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5847E" w14:textId="41373511" w:rsidR="00156FC2" w:rsidRPr="009A22E7" w:rsidRDefault="00156FC2" w:rsidP="00F1732A">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274"/>
      <w:bookmarkStart w:id="1" w:name="OLE_LINK275"/>
      <w:bookmarkStart w:id="2" w:name="OLE_LINK269"/>
      <w:bookmarkStart w:id="3" w:name="OLE_LINK270"/>
      <w:bookmarkStart w:id="4" w:name="OLE_LINK502"/>
      <w:bookmarkStart w:id="5" w:name="OLE_LINK569"/>
      <w:bookmarkStart w:id="6" w:name="OLE_LINK597"/>
      <w:r w:rsidRPr="00B216C8">
        <w:rPr>
          <w:rFonts w:ascii="Book Antiqua" w:hAnsi="Book Antiqua" w:cs="Times New Roman"/>
          <w:b/>
          <w:color w:val="auto"/>
          <w:sz w:val="24"/>
          <w:szCs w:val="24"/>
          <w:highlight w:val="white"/>
          <w:lang w:val="en-US" w:eastAsia="zh-CN"/>
        </w:rPr>
        <w:t xml:space="preserve">Name of </w:t>
      </w:r>
      <w:r w:rsidRPr="00B216C8">
        <w:rPr>
          <w:rFonts w:ascii="Book Antiqua" w:hAnsi="Book Antiqua" w:cs="Times New Roman"/>
          <w:b/>
          <w:caps/>
          <w:color w:val="auto"/>
          <w:sz w:val="24"/>
          <w:szCs w:val="24"/>
          <w:highlight w:val="white"/>
          <w:lang w:val="en-US" w:eastAsia="zh-CN"/>
        </w:rPr>
        <w:t>j</w:t>
      </w:r>
      <w:r w:rsidRPr="00B216C8">
        <w:rPr>
          <w:rFonts w:ascii="Book Antiqua" w:hAnsi="Book Antiqua" w:cs="Times New Roman"/>
          <w:b/>
          <w:color w:val="auto"/>
          <w:sz w:val="24"/>
          <w:szCs w:val="24"/>
          <w:highlight w:val="white"/>
          <w:lang w:val="en-US" w:eastAsia="zh-CN"/>
        </w:rPr>
        <w:t>ournal</w:t>
      </w:r>
      <w:r w:rsidRPr="009A22E7">
        <w:rPr>
          <w:rFonts w:ascii="Book Antiqua" w:hAnsi="Book Antiqua" w:cs="Times New Roman"/>
          <w:b/>
          <w:color w:val="auto"/>
          <w:sz w:val="24"/>
          <w:szCs w:val="24"/>
          <w:highlight w:val="white"/>
          <w:lang w:val="en-US" w:eastAsia="zh-CN"/>
        </w:rPr>
        <w:t xml:space="preserve">: </w:t>
      </w:r>
      <w:r w:rsidRPr="009A22E7">
        <w:rPr>
          <w:rFonts w:ascii="Book Antiqua" w:hAnsi="Book Antiqua" w:cs="Times New Roman"/>
          <w:b/>
          <w:i/>
          <w:color w:val="auto"/>
          <w:sz w:val="24"/>
          <w:szCs w:val="24"/>
          <w:highlight w:val="white"/>
          <w:lang w:val="en-US" w:eastAsia="zh-CN"/>
        </w:rPr>
        <w:t>World Journal of Gastroenterology</w:t>
      </w:r>
    </w:p>
    <w:p w14:paraId="2E68BC0D" w14:textId="7928C442" w:rsidR="00156FC2" w:rsidRPr="009A22E7" w:rsidRDefault="00156FC2" w:rsidP="00F1732A">
      <w:pPr>
        <w:pStyle w:val="1"/>
        <w:snapToGrid w:val="0"/>
        <w:spacing w:line="360" w:lineRule="auto"/>
        <w:jc w:val="both"/>
        <w:rPr>
          <w:rFonts w:ascii="Book Antiqua" w:hAnsi="Book Antiqua" w:cs="Times New Roman"/>
          <w:b/>
          <w:i/>
          <w:color w:val="auto"/>
          <w:sz w:val="24"/>
          <w:szCs w:val="24"/>
          <w:highlight w:val="white"/>
          <w:lang w:val="en-US" w:eastAsia="zh-CN"/>
        </w:rPr>
      </w:pPr>
      <w:r w:rsidRPr="009A22E7">
        <w:rPr>
          <w:rFonts w:ascii="Book Antiqua" w:hAnsi="Book Antiqua" w:cs="Times New Roman"/>
          <w:b/>
          <w:color w:val="auto"/>
          <w:sz w:val="24"/>
          <w:szCs w:val="24"/>
          <w:highlight w:val="white"/>
          <w:lang w:eastAsia="zh-CN"/>
        </w:rPr>
        <w:t xml:space="preserve">ESPS Manuscript NO: </w:t>
      </w:r>
      <w:r w:rsidR="005E4CA0" w:rsidRPr="009A22E7">
        <w:rPr>
          <w:rFonts w:ascii="Book Antiqua" w:hAnsi="Book Antiqua" w:cs="Times New Roman"/>
          <w:b/>
          <w:color w:val="auto"/>
          <w:sz w:val="24"/>
          <w:szCs w:val="24"/>
          <w:highlight w:val="white"/>
          <w:lang w:eastAsia="zh-CN"/>
        </w:rPr>
        <w:t>25551</w:t>
      </w:r>
    </w:p>
    <w:bookmarkEnd w:id="0"/>
    <w:bookmarkEnd w:id="1"/>
    <w:bookmarkEnd w:id="2"/>
    <w:bookmarkEnd w:id="3"/>
    <w:bookmarkEnd w:id="4"/>
    <w:bookmarkEnd w:id="5"/>
    <w:bookmarkEnd w:id="6"/>
    <w:p w14:paraId="0F524D8B" w14:textId="084DFCE0" w:rsidR="00156FC2" w:rsidRPr="00B216C8" w:rsidRDefault="00F063EC" w:rsidP="00F1732A">
      <w:pPr>
        <w:snapToGrid w:val="0"/>
        <w:spacing w:after="0" w:line="360" w:lineRule="auto"/>
        <w:contextualSpacing w:val="0"/>
        <w:jc w:val="both"/>
        <w:rPr>
          <w:rFonts w:ascii="Book Antiqua" w:eastAsia="宋体" w:hAnsi="Book Antiqua" w:cs="Times New Roman"/>
          <w:b/>
          <w:sz w:val="24"/>
          <w:szCs w:val="24"/>
          <w:lang w:eastAsia="zh-CN"/>
        </w:rPr>
      </w:pPr>
      <w:r w:rsidRPr="00B216C8">
        <w:rPr>
          <w:rFonts w:ascii="Book Antiqua" w:eastAsia="宋体" w:hAnsi="Book Antiqua" w:cs="Times New Roman"/>
          <w:b/>
          <w:sz w:val="24"/>
          <w:szCs w:val="24"/>
          <w:highlight w:val="white"/>
        </w:rPr>
        <w:t>Manuscript Type: ORIGINAL ARTICLE</w:t>
      </w:r>
    </w:p>
    <w:p w14:paraId="04A430AA" w14:textId="77777777" w:rsidR="00F063EC" w:rsidRPr="00B216C8" w:rsidRDefault="00F063EC" w:rsidP="00F1732A">
      <w:pPr>
        <w:snapToGrid w:val="0"/>
        <w:spacing w:after="0" w:line="360" w:lineRule="auto"/>
        <w:contextualSpacing w:val="0"/>
        <w:jc w:val="both"/>
        <w:rPr>
          <w:rFonts w:ascii="Book Antiqua" w:eastAsia="宋体" w:hAnsi="Book Antiqua" w:cs="Times New Roman"/>
          <w:b/>
          <w:sz w:val="24"/>
          <w:szCs w:val="24"/>
          <w:lang w:eastAsia="zh-CN"/>
        </w:rPr>
      </w:pPr>
    </w:p>
    <w:p w14:paraId="06B83EAF" w14:textId="7F62172F" w:rsidR="00F063EC" w:rsidRPr="00B216C8" w:rsidRDefault="00F063EC" w:rsidP="00F1732A">
      <w:pPr>
        <w:snapToGrid w:val="0"/>
        <w:spacing w:after="0" w:line="360" w:lineRule="auto"/>
        <w:contextualSpacing w:val="0"/>
        <w:jc w:val="both"/>
        <w:rPr>
          <w:rFonts w:ascii="Book Antiqua" w:hAnsi="Book Antiqua" w:cs="Times New Roman"/>
          <w:b/>
          <w:i/>
          <w:sz w:val="24"/>
          <w:szCs w:val="24"/>
          <w:lang w:eastAsia="zh-CN"/>
        </w:rPr>
      </w:pPr>
      <w:r w:rsidRPr="00B216C8">
        <w:rPr>
          <w:rFonts w:ascii="Book Antiqua" w:hAnsi="Book Antiqua" w:cs="Times New Roman"/>
          <w:b/>
          <w:i/>
          <w:sz w:val="24"/>
          <w:szCs w:val="24"/>
          <w:lang w:eastAsia="zh-CN"/>
        </w:rPr>
        <w:t>Retrospective Study</w:t>
      </w:r>
    </w:p>
    <w:p w14:paraId="1456012B" w14:textId="63888AD3" w:rsidR="00CA2E35" w:rsidRPr="00B216C8" w:rsidRDefault="005E4CA0" w:rsidP="00F1732A">
      <w:pPr>
        <w:snapToGrid w:val="0"/>
        <w:spacing w:after="0" w:line="360" w:lineRule="auto"/>
        <w:contextualSpacing w:val="0"/>
        <w:jc w:val="both"/>
        <w:rPr>
          <w:rFonts w:ascii="Book Antiqua" w:hAnsi="Book Antiqua" w:cs="Times New Roman"/>
          <w:b/>
          <w:sz w:val="24"/>
          <w:szCs w:val="24"/>
        </w:rPr>
      </w:pPr>
      <w:r w:rsidRPr="00B216C8">
        <w:rPr>
          <w:rFonts w:ascii="Book Antiqua" w:hAnsi="Book Antiqua" w:cs="Times New Roman"/>
          <w:b/>
          <w:sz w:val="24"/>
          <w:szCs w:val="24"/>
        </w:rPr>
        <w:t>Nationwide</w:t>
      </w:r>
      <w:r w:rsidR="00F063EC" w:rsidRPr="00B216C8">
        <w:rPr>
          <w:rFonts w:ascii="Book Antiqua" w:hAnsi="Book Antiqua" w:cs="Times New Roman"/>
          <w:b/>
          <w:sz w:val="24"/>
          <w:szCs w:val="24"/>
        </w:rPr>
        <w:t xml:space="preserve"> trends and predictors of inpatient mortality in</w:t>
      </w:r>
      <w:r w:rsidR="00F063EC" w:rsidRPr="00B216C8">
        <w:rPr>
          <w:rFonts w:ascii="Book Antiqua" w:eastAsia="宋体" w:hAnsi="Book Antiqua" w:cs="Times New Roman"/>
          <w:b/>
          <w:sz w:val="24"/>
          <w:szCs w:val="24"/>
          <w:lang w:eastAsia="zh-CN"/>
        </w:rPr>
        <w:t xml:space="preserve"> </w:t>
      </w:r>
      <w:r w:rsidR="00F063EC" w:rsidRPr="00B216C8">
        <w:rPr>
          <w:rFonts w:ascii="Book Antiqua" w:hAnsi="Book Antiqua" w:cs="Times New Roman"/>
          <w:b/>
          <w:sz w:val="24"/>
          <w:szCs w:val="24"/>
        </w:rPr>
        <w:t>83884</w:t>
      </w:r>
      <w:r w:rsidR="00F063EC" w:rsidRPr="00B216C8">
        <w:rPr>
          <w:rFonts w:ascii="Book Antiqua" w:eastAsia="宋体" w:hAnsi="Book Antiqua" w:cs="Times New Roman"/>
          <w:b/>
          <w:sz w:val="24"/>
          <w:szCs w:val="24"/>
          <w:lang w:eastAsia="zh-CN"/>
        </w:rPr>
        <w:t xml:space="preserve"> </w:t>
      </w:r>
      <w:proofErr w:type="spellStart"/>
      <w:r w:rsidR="00F063EC" w:rsidRPr="00B216C8">
        <w:rPr>
          <w:rFonts w:ascii="Book Antiqua" w:hAnsi="Book Antiqua" w:cs="Times New Roman"/>
          <w:b/>
          <w:sz w:val="24"/>
          <w:szCs w:val="24"/>
        </w:rPr>
        <w:t>transjugular</w:t>
      </w:r>
      <w:proofErr w:type="spellEnd"/>
      <w:r w:rsidR="00F063EC" w:rsidRPr="00B216C8">
        <w:rPr>
          <w:rFonts w:ascii="Book Antiqua" w:hAnsi="Book Antiqua" w:cs="Times New Roman"/>
          <w:b/>
          <w:sz w:val="24"/>
          <w:szCs w:val="24"/>
        </w:rPr>
        <w:t xml:space="preserve"> intrahepatic </w:t>
      </w:r>
      <w:proofErr w:type="spellStart"/>
      <w:r w:rsidR="00F063EC" w:rsidRPr="00B216C8">
        <w:rPr>
          <w:rFonts w:ascii="Book Antiqua" w:hAnsi="Book Antiqua" w:cs="Times New Roman"/>
          <w:b/>
          <w:sz w:val="24"/>
          <w:szCs w:val="24"/>
        </w:rPr>
        <w:t>portosystemic</w:t>
      </w:r>
      <w:proofErr w:type="spellEnd"/>
      <w:r w:rsidR="00F063EC" w:rsidRPr="00B216C8">
        <w:rPr>
          <w:rFonts w:ascii="Book Antiqua" w:hAnsi="Book Antiqua" w:cs="Times New Roman"/>
          <w:b/>
          <w:sz w:val="24"/>
          <w:szCs w:val="24"/>
        </w:rPr>
        <w:t xml:space="preserve"> shunt</w:t>
      </w:r>
    </w:p>
    <w:p w14:paraId="55295B65" w14:textId="77777777" w:rsidR="001055DC" w:rsidRPr="00B216C8" w:rsidRDefault="001055DC" w:rsidP="00F1732A">
      <w:pPr>
        <w:snapToGrid w:val="0"/>
        <w:spacing w:after="0" w:line="360" w:lineRule="auto"/>
        <w:contextualSpacing w:val="0"/>
        <w:jc w:val="both"/>
        <w:rPr>
          <w:rFonts w:ascii="Book Antiqua" w:hAnsi="Book Antiqua" w:cs="Times New Roman"/>
          <w:sz w:val="24"/>
          <w:szCs w:val="24"/>
        </w:rPr>
      </w:pPr>
    </w:p>
    <w:p w14:paraId="01BEDEB0" w14:textId="308D7062" w:rsidR="00DE64B4" w:rsidRPr="00B216C8" w:rsidRDefault="00F063EC" w:rsidP="00F1732A">
      <w:pPr>
        <w:snapToGrid w:val="0"/>
        <w:spacing w:after="0" w:line="360" w:lineRule="auto"/>
        <w:contextualSpacing w:val="0"/>
        <w:jc w:val="both"/>
        <w:rPr>
          <w:rFonts w:ascii="Book Antiqua" w:hAnsi="Book Antiqua" w:cs="Times New Roman"/>
          <w:sz w:val="24"/>
          <w:szCs w:val="24"/>
        </w:rPr>
      </w:pPr>
      <w:r w:rsidRPr="00B216C8">
        <w:rPr>
          <w:rFonts w:ascii="Book Antiqua" w:hAnsi="Book Antiqua" w:cs="Times New Roman"/>
          <w:sz w:val="24"/>
          <w:szCs w:val="24"/>
        </w:rPr>
        <w:t xml:space="preserve">Lee EW </w:t>
      </w:r>
      <w:r w:rsidRPr="00B216C8">
        <w:rPr>
          <w:rFonts w:ascii="Book Antiqua" w:eastAsia="宋体" w:hAnsi="Book Antiqua" w:cs="Times New Roman"/>
          <w:i/>
          <w:sz w:val="24"/>
          <w:szCs w:val="24"/>
          <w:lang w:eastAsia="zh-CN"/>
        </w:rPr>
        <w:t>et al</w:t>
      </w:r>
      <w:r w:rsidRPr="00B216C8">
        <w:rPr>
          <w:rFonts w:ascii="Book Antiqua" w:eastAsia="宋体" w:hAnsi="Book Antiqua" w:cs="Times New Roman"/>
          <w:sz w:val="24"/>
          <w:szCs w:val="24"/>
          <w:lang w:eastAsia="zh-CN"/>
        </w:rPr>
        <w:t xml:space="preserve">. </w:t>
      </w:r>
      <w:r w:rsidR="00DE64B4" w:rsidRPr="00B216C8">
        <w:rPr>
          <w:rFonts w:ascii="Book Antiqua" w:hAnsi="Book Antiqua" w:cs="Times New Roman"/>
          <w:sz w:val="24"/>
          <w:szCs w:val="24"/>
        </w:rPr>
        <w:t>Nationwide tre</w:t>
      </w:r>
      <w:r w:rsidRPr="00B216C8">
        <w:rPr>
          <w:rFonts w:ascii="Book Antiqua" w:hAnsi="Book Antiqua" w:cs="Times New Roman"/>
          <w:sz w:val="24"/>
          <w:szCs w:val="24"/>
        </w:rPr>
        <w:t>nds of mortality in 83</w:t>
      </w:r>
      <w:r w:rsidR="00DE64B4" w:rsidRPr="00B216C8">
        <w:rPr>
          <w:rFonts w:ascii="Book Antiqua" w:hAnsi="Book Antiqua" w:cs="Times New Roman"/>
          <w:sz w:val="24"/>
          <w:szCs w:val="24"/>
        </w:rPr>
        <w:t xml:space="preserve">884 TIPS in </w:t>
      </w:r>
      <w:r w:rsidRPr="00B216C8">
        <w:rPr>
          <w:rFonts w:ascii="Book Antiqua" w:hAnsi="Book Antiqua" w:cs="Times New Roman"/>
          <w:sz w:val="24"/>
          <w:szCs w:val="24"/>
        </w:rPr>
        <w:t>United States</w:t>
      </w:r>
    </w:p>
    <w:p w14:paraId="1271B525" w14:textId="77777777" w:rsidR="00DE64B4" w:rsidRPr="00B216C8" w:rsidRDefault="00DE64B4" w:rsidP="00F1732A">
      <w:pPr>
        <w:snapToGrid w:val="0"/>
        <w:spacing w:after="0" w:line="360" w:lineRule="auto"/>
        <w:contextualSpacing w:val="0"/>
        <w:jc w:val="both"/>
        <w:rPr>
          <w:rFonts w:ascii="Book Antiqua" w:hAnsi="Book Antiqua" w:cs="Times New Roman"/>
          <w:b/>
          <w:sz w:val="24"/>
          <w:szCs w:val="24"/>
        </w:rPr>
      </w:pPr>
    </w:p>
    <w:p w14:paraId="2F3F108E" w14:textId="2670134D" w:rsidR="00DE64B4" w:rsidRPr="009A22E7" w:rsidRDefault="00DE64B4" w:rsidP="00F1732A">
      <w:pPr>
        <w:snapToGrid w:val="0"/>
        <w:spacing w:after="0" w:line="360" w:lineRule="auto"/>
        <w:contextualSpacing w:val="0"/>
        <w:jc w:val="both"/>
        <w:rPr>
          <w:rFonts w:ascii="Book Antiqua" w:hAnsi="Book Antiqua" w:cs="Times New Roman"/>
          <w:b/>
          <w:sz w:val="24"/>
          <w:szCs w:val="24"/>
        </w:rPr>
      </w:pPr>
      <w:r w:rsidRPr="009A22E7">
        <w:rPr>
          <w:rFonts w:ascii="Book Antiqua" w:hAnsi="Book Antiqua" w:cs="Times New Roman"/>
          <w:b/>
          <w:sz w:val="24"/>
          <w:szCs w:val="24"/>
        </w:rPr>
        <w:t xml:space="preserve">Edward Wolfgang Lee, Andrew </w:t>
      </w:r>
      <w:proofErr w:type="spellStart"/>
      <w:r w:rsidRPr="009A22E7">
        <w:rPr>
          <w:rFonts w:ascii="Book Antiqua" w:hAnsi="Book Antiqua" w:cs="Times New Roman"/>
          <w:b/>
          <w:sz w:val="24"/>
          <w:szCs w:val="24"/>
        </w:rPr>
        <w:t>Kuei</w:t>
      </w:r>
      <w:proofErr w:type="spellEnd"/>
      <w:r w:rsidRPr="009A22E7">
        <w:rPr>
          <w:rFonts w:ascii="Book Antiqua" w:hAnsi="Book Antiqua" w:cs="Times New Roman"/>
          <w:b/>
          <w:sz w:val="24"/>
          <w:szCs w:val="24"/>
        </w:rPr>
        <w:t>, Sammy Saab, Ronald W</w:t>
      </w:r>
      <w:r w:rsidR="00F063EC" w:rsidRPr="009A22E7">
        <w:rPr>
          <w:rFonts w:ascii="Book Antiqua" w:eastAsia="宋体" w:hAnsi="Book Antiqua" w:cs="Times New Roman"/>
          <w:b/>
          <w:sz w:val="24"/>
          <w:szCs w:val="24"/>
          <w:lang w:eastAsia="zh-CN"/>
        </w:rPr>
        <w:t xml:space="preserve"> </w:t>
      </w:r>
      <w:proofErr w:type="spellStart"/>
      <w:r w:rsidRPr="009A22E7">
        <w:rPr>
          <w:rFonts w:ascii="Book Antiqua" w:hAnsi="Book Antiqua" w:cs="Times New Roman"/>
          <w:b/>
          <w:sz w:val="24"/>
          <w:szCs w:val="24"/>
        </w:rPr>
        <w:t>Busuttil</w:t>
      </w:r>
      <w:proofErr w:type="spellEnd"/>
      <w:r w:rsidRPr="009A22E7">
        <w:rPr>
          <w:rFonts w:ascii="Book Antiqua" w:hAnsi="Book Antiqua" w:cs="Times New Roman"/>
          <w:b/>
          <w:sz w:val="24"/>
          <w:szCs w:val="24"/>
        </w:rPr>
        <w:t xml:space="preserve">, Francisco </w:t>
      </w:r>
      <w:proofErr w:type="spellStart"/>
      <w:r w:rsidRPr="009A22E7">
        <w:rPr>
          <w:rFonts w:ascii="Book Antiqua" w:hAnsi="Book Antiqua" w:cs="Times New Roman"/>
          <w:b/>
          <w:sz w:val="24"/>
          <w:szCs w:val="24"/>
        </w:rPr>
        <w:t>Durazo</w:t>
      </w:r>
      <w:proofErr w:type="spellEnd"/>
      <w:r w:rsidRPr="009A22E7">
        <w:rPr>
          <w:rFonts w:ascii="Book Antiqua" w:hAnsi="Book Antiqua" w:cs="Times New Roman"/>
          <w:b/>
          <w:sz w:val="24"/>
          <w:szCs w:val="24"/>
        </w:rPr>
        <w:t>, Steven-</w:t>
      </w:r>
      <w:proofErr w:type="spellStart"/>
      <w:r w:rsidRPr="009A22E7">
        <w:rPr>
          <w:rFonts w:ascii="Book Antiqua" w:hAnsi="Book Antiqua" w:cs="Times New Roman"/>
          <w:b/>
          <w:sz w:val="24"/>
          <w:szCs w:val="24"/>
        </w:rPr>
        <w:t>Huy</w:t>
      </w:r>
      <w:proofErr w:type="spellEnd"/>
      <w:r w:rsidRPr="009A22E7">
        <w:rPr>
          <w:rFonts w:ascii="Book Antiqua" w:hAnsi="Book Antiqua" w:cs="Times New Roman"/>
          <w:b/>
          <w:sz w:val="24"/>
          <w:szCs w:val="24"/>
        </w:rPr>
        <w:t xml:space="preserve"> Han, Mohamed M</w:t>
      </w:r>
      <w:r w:rsidR="00F063EC" w:rsidRPr="009A22E7">
        <w:rPr>
          <w:rFonts w:ascii="Book Antiqua" w:eastAsia="宋体" w:hAnsi="Book Antiqua" w:cs="Times New Roman"/>
          <w:b/>
          <w:sz w:val="24"/>
          <w:szCs w:val="24"/>
          <w:lang w:eastAsia="zh-CN"/>
        </w:rPr>
        <w:t xml:space="preserve"> </w:t>
      </w:r>
      <w:r w:rsidRPr="009A22E7">
        <w:rPr>
          <w:rFonts w:ascii="Book Antiqua" w:hAnsi="Book Antiqua" w:cs="Times New Roman"/>
          <w:b/>
          <w:sz w:val="24"/>
          <w:szCs w:val="24"/>
        </w:rPr>
        <w:t>El-</w:t>
      </w:r>
      <w:proofErr w:type="spellStart"/>
      <w:r w:rsidRPr="009A22E7">
        <w:rPr>
          <w:rFonts w:ascii="Book Antiqua" w:hAnsi="Book Antiqua" w:cs="Times New Roman"/>
          <w:b/>
          <w:sz w:val="24"/>
          <w:szCs w:val="24"/>
        </w:rPr>
        <w:t>Kabany</w:t>
      </w:r>
      <w:proofErr w:type="spellEnd"/>
      <w:r w:rsidRPr="009A22E7">
        <w:rPr>
          <w:rFonts w:ascii="Book Antiqua" w:hAnsi="Book Antiqua" w:cs="Times New Roman"/>
          <w:b/>
          <w:sz w:val="24"/>
          <w:szCs w:val="24"/>
        </w:rPr>
        <w:t>, Justin P</w:t>
      </w:r>
      <w:r w:rsidR="00F063EC" w:rsidRPr="009A22E7">
        <w:rPr>
          <w:rFonts w:ascii="Book Antiqua" w:eastAsia="宋体" w:hAnsi="Book Antiqua" w:cs="Times New Roman"/>
          <w:b/>
          <w:sz w:val="24"/>
          <w:szCs w:val="24"/>
          <w:lang w:eastAsia="zh-CN"/>
        </w:rPr>
        <w:t xml:space="preserve"> </w:t>
      </w:r>
      <w:r w:rsidRPr="009A22E7">
        <w:rPr>
          <w:rFonts w:ascii="Book Antiqua" w:hAnsi="Book Antiqua" w:cs="Times New Roman"/>
          <w:b/>
          <w:sz w:val="24"/>
          <w:szCs w:val="24"/>
        </w:rPr>
        <w:t>McWilliams, Stephen T</w:t>
      </w:r>
      <w:r w:rsidR="00F063EC" w:rsidRPr="009A22E7">
        <w:rPr>
          <w:rFonts w:ascii="Book Antiqua" w:eastAsia="宋体" w:hAnsi="Book Antiqua" w:cs="Times New Roman"/>
          <w:b/>
          <w:sz w:val="24"/>
          <w:szCs w:val="24"/>
          <w:lang w:eastAsia="zh-CN"/>
        </w:rPr>
        <w:t xml:space="preserve"> </w:t>
      </w:r>
      <w:proofErr w:type="spellStart"/>
      <w:r w:rsidRPr="009A22E7">
        <w:rPr>
          <w:rFonts w:ascii="Book Antiqua" w:hAnsi="Book Antiqua" w:cs="Times New Roman"/>
          <w:b/>
          <w:sz w:val="24"/>
          <w:szCs w:val="24"/>
        </w:rPr>
        <w:t>Kee</w:t>
      </w:r>
      <w:proofErr w:type="spellEnd"/>
    </w:p>
    <w:p w14:paraId="1903FD2C" w14:textId="77777777" w:rsidR="00750578" w:rsidRPr="009A22E7" w:rsidRDefault="00750578" w:rsidP="00F1732A">
      <w:pPr>
        <w:snapToGrid w:val="0"/>
        <w:spacing w:after="0" w:line="360" w:lineRule="auto"/>
        <w:contextualSpacing w:val="0"/>
        <w:jc w:val="both"/>
        <w:rPr>
          <w:rFonts w:ascii="Book Antiqua" w:eastAsia="宋体" w:hAnsi="Book Antiqua" w:cs="Times New Roman"/>
          <w:sz w:val="24"/>
          <w:szCs w:val="24"/>
          <w:lang w:eastAsia="zh-CN"/>
        </w:rPr>
      </w:pPr>
    </w:p>
    <w:p w14:paraId="49143A28" w14:textId="4286BBB6" w:rsidR="00750578" w:rsidRPr="00B216C8" w:rsidRDefault="00F063EC" w:rsidP="00F1732A">
      <w:pPr>
        <w:snapToGrid w:val="0"/>
        <w:spacing w:after="0" w:line="360" w:lineRule="auto"/>
        <w:contextualSpacing w:val="0"/>
        <w:jc w:val="both"/>
        <w:rPr>
          <w:rFonts w:ascii="Book Antiqua" w:eastAsia="宋体" w:hAnsi="Book Antiqua" w:cs="Times New Roman"/>
          <w:sz w:val="24"/>
          <w:szCs w:val="24"/>
          <w:lang w:eastAsia="zh-CN"/>
        </w:rPr>
      </w:pPr>
      <w:r w:rsidRPr="00B216C8">
        <w:rPr>
          <w:rFonts w:ascii="Book Antiqua" w:hAnsi="Book Antiqua" w:cs="Times New Roman"/>
          <w:b/>
          <w:sz w:val="24"/>
          <w:szCs w:val="24"/>
        </w:rPr>
        <w:t xml:space="preserve">Edward Wolfgang Lee, Andrew </w:t>
      </w:r>
      <w:proofErr w:type="spellStart"/>
      <w:r w:rsidRPr="00B216C8">
        <w:rPr>
          <w:rFonts w:ascii="Book Antiqua" w:hAnsi="Book Antiqua" w:cs="Times New Roman"/>
          <w:b/>
          <w:sz w:val="24"/>
          <w:szCs w:val="24"/>
        </w:rPr>
        <w:t>Kuei</w:t>
      </w:r>
      <w:proofErr w:type="spellEnd"/>
      <w:r w:rsidRPr="00B216C8">
        <w:rPr>
          <w:rFonts w:ascii="Book Antiqua" w:hAnsi="Book Antiqua" w:cs="Times New Roman"/>
          <w:b/>
          <w:sz w:val="24"/>
          <w:szCs w:val="24"/>
        </w:rPr>
        <w:t>,</w:t>
      </w:r>
      <w:r w:rsidRPr="00B216C8">
        <w:rPr>
          <w:rFonts w:ascii="Book Antiqua" w:eastAsia="宋体" w:hAnsi="Book Antiqua" w:cs="Times New Roman"/>
          <w:b/>
          <w:sz w:val="24"/>
          <w:szCs w:val="24"/>
          <w:lang w:eastAsia="zh-CN"/>
        </w:rPr>
        <w:t xml:space="preserve"> </w:t>
      </w:r>
      <w:r w:rsidRPr="00B216C8">
        <w:rPr>
          <w:rFonts w:ascii="Book Antiqua" w:hAnsi="Book Antiqua" w:cs="Times New Roman"/>
          <w:b/>
          <w:sz w:val="24"/>
          <w:szCs w:val="24"/>
        </w:rPr>
        <w:t>Justin P</w:t>
      </w:r>
      <w:r w:rsidRPr="00B216C8">
        <w:rPr>
          <w:rFonts w:ascii="Book Antiqua" w:eastAsia="宋体" w:hAnsi="Book Antiqua" w:cs="Times New Roman"/>
          <w:b/>
          <w:sz w:val="24"/>
          <w:szCs w:val="24"/>
          <w:lang w:eastAsia="zh-CN"/>
        </w:rPr>
        <w:t xml:space="preserve"> </w:t>
      </w:r>
      <w:r w:rsidRPr="00B216C8">
        <w:rPr>
          <w:rFonts w:ascii="Book Antiqua" w:hAnsi="Book Antiqua" w:cs="Times New Roman"/>
          <w:b/>
          <w:sz w:val="24"/>
          <w:szCs w:val="24"/>
        </w:rPr>
        <w:t>McWilliams, Stephen T</w:t>
      </w:r>
      <w:r w:rsidRPr="00B216C8">
        <w:rPr>
          <w:rFonts w:ascii="Book Antiqua" w:eastAsia="宋体" w:hAnsi="Book Antiqua" w:cs="Times New Roman"/>
          <w:b/>
          <w:sz w:val="24"/>
          <w:szCs w:val="24"/>
          <w:lang w:eastAsia="zh-CN"/>
        </w:rPr>
        <w:t xml:space="preserve"> </w:t>
      </w:r>
      <w:proofErr w:type="spellStart"/>
      <w:r w:rsidRPr="00B216C8">
        <w:rPr>
          <w:rFonts w:ascii="Book Antiqua" w:hAnsi="Book Antiqua" w:cs="Times New Roman"/>
          <w:b/>
          <w:sz w:val="24"/>
          <w:szCs w:val="24"/>
        </w:rPr>
        <w:t>Kee</w:t>
      </w:r>
      <w:proofErr w:type="spellEnd"/>
      <w:r w:rsidRPr="00B216C8">
        <w:rPr>
          <w:rFonts w:ascii="Book Antiqua" w:eastAsia="宋体" w:hAnsi="Book Antiqua" w:cs="Times New Roman"/>
          <w:b/>
          <w:sz w:val="24"/>
          <w:szCs w:val="24"/>
          <w:lang w:eastAsia="zh-CN"/>
        </w:rPr>
        <w:t>,</w:t>
      </w:r>
      <w:r w:rsidRPr="00B216C8">
        <w:rPr>
          <w:rFonts w:ascii="Book Antiqua" w:hAnsi="Book Antiqua" w:cs="Times New Roman"/>
          <w:b/>
          <w:sz w:val="24"/>
          <w:szCs w:val="24"/>
          <w:vertAlign w:val="superscript"/>
        </w:rPr>
        <w:t xml:space="preserve"> </w:t>
      </w:r>
      <w:r w:rsidR="00750578" w:rsidRPr="00B216C8">
        <w:rPr>
          <w:rFonts w:ascii="Book Antiqua" w:hAnsi="Book Antiqua" w:cs="Times New Roman"/>
          <w:sz w:val="24"/>
          <w:szCs w:val="24"/>
        </w:rPr>
        <w:t>Division of Interventional Radiology, Department of Radiology, UCLA Medical Center, David Geffen School of Medicine at UCLA, Los Angeles, CA</w:t>
      </w:r>
      <w:r w:rsidR="00170618" w:rsidRPr="00B216C8">
        <w:rPr>
          <w:rFonts w:ascii="Book Antiqua" w:hAnsi="Book Antiqua" w:cs="Times New Roman"/>
          <w:sz w:val="24"/>
          <w:szCs w:val="24"/>
        </w:rPr>
        <w:t xml:space="preserve"> 90095</w:t>
      </w:r>
      <w:r w:rsidRPr="00B216C8">
        <w:rPr>
          <w:rFonts w:ascii="Book Antiqua" w:eastAsia="宋体" w:hAnsi="Book Antiqua" w:cs="Times New Roman"/>
          <w:sz w:val="24"/>
          <w:szCs w:val="24"/>
          <w:lang w:eastAsia="zh-CN"/>
        </w:rPr>
        <w:t xml:space="preserve">, </w:t>
      </w:r>
      <w:r w:rsidRPr="00B216C8">
        <w:rPr>
          <w:rFonts w:ascii="Book Antiqua" w:hAnsi="Book Antiqua" w:cs="Times New Roman"/>
          <w:sz w:val="24"/>
          <w:szCs w:val="24"/>
        </w:rPr>
        <w:t>United States</w:t>
      </w:r>
    </w:p>
    <w:p w14:paraId="2807DAB6" w14:textId="77777777" w:rsidR="00750578" w:rsidRPr="00B216C8" w:rsidRDefault="00750578" w:rsidP="00F1732A">
      <w:pPr>
        <w:snapToGrid w:val="0"/>
        <w:spacing w:after="0" w:line="360" w:lineRule="auto"/>
        <w:contextualSpacing w:val="0"/>
        <w:jc w:val="both"/>
        <w:rPr>
          <w:rFonts w:ascii="Book Antiqua" w:hAnsi="Book Antiqua" w:cs="Times New Roman"/>
          <w:sz w:val="24"/>
          <w:szCs w:val="24"/>
          <w:vertAlign w:val="superscript"/>
        </w:rPr>
      </w:pPr>
    </w:p>
    <w:p w14:paraId="505E4B36" w14:textId="45DC00DF" w:rsidR="00750578" w:rsidRPr="00B216C8" w:rsidRDefault="00F063EC" w:rsidP="00F1732A">
      <w:pPr>
        <w:snapToGrid w:val="0"/>
        <w:spacing w:after="0" w:line="360" w:lineRule="auto"/>
        <w:contextualSpacing w:val="0"/>
        <w:jc w:val="both"/>
        <w:rPr>
          <w:rFonts w:ascii="Book Antiqua" w:eastAsia="宋体" w:hAnsi="Book Antiqua" w:cs="Times New Roman"/>
          <w:sz w:val="24"/>
          <w:szCs w:val="24"/>
          <w:lang w:eastAsia="zh-CN"/>
        </w:rPr>
      </w:pPr>
      <w:r w:rsidRPr="00B216C8">
        <w:rPr>
          <w:rFonts w:ascii="Book Antiqua" w:hAnsi="Book Antiqua" w:cs="Times New Roman"/>
          <w:b/>
          <w:sz w:val="24"/>
          <w:szCs w:val="24"/>
        </w:rPr>
        <w:t xml:space="preserve">Sammy Saab, Francisco </w:t>
      </w:r>
      <w:proofErr w:type="spellStart"/>
      <w:r w:rsidRPr="00B216C8">
        <w:rPr>
          <w:rFonts w:ascii="Book Antiqua" w:hAnsi="Book Antiqua" w:cs="Times New Roman"/>
          <w:b/>
          <w:sz w:val="24"/>
          <w:szCs w:val="24"/>
        </w:rPr>
        <w:t>Durazo</w:t>
      </w:r>
      <w:proofErr w:type="spellEnd"/>
      <w:r w:rsidRPr="00B216C8">
        <w:rPr>
          <w:rFonts w:ascii="Book Antiqua" w:hAnsi="Book Antiqua" w:cs="Times New Roman"/>
          <w:b/>
          <w:sz w:val="24"/>
          <w:szCs w:val="24"/>
        </w:rPr>
        <w:t>, Steven-</w:t>
      </w:r>
      <w:proofErr w:type="spellStart"/>
      <w:r w:rsidRPr="00B216C8">
        <w:rPr>
          <w:rFonts w:ascii="Book Antiqua" w:hAnsi="Book Antiqua" w:cs="Times New Roman"/>
          <w:b/>
          <w:sz w:val="24"/>
          <w:szCs w:val="24"/>
        </w:rPr>
        <w:t>Huy</w:t>
      </w:r>
      <w:proofErr w:type="spellEnd"/>
      <w:r w:rsidRPr="00B216C8">
        <w:rPr>
          <w:rFonts w:ascii="Book Antiqua" w:hAnsi="Book Antiqua" w:cs="Times New Roman"/>
          <w:b/>
          <w:sz w:val="24"/>
          <w:szCs w:val="24"/>
        </w:rPr>
        <w:t xml:space="preserve"> Han, Mohamed M</w:t>
      </w:r>
      <w:r w:rsidRPr="00B216C8">
        <w:rPr>
          <w:rFonts w:ascii="Book Antiqua" w:eastAsia="宋体" w:hAnsi="Book Antiqua" w:cs="Times New Roman"/>
          <w:b/>
          <w:sz w:val="24"/>
          <w:szCs w:val="24"/>
          <w:lang w:eastAsia="zh-CN"/>
        </w:rPr>
        <w:t xml:space="preserve"> </w:t>
      </w:r>
      <w:r w:rsidRPr="00B216C8">
        <w:rPr>
          <w:rFonts w:ascii="Book Antiqua" w:hAnsi="Book Antiqua" w:cs="Times New Roman"/>
          <w:b/>
          <w:sz w:val="24"/>
          <w:szCs w:val="24"/>
        </w:rPr>
        <w:t>El-</w:t>
      </w:r>
      <w:proofErr w:type="spellStart"/>
      <w:r w:rsidRPr="00B216C8">
        <w:rPr>
          <w:rFonts w:ascii="Book Antiqua" w:hAnsi="Book Antiqua" w:cs="Times New Roman"/>
          <w:b/>
          <w:sz w:val="24"/>
          <w:szCs w:val="24"/>
        </w:rPr>
        <w:t>Kabany</w:t>
      </w:r>
      <w:proofErr w:type="spellEnd"/>
      <w:r w:rsidRPr="00B216C8">
        <w:rPr>
          <w:rFonts w:ascii="Book Antiqua" w:hAnsi="Book Antiqua" w:cs="Times New Roman"/>
          <w:b/>
          <w:sz w:val="24"/>
          <w:szCs w:val="24"/>
        </w:rPr>
        <w:t>,</w:t>
      </w:r>
      <w:r w:rsidRPr="00B216C8">
        <w:rPr>
          <w:rFonts w:ascii="Book Antiqua" w:eastAsia="宋体" w:hAnsi="Book Antiqua" w:cs="Times New Roman"/>
          <w:sz w:val="24"/>
          <w:szCs w:val="24"/>
          <w:lang w:eastAsia="zh-CN"/>
        </w:rPr>
        <w:t xml:space="preserve"> </w:t>
      </w:r>
      <w:r w:rsidR="00750578" w:rsidRPr="00B216C8">
        <w:rPr>
          <w:rFonts w:ascii="Book Antiqua" w:hAnsi="Book Antiqua" w:cs="Times New Roman"/>
          <w:sz w:val="24"/>
          <w:szCs w:val="24"/>
          <w:shd w:val="clear" w:color="auto" w:fill="FFFFFF"/>
        </w:rPr>
        <w:t xml:space="preserve">Department of Medicine, Division of </w:t>
      </w:r>
      <w:proofErr w:type="spellStart"/>
      <w:r w:rsidR="00750578" w:rsidRPr="00B216C8">
        <w:rPr>
          <w:rFonts w:ascii="Book Antiqua" w:hAnsi="Book Antiqua" w:cs="Times New Roman"/>
          <w:sz w:val="24"/>
          <w:szCs w:val="24"/>
          <w:shd w:val="clear" w:color="auto" w:fill="FFFFFF"/>
        </w:rPr>
        <w:t>Hepatology</w:t>
      </w:r>
      <w:proofErr w:type="spellEnd"/>
      <w:r w:rsidR="00750578" w:rsidRPr="00B216C8">
        <w:rPr>
          <w:rFonts w:ascii="Book Antiqua" w:hAnsi="Book Antiqua" w:cs="Times New Roman"/>
          <w:sz w:val="24"/>
          <w:szCs w:val="24"/>
          <w:shd w:val="clear" w:color="auto" w:fill="FFFFFF"/>
        </w:rPr>
        <w:t xml:space="preserve">, </w:t>
      </w:r>
      <w:proofErr w:type="spellStart"/>
      <w:r w:rsidR="00750578" w:rsidRPr="00B216C8">
        <w:rPr>
          <w:rFonts w:ascii="Book Antiqua" w:hAnsi="Book Antiqua" w:cs="Times New Roman"/>
          <w:sz w:val="24"/>
          <w:szCs w:val="24"/>
          <w:shd w:val="clear" w:color="auto" w:fill="FFFFFF"/>
        </w:rPr>
        <w:t>Pfleger</w:t>
      </w:r>
      <w:proofErr w:type="spellEnd"/>
      <w:r w:rsidR="00750578" w:rsidRPr="00B216C8">
        <w:rPr>
          <w:rFonts w:ascii="Book Antiqua" w:hAnsi="Book Antiqua" w:cs="Times New Roman"/>
          <w:sz w:val="24"/>
          <w:szCs w:val="24"/>
          <w:shd w:val="clear" w:color="auto" w:fill="FFFFFF"/>
        </w:rPr>
        <w:t xml:space="preserve"> Liver Institute, University of California at Los Angeles, Los Angeles, CA</w:t>
      </w:r>
      <w:r w:rsidR="00170618" w:rsidRPr="00B216C8">
        <w:rPr>
          <w:rFonts w:ascii="Book Antiqua" w:hAnsi="Book Antiqua" w:cs="Times New Roman"/>
          <w:sz w:val="24"/>
          <w:szCs w:val="24"/>
          <w:shd w:val="clear" w:color="auto" w:fill="FFFFFF"/>
        </w:rPr>
        <w:t xml:space="preserve"> 90095</w:t>
      </w:r>
      <w:r w:rsidRPr="00B216C8">
        <w:rPr>
          <w:rFonts w:ascii="Book Antiqua" w:eastAsia="宋体" w:hAnsi="Book Antiqua" w:cs="Times New Roman"/>
          <w:sz w:val="24"/>
          <w:szCs w:val="24"/>
          <w:shd w:val="clear" w:color="auto" w:fill="FFFFFF"/>
          <w:lang w:eastAsia="zh-CN"/>
        </w:rPr>
        <w:t xml:space="preserve">, </w:t>
      </w:r>
      <w:r w:rsidRPr="00B216C8">
        <w:rPr>
          <w:rFonts w:ascii="Book Antiqua" w:hAnsi="Book Antiqua" w:cs="Times New Roman"/>
          <w:sz w:val="24"/>
          <w:szCs w:val="24"/>
        </w:rPr>
        <w:t>United States</w:t>
      </w:r>
    </w:p>
    <w:p w14:paraId="4C784151" w14:textId="77777777" w:rsidR="00750578" w:rsidRPr="00B216C8" w:rsidRDefault="00750578" w:rsidP="00F1732A">
      <w:pPr>
        <w:snapToGrid w:val="0"/>
        <w:spacing w:after="0" w:line="360" w:lineRule="auto"/>
        <w:contextualSpacing w:val="0"/>
        <w:jc w:val="both"/>
        <w:rPr>
          <w:rFonts w:ascii="Book Antiqua" w:hAnsi="Book Antiqua" w:cs="Times New Roman"/>
          <w:sz w:val="24"/>
          <w:szCs w:val="24"/>
        </w:rPr>
      </w:pPr>
    </w:p>
    <w:p w14:paraId="3C6E8D14" w14:textId="030D0845" w:rsidR="00750578" w:rsidRPr="00B216C8" w:rsidRDefault="00F063EC" w:rsidP="00F1732A">
      <w:pPr>
        <w:snapToGrid w:val="0"/>
        <w:spacing w:after="0" w:line="360" w:lineRule="auto"/>
        <w:contextualSpacing w:val="0"/>
        <w:jc w:val="both"/>
        <w:rPr>
          <w:rFonts w:ascii="Book Antiqua" w:eastAsia="宋体" w:hAnsi="Book Antiqua" w:cs="Times New Roman"/>
          <w:sz w:val="24"/>
          <w:szCs w:val="24"/>
          <w:lang w:eastAsia="zh-CN"/>
        </w:rPr>
      </w:pPr>
      <w:r w:rsidRPr="00B216C8">
        <w:rPr>
          <w:rFonts w:ascii="Book Antiqua" w:hAnsi="Book Antiqua" w:cs="Times New Roman"/>
          <w:b/>
          <w:sz w:val="24"/>
          <w:szCs w:val="24"/>
        </w:rPr>
        <w:t>Ronald W</w:t>
      </w:r>
      <w:r w:rsidRPr="00B216C8">
        <w:rPr>
          <w:rFonts w:ascii="Book Antiqua" w:eastAsia="宋体" w:hAnsi="Book Antiqua" w:cs="Times New Roman"/>
          <w:b/>
          <w:sz w:val="24"/>
          <w:szCs w:val="24"/>
          <w:lang w:eastAsia="zh-CN"/>
        </w:rPr>
        <w:t xml:space="preserve"> </w:t>
      </w:r>
      <w:proofErr w:type="spellStart"/>
      <w:r w:rsidRPr="00B216C8">
        <w:rPr>
          <w:rFonts w:ascii="Book Antiqua" w:hAnsi="Book Antiqua" w:cs="Times New Roman"/>
          <w:b/>
          <w:sz w:val="24"/>
          <w:szCs w:val="24"/>
        </w:rPr>
        <w:t>Busuttil</w:t>
      </w:r>
      <w:proofErr w:type="spellEnd"/>
      <w:r w:rsidRPr="00B216C8">
        <w:rPr>
          <w:rFonts w:ascii="Book Antiqua" w:hAnsi="Book Antiqua" w:cs="Times New Roman"/>
          <w:b/>
          <w:sz w:val="24"/>
          <w:szCs w:val="24"/>
        </w:rPr>
        <w:t>,</w:t>
      </w:r>
      <w:r w:rsidRPr="00B216C8">
        <w:rPr>
          <w:rFonts w:ascii="Book Antiqua" w:eastAsia="宋体" w:hAnsi="Book Antiqua" w:cs="Times New Roman"/>
          <w:sz w:val="24"/>
          <w:szCs w:val="24"/>
          <w:lang w:eastAsia="zh-CN"/>
        </w:rPr>
        <w:t xml:space="preserve"> </w:t>
      </w:r>
      <w:r w:rsidR="00750578" w:rsidRPr="00B216C8">
        <w:rPr>
          <w:rFonts w:ascii="Book Antiqua" w:hAnsi="Book Antiqua" w:cs="Times New Roman"/>
          <w:sz w:val="24"/>
          <w:szCs w:val="24"/>
          <w:shd w:val="clear" w:color="auto" w:fill="FFFFFF"/>
        </w:rPr>
        <w:t xml:space="preserve">Dumont-UCLA Transplant Center, </w:t>
      </w:r>
      <w:proofErr w:type="spellStart"/>
      <w:r w:rsidR="00750578" w:rsidRPr="00B216C8">
        <w:rPr>
          <w:rFonts w:ascii="Book Antiqua" w:hAnsi="Book Antiqua" w:cs="Times New Roman"/>
          <w:sz w:val="24"/>
          <w:szCs w:val="24"/>
          <w:shd w:val="clear" w:color="auto" w:fill="FFFFFF"/>
        </w:rPr>
        <w:t>Pfleger</w:t>
      </w:r>
      <w:proofErr w:type="spellEnd"/>
      <w:r w:rsidR="00750578" w:rsidRPr="00B216C8">
        <w:rPr>
          <w:rFonts w:ascii="Book Antiqua" w:hAnsi="Book Antiqua" w:cs="Times New Roman"/>
          <w:sz w:val="24"/>
          <w:szCs w:val="24"/>
          <w:shd w:val="clear" w:color="auto" w:fill="FFFFFF"/>
        </w:rPr>
        <w:t xml:space="preserve"> Liver Institute, Division of Liver and Pancreas Transplantation, Department of Surgery, David Geffen School of Medicine </w:t>
      </w:r>
      <w:proofErr w:type="gramStart"/>
      <w:r w:rsidR="00750578" w:rsidRPr="00B216C8">
        <w:rPr>
          <w:rFonts w:ascii="Book Antiqua" w:hAnsi="Book Antiqua" w:cs="Times New Roman"/>
          <w:sz w:val="24"/>
          <w:szCs w:val="24"/>
          <w:shd w:val="clear" w:color="auto" w:fill="FFFFFF"/>
        </w:rPr>
        <w:t>at</w:t>
      </w:r>
      <w:proofErr w:type="gramEnd"/>
      <w:r w:rsidR="00750578" w:rsidRPr="00B216C8">
        <w:rPr>
          <w:rFonts w:ascii="Book Antiqua" w:hAnsi="Book Antiqua" w:cs="Times New Roman"/>
          <w:sz w:val="24"/>
          <w:szCs w:val="24"/>
          <w:shd w:val="clear" w:color="auto" w:fill="FFFFFF"/>
        </w:rPr>
        <w:t xml:space="preserve"> University of California, Los Angeles, Los Angeles, CA</w:t>
      </w:r>
      <w:r w:rsidRPr="00B216C8">
        <w:rPr>
          <w:rFonts w:ascii="Book Antiqua" w:eastAsia="宋体" w:hAnsi="Book Antiqua" w:cs="Times New Roman"/>
          <w:sz w:val="24"/>
          <w:szCs w:val="24"/>
          <w:shd w:val="clear" w:color="auto" w:fill="FFFFFF"/>
          <w:lang w:eastAsia="zh-CN"/>
        </w:rPr>
        <w:t xml:space="preserve"> </w:t>
      </w:r>
      <w:r w:rsidRPr="00B216C8">
        <w:rPr>
          <w:rFonts w:ascii="Book Antiqua" w:hAnsi="Book Antiqua" w:cs="Times New Roman"/>
          <w:sz w:val="24"/>
          <w:szCs w:val="24"/>
          <w:shd w:val="clear" w:color="auto" w:fill="FFFFFF"/>
        </w:rPr>
        <w:t>90095</w:t>
      </w:r>
      <w:r w:rsidRPr="00B216C8">
        <w:rPr>
          <w:rFonts w:ascii="Book Antiqua" w:eastAsia="宋体" w:hAnsi="Book Antiqua" w:cs="Times New Roman"/>
          <w:sz w:val="24"/>
          <w:szCs w:val="24"/>
          <w:shd w:val="clear" w:color="auto" w:fill="FFFFFF"/>
          <w:lang w:eastAsia="zh-CN"/>
        </w:rPr>
        <w:t xml:space="preserve">, </w:t>
      </w:r>
      <w:r w:rsidRPr="00B216C8">
        <w:rPr>
          <w:rFonts w:ascii="Book Antiqua" w:hAnsi="Book Antiqua" w:cs="Times New Roman"/>
          <w:sz w:val="24"/>
          <w:szCs w:val="24"/>
        </w:rPr>
        <w:t>United States</w:t>
      </w:r>
    </w:p>
    <w:p w14:paraId="78270B22" w14:textId="77777777" w:rsidR="00750578" w:rsidRPr="00B216C8" w:rsidRDefault="00750578" w:rsidP="00F1732A">
      <w:pPr>
        <w:snapToGrid w:val="0"/>
        <w:spacing w:after="0" w:line="360" w:lineRule="auto"/>
        <w:contextualSpacing w:val="0"/>
        <w:jc w:val="both"/>
        <w:rPr>
          <w:rFonts w:ascii="Book Antiqua" w:hAnsi="Book Antiqua" w:cs="Times New Roman"/>
          <w:sz w:val="24"/>
          <w:szCs w:val="24"/>
        </w:rPr>
      </w:pPr>
    </w:p>
    <w:p w14:paraId="4EAAFD8C" w14:textId="68838822" w:rsidR="00DE64B4" w:rsidRPr="00B216C8" w:rsidRDefault="00DE64B4" w:rsidP="00F1732A">
      <w:pPr>
        <w:snapToGrid w:val="0"/>
        <w:spacing w:after="0" w:line="360" w:lineRule="auto"/>
        <w:contextualSpacing w:val="0"/>
        <w:jc w:val="both"/>
        <w:rPr>
          <w:rFonts w:ascii="Book Antiqua" w:hAnsi="Book Antiqua" w:cs="Times New Roman"/>
          <w:sz w:val="24"/>
          <w:szCs w:val="24"/>
        </w:rPr>
      </w:pPr>
      <w:r w:rsidRPr="00B216C8">
        <w:rPr>
          <w:rFonts w:ascii="Book Antiqua" w:hAnsi="Book Antiqua" w:cs="Times New Roman"/>
          <w:b/>
          <w:sz w:val="24"/>
          <w:szCs w:val="24"/>
        </w:rPr>
        <w:t xml:space="preserve">Author </w:t>
      </w:r>
      <w:r w:rsidR="00AD4EFB" w:rsidRPr="00B216C8">
        <w:rPr>
          <w:rFonts w:ascii="Book Antiqua" w:hAnsi="Book Antiqua" w:cs="Times New Roman"/>
          <w:b/>
          <w:sz w:val="24"/>
          <w:szCs w:val="24"/>
        </w:rPr>
        <w:t>c</w:t>
      </w:r>
      <w:r w:rsidRPr="00B216C8">
        <w:rPr>
          <w:rFonts w:ascii="Book Antiqua" w:hAnsi="Book Antiqua" w:cs="Times New Roman"/>
          <w:b/>
          <w:sz w:val="24"/>
          <w:szCs w:val="24"/>
        </w:rPr>
        <w:t>ontributions</w:t>
      </w:r>
      <w:r w:rsidRPr="00B216C8">
        <w:rPr>
          <w:rFonts w:ascii="Book Antiqua" w:hAnsi="Book Antiqua" w:cs="Times New Roman"/>
          <w:sz w:val="24"/>
          <w:szCs w:val="24"/>
        </w:rPr>
        <w:t xml:space="preserve">: Lee EW, </w:t>
      </w:r>
      <w:proofErr w:type="spellStart"/>
      <w:r w:rsidRPr="00B216C8">
        <w:rPr>
          <w:rFonts w:ascii="Book Antiqua" w:hAnsi="Book Antiqua" w:cs="Times New Roman"/>
          <w:sz w:val="24"/>
          <w:szCs w:val="24"/>
        </w:rPr>
        <w:t>Kuei</w:t>
      </w:r>
      <w:proofErr w:type="spellEnd"/>
      <w:r w:rsidRPr="00B216C8">
        <w:rPr>
          <w:rFonts w:ascii="Book Antiqua" w:hAnsi="Book Antiqua" w:cs="Times New Roman"/>
          <w:sz w:val="24"/>
          <w:szCs w:val="24"/>
        </w:rPr>
        <w:t xml:space="preserve"> A, Saab S, </w:t>
      </w:r>
      <w:proofErr w:type="spellStart"/>
      <w:r w:rsidRPr="00B216C8">
        <w:rPr>
          <w:rFonts w:ascii="Book Antiqua" w:hAnsi="Book Antiqua" w:cs="Times New Roman"/>
          <w:sz w:val="24"/>
          <w:szCs w:val="24"/>
        </w:rPr>
        <w:t>Busuttil</w:t>
      </w:r>
      <w:proofErr w:type="spellEnd"/>
      <w:r w:rsidRPr="00B216C8">
        <w:rPr>
          <w:rFonts w:ascii="Book Antiqua" w:hAnsi="Book Antiqua" w:cs="Times New Roman"/>
          <w:sz w:val="24"/>
          <w:szCs w:val="24"/>
        </w:rPr>
        <w:t xml:space="preserve"> R, </w:t>
      </w:r>
      <w:proofErr w:type="spellStart"/>
      <w:r w:rsidRPr="00B216C8">
        <w:rPr>
          <w:rFonts w:ascii="Book Antiqua" w:hAnsi="Book Antiqua" w:cs="Times New Roman"/>
          <w:sz w:val="24"/>
          <w:szCs w:val="24"/>
        </w:rPr>
        <w:t>Durazo</w:t>
      </w:r>
      <w:proofErr w:type="spellEnd"/>
      <w:r w:rsidRPr="00B216C8">
        <w:rPr>
          <w:rFonts w:ascii="Book Antiqua" w:hAnsi="Book Antiqua" w:cs="Times New Roman"/>
          <w:sz w:val="24"/>
          <w:szCs w:val="24"/>
        </w:rPr>
        <w:t xml:space="preserve"> F, Han S, El-</w:t>
      </w:r>
      <w:proofErr w:type="spellStart"/>
      <w:r w:rsidRPr="00B216C8">
        <w:rPr>
          <w:rFonts w:ascii="Book Antiqua" w:hAnsi="Book Antiqua" w:cs="Times New Roman"/>
          <w:sz w:val="24"/>
          <w:szCs w:val="24"/>
        </w:rPr>
        <w:t>Kabany</w:t>
      </w:r>
      <w:proofErr w:type="spellEnd"/>
      <w:r w:rsidRPr="00B216C8">
        <w:rPr>
          <w:rFonts w:ascii="Book Antiqua" w:hAnsi="Book Antiqua" w:cs="Times New Roman"/>
          <w:sz w:val="24"/>
          <w:szCs w:val="24"/>
        </w:rPr>
        <w:t xml:space="preserve"> MM, McWilliams J</w:t>
      </w:r>
      <w:r w:rsidR="00F063EC" w:rsidRPr="00B216C8">
        <w:rPr>
          <w:rFonts w:ascii="Book Antiqua" w:eastAsia="宋体" w:hAnsi="Book Antiqua" w:cs="Times New Roman"/>
          <w:sz w:val="24"/>
          <w:szCs w:val="24"/>
          <w:lang w:eastAsia="zh-CN"/>
        </w:rPr>
        <w:t xml:space="preserve">P </w:t>
      </w:r>
      <w:r w:rsidRPr="00B216C8">
        <w:rPr>
          <w:rFonts w:ascii="Book Antiqua" w:hAnsi="Book Antiqua" w:cs="Times New Roman"/>
          <w:sz w:val="24"/>
          <w:szCs w:val="24"/>
        </w:rPr>
        <w:t xml:space="preserve">and </w:t>
      </w:r>
      <w:proofErr w:type="spellStart"/>
      <w:r w:rsidRPr="00B216C8">
        <w:rPr>
          <w:rFonts w:ascii="Book Antiqua" w:hAnsi="Book Antiqua" w:cs="Times New Roman"/>
          <w:sz w:val="24"/>
          <w:szCs w:val="24"/>
        </w:rPr>
        <w:t>Kee</w:t>
      </w:r>
      <w:proofErr w:type="spellEnd"/>
      <w:r w:rsidRPr="00B216C8">
        <w:rPr>
          <w:rFonts w:ascii="Book Antiqua" w:hAnsi="Book Antiqua" w:cs="Times New Roman"/>
          <w:sz w:val="24"/>
          <w:szCs w:val="24"/>
        </w:rPr>
        <w:t xml:space="preserve"> ST equally contributed to this paper with conception and design of the study, literature review and analysis, drafting and critical revision and editing, and final approval of the final version.</w:t>
      </w:r>
    </w:p>
    <w:p w14:paraId="10CDD3BB" w14:textId="77777777" w:rsidR="00DE64B4" w:rsidRPr="00B216C8" w:rsidRDefault="00DE64B4" w:rsidP="00F1732A">
      <w:pPr>
        <w:snapToGrid w:val="0"/>
        <w:spacing w:after="0" w:line="360" w:lineRule="auto"/>
        <w:contextualSpacing w:val="0"/>
        <w:jc w:val="both"/>
        <w:rPr>
          <w:rFonts w:ascii="Book Antiqua" w:eastAsia="宋体" w:hAnsi="Book Antiqua" w:cs="Times New Roman"/>
          <w:sz w:val="24"/>
          <w:szCs w:val="24"/>
          <w:lang w:eastAsia="zh-CN"/>
        </w:rPr>
      </w:pPr>
      <w:r w:rsidRPr="00B216C8">
        <w:rPr>
          <w:rFonts w:ascii="Book Antiqua" w:hAnsi="Book Antiqua" w:cs="Times New Roman"/>
          <w:sz w:val="24"/>
          <w:szCs w:val="24"/>
        </w:rPr>
        <w:lastRenderedPageBreak/>
        <w:t xml:space="preserve"> </w:t>
      </w:r>
    </w:p>
    <w:p w14:paraId="3E70238F" w14:textId="42741EF3" w:rsidR="00A94C83" w:rsidRPr="00B216C8" w:rsidRDefault="00AD4EFB" w:rsidP="00F1732A">
      <w:pPr>
        <w:snapToGrid w:val="0"/>
        <w:spacing w:after="0" w:line="360" w:lineRule="auto"/>
        <w:contextualSpacing w:val="0"/>
        <w:jc w:val="both"/>
        <w:rPr>
          <w:rFonts w:ascii="Book Antiqua" w:hAnsi="Book Antiqua" w:cs="Times New Roman"/>
          <w:sz w:val="24"/>
          <w:szCs w:val="24"/>
        </w:rPr>
      </w:pPr>
      <w:bookmarkStart w:id="7" w:name="OLE_LINK657"/>
      <w:r w:rsidRPr="00B216C8">
        <w:rPr>
          <w:rFonts w:ascii="Book Antiqua" w:hAnsi="Book Antiqua" w:cs="Times New Roman"/>
          <w:b/>
          <w:bCs/>
          <w:iCs/>
          <w:sz w:val="24"/>
          <w:szCs w:val="24"/>
          <w:highlight w:val="white"/>
          <w:lang w:eastAsia="zh-CN"/>
        </w:rPr>
        <w:t>Institutional review board statement:</w:t>
      </w:r>
      <w:bookmarkEnd w:id="7"/>
      <w:r w:rsidR="00F063EC" w:rsidRPr="00B216C8">
        <w:rPr>
          <w:rFonts w:ascii="Book Antiqua" w:eastAsia="宋体" w:hAnsi="Book Antiqua" w:cs="Times New Roman"/>
          <w:b/>
          <w:bCs/>
          <w:iCs/>
          <w:sz w:val="24"/>
          <w:szCs w:val="24"/>
          <w:highlight w:val="white"/>
          <w:lang w:eastAsia="zh-CN"/>
        </w:rPr>
        <w:t xml:space="preserve"> </w:t>
      </w:r>
      <w:r w:rsidR="005A758C" w:rsidRPr="00B216C8">
        <w:rPr>
          <w:rFonts w:ascii="Book Antiqua" w:hAnsi="Book Antiqua" w:cs="Times New Roman"/>
          <w:bCs/>
          <w:iCs/>
          <w:sz w:val="24"/>
          <w:szCs w:val="24"/>
          <w:highlight w:val="white"/>
          <w:lang w:eastAsia="zh-CN"/>
        </w:rPr>
        <w:t xml:space="preserve">As this study used a national database with </w:t>
      </w:r>
      <w:r w:rsidR="00A94C83" w:rsidRPr="00B216C8">
        <w:rPr>
          <w:rFonts w:ascii="Book Antiqua" w:hAnsi="Book Antiqua" w:cs="Times New Roman"/>
          <w:sz w:val="24"/>
          <w:szCs w:val="24"/>
        </w:rPr>
        <w:t xml:space="preserve">only </w:t>
      </w:r>
      <w:proofErr w:type="spellStart"/>
      <w:r w:rsidR="00A94C83" w:rsidRPr="00B216C8">
        <w:rPr>
          <w:rFonts w:ascii="Book Antiqua" w:hAnsi="Book Antiqua" w:cs="Times New Roman"/>
          <w:sz w:val="24"/>
          <w:szCs w:val="24"/>
        </w:rPr>
        <w:t>deidentified</w:t>
      </w:r>
      <w:proofErr w:type="spellEnd"/>
      <w:r w:rsidR="00A94C83" w:rsidRPr="00B216C8">
        <w:rPr>
          <w:rFonts w:ascii="Book Antiqua" w:hAnsi="Book Antiqua" w:cs="Times New Roman"/>
          <w:sz w:val="24"/>
          <w:szCs w:val="24"/>
        </w:rPr>
        <w:t xml:space="preserve"> patient and hospit</w:t>
      </w:r>
      <w:r w:rsidR="001A3B30" w:rsidRPr="00B216C8">
        <w:rPr>
          <w:rFonts w:ascii="Book Antiqua" w:hAnsi="Book Antiqua" w:cs="Times New Roman"/>
          <w:sz w:val="24"/>
          <w:szCs w:val="24"/>
        </w:rPr>
        <w:t xml:space="preserve">al data, this study </w:t>
      </w:r>
      <w:r w:rsidR="00A94C83" w:rsidRPr="00B216C8">
        <w:rPr>
          <w:rFonts w:ascii="Book Antiqua" w:hAnsi="Book Antiqua" w:cs="Times New Roman"/>
          <w:sz w:val="24"/>
          <w:szCs w:val="24"/>
        </w:rPr>
        <w:t xml:space="preserve">meets the “Exempt” criteria by the Institutional Board Review. </w:t>
      </w:r>
    </w:p>
    <w:p w14:paraId="1F2AFB35" w14:textId="77777777" w:rsidR="00AD4EFB" w:rsidRPr="00B216C8" w:rsidRDefault="00AD4EFB" w:rsidP="00F1732A">
      <w:pPr>
        <w:snapToGrid w:val="0"/>
        <w:spacing w:after="0" w:line="360" w:lineRule="auto"/>
        <w:contextualSpacing w:val="0"/>
        <w:jc w:val="both"/>
        <w:rPr>
          <w:rFonts w:ascii="Book Antiqua" w:eastAsia="宋体" w:hAnsi="Book Antiqua" w:cs="Times New Roman"/>
          <w:sz w:val="24"/>
          <w:szCs w:val="24"/>
          <w:lang w:eastAsia="zh-CN"/>
        </w:rPr>
      </w:pPr>
    </w:p>
    <w:p w14:paraId="52EFBA4C" w14:textId="2F83CF00" w:rsidR="00921436" w:rsidRPr="00B216C8" w:rsidRDefault="00921436" w:rsidP="00F1732A">
      <w:pPr>
        <w:snapToGrid w:val="0"/>
        <w:spacing w:after="0" w:line="360" w:lineRule="auto"/>
        <w:contextualSpacing w:val="0"/>
        <w:jc w:val="both"/>
        <w:rPr>
          <w:rFonts w:ascii="Book Antiqua" w:eastAsia="宋体" w:hAnsi="Book Antiqua" w:cs="Times New Roman"/>
          <w:bCs/>
          <w:iCs/>
          <w:sz w:val="24"/>
          <w:szCs w:val="24"/>
          <w:lang w:eastAsia="zh-CN"/>
        </w:rPr>
      </w:pPr>
      <w:bookmarkStart w:id="8" w:name="OLE_LINK378"/>
      <w:bookmarkStart w:id="9" w:name="OLE_LINK43"/>
      <w:bookmarkStart w:id="10" w:name="OLE_LINK44"/>
      <w:bookmarkStart w:id="11" w:name="OLE_LINK130"/>
      <w:bookmarkStart w:id="12" w:name="OLE_LINK309"/>
      <w:r w:rsidRPr="00B216C8">
        <w:rPr>
          <w:rFonts w:ascii="Book Antiqua" w:hAnsi="Book Antiqua" w:cs="Times New Roman"/>
          <w:b/>
          <w:bCs/>
          <w:iCs/>
          <w:sz w:val="24"/>
          <w:szCs w:val="24"/>
          <w:highlight w:val="white"/>
          <w:lang w:eastAsia="zh-CN"/>
        </w:rPr>
        <w:t>Conflict-of-interest statement</w:t>
      </w:r>
      <w:bookmarkEnd w:id="8"/>
      <w:r w:rsidRPr="00B216C8">
        <w:rPr>
          <w:rFonts w:ascii="Book Antiqua" w:hAnsi="Book Antiqua" w:cs="Times New Roman"/>
          <w:b/>
          <w:bCs/>
          <w:iCs/>
          <w:sz w:val="24"/>
          <w:szCs w:val="24"/>
          <w:highlight w:val="white"/>
          <w:lang w:eastAsia="zh-CN"/>
        </w:rPr>
        <w:t>:</w:t>
      </w:r>
      <w:bookmarkEnd w:id="9"/>
      <w:bookmarkEnd w:id="10"/>
      <w:bookmarkEnd w:id="11"/>
      <w:bookmarkEnd w:id="12"/>
      <w:r w:rsidRPr="00B216C8">
        <w:rPr>
          <w:rFonts w:ascii="Book Antiqua" w:hAnsi="Book Antiqua" w:cs="Times New Roman"/>
          <w:b/>
          <w:bCs/>
          <w:iCs/>
          <w:sz w:val="24"/>
          <w:szCs w:val="24"/>
          <w:lang w:eastAsia="ko-KR"/>
        </w:rPr>
        <w:t xml:space="preserve"> </w:t>
      </w:r>
      <w:r w:rsidRPr="00B216C8">
        <w:rPr>
          <w:rFonts w:ascii="Book Antiqua" w:hAnsi="Book Antiqua" w:cs="Times New Roman"/>
          <w:bCs/>
          <w:iCs/>
          <w:sz w:val="24"/>
          <w:szCs w:val="24"/>
          <w:lang w:eastAsia="ko-KR"/>
        </w:rPr>
        <w:t>No financial conflict-of-interest to disclose</w:t>
      </w:r>
    </w:p>
    <w:p w14:paraId="3D83EEA0" w14:textId="77777777" w:rsidR="00F063EC" w:rsidRPr="00B216C8" w:rsidRDefault="00F063EC" w:rsidP="00F1732A">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13" w:name="OLE_LINK516"/>
      <w:bookmarkStart w:id="14" w:name="OLE_LINK517"/>
    </w:p>
    <w:p w14:paraId="4400CB75" w14:textId="6EA90CE9" w:rsidR="00E61175" w:rsidRPr="00B216C8" w:rsidRDefault="00AD4EFB" w:rsidP="00F1732A">
      <w:pPr>
        <w:pStyle w:val="1"/>
        <w:snapToGrid w:val="0"/>
        <w:spacing w:line="360" w:lineRule="auto"/>
        <w:jc w:val="both"/>
        <w:rPr>
          <w:rFonts w:ascii="Book Antiqua" w:hAnsi="Book Antiqua" w:cs="Times New Roman"/>
          <w:b/>
          <w:bCs/>
          <w:iCs/>
          <w:color w:val="auto"/>
          <w:sz w:val="24"/>
          <w:szCs w:val="24"/>
          <w:highlight w:val="white"/>
          <w:lang w:val="en-US" w:eastAsia="zh-CN"/>
        </w:rPr>
      </w:pPr>
      <w:r w:rsidRPr="00B216C8">
        <w:rPr>
          <w:rFonts w:ascii="Book Antiqua" w:hAnsi="Book Antiqua" w:cs="Times New Roman"/>
          <w:b/>
          <w:bCs/>
          <w:iCs/>
          <w:color w:val="auto"/>
          <w:sz w:val="24"/>
          <w:szCs w:val="24"/>
          <w:highlight w:val="white"/>
          <w:lang w:val="en-US" w:eastAsia="zh-CN"/>
        </w:rPr>
        <w:t>Data sharing statement:</w:t>
      </w:r>
      <w:r w:rsidR="00E61175" w:rsidRPr="00B216C8">
        <w:rPr>
          <w:rFonts w:ascii="Book Antiqua" w:hAnsi="Book Antiqua" w:cs="Times New Roman"/>
          <w:b/>
          <w:bCs/>
          <w:iCs/>
          <w:color w:val="auto"/>
          <w:sz w:val="24"/>
          <w:szCs w:val="24"/>
          <w:highlight w:val="white"/>
          <w:lang w:val="en-US" w:eastAsia="zh-CN"/>
        </w:rPr>
        <w:t xml:space="preserve"> </w:t>
      </w:r>
      <w:r w:rsidR="00E61175" w:rsidRPr="00B216C8">
        <w:rPr>
          <w:rFonts w:ascii="Book Antiqua" w:hAnsi="Book Antiqua" w:cs="Times New Roman"/>
          <w:bCs/>
          <w:iCs/>
          <w:color w:val="auto"/>
          <w:sz w:val="24"/>
          <w:szCs w:val="24"/>
          <w:highlight w:val="white"/>
          <w:lang w:val="en-US" w:eastAsia="zh-CN"/>
        </w:rPr>
        <w:t>No additional data are available</w:t>
      </w:r>
    </w:p>
    <w:bookmarkEnd w:id="13"/>
    <w:bookmarkEnd w:id="14"/>
    <w:p w14:paraId="77864955" w14:textId="77777777" w:rsidR="00AD4EFB" w:rsidRPr="00B216C8" w:rsidRDefault="00AD4EFB" w:rsidP="00F1732A">
      <w:pPr>
        <w:pStyle w:val="1"/>
        <w:snapToGrid w:val="0"/>
        <w:spacing w:line="360" w:lineRule="auto"/>
        <w:jc w:val="both"/>
        <w:rPr>
          <w:rFonts w:ascii="Book Antiqua" w:hAnsi="Book Antiqua"/>
          <w:color w:val="auto"/>
          <w:sz w:val="24"/>
          <w:szCs w:val="24"/>
          <w:lang w:eastAsia="zh-CN"/>
        </w:rPr>
      </w:pPr>
    </w:p>
    <w:p w14:paraId="2822635E" w14:textId="5E47E36A" w:rsidR="00F063EC" w:rsidRPr="00B216C8" w:rsidRDefault="00F1732A" w:rsidP="00F1732A">
      <w:pPr>
        <w:pStyle w:val="1"/>
        <w:snapToGrid w:val="0"/>
        <w:spacing w:line="360" w:lineRule="auto"/>
        <w:jc w:val="both"/>
        <w:rPr>
          <w:rFonts w:ascii="Book Antiqua" w:hAnsi="Book Antiqua"/>
          <w:color w:val="auto"/>
          <w:sz w:val="24"/>
          <w:szCs w:val="24"/>
          <w:lang w:eastAsia="zh-CN"/>
        </w:rPr>
      </w:pPr>
      <w:r w:rsidRPr="00B216C8">
        <w:rPr>
          <w:rFonts w:ascii="Book Antiqua" w:hAnsi="Book Antiqua" w:cs="Times New Roman"/>
          <w:b/>
          <w:bCs/>
          <w:color w:val="auto"/>
          <w:sz w:val="24"/>
          <w:szCs w:val="24"/>
          <w:highlight w:val="white"/>
          <w:lang w:val="en-US"/>
        </w:rPr>
        <w:t>Open-Access:</w:t>
      </w:r>
      <w:r w:rsidRPr="00B216C8">
        <w:rPr>
          <w:rFonts w:ascii="Book Antiqua" w:hAnsi="Book Antiqua" w:cs="Times New Roman"/>
          <w:bCs/>
          <w:color w:val="auto"/>
          <w:sz w:val="24"/>
          <w:szCs w:val="24"/>
          <w:highlight w:val="white"/>
          <w:lang w:val="en-US"/>
        </w:rPr>
        <w:t xml:space="preserve"> </w:t>
      </w:r>
      <w:bookmarkStart w:id="15" w:name="OLE_LINK479"/>
      <w:bookmarkStart w:id="16" w:name="OLE_LINK496"/>
      <w:bookmarkStart w:id="17" w:name="OLE_LINK506"/>
      <w:bookmarkStart w:id="18" w:name="OLE_LINK507"/>
      <w:r w:rsidRPr="00B216C8">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B216C8">
        <w:rPr>
          <w:rFonts w:ascii="Book Antiqua" w:hAnsi="Book Antiqua" w:cs="Times New Roman"/>
          <w:bCs/>
          <w:color w:val="auto"/>
          <w:sz w:val="24"/>
          <w:szCs w:val="24"/>
          <w:highlight w:val="white"/>
          <w:lang w:val="en-US" w:eastAsia="zh-CN"/>
        </w:rPr>
        <w:t xml:space="preserve"> </w:t>
      </w:r>
      <w:r w:rsidRPr="00B216C8">
        <w:rPr>
          <w:rFonts w:ascii="Book Antiqua" w:hAnsi="Book Antiqua" w:cs="Times New Roman"/>
          <w:bCs/>
          <w:color w:val="auto"/>
          <w:sz w:val="24"/>
          <w:szCs w:val="24"/>
          <w:highlight w:val="white"/>
          <w:lang w:val="en-US"/>
        </w:rPr>
        <w:t>in</w:t>
      </w:r>
      <w:r w:rsidRPr="00B216C8">
        <w:rPr>
          <w:rFonts w:ascii="Book Antiqua" w:hAnsi="Book Antiqua" w:cs="Times New Roman"/>
          <w:bCs/>
          <w:color w:val="auto"/>
          <w:sz w:val="24"/>
          <w:szCs w:val="24"/>
          <w:highlight w:val="white"/>
          <w:lang w:val="en-US" w:eastAsia="zh-CN"/>
        </w:rPr>
        <w:t xml:space="preserve"> </w:t>
      </w:r>
      <w:r w:rsidRPr="00B216C8">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216C8">
          <w:rPr>
            <w:rStyle w:val="a3"/>
            <w:rFonts w:ascii="Book Antiqua" w:hAnsi="Book Antiqua" w:cs="Times New Roman"/>
            <w:bCs/>
            <w:color w:val="auto"/>
            <w:sz w:val="24"/>
            <w:szCs w:val="24"/>
            <w:highlight w:val="white"/>
            <w:lang w:val="en-US"/>
          </w:rPr>
          <w:t>http://creativecommons.org/licenses/by-nc/4.0/</w:t>
        </w:r>
      </w:hyperlink>
      <w:bookmarkEnd w:id="15"/>
      <w:bookmarkEnd w:id="16"/>
      <w:bookmarkEnd w:id="17"/>
      <w:bookmarkEnd w:id="18"/>
    </w:p>
    <w:p w14:paraId="70BD7CF7" w14:textId="77777777" w:rsidR="00921436" w:rsidRDefault="00921436" w:rsidP="00F1732A">
      <w:pPr>
        <w:snapToGrid w:val="0"/>
        <w:spacing w:after="0" w:line="360" w:lineRule="auto"/>
        <w:contextualSpacing w:val="0"/>
        <w:jc w:val="both"/>
        <w:rPr>
          <w:rFonts w:ascii="Book Antiqua" w:eastAsia="宋体" w:hAnsi="Book Antiqua" w:cs="Times New Roman"/>
          <w:sz w:val="24"/>
          <w:szCs w:val="24"/>
          <w:lang w:val="pl-PL" w:eastAsia="zh-CN"/>
        </w:rPr>
      </w:pPr>
    </w:p>
    <w:p w14:paraId="7C5B42E5" w14:textId="686ED6A0" w:rsidR="009A22E7" w:rsidRPr="00B216C8" w:rsidRDefault="009A22E7" w:rsidP="009A22E7">
      <w:pPr>
        <w:snapToGrid w:val="0"/>
        <w:spacing w:after="0" w:line="360" w:lineRule="auto"/>
        <w:contextualSpacing w:val="0"/>
        <w:jc w:val="both"/>
        <w:rPr>
          <w:rFonts w:ascii="Book Antiqua" w:eastAsia="宋体" w:hAnsi="Book Antiqua" w:cs="Times New Roman"/>
          <w:b/>
          <w:sz w:val="24"/>
          <w:szCs w:val="24"/>
          <w:lang w:eastAsia="zh-CN"/>
        </w:rPr>
      </w:pPr>
      <w:bookmarkStart w:id="19" w:name="OLE_LINK294"/>
      <w:bookmarkStart w:id="20" w:name="OLE_LINK295"/>
      <w:r w:rsidRPr="00B216C8">
        <w:rPr>
          <w:rFonts w:ascii="Book Antiqua" w:hAnsi="Book Antiqua" w:cs="Times New Roman"/>
          <w:b/>
          <w:bCs/>
          <w:sz w:val="24"/>
          <w:szCs w:val="24"/>
          <w:highlight w:val="white"/>
          <w:lang w:eastAsia="zh-CN"/>
        </w:rPr>
        <w:t>Correspondence to:</w:t>
      </w:r>
      <w:bookmarkEnd w:id="19"/>
      <w:bookmarkEnd w:id="20"/>
      <w:r w:rsidRPr="00B216C8">
        <w:rPr>
          <w:rFonts w:ascii="Book Antiqua" w:eastAsia="宋体" w:hAnsi="Book Antiqua" w:cs="Times New Roman"/>
          <w:b/>
          <w:bCs/>
          <w:sz w:val="24"/>
          <w:szCs w:val="24"/>
          <w:lang w:eastAsia="zh-CN"/>
        </w:rPr>
        <w:t xml:space="preserve"> </w:t>
      </w:r>
      <w:r w:rsidRPr="00B216C8">
        <w:rPr>
          <w:rFonts w:ascii="Book Antiqua" w:hAnsi="Book Antiqua" w:cs="Times New Roman"/>
          <w:b/>
          <w:sz w:val="24"/>
          <w:szCs w:val="24"/>
        </w:rPr>
        <w:t>Edward W</w:t>
      </w:r>
      <w:r w:rsidRPr="00B216C8">
        <w:rPr>
          <w:rFonts w:ascii="Book Antiqua" w:eastAsia="宋体" w:hAnsi="Book Antiqua" w:cs="Times New Roman"/>
          <w:b/>
          <w:sz w:val="24"/>
          <w:szCs w:val="24"/>
          <w:lang w:eastAsia="zh-CN"/>
        </w:rPr>
        <w:t xml:space="preserve"> </w:t>
      </w:r>
      <w:r w:rsidRPr="00B216C8">
        <w:rPr>
          <w:rFonts w:ascii="Book Antiqua" w:hAnsi="Book Antiqua" w:cs="Times New Roman"/>
          <w:b/>
          <w:sz w:val="24"/>
          <w:szCs w:val="24"/>
        </w:rPr>
        <w:t>Lee, MD, PhD</w:t>
      </w:r>
      <w:r w:rsidRPr="00B216C8">
        <w:rPr>
          <w:rFonts w:ascii="Book Antiqua" w:eastAsia="宋体" w:hAnsi="Book Antiqua" w:cs="Times New Roman"/>
          <w:b/>
          <w:sz w:val="24"/>
          <w:szCs w:val="24"/>
          <w:lang w:eastAsia="zh-CN"/>
        </w:rPr>
        <w:t xml:space="preserve">, </w:t>
      </w:r>
      <w:r w:rsidRPr="00B216C8">
        <w:rPr>
          <w:rFonts w:ascii="Book Antiqua" w:hAnsi="Book Antiqua" w:cs="Times New Roman"/>
          <w:sz w:val="24"/>
          <w:szCs w:val="24"/>
        </w:rPr>
        <w:t>Department of Radiology</w:t>
      </w:r>
      <w:r w:rsidRPr="00B216C8">
        <w:rPr>
          <w:rFonts w:ascii="Book Antiqua" w:eastAsia="宋体" w:hAnsi="Book Antiqua" w:cs="Times New Roman"/>
          <w:sz w:val="24"/>
          <w:szCs w:val="24"/>
          <w:lang w:eastAsia="zh-CN"/>
        </w:rPr>
        <w:t xml:space="preserve">, </w:t>
      </w:r>
      <w:r w:rsidRPr="00B216C8">
        <w:rPr>
          <w:rFonts w:ascii="Book Antiqua" w:hAnsi="Book Antiqua" w:cs="Times New Roman"/>
          <w:sz w:val="24"/>
          <w:szCs w:val="24"/>
        </w:rPr>
        <w:t>Division of Interventional Radiology,</w:t>
      </w:r>
      <w:r w:rsidRPr="00B216C8">
        <w:rPr>
          <w:rFonts w:ascii="Book Antiqua" w:eastAsia="宋体" w:hAnsi="Book Antiqua" w:cs="Times New Roman"/>
          <w:b/>
          <w:sz w:val="24"/>
          <w:szCs w:val="24"/>
          <w:lang w:eastAsia="zh-CN"/>
        </w:rPr>
        <w:t xml:space="preserve"> </w:t>
      </w:r>
      <w:r w:rsidRPr="00B216C8">
        <w:rPr>
          <w:rFonts w:ascii="Book Antiqua" w:hAnsi="Book Antiqua" w:cs="Times New Roman"/>
          <w:sz w:val="24"/>
          <w:szCs w:val="24"/>
        </w:rPr>
        <w:t>Ronald Reagan Medical Center at UCLA</w:t>
      </w:r>
      <w:r w:rsidRPr="00B216C8">
        <w:rPr>
          <w:rFonts w:ascii="Book Antiqua" w:eastAsia="宋体" w:hAnsi="Book Antiqua" w:cs="Times New Roman"/>
          <w:sz w:val="24"/>
          <w:szCs w:val="24"/>
          <w:lang w:eastAsia="zh-CN"/>
        </w:rPr>
        <w:t xml:space="preserve">, </w:t>
      </w:r>
      <w:r w:rsidRPr="00B216C8">
        <w:rPr>
          <w:rFonts w:ascii="Book Antiqua" w:hAnsi="Book Antiqua" w:cs="Times New Roman"/>
          <w:sz w:val="24"/>
          <w:szCs w:val="24"/>
        </w:rPr>
        <w:t>David Geffen School of Medicine at UCLA</w:t>
      </w:r>
      <w:r w:rsidRPr="00B216C8">
        <w:rPr>
          <w:rFonts w:ascii="Book Antiqua" w:eastAsia="宋体" w:hAnsi="Book Antiqua" w:cs="Times New Roman"/>
          <w:sz w:val="24"/>
          <w:szCs w:val="24"/>
          <w:lang w:eastAsia="zh-CN"/>
        </w:rPr>
        <w:t xml:space="preserve">, </w:t>
      </w:r>
      <w:r w:rsidRPr="00B216C8">
        <w:rPr>
          <w:rFonts w:ascii="Book Antiqua" w:hAnsi="Book Antiqua" w:cs="Times New Roman"/>
          <w:sz w:val="24"/>
          <w:szCs w:val="24"/>
        </w:rPr>
        <w:t>757 Westwood Plaza, Suite 2125</w:t>
      </w:r>
      <w:r w:rsidRPr="00B216C8">
        <w:rPr>
          <w:rFonts w:ascii="Book Antiqua" w:eastAsia="宋体" w:hAnsi="Book Antiqua" w:cs="Times New Roman"/>
          <w:sz w:val="24"/>
          <w:szCs w:val="24"/>
          <w:lang w:eastAsia="zh-CN"/>
        </w:rPr>
        <w:t xml:space="preserve">, </w:t>
      </w:r>
      <w:r w:rsidRPr="00B216C8">
        <w:rPr>
          <w:rFonts w:ascii="Book Antiqua" w:hAnsi="Book Antiqua" w:cs="Times New Roman"/>
          <w:sz w:val="24"/>
          <w:szCs w:val="24"/>
        </w:rPr>
        <w:t>Los Angeles, CA 90095-743730</w:t>
      </w:r>
      <w:r w:rsidRPr="00B216C8">
        <w:rPr>
          <w:rFonts w:ascii="Book Antiqua" w:eastAsia="宋体" w:hAnsi="Book Antiqua" w:cs="Times New Roman"/>
          <w:sz w:val="24"/>
          <w:szCs w:val="24"/>
          <w:lang w:eastAsia="zh-CN"/>
        </w:rPr>
        <w:t xml:space="preserve">, </w:t>
      </w:r>
      <w:r w:rsidRPr="00B216C8">
        <w:rPr>
          <w:rFonts w:ascii="Book Antiqua" w:hAnsi="Book Antiqua" w:cs="Times New Roman"/>
          <w:sz w:val="24"/>
          <w:szCs w:val="24"/>
        </w:rPr>
        <w:t>United States</w:t>
      </w:r>
      <w:r w:rsidRPr="00B216C8">
        <w:rPr>
          <w:rFonts w:ascii="Book Antiqua" w:eastAsia="宋体" w:hAnsi="Book Antiqua" w:cs="Times New Roman"/>
          <w:sz w:val="24"/>
          <w:szCs w:val="24"/>
          <w:lang w:eastAsia="zh-CN"/>
        </w:rPr>
        <w:t xml:space="preserve">. </w:t>
      </w:r>
      <w:r w:rsidR="005F6165" w:rsidRPr="00B216C8">
        <w:rPr>
          <w:rFonts w:ascii="Book Antiqua" w:hAnsi="Book Antiqua" w:cs="Times New Roman"/>
          <w:sz w:val="24"/>
          <w:szCs w:val="24"/>
          <w:lang w:val="de-DE"/>
        </w:rPr>
        <w:t>e</w:t>
      </w:r>
      <w:r w:rsidRPr="00B216C8">
        <w:rPr>
          <w:rFonts w:ascii="Book Antiqua" w:hAnsi="Book Antiqua" w:cs="Times New Roman"/>
          <w:sz w:val="24"/>
          <w:szCs w:val="24"/>
          <w:lang w:val="de-DE"/>
        </w:rPr>
        <w:t>dward</w:t>
      </w:r>
      <w:r w:rsidR="005F6165" w:rsidRPr="00B216C8">
        <w:rPr>
          <w:rFonts w:ascii="Book Antiqua" w:hAnsi="Book Antiqua" w:cs="Times New Roman"/>
          <w:sz w:val="24"/>
          <w:szCs w:val="24"/>
          <w:lang w:val="de-DE"/>
        </w:rPr>
        <w:t>l</w:t>
      </w:r>
      <w:r w:rsidRPr="00B216C8">
        <w:rPr>
          <w:rFonts w:ascii="Book Antiqua" w:hAnsi="Book Antiqua" w:cs="Times New Roman"/>
          <w:sz w:val="24"/>
          <w:szCs w:val="24"/>
          <w:lang w:val="de-DE"/>
        </w:rPr>
        <w:t>ee@mednet.ucla.edu</w:t>
      </w:r>
    </w:p>
    <w:p w14:paraId="54224061" w14:textId="77777777" w:rsidR="009A22E7" w:rsidRPr="00B216C8" w:rsidRDefault="009A22E7" w:rsidP="009A22E7">
      <w:pPr>
        <w:snapToGrid w:val="0"/>
        <w:spacing w:after="0" w:line="360" w:lineRule="auto"/>
        <w:contextualSpacing w:val="0"/>
        <w:jc w:val="both"/>
        <w:rPr>
          <w:rFonts w:ascii="Book Antiqua" w:eastAsia="宋体" w:hAnsi="Book Antiqua" w:cs="Times New Roman"/>
          <w:sz w:val="24"/>
          <w:szCs w:val="24"/>
          <w:lang w:eastAsia="zh-CN"/>
        </w:rPr>
      </w:pPr>
      <w:r w:rsidRPr="00B216C8">
        <w:rPr>
          <w:rFonts w:ascii="Book Antiqua" w:hAnsi="Book Antiqua" w:cs="Times New Roman"/>
          <w:b/>
          <w:sz w:val="24"/>
          <w:szCs w:val="24"/>
        </w:rPr>
        <w:t>Telephone:</w:t>
      </w:r>
      <w:r w:rsidRPr="00B216C8">
        <w:rPr>
          <w:rFonts w:ascii="Book Antiqua" w:eastAsia="宋体" w:hAnsi="Book Antiqua" w:cs="Times New Roman"/>
          <w:sz w:val="24"/>
          <w:szCs w:val="24"/>
          <w:lang w:eastAsia="zh-CN"/>
        </w:rPr>
        <w:t xml:space="preserve"> +1-</w:t>
      </w:r>
      <w:r w:rsidRPr="00B216C8">
        <w:rPr>
          <w:rFonts w:ascii="Book Antiqua" w:hAnsi="Book Antiqua" w:cs="Times New Roman"/>
          <w:sz w:val="24"/>
          <w:szCs w:val="24"/>
        </w:rPr>
        <w:t>310</w:t>
      </w:r>
      <w:r w:rsidRPr="00B216C8">
        <w:rPr>
          <w:rFonts w:ascii="Book Antiqua" w:eastAsia="宋体" w:hAnsi="Book Antiqua" w:cs="Times New Roman"/>
          <w:sz w:val="24"/>
          <w:szCs w:val="24"/>
          <w:lang w:eastAsia="zh-CN"/>
        </w:rPr>
        <w:t>-</w:t>
      </w:r>
      <w:r w:rsidRPr="00B216C8">
        <w:rPr>
          <w:rFonts w:ascii="Book Antiqua" w:hAnsi="Book Antiqua" w:cs="Times New Roman"/>
          <w:sz w:val="24"/>
          <w:szCs w:val="24"/>
        </w:rPr>
        <w:t>2678771</w:t>
      </w:r>
    </w:p>
    <w:p w14:paraId="410CA660" w14:textId="77777777" w:rsidR="009A22E7" w:rsidRPr="00B216C8" w:rsidRDefault="009A22E7" w:rsidP="009A22E7">
      <w:pPr>
        <w:snapToGrid w:val="0"/>
        <w:spacing w:after="0" w:line="360" w:lineRule="auto"/>
        <w:contextualSpacing w:val="0"/>
        <w:jc w:val="both"/>
        <w:rPr>
          <w:rFonts w:ascii="Book Antiqua" w:eastAsia="宋体" w:hAnsi="Book Antiqua" w:cs="Times New Roman"/>
          <w:sz w:val="24"/>
          <w:szCs w:val="24"/>
          <w:lang w:eastAsia="zh-CN"/>
        </w:rPr>
      </w:pPr>
      <w:r w:rsidRPr="00B216C8">
        <w:rPr>
          <w:rFonts w:ascii="Book Antiqua" w:eastAsia="宋体" w:hAnsi="Book Antiqua" w:cs="Times New Roman"/>
          <w:b/>
          <w:sz w:val="24"/>
          <w:szCs w:val="24"/>
          <w:lang w:eastAsia="zh-CN"/>
        </w:rPr>
        <w:t>Fax:</w:t>
      </w:r>
      <w:r w:rsidRPr="00B216C8">
        <w:rPr>
          <w:rFonts w:ascii="Book Antiqua" w:eastAsia="宋体" w:hAnsi="Book Antiqua" w:cs="Times New Roman"/>
          <w:sz w:val="24"/>
          <w:szCs w:val="24"/>
          <w:lang w:eastAsia="zh-CN"/>
        </w:rPr>
        <w:t xml:space="preserve"> +1-310-2061294</w:t>
      </w:r>
    </w:p>
    <w:p w14:paraId="1D578240" w14:textId="77777777" w:rsidR="009A22E7" w:rsidRPr="00B216C8" w:rsidRDefault="009A22E7" w:rsidP="009A22E7">
      <w:pPr>
        <w:snapToGrid w:val="0"/>
        <w:spacing w:after="0" w:line="360" w:lineRule="auto"/>
        <w:contextualSpacing w:val="0"/>
        <w:jc w:val="both"/>
        <w:rPr>
          <w:rFonts w:ascii="Book Antiqua" w:hAnsi="Book Antiqua" w:cs="Times New Roman"/>
          <w:sz w:val="24"/>
          <w:szCs w:val="24"/>
        </w:rPr>
      </w:pPr>
    </w:p>
    <w:p w14:paraId="412C8EC4" w14:textId="77777777" w:rsidR="009A22E7" w:rsidRPr="00B216C8" w:rsidRDefault="009A22E7" w:rsidP="009A22E7">
      <w:pPr>
        <w:snapToGrid w:val="0"/>
        <w:spacing w:after="0" w:line="360" w:lineRule="auto"/>
        <w:contextualSpacing w:val="0"/>
        <w:jc w:val="both"/>
        <w:rPr>
          <w:rFonts w:ascii="Book Antiqua" w:eastAsia="宋体" w:hAnsi="Book Antiqua" w:cs="Times New Roman"/>
          <w:b/>
          <w:sz w:val="24"/>
          <w:szCs w:val="24"/>
          <w:lang w:eastAsia="zh-CN"/>
        </w:rPr>
      </w:pPr>
      <w:r w:rsidRPr="00B216C8">
        <w:rPr>
          <w:rFonts w:ascii="Book Antiqua" w:hAnsi="Book Antiqua" w:cs="Times New Roman"/>
          <w:b/>
          <w:sz w:val="24"/>
          <w:szCs w:val="24"/>
        </w:rPr>
        <w:t xml:space="preserve">Received: </w:t>
      </w:r>
      <w:r w:rsidRPr="00B216C8">
        <w:rPr>
          <w:rFonts w:ascii="Book Antiqua" w:eastAsia="宋体" w:hAnsi="Book Antiqua" w:cs="Times New Roman" w:hint="eastAsia"/>
          <w:sz w:val="24"/>
          <w:szCs w:val="24"/>
          <w:lang w:eastAsia="zh-CN"/>
        </w:rPr>
        <w:t>March 14, 2016</w:t>
      </w:r>
    </w:p>
    <w:p w14:paraId="656DD3E9" w14:textId="77777777" w:rsidR="009A22E7" w:rsidRPr="00B216C8" w:rsidRDefault="009A22E7" w:rsidP="009A22E7">
      <w:pPr>
        <w:snapToGrid w:val="0"/>
        <w:spacing w:after="0" w:line="360" w:lineRule="auto"/>
        <w:contextualSpacing w:val="0"/>
        <w:jc w:val="both"/>
        <w:rPr>
          <w:rFonts w:ascii="Book Antiqua" w:hAnsi="Book Antiqua" w:cs="Times New Roman"/>
          <w:b/>
          <w:sz w:val="24"/>
          <w:szCs w:val="24"/>
        </w:rPr>
      </w:pPr>
      <w:r w:rsidRPr="00B216C8">
        <w:rPr>
          <w:rFonts w:ascii="Book Antiqua" w:hAnsi="Book Antiqua" w:cs="Times New Roman"/>
          <w:b/>
          <w:sz w:val="24"/>
          <w:szCs w:val="24"/>
        </w:rPr>
        <w:t xml:space="preserve">Peer-review started: </w:t>
      </w:r>
      <w:r w:rsidRPr="00B216C8">
        <w:rPr>
          <w:rFonts w:ascii="Book Antiqua" w:eastAsia="宋体" w:hAnsi="Book Antiqua" w:cs="Times New Roman" w:hint="eastAsia"/>
          <w:sz w:val="24"/>
          <w:szCs w:val="24"/>
          <w:lang w:eastAsia="zh-CN"/>
        </w:rPr>
        <w:t>March 15, 2016</w:t>
      </w:r>
    </w:p>
    <w:p w14:paraId="41678243" w14:textId="77777777" w:rsidR="009A22E7" w:rsidRPr="00B216C8" w:rsidRDefault="009A22E7" w:rsidP="009A22E7">
      <w:pPr>
        <w:snapToGrid w:val="0"/>
        <w:spacing w:after="0" w:line="360" w:lineRule="auto"/>
        <w:contextualSpacing w:val="0"/>
        <w:jc w:val="both"/>
        <w:rPr>
          <w:rFonts w:ascii="Book Antiqua" w:hAnsi="Book Antiqua" w:cs="Times New Roman"/>
          <w:b/>
          <w:sz w:val="24"/>
          <w:szCs w:val="24"/>
        </w:rPr>
      </w:pPr>
      <w:r w:rsidRPr="00B216C8">
        <w:rPr>
          <w:rFonts w:ascii="Book Antiqua" w:hAnsi="Book Antiqua" w:cs="Times New Roman"/>
          <w:b/>
          <w:sz w:val="24"/>
          <w:szCs w:val="24"/>
        </w:rPr>
        <w:t xml:space="preserve">First decision: </w:t>
      </w:r>
      <w:r w:rsidRPr="00B216C8">
        <w:rPr>
          <w:rFonts w:ascii="Book Antiqua" w:eastAsia="宋体" w:hAnsi="Book Antiqua" w:cs="Times New Roman" w:hint="eastAsia"/>
          <w:sz w:val="24"/>
          <w:szCs w:val="24"/>
          <w:lang w:eastAsia="zh-CN"/>
        </w:rPr>
        <w:t>March 31, 2016</w:t>
      </w:r>
    </w:p>
    <w:p w14:paraId="3AFD1E67" w14:textId="77777777" w:rsidR="009A22E7" w:rsidRPr="00B216C8" w:rsidRDefault="009A22E7" w:rsidP="009A22E7">
      <w:pPr>
        <w:snapToGrid w:val="0"/>
        <w:spacing w:after="0" w:line="360" w:lineRule="auto"/>
        <w:contextualSpacing w:val="0"/>
        <w:jc w:val="both"/>
        <w:rPr>
          <w:rFonts w:ascii="Book Antiqua" w:eastAsia="宋体" w:hAnsi="Book Antiqua" w:cs="Times New Roman"/>
          <w:b/>
          <w:sz w:val="24"/>
          <w:szCs w:val="24"/>
          <w:lang w:eastAsia="zh-CN"/>
        </w:rPr>
      </w:pPr>
      <w:r w:rsidRPr="00B216C8">
        <w:rPr>
          <w:rFonts w:ascii="Book Antiqua" w:hAnsi="Book Antiqua" w:cs="Times New Roman"/>
          <w:b/>
          <w:sz w:val="24"/>
          <w:szCs w:val="24"/>
        </w:rPr>
        <w:t xml:space="preserve">Revised: </w:t>
      </w:r>
      <w:r w:rsidRPr="00B216C8">
        <w:rPr>
          <w:rFonts w:ascii="Book Antiqua" w:eastAsia="宋体" w:hAnsi="Book Antiqua" w:cs="Times New Roman" w:hint="eastAsia"/>
          <w:sz w:val="24"/>
          <w:szCs w:val="24"/>
          <w:lang w:eastAsia="zh-CN"/>
        </w:rPr>
        <w:t>April 21, 2016</w:t>
      </w:r>
    </w:p>
    <w:p w14:paraId="14599055" w14:textId="4B02CB98" w:rsidR="00413F17" w:rsidRPr="005E139A" w:rsidRDefault="009A22E7" w:rsidP="00413F17">
      <w:pPr>
        <w:spacing w:line="360" w:lineRule="auto"/>
        <w:rPr>
          <w:rFonts w:ascii="Book Antiqua" w:hAnsi="Book Antiqua"/>
          <w:color w:val="000000"/>
          <w:sz w:val="24"/>
        </w:rPr>
      </w:pPr>
      <w:r w:rsidRPr="00B216C8">
        <w:rPr>
          <w:rFonts w:ascii="Book Antiqua" w:hAnsi="Book Antiqua" w:cs="Times New Roman"/>
          <w:b/>
          <w:sz w:val="24"/>
          <w:szCs w:val="24"/>
        </w:rPr>
        <w:t>Accepted:</w:t>
      </w:r>
      <w:r w:rsidR="00413F17" w:rsidRPr="00413F17">
        <w:rPr>
          <w:rFonts w:ascii="Book Antiqua" w:hAnsi="Book Antiqua"/>
          <w:color w:val="000000"/>
          <w:sz w:val="24"/>
        </w:rPr>
        <w:t xml:space="preserve"> </w:t>
      </w:r>
      <w:r w:rsidR="00413F17">
        <w:rPr>
          <w:rFonts w:ascii="Book Antiqua" w:hAnsi="Book Antiqua"/>
          <w:color w:val="000000"/>
          <w:sz w:val="24"/>
        </w:rPr>
        <w:t>May 4</w:t>
      </w:r>
      <w:r w:rsidR="00413F17" w:rsidRPr="005E139A">
        <w:rPr>
          <w:rFonts w:ascii="Book Antiqua" w:hAnsi="Book Antiqua"/>
          <w:color w:val="000000"/>
          <w:sz w:val="24"/>
        </w:rPr>
        <w:t>, 2016</w:t>
      </w:r>
    </w:p>
    <w:p w14:paraId="1B843BFF" w14:textId="77777777" w:rsidR="009A22E7" w:rsidRPr="00B216C8" w:rsidRDefault="009A22E7" w:rsidP="009A22E7">
      <w:pPr>
        <w:snapToGrid w:val="0"/>
        <w:spacing w:after="0" w:line="360" w:lineRule="auto"/>
        <w:contextualSpacing w:val="0"/>
        <w:jc w:val="both"/>
        <w:rPr>
          <w:rFonts w:ascii="Book Antiqua" w:hAnsi="Book Antiqua" w:cs="Times New Roman"/>
          <w:b/>
          <w:sz w:val="24"/>
          <w:szCs w:val="24"/>
        </w:rPr>
      </w:pPr>
    </w:p>
    <w:p w14:paraId="3AFE72AA" w14:textId="77777777" w:rsidR="009A22E7" w:rsidRPr="00B216C8" w:rsidRDefault="009A22E7" w:rsidP="009A22E7">
      <w:pPr>
        <w:snapToGrid w:val="0"/>
        <w:spacing w:after="0" w:line="360" w:lineRule="auto"/>
        <w:contextualSpacing w:val="0"/>
        <w:jc w:val="both"/>
        <w:rPr>
          <w:rFonts w:ascii="Book Antiqua" w:hAnsi="Book Antiqua" w:cs="Times New Roman"/>
          <w:b/>
          <w:sz w:val="24"/>
          <w:szCs w:val="24"/>
        </w:rPr>
      </w:pPr>
      <w:r w:rsidRPr="00B216C8">
        <w:rPr>
          <w:rFonts w:ascii="Book Antiqua" w:hAnsi="Book Antiqua" w:cs="Times New Roman"/>
          <w:b/>
          <w:sz w:val="24"/>
          <w:szCs w:val="24"/>
        </w:rPr>
        <w:lastRenderedPageBreak/>
        <w:t>Article in press:</w:t>
      </w:r>
    </w:p>
    <w:p w14:paraId="4E81B31B" w14:textId="77777777" w:rsidR="009A22E7" w:rsidRPr="00B216C8" w:rsidRDefault="009A22E7" w:rsidP="009A22E7">
      <w:pPr>
        <w:snapToGrid w:val="0"/>
        <w:spacing w:after="0" w:line="360" w:lineRule="auto"/>
        <w:contextualSpacing w:val="0"/>
        <w:jc w:val="both"/>
        <w:rPr>
          <w:rFonts w:ascii="Book Antiqua" w:hAnsi="Book Antiqua" w:cs="Times New Roman"/>
          <w:b/>
          <w:sz w:val="24"/>
          <w:szCs w:val="24"/>
          <w:lang w:val="pl-PL"/>
        </w:rPr>
      </w:pPr>
      <w:r w:rsidRPr="00B216C8">
        <w:rPr>
          <w:rFonts w:ascii="Book Antiqua" w:hAnsi="Book Antiqua" w:cs="Times New Roman"/>
          <w:b/>
          <w:sz w:val="24"/>
          <w:szCs w:val="24"/>
          <w:lang w:val="pl-PL"/>
        </w:rPr>
        <w:t>Published online:</w:t>
      </w:r>
    </w:p>
    <w:p w14:paraId="4BB1BAE2" w14:textId="77777777" w:rsidR="009A22E7" w:rsidRPr="009A22E7" w:rsidRDefault="009A22E7" w:rsidP="00F1732A">
      <w:pPr>
        <w:snapToGrid w:val="0"/>
        <w:spacing w:after="0" w:line="360" w:lineRule="auto"/>
        <w:contextualSpacing w:val="0"/>
        <w:jc w:val="both"/>
        <w:rPr>
          <w:rFonts w:ascii="Book Antiqua" w:eastAsia="宋体" w:hAnsi="Book Antiqua" w:cs="Times New Roman"/>
          <w:sz w:val="24"/>
          <w:szCs w:val="24"/>
          <w:lang w:val="pl-PL" w:eastAsia="zh-CN"/>
        </w:rPr>
        <w:sectPr w:rsidR="009A22E7" w:rsidRPr="009A22E7" w:rsidSect="00FE6AE6">
          <w:footerReference w:type="even" r:id="rId10"/>
          <w:footerReference w:type="default" r:id="rId11"/>
          <w:pgSz w:w="12240" w:h="15840"/>
          <w:pgMar w:top="1440" w:right="1080" w:bottom="1440" w:left="1080" w:header="720" w:footer="720" w:gutter="0"/>
          <w:cols w:space="720"/>
          <w:docGrid w:linePitch="360"/>
        </w:sectPr>
      </w:pPr>
    </w:p>
    <w:p w14:paraId="66F94AF7" w14:textId="232A483F" w:rsidR="006F4B81" w:rsidRPr="00B216C8" w:rsidRDefault="001055DC" w:rsidP="00F1732A">
      <w:pPr>
        <w:snapToGrid w:val="0"/>
        <w:spacing w:after="0" w:line="360" w:lineRule="auto"/>
        <w:contextualSpacing w:val="0"/>
        <w:jc w:val="both"/>
        <w:rPr>
          <w:rFonts w:ascii="Book Antiqua" w:hAnsi="Book Antiqua" w:cs="Times New Roman"/>
          <w:b/>
          <w:sz w:val="24"/>
          <w:szCs w:val="24"/>
        </w:rPr>
      </w:pPr>
      <w:r w:rsidRPr="00B216C8">
        <w:rPr>
          <w:rFonts w:ascii="Book Antiqua" w:hAnsi="Book Antiqua" w:cs="Times New Roman"/>
          <w:b/>
          <w:sz w:val="24"/>
          <w:szCs w:val="24"/>
        </w:rPr>
        <w:lastRenderedPageBreak/>
        <w:t>A</w:t>
      </w:r>
      <w:r w:rsidR="00AD4EFB" w:rsidRPr="00B216C8">
        <w:rPr>
          <w:rFonts w:ascii="Book Antiqua" w:hAnsi="Book Antiqua" w:cs="Times New Roman"/>
          <w:b/>
          <w:sz w:val="24"/>
          <w:szCs w:val="24"/>
        </w:rPr>
        <w:t>bstract</w:t>
      </w:r>
    </w:p>
    <w:p w14:paraId="7EE0F068" w14:textId="31FEA93D" w:rsidR="005A4543" w:rsidRPr="00B216C8" w:rsidRDefault="00B46B07" w:rsidP="00F1732A">
      <w:pPr>
        <w:snapToGrid w:val="0"/>
        <w:spacing w:after="0" w:line="360" w:lineRule="auto"/>
        <w:contextualSpacing w:val="0"/>
        <w:jc w:val="both"/>
        <w:rPr>
          <w:rFonts w:ascii="Book Antiqua" w:hAnsi="Book Antiqua" w:cs="Times New Roman"/>
          <w:sz w:val="24"/>
          <w:szCs w:val="24"/>
          <w:lang w:eastAsia="ko-KR"/>
        </w:rPr>
      </w:pPr>
      <w:r w:rsidRPr="00B216C8">
        <w:rPr>
          <w:rFonts w:ascii="Book Antiqua" w:hAnsi="Book Antiqua" w:cs="Times New Roman"/>
          <w:b/>
          <w:caps/>
          <w:sz w:val="24"/>
          <w:szCs w:val="24"/>
        </w:rPr>
        <w:t>Aim</w:t>
      </w:r>
      <w:r w:rsidR="005A4543" w:rsidRPr="00B216C8">
        <w:rPr>
          <w:rFonts w:ascii="Book Antiqua" w:hAnsi="Book Antiqua" w:cs="Times New Roman"/>
          <w:b/>
          <w:sz w:val="24"/>
          <w:szCs w:val="24"/>
        </w:rPr>
        <w:t>:</w:t>
      </w:r>
      <w:r w:rsidR="00F1732A" w:rsidRPr="00B216C8">
        <w:rPr>
          <w:rFonts w:ascii="Book Antiqua" w:eastAsia="宋体" w:hAnsi="Book Antiqua" w:cs="Times New Roman"/>
          <w:sz w:val="24"/>
          <w:szCs w:val="24"/>
          <w:lang w:eastAsia="zh-CN"/>
        </w:rPr>
        <w:t xml:space="preserve"> </w:t>
      </w:r>
      <w:r w:rsidR="00641240" w:rsidRPr="00B216C8">
        <w:rPr>
          <w:rFonts w:ascii="Book Antiqua" w:hAnsi="Book Antiqua" w:cs="Times New Roman"/>
          <w:sz w:val="24"/>
          <w:szCs w:val="24"/>
          <w:lang w:eastAsia="ko-KR"/>
        </w:rPr>
        <w:t xml:space="preserve">To evaluate and validate the national trends and predictors of in-patient mortality of </w:t>
      </w:r>
      <w:proofErr w:type="spellStart"/>
      <w:r w:rsidR="00641240" w:rsidRPr="00B216C8">
        <w:rPr>
          <w:rFonts w:ascii="Book Antiqua" w:hAnsi="Book Antiqua" w:cs="Times New Roman"/>
          <w:sz w:val="24"/>
          <w:szCs w:val="24"/>
          <w:lang w:eastAsia="ko-KR"/>
        </w:rPr>
        <w:t>transjugular</w:t>
      </w:r>
      <w:proofErr w:type="spellEnd"/>
      <w:r w:rsidR="00641240" w:rsidRPr="00B216C8">
        <w:rPr>
          <w:rFonts w:ascii="Book Antiqua" w:hAnsi="Book Antiqua" w:cs="Times New Roman"/>
          <w:sz w:val="24"/>
          <w:szCs w:val="24"/>
          <w:lang w:eastAsia="ko-KR"/>
        </w:rPr>
        <w:t xml:space="preserve"> intrahepatic </w:t>
      </w:r>
      <w:proofErr w:type="spellStart"/>
      <w:r w:rsidR="00641240" w:rsidRPr="00B216C8">
        <w:rPr>
          <w:rFonts w:ascii="Book Antiqua" w:hAnsi="Book Antiqua" w:cs="Times New Roman"/>
          <w:sz w:val="24"/>
          <w:szCs w:val="24"/>
          <w:lang w:eastAsia="ko-KR"/>
        </w:rPr>
        <w:t>portosystemic</w:t>
      </w:r>
      <w:proofErr w:type="spellEnd"/>
      <w:r w:rsidR="00641240" w:rsidRPr="00B216C8">
        <w:rPr>
          <w:rFonts w:ascii="Book Antiqua" w:hAnsi="Book Antiqua" w:cs="Times New Roman"/>
          <w:sz w:val="24"/>
          <w:szCs w:val="24"/>
          <w:lang w:eastAsia="ko-KR"/>
        </w:rPr>
        <w:t xml:space="preserve"> shunt (TIPS) in 15 years.</w:t>
      </w:r>
      <w:bookmarkStart w:id="21" w:name="_GoBack"/>
      <w:bookmarkEnd w:id="21"/>
    </w:p>
    <w:p w14:paraId="03B7010E" w14:textId="77777777" w:rsidR="00AD4EFB" w:rsidRPr="00B216C8" w:rsidRDefault="00AD4EFB" w:rsidP="00F1732A">
      <w:pPr>
        <w:snapToGrid w:val="0"/>
        <w:spacing w:after="0" w:line="360" w:lineRule="auto"/>
        <w:contextualSpacing w:val="0"/>
        <w:jc w:val="both"/>
        <w:rPr>
          <w:rFonts w:ascii="Book Antiqua" w:eastAsia="宋体" w:hAnsi="Book Antiqua" w:cs="Times New Roman"/>
          <w:caps/>
          <w:sz w:val="24"/>
          <w:szCs w:val="24"/>
          <w:lang w:eastAsia="zh-CN"/>
        </w:rPr>
      </w:pPr>
    </w:p>
    <w:p w14:paraId="183BDEB7" w14:textId="62842AAF" w:rsidR="00B46B07" w:rsidRPr="00B216C8" w:rsidRDefault="00B46B07" w:rsidP="00F1732A">
      <w:pPr>
        <w:snapToGrid w:val="0"/>
        <w:spacing w:after="0" w:line="360" w:lineRule="auto"/>
        <w:contextualSpacing w:val="0"/>
        <w:jc w:val="both"/>
        <w:rPr>
          <w:rFonts w:ascii="Book Antiqua" w:hAnsi="Book Antiqua" w:cs="Times New Roman"/>
          <w:b/>
          <w:caps/>
          <w:sz w:val="24"/>
          <w:szCs w:val="24"/>
        </w:rPr>
      </w:pPr>
      <w:r w:rsidRPr="00B216C8">
        <w:rPr>
          <w:rFonts w:ascii="Book Antiqua" w:hAnsi="Book Antiqua" w:cs="Times New Roman"/>
          <w:b/>
          <w:caps/>
          <w:sz w:val="24"/>
          <w:szCs w:val="24"/>
        </w:rPr>
        <w:t>Methods:</w:t>
      </w:r>
      <w:r w:rsidR="00F1732A" w:rsidRPr="00B216C8">
        <w:rPr>
          <w:rFonts w:ascii="Book Antiqua" w:eastAsia="宋体" w:hAnsi="Book Antiqua" w:cs="Times New Roman"/>
          <w:b/>
          <w:caps/>
          <w:sz w:val="24"/>
          <w:szCs w:val="24"/>
          <w:lang w:eastAsia="zh-CN"/>
        </w:rPr>
        <w:t xml:space="preserve"> </w:t>
      </w:r>
      <w:r w:rsidRPr="00B216C8">
        <w:rPr>
          <w:rFonts w:ascii="Book Antiqua" w:hAnsi="Book Antiqua" w:cs="Times New Roman"/>
          <w:sz w:val="24"/>
          <w:szCs w:val="24"/>
        </w:rPr>
        <w:t xml:space="preserve">Using the </w:t>
      </w:r>
      <w:r w:rsidR="00641240" w:rsidRPr="00B216C8">
        <w:rPr>
          <w:rFonts w:ascii="Book Antiqua" w:hAnsi="Book Antiqua" w:cs="Times New Roman"/>
          <w:sz w:val="24"/>
          <w:szCs w:val="24"/>
        </w:rPr>
        <w:t>National Inpatient Sample (NIS)</w:t>
      </w:r>
      <w:r w:rsidR="009A4193" w:rsidRPr="00B216C8">
        <w:rPr>
          <w:rFonts w:ascii="Book Antiqua" w:hAnsi="Book Antiqua" w:cs="Times New Roman"/>
          <w:sz w:val="24"/>
          <w:szCs w:val="24"/>
        </w:rPr>
        <w:t xml:space="preserve"> which is a part of Health Cost and Utilization Project (HCUP)</w:t>
      </w:r>
      <w:r w:rsidRPr="00B216C8">
        <w:rPr>
          <w:rFonts w:ascii="Book Antiqua" w:hAnsi="Book Antiqua" w:cs="Times New Roman"/>
          <w:sz w:val="24"/>
          <w:szCs w:val="24"/>
        </w:rPr>
        <w:t>, we identified a discharge-weighted national estimate of 83,884 TIPS procedures</w:t>
      </w:r>
      <w:r w:rsidR="009A4193" w:rsidRPr="00B216C8">
        <w:rPr>
          <w:rFonts w:ascii="Book Antiqua" w:hAnsi="Book Antiqua" w:cs="Times New Roman"/>
          <w:sz w:val="24"/>
          <w:szCs w:val="24"/>
        </w:rPr>
        <w:t xml:space="preserve"> performed in the United States</w:t>
      </w:r>
      <w:r w:rsidRPr="00B216C8">
        <w:rPr>
          <w:rFonts w:ascii="Book Antiqua" w:hAnsi="Book Antiqua" w:cs="Times New Roman"/>
          <w:sz w:val="24"/>
          <w:szCs w:val="24"/>
        </w:rPr>
        <w:t xml:space="preserve"> from 1998 to 2012</w:t>
      </w:r>
      <w:r w:rsidR="006D3CCA" w:rsidRPr="00B216C8">
        <w:rPr>
          <w:rFonts w:ascii="Book Antiqua" w:hAnsi="Book Antiqua" w:cs="Times New Roman"/>
          <w:sz w:val="24"/>
          <w:szCs w:val="24"/>
        </w:rPr>
        <w:t xml:space="preserve"> using ICD-9 procedural code 39.1</w:t>
      </w:r>
      <w:r w:rsidRPr="00B216C8">
        <w:rPr>
          <w:rFonts w:ascii="Book Antiqua" w:hAnsi="Book Antiqua" w:cs="Times New Roman"/>
          <w:sz w:val="24"/>
          <w:szCs w:val="24"/>
        </w:rPr>
        <w:t xml:space="preserve">. </w:t>
      </w:r>
      <w:r w:rsidR="006D3CCA" w:rsidRPr="00B216C8">
        <w:rPr>
          <w:rFonts w:ascii="Book Antiqua" w:hAnsi="Book Antiqua" w:cs="Times New Roman"/>
          <w:sz w:val="24"/>
          <w:szCs w:val="24"/>
        </w:rPr>
        <w:t>The demographic, hospital and co-</w:t>
      </w:r>
      <w:proofErr w:type="spellStart"/>
      <w:r w:rsidR="006D3CCA" w:rsidRPr="00B216C8">
        <w:rPr>
          <w:rFonts w:ascii="Book Antiqua" w:hAnsi="Book Antiqua" w:cs="Times New Roman"/>
          <w:sz w:val="24"/>
          <w:szCs w:val="24"/>
        </w:rPr>
        <w:t>morbility</w:t>
      </w:r>
      <w:proofErr w:type="spellEnd"/>
      <w:r w:rsidR="006D3CCA" w:rsidRPr="00B216C8">
        <w:rPr>
          <w:rFonts w:ascii="Book Antiqua" w:hAnsi="Book Antiqua" w:cs="Times New Roman"/>
          <w:sz w:val="24"/>
          <w:szCs w:val="24"/>
        </w:rPr>
        <w:t xml:space="preserve"> data were analyzed using a </w:t>
      </w:r>
      <w:proofErr w:type="spellStart"/>
      <w:r w:rsidR="006D3CCA" w:rsidRPr="00B216C8">
        <w:rPr>
          <w:rFonts w:ascii="Book Antiqua" w:hAnsi="Book Antiqua" w:cs="Times New Roman"/>
          <w:sz w:val="24"/>
          <w:szCs w:val="24"/>
        </w:rPr>
        <w:t>multivariant</w:t>
      </w:r>
      <w:proofErr w:type="spellEnd"/>
      <w:r w:rsidR="006D3CCA" w:rsidRPr="00B216C8">
        <w:rPr>
          <w:rFonts w:ascii="Book Antiqua" w:hAnsi="Book Antiqua" w:cs="Times New Roman"/>
          <w:sz w:val="24"/>
          <w:szCs w:val="24"/>
        </w:rPr>
        <w:t xml:space="preserve"> analysis.</w:t>
      </w:r>
      <w:r w:rsidR="00416CCB" w:rsidRPr="00B216C8">
        <w:rPr>
          <w:rFonts w:ascii="Book Antiqua" w:hAnsi="Book Antiqua" w:cs="Times New Roman"/>
          <w:sz w:val="24"/>
          <w:szCs w:val="24"/>
        </w:rPr>
        <w:t xml:space="preserve"> </w:t>
      </w:r>
      <w:r w:rsidR="006D3CCA" w:rsidRPr="00B216C8">
        <w:rPr>
          <w:rFonts w:ascii="Book Antiqua" w:hAnsi="Book Antiqua" w:cs="Times New Roman"/>
          <w:sz w:val="24"/>
          <w:szCs w:val="24"/>
        </w:rPr>
        <w:t xml:space="preserve"> Using multi-nominal logistic regression</w:t>
      </w:r>
      <w:r w:rsidR="006D3CCA" w:rsidRPr="00B216C8" w:rsidDel="006D3CCA">
        <w:rPr>
          <w:rFonts w:ascii="Book Antiqua" w:hAnsi="Book Antiqua" w:cs="Times New Roman"/>
          <w:sz w:val="24"/>
          <w:szCs w:val="24"/>
        </w:rPr>
        <w:t xml:space="preserve"> </w:t>
      </w:r>
      <w:r w:rsidRPr="00B216C8">
        <w:rPr>
          <w:rFonts w:ascii="Book Antiqua" w:hAnsi="Book Antiqua" w:cs="Times New Roman"/>
          <w:sz w:val="24"/>
          <w:szCs w:val="24"/>
        </w:rPr>
        <w:t xml:space="preserve">analysis, we determined </w:t>
      </w:r>
      <w:r w:rsidR="00A94C83" w:rsidRPr="00B216C8">
        <w:rPr>
          <w:rFonts w:ascii="Book Antiqua" w:hAnsi="Book Antiqua" w:cs="Times New Roman"/>
          <w:sz w:val="24"/>
          <w:szCs w:val="24"/>
        </w:rPr>
        <w:t xml:space="preserve">predictive </w:t>
      </w:r>
      <w:r w:rsidRPr="00B216C8">
        <w:rPr>
          <w:rFonts w:ascii="Book Antiqua" w:hAnsi="Book Antiqua" w:cs="Times New Roman"/>
          <w:sz w:val="24"/>
          <w:szCs w:val="24"/>
        </w:rPr>
        <w:t>factors related to increases in-hospital mortality</w:t>
      </w:r>
      <w:r w:rsidR="00A94C83" w:rsidRPr="00B216C8">
        <w:rPr>
          <w:rFonts w:ascii="Book Antiqua" w:hAnsi="Book Antiqua" w:cs="Times New Roman"/>
          <w:sz w:val="24"/>
          <w:szCs w:val="24"/>
        </w:rPr>
        <w:t>. Comorbidity measures are in accordance to the Comorbidity Software designed by the Agency for Healthcare Research and Quality (AHRQ).</w:t>
      </w:r>
    </w:p>
    <w:p w14:paraId="311504E1" w14:textId="77777777" w:rsidR="00AD4EFB" w:rsidRPr="00B216C8" w:rsidRDefault="00AD4EFB" w:rsidP="00F1732A">
      <w:pPr>
        <w:snapToGrid w:val="0"/>
        <w:spacing w:after="0" w:line="360" w:lineRule="auto"/>
        <w:contextualSpacing w:val="0"/>
        <w:jc w:val="both"/>
        <w:rPr>
          <w:rFonts w:ascii="Book Antiqua" w:eastAsia="宋体" w:hAnsi="Book Antiqua" w:cs="Times New Roman"/>
          <w:sz w:val="24"/>
          <w:szCs w:val="24"/>
          <w:lang w:eastAsia="zh-CN"/>
        </w:rPr>
      </w:pPr>
    </w:p>
    <w:p w14:paraId="1DA0B199" w14:textId="6651764F" w:rsidR="007C15E1" w:rsidRPr="00B216C8" w:rsidRDefault="005A4543" w:rsidP="00F1732A">
      <w:pPr>
        <w:snapToGrid w:val="0"/>
        <w:spacing w:after="0" w:line="360" w:lineRule="auto"/>
        <w:contextualSpacing w:val="0"/>
        <w:jc w:val="both"/>
        <w:rPr>
          <w:rFonts w:ascii="Book Antiqua" w:hAnsi="Book Antiqua" w:cs="Times New Roman"/>
          <w:b/>
          <w:caps/>
          <w:sz w:val="24"/>
          <w:szCs w:val="24"/>
        </w:rPr>
      </w:pPr>
      <w:r w:rsidRPr="00B216C8">
        <w:rPr>
          <w:rFonts w:ascii="Book Antiqua" w:hAnsi="Book Antiqua" w:cs="Times New Roman"/>
          <w:b/>
          <w:caps/>
          <w:sz w:val="24"/>
          <w:szCs w:val="24"/>
        </w:rPr>
        <w:t>Results:</w:t>
      </w:r>
      <w:r w:rsidR="00F1732A" w:rsidRPr="00B216C8">
        <w:rPr>
          <w:rFonts w:ascii="Book Antiqua" w:eastAsia="宋体" w:hAnsi="Book Antiqua" w:cs="Times New Roman"/>
          <w:b/>
          <w:caps/>
          <w:sz w:val="24"/>
          <w:szCs w:val="24"/>
          <w:lang w:eastAsia="zh-CN"/>
        </w:rPr>
        <w:t xml:space="preserve"> </w:t>
      </w:r>
      <w:r w:rsidR="00C44732" w:rsidRPr="00B216C8">
        <w:rPr>
          <w:rFonts w:ascii="Book Antiqua" w:hAnsi="Book Antiqua" w:cs="Times New Roman"/>
          <w:sz w:val="24"/>
          <w:szCs w:val="24"/>
        </w:rPr>
        <w:t>Overall</w:t>
      </w:r>
      <w:r w:rsidR="00432511" w:rsidRPr="00B216C8">
        <w:rPr>
          <w:rFonts w:ascii="Book Antiqua" w:hAnsi="Book Antiqua" w:cs="Times New Roman"/>
          <w:sz w:val="24"/>
          <w:szCs w:val="24"/>
        </w:rPr>
        <w:t>, 12.3% of patient</w:t>
      </w:r>
      <w:r w:rsidR="00881822" w:rsidRPr="00B216C8">
        <w:rPr>
          <w:rFonts w:ascii="Book Antiqua" w:hAnsi="Book Antiqua" w:cs="Times New Roman"/>
          <w:sz w:val="24"/>
          <w:szCs w:val="24"/>
        </w:rPr>
        <w:t>s died during hospitalization</w:t>
      </w:r>
      <w:r w:rsidR="00977E23" w:rsidRPr="00B216C8">
        <w:rPr>
          <w:rFonts w:ascii="Book Antiqua" w:hAnsi="Book Antiqua" w:cs="Times New Roman"/>
          <w:sz w:val="24"/>
          <w:szCs w:val="24"/>
        </w:rPr>
        <w:t xml:space="preserve"> with downward trend in</w:t>
      </w:r>
      <w:r w:rsidR="00881822" w:rsidRPr="00B216C8">
        <w:rPr>
          <w:rFonts w:ascii="Book Antiqua" w:hAnsi="Book Antiqua" w:cs="Times New Roman"/>
          <w:sz w:val="24"/>
          <w:szCs w:val="24"/>
        </w:rPr>
        <w:t>-hospital mortality</w:t>
      </w:r>
      <w:r w:rsidR="00360DDA" w:rsidRPr="00B216C8">
        <w:rPr>
          <w:rFonts w:ascii="Book Antiqua" w:hAnsi="Book Antiqua" w:cs="Times New Roman"/>
          <w:sz w:val="24"/>
          <w:szCs w:val="24"/>
        </w:rPr>
        <w:t xml:space="preserve"> with the</w:t>
      </w:r>
      <w:r w:rsidR="00C44732" w:rsidRPr="00B216C8">
        <w:rPr>
          <w:rFonts w:ascii="Book Antiqua" w:hAnsi="Book Antiqua" w:cs="Times New Roman"/>
          <w:sz w:val="24"/>
          <w:szCs w:val="24"/>
        </w:rPr>
        <w:t xml:space="preserve"> mean </w:t>
      </w:r>
      <w:r w:rsidR="00432511" w:rsidRPr="00B216C8">
        <w:rPr>
          <w:rFonts w:ascii="Book Antiqua" w:hAnsi="Book Antiqua" w:cs="Times New Roman"/>
          <w:sz w:val="24"/>
          <w:szCs w:val="24"/>
        </w:rPr>
        <w:t xml:space="preserve">length of stay </w:t>
      </w:r>
      <w:r w:rsidR="00360DDA" w:rsidRPr="00B216C8">
        <w:rPr>
          <w:rFonts w:ascii="Book Antiqua" w:hAnsi="Book Antiqua" w:cs="Times New Roman"/>
          <w:sz w:val="24"/>
          <w:szCs w:val="24"/>
        </w:rPr>
        <w:t>of</w:t>
      </w:r>
      <w:r w:rsidR="00432511" w:rsidRPr="00B216C8">
        <w:rPr>
          <w:rFonts w:ascii="Book Antiqua" w:hAnsi="Book Antiqua" w:cs="Times New Roman"/>
          <w:sz w:val="24"/>
          <w:szCs w:val="24"/>
        </w:rPr>
        <w:t xml:space="preserve"> 10.8</w:t>
      </w:r>
      <w:r w:rsidR="00732079" w:rsidRPr="00B216C8">
        <w:rPr>
          <w:rFonts w:ascii="Book Antiqua" w:hAnsi="Book Antiqua" w:cs="Times New Roman"/>
          <w:sz w:val="24"/>
          <w:szCs w:val="24"/>
        </w:rPr>
        <w:t xml:space="preserve"> </w:t>
      </w:r>
      <w:r w:rsidR="003B5A22" w:rsidRPr="00B216C8">
        <w:rPr>
          <w:rFonts w:ascii="Book Antiqua" w:hAnsi="Book Antiqua" w:cs="Times New Roman"/>
          <w:sz w:val="24"/>
          <w:szCs w:val="24"/>
        </w:rPr>
        <w:t>±</w:t>
      </w:r>
      <w:r w:rsidR="00732079" w:rsidRPr="00B216C8">
        <w:rPr>
          <w:rFonts w:ascii="Book Antiqua" w:hAnsi="Book Antiqua" w:cs="Times New Roman"/>
          <w:sz w:val="24"/>
          <w:szCs w:val="24"/>
        </w:rPr>
        <w:t xml:space="preserve"> </w:t>
      </w:r>
      <w:r w:rsidR="003B5A22" w:rsidRPr="00B216C8">
        <w:rPr>
          <w:rFonts w:ascii="Book Antiqua" w:hAnsi="Book Antiqua" w:cs="Times New Roman"/>
          <w:sz w:val="24"/>
          <w:szCs w:val="24"/>
        </w:rPr>
        <w:t xml:space="preserve">13.1 </w:t>
      </w:r>
      <w:r w:rsidR="00432511" w:rsidRPr="00B216C8">
        <w:rPr>
          <w:rFonts w:ascii="Book Antiqua" w:hAnsi="Book Antiqua" w:cs="Times New Roman"/>
          <w:sz w:val="24"/>
          <w:szCs w:val="24"/>
        </w:rPr>
        <w:t>days.</w:t>
      </w:r>
      <w:r w:rsidR="00416CCB" w:rsidRPr="00B216C8">
        <w:rPr>
          <w:rFonts w:ascii="Book Antiqua" w:hAnsi="Book Antiqua" w:cs="Times New Roman"/>
          <w:sz w:val="24"/>
          <w:szCs w:val="24"/>
        </w:rPr>
        <w:t xml:space="preserve"> </w:t>
      </w:r>
      <w:r w:rsidR="00732079" w:rsidRPr="00B216C8">
        <w:rPr>
          <w:rFonts w:ascii="Book Antiqua" w:hAnsi="Book Antiqua" w:cs="Times New Roman"/>
          <w:sz w:val="24"/>
          <w:szCs w:val="24"/>
        </w:rPr>
        <w:t xml:space="preserve">Notable, African American patients (OR </w:t>
      </w:r>
      <w:r w:rsidR="00F1732A" w:rsidRPr="00B216C8">
        <w:rPr>
          <w:rFonts w:ascii="Book Antiqua" w:eastAsia="宋体" w:hAnsi="Book Antiqua" w:cs="Times New Roman"/>
          <w:sz w:val="24"/>
          <w:szCs w:val="24"/>
          <w:lang w:eastAsia="zh-CN"/>
        </w:rPr>
        <w:t xml:space="preserve">= </w:t>
      </w:r>
      <w:r w:rsidR="00732079" w:rsidRPr="00B216C8">
        <w:rPr>
          <w:rFonts w:ascii="Book Antiqua" w:hAnsi="Book Antiqua" w:cs="Times New Roman"/>
          <w:sz w:val="24"/>
          <w:szCs w:val="24"/>
        </w:rPr>
        <w:t xml:space="preserve">1.809 </w:t>
      </w:r>
      <w:proofErr w:type="spellStart"/>
      <w:r w:rsidR="00732079" w:rsidRPr="00B216C8">
        <w:rPr>
          <w:rFonts w:ascii="Book Antiqua" w:hAnsi="Book Antiqua" w:cs="Times New Roman"/>
          <w:i/>
          <w:sz w:val="24"/>
          <w:szCs w:val="24"/>
        </w:rPr>
        <w:t>vs</w:t>
      </w:r>
      <w:proofErr w:type="spellEnd"/>
      <w:r w:rsidR="00732079" w:rsidRPr="00B216C8">
        <w:rPr>
          <w:rFonts w:ascii="Book Antiqua" w:hAnsi="Book Antiqua" w:cs="Times New Roman"/>
          <w:sz w:val="24"/>
          <w:szCs w:val="24"/>
        </w:rPr>
        <w:t xml:space="preserve"> Caucasian patients, </w:t>
      </w:r>
      <w:bookmarkStart w:id="22" w:name="OLE_LINK5"/>
      <w:bookmarkStart w:id="23" w:name="OLE_LINK6"/>
      <w:r w:rsidR="00732079" w:rsidRPr="00B216C8">
        <w:rPr>
          <w:rFonts w:ascii="Book Antiqua" w:hAnsi="Book Antiqua" w:cs="Times New Roman"/>
          <w:i/>
          <w:caps/>
          <w:sz w:val="24"/>
          <w:szCs w:val="24"/>
        </w:rPr>
        <w:t>p</w:t>
      </w:r>
      <w:bookmarkEnd w:id="22"/>
      <w:bookmarkEnd w:id="23"/>
      <w:r w:rsidR="00F1732A" w:rsidRPr="00B216C8">
        <w:rPr>
          <w:rFonts w:ascii="Book Antiqua" w:eastAsia="宋体" w:hAnsi="Book Antiqua" w:cs="Times New Roman"/>
          <w:sz w:val="24"/>
          <w:szCs w:val="24"/>
          <w:lang w:eastAsia="zh-CN"/>
        </w:rPr>
        <w:t xml:space="preserve"> </w:t>
      </w:r>
      <w:r w:rsidR="00732079" w:rsidRPr="00B216C8">
        <w:rPr>
          <w:rFonts w:ascii="Book Antiqua" w:hAnsi="Book Antiqua" w:cs="Times New Roman"/>
          <w:sz w:val="24"/>
          <w:szCs w:val="24"/>
        </w:rPr>
        <w:t>&lt;</w:t>
      </w:r>
      <w:r w:rsidR="00F1732A" w:rsidRPr="00B216C8">
        <w:rPr>
          <w:rFonts w:ascii="Book Antiqua" w:eastAsia="宋体" w:hAnsi="Book Antiqua" w:cs="Times New Roman"/>
          <w:sz w:val="24"/>
          <w:szCs w:val="24"/>
          <w:lang w:eastAsia="zh-CN"/>
        </w:rPr>
        <w:t xml:space="preserve"> </w:t>
      </w:r>
      <w:r w:rsidR="00732079" w:rsidRPr="00B216C8">
        <w:rPr>
          <w:rFonts w:ascii="Book Antiqua" w:hAnsi="Book Antiqua" w:cs="Times New Roman"/>
          <w:sz w:val="24"/>
          <w:szCs w:val="24"/>
        </w:rPr>
        <w:t xml:space="preserve">0.001), transferred patients (OR </w:t>
      </w:r>
      <w:r w:rsidR="00F1732A" w:rsidRPr="00B216C8">
        <w:rPr>
          <w:rFonts w:ascii="Book Antiqua" w:eastAsia="宋体" w:hAnsi="Book Antiqua" w:cs="Times New Roman"/>
          <w:sz w:val="24"/>
          <w:szCs w:val="24"/>
          <w:lang w:eastAsia="zh-CN"/>
        </w:rPr>
        <w:t xml:space="preserve">= </w:t>
      </w:r>
      <w:r w:rsidR="00732079" w:rsidRPr="00B216C8">
        <w:rPr>
          <w:rFonts w:ascii="Book Antiqua" w:hAnsi="Book Antiqua" w:cs="Times New Roman"/>
          <w:sz w:val="24"/>
          <w:szCs w:val="24"/>
        </w:rPr>
        <w:t xml:space="preserve">1.347 </w:t>
      </w:r>
      <w:proofErr w:type="spellStart"/>
      <w:r w:rsidR="00732079" w:rsidRPr="00B216C8">
        <w:rPr>
          <w:rFonts w:ascii="Book Antiqua" w:hAnsi="Book Antiqua" w:cs="Times New Roman"/>
          <w:i/>
          <w:sz w:val="24"/>
          <w:szCs w:val="24"/>
        </w:rPr>
        <w:t>vs</w:t>
      </w:r>
      <w:proofErr w:type="spellEnd"/>
      <w:r w:rsidR="00732079" w:rsidRPr="00B216C8">
        <w:rPr>
          <w:rFonts w:ascii="Book Antiqua" w:hAnsi="Book Antiqua" w:cs="Times New Roman"/>
          <w:sz w:val="24"/>
          <w:szCs w:val="24"/>
        </w:rPr>
        <w:t xml:space="preserve"> non-transferred, </w:t>
      </w:r>
      <w:r w:rsidR="00F1732A" w:rsidRPr="00B216C8">
        <w:rPr>
          <w:rFonts w:ascii="Book Antiqua" w:hAnsi="Book Antiqua" w:cs="Times New Roman"/>
          <w:i/>
          <w:caps/>
          <w:sz w:val="24"/>
          <w:szCs w:val="24"/>
        </w:rPr>
        <w:t>p</w:t>
      </w:r>
      <w:r w:rsidR="00F1732A" w:rsidRPr="00B216C8">
        <w:rPr>
          <w:rFonts w:ascii="Book Antiqua" w:hAnsi="Book Antiqua" w:cs="Times New Roman"/>
          <w:sz w:val="24"/>
          <w:szCs w:val="24"/>
        </w:rPr>
        <w:t xml:space="preserve"> </w:t>
      </w:r>
      <w:r w:rsidR="00732079" w:rsidRPr="00B216C8">
        <w:rPr>
          <w:rFonts w:ascii="Book Antiqua" w:hAnsi="Book Antiqua" w:cs="Times New Roman"/>
          <w:sz w:val="24"/>
          <w:szCs w:val="24"/>
        </w:rPr>
        <w:t>&lt;</w:t>
      </w:r>
      <w:r w:rsidR="00F1732A" w:rsidRPr="00B216C8">
        <w:rPr>
          <w:rFonts w:ascii="Book Antiqua" w:eastAsia="宋体" w:hAnsi="Book Antiqua" w:cs="Times New Roman"/>
          <w:sz w:val="24"/>
          <w:szCs w:val="24"/>
          <w:lang w:eastAsia="zh-CN"/>
        </w:rPr>
        <w:t xml:space="preserve"> </w:t>
      </w:r>
      <w:r w:rsidR="00732079" w:rsidRPr="00B216C8">
        <w:rPr>
          <w:rFonts w:ascii="Book Antiqua" w:hAnsi="Book Antiqua" w:cs="Times New Roman"/>
          <w:sz w:val="24"/>
          <w:szCs w:val="24"/>
        </w:rPr>
        <w:t xml:space="preserve">0.001), emergency admissions (OR </w:t>
      </w:r>
      <w:r w:rsidR="00F1732A" w:rsidRPr="00B216C8">
        <w:rPr>
          <w:rFonts w:ascii="Book Antiqua" w:eastAsia="宋体" w:hAnsi="Book Antiqua" w:cs="Times New Roman"/>
          <w:sz w:val="24"/>
          <w:szCs w:val="24"/>
          <w:lang w:eastAsia="zh-CN"/>
        </w:rPr>
        <w:t xml:space="preserve">= </w:t>
      </w:r>
      <w:r w:rsidR="00732079" w:rsidRPr="00B216C8">
        <w:rPr>
          <w:rFonts w:ascii="Book Antiqua" w:hAnsi="Book Antiqua" w:cs="Times New Roman"/>
          <w:sz w:val="24"/>
          <w:szCs w:val="24"/>
        </w:rPr>
        <w:t xml:space="preserve">3.032 </w:t>
      </w:r>
      <w:proofErr w:type="spellStart"/>
      <w:r w:rsidR="00732079" w:rsidRPr="00B216C8">
        <w:rPr>
          <w:rFonts w:ascii="Book Antiqua" w:hAnsi="Book Antiqua" w:cs="Times New Roman"/>
          <w:i/>
          <w:sz w:val="24"/>
          <w:szCs w:val="24"/>
        </w:rPr>
        <w:t>vs</w:t>
      </w:r>
      <w:proofErr w:type="spellEnd"/>
      <w:r w:rsidR="00732079" w:rsidRPr="00B216C8">
        <w:rPr>
          <w:rFonts w:ascii="Book Antiqua" w:hAnsi="Book Antiqua" w:cs="Times New Roman"/>
          <w:sz w:val="24"/>
          <w:szCs w:val="24"/>
        </w:rPr>
        <w:t xml:space="preserve"> elective cases, </w:t>
      </w:r>
      <w:r w:rsidR="00F1732A" w:rsidRPr="00B216C8">
        <w:rPr>
          <w:rFonts w:ascii="Book Antiqua" w:hAnsi="Book Antiqua" w:cs="Times New Roman"/>
          <w:i/>
          <w:caps/>
          <w:sz w:val="24"/>
          <w:szCs w:val="24"/>
        </w:rPr>
        <w:t>p</w:t>
      </w:r>
      <w:r w:rsidR="00F1732A" w:rsidRPr="00B216C8">
        <w:rPr>
          <w:rFonts w:ascii="Book Antiqua" w:hAnsi="Book Antiqua" w:cs="Times New Roman"/>
          <w:sz w:val="24"/>
          <w:szCs w:val="24"/>
        </w:rPr>
        <w:t xml:space="preserve"> </w:t>
      </w:r>
      <w:r w:rsidR="00732079" w:rsidRPr="00B216C8">
        <w:rPr>
          <w:rFonts w:ascii="Book Antiqua" w:hAnsi="Book Antiqua" w:cs="Times New Roman"/>
          <w:sz w:val="24"/>
          <w:szCs w:val="24"/>
        </w:rPr>
        <w:t>&lt;</w:t>
      </w:r>
      <w:r w:rsidR="00F1732A" w:rsidRPr="00B216C8">
        <w:rPr>
          <w:rFonts w:ascii="Book Antiqua" w:eastAsia="宋体" w:hAnsi="Book Antiqua" w:cs="Times New Roman"/>
          <w:sz w:val="24"/>
          <w:szCs w:val="24"/>
          <w:lang w:eastAsia="zh-CN"/>
        </w:rPr>
        <w:t xml:space="preserve"> </w:t>
      </w:r>
      <w:r w:rsidR="00732079" w:rsidRPr="00B216C8">
        <w:rPr>
          <w:rFonts w:ascii="Book Antiqua" w:hAnsi="Book Antiqua" w:cs="Times New Roman"/>
          <w:sz w:val="24"/>
          <w:szCs w:val="24"/>
        </w:rPr>
        <w:t>0.001), patients in the Northeast region (OR</w:t>
      </w:r>
      <w:r w:rsidR="00F1732A" w:rsidRPr="00B216C8">
        <w:rPr>
          <w:rFonts w:ascii="Book Antiqua" w:eastAsia="宋体" w:hAnsi="Book Antiqua" w:cs="Times New Roman"/>
          <w:sz w:val="24"/>
          <w:szCs w:val="24"/>
          <w:lang w:eastAsia="zh-CN"/>
        </w:rPr>
        <w:t xml:space="preserve"> = </w:t>
      </w:r>
      <w:r w:rsidR="00732079" w:rsidRPr="00B216C8">
        <w:rPr>
          <w:rFonts w:ascii="Book Antiqua" w:hAnsi="Book Antiqua" w:cs="Times New Roman"/>
          <w:sz w:val="24"/>
          <w:szCs w:val="24"/>
        </w:rPr>
        <w:t xml:space="preserve">1.449 </w:t>
      </w:r>
      <w:proofErr w:type="spellStart"/>
      <w:r w:rsidR="00732079" w:rsidRPr="00B216C8">
        <w:rPr>
          <w:rFonts w:ascii="Book Antiqua" w:hAnsi="Book Antiqua" w:cs="Times New Roman"/>
          <w:i/>
          <w:sz w:val="24"/>
          <w:szCs w:val="24"/>
        </w:rPr>
        <w:t>vs</w:t>
      </w:r>
      <w:proofErr w:type="spellEnd"/>
      <w:r w:rsidR="00732079" w:rsidRPr="00B216C8">
        <w:rPr>
          <w:rFonts w:ascii="Book Antiqua" w:hAnsi="Book Antiqua" w:cs="Times New Roman"/>
          <w:sz w:val="24"/>
          <w:szCs w:val="24"/>
        </w:rPr>
        <w:t xml:space="preserve"> West, </w:t>
      </w:r>
      <w:r w:rsidR="00F1732A" w:rsidRPr="00B216C8">
        <w:rPr>
          <w:rFonts w:ascii="Book Antiqua" w:hAnsi="Book Antiqua" w:cs="Times New Roman"/>
          <w:i/>
          <w:caps/>
          <w:sz w:val="24"/>
          <w:szCs w:val="24"/>
        </w:rPr>
        <w:t>p</w:t>
      </w:r>
      <w:r w:rsidR="00F1732A" w:rsidRPr="00B216C8">
        <w:rPr>
          <w:rFonts w:ascii="Book Antiqua" w:hAnsi="Book Antiqua" w:cs="Times New Roman"/>
          <w:sz w:val="24"/>
          <w:szCs w:val="24"/>
        </w:rPr>
        <w:t xml:space="preserve"> </w:t>
      </w:r>
      <w:r w:rsidR="00732079" w:rsidRPr="00B216C8">
        <w:rPr>
          <w:rFonts w:ascii="Book Antiqua" w:hAnsi="Book Antiqua" w:cs="Times New Roman"/>
          <w:sz w:val="24"/>
          <w:szCs w:val="24"/>
        </w:rPr>
        <w:t>&lt;</w:t>
      </w:r>
      <w:r w:rsidR="00F1732A" w:rsidRPr="00B216C8">
        <w:rPr>
          <w:rFonts w:ascii="Book Antiqua" w:eastAsia="宋体" w:hAnsi="Book Antiqua" w:cs="Times New Roman"/>
          <w:sz w:val="24"/>
          <w:szCs w:val="24"/>
          <w:lang w:eastAsia="zh-CN"/>
        </w:rPr>
        <w:t xml:space="preserve"> </w:t>
      </w:r>
      <w:r w:rsidR="00732079" w:rsidRPr="00B216C8">
        <w:rPr>
          <w:rFonts w:ascii="Book Antiqua" w:hAnsi="Book Antiqua" w:cs="Times New Roman"/>
          <w:sz w:val="24"/>
          <w:szCs w:val="24"/>
        </w:rPr>
        <w:t>0.001) had significantly higher odds of in-hospital mortality.</w:t>
      </w:r>
      <w:r w:rsidR="009A22E7">
        <w:rPr>
          <w:rFonts w:ascii="Book Antiqua" w:eastAsia="宋体" w:hAnsi="Book Antiqua" w:cs="Times New Roman" w:hint="eastAsia"/>
          <w:sz w:val="24"/>
          <w:szCs w:val="24"/>
          <w:lang w:eastAsia="zh-CN"/>
        </w:rPr>
        <w:t xml:space="preserve"> </w:t>
      </w:r>
      <w:r w:rsidR="00E46C82" w:rsidRPr="00B216C8">
        <w:rPr>
          <w:rFonts w:ascii="Book Antiqua" w:hAnsi="Book Antiqua" w:cs="Times New Roman"/>
          <w:sz w:val="24"/>
          <w:szCs w:val="24"/>
        </w:rPr>
        <w:t>Number of diagnoses and number of procedures show</w:t>
      </w:r>
      <w:r w:rsidR="00A51C8E" w:rsidRPr="00B216C8">
        <w:rPr>
          <w:rFonts w:ascii="Book Antiqua" w:hAnsi="Book Antiqua" w:cs="Times New Roman"/>
          <w:sz w:val="24"/>
          <w:szCs w:val="24"/>
        </w:rPr>
        <w:t>ed</w:t>
      </w:r>
      <w:r w:rsidR="00E46C82" w:rsidRPr="00B216C8">
        <w:rPr>
          <w:rFonts w:ascii="Book Antiqua" w:hAnsi="Book Antiqua" w:cs="Times New Roman"/>
          <w:sz w:val="24"/>
          <w:szCs w:val="24"/>
        </w:rPr>
        <w:t xml:space="preserve"> positive correlations with in-hospital death</w:t>
      </w:r>
      <w:r w:rsidR="00360DDA" w:rsidRPr="00B216C8">
        <w:rPr>
          <w:rFonts w:ascii="Book Antiqua" w:hAnsi="Book Antiqua" w:cs="Times New Roman"/>
          <w:sz w:val="24"/>
          <w:szCs w:val="24"/>
        </w:rPr>
        <w:t xml:space="preserve"> </w:t>
      </w:r>
      <w:r w:rsidR="00E46C82" w:rsidRPr="00B216C8">
        <w:rPr>
          <w:rFonts w:ascii="Book Antiqua" w:hAnsi="Book Antiqua" w:cs="Times New Roman"/>
          <w:sz w:val="24"/>
          <w:szCs w:val="24"/>
        </w:rPr>
        <w:t>(</w:t>
      </w:r>
      <w:r w:rsidR="005F48A8" w:rsidRPr="00B216C8">
        <w:rPr>
          <w:rFonts w:ascii="Book Antiqua" w:hAnsi="Book Antiqua" w:cs="Times New Roman"/>
          <w:sz w:val="24"/>
          <w:szCs w:val="24"/>
        </w:rPr>
        <w:t xml:space="preserve">OR </w:t>
      </w:r>
      <w:r w:rsidR="00F1732A" w:rsidRPr="00B216C8">
        <w:rPr>
          <w:rFonts w:ascii="Book Antiqua" w:eastAsia="宋体" w:hAnsi="Book Antiqua" w:cs="Times New Roman"/>
          <w:sz w:val="24"/>
          <w:szCs w:val="24"/>
          <w:lang w:eastAsia="zh-CN"/>
        </w:rPr>
        <w:t xml:space="preserve">= </w:t>
      </w:r>
      <w:r w:rsidR="005F48A8" w:rsidRPr="00B216C8">
        <w:rPr>
          <w:rFonts w:ascii="Book Antiqua" w:hAnsi="Book Antiqua" w:cs="Times New Roman"/>
          <w:sz w:val="24"/>
          <w:szCs w:val="24"/>
        </w:rPr>
        <w:t>1.249 per one increase in number of procedures</w:t>
      </w:r>
      <w:r w:rsidR="00E46C82" w:rsidRPr="00B216C8">
        <w:rPr>
          <w:rFonts w:ascii="Book Antiqua" w:hAnsi="Book Antiqua" w:cs="Times New Roman"/>
          <w:sz w:val="24"/>
          <w:szCs w:val="24"/>
        </w:rPr>
        <w:t>).</w:t>
      </w:r>
      <w:r w:rsidR="00EE11AB" w:rsidRPr="00B216C8">
        <w:rPr>
          <w:rFonts w:ascii="Book Antiqua" w:hAnsi="Book Antiqua" w:cs="Times New Roman"/>
          <w:sz w:val="24"/>
          <w:szCs w:val="24"/>
        </w:rPr>
        <w:t xml:space="preserve"> </w:t>
      </w:r>
      <w:r w:rsidR="007C15E1" w:rsidRPr="00B216C8">
        <w:rPr>
          <w:rFonts w:ascii="Book Antiqua" w:hAnsi="Book Antiqua" w:cs="Times New Roman"/>
          <w:sz w:val="24"/>
          <w:szCs w:val="24"/>
        </w:rPr>
        <w:t xml:space="preserve">Patients diagnosed with acute respiratory failure (OR </w:t>
      </w:r>
      <w:r w:rsidR="00F1732A" w:rsidRPr="00B216C8">
        <w:rPr>
          <w:rFonts w:ascii="Book Antiqua" w:eastAsia="宋体" w:hAnsi="Book Antiqua" w:cs="Times New Roman"/>
          <w:sz w:val="24"/>
          <w:szCs w:val="24"/>
          <w:lang w:eastAsia="zh-CN"/>
        </w:rPr>
        <w:t xml:space="preserve">= </w:t>
      </w:r>
      <w:r w:rsidR="007C15E1" w:rsidRPr="00B216C8">
        <w:rPr>
          <w:rFonts w:ascii="Book Antiqua" w:hAnsi="Book Antiqua" w:cs="Times New Roman"/>
          <w:sz w:val="24"/>
          <w:szCs w:val="24"/>
        </w:rPr>
        <w:t xml:space="preserve">8.246), acute kidney failure (OR </w:t>
      </w:r>
      <w:r w:rsidR="00F1732A" w:rsidRPr="00B216C8">
        <w:rPr>
          <w:rFonts w:ascii="Book Antiqua" w:eastAsia="宋体" w:hAnsi="Book Antiqua" w:cs="Times New Roman"/>
          <w:sz w:val="24"/>
          <w:szCs w:val="24"/>
          <w:lang w:eastAsia="zh-CN"/>
        </w:rPr>
        <w:t xml:space="preserve">= </w:t>
      </w:r>
      <w:r w:rsidR="007C15E1" w:rsidRPr="00B216C8">
        <w:rPr>
          <w:rFonts w:ascii="Book Antiqua" w:hAnsi="Book Antiqua" w:cs="Times New Roman"/>
          <w:sz w:val="24"/>
          <w:szCs w:val="24"/>
        </w:rPr>
        <w:t xml:space="preserve">4.359), hepatic encephalopathy (OR </w:t>
      </w:r>
      <w:r w:rsidR="00F1732A" w:rsidRPr="00B216C8">
        <w:rPr>
          <w:rFonts w:ascii="Book Antiqua" w:eastAsia="宋体" w:hAnsi="Book Antiqua" w:cs="Times New Roman"/>
          <w:sz w:val="24"/>
          <w:szCs w:val="24"/>
          <w:lang w:eastAsia="zh-CN"/>
        </w:rPr>
        <w:t xml:space="preserve">= </w:t>
      </w:r>
      <w:r w:rsidR="007C15E1" w:rsidRPr="00B216C8">
        <w:rPr>
          <w:rFonts w:ascii="Book Antiqua" w:hAnsi="Book Antiqua" w:cs="Times New Roman"/>
          <w:sz w:val="24"/>
          <w:szCs w:val="24"/>
        </w:rPr>
        <w:t>2.217) and esophag</w:t>
      </w:r>
      <w:r w:rsidR="00B46B07" w:rsidRPr="00B216C8">
        <w:rPr>
          <w:rFonts w:ascii="Book Antiqua" w:hAnsi="Book Antiqua" w:cs="Times New Roman"/>
          <w:sz w:val="24"/>
          <w:szCs w:val="24"/>
        </w:rPr>
        <w:t xml:space="preserve">eal variceal bleeding (OR </w:t>
      </w:r>
      <w:r w:rsidR="00F1732A" w:rsidRPr="00B216C8">
        <w:rPr>
          <w:rFonts w:ascii="Book Antiqua" w:eastAsia="宋体" w:hAnsi="Book Antiqua" w:cs="Times New Roman"/>
          <w:sz w:val="24"/>
          <w:szCs w:val="24"/>
          <w:lang w:eastAsia="zh-CN"/>
        </w:rPr>
        <w:t xml:space="preserve">= </w:t>
      </w:r>
      <w:r w:rsidR="00B46B07" w:rsidRPr="00B216C8">
        <w:rPr>
          <w:rFonts w:ascii="Book Antiqua" w:hAnsi="Book Antiqua" w:cs="Times New Roman"/>
          <w:sz w:val="24"/>
          <w:szCs w:val="24"/>
        </w:rPr>
        <w:t>2.187</w:t>
      </w:r>
      <w:r w:rsidR="007C15E1" w:rsidRPr="00B216C8">
        <w:rPr>
          <w:rFonts w:ascii="Book Antiqua" w:hAnsi="Book Antiqua" w:cs="Times New Roman"/>
          <w:sz w:val="24"/>
          <w:szCs w:val="24"/>
        </w:rPr>
        <w:t>) were at considerably higher odds of in-hospital death</w:t>
      </w:r>
      <w:r w:rsidR="00732079" w:rsidRPr="00B216C8">
        <w:rPr>
          <w:rFonts w:ascii="Book Antiqua" w:hAnsi="Book Antiqua" w:cs="Times New Roman"/>
          <w:sz w:val="24"/>
          <w:szCs w:val="24"/>
        </w:rPr>
        <w:t xml:space="preserve"> compared with ascites (OR </w:t>
      </w:r>
      <w:r w:rsidR="00F1732A" w:rsidRPr="00B216C8">
        <w:rPr>
          <w:rFonts w:ascii="Book Antiqua" w:eastAsia="宋体" w:hAnsi="Book Antiqua" w:cs="Times New Roman"/>
          <w:sz w:val="24"/>
          <w:szCs w:val="24"/>
          <w:lang w:eastAsia="zh-CN"/>
        </w:rPr>
        <w:t xml:space="preserve">= </w:t>
      </w:r>
      <w:r w:rsidR="00732079" w:rsidRPr="00B216C8">
        <w:rPr>
          <w:rFonts w:ascii="Book Antiqua" w:hAnsi="Book Antiqua" w:cs="Times New Roman"/>
          <w:sz w:val="24"/>
          <w:szCs w:val="24"/>
        </w:rPr>
        <w:t xml:space="preserve">0.136, </w:t>
      </w:r>
      <w:r w:rsidR="00F1732A" w:rsidRPr="00B216C8">
        <w:rPr>
          <w:rFonts w:ascii="Book Antiqua" w:hAnsi="Book Antiqua" w:cs="Times New Roman"/>
          <w:i/>
          <w:caps/>
          <w:sz w:val="24"/>
          <w:szCs w:val="24"/>
        </w:rPr>
        <w:t>p</w:t>
      </w:r>
      <w:r w:rsidR="00F1732A" w:rsidRPr="00B216C8">
        <w:rPr>
          <w:rFonts w:ascii="Book Antiqua" w:hAnsi="Book Antiqua" w:cs="Times New Roman"/>
          <w:sz w:val="24"/>
          <w:szCs w:val="24"/>
        </w:rPr>
        <w:t xml:space="preserve"> </w:t>
      </w:r>
      <w:r w:rsidR="00732079" w:rsidRPr="00B216C8">
        <w:rPr>
          <w:rFonts w:ascii="Book Antiqua" w:hAnsi="Book Antiqua" w:cs="Times New Roman"/>
          <w:sz w:val="24"/>
          <w:szCs w:val="24"/>
        </w:rPr>
        <w:t>&lt;</w:t>
      </w:r>
      <w:r w:rsidR="00F1732A" w:rsidRPr="00B216C8">
        <w:rPr>
          <w:rFonts w:ascii="Book Antiqua" w:eastAsia="宋体" w:hAnsi="Book Antiqua" w:cs="Times New Roman"/>
          <w:sz w:val="24"/>
          <w:szCs w:val="24"/>
          <w:lang w:eastAsia="zh-CN"/>
        </w:rPr>
        <w:t xml:space="preserve"> </w:t>
      </w:r>
      <w:r w:rsidR="00732079" w:rsidRPr="00B216C8">
        <w:rPr>
          <w:rFonts w:ascii="Book Antiqua" w:hAnsi="Book Antiqua" w:cs="Times New Roman"/>
          <w:sz w:val="24"/>
          <w:szCs w:val="24"/>
        </w:rPr>
        <w:t>0.001)</w:t>
      </w:r>
      <w:r w:rsidR="007C15E1" w:rsidRPr="00B216C8">
        <w:rPr>
          <w:rFonts w:ascii="Book Antiqua" w:hAnsi="Book Antiqua" w:cs="Times New Roman"/>
          <w:sz w:val="24"/>
          <w:szCs w:val="24"/>
        </w:rPr>
        <w:t xml:space="preserve">. Comorbidity measures </w:t>
      </w:r>
      <w:r w:rsidR="00732079" w:rsidRPr="00B216C8">
        <w:rPr>
          <w:rFonts w:ascii="Book Antiqua" w:hAnsi="Book Antiqua" w:cs="Times New Roman"/>
          <w:sz w:val="24"/>
          <w:szCs w:val="24"/>
        </w:rPr>
        <w:t xml:space="preserve">with the </w:t>
      </w:r>
      <w:r w:rsidR="007C15E1" w:rsidRPr="00B216C8">
        <w:rPr>
          <w:rFonts w:ascii="Book Antiqua" w:hAnsi="Book Antiqua" w:cs="Times New Roman"/>
          <w:sz w:val="24"/>
          <w:szCs w:val="24"/>
        </w:rPr>
        <w:t xml:space="preserve">highest odds of in-hospital death were fluid and electrolyte disorders (OR </w:t>
      </w:r>
      <w:r w:rsidR="00F1732A" w:rsidRPr="00B216C8">
        <w:rPr>
          <w:rFonts w:ascii="Book Antiqua" w:eastAsia="宋体" w:hAnsi="Book Antiqua" w:cs="Times New Roman"/>
          <w:sz w:val="24"/>
          <w:szCs w:val="24"/>
          <w:lang w:eastAsia="zh-CN"/>
        </w:rPr>
        <w:t xml:space="preserve">= </w:t>
      </w:r>
      <w:r w:rsidR="007C15E1" w:rsidRPr="00B216C8">
        <w:rPr>
          <w:rFonts w:ascii="Book Antiqua" w:hAnsi="Book Antiqua" w:cs="Times New Roman"/>
          <w:sz w:val="24"/>
          <w:szCs w:val="24"/>
        </w:rPr>
        <w:t xml:space="preserve">2.823), coagulopathy (OR </w:t>
      </w:r>
      <w:r w:rsidR="00F1732A" w:rsidRPr="00B216C8">
        <w:rPr>
          <w:rFonts w:ascii="Book Antiqua" w:eastAsia="宋体" w:hAnsi="Book Antiqua" w:cs="Times New Roman"/>
          <w:sz w:val="24"/>
          <w:szCs w:val="24"/>
          <w:lang w:eastAsia="zh-CN"/>
        </w:rPr>
        <w:t xml:space="preserve">= </w:t>
      </w:r>
      <w:r w:rsidR="007C15E1" w:rsidRPr="00B216C8">
        <w:rPr>
          <w:rFonts w:ascii="Book Antiqua" w:hAnsi="Book Antiqua" w:cs="Times New Roman"/>
          <w:sz w:val="24"/>
          <w:szCs w:val="24"/>
        </w:rPr>
        <w:t xml:space="preserve">2.016), and lymphoma (OR </w:t>
      </w:r>
      <w:r w:rsidR="00F1732A" w:rsidRPr="00B216C8">
        <w:rPr>
          <w:rFonts w:ascii="Book Antiqua" w:eastAsia="宋体" w:hAnsi="Book Antiqua" w:cs="Times New Roman"/>
          <w:sz w:val="24"/>
          <w:szCs w:val="24"/>
          <w:lang w:eastAsia="zh-CN"/>
        </w:rPr>
        <w:t xml:space="preserve">= </w:t>
      </w:r>
      <w:r w:rsidR="007C15E1" w:rsidRPr="00B216C8">
        <w:rPr>
          <w:rFonts w:ascii="Book Antiqua" w:hAnsi="Book Antiqua" w:cs="Times New Roman"/>
          <w:sz w:val="24"/>
          <w:szCs w:val="24"/>
        </w:rPr>
        <w:t>1.842).</w:t>
      </w:r>
    </w:p>
    <w:p w14:paraId="14AE474C" w14:textId="77777777" w:rsidR="00AD4EFB" w:rsidRPr="00B216C8" w:rsidRDefault="00AD4EFB" w:rsidP="00F1732A">
      <w:pPr>
        <w:snapToGrid w:val="0"/>
        <w:spacing w:after="0" w:line="360" w:lineRule="auto"/>
        <w:contextualSpacing w:val="0"/>
        <w:jc w:val="both"/>
        <w:rPr>
          <w:rFonts w:ascii="Book Antiqua" w:eastAsia="宋体" w:hAnsi="Book Antiqua" w:cs="Times New Roman"/>
          <w:sz w:val="24"/>
          <w:szCs w:val="24"/>
          <w:lang w:eastAsia="zh-CN"/>
        </w:rPr>
      </w:pPr>
    </w:p>
    <w:p w14:paraId="65F026BF" w14:textId="337B23BB" w:rsidR="005A4543" w:rsidRPr="00B216C8" w:rsidRDefault="00E255AF" w:rsidP="00F1732A">
      <w:pPr>
        <w:snapToGrid w:val="0"/>
        <w:spacing w:after="0" w:line="360" w:lineRule="auto"/>
        <w:contextualSpacing w:val="0"/>
        <w:jc w:val="both"/>
        <w:rPr>
          <w:rFonts w:ascii="Book Antiqua" w:hAnsi="Book Antiqua" w:cs="Times New Roman"/>
          <w:b/>
          <w:caps/>
          <w:sz w:val="24"/>
          <w:szCs w:val="24"/>
        </w:rPr>
      </w:pPr>
      <w:r w:rsidRPr="00B216C8">
        <w:rPr>
          <w:rFonts w:ascii="Book Antiqua" w:hAnsi="Book Antiqua" w:cs="Times New Roman"/>
          <w:b/>
          <w:caps/>
          <w:sz w:val="24"/>
          <w:szCs w:val="24"/>
        </w:rPr>
        <w:t>Conclusion</w:t>
      </w:r>
      <w:r w:rsidR="005A4543" w:rsidRPr="00B216C8">
        <w:rPr>
          <w:rFonts w:ascii="Book Antiqua" w:hAnsi="Book Antiqua" w:cs="Times New Roman"/>
          <w:b/>
          <w:caps/>
          <w:sz w:val="24"/>
          <w:szCs w:val="24"/>
        </w:rPr>
        <w:t>:</w:t>
      </w:r>
      <w:r w:rsidR="00F1732A" w:rsidRPr="00B216C8">
        <w:rPr>
          <w:rFonts w:ascii="Book Antiqua" w:eastAsia="宋体" w:hAnsi="Book Antiqua" w:cs="Times New Roman"/>
          <w:b/>
          <w:caps/>
          <w:sz w:val="24"/>
          <w:szCs w:val="24"/>
          <w:lang w:eastAsia="zh-CN"/>
        </w:rPr>
        <w:t xml:space="preserve"> </w:t>
      </w:r>
      <w:r w:rsidR="00881822" w:rsidRPr="00B216C8">
        <w:rPr>
          <w:rFonts w:ascii="Book Antiqua" w:hAnsi="Book Antiqua" w:cs="Times New Roman"/>
          <w:sz w:val="24"/>
          <w:szCs w:val="24"/>
        </w:rPr>
        <w:t xml:space="preserve">The overall mortality of the TIPS procedure is steadily decreasing, though the length of stay has remained </w:t>
      </w:r>
      <w:r w:rsidR="005055FE" w:rsidRPr="00B216C8">
        <w:rPr>
          <w:rFonts w:ascii="Book Antiqua" w:hAnsi="Book Antiqua" w:cs="Times New Roman"/>
          <w:sz w:val="24"/>
          <w:szCs w:val="24"/>
        </w:rPr>
        <w:t xml:space="preserve">relatively </w:t>
      </w:r>
      <w:r w:rsidR="00881822" w:rsidRPr="00B216C8">
        <w:rPr>
          <w:rFonts w:ascii="Book Antiqua" w:hAnsi="Book Antiqua" w:cs="Times New Roman"/>
          <w:sz w:val="24"/>
          <w:szCs w:val="24"/>
        </w:rPr>
        <w:t>constant.</w:t>
      </w:r>
      <w:r w:rsidR="00A174FE" w:rsidRPr="00B216C8">
        <w:rPr>
          <w:rFonts w:ascii="Book Antiqua" w:eastAsia="宋体" w:hAnsi="Book Antiqua" w:cs="Times New Roman"/>
          <w:sz w:val="24"/>
          <w:szCs w:val="24"/>
          <w:lang w:eastAsia="zh-CN"/>
        </w:rPr>
        <w:t xml:space="preserve"> </w:t>
      </w:r>
      <w:r w:rsidR="00954004" w:rsidRPr="00B216C8">
        <w:rPr>
          <w:rFonts w:ascii="Book Antiqua" w:hAnsi="Book Antiqua" w:cs="Times New Roman"/>
          <w:sz w:val="24"/>
          <w:szCs w:val="24"/>
        </w:rPr>
        <w:t>Specific p</w:t>
      </w:r>
      <w:r w:rsidR="002446FD" w:rsidRPr="00B216C8">
        <w:rPr>
          <w:rFonts w:ascii="Book Antiqua" w:hAnsi="Book Antiqua" w:cs="Times New Roman"/>
          <w:sz w:val="24"/>
          <w:szCs w:val="24"/>
        </w:rPr>
        <w:t xml:space="preserve">atient ethnicity, location, transfer </w:t>
      </w:r>
      <w:r w:rsidR="002446FD" w:rsidRPr="00B216C8">
        <w:rPr>
          <w:rFonts w:ascii="Book Antiqua" w:hAnsi="Book Antiqua" w:cs="Times New Roman"/>
          <w:sz w:val="24"/>
          <w:szCs w:val="24"/>
        </w:rPr>
        <w:lastRenderedPageBreak/>
        <w:t xml:space="preserve">status, primary diagnosis and comorbidities </w:t>
      </w:r>
      <w:r w:rsidR="009823A5" w:rsidRPr="00B216C8">
        <w:rPr>
          <w:rFonts w:ascii="Book Antiqua" w:hAnsi="Book Antiqua" w:cs="Times New Roman"/>
          <w:sz w:val="24"/>
          <w:szCs w:val="24"/>
        </w:rPr>
        <w:t xml:space="preserve">correlate with increased odds of </w:t>
      </w:r>
      <w:r w:rsidR="00964A09" w:rsidRPr="00B216C8">
        <w:rPr>
          <w:rFonts w:ascii="Book Antiqua" w:hAnsi="Book Antiqua" w:cs="Times New Roman"/>
          <w:sz w:val="24"/>
          <w:szCs w:val="24"/>
        </w:rPr>
        <w:t xml:space="preserve">TIPS </w:t>
      </w:r>
      <w:r w:rsidR="009823A5" w:rsidRPr="00B216C8">
        <w:rPr>
          <w:rFonts w:ascii="Book Antiqua" w:hAnsi="Book Antiqua" w:cs="Times New Roman"/>
          <w:sz w:val="24"/>
          <w:szCs w:val="24"/>
        </w:rPr>
        <w:t>in-hospital death</w:t>
      </w:r>
      <w:r w:rsidR="00252FBC" w:rsidRPr="00B216C8">
        <w:rPr>
          <w:rFonts w:ascii="Book Antiqua" w:hAnsi="Book Antiqua" w:cs="Times New Roman"/>
          <w:sz w:val="24"/>
          <w:szCs w:val="24"/>
        </w:rPr>
        <w:t xml:space="preserve">. </w:t>
      </w:r>
    </w:p>
    <w:p w14:paraId="490B632C" w14:textId="77777777" w:rsidR="00B670F3" w:rsidRPr="00B216C8" w:rsidRDefault="00B670F3" w:rsidP="00F1732A">
      <w:pPr>
        <w:snapToGrid w:val="0"/>
        <w:spacing w:after="0" w:line="360" w:lineRule="auto"/>
        <w:contextualSpacing w:val="0"/>
        <w:jc w:val="both"/>
        <w:rPr>
          <w:rFonts w:ascii="Book Antiqua" w:eastAsia="宋体" w:hAnsi="Book Antiqua" w:cs="Times New Roman"/>
          <w:sz w:val="24"/>
          <w:szCs w:val="24"/>
          <w:lang w:eastAsia="zh-CN"/>
        </w:rPr>
      </w:pPr>
    </w:p>
    <w:p w14:paraId="3210293E" w14:textId="77777777" w:rsidR="00416CCB" w:rsidRPr="00B216C8" w:rsidRDefault="00416CCB" w:rsidP="00416CCB">
      <w:pPr>
        <w:snapToGrid w:val="0"/>
        <w:spacing w:after="0" w:line="360" w:lineRule="auto"/>
        <w:contextualSpacing w:val="0"/>
        <w:jc w:val="both"/>
        <w:rPr>
          <w:rFonts w:ascii="Book Antiqua" w:eastAsia="宋体" w:hAnsi="Book Antiqua" w:cs="Times New Roman"/>
          <w:sz w:val="24"/>
          <w:szCs w:val="24"/>
          <w:lang w:eastAsia="zh-CN"/>
        </w:rPr>
      </w:pPr>
      <w:r w:rsidRPr="00B216C8">
        <w:rPr>
          <w:rFonts w:ascii="Book Antiqua" w:hAnsi="Book Antiqua" w:cs="Times New Roman"/>
          <w:b/>
          <w:sz w:val="24"/>
          <w:szCs w:val="24"/>
        </w:rPr>
        <w:t>Key</w:t>
      </w:r>
      <w:r w:rsidRPr="00B216C8">
        <w:rPr>
          <w:rFonts w:ascii="Book Antiqua" w:eastAsia="宋体" w:hAnsi="Book Antiqua" w:cs="Times New Roman"/>
          <w:b/>
          <w:sz w:val="24"/>
          <w:szCs w:val="24"/>
          <w:lang w:eastAsia="zh-CN"/>
        </w:rPr>
        <w:t xml:space="preserve"> </w:t>
      </w:r>
      <w:r w:rsidRPr="00B216C8">
        <w:rPr>
          <w:rFonts w:ascii="Book Antiqua" w:hAnsi="Book Antiqua" w:cs="Times New Roman"/>
          <w:b/>
          <w:sz w:val="24"/>
          <w:szCs w:val="24"/>
        </w:rPr>
        <w:t>words:</w:t>
      </w:r>
      <w:r w:rsidRPr="00B216C8">
        <w:rPr>
          <w:rFonts w:ascii="Book Antiqua" w:eastAsia="宋体" w:hAnsi="Book Antiqua" w:cs="Times New Roman"/>
          <w:sz w:val="24"/>
          <w:szCs w:val="24"/>
          <w:lang w:eastAsia="zh-CN"/>
        </w:rPr>
        <w:t xml:space="preserve"> </w:t>
      </w:r>
      <w:proofErr w:type="spellStart"/>
      <w:r w:rsidRPr="00B216C8">
        <w:rPr>
          <w:rFonts w:ascii="Book Antiqua" w:hAnsi="Book Antiqua" w:cs="Times New Roman"/>
          <w:sz w:val="24"/>
          <w:szCs w:val="24"/>
        </w:rPr>
        <w:t>Transjugular</w:t>
      </w:r>
      <w:proofErr w:type="spellEnd"/>
      <w:r w:rsidRPr="00B216C8">
        <w:rPr>
          <w:rFonts w:ascii="Book Antiqua" w:hAnsi="Book Antiqua" w:cs="Times New Roman"/>
          <w:sz w:val="24"/>
          <w:szCs w:val="24"/>
        </w:rPr>
        <w:t xml:space="preserve"> intrahepatic </w:t>
      </w:r>
      <w:proofErr w:type="spellStart"/>
      <w:r w:rsidRPr="00B216C8">
        <w:rPr>
          <w:rFonts w:ascii="Book Antiqua" w:hAnsi="Book Antiqua" w:cs="Times New Roman"/>
          <w:sz w:val="24"/>
          <w:szCs w:val="24"/>
        </w:rPr>
        <w:t>portosystemic</w:t>
      </w:r>
      <w:proofErr w:type="spellEnd"/>
      <w:r w:rsidRPr="00B216C8">
        <w:rPr>
          <w:rFonts w:ascii="Book Antiqua" w:hAnsi="Book Antiqua" w:cs="Times New Roman"/>
          <w:sz w:val="24"/>
          <w:szCs w:val="24"/>
        </w:rPr>
        <w:t xml:space="preserve"> shunt</w:t>
      </w:r>
      <w:r w:rsidRPr="00B216C8">
        <w:rPr>
          <w:rFonts w:ascii="Book Antiqua" w:eastAsia="宋体" w:hAnsi="Book Antiqua" w:cs="Times New Roman"/>
          <w:sz w:val="24"/>
          <w:szCs w:val="24"/>
          <w:lang w:eastAsia="zh-CN"/>
        </w:rPr>
        <w:t>;</w:t>
      </w:r>
      <w:r w:rsidRPr="00B216C8">
        <w:rPr>
          <w:rFonts w:ascii="Book Antiqua" w:hAnsi="Book Antiqua" w:cs="Times New Roman"/>
          <w:sz w:val="24"/>
          <w:szCs w:val="24"/>
        </w:rPr>
        <w:t xml:space="preserve"> Mortality</w:t>
      </w:r>
      <w:r w:rsidRPr="00B216C8">
        <w:rPr>
          <w:rFonts w:ascii="Book Antiqua" w:eastAsia="宋体" w:hAnsi="Book Antiqua" w:cs="Times New Roman"/>
          <w:sz w:val="24"/>
          <w:szCs w:val="24"/>
          <w:lang w:eastAsia="zh-CN"/>
        </w:rPr>
        <w:t>;</w:t>
      </w:r>
      <w:r w:rsidRPr="00B216C8">
        <w:rPr>
          <w:rFonts w:ascii="Book Antiqua" w:hAnsi="Book Antiqua" w:cs="Times New Roman"/>
          <w:sz w:val="24"/>
          <w:szCs w:val="24"/>
        </w:rPr>
        <w:t xml:space="preserve"> Inpatient</w:t>
      </w:r>
      <w:r w:rsidRPr="00B216C8">
        <w:rPr>
          <w:rFonts w:ascii="Book Antiqua" w:eastAsia="宋体" w:hAnsi="Book Antiqua" w:cs="Times New Roman"/>
          <w:sz w:val="24"/>
          <w:szCs w:val="24"/>
          <w:lang w:eastAsia="zh-CN"/>
        </w:rPr>
        <w:t>;</w:t>
      </w:r>
      <w:r w:rsidRPr="00B216C8">
        <w:rPr>
          <w:rFonts w:ascii="Book Antiqua" w:hAnsi="Book Antiqua" w:cs="Times New Roman"/>
          <w:sz w:val="24"/>
          <w:szCs w:val="24"/>
        </w:rPr>
        <w:t xml:space="preserve"> United States</w:t>
      </w:r>
      <w:r w:rsidRPr="00B216C8">
        <w:rPr>
          <w:rFonts w:ascii="Book Antiqua" w:eastAsia="宋体" w:hAnsi="Book Antiqua" w:cs="Times New Roman"/>
          <w:sz w:val="24"/>
          <w:szCs w:val="24"/>
          <w:lang w:eastAsia="zh-CN"/>
        </w:rPr>
        <w:t>;</w:t>
      </w:r>
      <w:r w:rsidRPr="00B216C8">
        <w:rPr>
          <w:rFonts w:ascii="Book Antiqua" w:hAnsi="Book Antiqua" w:cs="Times New Roman"/>
          <w:sz w:val="24"/>
          <w:szCs w:val="24"/>
        </w:rPr>
        <w:t xml:space="preserve"> National Inpatient Sample database</w:t>
      </w:r>
      <w:r w:rsidRPr="00B216C8">
        <w:rPr>
          <w:rFonts w:ascii="Book Antiqua" w:eastAsia="宋体" w:hAnsi="Book Antiqua" w:cs="Times New Roman"/>
          <w:sz w:val="24"/>
          <w:szCs w:val="24"/>
          <w:lang w:eastAsia="zh-CN"/>
        </w:rPr>
        <w:t>;</w:t>
      </w:r>
      <w:r w:rsidRPr="00B216C8">
        <w:rPr>
          <w:rFonts w:ascii="Book Antiqua" w:hAnsi="Book Antiqua" w:cs="Times New Roman"/>
          <w:sz w:val="24"/>
          <w:szCs w:val="24"/>
        </w:rPr>
        <w:t xml:space="preserve"> Health Cost and Utilization Project</w:t>
      </w:r>
    </w:p>
    <w:p w14:paraId="1A18520B" w14:textId="77777777" w:rsidR="00416CCB" w:rsidRPr="00B216C8" w:rsidRDefault="00416CCB" w:rsidP="00F1732A">
      <w:pPr>
        <w:snapToGrid w:val="0"/>
        <w:spacing w:after="0" w:line="360" w:lineRule="auto"/>
        <w:contextualSpacing w:val="0"/>
        <w:jc w:val="both"/>
        <w:rPr>
          <w:rFonts w:ascii="Book Antiqua" w:eastAsia="宋体" w:hAnsi="Book Antiqua" w:cs="Times New Roman"/>
          <w:sz w:val="24"/>
          <w:szCs w:val="24"/>
          <w:lang w:eastAsia="zh-CN"/>
        </w:rPr>
      </w:pPr>
    </w:p>
    <w:p w14:paraId="7FC7BAE4" w14:textId="77777777" w:rsidR="00416CCB" w:rsidRPr="00B216C8" w:rsidRDefault="00416CCB" w:rsidP="00416CCB">
      <w:pPr>
        <w:adjustRightInd w:val="0"/>
        <w:snapToGrid w:val="0"/>
        <w:spacing w:line="360" w:lineRule="auto"/>
        <w:rPr>
          <w:rFonts w:ascii="Book Antiqua" w:hAnsi="Book Antiqua"/>
          <w:sz w:val="24"/>
          <w:szCs w:val="24"/>
        </w:rPr>
      </w:pPr>
      <w:bookmarkStart w:id="24" w:name="OLE_LINK363"/>
      <w:bookmarkStart w:id="25" w:name="OLE_LINK364"/>
      <w:bookmarkStart w:id="26" w:name="OLE_LINK359"/>
      <w:bookmarkStart w:id="27" w:name="OLE_LINK1037"/>
      <w:bookmarkStart w:id="28" w:name="OLE_LINK1195"/>
      <w:bookmarkStart w:id="29" w:name="OLE_LINK1140"/>
      <w:bookmarkStart w:id="30" w:name="OLE_LINK1062"/>
      <w:bookmarkStart w:id="31" w:name="OLE_LINK500"/>
      <w:proofErr w:type="gramStart"/>
      <w:r w:rsidRPr="00B216C8">
        <w:rPr>
          <w:rFonts w:ascii="Book Antiqua" w:hAnsi="Book Antiqua"/>
          <w:b/>
          <w:sz w:val="24"/>
          <w:szCs w:val="24"/>
        </w:rPr>
        <w:t>© The Author(s) 2016.</w:t>
      </w:r>
      <w:proofErr w:type="gramEnd"/>
      <w:r w:rsidRPr="00B216C8">
        <w:rPr>
          <w:rFonts w:ascii="Book Antiqua" w:hAnsi="Book Antiqua"/>
          <w:sz w:val="24"/>
          <w:szCs w:val="24"/>
        </w:rPr>
        <w:t xml:space="preserve"> </w:t>
      </w:r>
      <w:proofErr w:type="gramStart"/>
      <w:r w:rsidRPr="00B216C8">
        <w:rPr>
          <w:rFonts w:ascii="Book Antiqua" w:hAnsi="Book Antiqua"/>
          <w:sz w:val="24"/>
          <w:szCs w:val="24"/>
        </w:rPr>
        <w:t xml:space="preserve">Published by </w:t>
      </w:r>
      <w:proofErr w:type="spellStart"/>
      <w:r w:rsidRPr="00B216C8">
        <w:rPr>
          <w:rFonts w:ascii="Book Antiqua" w:hAnsi="Book Antiqua"/>
          <w:sz w:val="24"/>
          <w:szCs w:val="24"/>
        </w:rPr>
        <w:t>Baishideng</w:t>
      </w:r>
      <w:proofErr w:type="spellEnd"/>
      <w:r w:rsidRPr="00B216C8">
        <w:rPr>
          <w:rFonts w:ascii="Book Antiqua" w:hAnsi="Book Antiqua"/>
          <w:sz w:val="24"/>
          <w:szCs w:val="24"/>
        </w:rPr>
        <w:t xml:space="preserve"> Publishing Group Inc.</w:t>
      </w:r>
      <w:proofErr w:type="gramEnd"/>
      <w:r w:rsidRPr="00B216C8">
        <w:rPr>
          <w:rFonts w:ascii="Book Antiqua" w:hAnsi="Book Antiqua"/>
          <w:sz w:val="24"/>
          <w:szCs w:val="24"/>
        </w:rPr>
        <w:t xml:space="preserve"> All rights reserved.</w:t>
      </w:r>
    </w:p>
    <w:bookmarkEnd w:id="24"/>
    <w:bookmarkEnd w:id="25"/>
    <w:bookmarkEnd w:id="26"/>
    <w:bookmarkEnd w:id="27"/>
    <w:bookmarkEnd w:id="28"/>
    <w:bookmarkEnd w:id="29"/>
    <w:bookmarkEnd w:id="30"/>
    <w:bookmarkEnd w:id="31"/>
    <w:p w14:paraId="310B00AC" w14:textId="77777777" w:rsidR="00416CCB" w:rsidRPr="00B216C8" w:rsidRDefault="00416CCB" w:rsidP="00F1732A">
      <w:pPr>
        <w:snapToGrid w:val="0"/>
        <w:spacing w:after="0" w:line="360" w:lineRule="auto"/>
        <w:contextualSpacing w:val="0"/>
        <w:jc w:val="both"/>
        <w:rPr>
          <w:rFonts w:ascii="Book Antiqua" w:eastAsia="宋体" w:hAnsi="Book Antiqua" w:cs="Times New Roman"/>
          <w:sz w:val="24"/>
          <w:szCs w:val="24"/>
          <w:lang w:eastAsia="zh-CN"/>
        </w:rPr>
      </w:pPr>
    </w:p>
    <w:p w14:paraId="4E706222" w14:textId="6C93ECB3" w:rsidR="006842F2" w:rsidRPr="00B216C8" w:rsidRDefault="00CA2E35" w:rsidP="00F1732A">
      <w:pPr>
        <w:snapToGrid w:val="0"/>
        <w:spacing w:after="0" w:line="360" w:lineRule="auto"/>
        <w:contextualSpacing w:val="0"/>
        <w:jc w:val="both"/>
        <w:rPr>
          <w:rFonts w:ascii="Book Antiqua" w:hAnsi="Book Antiqua" w:cs="Times New Roman"/>
          <w:sz w:val="24"/>
          <w:szCs w:val="24"/>
        </w:rPr>
      </w:pPr>
      <w:r w:rsidRPr="00B216C8">
        <w:rPr>
          <w:rFonts w:ascii="Book Antiqua" w:hAnsi="Book Antiqua" w:cs="Times New Roman"/>
          <w:b/>
          <w:sz w:val="24"/>
          <w:szCs w:val="24"/>
        </w:rPr>
        <w:t>Core</w:t>
      </w:r>
      <w:r w:rsidR="00A174FE" w:rsidRPr="00B216C8">
        <w:rPr>
          <w:rFonts w:ascii="Book Antiqua" w:eastAsia="宋体" w:hAnsi="Book Antiqua" w:cs="Times New Roman"/>
          <w:b/>
          <w:sz w:val="24"/>
          <w:szCs w:val="24"/>
          <w:lang w:eastAsia="zh-CN"/>
        </w:rPr>
        <w:t xml:space="preserve"> </w:t>
      </w:r>
      <w:r w:rsidR="00AD4EFB" w:rsidRPr="00B216C8">
        <w:rPr>
          <w:rFonts w:ascii="Book Antiqua" w:hAnsi="Book Antiqua" w:cs="Times New Roman"/>
          <w:b/>
          <w:sz w:val="24"/>
          <w:szCs w:val="24"/>
        </w:rPr>
        <w:t>t</w:t>
      </w:r>
      <w:r w:rsidRPr="00B216C8">
        <w:rPr>
          <w:rFonts w:ascii="Book Antiqua" w:hAnsi="Book Antiqua" w:cs="Times New Roman"/>
          <w:b/>
          <w:sz w:val="24"/>
          <w:szCs w:val="24"/>
        </w:rPr>
        <w:t>ip:</w:t>
      </w:r>
      <w:r w:rsidR="00A174FE" w:rsidRPr="00B216C8">
        <w:rPr>
          <w:rFonts w:ascii="Book Antiqua" w:eastAsia="宋体" w:hAnsi="Book Antiqua" w:cs="Times New Roman"/>
          <w:sz w:val="24"/>
          <w:szCs w:val="24"/>
          <w:lang w:eastAsia="zh-CN"/>
        </w:rPr>
        <w:t xml:space="preserve"> </w:t>
      </w:r>
      <w:r w:rsidR="003D259D" w:rsidRPr="00B216C8">
        <w:rPr>
          <w:rFonts w:ascii="Book Antiqua" w:hAnsi="Book Antiqua" w:cs="Times New Roman"/>
          <w:sz w:val="24"/>
          <w:szCs w:val="24"/>
        </w:rPr>
        <w:t xml:space="preserve">This is the first large-scale, national trends data investigating in-patient death following </w:t>
      </w:r>
      <w:proofErr w:type="spellStart"/>
      <w:r w:rsidR="009F3783" w:rsidRPr="00B216C8">
        <w:rPr>
          <w:rFonts w:ascii="Book Antiqua" w:hAnsi="Book Antiqua" w:cs="Times New Roman"/>
          <w:sz w:val="24"/>
          <w:szCs w:val="24"/>
          <w:lang w:eastAsia="ko-KR"/>
        </w:rPr>
        <w:t>transjugular</w:t>
      </w:r>
      <w:proofErr w:type="spellEnd"/>
      <w:r w:rsidR="009F3783" w:rsidRPr="00B216C8">
        <w:rPr>
          <w:rFonts w:ascii="Book Antiqua" w:hAnsi="Book Antiqua" w:cs="Times New Roman"/>
          <w:sz w:val="24"/>
          <w:szCs w:val="24"/>
          <w:lang w:eastAsia="ko-KR"/>
        </w:rPr>
        <w:t xml:space="preserve"> intrahepatic </w:t>
      </w:r>
      <w:proofErr w:type="spellStart"/>
      <w:r w:rsidR="009F3783" w:rsidRPr="00B216C8">
        <w:rPr>
          <w:rFonts w:ascii="Book Antiqua" w:hAnsi="Book Antiqua" w:cs="Times New Roman"/>
          <w:sz w:val="24"/>
          <w:szCs w:val="24"/>
          <w:lang w:eastAsia="ko-KR"/>
        </w:rPr>
        <w:t>portosystemic</w:t>
      </w:r>
      <w:proofErr w:type="spellEnd"/>
      <w:r w:rsidR="009F3783" w:rsidRPr="00B216C8">
        <w:rPr>
          <w:rFonts w:ascii="Book Antiqua" w:hAnsi="Book Antiqua" w:cs="Times New Roman"/>
          <w:sz w:val="24"/>
          <w:szCs w:val="24"/>
          <w:lang w:eastAsia="ko-KR"/>
        </w:rPr>
        <w:t xml:space="preserve"> shunt (TIPS</w:t>
      </w:r>
      <w:r w:rsidR="00A221D8" w:rsidRPr="00B216C8">
        <w:rPr>
          <w:rFonts w:ascii="Book Antiqua" w:hAnsi="Book Antiqua" w:cs="Times New Roman"/>
          <w:sz w:val="24"/>
          <w:szCs w:val="24"/>
          <w:lang w:eastAsia="ko-KR"/>
        </w:rPr>
        <w:t>)</w:t>
      </w:r>
      <w:r w:rsidR="00A221D8">
        <w:rPr>
          <w:rFonts w:ascii="Book Antiqua" w:eastAsia="宋体" w:hAnsi="Book Antiqua" w:cs="Times New Roman" w:hint="eastAsia"/>
          <w:sz w:val="24"/>
          <w:szCs w:val="24"/>
          <w:lang w:eastAsia="zh-CN"/>
        </w:rPr>
        <w:t xml:space="preserve"> </w:t>
      </w:r>
      <w:r w:rsidR="003D259D" w:rsidRPr="00B216C8">
        <w:rPr>
          <w:rFonts w:ascii="Book Antiqua" w:hAnsi="Book Antiqua" w:cs="Times New Roman"/>
          <w:sz w:val="24"/>
          <w:szCs w:val="24"/>
          <w:lang w:eastAsia="ko-KR"/>
        </w:rPr>
        <w:t>u</w:t>
      </w:r>
      <w:r w:rsidR="003D259D" w:rsidRPr="00B216C8">
        <w:rPr>
          <w:rFonts w:ascii="Book Antiqua" w:hAnsi="Book Antiqua" w:cs="Times New Roman"/>
          <w:sz w:val="24"/>
          <w:szCs w:val="24"/>
        </w:rPr>
        <w:t>sing the National Inpatient Sample (NIS) database from 1998 to 2012</w:t>
      </w:r>
      <w:r w:rsidR="00FB3330" w:rsidRPr="00B216C8">
        <w:rPr>
          <w:rFonts w:ascii="Book Antiqua" w:hAnsi="Book Antiqua" w:cs="Times New Roman"/>
          <w:sz w:val="24"/>
          <w:szCs w:val="24"/>
        </w:rPr>
        <w:t>.</w:t>
      </w:r>
      <w:r w:rsidR="00416CCB" w:rsidRPr="00B216C8">
        <w:rPr>
          <w:rFonts w:ascii="Book Antiqua" w:hAnsi="Book Antiqua" w:cs="Times New Roman"/>
          <w:sz w:val="24"/>
          <w:szCs w:val="24"/>
        </w:rPr>
        <w:t xml:space="preserve"> </w:t>
      </w:r>
      <w:r w:rsidR="00F7178C">
        <w:rPr>
          <w:rFonts w:ascii="Book Antiqua" w:hAnsi="Book Antiqua" w:cs="Times New Roman"/>
          <w:sz w:val="24"/>
          <w:szCs w:val="24"/>
        </w:rPr>
        <w:t>Over 80</w:t>
      </w:r>
      <w:r w:rsidR="003D259D" w:rsidRPr="00B216C8">
        <w:rPr>
          <w:rFonts w:ascii="Book Antiqua" w:hAnsi="Book Antiqua" w:cs="Times New Roman"/>
          <w:sz w:val="24"/>
          <w:szCs w:val="24"/>
        </w:rPr>
        <w:t>000 TIPS related data have been investigated.</w:t>
      </w:r>
      <w:r w:rsidR="00416CCB" w:rsidRPr="00B216C8">
        <w:rPr>
          <w:rFonts w:ascii="Book Antiqua" w:hAnsi="Book Antiqua" w:cs="Times New Roman"/>
          <w:sz w:val="24"/>
          <w:szCs w:val="24"/>
        </w:rPr>
        <w:t xml:space="preserve"> </w:t>
      </w:r>
      <w:r w:rsidR="003D259D" w:rsidRPr="00B216C8">
        <w:rPr>
          <w:rFonts w:ascii="Book Antiqua" w:hAnsi="Book Antiqua" w:cs="Times New Roman"/>
          <w:sz w:val="24"/>
          <w:szCs w:val="24"/>
        </w:rPr>
        <w:t>Overall in-patient mortality has been down-</w:t>
      </w:r>
      <w:r w:rsidR="00FB3330" w:rsidRPr="00B216C8">
        <w:rPr>
          <w:rFonts w:ascii="Book Antiqua" w:hAnsi="Book Antiqua" w:cs="Times New Roman"/>
          <w:sz w:val="24"/>
          <w:szCs w:val="24"/>
        </w:rPr>
        <w:t>trending over the past 15 years.</w:t>
      </w:r>
      <w:r w:rsidR="00416CCB" w:rsidRPr="00B216C8">
        <w:rPr>
          <w:rFonts w:ascii="Book Antiqua" w:hAnsi="Book Antiqua" w:cs="Times New Roman"/>
          <w:sz w:val="24"/>
          <w:szCs w:val="24"/>
        </w:rPr>
        <w:t xml:space="preserve"> </w:t>
      </w:r>
      <w:r w:rsidR="00FB3330" w:rsidRPr="00B216C8">
        <w:rPr>
          <w:rFonts w:ascii="Book Antiqua" w:hAnsi="Book Antiqua" w:cs="Times New Roman"/>
          <w:sz w:val="24"/>
          <w:szCs w:val="24"/>
        </w:rPr>
        <w:t>A significant decrease of mortality occurred after 2005 with an introduction of covered stent graft for TIPS which improved the patient survival and TIPS outcomes.</w:t>
      </w:r>
      <w:r w:rsidRPr="00B216C8">
        <w:rPr>
          <w:rFonts w:ascii="Book Antiqua" w:hAnsi="Book Antiqua" w:cs="Times New Roman"/>
          <w:sz w:val="24"/>
          <w:szCs w:val="24"/>
        </w:rPr>
        <w:t xml:space="preserve"> </w:t>
      </w:r>
      <w:r w:rsidR="006842F2" w:rsidRPr="00B216C8">
        <w:rPr>
          <w:rFonts w:ascii="Book Antiqua" w:hAnsi="Book Antiqua" w:cs="Times New Roman"/>
          <w:sz w:val="24"/>
          <w:szCs w:val="24"/>
        </w:rPr>
        <w:t>Specific patient ethnicity, location, transfer status, primary diagnosis and comorbidities correlate with increased odds of in-hospital death after TIPS.</w:t>
      </w:r>
    </w:p>
    <w:p w14:paraId="00D35A5E" w14:textId="77777777" w:rsidR="00416CCB" w:rsidRPr="00B216C8" w:rsidRDefault="00416CCB" w:rsidP="00416CCB">
      <w:pPr>
        <w:snapToGrid w:val="0"/>
        <w:spacing w:after="0" w:line="360" w:lineRule="auto"/>
        <w:contextualSpacing w:val="0"/>
        <w:jc w:val="both"/>
        <w:rPr>
          <w:rFonts w:ascii="Book Antiqua" w:eastAsia="宋体" w:hAnsi="Book Antiqua" w:cs="Times New Roman"/>
          <w:sz w:val="24"/>
          <w:szCs w:val="24"/>
          <w:lang w:val="pl-PL" w:eastAsia="zh-CN"/>
        </w:rPr>
      </w:pPr>
      <w:bookmarkStart w:id="32" w:name="OLE_LINK286"/>
      <w:bookmarkStart w:id="33" w:name="OLE_LINK287"/>
      <w:bookmarkStart w:id="34" w:name="OLE_LINK310"/>
      <w:bookmarkStart w:id="35" w:name="OLE_LINK579"/>
      <w:bookmarkStart w:id="36" w:name="OLE_LINK232"/>
      <w:bookmarkStart w:id="37" w:name="OLE_LINK233"/>
      <w:bookmarkStart w:id="38" w:name="OLE_LINK271"/>
      <w:bookmarkStart w:id="39" w:name="OLE_LINK311"/>
      <w:bookmarkStart w:id="40" w:name="OLE_LINK452"/>
    </w:p>
    <w:p w14:paraId="473E67B1" w14:textId="77777777" w:rsidR="00416CCB" w:rsidRPr="00B216C8" w:rsidRDefault="00416CCB" w:rsidP="00416CCB">
      <w:pPr>
        <w:snapToGrid w:val="0"/>
        <w:spacing w:after="0" w:line="360" w:lineRule="auto"/>
        <w:contextualSpacing w:val="0"/>
        <w:jc w:val="both"/>
        <w:rPr>
          <w:rFonts w:ascii="Book Antiqua" w:eastAsia="宋体" w:hAnsi="Book Antiqua"/>
          <w:b/>
          <w:i/>
          <w:sz w:val="24"/>
          <w:szCs w:val="24"/>
          <w:lang w:eastAsia="zh-CN"/>
        </w:rPr>
      </w:pPr>
      <w:bookmarkStart w:id="41" w:name="OLE_LINK47"/>
      <w:bookmarkStart w:id="42" w:name="OLE_LINK48"/>
      <w:bookmarkStart w:id="43" w:name="OLE_LINK3"/>
      <w:bookmarkStart w:id="44" w:name="OLE_LINK4"/>
      <w:bookmarkStart w:id="45" w:name="OLE_LINK70"/>
      <w:bookmarkStart w:id="46" w:name="OLE_LINK118"/>
      <w:bookmarkStart w:id="47" w:name="OLE_LINK145"/>
      <w:bookmarkStart w:id="48" w:name="OLE_LINK218"/>
      <w:bookmarkStart w:id="49" w:name="OLE_LINK520"/>
      <w:bookmarkStart w:id="50" w:name="OLE_LINK537"/>
      <w:bookmarkStart w:id="51" w:name="OLE_LINK598"/>
      <w:r w:rsidRPr="00B216C8">
        <w:rPr>
          <w:rFonts w:ascii="Book Antiqua" w:hAnsi="Book Antiqua" w:cs="Times New Roman"/>
          <w:sz w:val="24"/>
          <w:szCs w:val="24"/>
        </w:rPr>
        <w:t xml:space="preserve">Lee EW, </w:t>
      </w:r>
      <w:proofErr w:type="spellStart"/>
      <w:r w:rsidRPr="00B216C8">
        <w:rPr>
          <w:rFonts w:ascii="Book Antiqua" w:hAnsi="Book Antiqua" w:cs="Times New Roman"/>
          <w:sz w:val="24"/>
          <w:szCs w:val="24"/>
        </w:rPr>
        <w:t>Kuei</w:t>
      </w:r>
      <w:proofErr w:type="spellEnd"/>
      <w:r w:rsidRPr="00B216C8">
        <w:rPr>
          <w:rFonts w:ascii="Book Antiqua" w:hAnsi="Book Antiqua" w:cs="Times New Roman"/>
          <w:sz w:val="24"/>
          <w:szCs w:val="24"/>
        </w:rPr>
        <w:t xml:space="preserve"> A, Saab S, </w:t>
      </w:r>
      <w:proofErr w:type="spellStart"/>
      <w:r w:rsidRPr="00B216C8">
        <w:rPr>
          <w:rFonts w:ascii="Book Antiqua" w:hAnsi="Book Antiqua" w:cs="Times New Roman"/>
          <w:sz w:val="24"/>
          <w:szCs w:val="24"/>
        </w:rPr>
        <w:t>Busuttil</w:t>
      </w:r>
      <w:proofErr w:type="spellEnd"/>
      <w:r w:rsidRPr="00B216C8">
        <w:rPr>
          <w:rFonts w:ascii="Book Antiqua" w:hAnsi="Book Antiqua" w:cs="Times New Roman"/>
          <w:sz w:val="24"/>
          <w:szCs w:val="24"/>
        </w:rPr>
        <w:t xml:space="preserve"> RW, </w:t>
      </w:r>
      <w:proofErr w:type="spellStart"/>
      <w:r w:rsidRPr="00B216C8">
        <w:rPr>
          <w:rFonts w:ascii="Book Antiqua" w:hAnsi="Book Antiqua" w:cs="Times New Roman"/>
          <w:sz w:val="24"/>
          <w:szCs w:val="24"/>
        </w:rPr>
        <w:t>Durazo</w:t>
      </w:r>
      <w:proofErr w:type="spellEnd"/>
      <w:r w:rsidRPr="00B216C8">
        <w:rPr>
          <w:rFonts w:ascii="Book Antiqua" w:hAnsi="Book Antiqua" w:cs="Times New Roman"/>
          <w:sz w:val="24"/>
          <w:szCs w:val="24"/>
        </w:rPr>
        <w:t xml:space="preserve"> F, Han SH, El-</w:t>
      </w:r>
      <w:proofErr w:type="spellStart"/>
      <w:r w:rsidRPr="00B216C8">
        <w:rPr>
          <w:rFonts w:ascii="Book Antiqua" w:hAnsi="Book Antiqua" w:cs="Times New Roman"/>
          <w:sz w:val="24"/>
          <w:szCs w:val="24"/>
        </w:rPr>
        <w:t>Kabany</w:t>
      </w:r>
      <w:proofErr w:type="spellEnd"/>
      <w:r w:rsidRPr="00B216C8">
        <w:rPr>
          <w:rFonts w:ascii="Book Antiqua" w:hAnsi="Book Antiqua" w:cs="Times New Roman"/>
          <w:sz w:val="24"/>
          <w:szCs w:val="24"/>
        </w:rPr>
        <w:t xml:space="preserve"> MM, McWilliams JP, </w:t>
      </w:r>
      <w:proofErr w:type="spellStart"/>
      <w:r w:rsidRPr="00B216C8">
        <w:rPr>
          <w:rFonts w:ascii="Book Antiqua" w:hAnsi="Book Antiqua" w:cs="Times New Roman"/>
          <w:sz w:val="24"/>
          <w:szCs w:val="24"/>
        </w:rPr>
        <w:t>Kee</w:t>
      </w:r>
      <w:proofErr w:type="spellEnd"/>
      <w:r w:rsidRPr="00B216C8">
        <w:rPr>
          <w:rFonts w:ascii="Book Antiqua" w:hAnsi="Book Antiqua" w:cs="Times New Roman"/>
          <w:sz w:val="24"/>
          <w:szCs w:val="24"/>
        </w:rPr>
        <w:t xml:space="preserve"> ST.</w:t>
      </w:r>
      <w:bookmarkStart w:id="52" w:name="OLE_LINK200"/>
      <w:bookmarkStart w:id="53" w:name="OLE_LINK196"/>
      <w:bookmarkStart w:id="54" w:name="OLE_LINK341"/>
      <w:bookmarkStart w:id="55" w:name="OLE_LINK377"/>
      <w:bookmarkStart w:id="56" w:name="OLE_LINK366"/>
      <w:bookmarkStart w:id="57" w:name="OLE_LINK1038"/>
      <w:bookmarkStart w:id="58" w:name="OLE_LINK1166"/>
      <w:r w:rsidRPr="00B216C8">
        <w:rPr>
          <w:rFonts w:ascii="Book Antiqua" w:hAnsi="Book Antiqua"/>
          <w:i/>
          <w:sz w:val="24"/>
          <w:szCs w:val="24"/>
        </w:rPr>
        <w:t xml:space="preserve"> </w:t>
      </w:r>
      <w:r w:rsidRPr="00B216C8">
        <w:rPr>
          <w:rFonts w:ascii="Book Antiqua" w:hAnsi="Book Antiqua"/>
          <w:sz w:val="24"/>
          <w:szCs w:val="24"/>
        </w:rPr>
        <w:t xml:space="preserve">Nationwide trends and predictors of inpatient mortality in 83884 </w:t>
      </w:r>
      <w:proofErr w:type="spellStart"/>
      <w:r w:rsidRPr="00B216C8">
        <w:rPr>
          <w:rFonts w:ascii="Book Antiqua" w:hAnsi="Book Antiqua"/>
          <w:sz w:val="24"/>
          <w:szCs w:val="24"/>
        </w:rPr>
        <w:t>transjugular</w:t>
      </w:r>
      <w:proofErr w:type="spellEnd"/>
      <w:r w:rsidRPr="00B216C8">
        <w:rPr>
          <w:rFonts w:ascii="Book Antiqua" w:hAnsi="Book Antiqua"/>
          <w:sz w:val="24"/>
          <w:szCs w:val="24"/>
        </w:rPr>
        <w:t xml:space="preserve"> intrahepatic </w:t>
      </w:r>
      <w:proofErr w:type="spellStart"/>
      <w:r w:rsidRPr="00B216C8">
        <w:rPr>
          <w:rFonts w:ascii="Book Antiqua" w:hAnsi="Book Antiqua"/>
          <w:sz w:val="24"/>
          <w:szCs w:val="24"/>
        </w:rPr>
        <w:t>portosystemic</w:t>
      </w:r>
      <w:proofErr w:type="spellEnd"/>
      <w:r w:rsidRPr="00B216C8">
        <w:rPr>
          <w:rFonts w:ascii="Book Antiqua" w:hAnsi="Book Antiqua"/>
          <w:sz w:val="24"/>
          <w:szCs w:val="24"/>
        </w:rPr>
        <w:t xml:space="preserve"> shunt</w:t>
      </w:r>
      <w:r w:rsidRPr="00B216C8">
        <w:rPr>
          <w:rFonts w:ascii="Book Antiqua" w:eastAsia="宋体" w:hAnsi="Book Antiqua"/>
          <w:sz w:val="24"/>
          <w:szCs w:val="24"/>
          <w:lang w:eastAsia="zh-CN"/>
        </w:rPr>
        <w:t xml:space="preserve">. </w:t>
      </w:r>
      <w:r w:rsidRPr="00B216C8">
        <w:rPr>
          <w:rFonts w:ascii="Book Antiqua" w:hAnsi="Book Antiqua" w:cs="Times New Roman"/>
          <w:i/>
          <w:sz w:val="24"/>
          <w:szCs w:val="24"/>
        </w:rPr>
        <w:t xml:space="preserve">World J </w:t>
      </w:r>
      <w:proofErr w:type="spellStart"/>
      <w:r w:rsidRPr="00B216C8">
        <w:rPr>
          <w:rFonts w:ascii="Book Antiqua" w:hAnsi="Book Antiqua" w:cs="Times New Roman"/>
          <w:i/>
          <w:sz w:val="24"/>
          <w:szCs w:val="24"/>
        </w:rPr>
        <w:t>Gastroenterol</w:t>
      </w:r>
      <w:proofErr w:type="spellEnd"/>
      <w:r w:rsidRPr="00B216C8">
        <w:rPr>
          <w:rFonts w:ascii="Book Antiqua" w:hAnsi="Book Antiqua" w:cs="Times New Roman"/>
          <w:i/>
          <w:sz w:val="24"/>
          <w:szCs w:val="24"/>
        </w:rPr>
        <w:t xml:space="preserve"> </w:t>
      </w:r>
      <w:r w:rsidRPr="00B216C8">
        <w:rPr>
          <w:rFonts w:ascii="Book Antiqua" w:hAnsi="Book Antiqua" w:cs="Times New Roman"/>
          <w:sz w:val="24"/>
          <w:szCs w:val="24"/>
        </w:rPr>
        <w:t xml:space="preserve">2016; </w:t>
      </w:r>
      <w:proofErr w:type="gramStart"/>
      <w:r w:rsidRPr="00B216C8">
        <w:rPr>
          <w:rFonts w:ascii="Book Antiqua" w:hAnsi="Book Antiqua" w:cs="Times New Roman"/>
          <w:sz w:val="24"/>
          <w:szCs w:val="24"/>
        </w:rPr>
        <w:t>In</w:t>
      </w:r>
      <w:proofErr w:type="gramEnd"/>
      <w:r w:rsidRPr="00B216C8">
        <w:rPr>
          <w:rFonts w:ascii="Book Antiqua" w:hAnsi="Book Antiqua" w:cs="Times New Roman"/>
          <w:sz w:val="24"/>
          <w:szCs w:val="24"/>
        </w:rPr>
        <w:t xml:space="preserve"> press</w:t>
      </w:r>
      <w:bookmarkEnd w:id="32"/>
      <w:bookmarkEnd w:id="33"/>
      <w:bookmarkEnd w:id="34"/>
      <w:bookmarkEnd w:id="35"/>
      <w:bookmarkEnd w:id="41"/>
      <w:bookmarkEnd w:id="42"/>
    </w:p>
    <w:bookmarkEnd w:id="36"/>
    <w:bookmarkEnd w:id="37"/>
    <w:bookmarkEnd w:id="38"/>
    <w:bookmarkEnd w:id="39"/>
    <w:bookmarkEnd w:id="4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3D3459B1" w14:textId="77777777" w:rsidR="00271043" w:rsidRPr="009A22E7" w:rsidRDefault="00271043" w:rsidP="00F1732A">
      <w:pPr>
        <w:snapToGrid w:val="0"/>
        <w:spacing w:after="0" w:line="360" w:lineRule="auto"/>
        <w:contextualSpacing w:val="0"/>
        <w:jc w:val="both"/>
        <w:rPr>
          <w:rFonts w:ascii="Book Antiqua" w:eastAsia="宋体" w:hAnsi="Book Antiqua" w:cs="Times New Roman"/>
          <w:sz w:val="24"/>
          <w:szCs w:val="24"/>
          <w:lang w:eastAsia="zh-CN"/>
        </w:rPr>
      </w:pPr>
    </w:p>
    <w:p w14:paraId="00B30A4E" w14:textId="77777777" w:rsidR="00051C65" w:rsidRPr="00B216C8" w:rsidRDefault="00051C65" w:rsidP="00F1732A">
      <w:pPr>
        <w:snapToGrid w:val="0"/>
        <w:spacing w:after="0" w:line="360" w:lineRule="auto"/>
        <w:contextualSpacing w:val="0"/>
        <w:jc w:val="both"/>
        <w:rPr>
          <w:rFonts w:ascii="Book Antiqua" w:eastAsia="宋体" w:hAnsi="Book Antiqua" w:cs="Times New Roman"/>
          <w:sz w:val="24"/>
          <w:szCs w:val="24"/>
          <w:lang w:val="pl-PL" w:eastAsia="zh-CN"/>
        </w:rPr>
        <w:sectPr w:rsidR="00051C65" w:rsidRPr="00B216C8" w:rsidSect="00FE6AE6">
          <w:pgSz w:w="12240" w:h="15840"/>
          <w:pgMar w:top="1440" w:right="1080" w:bottom="1440" w:left="1080" w:header="720" w:footer="720" w:gutter="0"/>
          <w:cols w:space="720"/>
          <w:docGrid w:linePitch="360"/>
        </w:sectPr>
      </w:pPr>
    </w:p>
    <w:p w14:paraId="71C84036" w14:textId="413A3BA1" w:rsidR="008524CA" w:rsidRPr="00B216C8" w:rsidRDefault="001055DC" w:rsidP="00F1732A">
      <w:pPr>
        <w:snapToGrid w:val="0"/>
        <w:spacing w:after="0" w:line="360" w:lineRule="auto"/>
        <w:contextualSpacing w:val="0"/>
        <w:jc w:val="both"/>
        <w:rPr>
          <w:rFonts w:ascii="Book Antiqua" w:eastAsia="宋体" w:hAnsi="Book Antiqua" w:cs="Times New Roman"/>
          <w:b/>
          <w:sz w:val="24"/>
          <w:szCs w:val="24"/>
          <w:lang w:eastAsia="zh-CN"/>
        </w:rPr>
      </w:pPr>
      <w:r w:rsidRPr="00B216C8">
        <w:rPr>
          <w:rFonts w:ascii="Book Antiqua" w:hAnsi="Book Antiqua" w:cs="Times New Roman"/>
          <w:b/>
          <w:sz w:val="24"/>
          <w:szCs w:val="24"/>
        </w:rPr>
        <w:lastRenderedPageBreak/>
        <w:t>INTRODUCTION</w:t>
      </w:r>
    </w:p>
    <w:p w14:paraId="2A544DEE" w14:textId="5FB6386D" w:rsidR="00B670F3" w:rsidRPr="00B216C8" w:rsidRDefault="004D47DE" w:rsidP="00F1732A">
      <w:pPr>
        <w:snapToGrid w:val="0"/>
        <w:spacing w:after="0" w:line="360" w:lineRule="auto"/>
        <w:contextualSpacing w:val="0"/>
        <w:jc w:val="both"/>
        <w:rPr>
          <w:rFonts w:ascii="Book Antiqua" w:hAnsi="Book Antiqua" w:cs="Times New Roman"/>
          <w:sz w:val="24"/>
          <w:szCs w:val="24"/>
        </w:rPr>
      </w:pPr>
      <w:proofErr w:type="spellStart"/>
      <w:r w:rsidRPr="00B216C8">
        <w:rPr>
          <w:rFonts w:ascii="Book Antiqua" w:hAnsi="Book Antiqua" w:cs="Times New Roman"/>
          <w:sz w:val="24"/>
          <w:szCs w:val="24"/>
        </w:rPr>
        <w:t>Transjugular</w:t>
      </w:r>
      <w:proofErr w:type="spellEnd"/>
      <w:r w:rsidRPr="00B216C8">
        <w:rPr>
          <w:rFonts w:ascii="Book Antiqua" w:hAnsi="Book Antiqua" w:cs="Times New Roman"/>
          <w:sz w:val="24"/>
          <w:szCs w:val="24"/>
        </w:rPr>
        <w:t xml:space="preserve"> intrahepatic </w:t>
      </w:r>
      <w:proofErr w:type="spellStart"/>
      <w:r w:rsidRPr="00B216C8">
        <w:rPr>
          <w:rFonts w:ascii="Book Antiqua" w:hAnsi="Book Antiqua" w:cs="Times New Roman"/>
          <w:sz w:val="24"/>
          <w:szCs w:val="24"/>
        </w:rPr>
        <w:t>portosystemic</w:t>
      </w:r>
      <w:proofErr w:type="spellEnd"/>
      <w:r w:rsidRPr="00B216C8">
        <w:rPr>
          <w:rFonts w:ascii="Book Antiqua" w:hAnsi="Book Antiqua" w:cs="Times New Roman"/>
          <w:sz w:val="24"/>
          <w:szCs w:val="24"/>
        </w:rPr>
        <w:t xml:space="preserve"> shunt, or </w:t>
      </w:r>
      <w:r w:rsidR="009F3783" w:rsidRPr="00B216C8">
        <w:rPr>
          <w:rFonts w:ascii="Book Antiqua" w:hAnsi="Book Antiqua" w:cs="Times New Roman"/>
          <w:sz w:val="24"/>
          <w:szCs w:val="24"/>
          <w:lang w:eastAsia="ko-KR"/>
        </w:rPr>
        <w:t>TIPS</w:t>
      </w:r>
      <w:r w:rsidRPr="00B216C8">
        <w:rPr>
          <w:rFonts w:ascii="Book Antiqua" w:hAnsi="Book Antiqua" w:cs="Times New Roman"/>
          <w:sz w:val="24"/>
          <w:szCs w:val="24"/>
        </w:rPr>
        <w:t xml:space="preserve">, is currently the most commonly performed </w:t>
      </w:r>
      <w:r w:rsidR="00121DBF" w:rsidRPr="00B216C8">
        <w:rPr>
          <w:rFonts w:ascii="Book Antiqua" w:hAnsi="Book Antiqua" w:cs="Times New Roman"/>
          <w:sz w:val="24"/>
          <w:szCs w:val="24"/>
        </w:rPr>
        <w:t xml:space="preserve">interventional </w:t>
      </w:r>
      <w:r w:rsidRPr="00B216C8">
        <w:rPr>
          <w:rFonts w:ascii="Book Antiqua" w:hAnsi="Book Antiqua" w:cs="Times New Roman"/>
          <w:sz w:val="24"/>
          <w:szCs w:val="24"/>
        </w:rPr>
        <w:t xml:space="preserve">procedure to treat </w:t>
      </w:r>
      <w:r w:rsidR="00121DBF" w:rsidRPr="00B216C8">
        <w:rPr>
          <w:rFonts w:ascii="Book Antiqua" w:hAnsi="Book Antiqua" w:cs="Times New Roman"/>
          <w:sz w:val="24"/>
          <w:szCs w:val="24"/>
        </w:rPr>
        <w:t xml:space="preserve">complications of </w:t>
      </w:r>
      <w:r w:rsidRPr="00B216C8">
        <w:rPr>
          <w:rFonts w:ascii="Book Antiqua" w:hAnsi="Book Antiqua" w:cs="Times New Roman"/>
          <w:sz w:val="24"/>
          <w:szCs w:val="24"/>
        </w:rPr>
        <w:t>portal hypertension.</w:t>
      </w:r>
      <w:r w:rsidR="00416CCB" w:rsidRPr="00B216C8">
        <w:rPr>
          <w:rFonts w:ascii="Book Antiqua" w:eastAsia="宋体" w:hAnsi="Book Antiqua" w:cs="Times New Roman"/>
          <w:sz w:val="24"/>
          <w:szCs w:val="24"/>
          <w:lang w:eastAsia="zh-CN"/>
        </w:rPr>
        <w:t xml:space="preserve"> </w:t>
      </w:r>
      <w:proofErr w:type="gramStart"/>
      <w:r w:rsidR="00B670F3" w:rsidRPr="00B216C8">
        <w:rPr>
          <w:rFonts w:ascii="Book Antiqua" w:hAnsi="Book Antiqua" w:cs="Times New Roman"/>
          <w:sz w:val="24"/>
          <w:szCs w:val="24"/>
        </w:rPr>
        <w:t>TIPS achieves</w:t>
      </w:r>
      <w:proofErr w:type="gramEnd"/>
      <w:r w:rsidR="00B670F3" w:rsidRPr="00B216C8">
        <w:rPr>
          <w:rFonts w:ascii="Book Antiqua" w:hAnsi="Book Antiqua" w:cs="Times New Roman"/>
          <w:sz w:val="24"/>
          <w:szCs w:val="24"/>
        </w:rPr>
        <w:t xml:space="preserve"> portal decompression through the placement of a stent bridging the hepatic and portal veins. The American Association for the Study of Liver Diseases</w:t>
      </w:r>
      <w:r w:rsidR="00416CCB" w:rsidRPr="00B216C8">
        <w:rPr>
          <w:rFonts w:ascii="Book Antiqua" w:eastAsia="宋体" w:hAnsi="Book Antiqua" w:cs="Times New Roman"/>
          <w:sz w:val="24"/>
          <w:szCs w:val="24"/>
          <w:lang w:eastAsia="zh-CN"/>
        </w:rPr>
        <w:t xml:space="preserve"> </w:t>
      </w:r>
      <w:r w:rsidR="00B670F3" w:rsidRPr="00B216C8">
        <w:rPr>
          <w:rFonts w:ascii="Book Antiqua" w:hAnsi="Book Antiqua" w:cs="Times New Roman"/>
          <w:sz w:val="24"/>
          <w:szCs w:val="24"/>
        </w:rPr>
        <w:t>indications for this procedure include refractory variceal bleeding and ascites</w:t>
      </w:r>
      <w:r w:rsidR="007C15E1" w:rsidRPr="00B216C8">
        <w:rPr>
          <w:rFonts w:ascii="Book Antiqua" w:hAnsi="Book Antiqua" w:cs="Times New Roman"/>
          <w:sz w:val="24"/>
          <w:szCs w:val="24"/>
        </w:rPr>
        <w:fldChar w:fldCharType="begin"/>
      </w:r>
      <w:r w:rsidR="00CA2E35" w:rsidRPr="00B216C8">
        <w:rPr>
          <w:rFonts w:ascii="Book Antiqua" w:hAnsi="Book Antiqua" w:cs="Times New Roman"/>
          <w:sz w:val="24"/>
          <w:szCs w:val="24"/>
        </w:rPr>
        <w:instrText xml:space="preserve"> ADDIN EN.CITE &lt;EndNote&gt;&lt;Cite&gt;&lt;Author&gt;Boyer&lt;/Author&gt;&lt;Year&gt;2010&lt;/Year&gt;&lt;RecNum&gt;37&lt;/RecNum&gt;&lt;DisplayText&gt;&lt;style face="superscript"&gt;[1]&lt;/style&gt;&lt;/DisplayText&gt;&lt;record&gt;&lt;rec-number&gt;37&lt;/rec-number&gt;&lt;foreign-keys&gt;&lt;key app="EN" db-id="p9xz9z2vi5aps5ef5rs5rwvafvr952pxezz0" timestamp="1437841867"&gt;37&lt;/key&gt;&lt;/foreign-keys&gt;&lt;ref-type name="Journal Article"&gt;17&lt;/ref-type&gt;&lt;contributors&gt;&lt;authors&gt;&lt;author&gt;Boyer, T. D.&lt;/author&gt;&lt;author&gt;Haskal, Z. J.&lt;/author&gt;&lt;author&gt;American Association for the Study of Liver, Diseases&lt;/author&gt;&lt;/authors&gt;&lt;/contributors&gt;&lt;auth-address&gt;The Liver Research Institute, University of Arizona School of Medicine, Tucson, AZ, USA. tboyer@deptofmed.arizona.edu&lt;/auth-address&gt;&lt;titles&gt;&lt;title&gt;The Role of Transjugular Intrahepatic Portosystemic Shunt (TIPS) in the Management of Portal Hypertension: update 2009&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306&lt;/pages&gt;&lt;volume&gt;51&lt;/volume&gt;&lt;number&gt;1&lt;/number&gt;&lt;keywords&gt;&lt;keyword&gt;Budd-Chiari Syndrome/surgery&lt;/keyword&gt;&lt;keyword&gt;Humans&lt;/keyword&gt;&lt;keyword&gt;Hypertension, Portal/*surgery&lt;/keyword&gt;&lt;keyword&gt;*Portasystemic Shunt, Transjugular Intrahepatic&lt;/keyword&gt;&lt;keyword&gt;Stents/utilization&lt;/keyword&gt;&lt;/keywords&gt;&lt;dates&gt;&lt;year&gt;2010&lt;/year&gt;&lt;pub-dates&gt;&lt;date&gt;Jan&lt;/date&gt;&lt;/pub-dates&gt;&lt;/dates&gt;&lt;isbn&gt;1527-3350 (Electronic)&amp;#xD;0270-9139 (Linking)&lt;/isbn&gt;&lt;accession-num&gt;19902484&lt;/accession-num&gt;&lt;urls&gt;&lt;related-urls&gt;&lt;url&gt;http://www.ncbi.nlm.nih.gov/pubmed/19902484&lt;/url&gt;&lt;/related-urls&gt;&lt;/urls&gt;&lt;electronic-resource-num&gt;10.1002/hep.23383&lt;/electronic-resource-num&gt;&lt;/record&gt;&lt;/Cite&gt;&lt;/EndNote&gt;</w:instrText>
      </w:r>
      <w:r w:rsidR="007C15E1" w:rsidRPr="00B216C8">
        <w:rPr>
          <w:rFonts w:ascii="Book Antiqua" w:hAnsi="Book Antiqua" w:cs="Times New Roman"/>
          <w:sz w:val="24"/>
          <w:szCs w:val="24"/>
        </w:rPr>
        <w:fldChar w:fldCharType="separate"/>
      </w:r>
      <w:r w:rsidR="00CA2E35" w:rsidRPr="00B216C8">
        <w:rPr>
          <w:rFonts w:ascii="Book Antiqua" w:hAnsi="Book Antiqua" w:cs="Times New Roman"/>
          <w:noProof/>
          <w:sz w:val="24"/>
          <w:szCs w:val="24"/>
          <w:vertAlign w:val="superscript"/>
        </w:rPr>
        <w:t>[</w:t>
      </w:r>
      <w:hyperlink w:anchor="_ENREF_1" w:tooltip="Boyer, 2010 #37" w:history="1">
        <w:r w:rsidR="00CA2E35" w:rsidRPr="00B216C8">
          <w:rPr>
            <w:rFonts w:ascii="Book Antiqua" w:hAnsi="Book Antiqua" w:cs="Times New Roman"/>
            <w:noProof/>
            <w:sz w:val="24"/>
            <w:szCs w:val="24"/>
            <w:vertAlign w:val="superscript"/>
          </w:rPr>
          <w:t>1</w:t>
        </w:r>
      </w:hyperlink>
      <w:r w:rsidR="00CA2E35" w:rsidRPr="00B216C8">
        <w:rPr>
          <w:rFonts w:ascii="Book Antiqua" w:hAnsi="Book Antiqua" w:cs="Times New Roman"/>
          <w:noProof/>
          <w:sz w:val="24"/>
          <w:szCs w:val="24"/>
          <w:vertAlign w:val="superscript"/>
        </w:rPr>
        <w:t>]</w:t>
      </w:r>
      <w:r w:rsidR="007C15E1" w:rsidRPr="00B216C8">
        <w:rPr>
          <w:rFonts w:ascii="Book Antiqua" w:hAnsi="Book Antiqua" w:cs="Times New Roman"/>
          <w:sz w:val="24"/>
          <w:szCs w:val="24"/>
        </w:rPr>
        <w:fldChar w:fldCharType="end"/>
      </w:r>
      <w:r w:rsidR="00B670F3" w:rsidRPr="00B216C8">
        <w:rPr>
          <w:rFonts w:ascii="Book Antiqua" w:hAnsi="Book Antiqua" w:cs="Times New Roman"/>
          <w:sz w:val="24"/>
          <w:szCs w:val="24"/>
        </w:rPr>
        <w:t xml:space="preserve">. Over 20 years of clinical experience </w:t>
      </w:r>
      <w:r w:rsidR="00252FBC" w:rsidRPr="00B216C8">
        <w:rPr>
          <w:rFonts w:ascii="Book Antiqua" w:hAnsi="Book Antiqua" w:cs="Times New Roman"/>
          <w:sz w:val="24"/>
          <w:szCs w:val="24"/>
        </w:rPr>
        <w:t xml:space="preserve">have </w:t>
      </w:r>
      <w:r w:rsidR="00B670F3" w:rsidRPr="00B216C8">
        <w:rPr>
          <w:rFonts w:ascii="Book Antiqua" w:hAnsi="Book Antiqua" w:cs="Times New Roman"/>
          <w:sz w:val="24"/>
          <w:szCs w:val="24"/>
        </w:rPr>
        <w:t xml:space="preserve">better defined TIPS candidacy and brought technical advancements such as </w:t>
      </w:r>
      <w:proofErr w:type="spellStart"/>
      <w:r w:rsidR="00B670F3" w:rsidRPr="00B216C8">
        <w:rPr>
          <w:rFonts w:ascii="Book Antiqua" w:hAnsi="Book Antiqua" w:cs="Times New Roman"/>
          <w:sz w:val="24"/>
          <w:szCs w:val="24"/>
        </w:rPr>
        <w:t>polytetraflouroethylenne</w:t>
      </w:r>
      <w:proofErr w:type="spellEnd"/>
      <w:r w:rsidR="00416CCB" w:rsidRPr="00B216C8">
        <w:rPr>
          <w:rFonts w:ascii="Book Antiqua" w:eastAsia="宋体" w:hAnsi="Book Antiqua" w:cs="Times New Roman"/>
          <w:sz w:val="24"/>
          <w:szCs w:val="24"/>
          <w:lang w:eastAsia="zh-CN"/>
        </w:rPr>
        <w:t xml:space="preserve"> </w:t>
      </w:r>
      <w:r w:rsidR="00B670F3" w:rsidRPr="00B216C8">
        <w:rPr>
          <w:rFonts w:ascii="Book Antiqua" w:hAnsi="Book Antiqua" w:cs="Times New Roman"/>
          <w:sz w:val="24"/>
          <w:szCs w:val="24"/>
        </w:rPr>
        <w:t>(PTFE) covered stents that have enhanced long term clinical outcomes</w:t>
      </w:r>
      <w:r w:rsidR="007C15E1" w:rsidRPr="00B216C8">
        <w:rPr>
          <w:rFonts w:ascii="Book Antiqua" w:hAnsi="Book Antiqua" w:cs="Times New Roman"/>
          <w:sz w:val="24"/>
          <w:szCs w:val="24"/>
        </w:rPr>
        <w:fldChar w:fldCharType="begin">
          <w:fldData xml:space="preserve">PEVuZE5vdGU+PENpdGU+PEF1dGhvcj5ZYW5nPC9BdXRob3I+PFllYXI+MjAxMDwvWWVhcj48UmVj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PC9hbHQtcGVyaW9kaWNhbD48cGFnZXM+MTcxOC0yNTwvcGFnZXM+PHZvbHVtZT4yNTwvdm9sdW1l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</w:fldData>
        </w:fldChar>
      </w:r>
      <w:r w:rsidR="00CA2E35" w:rsidRPr="00B216C8">
        <w:rPr>
          <w:rFonts w:ascii="Book Antiqua" w:hAnsi="Book Antiqua" w:cs="Times New Roman"/>
          <w:sz w:val="24"/>
          <w:szCs w:val="24"/>
        </w:rPr>
        <w:instrText xml:space="preserve"> ADDIN EN.CITE </w:instrText>
      </w:r>
      <w:r w:rsidR="00CA2E35" w:rsidRPr="00B216C8">
        <w:rPr>
          <w:rFonts w:ascii="Book Antiqua" w:hAnsi="Book Antiqua" w:cs="Times New Roman"/>
          <w:sz w:val="24"/>
          <w:szCs w:val="24"/>
        </w:rPr>
        <w:fldChar w:fldCharType="begin">
          <w:fldData xml:space="preserve">PEVuZE5vdGU+PENpdGU+PEF1dGhvcj5ZYW5nPC9BdXRob3I+PFllYXI+MjAxMDwvWWVhcj48UmVj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PC9hbHQtcGVyaW9kaWNhbD48cGFnZXM+MTcxOC0yNTwvcGFnZXM+PHZvbHVtZT4yNTwvdm9sdW1l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</w:fldData>
        </w:fldChar>
      </w:r>
      <w:r w:rsidR="00CA2E35" w:rsidRPr="00B216C8">
        <w:rPr>
          <w:rFonts w:ascii="Book Antiqua" w:hAnsi="Book Antiqua" w:cs="Times New Roman"/>
          <w:sz w:val="24"/>
          <w:szCs w:val="24"/>
        </w:rPr>
        <w:instrText xml:space="preserve"> ADDIN EN.CITE.DATA </w:instrText>
      </w:r>
      <w:r w:rsidR="00CA2E35" w:rsidRPr="00B216C8">
        <w:rPr>
          <w:rFonts w:ascii="Book Antiqua" w:hAnsi="Book Antiqua" w:cs="Times New Roman"/>
          <w:sz w:val="24"/>
          <w:szCs w:val="24"/>
        </w:rPr>
      </w:r>
      <w:r w:rsidR="00CA2E35" w:rsidRPr="00B216C8">
        <w:rPr>
          <w:rFonts w:ascii="Book Antiqua" w:hAnsi="Book Antiqua" w:cs="Times New Roman"/>
          <w:sz w:val="24"/>
          <w:szCs w:val="24"/>
        </w:rPr>
        <w:fldChar w:fldCharType="end"/>
      </w:r>
      <w:r w:rsidR="007C15E1" w:rsidRPr="00B216C8">
        <w:rPr>
          <w:rFonts w:ascii="Book Antiqua" w:hAnsi="Book Antiqua" w:cs="Times New Roman"/>
          <w:sz w:val="24"/>
          <w:szCs w:val="24"/>
        </w:rPr>
      </w:r>
      <w:r w:rsidR="007C15E1" w:rsidRPr="00B216C8">
        <w:rPr>
          <w:rFonts w:ascii="Book Antiqua" w:hAnsi="Book Antiqua" w:cs="Times New Roman"/>
          <w:sz w:val="24"/>
          <w:szCs w:val="24"/>
        </w:rPr>
        <w:fldChar w:fldCharType="separate"/>
      </w:r>
      <w:r w:rsidR="00CA2E35" w:rsidRPr="00B216C8">
        <w:rPr>
          <w:rFonts w:ascii="Book Antiqua" w:hAnsi="Book Antiqua" w:cs="Times New Roman"/>
          <w:noProof/>
          <w:sz w:val="24"/>
          <w:szCs w:val="24"/>
          <w:vertAlign w:val="superscript"/>
        </w:rPr>
        <w:t>[</w:t>
      </w:r>
      <w:hyperlink w:anchor="_ENREF_2" w:tooltip="Yang, 2010 #22" w:history="1">
        <w:r w:rsidR="00CA2E35" w:rsidRPr="00B216C8">
          <w:rPr>
            <w:rFonts w:ascii="Book Antiqua" w:hAnsi="Book Antiqua" w:cs="Times New Roman"/>
            <w:noProof/>
            <w:sz w:val="24"/>
            <w:szCs w:val="24"/>
            <w:vertAlign w:val="superscript"/>
          </w:rPr>
          <w:t>2</w:t>
        </w:r>
      </w:hyperlink>
      <w:r w:rsidR="00CA2E35" w:rsidRPr="00B216C8">
        <w:rPr>
          <w:rFonts w:ascii="Book Antiqua" w:hAnsi="Book Antiqua" w:cs="Times New Roman"/>
          <w:noProof/>
          <w:sz w:val="24"/>
          <w:szCs w:val="24"/>
          <w:vertAlign w:val="superscript"/>
        </w:rPr>
        <w:t>]</w:t>
      </w:r>
      <w:r w:rsidR="007C15E1" w:rsidRPr="00B216C8">
        <w:rPr>
          <w:rFonts w:ascii="Book Antiqua" w:hAnsi="Book Antiqua" w:cs="Times New Roman"/>
          <w:sz w:val="24"/>
          <w:szCs w:val="24"/>
        </w:rPr>
        <w:fldChar w:fldCharType="end"/>
      </w:r>
      <w:r w:rsidR="00B670F3" w:rsidRPr="00B216C8">
        <w:rPr>
          <w:rFonts w:ascii="Book Antiqua" w:hAnsi="Book Antiqua" w:cs="Times New Roman"/>
          <w:sz w:val="24"/>
          <w:szCs w:val="24"/>
        </w:rPr>
        <w:t xml:space="preserve">. </w:t>
      </w:r>
      <w:r w:rsidR="00121DBF" w:rsidRPr="00B216C8">
        <w:rPr>
          <w:rFonts w:ascii="Book Antiqua" w:hAnsi="Book Antiqua" w:cs="Times New Roman"/>
          <w:sz w:val="24"/>
          <w:szCs w:val="24"/>
        </w:rPr>
        <w:t xml:space="preserve">However, </w:t>
      </w:r>
      <w:r w:rsidR="00417DEA" w:rsidRPr="00B216C8">
        <w:rPr>
          <w:rFonts w:ascii="Book Antiqua" w:hAnsi="Book Antiqua" w:cs="Times New Roman"/>
          <w:sz w:val="24"/>
          <w:szCs w:val="24"/>
        </w:rPr>
        <w:t xml:space="preserve">TIPS remains a procedure full of clinical </w:t>
      </w:r>
      <w:r w:rsidR="00121DBF" w:rsidRPr="00B216C8">
        <w:rPr>
          <w:rFonts w:ascii="Book Antiqua" w:hAnsi="Book Antiqua" w:cs="Times New Roman"/>
          <w:sz w:val="24"/>
          <w:szCs w:val="24"/>
        </w:rPr>
        <w:t>challenges</w:t>
      </w:r>
      <w:r w:rsidR="00417DEA" w:rsidRPr="00B216C8">
        <w:rPr>
          <w:rFonts w:ascii="Book Antiqua" w:hAnsi="Book Antiqua" w:cs="Times New Roman"/>
          <w:sz w:val="24"/>
          <w:szCs w:val="24"/>
        </w:rPr>
        <w:t>.</w:t>
      </w:r>
      <w:r w:rsidR="00B670F3" w:rsidRPr="00B216C8">
        <w:rPr>
          <w:rFonts w:ascii="Book Antiqua" w:hAnsi="Book Antiqua" w:cs="Times New Roman"/>
          <w:sz w:val="24"/>
          <w:szCs w:val="24"/>
        </w:rPr>
        <w:t xml:space="preserve"> Patients are expected to be monitored overnight following the procedur</w:t>
      </w:r>
      <w:r w:rsidRPr="00B216C8">
        <w:rPr>
          <w:rFonts w:ascii="Book Antiqua" w:hAnsi="Book Antiqua" w:cs="Times New Roman"/>
          <w:sz w:val="24"/>
          <w:szCs w:val="24"/>
        </w:rPr>
        <w:t xml:space="preserve">e for a number of complications including </w:t>
      </w:r>
      <w:r w:rsidR="00BC1052" w:rsidRPr="00B216C8">
        <w:rPr>
          <w:rFonts w:ascii="Book Antiqua" w:hAnsi="Book Antiqua" w:cs="Times New Roman"/>
          <w:sz w:val="24"/>
          <w:szCs w:val="24"/>
        </w:rPr>
        <w:t xml:space="preserve">hemorrhage from extra-capsular puncture, </w:t>
      </w:r>
      <w:r w:rsidR="00B670F3" w:rsidRPr="00B216C8">
        <w:rPr>
          <w:rFonts w:ascii="Book Antiqua" w:hAnsi="Book Antiqua" w:cs="Times New Roman"/>
          <w:sz w:val="24"/>
          <w:szCs w:val="24"/>
        </w:rPr>
        <w:t>hepatic encephalopathy</w:t>
      </w:r>
      <w:r w:rsidR="00121DBF" w:rsidRPr="00B216C8">
        <w:rPr>
          <w:rFonts w:ascii="Book Antiqua" w:hAnsi="Book Antiqua" w:cs="Times New Roman"/>
          <w:sz w:val="24"/>
          <w:szCs w:val="24"/>
        </w:rPr>
        <w:t xml:space="preserve">, </w:t>
      </w:r>
      <w:r w:rsidR="00BC1052" w:rsidRPr="00B216C8">
        <w:rPr>
          <w:rFonts w:ascii="Book Antiqua" w:hAnsi="Book Antiqua" w:cs="Times New Roman"/>
          <w:sz w:val="24"/>
          <w:szCs w:val="24"/>
        </w:rPr>
        <w:t xml:space="preserve">injury to the bile duct, or hepatic artery and portal vein, </w:t>
      </w:r>
      <w:r w:rsidR="00B670F3" w:rsidRPr="00B216C8">
        <w:rPr>
          <w:rFonts w:ascii="Book Antiqua" w:hAnsi="Book Antiqua" w:cs="Times New Roman"/>
          <w:sz w:val="24"/>
          <w:szCs w:val="24"/>
        </w:rPr>
        <w:t>shunt stenosis/thrombosis/occlusion, congestive heart failure, acute pulmonary edema</w:t>
      </w:r>
      <w:r w:rsidR="00121DBF" w:rsidRPr="00B216C8">
        <w:rPr>
          <w:rFonts w:ascii="Book Antiqua" w:hAnsi="Book Antiqua" w:cs="Times New Roman"/>
          <w:sz w:val="24"/>
          <w:szCs w:val="24"/>
        </w:rPr>
        <w:t xml:space="preserve"> and death</w:t>
      </w:r>
      <w:r w:rsidR="007C15E1" w:rsidRPr="00B216C8">
        <w:rPr>
          <w:rFonts w:ascii="Book Antiqua" w:hAnsi="Book Antiqua" w:cs="Times New Roman"/>
          <w:sz w:val="24"/>
          <w:szCs w:val="24"/>
        </w:rPr>
        <w:fldChar w:fldCharType="begin"/>
      </w:r>
      <w:r w:rsidR="00CA2E35" w:rsidRPr="00B216C8">
        <w:rPr>
          <w:rFonts w:ascii="Book Antiqua" w:hAnsi="Book Antiqua" w:cs="Times New Roman"/>
          <w:sz w:val="24"/>
          <w:szCs w:val="24"/>
        </w:rPr>
        <w:instrText xml:space="preserve"> ADDIN EN.CITE &lt;EndNote&gt;&lt;Cite&gt;&lt;Author&gt;Quiroga&lt;/Author&gt;&lt;Year&gt;1995&lt;/Year&gt;&lt;RecNum&gt;13&lt;/RecNum&gt;&lt;DisplayText&gt;&lt;style face="superscript"&gt;[3]&lt;/style&gt;&lt;/DisplayText&gt;&lt;record&gt;&lt;rec-number&gt;13&lt;/rec-number&gt;&lt;foreign-keys&gt;&lt;key app="EN" db-id="ew0sas9vrvwf9medxzkvstfz9aezxxww0wdt" timestamp="1421988120"&gt;13&lt;/key&gt;&lt;/foreign-keys&gt;&lt;ref-type name="Journal Article"&gt;17&lt;/ref-type&gt;&lt;contributors&gt;&lt;authors&gt;&lt;author&gt;Quiroga, J.&lt;/author&gt;&lt;author&gt;Sangro, B.&lt;/author&gt;&lt;author&gt;Nunez, M.&lt;/author&gt;&lt;author&gt;Bilbao, I.&lt;/author&gt;&lt;author&gt;Longo, J.&lt;/author&gt;&lt;author&gt;Garcia-Villarreal, L.&lt;/author&gt;&lt;author&gt;Zozaya, J. M.&lt;/author&gt;&lt;author&gt;Betes, M.&lt;/author&gt;&lt;author&gt;Herrero, J. I.&lt;/author&gt;&lt;author&gt;Prieto, J.&lt;/author&gt;&lt;/authors&gt;&lt;/contributors&gt;&lt;auth-address&gt;Liver Unit, University Clinic, Pamplona, Spain.&lt;/auth-address&gt;&lt;titles&gt;&lt;title&gt;Transjugular intrahepatic portal-systemic shunt in the treatment of refractory ascites: effect on clinical, renal, humoral, and hemodynamic parameter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986-94&lt;/pages&gt;&lt;volume&gt;21&lt;/volume&gt;&lt;number&gt;4&lt;/number&gt;&lt;keywords&gt;&lt;keyword&gt;Adult&lt;/keyword&gt;&lt;keyword&gt;Aged&lt;/keyword&gt;&lt;keyword&gt;Aldosterone/blood&lt;/keyword&gt;&lt;keyword&gt;Ascites/mortality/physiopathology/*surgery&lt;/keyword&gt;&lt;keyword&gt;Female&lt;/keyword&gt;&lt;keyword&gt;*Hemodynamics&lt;/keyword&gt;&lt;keyword&gt;Humans&lt;/keyword&gt;&lt;keyword&gt;Kidney/*physiopathology&lt;/keyword&gt;&lt;keyword&gt;Liver/physiopathology&lt;/keyword&gt;&lt;keyword&gt;Liver Transplantation&lt;/keyword&gt;&lt;keyword&gt;Male&lt;/keyword&gt;&lt;keyword&gt;Middle Aged&lt;/keyword&gt;&lt;keyword&gt;Norepinephrine/blood&lt;/keyword&gt;&lt;keyword&gt;*Portasystemic Shunt, Surgical&lt;/keyword&gt;&lt;/keywords&gt;&lt;dates&gt;&lt;year&gt;1995&lt;/year&gt;&lt;pub-dates&gt;&lt;date&gt;Apr&lt;/date&gt;&lt;/pub-dates&gt;&lt;/dates&gt;&lt;isbn&gt;0270-9139 (Print)&amp;#xD;0270-9139 (Linking)&lt;/isbn&gt;&lt;accession-num&gt;7705810&lt;/accession-num&gt;&lt;urls&gt;&lt;related-urls&gt;&lt;url&gt;http://www.ncbi.nlm.nih.gov/pubmed/7705810&lt;/url&gt;&lt;/related-urls&gt;&lt;/urls&gt;&lt;/record&gt;&lt;/Cite&gt;&lt;/EndNote&gt;</w:instrText>
      </w:r>
      <w:r w:rsidR="007C15E1" w:rsidRPr="00B216C8">
        <w:rPr>
          <w:rFonts w:ascii="Book Antiqua" w:hAnsi="Book Antiqua" w:cs="Times New Roman"/>
          <w:sz w:val="24"/>
          <w:szCs w:val="24"/>
        </w:rPr>
        <w:fldChar w:fldCharType="separate"/>
      </w:r>
      <w:r w:rsidR="00CA2E35" w:rsidRPr="00B216C8">
        <w:rPr>
          <w:rFonts w:ascii="Book Antiqua" w:hAnsi="Book Antiqua" w:cs="Times New Roman"/>
          <w:noProof/>
          <w:sz w:val="24"/>
          <w:szCs w:val="24"/>
          <w:vertAlign w:val="superscript"/>
        </w:rPr>
        <w:t>[</w:t>
      </w:r>
      <w:hyperlink w:anchor="_ENREF_3" w:tooltip="Quiroga, 1995 #13" w:history="1">
        <w:r w:rsidR="00CA2E35" w:rsidRPr="00B216C8">
          <w:rPr>
            <w:rFonts w:ascii="Book Antiqua" w:hAnsi="Book Antiqua" w:cs="Times New Roman"/>
            <w:noProof/>
            <w:sz w:val="24"/>
            <w:szCs w:val="24"/>
            <w:vertAlign w:val="superscript"/>
          </w:rPr>
          <w:t>3</w:t>
        </w:r>
      </w:hyperlink>
      <w:r w:rsidR="00CA2E35" w:rsidRPr="00B216C8">
        <w:rPr>
          <w:rFonts w:ascii="Book Antiqua" w:hAnsi="Book Antiqua" w:cs="Times New Roman"/>
          <w:noProof/>
          <w:sz w:val="24"/>
          <w:szCs w:val="24"/>
          <w:vertAlign w:val="superscript"/>
        </w:rPr>
        <w:t>]</w:t>
      </w:r>
      <w:r w:rsidR="007C15E1" w:rsidRPr="00B216C8">
        <w:rPr>
          <w:rFonts w:ascii="Book Antiqua" w:hAnsi="Book Antiqua" w:cs="Times New Roman"/>
          <w:sz w:val="24"/>
          <w:szCs w:val="24"/>
        </w:rPr>
        <w:fldChar w:fldCharType="end"/>
      </w:r>
      <w:r w:rsidR="00B670F3" w:rsidRPr="00B216C8">
        <w:rPr>
          <w:rFonts w:ascii="Book Antiqua" w:hAnsi="Book Antiqua" w:cs="Times New Roman"/>
          <w:sz w:val="24"/>
          <w:szCs w:val="24"/>
        </w:rPr>
        <w:t xml:space="preserve">. </w:t>
      </w:r>
    </w:p>
    <w:p w14:paraId="1A45D110" w14:textId="461F3FC9" w:rsidR="009215C4" w:rsidRPr="00B216C8" w:rsidRDefault="00EB7178" w:rsidP="00416CCB">
      <w:pPr>
        <w:snapToGrid w:val="0"/>
        <w:spacing w:after="0"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 xml:space="preserve">Factors affecting patient survival following TIPS </w:t>
      </w:r>
      <w:r w:rsidR="00F50A9D" w:rsidRPr="00B216C8">
        <w:rPr>
          <w:rFonts w:ascii="Book Antiqua" w:hAnsi="Book Antiqua" w:cs="Times New Roman"/>
          <w:sz w:val="24"/>
          <w:szCs w:val="24"/>
        </w:rPr>
        <w:t>ha</w:t>
      </w:r>
      <w:r w:rsidR="00F50A9D">
        <w:rPr>
          <w:rFonts w:ascii="Book Antiqua" w:hAnsi="Book Antiqua" w:cs="Times New Roman"/>
          <w:sz w:val="24"/>
          <w:szCs w:val="24"/>
        </w:rPr>
        <w:t>ve</w:t>
      </w:r>
      <w:r w:rsidR="00F50A9D" w:rsidRPr="00B216C8">
        <w:rPr>
          <w:rFonts w:ascii="Book Antiqua" w:hAnsi="Book Antiqua" w:cs="Times New Roman"/>
          <w:sz w:val="24"/>
          <w:szCs w:val="24"/>
        </w:rPr>
        <w:t xml:space="preserve"> </w:t>
      </w:r>
      <w:r w:rsidRPr="00B216C8">
        <w:rPr>
          <w:rFonts w:ascii="Book Antiqua" w:hAnsi="Book Antiqua" w:cs="Times New Roman"/>
          <w:sz w:val="24"/>
          <w:szCs w:val="24"/>
        </w:rPr>
        <w:t>been extensively studied</w:t>
      </w:r>
      <w:r w:rsidR="002E6F76" w:rsidRPr="00B216C8">
        <w:rPr>
          <w:rFonts w:ascii="Book Antiqua" w:hAnsi="Book Antiqua" w:cs="Times New Roman"/>
          <w:sz w:val="24"/>
          <w:szCs w:val="24"/>
        </w:rPr>
        <w:t xml:space="preserve"> in the past</w:t>
      </w:r>
      <w:r w:rsidRPr="00B216C8">
        <w:rPr>
          <w:rFonts w:ascii="Book Antiqua" w:hAnsi="Book Antiqua" w:cs="Times New Roman"/>
          <w:sz w:val="24"/>
          <w:szCs w:val="24"/>
        </w:rPr>
        <w:t>.</w:t>
      </w:r>
      <w:r w:rsidR="00416CCB" w:rsidRPr="00B216C8">
        <w:rPr>
          <w:rFonts w:ascii="Book Antiqua" w:hAnsi="Book Antiqua" w:cs="Times New Roman"/>
          <w:sz w:val="24"/>
          <w:szCs w:val="24"/>
        </w:rPr>
        <w:t xml:space="preserve"> </w:t>
      </w:r>
      <w:r w:rsidRPr="00B216C8">
        <w:rPr>
          <w:rFonts w:ascii="Book Antiqua" w:hAnsi="Book Antiqua" w:cs="Times New Roman"/>
          <w:sz w:val="24"/>
          <w:szCs w:val="24"/>
        </w:rPr>
        <w:t xml:space="preserve">Detailed </w:t>
      </w:r>
      <w:r w:rsidR="000A64F6" w:rsidRPr="00B216C8">
        <w:rPr>
          <w:rFonts w:ascii="Book Antiqua" w:hAnsi="Book Antiqua" w:cs="Times New Roman"/>
          <w:sz w:val="24"/>
          <w:szCs w:val="24"/>
        </w:rPr>
        <w:t xml:space="preserve">patient </w:t>
      </w:r>
      <w:r w:rsidRPr="00B216C8">
        <w:rPr>
          <w:rFonts w:ascii="Book Antiqua" w:hAnsi="Book Antiqua" w:cs="Times New Roman"/>
          <w:sz w:val="24"/>
          <w:szCs w:val="24"/>
        </w:rPr>
        <w:t xml:space="preserve">markers </w:t>
      </w:r>
      <w:r w:rsidR="001B4F80" w:rsidRPr="00B216C8">
        <w:rPr>
          <w:rFonts w:ascii="Book Antiqua" w:hAnsi="Book Antiqua" w:cs="Times New Roman"/>
          <w:sz w:val="24"/>
          <w:szCs w:val="24"/>
        </w:rPr>
        <w:t xml:space="preserve">proposed </w:t>
      </w:r>
      <w:r w:rsidRPr="00B216C8">
        <w:rPr>
          <w:rFonts w:ascii="Book Antiqua" w:hAnsi="Book Antiqua" w:cs="Times New Roman"/>
          <w:sz w:val="24"/>
          <w:szCs w:val="24"/>
        </w:rPr>
        <w:t>includin</w:t>
      </w:r>
      <w:r w:rsidR="001B4F80" w:rsidRPr="00B216C8">
        <w:rPr>
          <w:rFonts w:ascii="Book Antiqua" w:hAnsi="Book Antiqua" w:cs="Times New Roman"/>
          <w:sz w:val="24"/>
          <w:szCs w:val="24"/>
        </w:rPr>
        <w:t>g</w:t>
      </w:r>
      <w:r w:rsidR="005C4283" w:rsidRPr="00B216C8">
        <w:rPr>
          <w:rFonts w:ascii="Book Antiqua" w:hAnsi="Book Antiqua" w:cs="Times New Roman"/>
          <w:sz w:val="24"/>
          <w:szCs w:val="24"/>
        </w:rPr>
        <w:t xml:space="preserve"> Model for End-stage Liver Disease (</w:t>
      </w:r>
      <w:r w:rsidR="001B4F80" w:rsidRPr="00B216C8">
        <w:rPr>
          <w:rFonts w:ascii="Book Antiqua" w:hAnsi="Book Antiqua" w:cs="Times New Roman"/>
          <w:sz w:val="24"/>
          <w:szCs w:val="24"/>
        </w:rPr>
        <w:t>MELD</w:t>
      </w:r>
      <w:r w:rsidR="005C4283" w:rsidRPr="00B216C8">
        <w:rPr>
          <w:rFonts w:ascii="Book Antiqua" w:hAnsi="Book Antiqua" w:cs="Times New Roman"/>
          <w:sz w:val="24"/>
          <w:szCs w:val="24"/>
        </w:rPr>
        <w:t>)</w:t>
      </w:r>
      <w:r w:rsidR="001B4F80" w:rsidRPr="00B216C8">
        <w:rPr>
          <w:rFonts w:ascii="Book Antiqua" w:hAnsi="Book Antiqua" w:cs="Times New Roman"/>
          <w:sz w:val="24"/>
          <w:szCs w:val="24"/>
        </w:rPr>
        <w:t xml:space="preserve"> scoring,</w:t>
      </w:r>
      <w:r w:rsidR="00371C3C" w:rsidRPr="00B216C8">
        <w:rPr>
          <w:rFonts w:ascii="Book Antiqua" w:hAnsi="Book Antiqua" w:cs="Times New Roman"/>
          <w:sz w:val="24"/>
          <w:szCs w:val="24"/>
        </w:rPr>
        <w:t xml:space="preserve"> Child-Pugh scoring,</w:t>
      </w:r>
      <w:r w:rsidR="001B4F80" w:rsidRPr="00B216C8">
        <w:rPr>
          <w:rFonts w:ascii="Book Antiqua" w:hAnsi="Book Antiqua" w:cs="Times New Roman"/>
          <w:sz w:val="24"/>
          <w:szCs w:val="24"/>
        </w:rPr>
        <w:t xml:space="preserve"> serum bilirubin, and serum creatinine have found use in </w:t>
      </w:r>
      <w:r w:rsidR="002E6F76" w:rsidRPr="00B216C8">
        <w:rPr>
          <w:rFonts w:ascii="Book Antiqua" w:hAnsi="Book Antiqua" w:cs="Times New Roman"/>
          <w:sz w:val="24"/>
          <w:szCs w:val="24"/>
        </w:rPr>
        <w:t xml:space="preserve">daily </w:t>
      </w:r>
      <w:r w:rsidR="001B4F80" w:rsidRPr="00B216C8">
        <w:rPr>
          <w:rFonts w:ascii="Book Antiqua" w:hAnsi="Book Antiqua" w:cs="Times New Roman"/>
          <w:sz w:val="24"/>
          <w:szCs w:val="24"/>
        </w:rPr>
        <w:t xml:space="preserve">clinical </w:t>
      </w:r>
      <w:proofErr w:type="gramStart"/>
      <w:r w:rsidR="001B4F80" w:rsidRPr="00B216C8">
        <w:rPr>
          <w:rFonts w:ascii="Book Antiqua" w:hAnsi="Book Antiqua" w:cs="Times New Roman"/>
          <w:sz w:val="24"/>
          <w:szCs w:val="24"/>
        </w:rPr>
        <w:t>practice</w:t>
      </w:r>
      <w:proofErr w:type="gramEnd"/>
      <w:r w:rsidR="007C15E1" w:rsidRPr="00B216C8">
        <w:rPr>
          <w:rFonts w:ascii="Book Antiqua" w:hAnsi="Book Antiqua" w:cs="Times New Roman"/>
          <w:sz w:val="24"/>
          <w:szCs w:val="24"/>
        </w:rPr>
        <w:fldChar w:fldCharType="begin">
          <w:fldData xml:space="preserve">PEVuZE5vdGU+PENpdGU+PEF1dGhvcj5GZXJyYWw8L0F1dGhvcj48WWVhcj4yMDA1PC9ZZWFyPjxS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PC9hbHQtcGVyaW9kaWNhbD48cGFnZXM+ODc5LTg1PC9wYWdlcz48dm9sdW1lPjUyPC92b2x1bWU+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dG9sb2d5PC9hYmJyLTE+PC9hbHQtcGVyaW9kaWNhbD48cGFnZXM+ODY0LTcxPC9wYWdlcz48dm9s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dC1wZXJpb2RpY2FsPjxwYWdlcz44NzktODU8L3BhZ2VzPjx2b2x1bWU+NTI8L3ZvbHVtZT48bnVt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</w:fldData>
        </w:fldChar>
      </w:r>
      <w:r w:rsidR="00CA2E35" w:rsidRPr="00B216C8">
        <w:rPr>
          <w:rFonts w:ascii="Book Antiqua" w:hAnsi="Book Antiqua" w:cs="Times New Roman"/>
          <w:sz w:val="24"/>
          <w:szCs w:val="24"/>
        </w:rPr>
        <w:instrText xml:space="preserve"> ADDIN EN.CITE </w:instrText>
      </w:r>
      <w:r w:rsidR="00CA2E35" w:rsidRPr="00B216C8">
        <w:rPr>
          <w:rFonts w:ascii="Book Antiqua" w:hAnsi="Book Antiqua" w:cs="Times New Roman"/>
          <w:sz w:val="24"/>
          <w:szCs w:val="24"/>
        </w:rPr>
        <w:fldChar w:fldCharType="begin">
          <w:fldData xml:space="preserve">PEVuZE5vdGU+PENpdGU+PEF1dGhvcj5GZXJyYWw8L0F1dGhvcj48WWVhcj4yMDA1PC9ZZWFyPjxS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PC9hbHQtcGVyaW9kaWNhbD48cGFnZXM+ODc5LTg1PC9wYWdlcz48dm9sdW1lPjUyPC92b2x1bWU+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dG9sb2d5PC9hYmJyLTE+PC9hbHQtcGVyaW9kaWNhbD48cGFnZXM+ODY0LTcxPC9wYWdlcz48dm9s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dC1wZXJpb2RpY2FsPjxwYWdlcz44NzktODU8L3BhZ2VzPjx2b2x1bWU+NTI8L3ZvbHVtZT48bnVt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</w:fldData>
        </w:fldChar>
      </w:r>
      <w:r w:rsidR="00CA2E35" w:rsidRPr="00B216C8">
        <w:rPr>
          <w:rFonts w:ascii="Book Antiqua" w:hAnsi="Book Antiqua" w:cs="Times New Roman"/>
          <w:sz w:val="24"/>
          <w:szCs w:val="24"/>
        </w:rPr>
        <w:instrText xml:space="preserve"> ADDIN EN.CITE.DATA </w:instrText>
      </w:r>
      <w:r w:rsidR="00CA2E35" w:rsidRPr="00B216C8">
        <w:rPr>
          <w:rFonts w:ascii="Book Antiqua" w:hAnsi="Book Antiqua" w:cs="Times New Roman"/>
          <w:sz w:val="24"/>
          <w:szCs w:val="24"/>
        </w:rPr>
      </w:r>
      <w:r w:rsidR="00CA2E35" w:rsidRPr="00B216C8">
        <w:rPr>
          <w:rFonts w:ascii="Book Antiqua" w:hAnsi="Book Antiqua" w:cs="Times New Roman"/>
          <w:sz w:val="24"/>
          <w:szCs w:val="24"/>
        </w:rPr>
        <w:fldChar w:fldCharType="end"/>
      </w:r>
      <w:r w:rsidR="007C15E1" w:rsidRPr="00B216C8">
        <w:rPr>
          <w:rFonts w:ascii="Book Antiqua" w:hAnsi="Book Antiqua" w:cs="Times New Roman"/>
          <w:sz w:val="24"/>
          <w:szCs w:val="24"/>
        </w:rPr>
      </w:r>
      <w:r w:rsidR="007C15E1" w:rsidRPr="00B216C8">
        <w:rPr>
          <w:rFonts w:ascii="Book Antiqua" w:hAnsi="Book Antiqua" w:cs="Times New Roman"/>
          <w:sz w:val="24"/>
          <w:szCs w:val="24"/>
        </w:rPr>
        <w:fldChar w:fldCharType="separate"/>
      </w:r>
      <w:r w:rsidR="00CA2E35" w:rsidRPr="00B216C8">
        <w:rPr>
          <w:rFonts w:ascii="Book Antiqua" w:hAnsi="Book Antiqua" w:cs="Times New Roman"/>
          <w:noProof/>
          <w:sz w:val="24"/>
          <w:szCs w:val="24"/>
          <w:vertAlign w:val="superscript"/>
        </w:rPr>
        <w:t>[</w:t>
      </w:r>
      <w:hyperlink w:anchor="_ENREF_4" w:tooltip="Ferral, 2005 #34" w:history="1">
        <w:r w:rsidR="00CA2E35" w:rsidRPr="00B216C8">
          <w:rPr>
            <w:rFonts w:ascii="Book Antiqua" w:hAnsi="Book Antiqua" w:cs="Times New Roman"/>
            <w:noProof/>
            <w:sz w:val="24"/>
            <w:szCs w:val="24"/>
            <w:vertAlign w:val="superscript"/>
          </w:rPr>
          <w:t>4-8</w:t>
        </w:r>
      </w:hyperlink>
      <w:r w:rsidR="00CA2E35" w:rsidRPr="00B216C8">
        <w:rPr>
          <w:rFonts w:ascii="Book Antiqua" w:hAnsi="Book Antiqua" w:cs="Times New Roman"/>
          <w:noProof/>
          <w:sz w:val="24"/>
          <w:szCs w:val="24"/>
          <w:vertAlign w:val="superscript"/>
        </w:rPr>
        <w:t>]</w:t>
      </w:r>
      <w:r w:rsidR="007C15E1" w:rsidRPr="00B216C8">
        <w:rPr>
          <w:rFonts w:ascii="Book Antiqua" w:hAnsi="Book Antiqua" w:cs="Times New Roman"/>
          <w:sz w:val="24"/>
          <w:szCs w:val="24"/>
        </w:rPr>
        <w:fldChar w:fldCharType="end"/>
      </w:r>
      <w:r w:rsidR="001B4F80" w:rsidRPr="00B216C8">
        <w:rPr>
          <w:rFonts w:ascii="Book Antiqua" w:hAnsi="Book Antiqua" w:cs="Times New Roman"/>
          <w:sz w:val="24"/>
          <w:szCs w:val="24"/>
        </w:rPr>
        <w:t xml:space="preserve">. </w:t>
      </w:r>
      <w:bookmarkStart w:id="59" w:name="OLE_LINK1"/>
      <w:bookmarkStart w:id="60" w:name="OLE_LINK2"/>
      <w:r w:rsidR="002E6F76" w:rsidRPr="00B216C8">
        <w:rPr>
          <w:rFonts w:ascii="Book Antiqua" w:hAnsi="Book Antiqua" w:cs="Times New Roman"/>
          <w:sz w:val="24"/>
          <w:szCs w:val="24"/>
        </w:rPr>
        <w:t>However, the majority of these studi</w:t>
      </w:r>
      <w:r w:rsidR="00530ADF" w:rsidRPr="00B216C8">
        <w:rPr>
          <w:rFonts w:ascii="Book Antiqua" w:hAnsi="Book Antiqua" w:cs="Times New Roman"/>
          <w:sz w:val="24"/>
          <w:szCs w:val="24"/>
        </w:rPr>
        <w:t xml:space="preserve">es are of </w:t>
      </w:r>
      <w:r w:rsidR="0075419F" w:rsidRPr="00B216C8">
        <w:rPr>
          <w:rFonts w:ascii="Book Antiqua" w:hAnsi="Book Antiqua" w:cs="Times New Roman"/>
          <w:sz w:val="24"/>
          <w:szCs w:val="24"/>
        </w:rPr>
        <w:t xml:space="preserve">(1) </w:t>
      </w:r>
      <w:r w:rsidR="00530ADF" w:rsidRPr="00B216C8">
        <w:rPr>
          <w:rFonts w:ascii="Book Antiqua" w:hAnsi="Book Antiqua" w:cs="Times New Roman"/>
          <w:sz w:val="24"/>
          <w:szCs w:val="24"/>
        </w:rPr>
        <w:t>a limited sample size</w:t>
      </w:r>
      <w:r w:rsidR="0075419F" w:rsidRPr="00B216C8">
        <w:rPr>
          <w:rFonts w:ascii="Book Antiqua" w:hAnsi="Book Antiqua" w:cs="Times New Roman"/>
          <w:sz w:val="24"/>
          <w:szCs w:val="24"/>
        </w:rPr>
        <w:t xml:space="preserve">, (2) </w:t>
      </w:r>
      <w:r w:rsidR="00530ADF" w:rsidRPr="00B216C8">
        <w:rPr>
          <w:rFonts w:ascii="Book Antiqua" w:hAnsi="Book Antiqua" w:cs="Times New Roman"/>
          <w:sz w:val="24"/>
          <w:szCs w:val="24"/>
        </w:rPr>
        <w:t>o</w:t>
      </w:r>
      <w:r w:rsidR="002E6F76" w:rsidRPr="00B216C8">
        <w:rPr>
          <w:rFonts w:ascii="Book Antiqua" w:hAnsi="Book Antiqua" w:cs="Times New Roman"/>
          <w:sz w:val="24"/>
          <w:szCs w:val="24"/>
        </w:rPr>
        <w:t>ut</w:t>
      </w:r>
      <w:r w:rsidR="00352A69" w:rsidRPr="00B216C8">
        <w:rPr>
          <w:rFonts w:ascii="Book Antiqua" w:hAnsi="Book Antiqua" w:cs="Times New Roman"/>
          <w:sz w:val="24"/>
          <w:szCs w:val="24"/>
        </w:rPr>
        <w:t xml:space="preserve">side </w:t>
      </w:r>
      <w:r w:rsidR="002E6F76" w:rsidRPr="00B216C8">
        <w:rPr>
          <w:rFonts w:ascii="Book Antiqua" w:hAnsi="Book Antiqua" w:cs="Times New Roman"/>
          <w:sz w:val="24"/>
          <w:szCs w:val="24"/>
        </w:rPr>
        <w:t>of</w:t>
      </w:r>
      <w:r w:rsidR="00352A69" w:rsidRPr="00B216C8">
        <w:rPr>
          <w:rFonts w:ascii="Book Antiqua" w:hAnsi="Book Antiqua" w:cs="Times New Roman"/>
          <w:sz w:val="24"/>
          <w:szCs w:val="24"/>
        </w:rPr>
        <w:t xml:space="preserve"> directly measurable patient factors</w:t>
      </w:r>
      <w:r w:rsidR="0075419F" w:rsidRPr="00B216C8">
        <w:rPr>
          <w:rFonts w:ascii="Book Antiqua" w:hAnsi="Book Antiqua" w:cs="Times New Roman"/>
          <w:sz w:val="24"/>
          <w:szCs w:val="24"/>
        </w:rPr>
        <w:t xml:space="preserve"> and (3) lack</w:t>
      </w:r>
      <w:r w:rsidR="00FE6AE6" w:rsidRPr="00B216C8">
        <w:rPr>
          <w:rFonts w:ascii="Book Antiqua" w:hAnsi="Book Antiqua" w:cs="Times New Roman"/>
          <w:sz w:val="24"/>
          <w:szCs w:val="24"/>
        </w:rPr>
        <w:t xml:space="preserve">ing </w:t>
      </w:r>
      <w:r w:rsidR="00352A69" w:rsidRPr="00B216C8">
        <w:rPr>
          <w:rFonts w:ascii="Book Antiqua" w:hAnsi="Book Antiqua" w:cs="Times New Roman"/>
          <w:sz w:val="24"/>
          <w:szCs w:val="24"/>
        </w:rPr>
        <w:t>broad-spectrum analysis</w:t>
      </w:r>
      <w:r w:rsidR="0075419F" w:rsidRPr="00B216C8">
        <w:rPr>
          <w:rFonts w:ascii="Book Antiqua" w:hAnsi="Book Antiqua" w:cs="Times New Roman"/>
          <w:sz w:val="24"/>
          <w:szCs w:val="24"/>
        </w:rPr>
        <w:t>.</w:t>
      </w:r>
      <w:r w:rsidR="00416CCB" w:rsidRPr="00B216C8">
        <w:rPr>
          <w:rFonts w:ascii="Book Antiqua" w:hAnsi="Book Antiqua" w:cs="Times New Roman"/>
          <w:sz w:val="24"/>
          <w:szCs w:val="24"/>
        </w:rPr>
        <w:t xml:space="preserve"> </w:t>
      </w:r>
      <w:r w:rsidR="0075419F" w:rsidRPr="00B216C8">
        <w:rPr>
          <w:rFonts w:ascii="Book Antiqua" w:hAnsi="Book Antiqua" w:cs="Times New Roman"/>
          <w:sz w:val="24"/>
          <w:szCs w:val="24"/>
        </w:rPr>
        <w:t>No contemporary</w:t>
      </w:r>
      <w:r w:rsidR="00352A69" w:rsidRPr="00B216C8">
        <w:rPr>
          <w:rFonts w:ascii="Book Antiqua" w:hAnsi="Book Antiqua" w:cs="Times New Roman"/>
          <w:sz w:val="24"/>
          <w:szCs w:val="24"/>
        </w:rPr>
        <w:t xml:space="preserve"> </w:t>
      </w:r>
      <w:r w:rsidR="0075419F" w:rsidRPr="00B216C8">
        <w:rPr>
          <w:rFonts w:ascii="Book Antiqua" w:hAnsi="Book Antiqua" w:cs="Times New Roman"/>
          <w:sz w:val="24"/>
          <w:szCs w:val="24"/>
        </w:rPr>
        <w:t xml:space="preserve">nationwide analysis of </w:t>
      </w:r>
      <w:r w:rsidR="00352A69" w:rsidRPr="00B216C8">
        <w:rPr>
          <w:rFonts w:ascii="Book Antiqua" w:hAnsi="Book Antiqua" w:cs="Times New Roman"/>
          <w:sz w:val="24"/>
          <w:szCs w:val="24"/>
        </w:rPr>
        <w:t xml:space="preserve">patient demographic, hospital, and diagnostic data to in-patient mortality </w:t>
      </w:r>
      <w:r w:rsidR="0075419F" w:rsidRPr="00B216C8">
        <w:rPr>
          <w:rFonts w:ascii="Book Antiqua" w:hAnsi="Book Antiqua" w:cs="Times New Roman"/>
          <w:sz w:val="24"/>
          <w:szCs w:val="24"/>
        </w:rPr>
        <w:t xml:space="preserve">has </w:t>
      </w:r>
      <w:r w:rsidR="00352A69" w:rsidRPr="00B216C8">
        <w:rPr>
          <w:rFonts w:ascii="Book Antiqua" w:hAnsi="Book Antiqua" w:cs="Times New Roman"/>
          <w:sz w:val="24"/>
          <w:szCs w:val="24"/>
        </w:rPr>
        <w:t xml:space="preserve">been </w:t>
      </w:r>
      <w:r w:rsidR="002E6F76" w:rsidRPr="00B216C8">
        <w:rPr>
          <w:rFonts w:ascii="Book Antiqua" w:hAnsi="Book Antiqua" w:cs="Times New Roman"/>
          <w:sz w:val="24"/>
          <w:szCs w:val="24"/>
        </w:rPr>
        <w:t>performed</w:t>
      </w:r>
      <w:r w:rsidR="00352A69" w:rsidRPr="00B216C8">
        <w:rPr>
          <w:rFonts w:ascii="Book Antiqua" w:hAnsi="Book Antiqua" w:cs="Times New Roman"/>
          <w:sz w:val="24"/>
          <w:szCs w:val="24"/>
        </w:rPr>
        <w:t xml:space="preserve">. </w:t>
      </w:r>
      <w:r w:rsidRPr="00B216C8">
        <w:rPr>
          <w:rFonts w:ascii="Book Antiqua" w:hAnsi="Book Antiqua" w:cs="Times New Roman"/>
          <w:sz w:val="24"/>
          <w:szCs w:val="24"/>
        </w:rPr>
        <w:t>Utilizing data from the National Inpatient Sample</w:t>
      </w:r>
      <w:r w:rsidR="0075419F" w:rsidRPr="00B216C8">
        <w:rPr>
          <w:rFonts w:ascii="Book Antiqua" w:hAnsi="Book Antiqua" w:cs="Times New Roman"/>
          <w:sz w:val="24"/>
          <w:szCs w:val="24"/>
        </w:rPr>
        <w:t xml:space="preserve"> from 1998 to 2012,</w:t>
      </w:r>
      <w:r w:rsidRPr="00B216C8">
        <w:rPr>
          <w:rFonts w:ascii="Book Antiqua" w:hAnsi="Book Antiqua" w:cs="Times New Roman"/>
          <w:sz w:val="24"/>
          <w:szCs w:val="24"/>
        </w:rPr>
        <w:t xml:space="preserve"> </w:t>
      </w:r>
      <w:r w:rsidR="002E6F76" w:rsidRPr="00B216C8">
        <w:rPr>
          <w:rFonts w:ascii="Book Antiqua" w:hAnsi="Book Antiqua" w:cs="Times New Roman"/>
          <w:sz w:val="24"/>
          <w:szCs w:val="24"/>
        </w:rPr>
        <w:t>we aim</w:t>
      </w:r>
      <w:r w:rsidR="00395F5B" w:rsidRPr="00B216C8">
        <w:rPr>
          <w:rFonts w:ascii="Book Antiqua" w:hAnsi="Book Antiqua" w:cs="Times New Roman"/>
          <w:sz w:val="24"/>
          <w:szCs w:val="24"/>
        </w:rPr>
        <w:t>ed</w:t>
      </w:r>
      <w:r w:rsidR="002E6F76" w:rsidRPr="00B216C8">
        <w:rPr>
          <w:rFonts w:ascii="Book Antiqua" w:hAnsi="Book Antiqua" w:cs="Times New Roman"/>
          <w:sz w:val="24"/>
          <w:szCs w:val="24"/>
        </w:rPr>
        <w:t xml:space="preserve"> to </w:t>
      </w:r>
      <w:r w:rsidR="009215C4" w:rsidRPr="00B216C8">
        <w:rPr>
          <w:rFonts w:ascii="Book Antiqua" w:hAnsi="Book Antiqua" w:cs="Times New Roman"/>
          <w:sz w:val="24"/>
          <w:szCs w:val="24"/>
        </w:rPr>
        <w:t xml:space="preserve">investigate national trends in </w:t>
      </w:r>
      <w:r w:rsidR="0075419F" w:rsidRPr="00B216C8">
        <w:rPr>
          <w:rFonts w:ascii="Book Antiqua" w:hAnsi="Book Antiqua" w:cs="Times New Roman"/>
          <w:sz w:val="24"/>
          <w:szCs w:val="24"/>
        </w:rPr>
        <w:t xml:space="preserve">incidence and </w:t>
      </w:r>
      <w:r w:rsidR="009215C4" w:rsidRPr="00B216C8">
        <w:rPr>
          <w:rFonts w:ascii="Book Antiqua" w:hAnsi="Book Antiqua" w:cs="Times New Roman"/>
          <w:sz w:val="24"/>
          <w:szCs w:val="24"/>
        </w:rPr>
        <w:t xml:space="preserve">TIPS mortality and shed insight on </w:t>
      </w:r>
      <w:r w:rsidR="00FC38C6" w:rsidRPr="00B216C8">
        <w:rPr>
          <w:rFonts w:ascii="Book Antiqua" w:hAnsi="Book Antiqua" w:cs="Times New Roman"/>
          <w:sz w:val="24"/>
          <w:szCs w:val="24"/>
        </w:rPr>
        <w:t xml:space="preserve">new </w:t>
      </w:r>
      <w:r w:rsidR="009215C4" w:rsidRPr="00B216C8">
        <w:rPr>
          <w:rFonts w:ascii="Book Antiqua" w:hAnsi="Book Antiqua" w:cs="Times New Roman"/>
          <w:sz w:val="24"/>
          <w:szCs w:val="24"/>
        </w:rPr>
        <w:t>factors</w:t>
      </w:r>
      <w:r w:rsidR="00FC38C6" w:rsidRPr="00B216C8">
        <w:rPr>
          <w:rFonts w:ascii="Book Antiqua" w:hAnsi="Book Antiqua" w:cs="Times New Roman"/>
          <w:sz w:val="24"/>
          <w:szCs w:val="24"/>
        </w:rPr>
        <w:t xml:space="preserve"> possibly</w:t>
      </w:r>
      <w:r w:rsidR="009215C4" w:rsidRPr="00B216C8">
        <w:rPr>
          <w:rFonts w:ascii="Book Antiqua" w:hAnsi="Book Antiqua" w:cs="Times New Roman"/>
          <w:sz w:val="24"/>
          <w:szCs w:val="24"/>
        </w:rPr>
        <w:t xml:space="preserve"> associated with in-patient death.</w:t>
      </w:r>
      <w:bookmarkEnd w:id="59"/>
      <w:bookmarkEnd w:id="60"/>
      <w:r w:rsidR="00416CCB" w:rsidRPr="00B216C8">
        <w:rPr>
          <w:rFonts w:ascii="Book Antiqua" w:hAnsi="Book Antiqua" w:cs="Times New Roman"/>
          <w:sz w:val="24"/>
          <w:szCs w:val="24"/>
        </w:rPr>
        <w:t xml:space="preserve"> </w:t>
      </w:r>
    </w:p>
    <w:p w14:paraId="037211FB" w14:textId="77777777" w:rsidR="00605719" w:rsidRPr="00B216C8" w:rsidRDefault="00605719" w:rsidP="00F1732A">
      <w:pPr>
        <w:snapToGrid w:val="0"/>
        <w:spacing w:after="0" w:line="360" w:lineRule="auto"/>
        <w:contextualSpacing w:val="0"/>
        <w:jc w:val="both"/>
        <w:rPr>
          <w:rFonts w:ascii="Book Antiqua" w:hAnsi="Book Antiqua" w:cs="Times New Roman"/>
          <w:sz w:val="24"/>
          <w:szCs w:val="24"/>
        </w:rPr>
      </w:pPr>
    </w:p>
    <w:p w14:paraId="4A288261" w14:textId="6586894D" w:rsidR="00427C63" w:rsidRPr="00B216C8" w:rsidRDefault="00416CCB" w:rsidP="00F1732A">
      <w:pPr>
        <w:snapToGrid w:val="0"/>
        <w:spacing w:after="0" w:line="360" w:lineRule="auto"/>
        <w:contextualSpacing w:val="0"/>
        <w:jc w:val="both"/>
        <w:rPr>
          <w:rFonts w:ascii="Book Antiqua" w:eastAsia="宋体" w:hAnsi="Book Antiqua" w:cs="Times New Roman"/>
          <w:b/>
          <w:sz w:val="24"/>
          <w:szCs w:val="24"/>
          <w:lang w:eastAsia="zh-CN"/>
        </w:rPr>
      </w:pPr>
      <w:r w:rsidRPr="00B216C8">
        <w:rPr>
          <w:rFonts w:ascii="Book Antiqua" w:hAnsi="Book Antiqua" w:cs="Times New Roman"/>
          <w:b/>
          <w:sz w:val="24"/>
          <w:szCs w:val="24"/>
        </w:rPr>
        <w:t>MATERIALS AND METHODS</w:t>
      </w:r>
    </w:p>
    <w:p w14:paraId="0F1EA5EC" w14:textId="16591FA6" w:rsidR="00153E92" w:rsidRPr="00B216C8" w:rsidRDefault="00153E92" w:rsidP="00F1732A">
      <w:pPr>
        <w:snapToGrid w:val="0"/>
        <w:spacing w:after="0" w:line="360" w:lineRule="auto"/>
        <w:contextualSpacing w:val="0"/>
        <w:jc w:val="both"/>
        <w:rPr>
          <w:rFonts w:ascii="Book Antiqua" w:hAnsi="Book Antiqua" w:cs="Times New Roman"/>
          <w:sz w:val="24"/>
          <w:szCs w:val="24"/>
        </w:rPr>
      </w:pPr>
      <w:r w:rsidRPr="00B216C8">
        <w:rPr>
          <w:rFonts w:ascii="Book Antiqua" w:hAnsi="Book Antiqua" w:cs="Times New Roman"/>
          <w:sz w:val="24"/>
          <w:szCs w:val="24"/>
        </w:rPr>
        <w:t xml:space="preserve">The National (Nationwide) Inpatient Sample (NIS) is a family of hospital discharge databases part of the Healthcare Cost and Utilization Project (HCUP). The NIS is the largest publically available all-payer inpatient health care database, containing </w:t>
      </w:r>
      <w:proofErr w:type="spellStart"/>
      <w:r w:rsidR="005701DB" w:rsidRPr="00B216C8">
        <w:rPr>
          <w:rFonts w:ascii="Book Antiqua" w:hAnsi="Book Antiqua" w:cs="Times New Roman"/>
          <w:sz w:val="24"/>
          <w:szCs w:val="24"/>
        </w:rPr>
        <w:t>unweighted</w:t>
      </w:r>
      <w:proofErr w:type="spellEnd"/>
      <w:r w:rsidR="005701DB" w:rsidRPr="00B216C8">
        <w:rPr>
          <w:rFonts w:ascii="Book Antiqua" w:hAnsi="Book Antiqua" w:cs="Times New Roman"/>
          <w:sz w:val="24"/>
          <w:szCs w:val="24"/>
        </w:rPr>
        <w:t xml:space="preserve"> </w:t>
      </w:r>
      <w:r w:rsidRPr="00B216C8">
        <w:rPr>
          <w:rFonts w:ascii="Book Antiqua" w:hAnsi="Book Antiqua" w:cs="Times New Roman"/>
          <w:sz w:val="24"/>
          <w:szCs w:val="24"/>
        </w:rPr>
        <w:t xml:space="preserve">data from over 7 million hospital stays each year. NIS data approximates a 20-percent stratified sample of all discharges from </w:t>
      </w:r>
      <w:r w:rsidR="00416CCB" w:rsidRPr="00B216C8">
        <w:rPr>
          <w:rFonts w:ascii="Book Antiqua" w:hAnsi="Book Antiqua" w:cs="Times New Roman"/>
          <w:sz w:val="24"/>
          <w:szCs w:val="24"/>
        </w:rPr>
        <w:t>United States</w:t>
      </w:r>
      <w:r w:rsidR="00416CCB" w:rsidRPr="00B216C8">
        <w:rPr>
          <w:rFonts w:ascii="Book Antiqua" w:eastAsia="宋体" w:hAnsi="Book Antiqua" w:cs="Times New Roman"/>
          <w:sz w:val="24"/>
          <w:szCs w:val="24"/>
          <w:lang w:eastAsia="zh-CN"/>
        </w:rPr>
        <w:t xml:space="preserve"> </w:t>
      </w:r>
      <w:r w:rsidRPr="00B216C8">
        <w:rPr>
          <w:rFonts w:ascii="Book Antiqua" w:hAnsi="Book Antiqua" w:cs="Times New Roman"/>
          <w:sz w:val="24"/>
          <w:szCs w:val="24"/>
        </w:rPr>
        <w:t xml:space="preserve">community hospitals, excluding rehabilitation and long-term </w:t>
      </w:r>
      <w:r w:rsidRPr="00B216C8">
        <w:rPr>
          <w:rFonts w:ascii="Book Antiqua" w:hAnsi="Book Antiqua" w:cs="Times New Roman"/>
          <w:sz w:val="24"/>
          <w:szCs w:val="24"/>
        </w:rPr>
        <w:lastRenderedPageBreak/>
        <w:t>acute care hospitals.</w:t>
      </w:r>
      <w:r w:rsidR="00416CCB" w:rsidRPr="00B216C8">
        <w:rPr>
          <w:rFonts w:ascii="Book Antiqua" w:eastAsia="宋体" w:hAnsi="Book Antiqua" w:cs="Times New Roman"/>
          <w:sz w:val="24"/>
          <w:szCs w:val="24"/>
          <w:lang w:eastAsia="zh-CN"/>
        </w:rPr>
        <w:t xml:space="preserve"> </w:t>
      </w:r>
      <w:r w:rsidR="005701DB" w:rsidRPr="00B216C8">
        <w:rPr>
          <w:rFonts w:ascii="Book Antiqua" w:hAnsi="Book Antiqua" w:cs="Times New Roman"/>
          <w:sz w:val="24"/>
          <w:szCs w:val="24"/>
        </w:rPr>
        <w:t xml:space="preserve">The samples are designed to facilitate discharge-level weighting for producing national estimates. </w:t>
      </w:r>
      <w:r w:rsidRPr="00B216C8">
        <w:rPr>
          <w:rFonts w:ascii="Book Antiqua" w:hAnsi="Book Antiqua" w:cs="Times New Roman"/>
          <w:sz w:val="24"/>
          <w:szCs w:val="24"/>
        </w:rPr>
        <w:t xml:space="preserve">Used for this study are </w:t>
      </w:r>
      <w:r w:rsidR="00B070D7" w:rsidRPr="00B216C8">
        <w:rPr>
          <w:rFonts w:ascii="Book Antiqua" w:hAnsi="Book Antiqua" w:cs="Times New Roman"/>
          <w:sz w:val="24"/>
          <w:szCs w:val="24"/>
        </w:rPr>
        <w:t xml:space="preserve">the </w:t>
      </w:r>
      <w:r w:rsidR="0025514A" w:rsidRPr="00B216C8">
        <w:rPr>
          <w:rFonts w:ascii="Book Antiqua" w:hAnsi="Book Antiqua" w:cs="Times New Roman"/>
          <w:sz w:val="24"/>
          <w:szCs w:val="24"/>
        </w:rPr>
        <w:t xml:space="preserve">15-years </w:t>
      </w:r>
      <w:r w:rsidR="00B070D7" w:rsidRPr="00B216C8">
        <w:rPr>
          <w:rFonts w:ascii="Book Antiqua" w:hAnsi="Book Antiqua" w:cs="Times New Roman"/>
          <w:sz w:val="24"/>
          <w:szCs w:val="24"/>
        </w:rPr>
        <w:t>NIS data sets from year 1998</w:t>
      </w:r>
      <w:r w:rsidRPr="00B216C8">
        <w:rPr>
          <w:rFonts w:ascii="Book Antiqua" w:hAnsi="Book Antiqua" w:cs="Times New Roman"/>
          <w:sz w:val="24"/>
          <w:szCs w:val="24"/>
        </w:rPr>
        <w:t xml:space="preserve"> to 2012. This study uses only </w:t>
      </w:r>
      <w:proofErr w:type="spellStart"/>
      <w:r w:rsidRPr="00B216C8">
        <w:rPr>
          <w:rFonts w:ascii="Book Antiqua" w:hAnsi="Book Antiqua" w:cs="Times New Roman"/>
          <w:sz w:val="24"/>
          <w:szCs w:val="24"/>
        </w:rPr>
        <w:t>deidentified</w:t>
      </w:r>
      <w:proofErr w:type="spellEnd"/>
      <w:r w:rsidRPr="00B216C8">
        <w:rPr>
          <w:rFonts w:ascii="Book Antiqua" w:hAnsi="Book Antiqua" w:cs="Times New Roman"/>
          <w:sz w:val="24"/>
          <w:szCs w:val="24"/>
        </w:rPr>
        <w:t xml:space="preserve"> patient and hospital data and meets the “Exempt” criteria by the Institutional Board Review. </w:t>
      </w:r>
    </w:p>
    <w:p w14:paraId="4D816878" w14:textId="37DECC93" w:rsidR="006D3CCA" w:rsidRPr="00B216C8" w:rsidRDefault="00153E92" w:rsidP="00416CCB">
      <w:pPr>
        <w:snapToGrid w:val="0"/>
        <w:spacing w:after="0" w:line="360" w:lineRule="auto"/>
        <w:ind w:firstLineChars="100" w:firstLine="240"/>
        <w:contextualSpacing w:val="0"/>
        <w:jc w:val="both"/>
        <w:rPr>
          <w:rFonts w:ascii="Book Antiqua" w:eastAsia="宋体" w:hAnsi="Book Antiqua" w:cs="Times New Roman"/>
          <w:sz w:val="24"/>
          <w:szCs w:val="24"/>
          <w:lang w:eastAsia="zh-CN"/>
        </w:rPr>
      </w:pPr>
      <w:r w:rsidRPr="00B216C8">
        <w:rPr>
          <w:rFonts w:ascii="Book Antiqua" w:hAnsi="Book Antiqua" w:cs="Times New Roman"/>
          <w:sz w:val="24"/>
          <w:szCs w:val="24"/>
        </w:rPr>
        <w:t xml:space="preserve">To identify the study patient population, we include all discharges </w:t>
      </w:r>
      <w:r w:rsidR="002977D3" w:rsidRPr="00B216C8">
        <w:rPr>
          <w:rFonts w:ascii="Book Antiqua" w:hAnsi="Book Antiqua" w:cs="Times New Roman"/>
          <w:sz w:val="24"/>
          <w:szCs w:val="24"/>
        </w:rPr>
        <w:t>with</w:t>
      </w:r>
      <w:r w:rsidRPr="00B216C8">
        <w:rPr>
          <w:rFonts w:ascii="Book Antiqua" w:hAnsi="Book Antiqua" w:cs="Times New Roman"/>
          <w:sz w:val="24"/>
          <w:szCs w:val="24"/>
        </w:rPr>
        <w:t xml:space="preserve"> TIPS performed during hospitalization </w:t>
      </w:r>
      <w:r w:rsidR="00416CCB" w:rsidRPr="00B216C8">
        <w:rPr>
          <w:rFonts w:ascii="Book Antiqua" w:eastAsia="宋体" w:hAnsi="Book Antiqua" w:cs="Times New Roman"/>
          <w:sz w:val="24"/>
          <w:szCs w:val="24"/>
          <w:lang w:eastAsia="zh-CN"/>
        </w:rPr>
        <w:t>(</w:t>
      </w:r>
      <w:r w:rsidR="005C4283" w:rsidRPr="00B216C8">
        <w:rPr>
          <w:rFonts w:ascii="Book Antiqua" w:hAnsi="Book Antiqua" w:cs="Times New Roman"/>
          <w:sz w:val="24"/>
          <w:szCs w:val="24"/>
        </w:rPr>
        <w:t>International Classification of Diseases</w:t>
      </w:r>
      <w:r w:rsidR="00416CCB" w:rsidRPr="00B216C8">
        <w:rPr>
          <w:rFonts w:ascii="Book Antiqua" w:eastAsia="宋体" w:hAnsi="Book Antiqua" w:cs="Times New Roman"/>
          <w:sz w:val="24"/>
          <w:szCs w:val="24"/>
          <w:lang w:eastAsia="zh-CN"/>
        </w:rPr>
        <w:t xml:space="preserve"> </w:t>
      </w:r>
      <w:r w:rsidR="00FB291B" w:rsidRPr="00B216C8">
        <w:rPr>
          <w:rFonts w:ascii="Book Antiqua" w:hAnsi="Book Antiqua" w:cs="Times New Roman"/>
          <w:sz w:val="24"/>
          <w:szCs w:val="24"/>
        </w:rPr>
        <w:t>9 procedural code 39.1</w:t>
      </w:r>
      <w:r w:rsidR="00416CCB" w:rsidRPr="00B216C8">
        <w:rPr>
          <w:rFonts w:ascii="Book Antiqua" w:eastAsia="宋体" w:hAnsi="Book Antiqua" w:cs="Times New Roman"/>
          <w:sz w:val="24"/>
          <w:szCs w:val="24"/>
          <w:lang w:eastAsia="zh-CN"/>
        </w:rPr>
        <w:t>)</w:t>
      </w:r>
      <w:r w:rsidRPr="00B216C8">
        <w:rPr>
          <w:rFonts w:ascii="Book Antiqua" w:hAnsi="Book Antiqua" w:cs="Times New Roman"/>
          <w:sz w:val="24"/>
          <w:szCs w:val="24"/>
        </w:rPr>
        <w:t xml:space="preserve">. </w:t>
      </w:r>
      <w:r w:rsidR="009C4744" w:rsidRPr="00B216C8">
        <w:rPr>
          <w:rFonts w:ascii="Book Antiqua" w:hAnsi="Book Antiqua" w:cs="Times New Roman"/>
          <w:sz w:val="24"/>
          <w:szCs w:val="24"/>
        </w:rPr>
        <w:t xml:space="preserve">We identified a discharge-weighted national estimate of </w:t>
      </w:r>
      <w:r w:rsidR="00416CCB" w:rsidRPr="00B216C8">
        <w:rPr>
          <w:rFonts w:ascii="Book Antiqua" w:hAnsi="Book Antiqua" w:cs="Times New Roman"/>
          <w:sz w:val="24"/>
          <w:szCs w:val="24"/>
        </w:rPr>
        <w:t>83</w:t>
      </w:r>
      <w:r w:rsidR="00C4394A" w:rsidRPr="00B216C8">
        <w:rPr>
          <w:rFonts w:ascii="Book Antiqua" w:hAnsi="Book Antiqua" w:cs="Times New Roman"/>
          <w:sz w:val="24"/>
          <w:szCs w:val="24"/>
        </w:rPr>
        <w:t>884</w:t>
      </w:r>
      <w:r w:rsidR="009C4744" w:rsidRPr="00B216C8">
        <w:rPr>
          <w:rFonts w:ascii="Book Antiqua" w:hAnsi="Book Antiqua" w:cs="Times New Roman"/>
          <w:sz w:val="24"/>
          <w:szCs w:val="24"/>
        </w:rPr>
        <w:t xml:space="preserve"> patients who underwent TIPS from 1998 to 2012. </w:t>
      </w:r>
      <w:r w:rsidR="00013763" w:rsidRPr="00B216C8">
        <w:rPr>
          <w:rFonts w:ascii="Book Antiqua" w:hAnsi="Book Antiqua" w:cs="Times New Roman"/>
          <w:sz w:val="24"/>
          <w:szCs w:val="24"/>
        </w:rPr>
        <w:t xml:space="preserve">For multivariate analysis, patient data is categorized under three profiles: demographic, hospital, and diagnostic. The demographic profile includes patient age, gender, race, </w:t>
      </w:r>
      <w:proofErr w:type="gramStart"/>
      <w:r w:rsidR="00013763" w:rsidRPr="00B216C8">
        <w:rPr>
          <w:rFonts w:ascii="Book Antiqua" w:hAnsi="Book Antiqua" w:cs="Times New Roman"/>
          <w:sz w:val="24"/>
          <w:szCs w:val="24"/>
        </w:rPr>
        <w:t>primary</w:t>
      </w:r>
      <w:proofErr w:type="gramEnd"/>
      <w:r w:rsidR="00013763" w:rsidRPr="00B216C8">
        <w:rPr>
          <w:rFonts w:ascii="Book Antiqua" w:hAnsi="Book Antiqua" w:cs="Times New Roman"/>
          <w:sz w:val="24"/>
          <w:szCs w:val="24"/>
        </w:rPr>
        <w:t xml:space="preserve"> payer</w:t>
      </w:r>
      <w:r w:rsidR="003A053F" w:rsidRPr="00B216C8">
        <w:rPr>
          <w:rFonts w:ascii="Book Antiqua" w:hAnsi="Book Antiqua" w:cs="Times New Roman"/>
          <w:sz w:val="24"/>
          <w:szCs w:val="24"/>
        </w:rPr>
        <w:t>, income quartile by ZIP, admission transfer status, weekend admission status, and admission type</w:t>
      </w:r>
      <w:r w:rsidR="00013763" w:rsidRPr="00B216C8">
        <w:rPr>
          <w:rFonts w:ascii="Book Antiqua" w:hAnsi="Book Antiqua" w:cs="Times New Roman"/>
          <w:sz w:val="24"/>
          <w:szCs w:val="24"/>
        </w:rPr>
        <w:t>. The hospital profile includes teaching hospital status, hospital bed size, hospital region, control of hospita</w:t>
      </w:r>
      <w:r w:rsidR="003A053F" w:rsidRPr="00B216C8">
        <w:rPr>
          <w:rFonts w:ascii="Book Antiqua" w:hAnsi="Book Antiqua" w:cs="Times New Roman"/>
          <w:sz w:val="24"/>
          <w:szCs w:val="24"/>
        </w:rPr>
        <w:t>l</w:t>
      </w:r>
      <w:r w:rsidR="00013763" w:rsidRPr="00B216C8">
        <w:rPr>
          <w:rFonts w:ascii="Book Antiqua" w:hAnsi="Book Antiqua" w:cs="Times New Roman"/>
          <w:sz w:val="24"/>
          <w:szCs w:val="24"/>
        </w:rPr>
        <w:t xml:space="preserve">. </w:t>
      </w:r>
      <w:r w:rsidR="00C20F7D" w:rsidRPr="00B216C8">
        <w:rPr>
          <w:rFonts w:ascii="Book Antiqua" w:hAnsi="Book Antiqua" w:cs="Times New Roman"/>
          <w:sz w:val="24"/>
          <w:szCs w:val="24"/>
        </w:rPr>
        <w:t>Bed size as defined by the NIS depend</w:t>
      </w:r>
      <w:r w:rsidR="000D542F" w:rsidRPr="00B216C8">
        <w:rPr>
          <w:rFonts w:ascii="Book Antiqua" w:hAnsi="Book Antiqua" w:cs="Times New Roman"/>
          <w:sz w:val="24"/>
          <w:szCs w:val="24"/>
        </w:rPr>
        <w:t>s</w:t>
      </w:r>
      <w:r w:rsidR="00C20F7D" w:rsidRPr="00B216C8">
        <w:rPr>
          <w:rFonts w:ascii="Book Antiqua" w:hAnsi="Book Antiqua" w:cs="Times New Roman"/>
          <w:sz w:val="24"/>
          <w:szCs w:val="24"/>
        </w:rPr>
        <w:t xml:space="preserve"> on the region, urban-rural designation, and teaching status of the hospital. Based on these factors, bed size categories range from 1</w:t>
      </w:r>
      <w:r w:rsidR="00B56EF7" w:rsidRPr="00B216C8">
        <w:rPr>
          <w:rFonts w:ascii="Book Antiqua" w:hAnsi="Book Antiqua" w:cs="Times New Roman"/>
          <w:sz w:val="24"/>
          <w:szCs w:val="24"/>
        </w:rPr>
        <w:t>-</w:t>
      </w:r>
      <w:r w:rsidR="00C20F7D" w:rsidRPr="00B216C8">
        <w:rPr>
          <w:rFonts w:ascii="Book Antiqua" w:hAnsi="Book Antiqua" w:cs="Times New Roman"/>
          <w:sz w:val="24"/>
          <w:szCs w:val="24"/>
        </w:rPr>
        <w:t xml:space="preserve">249 for small, 25-449 for </w:t>
      </w:r>
      <w:proofErr w:type="gramStart"/>
      <w:r w:rsidR="00C20F7D" w:rsidRPr="00B216C8">
        <w:rPr>
          <w:rFonts w:ascii="Book Antiqua" w:hAnsi="Book Antiqua" w:cs="Times New Roman"/>
          <w:sz w:val="24"/>
          <w:szCs w:val="24"/>
        </w:rPr>
        <w:t>medium,</w:t>
      </w:r>
      <w:proofErr w:type="gramEnd"/>
      <w:r w:rsidR="00C20F7D" w:rsidRPr="00B216C8">
        <w:rPr>
          <w:rFonts w:ascii="Book Antiqua" w:hAnsi="Book Antiqua" w:cs="Times New Roman"/>
          <w:sz w:val="24"/>
          <w:szCs w:val="24"/>
        </w:rPr>
        <w:t xml:space="preserve"> and 45-450+ for large. </w:t>
      </w:r>
      <w:r w:rsidR="00013763" w:rsidRPr="00B216C8">
        <w:rPr>
          <w:rFonts w:ascii="Book Antiqua" w:hAnsi="Book Antiqua" w:cs="Times New Roman"/>
          <w:sz w:val="24"/>
          <w:szCs w:val="24"/>
        </w:rPr>
        <w:t>The diagnostic profile includes total number of diagnoses, total number of chronic conditio</w:t>
      </w:r>
      <w:r w:rsidR="007C15E1" w:rsidRPr="00B216C8">
        <w:rPr>
          <w:rFonts w:ascii="Book Antiqua" w:hAnsi="Book Antiqua" w:cs="Times New Roman"/>
          <w:sz w:val="24"/>
          <w:szCs w:val="24"/>
        </w:rPr>
        <w:t>ns, total number of procedures, top</w:t>
      </w:r>
      <w:r w:rsidR="00400885" w:rsidRPr="00B216C8">
        <w:rPr>
          <w:rFonts w:ascii="Book Antiqua" w:hAnsi="Book Antiqua" w:cs="Times New Roman"/>
          <w:sz w:val="24"/>
          <w:szCs w:val="24"/>
        </w:rPr>
        <w:t xml:space="preserve"> diagnoses, and comorbidity measures assigned using ARHQ comorbidity software</w:t>
      </w:r>
      <w:r w:rsidR="003549D3" w:rsidRPr="00B216C8">
        <w:rPr>
          <w:rFonts w:ascii="Book Antiqua" w:hAnsi="Book Antiqua" w:cs="Times New Roman"/>
          <w:sz w:val="24"/>
          <w:szCs w:val="24"/>
        </w:rPr>
        <w:t xml:space="preserve"> (available </w:t>
      </w:r>
      <w:r w:rsidR="001F1439" w:rsidRPr="00B216C8">
        <w:rPr>
          <w:rFonts w:ascii="Book Antiqua" w:hAnsi="Book Antiqua" w:cs="Times New Roman"/>
          <w:sz w:val="24"/>
          <w:szCs w:val="24"/>
        </w:rPr>
        <w:t>beginning in</w:t>
      </w:r>
      <w:r w:rsidR="003549D3" w:rsidRPr="00B216C8">
        <w:rPr>
          <w:rFonts w:ascii="Book Antiqua" w:hAnsi="Book Antiqua" w:cs="Times New Roman"/>
          <w:sz w:val="24"/>
          <w:szCs w:val="24"/>
        </w:rPr>
        <w:t xml:space="preserve"> 2002)</w:t>
      </w:r>
      <w:r w:rsidR="00013763" w:rsidRPr="00B216C8">
        <w:rPr>
          <w:rFonts w:ascii="Book Antiqua" w:hAnsi="Book Antiqua" w:cs="Times New Roman"/>
          <w:sz w:val="24"/>
          <w:szCs w:val="24"/>
        </w:rPr>
        <w:t xml:space="preserve">. </w:t>
      </w:r>
      <w:r w:rsidR="006D3CCA" w:rsidRPr="00B216C8">
        <w:rPr>
          <w:rFonts w:ascii="Book Antiqua" w:hAnsi="Book Antiqua" w:cs="Times New Roman"/>
          <w:sz w:val="24"/>
          <w:szCs w:val="24"/>
        </w:rPr>
        <w:t>Proportions or mean ± SD were calculated for all studied parameters.</w:t>
      </w:r>
      <w:r w:rsidR="00416CCB" w:rsidRPr="00B216C8">
        <w:rPr>
          <w:rFonts w:ascii="Book Antiqua" w:hAnsi="Book Antiqua" w:cs="Times New Roman"/>
          <w:sz w:val="24"/>
          <w:szCs w:val="24"/>
        </w:rPr>
        <w:t xml:space="preserve"> </w:t>
      </w:r>
      <w:r w:rsidR="006D3CCA" w:rsidRPr="00B216C8">
        <w:rPr>
          <w:rFonts w:ascii="Book Antiqua" w:hAnsi="Book Antiqua" w:cs="Times New Roman"/>
          <w:sz w:val="24"/>
          <w:szCs w:val="24"/>
        </w:rPr>
        <w:t>General outcomes reported included percentile of in-hospital mortality and mean length of stay ± SD. These outcomes were further categorized as ‘before 2005’ or ‘after 2005’ to investigate the effects of the commercial availability of PTFE-covered stents</w:t>
      </w:r>
      <w:r w:rsidR="000867A1" w:rsidRPr="00B216C8">
        <w:rPr>
          <w:rFonts w:ascii="Book Antiqua" w:hAnsi="Book Antiqua" w:cs="Times New Roman"/>
          <w:sz w:val="24"/>
          <w:szCs w:val="24"/>
        </w:rPr>
        <w:t xml:space="preserve"> (</w:t>
      </w:r>
      <w:proofErr w:type="spellStart"/>
      <w:r w:rsidR="000867A1" w:rsidRPr="00B216C8">
        <w:rPr>
          <w:rFonts w:ascii="Book Antiqua" w:hAnsi="Book Antiqua" w:cs="Times New Roman"/>
          <w:sz w:val="24"/>
          <w:szCs w:val="24"/>
        </w:rPr>
        <w:t>Viatorr</w:t>
      </w:r>
      <w:proofErr w:type="spellEnd"/>
      <w:r w:rsidR="000867A1" w:rsidRPr="00B216C8">
        <w:rPr>
          <w:rFonts w:ascii="Book Antiqua" w:hAnsi="Book Antiqua" w:cs="Times New Roman"/>
          <w:sz w:val="24"/>
          <w:szCs w:val="24"/>
        </w:rPr>
        <w:t xml:space="preserve">® TIPS </w:t>
      </w:r>
      <w:proofErr w:type="spellStart"/>
      <w:r w:rsidR="000867A1" w:rsidRPr="00B216C8">
        <w:rPr>
          <w:rFonts w:ascii="Book Antiqua" w:hAnsi="Book Antiqua" w:cs="Times New Roman"/>
          <w:sz w:val="24"/>
          <w:szCs w:val="24"/>
        </w:rPr>
        <w:t>endoprosthesis</w:t>
      </w:r>
      <w:proofErr w:type="spellEnd"/>
      <w:r w:rsidR="000867A1" w:rsidRPr="00B216C8">
        <w:rPr>
          <w:rFonts w:ascii="Book Antiqua" w:hAnsi="Book Antiqua" w:cs="Times New Roman"/>
          <w:sz w:val="24"/>
          <w:szCs w:val="24"/>
        </w:rPr>
        <w:t xml:space="preserve">, W. L. Gore &amp; Associates </w:t>
      </w:r>
      <w:proofErr w:type="spellStart"/>
      <w:r w:rsidR="000867A1" w:rsidRPr="00B216C8">
        <w:rPr>
          <w:rFonts w:ascii="Book Antiqua" w:hAnsi="Book Antiqua" w:cs="Times New Roman"/>
          <w:sz w:val="24"/>
          <w:szCs w:val="24"/>
        </w:rPr>
        <w:t>Inc</w:t>
      </w:r>
      <w:proofErr w:type="spellEnd"/>
      <w:r w:rsidR="000867A1" w:rsidRPr="00B216C8">
        <w:rPr>
          <w:rFonts w:ascii="Book Antiqua" w:hAnsi="Book Antiqua" w:cs="Times New Roman"/>
          <w:sz w:val="24"/>
          <w:szCs w:val="24"/>
        </w:rPr>
        <w:t xml:space="preserve">, Flagstaff, Arizona, </w:t>
      </w:r>
      <w:r w:rsidR="00416CCB" w:rsidRPr="00B216C8">
        <w:rPr>
          <w:rFonts w:ascii="Book Antiqua" w:hAnsi="Book Antiqua" w:cs="Times New Roman"/>
          <w:sz w:val="24"/>
          <w:szCs w:val="24"/>
        </w:rPr>
        <w:t>United States</w:t>
      </w:r>
      <w:r w:rsidR="000867A1" w:rsidRPr="00B216C8">
        <w:rPr>
          <w:rFonts w:ascii="Book Antiqua" w:hAnsi="Book Antiqua" w:cs="Times New Roman"/>
          <w:sz w:val="24"/>
          <w:szCs w:val="24"/>
        </w:rPr>
        <w:t xml:space="preserve">) </w:t>
      </w:r>
      <w:r w:rsidR="006D3CCA" w:rsidRPr="00B216C8">
        <w:rPr>
          <w:rFonts w:ascii="Book Antiqua" w:hAnsi="Book Antiqua" w:cs="Times New Roman"/>
          <w:sz w:val="24"/>
          <w:szCs w:val="24"/>
        </w:rPr>
        <w:t xml:space="preserve">around 2003-2004 </w:t>
      </w:r>
      <w:r w:rsidR="00F50A9D" w:rsidRPr="00194DD7">
        <w:rPr>
          <w:rFonts w:ascii="Book Antiqua" w:hAnsi="Book Antiqua" w:cs="Times New Roman"/>
          <w:sz w:val="24"/>
          <w:szCs w:val="24"/>
          <w:vertAlign w:val="superscript"/>
        </w:rPr>
        <w:fldChar w:fldCharType="begin"/>
      </w:r>
      <w:r w:rsidR="00F50A9D" w:rsidRPr="00194DD7">
        <w:rPr>
          <w:rFonts w:ascii="Book Antiqua" w:hAnsi="Book Antiqua" w:cs="Times New Roman"/>
          <w:sz w:val="24"/>
          <w:szCs w:val="24"/>
          <w:vertAlign w:val="superscript"/>
        </w:rPr>
        <w:instrText xml:space="preserve"> ADDIN EN.CITE &lt;EndNote&gt;&lt;Cite&gt;&lt;Author&gt;Saad&lt;/Author&gt;&lt;Year&gt;2014&lt;/Year&gt;&lt;RecNum&gt;4&lt;/RecNum&gt;&lt;DisplayText&gt;(9)&lt;/DisplayText&gt;&lt;record&gt;&lt;rec-number&gt;4&lt;/rec-number&gt;&lt;foreign-keys&gt;&lt;key app="EN" db-id="ew0sas9vrvwf9medxzkvstfz9aezxxww0wdt" timestamp="1421887090"&gt;4&lt;/key&gt;&lt;/foreign-keys&gt;&lt;ref-type name="Journal Article"&gt;17&lt;/ref-type&gt;&lt;contributors&gt;&lt;authors&gt;&lt;author&gt;Saad, W. E.&lt;/author&gt;&lt;/authors&gt;&lt;/contributors&gt;&lt;auth-address&gt;Department of Radiology, University of Michigan Medical Center, Ann Arbor, Michigan.&lt;/auth-address&gt;&lt;titles&gt;&lt;title&gt;The history and future of transjugular intrahepatic portosystemic shunt: food for thought&lt;/title&gt;&lt;secondary-title&gt;Semin Intervent Radiol&lt;/secondary-title&gt;&lt;alt-title&gt;Seminars in interventional radiology&lt;/alt-title&gt;&lt;/titles&gt;&lt;periodical&gt;&lt;full-title&gt;Semin Intervent Radiol&lt;/full-title&gt;&lt;abbr-1&gt;Seminars in interventional radiology&lt;/abbr-1&gt;&lt;/periodical&gt;&lt;alt-periodical&gt;&lt;full-title&gt;Semin Intervent Radiol&lt;/full-title&gt;&lt;abbr-1&gt;Seminars in interventional radiology&lt;/abbr-1&gt;&lt;/alt-periodical&gt;&lt;pages&gt;258-61&lt;/pages&gt;&lt;volume&gt;31&lt;/volume&gt;&lt;number&gt;3&lt;/number&gt;&lt;dates&gt;&lt;year&gt;2014&lt;/year&gt;&lt;pub-dates&gt;&lt;date&gt;Sep&lt;/date&gt;&lt;/pub-dates&gt;&lt;/dates&gt;&lt;isbn&gt;0739-9529 (Print)&amp;#xD;0739-9529 (Linking)&lt;/isbn&gt;&lt;accession-num&gt;25177087&lt;/accession-num&gt;&lt;urls&gt;&lt;related-urls&gt;&lt;url&gt;http://www.ncbi.nlm.nih.gov/pubmed/25177087&lt;/url&gt;&lt;/related-urls&gt;&lt;/urls&gt;&lt;custom2&gt;4139426&lt;/custom2&gt;&lt;electronic-resource-num&gt;10.1055/s-0034-1382794&lt;/electronic-resource-num&gt;&lt;/record&gt;&lt;/Cite&gt;&lt;/EndNote&gt;</w:instrText>
      </w:r>
      <w:r w:rsidR="00F50A9D" w:rsidRPr="00194DD7">
        <w:rPr>
          <w:rFonts w:ascii="Book Antiqua" w:hAnsi="Book Antiqua" w:cs="Times New Roman"/>
          <w:sz w:val="24"/>
          <w:szCs w:val="24"/>
          <w:vertAlign w:val="superscript"/>
        </w:rPr>
        <w:fldChar w:fldCharType="separate"/>
      </w:r>
      <w:r w:rsidR="00F50A9D">
        <w:rPr>
          <w:rFonts w:ascii="Book Antiqua" w:hAnsi="Book Antiqua" w:cs="Times New Roman"/>
          <w:noProof/>
          <w:sz w:val="24"/>
          <w:szCs w:val="24"/>
          <w:vertAlign w:val="superscript"/>
        </w:rPr>
        <w:t>[</w:t>
      </w:r>
      <w:hyperlink w:anchor="_ENREF_9" w:tooltip="Saad, 2014 #4" w:history="1">
        <w:r w:rsidR="00F50A9D" w:rsidRPr="00194DD7">
          <w:rPr>
            <w:rFonts w:ascii="Book Antiqua" w:hAnsi="Book Antiqua" w:cs="Times New Roman"/>
            <w:noProof/>
            <w:sz w:val="24"/>
            <w:szCs w:val="24"/>
            <w:vertAlign w:val="superscript"/>
          </w:rPr>
          <w:t>9</w:t>
        </w:r>
      </w:hyperlink>
      <w:r w:rsidR="00F50A9D">
        <w:rPr>
          <w:rFonts w:ascii="Book Antiqua" w:hAnsi="Book Antiqua" w:cs="Times New Roman"/>
          <w:noProof/>
          <w:sz w:val="24"/>
          <w:szCs w:val="24"/>
          <w:vertAlign w:val="superscript"/>
        </w:rPr>
        <w:t>]</w:t>
      </w:r>
      <w:r w:rsidR="00F50A9D" w:rsidRPr="00194DD7">
        <w:rPr>
          <w:rFonts w:ascii="Book Antiqua" w:hAnsi="Book Antiqua" w:cs="Times New Roman"/>
          <w:sz w:val="24"/>
          <w:szCs w:val="24"/>
          <w:vertAlign w:val="superscript"/>
        </w:rPr>
        <w:fldChar w:fldCharType="end"/>
      </w:r>
      <w:r w:rsidR="006D3CCA" w:rsidRPr="00B216C8">
        <w:rPr>
          <w:rFonts w:ascii="Book Antiqua" w:hAnsi="Book Antiqua" w:cs="Times New Roman"/>
          <w:sz w:val="24"/>
          <w:szCs w:val="24"/>
        </w:rPr>
        <w:t xml:space="preserve">. Appropriate </w:t>
      </w:r>
      <w:r w:rsidR="006D3CCA" w:rsidRPr="00B216C8">
        <w:rPr>
          <w:rFonts w:ascii="Book Antiqua" w:hAnsi="Book Antiqua" w:cs="Times New Roman"/>
          <w:i/>
          <w:sz w:val="24"/>
          <w:szCs w:val="24"/>
        </w:rPr>
        <w:t>Z</w:t>
      </w:r>
      <w:r w:rsidR="006D3CCA" w:rsidRPr="00B216C8">
        <w:rPr>
          <w:rFonts w:ascii="Book Antiqua" w:hAnsi="Book Antiqua" w:cs="Times New Roman"/>
          <w:sz w:val="24"/>
          <w:szCs w:val="24"/>
        </w:rPr>
        <w:t xml:space="preserve"> and </w:t>
      </w:r>
      <w:r w:rsidR="00416CCB" w:rsidRPr="00B216C8">
        <w:rPr>
          <w:rFonts w:ascii="Book Antiqua" w:hAnsi="Book Antiqua" w:cs="Times New Roman"/>
          <w:i/>
          <w:sz w:val="24"/>
          <w:szCs w:val="24"/>
        </w:rPr>
        <w:t>t</w:t>
      </w:r>
      <w:r w:rsidR="006D3CCA" w:rsidRPr="00B216C8">
        <w:rPr>
          <w:rFonts w:ascii="Book Antiqua" w:hAnsi="Book Antiqua" w:cs="Times New Roman"/>
          <w:sz w:val="24"/>
          <w:szCs w:val="24"/>
        </w:rPr>
        <w:t xml:space="preserve"> tests were utilized for comparison analysis. The primary outcome measure to be evaluated through multivariate analysis was in-hospital mortality. Using multi-nominal logistic regression, we identified the most significant profile factors related to increases in in-patient mortality within the demographic, hospital, and diagnostic categories. Odds ratios with appropriate 95% confidence intervals and </w:t>
      </w:r>
      <w:r w:rsidR="006D3CCA" w:rsidRPr="00B216C8">
        <w:rPr>
          <w:rFonts w:ascii="Book Antiqua" w:hAnsi="Book Antiqua" w:cs="Times New Roman"/>
          <w:i/>
          <w:caps/>
          <w:sz w:val="24"/>
          <w:szCs w:val="24"/>
        </w:rPr>
        <w:t>p</w:t>
      </w:r>
      <w:r w:rsidR="006D3CCA" w:rsidRPr="00B216C8">
        <w:rPr>
          <w:rFonts w:ascii="Book Antiqua" w:hAnsi="Book Antiqua" w:cs="Times New Roman"/>
          <w:sz w:val="24"/>
          <w:szCs w:val="24"/>
        </w:rPr>
        <w:t xml:space="preserve"> values were calculated alongside a reference point for comparison analysis. For demographic and hospital variables, the reference point was selected among variable outcomes (such as Caucasian for race). For diagnostic variables, the reference of comparison was having no </w:t>
      </w:r>
      <w:r w:rsidR="006D3CCA" w:rsidRPr="00B216C8">
        <w:rPr>
          <w:rFonts w:ascii="Book Antiqua" w:hAnsi="Book Antiqua" w:cs="Times New Roman"/>
          <w:sz w:val="24"/>
          <w:szCs w:val="24"/>
        </w:rPr>
        <w:lastRenderedPageBreak/>
        <w:t>diagnosis of disease or comorbidity. Comorbidity measures are in accordance to the Comorbidity Software designed by the Agency for Healthcare Research and Quality (AHRQ) which identifies a set of comorbidities and separates them from the primary reason for hospitalization for use with</w:t>
      </w:r>
      <w:r w:rsidR="00416CCB" w:rsidRPr="00B216C8">
        <w:rPr>
          <w:rFonts w:ascii="Book Antiqua" w:hAnsi="Book Antiqua" w:cs="Times New Roman"/>
          <w:sz w:val="24"/>
          <w:szCs w:val="24"/>
        </w:rPr>
        <w:t xml:space="preserve"> large administrative datasets.</w:t>
      </w:r>
    </w:p>
    <w:p w14:paraId="4C68114B" w14:textId="268B7AB7" w:rsidR="00BC262E" w:rsidRPr="00B216C8" w:rsidRDefault="00BC542B" w:rsidP="00416CCB">
      <w:pPr>
        <w:snapToGrid w:val="0"/>
        <w:spacing w:after="0"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All statistical analysi</w:t>
      </w:r>
      <w:r w:rsidR="00153E92" w:rsidRPr="00B216C8">
        <w:rPr>
          <w:rFonts w:ascii="Book Antiqua" w:hAnsi="Book Antiqua" w:cs="Times New Roman"/>
          <w:sz w:val="24"/>
          <w:szCs w:val="24"/>
        </w:rPr>
        <w:t xml:space="preserve">s </w:t>
      </w:r>
      <w:r w:rsidRPr="00B216C8">
        <w:rPr>
          <w:rFonts w:ascii="Book Antiqua" w:hAnsi="Book Antiqua" w:cs="Times New Roman"/>
          <w:sz w:val="24"/>
          <w:szCs w:val="24"/>
        </w:rPr>
        <w:t>was</w:t>
      </w:r>
      <w:r w:rsidR="00153E92" w:rsidRPr="00B216C8">
        <w:rPr>
          <w:rFonts w:ascii="Book Antiqua" w:hAnsi="Book Antiqua" w:cs="Times New Roman"/>
          <w:sz w:val="24"/>
          <w:szCs w:val="24"/>
        </w:rPr>
        <w:t xml:space="preserve"> performed using </w:t>
      </w:r>
      <w:r w:rsidR="0003503A" w:rsidRPr="00B216C8">
        <w:rPr>
          <w:rFonts w:ascii="Book Antiqua" w:hAnsi="Book Antiqua" w:cs="Times New Roman"/>
          <w:sz w:val="24"/>
          <w:szCs w:val="24"/>
        </w:rPr>
        <w:t>SPSS version 22.0</w:t>
      </w:r>
      <w:r w:rsidR="00153E92" w:rsidRPr="00B216C8">
        <w:rPr>
          <w:rFonts w:ascii="Book Antiqua" w:hAnsi="Book Antiqua" w:cs="Times New Roman"/>
          <w:sz w:val="24"/>
          <w:szCs w:val="24"/>
        </w:rPr>
        <w:t xml:space="preserve"> (</w:t>
      </w:r>
      <w:r w:rsidR="0003503A" w:rsidRPr="00B216C8">
        <w:rPr>
          <w:rFonts w:ascii="Book Antiqua" w:hAnsi="Book Antiqua" w:cs="Times New Roman"/>
          <w:sz w:val="24"/>
          <w:szCs w:val="24"/>
        </w:rPr>
        <w:t>IBM Corporation</w:t>
      </w:r>
      <w:r w:rsidR="00153E92" w:rsidRPr="00B216C8">
        <w:rPr>
          <w:rFonts w:ascii="Book Antiqua" w:hAnsi="Book Antiqua" w:cs="Times New Roman"/>
          <w:sz w:val="24"/>
          <w:szCs w:val="24"/>
        </w:rPr>
        <w:t xml:space="preserve">, </w:t>
      </w:r>
      <w:r w:rsidR="0003503A" w:rsidRPr="00B216C8">
        <w:rPr>
          <w:rFonts w:ascii="Book Antiqua" w:hAnsi="Book Antiqua" w:cs="Times New Roman"/>
          <w:sz w:val="24"/>
          <w:szCs w:val="24"/>
        </w:rPr>
        <w:t>Armonk, New York</w:t>
      </w:r>
      <w:r w:rsidR="00153E92" w:rsidRPr="00B216C8">
        <w:rPr>
          <w:rFonts w:ascii="Book Antiqua" w:hAnsi="Book Antiqua" w:cs="Times New Roman"/>
          <w:sz w:val="24"/>
          <w:szCs w:val="24"/>
        </w:rPr>
        <w:t>) and Microsoft Excel 2013 (Microsoft, Redmond, WA</w:t>
      </w:r>
      <w:r w:rsidR="00416CCB" w:rsidRPr="00B216C8">
        <w:rPr>
          <w:rFonts w:ascii="Book Antiqua" w:eastAsia="宋体" w:hAnsi="Book Antiqua" w:cs="Times New Roman" w:hint="eastAsia"/>
          <w:sz w:val="24"/>
          <w:szCs w:val="24"/>
          <w:lang w:eastAsia="zh-CN"/>
        </w:rPr>
        <w:t xml:space="preserve">, </w:t>
      </w:r>
      <w:r w:rsidR="00416CCB" w:rsidRPr="00B216C8">
        <w:rPr>
          <w:rFonts w:ascii="Book Antiqua" w:hAnsi="Book Antiqua" w:cs="Times New Roman"/>
          <w:sz w:val="24"/>
          <w:szCs w:val="24"/>
        </w:rPr>
        <w:t>United States</w:t>
      </w:r>
      <w:r w:rsidR="00153E92" w:rsidRPr="00B216C8">
        <w:rPr>
          <w:rFonts w:ascii="Book Antiqua" w:hAnsi="Book Antiqua" w:cs="Times New Roman"/>
          <w:sz w:val="24"/>
          <w:szCs w:val="24"/>
        </w:rPr>
        <w:t xml:space="preserve">). </w:t>
      </w:r>
      <w:r w:rsidR="00153E92" w:rsidRPr="00B216C8">
        <w:rPr>
          <w:rFonts w:ascii="Book Antiqua" w:hAnsi="Book Antiqua" w:cs="Times New Roman"/>
          <w:i/>
          <w:sz w:val="24"/>
          <w:szCs w:val="24"/>
        </w:rPr>
        <w:t>P</w:t>
      </w:r>
      <w:r w:rsidR="00416CCB" w:rsidRPr="00B216C8">
        <w:rPr>
          <w:rFonts w:ascii="Book Antiqua" w:eastAsia="宋体" w:hAnsi="Book Antiqua" w:cs="Times New Roman" w:hint="eastAsia"/>
          <w:sz w:val="24"/>
          <w:szCs w:val="24"/>
          <w:lang w:eastAsia="zh-CN"/>
        </w:rPr>
        <w:t xml:space="preserve"> </w:t>
      </w:r>
      <w:r w:rsidR="00153E92" w:rsidRPr="00B216C8">
        <w:rPr>
          <w:rFonts w:ascii="Book Antiqua" w:hAnsi="Book Antiqua" w:cs="Times New Roman"/>
          <w:sz w:val="24"/>
          <w:szCs w:val="24"/>
        </w:rPr>
        <w:t>&lt;</w:t>
      </w:r>
      <w:r w:rsidR="00416CCB" w:rsidRPr="00B216C8">
        <w:rPr>
          <w:rFonts w:ascii="Book Antiqua" w:eastAsia="宋体" w:hAnsi="Book Antiqua" w:cs="Times New Roman" w:hint="eastAsia"/>
          <w:sz w:val="24"/>
          <w:szCs w:val="24"/>
          <w:lang w:eastAsia="zh-CN"/>
        </w:rPr>
        <w:t xml:space="preserve"> </w:t>
      </w:r>
      <w:r w:rsidR="00153E92" w:rsidRPr="00B216C8">
        <w:rPr>
          <w:rFonts w:ascii="Book Antiqua" w:hAnsi="Book Antiqua" w:cs="Times New Roman"/>
          <w:sz w:val="24"/>
          <w:szCs w:val="24"/>
        </w:rPr>
        <w:t xml:space="preserve">0.05 </w:t>
      </w:r>
      <w:r w:rsidR="00DE1F63" w:rsidRPr="00B216C8">
        <w:rPr>
          <w:rFonts w:ascii="Book Antiqua" w:hAnsi="Book Antiqua" w:cs="Times New Roman"/>
          <w:sz w:val="24"/>
          <w:szCs w:val="24"/>
        </w:rPr>
        <w:t>is</w:t>
      </w:r>
      <w:r w:rsidR="00153E92" w:rsidRPr="00B216C8">
        <w:rPr>
          <w:rFonts w:ascii="Book Antiqua" w:hAnsi="Book Antiqua" w:cs="Times New Roman"/>
          <w:sz w:val="24"/>
          <w:szCs w:val="24"/>
        </w:rPr>
        <w:t xml:space="preserve"> considered </w:t>
      </w:r>
      <w:r w:rsidR="00C44732" w:rsidRPr="00B216C8">
        <w:rPr>
          <w:rFonts w:ascii="Book Antiqua" w:hAnsi="Book Antiqua" w:cs="Times New Roman"/>
          <w:sz w:val="24"/>
          <w:szCs w:val="24"/>
        </w:rPr>
        <w:t xml:space="preserve">statistically </w:t>
      </w:r>
      <w:r w:rsidR="00153E92" w:rsidRPr="00B216C8">
        <w:rPr>
          <w:rFonts w:ascii="Book Antiqua" w:hAnsi="Book Antiqua" w:cs="Times New Roman"/>
          <w:sz w:val="24"/>
          <w:szCs w:val="24"/>
        </w:rPr>
        <w:t xml:space="preserve">significant. </w:t>
      </w:r>
    </w:p>
    <w:p w14:paraId="4F6C5ADD" w14:textId="77777777" w:rsidR="005256CF" w:rsidRPr="00B216C8" w:rsidRDefault="005256CF" w:rsidP="00F1732A">
      <w:pPr>
        <w:snapToGrid w:val="0"/>
        <w:spacing w:after="0" w:line="360" w:lineRule="auto"/>
        <w:contextualSpacing w:val="0"/>
        <w:jc w:val="both"/>
        <w:rPr>
          <w:rFonts w:ascii="Book Antiqua" w:hAnsi="Book Antiqua" w:cs="Times New Roman"/>
          <w:sz w:val="24"/>
          <w:szCs w:val="24"/>
        </w:rPr>
      </w:pPr>
    </w:p>
    <w:p w14:paraId="4E21FEE9" w14:textId="4FEF7B8C" w:rsidR="00CE05A3" w:rsidRPr="00B216C8" w:rsidRDefault="001055DC" w:rsidP="00F1732A">
      <w:pPr>
        <w:snapToGrid w:val="0"/>
        <w:spacing w:after="0" w:line="360" w:lineRule="auto"/>
        <w:contextualSpacing w:val="0"/>
        <w:jc w:val="both"/>
        <w:rPr>
          <w:rFonts w:ascii="Book Antiqua" w:eastAsia="宋体" w:hAnsi="Book Antiqua" w:cs="Times New Roman"/>
          <w:b/>
          <w:sz w:val="24"/>
          <w:szCs w:val="24"/>
          <w:lang w:eastAsia="zh-CN"/>
        </w:rPr>
      </w:pPr>
      <w:r w:rsidRPr="00B216C8">
        <w:rPr>
          <w:rFonts w:ascii="Book Antiqua" w:hAnsi="Book Antiqua" w:cs="Times New Roman"/>
          <w:b/>
          <w:sz w:val="24"/>
          <w:szCs w:val="24"/>
        </w:rPr>
        <w:t>RESULTS</w:t>
      </w:r>
    </w:p>
    <w:p w14:paraId="093CFDAD" w14:textId="51F6D93E" w:rsidR="00357F6C" w:rsidRPr="00B216C8" w:rsidRDefault="00CE05A3" w:rsidP="00F1732A">
      <w:pPr>
        <w:snapToGrid w:val="0"/>
        <w:spacing w:after="0" w:line="360" w:lineRule="auto"/>
        <w:contextualSpacing w:val="0"/>
        <w:jc w:val="both"/>
        <w:rPr>
          <w:rFonts w:ascii="Book Antiqua" w:hAnsi="Book Antiqua" w:cs="Times New Roman"/>
          <w:sz w:val="24"/>
          <w:szCs w:val="24"/>
        </w:rPr>
      </w:pPr>
      <w:proofErr w:type="gramStart"/>
      <w:r w:rsidRPr="00B216C8">
        <w:rPr>
          <w:rFonts w:ascii="Book Antiqua" w:hAnsi="Book Antiqua" w:cs="Times New Roman"/>
          <w:sz w:val="24"/>
          <w:szCs w:val="24"/>
        </w:rPr>
        <w:t xml:space="preserve">A </w:t>
      </w:r>
      <w:r w:rsidR="00EF2F33" w:rsidRPr="00B216C8">
        <w:rPr>
          <w:rFonts w:ascii="Book Antiqua" w:hAnsi="Book Antiqua" w:cs="Times New Roman"/>
          <w:sz w:val="24"/>
          <w:szCs w:val="24"/>
        </w:rPr>
        <w:t xml:space="preserve">1998-2012 </w:t>
      </w:r>
      <w:r w:rsidR="00FD59A6" w:rsidRPr="00B216C8">
        <w:rPr>
          <w:rFonts w:ascii="Book Antiqua" w:hAnsi="Book Antiqua" w:cs="Times New Roman"/>
          <w:sz w:val="24"/>
          <w:szCs w:val="24"/>
        </w:rPr>
        <w:t xml:space="preserve">nationwide </w:t>
      </w:r>
      <w:r w:rsidR="00D6398F" w:rsidRPr="00B216C8">
        <w:rPr>
          <w:rFonts w:ascii="Book Antiqua" w:hAnsi="Book Antiqua" w:cs="Times New Roman"/>
          <w:sz w:val="24"/>
          <w:szCs w:val="24"/>
        </w:rPr>
        <w:t xml:space="preserve">weighted </w:t>
      </w:r>
      <w:r w:rsidR="00E361BB" w:rsidRPr="00B216C8">
        <w:rPr>
          <w:rFonts w:ascii="Book Antiqua" w:hAnsi="Book Antiqua" w:cs="Times New Roman"/>
          <w:sz w:val="24"/>
          <w:szCs w:val="24"/>
        </w:rPr>
        <w:t xml:space="preserve">total of </w:t>
      </w:r>
      <w:r w:rsidR="00416CCB" w:rsidRPr="00B216C8">
        <w:rPr>
          <w:rFonts w:ascii="Book Antiqua" w:hAnsi="Book Antiqua" w:cs="Times New Roman"/>
          <w:sz w:val="24"/>
          <w:szCs w:val="24"/>
        </w:rPr>
        <w:t>83</w:t>
      </w:r>
      <w:r w:rsidR="00C4394A" w:rsidRPr="00B216C8">
        <w:rPr>
          <w:rFonts w:ascii="Book Antiqua" w:hAnsi="Book Antiqua" w:cs="Times New Roman"/>
          <w:sz w:val="24"/>
          <w:szCs w:val="24"/>
        </w:rPr>
        <w:t>884</w:t>
      </w:r>
      <w:r w:rsidR="00D6398F" w:rsidRPr="00B216C8">
        <w:rPr>
          <w:rFonts w:ascii="Book Antiqua" w:hAnsi="Book Antiqua" w:cs="Times New Roman"/>
          <w:sz w:val="24"/>
          <w:szCs w:val="24"/>
        </w:rPr>
        <w:t xml:space="preserve"> TIPS</w:t>
      </w:r>
      <w:r w:rsidRPr="00B216C8">
        <w:rPr>
          <w:rFonts w:ascii="Book Antiqua" w:hAnsi="Book Antiqua" w:cs="Times New Roman"/>
          <w:sz w:val="24"/>
          <w:szCs w:val="24"/>
        </w:rPr>
        <w:t xml:space="preserve"> cases</w:t>
      </w:r>
      <w:proofErr w:type="gramEnd"/>
      <w:r w:rsidRPr="00B216C8">
        <w:rPr>
          <w:rFonts w:ascii="Book Antiqua" w:hAnsi="Book Antiqua" w:cs="Times New Roman"/>
          <w:sz w:val="24"/>
          <w:szCs w:val="24"/>
        </w:rPr>
        <w:t xml:space="preserve"> were included for analysis. </w:t>
      </w:r>
      <w:r w:rsidR="00E361BB" w:rsidRPr="00B216C8">
        <w:rPr>
          <w:rFonts w:ascii="Book Antiqua" w:hAnsi="Book Antiqua" w:cs="Times New Roman"/>
          <w:sz w:val="24"/>
          <w:szCs w:val="24"/>
        </w:rPr>
        <w:t xml:space="preserve">A total of </w:t>
      </w:r>
      <w:r w:rsidR="00C4394A" w:rsidRPr="00B216C8">
        <w:rPr>
          <w:rFonts w:ascii="Book Antiqua" w:hAnsi="Book Antiqua" w:cs="Times New Roman"/>
          <w:sz w:val="24"/>
          <w:szCs w:val="24"/>
        </w:rPr>
        <w:t>95</w:t>
      </w:r>
      <w:r w:rsidR="00FD59A6" w:rsidRPr="00B216C8">
        <w:rPr>
          <w:rFonts w:ascii="Book Antiqua" w:hAnsi="Book Antiqua" w:cs="Times New Roman"/>
          <w:sz w:val="24"/>
          <w:szCs w:val="24"/>
        </w:rPr>
        <w:t xml:space="preserve"> cases were excluded for analysis due to missing </w:t>
      </w:r>
      <w:r w:rsidR="00915C5F" w:rsidRPr="00B216C8">
        <w:rPr>
          <w:rFonts w:ascii="Book Antiqua" w:hAnsi="Book Antiqua" w:cs="Times New Roman"/>
          <w:sz w:val="24"/>
          <w:szCs w:val="24"/>
        </w:rPr>
        <w:t xml:space="preserve">mortality </w:t>
      </w:r>
      <w:r w:rsidR="00FD59A6" w:rsidRPr="00B216C8">
        <w:rPr>
          <w:rFonts w:ascii="Book Antiqua" w:hAnsi="Book Antiqua" w:cs="Times New Roman"/>
          <w:sz w:val="24"/>
          <w:szCs w:val="24"/>
        </w:rPr>
        <w:t xml:space="preserve">data. </w:t>
      </w:r>
      <w:r w:rsidR="002D2377" w:rsidRPr="00B216C8">
        <w:rPr>
          <w:rFonts w:ascii="Book Antiqua" w:hAnsi="Book Antiqua" w:cs="Times New Roman"/>
          <w:sz w:val="24"/>
          <w:szCs w:val="24"/>
        </w:rPr>
        <w:t>The case selection process is summarized in Figure 1.</w:t>
      </w:r>
    </w:p>
    <w:p w14:paraId="3CFA98EE" w14:textId="05F8F758" w:rsidR="003A053F" w:rsidRPr="00B216C8" w:rsidRDefault="00BF3DB6" w:rsidP="00416CCB">
      <w:pPr>
        <w:snapToGrid w:val="0"/>
        <w:spacing w:after="0"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 xml:space="preserve">Table 1 summarizes the patient demographic data of all TIPS cases from 1998 to 2012. </w:t>
      </w:r>
      <w:r w:rsidR="00FE60A8" w:rsidRPr="00B216C8">
        <w:rPr>
          <w:rFonts w:ascii="Book Antiqua" w:hAnsi="Book Antiqua" w:cs="Times New Roman"/>
          <w:sz w:val="24"/>
          <w:szCs w:val="24"/>
        </w:rPr>
        <w:t xml:space="preserve">The </w:t>
      </w:r>
      <w:r w:rsidR="00BF39FD" w:rsidRPr="00B216C8">
        <w:rPr>
          <w:rFonts w:ascii="Book Antiqua" w:hAnsi="Book Antiqua" w:cs="Times New Roman"/>
          <w:sz w:val="24"/>
          <w:szCs w:val="24"/>
        </w:rPr>
        <w:t xml:space="preserve">mean </w:t>
      </w:r>
      <w:r w:rsidR="00C44732" w:rsidRPr="00B216C8">
        <w:rPr>
          <w:rFonts w:ascii="Book Antiqua" w:hAnsi="Book Antiqua" w:cs="Times New Roman"/>
          <w:sz w:val="24"/>
          <w:szCs w:val="24"/>
        </w:rPr>
        <w:t xml:space="preserve">(± SD) </w:t>
      </w:r>
      <w:r w:rsidR="00BF39FD" w:rsidRPr="00B216C8">
        <w:rPr>
          <w:rFonts w:ascii="Book Antiqua" w:hAnsi="Book Antiqua" w:cs="Times New Roman"/>
          <w:sz w:val="24"/>
          <w:szCs w:val="24"/>
        </w:rPr>
        <w:t>age of all cases was 54.2</w:t>
      </w:r>
      <w:r w:rsidR="00B42895" w:rsidRPr="00B216C8">
        <w:rPr>
          <w:rFonts w:ascii="Book Antiqua" w:hAnsi="Book Antiqua" w:cs="Times New Roman"/>
          <w:sz w:val="24"/>
          <w:szCs w:val="24"/>
        </w:rPr>
        <w:t xml:space="preserve"> </w:t>
      </w:r>
      <w:r w:rsidR="00C44732" w:rsidRPr="00B216C8">
        <w:rPr>
          <w:rFonts w:ascii="Book Antiqua" w:hAnsi="Book Antiqua" w:cs="Times New Roman"/>
          <w:sz w:val="24"/>
          <w:szCs w:val="24"/>
        </w:rPr>
        <w:t>(</w:t>
      </w:r>
      <w:r w:rsidR="00B42895" w:rsidRPr="00B216C8">
        <w:rPr>
          <w:rFonts w:ascii="Book Antiqua" w:hAnsi="Book Antiqua" w:cs="Times New Roman"/>
          <w:sz w:val="24"/>
          <w:szCs w:val="24"/>
        </w:rPr>
        <w:t>± 13.9</w:t>
      </w:r>
      <w:r w:rsidR="00C44732" w:rsidRPr="00B216C8">
        <w:rPr>
          <w:rFonts w:ascii="Book Antiqua" w:hAnsi="Book Antiqua" w:cs="Times New Roman"/>
          <w:sz w:val="24"/>
          <w:szCs w:val="24"/>
        </w:rPr>
        <w:t>)</w:t>
      </w:r>
      <w:r w:rsidR="005E2583" w:rsidRPr="00B216C8">
        <w:rPr>
          <w:rFonts w:ascii="Book Antiqua" w:hAnsi="Book Antiqua" w:cs="Times New Roman"/>
          <w:sz w:val="24"/>
          <w:szCs w:val="24"/>
        </w:rPr>
        <w:t xml:space="preserve"> years</w:t>
      </w:r>
      <w:r w:rsidR="00BF39FD" w:rsidRPr="00B216C8">
        <w:rPr>
          <w:rFonts w:ascii="Book Antiqua" w:hAnsi="Book Antiqua" w:cs="Times New Roman"/>
          <w:sz w:val="24"/>
          <w:szCs w:val="24"/>
        </w:rPr>
        <w:t xml:space="preserve">, with most cases occurring in the age group 50-59 years (33.0%). </w:t>
      </w:r>
      <w:r w:rsidR="00FE60A8" w:rsidRPr="00B216C8">
        <w:rPr>
          <w:rFonts w:ascii="Book Antiqua" w:hAnsi="Book Antiqua" w:cs="Times New Roman"/>
          <w:sz w:val="24"/>
          <w:szCs w:val="24"/>
        </w:rPr>
        <w:t>The patient population was pred</w:t>
      </w:r>
      <w:r w:rsidR="006D1D71" w:rsidRPr="00B216C8">
        <w:rPr>
          <w:rFonts w:ascii="Book Antiqua" w:hAnsi="Book Antiqua" w:cs="Times New Roman"/>
          <w:sz w:val="24"/>
          <w:szCs w:val="24"/>
        </w:rPr>
        <w:t xml:space="preserve">ominantly male (63.2%) and Caucasian (71.0%). There were more </w:t>
      </w:r>
      <w:proofErr w:type="gramStart"/>
      <w:r w:rsidR="006D1D71" w:rsidRPr="00B216C8">
        <w:rPr>
          <w:rFonts w:ascii="Book Antiqua" w:hAnsi="Book Antiqua" w:cs="Times New Roman"/>
          <w:sz w:val="24"/>
          <w:szCs w:val="24"/>
        </w:rPr>
        <w:t>Hispanic</w:t>
      </w:r>
      <w:proofErr w:type="gramEnd"/>
      <w:r w:rsidR="006D1D71" w:rsidRPr="00B216C8">
        <w:rPr>
          <w:rFonts w:ascii="Book Antiqua" w:hAnsi="Book Antiqua" w:cs="Times New Roman"/>
          <w:sz w:val="24"/>
          <w:szCs w:val="24"/>
        </w:rPr>
        <w:t xml:space="preserve"> than African American patients (16.1% </w:t>
      </w:r>
      <w:proofErr w:type="spellStart"/>
      <w:r w:rsidR="006D1D71" w:rsidRPr="00B216C8">
        <w:rPr>
          <w:rFonts w:ascii="Book Antiqua" w:hAnsi="Book Antiqua" w:cs="Times New Roman"/>
          <w:i/>
          <w:sz w:val="24"/>
          <w:szCs w:val="24"/>
        </w:rPr>
        <w:t>vs</w:t>
      </w:r>
      <w:proofErr w:type="spellEnd"/>
      <w:r w:rsidR="006D1D71" w:rsidRPr="00B216C8">
        <w:rPr>
          <w:rFonts w:ascii="Book Antiqua" w:hAnsi="Book Antiqua" w:cs="Times New Roman"/>
          <w:sz w:val="24"/>
          <w:szCs w:val="24"/>
        </w:rPr>
        <w:t xml:space="preserve"> 6.0%)</w:t>
      </w:r>
      <w:r w:rsidR="00A221D0" w:rsidRPr="00B216C8">
        <w:rPr>
          <w:rFonts w:ascii="Book Antiqua" w:hAnsi="Book Antiqua" w:cs="Times New Roman"/>
          <w:sz w:val="24"/>
          <w:szCs w:val="24"/>
        </w:rPr>
        <w:t xml:space="preserve">. The majority of patients paid through private insurance (36.6%), followed by Medicare (31.4%), then Medicaid (21.4%). </w:t>
      </w:r>
      <w:r w:rsidR="003A053F" w:rsidRPr="00B216C8">
        <w:rPr>
          <w:rFonts w:ascii="Book Antiqua" w:hAnsi="Book Antiqua" w:cs="Times New Roman"/>
          <w:sz w:val="24"/>
          <w:szCs w:val="24"/>
        </w:rPr>
        <w:t>Of the patients included in our analysis, 17.9% of patients were transferre</w:t>
      </w:r>
      <w:r w:rsidR="00D00676" w:rsidRPr="00B216C8">
        <w:rPr>
          <w:rFonts w:ascii="Book Antiqua" w:hAnsi="Book Antiqua" w:cs="Times New Roman"/>
          <w:sz w:val="24"/>
          <w:szCs w:val="24"/>
        </w:rPr>
        <w:t xml:space="preserve">d in from an outside hospital and 17.0% were admitted on the weekend. </w:t>
      </w:r>
      <w:r w:rsidR="009161C8" w:rsidRPr="00B216C8">
        <w:rPr>
          <w:rFonts w:ascii="Book Antiqua" w:hAnsi="Book Antiqua" w:cs="Times New Roman"/>
          <w:sz w:val="24"/>
          <w:szCs w:val="24"/>
        </w:rPr>
        <w:t>Most</w:t>
      </w:r>
      <w:r w:rsidR="00D00676" w:rsidRPr="00B216C8">
        <w:rPr>
          <w:rFonts w:ascii="Book Antiqua" w:hAnsi="Book Antiqua" w:cs="Times New Roman"/>
          <w:sz w:val="24"/>
          <w:szCs w:val="24"/>
        </w:rPr>
        <w:t xml:space="preserve"> patients were either emergency (46.1%) or urgent (26.8%) admissions while elective admissions constituted 26.9% of admissions. Trauma center admissions were </w:t>
      </w:r>
      <w:r w:rsidR="00C44732" w:rsidRPr="00B216C8">
        <w:rPr>
          <w:rFonts w:ascii="Book Antiqua" w:hAnsi="Book Antiqua" w:cs="Times New Roman"/>
          <w:sz w:val="24"/>
          <w:szCs w:val="24"/>
        </w:rPr>
        <w:t xml:space="preserve">uncommon </w:t>
      </w:r>
      <w:r w:rsidR="00D00676" w:rsidRPr="00B216C8">
        <w:rPr>
          <w:rFonts w:ascii="Book Antiqua" w:hAnsi="Book Antiqua" w:cs="Times New Roman"/>
          <w:sz w:val="24"/>
          <w:szCs w:val="24"/>
        </w:rPr>
        <w:t>at 0.1%</w:t>
      </w:r>
      <w:proofErr w:type="gramStart"/>
      <w:r w:rsidR="00D00676" w:rsidRPr="00B216C8">
        <w:rPr>
          <w:rFonts w:ascii="Book Antiqua" w:hAnsi="Book Antiqua" w:cs="Times New Roman"/>
          <w:sz w:val="24"/>
          <w:szCs w:val="24"/>
        </w:rPr>
        <w:t>,</w:t>
      </w:r>
      <w:proofErr w:type="gramEnd"/>
      <w:r w:rsidR="00D00676" w:rsidRPr="00B216C8">
        <w:rPr>
          <w:rFonts w:ascii="Book Antiqua" w:hAnsi="Book Antiqua" w:cs="Times New Roman"/>
          <w:sz w:val="24"/>
          <w:szCs w:val="24"/>
        </w:rPr>
        <w:t xml:space="preserve"> however this data is only available starting in 2003.</w:t>
      </w:r>
    </w:p>
    <w:p w14:paraId="7A71E5D5" w14:textId="030254AD" w:rsidR="00B210C7" w:rsidRPr="00B216C8" w:rsidRDefault="009E1192" w:rsidP="00416CCB">
      <w:pPr>
        <w:snapToGrid w:val="0"/>
        <w:spacing w:after="0"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Table 1 also</w:t>
      </w:r>
      <w:r w:rsidR="003A053F" w:rsidRPr="00B216C8">
        <w:rPr>
          <w:rFonts w:ascii="Book Antiqua" w:hAnsi="Book Antiqua" w:cs="Times New Roman"/>
          <w:sz w:val="24"/>
          <w:szCs w:val="24"/>
        </w:rPr>
        <w:t xml:space="preserve"> describes hospital characteristics of all </w:t>
      </w:r>
      <w:r w:rsidR="00A71DD1" w:rsidRPr="00B216C8">
        <w:rPr>
          <w:rFonts w:ascii="Book Antiqua" w:hAnsi="Book Antiqua" w:cs="Times New Roman"/>
          <w:sz w:val="24"/>
          <w:szCs w:val="24"/>
        </w:rPr>
        <w:t>admissions</w:t>
      </w:r>
      <w:r w:rsidR="003A053F" w:rsidRPr="00B216C8">
        <w:rPr>
          <w:rFonts w:ascii="Book Antiqua" w:hAnsi="Book Antiqua" w:cs="Times New Roman"/>
          <w:sz w:val="24"/>
          <w:szCs w:val="24"/>
        </w:rPr>
        <w:t xml:space="preserve">. </w:t>
      </w:r>
      <w:r w:rsidR="00A221D0" w:rsidRPr="00B216C8">
        <w:rPr>
          <w:rFonts w:ascii="Book Antiqua" w:hAnsi="Book Antiqua" w:cs="Times New Roman"/>
          <w:sz w:val="24"/>
          <w:szCs w:val="24"/>
        </w:rPr>
        <w:t>Hospitals where patients had TIPS were mostly teaching (74.9%</w:t>
      </w:r>
      <w:r w:rsidR="00EC7C08" w:rsidRPr="00B216C8">
        <w:rPr>
          <w:rFonts w:ascii="Book Antiqua" w:hAnsi="Book Antiqua" w:cs="Times New Roman"/>
          <w:sz w:val="24"/>
          <w:szCs w:val="24"/>
        </w:rPr>
        <w:t>), non-profit (32.8%), and l</w:t>
      </w:r>
      <w:r w:rsidR="00A221D0" w:rsidRPr="00B216C8">
        <w:rPr>
          <w:rFonts w:ascii="Book Antiqua" w:hAnsi="Book Antiqua" w:cs="Times New Roman"/>
          <w:sz w:val="24"/>
          <w:szCs w:val="24"/>
        </w:rPr>
        <w:t xml:space="preserve">arge (77.6%). </w:t>
      </w:r>
      <w:r w:rsidR="00E97A12" w:rsidRPr="00B216C8">
        <w:rPr>
          <w:rFonts w:ascii="Book Antiqua" w:hAnsi="Book Antiqua" w:cs="Times New Roman"/>
          <w:sz w:val="24"/>
          <w:szCs w:val="24"/>
        </w:rPr>
        <w:t xml:space="preserve">The </w:t>
      </w:r>
      <w:r w:rsidR="00FF13F5" w:rsidRPr="00B216C8">
        <w:rPr>
          <w:rFonts w:ascii="Book Antiqua" w:hAnsi="Book Antiqua" w:cs="Times New Roman"/>
          <w:sz w:val="24"/>
          <w:szCs w:val="24"/>
        </w:rPr>
        <w:t xml:space="preserve">Southern </w:t>
      </w:r>
      <w:r w:rsidR="00E97A12" w:rsidRPr="00B216C8">
        <w:rPr>
          <w:rFonts w:ascii="Book Antiqua" w:hAnsi="Book Antiqua" w:cs="Times New Roman"/>
          <w:sz w:val="24"/>
          <w:szCs w:val="24"/>
        </w:rPr>
        <w:t xml:space="preserve">region </w:t>
      </w:r>
      <w:r w:rsidR="00FF13F5" w:rsidRPr="00B216C8">
        <w:rPr>
          <w:rFonts w:ascii="Book Antiqua" w:hAnsi="Book Antiqua" w:cs="Times New Roman"/>
          <w:sz w:val="24"/>
          <w:szCs w:val="24"/>
        </w:rPr>
        <w:t>had</w:t>
      </w:r>
      <w:r w:rsidR="00E97A12" w:rsidRPr="00B216C8">
        <w:rPr>
          <w:rFonts w:ascii="Book Antiqua" w:hAnsi="Book Antiqua" w:cs="Times New Roman"/>
          <w:sz w:val="24"/>
          <w:szCs w:val="24"/>
        </w:rPr>
        <w:t xml:space="preserve"> the highest number of </w:t>
      </w:r>
      <w:r w:rsidR="00A71DD1" w:rsidRPr="00B216C8">
        <w:rPr>
          <w:rFonts w:ascii="Book Antiqua" w:hAnsi="Book Antiqua" w:cs="Times New Roman"/>
          <w:sz w:val="24"/>
          <w:szCs w:val="24"/>
        </w:rPr>
        <w:t>admissions</w:t>
      </w:r>
      <w:r w:rsidR="0025514A" w:rsidRPr="00B216C8">
        <w:rPr>
          <w:rFonts w:ascii="Book Antiqua" w:hAnsi="Book Antiqua" w:cs="Times New Roman"/>
          <w:sz w:val="24"/>
          <w:szCs w:val="24"/>
        </w:rPr>
        <w:t xml:space="preserve"> with TIPS</w:t>
      </w:r>
      <w:r w:rsidR="00A71DD1" w:rsidRPr="00B216C8">
        <w:rPr>
          <w:rFonts w:ascii="Book Antiqua" w:hAnsi="Book Antiqua" w:cs="Times New Roman"/>
          <w:sz w:val="24"/>
          <w:szCs w:val="24"/>
        </w:rPr>
        <w:t xml:space="preserve"> </w:t>
      </w:r>
      <w:r w:rsidR="00CC7054" w:rsidRPr="00B216C8">
        <w:rPr>
          <w:rFonts w:ascii="Book Antiqua" w:hAnsi="Book Antiqua" w:cs="Times New Roman"/>
          <w:sz w:val="24"/>
          <w:szCs w:val="24"/>
        </w:rPr>
        <w:t>(35.4%)</w:t>
      </w:r>
      <w:r w:rsidR="00E97A12" w:rsidRPr="00B216C8">
        <w:rPr>
          <w:rFonts w:ascii="Book Antiqua" w:hAnsi="Book Antiqua" w:cs="Times New Roman"/>
          <w:sz w:val="24"/>
          <w:szCs w:val="24"/>
        </w:rPr>
        <w:t xml:space="preserve">. </w:t>
      </w:r>
    </w:p>
    <w:p w14:paraId="36DD7405" w14:textId="43C751A0" w:rsidR="00EC7C08" w:rsidRPr="00B216C8" w:rsidRDefault="009E1192" w:rsidP="00416CCB">
      <w:pPr>
        <w:snapToGrid w:val="0"/>
        <w:spacing w:after="0" w:line="360" w:lineRule="auto"/>
        <w:ind w:firstLineChars="100" w:firstLine="240"/>
        <w:contextualSpacing w:val="0"/>
        <w:jc w:val="both"/>
        <w:rPr>
          <w:rFonts w:ascii="Book Antiqua" w:eastAsia="宋体" w:hAnsi="Book Antiqua" w:cs="Times New Roman"/>
          <w:sz w:val="24"/>
          <w:szCs w:val="24"/>
          <w:lang w:eastAsia="zh-CN"/>
        </w:rPr>
      </w:pPr>
      <w:r w:rsidRPr="00B216C8">
        <w:rPr>
          <w:rFonts w:ascii="Book Antiqua" w:hAnsi="Book Antiqua" w:cs="Times New Roman"/>
          <w:sz w:val="24"/>
          <w:szCs w:val="24"/>
        </w:rPr>
        <w:t>Table 2</w:t>
      </w:r>
      <w:r w:rsidR="00E97A12" w:rsidRPr="00B216C8">
        <w:rPr>
          <w:rFonts w:ascii="Book Antiqua" w:hAnsi="Book Antiqua" w:cs="Times New Roman"/>
          <w:sz w:val="24"/>
          <w:szCs w:val="24"/>
        </w:rPr>
        <w:t xml:space="preserve"> summarizes patient diagnostic information. </w:t>
      </w:r>
      <w:r w:rsidR="00EC7C08" w:rsidRPr="00B216C8">
        <w:rPr>
          <w:rFonts w:ascii="Book Antiqua" w:hAnsi="Book Antiqua" w:cs="Times New Roman"/>
          <w:sz w:val="24"/>
          <w:szCs w:val="24"/>
        </w:rPr>
        <w:t xml:space="preserve">The mean </w:t>
      </w:r>
      <w:r w:rsidR="00C44732" w:rsidRPr="00B216C8">
        <w:rPr>
          <w:rFonts w:ascii="Book Antiqua" w:hAnsi="Book Antiqua" w:cs="Times New Roman"/>
          <w:sz w:val="24"/>
          <w:szCs w:val="24"/>
        </w:rPr>
        <w:t xml:space="preserve">(± SD) </w:t>
      </w:r>
      <w:r w:rsidR="00EC7C08" w:rsidRPr="00B216C8">
        <w:rPr>
          <w:rFonts w:ascii="Book Antiqua" w:hAnsi="Book Antiqua" w:cs="Times New Roman"/>
          <w:sz w:val="24"/>
          <w:szCs w:val="24"/>
        </w:rPr>
        <w:t xml:space="preserve">number of total diagnoses </w:t>
      </w:r>
      <w:r w:rsidR="00933B52" w:rsidRPr="00B216C8">
        <w:rPr>
          <w:rFonts w:ascii="Book Antiqua" w:hAnsi="Book Antiqua" w:cs="Times New Roman"/>
          <w:sz w:val="24"/>
          <w:szCs w:val="24"/>
        </w:rPr>
        <w:t>was</w:t>
      </w:r>
      <w:r w:rsidR="00EC7C08" w:rsidRPr="00B216C8">
        <w:rPr>
          <w:rFonts w:ascii="Book Antiqua" w:hAnsi="Book Antiqua" w:cs="Times New Roman"/>
          <w:sz w:val="24"/>
          <w:szCs w:val="24"/>
        </w:rPr>
        <w:t xml:space="preserve"> 10.4</w:t>
      </w:r>
      <w:r w:rsidR="00B42895" w:rsidRPr="00B216C8">
        <w:rPr>
          <w:rFonts w:ascii="Book Antiqua" w:hAnsi="Book Antiqua" w:cs="Times New Roman"/>
          <w:sz w:val="24"/>
          <w:szCs w:val="24"/>
        </w:rPr>
        <w:t xml:space="preserve"> </w:t>
      </w:r>
      <w:r w:rsidR="00C44732" w:rsidRPr="00B216C8">
        <w:rPr>
          <w:rFonts w:ascii="Book Antiqua" w:hAnsi="Book Antiqua" w:cs="Times New Roman"/>
          <w:sz w:val="24"/>
          <w:szCs w:val="24"/>
        </w:rPr>
        <w:t>(</w:t>
      </w:r>
      <w:r w:rsidR="00B42895" w:rsidRPr="00B216C8">
        <w:rPr>
          <w:rFonts w:ascii="Book Antiqua" w:hAnsi="Book Antiqua" w:cs="Times New Roman"/>
          <w:sz w:val="24"/>
          <w:szCs w:val="24"/>
        </w:rPr>
        <w:t>± 5.1</w:t>
      </w:r>
      <w:r w:rsidR="00C44732" w:rsidRPr="00B216C8">
        <w:rPr>
          <w:rFonts w:ascii="Book Antiqua" w:hAnsi="Book Antiqua" w:cs="Times New Roman"/>
          <w:sz w:val="24"/>
          <w:szCs w:val="24"/>
        </w:rPr>
        <w:t>)</w:t>
      </w:r>
      <w:r w:rsidR="00EC7C08" w:rsidRPr="00B216C8">
        <w:rPr>
          <w:rFonts w:ascii="Book Antiqua" w:hAnsi="Book Antiqua" w:cs="Times New Roman"/>
          <w:sz w:val="24"/>
          <w:szCs w:val="24"/>
        </w:rPr>
        <w:t xml:space="preserve">. The </w:t>
      </w:r>
      <w:r w:rsidR="007C15E1" w:rsidRPr="00B216C8">
        <w:rPr>
          <w:rFonts w:ascii="Book Antiqua" w:hAnsi="Book Antiqua" w:cs="Times New Roman"/>
          <w:sz w:val="24"/>
          <w:szCs w:val="24"/>
        </w:rPr>
        <w:t xml:space="preserve">fifteen </w:t>
      </w:r>
      <w:r w:rsidR="00EC7C08" w:rsidRPr="00B216C8">
        <w:rPr>
          <w:rFonts w:ascii="Book Antiqua" w:hAnsi="Book Antiqua" w:cs="Times New Roman"/>
          <w:sz w:val="24"/>
          <w:szCs w:val="24"/>
        </w:rPr>
        <w:t xml:space="preserve">most common diagnoses </w:t>
      </w:r>
      <w:r w:rsidR="007C15E1" w:rsidRPr="00B216C8">
        <w:rPr>
          <w:rFonts w:ascii="Book Antiqua" w:hAnsi="Book Antiqua" w:cs="Times New Roman"/>
          <w:sz w:val="24"/>
          <w:szCs w:val="24"/>
        </w:rPr>
        <w:t xml:space="preserve">by ICD-9 </w:t>
      </w:r>
      <w:r w:rsidR="00EC7C08" w:rsidRPr="00B216C8">
        <w:rPr>
          <w:rFonts w:ascii="Book Antiqua" w:hAnsi="Book Antiqua" w:cs="Times New Roman"/>
          <w:sz w:val="24"/>
          <w:szCs w:val="24"/>
        </w:rPr>
        <w:t xml:space="preserve">were </w:t>
      </w:r>
      <w:r w:rsidR="007C15E1" w:rsidRPr="00B216C8">
        <w:rPr>
          <w:rFonts w:ascii="Book Antiqua" w:hAnsi="Book Antiqua" w:cs="Times New Roman"/>
          <w:sz w:val="24"/>
          <w:szCs w:val="24"/>
        </w:rPr>
        <w:t xml:space="preserve">portal hypertension (43.5%), ascites (30.9%), esophageal variceal bleeding (28.9%), other ascites (18.8%), acute post-hemorrhagic anemia (18.3%), uncomplicated diabetes (17.8%), hepatic </w:t>
      </w:r>
      <w:r w:rsidR="007C15E1" w:rsidRPr="00B216C8">
        <w:rPr>
          <w:rFonts w:ascii="Book Antiqua" w:hAnsi="Book Antiqua" w:cs="Times New Roman"/>
          <w:sz w:val="24"/>
          <w:szCs w:val="24"/>
        </w:rPr>
        <w:lastRenderedPageBreak/>
        <w:t>encephalopathy (17.5%), hypertension NOS (17.4%), cirrhosis of the liver NOS (16.1%), alcoholic liver cirrhosis (15.3%), thrombocytopenia NOS (15.0%), varices of other sites (13.7%), acute kidney failure NOS (13.3%), esophageal varices with no bleeding (13.1%), and acute respiratory failure (12.8%).</w:t>
      </w:r>
      <w:r w:rsidR="00416CCB" w:rsidRPr="00B216C8">
        <w:rPr>
          <w:rFonts w:ascii="Book Antiqua" w:hAnsi="Book Antiqua" w:cs="Times New Roman"/>
          <w:sz w:val="24"/>
          <w:szCs w:val="24"/>
        </w:rPr>
        <w:t xml:space="preserve"> </w:t>
      </w:r>
      <w:r w:rsidR="00EC7C08" w:rsidRPr="00B216C8">
        <w:rPr>
          <w:rFonts w:ascii="Book Antiqua" w:hAnsi="Book Antiqua" w:cs="Times New Roman"/>
          <w:sz w:val="24"/>
          <w:szCs w:val="24"/>
        </w:rPr>
        <w:t xml:space="preserve">Liver disease (84.1%), fluid and electrolyte disorders (36.8%), </w:t>
      </w:r>
      <w:r w:rsidR="007C15E1" w:rsidRPr="00B216C8">
        <w:rPr>
          <w:rFonts w:ascii="Book Antiqua" w:hAnsi="Book Antiqua" w:cs="Times New Roman"/>
          <w:sz w:val="24"/>
          <w:szCs w:val="24"/>
        </w:rPr>
        <w:t xml:space="preserve">and </w:t>
      </w:r>
      <w:r w:rsidR="00B210C7" w:rsidRPr="00B216C8">
        <w:rPr>
          <w:rFonts w:ascii="Book Antiqua" w:hAnsi="Book Antiqua" w:cs="Times New Roman"/>
          <w:sz w:val="24"/>
          <w:szCs w:val="24"/>
        </w:rPr>
        <w:t>coagulopathy (35.7%), were the most common AHRQ comorbidity meas</w:t>
      </w:r>
      <w:r w:rsidR="00416CCB" w:rsidRPr="00B216C8">
        <w:rPr>
          <w:rFonts w:ascii="Book Antiqua" w:hAnsi="Book Antiqua" w:cs="Times New Roman"/>
          <w:sz w:val="24"/>
          <w:szCs w:val="24"/>
        </w:rPr>
        <w:t>ures in the patient population.</w:t>
      </w:r>
    </w:p>
    <w:p w14:paraId="550C93FA" w14:textId="3CD6CDE7" w:rsidR="007C15E1" w:rsidRPr="00B216C8" w:rsidRDefault="00AD3E06" w:rsidP="00416CCB">
      <w:pPr>
        <w:snapToGrid w:val="0"/>
        <w:spacing w:after="0"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 xml:space="preserve">Figure </w:t>
      </w:r>
      <w:r w:rsidR="00130CE1" w:rsidRPr="00B216C8">
        <w:rPr>
          <w:rFonts w:ascii="Book Antiqua" w:hAnsi="Book Antiqua" w:cs="Times New Roman"/>
          <w:sz w:val="24"/>
          <w:szCs w:val="24"/>
        </w:rPr>
        <w:t>2</w:t>
      </w:r>
      <w:r w:rsidR="00345464" w:rsidRPr="00B216C8">
        <w:rPr>
          <w:rFonts w:ascii="Book Antiqua" w:hAnsi="Book Antiqua" w:cs="Times New Roman"/>
          <w:sz w:val="24"/>
          <w:szCs w:val="24"/>
        </w:rPr>
        <w:t xml:space="preserve"> demonstrates</w:t>
      </w:r>
      <w:r w:rsidR="00E97A12" w:rsidRPr="00B216C8">
        <w:rPr>
          <w:rFonts w:ascii="Book Antiqua" w:hAnsi="Book Antiqua" w:cs="Times New Roman"/>
          <w:sz w:val="24"/>
          <w:szCs w:val="24"/>
        </w:rPr>
        <w:t xml:space="preserve"> the </w:t>
      </w:r>
      <w:r w:rsidR="00584E2D" w:rsidRPr="00B216C8">
        <w:rPr>
          <w:rFonts w:ascii="Book Antiqua" w:hAnsi="Book Antiqua" w:cs="Times New Roman"/>
          <w:sz w:val="24"/>
          <w:szCs w:val="24"/>
        </w:rPr>
        <w:t>overall</w:t>
      </w:r>
      <w:r w:rsidR="007C2EA1" w:rsidRPr="00B216C8">
        <w:rPr>
          <w:rFonts w:ascii="Book Antiqua" w:hAnsi="Book Antiqua" w:cs="Times New Roman"/>
          <w:sz w:val="24"/>
          <w:szCs w:val="24"/>
        </w:rPr>
        <w:t xml:space="preserve"> mortality </w:t>
      </w:r>
      <w:r w:rsidR="00E97A12" w:rsidRPr="00B216C8">
        <w:rPr>
          <w:rFonts w:ascii="Book Antiqua" w:hAnsi="Book Antiqua" w:cs="Times New Roman"/>
          <w:sz w:val="24"/>
          <w:szCs w:val="24"/>
        </w:rPr>
        <w:t>outcomes of TIPS cases</w:t>
      </w:r>
      <w:r w:rsidR="00AA2509" w:rsidRPr="00B216C8">
        <w:rPr>
          <w:rFonts w:ascii="Book Antiqua" w:hAnsi="Book Antiqua" w:cs="Times New Roman"/>
          <w:sz w:val="24"/>
          <w:szCs w:val="24"/>
        </w:rPr>
        <w:t xml:space="preserve"> from 1998-2012</w:t>
      </w:r>
      <w:r w:rsidR="00E97A12" w:rsidRPr="00B216C8">
        <w:rPr>
          <w:rFonts w:ascii="Book Antiqua" w:hAnsi="Book Antiqua" w:cs="Times New Roman"/>
          <w:sz w:val="24"/>
          <w:szCs w:val="24"/>
        </w:rPr>
        <w:t xml:space="preserve">. </w:t>
      </w:r>
      <w:r w:rsidR="00B210C7" w:rsidRPr="00B216C8">
        <w:rPr>
          <w:rFonts w:ascii="Book Antiqua" w:hAnsi="Book Antiqua" w:cs="Times New Roman"/>
          <w:sz w:val="24"/>
          <w:szCs w:val="24"/>
        </w:rPr>
        <w:t>In all cases, 12.3% of patients died during hospitalization. More patients died during hospitalization before 2005 (1</w:t>
      </w:r>
      <w:r w:rsidR="00595901" w:rsidRPr="00B216C8">
        <w:rPr>
          <w:rFonts w:ascii="Book Antiqua" w:hAnsi="Book Antiqua" w:cs="Times New Roman"/>
          <w:sz w:val="24"/>
          <w:szCs w:val="24"/>
        </w:rPr>
        <w:t xml:space="preserve">3.5%) than after 2005 (11.5%). The </w:t>
      </w:r>
      <w:r w:rsidR="0099458D" w:rsidRPr="00B216C8">
        <w:rPr>
          <w:rFonts w:ascii="Book Antiqua" w:hAnsi="Book Antiqua" w:cs="Times New Roman"/>
          <w:sz w:val="24"/>
          <w:szCs w:val="24"/>
        </w:rPr>
        <w:t xml:space="preserve">overall mean </w:t>
      </w:r>
      <w:r w:rsidR="00C44732" w:rsidRPr="00B216C8">
        <w:rPr>
          <w:rFonts w:ascii="Book Antiqua" w:hAnsi="Book Antiqua" w:cs="Times New Roman"/>
          <w:sz w:val="24"/>
          <w:szCs w:val="24"/>
        </w:rPr>
        <w:t xml:space="preserve">(± SD) </w:t>
      </w:r>
      <w:r w:rsidR="00B210C7" w:rsidRPr="00B216C8">
        <w:rPr>
          <w:rFonts w:ascii="Book Antiqua" w:hAnsi="Book Antiqua" w:cs="Times New Roman"/>
          <w:sz w:val="24"/>
          <w:szCs w:val="24"/>
        </w:rPr>
        <w:t xml:space="preserve">length of stay </w:t>
      </w:r>
      <w:r w:rsidR="00595901" w:rsidRPr="00B216C8">
        <w:rPr>
          <w:rFonts w:ascii="Book Antiqua" w:hAnsi="Book Antiqua" w:cs="Times New Roman"/>
          <w:sz w:val="24"/>
          <w:szCs w:val="24"/>
        </w:rPr>
        <w:t>of</w:t>
      </w:r>
      <w:r w:rsidR="00B210C7" w:rsidRPr="00B216C8">
        <w:rPr>
          <w:rFonts w:ascii="Book Antiqua" w:hAnsi="Book Antiqua" w:cs="Times New Roman"/>
          <w:sz w:val="24"/>
          <w:szCs w:val="24"/>
        </w:rPr>
        <w:t xml:space="preserve"> 10.8</w:t>
      </w:r>
      <w:r w:rsidR="00595901" w:rsidRPr="00B216C8">
        <w:rPr>
          <w:rFonts w:ascii="Book Antiqua" w:hAnsi="Book Antiqua" w:cs="Times New Roman"/>
          <w:sz w:val="24"/>
          <w:szCs w:val="24"/>
        </w:rPr>
        <w:t>3</w:t>
      </w:r>
      <w:r w:rsidR="00785195" w:rsidRPr="00B216C8">
        <w:rPr>
          <w:rFonts w:ascii="Book Antiqua" w:hAnsi="Book Antiqua" w:cs="Times New Roman"/>
          <w:sz w:val="24"/>
          <w:szCs w:val="24"/>
        </w:rPr>
        <w:t xml:space="preserve"> </w:t>
      </w:r>
      <w:r w:rsidR="00C44732" w:rsidRPr="00B216C8">
        <w:rPr>
          <w:rFonts w:ascii="Book Antiqua" w:hAnsi="Book Antiqua" w:cs="Times New Roman"/>
          <w:sz w:val="24"/>
          <w:szCs w:val="24"/>
        </w:rPr>
        <w:t>(</w:t>
      </w:r>
      <w:r w:rsidR="003B5A22" w:rsidRPr="00B216C8">
        <w:rPr>
          <w:rFonts w:ascii="Book Antiqua" w:hAnsi="Book Antiqua" w:cs="Times New Roman"/>
          <w:sz w:val="24"/>
          <w:szCs w:val="24"/>
        </w:rPr>
        <w:t>± 13.10</w:t>
      </w:r>
      <w:r w:rsidR="00C44732" w:rsidRPr="00B216C8">
        <w:rPr>
          <w:rFonts w:ascii="Book Antiqua" w:hAnsi="Book Antiqua" w:cs="Times New Roman"/>
          <w:sz w:val="24"/>
          <w:szCs w:val="24"/>
        </w:rPr>
        <w:t>)</w:t>
      </w:r>
      <w:r w:rsidR="00B210C7" w:rsidRPr="00B216C8">
        <w:rPr>
          <w:rFonts w:ascii="Book Antiqua" w:hAnsi="Book Antiqua" w:cs="Times New Roman"/>
          <w:sz w:val="24"/>
          <w:szCs w:val="24"/>
        </w:rPr>
        <w:t xml:space="preserve"> days has remained relatively unchanged before </w:t>
      </w:r>
      <w:r w:rsidR="00595901" w:rsidRPr="00B216C8">
        <w:rPr>
          <w:rFonts w:ascii="Book Antiqua" w:hAnsi="Book Antiqua" w:cs="Times New Roman"/>
          <w:sz w:val="24"/>
          <w:szCs w:val="24"/>
        </w:rPr>
        <w:t xml:space="preserve">(10.78 </w:t>
      </w:r>
      <w:r w:rsidR="003B5A22" w:rsidRPr="00B216C8">
        <w:rPr>
          <w:rFonts w:ascii="Book Antiqua" w:hAnsi="Book Antiqua" w:cs="Times New Roman"/>
          <w:sz w:val="24"/>
          <w:szCs w:val="24"/>
        </w:rPr>
        <w:t xml:space="preserve">± 13.09 </w:t>
      </w:r>
      <w:r w:rsidR="00595901" w:rsidRPr="00B216C8">
        <w:rPr>
          <w:rFonts w:ascii="Book Antiqua" w:hAnsi="Book Antiqua" w:cs="Times New Roman"/>
          <w:sz w:val="24"/>
          <w:szCs w:val="24"/>
        </w:rPr>
        <w:t xml:space="preserve">d) </w:t>
      </w:r>
      <w:r w:rsidR="00B210C7" w:rsidRPr="00B216C8">
        <w:rPr>
          <w:rFonts w:ascii="Book Antiqua" w:hAnsi="Book Antiqua" w:cs="Times New Roman"/>
          <w:sz w:val="24"/>
          <w:szCs w:val="24"/>
        </w:rPr>
        <w:t>and after 2005</w:t>
      </w:r>
      <w:r w:rsidR="00595901" w:rsidRPr="00B216C8">
        <w:rPr>
          <w:rFonts w:ascii="Book Antiqua" w:hAnsi="Book Antiqua" w:cs="Times New Roman"/>
          <w:sz w:val="24"/>
          <w:szCs w:val="24"/>
        </w:rPr>
        <w:t xml:space="preserve"> (10.89</w:t>
      </w:r>
      <w:r w:rsidR="003B5A22" w:rsidRPr="00B216C8">
        <w:rPr>
          <w:rFonts w:ascii="Book Antiqua" w:hAnsi="Book Antiqua" w:cs="Times New Roman"/>
          <w:sz w:val="24"/>
          <w:szCs w:val="24"/>
        </w:rPr>
        <w:t xml:space="preserve"> ± 13.12</w:t>
      </w:r>
      <w:r w:rsidR="00595901" w:rsidRPr="00B216C8">
        <w:rPr>
          <w:rFonts w:ascii="Book Antiqua" w:hAnsi="Book Antiqua" w:cs="Times New Roman"/>
          <w:sz w:val="24"/>
          <w:szCs w:val="24"/>
        </w:rPr>
        <w:t xml:space="preserve"> d)</w:t>
      </w:r>
      <w:r w:rsidR="00B210C7" w:rsidRPr="00B216C8">
        <w:rPr>
          <w:rFonts w:ascii="Book Antiqua" w:hAnsi="Book Antiqua" w:cs="Times New Roman"/>
          <w:sz w:val="24"/>
          <w:szCs w:val="24"/>
        </w:rPr>
        <w:t xml:space="preserve">. </w:t>
      </w:r>
      <w:r w:rsidRPr="00B216C8">
        <w:rPr>
          <w:rFonts w:ascii="Book Antiqua" w:hAnsi="Book Antiqua" w:cs="Times New Roman"/>
          <w:sz w:val="24"/>
          <w:szCs w:val="24"/>
        </w:rPr>
        <w:t xml:space="preserve">Figure </w:t>
      </w:r>
      <w:r w:rsidR="00130CE1" w:rsidRPr="00B216C8">
        <w:rPr>
          <w:rFonts w:ascii="Book Antiqua" w:hAnsi="Book Antiqua" w:cs="Times New Roman"/>
          <w:sz w:val="24"/>
          <w:szCs w:val="24"/>
        </w:rPr>
        <w:t>2</w:t>
      </w:r>
      <w:r w:rsidR="00345464" w:rsidRPr="00B216C8">
        <w:rPr>
          <w:rFonts w:ascii="Book Antiqua" w:hAnsi="Book Antiqua" w:cs="Times New Roman"/>
          <w:sz w:val="24"/>
          <w:szCs w:val="24"/>
        </w:rPr>
        <w:t>A</w:t>
      </w:r>
      <w:r w:rsidR="00294264" w:rsidRPr="00B216C8">
        <w:rPr>
          <w:rFonts w:ascii="Book Antiqua" w:hAnsi="Book Antiqua" w:cs="Times New Roman"/>
          <w:sz w:val="24"/>
          <w:szCs w:val="24"/>
        </w:rPr>
        <w:t xml:space="preserve"> depicts </w:t>
      </w:r>
      <w:r w:rsidR="007C15E1" w:rsidRPr="00B216C8">
        <w:rPr>
          <w:rFonts w:ascii="Book Antiqua" w:hAnsi="Book Antiqua" w:cs="Times New Roman"/>
          <w:sz w:val="24"/>
          <w:szCs w:val="24"/>
        </w:rPr>
        <w:t xml:space="preserve">number of TIPS admissions yearly. Figure </w:t>
      </w:r>
      <w:r w:rsidR="00130CE1" w:rsidRPr="00B216C8">
        <w:rPr>
          <w:rFonts w:ascii="Book Antiqua" w:hAnsi="Book Antiqua" w:cs="Times New Roman"/>
          <w:sz w:val="24"/>
          <w:szCs w:val="24"/>
        </w:rPr>
        <w:t>2B</w:t>
      </w:r>
      <w:r w:rsidR="007C15E1" w:rsidRPr="00B216C8">
        <w:rPr>
          <w:rFonts w:ascii="Book Antiqua" w:hAnsi="Book Antiqua" w:cs="Times New Roman"/>
          <w:sz w:val="24"/>
          <w:szCs w:val="24"/>
        </w:rPr>
        <w:t xml:space="preserve"> charts TIPS in-hospital mortality by year and compares outcomes by common indications (ascites and esophageal variceal bleeding) and the complication of hepatic encephalopathy. As expected, overall mortality with TIPS is gradually declining (-0.22% yearly), more so in patients with ascites (-0.34% yearly) than esophageal variceal bleeding (-0.01% yearly). Patient mortality in those diagnosed with hepatic encephalopathy have shown a greater rate of decline than average (-0.89% yearly). </w:t>
      </w:r>
    </w:p>
    <w:p w14:paraId="4FE0FF38" w14:textId="4E0A9FBB" w:rsidR="0080033F" w:rsidRPr="00B216C8" w:rsidRDefault="0080033F" w:rsidP="00416CCB">
      <w:pPr>
        <w:snapToGrid w:val="0"/>
        <w:spacing w:after="0"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 xml:space="preserve">Through multivariate analysis using logistic regression </w:t>
      </w:r>
      <w:r w:rsidR="00546DC8" w:rsidRPr="00B216C8">
        <w:rPr>
          <w:rFonts w:ascii="Book Antiqua" w:hAnsi="Book Antiqua" w:cs="Times New Roman"/>
          <w:sz w:val="24"/>
          <w:szCs w:val="24"/>
        </w:rPr>
        <w:t>and independent sample t-tests</w:t>
      </w:r>
      <w:r w:rsidRPr="00B216C8">
        <w:rPr>
          <w:rFonts w:ascii="Book Antiqua" w:hAnsi="Book Antiqua" w:cs="Times New Roman"/>
          <w:sz w:val="24"/>
          <w:szCs w:val="24"/>
        </w:rPr>
        <w:t xml:space="preserve">, we were able to identify </w:t>
      </w:r>
      <w:r w:rsidR="00864184" w:rsidRPr="00B216C8">
        <w:rPr>
          <w:rFonts w:ascii="Book Antiqua" w:hAnsi="Book Antiqua" w:cs="Times New Roman"/>
          <w:sz w:val="24"/>
          <w:szCs w:val="24"/>
        </w:rPr>
        <w:t>predictors</w:t>
      </w:r>
      <w:r w:rsidRPr="00B216C8">
        <w:rPr>
          <w:rFonts w:ascii="Book Antiqua" w:hAnsi="Book Antiqua" w:cs="Times New Roman"/>
          <w:sz w:val="24"/>
          <w:szCs w:val="24"/>
        </w:rPr>
        <w:t xml:space="preserve"> correlated with increased in-hospital death. </w:t>
      </w:r>
      <w:r w:rsidR="00546DC8" w:rsidRPr="00B216C8">
        <w:rPr>
          <w:rFonts w:ascii="Book Antiqua" w:hAnsi="Book Antiqua" w:cs="Times New Roman"/>
          <w:sz w:val="24"/>
          <w:szCs w:val="24"/>
        </w:rPr>
        <w:t>M</w:t>
      </w:r>
      <w:r w:rsidR="00EC414F" w:rsidRPr="00B216C8">
        <w:rPr>
          <w:rFonts w:ascii="Book Antiqua" w:hAnsi="Book Antiqua" w:cs="Times New Roman"/>
          <w:sz w:val="24"/>
          <w:szCs w:val="24"/>
        </w:rPr>
        <w:t xml:space="preserve">orbidity outcomes </w:t>
      </w:r>
      <w:r w:rsidR="007932D2" w:rsidRPr="00B216C8">
        <w:rPr>
          <w:rFonts w:ascii="Book Antiqua" w:hAnsi="Book Antiqua" w:cs="Times New Roman"/>
          <w:sz w:val="24"/>
          <w:szCs w:val="24"/>
        </w:rPr>
        <w:t>were</w:t>
      </w:r>
      <w:r w:rsidR="00EC414F" w:rsidRPr="00B216C8">
        <w:rPr>
          <w:rFonts w:ascii="Book Antiqua" w:hAnsi="Book Antiqua" w:cs="Times New Roman"/>
          <w:sz w:val="24"/>
          <w:szCs w:val="24"/>
        </w:rPr>
        <w:t xml:space="preserve"> </w:t>
      </w:r>
      <w:r w:rsidR="00546DC8" w:rsidRPr="00B216C8">
        <w:rPr>
          <w:rFonts w:ascii="Book Antiqua" w:hAnsi="Book Antiqua" w:cs="Times New Roman"/>
          <w:sz w:val="24"/>
          <w:szCs w:val="24"/>
        </w:rPr>
        <w:t xml:space="preserve">directly </w:t>
      </w:r>
      <w:r w:rsidR="00FF13F5" w:rsidRPr="00B216C8">
        <w:rPr>
          <w:rFonts w:ascii="Book Antiqua" w:hAnsi="Book Antiqua" w:cs="Times New Roman"/>
          <w:sz w:val="24"/>
          <w:szCs w:val="24"/>
        </w:rPr>
        <w:t>compared</w:t>
      </w:r>
      <w:r w:rsidR="00EC414F" w:rsidRPr="00B216C8">
        <w:rPr>
          <w:rFonts w:ascii="Book Antiqua" w:hAnsi="Book Antiqua" w:cs="Times New Roman"/>
          <w:sz w:val="24"/>
          <w:szCs w:val="24"/>
        </w:rPr>
        <w:t xml:space="preserve"> to patient demographic factors (Table </w:t>
      </w:r>
      <w:r w:rsidR="00345464" w:rsidRPr="00B216C8">
        <w:rPr>
          <w:rFonts w:ascii="Book Antiqua" w:hAnsi="Book Antiqua" w:cs="Times New Roman"/>
          <w:sz w:val="24"/>
          <w:szCs w:val="24"/>
        </w:rPr>
        <w:t>3</w:t>
      </w:r>
      <w:r w:rsidR="00EC414F" w:rsidRPr="00B216C8">
        <w:rPr>
          <w:rFonts w:ascii="Book Antiqua" w:hAnsi="Book Antiqua" w:cs="Times New Roman"/>
          <w:sz w:val="24"/>
          <w:szCs w:val="24"/>
        </w:rPr>
        <w:t xml:space="preserve">), hospital data (Table </w:t>
      </w:r>
      <w:r w:rsidR="00345464" w:rsidRPr="00B216C8">
        <w:rPr>
          <w:rFonts w:ascii="Book Antiqua" w:hAnsi="Book Antiqua" w:cs="Times New Roman"/>
          <w:sz w:val="24"/>
          <w:szCs w:val="24"/>
        </w:rPr>
        <w:t>3</w:t>
      </w:r>
      <w:r w:rsidR="00EC414F" w:rsidRPr="00B216C8">
        <w:rPr>
          <w:rFonts w:ascii="Book Antiqua" w:hAnsi="Book Antiqua" w:cs="Times New Roman"/>
          <w:sz w:val="24"/>
          <w:szCs w:val="24"/>
        </w:rPr>
        <w:t xml:space="preserve">), and diagnostic factors (Table </w:t>
      </w:r>
      <w:r w:rsidR="00345464" w:rsidRPr="00B216C8">
        <w:rPr>
          <w:rFonts w:ascii="Book Antiqua" w:hAnsi="Book Antiqua" w:cs="Times New Roman"/>
          <w:sz w:val="24"/>
          <w:szCs w:val="24"/>
        </w:rPr>
        <w:t>4</w:t>
      </w:r>
      <w:r w:rsidR="00EC414F" w:rsidRPr="00B216C8">
        <w:rPr>
          <w:rFonts w:ascii="Book Antiqua" w:hAnsi="Book Antiqua" w:cs="Times New Roman"/>
          <w:sz w:val="24"/>
          <w:szCs w:val="24"/>
        </w:rPr>
        <w:t xml:space="preserve">). </w:t>
      </w:r>
      <w:r w:rsidR="002E2F93" w:rsidRPr="00B216C8">
        <w:rPr>
          <w:rFonts w:ascii="Book Antiqua" w:hAnsi="Book Antiqua" w:cs="Times New Roman"/>
          <w:sz w:val="24"/>
          <w:szCs w:val="24"/>
        </w:rPr>
        <w:t xml:space="preserve">Figure </w:t>
      </w:r>
      <w:r w:rsidR="00130CE1" w:rsidRPr="00B216C8">
        <w:rPr>
          <w:rFonts w:ascii="Book Antiqua" w:hAnsi="Book Antiqua" w:cs="Times New Roman"/>
          <w:sz w:val="24"/>
          <w:szCs w:val="24"/>
        </w:rPr>
        <w:t>3</w:t>
      </w:r>
      <w:r w:rsidR="00C4394A" w:rsidRPr="00B216C8">
        <w:rPr>
          <w:rFonts w:ascii="Book Antiqua" w:hAnsi="Book Antiqua" w:cs="Times New Roman"/>
          <w:sz w:val="24"/>
          <w:szCs w:val="24"/>
        </w:rPr>
        <w:t xml:space="preserve"> </w:t>
      </w:r>
      <w:r w:rsidR="002E2F93" w:rsidRPr="00B216C8">
        <w:rPr>
          <w:rFonts w:ascii="Book Antiqua" w:hAnsi="Book Antiqua" w:cs="Times New Roman"/>
          <w:sz w:val="24"/>
          <w:szCs w:val="24"/>
        </w:rPr>
        <w:t xml:space="preserve">compares odds of in-hospital mortality </w:t>
      </w:r>
      <w:r w:rsidR="007932D2" w:rsidRPr="00B216C8">
        <w:rPr>
          <w:rFonts w:ascii="Book Antiqua" w:hAnsi="Book Antiqua" w:cs="Times New Roman"/>
          <w:sz w:val="24"/>
          <w:szCs w:val="24"/>
        </w:rPr>
        <w:t>by age referenced to</w:t>
      </w:r>
      <w:r w:rsidR="002E2F93" w:rsidRPr="00B216C8">
        <w:rPr>
          <w:rFonts w:ascii="Book Antiqua" w:hAnsi="Book Antiqua" w:cs="Times New Roman"/>
          <w:sz w:val="24"/>
          <w:szCs w:val="24"/>
        </w:rPr>
        <w:t xml:space="preserve"> age group 50-59. Figure </w:t>
      </w:r>
      <w:r w:rsidR="00130CE1" w:rsidRPr="00B216C8">
        <w:rPr>
          <w:rFonts w:ascii="Book Antiqua" w:hAnsi="Book Antiqua" w:cs="Times New Roman"/>
          <w:sz w:val="24"/>
          <w:szCs w:val="24"/>
        </w:rPr>
        <w:t>4</w:t>
      </w:r>
      <w:r w:rsidR="00C4394A" w:rsidRPr="00B216C8">
        <w:rPr>
          <w:rFonts w:ascii="Book Antiqua" w:hAnsi="Book Antiqua" w:cs="Times New Roman"/>
          <w:sz w:val="24"/>
          <w:szCs w:val="24"/>
        </w:rPr>
        <w:t xml:space="preserve"> </w:t>
      </w:r>
      <w:r w:rsidR="002E2F93" w:rsidRPr="00B216C8">
        <w:rPr>
          <w:rFonts w:ascii="Book Antiqua" w:hAnsi="Book Antiqua" w:cs="Times New Roman"/>
          <w:sz w:val="24"/>
          <w:szCs w:val="24"/>
        </w:rPr>
        <w:t xml:space="preserve">depicts odds of in-hospital </w:t>
      </w:r>
      <w:r w:rsidR="000F13FC" w:rsidRPr="00B216C8">
        <w:rPr>
          <w:rFonts w:ascii="Book Antiqua" w:hAnsi="Book Antiqua" w:cs="Times New Roman"/>
          <w:sz w:val="24"/>
          <w:szCs w:val="24"/>
        </w:rPr>
        <w:t>mortality</w:t>
      </w:r>
      <w:r w:rsidR="002E2F93" w:rsidRPr="00B216C8">
        <w:rPr>
          <w:rFonts w:ascii="Book Antiqua" w:hAnsi="Book Antiqua" w:cs="Times New Roman"/>
          <w:sz w:val="24"/>
          <w:szCs w:val="24"/>
        </w:rPr>
        <w:t xml:space="preserve"> in the presence of AHRQ comorbidity factors. </w:t>
      </w:r>
    </w:p>
    <w:p w14:paraId="2BFC2FFE" w14:textId="6CBA027B" w:rsidR="00E65E6B" w:rsidRPr="00B216C8" w:rsidRDefault="002B1CFF" w:rsidP="00416CCB">
      <w:pPr>
        <w:snapToGrid w:val="0"/>
        <w:spacing w:after="0"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Compared to the most common cohort of patients age 50-59, relative odds of in-hospital mortality were significant</w:t>
      </w:r>
      <w:r w:rsidR="00E87599" w:rsidRPr="00B216C8">
        <w:rPr>
          <w:rFonts w:ascii="Book Antiqua" w:hAnsi="Book Antiqua" w:cs="Times New Roman"/>
          <w:sz w:val="24"/>
          <w:szCs w:val="24"/>
        </w:rPr>
        <w:t>ly</w:t>
      </w:r>
      <w:r w:rsidRPr="00B216C8">
        <w:rPr>
          <w:rFonts w:ascii="Book Antiqua" w:hAnsi="Book Antiqua" w:cs="Times New Roman"/>
          <w:sz w:val="24"/>
          <w:szCs w:val="24"/>
        </w:rPr>
        <w:t xml:space="preserve"> lower in patients below age 30</w:t>
      </w:r>
      <w:r w:rsidR="00865B6A" w:rsidRPr="00B216C8">
        <w:rPr>
          <w:rFonts w:ascii="Book Antiqua" w:hAnsi="Book Antiqua" w:cs="Times New Roman"/>
          <w:sz w:val="24"/>
          <w:szCs w:val="24"/>
        </w:rPr>
        <w:t xml:space="preserve"> (OR </w:t>
      </w:r>
      <w:r w:rsidR="002F5566" w:rsidRPr="00B216C8">
        <w:rPr>
          <w:rFonts w:ascii="Book Antiqua" w:eastAsia="宋体" w:hAnsi="Book Antiqua" w:cs="Times New Roman" w:hint="eastAsia"/>
          <w:sz w:val="24"/>
          <w:szCs w:val="24"/>
          <w:lang w:eastAsia="zh-CN"/>
        </w:rPr>
        <w:t xml:space="preserve">= </w:t>
      </w:r>
      <w:r w:rsidR="00E87599" w:rsidRPr="00B216C8">
        <w:rPr>
          <w:rFonts w:ascii="Book Antiqua" w:hAnsi="Book Antiqua" w:cs="Times New Roman"/>
          <w:sz w:val="24"/>
          <w:szCs w:val="24"/>
        </w:rPr>
        <w:t xml:space="preserve">0.439, </w:t>
      </w:r>
      <w:r w:rsidR="00E87599" w:rsidRPr="00B216C8">
        <w:rPr>
          <w:rFonts w:ascii="Book Antiqua" w:hAnsi="Book Antiqua" w:cs="Times New Roman"/>
          <w:i/>
          <w:caps/>
          <w:sz w:val="24"/>
          <w:szCs w:val="24"/>
        </w:rPr>
        <w:t>p</w:t>
      </w:r>
      <w:r w:rsidR="002F5566" w:rsidRPr="00B216C8">
        <w:rPr>
          <w:rFonts w:ascii="Book Antiqua" w:eastAsia="宋体" w:hAnsi="Book Antiqua" w:cs="Times New Roman" w:hint="eastAsia"/>
          <w:sz w:val="24"/>
          <w:szCs w:val="24"/>
          <w:lang w:eastAsia="zh-CN"/>
        </w:rPr>
        <w:t xml:space="preserve"> </w:t>
      </w:r>
      <w:r w:rsidR="00E87599"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00E87599" w:rsidRPr="00B216C8">
        <w:rPr>
          <w:rFonts w:ascii="Book Antiqua" w:hAnsi="Book Antiqua" w:cs="Times New Roman"/>
          <w:sz w:val="24"/>
          <w:szCs w:val="24"/>
        </w:rPr>
        <w:t>0.001</w:t>
      </w:r>
      <w:r w:rsidR="009051F1" w:rsidRPr="00B216C8">
        <w:rPr>
          <w:rFonts w:ascii="Book Antiqua" w:hAnsi="Book Antiqua" w:cs="Times New Roman"/>
          <w:sz w:val="24"/>
          <w:szCs w:val="24"/>
        </w:rPr>
        <w:t>)</w:t>
      </w:r>
      <w:r w:rsidR="00E87599" w:rsidRPr="00B216C8">
        <w:rPr>
          <w:rFonts w:ascii="Book Antiqua" w:hAnsi="Book Antiqua" w:cs="Times New Roman"/>
          <w:sz w:val="24"/>
          <w:szCs w:val="24"/>
        </w:rPr>
        <w:t xml:space="preserve">. </w:t>
      </w:r>
      <w:r w:rsidR="00E65E6B" w:rsidRPr="00B216C8">
        <w:rPr>
          <w:rFonts w:ascii="Book Antiqua" w:hAnsi="Book Antiqua" w:cs="Times New Roman"/>
          <w:sz w:val="24"/>
          <w:szCs w:val="24"/>
        </w:rPr>
        <w:t>Beyond age 70, odds of death appeared to increase incrementally, though statistically significant odds data for patients 90-99 years old is unavailable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00E65E6B" w:rsidRPr="00B216C8">
        <w:rPr>
          <w:rFonts w:ascii="Book Antiqua" w:hAnsi="Book Antiqua" w:cs="Times New Roman"/>
          <w:sz w:val="24"/>
          <w:szCs w:val="24"/>
        </w:rPr>
        <w:t>=</w:t>
      </w:r>
      <w:r w:rsidR="002F5566" w:rsidRPr="00B216C8">
        <w:rPr>
          <w:rFonts w:ascii="Book Antiqua" w:eastAsia="宋体" w:hAnsi="Book Antiqua" w:cs="Times New Roman" w:hint="eastAsia"/>
          <w:sz w:val="24"/>
          <w:szCs w:val="24"/>
          <w:lang w:eastAsia="zh-CN"/>
        </w:rPr>
        <w:t xml:space="preserve"> </w:t>
      </w:r>
      <w:r w:rsidR="00E65E6B" w:rsidRPr="00B216C8">
        <w:rPr>
          <w:rFonts w:ascii="Book Antiqua" w:hAnsi="Book Antiqua" w:cs="Times New Roman"/>
          <w:sz w:val="24"/>
          <w:szCs w:val="24"/>
        </w:rPr>
        <w:t>0.405). Male</w:t>
      </w:r>
      <w:r w:rsidR="005D20E0" w:rsidRPr="00B216C8">
        <w:rPr>
          <w:rFonts w:ascii="Book Antiqua" w:hAnsi="Book Antiqua" w:cs="Times New Roman"/>
          <w:sz w:val="24"/>
          <w:szCs w:val="24"/>
        </w:rPr>
        <w:t>s</w:t>
      </w:r>
      <w:r w:rsidR="00E65E6B" w:rsidRPr="00B216C8">
        <w:rPr>
          <w:rFonts w:ascii="Book Antiqua" w:hAnsi="Book Antiqua" w:cs="Times New Roman"/>
          <w:sz w:val="24"/>
          <w:szCs w:val="24"/>
        </w:rPr>
        <w:t xml:space="preserve"> </w:t>
      </w:r>
      <w:r w:rsidR="005D20E0" w:rsidRPr="00B216C8">
        <w:rPr>
          <w:rFonts w:ascii="Book Antiqua" w:hAnsi="Book Antiqua" w:cs="Times New Roman"/>
          <w:sz w:val="24"/>
          <w:szCs w:val="24"/>
        </w:rPr>
        <w:t>had</w:t>
      </w:r>
      <w:r w:rsidR="00E65E6B" w:rsidRPr="00B216C8">
        <w:rPr>
          <w:rFonts w:ascii="Book Antiqua" w:hAnsi="Book Antiqua" w:cs="Times New Roman"/>
          <w:sz w:val="24"/>
          <w:szCs w:val="24"/>
        </w:rPr>
        <w:t xml:space="preserve"> at </w:t>
      </w:r>
      <w:r w:rsidR="00700C34" w:rsidRPr="00B216C8">
        <w:rPr>
          <w:rFonts w:ascii="Book Antiqua" w:hAnsi="Book Antiqua" w:cs="Times New Roman"/>
          <w:sz w:val="24"/>
          <w:szCs w:val="24"/>
        </w:rPr>
        <w:t>slightly higher</w:t>
      </w:r>
      <w:r w:rsidR="00E65E6B" w:rsidRPr="00B216C8">
        <w:rPr>
          <w:rFonts w:ascii="Book Antiqua" w:hAnsi="Book Antiqua" w:cs="Times New Roman"/>
          <w:sz w:val="24"/>
          <w:szCs w:val="24"/>
        </w:rPr>
        <w:t xml:space="preserve"> odds of in-hospital mortality</w:t>
      </w:r>
      <w:r w:rsidR="005D20E0" w:rsidRPr="00B216C8">
        <w:rPr>
          <w:rFonts w:ascii="Book Antiqua" w:hAnsi="Book Antiqua" w:cs="Times New Roman"/>
          <w:sz w:val="24"/>
          <w:szCs w:val="24"/>
        </w:rPr>
        <w:t xml:space="preserve"> than females (OR </w:t>
      </w:r>
      <w:r w:rsidR="002F5566" w:rsidRPr="00B216C8">
        <w:rPr>
          <w:rFonts w:ascii="Book Antiqua" w:eastAsia="宋体" w:hAnsi="Book Antiqua" w:cs="Times New Roman" w:hint="eastAsia"/>
          <w:sz w:val="24"/>
          <w:szCs w:val="24"/>
          <w:lang w:eastAsia="zh-CN"/>
        </w:rPr>
        <w:t xml:space="preserve">= </w:t>
      </w:r>
      <w:r w:rsidR="005D20E0" w:rsidRPr="00B216C8">
        <w:rPr>
          <w:rFonts w:ascii="Book Antiqua" w:hAnsi="Book Antiqua" w:cs="Times New Roman"/>
          <w:sz w:val="24"/>
          <w:szCs w:val="24"/>
        </w:rPr>
        <w:t xml:space="preserve">1.072,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005D20E0"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005D20E0" w:rsidRPr="00B216C8">
        <w:rPr>
          <w:rFonts w:ascii="Book Antiqua" w:hAnsi="Book Antiqua" w:cs="Times New Roman"/>
          <w:sz w:val="24"/>
          <w:szCs w:val="24"/>
        </w:rPr>
        <w:t>0.001)</w:t>
      </w:r>
      <w:r w:rsidR="00E65E6B" w:rsidRPr="00B216C8">
        <w:rPr>
          <w:rFonts w:ascii="Book Antiqua" w:hAnsi="Book Antiqua" w:cs="Times New Roman"/>
          <w:sz w:val="24"/>
          <w:szCs w:val="24"/>
        </w:rPr>
        <w:t>. Black and Native American patients had markedly higher odds in-hospital death</w:t>
      </w:r>
      <w:r w:rsidR="00970AE2" w:rsidRPr="00B216C8">
        <w:rPr>
          <w:rFonts w:ascii="Book Antiqua" w:hAnsi="Book Antiqua" w:cs="Times New Roman"/>
          <w:sz w:val="24"/>
          <w:szCs w:val="24"/>
        </w:rPr>
        <w:t xml:space="preserve"> compared to Caucasians</w:t>
      </w:r>
      <w:r w:rsidR="00E65E6B" w:rsidRPr="00B216C8">
        <w:rPr>
          <w:rFonts w:ascii="Book Antiqua" w:hAnsi="Book Antiqua" w:cs="Times New Roman"/>
          <w:sz w:val="24"/>
          <w:szCs w:val="24"/>
        </w:rPr>
        <w:t xml:space="preserve"> (OR </w:t>
      </w:r>
      <w:r w:rsidR="002F5566" w:rsidRPr="00B216C8">
        <w:rPr>
          <w:rFonts w:ascii="Book Antiqua" w:eastAsia="宋体" w:hAnsi="Book Antiqua" w:cs="Times New Roman" w:hint="eastAsia"/>
          <w:sz w:val="24"/>
          <w:szCs w:val="24"/>
          <w:lang w:eastAsia="zh-CN"/>
        </w:rPr>
        <w:t xml:space="preserve">= </w:t>
      </w:r>
      <w:r w:rsidR="00E65E6B" w:rsidRPr="00B216C8">
        <w:rPr>
          <w:rFonts w:ascii="Book Antiqua" w:hAnsi="Book Antiqua" w:cs="Times New Roman"/>
          <w:sz w:val="24"/>
          <w:szCs w:val="24"/>
        </w:rPr>
        <w:t xml:space="preserve">1.809,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00E65E6B"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00E65E6B" w:rsidRPr="00B216C8">
        <w:rPr>
          <w:rFonts w:ascii="Book Antiqua" w:hAnsi="Book Antiqua" w:cs="Times New Roman"/>
          <w:sz w:val="24"/>
          <w:szCs w:val="24"/>
        </w:rPr>
        <w:t xml:space="preserve">0.001 </w:t>
      </w:r>
      <w:r w:rsidR="00E65E6B" w:rsidRPr="00B216C8">
        <w:rPr>
          <w:rFonts w:ascii="Book Antiqua" w:hAnsi="Book Antiqua" w:cs="Times New Roman"/>
          <w:sz w:val="24"/>
          <w:szCs w:val="24"/>
        </w:rPr>
        <w:lastRenderedPageBreak/>
        <w:t xml:space="preserve">and OR </w:t>
      </w:r>
      <w:r w:rsidR="002F5566" w:rsidRPr="00B216C8">
        <w:rPr>
          <w:rFonts w:ascii="Book Antiqua" w:eastAsia="宋体" w:hAnsi="Book Antiqua" w:cs="Times New Roman" w:hint="eastAsia"/>
          <w:sz w:val="24"/>
          <w:szCs w:val="24"/>
          <w:lang w:eastAsia="zh-CN"/>
        </w:rPr>
        <w:t xml:space="preserve">= </w:t>
      </w:r>
      <w:r w:rsidR="00E65E6B" w:rsidRPr="00B216C8">
        <w:rPr>
          <w:rFonts w:ascii="Book Antiqua" w:hAnsi="Book Antiqua" w:cs="Times New Roman"/>
          <w:sz w:val="24"/>
          <w:szCs w:val="24"/>
        </w:rPr>
        <w:t xml:space="preserve">1.696,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00E65E6B"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00E65E6B" w:rsidRPr="00B216C8">
        <w:rPr>
          <w:rFonts w:ascii="Book Antiqua" w:hAnsi="Book Antiqua" w:cs="Times New Roman"/>
          <w:sz w:val="24"/>
          <w:szCs w:val="24"/>
        </w:rPr>
        <w:t xml:space="preserve">0.001). Self-paying patients had 1.610 times higher </w:t>
      </w:r>
      <w:r w:rsidR="00FB4D7C" w:rsidRPr="00B216C8">
        <w:rPr>
          <w:rFonts w:ascii="Book Antiqua" w:hAnsi="Book Antiqua" w:cs="Times New Roman"/>
          <w:sz w:val="24"/>
          <w:szCs w:val="24"/>
        </w:rPr>
        <w:t>odds</w:t>
      </w:r>
      <w:r w:rsidR="00E65E6B" w:rsidRPr="00B216C8">
        <w:rPr>
          <w:rFonts w:ascii="Book Antiqua" w:hAnsi="Book Antiqua" w:cs="Times New Roman"/>
          <w:sz w:val="24"/>
          <w:szCs w:val="24"/>
        </w:rPr>
        <w:t xml:space="preserve"> of in-hospital death than private payers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00E65E6B"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00E65E6B" w:rsidRPr="00B216C8">
        <w:rPr>
          <w:rFonts w:ascii="Book Antiqua" w:hAnsi="Book Antiqua" w:cs="Times New Roman"/>
          <w:sz w:val="24"/>
          <w:szCs w:val="24"/>
        </w:rPr>
        <w:t>0.001). Patient income did not appear to be a statistically significant marker of in-hospital mortality.</w:t>
      </w:r>
      <w:r w:rsidR="00416CCB" w:rsidRPr="00B216C8">
        <w:rPr>
          <w:rFonts w:ascii="Book Antiqua" w:hAnsi="Book Antiqua" w:cs="Times New Roman"/>
          <w:sz w:val="24"/>
          <w:szCs w:val="24"/>
        </w:rPr>
        <w:t xml:space="preserve"> </w:t>
      </w:r>
    </w:p>
    <w:p w14:paraId="50EC76A4" w14:textId="4DC21CEF" w:rsidR="00E65E6B" w:rsidRPr="00B216C8" w:rsidRDefault="00E65E6B" w:rsidP="002F5566">
      <w:pPr>
        <w:snapToGrid w:val="0"/>
        <w:spacing w:after="0"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 xml:space="preserve">Transfers from an acute care hospital were at 1.347 </w:t>
      </w:r>
      <w:r w:rsidR="006448EA" w:rsidRPr="00B216C8">
        <w:rPr>
          <w:rFonts w:ascii="Book Antiqua" w:hAnsi="Book Antiqua" w:cs="Times New Roman"/>
          <w:sz w:val="24"/>
          <w:szCs w:val="24"/>
        </w:rPr>
        <w:t xml:space="preserve">times </w:t>
      </w:r>
      <w:r w:rsidRPr="00B216C8">
        <w:rPr>
          <w:rFonts w:ascii="Book Antiqua" w:hAnsi="Book Antiqua" w:cs="Times New Roman"/>
          <w:sz w:val="24"/>
          <w:szCs w:val="24"/>
        </w:rPr>
        <w:t xml:space="preserve">higher </w:t>
      </w:r>
      <w:r w:rsidR="00FB4D7C" w:rsidRPr="00B216C8">
        <w:rPr>
          <w:rFonts w:ascii="Book Antiqua" w:hAnsi="Book Antiqua" w:cs="Times New Roman"/>
          <w:sz w:val="24"/>
          <w:szCs w:val="24"/>
        </w:rPr>
        <w:t>odds</w:t>
      </w:r>
      <w:r w:rsidRPr="00B216C8">
        <w:rPr>
          <w:rFonts w:ascii="Book Antiqua" w:hAnsi="Book Antiqua" w:cs="Times New Roman"/>
          <w:sz w:val="24"/>
          <w:szCs w:val="24"/>
        </w:rPr>
        <w:t xml:space="preserve"> of in-hospital mortality than non-transfers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0.001), while weekend admissions were at 1.423 </w:t>
      </w:r>
      <w:r w:rsidR="006448EA" w:rsidRPr="00B216C8">
        <w:rPr>
          <w:rFonts w:ascii="Book Antiqua" w:hAnsi="Book Antiqua" w:cs="Times New Roman"/>
          <w:sz w:val="24"/>
          <w:szCs w:val="24"/>
        </w:rPr>
        <w:t xml:space="preserve">times </w:t>
      </w:r>
      <w:r w:rsidRPr="00B216C8">
        <w:rPr>
          <w:rFonts w:ascii="Book Antiqua" w:hAnsi="Book Antiqua" w:cs="Times New Roman"/>
          <w:sz w:val="24"/>
          <w:szCs w:val="24"/>
        </w:rPr>
        <w:t xml:space="preserve">higher </w:t>
      </w:r>
      <w:r w:rsidR="00FB4D7C" w:rsidRPr="00B216C8">
        <w:rPr>
          <w:rFonts w:ascii="Book Antiqua" w:hAnsi="Book Antiqua" w:cs="Times New Roman"/>
          <w:sz w:val="24"/>
          <w:szCs w:val="24"/>
        </w:rPr>
        <w:t>odds</w:t>
      </w:r>
      <w:r w:rsidRPr="00B216C8">
        <w:rPr>
          <w:rFonts w:ascii="Book Antiqua" w:hAnsi="Book Antiqua" w:cs="Times New Roman"/>
          <w:sz w:val="24"/>
          <w:szCs w:val="24"/>
        </w:rPr>
        <w:t xml:space="preserve"> of in-hospital death than weekday admissions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0.001). Compared to elective admissions, those categorized by the hospital as emergency admissions were at 3.032 </w:t>
      </w:r>
      <w:proofErr w:type="gramStart"/>
      <w:r w:rsidR="006448EA" w:rsidRPr="00B216C8">
        <w:rPr>
          <w:rFonts w:ascii="Book Antiqua" w:hAnsi="Book Antiqua" w:cs="Times New Roman"/>
          <w:sz w:val="24"/>
          <w:szCs w:val="24"/>
        </w:rPr>
        <w:t>times</w:t>
      </w:r>
      <w:proofErr w:type="gramEnd"/>
      <w:r w:rsidR="006448EA" w:rsidRPr="00B216C8">
        <w:rPr>
          <w:rFonts w:ascii="Book Antiqua" w:hAnsi="Book Antiqua" w:cs="Times New Roman"/>
          <w:sz w:val="24"/>
          <w:szCs w:val="24"/>
        </w:rPr>
        <w:t xml:space="preserve"> </w:t>
      </w:r>
      <w:r w:rsidRPr="00B216C8">
        <w:rPr>
          <w:rFonts w:ascii="Book Antiqua" w:hAnsi="Book Antiqua" w:cs="Times New Roman"/>
          <w:sz w:val="24"/>
          <w:szCs w:val="24"/>
        </w:rPr>
        <w:t>higher risk of in-hospital death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0.001). </w:t>
      </w:r>
    </w:p>
    <w:p w14:paraId="2F16FD9C" w14:textId="24E90AA6" w:rsidR="00E65E6B" w:rsidRPr="00B216C8" w:rsidRDefault="00E65E6B" w:rsidP="002F5566">
      <w:pPr>
        <w:snapToGrid w:val="0"/>
        <w:spacing w:after="0"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 xml:space="preserve">Patients in teaching hospitals were at slightly higher odds of in-hospital death (OR </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1.149,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0.001). </w:t>
      </w:r>
      <w:r w:rsidR="006A41D2" w:rsidRPr="00B216C8">
        <w:rPr>
          <w:rFonts w:ascii="Book Antiqua" w:hAnsi="Book Antiqua" w:cs="Times New Roman"/>
          <w:sz w:val="24"/>
          <w:szCs w:val="24"/>
        </w:rPr>
        <w:t>P</w:t>
      </w:r>
      <w:r w:rsidRPr="00B216C8">
        <w:rPr>
          <w:rFonts w:ascii="Book Antiqua" w:hAnsi="Book Antiqua" w:cs="Times New Roman"/>
          <w:sz w:val="24"/>
          <w:szCs w:val="24"/>
        </w:rPr>
        <w:t xml:space="preserve">atients admitted to hospitals in the Northeast had considerably higher odds of in-hospital death </w:t>
      </w:r>
      <w:r w:rsidR="006A41D2" w:rsidRPr="00B216C8">
        <w:rPr>
          <w:rFonts w:ascii="Book Antiqua" w:hAnsi="Book Antiqua" w:cs="Times New Roman"/>
          <w:sz w:val="24"/>
          <w:szCs w:val="24"/>
        </w:rPr>
        <w:t xml:space="preserve">to those in the West </w:t>
      </w:r>
      <w:r w:rsidRPr="00B216C8">
        <w:rPr>
          <w:rFonts w:ascii="Book Antiqua" w:hAnsi="Book Antiqua" w:cs="Times New Roman"/>
          <w:sz w:val="24"/>
          <w:szCs w:val="24"/>
        </w:rPr>
        <w:t xml:space="preserve">(OR </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1.449,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0.001), </w:t>
      </w:r>
      <w:r w:rsidR="006A41D2" w:rsidRPr="00B216C8">
        <w:rPr>
          <w:rFonts w:ascii="Book Antiqua" w:hAnsi="Book Antiqua" w:cs="Times New Roman"/>
          <w:sz w:val="24"/>
          <w:szCs w:val="24"/>
        </w:rPr>
        <w:t xml:space="preserve">while </w:t>
      </w:r>
      <w:r w:rsidRPr="00B216C8">
        <w:rPr>
          <w:rFonts w:ascii="Book Antiqua" w:hAnsi="Book Antiqua" w:cs="Times New Roman"/>
          <w:sz w:val="24"/>
          <w:szCs w:val="24"/>
        </w:rPr>
        <w:t xml:space="preserve">patients in the </w:t>
      </w:r>
      <w:r w:rsidR="006E6BFE" w:rsidRPr="00B216C8">
        <w:rPr>
          <w:rFonts w:ascii="Book Antiqua" w:hAnsi="Book Antiqua" w:cs="Times New Roman"/>
          <w:sz w:val="24"/>
          <w:szCs w:val="24"/>
        </w:rPr>
        <w:t xml:space="preserve">South had </w:t>
      </w:r>
      <w:r w:rsidR="006A41D2" w:rsidRPr="00B216C8">
        <w:rPr>
          <w:rFonts w:ascii="Book Antiqua" w:hAnsi="Book Antiqua" w:cs="Times New Roman"/>
          <w:sz w:val="24"/>
          <w:szCs w:val="24"/>
        </w:rPr>
        <w:t>slightly lower</w:t>
      </w:r>
      <w:r w:rsidRPr="00B216C8">
        <w:rPr>
          <w:rFonts w:ascii="Book Antiqua" w:hAnsi="Book Antiqua" w:cs="Times New Roman"/>
          <w:sz w:val="24"/>
          <w:szCs w:val="24"/>
        </w:rPr>
        <w:t xml:space="preserve"> odds (OR </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0.917,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Pr="00B216C8">
        <w:rPr>
          <w:rFonts w:ascii="Book Antiqua" w:hAnsi="Book Antiqua" w:cs="Times New Roman"/>
          <w:sz w:val="24"/>
          <w:szCs w:val="24"/>
        </w:rPr>
        <w:t>=</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0.002)</w:t>
      </w:r>
      <w:r w:rsidR="006A41D2" w:rsidRPr="00B216C8">
        <w:rPr>
          <w:rFonts w:ascii="Book Antiqua" w:hAnsi="Book Antiqua" w:cs="Times New Roman"/>
          <w:sz w:val="24"/>
          <w:szCs w:val="24"/>
        </w:rPr>
        <w:t xml:space="preserve">. Patients in the Midwest had similar odds (OR </w:t>
      </w:r>
      <w:r w:rsidR="002F5566" w:rsidRPr="00B216C8">
        <w:rPr>
          <w:rFonts w:ascii="Book Antiqua" w:eastAsia="宋体" w:hAnsi="Book Antiqua" w:cs="Times New Roman" w:hint="eastAsia"/>
          <w:sz w:val="24"/>
          <w:szCs w:val="24"/>
          <w:lang w:eastAsia="zh-CN"/>
        </w:rPr>
        <w:t xml:space="preserve">= </w:t>
      </w:r>
      <w:r w:rsidR="006A41D2" w:rsidRPr="00B216C8">
        <w:rPr>
          <w:rFonts w:ascii="Book Antiqua" w:hAnsi="Book Antiqua" w:cs="Times New Roman"/>
          <w:sz w:val="24"/>
          <w:szCs w:val="24"/>
        </w:rPr>
        <w:t xml:space="preserve">0.982,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006A41D2" w:rsidRPr="00B216C8">
        <w:rPr>
          <w:rFonts w:ascii="Book Antiqua" w:hAnsi="Book Antiqua" w:cs="Times New Roman"/>
          <w:sz w:val="24"/>
          <w:szCs w:val="24"/>
        </w:rPr>
        <w:t>=</w:t>
      </w:r>
      <w:r w:rsidR="002F5566" w:rsidRPr="00B216C8">
        <w:rPr>
          <w:rFonts w:ascii="Book Antiqua" w:eastAsia="宋体" w:hAnsi="Book Antiqua" w:cs="Times New Roman" w:hint="eastAsia"/>
          <w:sz w:val="24"/>
          <w:szCs w:val="24"/>
          <w:lang w:eastAsia="zh-CN"/>
        </w:rPr>
        <w:t xml:space="preserve"> </w:t>
      </w:r>
      <w:r w:rsidR="006A41D2" w:rsidRPr="00B216C8">
        <w:rPr>
          <w:rFonts w:ascii="Book Antiqua" w:hAnsi="Book Antiqua" w:cs="Times New Roman"/>
          <w:sz w:val="24"/>
          <w:szCs w:val="24"/>
        </w:rPr>
        <w:t>0.572).</w:t>
      </w:r>
    </w:p>
    <w:p w14:paraId="7CBAF4CE" w14:textId="51427EC2" w:rsidR="007C15E1" w:rsidRPr="00B216C8" w:rsidRDefault="007C15E1" w:rsidP="002F5566">
      <w:pPr>
        <w:snapToGrid w:val="0"/>
        <w:spacing w:after="0"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 xml:space="preserve">The number of diagnoses and number of procedures show expectedly positive correlations with in-hospital death, though the number of procedures exhibit a stronger relationship (OR </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1.249 per one increase in number of procedures,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0.001). Of the fifteen most common diagnoses, acute respiratory failure exhibited highest odds of in-hospital death (OR </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8.246,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0.001), followed by acute kidney failure NOS (OR </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4.359,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0.001) and hepatic encephalopathy (OR </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2.217,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0.001). Odds of death in patients diagnosed with ascites were not significantly different than those undiagnosed (OR </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1.020,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Pr="00B216C8">
        <w:rPr>
          <w:rFonts w:ascii="Book Antiqua" w:hAnsi="Book Antiqua" w:cs="Times New Roman"/>
          <w:sz w:val="24"/>
          <w:szCs w:val="24"/>
        </w:rPr>
        <w:t>=</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0.369). Patients diagnosed with bleeding esophageal varices had a mortality odds ratio of 2.217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0.001) compared to 0.445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0.001) in patients diagnosed with non-bleeding varices. Comorbidity measures at highest odds of death were fluid and electrolyte disorders (OR </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2.823,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0.001), coagulopathy (OR </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2.016,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0.001), and lymphoma (OR </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1.842,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0.001) when compared to no comorbidity. </w:t>
      </w:r>
    </w:p>
    <w:p w14:paraId="210FA5C2" w14:textId="77777777" w:rsidR="001055DC" w:rsidRPr="00B216C8" w:rsidRDefault="001055DC" w:rsidP="00F1732A">
      <w:pPr>
        <w:snapToGrid w:val="0"/>
        <w:spacing w:after="0" w:line="360" w:lineRule="auto"/>
        <w:contextualSpacing w:val="0"/>
        <w:jc w:val="both"/>
        <w:rPr>
          <w:rFonts w:ascii="Book Antiqua" w:hAnsi="Book Antiqua" w:cs="Times New Roman"/>
          <w:sz w:val="24"/>
          <w:szCs w:val="24"/>
        </w:rPr>
      </w:pPr>
    </w:p>
    <w:p w14:paraId="7056CEDA" w14:textId="197C94C1" w:rsidR="00536077" w:rsidRPr="00B216C8" w:rsidRDefault="002F5566" w:rsidP="00F1732A">
      <w:pPr>
        <w:snapToGrid w:val="0"/>
        <w:spacing w:after="0" w:line="360" w:lineRule="auto"/>
        <w:contextualSpacing w:val="0"/>
        <w:jc w:val="both"/>
        <w:rPr>
          <w:rFonts w:ascii="Book Antiqua" w:eastAsia="宋体" w:hAnsi="Book Antiqua" w:cs="Times New Roman"/>
          <w:b/>
          <w:sz w:val="24"/>
          <w:szCs w:val="24"/>
          <w:lang w:eastAsia="zh-CN"/>
        </w:rPr>
      </w:pPr>
      <w:r w:rsidRPr="00B216C8">
        <w:rPr>
          <w:rFonts w:ascii="Book Antiqua" w:hAnsi="Book Antiqua" w:cs="Times New Roman"/>
          <w:b/>
          <w:sz w:val="24"/>
          <w:szCs w:val="24"/>
        </w:rPr>
        <w:t>DISCUSSION</w:t>
      </w:r>
    </w:p>
    <w:p w14:paraId="4D4A770F" w14:textId="39B16443" w:rsidR="003476EC" w:rsidRPr="00B216C8" w:rsidRDefault="00DC7DDD" w:rsidP="00F1732A">
      <w:pPr>
        <w:snapToGrid w:val="0"/>
        <w:spacing w:after="0" w:line="360" w:lineRule="auto"/>
        <w:contextualSpacing w:val="0"/>
        <w:jc w:val="both"/>
        <w:rPr>
          <w:rFonts w:ascii="Book Antiqua" w:hAnsi="Book Antiqua" w:cs="Times New Roman"/>
          <w:sz w:val="24"/>
          <w:szCs w:val="24"/>
        </w:rPr>
      </w:pPr>
      <w:r w:rsidRPr="00B216C8">
        <w:rPr>
          <w:rFonts w:ascii="Book Antiqua" w:hAnsi="Book Antiqua" w:cs="Times New Roman"/>
          <w:sz w:val="24"/>
          <w:szCs w:val="24"/>
        </w:rPr>
        <w:t>Determining useful prognostic markers</w:t>
      </w:r>
      <w:r w:rsidR="00A0749C" w:rsidRPr="00B216C8">
        <w:rPr>
          <w:rFonts w:ascii="Book Antiqua" w:hAnsi="Book Antiqua" w:cs="Times New Roman"/>
          <w:sz w:val="24"/>
          <w:szCs w:val="24"/>
        </w:rPr>
        <w:t xml:space="preserve"> for mortality</w:t>
      </w:r>
      <w:r w:rsidRPr="00B216C8">
        <w:rPr>
          <w:rFonts w:ascii="Book Antiqua" w:hAnsi="Book Antiqua" w:cs="Times New Roman"/>
          <w:sz w:val="24"/>
          <w:szCs w:val="24"/>
        </w:rPr>
        <w:t xml:space="preserve"> is essential part of </w:t>
      </w:r>
      <w:r w:rsidR="00D7295F" w:rsidRPr="00B216C8">
        <w:rPr>
          <w:rFonts w:ascii="Book Antiqua" w:hAnsi="Book Antiqua" w:cs="Times New Roman"/>
          <w:sz w:val="24"/>
          <w:szCs w:val="24"/>
        </w:rPr>
        <w:t>defining</w:t>
      </w:r>
      <w:r w:rsidRPr="00B216C8">
        <w:rPr>
          <w:rFonts w:ascii="Book Antiqua" w:hAnsi="Book Antiqua" w:cs="Times New Roman"/>
          <w:sz w:val="24"/>
          <w:szCs w:val="24"/>
        </w:rPr>
        <w:t xml:space="preserve"> candidacy of any interventional procedure. </w:t>
      </w:r>
      <w:r w:rsidR="00D11A2E" w:rsidRPr="00B216C8">
        <w:rPr>
          <w:rFonts w:ascii="Book Antiqua" w:hAnsi="Book Antiqua" w:cs="Times New Roman"/>
          <w:sz w:val="24"/>
          <w:szCs w:val="24"/>
        </w:rPr>
        <w:t xml:space="preserve">A number </w:t>
      </w:r>
      <w:r w:rsidRPr="00B216C8">
        <w:rPr>
          <w:rFonts w:ascii="Book Antiqua" w:hAnsi="Book Antiqua" w:cs="Times New Roman"/>
          <w:sz w:val="24"/>
          <w:szCs w:val="24"/>
        </w:rPr>
        <w:t xml:space="preserve">of models for predicting TIPS outcomes have been </w:t>
      </w:r>
      <w:r w:rsidR="00785195" w:rsidRPr="00B216C8">
        <w:rPr>
          <w:rFonts w:ascii="Book Antiqua" w:hAnsi="Book Antiqua" w:cs="Times New Roman"/>
          <w:sz w:val="24"/>
          <w:szCs w:val="24"/>
        </w:rPr>
        <w:lastRenderedPageBreak/>
        <w:t>implemented</w:t>
      </w:r>
      <w:r w:rsidRPr="00B216C8">
        <w:rPr>
          <w:rFonts w:ascii="Book Antiqua" w:hAnsi="Book Antiqua" w:cs="Times New Roman"/>
          <w:sz w:val="24"/>
          <w:szCs w:val="24"/>
        </w:rPr>
        <w:t>, with the most commonly applied</w:t>
      </w:r>
      <w:r w:rsidR="002F5566" w:rsidRPr="00B216C8">
        <w:rPr>
          <w:rFonts w:ascii="Book Antiqua" w:hAnsi="Book Antiqua" w:cs="Times New Roman"/>
          <w:sz w:val="24"/>
          <w:szCs w:val="24"/>
        </w:rPr>
        <w:t xml:space="preserve"> in current practice being MELD</w:t>
      </w:r>
      <w:r w:rsidR="00E3194D" w:rsidRPr="00B216C8">
        <w:rPr>
          <w:rFonts w:ascii="Book Antiqua" w:hAnsi="Book Antiqua" w:cs="Times New Roman"/>
          <w:sz w:val="24"/>
          <w:szCs w:val="24"/>
        </w:rPr>
        <w:fldChar w:fldCharType="begin">
          <w:fldData xml:space="preserve">PEVuZE5vdGU+PENpdGU+PEF1dGhvcj5Bbmdlcm1heXI8L0F1dGhvcj48WWVhcj4yMDAzPC9ZZWFy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dXQ8L2FiYnItMT48L2FsdC1wZXJpb2RpY2FsPjxwYWdlcz44NzktODU8L3BhZ2VzPjx2b2x1bWU+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YWJici0xPkhlcGF0b2xvZ3k8L2FiYnItMT48L2FsdC1wZXJpb2RpY2FsPjxwYWdlcz44NjQtNzE8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</w:fldData>
        </w:fldChar>
      </w:r>
      <w:r w:rsidR="00CA2E35" w:rsidRPr="00B216C8">
        <w:rPr>
          <w:rFonts w:ascii="Book Antiqua" w:hAnsi="Book Antiqua" w:cs="Times New Roman"/>
          <w:sz w:val="24"/>
          <w:szCs w:val="24"/>
        </w:rPr>
        <w:instrText xml:space="preserve"> ADDIN EN.CITE </w:instrText>
      </w:r>
      <w:r w:rsidR="00CA2E35" w:rsidRPr="00B216C8">
        <w:rPr>
          <w:rFonts w:ascii="Book Antiqua" w:hAnsi="Book Antiqua" w:cs="Times New Roman"/>
          <w:sz w:val="24"/>
          <w:szCs w:val="24"/>
        </w:rPr>
        <w:fldChar w:fldCharType="begin">
          <w:fldData xml:space="preserve">PEVuZE5vdGU+PENpdGU+PEF1dGhvcj5Bbmdlcm1heXI8L0F1dGhvcj48WWVhcj4yMDAzPC9ZZWFy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dXQ8L2FiYnItMT48L2FsdC1wZXJpb2RpY2FsPjxwYWdlcz44NzktODU8L3BhZ2VzPjx2b2x1bWU+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</w:fldData>
        </w:fldChar>
      </w:r>
      <w:r w:rsidR="00CA2E35" w:rsidRPr="00B216C8">
        <w:rPr>
          <w:rFonts w:ascii="Book Antiqua" w:hAnsi="Book Antiqua" w:cs="Times New Roman"/>
          <w:sz w:val="24"/>
          <w:szCs w:val="24"/>
        </w:rPr>
        <w:instrText xml:space="preserve"> ADDIN EN.CITE.DATA </w:instrText>
      </w:r>
      <w:r w:rsidR="00CA2E35" w:rsidRPr="00B216C8">
        <w:rPr>
          <w:rFonts w:ascii="Book Antiqua" w:hAnsi="Book Antiqua" w:cs="Times New Roman"/>
          <w:sz w:val="24"/>
          <w:szCs w:val="24"/>
        </w:rPr>
      </w:r>
      <w:r w:rsidR="00CA2E35" w:rsidRPr="00B216C8">
        <w:rPr>
          <w:rFonts w:ascii="Book Antiqua" w:hAnsi="Book Antiqua" w:cs="Times New Roman"/>
          <w:sz w:val="24"/>
          <w:szCs w:val="24"/>
        </w:rPr>
        <w:fldChar w:fldCharType="end"/>
      </w:r>
      <w:r w:rsidR="00E3194D" w:rsidRPr="00B216C8">
        <w:rPr>
          <w:rFonts w:ascii="Book Antiqua" w:hAnsi="Book Antiqua" w:cs="Times New Roman"/>
          <w:sz w:val="24"/>
          <w:szCs w:val="24"/>
        </w:rPr>
      </w:r>
      <w:r w:rsidR="00E3194D" w:rsidRPr="00B216C8">
        <w:rPr>
          <w:rFonts w:ascii="Book Antiqua" w:hAnsi="Book Antiqua" w:cs="Times New Roman"/>
          <w:sz w:val="24"/>
          <w:szCs w:val="24"/>
        </w:rPr>
        <w:fldChar w:fldCharType="separate"/>
      </w:r>
      <w:r w:rsidR="00CA2E35" w:rsidRPr="00B216C8">
        <w:rPr>
          <w:rFonts w:ascii="Book Antiqua" w:hAnsi="Book Antiqua" w:cs="Times New Roman"/>
          <w:noProof/>
          <w:sz w:val="24"/>
          <w:szCs w:val="24"/>
          <w:vertAlign w:val="superscript"/>
        </w:rPr>
        <w:t>[</w:t>
      </w:r>
      <w:hyperlink w:anchor="_ENREF_7" w:tooltip="Angermayr, 2003 #35" w:history="1">
        <w:r w:rsidR="00CA2E35" w:rsidRPr="00B216C8">
          <w:rPr>
            <w:rFonts w:ascii="Book Antiqua" w:hAnsi="Book Antiqua" w:cs="Times New Roman"/>
            <w:noProof/>
            <w:sz w:val="24"/>
            <w:szCs w:val="24"/>
            <w:vertAlign w:val="superscript"/>
          </w:rPr>
          <w:t>7</w:t>
        </w:r>
      </w:hyperlink>
      <w:r w:rsidR="002F5566" w:rsidRPr="00B216C8">
        <w:rPr>
          <w:rFonts w:ascii="Book Antiqua" w:hAnsi="Book Antiqua" w:cs="Times New Roman"/>
          <w:noProof/>
          <w:sz w:val="24"/>
          <w:szCs w:val="24"/>
          <w:vertAlign w:val="superscript"/>
        </w:rPr>
        <w:t>,</w:t>
      </w:r>
      <w:hyperlink w:anchor="_ENREF_8" w:tooltip="Malinchoc, 2000 #24" w:history="1">
        <w:r w:rsidR="00CA2E35" w:rsidRPr="00B216C8">
          <w:rPr>
            <w:rFonts w:ascii="Book Antiqua" w:hAnsi="Book Antiqua" w:cs="Times New Roman"/>
            <w:noProof/>
            <w:sz w:val="24"/>
            <w:szCs w:val="24"/>
            <w:vertAlign w:val="superscript"/>
          </w:rPr>
          <w:t>8</w:t>
        </w:r>
      </w:hyperlink>
      <w:r w:rsidR="00CA2E35" w:rsidRPr="00B216C8">
        <w:rPr>
          <w:rFonts w:ascii="Book Antiqua" w:hAnsi="Book Antiqua" w:cs="Times New Roman"/>
          <w:noProof/>
          <w:sz w:val="24"/>
          <w:szCs w:val="24"/>
          <w:vertAlign w:val="superscript"/>
        </w:rPr>
        <w:t>]</w:t>
      </w:r>
      <w:r w:rsidR="00E3194D" w:rsidRPr="00B216C8">
        <w:rPr>
          <w:rFonts w:ascii="Book Antiqua" w:hAnsi="Book Antiqua" w:cs="Times New Roman"/>
          <w:sz w:val="24"/>
          <w:szCs w:val="24"/>
        </w:rPr>
        <w:fldChar w:fldCharType="end"/>
      </w:r>
      <w:r w:rsidR="00785195" w:rsidRPr="00B216C8">
        <w:rPr>
          <w:rFonts w:ascii="Book Antiqua" w:hAnsi="Book Antiqua" w:cs="Times New Roman"/>
          <w:sz w:val="24"/>
          <w:szCs w:val="24"/>
        </w:rPr>
        <w:t>.</w:t>
      </w:r>
      <w:r w:rsidRPr="00B216C8">
        <w:rPr>
          <w:rFonts w:ascii="Book Antiqua" w:hAnsi="Book Antiqua" w:cs="Times New Roman"/>
          <w:sz w:val="24"/>
          <w:szCs w:val="24"/>
        </w:rPr>
        <w:t xml:space="preserve"> </w:t>
      </w:r>
      <w:r w:rsidR="008A76AB" w:rsidRPr="00B216C8">
        <w:rPr>
          <w:rFonts w:ascii="Book Antiqua" w:hAnsi="Book Antiqua" w:cs="Times New Roman"/>
          <w:sz w:val="24"/>
          <w:szCs w:val="24"/>
        </w:rPr>
        <w:t>Although these</w:t>
      </w:r>
      <w:r w:rsidR="00371C3C" w:rsidRPr="00B216C8">
        <w:rPr>
          <w:rFonts w:ascii="Book Antiqua" w:hAnsi="Book Antiqua" w:cs="Times New Roman"/>
          <w:sz w:val="24"/>
          <w:szCs w:val="24"/>
        </w:rPr>
        <w:t xml:space="preserve"> methods</w:t>
      </w:r>
      <w:r w:rsidR="008A76AB" w:rsidRPr="00B216C8">
        <w:rPr>
          <w:rFonts w:ascii="Book Antiqua" w:hAnsi="Book Antiqua" w:cs="Times New Roman"/>
          <w:sz w:val="24"/>
          <w:szCs w:val="24"/>
        </w:rPr>
        <w:t xml:space="preserve"> have been successful</w:t>
      </w:r>
      <w:r w:rsidR="00A528F6" w:rsidRPr="00B216C8">
        <w:rPr>
          <w:rFonts w:ascii="Book Antiqua" w:hAnsi="Book Antiqua" w:cs="Times New Roman"/>
          <w:sz w:val="24"/>
          <w:szCs w:val="24"/>
        </w:rPr>
        <w:t xml:space="preserve"> in </w:t>
      </w:r>
      <w:r w:rsidR="008A76AB" w:rsidRPr="00B216C8">
        <w:rPr>
          <w:rFonts w:ascii="Book Antiqua" w:hAnsi="Book Antiqua" w:cs="Times New Roman"/>
          <w:sz w:val="24"/>
          <w:szCs w:val="24"/>
        </w:rPr>
        <w:t xml:space="preserve">stratifying patient risk based on </w:t>
      </w:r>
      <w:r w:rsidR="00914F29" w:rsidRPr="00B216C8">
        <w:rPr>
          <w:rFonts w:ascii="Book Antiqua" w:hAnsi="Book Antiqua" w:cs="Times New Roman"/>
          <w:sz w:val="24"/>
          <w:szCs w:val="24"/>
        </w:rPr>
        <w:t>biochemical</w:t>
      </w:r>
      <w:r w:rsidR="008A76AB" w:rsidRPr="00B216C8">
        <w:rPr>
          <w:rFonts w:ascii="Book Antiqua" w:hAnsi="Book Antiqua" w:cs="Times New Roman"/>
          <w:sz w:val="24"/>
          <w:szCs w:val="24"/>
        </w:rPr>
        <w:t xml:space="preserve"> markers su</w:t>
      </w:r>
      <w:r w:rsidR="00FC1469" w:rsidRPr="00B216C8">
        <w:rPr>
          <w:rFonts w:ascii="Book Antiqua" w:hAnsi="Book Antiqua" w:cs="Times New Roman"/>
          <w:sz w:val="24"/>
          <w:szCs w:val="24"/>
        </w:rPr>
        <w:t xml:space="preserve">ch as bilirubin and creatinine, </w:t>
      </w:r>
      <w:r w:rsidR="00125716" w:rsidRPr="00B216C8">
        <w:rPr>
          <w:rFonts w:ascii="Book Antiqua" w:hAnsi="Book Antiqua" w:cs="Times New Roman"/>
          <w:sz w:val="24"/>
          <w:szCs w:val="24"/>
        </w:rPr>
        <w:t xml:space="preserve">there remains </w:t>
      </w:r>
      <w:r w:rsidR="00DF6B2C" w:rsidRPr="00B216C8">
        <w:rPr>
          <w:rFonts w:ascii="Book Antiqua" w:hAnsi="Book Antiqua" w:cs="Times New Roman"/>
          <w:sz w:val="24"/>
          <w:szCs w:val="24"/>
        </w:rPr>
        <w:t xml:space="preserve">interest on identifying new predictors </w:t>
      </w:r>
      <w:r w:rsidR="0034461F" w:rsidRPr="00B216C8">
        <w:rPr>
          <w:rFonts w:ascii="Book Antiqua" w:hAnsi="Book Antiqua" w:cs="Times New Roman"/>
          <w:sz w:val="24"/>
          <w:szCs w:val="24"/>
        </w:rPr>
        <w:t xml:space="preserve">that </w:t>
      </w:r>
      <w:r w:rsidR="00DD2F22" w:rsidRPr="00B216C8">
        <w:rPr>
          <w:rFonts w:ascii="Book Antiqua" w:hAnsi="Book Antiqua" w:cs="Times New Roman"/>
          <w:sz w:val="24"/>
          <w:szCs w:val="24"/>
        </w:rPr>
        <w:t>progress</w:t>
      </w:r>
      <w:r w:rsidR="0034461F" w:rsidRPr="00B216C8">
        <w:rPr>
          <w:rFonts w:ascii="Book Antiqua" w:hAnsi="Book Antiqua" w:cs="Times New Roman"/>
          <w:sz w:val="24"/>
          <w:szCs w:val="24"/>
        </w:rPr>
        <w:t xml:space="preserve"> the way we monitor </w:t>
      </w:r>
      <w:r w:rsidR="00F5632E" w:rsidRPr="00B216C8">
        <w:rPr>
          <w:rFonts w:ascii="Book Antiqua" w:hAnsi="Book Antiqua" w:cs="Times New Roman"/>
          <w:sz w:val="24"/>
          <w:szCs w:val="24"/>
        </w:rPr>
        <w:t xml:space="preserve">and follow up on </w:t>
      </w:r>
      <w:r w:rsidR="002F5566" w:rsidRPr="00B216C8">
        <w:rPr>
          <w:rFonts w:ascii="Book Antiqua" w:hAnsi="Book Antiqua" w:cs="Times New Roman"/>
          <w:sz w:val="24"/>
          <w:szCs w:val="24"/>
        </w:rPr>
        <w:t>patients</w:t>
      </w:r>
      <w:r w:rsidR="00E3194D" w:rsidRPr="00B216C8">
        <w:rPr>
          <w:rFonts w:ascii="Book Antiqua" w:hAnsi="Book Antiqua" w:cs="Times New Roman"/>
          <w:sz w:val="24"/>
          <w:szCs w:val="24"/>
        </w:rPr>
        <w:fldChar w:fldCharType="begin">
          <w:fldData xml:space="preserve">PEVuZE5vdGU+PENpdGU+PEF1dGhvcj5LaW08L0F1dGhvcj48WWVhcj4yMDE0PC9ZZWFyPjxSZWNO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YWdlcz44NjQtNzE8L3BhZ2VzPjx2b2x1bWU+MzE8L3ZvbHVtZT48bnVtYmVyPjQ8L251bWJlcj48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b25hbCBMaXZlciBUcmFuc3BsYW50YXRpb24gU29jaWV0eTwvYWJici0xPjwvcGVyaW9kaWNhbD48
YWx0LXBlcmlvZGljYWw+PGZ1bGwtdGl0bGU+TGl2ZXIgVHJhbnNwbDwvZnVsbC10aXRsZT48YWJi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YWx0LXBlcmlvZGljYWw+PHBhZ2VzPjI3MS03PC9wYWdlcz48dm9sdW1lPjg8L3ZvbHVtZT48bnVt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</w:fldData>
        </w:fldChar>
      </w:r>
      <w:r w:rsidR="00CA2E35" w:rsidRPr="00B216C8">
        <w:rPr>
          <w:rFonts w:ascii="Book Antiqua" w:hAnsi="Book Antiqua" w:cs="Times New Roman"/>
          <w:sz w:val="24"/>
          <w:szCs w:val="24"/>
        </w:rPr>
        <w:instrText xml:space="preserve"> ADDIN EN.CITE </w:instrText>
      </w:r>
      <w:r w:rsidR="00CA2E35" w:rsidRPr="00B216C8">
        <w:rPr>
          <w:rFonts w:ascii="Book Antiqua" w:hAnsi="Book Antiqua" w:cs="Times New Roman"/>
          <w:sz w:val="24"/>
          <w:szCs w:val="24"/>
        </w:rPr>
        <w:fldChar w:fldCharType="begin">
          <w:fldData xml:space="preserve">PEVuZE5vdGU+PENpdGU+PEF1dGhvcj5LaW08L0F1dGhvcj48WWVhcj4yMDE0PC9ZZWFyPjxSZWNO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YWdlcz44NjQtNzE8L3BhZ2VzPjx2b2x1bWU+MzE8L3ZvbHVtZT48bnVtYmVyPjQ8L251bWJlcj48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b25hbCBMaXZlciBUcmFuc3BsYW50YXRpb24gU29jaWV0eTwvYWJici0xPjwvcGVyaW9kaWNhbD48
YWx0LXBlcmlvZGljYWw+PGZ1bGwtdGl0bGU+TGl2ZXIgVHJhbnNwbDwvZnVsbC10aXRsZT48YWJi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YWx0LXBlcmlvZGljYWw+PHBhZ2VzPjI3MS03PC9wYWdlcz48dm9sdW1lPjg8L3ZvbHVtZT48bnVt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</w:fldData>
        </w:fldChar>
      </w:r>
      <w:r w:rsidR="00CA2E35" w:rsidRPr="00B216C8">
        <w:rPr>
          <w:rFonts w:ascii="Book Antiqua" w:hAnsi="Book Antiqua" w:cs="Times New Roman"/>
          <w:sz w:val="24"/>
          <w:szCs w:val="24"/>
        </w:rPr>
        <w:instrText xml:space="preserve"> ADDIN EN.CITE.DATA </w:instrText>
      </w:r>
      <w:r w:rsidR="00CA2E35" w:rsidRPr="00B216C8">
        <w:rPr>
          <w:rFonts w:ascii="Book Antiqua" w:hAnsi="Book Antiqua" w:cs="Times New Roman"/>
          <w:sz w:val="24"/>
          <w:szCs w:val="24"/>
        </w:rPr>
      </w:r>
      <w:r w:rsidR="00CA2E35" w:rsidRPr="00B216C8">
        <w:rPr>
          <w:rFonts w:ascii="Book Antiqua" w:hAnsi="Book Antiqua" w:cs="Times New Roman"/>
          <w:sz w:val="24"/>
          <w:szCs w:val="24"/>
        </w:rPr>
        <w:fldChar w:fldCharType="end"/>
      </w:r>
      <w:r w:rsidR="00E3194D" w:rsidRPr="00B216C8">
        <w:rPr>
          <w:rFonts w:ascii="Book Antiqua" w:hAnsi="Book Antiqua" w:cs="Times New Roman"/>
          <w:sz w:val="24"/>
          <w:szCs w:val="24"/>
        </w:rPr>
      </w:r>
      <w:r w:rsidR="00E3194D" w:rsidRPr="00B216C8">
        <w:rPr>
          <w:rFonts w:ascii="Book Antiqua" w:hAnsi="Book Antiqua" w:cs="Times New Roman"/>
          <w:sz w:val="24"/>
          <w:szCs w:val="24"/>
        </w:rPr>
        <w:fldChar w:fldCharType="separate"/>
      </w:r>
      <w:r w:rsidR="00CA2E35" w:rsidRPr="00B216C8">
        <w:rPr>
          <w:rFonts w:ascii="Book Antiqua" w:hAnsi="Book Antiqua" w:cs="Times New Roman"/>
          <w:noProof/>
          <w:sz w:val="24"/>
          <w:szCs w:val="24"/>
          <w:vertAlign w:val="superscript"/>
        </w:rPr>
        <w:t>[</w:t>
      </w:r>
      <w:hyperlink w:anchor="_ENREF_8" w:tooltip="Malinchoc, 2000 #24" w:history="1">
        <w:r w:rsidR="00CA2E35" w:rsidRPr="00B216C8">
          <w:rPr>
            <w:rFonts w:ascii="Book Antiqua" w:hAnsi="Book Antiqua" w:cs="Times New Roman"/>
            <w:noProof/>
            <w:sz w:val="24"/>
            <w:szCs w:val="24"/>
            <w:vertAlign w:val="superscript"/>
          </w:rPr>
          <w:t>8</w:t>
        </w:r>
      </w:hyperlink>
      <w:r w:rsidR="002F5566" w:rsidRPr="00B216C8">
        <w:rPr>
          <w:rFonts w:ascii="Book Antiqua" w:hAnsi="Book Antiqua" w:cs="Times New Roman"/>
          <w:noProof/>
          <w:sz w:val="24"/>
          <w:szCs w:val="24"/>
          <w:vertAlign w:val="superscript"/>
        </w:rPr>
        <w:t>,</w:t>
      </w:r>
      <w:hyperlink w:anchor="_ENREF_10" w:tooltip="Kim, 2014 #30" w:history="1">
        <w:r w:rsidR="00CA2E35" w:rsidRPr="00B216C8">
          <w:rPr>
            <w:rFonts w:ascii="Book Antiqua" w:hAnsi="Book Antiqua" w:cs="Times New Roman"/>
            <w:noProof/>
            <w:sz w:val="24"/>
            <w:szCs w:val="24"/>
            <w:vertAlign w:val="superscript"/>
          </w:rPr>
          <w:t>10-17</w:t>
        </w:r>
      </w:hyperlink>
      <w:r w:rsidR="00CA2E35" w:rsidRPr="00B216C8">
        <w:rPr>
          <w:rFonts w:ascii="Book Antiqua" w:hAnsi="Book Antiqua" w:cs="Times New Roman"/>
          <w:noProof/>
          <w:sz w:val="24"/>
          <w:szCs w:val="24"/>
          <w:vertAlign w:val="superscript"/>
        </w:rPr>
        <w:t>]</w:t>
      </w:r>
      <w:r w:rsidR="00E3194D" w:rsidRPr="00B216C8">
        <w:rPr>
          <w:rFonts w:ascii="Book Antiqua" w:hAnsi="Book Antiqua" w:cs="Times New Roman"/>
          <w:sz w:val="24"/>
          <w:szCs w:val="24"/>
        </w:rPr>
        <w:fldChar w:fldCharType="end"/>
      </w:r>
      <w:r w:rsidR="00DF6B2C" w:rsidRPr="00B216C8">
        <w:rPr>
          <w:rFonts w:ascii="Book Antiqua" w:hAnsi="Book Antiqua" w:cs="Times New Roman"/>
          <w:sz w:val="24"/>
          <w:szCs w:val="24"/>
        </w:rPr>
        <w:t>. O</w:t>
      </w:r>
      <w:r w:rsidR="00FC1469" w:rsidRPr="00B216C8">
        <w:rPr>
          <w:rFonts w:ascii="Book Antiqua" w:hAnsi="Book Antiqua" w:cs="Times New Roman"/>
          <w:sz w:val="24"/>
          <w:szCs w:val="24"/>
        </w:rPr>
        <w:t xml:space="preserve">ur study is the first </w:t>
      </w:r>
      <w:r w:rsidR="00DF6B2C" w:rsidRPr="00B216C8">
        <w:rPr>
          <w:rFonts w:ascii="Book Antiqua" w:hAnsi="Book Antiqua" w:cs="Times New Roman"/>
          <w:sz w:val="24"/>
          <w:szCs w:val="24"/>
        </w:rPr>
        <w:t xml:space="preserve">large-scale study </w:t>
      </w:r>
      <w:r w:rsidR="00B21D05" w:rsidRPr="00B216C8">
        <w:rPr>
          <w:rFonts w:ascii="Book Antiqua" w:hAnsi="Book Antiqua" w:cs="Times New Roman"/>
          <w:sz w:val="24"/>
          <w:szCs w:val="24"/>
        </w:rPr>
        <w:t xml:space="preserve">to examine </w:t>
      </w:r>
      <w:r w:rsidR="00FC1469" w:rsidRPr="00B216C8">
        <w:rPr>
          <w:rFonts w:ascii="Book Antiqua" w:hAnsi="Book Antiqua" w:cs="Times New Roman"/>
          <w:sz w:val="24"/>
          <w:szCs w:val="24"/>
        </w:rPr>
        <w:t>patient demographic, hospital, and diagnostic data as potential outcome markers</w:t>
      </w:r>
      <w:r w:rsidR="00A0749C" w:rsidRPr="00B216C8">
        <w:rPr>
          <w:rFonts w:ascii="Book Antiqua" w:hAnsi="Book Antiqua" w:cs="Times New Roman"/>
          <w:sz w:val="24"/>
          <w:szCs w:val="24"/>
        </w:rPr>
        <w:t xml:space="preserve"> for TIPS patients for all indications</w:t>
      </w:r>
      <w:r w:rsidR="00FC1469" w:rsidRPr="00B216C8">
        <w:rPr>
          <w:rFonts w:ascii="Book Antiqua" w:hAnsi="Book Antiqua" w:cs="Times New Roman"/>
          <w:sz w:val="24"/>
          <w:szCs w:val="24"/>
        </w:rPr>
        <w:t xml:space="preserve">. </w:t>
      </w:r>
    </w:p>
    <w:p w14:paraId="14903441" w14:textId="1DA60E30" w:rsidR="003476EC" w:rsidRPr="00B216C8" w:rsidRDefault="006A2428" w:rsidP="002F5566">
      <w:pPr>
        <w:snapToGrid w:val="0"/>
        <w:spacing w:after="0"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The sheer volume of patient data provided by the NIS bring</w:t>
      </w:r>
      <w:r w:rsidR="00390CAD" w:rsidRPr="00B216C8">
        <w:rPr>
          <w:rFonts w:ascii="Book Antiqua" w:hAnsi="Book Antiqua" w:cs="Times New Roman"/>
          <w:sz w:val="24"/>
          <w:szCs w:val="24"/>
        </w:rPr>
        <w:t>s</w:t>
      </w:r>
      <w:r w:rsidRPr="00B216C8">
        <w:rPr>
          <w:rFonts w:ascii="Book Antiqua" w:hAnsi="Book Antiqua" w:cs="Times New Roman"/>
          <w:sz w:val="24"/>
          <w:szCs w:val="24"/>
        </w:rPr>
        <w:t xml:space="preserve"> </w:t>
      </w:r>
      <w:r w:rsidR="003A0DD5" w:rsidRPr="00B216C8">
        <w:rPr>
          <w:rFonts w:ascii="Book Antiqua" w:hAnsi="Book Antiqua" w:cs="Times New Roman"/>
          <w:sz w:val="24"/>
          <w:szCs w:val="24"/>
        </w:rPr>
        <w:t xml:space="preserve">unique </w:t>
      </w:r>
      <w:r w:rsidRPr="00B216C8">
        <w:rPr>
          <w:rFonts w:ascii="Book Antiqua" w:hAnsi="Book Antiqua" w:cs="Times New Roman"/>
          <w:sz w:val="24"/>
          <w:szCs w:val="24"/>
        </w:rPr>
        <w:t xml:space="preserve">statistical </w:t>
      </w:r>
      <w:r w:rsidR="00371C3C" w:rsidRPr="00B216C8">
        <w:rPr>
          <w:rFonts w:ascii="Book Antiqua" w:hAnsi="Book Antiqua" w:cs="Times New Roman"/>
          <w:sz w:val="24"/>
          <w:szCs w:val="24"/>
        </w:rPr>
        <w:t>value</w:t>
      </w:r>
      <w:r w:rsidRPr="00B216C8">
        <w:rPr>
          <w:rFonts w:ascii="Book Antiqua" w:hAnsi="Book Antiqua" w:cs="Times New Roman"/>
          <w:sz w:val="24"/>
          <w:szCs w:val="24"/>
        </w:rPr>
        <w:t xml:space="preserve"> to patient factors previously not associated with patient mortality. For example, a</w:t>
      </w:r>
      <w:r w:rsidR="00A132E1" w:rsidRPr="00B216C8">
        <w:rPr>
          <w:rFonts w:ascii="Book Antiqua" w:hAnsi="Book Antiqua" w:cs="Times New Roman"/>
          <w:sz w:val="24"/>
          <w:szCs w:val="24"/>
        </w:rPr>
        <w:t xml:space="preserve">lthough studies in the past have </w:t>
      </w:r>
      <w:r w:rsidR="00E73131" w:rsidRPr="00B216C8">
        <w:rPr>
          <w:rFonts w:ascii="Book Antiqua" w:hAnsi="Book Antiqua" w:cs="Times New Roman"/>
          <w:sz w:val="24"/>
          <w:szCs w:val="24"/>
        </w:rPr>
        <w:t>been unable to find</w:t>
      </w:r>
      <w:r w:rsidR="00A132E1" w:rsidRPr="00B216C8">
        <w:rPr>
          <w:rFonts w:ascii="Book Antiqua" w:hAnsi="Book Antiqua" w:cs="Times New Roman"/>
          <w:sz w:val="24"/>
          <w:szCs w:val="24"/>
        </w:rPr>
        <w:t xml:space="preserve"> </w:t>
      </w:r>
      <w:r w:rsidR="002779E5" w:rsidRPr="00B216C8">
        <w:rPr>
          <w:rFonts w:ascii="Book Antiqua" w:hAnsi="Book Antiqua" w:cs="Times New Roman"/>
          <w:sz w:val="24"/>
          <w:szCs w:val="24"/>
        </w:rPr>
        <w:t xml:space="preserve">clear </w:t>
      </w:r>
      <w:r w:rsidR="00A132E1" w:rsidRPr="00B216C8">
        <w:rPr>
          <w:rFonts w:ascii="Book Antiqua" w:hAnsi="Book Antiqua" w:cs="Times New Roman"/>
          <w:sz w:val="24"/>
          <w:szCs w:val="24"/>
        </w:rPr>
        <w:t>associations between age and mortality, our data supports t</w:t>
      </w:r>
      <w:r w:rsidR="00C65BD7" w:rsidRPr="00B216C8">
        <w:rPr>
          <w:rFonts w:ascii="Book Antiqua" w:hAnsi="Book Antiqua" w:cs="Times New Roman"/>
          <w:sz w:val="24"/>
          <w:szCs w:val="24"/>
        </w:rPr>
        <w:t xml:space="preserve">his </w:t>
      </w:r>
      <w:proofErr w:type="gramStart"/>
      <w:r w:rsidR="00C65BD7" w:rsidRPr="00B216C8">
        <w:rPr>
          <w:rFonts w:ascii="Book Antiqua" w:hAnsi="Book Antiqua" w:cs="Times New Roman"/>
          <w:sz w:val="24"/>
          <w:szCs w:val="24"/>
        </w:rPr>
        <w:t>relationship</w:t>
      </w:r>
      <w:proofErr w:type="gramEnd"/>
      <w:r w:rsidR="00E3194D" w:rsidRPr="00B216C8">
        <w:rPr>
          <w:rFonts w:ascii="Book Antiqua" w:hAnsi="Book Antiqua" w:cs="Times New Roman"/>
          <w:sz w:val="24"/>
          <w:szCs w:val="24"/>
        </w:rPr>
        <w:fldChar w:fldCharType="begin">
          <w:fldData xml:space="preserve">PEVuZE5vdGU+PENpdGU+PEF1dGhvcj5EaGFuYXNla2FyYW48L0F1dGhvcj48WWVhcj4yMDEyPC9Z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cmlvZGljYWw+PHBhZ2VzPjI3MS03PC9wYWdlcz48dm9sdW1lPjg8L3ZvbHVtZT48bnVtYmVyPjM8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</w:fldData>
        </w:fldChar>
      </w:r>
      <w:r w:rsidR="00CA2E35" w:rsidRPr="00B216C8">
        <w:rPr>
          <w:rFonts w:ascii="Book Antiqua" w:hAnsi="Book Antiqua" w:cs="Times New Roman"/>
          <w:sz w:val="24"/>
          <w:szCs w:val="24"/>
        </w:rPr>
        <w:instrText xml:space="preserve"> ADDIN EN.CITE </w:instrText>
      </w:r>
      <w:r w:rsidR="00CA2E35" w:rsidRPr="00B216C8">
        <w:rPr>
          <w:rFonts w:ascii="Book Antiqua" w:hAnsi="Book Antiqua" w:cs="Times New Roman"/>
          <w:sz w:val="24"/>
          <w:szCs w:val="24"/>
        </w:rPr>
        <w:fldChar w:fldCharType="begin">
          <w:fldData xml:space="preserve">PEVuZE5vdGU+PENpdGU+PEF1dGhvcj5EaGFuYXNla2FyYW48L0F1dGhvcj48WWVhcj4yMDEyPC9Z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cmlvZGljYWw+PHBhZ2VzPjI3MS03PC9wYWdlcz48dm9sdW1lPjg8L3ZvbHVtZT48bnVtYmVyPjM8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</w:fldData>
        </w:fldChar>
      </w:r>
      <w:r w:rsidR="00CA2E35" w:rsidRPr="00B216C8">
        <w:rPr>
          <w:rFonts w:ascii="Book Antiqua" w:hAnsi="Book Antiqua" w:cs="Times New Roman"/>
          <w:sz w:val="24"/>
          <w:szCs w:val="24"/>
        </w:rPr>
        <w:instrText xml:space="preserve"> ADDIN EN.CITE.DATA </w:instrText>
      </w:r>
      <w:r w:rsidR="00CA2E35" w:rsidRPr="00B216C8">
        <w:rPr>
          <w:rFonts w:ascii="Book Antiqua" w:hAnsi="Book Antiqua" w:cs="Times New Roman"/>
          <w:sz w:val="24"/>
          <w:szCs w:val="24"/>
        </w:rPr>
      </w:r>
      <w:r w:rsidR="00CA2E35" w:rsidRPr="00B216C8">
        <w:rPr>
          <w:rFonts w:ascii="Book Antiqua" w:hAnsi="Book Antiqua" w:cs="Times New Roman"/>
          <w:sz w:val="24"/>
          <w:szCs w:val="24"/>
        </w:rPr>
        <w:fldChar w:fldCharType="end"/>
      </w:r>
      <w:r w:rsidR="00E3194D" w:rsidRPr="00B216C8">
        <w:rPr>
          <w:rFonts w:ascii="Book Antiqua" w:hAnsi="Book Antiqua" w:cs="Times New Roman"/>
          <w:sz w:val="24"/>
          <w:szCs w:val="24"/>
        </w:rPr>
      </w:r>
      <w:r w:rsidR="00E3194D" w:rsidRPr="00B216C8">
        <w:rPr>
          <w:rFonts w:ascii="Book Antiqua" w:hAnsi="Book Antiqua" w:cs="Times New Roman"/>
          <w:sz w:val="24"/>
          <w:szCs w:val="24"/>
        </w:rPr>
        <w:fldChar w:fldCharType="separate"/>
      </w:r>
      <w:r w:rsidR="00CA2E35" w:rsidRPr="00B216C8">
        <w:rPr>
          <w:rFonts w:ascii="Book Antiqua" w:hAnsi="Book Antiqua" w:cs="Times New Roman"/>
          <w:noProof/>
          <w:sz w:val="24"/>
          <w:szCs w:val="24"/>
          <w:vertAlign w:val="superscript"/>
        </w:rPr>
        <w:t>[</w:t>
      </w:r>
      <w:hyperlink w:anchor="_ENREF_16" w:tooltip="Dhanasekaran, 2012 #25" w:history="1">
        <w:r w:rsidR="00CA2E35" w:rsidRPr="00B216C8">
          <w:rPr>
            <w:rFonts w:ascii="Book Antiqua" w:hAnsi="Book Antiqua" w:cs="Times New Roman"/>
            <w:noProof/>
            <w:sz w:val="24"/>
            <w:szCs w:val="24"/>
            <w:vertAlign w:val="superscript"/>
          </w:rPr>
          <w:t>16</w:t>
        </w:r>
      </w:hyperlink>
      <w:r w:rsidR="002F5566" w:rsidRPr="00B216C8">
        <w:rPr>
          <w:rFonts w:ascii="Book Antiqua" w:hAnsi="Book Antiqua" w:cs="Times New Roman"/>
          <w:noProof/>
          <w:sz w:val="24"/>
          <w:szCs w:val="24"/>
          <w:vertAlign w:val="superscript"/>
        </w:rPr>
        <w:t>,</w:t>
      </w:r>
      <w:hyperlink w:anchor="_ENREF_17" w:tooltip="Russo, 2002 #22" w:history="1">
        <w:r w:rsidR="00CA2E35" w:rsidRPr="00B216C8">
          <w:rPr>
            <w:rFonts w:ascii="Book Antiqua" w:hAnsi="Book Antiqua" w:cs="Times New Roman"/>
            <w:noProof/>
            <w:sz w:val="24"/>
            <w:szCs w:val="24"/>
            <w:vertAlign w:val="superscript"/>
          </w:rPr>
          <w:t>17</w:t>
        </w:r>
      </w:hyperlink>
      <w:r w:rsidR="00CA2E35" w:rsidRPr="00B216C8">
        <w:rPr>
          <w:rFonts w:ascii="Book Antiqua" w:hAnsi="Book Antiqua" w:cs="Times New Roman"/>
          <w:noProof/>
          <w:sz w:val="24"/>
          <w:szCs w:val="24"/>
          <w:vertAlign w:val="superscript"/>
        </w:rPr>
        <w:t>]</w:t>
      </w:r>
      <w:r w:rsidR="00E3194D" w:rsidRPr="00B216C8">
        <w:rPr>
          <w:rFonts w:ascii="Book Antiqua" w:hAnsi="Book Antiqua" w:cs="Times New Roman"/>
          <w:sz w:val="24"/>
          <w:szCs w:val="24"/>
        </w:rPr>
        <w:fldChar w:fldCharType="end"/>
      </w:r>
      <w:r w:rsidR="00C65BD7" w:rsidRPr="00B216C8">
        <w:rPr>
          <w:rFonts w:ascii="Book Antiqua" w:hAnsi="Book Antiqua" w:cs="Times New Roman"/>
          <w:sz w:val="24"/>
          <w:szCs w:val="24"/>
        </w:rPr>
        <w:t xml:space="preserve">. In our study, </w:t>
      </w:r>
      <w:r w:rsidR="00A132E1" w:rsidRPr="00B216C8">
        <w:rPr>
          <w:rFonts w:ascii="Book Antiqua" w:hAnsi="Book Antiqua" w:cs="Times New Roman"/>
          <w:sz w:val="24"/>
          <w:szCs w:val="24"/>
        </w:rPr>
        <w:t>patients over 7</w:t>
      </w:r>
      <w:r w:rsidRPr="00B216C8">
        <w:rPr>
          <w:rFonts w:ascii="Book Antiqua" w:hAnsi="Book Antiqua" w:cs="Times New Roman"/>
          <w:sz w:val="24"/>
          <w:szCs w:val="24"/>
        </w:rPr>
        <w:t xml:space="preserve">0 were at 1.28 times higher </w:t>
      </w:r>
      <w:r w:rsidR="00FB4D7C" w:rsidRPr="00B216C8">
        <w:rPr>
          <w:rFonts w:ascii="Book Antiqua" w:hAnsi="Book Antiqua" w:cs="Times New Roman"/>
          <w:sz w:val="24"/>
          <w:szCs w:val="24"/>
        </w:rPr>
        <w:t>odds</w:t>
      </w:r>
      <w:r w:rsidR="00A132E1" w:rsidRPr="00B216C8">
        <w:rPr>
          <w:rFonts w:ascii="Book Antiqua" w:hAnsi="Book Antiqua" w:cs="Times New Roman"/>
          <w:sz w:val="24"/>
          <w:szCs w:val="24"/>
        </w:rPr>
        <w:t xml:space="preserve"> for in-hospital mortality. </w:t>
      </w:r>
      <w:r w:rsidR="00CD47BB" w:rsidRPr="00B216C8">
        <w:rPr>
          <w:rFonts w:ascii="Book Antiqua" w:hAnsi="Book Antiqua" w:cs="Times New Roman"/>
          <w:sz w:val="24"/>
          <w:szCs w:val="24"/>
        </w:rPr>
        <w:t>Stepwise logi</w:t>
      </w:r>
      <w:r w:rsidR="00E361BB" w:rsidRPr="00B216C8">
        <w:rPr>
          <w:rFonts w:ascii="Book Antiqua" w:hAnsi="Book Antiqua" w:cs="Times New Roman"/>
          <w:sz w:val="24"/>
          <w:szCs w:val="24"/>
        </w:rPr>
        <w:t xml:space="preserve">stic regression analysis </w:t>
      </w:r>
      <w:r w:rsidR="00A51C8E" w:rsidRPr="00B216C8">
        <w:rPr>
          <w:rFonts w:ascii="Book Antiqua" w:hAnsi="Book Antiqua" w:cs="Times New Roman"/>
          <w:sz w:val="24"/>
          <w:szCs w:val="24"/>
        </w:rPr>
        <w:t>provided</w:t>
      </w:r>
      <w:r w:rsidR="00E361BB" w:rsidRPr="00B216C8">
        <w:rPr>
          <w:rFonts w:ascii="Book Antiqua" w:hAnsi="Book Antiqua" w:cs="Times New Roman"/>
          <w:sz w:val="24"/>
          <w:szCs w:val="24"/>
        </w:rPr>
        <w:t xml:space="preserve"> an odds ratio of 1.009 (1.008-1.011,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00E361BB"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00E361BB" w:rsidRPr="00B216C8">
        <w:rPr>
          <w:rFonts w:ascii="Book Antiqua" w:hAnsi="Book Antiqua" w:cs="Times New Roman"/>
          <w:sz w:val="24"/>
          <w:szCs w:val="24"/>
        </w:rPr>
        <w:t>0.001) for every one year increase in age.</w:t>
      </w:r>
      <w:r w:rsidR="002779E5" w:rsidRPr="00B216C8">
        <w:rPr>
          <w:rFonts w:ascii="Book Antiqua" w:hAnsi="Book Antiqua" w:cs="Times New Roman"/>
          <w:sz w:val="24"/>
          <w:szCs w:val="24"/>
        </w:rPr>
        <w:t xml:space="preserve"> At under 30, the odds of in-patient mortality drop</w:t>
      </w:r>
      <w:r w:rsidR="00B21D05" w:rsidRPr="00B216C8">
        <w:rPr>
          <w:rFonts w:ascii="Book Antiqua" w:hAnsi="Book Antiqua" w:cs="Times New Roman"/>
          <w:sz w:val="24"/>
          <w:szCs w:val="24"/>
        </w:rPr>
        <w:t>ped</w:t>
      </w:r>
      <w:r w:rsidR="002779E5" w:rsidRPr="00B216C8">
        <w:rPr>
          <w:rFonts w:ascii="Book Antiqua" w:hAnsi="Book Antiqua" w:cs="Times New Roman"/>
          <w:sz w:val="24"/>
          <w:szCs w:val="24"/>
        </w:rPr>
        <w:t xml:space="preserve"> significantly</w:t>
      </w:r>
      <w:r w:rsidR="00B21D05" w:rsidRPr="00B216C8">
        <w:rPr>
          <w:rFonts w:ascii="Book Antiqua" w:hAnsi="Book Antiqua" w:cs="Times New Roman"/>
          <w:sz w:val="24"/>
          <w:szCs w:val="24"/>
        </w:rPr>
        <w:t xml:space="preserve"> (OR </w:t>
      </w:r>
      <w:r w:rsidR="002F5566" w:rsidRPr="00B216C8">
        <w:rPr>
          <w:rFonts w:ascii="Book Antiqua" w:eastAsia="宋体" w:hAnsi="Book Antiqua" w:cs="Times New Roman" w:hint="eastAsia"/>
          <w:sz w:val="24"/>
          <w:szCs w:val="24"/>
          <w:lang w:eastAsia="zh-CN"/>
        </w:rPr>
        <w:t xml:space="preserve">= </w:t>
      </w:r>
      <w:r w:rsidR="00B21D05" w:rsidRPr="00B216C8">
        <w:rPr>
          <w:rFonts w:ascii="Book Antiqua" w:hAnsi="Book Antiqua" w:cs="Times New Roman"/>
          <w:sz w:val="24"/>
          <w:szCs w:val="24"/>
        </w:rPr>
        <w:t>0.354-0.529</w:t>
      </w:r>
      <w:r w:rsidR="00F43373" w:rsidRPr="00B216C8">
        <w:rPr>
          <w:rFonts w:ascii="Book Antiqua" w:hAnsi="Book Antiqua" w:cs="Times New Roman"/>
          <w:sz w:val="24"/>
          <w:szCs w:val="24"/>
        </w:rPr>
        <w:t xml:space="preserve">,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00F43373"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00F43373" w:rsidRPr="00B216C8">
        <w:rPr>
          <w:rFonts w:ascii="Book Antiqua" w:hAnsi="Book Antiqua" w:cs="Times New Roman"/>
          <w:sz w:val="24"/>
          <w:szCs w:val="24"/>
        </w:rPr>
        <w:t>0.001</w:t>
      </w:r>
      <w:r w:rsidR="00B21D05" w:rsidRPr="00B216C8">
        <w:rPr>
          <w:rFonts w:ascii="Book Antiqua" w:hAnsi="Book Antiqua" w:cs="Times New Roman"/>
          <w:sz w:val="24"/>
          <w:szCs w:val="24"/>
        </w:rPr>
        <w:t>)</w:t>
      </w:r>
      <w:r w:rsidR="002779E5" w:rsidRPr="00B216C8">
        <w:rPr>
          <w:rFonts w:ascii="Book Antiqua" w:hAnsi="Book Antiqua" w:cs="Times New Roman"/>
          <w:sz w:val="24"/>
          <w:szCs w:val="24"/>
        </w:rPr>
        <w:t xml:space="preserve">. </w:t>
      </w:r>
    </w:p>
    <w:p w14:paraId="327138CD" w14:textId="2332DFF3" w:rsidR="00422925" w:rsidRPr="00B216C8" w:rsidRDefault="00E409A8" w:rsidP="002F5566">
      <w:pPr>
        <w:snapToGrid w:val="0"/>
        <w:spacing w:after="0" w:line="360" w:lineRule="auto"/>
        <w:ind w:firstLineChars="100" w:firstLine="240"/>
        <w:contextualSpacing w:val="0"/>
        <w:jc w:val="both"/>
        <w:rPr>
          <w:rFonts w:ascii="Book Antiqua" w:eastAsia="宋体" w:hAnsi="Book Antiqua" w:cs="Times New Roman"/>
          <w:sz w:val="24"/>
          <w:szCs w:val="24"/>
          <w:lang w:eastAsia="zh-CN"/>
        </w:rPr>
      </w:pPr>
      <w:r w:rsidRPr="00B216C8">
        <w:rPr>
          <w:rFonts w:ascii="Book Antiqua" w:hAnsi="Book Antiqua" w:cs="Times New Roman"/>
          <w:sz w:val="24"/>
          <w:szCs w:val="24"/>
        </w:rPr>
        <w:t xml:space="preserve">The role of ethnicity as </w:t>
      </w:r>
      <w:r w:rsidR="00EE4451" w:rsidRPr="00B216C8">
        <w:rPr>
          <w:rFonts w:ascii="Book Antiqua" w:hAnsi="Book Antiqua" w:cs="Times New Roman"/>
          <w:sz w:val="24"/>
          <w:szCs w:val="24"/>
        </w:rPr>
        <w:t>predictor</w:t>
      </w:r>
      <w:r w:rsidRPr="00B216C8">
        <w:rPr>
          <w:rFonts w:ascii="Book Antiqua" w:hAnsi="Book Antiqua" w:cs="Times New Roman"/>
          <w:sz w:val="24"/>
          <w:szCs w:val="24"/>
        </w:rPr>
        <w:t xml:space="preserve"> of clinical outcomes after TIPS has been controversial. </w:t>
      </w:r>
      <w:r w:rsidR="006A2824" w:rsidRPr="00B216C8">
        <w:rPr>
          <w:rFonts w:ascii="Book Antiqua" w:hAnsi="Book Antiqua" w:cs="Times New Roman"/>
          <w:sz w:val="24"/>
          <w:szCs w:val="24"/>
        </w:rPr>
        <w:t>One</w:t>
      </w:r>
      <w:r w:rsidR="00422925" w:rsidRPr="00B216C8">
        <w:rPr>
          <w:rFonts w:ascii="Book Antiqua" w:hAnsi="Book Antiqua" w:cs="Times New Roman"/>
          <w:sz w:val="24"/>
          <w:szCs w:val="24"/>
        </w:rPr>
        <w:t xml:space="preserve"> </w:t>
      </w:r>
      <w:r w:rsidR="006A2824" w:rsidRPr="00B216C8">
        <w:rPr>
          <w:rFonts w:ascii="Book Antiqua" w:hAnsi="Book Antiqua" w:cs="Times New Roman"/>
          <w:sz w:val="24"/>
          <w:szCs w:val="24"/>
        </w:rPr>
        <w:t>study</w:t>
      </w:r>
      <w:r w:rsidR="00422925" w:rsidRPr="00B216C8">
        <w:rPr>
          <w:rFonts w:ascii="Book Antiqua" w:hAnsi="Book Antiqua" w:cs="Times New Roman"/>
          <w:sz w:val="24"/>
          <w:szCs w:val="24"/>
        </w:rPr>
        <w:t xml:space="preserve"> </w:t>
      </w:r>
      <w:r w:rsidR="006A2824" w:rsidRPr="00B216C8">
        <w:rPr>
          <w:rFonts w:ascii="Book Antiqua" w:hAnsi="Book Antiqua" w:cs="Times New Roman"/>
          <w:sz w:val="24"/>
          <w:szCs w:val="24"/>
        </w:rPr>
        <w:t>on 643 patients finds</w:t>
      </w:r>
      <w:r w:rsidR="00422925" w:rsidRPr="00B216C8">
        <w:rPr>
          <w:rFonts w:ascii="Book Antiqua" w:hAnsi="Book Antiqua" w:cs="Times New Roman"/>
          <w:sz w:val="24"/>
          <w:szCs w:val="24"/>
        </w:rPr>
        <w:t xml:space="preserve"> patient ethnicity to be a poor indicator of </w:t>
      </w:r>
      <w:r w:rsidR="006A2824" w:rsidRPr="00B216C8">
        <w:rPr>
          <w:rFonts w:ascii="Book Antiqua" w:hAnsi="Book Antiqua" w:cs="Times New Roman"/>
          <w:sz w:val="24"/>
          <w:szCs w:val="24"/>
        </w:rPr>
        <w:t xml:space="preserve">early </w:t>
      </w:r>
      <w:r w:rsidR="002F5566" w:rsidRPr="00B216C8">
        <w:rPr>
          <w:rFonts w:ascii="Book Antiqua" w:hAnsi="Book Antiqua" w:cs="Times New Roman"/>
          <w:sz w:val="24"/>
          <w:szCs w:val="24"/>
        </w:rPr>
        <w:t>patient mortality</w:t>
      </w:r>
      <w:r w:rsidR="007C15E1" w:rsidRPr="00B216C8">
        <w:rPr>
          <w:rFonts w:ascii="Book Antiqua" w:hAnsi="Book Antiqua" w:cs="Times New Roman"/>
          <w:sz w:val="24"/>
          <w:szCs w:val="24"/>
        </w:rPr>
        <w:fldChar w:fldCharType="begin"/>
      </w:r>
      <w:r w:rsidR="00CA2E35" w:rsidRPr="00B216C8">
        <w:rPr>
          <w:rFonts w:ascii="Book Antiqua" w:hAnsi="Book Antiqua" w:cs="Times New Roman"/>
          <w:sz w:val="24"/>
          <w:szCs w:val="24"/>
        </w:rPr>
        <w:instrText xml:space="preserve"> ADDIN EN.CITE &lt;EndNote&gt;&lt;Cite&gt;&lt;Author&gt;Dhanasekaran&lt;/Author&gt;&lt;Year&gt;2012&lt;/Year&gt;&lt;RecNum&gt;25&lt;/RecNum&gt;&lt;DisplayText&gt;&lt;style face="superscript"&gt;[16]&lt;/style&gt;&lt;/DisplayText&gt;&lt;record&gt;&lt;rec-number&gt;25&lt;/rec-number&gt;&lt;foreign-keys&gt;&lt;key app="EN" db-id="ew0sas9vrvwf9medxzkvstfz9aezxxww0wdt" timestamp="1433812885"&gt;25&lt;/key&gt;&lt;/foreign-keys&gt;&lt;ref-type name="Journal Article"&gt;17&lt;/ref-type&gt;&lt;contributors&gt;&lt;authors&gt;&lt;author&gt;Renumathy Dhanasekaran&lt;/author&gt;&lt;author&gt;Patrick Gonzales&lt;/author&gt;&lt;author&gt;Jonathan West&lt;/author&gt;&lt;author&gt;Ram Subramanian&lt;/author&gt;&lt;author&gt;Samir Parekh&lt;/author&gt;&lt;author&gt;James R. Spivey&lt;/author&gt;&lt;author&gt;Preeti Reshamwala&lt;/author&gt;&lt;author&gt;Louis G. Martin&lt;/author&gt;&lt;author&gt;Hyun S. Kim&lt;/author&gt;&lt;/authors&gt;&lt;/contributors&gt;&lt;titles&gt;&lt;title&gt;Predictors of early mortality post transjugular intrahepatic portosystemic shunts and the role of hepatic venous pressure gradient&lt;/title&gt;&lt;secondary-title&gt;Gastrointestinal Intervention&lt;/secondary-title&gt;&lt;/titles&gt;&lt;periodical&gt;&lt;full-title&gt;Gastrointestinal Intervention&lt;/full-title&gt;&lt;/periodical&gt;&lt;pages&gt;63–68&lt;/pages&gt;&lt;volume&gt;1&lt;/volume&gt;&lt;number&gt;1&lt;/number&gt;&lt;dates&gt;&lt;year&gt;2012&lt;/year&gt;&lt;/dates&gt;&lt;urls&gt;&lt;related-urls&gt;&lt;url&gt;http://ac.els-cdn.com/S2213179512000090/1-s2.0-S2213179512000090-main.pdf?_tid=6f80176e-0e4f-11e5-95ef-00000aab0f27&amp;amp;acdnat=1433817184_bdfe3c930df5d170a1c1aa863975de42&lt;/url&gt;&lt;/related-urls&gt;&lt;/urls&gt;&lt;electronic-resource-num&gt;10.1016/j.gii.2012.08.008&lt;/electronic-resource-num&gt;&lt;/record&gt;&lt;/Cite&gt;&lt;/EndNote&gt;</w:instrText>
      </w:r>
      <w:r w:rsidR="007C15E1" w:rsidRPr="00B216C8">
        <w:rPr>
          <w:rFonts w:ascii="Book Antiqua" w:hAnsi="Book Antiqua" w:cs="Times New Roman"/>
          <w:sz w:val="24"/>
          <w:szCs w:val="24"/>
        </w:rPr>
        <w:fldChar w:fldCharType="separate"/>
      </w:r>
      <w:r w:rsidR="00CA2E35" w:rsidRPr="00B216C8">
        <w:rPr>
          <w:rFonts w:ascii="Book Antiqua" w:hAnsi="Book Antiqua" w:cs="Times New Roman"/>
          <w:noProof/>
          <w:sz w:val="24"/>
          <w:szCs w:val="24"/>
          <w:vertAlign w:val="superscript"/>
        </w:rPr>
        <w:t>[</w:t>
      </w:r>
      <w:hyperlink w:anchor="_ENREF_16" w:tooltip="Dhanasekaran, 2012 #25" w:history="1">
        <w:r w:rsidR="00CA2E35" w:rsidRPr="00B216C8">
          <w:rPr>
            <w:rFonts w:ascii="Book Antiqua" w:hAnsi="Book Antiqua" w:cs="Times New Roman"/>
            <w:noProof/>
            <w:sz w:val="24"/>
            <w:szCs w:val="24"/>
            <w:vertAlign w:val="superscript"/>
          </w:rPr>
          <w:t>16</w:t>
        </w:r>
      </w:hyperlink>
      <w:r w:rsidR="00CA2E35" w:rsidRPr="00B216C8">
        <w:rPr>
          <w:rFonts w:ascii="Book Antiqua" w:hAnsi="Book Antiqua" w:cs="Times New Roman"/>
          <w:noProof/>
          <w:sz w:val="24"/>
          <w:szCs w:val="24"/>
          <w:vertAlign w:val="superscript"/>
        </w:rPr>
        <w:t>]</w:t>
      </w:r>
      <w:r w:rsidR="007C15E1" w:rsidRPr="00B216C8">
        <w:rPr>
          <w:rFonts w:ascii="Book Antiqua" w:hAnsi="Book Antiqua" w:cs="Times New Roman"/>
          <w:sz w:val="24"/>
          <w:szCs w:val="24"/>
        </w:rPr>
        <w:fldChar w:fldCharType="end"/>
      </w:r>
      <w:r w:rsidR="006A2824" w:rsidRPr="00B216C8">
        <w:rPr>
          <w:rFonts w:ascii="Book Antiqua" w:hAnsi="Book Antiqua" w:cs="Times New Roman"/>
          <w:sz w:val="24"/>
          <w:szCs w:val="24"/>
        </w:rPr>
        <w:t xml:space="preserve">, where another on 163 patients finds Hispanic patients to have a </w:t>
      </w:r>
      <w:r w:rsidR="008510F6" w:rsidRPr="00B216C8">
        <w:rPr>
          <w:rFonts w:ascii="Book Antiqua" w:hAnsi="Book Antiqua" w:cs="Times New Roman"/>
          <w:sz w:val="24"/>
          <w:szCs w:val="24"/>
        </w:rPr>
        <w:t xml:space="preserve">potential </w:t>
      </w:r>
      <w:r w:rsidR="009A22E7">
        <w:rPr>
          <w:rFonts w:ascii="Book Antiqua" w:hAnsi="Book Antiqua" w:cs="Times New Roman"/>
          <w:sz w:val="24"/>
          <w:szCs w:val="24"/>
        </w:rPr>
        <w:t>survival advantage</w:t>
      </w:r>
      <w:r w:rsidR="007C15E1" w:rsidRPr="00B216C8">
        <w:rPr>
          <w:rFonts w:ascii="Book Antiqua" w:hAnsi="Book Antiqua" w:cs="Times New Roman"/>
          <w:sz w:val="24"/>
          <w:szCs w:val="24"/>
        </w:rPr>
        <w:fldChar w:fldCharType="begin">
          <w:fldData xml:space="preserve">PEVuZE5vdGU+PENpdGU+PEF1dGhvcj5NZW1icmVubzwvQXV0aG9yPjxZZWFyPjIwMDU8L1llYXI+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</w:fldData>
        </w:fldChar>
      </w:r>
      <w:r w:rsidR="00CA2E35" w:rsidRPr="00B216C8">
        <w:rPr>
          <w:rFonts w:ascii="Book Antiqua" w:hAnsi="Book Antiqua" w:cs="Times New Roman"/>
          <w:sz w:val="24"/>
          <w:szCs w:val="24"/>
        </w:rPr>
        <w:instrText xml:space="preserve"> ADDIN EN.CITE </w:instrText>
      </w:r>
      <w:r w:rsidR="00CA2E35" w:rsidRPr="00B216C8">
        <w:rPr>
          <w:rFonts w:ascii="Book Antiqua" w:hAnsi="Book Antiqua" w:cs="Times New Roman"/>
          <w:sz w:val="24"/>
          <w:szCs w:val="24"/>
        </w:rPr>
        <w:fldChar w:fldCharType="begin">
          <w:fldData xml:space="preserve">PEVuZE5vdGU+PENpdGU+PEF1dGhvcj5NZW1icmVubzwvQXV0aG9yPjxZZWFyPjIwMDU8L1llYXI+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</w:fldData>
        </w:fldChar>
      </w:r>
      <w:r w:rsidR="00CA2E35" w:rsidRPr="00B216C8">
        <w:rPr>
          <w:rFonts w:ascii="Book Antiqua" w:hAnsi="Book Antiqua" w:cs="Times New Roman"/>
          <w:sz w:val="24"/>
          <w:szCs w:val="24"/>
        </w:rPr>
        <w:instrText xml:space="preserve"> ADDIN EN.CITE.DATA </w:instrText>
      </w:r>
      <w:r w:rsidR="00CA2E35" w:rsidRPr="00B216C8">
        <w:rPr>
          <w:rFonts w:ascii="Book Antiqua" w:hAnsi="Book Antiqua" w:cs="Times New Roman"/>
          <w:sz w:val="24"/>
          <w:szCs w:val="24"/>
        </w:rPr>
      </w:r>
      <w:r w:rsidR="00CA2E35" w:rsidRPr="00B216C8">
        <w:rPr>
          <w:rFonts w:ascii="Book Antiqua" w:hAnsi="Book Antiqua" w:cs="Times New Roman"/>
          <w:sz w:val="24"/>
          <w:szCs w:val="24"/>
        </w:rPr>
        <w:fldChar w:fldCharType="end"/>
      </w:r>
      <w:r w:rsidR="007C15E1" w:rsidRPr="00B216C8">
        <w:rPr>
          <w:rFonts w:ascii="Book Antiqua" w:hAnsi="Book Antiqua" w:cs="Times New Roman"/>
          <w:sz w:val="24"/>
          <w:szCs w:val="24"/>
        </w:rPr>
      </w:r>
      <w:r w:rsidR="007C15E1" w:rsidRPr="00B216C8">
        <w:rPr>
          <w:rFonts w:ascii="Book Antiqua" w:hAnsi="Book Antiqua" w:cs="Times New Roman"/>
          <w:sz w:val="24"/>
          <w:szCs w:val="24"/>
        </w:rPr>
        <w:fldChar w:fldCharType="separate"/>
      </w:r>
      <w:r w:rsidR="00CA2E35" w:rsidRPr="00B216C8">
        <w:rPr>
          <w:rFonts w:ascii="Book Antiqua" w:hAnsi="Book Antiqua" w:cs="Times New Roman"/>
          <w:noProof/>
          <w:sz w:val="24"/>
          <w:szCs w:val="24"/>
          <w:vertAlign w:val="superscript"/>
        </w:rPr>
        <w:t>[</w:t>
      </w:r>
      <w:hyperlink w:anchor="_ENREF_13" w:tooltip="Membreno, 2005 #31" w:history="1">
        <w:r w:rsidR="00CA2E35" w:rsidRPr="00B216C8">
          <w:rPr>
            <w:rFonts w:ascii="Book Antiqua" w:hAnsi="Book Antiqua" w:cs="Times New Roman"/>
            <w:noProof/>
            <w:sz w:val="24"/>
            <w:szCs w:val="24"/>
            <w:vertAlign w:val="superscript"/>
          </w:rPr>
          <w:t>13</w:t>
        </w:r>
      </w:hyperlink>
      <w:r w:rsidR="00CA2E35" w:rsidRPr="00B216C8">
        <w:rPr>
          <w:rFonts w:ascii="Book Antiqua" w:hAnsi="Book Antiqua" w:cs="Times New Roman"/>
          <w:noProof/>
          <w:sz w:val="24"/>
          <w:szCs w:val="24"/>
          <w:vertAlign w:val="superscript"/>
        </w:rPr>
        <w:t>]</w:t>
      </w:r>
      <w:r w:rsidR="007C15E1" w:rsidRPr="00B216C8">
        <w:rPr>
          <w:rFonts w:ascii="Book Antiqua" w:hAnsi="Book Antiqua" w:cs="Times New Roman"/>
          <w:sz w:val="24"/>
          <w:szCs w:val="24"/>
        </w:rPr>
        <w:fldChar w:fldCharType="end"/>
      </w:r>
      <w:r w:rsidR="006A2824" w:rsidRPr="00B216C8">
        <w:rPr>
          <w:rFonts w:ascii="Book Antiqua" w:hAnsi="Book Antiqua" w:cs="Times New Roman"/>
          <w:sz w:val="24"/>
          <w:szCs w:val="24"/>
        </w:rPr>
        <w:t>. In our study</w:t>
      </w:r>
      <w:r w:rsidR="008115EF" w:rsidRPr="00B216C8">
        <w:rPr>
          <w:rFonts w:ascii="Book Antiqua" w:hAnsi="Book Antiqua" w:cs="Times New Roman"/>
          <w:sz w:val="24"/>
          <w:szCs w:val="24"/>
        </w:rPr>
        <w:t xml:space="preserve"> on 86,621 admissions</w:t>
      </w:r>
      <w:r w:rsidR="006A2824" w:rsidRPr="00B216C8">
        <w:rPr>
          <w:rFonts w:ascii="Book Antiqua" w:hAnsi="Book Antiqua" w:cs="Times New Roman"/>
          <w:sz w:val="24"/>
          <w:szCs w:val="24"/>
        </w:rPr>
        <w:t xml:space="preserve">, we </w:t>
      </w:r>
      <w:r w:rsidR="00A51C8E" w:rsidRPr="00B216C8">
        <w:rPr>
          <w:rFonts w:ascii="Book Antiqua" w:hAnsi="Book Antiqua" w:cs="Times New Roman"/>
          <w:sz w:val="24"/>
          <w:szCs w:val="24"/>
        </w:rPr>
        <w:t>found</w:t>
      </w:r>
      <w:r w:rsidR="006A2824" w:rsidRPr="00B216C8">
        <w:rPr>
          <w:rFonts w:ascii="Book Antiqua" w:hAnsi="Book Antiqua" w:cs="Times New Roman"/>
          <w:sz w:val="24"/>
          <w:szCs w:val="24"/>
        </w:rPr>
        <w:t xml:space="preserve"> African-American (OR </w:t>
      </w:r>
      <w:r w:rsidR="002F5566" w:rsidRPr="00B216C8">
        <w:rPr>
          <w:rFonts w:ascii="Book Antiqua" w:eastAsia="宋体" w:hAnsi="Book Antiqua" w:cs="Times New Roman" w:hint="eastAsia"/>
          <w:sz w:val="24"/>
          <w:szCs w:val="24"/>
          <w:lang w:eastAsia="zh-CN"/>
        </w:rPr>
        <w:t xml:space="preserve">= </w:t>
      </w:r>
      <w:r w:rsidR="006A2824" w:rsidRPr="00B216C8">
        <w:rPr>
          <w:rFonts w:ascii="Book Antiqua" w:hAnsi="Book Antiqua" w:cs="Times New Roman"/>
          <w:sz w:val="24"/>
          <w:szCs w:val="24"/>
        </w:rPr>
        <w:t xml:space="preserve">1.809,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006A2824"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006A2824" w:rsidRPr="00B216C8">
        <w:rPr>
          <w:rFonts w:ascii="Book Antiqua" w:hAnsi="Book Antiqua" w:cs="Times New Roman"/>
          <w:sz w:val="24"/>
          <w:szCs w:val="24"/>
        </w:rPr>
        <w:t xml:space="preserve">0.001) and Native American (OR </w:t>
      </w:r>
      <w:r w:rsidR="002F5566" w:rsidRPr="00B216C8">
        <w:rPr>
          <w:rFonts w:ascii="Book Antiqua" w:eastAsia="宋体" w:hAnsi="Book Antiqua" w:cs="Times New Roman" w:hint="eastAsia"/>
          <w:sz w:val="24"/>
          <w:szCs w:val="24"/>
          <w:lang w:eastAsia="zh-CN"/>
        </w:rPr>
        <w:t xml:space="preserve">= </w:t>
      </w:r>
      <w:r w:rsidR="006A2824" w:rsidRPr="00B216C8">
        <w:rPr>
          <w:rFonts w:ascii="Book Antiqua" w:hAnsi="Book Antiqua" w:cs="Times New Roman"/>
          <w:sz w:val="24"/>
          <w:szCs w:val="24"/>
        </w:rPr>
        <w:t xml:space="preserve">1.696,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006A2824"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006A2824" w:rsidRPr="00B216C8">
        <w:rPr>
          <w:rFonts w:ascii="Book Antiqua" w:hAnsi="Book Antiqua" w:cs="Times New Roman"/>
          <w:sz w:val="24"/>
          <w:szCs w:val="24"/>
        </w:rPr>
        <w:t>0.001) patients to have statistically</w:t>
      </w:r>
      <w:r w:rsidR="00D26CFC" w:rsidRPr="00B216C8">
        <w:rPr>
          <w:rFonts w:ascii="Book Antiqua" w:hAnsi="Book Antiqua" w:cs="Times New Roman"/>
          <w:sz w:val="24"/>
          <w:szCs w:val="24"/>
        </w:rPr>
        <w:t xml:space="preserve"> significant</w:t>
      </w:r>
      <w:r w:rsidR="006A2824" w:rsidRPr="00B216C8">
        <w:rPr>
          <w:rFonts w:ascii="Book Antiqua" w:hAnsi="Book Antiqua" w:cs="Times New Roman"/>
          <w:sz w:val="24"/>
          <w:szCs w:val="24"/>
        </w:rPr>
        <w:t xml:space="preserve"> higher odds of in-hospital mortality than Caucasian patients. </w:t>
      </w:r>
      <w:r w:rsidR="00D26CFC" w:rsidRPr="00B216C8">
        <w:rPr>
          <w:rFonts w:ascii="Book Antiqua" w:hAnsi="Book Antiqua" w:cs="Times New Roman"/>
          <w:sz w:val="24"/>
          <w:szCs w:val="24"/>
        </w:rPr>
        <w:t>In contrast</w:t>
      </w:r>
      <w:r w:rsidR="006A2824" w:rsidRPr="00B216C8">
        <w:rPr>
          <w:rFonts w:ascii="Book Antiqua" w:hAnsi="Book Antiqua" w:cs="Times New Roman"/>
          <w:sz w:val="24"/>
          <w:szCs w:val="24"/>
        </w:rPr>
        <w:t xml:space="preserve">, Hispanic and Asian/Pacific Islander patients </w:t>
      </w:r>
      <w:r w:rsidR="00D26CFC" w:rsidRPr="00B216C8">
        <w:rPr>
          <w:rFonts w:ascii="Book Antiqua" w:hAnsi="Book Antiqua" w:cs="Times New Roman"/>
          <w:sz w:val="24"/>
          <w:szCs w:val="24"/>
        </w:rPr>
        <w:t>ha</w:t>
      </w:r>
      <w:r w:rsidR="00E768AF" w:rsidRPr="00B216C8">
        <w:rPr>
          <w:rFonts w:ascii="Book Antiqua" w:hAnsi="Book Antiqua" w:cs="Times New Roman"/>
          <w:sz w:val="24"/>
          <w:szCs w:val="24"/>
        </w:rPr>
        <w:t>d</w:t>
      </w:r>
      <w:r w:rsidR="00D26CFC" w:rsidRPr="00B216C8">
        <w:rPr>
          <w:rFonts w:ascii="Book Antiqua" w:hAnsi="Book Antiqua" w:cs="Times New Roman"/>
          <w:sz w:val="24"/>
          <w:szCs w:val="24"/>
        </w:rPr>
        <w:t xml:space="preserve"> similar in</w:t>
      </w:r>
      <w:r w:rsidR="00E768AF" w:rsidRPr="00B216C8">
        <w:rPr>
          <w:rFonts w:ascii="Book Antiqua" w:hAnsi="Book Antiqua" w:cs="Times New Roman"/>
          <w:sz w:val="24"/>
          <w:szCs w:val="24"/>
        </w:rPr>
        <w:t>-</w:t>
      </w:r>
      <w:r w:rsidR="00D26CFC" w:rsidRPr="00B216C8">
        <w:rPr>
          <w:rFonts w:ascii="Book Antiqua" w:hAnsi="Book Antiqua" w:cs="Times New Roman"/>
          <w:sz w:val="24"/>
          <w:szCs w:val="24"/>
        </w:rPr>
        <w:t xml:space="preserve">house mortality as </w:t>
      </w:r>
      <w:r w:rsidR="00E768AF" w:rsidRPr="00B216C8">
        <w:rPr>
          <w:rFonts w:ascii="Book Antiqua" w:hAnsi="Book Antiqua" w:cs="Times New Roman"/>
          <w:sz w:val="24"/>
          <w:szCs w:val="24"/>
        </w:rPr>
        <w:t>Caucasians</w:t>
      </w:r>
      <w:r w:rsidR="002F5566" w:rsidRPr="00B216C8">
        <w:rPr>
          <w:rFonts w:ascii="Book Antiqua" w:hAnsi="Book Antiqua" w:cs="Times New Roman"/>
          <w:sz w:val="24"/>
          <w:szCs w:val="24"/>
        </w:rPr>
        <w:t>.</w:t>
      </w:r>
    </w:p>
    <w:p w14:paraId="66860265" w14:textId="5DAEC690" w:rsidR="00CC4AFA" w:rsidRPr="00B216C8" w:rsidRDefault="00C1690E" w:rsidP="002F5566">
      <w:pPr>
        <w:snapToGrid w:val="0"/>
        <w:spacing w:after="0"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Statistical relationships</w:t>
      </w:r>
      <w:r w:rsidR="00B71CC0" w:rsidRPr="00B216C8">
        <w:rPr>
          <w:rFonts w:ascii="Book Antiqua" w:hAnsi="Book Antiqua" w:cs="Times New Roman"/>
          <w:sz w:val="24"/>
          <w:szCs w:val="24"/>
        </w:rPr>
        <w:t xml:space="preserve"> in any study</w:t>
      </w:r>
      <w:r w:rsidRPr="00B216C8">
        <w:rPr>
          <w:rFonts w:ascii="Book Antiqua" w:hAnsi="Book Antiqua" w:cs="Times New Roman"/>
          <w:sz w:val="24"/>
          <w:szCs w:val="24"/>
        </w:rPr>
        <w:t xml:space="preserve"> should always </w:t>
      </w:r>
      <w:r w:rsidR="00B71CC0" w:rsidRPr="00B216C8">
        <w:rPr>
          <w:rFonts w:ascii="Book Antiqua" w:hAnsi="Book Antiqua" w:cs="Times New Roman"/>
          <w:sz w:val="24"/>
          <w:szCs w:val="24"/>
        </w:rPr>
        <w:t>warrant</w:t>
      </w:r>
      <w:r w:rsidRPr="00B216C8">
        <w:rPr>
          <w:rFonts w:ascii="Book Antiqua" w:hAnsi="Book Antiqua" w:cs="Times New Roman"/>
          <w:sz w:val="24"/>
          <w:szCs w:val="24"/>
        </w:rPr>
        <w:t xml:space="preserve"> careful consideration. </w:t>
      </w:r>
      <w:r w:rsidR="00DD2F22" w:rsidRPr="00B216C8">
        <w:rPr>
          <w:rFonts w:ascii="Book Antiqua" w:hAnsi="Book Antiqua" w:cs="Times New Roman"/>
          <w:sz w:val="24"/>
          <w:szCs w:val="24"/>
        </w:rPr>
        <w:t xml:space="preserve">For instance, although self-payer patients were at considerably higher odds of in-patient mortality (OR </w:t>
      </w:r>
      <w:r w:rsidR="002F5566" w:rsidRPr="00B216C8">
        <w:rPr>
          <w:rFonts w:ascii="Book Antiqua" w:eastAsia="宋体" w:hAnsi="Book Antiqua" w:cs="Times New Roman" w:hint="eastAsia"/>
          <w:sz w:val="24"/>
          <w:szCs w:val="24"/>
          <w:lang w:eastAsia="zh-CN"/>
        </w:rPr>
        <w:t xml:space="preserve">= </w:t>
      </w:r>
      <w:r w:rsidR="00DD2F22" w:rsidRPr="00B216C8">
        <w:rPr>
          <w:rFonts w:ascii="Book Antiqua" w:hAnsi="Book Antiqua" w:cs="Times New Roman"/>
          <w:sz w:val="24"/>
          <w:szCs w:val="24"/>
        </w:rPr>
        <w:t xml:space="preserve">1.610 </w:t>
      </w:r>
      <w:proofErr w:type="spellStart"/>
      <w:r w:rsidR="00DD2F22" w:rsidRPr="00B216C8">
        <w:rPr>
          <w:rFonts w:ascii="Book Antiqua" w:hAnsi="Book Antiqua" w:cs="Times New Roman"/>
          <w:i/>
          <w:sz w:val="24"/>
          <w:szCs w:val="24"/>
        </w:rPr>
        <w:t>vs</w:t>
      </w:r>
      <w:proofErr w:type="spellEnd"/>
      <w:r w:rsidR="00DD2F22" w:rsidRPr="00B216C8">
        <w:rPr>
          <w:rFonts w:ascii="Book Antiqua" w:hAnsi="Book Antiqua" w:cs="Times New Roman"/>
          <w:sz w:val="24"/>
          <w:szCs w:val="24"/>
        </w:rPr>
        <w:t xml:space="preserve"> private insurance), they were predominantly emergency admissions (61.1%) and therefore high risk (OR </w:t>
      </w:r>
      <w:r w:rsidR="002F5566" w:rsidRPr="00B216C8">
        <w:rPr>
          <w:rFonts w:ascii="Book Antiqua" w:eastAsia="宋体" w:hAnsi="Book Antiqua" w:cs="Times New Roman" w:hint="eastAsia"/>
          <w:sz w:val="24"/>
          <w:szCs w:val="24"/>
          <w:lang w:eastAsia="zh-CN"/>
        </w:rPr>
        <w:t xml:space="preserve">= </w:t>
      </w:r>
      <w:r w:rsidR="00DD2F22" w:rsidRPr="00B216C8">
        <w:rPr>
          <w:rFonts w:ascii="Book Antiqua" w:hAnsi="Book Antiqua" w:cs="Times New Roman"/>
          <w:sz w:val="24"/>
          <w:szCs w:val="24"/>
        </w:rPr>
        <w:t xml:space="preserve">3.032 </w:t>
      </w:r>
      <w:proofErr w:type="spellStart"/>
      <w:r w:rsidR="00DD2F22" w:rsidRPr="00B216C8">
        <w:rPr>
          <w:rFonts w:ascii="Book Antiqua" w:hAnsi="Book Antiqua" w:cs="Times New Roman"/>
          <w:i/>
          <w:sz w:val="24"/>
          <w:szCs w:val="24"/>
        </w:rPr>
        <w:t>vs</w:t>
      </w:r>
      <w:proofErr w:type="spellEnd"/>
      <w:r w:rsidR="00DD2F22" w:rsidRPr="00B216C8">
        <w:rPr>
          <w:rFonts w:ascii="Book Antiqua" w:hAnsi="Book Antiqua" w:cs="Times New Roman"/>
          <w:sz w:val="24"/>
          <w:szCs w:val="24"/>
        </w:rPr>
        <w:t xml:space="preserve"> elective admissions,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00DD2F22"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00DD2F22" w:rsidRPr="00B216C8">
        <w:rPr>
          <w:rFonts w:ascii="Book Antiqua" w:hAnsi="Book Antiqua" w:cs="Times New Roman"/>
          <w:sz w:val="24"/>
          <w:szCs w:val="24"/>
        </w:rPr>
        <w:t>0.001). O</w:t>
      </w:r>
      <w:r w:rsidR="00CC4AFA" w:rsidRPr="00B216C8">
        <w:rPr>
          <w:rFonts w:ascii="Book Antiqua" w:hAnsi="Book Antiqua" w:cs="Times New Roman"/>
          <w:sz w:val="24"/>
          <w:szCs w:val="24"/>
        </w:rPr>
        <w:t>ne study on trauma victims</w:t>
      </w:r>
      <w:r w:rsidR="00B71CC0" w:rsidRPr="00B216C8">
        <w:rPr>
          <w:rFonts w:ascii="Book Antiqua" w:hAnsi="Book Antiqua" w:cs="Times New Roman"/>
          <w:sz w:val="24"/>
          <w:szCs w:val="24"/>
        </w:rPr>
        <w:t xml:space="preserve"> finds a similar</w:t>
      </w:r>
      <w:r w:rsidR="00CC4AFA" w:rsidRPr="00B216C8">
        <w:rPr>
          <w:rFonts w:ascii="Book Antiqua" w:hAnsi="Book Antiqua" w:cs="Times New Roman"/>
          <w:sz w:val="24"/>
          <w:szCs w:val="24"/>
        </w:rPr>
        <w:t xml:space="preserve"> association between self-payers and a significantly higher mortal</w:t>
      </w:r>
      <w:r w:rsidR="009A22E7">
        <w:rPr>
          <w:rFonts w:ascii="Book Antiqua" w:hAnsi="Book Antiqua" w:cs="Times New Roman"/>
          <w:sz w:val="24"/>
          <w:szCs w:val="24"/>
        </w:rPr>
        <w:t xml:space="preserve">ity </w:t>
      </w:r>
      <w:proofErr w:type="gramStart"/>
      <w:r w:rsidR="009A22E7">
        <w:rPr>
          <w:rFonts w:ascii="Book Antiqua" w:hAnsi="Book Antiqua" w:cs="Times New Roman"/>
          <w:sz w:val="24"/>
          <w:szCs w:val="24"/>
        </w:rPr>
        <w:t>rate</w:t>
      </w:r>
      <w:proofErr w:type="gramEnd"/>
      <w:r w:rsidR="007C15E1" w:rsidRPr="00B216C8">
        <w:rPr>
          <w:rFonts w:ascii="Book Antiqua" w:hAnsi="Book Antiqua" w:cs="Times New Roman"/>
          <w:sz w:val="24"/>
          <w:szCs w:val="24"/>
        </w:rPr>
        <w:fldChar w:fldCharType="begin">
          <w:fldData xml:space="preserve">PEVuZE5vdGU+PENpdGU+PEF1dGhvcj5DaGlrYW5pPC9BdXRob3I+PFllYXI+MjAxMzwvWWVhcj48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==
</w:fldData>
        </w:fldChar>
      </w:r>
      <w:r w:rsidR="00CA2E35" w:rsidRPr="00B216C8">
        <w:rPr>
          <w:rFonts w:ascii="Book Antiqua" w:hAnsi="Book Antiqua" w:cs="Times New Roman"/>
          <w:sz w:val="24"/>
          <w:szCs w:val="24"/>
        </w:rPr>
        <w:instrText xml:space="preserve"> ADDIN EN.CITE </w:instrText>
      </w:r>
      <w:r w:rsidR="00CA2E35" w:rsidRPr="00B216C8">
        <w:rPr>
          <w:rFonts w:ascii="Book Antiqua" w:hAnsi="Book Antiqua" w:cs="Times New Roman"/>
          <w:sz w:val="24"/>
          <w:szCs w:val="24"/>
        </w:rPr>
        <w:fldChar w:fldCharType="begin">
          <w:fldData xml:space="preserve">PEVuZE5vdGU+PENpdGU+PEF1dGhvcj5DaGlrYW5pPC9BdXRob3I+PFllYXI+MjAxMzwvWWVhcj48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==
</w:fldData>
        </w:fldChar>
      </w:r>
      <w:r w:rsidR="00CA2E35" w:rsidRPr="00B216C8">
        <w:rPr>
          <w:rFonts w:ascii="Book Antiqua" w:hAnsi="Book Antiqua" w:cs="Times New Roman"/>
          <w:sz w:val="24"/>
          <w:szCs w:val="24"/>
        </w:rPr>
        <w:instrText xml:space="preserve"> ADDIN EN.CITE.DATA </w:instrText>
      </w:r>
      <w:r w:rsidR="00CA2E35" w:rsidRPr="00B216C8">
        <w:rPr>
          <w:rFonts w:ascii="Book Antiqua" w:hAnsi="Book Antiqua" w:cs="Times New Roman"/>
          <w:sz w:val="24"/>
          <w:szCs w:val="24"/>
        </w:rPr>
      </w:r>
      <w:r w:rsidR="00CA2E35" w:rsidRPr="00B216C8">
        <w:rPr>
          <w:rFonts w:ascii="Book Antiqua" w:hAnsi="Book Antiqua" w:cs="Times New Roman"/>
          <w:sz w:val="24"/>
          <w:szCs w:val="24"/>
        </w:rPr>
        <w:fldChar w:fldCharType="end"/>
      </w:r>
      <w:r w:rsidR="007C15E1" w:rsidRPr="00B216C8">
        <w:rPr>
          <w:rFonts w:ascii="Book Antiqua" w:hAnsi="Book Antiqua" w:cs="Times New Roman"/>
          <w:sz w:val="24"/>
          <w:szCs w:val="24"/>
        </w:rPr>
      </w:r>
      <w:r w:rsidR="007C15E1" w:rsidRPr="00B216C8">
        <w:rPr>
          <w:rFonts w:ascii="Book Antiqua" w:hAnsi="Book Antiqua" w:cs="Times New Roman"/>
          <w:sz w:val="24"/>
          <w:szCs w:val="24"/>
        </w:rPr>
        <w:fldChar w:fldCharType="separate"/>
      </w:r>
      <w:r w:rsidR="00CA2E35" w:rsidRPr="00B216C8">
        <w:rPr>
          <w:rFonts w:ascii="Book Antiqua" w:hAnsi="Book Antiqua" w:cs="Times New Roman"/>
          <w:noProof/>
          <w:sz w:val="24"/>
          <w:szCs w:val="24"/>
          <w:vertAlign w:val="superscript"/>
        </w:rPr>
        <w:t>[</w:t>
      </w:r>
      <w:hyperlink w:anchor="_ENREF_18" w:tooltip="Chikani, 2013 #32" w:history="1">
        <w:r w:rsidR="00CA2E35" w:rsidRPr="00B216C8">
          <w:rPr>
            <w:rFonts w:ascii="Book Antiqua" w:hAnsi="Book Antiqua" w:cs="Times New Roman"/>
            <w:noProof/>
            <w:sz w:val="24"/>
            <w:szCs w:val="24"/>
            <w:vertAlign w:val="superscript"/>
          </w:rPr>
          <w:t>18</w:t>
        </w:r>
      </w:hyperlink>
      <w:r w:rsidR="00CA2E35" w:rsidRPr="00B216C8">
        <w:rPr>
          <w:rFonts w:ascii="Book Antiqua" w:hAnsi="Book Antiqua" w:cs="Times New Roman"/>
          <w:noProof/>
          <w:sz w:val="24"/>
          <w:szCs w:val="24"/>
          <w:vertAlign w:val="superscript"/>
        </w:rPr>
        <w:t>]</w:t>
      </w:r>
      <w:r w:rsidR="007C15E1" w:rsidRPr="00B216C8">
        <w:rPr>
          <w:rFonts w:ascii="Book Antiqua" w:hAnsi="Book Antiqua" w:cs="Times New Roman"/>
          <w:sz w:val="24"/>
          <w:szCs w:val="24"/>
        </w:rPr>
        <w:fldChar w:fldCharType="end"/>
      </w:r>
      <w:r w:rsidR="0022225C" w:rsidRPr="00B216C8">
        <w:rPr>
          <w:rFonts w:ascii="Book Antiqua" w:hAnsi="Book Antiqua" w:cs="Times New Roman"/>
          <w:sz w:val="24"/>
          <w:szCs w:val="24"/>
        </w:rPr>
        <w:t xml:space="preserve">. Similar to self-payers, weekend admissions also had higher odds of in-hospital mortality yet were comprised of mostly emergency admissions (65.8% </w:t>
      </w:r>
      <w:proofErr w:type="spellStart"/>
      <w:r w:rsidR="0022225C" w:rsidRPr="00B216C8">
        <w:rPr>
          <w:rFonts w:ascii="Book Antiqua" w:hAnsi="Book Antiqua" w:cs="Times New Roman"/>
          <w:i/>
          <w:sz w:val="24"/>
          <w:szCs w:val="24"/>
        </w:rPr>
        <w:t>vs</w:t>
      </w:r>
      <w:proofErr w:type="spellEnd"/>
      <w:r w:rsidR="0022225C" w:rsidRPr="00B216C8">
        <w:rPr>
          <w:rFonts w:ascii="Book Antiqua" w:hAnsi="Book Antiqua" w:cs="Times New Roman"/>
          <w:sz w:val="24"/>
          <w:szCs w:val="24"/>
        </w:rPr>
        <w:t xml:space="preserve"> 42.0% for weekday admissions). </w:t>
      </w:r>
    </w:p>
    <w:p w14:paraId="3F72BC51" w14:textId="64BE1E41" w:rsidR="00FB3B8C" w:rsidRPr="00B216C8" w:rsidRDefault="00FC3266" w:rsidP="002F5566">
      <w:pPr>
        <w:snapToGrid w:val="0"/>
        <w:spacing w:after="0"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lastRenderedPageBreak/>
        <w:t xml:space="preserve">Between hospital regions, the Northeast </w:t>
      </w:r>
      <w:r w:rsidR="00AD5068" w:rsidRPr="00B216C8">
        <w:rPr>
          <w:rFonts w:ascii="Book Antiqua" w:hAnsi="Book Antiqua" w:cs="Times New Roman"/>
          <w:sz w:val="24"/>
          <w:szCs w:val="24"/>
        </w:rPr>
        <w:t>stood out with</w:t>
      </w:r>
      <w:r w:rsidRPr="00B216C8">
        <w:rPr>
          <w:rFonts w:ascii="Book Antiqua" w:hAnsi="Book Antiqua" w:cs="Times New Roman"/>
          <w:sz w:val="24"/>
          <w:szCs w:val="24"/>
        </w:rPr>
        <w:t xml:space="preserve"> the highest </w:t>
      </w:r>
      <w:r w:rsidR="00AD5068" w:rsidRPr="00B216C8">
        <w:rPr>
          <w:rFonts w:ascii="Book Antiqua" w:hAnsi="Book Antiqua" w:cs="Times New Roman"/>
          <w:sz w:val="24"/>
          <w:szCs w:val="24"/>
        </w:rPr>
        <w:t xml:space="preserve">mortality </w:t>
      </w:r>
      <w:r w:rsidRPr="00B216C8">
        <w:rPr>
          <w:rFonts w:ascii="Book Antiqua" w:hAnsi="Book Antiqua" w:cs="Times New Roman"/>
          <w:sz w:val="24"/>
          <w:szCs w:val="24"/>
        </w:rPr>
        <w:t xml:space="preserve">risk at </w:t>
      </w:r>
      <w:r w:rsidR="00FB4D7C" w:rsidRPr="00B216C8">
        <w:rPr>
          <w:rFonts w:ascii="Book Antiqua" w:hAnsi="Book Antiqua" w:cs="Times New Roman"/>
          <w:sz w:val="24"/>
          <w:szCs w:val="24"/>
        </w:rPr>
        <w:t>odds</w:t>
      </w:r>
      <w:r w:rsidRPr="00B216C8">
        <w:rPr>
          <w:rFonts w:ascii="Book Antiqua" w:hAnsi="Book Antiqua" w:cs="Times New Roman"/>
          <w:sz w:val="24"/>
          <w:szCs w:val="24"/>
        </w:rPr>
        <w:t xml:space="preserve"> 1.449 times higher than the Western region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 xml:space="preserve">0.001). </w:t>
      </w:r>
      <w:r w:rsidR="00914F29" w:rsidRPr="00B216C8">
        <w:rPr>
          <w:rFonts w:ascii="Book Antiqua" w:hAnsi="Book Antiqua" w:cs="Times New Roman"/>
          <w:sz w:val="24"/>
          <w:szCs w:val="24"/>
        </w:rPr>
        <w:t>F</w:t>
      </w:r>
      <w:r w:rsidR="00E655F3" w:rsidRPr="00B216C8">
        <w:rPr>
          <w:rFonts w:ascii="Book Antiqua" w:hAnsi="Book Antiqua" w:cs="Times New Roman"/>
          <w:sz w:val="24"/>
          <w:szCs w:val="24"/>
        </w:rPr>
        <w:t>urther analysis of 2012 NIS data finds patients in the Northeast to have the highest mortality</w:t>
      </w:r>
      <w:r w:rsidR="00C87F4D" w:rsidRPr="00B216C8">
        <w:rPr>
          <w:rFonts w:ascii="Book Antiqua" w:hAnsi="Book Antiqua" w:cs="Times New Roman"/>
          <w:sz w:val="24"/>
          <w:szCs w:val="24"/>
        </w:rPr>
        <w:t xml:space="preserve"> across all hospitalizations</w:t>
      </w:r>
      <w:r w:rsidR="00E655F3" w:rsidRPr="00B216C8">
        <w:rPr>
          <w:rFonts w:ascii="Book Antiqua" w:hAnsi="Book Antiqua" w:cs="Times New Roman"/>
          <w:sz w:val="24"/>
          <w:szCs w:val="24"/>
        </w:rPr>
        <w:t xml:space="preserve">, just slightly </w:t>
      </w:r>
      <w:r w:rsidR="00F5632E" w:rsidRPr="00B216C8">
        <w:rPr>
          <w:rFonts w:ascii="Book Antiqua" w:hAnsi="Book Antiqua" w:cs="Times New Roman"/>
          <w:sz w:val="24"/>
          <w:szCs w:val="24"/>
        </w:rPr>
        <w:t xml:space="preserve">but significantly </w:t>
      </w:r>
      <w:r w:rsidR="00E655F3" w:rsidRPr="00B216C8">
        <w:rPr>
          <w:rFonts w:ascii="Book Antiqua" w:hAnsi="Book Antiqua" w:cs="Times New Roman"/>
          <w:sz w:val="24"/>
          <w:szCs w:val="24"/>
        </w:rPr>
        <w:t xml:space="preserve">at 1.095 </w:t>
      </w:r>
      <w:r w:rsidR="00DE752D" w:rsidRPr="00B216C8">
        <w:rPr>
          <w:rFonts w:ascii="Book Antiqua" w:hAnsi="Book Antiqua" w:cs="Times New Roman"/>
          <w:sz w:val="24"/>
          <w:szCs w:val="24"/>
        </w:rPr>
        <w:t xml:space="preserve">times </w:t>
      </w:r>
      <w:r w:rsidR="00E655F3" w:rsidRPr="00B216C8">
        <w:rPr>
          <w:rFonts w:ascii="Book Antiqua" w:hAnsi="Book Antiqua" w:cs="Times New Roman"/>
          <w:sz w:val="24"/>
          <w:szCs w:val="24"/>
        </w:rPr>
        <w:t xml:space="preserve">higher </w:t>
      </w:r>
      <w:r w:rsidR="00FB4D7C" w:rsidRPr="00B216C8">
        <w:rPr>
          <w:rFonts w:ascii="Book Antiqua" w:hAnsi="Book Antiqua" w:cs="Times New Roman"/>
          <w:sz w:val="24"/>
          <w:szCs w:val="24"/>
        </w:rPr>
        <w:t>odds</w:t>
      </w:r>
      <w:r w:rsidR="00E655F3" w:rsidRPr="00B216C8">
        <w:rPr>
          <w:rFonts w:ascii="Book Antiqua" w:hAnsi="Book Antiqua" w:cs="Times New Roman"/>
          <w:sz w:val="24"/>
          <w:szCs w:val="24"/>
        </w:rPr>
        <w:t xml:space="preserve"> than in the West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00E655F3"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00E655F3" w:rsidRPr="00B216C8">
        <w:rPr>
          <w:rFonts w:ascii="Book Antiqua" w:hAnsi="Book Antiqua" w:cs="Times New Roman"/>
          <w:sz w:val="24"/>
          <w:szCs w:val="24"/>
        </w:rPr>
        <w:t>0.001).</w:t>
      </w:r>
      <w:r w:rsidR="00416CCB" w:rsidRPr="00B216C8">
        <w:rPr>
          <w:rFonts w:ascii="Book Antiqua" w:hAnsi="Book Antiqua" w:cs="Times New Roman"/>
          <w:sz w:val="24"/>
          <w:szCs w:val="24"/>
        </w:rPr>
        <w:t xml:space="preserve"> </w:t>
      </w:r>
    </w:p>
    <w:p w14:paraId="59B5E4A7" w14:textId="13D57D26" w:rsidR="00931A15" w:rsidRPr="00B216C8" w:rsidRDefault="007C15E1" w:rsidP="002F5566">
      <w:pPr>
        <w:snapToGrid w:val="0"/>
        <w:spacing w:after="0"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D</w:t>
      </w:r>
      <w:r w:rsidR="009923E9" w:rsidRPr="00B216C8">
        <w:rPr>
          <w:rFonts w:ascii="Book Antiqua" w:hAnsi="Book Antiqua" w:cs="Times New Roman"/>
          <w:sz w:val="24"/>
          <w:szCs w:val="24"/>
        </w:rPr>
        <w:t>iagnosis</w:t>
      </w:r>
      <w:r w:rsidR="00E30D2F" w:rsidRPr="00B216C8">
        <w:rPr>
          <w:rFonts w:ascii="Book Antiqua" w:hAnsi="Book Antiqua" w:cs="Times New Roman"/>
          <w:sz w:val="24"/>
          <w:szCs w:val="24"/>
        </w:rPr>
        <w:t xml:space="preserve"> as a predictive factor provides a</w:t>
      </w:r>
      <w:r w:rsidR="007B633B" w:rsidRPr="00B216C8">
        <w:rPr>
          <w:rFonts w:ascii="Book Antiqua" w:hAnsi="Book Antiqua" w:cs="Times New Roman"/>
          <w:sz w:val="24"/>
          <w:szCs w:val="24"/>
        </w:rPr>
        <w:t xml:space="preserve"> different perspective </w:t>
      </w:r>
      <w:r w:rsidR="00E47FA6" w:rsidRPr="00B216C8">
        <w:rPr>
          <w:rFonts w:ascii="Book Antiqua" w:hAnsi="Book Antiqua" w:cs="Times New Roman"/>
          <w:sz w:val="24"/>
          <w:szCs w:val="24"/>
        </w:rPr>
        <w:t>than</w:t>
      </w:r>
      <w:r w:rsidR="007B633B" w:rsidRPr="00B216C8">
        <w:rPr>
          <w:rFonts w:ascii="Book Antiqua" w:hAnsi="Book Antiqua" w:cs="Times New Roman"/>
          <w:sz w:val="24"/>
          <w:szCs w:val="24"/>
        </w:rPr>
        <w:t xml:space="preserve"> established clinical criteria. </w:t>
      </w:r>
      <w:r w:rsidR="00892943" w:rsidRPr="00B216C8">
        <w:rPr>
          <w:rFonts w:ascii="Book Antiqua" w:hAnsi="Book Antiqua" w:cs="Times New Roman"/>
          <w:sz w:val="24"/>
          <w:szCs w:val="24"/>
        </w:rPr>
        <w:t>To illustrate, in a scenario where</w:t>
      </w:r>
      <w:r w:rsidR="00E47FA6" w:rsidRPr="00B216C8">
        <w:rPr>
          <w:rFonts w:ascii="Book Antiqua" w:hAnsi="Book Antiqua" w:cs="Times New Roman"/>
          <w:sz w:val="24"/>
          <w:szCs w:val="24"/>
        </w:rPr>
        <w:t xml:space="preserve"> Child-Pugh and MELD scoring </w:t>
      </w:r>
      <w:r w:rsidR="00E30D2F" w:rsidRPr="00B216C8">
        <w:rPr>
          <w:rFonts w:ascii="Book Antiqua" w:hAnsi="Book Antiqua" w:cs="Times New Roman"/>
          <w:sz w:val="24"/>
          <w:szCs w:val="24"/>
        </w:rPr>
        <w:t>are unknown</w:t>
      </w:r>
      <w:r w:rsidR="00E47FA6" w:rsidRPr="00B216C8">
        <w:rPr>
          <w:rFonts w:ascii="Book Antiqua" w:hAnsi="Book Antiqua" w:cs="Times New Roman"/>
          <w:sz w:val="24"/>
          <w:szCs w:val="24"/>
        </w:rPr>
        <w:t xml:space="preserve">, we can anticipate </w:t>
      </w:r>
      <w:r w:rsidRPr="00B216C8">
        <w:rPr>
          <w:rFonts w:ascii="Book Antiqua" w:hAnsi="Book Antiqua" w:cs="Times New Roman"/>
          <w:sz w:val="24"/>
          <w:szCs w:val="24"/>
        </w:rPr>
        <w:t xml:space="preserve">a patient undergoing TIPS for esophageal variceal bleeding to be at roughly twice the odds of death in hospital following TIPS than for patients with other indications. Likewise, TIPS patients with </w:t>
      </w:r>
      <w:proofErr w:type="spellStart"/>
      <w:r w:rsidRPr="00B216C8">
        <w:rPr>
          <w:rFonts w:ascii="Book Antiqua" w:hAnsi="Book Antiqua" w:cs="Times New Roman"/>
          <w:sz w:val="24"/>
          <w:szCs w:val="24"/>
        </w:rPr>
        <w:t>hepatopulmonary</w:t>
      </w:r>
      <w:proofErr w:type="spellEnd"/>
      <w:r w:rsidRPr="00B216C8">
        <w:rPr>
          <w:rFonts w:ascii="Book Antiqua" w:hAnsi="Book Antiqua" w:cs="Times New Roman"/>
          <w:sz w:val="24"/>
          <w:szCs w:val="24"/>
        </w:rPr>
        <w:t xml:space="preserve"> syndrome, </w:t>
      </w:r>
      <w:proofErr w:type="spellStart"/>
      <w:r w:rsidRPr="00B216C8">
        <w:rPr>
          <w:rFonts w:ascii="Book Antiqua" w:hAnsi="Book Antiqua" w:cs="Times New Roman"/>
          <w:sz w:val="24"/>
          <w:szCs w:val="24"/>
        </w:rPr>
        <w:t>portopulmonary</w:t>
      </w:r>
      <w:proofErr w:type="spellEnd"/>
      <w:r w:rsidRPr="00B216C8">
        <w:rPr>
          <w:rFonts w:ascii="Book Antiqua" w:hAnsi="Book Antiqua" w:cs="Times New Roman"/>
          <w:sz w:val="24"/>
          <w:szCs w:val="24"/>
        </w:rPr>
        <w:t xml:space="preserve"> hypertension, or hepatic hydrothorax should be monitored closely for acute respiratory failure, which when diagnosed are expected to have around 8 times higher odds of in-hospital death. </w:t>
      </w:r>
      <w:r w:rsidR="003E4881" w:rsidRPr="00B216C8">
        <w:rPr>
          <w:rFonts w:ascii="Book Antiqua" w:hAnsi="Book Antiqua" w:cs="Times New Roman"/>
          <w:sz w:val="24"/>
          <w:szCs w:val="24"/>
        </w:rPr>
        <w:t xml:space="preserve">The same ideology applies to patient comorbidity data, especially in the situation where a physician is evaluating a patient for an elective procedure. Based on our data, physicians should be especially wary of fluid and electrolyte disorders (OR </w:t>
      </w:r>
      <w:r w:rsidR="002F5566" w:rsidRPr="00B216C8">
        <w:rPr>
          <w:rFonts w:ascii="Book Antiqua" w:eastAsia="宋体" w:hAnsi="Book Antiqua" w:cs="Times New Roman" w:hint="eastAsia"/>
          <w:sz w:val="24"/>
          <w:szCs w:val="24"/>
          <w:lang w:eastAsia="zh-CN"/>
        </w:rPr>
        <w:t xml:space="preserve">= </w:t>
      </w:r>
      <w:r w:rsidR="003E4881" w:rsidRPr="00B216C8">
        <w:rPr>
          <w:rFonts w:ascii="Book Antiqua" w:hAnsi="Book Antiqua" w:cs="Times New Roman"/>
          <w:sz w:val="24"/>
          <w:szCs w:val="24"/>
        </w:rPr>
        <w:t xml:space="preserve">2.823,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003E4881"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003E4881" w:rsidRPr="00B216C8">
        <w:rPr>
          <w:rFonts w:ascii="Book Antiqua" w:hAnsi="Book Antiqua" w:cs="Times New Roman"/>
          <w:sz w:val="24"/>
          <w:szCs w:val="24"/>
        </w:rPr>
        <w:t xml:space="preserve">0.001), coagulopathy (OR </w:t>
      </w:r>
      <w:r w:rsidR="002F5566" w:rsidRPr="00B216C8">
        <w:rPr>
          <w:rFonts w:ascii="Book Antiqua" w:eastAsia="宋体" w:hAnsi="Book Antiqua" w:cs="Times New Roman" w:hint="eastAsia"/>
          <w:sz w:val="24"/>
          <w:szCs w:val="24"/>
          <w:lang w:eastAsia="zh-CN"/>
        </w:rPr>
        <w:t xml:space="preserve">= </w:t>
      </w:r>
      <w:r w:rsidR="003E4881" w:rsidRPr="00B216C8">
        <w:rPr>
          <w:rFonts w:ascii="Book Antiqua" w:hAnsi="Book Antiqua" w:cs="Times New Roman"/>
          <w:sz w:val="24"/>
          <w:szCs w:val="24"/>
        </w:rPr>
        <w:t xml:space="preserve">2.016,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003E4881"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003E4881" w:rsidRPr="00B216C8">
        <w:rPr>
          <w:rFonts w:ascii="Book Antiqua" w:hAnsi="Book Antiqua" w:cs="Times New Roman"/>
          <w:sz w:val="24"/>
          <w:szCs w:val="24"/>
        </w:rPr>
        <w:t xml:space="preserve">0.001), and lymphoma (OR </w:t>
      </w:r>
      <w:r w:rsidR="002F5566" w:rsidRPr="00B216C8">
        <w:rPr>
          <w:rFonts w:ascii="Book Antiqua" w:eastAsia="宋体" w:hAnsi="Book Antiqua" w:cs="Times New Roman" w:hint="eastAsia"/>
          <w:sz w:val="24"/>
          <w:szCs w:val="24"/>
          <w:lang w:eastAsia="zh-CN"/>
        </w:rPr>
        <w:t xml:space="preserve">= </w:t>
      </w:r>
      <w:r w:rsidR="003E4881" w:rsidRPr="00B216C8">
        <w:rPr>
          <w:rFonts w:ascii="Book Antiqua" w:hAnsi="Book Antiqua" w:cs="Times New Roman"/>
          <w:sz w:val="24"/>
          <w:szCs w:val="24"/>
        </w:rPr>
        <w:t xml:space="preserve">1.842, </w:t>
      </w:r>
      <w:r w:rsidR="002F5566" w:rsidRPr="00B216C8">
        <w:rPr>
          <w:rFonts w:ascii="Book Antiqua" w:hAnsi="Book Antiqua" w:cs="Times New Roman"/>
          <w:i/>
          <w:caps/>
          <w:sz w:val="24"/>
          <w:szCs w:val="24"/>
        </w:rPr>
        <w:t>p</w:t>
      </w:r>
      <w:r w:rsidR="002F5566" w:rsidRPr="00B216C8">
        <w:rPr>
          <w:rFonts w:ascii="Book Antiqua" w:hAnsi="Book Antiqua" w:cs="Times New Roman"/>
          <w:sz w:val="24"/>
          <w:szCs w:val="24"/>
        </w:rPr>
        <w:t xml:space="preserve"> </w:t>
      </w:r>
      <w:r w:rsidR="003E4881" w:rsidRPr="00B216C8">
        <w:rPr>
          <w:rFonts w:ascii="Book Antiqua" w:hAnsi="Book Antiqua" w:cs="Times New Roman"/>
          <w:sz w:val="24"/>
          <w:szCs w:val="24"/>
        </w:rPr>
        <w:t>&lt;</w:t>
      </w:r>
      <w:r w:rsidR="002F5566" w:rsidRPr="00B216C8">
        <w:rPr>
          <w:rFonts w:ascii="Book Antiqua" w:eastAsia="宋体" w:hAnsi="Book Antiqua" w:cs="Times New Roman" w:hint="eastAsia"/>
          <w:sz w:val="24"/>
          <w:szCs w:val="24"/>
          <w:lang w:eastAsia="zh-CN"/>
        </w:rPr>
        <w:t xml:space="preserve"> </w:t>
      </w:r>
      <w:r w:rsidR="003E4881" w:rsidRPr="00B216C8">
        <w:rPr>
          <w:rFonts w:ascii="Book Antiqua" w:hAnsi="Book Antiqua" w:cs="Times New Roman"/>
          <w:sz w:val="24"/>
          <w:szCs w:val="24"/>
        </w:rPr>
        <w:t>0.001)</w:t>
      </w:r>
      <w:r w:rsidR="00931A15" w:rsidRPr="00B216C8">
        <w:rPr>
          <w:rFonts w:ascii="Book Antiqua" w:hAnsi="Book Antiqua" w:cs="Times New Roman"/>
          <w:sz w:val="24"/>
          <w:szCs w:val="24"/>
        </w:rPr>
        <w:t>.</w:t>
      </w:r>
      <w:r w:rsidR="00416CCB" w:rsidRPr="00B216C8">
        <w:rPr>
          <w:rFonts w:ascii="Book Antiqua" w:hAnsi="Book Antiqua" w:cs="Times New Roman"/>
          <w:sz w:val="24"/>
          <w:szCs w:val="24"/>
        </w:rPr>
        <w:t xml:space="preserve"> </w:t>
      </w:r>
      <w:r w:rsidR="00931A15" w:rsidRPr="00B216C8">
        <w:rPr>
          <w:rFonts w:ascii="Book Antiqua" w:hAnsi="Book Antiqua" w:cs="Times New Roman"/>
          <w:sz w:val="24"/>
          <w:szCs w:val="24"/>
        </w:rPr>
        <w:t>These data should alert physicians to implement closer monitoring before and during TIPS procedure and emphasize on closer following up on those patients with higher risk of post-TIPS mortality.</w:t>
      </w:r>
    </w:p>
    <w:p w14:paraId="31630729" w14:textId="3DBA384A" w:rsidR="007C15E1" w:rsidRPr="00B216C8" w:rsidRDefault="007C15E1" w:rsidP="002F5566">
      <w:pPr>
        <w:snapToGrid w:val="0"/>
        <w:spacing w:after="0"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From a trends perspective, NIS data supports improved clinical outcomes throughout the 15-year study period (in-patient mortality declining on average -0.22% yearly), with the primary driving factor likely being the increa</w:t>
      </w:r>
      <w:r w:rsidR="002F5566" w:rsidRPr="00B216C8">
        <w:rPr>
          <w:rFonts w:ascii="Book Antiqua" w:hAnsi="Book Antiqua" w:cs="Times New Roman"/>
          <w:sz w:val="24"/>
          <w:szCs w:val="24"/>
        </w:rPr>
        <w:t>sing use of PTFE covered stents</w:t>
      </w:r>
      <w:r w:rsidRPr="00B216C8">
        <w:rPr>
          <w:rFonts w:ascii="Book Antiqua" w:hAnsi="Book Antiqua" w:cs="Times New Roman"/>
          <w:sz w:val="24"/>
          <w:szCs w:val="24"/>
        </w:rPr>
        <w:fldChar w:fldCharType="begin">
          <w:fldData xml:space="preserve">PEVuZE5vdGU+PENpdGU+PEF1dGhvcj5ZYW5nPC9BdXRob3I+PFllYXI+MjAxMDwvWWVhcj48UmVj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</w:fldData>
        </w:fldChar>
      </w:r>
      <w:r w:rsidR="00CA2E35" w:rsidRPr="00B216C8">
        <w:rPr>
          <w:rFonts w:ascii="Book Antiqua" w:hAnsi="Book Antiqua" w:cs="Times New Roman"/>
          <w:sz w:val="24"/>
          <w:szCs w:val="24"/>
        </w:rPr>
        <w:instrText xml:space="preserve"> ADDIN EN.CITE </w:instrText>
      </w:r>
      <w:r w:rsidR="00CA2E35" w:rsidRPr="00B216C8">
        <w:rPr>
          <w:rFonts w:ascii="Book Antiqua" w:hAnsi="Book Antiqua" w:cs="Times New Roman"/>
          <w:sz w:val="24"/>
          <w:szCs w:val="24"/>
        </w:rPr>
        <w:fldChar w:fldCharType="begin">
          <w:fldData xml:space="preserve">PEVuZE5vdGU+PENpdGU+PEF1dGhvcj5ZYW5nPC9BdXRob3I+PFllYXI+MjAxMDwvWWVhcj48UmVj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</w:fldData>
        </w:fldChar>
      </w:r>
      <w:r w:rsidR="00CA2E35" w:rsidRPr="00B216C8">
        <w:rPr>
          <w:rFonts w:ascii="Book Antiqua" w:hAnsi="Book Antiqua" w:cs="Times New Roman"/>
          <w:sz w:val="24"/>
          <w:szCs w:val="24"/>
        </w:rPr>
        <w:instrText xml:space="preserve"> ADDIN EN.CITE.DATA </w:instrText>
      </w:r>
      <w:r w:rsidR="00CA2E35" w:rsidRPr="00B216C8">
        <w:rPr>
          <w:rFonts w:ascii="Book Antiqua" w:hAnsi="Book Antiqua" w:cs="Times New Roman"/>
          <w:sz w:val="24"/>
          <w:szCs w:val="24"/>
        </w:rPr>
      </w:r>
      <w:r w:rsidR="00CA2E35" w:rsidRPr="00B216C8">
        <w:rPr>
          <w:rFonts w:ascii="Book Antiqua" w:hAnsi="Book Antiqua" w:cs="Times New Roman"/>
          <w:sz w:val="24"/>
          <w:szCs w:val="24"/>
        </w:rPr>
        <w:fldChar w:fldCharType="end"/>
      </w:r>
      <w:r w:rsidRPr="00B216C8">
        <w:rPr>
          <w:rFonts w:ascii="Book Antiqua" w:hAnsi="Book Antiqua" w:cs="Times New Roman"/>
          <w:sz w:val="24"/>
          <w:szCs w:val="24"/>
        </w:rPr>
      </w:r>
      <w:r w:rsidRPr="00B216C8">
        <w:rPr>
          <w:rFonts w:ascii="Book Antiqua" w:hAnsi="Book Antiqua" w:cs="Times New Roman"/>
          <w:sz w:val="24"/>
          <w:szCs w:val="24"/>
        </w:rPr>
        <w:fldChar w:fldCharType="separate"/>
      </w:r>
      <w:r w:rsidR="00CA2E35" w:rsidRPr="00B216C8">
        <w:rPr>
          <w:rFonts w:ascii="Book Antiqua" w:hAnsi="Book Antiqua" w:cs="Times New Roman"/>
          <w:noProof/>
          <w:sz w:val="24"/>
          <w:szCs w:val="24"/>
          <w:vertAlign w:val="superscript"/>
        </w:rPr>
        <w:t>[</w:t>
      </w:r>
      <w:hyperlink w:anchor="_ENREF_2" w:tooltip="Yang, 2010 #22" w:history="1">
        <w:r w:rsidR="00CA2E35" w:rsidRPr="00B216C8">
          <w:rPr>
            <w:rFonts w:ascii="Book Antiqua" w:hAnsi="Book Antiqua" w:cs="Times New Roman"/>
            <w:noProof/>
            <w:sz w:val="24"/>
            <w:szCs w:val="24"/>
            <w:vertAlign w:val="superscript"/>
          </w:rPr>
          <w:t>2</w:t>
        </w:r>
      </w:hyperlink>
      <w:r w:rsidR="002F5566" w:rsidRPr="00B216C8">
        <w:rPr>
          <w:rFonts w:ascii="Book Antiqua" w:hAnsi="Book Antiqua" w:cs="Times New Roman"/>
          <w:noProof/>
          <w:sz w:val="24"/>
          <w:szCs w:val="24"/>
          <w:vertAlign w:val="superscript"/>
        </w:rPr>
        <w:t>,</w:t>
      </w:r>
      <w:hyperlink w:anchor="_ENREF_9" w:tooltip="Saad, 2014 #4" w:history="1">
        <w:r w:rsidR="00CA2E35" w:rsidRPr="00B216C8">
          <w:rPr>
            <w:rFonts w:ascii="Book Antiqua" w:hAnsi="Book Antiqua" w:cs="Times New Roman"/>
            <w:noProof/>
            <w:sz w:val="24"/>
            <w:szCs w:val="24"/>
            <w:vertAlign w:val="superscript"/>
          </w:rPr>
          <w:t>9</w:t>
        </w:r>
      </w:hyperlink>
      <w:r w:rsidR="00CA2E35" w:rsidRPr="00B216C8">
        <w:rPr>
          <w:rFonts w:ascii="Book Antiqua" w:hAnsi="Book Antiqua" w:cs="Times New Roman"/>
          <w:noProof/>
          <w:sz w:val="24"/>
          <w:szCs w:val="24"/>
          <w:vertAlign w:val="superscript"/>
        </w:rPr>
        <w:t>]</w:t>
      </w:r>
      <w:r w:rsidRPr="00B216C8">
        <w:rPr>
          <w:rFonts w:ascii="Book Antiqua" w:hAnsi="Book Antiqua" w:cs="Times New Roman"/>
          <w:sz w:val="24"/>
          <w:szCs w:val="24"/>
        </w:rPr>
        <w:fldChar w:fldCharType="end"/>
      </w:r>
      <w:r w:rsidRPr="00B216C8">
        <w:rPr>
          <w:rFonts w:ascii="Book Antiqua" w:hAnsi="Book Antiqua" w:cs="Times New Roman"/>
          <w:sz w:val="24"/>
          <w:szCs w:val="24"/>
        </w:rPr>
        <w:t xml:space="preserve">. This is particularly evident comparing in-patient mortality rates before widespread adoption of PTFE covered stents in 1998-2004 (13.15%) to after in 2005-2012 (11.50%). </w:t>
      </w:r>
    </w:p>
    <w:p w14:paraId="5F751A0B" w14:textId="6C25CF8B" w:rsidR="007C15E1" w:rsidRPr="00B216C8" w:rsidRDefault="007C15E1" w:rsidP="002F5566">
      <w:pPr>
        <w:snapToGrid w:val="0"/>
        <w:spacing w:after="0"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Identifying subgroups with minimal reductions in mortality provides insight into potential areas of improvement. Although mortality in patients with ascites have declined overall (-0.34% yearly), mortality in patients with esophageal variceal bleeding have not changed substantially over the past 15 years (-0.01% yearly). In the same way, identifying subgroups that have shown sizable reductions in mortality highlight positives in the evolution of patient management. Hepatic encephalopathy is a frequent complication related to TIPS, with inciden</w:t>
      </w:r>
      <w:r w:rsidR="002F5566" w:rsidRPr="00B216C8">
        <w:rPr>
          <w:rFonts w:ascii="Book Antiqua" w:hAnsi="Book Antiqua" w:cs="Times New Roman"/>
          <w:sz w:val="24"/>
          <w:szCs w:val="24"/>
        </w:rPr>
        <w:t>ce rates ranging between 22-50</w:t>
      </w:r>
      <w:proofErr w:type="gramStart"/>
      <w:r w:rsidR="002F5566" w:rsidRPr="00B216C8">
        <w:rPr>
          <w:rFonts w:ascii="Book Antiqua" w:hAnsi="Book Antiqua" w:cs="Times New Roman"/>
          <w:sz w:val="24"/>
          <w:szCs w:val="24"/>
        </w:rPr>
        <w:t>%</w:t>
      </w:r>
      <w:proofErr w:type="gramEnd"/>
      <w:r w:rsidRPr="00B216C8">
        <w:rPr>
          <w:rFonts w:ascii="Book Antiqua" w:hAnsi="Book Antiqua" w:cs="Times New Roman"/>
          <w:sz w:val="24"/>
          <w:szCs w:val="24"/>
        </w:rPr>
        <w:fldChar w:fldCharType="begin">
          <w:fldData xml:space="preserve">PEVuZE5vdGU+PENpdGU+PEF1dGhvcj5GcmVlZG1hbjwvQXV0aG9yPjxZZWFyPjE5OTM8L1llYXI+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bCBvZiBnYXN0cm9lbnRlcm9sb2d5PC9hYmJyLTE+PC9hbHQtcGVyaW9kaWNhbD48cGFnZXM+Mjgw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</w:fldData>
        </w:fldChar>
      </w:r>
      <w:r w:rsidR="00CA2E35" w:rsidRPr="00B216C8">
        <w:rPr>
          <w:rFonts w:ascii="Book Antiqua" w:hAnsi="Book Antiqua" w:cs="Times New Roman"/>
          <w:sz w:val="24"/>
          <w:szCs w:val="24"/>
        </w:rPr>
        <w:instrText xml:space="preserve"> ADDIN EN.CITE </w:instrText>
      </w:r>
      <w:r w:rsidR="00CA2E35" w:rsidRPr="00B216C8">
        <w:rPr>
          <w:rFonts w:ascii="Book Antiqua" w:hAnsi="Book Antiqua" w:cs="Times New Roman"/>
          <w:sz w:val="24"/>
          <w:szCs w:val="24"/>
        </w:rPr>
        <w:fldChar w:fldCharType="begin">
          <w:fldData xml:space="preserve">PEVuZE5vdGU+PENpdGU+PEF1dGhvcj5GcmVlZG1hbjwvQXV0aG9yPjxZZWFyPjE5OTM8L1llYXI+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bCBvZiBnYXN0cm9lbnRlcm9sb2d5PC9hYmJyLTE+PC9hbHQtcGVyaW9kaWNhbD48cGFnZXM+Mjgw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</w:fldData>
        </w:fldChar>
      </w:r>
      <w:r w:rsidR="00CA2E35" w:rsidRPr="00B216C8">
        <w:rPr>
          <w:rFonts w:ascii="Book Antiqua" w:hAnsi="Book Antiqua" w:cs="Times New Roman"/>
          <w:sz w:val="24"/>
          <w:szCs w:val="24"/>
        </w:rPr>
        <w:instrText xml:space="preserve"> ADDIN EN.CITE.DATA </w:instrText>
      </w:r>
      <w:r w:rsidR="00CA2E35" w:rsidRPr="00B216C8">
        <w:rPr>
          <w:rFonts w:ascii="Book Antiqua" w:hAnsi="Book Antiqua" w:cs="Times New Roman"/>
          <w:sz w:val="24"/>
          <w:szCs w:val="24"/>
        </w:rPr>
      </w:r>
      <w:r w:rsidR="00CA2E35" w:rsidRPr="00B216C8">
        <w:rPr>
          <w:rFonts w:ascii="Book Antiqua" w:hAnsi="Book Antiqua" w:cs="Times New Roman"/>
          <w:sz w:val="24"/>
          <w:szCs w:val="24"/>
        </w:rPr>
        <w:fldChar w:fldCharType="end"/>
      </w:r>
      <w:r w:rsidRPr="00B216C8">
        <w:rPr>
          <w:rFonts w:ascii="Book Antiqua" w:hAnsi="Book Antiqua" w:cs="Times New Roman"/>
          <w:sz w:val="24"/>
          <w:szCs w:val="24"/>
        </w:rPr>
      </w:r>
      <w:r w:rsidRPr="00B216C8">
        <w:rPr>
          <w:rFonts w:ascii="Book Antiqua" w:hAnsi="Book Antiqua" w:cs="Times New Roman"/>
          <w:sz w:val="24"/>
          <w:szCs w:val="24"/>
        </w:rPr>
        <w:fldChar w:fldCharType="separate"/>
      </w:r>
      <w:r w:rsidR="00CA2E35" w:rsidRPr="00B216C8">
        <w:rPr>
          <w:rFonts w:ascii="Book Antiqua" w:hAnsi="Book Antiqua" w:cs="Times New Roman"/>
          <w:noProof/>
          <w:sz w:val="24"/>
          <w:szCs w:val="24"/>
          <w:vertAlign w:val="superscript"/>
        </w:rPr>
        <w:t>[</w:t>
      </w:r>
      <w:hyperlink w:anchor="_ENREF_19" w:tooltip="Freedman, 1993 #18" w:history="1">
        <w:r w:rsidR="00CA2E35" w:rsidRPr="00B216C8">
          <w:rPr>
            <w:rFonts w:ascii="Book Antiqua" w:hAnsi="Book Antiqua" w:cs="Times New Roman"/>
            <w:noProof/>
            <w:sz w:val="24"/>
            <w:szCs w:val="24"/>
            <w:vertAlign w:val="superscript"/>
          </w:rPr>
          <w:t>19-23</w:t>
        </w:r>
      </w:hyperlink>
      <w:r w:rsidR="00CA2E35" w:rsidRPr="00B216C8">
        <w:rPr>
          <w:rFonts w:ascii="Book Antiqua" w:hAnsi="Book Antiqua" w:cs="Times New Roman"/>
          <w:noProof/>
          <w:sz w:val="24"/>
          <w:szCs w:val="24"/>
          <w:vertAlign w:val="superscript"/>
        </w:rPr>
        <w:t>]</w:t>
      </w:r>
      <w:r w:rsidRPr="00B216C8">
        <w:rPr>
          <w:rFonts w:ascii="Book Antiqua" w:hAnsi="Book Antiqua" w:cs="Times New Roman"/>
          <w:sz w:val="24"/>
          <w:szCs w:val="24"/>
        </w:rPr>
        <w:fldChar w:fldCharType="end"/>
      </w:r>
      <w:r w:rsidRPr="00B216C8">
        <w:rPr>
          <w:rFonts w:ascii="Book Antiqua" w:hAnsi="Book Antiqua" w:cs="Times New Roman"/>
          <w:sz w:val="24"/>
          <w:szCs w:val="24"/>
        </w:rPr>
        <w:t>.</w:t>
      </w:r>
      <w:r w:rsidR="002F5566" w:rsidRPr="00B216C8">
        <w:rPr>
          <w:rFonts w:ascii="Book Antiqua" w:eastAsia="宋体" w:hAnsi="Book Antiqua" w:cs="Times New Roman" w:hint="eastAsia"/>
          <w:sz w:val="24"/>
          <w:szCs w:val="24"/>
          <w:lang w:eastAsia="zh-CN"/>
        </w:rPr>
        <w:t xml:space="preserve"> </w:t>
      </w:r>
      <w:proofErr w:type="gramStart"/>
      <w:r w:rsidRPr="00B216C8">
        <w:rPr>
          <w:rFonts w:ascii="Book Antiqua" w:hAnsi="Book Antiqua" w:cs="Times New Roman"/>
          <w:sz w:val="24"/>
          <w:szCs w:val="24"/>
        </w:rPr>
        <w:t xml:space="preserve">For patients diagnosed with hepatic </w:t>
      </w:r>
      <w:r w:rsidRPr="00B216C8">
        <w:rPr>
          <w:rFonts w:ascii="Book Antiqua" w:hAnsi="Book Antiqua" w:cs="Times New Roman"/>
          <w:sz w:val="24"/>
          <w:szCs w:val="24"/>
        </w:rPr>
        <w:lastRenderedPageBreak/>
        <w:t>encephalopathy, the decline of in-patient mortality (-0.89% yearly) faster than the mean reinforces that management strategies have improved outcomes in this patient cohort.</w:t>
      </w:r>
      <w:proofErr w:type="gramEnd"/>
      <w:r w:rsidRPr="00B216C8">
        <w:rPr>
          <w:rFonts w:ascii="Book Antiqua" w:hAnsi="Book Antiqua" w:cs="Times New Roman"/>
          <w:sz w:val="24"/>
          <w:szCs w:val="24"/>
        </w:rPr>
        <w:t xml:space="preserve"> </w:t>
      </w:r>
    </w:p>
    <w:p w14:paraId="1F9AB380" w14:textId="77777777" w:rsidR="00AF5461" w:rsidRPr="00B216C8" w:rsidRDefault="008C206B" w:rsidP="002F5566">
      <w:pPr>
        <w:snapToGrid w:val="0"/>
        <w:spacing w:after="0"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Limitations</w:t>
      </w:r>
      <w:r w:rsidR="00356FC1" w:rsidRPr="00B216C8">
        <w:rPr>
          <w:rFonts w:ascii="Book Antiqua" w:hAnsi="Book Antiqua" w:cs="Times New Roman"/>
          <w:sz w:val="24"/>
          <w:szCs w:val="24"/>
        </w:rPr>
        <w:t xml:space="preserve"> of our study</w:t>
      </w:r>
      <w:r w:rsidR="001E188D" w:rsidRPr="00B216C8">
        <w:rPr>
          <w:rFonts w:ascii="Book Antiqua" w:hAnsi="Book Antiqua" w:cs="Times New Roman"/>
          <w:sz w:val="24"/>
          <w:szCs w:val="24"/>
        </w:rPr>
        <w:t xml:space="preserve"> include </w:t>
      </w:r>
      <w:r w:rsidRPr="00B216C8">
        <w:rPr>
          <w:rFonts w:ascii="Book Antiqua" w:hAnsi="Book Antiqua" w:cs="Times New Roman"/>
          <w:sz w:val="24"/>
          <w:szCs w:val="24"/>
        </w:rPr>
        <w:t>those</w:t>
      </w:r>
      <w:r w:rsidR="001E188D" w:rsidRPr="00B216C8">
        <w:rPr>
          <w:rFonts w:ascii="Book Antiqua" w:hAnsi="Book Antiqua" w:cs="Times New Roman"/>
          <w:sz w:val="24"/>
          <w:szCs w:val="24"/>
        </w:rPr>
        <w:t xml:space="preserve"> traditionally associated with retrospective </w:t>
      </w:r>
      <w:r w:rsidR="00356FC1" w:rsidRPr="00B216C8">
        <w:rPr>
          <w:rFonts w:ascii="Book Antiqua" w:hAnsi="Book Antiqua" w:cs="Times New Roman"/>
          <w:sz w:val="24"/>
          <w:szCs w:val="24"/>
        </w:rPr>
        <w:t>research</w:t>
      </w:r>
      <w:r w:rsidR="001E188D" w:rsidRPr="00B216C8">
        <w:rPr>
          <w:rFonts w:ascii="Book Antiqua" w:hAnsi="Book Antiqua" w:cs="Times New Roman"/>
          <w:sz w:val="24"/>
          <w:szCs w:val="24"/>
        </w:rPr>
        <w:t xml:space="preserve"> such as missing or incorrect data, selection bias, and the inability to control other sources of exposure. Also, NIS data </w:t>
      </w:r>
      <w:r w:rsidR="00192EEB" w:rsidRPr="00B216C8">
        <w:rPr>
          <w:rFonts w:ascii="Book Antiqua" w:hAnsi="Book Antiqua" w:cs="Times New Roman"/>
          <w:sz w:val="24"/>
          <w:szCs w:val="24"/>
        </w:rPr>
        <w:t xml:space="preserve">is </w:t>
      </w:r>
      <w:r w:rsidR="00356FC1" w:rsidRPr="00B216C8">
        <w:rPr>
          <w:rFonts w:ascii="Book Antiqua" w:hAnsi="Book Antiqua" w:cs="Times New Roman"/>
          <w:sz w:val="24"/>
          <w:szCs w:val="24"/>
        </w:rPr>
        <w:t xml:space="preserve">weighted and </w:t>
      </w:r>
      <w:r w:rsidR="001E188D" w:rsidRPr="00B216C8">
        <w:rPr>
          <w:rFonts w:ascii="Book Antiqua" w:hAnsi="Book Antiqua" w:cs="Times New Roman"/>
          <w:sz w:val="24"/>
          <w:szCs w:val="24"/>
        </w:rPr>
        <w:t xml:space="preserve">does not represent the entire cohort of patients undergoing TIPS in the United States. </w:t>
      </w:r>
      <w:r w:rsidR="00303C65" w:rsidRPr="00B216C8">
        <w:rPr>
          <w:rFonts w:ascii="Book Antiqua" w:hAnsi="Book Antiqua" w:cs="Times New Roman"/>
          <w:sz w:val="24"/>
          <w:szCs w:val="24"/>
        </w:rPr>
        <w:t xml:space="preserve">Changes in weighting with the NIS redesign in 2012 may impact the consistency of year-to-year analysis. </w:t>
      </w:r>
      <w:r w:rsidR="006D4BB2" w:rsidRPr="00B216C8">
        <w:rPr>
          <w:rFonts w:ascii="Book Antiqua" w:hAnsi="Book Antiqua" w:cs="Times New Roman"/>
          <w:sz w:val="24"/>
          <w:szCs w:val="24"/>
        </w:rPr>
        <w:t xml:space="preserve">Associative factors are drawn from a nationwide perspective and both internal and external factors are not held constant. </w:t>
      </w:r>
      <w:r w:rsidR="001E188D" w:rsidRPr="00B216C8">
        <w:rPr>
          <w:rFonts w:ascii="Book Antiqua" w:hAnsi="Book Antiqua" w:cs="Times New Roman"/>
          <w:sz w:val="24"/>
          <w:szCs w:val="24"/>
        </w:rPr>
        <w:t>Details on out-patient mortality are not available using NIS data.</w:t>
      </w:r>
      <w:r w:rsidR="00AC2202" w:rsidRPr="00B216C8">
        <w:rPr>
          <w:rFonts w:ascii="Book Antiqua" w:hAnsi="Book Antiqua" w:cs="Times New Roman"/>
          <w:sz w:val="24"/>
          <w:szCs w:val="24"/>
        </w:rPr>
        <w:t xml:space="preserve"> </w:t>
      </w:r>
    </w:p>
    <w:p w14:paraId="4599872E" w14:textId="684B4C71" w:rsidR="004F071E" w:rsidRPr="00B216C8" w:rsidRDefault="00C011A6" w:rsidP="002F5566">
      <w:pPr>
        <w:snapToGrid w:val="0"/>
        <w:spacing w:after="0"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In the first 1</w:t>
      </w:r>
      <w:r w:rsidR="000A2687" w:rsidRPr="00B216C8">
        <w:rPr>
          <w:rFonts w:ascii="Book Antiqua" w:hAnsi="Book Antiqua" w:cs="Times New Roman"/>
          <w:sz w:val="24"/>
          <w:szCs w:val="24"/>
        </w:rPr>
        <w:t xml:space="preserve">5-year nationwide TIPS procedure mortality </w:t>
      </w:r>
      <w:r w:rsidR="00303C65" w:rsidRPr="00B216C8">
        <w:rPr>
          <w:rFonts w:ascii="Book Antiqua" w:hAnsi="Book Antiqua" w:cs="Times New Roman"/>
          <w:sz w:val="24"/>
          <w:szCs w:val="24"/>
        </w:rPr>
        <w:t>assessment</w:t>
      </w:r>
      <w:r w:rsidRPr="00B216C8">
        <w:rPr>
          <w:rFonts w:ascii="Book Antiqua" w:hAnsi="Book Antiqua" w:cs="Times New Roman"/>
          <w:sz w:val="24"/>
          <w:szCs w:val="24"/>
        </w:rPr>
        <w:t xml:space="preserve">, we outline in-patient mortality trends and provide comparison between demographic, regional, and diagnostic data as </w:t>
      </w:r>
      <w:r w:rsidR="007C15E1" w:rsidRPr="00B216C8">
        <w:rPr>
          <w:rFonts w:ascii="Book Antiqua" w:hAnsi="Book Antiqua" w:cs="Times New Roman"/>
          <w:sz w:val="24"/>
          <w:szCs w:val="24"/>
        </w:rPr>
        <w:t xml:space="preserve">potential </w:t>
      </w:r>
      <w:r w:rsidRPr="00B216C8">
        <w:rPr>
          <w:rFonts w:ascii="Book Antiqua" w:hAnsi="Book Antiqua" w:cs="Times New Roman"/>
          <w:sz w:val="24"/>
          <w:szCs w:val="24"/>
        </w:rPr>
        <w:t>predictive markers</w:t>
      </w:r>
      <w:r w:rsidR="000A2687" w:rsidRPr="00B216C8">
        <w:rPr>
          <w:rFonts w:ascii="Book Antiqua" w:hAnsi="Book Antiqua" w:cs="Times New Roman"/>
          <w:sz w:val="24"/>
          <w:szCs w:val="24"/>
        </w:rPr>
        <w:t xml:space="preserve">. </w:t>
      </w:r>
      <w:r w:rsidR="004E52E6" w:rsidRPr="00B216C8">
        <w:rPr>
          <w:rFonts w:ascii="Book Antiqua" w:hAnsi="Book Antiqua" w:cs="Times New Roman"/>
          <w:sz w:val="24"/>
          <w:szCs w:val="24"/>
        </w:rPr>
        <w:t>Results from this study are</w:t>
      </w:r>
      <w:r w:rsidR="00192EEB" w:rsidRPr="00B216C8">
        <w:rPr>
          <w:rFonts w:ascii="Book Antiqua" w:hAnsi="Book Antiqua" w:cs="Times New Roman"/>
          <w:sz w:val="24"/>
          <w:szCs w:val="24"/>
        </w:rPr>
        <w:t xml:space="preserve"> </w:t>
      </w:r>
      <w:r w:rsidR="00057E39" w:rsidRPr="00B216C8">
        <w:rPr>
          <w:rFonts w:ascii="Book Antiqua" w:hAnsi="Book Antiqua" w:cs="Times New Roman"/>
          <w:sz w:val="24"/>
          <w:szCs w:val="24"/>
        </w:rPr>
        <w:t>intended to aid</w:t>
      </w:r>
      <w:r w:rsidR="00AF5461" w:rsidRPr="00B216C8">
        <w:rPr>
          <w:rFonts w:ascii="Book Antiqua" w:hAnsi="Book Antiqua" w:cs="Times New Roman"/>
          <w:sz w:val="24"/>
          <w:szCs w:val="24"/>
        </w:rPr>
        <w:t xml:space="preserve"> </w:t>
      </w:r>
      <w:r w:rsidR="003074E9" w:rsidRPr="00B216C8">
        <w:rPr>
          <w:rFonts w:ascii="Book Antiqua" w:hAnsi="Book Antiqua" w:cs="Times New Roman"/>
          <w:sz w:val="24"/>
          <w:szCs w:val="24"/>
        </w:rPr>
        <w:t xml:space="preserve">practitioners </w:t>
      </w:r>
      <w:r w:rsidR="00AF5461" w:rsidRPr="00B216C8">
        <w:rPr>
          <w:rFonts w:ascii="Book Antiqua" w:hAnsi="Book Antiqua" w:cs="Times New Roman"/>
          <w:sz w:val="24"/>
          <w:szCs w:val="24"/>
        </w:rPr>
        <w:t xml:space="preserve">in identifying </w:t>
      </w:r>
      <w:r w:rsidR="0009754F" w:rsidRPr="00B216C8">
        <w:rPr>
          <w:rFonts w:ascii="Book Antiqua" w:hAnsi="Book Antiqua" w:cs="Times New Roman"/>
          <w:sz w:val="24"/>
          <w:szCs w:val="24"/>
        </w:rPr>
        <w:t>populations that require closer monitoring</w:t>
      </w:r>
      <w:r w:rsidR="00931A15" w:rsidRPr="00B216C8">
        <w:rPr>
          <w:rFonts w:ascii="Book Antiqua" w:hAnsi="Book Antiqua" w:cs="Times New Roman"/>
          <w:sz w:val="24"/>
          <w:szCs w:val="24"/>
        </w:rPr>
        <w:t xml:space="preserve"> to improve post-TIPS mortality and clinical outcomes of TIPS.</w:t>
      </w:r>
      <w:r w:rsidR="00B54E05" w:rsidRPr="00B216C8">
        <w:rPr>
          <w:rFonts w:ascii="Book Antiqua" w:hAnsi="Book Antiqua" w:cs="Times New Roman"/>
          <w:sz w:val="24"/>
          <w:szCs w:val="24"/>
        </w:rPr>
        <w:t xml:space="preserve"> </w:t>
      </w:r>
    </w:p>
    <w:p w14:paraId="2DE3D34B" w14:textId="77777777" w:rsidR="00456FEF" w:rsidRPr="00B216C8" w:rsidRDefault="00456FEF" w:rsidP="00F1732A">
      <w:pPr>
        <w:snapToGrid w:val="0"/>
        <w:spacing w:after="0" w:line="360" w:lineRule="auto"/>
        <w:contextualSpacing w:val="0"/>
        <w:jc w:val="both"/>
        <w:rPr>
          <w:rFonts w:ascii="Book Antiqua" w:hAnsi="Book Antiqua" w:cs="Times New Roman"/>
          <w:sz w:val="24"/>
          <w:szCs w:val="24"/>
        </w:rPr>
      </w:pPr>
    </w:p>
    <w:p w14:paraId="151EC43F" w14:textId="77777777" w:rsidR="00AD4EFB" w:rsidRPr="00B216C8" w:rsidRDefault="00AD4EFB" w:rsidP="00F1732A">
      <w:pPr>
        <w:snapToGrid w:val="0"/>
        <w:spacing w:after="0" w:line="360" w:lineRule="auto"/>
        <w:contextualSpacing w:val="0"/>
        <w:jc w:val="both"/>
        <w:rPr>
          <w:rFonts w:ascii="Book Antiqua" w:hAnsi="Book Antiqua"/>
          <w:b/>
          <w:sz w:val="24"/>
          <w:szCs w:val="24"/>
        </w:rPr>
      </w:pPr>
      <w:bookmarkStart w:id="61" w:name="OLE_LINK677"/>
      <w:bookmarkStart w:id="62" w:name="OLE_LINK678"/>
      <w:r w:rsidRPr="00B216C8">
        <w:rPr>
          <w:rFonts w:ascii="Book Antiqua" w:hAnsi="Book Antiqua"/>
          <w:b/>
          <w:sz w:val="24"/>
          <w:szCs w:val="24"/>
        </w:rPr>
        <w:t>COMMENTS</w:t>
      </w:r>
    </w:p>
    <w:p w14:paraId="585B5A89" w14:textId="77777777" w:rsidR="00AD4EFB" w:rsidRPr="00B216C8" w:rsidRDefault="00AD4EFB" w:rsidP="00F1732A">
      <w:pPr>
        <w:autoSpaceDE w:val="0"/>
        <w:autoSpaceDN w:val="0"/>
        <w:adjustRightInd w:val="0"/>
        <w:snapToGrid w:val="0"/>
        <w:spacing w:after="0" w:line="360" w:lineRule="auto"/>
        <w:contextualSpacing w:val="0"/>
        <w:jc w:val="both"/>
        <w:rPr>
          <w:rFonts w:ascii="Book Antiqua" w:hAnsi="Book Antiqua" w:cs="Book Antiqua"/>
          <w:b/>
          <w:i/>
          <w:iCs/>
          <w:sz w:val="24"/>
          <w:szCs w:val="24"/>
        </w:rPr>
      </w:pPr>
      <w:r w:rsidRPr="00B216C8">
        <w:rPr>
          <w:rFonts w:ascii="Book Antiqua" w:hAnsi="Book Antiqua" w:cs="Book Antiqua"/>
          <w:b/>
          <w:i/>
          <w:iCs/>
          <w:sz w:val="24"/>
          <w:szCs w:val="24"/>
        </w:rPr>
        <w:t>Background</w:t>
      </w:r>
    </w:p>
    <w:p w14:paraId="7898D65E" w14:textId="7D29EF88" w:rsidR="00B75073" w:rsidRPr="00B216C8" w:rsidRDefault="00642A35" w:rsidP="00F1732A">
      <w:pPr>
        <w:snapToGrid w:val="0"/>
        <w:spacing w:after="0" w:line="360" w:lineRule="auto"/>
        <w:contextualSpacing w:val="0"/>
        <w:jc w:val="both"/>
        <w:rPr>
          <w:rFonts w:ascii="Book Antiqua" w:hAnsi="Book Antiqua" w:cs="Times New Roman"/>
          <w:sz w:val="24"/>
          <w:szCs w:val="24"/>
        </w:rPr>
      </w:pPr>
      <w:proofErr w:type="spellStart"/>
      <w:r w:rsidRPr="00B216C8">
        <w:rPr>
          <w:rFonts w:ascii="Book Antiqua" w:hAnsi="Book Antiqua" w:cs="Times New Roman"/>
          <w:sz w:val="24"/>
          <w:szCs w:val="24"/>
          <w:lang w:eastAsia="ko-KR"/>
        </w:rPr>
        <w:t>Transjugular</w:t>
      </w:r>
      <w:proofErr w:type="spellEnd"/>
      <w:r w:rsidRPr="00B216C8">
        <w:rPr>
          <w:rFonts w:ascii="Book Antiqua" w:hAnsi="Book Antiqua" w:cs="Times New Roman"/>
          <w:sz w:val="24"/>
          <w:szCs w:val="24"/>
          <w:lang w:eastAsia="ko-KR"/>
        </w:rPr>
        <w:t xml:space="preserve"> intrahepatic </w:t>
      </w:r>
      <w:proofErr w:type="spellStart"/>
      <w:r w:rsidRPr="00B216C8">
        <w:rPr>
          <w:rFonts w:ascii="Book Antiqua" w:hAnsi="Book Antiqua" w:cs="Times New Roman"/>
          <w:sz w:val="24"/>
          <w:szCs w:val="24"/>
          <w:lang w:eastAsia="ko-KR"/>
        </w:rPr>
        <w:t>portosystemic</w:t>
      </w:r>
      <w:proofErr w:type="spellEnd"/>
      <w:r w:rsidRPr="00B216C8">
        <w:rPr>
          <w:rFonts w:ascii="Book Antiqua" w:hAnsi="Book Antiqua" w:cs="Times New Roman"/>
          <w:sz w:val="24"/>
          <w:szCs w:val="24"/>
          <w:lang w:eastAsia="ko-KR"/>
        </w:rPr>
        <w:t xml:space="preserve"> shunt (TIPS)</w:t>
      </w:r>
      <w:r w:rsidRPr="00B216C8">
        <w:rPr>
          <w:rFonts w:ascii="Book Antiqua" w:hAnsi="Book Antiqua" w:cs="Times New Roman"/>
          <w:sz w:val="24"/>
          <w:szCs w:val="24"/>
        </w:rPr>
        <w:t xml:space="preserve"> became a main interventional procedure in treating patients with complications of portal hypertension. However, there is no large-scale, national trends data investigating in-patient death following TIPS. Using the National Inpatient Sample (NIS) database from 1998 to 2012, </w:t>
      </w:r>
      <w:r w:rsidR="00A201A4" w:rsidRPr="00B216C8">
        <w:rPr>
          <w:rFonts w:ascii="Book Antiqua" w:hAnsi="Book Antiqua" w:cs="Times New Roman"/>
          <w:sz w:val="24"/>
          <w:szCs w:val="24"/>
        </w:rPr>
        <w:t xml:space="preserve">we demonstrated downtrend in overall in-patient mortality associated with TIPS and </w:t>
      </w:r>
      <w:r w:rsidRPr="00B216C8">
        <w:rPr>
          <w:rFonts w:ascii="Book Antiqua" w:hAnsi="Book Antiqua" w:cs="Times New Roman"/>
          <w:sz w:val="24"/>
          <w:szCs w:val="24"/>
        </w:rPr>
        <w:t xml:space="preserve">we evaluated several factors including demographic, hospital and co-morbidities contributing to in-patient mortality </w:t>
      </w:r>
      <w:r w:rsidRPr="00B216C8">
        <w:rPr>
          <w:rFonts w:ascii="Book Antiqua" w:hAnsi="Book Antiqua" w:cs="Times New Roman"/>
          <w:sz w:val="24"/>
          <w:szCs w:val="24"/>
          <w:lang w:eastAsia="ko-KR"/>
        </w:rPr>
        <w:t>in 83,884 TIPS</w:t>
      </w:r>
      <w:r w:rsidRPr="00B216C8">
        <w:rPr>
          <w:rFonts w:ascii="Book Antiqua" w:hAnsi="Book Antiqua" w:cs="Times New Roman"/>
          <w:sz w:val="24"/>
          <w:szCs w:val="24"/>
        </w:rPr>
        <w:t xml:space="preserve"> performed in the </w:t>
      </w:r>
      <w:r w:rsidR="002F5566" w:rsidRPr="00B216C8">
        <w:rPr>
          <w:rFonts w:ascii="Book Antiqua" w:hAnsi="Book Antiqua" w:cs="Times New Roman"/>
          <w:sz w:val="24"/>
          <w:szCs w:val="24"/>
        </w:rPr>
        <w:t>United States</w:t>
      </w:r>
      <w:r w:rsidRPr="00B216C8">
        <w:rPr>
          <w:rFonts w:ascii="Book Antiqua" w:hAnsi="Book Antiqua" w:cs="Times New Roman"/>
          <w:sz w:val="24"/>
          <w:szCs w:val="24"/>
        </w:rPr>
        <w:t xml:space="preserve"> hospitals in 15 years.</w:t>
      </w:r>
    </w:p>
    <w:p w14:paraId="43AD15B5" w14:textId="77777777" w:rsidR="00AD4EFB" w:rsidRPr="00B216C8" w:rsidRDefault="00AD4EFB" w:rsidP="00F1732A">
      <w:pPr>
        <w:autoSpaceDE w:val="0"/>
        <w:autoSpaceDN w:val="0"/>
        <w:adjustRightInd w:val="0"/>
        <w:snapToGrid w:val="0"/>
        <w:spacing w:after="0" w:line="360" w:lineRule="auto"/>
        <w:contextualSpacing w:val="0"/>
        <w:jc w:val="both"/>
        <w:rPr>
          <w:rFonts w:ascii="Book Antiqua" w:hAnsi="Book Antiqua" w:cs="Book Antiqua"/>
          <w:b/>
          <w:i/>
          <w:iCs/>
          <w:sz w:val="24"/>
          <w:szCs w:val="24"/>
        </w:rPr>
      </w:pPr>
    </w:p>
    <w:p w14:paraId="622695B9" w14:textId="77777777" w:rsidR="00AD4EFB" w:rsidRPr="00B216C8" w:rsidRDefault="00AD4EFB" w:rsidP="00F1732A">
      <w:pPr>
        <w:autoSpaceDE w:val="0"/>
        <w:autoSpaceDN w:val="0"/>
        <w:adjustRightInd w:val="0"/>
        <w:snapToGrid w:val="0"/>
        <w:spacing w:after="0" w:line="360" w:lineRule="auto"/>
        <w:contextualSpacing w:val="0"/>
        <w:jc w:val="both"/>
        <w:rPr>
          <w:rFonts w:ascii="Book Antiqua" w:hAnsi="Book Antiqua" w:cs="Book Antiqua"/>
          <w:b/>
          <w:i/>
          <w:iCs/>
          <w:sz w:val="24"/>
          <w:szCs w:val="24"/>
        </w:rPr>
      </w:pPr>
      <w:r w:rsidRPr="00B216C8">
        <w:rPr>
          <w:rFonts w:ascii="Book Antiqua" w:hAnsi="Book Antiqua" w:cs="Book Antiqua"/>
          <w:b/>
          <w:i/>
          <w:iCs/>
          <w:sz w:val="24"/>
          <w:szCs w:val="24"/>
        </w:rPr>
        <w:t>Research frontiers</w:t>
      </w:r>
    </w:p>
    <w:p w14:paraId="20CB34E7" w14:textId="2BEC7A75" w:rsidR="00642A35" w:rsidRDefault="00642A35" w:rsidP="00F1732A">
      <w:pPr>
        <w:autoSpaceDE w:val="0"/>
        <w:autoSpaceDN w:val="0"/>
        <w:adjustRightInd w:val="0"/>
        <w:snapToGrid w:val="0"/>
        <w:spacing w:after="0" w:line="360" w:lineRule="auto"/>
        <w:contextualSpacing w:val="0"/>
        <w:jc w:val="both"/>
        <w:rPr>
          <w:rFonts w:ascii="Book Antiqua" w:hAnsi="Book Antiqua" w:cs="Book Antiqua"/>
          <w:iCs/>
          <w:sz w:val="24"/>
          <w:szCs w:val="24"/>
        </w:rPr>
      </w:pPr>
      <w:r w:rsidRPr="00B216C8">
        <w:rPr>
          <w:rFonts w:ascii="Book Antiqua" w:hAnsi="Book Antiqua" w:cs="Book Antiqua"/>
          <w:iCs/>
          <w:sz w:val="24"/>
          <w:szCs w:val="24"/>
        </w:rPr>
        <w:t>Utilization of a nationwide, large database (NIS/HCUP) in assessing the mortality and predictors of TIPS procedure has not been fully studied.</w:t>
      </w:r>
      <w:r w:rsidR="00416CCB" w:rsidRPr="00B216C8">
        <w:rPr>
          <w:rFonts w:ascii="Book Antiqua" w:hAnsi="Book Antiqua" w:cs="Book Antiqua"/>
          <w:iCs/>
          <w:sz w:val="24"/>
          <w:szCs w:val="24"/>
        </w:rPr>
        <w:t xml:space="preserve"> </w:t>
      </w:r>
      <w:r w:rsidRPr="00B216C8">
        <w:rPr>
          <w:rFonts w:ascii="Book Antiqua" w:hAnsi="Book Antiqua" w:cs="Book Antiqua"/>
          <w:iCs/>
          <w:sz w:val="24"/>
          <w:szCs w:val="24"/>
        </w:rPr>
        <w:t>Especially, an evaluation</w:t>
      </w:r>
      <w:r w:rsidR="00A201A4" w:rsidRPr="00B216C8">
        <w:rPr>
          <w:rFonts w:ascii="Book Antiqua" w:hAnsi="Book Antiqua" w:cs="Book Antiqua"/>
          <w:iCs/>
          <w:sz w:val="24"/>
          <w:szCs w:val="24"/>
        </w:rPr>
        <w:t xml:space="preserve"> of a large-</w:t>
      </w:r>
      <w:r w:rsidRPr="00B216C8">
        <w:rPr>
          <w:rFonts w:ascii="Book Antiqua" w:hAnsi="Book Antiqua" w:cs="Book Antiqua"/>
          <w:iCs/>
          <w:sz w:val="24"/>
          <w:szCs w:val="24"/>
        </w:rPr>
        <w:t xml:space="preserve">scale database for 15 years has </w:t>
      </w:r>
      <w:r w:rsidR="00A201A4" w:rsidRPr="00B216C8">
        <w:rPr>
          <w:rFonts w:ascii="Book Antiqua" w:hAnsi="Book Antiqua" w:cs="Book Antiqua"/>
          <w:iCs/>
          <w:sz w:val="24"/>
          <w:szCs w:val="24"/>
        </w:rPr>
        <w:t>never</w:t>
      </w:r>
      <w:r w:rsidRPr="00B216C8">
        <w:rPr>
          <w:rFonts w:ascii="Book Antiqua" w:hAnsi="Book Antiqua" w:cs="Book Antiqua"/>
          <w:iCs/>
          <w:sz w:val="24"/>
          <w:szCs w:val="24"/>
        </w:rPr>
        <w:t xml:space="preserve"> been performed.</w:t>
      </w:r>
      <w:r w:rsidR="00416CCB" w:rsidRPr="00B216C8">
        <w:rPr>
          <w:rFonts w:ascii="Book Antiqua" w:hAnsi="Book Antiqua" w:cs="Book Antiqua"/>
          <w:iCs/>
          <w:sz w:val="24"/>
          <w:szCs w:val="24"/>
        </w:rPr>
        <w:t xml:space="preserve"> </w:t>
      </w:r>
      <w:r w:rsidRPr="00B216C8">
        <w:rPr>
          <w:rFonts w:ascii="Book Antiqua" w:hAnsi="Book Antiqua" w:cs="Book Antiqua"/>
          <w:iCs/>
          <w:sz w:val="24"/>
          <w:szCs w:val="24"/>
        </w:rPr>
        <w:t xml:space="preserve">In this study, we demonstrated the </w:t>
      </w:r>
      <w:r w:rsidRPr="00B216C8">
        <w:rPr>
          <w:rFonts w:ascii="Book Antiqua" w:hAnsi="Book Antiqua" w:cs="Book Antiqua"/>
          <w:iCs/>
          <w:sz w:val="24"/>
          <w:szCs w:val="24"/>
        </w:rPr>
        <w:lastRenderedPageBreak/>
        <w:t>national trends of TIPS procedures and several predictors of in-patient mortality in TIPS procedures.</w:t>
      </w:r>
    </w:p>
    <w:p w14:paraId="11FA5642" w14:textId="77777777" w:rsidR="004C6414" w:rsidRPr="00B216C8" w:rsidRDefault="004C6414" w:rsidP="00F1732A">
      <w:pPr>
        <w:autoSpaceDE w:val="0"/>
        <w:autoSpaceDN w:val="0"/>
        <w:adjustRightInd w:val="0"/>
        <w:snapToGrid w:val="0"/>
        <w:spacing w:after="0" w:line="360" w:lineRule="auto"/>
        <w:contextualSpacing w:val="0"/>
        <w:jc w:val="both"/>
        <w:rPr>
          <w:rFonts w:ascii="Book Antiqua" w:hAnsi="Book Antiqua" w:cs="Book Antiqua"/>
          <w:sz w:val="24"/>
          <w:szCs w:val="24"/>
        </w:rPr>
      </w:pPr>
    </w:p>
    <w:p w14:paraId="35CD4353" w14:textId="77777777" w:rsidR="00AD4EFB" w:rsidRPr="00B216C8" w:rsidRDefault="00AD4EFB" w:rsidP="00F1732A">
      <w:pPr>
        <w:snapToGrid w:val="0"/>
        <w:spacing w:after="0" w:line="360" w:lineRule="auto"/>
        <w:contextualSpacing w:val="0"/>
        <w:jc w:val="both"/>
        <w:rPr>
          <w:rFonts w:ascii="Book Antiqua" w:hAnsi="Book Antiqua" w:cs="Book Antiqua"/>
          <w:b/>
          <w:i/>
          <w:iCs/>
          <w:sz w:val="24"/>
          <w:szCs w:val="24"/>
        </w:rPr>
      </w:pPr>
      <w:r w:rsidRPr="00B216C8">
        <w:rPr>
          <w:rFonts w:ascii="Book Antiqua" w:hAnsi="Book Antiqua" w:cs="Book Antiqua"/>
          <w:b/>
          <w:i/>
          <w:iCs/>
          <w:sz w:val="24"/>
          <w:szCs w:val="24"/>
        </w:rPr>
        <w:t>Innovations and breakthrough</w:t>
      </w:r>
    </w:p>
    <w:p w14:paraId="30C31169" w14:textId="5AB4CD9D" w:rsidR="00A201A4" w:rsidRPr="00B216C8" w:rsidRDefault="00A201A4" w:rsidP="00F1732A">
      <w:pPr>
        <w:snapToGrid w:val="0"/>
        <w:spacing w:after="0" w:line="360" w:lineRule="auto"/>
        <w:contextualSpacing w:val="0"/>
        <w:jc w:val="both"/>
        <w:rPr>
          <w:rFonts w:ascii="Book Antiqua" w:eastAsia="宋体" w:hAnsi="Book Antiqua" w:cs="Book Antiqua"/>
          <w:sz w:val="24"/>
          <w:szCs w:val="24"/>
          <w:lang w:eastAsia="zh-CN"/>
        </w:rPr>
      </w:pPr>
      <w:proofErr w:type="gramStart"/>
      <w:r w:rsidRPr="00B216C8">
        <w:rPr>
          <w:rFonts w:ascii="Book Antiqua" w:hAnsi="Book Antiqua" w:cs="Book Antiqua"/>
          <w:iCs/>
          <w:sz w:val="24"/>
          <w:szCs w:val="24"/>
        </w:rPr>
        <w:t>Using NIS</w:t>
      </w:r>
      <w:r w:rsidR="002F5566" w:rsidRPr="00B216C8">
        <w:rPr>
          <w:rFonts w:ascii="Book Antiqua" w:hAnsi="Book Antiqua" w:cs="Book Antiqua"/>
          <w:iCs/>
          <w:sz w:val="24"/>
          <w:szCs w:val="24"/>
        </w:rPr>
        <w:t>/HCUP database in TIPS outcomes</w:t>
      </w:r>
      <w:r w:rsidR="002F5566" w:rsidRPr="00B216C8">
        <w:rPr>
          <w:rFonts w:ascii="Book Antiqua" w:eastAsia="宋体" w:hAnsi="Book Antiqua" w:cs="Book Antiqua" w:hint="eastAsia"/>
          <w:iCs/>
          <w:sz w:val="24"/>
          <w:szCs w:val="24"/>
          <w:lang w:eastAsia="zh-CN"/>
        </w:rPr>
        <w:t>.</w:t>
      </w:r>
      <w:proofErr w:type="gramEnd"/>
    </w:p>
    <w:p w14:paraId="1E9CA364" w14:textId="77777777" w:rsidR="00AD4EFB" w:rsidRPr="00B216C8" w:rsidRDefault="00AD4EFB" w:rsidP="00F1732A">
      <w:pPr>
        <w:snapToGrid w:val="0"/>
        <w:spacing w:after="0" w:line="360" w:lineRule="auto"/>
        <w:contextualSpacing w:val="0"/>
        <w:jc w:val="both"/>
        <w:rPr>
          <w:rFonts w:ascii="Book Antiqua" w:hAnsi="Book Antiqua" w:cs="Book Antiqua"/>
          <w:b/>
          <w:sz w:val="24"/>
          <w:szCs w:val="24"/>
        </w:rPr>
      </w:pPr>
    </w:p>
    <w:p w14:paraId="7A34FDCE" w14:textId="77777777" w:rsidR="00AD4EFB" w:rsidRPr="00B216C8" w:rsidRDefault="00AD4EFB" w:rsidP="00F1732A">
      <w:pPr>
        <w:snapToGrid w:val="0"/>
        <w:spacing w:after="0" w:line="360" w:lineRule="auto"/>
        <w:contextualSpacing w:val="0"/>
        <w:jc w:val="both"/>
        <w:rPr>
          <w:rFonts w:ascii="Book Antiqua" w:hAnsi="Book Antiqua" w:cs="Book Antiqua"/>
          <w:b/>
          <w:i/>
          <w:iCs/>
          <w:sz w:val="24"/>
          <w:szCs w:val="24"/>
        </w:rPr>
      </w:pPr>
      <w:r w:rsidRPr="00B216C8">
        <w:rPr>
          <w:rFonts w:ascii="Book Antiqua" w:hAnsi="Book Antiqua" w:cs="Book Antiqua"/>
          <w:b/>
          <w:i/>
          <w:iCs/>
          <w:sz w:val="24"/>
          <w:szCs w:val="24"/>
        </w:rPr>
        <w:t>Applications</w:t>
      </w:r>
    </w:p>
    <w:p w14:paraId="5DF9B6CE" w14:textId="7F0E4F37" w:rsidR="00AD4EFB" w:rsidRPr="00B216C8" w:rsidRDefault="00B00B75" w:rsidP="00F1732A">
      <w:pPr>
        <w:snapToGrid w:val="0"/>
        <w:spacing w:after="0" w:line="360" w:lineRule="auto"/>
        <w:contextualSpacing w:val="0"/>
        <w:jc w:val="both"/>
        <w:rPr>
          <w:rFonts w:ascii="Book Antiqua" w:hAnsi="Book Antiqua" w:cs="Times New Roman"/>
          <w:sz w:val="24"/>
          <w:szCs w:val="24"/>
        </w:rPr>
      </w:pPr>
      <w:r w:rsidRPr="00B216C8">
        <w:rPr>
          <w:rFonts w:ascii="Book Antiqua" w:hAnsi="Book Antiqua" w:cs="Times New Roman"/>
          <w:sz w:val="24"/>
          <w:szCs w:val="24"/>
        </w:rPr>
        <w:t xml:space="preserve">Results from this study are intended to aid </w:t>
      </w:r>
      <w:proofErr w:type="spellStart"/>
      <w:r w:rsidRPr="00B216C8">
        <w:rPr>
          <w:rFonts w:ascii="Book Antiqua" w:hAnsi="Book Antiqua" w:cs="Times New Roman"/>
          <w:sz w:val="24"/>
          <w:szCs w:val="24"/>
        </w:rPr>
        <w:t>hepatologists</w:t>
      </w:r>
      <w:proofErr w:type="spellEnd"/>
      <w:r w:rsidRPr="00B216C8">
        <w:rPr>
          <w:rFonts w:ascii="Book Antiqua" w:hAnsi="Book Antiqua" w:cs="Times New Roman"/>
          <w:sz w:val="24"/>
          <w:szCs w:val="24"/>
        </w:rPr>
        <w:t>, gastroenterologists, internists, liver transplant surgeons and interventional radiologists in identifying populations that require closer monitoring and follow up to improve post-TIPS mortality and clinical outcomes of TIPS.</w:t>
      </w:r>
    </w:p>
    <w:p w14:paraId="1B2D635E" w14:textId="77777777" w:rsidR="00B00B75" w:rsidRPr="00B216C8" w:rsidRDefault="00B00B75" w:rsidP="00F1732A">
      <w:pPr>
        <w:snapToGrid w:val="0"/>
        <w:spacing w:after="0" w:line="360" w:lineRule="auto"/>
        <w:contextualSpacing w:val="0"/>
        <w:jc w:val="both"/>
        <w:rPr>
          <w:rFonts w:ascii="Book Antiqua" w:hAnsi="Book Antiqua" w:cs="Book Antiqua"/>
          <w:b/>
          <w:i/>
          <w:iCs/>
          <w:sz w:val="24"/>
          <w:szCs w:val="24"/>
        </w:rPr>
      </w:pPr>
    </w:p>
    <w:p w14:paraId="182DA716" w14:textId="204A4F0D" w:rsidR="000B2F4F" w:rsidRPr="00B216C8" w:rsidRDefault="00AD4EFB" w:rsidP="00F1732A">
      <w:pPr>
        <w:snapToGrid w:val="0"/>
        <w:spacing w:after="0" w:line="360" w:lineRule="auto"/>
        <w:contextualSpacing w:val="0"/>
        <w:jc w:val="both"/>
        <w:rPr>
          <w:rFonts w:ascii="Book Antiqua" w:hAnsi="Book Antiqua" w:cs="Times New Roman"/>
          <w:sz w:val="24"/>
          <w:szCs w:val="24"/>
        </w:rPr>
      </w:pPr>
      <w:r w:rsidRPr="00B216C8">
        <w:rPr>
          <w:rFonts w:ascii="Book Antiqua" w:hAnsi="Book Antiqua" w:cs="Book Antiqua"/>
          <w:b/>
          <w:i/>
          <w:iCs/>
          <w:sz w:val="24"/>
          <w:szCs w:val="24"/>
        </w:rPr>
        <w:t>Peer-review</w:t>
      </w:r>
      <w:bookmarkEnd w:id="61"/>
      <w:bookmarkEnd w:id="62"/>
    </w:p>
    <w:p w14:paraId="0662FBFD" w14:textId="7406A29D" w:rsidR="002F5566" w:rsidRPr="00B216C8" w:rsidRDefault="00D368E9" w:rsidP="00D368E9">
      <w:pPr>
        <w:spacing w:line="360" w:lineRule="auto"/>
        <w:contextualSpacing w:val="0"/>
        <w:jc w:val="both"/>
        <w:rPr>
          <w:rFonts w:ascii="Book Antiqua" w:hAnsi="Book Antiqua" w:cs="Times New Roman"/>
          <w:sz w:val="24"/>
          <w:szCs w:val="24"/>
        </w:rPr>
      </w:pPr>
      <w:r w:rsidRPr="00B216C8">
        <w:rPr>
          <w:rFonts w:ascii="Book Antiqua" w:hAnsi="Book Antiqua"/>
          <w:sz w:val="24"/>
          <w:szCs w:val="24"/>
        </w:rPr>
        <w:t>In this study, the authors evaluated several factors contributin</w:t>
      </w:r>
      <w:r w:rsidR="008538BC">
        <w:rPr>
          <w:rFonts w:ascii="Book Antiqua" w:hAnsi="Book Antiqua"/>
          <w:sz w:val="24"/>
          <w:szCs w:val="24"/>
        </w:rPr>
        <w:t>g to in-patient mortality in 83</w:t>
      </w:r>
      <w:r w:rsidRPr="00B216C8">
        <w:rPr>
          <w:rFonts w:ascii="Book Antiqua" w:hAnsi="Book Antiqua"/>
          <w:sz w:val="24"/>
          <w:szCs w:val="24"/>
        </w:rPr>
        <w:t>884 TIPS performed in the United States in 15 years using the NIS</w:t>
      </w:r>
      <w:r w:rsidRPr="00B216C8">
        <w:rPr>
          <w:rFonts w:ascii="Book Antiqua" w:eastAsia="宋体" w:hAnsi="Book Antiqua" w:hint="eastAsia"/>
          <w:sz w:val="24"/>
          <w:szCs w:val="24"/>
          <w:lang w:eastAsia="zh-CN"/>
        </w:rPr>
        <w:t xml:space="preserve"> </w:t>
      </w:r>
      <w:r w:rsidRPr="00B216C8">
        <w:rPr>
          <w:rFonts w:ascii="Book Antiqua" w:hAnsi="Book Antiqua"/>
          <w:sz w:val="24"/>
          <w:szCs w:val="24"/>
        </w:rPr>
        <w:t>database from 1998 to 2012.</w:t>
      </w:r>
      <w:r w:rsidRPr="00B216C8">
        <w:rPr>
          <w:rFonts w:ascii="Book Antiqua" w:eastAsia="宋体" w:hAnsi="Book Antiqua" w:hint="eastAsia"/>
          <w:sz w:val="24"/>
          <w:szCs w:val="24"/>
          <w:lang w:eastAsia="zh-CN"/>
        </w:rPr>
        <w:t xml:space="preserve"> </w:t>
      </w:r>
      <w:r w:rsidRPr="00B216C8">
        <w:rPr>
          <w:rFonts w:ascii="Book Antiqua" w:hAnsi="Book Antiqua"/>
          <w:sz w:val="24"/>
          <w:szCs w:val="24"/>
        </w:rPr>
        <w:t>In general, the main idea is interesting because this is a large-scale, national trends data investigating in-patient death following TIPS.</w:t>
      </w:r>
      <w:r w:rsidR="00B216C8">
        <w:rPr>
          <w:rFonts w:eastAsia="宋体" w:hint="eastAsia"/>
          <w:lang w:eastAsia="zh-CN"/>
        </w:rPr>
        <w:t xml:space="preserve"> </w:t>
      </w:r>
      <w:r w:rsidR="00B216C8" w:rsidRPr="00B216C8">
        <w:rPr>
          <w:rFonts w:ascii="Book Antiqua" w:hAnsi="Book Antiqua"/>
          <w:sz w:val="24"/>
          <w:szCs w:val="24"/>
        </w:rPr>
        <w:t>Factors affecting patient survival following TIPS ha</w:t>
      </w:r>
      <w:r w:rsidR="004C6414">
        <w:rPr>
          <w:rFonts w:ascii="Book Antiqua" w:hAnsi="Book Antiqua"/>
          <w:sz w:val="24"/>
          <w:szCs w:val="24"/>
        </w:rPr>
        <w:t xml:space="preserve">ve </w:t>
      </w:r>
      <w:r w:rsidR="00B216C8" w:rsidRPr="00B216C8">
        <w:rPr>
          <w:rFonts w:ascii="Book Antiqua" w:hAnsi="Book Antiqua"/>
          <w:sz w:val="24"/>
          <w:szCs w:val="24"/>
        </w:rPr>
        <w:t>been extensively studied.</w:t>
      </w:r>
      <w:r w:rsidR="002F5566" w:rsidRPr="00B216C8">
        <w:rPr>
          <w:rFonts w:ascii="Book Antiqua" w:hAnsi="Book Antiqua" w:cs="Times New Roman"/>
          <w:sz w:val="24"/>
          <w:szCs w:val="24"/>
        </w:rPr>
        <w:br w:type="page"/>
      </w:r>
    </w:p>
    <w:p w14:paraId="35710342" w14:textId="702B60FE" w:rsidR="00E1010E" w:rsidRPr="00504A07" w:rsidRDefault="00721895" w:rsidP="00F1732A">
      <w:pPr>
        <w:snapToGrid w:val="0"/>
        <w:spacing w:after="0" w:line="360" w:lineRule="auto"/>
        <w:contextualSpacing w:val="0"/>
        <w:jc w:val="both"/>
        <w:rPr>
          <w:rFonts w:ascii="Book Antiqua" w:eastAsia="宋体" w:hAnsi="Book Antiqua" w:cs="Times New Roman"/>
          <w:b/>
          <w:sz w:val="24"/>
          <w:szCs w:val="24"/>
          <w:lang w:eastAsia="zh-CN"/>
        </w:rPr>
      </w:pPr>
      <w:r w:rsidRPr="00504A07">
        <w:rPr>
          <w:rFonts w:ascii="Book Antiqua" w:hAnsi="Book Antiqua" w:cs="Times New Roman"/>
          <w:b/>
          <w:sz w:val="24"/>
          <w:szCs w:val="24"/>
        </w:rPr>
        <w:lastRenderedPageBreak/>
        <w:t>REFERENCES</w:t>
      </w:r>
    </w:p>
    <w:p w14:paraId="28848CCD"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proofErr w:type="gramStart"/>
      <w:r w:rsidRPr="00504A07">
        <w:rPr>
          <w:rFonts w:ascii="Book Antiqua" w:eastAsia="宋体" w:hAnsi="Book Antiqua" w:cs="宋体"/>
          <w:sz w:val="24"/>
          <w:szCs w:val="24"/>
          <w:lang w:eastAsia="zh-CN"/>
        </w:rPr>
        <w:t>1 </w:t>
      </w:r>
      <w:r w:rsidRPr="00504A07">
        <w:rPr>
          <w:rFonts w:ascii="Book Antiqua" w:eastAsia="宋体" w:hAnsi="Book Antiqua" w:cs="宋体"/>
          <w:b/>
          <w:bCs/>
          <w:sz w:val="24"/>
          <w:szCs w:val="24"/>
          <w:lang w:eastAsia="zh-CN"/>
        </w:rPr>
        <w:t>Boyer TD</w:t>
      </w:r>
      <w:r w:rsidRPr="00504A07">
        <w:rPr>
          <w:rFonts w:ascii="Book Antiqua" w:eastAsia="宋体" w:hAnsi="Book Antiqua" w:cs="宋体"/>
          <w:sz w:val="24"/>
          <w:szCs w:val="24"/>
          <w:lang w:eastAsia="zh-CN"/>
        </w:rPr>
        <w:t xml:space="preserve">, </w:t>
      </w:r>
      <w:proofErr w:type="spellStart"/>
      <w:r w:rsidRPr="00504A07">
        <w:rPr>
          <w:rFonts w:ascii="Book Antiqua" w:eastAsia="宋体" w:hAnsi="Book Antiqua" w:cs="宋体"/>
          <w:sz w:val="24"/>
          <w:szCs w:val="24"/>
          <w:lang w:eastAsia="zh-CN"/>
        </w:rPr>
        <w:t>Haskal</w:t>
      </w:r>
      <w:proofErr w:type="spellEnd"/>
      <w:r w:rsidRPr="00504A07">
        <w:rPr>
          <w:rFonts w:ascii="Book Antiqua" w:eastAsia="宋体" w:hAnsi="Book Antiqua" w:cs="宋体"/>
          <w:sz w:val="24"/>
          <w:szCs w:val="24"/>
          <w:lang w:eastAsia="zh-CN"/>
        </w:rPr>
        <w:t xml:space="preserve"> ZJ;</w:t>
      </w:r>
      <w:r w:rsidRPr="00504A07">
        <w:rPr>
          <w:rFonts w:ascii="Book Antiqua" w:eastAsia="宋体" w:hAnsi="Book Antiqua" w:cs="宋体" w:hint="eastAsia"/>
          <w:sz w:val="24"/>
          <w:szCs w:val="24"/>
          <w:lang w:eastAsia="zh-CN"/>
        </w:rPr>
        <w:t xml:space="preserve"> </w:t>
      </w:r>
      <w:hyperlink r:id="rId12" w:history="1">
        <w:r w:rsidRPr="00504A07">
          <w:rPr>
            <w:rFonts w:ascii="Book Antiqua" w:eastAsia="宋体" w:hAnsi="Book Antiqua" w:cs="宋体"/>
            <w:sz w:val="24"/>
            <w:szCs w:val="24"/>
            <w:lang w:eastAsia="zh-CN"/>
          </w:rPr>
          <w:t>American Association for the Study of Liver Diseases</w:t>
        </w:r>
      </w:hyperlink>
      <w:r w:rsidRPr="00504A07">
        <w:rPr>
          <w:rFonts w:ascii="Book Antiqua" w:eastAsia="宋体" w:hAnsi="Book Antiqua" w:cs="宋体"/>
          <w:sz w:val="24"/>
          <w:szCs w:val="24"/>
          <w:lang w:eastAsia="zh-CN"/>
        </w:rPr>
        <w:t>.</w:t>
      </w:r>
      <w:proofErr w:type="gramEnd"/>
      <w:r w:rsidRPr="00504A07">
        <w:rPr>
          <w:rFonts w:ascii="Book Antiqua" w:eastAsia="宋体" w:hAnsi="Book Antiqua" w:cs="宋体"/>
          <w:sz w:val="24"/>
          <w:szCs w:val="24"/>
          <w:lang w:eastAsia="zh-CN"/>
        </w:rPr>
        <w:t xml:space="preserve"> The Role of </w:t>
      </w:r>
      <w:proofErr w:type="spellStart"/>
      <w:r w:rsidRPr="00504A07">
        <w:rPr>
          <w:rFonts w:ascii="Book Antiqua" w:eastAsia="宋体" w:hAnsi="Book Antiqua" w:cs="宋体"/>
          <w:sz w:val="24"/>
          <w:szCs w:val="24"/>
          <w:lang w:eastAsia="zh-CN"/>
        </w:rPr>
        <w:t>Transjugular</w:t>
      </w:r>
      <w:proofErr w:type="spellEnd"/>
      <w:r w:rsidRPr="00504A07">
        <w:rPr>
          <w:rFonts w:ascii="Book Antiqua" w:eastAsia="宋体" w:hAnsi="Book Antiqua" w:cs="宋体"/>
          <w:sz w:val="24"/>
          <w:szCs w:val="24"/>
          <w:lang w:eastAsia="zh-CN"/>
        </w:rPr>
        <w:t xml:space="preserve"> Intrahepatic </w:t>
      </w:r>
      <w:proofErr w:type="spellStart"/>
      <w:r w:rsidRPr="00504A07">
        <w:rPr>
          <w:rFonts w:ascii="Book Antiqua" w:eastAsia="宋体" w:hAnsi="Book Antiqua" w:cs="宋体"/>
          <w:sz w:val="24"/>
          <w:szCs w:val="24"/>
          <w:lang w:eastAsia="zh-CN"/>
        </w:rPr>
        <w:t>Portosystemic</w:t>
      </w:r>
      <w:proofErr w:type="spellEnd"/>
      <w:r w:rsidRPr="00504A07">
        <w:rPr>
          <w:rFonts w:ascii="Book Antiqua" w:eastAsia="宋体" w:hAnsi="Book Antiqua" w:cs="宋体"/>
          <w:sz w:val="24"/>
          <w:szCs w:val="24"/>
          <w:lang w:eastAsia="zh-CN"/>
        </w:rPr>
        <w:t xml:space="preserve"> Shunt (TIPS) in the Management of Portal Hypertension: update 2009.</w:t>
      </w:r>
      <w:r w:rsidRPr="00504A07">
        <w:rPr>
          <w:rFonts w:ascii="Book Antiqua" w:eastAsia="宋体" w:hAnsi="Book Antiqua" w:cs="宋体" w:hint="eastAsia"/>
          <w:sz w:val="24"/>
          <w:szCs w:val="24"/>
          <w:lang w:eastAsia="zh-CN"/>
        </w:rPr>
        <w:t xml:space="preserve"> </w:t>
      </w:r>
      <w:proofErr w:type="spellStart"/>
      <w:r w:rsidRPr="00504A07">
        <w:rPr>
          <w:rFonts w:ascii="Book Antiqua" w:eastAsia="宋体" w:hAnsi="Book Antiqua" w:cs="宋体"/>
          <w:i/>
          <w:iCs/>
          <w:sz w:val="24"/>
          <w:szCs w:val="24"/>
          <w:lang w:eastAsia="zh-CN"/>
        </w:rPr>
        <w:t>Hepatology</w:t>
      </w:r>
      <w:proofErr w:type="spellEnd"/>
      <w:r w:rsidRPr="00504A07">
        <w:rPr>
          <w:rFonts w:ascii="Book Antiqua" w:eastAsia="宋体" w:hAnsi="Book Antiqua" w:cs="宋体" w:hint="eastAsia"/>
          <w:sz w:val="24"/>
          <w:szCs w:val="24"/>
          <w:lang w:eastAsia="zh-CN"/>
        </w:rPr>
        <w:t xml:space="preserve"> </w:t>
      </w:r>
      <w:r w:rsidRPr="00504A07">
        <w:rPr>
          <w:rFonts w:ascii="Book Antiqua" w:eastAsia="宋体" w:hAnsi="Book Antiqua" w:cs="宋体"/>
          <w:sz w:val="24"/>
          <w:szCs w:val="24"/>
          <w:lang w:eastAsia="zh-CN"/>
        </w:rPr>
        <w:t>2010; </w:t>
      </w:r>
      <w:r w:rsidRPr="00504A07">
        <w:rPr>
          <w:rFonts w:ascii="Book Antiqua" w:eastAsia="宋体" w:hAnsi="Book Antiqua" w:cs="宋体"/>
          <w:b/>
          <w:bCs/>
          <w:sz w:val="24"/>
          <w:szCs w:val="24"/>
          <w:lang w:eastAsia="zh-CN"/>
        </w:rPr>
        <w:t>51</w:t>
      </w:r>
      <w:r w:rsidRPr="00504A07">
        <w:rPr>
          <w:rFonts w:ascii="Book Antiqua" w:eastAsia="宋体" w:hAnsi="Book Antiqua" w:cs="宋体"/>
          <w:sz w:val="24"/>
          <w:szCs w:val="24"/>
          <w:lang w:eastAsia="zh-CN"/>
        </w:rPr>
        <w:t>: 306 [PMID: 19902484 DOI: 10.1002/hep.23383]</w:t>
      </w:r>
    </w:p>
    <w:p w14:paraId="001A63FA"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r w:rsidRPr="00504A07">
        <w:rPr>
          <w:rFonts w:ascii="Book Antiqua" w:eastAsia="宋体" w:hAnsi="Book Antiqua" w:cs="宋体"/>
          <w:sz w:val="24"/>
          <w:szCs w:val="24"/>
          <w:lang w:eastAsia="zh-CN"/>
        </w:rPr>
        <w:t>2 </w:t>
      </w:r>
      <w:r w:rsidRPr="00504A07">
        <w:rPr>
          <w:rFonts w:ascii="Book Antiqua" w:eastAsia="宋体" w:hAnsi="Book Antiqua" w:cs="宋体"/>
          <w:b/>
          <w:bCs/>
          <w:sz w:val="24"/>
          <w:szCs w:val="24"/>
          <w:lang w:eastAsia="zh-CN"/>
        </w:rPr>
        <w:t>Yang Z</w:t>
      </w:r>
      <w:r w:rsidRPr="00504A07">
        <w:rPr>
          <w:rFonts w:ascii="Book Antiqua" w:eastAsia="宋体" w:hAnsi="Book Antiqua" w:cs="宋体"/>
          <w:sz w:val="24"/>
          <w:szCs w:val="24"/>
          <w:lang w:eastAsia="zh-CN"/>
        </w:rPr>
        <w:t xml:space="preserve">, Han G, Wu Q, Ye X, Jin Z, Yin Z, Qi X, </w:t>
      </w:r>
      <w:proofErr w:type="spellStart"/>
      <w:r w:rsidRPr="00504A07">
        <w:rPr>
          <w:rFonts w:ascii="Book Antiqua" w:eastAsia="宋体" w:hAnsi="Book Antiqua" w:cs="宋体"/>
          <w:sz w:val="24"/>
          <w:szCs w:val="24"/>
          <w:lang w:eastAsia="zh-CN"/>
        </w:rPr>
        <w:t>Bai</w:t>
      </w:r>
      <w:proofErr w:type="spellEnd"/>
      <w:r w:rsidRPr="00504A07">
        <w:rPr>
          <w:rFonts w:ascii="Book Antiqua" w:eastAsia="宋体" w:hAnsi="Book Antiqua" w:cs="宋体"/>
          <w:sz w:val="24"/>
          <w:szCs w:val="24"/>
          <w:lang w:eastAsia="zh-CN"/>
        </w:rPr>
        <w:t xml:space="preserve"> M, Wu K, Fan D. Patency and clinical outcomes of </w:t>
      </w:r>
      <w:proofErr w:type="spellStart"/>
      <w:r w:rsidRPr="00504A07">
        <w:rPr>
          <w:rFonts w:ascii="Book Antiqua" w:eastAsia="宋体" w:hAnsi="Book Antiqua" w:cs="宋体"/>
          <w:sz w:val="24"/>
          <w:szCs w:val="24"/>
          <w:lang w:eastAsia="zh-CN"/>
        </w:rPr>
        <w:t>transjugular</w:t>
      </w:r>
      <w:proofErr w:type="spellEnd"/>
      <w:r w:rsidRPr="00504A07">
        <w:rPr>
          <w:rFonts w:ascii="Book Antiqua" w:eastAsia="宋体" w:hAnsi="Book Antiqua" w:cs="宋体"/>
          <w:sz w:val="24"/>
          <w:szCs w:val="24"/>
          <w:lang w:eastAsia="zh-CN"/>
        </w:rPr>
        <w:t xml:space="preserve"> intrahepatic </w:t>
      </w:r>
      <w:proofErr w:type="spellStart"/>
      <w:r w:rsidRPr="00504A07">
        <w:rPr>
          <w:rFonts w:ascii="Book Antiqua" w:eastAsia="宋体" w:hAnsi="Book Antiqua" w:cs="宋体"/>
          <w:sz w:val="24"/>
          <w:szCs w:val="24"/>
          <w:lang w:eastAsia="zh-CN"/>
        </w:rPr>
        <w:t>portosystemic</w:t>
      </w:r>
      <w:proofErr w:type="spellEnd"/>
      <w:r w:rsidRPr="00504A07">
        <w:rPr>
          <w:rFonts w:ascii="Book Antiqua" w:eastAsia="宋体" w:hAnsi="Book Antiqua" w:cs="宋体"/>
          <w:sz w:val="24"/>
          <w:szCs w:val="24"/>
          <w:lang w:eastAsia="zh-CN"/>
        </w:rPr>
        <w:t xml:space="preserve"> shunt with </w:t>
      </w:r>
      <w:proofErr w:type="spellStart"/>
      <w:r w:rsidRPr="00504A07">
        <w:rPr>
          <w:rFonts w:ascii="Book Antiqua" w:eastAsia="宋体" w:hAnsi="Book Antiqua" w:cs="宋体"/>
          <w:sz w:val="24"/>
          <w:szCs w:val="24"/>
          <w:lang w:eastAsia="zh-CN"/>
        </w:rPr>
        <w:t>polytetrafluoroethylene</w:t>
      </w:r>
      <w:proofErr w:type="spellEnd"/>
      <w:r w:rsidRPr="00504A07">
        <w:rPr>
          <w:rFonts w:ascii="Book Antiqua" w:eastAsia="宋体" w:hAnsi="Book Antiqua" w:cs="宋体"/>
          <w:sz w:val="24"/>
          <w:szCs w:val="24"/>
          <w:lang w:eastAsia="zh-CN"/>
        </w:rPr>
        <w:t>-covered stents versus bare stents: a meta-analysis. </w:t>
      </w:r>
      <w:r w:rsidRPr="00504A07">
        <w:rPr>
          <w:rFonts w:ascii="Book Antiqua" w:eastAsia="宋体" w:hAnsi="Book Antiqua" w:cs="宋体"/>
          <w:i/>
          <w:iCs/>
          <w:sz w:val="24"/>
          <w:szCs w:val="24"/>
          <w:lang w:eastAsia="zh-CN"/>
        </w:rPr>
        <w:t xml:space="preserve">J </w:t>
      </w:r>
      <w:proofErr w:type="spellStart"/>
      <w:r w:rsidRPr="00504A07">
        <w:rPr>
          <w:rFonts w:ascii="Book Antiqua" w:eastAsia="宋体" w:hAnsi="Book Antiqua" w:cs="宋体"/>
          <w:i/>
          <w:iCs/>
          <w:sz w:val="24"/>
          <w:szCs w:val="24"/>
          <w:lang w:eastAsia="zh-CN"/>
        </w:rPr>
        <w:t>Gastroenterol</w:t>
      </w:r>
      <w:proofErr w:type="spellEnd"/>
      <w:r w:rsidRPr="00504A07">
        <w:rPr>
          <w:rFonts w:ascii="Book Antiqua" w:eastAsia="宋体" w:hAnsi="Book Antiqua" w:cs="宋体"/>
          <w:i/>
          <w:iCs/>
          <w:sz w:val="24"/>
          <w:szCs w:val="24"/>
          <w:lang w:eastAsia="zh-CN"/>
        </w:rPr>
        <w:t xml:space="preserve"> </w:t>
      </w:r>
      <w:proofErr w:type="spellStart"/>
      <w:r w:rsidRPr="00504A07">
        <w:rPr>
          <w:rFonts w:ascii="Book Antiqua" w:eastAsia="宋体" w:hAnsi="Book Antiqua" w:cs="宋体"/>
          <w:i/>
          <w:iCs/>
          <w:sz w:val="24"/>
          <w:szCs w:val="24"/>
          <w:lang w:eastAsia="zh-CN"/>
        </w:rPr>
        <w:t>Hepatol</w:t>
      </w:r>
      <w:proofErr w:type="spellEnd"/>
      <w:r w:rsidRPr="00504A07">
        <w:rPr>
          <w:rFonts w:ascii="Book Antiqua" w:eastAsia="宋体" w:hAnsi="Book Antiqua" w:cs="宋体"/>
          <w:sz w:val="24"/>
          <w:szCs w:val="24"/>
          <w:lang w:eastAsia="zh-CN"/>
        </w:rPr>
        <w:t> 2010; </w:t>
      </w:r>
      <w:r w:rsidRPr="00504A07">
        <w:rPr>
          <w:rFonts w:ascii="Book Antiqua" w:eastAsia="宋体" w:hAnsi="Book Antiqua" w:cs="宋体"/>
          <w:b/>
          <w:bCs/>
          <w:sz w:val="24"/>
          <w:szCs w:val="24"/>
          <w:lang w:eastAsia="zh-CN"/>
        </w:rPr>
        <w:t>25</w:t>
      </w:r>
      <w:r w:rsidRPr="00504A07">
        <w:rPr>
          <w:rFonts w:ascii="Book Antiqua" w:eastAsia="宋体" w:hAnsi="Book Antiqua" w:cs="宋体"/>
          <w:sz w:val="24"/>
          <w:szCs w:val="24"/>
          <w:lang w:eastAsia="zh-CN"/>
        </w:rPr>
        <w:t>: 1718-1725 [PMID: 21039832 DOI: 10.1111/j.1440-1746.2010.06400.x]</w:t>
      </w:r>
    </w:p>
    <w:p w14:paraId="0F7A1696" w14:textId="6A11CD2B"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bookmarkStart w:id="63" w:name="OLE_LINK7"/>
      <w:bookmarkStart w:id="64" w:name="OLE_LINK8"/>
      <w:r w:rsidRPr="00504A07">
        <w:rPr>
          <w:rFonts w:ascii="Book Antiqua" w:eastAsia="宋体" w:hAnsi="Book Antiqua" w:cs="宋体"/>
          <w:sz w:val="24"/>
          <w:szCs w:val="24"/>
          <w:lang w:eastAsia="zh-CN"/>
        </w:rPr>
        <w:t>3 </w:t>
      </w:r>
      <w:proofErr w:type="spellStart"/>
      <w:r w:rsidRPr="00504A07">
        <w:rPr>
          <w:rFonts w:ascii="Book Antiqua" w:eastAsia="宋体" w:hAnsi="Book Antiqua" w:cs="宋体"/>
          <w:b/>
          <w:bCs/>
          <w:sz w:val="24"/>
          <w:szCs w:val="24"/>
          <w:lang w:eastAsia="zh-CN"/>
        </w:rPr>
        <w:t>Quiroga</w:t>
      </w:r>
      <w:proofErr w:type="spellEnd"/>
      <w:r w:rsidRPr="00504A07">
        <w:rPr>
          <w:rFonts w:ascii="Book Antiqua" w:eastAsia="宋体" w:hAnsi="Book Antiqua" w:cs="宋体"/>
          <w:b/>
          <w:bCs/>
          <w:sz w:val="24"/>
          <w:szCs w:val="24"/>
          <w:lang w:eastAsia="zh-CN"/>
        </w:rPr>
        <w:t xml:space="preserve"> J</w:t>
      </w:r>
      <w:r w:rsidRPr="00504A07">
        <w:rPr>
          <w:rFonts w:ascii="Book Antiqua" w:eastAsia="宋体" w:hAnsi="Book Antiqua" w:cs="宋体"/>
          <w:sz w:val="24"/>
          <w:szCs w:val="24"/>
          <w:lang w:eastAsia="zh-CN"/>
        </w:rPr>
        <w:t xml:space="preserve">, </w:t>
      </w:r>
      <w:proofErr w:type="spellStart"/>
      <w:r w:rsidRPr="00504A07">
        <w:rPr>
          <w:rFonts w:ascii="Book Antiqua" w:eastAsia="宋体" w:hAnsi="Book Antiqua" w:cs="宋体"/>
          <w:sz w:val="24"/>
          <w:szCs w:val="24"/>
          <w:lang w:eastAsia="zh-CN"/>
        </w:rPr>
        <w:t>Sangro</w:t>
      </w:r>
      <w:proofErr w:type="spellEnd"/>
      <w:r w:rsidRPr="00504A07">
        <w:rPr>
          <w:rFonts w:ascii="Book Antiqua" w:eastAsia="宋体" w:hAnsi="Book Antiqua" w:cs="宋体"/>
          <w:sz w:val="24"/>
          <w:szCs w:val="24"/>
          <w:lang w:eastAsia="zh-CN"/>
        </w:rPr>
        <w:t xml:space="preserve"> B, </w:t>
      </w:r>
      <w:proofErr w:type="spellStart"/>
      <w:r w:rsidRPr="00504A07">
        <w:rPr>
          <w:rFonts w:ascii="Book Antiqua" w:eastAsia="宋体" w:hAnsi="Book Antiqua" w:cs="宋体"/>
          <w:sz w:val="24"/>
          <w:szCs w:val="24"/>
          <w:lang w:eastAsia="zh-CN"/>
        </w:rPr>
        <w:t>Núñez</w:t>
      </w:r>
      <w:proofErr w:type="spellEnd"/>
      <w:r w:rsidRPr="00504A07">
        <w:rPr>
          <w:rFonts w:ascii="Book Antiqua" w:eastAsia="宋体" w:hAnsi="Book Antiqua" w:cs="宋体"/>
          <w:sz w:val="24"/>
          <w:szCs w:val="24"/>
          <w:lang w:eastAsia="zh-CN"/>
        </w:rPr>
        <w:t xml:space="preserve"> M, Bilbao I, Longo J, </w:t>
      </w:r>
      <w:proofErr w:type="spellStart"/>
      <w:r w:rsidRPr="00504A07">
        <w:rPr>
          <w:rFonts w:ascii="Book Antiqua" w:eastAsia="宋体" w:hAnsi="Book Antiqua" w:cs="宋体"/>
          <w:sz w:val="24"/>
          <w:szCs w:val="24"/>
          <w:lang w:eastAsia="zh-CN"/>
        </w:rPr>
        <w:t>García</w:t>
      </w:r>
      <w:proofErr w:type="spellEnd"/>
      <w:r w:rsidRPr="00504A07">
        <w:rPr>
          <w:rFonts w:ascii="Book Antiqua" w:eastAsia="宋体" w:hAnsi="Book Antiqua" w:cs="宋体"/>
          <w:sz w:val="24"/>
          <w:szCs w:val="24"/>
          <w:lang w:eastAsia="zh-CN"/>
        </w:rPr>
        <w:t xml:space="preserve">-Villarreal L, </w:t>
      </w:r>
      <w:proofErr w:type="spellStart"/>
      <w:r w:rsidRPr="00504A07">
        <w:rPr>
          <w:rFonts w:ascii="Book Antiqua" w:eastAsia="宋体" w:hAnsi="Book Antiqua" w:cs="宋体"/>
          <w:sz w:val="24"/>
          <w:szCs w:val="24"/>
          <w:lang w:eastAsia="zh-CN"/>
        </w:rPr>
        <w:t>Zozaya</w:t>
      </w:r>
      <w:proofErr w:type="spellEnd"/>
      <w:r w:rsidRPr="00504A07">
        <w:rPr>
          <w:rFonts w:ascii="Book Antiqua" w:eastAsia="宋体" w:hAnsi="Book Antiqua" w:cs="宋体"/>
          <w:sz w:val="24"/>
          <w:szCs w:val="24"/>
          <w:lang w:eastAsia="zh-CN"/>
        </w:rPr>
        <w:t xml:space="preserve"> JM, </w:t>
      </w:r>
      <w:proofErr w:type="spellStart"/>
      <w:r w:rsidRPr="00504A07">
        <w:rPr>
          <w:rFonts w:ascii="Book Antiqua" w:eastAsia="宋体" w:hAnsi="Book Antiqua" w:cs="宋体"/>
          <w:sz w:val="24"/>
          <w:szCs w:val="24"/>
          <w:lang w:eastAsia="zh-CN"/>
        </w:rPr>
        <w:t>Betés</w:t>
      </w:r>
      <w:proofErr w:type="spellEnd"/>
      <w:r w:rsidRPr="00504A07">
        <w:rPr>
          <w:rFonts w:ascii="Book Antiqua" w:eastAsia="宋体" w:hAnsi="Book Antiqua" w:cs="宋体"/>
          <w:sz w:val="24"/>
          <w:szCs w:val="24"/>
          <w:lang w:eastAsia="zh-CN"/>
        </w:rPr>
        <w:t xml:space="preserve"> M, </w:t>
      </w:r>
      <w:proofErr w:type="spellStart"/>
      <w:r w:rsidRPr="00504A07">
        <w:rPr>
          <w:rFonts w:ascii="Book Antiqua" w:eastAsia="宋体" w:hAnsi="Book Antiqua" w:cs="宋体"/>
          <w:sz w:val="24"/>
          <w:szCs w:val="24"/>
          <w:lang w:eastAsia="zh-CN"/>
        </w:rPr>
        <w:t>Herrero</w:t>
      </w:r>
      <w:proofErr w:type="spellEnd"/>
      <w:r w:rsidRPr="00504A07">
        <w:rPr>
          <w:rFonts w:ascii="Book Antiqua" w:eastAsia="宋体" w:hAnsi="Book Antiqua" w:cs="宋体"/>
          <w:sz w:val="24"/>
          <w:szCs w:val="24"/>
          <w:lang w:eastAsia="zh-CN"/>
        </w:rPr>
        <w:t xml:space="preserve"> JI, </w:t>
      </w:r>
      <w:proofErr w:type="spellStart"/>
      <w:r w:rsidRPr="00504A07">
        <w:rPr>
          <w:rFonts w:ascii="Book Antiqua" w:eastAsia="宋体" w:hAnsi="Book Antiqua" w:cs="宋体"/>
          <w:sz w:val="24"/>
          <w:szCs w:val="24"/>
          <w:lang w:eastAsia="zh-CN"/>
        </w:rPr>
        <w:t>Prieto</w:t>
      </w:r>
      <w:proofErr w:type="spellEnd"/>
      <w:r w:rsidRPr="00504A07">
        <w:rPr>
          <w:rFonts w:ascii="Book Antiqua" w:eastAsia="宋体" w:hAnsi="Book Antiqua" w:cs="宋体"/>
          <w:sz w:val="24"/>
          <w:szCs w:val="24"/>
          <w:lang w:eastAsia="zh-CN"/>
        </w:rPr>
        <w:t xml:space="preserve"> J. </w:t>
      </w:r>
      <w:proofErr w:type="spellStart"/>
      <w:r w:rsidRPr="00504A07">
        <w:rPr>
          <w:rFonts w:ascii="Book Antiqua" w:eastAsia="宋体" w:hAnsi="Book Antiqua" w:cs="宋体"/>
          <w:sz w:val="24"/>
          <w:szCs w:val="24"/>
          <w:lang w:eastAsia="zh-CN"/>
        </w:rPr>
        <w:t>Transjugular</w:t>
      </w:r>
      <w:proofErr w:type="spellEnd"/>
      <w:r w:rsidRPr="00504A07">
        <w:rPr>
          <w:rFonts w:ascii="Book Antiqua" w:eastAsia="宋体" w:hAnsi="Book Antiqua" w:cs="宋体"/>
          <w:sz w:val="24"/>
          <w:szCs w:val="24"/>
          <w:lang w:eastAsia="zh-CN"/>
        </w:rPr>
        <w:t xml:space="preserve"> intrahepatic portal-systemic shunt in the treatment of refractory ascites: effect on clinical, renal, </w:t>
      </w:r>
      <w:proofErr w:type="spellStart"/>
      <w:r w:rsidRPr="00504A07">
        <w:rPr>
          <w:rFonts w:ascii="Book Antiqua" w:eastAsia="宋体" w:hAnsi="Book Antiqua" w:cs="宋体"/>
          <w:sz w:val="24"/>
          <w:szCs w:val="24"/>
          <w:lang w:eastAsia="zh-CN"/>
        </w:rPr>
        <w:t>humoral</w:t>
      </w:r>
      <w:proofErr w:type="spellEnd"/>
      <w:r w:rsidRPr="00504A07">
        <w:rPr>
          <w:rFonts w:ascii="Book Antiqua" w:eastAsia="宋体" w:hAnsi="Book Antiqua" w:cs="宋体"/>
          <w:sz w:val="24"/>
          <w:szCs w:val="24"/>
          <w:lang w:eastAsia="zh-CN"/>
        </w:rPr>
        <w:t>, and hemodynamic parameters.</w:t>
      </w:r>
      <w:r>
        <w:rPr>
          <w:rFonts w:ascii="Book Antiqua" w:eastAsia="宋体" w:hAnsi="Book Antiqua" w:cs="宋体" w:hint="eastAsia"/>
          <w:sz w:val="24"/>
          <w:szCs w:val="24"/>
          <w:lang w:eastAsia="zh-CN"/>
        </w:rPr>
        <w:t xml:space="preserve"> </w:t>
      </w:r>
      <w:proofErr w:type="spellStart"/>
      <w:r w:rsidRPr="00504A07">
        <w:rPr>
          <w:rFonts w:ascii="Book Antiqua" w:eastAsia="宋体" w:hAnsi="Book Antiqua" w:cs="宋体"/>
          <w:i/>
          <w:iCs/>
          <w:sz w:val="24"/>
          <w:szCs w:val="24"/>
          <w:lang w:eastAsia="zh-CN"/>
        </w:rPr>
        <w:t>Hepatology</w:t>
      </w:r>
      <w:proofErr w:type="spellEnd"/>
      <w:r>
        <w:rPr>
          <w:rFonts w:ascii="Book Antiqua" w:eastAsia="宋体" w:hAnsi="Book Antiqua" w:cs="宋体" w:hint="eastAsia"/>
          <w:sz w:val="24"/>
          <w:szCs w:val="24"/>
          <w:lang w:eastAsia="zh-CN"/>
        </w:rPr>
        <w:t xml:space="preserve"> </w:t>
      </w:r>
      <w:r w:rsidRPr="00504A07">
        <w:rPr>
          <w:rFonts w:ascii="Book Antiqua" w:eastAsia="宋体" w:hAnsi="Book Antiqua" w:cs="宋体"/>
          <w:sz w:val="24"/>
          <w:szCs w:val="24"/>
          <w:lang w:eastAsia="zh-CN"/>
        </w:rPr>
        <w:t>1995;</w:t>
      </w:r>
      <w:r>
        <w:rPr>
          <w:rFonts w:ascii="Book Antiqua" w:eastAsia="宋体" w:hAnsi="Book Antiqua" w:cs="宋体" w:hint="eastAsia"/>
          <w:sz w:val="24"/>
          <w:szCs w:val="24"/>
          <w:lang w:eastAsia="zh-CN"/>
        </w:rPr>
        <w:t xml:space="preserve"> </w:t>
      </w:r>
      <w:r w:rsidRPr="00504A07">
        <w:rPr>
          <w:rFonts w:ascii="Book Antiqua" w:eastAsia="宋体" w:hAnsi="Book Antiqua" w:cs="宋体"/>
          <w:b/>
          <w:bCs/>
          <w:sz w:val="24"/>
          <w:szCs w:val="24"/>
          <w:lang w:eastAsia="zh-CN"/>
        </w:rPr>
        <w:t>21</w:t>
      </w:r>
      <w:r w:rsidRPr="00504A07">
        <w:rPr>
          <w:rFonts w:ascii="Book Antiqua" w:eastAsia="宋体" w:hAnsi="Book Antiqua" w:cs="宋体"/>
          <w:sz w:val="24"/>
          <w:szCs w:val="24"/>
          <w:lang w:eastAsia="zh-CN"/>
        </w:rPr>
        <w:t>: 986-994 [PMID: 7705810]</w:t>
      </w:r>
    </w:p>
    <w:p w14:paraId="59C124C6"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proofErr w:type="gramStart"/>
      <w:r w:rsidRPr="00504A07">
        <w:rPr>
          <w:rFonts w:ascii="Book Antiqua" w:eastAsia="宋体" w:hAnsi="Book Antiqua" w:cs="宋体"/>
          <w:sz w:val="24"/>
          <w:szCs w:val="24"/>
          <w:lang w:eastAsia="zh-CN"/>
        </w:rPr>
        <w:t>4 </w:t>
      </w:r>
      <w:proofErr w:type="spellStart"/>
      <w:r w:rsidRPr="00504A07">
        <w:rPr>
          <w:rFonts w:ascii="Book Antiqua" w:eastAsia="宋体" w:hAnsi="Book Antiqua" w:cs="宋体"/>
          <w:b/>
          <w:bCs/>
          <w:sz w:val="24"/>
          <w:szCs w:val="24"/>
          <w:lang w:eastAsia="zh-CN"/>
        </w:rPr>
        <w:t>Ferral</w:t>
      </w:r>
      <w:proofErr w:type="spellEnd"/>
      <w:r w:rsidRPr="00504A07">
        <w:rPr>
          <w:rFonts w:ascii="Book Antiqua" w:eastAsia="宋体" w:hAnsi="Book Antiqua" w:cs="宋体"/>
          <w:b/>
          <w:bCs/>
          <w:sz w:val="24"/>
          <w:szCs w:val="24"/>
          <w:lang w:eastAsia="zh-CN"/>
        </w:rPr>
        <w:t xml:space="preserve"> H</w:t>
      </w:r>
      <w:r w:rsidRPr="00504A07">
        <w:rPr>
          <w:rFonts w:ascii="Book Antiqua" w:eastAsia="宋体" w:hAnsi="Book Antiqua" w:cs="宋体"/>
          <w:sz w:val="24"/>
          <w:szCs w:val="24"/>
          <w:lang w:eastAsia="zh-CN"/>
        </w:rPr>
        <w:t>.</w:t>
      </w:r>
      <w:proofErr w:type="gramEnd"/>
      <w:r w:rsidRPr="00504A07">
        <w:rPr>
          <w:rFonts w:ascii="Book Antiqua" w:eastAsia="宋体" w:hAnsi="Book Antiqua" w:cs="宋体"/>
          <w:sz w:val="24"/>
          <w:szCs w:val="24"/>
          <w:lang w:eastAsia="zh-CN"/>
        </w:rPr>
        <w:t xml:space="preserve"> The </w:t>
      </w:r>
      <w:proofErr w:type="gramStart"/>
      <w:r w:rsidRPr="00504A07">
        <w:rPr>
          <w:rFonts w:ascii="Book Antiqua" w:eastAsia="宋体" w:hAnsi="Book Antiqua" w:cs="宋体"/>
          <w:sz w:val="24"/>
          <w:szCs w:val="24"/>
          <w:lang w:eastAsia="zh-CN"/>
        </w:rPr>
        <w:t xml:space="preserve">evaluation of the patient undergoing an elective </w:t>
      </w:r>
      <w:proofErr w:type="spellStart"/>
      <w:r w:rsidRPr="00504A07">
        <w:rPr>
          <w:rFonts w:ascii="Book Antiqua" w:eastAsia="宋体" w:hAnsi="Book Antiqua" w:cs="宋体"/>
          <w:sz w:val="24"/>
          <w:szCs w:val="24"/>
          <w:lang w:eastAsia="zh-CN"/>
        </w:rPr>
        <w:t>transjugular</w:t>
      </w:r>
      <w:proofErr w:type="spellEnd"/>
      <w:r w:rsidRPr="00504A07">
        <w:rPr>
          <w:rFonts w:ascii="Book Antiqua" w:eastAsia="宋体" w:hAnsi="Book Antiqua" w:cs="宋体"/>
          <w:sz w:val="24"/>
          <w:szCs w:val="24"/>
          <w:lang w:eastAsia="zh-CN"/>
        </w:rPr>
        <w:t xml:space="preserve"> intrahepatic </w:t>
      </w:r>
      <w:proofErr w:type="spellStart"/>
      <w:r w:rsidRPr="00504A07">
        <w:rPr>
          <w:rFonts w:ascii="Book Antiqua" w:eastAsia="宋体" w:hAnsi="Book Antiqua" w:cs="宋体"/>
          <w:sz w:val="24"/>
          <w:szCs w:val="24"/>
          <w:lang w:eastAsia="zh-CN"/>
        </w:rPr>
        <w:t>portosystemic</w:t>
      </w:r>
      <w:proofErr w:type="spellEnd"/>
      <w:r w:rsidRPr="00504A07">
        <w:rPr>
          <w:rFonts w:ascii="Book Antiqua" w:eastAsia="宋体" w:hAnsi="Book Antiqua" w:cs="宋体"/>
          <w:sz w:val="24"/>
          <w:szCs w:val="24"/>
          <w:lang w:eastAsia="zh-CN"/>
        </w:rPr>
        <w:t xml:space="preserve"> shunt</w:t>
      </w:r>
      <w:proofErr w:type="gramEnd"/>
      <w:r w:rsidRPr="00504A07">
        <w:rPr>
          <w:rFonts w:ascii="Book Antiqua" w:eastAsia="宋体" w:hAnsi="Book Antiqua" w:cs="宋体"/>
          <w:sz w:val="24"/>
          <w:szCs w:val="24"/>
          <w:lang w:eastAsia="zh-CN"/>
        </w:rPr>
        <w:t xml:space="preserve"> procedure. </w:t>
      </w:r>
      <w:proofErr w:type="spellStart"/>
      <w:r w:rsidRPr="00504A07">
        <w:rPr>
          <w:rFonts w:ascii="Book Antiqua" w:eastAsia="宋体" w:hAnsi="Book Antiqua" w:cs="宋体"/>
          <w:i/>
          <w:iCs/>
          <w:sz w:val="24"/>
          <w:szCs w:val="24"/>
          <w:lang w:eastAsia="zh-CN"/>
        </w:rPr>
        <w:t>Semin</w:t>
      </w:r>
      <w:proofErr w:type="spellEnd"/>
      <w:r w:rsidRPr="00504A07">
        <w:rPr>
          <w:rFonts w:ascii="Book Antiqua" w:eastAsia="宋体" w:hAnsi="Book Antiqua" w:cs="宋体"/>
          <w:i/>
          <w:iCs/>
          <w:sz w:val="24"/>
          <w:szCs w:val="24"/>
          <w:lang w:eastAsia="zh-CN"/>
        </w:rPr>
        <w:t xml:space="preserve"> </w:t>
      </w:r>
      <w:proofErr w:type="spellStart"/>
      <w:r w:rsidRPr="00504A07">
        <w:rPr>
          <w:rFonts w:ascii="Book Antiqua" w:eastAsia="宋体" w:hAnsi="Book Antiqua" w:cs="宋体"/>
          <w:i/>
          <w:iCs/>
          <w:sz w:val="24"/>
          <w:szCs w:val="24"/>
          <w:lang w:eastAsia="zh-CN"/>
        </w:rPr>
        <w:t>Intervent</w:t>
      </w:r>
      <w:proofErr w:type="spellEnd"/>
      <w:r w:rsidRPr="00504A07">
        <w:rPr>
          <w:rFonts w:ascii="Book Antiqua" w:eastAsia="宋体" w:hAnsi="Book Antiqua" w:cs="宋体"/>
          <w:i/>
          <w:iCs/>
          <w:sz w:val="24"/>
          <w:szCs w:val="24"/>
          <w:lang w:eastAsia="zh-CN"/>
        </w:rPr>
        <w:t xml:space="preserve"> </w:t>
      </w:r>
      <w:proofErr w:type="spellStart"/>
      <w:r w:rsidRPr="00504A07">
        <w:rPr>
          <w:rFonts w:ascii="Book Antiqua" w:eastAsia="宋体" w:hAnsi="Book Antiqua" w:cs="宋体"/>
          <w:i/>
          <w:iCs/>
          <w:sz w:val="24"/>
          <w:szCs w:val="24"/>
          <w:lang w:eastAsia="zh-CN"/>
        </w:rPr>
        <w:t>Radiol</w:t>
      </w:r>
      <w:proofErr w:type="spellEnd"/>
      <w:r w:rsidRPr="00504A07">
        <w:rPr>
          <w:rFonts w:ascii="Book Antiqua" w:eastAsia="宋体" w:hAnsi="Book Antiqua" w:cs="宋体"/>
          <w:sz w:val="24"/>
          <w:szCs w:val="24"/>
          <w:lang w:eastAsia="zh-CN"/>
        </w:rPr>
        <w:t> 2005; </w:t>
      </w:r>
      <w:r w:rsidRPr="00504A07">
        <w:rPr>
          <w:rFonts w:ascii="Book Antiqua" w:eastAsia="宋体" w:hAnsi="Book Antiqua" w:cs="宋体"/>
          <w:b/>
          <w:bCs/>
          <w:sz w:val="24"/>
          <w:szCs w:val="24"/>
          <w:lang w:eastAsia="zh-CN"/>
        </w:rPr>
        <w:t>22</w:t>
      </w:r>
      <w:r w:rsidRPr="00504A07">
        <w:rPr>
          <w:rFonts w:ascii="Book Antiqua" w:eastAsia="宋体" w:hAnsi="Book Antiqua" w:cs="宋体"/>
          <w:sz w:val="24"/>
          <w:szCs w:val="24"/>
          <w:lang w:eastAsia="zh-CN"/>
        </w:rPr>
        <w:t>: 266-270 [PMID: 21326704 DOI: 10.1055/s-2005-925552]</w:t>
      </w:r>
    </w:p>
    <w:p w14:paraId="61ACB58C"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r w:rsidRPr="00504A07">
        <w:rPr>
          <w:rFonts w:ascii="Book Antiqua" w:eastAsia="宋体" w:hAnsi="Book Antiqua" w:cs="宋体"/>
          <w:sz w:val="24"/>
          <w:szCs w:val="24"/>
          <w:lang w:eastAsia="zh-CN"/>
        </w:rPr>
        <w:t>5 </w:t>
      </w:r>
      <w:proofErr w:type="spellStart"/>
      <w:r w:rsidRPr="00504A07">
        <w:rPr>
          <w:rFonts w:ascii="Book Antiqua" w:eastAsia="宋体" w:hAnsi="Book Antiqua" w:cs="宋体"/>
          <w:b/>
          <w:bCs/>
          <w:sz w:val="24"/>
          <w:szCs w:val="24"/>
          <w:lang w:eastAsia="zh-CN"/>
        </w:rPr>
        <w:t>Ferral</w:t>
      </w:r>
      <w:proofErr w:type="spellEnd"/>
      <w:r w:rsidRPr="00504A07">
        <w:rPr>
          <w:rFonts w:ascii="Book Antiqua" w:eastAsia="宋体" w:hAnsi="Book Antiqua" w:cs="宋体"/>
          <w:b/>
          <w:bCs/>
          <w:sz w:val="24"/>
          <w:szCs w:val="24"/>
          <w:lang w:eastAsia="zh-CN"/>
        </w:rPr>
        <w:t xml:space="preserve"> H</w:t>
      </w:r>
      <w:r w:rsidRPr="00504A07">
        <w:rPr>
          <w:rFonts w:ascii="Book Antiqua" w:eastAsia="宋体" w:hAnsi="Book Antiqua" w:cs="宋体"/>
          <w:sz w:val="24"/>
          <w:szCs w:val="24"/>
          <w:lang w:eastAsia="zh-CN"/>
        </w:rPr>
        <w:t xml:space="preserve">, </w:t>
      </w:r>
      <w:proofErr w:type="spellStart"/>
      <w:r w:rsidRPr="00504A07">
        <w:rPr>
          <w:rFonts w:ascii="Book Antiqua" w:eastAsia="宋体" w:hAnsi="Book Antiqua" w:cs="宋体"/>
          <w:sz w:val="24"/>
          <w:szCs w:val="24"/>
          <w:lang w:eastAsia="zh-CN"/>
        </w:rPr>
        <w:t>Gamboa</w:t>
      </w:r>
      <w:proofErr w:type="spellEnd"/>
      <w:r w:rsidRPr="00504A07">
        <w:rPr>
          <w:rFonts w:ascii="Book Antiqua" w:eastAsia="宋体" w:hAnsi="Book Antiqua" w:cs="宋体"/>
          <w:sz w:val="24"/>
          <w:szCs w:val="24"/>
          <w:lang w:eastAsia="zh-CN"/>
        </w:rPr>
        <w:t xml:space="preserve"> P, </w:t>
      </w:r>
      <w:proofErr w:type="spellStart"/>
      <w:r w:rsidRPr="00504A07">
        <w:rPr>
          <w:rFonts w:ascii="Book Antiqua" w:eastAsia="宋体" w:hAnsi="Book Antiqua" w:cs="宋体"/>
          <w:sz w:val="24"/>
          <w:szCs w:val="24"/>
          <w:lang w:eastAsia="zh-CN"/>
        </w:rPr>
        <w:t>Postoak</w:t>
      </w:r>
      <w:proofErr w:type="spellEnd"/>
      <w:r w:rsidRPr="00504A07">
        <w:rPr>
          <w:rFonts w:ascii="Book Antiqua" w:eastAsia="宋体" w:hAnsi="Book Antiqua" w:cs="宋体"/>
          <w:sz w:val="24"/>
          <w:szCs w:val="24"/>
          <w:lang w:eastAsia="zh-CN"/>
        </w:rPr>
        <w:t xml:space="preserve"> DW, </w:t>
      </w:r>
      <w:proofErr w:type="spellStart"/>
      <w:r w:rsidRPr="00504A07">
        <w:rPr>
          <w:rFonts w:ascii="Book Antiqua" w:eastAsia="宋体" w:hAnsi="Book Antiqua" w:cs="宋体"/>
          <w:sz w:val="24"/>
          <w:szCs w:val="24"/>
          <w:lang w:eastAsia="zh-CN"/>
        </w:rPr>
        <w:t>Albernaz</w:t>
      </w:r>
      <w:proofErr w:type="spellEnd"/>
      <w:r w:rsidRPr="00504A07">
        <w:rPr>
          <w:rFonts w:ascii="Book Antiqua" w:eastAsia="宋体" w:hAnsi="Book Antiqua" w:cs="宋体"/>
          <w:sz w:val="24"/>
          <w:szCs w:val="24"/>
          <w:lang w:eastAsia="zh-CN"/>
        </w:rPr>
        <w:t xml:space="preserve"> VS, Young CR, </w:t>
      </w:r>
      <w:proofErr w:type="spellStart"/>
      <w:r w:rsidRPr="00504A07">
        <w:rPr>
          <w:rFonts w:ascii="Book Antiqua" w:eastAsia="宋体" w:hAnsi="Book Antiqua" w:cs="宋体"/>
          <w:sz w:val="24"/>
          <w:szCs w:val="24"/>
          <w:lang w:eastAsia="zh-CN"/>
        </w:rPr>
        <w:t>Speeg</w:t>
      </w:r>
      <w:proofErr w:type="spellEnd"/>
      <w:r w:rsidRPr="00504A07">
        <w:rPr>
          <w:rFonts w:ascii="Book Antiqua" w:eastAsia="宋体" w:hAnsi="Book Antiqua" w:cs="宋体"/>
          <w:sz w:val="24"/>
          <w:szCs w:val="24"/>
          <w:lang w:eastAsia="zh-CN"/>
        </w:rPr>
        <w:t xml:space="preserve"> KV, </w:t>
      </w:r>
      <w:proofErr w:type="gramStart"/>
      <w:r w:rsidRPr="00504A07">
        <w:rPr>
          <w:rFonts w:ascii="Book Antiqua" w:eastAsia="宋体" w:hAnsi="Book Antiqua" w:cs="宋体"/>
          <w:sz w:val="24"/>
          <w:szCs w:val="24"/>
          <w:lang w:eastAsia="zh-CN"/>
        </w:rPr>
        <w:t>McMahan</w:t>
      </w:r>
      <w:proofErr w:type="gramEnd"/>
      <w:r w:rsidRPr="00504A07">
        <w:rPr>
          <w:rFonts w:ascii="Book Antiqua" w:eastAsia="宋体" w:hAnsi="Book Antiqua" w:cs="宋体"/>
          <w:sz w:val="24"/>
          <w:szCs w:val="24"/>
          <w:lang w:eastAsia="zh-CN"/>
        </w:rPr>
        <w:t xml:space="preserve"> CA. Survival after elective </w:t>
      </w:r>
      <w:proofErr w:type="spellStart"/>
      <w:r w:rsidRPr="00504A07">
        <w:rPr>
          <w:rFonts w:ascii="Book Antiqua" w:eastAsia="宋体" w:hAnsi="Book Antiqua" w:cs="宋体"/>
          <w:sz w:val="24"/>
          <w:szCs w:val="24"/>
          <w:lang w:eastAsia="zh-CN"/>
        </w:rPr>
        <w:t>transjugular</w:t>
      </w:r>
      <w:proofErr w:type="spellEnd"/>
      <w:r w:rsidRPr="00504A07">
        <w:rPr>
          <w:rFonts w:ascii="Book Antiqua" w:eastAsia="宋体" w:hAnsi="Book Antiqua" w:cs="宋体"/>
          <w:sz w:val="24"/>
          <w:szCs w:val="24"/>
          <w:lang w:eastAsia="zh-CN"/>
        </w:rPr>
        <w:t xml:space="preserve"> intrahepatic </w:t>
      </w:r>
      <w:proofErr w:type="spellStart"/>
      <w:r w:rsidRPr="00504A07">
        <w:rPr>
          <w:rFonts w:ascii="Book Antiqua" w:eastAsia="宋体" w:hAnsi="Book Antiqua" w:cs="宋体"/>
          <w:sz w:val="24"/>
          <w:szCs w:val="24"/>
          <w:lang w:eastAsia="zh-CN"/>
        </w:rPr>
        <w:t>portosystemic</w:t>
      </w:r>
      <w:proofErr w:type="spellEnd"/>
      <w:r w:rsidRPr="00504A07">
        <w:rPr>
          <w:rFonts w:ascii="Book Antiqua" w:eastAsia="宋体" w:hAnsi="Book Antiqua" w:cs="宋体"/>
          <w:sz w:val="24"/>
          <w:szCs w:val="24"/>
          <w:lang w:eastAsia="zh-CN"/>
        </w:rPr>
        <w:t xml:space="preserve"> shunt creation: prediction with model for end-stage liver disease score. </w:t>
      </w:r>
      <w:r w:rsidRPr="00504A07">
        <w:rPr>
          <w:rFonts w:ascii="Book Antiqua" w:eastAsia="宋体" w:hAnsi="Book Antiqua" w:cs="宋体"/>
          <w:i/>
          <w:iCs/>
          <w:sz w:val="24"/>
          <w:szCs w:val="24"/>
          <w:lang w:eastAsia="zh-CN"/>
        </w:rPr>
        <w:t>Radiology</w:t>
      </w:r>
      <w:r w:rsidRPr="00504A07">
        <w:rPr>
          <w:rFonts w:ascii="Book Antiqua" w:eastAsia="宋体" w:hAnsi="Book Antiqua" w:cs="宋体"/>
          <w:sz w:val="24"/>
          <w:szCs w:val="24"/>
          <w:lang w:eastAsia="zh-CN"/>
        </w:rPr>
        <w:t> 2004; </w:t>
      </w:r>
      <w:r w:rsidRPr="00504A07">
        <w:rPr>
          <w:rFonts w:ascii="Book Antiqua" w:eastAsia="宋体" w:hAnsi="Book Antiqua" w:cs="宋体"/>
          <w:b/>
          <w:bCs/>
          <w:sz w:val="24"/>
          <w:szCs w:val="24"/>
          <w:lang w:eastAsia="zh-CN"/>
        </w:rPr>
        <w:t>231</w:t>
      </w:r>
      <w:r w:rsidRPr="00504A07">
        <w:rPr>
          <w:rFonts w:ascii="Book Antiqua" w:eastAsia="宋体" w:hAnsi="Book Antiqua" w:cs="宋体"/>
          <w:sz w:val="24"/>
          <w:szCs w:val="24"/>
          <w:lang w:eastAsia="zh-CN"/>
        </w:rPr>
        <w:t>: 231-236 [PMID: 14990811 DOI: 10.1148/radiol.2311030967]</w:t>
      </w:r>
    </w:p>
    <w:p w14:paraId="39BDA44F"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proofErr w:type="gramStart"/>
      <w:r w:rsidRPr="00504A07">
        <w:rPr>
          <w:rFonts w:ascii="Book Antiqua" w:eastAsia="宋体" w:hAnsi="Book Antiqua" w:cs="宋体"/>
          <w:sz w:val="24"/>
          <w:szCs w:val="24"/>
          <w:lang w:eastAsia="zh-CN"/>
        </w:rPr>
        <w:t>6 </w:t>
      </w:r>
      <w:r w:rsidRPr="00504A07">
        <w:rPr>
          <w:rFonts w:ascii="Book Antiqua" w:eastAsia="宋体" w:hAnsi="Book Antiqua" w:cs="宋体"/>
          <w:b/>
          <w:bCs/>
          <w:sz w:val="24"/>
          <w:szCs w:val="24"/>
          <w:lang w:eastAsia="zh-CN"/>
        </w:rPr>
        <w:t>Richter GM</w:t>
      </w:r>
      <w:r w:rsidRPr="00504A07">
        <w:rPr>
          <w:rFonts w:ascii="Book Antiqua" w:eastAsia="宋体" w:hAnsi="Book Antiqua" w:cs="宋体"/>
          <w:sz w:val="24"/>
          <w:szCs w:val="24"/>
          <w:lang w:eastAsia="zh-CN"/>
        </w:rPr>
        <w:t xml:space="preserve">, </w:t>
      </w:r>
      <w:proofErr w:type="spellStart"/>
      <w:r w:rsidRPr="00504A07">
        <w:rPr>
          <w:rFonts w:ascii="Book Antiqua" w:eastAsia="宋体" w:hAnsi="Book Antiqua" w:cs="宋体"/>
          <w:sz w:val="24"/>
          <w:szCs w:val="24"/>
          <w:lang w:eastAsia="zh-CN"/>
        </w:rPr>
        <w:t>Noeldge</w:t>
      </w:r>
      <w:proofErr w:type="spellEnd"/>
      <w:r w:rsidRPr="00504A07">
        <w:rPr>
          <w:rFonts w:ascii="Book Antiqua" w:eastAsia="宋体" w:hAnsi="Book Antiqua" w:cs="宋体"/>
          <w:sz w:val="24"/>
          <w:szCs w:val="24"/>
          <w:lang w:eastAsia="zh-CN"/>
        </w:rPr>
        <w:t xml:space="preserve"> G, </w:t>
      </w:r>
      <w:proofErr w:type="spellStart"/>
      <w:r w:rsidRPr="00504A07">
        <w:rPr>
          <w:rFonts w:ascii="Book Antiqua" w:eastAsia="宋体" w:hAnsi="Book Antiqua" w:cs="宋体"/>
          <w:sz w:val="24"/>
          <w:szCs w:val="24"/>
          <w:lang w:eastAsia="zh-CN"/>
        </w:rPr>
        <w:t>Palmaz</w:t>
      </w:r>
      <w:proofErr w:type="spellEnd"/>
      <w:r w:rsidRPr="00504A07">
        <w:rPr>
          <w:rFonts w:ascii="Book Antiqua" w:eastAsia="宋体" w:hAnsi="Book Antiqua" w:cs="宋体"/>
          <w:sz w:val="24"/>
          <w:szCs w:val="24"/>
          <w:lang w:eastAsia="zh-CN"/>
        </w:rPr>
        <w:t xml:space="preserve"> JC, </w:t>
      </w:r>
      <w:proofErr w:type="spellStart"/>
      <w:r w:rsidRPr="00504A07">
        <w:rPr>
          <w:rFonts w:ascii="Book Antiqua" w:eastAsia="宋体" w:hAnsi="Book Antiqua" w:cs="宋体"/>
          <w:sz w:val="24"/>
          <w:szCs w:val="24"/>
          <w:lang w:eastAsia="zh-CN"/>
        </w:rPr>
        <w:t>Roessle</w:t>
      </w:r>
      <w:proofErr w:type="spellEnd"/>
      <w:r w:rsidRPr="00504A07">
        <w:rPr>
          <w:rFonts w:ascii="Book Antiqua" w:eastAsia="宋体" w:hAnsi="Book Antiqua" w:cs="宋体"/>
          <w:sz w:val="24"/>
          <w:szCs w:val="24"/>
          <w:lang w:eastAsia="zh-CN"/>
        </w:rPr>
        <w:t xml:space="preserve"> M.</w:t>
      </w:r>
      <w:proofErr w:type="gramEnd"/>
      <w:r w:rsidRPr="00504A07">
        <w:rPr>
          <w:rFonts w:ascii="Book Antiqua" w:eastAsia="宋体" w:hAnsi="Book Antiqua" w:cs="宋体"/>
          <w:sz w:val="24"/>
          <w:szCs w:val="24"/>
          <w:lang w:eastAsia="zh-CN"/>
        </w:rPr>
        <w:t xml:space="preserve"> The </w:t>
      </w:r>
      <w:proofErr w:type="spellStart"/>
      <w:r w:rsidRPr="00504A07">
        <w:rPr>
          <w:rFonts w:ascii="Book Antiqua" w:eastAsia="宋体" w:hAnsi="Book Antiqua" w:cs="宋体"/>
          <w:sz w:val="24"/>
          <w:szCs w:val="24"/>
          <w:lang w:eastAsia="zh-CN"/>
        </w:rPr>
        <w:t>transjugular</w:t>
      </w:r>
      <w:proofErr w:type="spellEnd"/>
      <w:r w:rsidRPr="00504A07">
        <w:rPr>
          <w:rFonts w:ascii="Book Antiqua" w:eastAsia="宋体" w:hAnsi="Book Antiqua" w:cs="宋体"/>
          <w:sz w:val="24"/>
          <w:szCs w:val="24"/>
          <w:lang w:eastAsia="zh-CN"/>
        </w:rPr>
        <w:t xml:space="preserve"> intrahepatic </w:t>
      </w:r>
      <w:proofErr w:type="spellStart"/>
      <w:r w:rsidRPr="00504A07">
        <w:rPr>
          <w:rFonts w:ascii="Book Antiqua" w:eastAsia="宋体" w:hAnsi="Book Antiqua" w:cs="宋体"/>
          <w:sz w:val="24"/>
          <w:szCs w:val="24"/>
          <w:lang w:eastAsia="zh-CN"/>
        </w:rPr>
        <w:t>portosystemic</w:t>
      </w:r>
      <w:proofErr w:type="spellEnd"/>
      <w:r w:rsidRPr="00504A07">
        <w:rPr>
          <w:rFonts w:ascii="Book Antiqua" w:eastAsia="宋体" w:hAnsi="Book Antiqua" w:cs="宋体"/>
          <w:sz w:val="24"/>
          <w:szCs w:val="24"/>
          <w:lang w:eastAsia="zh-CN"/>
        </w:rPr>
        <w:t xml:space="preserve"> stent-shunt (TIPSS): results of a pilot study.</w:t>
      </w:r>
      <w:r w:rsidRPr="00504A07">
        <w:rPr>
          <w:rFonts w:ascii="Book Antiqua" w:eastAsia="宋体" w:hAnsi="Book Antiqua" w:cs="宋体" w:hint="eastAsia"/>
          <w:sz w:val="24"/>
          <w:szCs w:val="24"/>
          <w:lang w:eastAsia="zh-CN"/>
        </w:rPr>
        <w:t xml:space="preserve"> </w:t>
      </w:r>
      <w:proofErr w:type="spellStart"/>
      <w:r w:rsidRPr="00504A07">
        <w:rPr>
          <w:rFonts w:ascii="Book Antiqua" w:eastAsia="宋体" w:hAnsi="Book Antiqua" w:cs="宋体"/>
          <w:i/>
          <w:iCs/>
          <w:sz w:val="24"/>
          <w:szCs w:val="24"/>
          <w:lang w:eastAsia="zh-CN"/>
        </w:rPr>
        <w:t>Cardiovasc</w:t>
      </w:r>
      <w:proofErr w:type="spellEnd"/>
      <w:r w:rsidRPr="00504A07">
        <w:rPr>
          <w:rFonts w:ascii="Book Antiqua" w:eastAsia="宋体" w:hAnsi="Book Antiqua" w:cs="宋体"/>
          <w:i/>
          <w:iCs/>
          <w:sz w:val="24"/>
          <w:szCs w:val="24"/>
          <w:lang w:eastAsia="zh-CN"/>
        </w:rPr>
        <w:t xml:space="preserve"> </w:t>
      </w:r>
      <w:proofErr w:type="spellStart"/>
      <w:r w:rsidRPr="00504A07">
        <w:rPr>
          <w:rFonts w:ascii="Book Antiqua" w:eastAsia="宋体" w:hAnsi="Book Antiqua" w:cs="宋体"/>
          <w:i/>
          <w:iCs/>
          <w:sz w:val="24"/>
          <w:szCs w:val="24"/>
          <w:lang w:eastAsia="zh-CN"/>
        </w:rPr>
        <w:t>Intervent</w:t>
      </w:r>
      <w:proofErr w:type="spellEnd"/>
      <w:r w:rsidRPr="00504A07">
        <w:rPr>
          <w:rFonts w:ascii="Book Antiqua" w:eastAsia="宋体" w:hAnsi="Book Antiqua" w:cs="宋体"/>
          <w:i/>
          <w:iCs/>
          <w:sz w:val="24"/>
          <w:szCs w:val="24"/>
          <w:lang w:eastAsia="zh-CN"/>
        </w:rPr>
        <w:t xml:space="preserve"> </w:t>
      </w:r>
      <w:proofErr w:type="spellStart"/>
      <w:r w:rsidRPr="00504A07">
        <w:rPr>
          <w:rFonts w:ascii="Book Antiqua" w:eastAsia="宋体" w:hAnsi="Book Antiqua" w:cs="宋体"/>
          <w:i/>
          <w:iCs/>
          <w:sz w:val="24"/>
          <w:szCs w:val="24"/>
          <w:lang w:eastAsia="zh-CN"/>
        </w:rPr>
        <w:t>Radiol</w:t>
      </w:r>
      <w:proofErr w:type="spellEnd"/>
      <w:r w:rsidRPr="00504A07">
        <w:rPr>
          <w:rFonts w:ascii="Book Antiqua" w:eastAsia="宋体" w:hAnsi="Book Antiqua" w:cs="宋体"/>
          <w:sz w:val="24"/>
          <w:szCs w:val="24"/>
          <w:lang w:eastAsia="zh-CN"/>
        </w:rPr>
        <w:t> </w:t>
      </w:r>
      <w:r w:rsidRPr="00504A07">
        <w:rPr>
          <w:rFonts w:ascii="Book Antiqua" w:eastAsia="宋体" w:hAnsi="Book Antiqua" w:cs="宋体" w:hint="eastAsia"/>
          <w:sz w:val="24"/>
          <w:szCs w:val="24"/>
          <w:lang w:eastAsia="zh-CN"/>
        </w:rPr>
        <w:t>1990</w:t>
      </w:r>
      <w:r w:rsidRPr="00504A07">
        <w:rPr>
          <w:rFonts w:ascii="Book Antiqua" w:eastAsia="宋体" w:hAnsi="Book Antiqua" w:cs="宋体"/>
          <w:sz w:val="24"/>
          <w:szCs w:val="24"/>
          <w:lang w:eastAsia="zh-CN"/>
        </w:rPr>
        <w:t>; </w:t>
      </w:r>
      <w:r w:rsidRPr="00504A07">
        <w:rPr>
          <w:rFonts w:ascii="Book Antiqua" w:eastAsia="宋体" w:hAnsi="Book Antiqua" w:cs="宋体"/>
          <w:b/>
          <w:bCs/>
          <w:sz w:val="24"/>
          <w:szCs w:val="24"/>
          <w:lang w:eastAsia="zh-CN"/>
        </w:rPr>
        <w:t>13</w:t>
      </w:r>
      <w:r w:rsidRPr="00504A07">
        <w:rPr>
          <w:rFonts w:ascii="Book Antiqua" w:eastAsia="宋体" w:hAnsi="Book Antiqua" w:cs="宋体"/>
          <w:sz w:val="24"/>
          <w:szCs w:val="24"/>
          <w:lang w:eastAsia="zh-CN"/>
        </w:rPr>
        <w:t>: 200-207 [PMID: 2121348</w:t>
      </w:r>
      <w:r w:rsidRPr="00504A07">
        <w:rPr>
          <w:rFonts w:ascii="Book Antiqua" w:eastAsia="宋体" w:hAnsi="Book Antiqua" w:cs="宋体" w:hint="eastAsia"/>
          <w:sz w:val="24"/>
          <w:szCs w:val="24"/>
          <w:lang w:eastAsia="zh-CN"/>
        </w:rPr>
        <w:t xml:space="preserve"> </w:t>
      </w:r>
      <w:r w:rsidRPr="00504A07">
        <w:rPr>
          <w:rFonts w:ascii="Book Antiqua" w:eastAsia="宋体" w:hAnsi="Book Antiqua" w:cs="宋体"/>
          <w:sz w:val="24"/>
          <w:szCs w:val="24"/>
          <w:lang w:eastAsia="zh-CN"/>
        </w:rPr>
        <w:t>DOI: 10.1007/BF02575474]</w:t>
      </w:r>
    </w:p>
    <w:p w14:paraId="3B554C7B"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r w:rsidRPr="00504A07">
        <w:rPr>
          <w:rFonts w:ascii="Book Antiqua" w:eastAsia="宋体" w:hAnsi="Book Antiqua" w:cs="宋体"/>
          <w:sz w:val="24"/>
          <w:szCs w:val="24"/>
          <w:lang w:eastAsia="zh-CN"/>
        </w:rPr>
        <w:t>7 </w:t>
      </w:r>
      <w:proofErr w:type="spellStart"/>
      <w:r w:rsidRPr="00504A07">
        <w:rPr>
          <w:rFonts w:ascii="Book Antiqua" w:eastAsia="宋体" w:hAnsi="Book Antiqua" w:cs="宋体"/>
          <w:b/>
          <w:bCs/>
          <w:sz w:val="24"/>
          <w:szCs w:val="24"/>
          <w:lang w:eastAsia="zh-CN"/>
        </w:rPr>
        <w:t>Angermayr</w:t>
      </w:r>
      <w:proofErr w:type="spellEnd"/>
      <w:r w:rsidRPr="00504A07">
        <w:rPr>
          <w:rFonts w:ascii="Book Antiqua" w:eastAsia="宋体" w:hAnsi="Book Antiqua" w:cs="宋体"/>
          <w:b/>
          <w:bCs/>
          <w:sz w:val="24"/>
          <w:szCs w:val="24"/>
          <w:lang w:eastAsia="zh-CN"/>
        </w:rPr>
        <w:t xml:space="preserve"> B</w:t>
      </w:r>
      <w:r w:rsidRPr="00504A07">
        <w:rPr>
          <w:rFonts w:ascii="Book Antiqua" w:eastAsia="宋体" w:hAnsi="Book Antiqua" w:cs="宋体"/>
          <w:sz w:val="24"/>
          <w:szCs w:val="24"/>
          <w:lang w:eastAsia="zh-CN"/>
        </w:rPr>
        <w:t xml:space="preserve">, </w:t>
      </w:r>
      <w:proofErr w:type="spellStart"/>
      <w:r w:rsidRPr="00504A07">
        <w:rPr>
          <w:rFonts w:ascii="Book Antiqua" w:eastAsia="宋体" w:hAnsi="Book Antiqua" w:cs="宋体"/>
          <w:sz w:val="24"/>
          <w:szCs w:val="24"/>
          <w:lang w:eastAsia="zh-CN"/>
        </w:rPr>
        <w:t>Cejna</w:t>
      </w:r>
      <w:proofErr w:type="spellEnd"/>
      <w:r w:rsidRPr="00504A07">
        <w:rPr>
          <w:rFonts w:ascii="Book Antiqua" w:eastAsia="宋体" w:hAnsi="Book Antiqua" w:cs="宋体"/>
          <w:sz w:val="24"/>
          <w:szCs w:val="24"/>
          <w:lang w:eastAsia="zh-CN"/>
        </w:rPr>
        <w:t xml:space="preserve"> M, </w:t>
      </w:r>
      <w:proofErr w:type="spellStart"/>
      <w:r w:rsidRPr="00504A07">
        <w:rPr>
          <w:rFonts w:ascii="Book Antiqua" w:eastAsia="宋体" w:hAnsi="Book Antiqua" w:cs="宋体"/>
          <w:sz w:val="24"/>
          <w:szCs w:val="24"/>
          <w:lang w:eastAsia="zh-CN"/>
        </w:rPr>
        <w:t>Karnel</w:t>
      </w:r>
      <w:proofErr w:type="spellEnd"/>
      <w:r w:rsidRPr="00504A07">
        <w:rPr>
          <w:rFonts w:ascii="Book Antiqua" w:eastAsia="宋体" w:hAnsi="Book Antiqua" w:cs="宋体"/>
          <w:sz w:val="24"/>
          <w:szCs w:val="24"/>
          <w:lang w:eastAsia="zh-CN"/>
        </w:rPr>
        <w:t xml:space="preserve"> F, </w:t>
      </w:r>
      <w:proofErr w:type="spellStart"/>
      <w:r w:rsidRPr="00504A07">
        <w:rPr>
          <w:rFonts w:ascii="Book Antiqua" w:eastAsia="宋体" w:hAnsi="Book Antiqua" w:cs="宋体"/>
          <w:sz w:val="24"/>
          <w:szCs w:val="24"/>
          <w:lang w:eastAsia="zh-CN"/>
        </w:rPr>
        <w:t>Gschwantler</w:t>
      </w:r>
      <w:proofErr w:type="spellEnd"/>
      <w:r w:rsidRPr="00504A07">
        <w:rPr>
          <w:rFonts w:ascii="Book Antiqua" w:eastAsia="宋体" w:hAnsi="Book Antiqua" w:cs="宋体"/>
          <w:sz w:val="24"/>
          <w:szCs w:val="24"/>
          <w:lang w:eastAsia="zh-CN"/>
        </w:rPr>
        <w:t xml:space="preserve"> M, Koenig F, </w:t>
      </w:r>
      <w:proofErr w:type="spellStart"/>
      <w:r w:rsidRPr="00504A07">
        <w:rPr>
          <w:rFonts w:ascii="Book Antiqua" w:eastAsia="宋体" w:hAnsi="Book Antiqua" w:cs="宋体"/>
          <w:sz w:val="24"/>
          <w:szCs w:val="24"/>
          <w:lang w:eastAsia="zh-CN"/>
        </w:rPr>
        <w:t>Pidlich</w:t>
      </w:r>
      <w:proofErr w:type="spellEnd"/>
      <w:r w:rsidRPr="00504A07">
        <w:rPr>
          <w:rFonts w:ascii="Book Antiqua" w:eastAsia="宋体" w:hAnsi="Book Antiqua" w:cs="宋体"/>
          <w:sz w:val="24"/>
          <w:szCs w:val="24"/>
          <w:lang w:eastAsia="zh-CN"/>
        </w:rPr>
        <w:t xml:space="preserve"> J, Mendel H, </w:t>
      </w:r>
      <w:proofErr w:type="spellStart"/>
      <w:r w:rsidRPr="00504A07">
        <w:rPr>
          <w:rFonts w:ascii="Book Antiqua" w:eastAsia="宋体" w:hAnsi="Book Antiqua" w:cs="宋体"/>
          <w:sz w:val="24"/>
          <w:szCs w:val="24"/>
          <w:lang w:eastAsia="zh-CN"/>
        </w:rPr>
        <w:t>Pichler</w:t>
      </w:r>
      <w:proofErr w:type="spellEnd"/>
      <w:r w:rsidRPr="00504A07">
        <w:rPr>
          <w:rFonts w:ascii="Book Antiqua" w:eastAsia="宋体" w:hAnsi="Book Antiqua" w:cs="宋体"/>
          <w:sz w:val="24"/>
          <w:szCs w:val="24"/>
          <w:lang w:eastAsia="zh-CN"/>
        </w:rPr>
        <w:t xml:space="preserve"> L, </w:t>
      </w:r>
      <w:proofErr w:type="spellStart"/>
      <w:r w:rsidRPr="00504A07">
        <w:rPr>
          <w:rFonts w:ascii="Book Antiqua" w:eastAsia="宋体" w:hAnsi="Book Antiqua" w:cs="宋体"/>
          <w:sz w:val="24"/>
          <w:szCs w:val="24"/>
          <w:lang w:eastAsia="zh-CN"/>
        </w:rPr>
        <w:t>Wichlas</w:t>
      </w:r>
      <w:proofErr w:type="spellEnd"/>
      <w:r w:rsidRPr="00504A07">
        <w:rPr>
          <w:rFonts w:ascii="Book Antiqua" w:eastAsia="宋体" w:hAnsi="Book Antiqua" w:cs="宋体"/>
          <w:sz w:val="24"/>
          <w:szCs w:val="24"/>
          <w:lang w:eastAsia="zh-CN"/>
        </w:rPr>
        <w:t xml:space="preserve"> M, </w:t>
      </w:r>
      <w:proofErr w:type="spellStart"/>
      <w:r w:rsidRPr="00504A07">
        <w:rPr>
          <w:rFonts w:ascii="Book Antiqua" w:eastAsia="宋体" w:hAnsi="Book Antiqua" w:cs="宋体"/>
          <w:sz w:val="24"/>
          <w:szCs w:val="24"/>
          <w:lang w:eastAsia="zh-CN"/>
        </w:rPr>
        <w:t>Kreil</w:t>
      </w:r>
      <w:proofErr w:type="spellEnd"/>
      <w:r w:rsidRPr="00504A07">
        <w:rPr>
          <w:rFonts w:ascii="Book Antiqua" w:eastAsia="宋体" w:hAnsi="Book Antiqua" w:cs="宋体"/>
          <w:sz w:val="24"/>
          <w:szCs w:val="24"/>
          <w:lang w:eastAsia="zh-CN"/>
        </w:rPr>
        <w:t xml:space="preserve"> A, </w:t>
      </w:r>
      <w:proofErr w:type="spellStart"/>
      <w:r w:rsidRPr="00504A07">
        <w:rPr>
          <w:rFonts w:ascii="Book Antiqua" w:eastAsia="宋体" w:hAnsi="Book Antiqua" w:cs="宋体"/>
          <w:sz w:val="24"/>
          <w:szCs w:val="24"/>
          <w:lang w:eastAsia="zh-CN"/>
        </w:rPr>
        <w:t>Schmid</w:t>
      </w:r>
      <w:proofErr w:type="spellEnd"/>
      <w:r w:rsidRPr="00504A07">
        <w:rPr>
          <w:rFonts w:ascii="Book Antiqua" w:eastAsia="宋体" w:hAnsi="Book Antiqua" w:cs="宋体"/>
          <w:sz w:val="24"/>
          <w:szCs w:val="24"/>
          <w:lang w:eastAsia="zh-CN"/>
        </w:rPr>
        <w:t xml:space="preserve"> M, </w:t>
      </w:r>
      <w:proofErr w:type="spellStart"/>
      <w:r w:rsidRPr="00504A07">
        <w:rPr>
          <w:rFonts w:ascii="Book Antiqua" w:eastAsia="宋体" w:hAnsi="Book Antiqua" w:cs="宋体"/>
          <w:sz w:val="24"/>
          <w:szCs w:val="24"/>
          <w:lang w:eastAsia="zh-CN"/>
        </w:rPr>
        <w:t>Ferlitsch</w:t>
      </w:r>
      <w:proofErr w:type="spellEnd"/>
      <w:r w:rsidRPr="00504A07">
        <w:rPr>
          <w:rFonts w:ascii="Book Antiqua" w:eastAsia="宋体" w:hAnsi="Book Antiqua" w:cs="宋体"/>
          <w:sz w:val="24"/>
          <w:szCs w:val="24"/>
          <w:lang w:eastAsia="zh-CN"/>
        </w:rPr>
        <w:t xml:space="preserve"> A, Lipinski E, Brunner H, </w:t>
      </w:r>
      <w:proofErr w:type="spellStart"/>
      <w:r w:rsidRPr="00504A07">
        <w:rPr>
          <w:rFonts w:ascii="Book Antiqua" w:eastAsia="宋体" w:hAnsi="Book Antiqua" w:cs="宋体"/>
          <w:sz w:val="24"/>
          <w:szCs w:val="24"/>
          <w:lang w:eastAsia="zh-CN"/>
        </w:rPr>
        <w:t>Lammer</w:t>
      </w:r>
      <w:proofErr w:type="spellEnd"/>
      <w:r w:rsidRPr="00504A07">
        <w:rPr>
          <w:rFonts w:ascii="Book Antiqua" w:eastAsia="宋体" w:hAnsi="Book Antiqua" w:cs="宋体"/>
          <w:sz w:val="24"/>
          <w:szCs w:val="24"/>
          <w:lang w:eastAsia="zh-CN"/>
        </w:rPr>
        <w:t xml:space="preserve"> J, </w:t>
      </w:r>
      <w:proofErr w:type="spellStart"/>
      <w:r w:rsidRPr="00504A07">
        <w:rPr>
          <w:rFonts w:ascii="Book Antiqua" w:eastAsia="宋体" w:hAnsi="Book Antiqua" w:cs="宋体"/>
          <w:sz w:val="24"/>
          <w:szCs w:val="24"/>
          <w:lang w:eastAsia="zh-CN"/>
        </w:rPr>
        <w:t>Ferenci</w:t>
      </w:r>
      <w:proofErr w:type="spellEnd"/>
      <w:r w:rsidRPr="00504A07">
        <w:rPr>
          <w:rFonts w:ascii="Book Antiqua" w:eastAsia="宋体" w:hAnsi="Book Antiqua" w:cs="宋体"/>
          <w:sz w:val="24"/>
          <w:szCs w:val="24"/>
          <w:lang w:eastAsia="zh-CN"/>
        </w:rPr>
        <w:t xml:space="preserve"> P, </w:t>
      </w:r>
      <w:proofErr w:type="spellStart"/>
      <w:r w:rsidRPr="00504A07">
        <w:rPr>
          <w:rFonts w:ascii="Book Antiqua" w:eastAsia="宋体" w:hAnsi="Book Antiqua" w:cs="宋体"/>
          <w:sz w:val="24"/>
          <w:szCs w:val="24"/>
          <w:lang w:eastAsia="zh-CN"/>
        </w:rPr>
        <w:t>Gangl</w:t>
      </w:r>
      <w:proofErr w:type="spellEnd"/>
      <w:r w:rsidRPr="00504A07">
        <w:rPr>
          <w:rFonts w:ascii="Book Antiqua" w:eastAsia="宋体" w:hAnsi="Book Antiqua" w:cs="宋体"/>
          <w:sz w:val="24"/>
          <w:szCs w:val="24"/>
          <w:lang w:eastAsia="zh-CN"/>
        </w:rPr>
        <w:t xml:space="preserve"> A, Peck-</w:t>
      </w:r>
      <w:proofErr w:type="spellStart"/>
      <w:r w:rsidRPr="00504A07">
        <w:rPr>
          <w:rFonts w:ascii="Book Antiqua" w:eastAsia="宋体" w:hAnsi="Book Antiqua" w:cs="宋体"/>
          <w:sz w:val="24"/>
          <w:szCs w:val="24"/>
          <w:lang w:eastAsia="zh-CN"/>
        </w:rPr>
        <w:t>Radosavljevic</w:t>
      </w:r>
      <w:proofErr w:type="spellEnd"/>
      <w:r w:rsidRPr="00504A07">
        <w:rPr>
          <w:rFonts w:ascii="Book Antiqua" w:eastAsia="宋体" w:hAnsi="Book Antiqua" w:cs="宋体"/>
          <w:sz w:val="24"/>
          <w:szCs w:val="24"/>
          <w:lang w:eastAsia="zh-CN"/>
        </w:rPr>
        <w:t xml:space="preserve"> M. Child-Pugh versus MELD score in predicting survival in patients undergoing </w:t>
      </w:r>
      <w:proofErr w:type="spellStart"/>
      <w:r w:rsidRPr="00504A07">
        <w:rPr>
          <w:rFonts w:ascii="Book Antiqua" w:eastAsia="宋体" w:hAnsi="Book Antiqua" w:cs="宋体"/>
          <w:sz w:val="24"/>
          <w:szCs w:val="24"/>
          <w:lang w:eastAsia="zh-CN"/>
        </w:rPr>
        <w:t>transjugular</w:t>
      </w:r>
      <w:proofErr w:type="spellEnd"/>
      <w:r w:rsidRPr="00504A07">
        <w:rPr>
          <w:rFonts w:ascii="Book Antiqua" w:eastAsia="宋体" w:hAnsi="Book Antiqua" w:cs="宋体"/>
          <w:sz w:val="24"/>
          <w:szCs w:val="24"/>
          <w:lang w:eastAsia="zh-CN"/>
        </w:rPr>
        <w:t xml:space="preserve"> intrahepatic </w:t>
      </w:r>
      <w:proofErr w:type="spellStart"/>
      <w:r w:rsidRPr="00504A07">
        <w:rPr>
          <w:rFonts w:ascii="Book Antiqua" w:eastAsia="宋体" w:hAnsi="Book Antiqua" w:cs="宋体"/>
          <w:sz w:val="24"/>
          <w:szCs w:val="24"/>
          <w:lang w:eastAsia="zh-CN"/>
        </w:rPr>
        <w:t>portosystemic</w:t>
      </w:r>
      <w:proofErr w:type="spellEnd"/>
      <w:r w:rsidRPr="00504A07">
        <w:rPr>
          <w:rFonts w:ascii="Book Antiqua" w:eastAsia="宋体" w:hAnsi="Book Antiqua" w:cs="宋体"/>
          <w:sz w:val="24"/>
          <w:szCs w:val="24"/>
          <w:lang w:eastAsia="zh-CN"/>
        </w:rPr>
        <w:t xml:space="preserve"> shunt. </w:t>
      </w:r>
      <w:r w:rsidRPr="00504A07">
        <w:rPr>
          <w:rFonts w:ascii="Book Antiqua" w:eastAsia="宋体" w:hAnsi="Book Antiqua" w:cs="宋体"/>
          <w:i/>
          <w:iCs/>
          <w:sz w:val="24"/>
          <w:szCs w:val="24"/>
          <w:lang w:eastAsia="zh-CN"/>
        </w:rPr>
        <w:t>Gut</w:t>
      </w:r>
      <w:r w:rsidRPr="00504A07">
        <w:rPr>
          <w:rFonts w:ascii="Book Antiqua" w:eastAsia="宋体" w:hAnsi="Book Antiqua" w:cs="宋体"/>
          <w:sz w:val="24"/>
          <w:szCs w:val="24"/>
          <w:lang w:eastAsia="zh-CN"/>
        </w:rPr>
        <w:t> 2003; </w:t>
      </w:r>
      <w:r w:rsidRPr="00504A07">
        <w:rPr>
          <w:rFonts w:ascii="Book Antiqua" w:eastAsia="宋体" w:hAnsi="Book Antiqua" w:cs="宋体"/>
          <w:b/>
          <w:bCs/>
          <w:sz w:val="24"/>
          <w:szCs w:val="24"/>
          <w:lang w:eastAsia="zh-CN"/>
        </w:rPr>
        <w:t>52</w:t>
      </w:r>
      <w:r w:rsidRPr="00504A07">
        <w:rPr>
          <w:rFonts w:ascii="Book Antiqua" w:eastAsia="宋体" w:hAnsi="Book Antiqua" w:cs="宋体"/>
          <w:sz w:val="24"/>
          <w:szCs w:val="24"/>
          <w:lang w:eastAsia="zh-CN"/>
        </w:rPr>
        <w:t>: 879-885 [PMID: 12740346</w:t>
      </w:r>
      <w:r w:rsidRPr="00504A07">
        <w:rPr>
          <w:rFonts w:ascii="Book Antiqua" w:eastAsia="宋体" w:hAnsi="Book Antiqua" w:cs="宋体" w:hint="eastAsia"/>
          <w:sz w:val="24"/>
          <w:szCs w:val="24"/>
          <w:lang w:eastAsia="zh-CN"/>
        </w:rPr>
        <w:t xml:space="preserve"> </w:t>
      </w:r>
      <w:r w:rsidRPr="00504A07">
        <w:rPr>
          <w:rFonts w:ascii="Book Antiqua" w:eastAsia="宋体" w:hAnsi="Book Antiqua" w:cs="宋体"/>
          <w:sz w:val="24"/>
          <w:szCs w:val="24"/>
          <w:lang w:eastAsia="zh-CN"/>
        </w:rPr>
        <w:t>DOI: 10.1136/gut.52.6.879]</w:t>
      </w:r>
    </w:p>
    <w:bookmarkEnd w:id="63"/>
    <w:bookmarkEnd w:id="64"/>
    <w:p w14:paraId="5263E618"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r w:rsidRPr="00504A07">
        <w:rPr>
          <w:rFonts w:ascii="Book Antiqua" w:eastAsia="宋体" w:hAnsi="Book Antiqua" w:cs="宋体"/>
          <w:sz w:val="24"/>
          <w:szCs w:val="24"/>
          <w:lang w:eastAsia="zh-CN"/>
        </w:rPr>
        <w:lastRenderedPageBreak/>
        <w:t>8 </w:t>
      </w:r>
      <w:proofErr w:type="spellStart"/>
      <w:r w:rsidRPr="00504A07">
        <w:rPr>
          <w:rFonts w:ascii="Book Antiqua" w:eastAsia="宋体" w:hAnsi="Book Antiqua" w:cs="宋体"/>
          <w:b/>
          <w:bCs/>
          <w:sz w:val="24"/>
          <w:szCs w:val="24"/>
          <w:lang w:eastAsia="zh-CN"/>
        </w:rPr>
        <w:t>Malinchoc</w:t>
      </w:r>
      <w:proofErr w:type="spellEnd"/>
      <w:r w:rsidRPr="00504A07">
        <w:rPr>
          <w:rFonts w:ascii="Book Antiqua" w:eastAsia="宋体" w:hAnsi="Book Antiqua" w:cs="宋体"/>
          <w:b/>
          <w:bCs/>
          <w:sz w:val="24"/>
          <w:szCs w:val="24"/>
          <w:lang w:eastAsia="zh-CN"/>
        </w:rPr>
        <w:t xml:space="preserve"> M</w:t>
      </w:r>
      <w:r w:rsidRPr="00504A07">
        <w:rPr>
          <w:rFonts w:ascii="Book Antiqua" w:eastAsia="宋体" w:hAnsi="Book Antiqua" w:cs="宋体"/>
          <w:sz w:val="24"/>
          <w:szCs w:val="24"/>
          <w:lang w:eastAsia="zh-CN"/>
        </w:rPr>
        <w:t xml:space="preserve">, </w:t>
      </w:r>
      <w:proofErr w:type="spellStart"/>
      <w:r w:rsidRPr="00504A07">
        <w:rPr>
          <w:rFonts w:ascii="Book Antiqua" w:eastAsia="宋体" w:hAnsi="Book Antiqua" w:cs="宋体"/>
          <w:sz w:val="24"/>
          <w:szCs w:val="24"/>
          <w:lang w:eastAsia="zh-CN"/>
        </w:rPr>
        <w:t>Kamath</w:t>
      </w:r>
      <w:proofErr w:type="spellEnd"/>
      <w:r w:rsidRPr="00504A07">
        <w:rPr>
          <w:rFonts w:ascii="Book Antiqua" w:eastAsia="宋体" w:hAnsi="Book Antiqua" w:cs="宋体"/>
          <w:sz w:val="24"/>
          <w:szCs w:val="24"/>
          <w:lang w:eastAsia="zh-CN"/>
        </w:rPr>
        <w:t xml:space="preserve"> PS, Gordon FD, </w:t>
      </w:r>
      <w:proofErr w:type="spellStart"/>
      <w:r w:rsidRPr="00504A07">
        <w:rPr>
          <w:rFonts w:ascii="Book Antiqua" w:eastAsia="宋体" w:hAnsi="Book Antiqua" w:cs="宋体"/>
          <w:sz w:val="24"/>
          <w:szCs w:val="24"/>
          <w:lang w:eastAsia="zh-CN"/>
        </w:rPr>
        <w:t>Peine</w:t>
      </w:r>
      <w:proofErr w:type="spellEnd"/>
      <w:r w:rsidRPr="00504A07">
        <w:rPr>
          <w:rFonts w:ascii="Book Antiqua" w:eastAsia="宋体" w:hAnsi="Book Antiqua" w:cs="宋体"/>
          <w:sz w:val="24"/>
          <w:szCs w:val="24"/>
          <w:lang w:eastAsia="zh-CN"/>
        </w:rPr>
        <w:t xml:space="preserve"> CJ, Rank J, </w:t>
      </w:r>
      <w:proofErr w:type="spellStart"/>
      <w:r w:rsidRPr="00504A07">
        <w:rPr>
          <w:rFonts w:ascii="Book Antiqua" w:eastAsia="宋体" w:hAnsi="Book Antiqua" w:cs="宋体"/>
          <w:sz w:val="24"/>
          <w:szCs w:val="24"/>
          <w:lang w:eastAsia="zh-CN"/>
        </w:rPr>
        <w:t>ter</w:t>
      </w:r>
      <w:proofErr w:type="spellEnd"/>
      <w:r w:rsidRPr="00504A07">
        <w:rPr>
          <w:rFonts w:ascii="Book Antiqua" w:eastAsia="宋体" w:hAnsi="Book Antiqua" w:cs="宋体"/>
          <w:sz w:val="24"/>
          <w:szCs w:val="24"/>
          <w:lang w:eastAsia="zh-CN"/>
        </w:rPr>
        <w:t xml:space="preserve"> Borg PC. A model to predict poor survival in patients undergoing </w:t>
      </w:r>
      <w:proofErr w:type="spellStart"/>
      <w:r w:rsidRPr="00504A07">
        <w:rPr>
          <w:rFonts w:ascii="Book Antiqua" w:eastAsia="宋体" w:hAnsi="Book Antiqua" w:cs="宋体"/>
          <w:sz w:val="24"/>
          <w:szCs w:val="24"/>
          <w:lang w:eastAsia="zh-CN"/>
        </w:rPr>
        <w:t>transjugular</w:t>
      </w:r>
      <w:proofErr w:type="spellEnd"/>
      <w:r w:rsidRPr="00504A07">
        <w:rPr>
          <w:rFonts w:ascii="Book Antiqua" w:eastAsia="宋体" w:hAnsi="Book Antiqua" w:cs="宋体"/>
          <w:sz w:val="24"/>
          <w:szCs w:val="24"/>
          <w:lang w:eastAsia="zh-CN"/>
        </w:rPr>
        <w:t xml:space="preserve"> intrahepatic </w:t>
      </w:r>
      <w:proofErr w:type="spellStart"/>
      <w:r w:rsidRPr="00504A07">
        <w:rPr>
          <w:rFonts w:ascii="Book Antiqua" w:eastAsia="宋体" w:hAnsi="Book Antiqua" w:cs="宋体"/>
          <w:sz w:val="24"/>
          <w:szCs w:val="24"/>
          <w:lang w:eastAsia="zh-CN"/>
        </w:rPr>
        <w:t>portosystemic</w:t>
      </w:r>
      <w:proofErr w:type="spellEnd"/>
      <w:r w:rsidRPr="00504A07">
        <w:rPr>
          <w:rFonts w:ascii="Book Antiqua" w:eastAsia="宋体" w:hAnsi="Book Antiqua" w:cs="宋体"/>
          <w:sz w:val="24"/>
          <w:szCs w:val="24"/>
          <w:lang w:eastAsia="zh-CN"/>
        </w:rPr>
        <w:t xml:space="preserve"> shunts. </w:t>
      </w:r>
      <w:proofErr w:type="spellStart"/>
      <w:r w:rsidRPr="00504A07">
        <w:rPr>
          <w:rFonts w:ascii="Book Antiqua" w:eastAsia="宋体" w:hAnsi="Book Antiqua" w:cs="宋体"/>
          <w:i/>
          <w:iCs/>
          <w:sz w:val="24"/>
          <w:szCs w:val="24"/>
          <w:lang w:eastAsia="zh-CN"/>
        </w:rPr>
        <w:t>Hepatology</w:t>
      </w:r>
      <w:proofErr w:type="spellEnd"/>
      <w:r w:rsidRPr="00504A07">
        <w:rPr>
          <w:rFonts w:ascii="Book Antiqua" w:eastAsia="宋体" w:hAnsi="Book Antiqua" w:cs="宋体"/>
          <w:sz w:val="24"/>
          <w:szCs w:val="24"/>
          <w:lang w:eastAsia="zh-CN"/>
        </w:rPr>
        <w:t> 2000; </w:t>
      </w:r>
      <w:r w:rsidRPr="00504A07">
        <w:rPr>
          <w:rFonts w:ascii="Book Antiqua" w:eastAsia="宋体" w:hAnsi="Book Antiqua" w:cs="宋体"/>
          <w:b/>
          <w:bCs/>
          <w:sz w:val="24"/>
          <w:szCs w:val="24"/>
          <w:lang w:eastAsia="zh-CN"/>
        </w:rPr>
        <w:t>31</w:t>
      </w:r>
      <w:r w:rsidRPr="00504A07">
        <w:rPr>
          <w:rFonts w:ascii="Book Antiqua" w:eastAsia="宋体" w:hAnsi="Book Antiqua" w:cs="宋体"/>
          <w:sz w:val="24"/>
          <w:szCs w:val="24"/>
          <w:lang w:eastAsia="zh-CN"/>
        </w:rPr>
        <w:t>: 864-871 [PMID: 10733541 DOI: 10.1053/he.2000.5852]</w:t>
      </w:r>
    </w:p>
    <w:p w14:paraId="5D7F17A2"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proofErr w:type="gramStart"/>
      <w:r w:rsidRPr="00504A07">
        <w:rPr>
          <w:rFonts w:ascii="Book Antiqua" w:eastAsia="宋体" w:hAnsi="Book Antiqua" w:cs="宋体"/>
          <w:sz w:val="24"/>
          <w:szCs w:val="24"/>
          <w:lang w:eastAsia="zh-CN"/>
        </w:rPr>
        <w:t>9 </w:t>
      </w:r>
      <w:proofErr w:type="spellStart"/>
      <w:r w:rsidRPr="00504A07">
        <w:rPr>
          <w:rFonts w:ascii="Book Antiqua" w:eastAsia="宋体" w:hAnsi="Book Antiqua" w:cs="宋体"/>
          <w:b/>
          <w:bCs/>
          <w:sz w:val="24"/>
          <w:szCs w:val="24"/>
          <w:lang w:eastAsia="zh-CN"/>
        </w:rPr>
        <w:t>Saad</w:t>
      </w:r>
      <w:proofErr w:type="spellEnd"/>
      <w:r w:rsidRPr="00504A07">
        <w:rPr>
          <w:rFonts w:ascii="Book Antiqua" w:eastAsia="宋体" w:hAnsi="Book Antiqua" w:cs="宋体"/>
          <w:b/>
          <w:bCs/>
          <w:sz w:val="24"/>
          <w:szCs w:val="24"/>
          <w:lang w:eastAsia="zh-CN"/>
        </w:rPr>
        <w:t xml:space="preserve"> WE</w:t>
      </w:r>
      <w:r w:rsidRPr="00504A07">
        <w:rPr>
          <w:rFonts w:ascii="Book Antiqua" w:eastAsia="宋体" w:hAnsi="Book Antiqua" w:cs="宋体"/>
          <w:sz w:val="24"/>
          <w:szCs w:val="24"/>
          <w:lang w:eastAsia="zh-CN"/>
        </w:rPr>
        <w:t>.</w:t>
      </w:r>
      <w:proofErr w:type="gramEnd"/>
      <w:r w:rsidRPr="00504A07">
        <w:rPr>
          <w:rFonts w:ascii="Book Antiqua" w:eastAsia="宋体" w:hAnsi="Book Antiqua" w:cs="宋体"/>
          <w:sz w:val="24"/>
          <w:szCs w:val="24"/>
          <w:lang w:eastAsia="zh-CN"/>
        </w:rPr>
        <w:t xml:space="preserve"> The history and future of </w:t>
      </w:r>
      <w:proofErr w:type="spellStart"/>
      <w:r w:rsidRPr="00504A07">
        <w:rPr>
          <w:rFonts w:ascii="Book Antiqua" w:eastAsia="宋体" w:hAnsi="Book Antiqua" w:cs="宋体"/>
          <w:sz w:val="24"/>
          <w:szCs w:val="24"/>
          <w:lang w:eastAsia="zh-CN"/>
        </w:rPr>
        <w:t>transjugular</w:t>
      </w:r>
      <w:proofErr w:type="spellEnd"/>
      <w:r w:rsidRPr="00504A07">
        <w:rPr>
          <w:rFonts w:ascii="Book Antiqua" w:eastAsia="宋体" w:hAnsi="Book Antiqua" w:cs="宋体"/>
          <w:sz w:val="24"/>
          <w:szCs w:val="24"/>
          <w:lang w:eastAsia="zh-CN"/>
        </w:rPr>
        <w:t xml:space="preserve"> intrahepatic </w:t>
      </w:r>
      <w:proofErr w:type="spellStart"/>
      <w:r w:rsidRPr="00504A07">
        <w:rPr>
          <w:rFonts w:ascii="Book Antiqua" w:eastAsia="宋体" w:hAnsi="Book Antiqua" w:cs="宋体"/>
          <w:sz w:val="24"/>
          <w:szCs w:val="24"/>
          <w:lang w:eastAsia="zh-CN"/>
        </w:rPr>
        <w:t>portosystemic</w:t>
      </w:r>
      <w:proofErr w:type="spellEnd"/>
      <w:r w:rsidRPr="00504A07">
        <w:rPr>
          <w:rFonts w:ascii="Book Antiqua" w:eastAsia="宋体" w:hAnsi="Book Antiqua" w:cs="宋体"/>
          <w:sz w:val="24"/>
          <w:szCs w:val="24"/>
          <w:lang w:eastAsia="zh-CN"/>
        </w:rPr>
        <w:t xml:space="preserve"> shunt: food for thought. </w:t>
      </w:r>
      <w:proofErr w:type="spellStart"/>
      <w:r w:rsidRPr="00504A07">
        <w:rPr>
          <w:rFonts w:ascii="Book Antiqua" w:eastAsia="宋体" w:hAnsi="Book Antiqua" w:cs="宋体"/>
          <w:i/>
          <w:iCs/>
          <w:sz w:val="24"/>
          <w:szCs w:val="24"/>
          <w:lang w:eastAsia="zh-CN"/>
        </w:rPr>
        <w:t>Semin</w:t>
      </w:r>
      <w:proofErr w:type="spellEnd"/>
      <w:r w:rsidRPr="00504A07">
        <w:rPr>
          <w:rFonts w:ascii="Book Antiqua" w:eastAsia="宋体" w:hAnsi="Book Antiqua" w:cs="宋体"/>
          <w:i/>
          <w:iCs/>
          <w:sz w:val="24"/>
          <w:szCs w:val="24"/>
          <w:lang w:eastAsia="zh-CN"/>
        </w:rPr>
        <w:t xml:space="preserve"> </w:t>
      </w:r>
      <w:proofErr w:type="spellStart"/>
      <w:r w:rsidRPr="00504A07">
        <w:rPr>
          <w:rFonts w:ascii="Book Antiqua" w:eastAsia="宋体" w:hAnsi="Book Antiqua" w:cs="宋体"/>
          <w:i/>
          <w:iCs/>
          <w:sz w:val="24"/>
          <w:szCs w:val="24"/>
          <w:lang w:eastAsia="zh-CN"/>
        </w:rPr>
        <w:t>Intervent</w:t>
      </w:r>
      <w:proofErr w:type="spellEnd"/>
      <w:r w:rsidRPr="00504A07">
        <w:rPr>
          <w:rFonts w:ascii="Book Antiqua" w:eastAsia="宋体" w:hAnsi="Book Antiqua" w:cs="宋体"/>
          <w:i/>
          <w:iCs/>
          <w:sz w:val="24"/>
          <w:szCs w:val="24"/>
          <w:lang w:eastAsia="zh-CN"/>
        </w:rPr>
        <w:t xml:space="preserve"> </w:t>
      </w:r>
      <w:proofErr w:type="spellStart"/>
      <w:r w:rsidRPr="00504A07">
        <w:rPr>
          <w:rFonts w:ascii="Book Antiqua" w:eastAsia="宋体" w:hAnsi="Book Antiqua" w:cs="宋体"/>
          <w:i/>
          <w:iCs/>
          <w:sz w:val="24"/>
          <w:szCs w:val="24"/>
          <w:lang w:eastAsia="zh-CN"/>
        </w:rPr>
        <w:t>Radiol</w:t>
      </w:r>
      <w:proofErr w:type="spellEnd"/>
      <w:r w:rsidRPr="00504A07">
        <w:rPr>
          <w:rFonts w:ascii="Book Antiqua" w:eastAsia="宋体" w:hAnsi="Book Antiqua" w:cs="宋体"/>
          <w:sz w:val="24"/>
          <w:szCs w:val="24"/>
          <w:lang w:eastAsia="zh-CN"/>
        </w:rPr>
        <w:t> 2014; </w:t>
      </w:r>
      <w:r w:rsidRPr="00504A07">
        <w:rPr>
          <w:rFonts w:ascii="Book Antiqua" w:eastAsia="宋体" w:hAnsi="Book Antiqua" w:cs="宋体"/>
          <w:b/>
          <w:bCs/>
          <w:sz w:val="24"/>
          <w:szCs w:val="24"/>
          <w:lang w:eastAsia="zh-CN"/>
        </w:rPr>
        <w:t>31</w:t>
      </w:r>
      <w:r w:rsidRPr="00504A07">
        <w:rPr>
          <w:rFonts w:ascii="Book Antiqua" w:eastAsia="宋体" w:hAnsi="Book Antiqua" w:cs="宋体"/>
          <w:sz w:val="24"/>
          <w:szCs w:val="24"/>
          <w:lang w:eastAsia="zh-CN"/>
        </w:rPr>
        <w:t>: 258-261 [PMID: 25177087 DOI: 10.1055/s-0034-1382794]</w:t>
      </w:r>
    </w:p>
    <w:p w14:paraId="6FBA97C9"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r w:rsidRPr="00504A07">
        <w:rPr>
          <w:rFonts w:ascii="Book Antiqua" w:eastAsia="宋体" w:hAnsi="Book Antiqua" w:cs="宋体"/>
          <w:sz w:val="24"/>
          <w:szCs w:val="24"/>
          <w:lang w:eastAsia="zh-CN"/>
        </w:rPr>
        <w:t>10 </w:t>
      </w:r>
      <w:r w:rsidRPr="00504A07">
        <w:rPr>
          <w:rFonts w:ascii="Book Antiqua" w:eastAsia="宋体" w:hAnsi="Book Antiqua" w:cs="宋体"/>
          <w:b/>
          <w:bCs/>
          <w:sz w:val="24"/>
          <w:szCs w:val="24"/>
          <w:lang w:eastAsia="zh-CN"/>
        </w:rPr>
        <w:t>Kim HK</w:t>
      </w:r>
      <w:r w:rsidRPr="00504A07">
        <w:rPr>
          <w:rFonts w:ascii="Book Antiqua" w:eastAsia="宋体" w:hAnsi="Book Antiqua" w:cs="宋体"/>
          <w:sz w:val="24"/>
          <w:szCs w:val="24"/>
          <w:lang w:eastAsia="zh-CN"/>
        </w:rPr>
        <w:t xml:space="preserve">, Kim YJ, Chung WJ, Kim SS, Shim JJ, Choi MS, Kim do Y, Jun DW, Um SH, Park SJ, Woo HY, Jung YK, </w:t>
      </w:r>
      <w:proofErr w:type="spellStart"/>
      <w:r w:rsidRPr="00504A07">
        <w:rPr>
          <w:rFonts w:ascii="Book Antiqua" w:eastAsia="宋体" w:hAnsi="Book Antiqua" w:cs="宋体"/>
          <w:sz w:val="24"/>
          <w:szCs w:val="24"/>
          <w:lang w:eastAsia="zh-CN"/>
        </w:rPr>
        <w:t>Baik</w:t>
      </w:r>
      <w:proofErr w:type="spellEnd"/>
      <w:r w:rsidRPr="00504A07">
        <w:rPr>
          <w:rFonts w:ascii="Book Antiqua" w:eastAsia="宋体" w:hAnsi="Book Antiqua" w:cs="宋体"/>
          <w:sz w:val="24"/>
          <w:szCs w:val="24"/>
          <w:lang w:eastAsia="zh-CN"/>
        </w:rPr>
        <w:t xml:space="preserve"> SK, Kim MY, Park SY, Lee JM, Kim YS. Clinical outcomes of </w:t>
      </w:r>
      <w:proofErr w:type="spellStart"/>
      <w:r w:rsidRPr="00504A07">
        <w:rPr>
          <w:rFonts w:ascii="Book Antiqua" w:eastAsia="宋体" w:hAnsi="Book Antiqua" w:cs="宋体"/>
          <w:sz w:val="24"/>
          <w:szCs w:val="24"/>
          <w:lang w:eastAsia="zh-CN"/>
        </w:rPr>
        <w:t>transjugular</w:t>
      </w:r>
      <w:proofErr w:type="spellEnd"/>
      <w:r w:rsidRPr="00504A07">
        <w:rPr>
          <w:rFonts w:ascii="Book Antiqua" w:eastAsia="宋体" w:hAnsi="Book Antiqua" w:cs="宋体"/>
          <w:sz w:val="24"/>
          <w:szCs w:val="24"/>
          <w:lang w:eastAsia="zh-CN"/>
        </w:rPr>
        <w:t xml:space="preserve"> intrahepatic </w:t>
      </w:r>
      <w:proofErr w:type="spellStart"/>
      <w:r w:rsidRPr="00504A07">
        <w:rPr>
          <w:rFonts w:ascii="Book Antiqua" w:eastAsia="宋体" w:hAnsi="Book Antiqua" w:cs="宋体"/>
          <w:sz w:val="24"/>
          <w:szCs w:val="24"/>
          <w:lang w:eastAsia="zh-CN"/>
        </w:rPr>
        <w:t>portosystemic</w:t>
      </w:r>
      <w:proofErr w:type="spellEnd"/>
      <w:r w:rsidRPr="00504A07">
        <w:rPr>
          <w:rFonts w:ascii="Book Antiqua" w:eastAsia="宋体" w:hAnsi="Book Antiqua" w:cs="宋体"/>
          <w:sz w:val="24"/>
          <w:szCs w:val="24"/>
          <w:lang w:eastAsia="zh-CN"/>
        </w:rPr>
        <w:t xml:space="preserve"> shunt for portal hypertension: Korean multicenter real-practice data. </w:t>
      </w:r>
      <w:proofErr w:type="spellStart"/>
      <w:r w:rsidRPr="00504A07">
        <w:rPr>
          <w:rFonts w:ascii="Book Antiqua" w:eastAsia="宋体" w:hAnsi="Book Antiqua" w:cs="宋体"/>
          <w:i/>
          <w:iCs/>
          <w:sz w:val="24"/>
          <w:szCs w:val="24"/>
          <w:lang w:eastAsia="zh-CN"/>
        </w:rPr>
        <w:t>Clin</w:t>
      </w:r>
      <w:proofErr w:type="spellEnd"/>
      <w:r w:rsidRPr="00504A07">
        <w:rPr>
          <w:rFonts w:ascii="Book Antiqua" w:eastAsia="宋体" w:hAnsi="Book Antiqua" w:cs="宋体"/>
          <w:i/>
          <w:iCs/>
          <w:sz w:val="24"/>
          <w:szCs w:val="24"/>
          <w:lang w:eastAsia="zh-CN"/>
        </w:rPr>
        <w:t xml:space="preserve"> </w:t>
      </w:r>
      <w:proofErr w:type="spellStart"/>
      <w:r w:rsidRPr="00504A07">
        <w:rPr>
          <w:rFonts w:ascii="Book Antiqua" w:eastAsia="宋体" w:hAnsi="Book Antiqua" w:cs="宋体"/>
          <w:i/>
          <w:iCs/>
          <w:sz w:val="24"/>
          <w:szCs w:val="24"/>
          <w:lang w:eastAsia="zh-CN"/>
        </w:rPr>
        <w:t>Mol</w:t>
      </w:r>
      <w:proofErr w:type="spellEnd"/>
      <w:r w:rsidRPr="00504A07">
        <w:rPr>
          <w:rFonts w:ascii="Book Antiqua" w:eastAsia="宋体" w:hAnsi="Book Antiqua" w:cs="宋体"/>
          <w:i/>
          <w:iCs/>
          <w:sz w:val="24"/>
          <w:szCs w:val="24"/>
          <w:lang w:eastAsia="zh-CN"/>
        </w:rPr>
        <w:t xml:space="preserve"> </w:t>
      </w:r>
      <w:proofErr w:type="spellStart"/>
      <w:r w:rsidRPr="00504A07">
        <w:rPr>
          <w:rFonts w:ascii="Book Antiqua" w:eastAsia="宋体" w:hAnsi="Book Antiqua" w:cs="宋体"/>
          <w:i/>
          <w:iCs/>
          <w:sz w:val="24"/>
          <w:szCs w:val="24"/>
          <w:lang w:eastAsia="zh-CN"/>
        </w:rPr>
        <w:t>Hepatol</w:t>
      </w:r>
      <w:proofErr w:type="spellEnd"/>
      <w:r w:rsidRPr="00504A07">
        <w:rPr>
          <w:rFonts w:ascii="Book Antiqua" w:eastAsia="宋体" w:hAnsi="Book Antiqua" w:cs="宋体"/>
          <w:sz w:val="24"/>
          <w:szCs w:val="24"/>
          <w:lang w:eastAsia="zh-CN"/>
        </w:rPr>
        <w:t> 2014; </w:t>
      </w:r>
      <w:r w:rsidRPr="00504A07">
        <w:rPr>
          <w:rFonts w:ascii="Book Antiqua" w:eastAsia="宋体" w:hAnsi="Book Antiqua" w:cs="宋体"/>
          <w:b/>
          <w:bCs/>
          <w:sz w:val="24"/>
          <w:szCs w:val="24"/>
          <w:lang w:eastAsia="zh-CN"/>
        </w:rPr>
        <w:t>20</w:t>
      </w:r>
      <w:r w:rsidRPr="00504A07">
        <w:rPr>
          <w:rFonts w:ascii="Book Antiqua" w:eastAsia="宋体" w:hAnsi="Book Antiqua" w:cs="宋体"/>
          <w:sz w:val="24"/>
          <w:szCs w:val="24"/>
          <w:lang w:eastAsia="zh-CN"/>
        </w:rPr>
        <w:t>: 18-27 [PMID: 24757655 DOI: 10.3350/cmh.2014.20.1.18]</w:t>
      </w:r>
    </w:p>
    <w:p w14:paraId="645DF679"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proofErr w:type="gramStart"/>
      <w:r w:rsidRPr="00504A07">
        <w:rPr>
          <w:rFonts w:ascii="Book Antiqua" w:eastAsia="宋体" w:hAnsi="Book Antiqua" w:cs="宋体"/>
          <w:sz w:val="24"/>
          <w:szCs w:val="24"/>
          <w:lang w:eastAsia="zh-CN"/>
        </w:rPr>
        <w:t>11 </w:t>
      </w:r>
      <w:proofErr w:type="spellStart"/>
      <w:r w:rsidRPr="00504A07">
        <w:rPr>
          <w:rFonts w:ascii="Book Antiqua" w:eastAsia="宋体" w:hAnsi="Book Antiqua" w:cs="宋体"/>
          <w:b/>
          <w:bCs/>
          <w:sz w:val="24"/>
          <w:szCs w:val="24"/>
          <w:lang w:eastAsia="zh-CN"/>
        </w:rPr>
        <w:t>Harrod</w:t>
      </w:r>
      <w:proofErr w:type="spellEnd"/>
      <w:r w:rsidRPr="00504A07">
        <w:rPr>
          <w:rFonts w:ascii="Book Antiqua" w:eastAsia="宋体" w:hAnsi="Book Antiqua" w:cs="宋体"/>
          <w:b/>
          <w:bCs/>
          <w:sz w:val="24"/>
          <w:szCs w:val="24"/>
          <w:lang w:eastAsia="zh-CN"/>
        </w:rPr>
        <w:t>-Kim P</w:t>
      </w:r>
      <w:r w:rsidRPr="00504A07">
        <w:rPr>
          <w:rFonts w:ascii="Book Antiqua" w:eastAsia="宋体" w:hAnsi="Book Antiqua" w:cs="宋体"/>
          <w:sz w:val="24"/>
          <w:szCs w:val="24"/>
          <w:lang w:eastAsia="zh-CN"/>
        </w:rPr>
        <w:t>, Waldman DL.</w:t>
      </w:r>
      <w:proofErr w:type="gramEnd"/>
      <w:r w:rsidRPr="00504A07">
        <w:rPr>
          <w:rFonts w:ascii="Book Antiqua" w:eastAsia="宋体" w:hAnsi="Book Antiqua" w:cs="宋体"/>
          <w:sz w:val="24"/>
          <w:szCs w:val="24"/>
          <w:lang w:eastAsia="zh-CN"/>
        </w:rPr>
        <w:t xml:space="preserve"> Abnormal portal venous flow at </w:t>
      </w:r>
      <w:proofErr w:type="spellStart"/>
      <w:r w:rsidRPr="00504A07">
        <w:rPr>
          <w:rFonts w:ascii="Book Antiqua" w:eastAsia="宋体" w:hAnsi="Book Antiqua" w:cs="宋体"/>
          <w:sz w:val="24"/>
          <w:szCs w:val="24"/>
          <w:lang w:eastAsia="zh-CN"/>
        </w:rPr>
        <w:t>sonography</w:t>
      </w:r>
      <w:proofErr w:type="spellEnd"/>
      <w:r w:rsidRPr="00504A07">
        <w:rPr>
          <w:rFonts w:ascii="Book Antiqua" w:eastAsia="宋体" w:hAnsi="Book Antiqua" w:cs="宋体"/>
          <w:sz w:val="24"/>
          <w:szCs w:val="24"/>
          <w:lang w:eastAsia="zh-CN"/>
        </w:rPr>
        <w:t xml:space="preserve"> predicts reduced survival after </w:t>
      </w:r>
      <w:proofErr w:type="spellStart"/>
      <w:r w:rsidRPr="00504A07">
        <w:rPr>
          <w:rFonts w:ascii="Book Antiqua" w:eastAsia="宋体" w:hAnsi="Book Antiqua" w:cs="宋体"/>
          <w:sz w:val="24"/>
          <w:szCs w:val="24"/>
          <w:lang w:eastAsia="zh-CN"/>
        </w:rPr>
        <w:t>transjugular</w:t>
      </w:r>
      <w:proofErr w:type="spellEnd"/>
      <w:r w:rsidRPr="00504A07">
        <w:rPr>
          <w:rFonts w:ascii="Book Antiqua" w:eastAsia="宋体" w:hAnsi="Book Antiqua" w:cs="宋体"/>
          <w:sz w:val="24"/>
          <w:szCs w:val="24"/>
          <w:lang w:eastAsia="zh-CN"/>
        </w:rPr>
        <w:t xml:space="preserve"> intrahepatic </w:t>
      </w:r>
      <w:proofErr w:type="spellStart"/>
      <w:r w:rsidRPr="00504A07">
        <w:rPr>
          <w:rFonts w:ascii="Book Antiqua" w:eastAsia="宋体" w:hAnsi="Book Antiqua" w:cs="宋体"/>
          <w:sz w:val="24"/>
          <w:szCs w:val="24"/>
          <w:lang w:eastAsia="zh-CN"/>
        </w:rPr>
        <w:t>portosystemic</w:t>
      </w:r>
      <w:proofErr w:type="spellEnd"/>
      <w:r w:rsidRPr="00504A07">
        <w:rPr>
          <w:rFonts w:ascii="Book Antiqua" w:eastAsia="宋体" w:hAnsi="Book Antiqua" w:cs="宋体"/>
          <w:sz w:val="24"/>
          <w:szCs w:val="24"/>
          <w:lang w:eastAsia="zh-CN"/>
        </w:rPr>
        <w:t xml:space="preserve"> shunt creation. </w:t>
      </w:r>
      <w:r w:rsidRPr="00504A07">
        <w:rPr>
          <w:rFonts w:ascii="Book Antiqua" w:eastAsia="宋体" w:hAnsi="Book Antiqua" w:cs="宋体"/>
          <w:i/>
          <w:iCs/>
          <w:sz w:val="24"/>
          <w:szCs w:val="24"/>
          <w:lang w:eastAsia="zh-CN"/>
        </w:rPr>
        <w:t xml:space="preserve">J </w:t>
      </w:r>
      <w:proofErr w:type="spellStart"/>
      <w:r w:rsidRPr="00504A07">
        <w:rPr>
          <w:rFonts w:ascii="Book Antiqua" w:eastAsia="宋体" w:hAnsi="Book Antiqua" w:cs="宋体"/>
          <w:i/>
          <w:iCs/>
          <w:sz w:val="24"/>
          <w:szCs w:val="24"/>
          <w:lang w:eastAsia="zh-CN"/>
        </w:rPr>
        <w:t>Vasc</w:t>
      </w:r>
      <w:proofErr w:type="spellEnd"/>
      <w:r w:rsidRPr="00504A07">
        <w:rPr>
          <w:rFonts w:ascii="Book Antiqua" w:eastAsia="宋体" w:hAnsi="Book Antiqua" w:cs="宋体"/>
          <w:i/>
          <w:iCs/>
          <w:sz w:val="24"/>
          <w:szCs w:val="24"/>
          <w:lang w:eastAsia="zh-CN"/>
        </w:rPr>
        <w:t xml:space="preserve"> </w:t>
      </w:r>
      <w:proofErr w:type="spellStart"/>
      <w:r w:rsidRPr="00504A07">
        <w:rPr>
          <w:rFonts w:ascii="Book Antiqua" w:eastAsia="宋体" w:hAnsi="Book Antiqua" w:cs="宋体"/>
          <w:i/>
          <w:iCs/>
          <w:sz w:val="24"/>
          <w:szCs w:val="24"/>
          <w:lang w:eastAsia="zh-CN"/>
        </w:rPr>
        <w:t>Interv</w:t>
      </w:r>
      <w:proofErr w:type="spellEnd"/>
      <w:r w:rsidRPr="00504A07">
        <w:rPr>
          <w:rFonts w:ascii="Book Antiqua" w:eastAsia="宋体" w:hAnsi="Book Antiqua" w:cs="宋体"/>
          <w:i/>
          <w:iCs/>
          <w:sz w:val="24"/>
          <w:szCs w:val="24"/>
          <w:lang w:eastAsia="zh-CN"/>
        </w:rPr>
        <w:t xml:space="preserve"> </w:t>
      </w:r>
      <w:proofErr w:type="spellStart"/>
      <w:r w:rsidRPr="00504A07">
        <w:rPr>
          <w:rFonts w:ascii="Book Antiqua" w:eastAsia="宋体" w:hAnsi="Book Antiqua" w:cs="宋体"/>
          <w:i/>
          <w:iCs/>
          <w:sz w:val="24"/>
          <w:szCs w:val="24"/>
          <w:lang w:eastAsia="zh-CN"/>
        </w:rPr>
        <w:t>Radiol</w:t>
      </w:r>
      <w:proofErr w:type="spellEnd"/>
      <w:r w:rsidRPr="00504A07">
        <w:rPr>
          <w:rFonts w:ascii="Book Antiqua" w:eastAsia="宋体" w:hAnsi="Book Antiqua" w:cs="宋体"/>
          <w:sz w:val="24"/>
          <w:szCs w:val="24"/>
          <w:lang w:eastAsia="zh-CN"/>
        </w:rPr>
        <w:t> 2005; </w:t>
      </w:r>
      <w:r w:rsidRPr="00504A07">
        <w:rPr>
          <w:rFonts w:ascii="Book Antiqua" w:eastAsia="宋体" w:hAnsi="Book Antiqua" w:cs="宋体"/>
          <w:b/>
          <w:bCs/>
          <w:sz w:val="24"/>
          <w:szCs w:val="24"/>
          <w:lang w:eastAsia="zh-CN"/>
        </w:rPr>
        <w:t>16</w:t>
      </w:r>
      <w:r w:rsidRPr="00504A07">
        <w:rPr>
          <w:rFonts w:ascii="Book Antiqua" w:eastAsia="宋体" w:hAnsi="Book Antiqua" w:cs="宋体"/>
          <w:sz w:val="24"/>
          <w:szCs w:val="24"/>
          <w:lang w:eastAsia="zh-CN"/>
        </w:rPr>
        <w:t>: 1459-1464 [PMID: 16319151 DOI: 10.1097/01.RVI.0000175328.72653.CA]</w:t>
      </w:r>
    </w:p>
    <w:p w14:paraId="03C574ED"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proofErr w:type="gramStart"/>
      <w:r w:rsidRPr="00504A07">
        <w:rPr>
          <w:rFonts w:ascii="Book Antiqua" w:eastAsia="宋体" w:hAnsi="Book Antiqua" w:cs="宋体"/>
          <w:sz w:val="24"/>
          <w:szCs w:val="24"/>
          <w:lang w:eastAsia="zh-CN"/>
        </w:rPr>
        <w:t>12 </w:t>
      </w:r>
      <w:proofErr w:type="spellStart"/>
      <w:r w:rsidRPr="00504A07">
        <w:rPr>
          <w:rFonts w:ascii="Book Antiqua" w:eastAsia="宋体" w:hAnsi="Book Antiqua" w:cs="宋体"/>
          <w:b/>
          <w:bCs/>
          <w:sz w:val="24"/>
          <w:szCs w:val="24"/>
          <w:lang w:eastAsia="zh-CN"/>
        </w:rPr>
        <w:t>Harrod</w:t>
      </w:r>
      <w:proofErr w:type="spellEnd"/>
      <w:r w:rsidRPr="00504A07">
        <w:rPr>
          <w:rFonts w:ascii="Book Antiqua" w:eastAsia="宋体" w:hAnsi="Book Antiqua" w:cs="宋体"/>
          <w:b/>
          <w:bCs/>
          <w:sz w:val="24"/>
          <w:szCs w:val="24"/>
          <w:lang w:eastAsia="zh-CN"/>
        </w:rPr>
        <w:t>-Kim P</w:t>
      </w:r>
      <w:r w:rsidRPr="00504A07">
        <w:rPr>
          <w:rFonts w:ascii="Book Antiqua" w:eastAsia="宋体" w:hAnsi="Book Antiqua" w:cs="宋体"/>
          <w:sz w:val="24"/>
          <w:szCs w:val="24"/>
          <w:lang w:eastAsia="zh-CN"/>
        </w:rPr>
        <w:t xml:space="preserve">, </w:t>
      </w:r>
      <w:proofErr w:type="spellStart"/>
      <w:r w:rsidRPr="00504A07">
        <w:rPr>
          <w:rFonts w:ascii="Book Antiqua" w:eastAsia="宋体" w:hAnsi="Book Antiqua" w:cs="宋体"/>
          <w:sz w:val="24"/>
          <w:szCs w:val="24"/>
          <w:lang w:eastAsia="zh-CN"/>
        </w:rPr>
        <w:t>Saad</w:t>
      </w:r>
      <w:proofErr w:type="spellEnd"/>
      <w:r w:rsidRPr="00504A07">
        <w:rPr>
          <w:rFonts w:ascii="Book Antiqua" w:eastAsia="宋体" w:hAnsi="Book Antiqua" w:cs="宋体"/>
          <w:sz w:val="24"/>
          <w:szCs w:val="24"/>
          <w:lang w:eastAsia="zh-CN"/>
        </w:rPr>
        <w:t xml:space="preserve"> WE, Waldman D. Predictors of early mortality after </w:t>
      </w:r>
      <w:proofErr w:type="spellStart"/>
      <w:r w:rsidRPr="00504A07">
        <w:rPr>
          <w:rFonts w:ascii="Book Antiqua" w:eastAsia="宋体" w:hAnsi="Book Antiqua" w:cs="宋体"/>
          <w:sz w:val="24"/>
          <w:szCs w:val="24"/>
          <w:lang w:eastAsia="zh-CN"/>
        </w:rPr>
        <w:t>transjugular</w:t>
      </w:r>
      <w:proofErr w:type="spellEnd"/>
      <w:r w:rsidRPr="00504A07">
        <w:rPr>
          <w:rFonts w:ascii="Book Antiqua" w:eastAsia="宋体" w:hAnsi="Book Antiqua" w:cs="宋体"/>
          <w:sz w:val="24"/>
          <w:szCs w:val="24"/>
          <w:lang w:eastAsia="zh-CN"/>
        </w:rPr>
        <w:t xml:space="preserve"> intrahepatic </w:t>
      </w:r>
      <w:proofErr w:type="spellStart"/>
      <w:r w:rsidRPr="00504A07">
        <w:rPr>
          <w:rFonts w:ascii="Book Antiqua" w:eastAsia="宋体" w:hAnsi="Book Antiqua" w:cs="宋体"/>
          <w:sz w:val="24"/>
          <w:szCs w:val="24"/>
          <w:lang w:eastAsia="zh-CN"/>
        </w:rPr>
        <w:t>portosystemic</w:t>
      </w:r>
      <w:proofErr w:type="spellEnd"/>
      <w:r w:rsidRPr="00504A07">
        <w:rPr>
          <w:rFonts w:ascii="Book Antiqua" w:eastAsia="宋体" w:hAnsi="Book Antiqua" w:cs="宋体"/>
          <w:sz w:val="24"/>
          <w:szCs w:val="24"/>
          <w:lang w:eastAsia="zh-CN"/>
        </w:rPr>
        <w:t xml:space="preserve"> shunt creation for the treatment of refractory ascites.</w:t>
      </w:r>
      <w:proofErr w:type="gramEnd"/>
      <w:r w:rsidRPr="00504A07">
        <w:rPr>
          <w:rFonts w:ascii="Book Antiqua" w:eastAsia="宋体" w:hAnsi="Book Antiqua" w:cs="宋体"/>
          <w:sz w:val="24"/>
          <w:szCs w:val="24"/>
          <w:lang w:eastAsia="zh-CN"/>
        </w:rPr>
        <w:t> </w:t>
      </w:r>
      <w:r w:rsidRPr="00504A07">
        <w:rPr>
          <w:rFonts w:ascii="Book Antiqua" w:eastAsia="宋体" w:hAnsi="Book Antiqua" w:cs="宋体"/>
          <w:i/>
          <w:iCs/>
          <w:sz w:val="24"/>
          <w:szCs w:val="24"/>
          <w:lang w:eastAsia="zh-CN"/>
        </w:rPr>
        <w:t xml:space="preserve">J </w:t>
      </w:r>
      <w:proofErr w:type="spellStart"/>
      <w:r w:rsidRPr="00504A07">
        <w:rPr>
          <w:rFonts w:ascii="Book Antiqua" w:eastAsia="宋体" w:hAnsi="Book Antiqua" w:cs="宋体"/>
          <w:i/>
          <w:iCs/>
          <w:sz w:val="24"/>
          <w:szCs w:val="24"/>
          <w:lang w:eastAsia="zh-CN"/>
        </w:rPr>
        <w:t>Vasc</w:t>
      </w:r>
      <w:proofErr w:type="spellEnd"/>
      <w:r w:rsidRPr="00504A07">
        <w:rPr>
          <w:rFonts w:ascii="Book Antiqua" w:eastAsia="宋体" w:hAnsi="Book Antiqua" w:cs="宋体"/>
          <w:i/>
          <w:iCs/>
          <w:sz w:val="24"/>
          <w:szCs w:val="24"/>
          <w:lang w:eastAsia="zh-CN"/>
        </w:rPr>
        <w:t xml:space="preserve"> </w:t>
      </w:r>
      <w:proofErr w:type="spellStart"/>
      <w:r w:rsidRPr="00504A07">
        <w:rPr>
          <w:rFonts w:ascii="Book Antiqua" w:eastAsia="宋体" w:hAnsi="Book Antiqua" w:cs="宋体"/>
          <w:i/>
          <w:iCs/>
          <w:sz w:val="24"/>
          <w:szCs w:val="24"/>
          <w:lang w:eastAsia="zh-CN"/>
        </w:rPr>
        <w:t>Interv</w:t>
      </w:r>
      <w:proofErr w:type="spellEnd"/>
      <w:r w:rsidRPr="00504A07">
        <w:rPr>
          <w:rFonts w:ascii="Book Antiqua" w:eastAsia="宋体" w:hAnsi="Book Antiqua" w:cs="宋体"/>
          <w:i/>
          <w:iCs/>
          <w:sz w:val="24"/>
          <w:szCs w:val="24"/>
          <w:lang w:eastAsia="zh-CN"/>
        </w:rPr>
        <w:t xml:space="preserve"> </w:t>
      </w:r>
      <w:proofErr w:type="spellStart"/>
      <w:r w:rsidRPr="00504A07">
        <w:rPr>
          <w:rFonts w:ascii="Book Antiqua" w:eastAsia="宋体" w:hAnsi="Book Antiqua" w:cs="宋体"/>
          <w:i/>
          <w:iCs/>
          <w:sz w:val="24"/>
          <w:szCs w:val="24"/>
          <w:lang w:eastAsia="zh-CN"/>
        </w:rPr>
        <w:t>Radiol</w:t>
      </w:r>
      <w:proofErr w:type="spellEnd"/>
      <w:r w:rsidRPr="00504A07">
        <w:rPr>
          <w:rFonts w:ascii="Book Antiqua" w:eastAsia="宋体" w:hAnsi="Book Antiqua" w:cs="宋体"/>
          <w:sz w:val="24"/>
          <w:szCs w:val="24"/>
          <w:lang w:eastAsia="zh-CN"/>
        </w:rPr>
        <w:t> 2006; </w:t>
      </w:r>
      <w:r w:rsidRPr="00504A07">
        <w:rPr>
          <w:rFonts w:ascii="Book Antiqua" w:eastAsia="宋体" w:hAnsi="Book Antiqua" w:cs="宋体"/>
          <w:b/>
          <w:bCs/>
          <w:sz w:val="24"/>
          <w:szCs w:val="24"/>
          <w:lang w:eastAsia="zh-CN"/>
        </w:rPr>
        <w:t>17</w:t>
      </w:r>
      <w:r w:rsidRPr="00504A07">
        <w:rPr>
          <w:rFonts w:ascii="Book Antiqua" w:eastAsia="宋体" w:hAnsi="Book Antiqua" w:cs="宋体"/>
          <w:sz w:val="24"/>
          <w:szCs w:val="24"/>
          <w:lang w:eastAsia="zh-CN"/>
        </w:rPr>
        <w:t>: 1605-1610 [PMID: 17057001 DOI: 10.1097/01.RVI.0000240651.38289.4B]</w:t>
      </w:r>
    </w:p>
    <w:p w14:paraId="492349F7"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r w:rsidRPr="00504A07">
        <w:rPr>
          <w:rFonts w:ascii="Book Antiqua" w:eastAsia="宋体" w:hAnsi="Book Antiqua" w:cs="宋体"/>
          <w:sz w:val="24"/>
          <w:szCs w:val="24"/>
          <w:lang w:eastAsia="zh-CN"/>
        </w:rPr>
        <w:t>13 </w:t>
      </w:r>
      <w:proofErr w:type="spellStart"/>
      <w:r w:rsidRPr="00504A07">
        <w:rPr>
          <w:rFonts w:ascii="Book Antiqua" w:eastAsia="宋体" w:hAnsi="Book Antiqua" w:cs="宋体"/>
          <w:b/>
          <w:bCs/>
          <w:sz w:val="24"/>
          <w:szCs w:val="24"/>
          <w:lang w:eastAsia="zh-CN"/>
        </w:rPr>
        <w:t>Membreno</w:t>
      </w:r>
      <w:proofErr w:type="spellEnd"/>
      <w:r w:rsidRPr="00504A07">
        <w:rPr>
          <w:rFonts w:ascii="Book Antiqua" w:eastAsia="宋体" w:hAnsi="Book Antiqua" w:cs="宋体"/>
          <w:b/>
          <w:bCs/>
          <w:sz w:val="24"/>
          <w:szCs w:val="24"/>
          <w:lang w:eastAsia="zh-CN"/>
        </w:rPr>
        <w:t xml:space="preserve"> F</w:t>
      </w:r>
      <w:r w:rsidRPr="00504A07">
        <w:rPr>
          <w:rFonts w:ascii="Book Antiqua" w:eastAsia="宋体" w:hAnsi="Book Antiqua" w:cs="宋体"/>
          <w:sz w:val="24"/>
          <w:szCs w:val="24"/>
          <w:lang w:eastAsia="zh-CN"/>
        </w:rPr>
        <w:t xml:space="preserve">, Baez AL, </w:t>
      </w:r>
      <w:proofErr w:type="spellStart"/>
      <w:r w:rsidRPr="00504A07">
        <w:rPr>
          <w:rFonts w:ascii="Book Antiqua" w:eastAsia="宋体" w:hAnsi="Book Antiqua" w:cs="宋体"/>
          <w:sz w:val="24"/>
          <w:szCs w:val="24"/>
          <w:lang w:eastAsia="zh-CN"/>
        </w:rPr>
        <w:t>Pandula</w:t>
      </w:r>
      <w:proofErr w:type="spellEnd"/>
      <w:r w:rsidRPr="00504A07">
        <w:rPr>
          <w:rFonts w:ascii="Book Antiqua" w:eastAsia="宋体" w:hAnsi="Book Antiqua" w:cs="宋体"/>
          <w:sz w:val="24"/>
          <w:szCs w:val="24"/>
          <w:lang w:eastAsia="zh-CN"/>
        </w:rPr>
        <w:t xml:space="preserve"> R, </w:t>
      </w:r>
      <w:proofErr w:type="spellStart"/>
      <w:r w:rsidRPr="00504A07">
        <w:rPr>
          <w:rFonts w:ascii="Book Antiqua" w:eastAsia="宋体" w:hAnsi="Book Antiqua" w:cs="宋体"/>
          <w:sz w:val="24"/>
          <w:szCs w:val="24"/>
          <w:lang w:eastAsia="zh-CN"/>
        </w:rPr>
        <w:t>Walser</w:t>
      </w:r>
      <w:proofErr w:type="spellEnd"/>
      <w:r w:rsidRPr="00504A07">
        <w:rPr>
          <w:rFonts w:ascii="Book Antiqua" w:eastAsia="宋体" w:hAnsi="Book Antiqua" w:cs="宋体"/>
          <w:sz w:val="24"/>
          <w:szCs w:val="24"/>
          <w:lang w:eastAsia="zh-CN"/>
        </w:rPr>
        <w:t xml:space="preserve"> E, Lau DT. Differences in long-term survival after </w:t>
      </w:r>
      <w:proofErr w:type="spellStart"/>
      <w:r w:rsidRPr="00504A07">
        <w:rPr>
          <w:rFonts w:ascii="Book Antiqua" w:eastAsia="宋体" w:hAnsi="Book Antiqua" w:cs="宋体"/>
          <w:sz w:val="24"/>
          <w:szCs w:val="24"/>
          <w:lang w:eastAsia="zh-CN"/>
        </w:rPr>
        <w:t>transjugular</w:t>
      </w:r>
      <w:proofErr w:type="spellEnd"/>
      <w:r w:rsidRPr="00504A07">
        <w:rPr>
          <w:rFonts w:ascii="Book Antiqua" w:eastAsia="宋体" w:hAnsi="Book Antiqua" w:cs="宋体"/>
          <w:sz w:val="24"/>
          <w:szCs w:val="24"/>
          <w:lang w:eastAsia="zh-CN"/>
        </w:rPr>
        <w:t xml:space="preserve"> intrahepatic </w:t>
      </w:r>
      <w:proofErr w:type="spellStart"/>
      <w:r w:rsidRPr="00504A07">
        <w:rPr>
          <w:rFonts w:ascii="Book Antiqua" w:eastAsia="宋体" w:hAnsi="Book Antiqua" w:cs="宋体"/>
          <w:sz w:val="24"/>
          <w:szCs w:val="24"/>
          <w:lang w:eastAsia="zh-CN"/>
        </w:rPr>
        <w:t>portosystemic</w:t>
      </w:r>
      <w:proofErr w:type="spellEnd"/>
      <w:r w:rsidRPr="00504A07">
        <w:rPr>
          <w:rFonts w:ascii="Book Antiqua" w:eastAsia="宋体" w:hAnsi="Book Antiqua" w:cs="宋体"/>
          <w:sz w:val="24"/>
          <w:szCs w:val="24"/>
          <w:lang w:eastAsia="zh-CN"/>
        </w:rPr>
        <w:t xml:space="preserve"> shunt for refractory ascites and variceal bleed. </w:t>
      </w:r>
      <w:r w:rsidRPr="00504A07">
        <w:rPr>
          <w:rFonts w:ascii="Book Antiqua" w:eastAsia="宋体" w:hAnsi="Book Antiqua" w:cs="宋体"/>
          <w:i/>
          <w:iCs/>
          <w:sz w:val="24"/>
          <w:szCs w:val="24"/>
          <w:lang w:eastAsia="zh-CN"/>
        </w:rPr>
        <w:t xml:space="preserve">J </w:t>
      </w:r>
      <w:proofErr w:type="spellStart"/>
      <w:r w:rsidRPr="00504A07">
        <w:rPr>
          <w:rFonts w:ascii="Book Antiqua" w:eastAsia="宋体" w:hAnsi="Book Antiqua" w:cs="宋体"/>
          <w:i/>
          <w:iCs/>
          <w:sz w:val="24"/>
          <w:szCs w:val="24"/>
          <w:lang w:eastAsia="zh-CN"/>
        </w:rPr>
        <w:t>Gastroenterol</w:t>
      </w:r>
      <w:proofErr w:type="spellEnd"/>
      <w:r w:rsidRPr="00504A07">
        <w:rPr>
          <w:rFonts w:ascii="Book Antiqua" w:eastAsia="宋体" w:hAnsi="Book Antiqua" w:cs="宋体"/>
          <w:i/>
          <w:iCs/>
          <w:sz w:val="24"/>
          <w:szCs w:val="24"/>
          <w:lang w:eastAsia="zh-CN"/>
        </w:rPr>
        <w:t xml:space="preserve"> </w:t>
      </w:r>
      <w:proofErr w:type="spellStart"/>
      <w:r w:rsidRPr="00504A07">
        <w:rPr>
          <w:rFonts w:ascii="Book Antiqua" w:eastAsia="宋体" w:hAnsi="Book Antiqua" w:cs="宋体"/>
          <w:i/>
          <w:iCs/>
          <w:sz w:val="24"/>
          <w:szCs w:val="24"/>
          <w:lang w:eastAsia="zh-CN"/>
        </w:rPr>
        <w:t>Hepatol</w:t>
      </w:r>
      <w:proofErr w:type="spellEnd"/>
      <w:r w:rsidRPr="00504A07">
        <w:rPr>
          <w:rFonts w:ascii="Book Antiqua" w:eastAsia="宋体" w:hAnsi="Book Antiqua" w:cs="宋体"/>
          <w:sz w:val="24"/>
          <w:szCs w:val="24"/>
          <w:lang w:eastAsia="zh-CN"/>
        </w:rPr>
        <w:t> 2005; </w:t>
      </w:r>
      <w:r w:rsidRPr="00504A07">
        <w:rPr>
          <w:rFonts w:ascii="Book Antiqua" w:eastAsia="宋体" w:hAnsi="Book Antiqua" w:cs="宋体"/>
          <w:b/>
          <w:bCs/>
          <w:sz w:val="24"/>
          <w:szCs w:val="24"/>
          <w:lang w:eastAsia="zh-CN"/>
        </w:rPr>
        <w:t>20</w:t>
      </w:r>
      <w:r w:rsidRPr="00504A07">
        <w:rPr>
          <w:rFonts w:ascii="Book Antiqua" w:eastAsia="宋体" w:hAnsi="Book Antiqua" w:cs="宋体"/>
          <w:sz w:val="24"/>
          <w:szCs w:val="24"/>
          <w:lang w:eastAsia="zh-CN"/>
        </w:rPr>
        <w:t>: 474-481 [PMID: 15740494 DOI: 10.1111/j.1440-1746.2005.03601.x]</w:t>
      </w:r>
    </w:p>
    <w:p w14:paraId="69D96677"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r w:rsidRPr="00504A07">
        <w:rPr>
          <w:rFonts w:ascii="Book Antiqua" w:eastAsia="宋体" w:hAnsi="Book Antiqua" w:cs="宋体"/>
          <w:sz w:val="24"/>
          <w:szCs w:val="24"/>
          <w:lang w:eastAsia="zh-CN"/>
        </w:rPr>
        <w:t>14 </w:t>
      </w:r>
      <w:proofErr w:type="spellStart"/>
      <w:r w:rsidRPr="00504A07">
        <w:rPr>
          <w:rFonts w:ascii="Book Antiqua" w:eastAsia="宋体" w:hAnsi="Book Antiqua" w:cs="宋体"/>
          <w:b/>
          <w:bCs/>
          <w:sz w:val="24"/>
          <w:szCs w:val="24"/>
          <w:lang w:eastAsia="zh-CN"/>
        </w:rPr>
        <w:t>Grunwald</w:t>
      </w:r>
      <w:proofErr w:type="spellEnd"/>
      <w:r w:rsidRPr="00504A07">
        <w:rPr>
          <w:rFonts w:ascii="Book Antiqua" w:eastAsia="宋体" w:hAnsi="Book Antiqua" w:cs="宋体"/>
          <w:b/>
          <w:bCs/>
          <w:sz w:val="24"/>
          <w:szCs w:val="24"/>
          <w:lang w:eastAsia="zh-CN"/>
        </w:rPr>
        <w:t xml:space="preserve"> D</w:t>
      </w:r>
      <w:r w:rsidRPr="00504A07">
        <w:rPr>
          <w:rFonts w:ascii="Book Antiqua" w:eastAsia="宋体" w:hAnsi="Book Antiqua" w:cs="宋体"/>
          <w:sz w:val="24"/>
          <w:szCs w:val="24"/>
          <w:lang w:eastAsia="zh-CN"/>
        </w:rPr>
        <w:t xml:space="preserve">, Tapper EB, Jiang ZG, Ahmed M, Malik R. </w:t>
      </w:r>
      <w:proofErr w:type="gramStart"/>
      <w:r w:rsidRPr="00504A07">
        <w:rPr>
          <w:rFonts w:ascii="Book Antiqua" w:eastAsia="宋体" w:hAnsi="Book Antiqua" w:cs="宋体"/>
          <w:sz w:val="24"/>
          <w:szCs w:val="24"/>
          <w:lang w:eastAsia="zh-CN"/>
        </w:rPr>
        <w:t xml:space="preserve">A Standardized Assessment of Functional Disability Predicts 1-year Mortality in Patients Undergoing </w:t>
      </w:r>
      <w:proofErr w:type="spellStart"/>
      <w:r w:rsidRPr="00504A07">
        <w:rPr>
          <w:rFonts w:ascii="Book Antiqua" w:eastAsia="宋体" w:hAnsi="Book Antiqua" w:cs="宋体"/>
          <w:sz w:val="24"/>
          <w:szCs w:val="24"/>
          <w:lang w:eastAsia="zh-CN"/>
        </w:rPr>
        <w:t>Transjugular</w:t>
      </w:r>
      <w:proofErr w:type="spellEnd"/>
      <w:r w:rsidRPr="00504A07">
        <w:rPr>
          <w:rFonts w:ascii="Book Antiqua" w:eastAsia="宋体" w:hAnsi="Book Antiqua" w:cs="宋体"/>
          <w:sz w:val="24"/>
          <w:szCs w:val="24"/>
          <w:lang w:eastAsia="zh-CN"/>
        </w:rPr>
        <w:t xml:space="preserve"> Intrahepatic </w:t>
      </w:r>
      <w:proofErr w:type="spellStart"/>
      <w:r w:rsidRPr="00504A07">
        <w:rPr>
          <w:rFonts w:ascii="Book Antiqua" w:eastAsia="宋体" w:hAnsi="Book Antiqua" w:cs="宋体"/>
          <w:sz w:val="24"/>
          <w:szCs w:val="24"/>
          <w:lang w:eastAsia="zh-CN"/>
        </w:rPr>
        <w:t>Portosystemic</w:t>
      </w:r>
      <w:proofErr w:type="spellEnd"/>
      <w:r w:rsidRPr="00504A07">
        <w:rPr>
          <w:rFonts w:ascii="Book Antiqua" w:eastAsia="宋体" w:hAnsi="Book Antiqua" w:cs="宋体"/>
          <w:sz w:val="24"/>
          <w:szCs w:val="24"/>
          <w:lang w:eastAsia="zh-CN"/>
        </w:rPr>
        <w:t xml:space="preserve"> Shunt for Refractory Ascites.</w:t>
      </w:r>
      <w:proofErr w:type="gramEnd"/>
      <w:r w:rsidRPr="00504A07">
        <w:rPr>
          <w:rFonts w:ascii="Book Antiqua" w:eastAsia="宋体" w:hAnsi="Book Antiqua" w:cs="宋体"/>
          <w:sz w:val="24"/>
          <w:szCs w:val="24"/>
          <w:lang w:eastAsia="zh-CN"/>
        </w:rPr>
        <w:t> </w:t>
      </w:r>
      <w:r w:rsidRPr="00504A07">
        <w:rPr>
          <w:rFonts w:ascii="Book Antiqua" w:eastAsia="宋体" w:hAnsi="Book Antiqua" w:cs="宋体"/>
          <w:i/>
          <w:iCs/>
          <w:sz w:val="24"/>
          <w:szCs w:val="24"/>
          <w:lang w:eastAsia="zh-CN"/>
        </w:rPr>
        <w:t xml:space="preserve">J </w:t>
      </w:r>
      <w:proofErr w:type="spellStart"/>
      <w:r w:rsidRPr="00504A07">
        <w:rPr>
          <w:rFonts w:ascii="Book Antiqua" w:eastAsia="宋体" w:hAnsi="Book Antiqua" w:cs="宋体"/>
          <w:i/>
          <w:iCs/>
          <w:sz w:val="24"/>
          <w:szCs w:val="24"/>
          <w:lang w:eastAsia="zh-CN"/>
        </w:rPr>
        <w:t>Clin</w:t>
      </w:r>
      <w:proofErr w:type="spellEnd"/>
      <w:r w:rsidRPr="00504A07">
        <w:rPr>
          <w:rFonts w:ascii="Book Antiqua" w:eastAsia="宋体" w:hAnsi="Book Antiqua" w:cs="宋体"/>
          <w:i/>
          <w:iCs/>
          <w:sz w:val="24"/>
          <w:szCs w:val="24"/>
          <w:lang w:eastAsia="zh-CN"/>
        </w:rPr>
        <w:t xml:space="preserve"> </w:t>
      </w:r>
      <w:proofErr w:type="spellStart"/>
      <w:r w:rsidRPr="00504A07">
        <w:rPr>
          <w:rFonts w:ascii="Book Antiqua" w:eastAsia="宋体" w:hAnsi="Book Antiqua" w:cs="宋体"/>
          <w:i/>
          <w:iCs/>
          <w:sz w:val="24"/>
          <w:szCs w:val="24"/>
          <w:lang w:eastAsia="zh-CN"/>
        </w:rPr>
        <w:t>Gastroenterol</w:t>
      </w:r>
      <w:proofErr w:type="spellEnd"/>
      <w:r w:rsidRPr="00504A07">
        <w:rPr>
          <w:rFonts w:ascii="Book Antiqua" w:eastAsia="宋体" w:hAnsi="Book Antiqua" w:cs="宋体"/>
          <w:sz w:val="24"/>
          <w:szCs w:val="24"/>
          <w:lang w:eastAsia="zh-CN"/>
        </w:rPr>
        <w:t> 2016; </w:t>
      </w:r>
      <w:r w:rsidRPr="00504A07">
        <w:rPr>
          <w:rFonts w:ascii="Book Antiqua" w:eastAsia="宋体" w:hAnsi="Book Antiqua" w:cs="宋体"/>
          <w:b/>
          <w:bCs/>
          <w:sz w:val="24"/>
          <w:szCs w:val="24"/>
          <w:lang w:eastAsia="zh-CN"/>
        </w:rPr>
        <w:t>50</w:t>
      </w:r>
      <w:r w:rsidRPr="00504A07">
        <w:rPr>
          <w:rFonts w:ascii="Book Antiqua" w:eastAsia="宋体" w:hAnsi="Book Antiqua" w:cs="宋体"/>
          <w:sz w:val="24"/>
          <w:szCs w:val="24"/>
          <w:lang w:eastAsia="zh-CN"/>
        </w:rPr>
        <w:t>: 75-79 [PMID: 25984975 DOI: 10.1097/MCG.0000000000000339]</w:t>
      </w:r>
    </w:p>
    <w:p w14:paraId="543CC5FC" w14:textId="36DBE3F8"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r w:rsidRPr="00504A07">
        <w:rPr>
          <w:rFonts w:ascii="Book Antiqua" w:eastAsia="宋体" w:hAnsi="Book Antiqua" w:cs="宋体"/>
          <w:sz w:val="24"/>
          <w:szCs w:val="24"/>
          <w:lang w:eastAsia="zh-CN"/>
        </w:rPr>
        <w:t>15 </w:t>
      </w:r>
      <w:proofErr w:type="spellStart"/>
      <w:r w:rsidRPr="00504A07">
        <w:rPr>
          <w:rFonts w:ascii="Book Antiqua" w:eastAsia="宋体" w:hAnsi="Book Antiqua" w:cs="宋体"/>
          <w:b/>
          <w:bCs/>
          <w:sz w:val="24"/>
          <w:szCs w:val="24"/>
          <w:lang w:eastAsia="zh-CN"/>
        </w:rPr>
        <w:t>Heinzow</w:t>
      </w:r>
      <w:proofErr w:type="spellEnd"/>
      <w:r w:rsidRPr="00504A07">
        <w:rPr>
          <w:rFonts w:ascii="Book Antiqua" w:eastAsia="宋体" w:hAnsi="Book Antiqua" w:cs="宋体"/>
          <w:b/>
          <w:bCs/>
          <w:sz w:val="24"/>
          <w:szCs w:val="24"/>
          <w:lang w:eastAsia="zh-CN"/>
        </w:rPr>
        <w:t xml:space="preserve"> HS</w:t>
      </w:r>
      <w:r w:rsidRPr="00504A07">
        <w:rPr>
          <w:rFonts w:ascii="Book Antiqua" w:eastAsia="宋体" w:hAnsi="Book Antiqua" w:cs="宋体"/>
          <w:sz w:val="24"/>
          <w:szCs w:val="24"/>
          <w:lang w:eastAsia="zh-CN"/>
        </w:rPr>
        <w:t xml:space="preserve">, Lenz P, </w:t>
      </w:r>
      <w:proofErr w:type="spellStart"/>
      <w:r w:rsidRPr="00504A07">
        <w:rPr>
          <w:rFonts w:ascii="Book Antiqua" w:eastAsia="宋体" w:hAnsi="Book Antiqua" w:cs="宋体"/>
          <w:sz w:val="24"/>
          <w:szCs w:val="24"/>
          <w:lang w:eastAsia="zh-CN"/>
        </w:rPr>
        <w:t>Köhler</w:t>
      </w:r>
      <w:proofErr w:type="spellEnd"/>
      <w:r w:rsidRPr="00504A07">
        <w:rPr>
          <w:rFonts w:ascii="Book Antiqua" w:eastAsia="宋体" w:hAnsi="Book Antiqua" w:cs="宋体"/>
          <w:sz w:val="24"/>
          <w:szCs w:val="24"/>
          <w:lang w:eastAsia="zh-CN"/>
        </w:rPr>
        <w:t xml:space="preserve"> M, </w:t>
      </w:r>
      <w:proofErr w:type="spellStart"/>
      <w:r w:rsidRPr="00504A07">
        <w:rPr>
          <w:rFonts w:ascii="Book Antiqua" w:eastAsia="宋体" w:hAnsi="Book Antiqua" w:cs="宋体"/>
          <w:sz w:val="24"/>
          <w:szCs w:val="24"/>
          <w:lang w:eastAsia="zh-CN"/>
        </w:rPr>
        <w:t>Reinecke</w:t>
      </w:r>
      <w:proofErr w:type="spellEnd"/>
      <w:r w:rsidRPr="00504A07">
        <w:rPr>
          <w:rFonts w:ascii="Book Antiqua" w:eastAsia="宋体" w:hAnsi="Book Antiqua" w:cs="宋体"/>
          <w:sz w:val="24"/>
          <w:szCs w:val="24"/>
          <w:lang w:eastAsia="zh-CN"/>
        </w:rPr>
        <w:t xml:space="preserve"> F, </w:t>
      </w:r>
      <w:proofErr w:type="spellStart"/>
      <w:r w:rsidRPr="00504A07">
        <w:rPr>
          <w:rFonts w:ascii="Book Antiqua" w:eastAsia="宋体" w:hAnsi="Book Antiqua" w:cs="宋体"/>
          <w:sz w:val="24"/>
          <w:szCs w:val="24"/>
          <w:lang w:eastAsia="zh-CN"/>
        </w:rPr>
        <w:t>Ullerich</w:t>
      </w:r>
      <w:proofErr w:type="spellEnd"/>
      <w:r w:rsidRPr="00504A07">
        <w:rPr>
          <w:rFonts w:ascii="Book Antiqua" w:eastAsia="宋体" w:hAnsi="Book Antiqua" w:cs="宋体"/>
          <w:sz w:val="24"/>
          <w:szCs w:val="24"/>
          <w:lang w:eastAsia="zh-CN"/>
        </w:rPr>
        <w:t xml:space="preserve"> H, </w:t>
      </w:r>
      <w:proofErr w:type="spellStart"/>
      <w:r w:rsidRPr="00504A07">
        <w:rPr>
          <w:rFonts w:ascii="Book Antiqua" w:eastAsia="宋体" w:hAnsi="Book Antiqua" w:cs="宋体"/>
          <w:sz w:val="24"/>
          <w:szCs w:val="24"/>
          <w:lang w:eastAsia="zh-CN"/>
        </w:rPr>
        <w:t>Domschke</w:t>
      </w:r>
      <w:proofErr w:type="spellEnd"/>
      <w:r w:rsidRPr="00504A07">
        <w:rPr>
          <w:rFonts w:ascii="Book Antiqua" w:eastAsia="宋体" w:hAnsi="Book Antiqua" w:cs="宋体"/>
          <w:sz w:val="24"/>
          <w:szCs w:val="24"/>
          <w:lang w:eastAsia="zh-CN"/>
        </w:rPr>
        <w:t xml:space="preserve"> W, Domagk D, Meister T. Clinical outcome and predictors of survival after TIPS insertion in patients with liver cirrhosis.</w:t>
      </w:r>
      <w:r>
        <w:rPr>
          <w:rFonts w:ascii="Book Antiqua" w:eastAsia="宋体" w:hAnsi="Book Antiqua" w:cs="宋体" w:hint="eastAsia"/>
          <w:sz w:val="24"/>
          <w:szCs w:val="24"/>
          <w:lang w:eastAsia="zh-CN"/>
        </w:rPr>
        <w:t xml:space="preserve"> </w:t>
      </w:r>
      <w:r w:rsidRPr="00504A07">
        <w:rPr>
          <w:rFonts w:ascii="Book Antiqua" w:eastAsia="宋体" w:hAnsi="Book Antiqua" w:cs="宋体"/>
          <w:i/>
          <w:iCs/>
          <w:sz w:val="24"/>
          <w:szCs w:val="24"/>
          <w:lang w:eastAsia="zh-CN"/>
        </w:rPr>
        <w:t xml:space="preserve">World J </w:t>
      </w:r>
      <w:proofErr w:type="spellStart"/>
      <w:r w:rsidRPr="00504A07">
        <w:rPr>
          <w:rFonts w:ascii="Book Antiqua" w:eastAsia="宋体" w:hAnsi="Book Antiqua" w:cs="宋体"/>
          <w:i/>
          <w:iCs/>
          <w:sz w:val="24"/>
          <w:szCs w:val="24"/>
          <w:lang w:eastAsia="zh-CN"/>
        </w:rPr>
        <w:t>Gastroenterol</w:t>
      </w:r>
      <w:proofErr w:type="spellEnd"/>
      <w:r>
        <w:rPr>
          <w:rFonts w:ascii="Book Antiqua" w:eastAsia="宋体" w:hAnsi="Book Antiqua" w:cs="宋体" w:hint="eastAsia"/>
          <w:sz w:val="24"/>
          <w:szCs w:val="24"/>
          <w:lang w:eastAsia="zh-CN"/>
        </w:rPr>
        <w:t xml:space="preserve"> </w:t>
      </w:r>
      <w:r w:rsidRPr="00504A07">
        <w:rPr>
          <w:rFonts w:ascii="Book Antiqua" w:eastAsia="宋体" w:hAnsi="Book Antiqua" w:cs="宋体"/>
          <w:sz w:val="24"/>
          <w:szCs w:val="24"/>
          <w:lang w:eastAsia="zh-CN"/>
        </w:rPr>
        <w:t>2012; </w:t>
      </w:r>
      <w:r w:rsidRPr="00504A07">
        <w:rPr>
          <w:rFonts w:ascii="Book Antiqua" w:eastAsia="宋体" w:hAnsi="Book Antiqua" w:cs="宋体"/>
          <w:b/>
          <w:bCs/>
          <w:sz w:val="24"/>
          <w:szCs w:val="24"/>
          <w:lang w:eastAsia="zh-CN"/>
        </w:rPr>
        <w:t>18</w:t>
      </w:r>
      <w:r w:rsidRPr="00504A07">
        <w:rPr>
          <w:rFonts w:ascii="Book Antiqua" w:eastAsia="宋体" w:hAnsi="Book Antiqua" w:cs="宋体"/>
          <w:sz w:val="24"/>
          <w:szCs w:val="24"/>
          <w:lang w:eastAsia="zh-CN"/>
        </w:rPr>
        <w:t>: 5211-5218 [PMID: 23066315 DOI: 10.3748/wjg.v18.i37.5211]</w:t>
      </w:r>
    </w:p>
    <w:p w14:paraId="3A843DD2"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r w:rsidRPr="00504A07">
        <w:rPr>
          <w:rFonts w:ascii="Book Antiqua" w:eastAsia="宋体" w:hAnsi="Book Antiqua" w:cs="宋体"/>
          <w:sz w:val="24"/>
          <w:szCs w:val="24"/>
          <w:lang w:eastAsia="zh-CN"/>
        </w:rPr>
        <w:t xml:space="preserve">16 </w:t>
      </w:r>
      <w:proofErr w:type="spellStart"/>
      <w:r w:rsidRPr="00504A07">
        <w:rPr>
          <w:rFonts w:ascii="Book Antiqua" w:eastAsia="宋体" w:hAnsi="Book Antiqua" w:cs="宋体"/>
          <w:b/>
          <w:sz w:val="24"/>
          <w:szCs w:val="24"/>
          <w:lang w:eastAsia="zh-CN"/>
        </w:rPr>
        <w:t>Dhanasekaran</w:t>
      </w:r>
      <w:proofErr w:type="spellEnd"/>
      <w:r w:rsidRPr="00504A07">
        <w:rPr>
          <w:rFonts w:ascii="Book Antiqua" w:eastAsia="宋体" w:hAnsi="Book Antiqua" w:cs="宋体"/>
          <w:b/>
          <w:sz w:val="24"/>
          <w:szCs w:val="24"/>
          <w:lang w:eastAsia="zh-CN"/>
        </w:rPr>
        <w:t xml:space="preserve"> R</w:t>
      </w:r>
      <w:r w:rsidRPr="00504A07">
        <w:rPr>
          <w:rFonts w:ascii="Book Antiqua" w:eastAsia="宋体" w:hAnsi="Book Antiqua" w:cs="宋体"/>
          <w:sz w:val="24"/>
          <w:szCs w:val="24"/>
          <w:lang w:eastAsia="zh-CN"/>
        </w:rPr>
        <w:t xml:space="preserve">, Gonzales P, West J, Subramanian R, Parekh S, Spivey JR, </w:t>
      </w:r>
      <w:proofErr w:type="spellStart"/>
      <w:r w:rsidRPr="00504A07">
        <w:rPr>
          <w:rFonts w:ascii="Book Antiqua" w:eastAsia="宋体" w:hAnsi="Book Antiqua" w:cs="宋体"/>
          <w:sz w:val="24"/>
          <w:szCs w:val="24"/>
          <w:lang w:eastAsia="zh-CN"/>
        </w:rPr>
        <w:t>Reshamwala</w:t>
      </w:r>
      <w:proofErr w:type="spellEnd"/>
      <w:r w:rsidRPr="00504A07">
        <w:rPr>
          <w:rFonts w:ascii="Book Antiqua" w:eastAsia="宋体" w:hAnsi="Book Antiqua" w:cs="宋体"/>
          <w:sz w:val="24"/>
          <w:szCs w:val="24"/>
          <w:lang w:eastAsia="zh-CN"/>
        </w:rPr>
        <w:t xml:space="preserve"> P, Martin LG, Kim HS. Predictors of early mortality post </w:t>
      </w:r>
      <w:proofErr w:type="spellStart"/>
      <w:r w:rsidRPr="00504A07">
        <w:rPr>
          <w:rFonts w:ascii="Book Antiqua" w:eastAsia="宋体" w:hAnsi="Book Antiqua" w:cs="宋体"/>
          <w:sz w:val="24"/>
          <w:szCs w:val="24"/>
          <w:lang w:eastAsia="zh-CN"/>
        </w:rPr>
        <w:t>transjugular</w:t>
      </w:r>
      <w:proofErr w:type="spellEnd"/>
      <w:r w:rsidRPr="00504A07">
        <w:rPr>
          <w:rFonts w:ascii="Book Antiqua" w:eastAsia="宋体" w:hAnsi="Book Antiqua" w:cs="宋体"/>
          <w:sz w:val="24"/>
          <w:szCs w:val="24"/>
          <w:lang w:eastAsia="zh-CN"/>
        </w:rPr>
        <w:t xml:space="preserve"> intrahepatic </w:t>
      </w:r>
      <w:proofErr w:type="spellStart"/>
      <w:r w:rsidRPr="00504A07">
        <w:rPr>
          <w:rFonts w:ascii="Book Antiqua" w:eastAsia="宋体" w:hAnsi="Book Antiqua" w:cs="宋体"/>
          <w:sz w:val="24"/>
          <w:szCs w:val="24"/>
          <w:lang w:eastAsia="zh-CN"/>
        </w:rPr>
        <w:t>portosystemic</w:t>
      </w:r>
      <w:proofErr w:type="spellEnd"/>
      <w:r w:rsidRPr="00504A07">
        <w:rPr>
          <w:rFonts w:ascii="Book Antiqua" w:eastAsia="宋体" w:hAnsi="Book Antiqua" w:cs="宋体"/>
          <w:sz w:val="24"/>
          <w:szCs w:val="24"/>
          <w:lang w:eastAsia="zh-CN"/>
        </w:rPr>
        <w:t xml:space="preserve"> </w:t>
      </w:r>
      <w:r w:rsidRPr="00504A07">
        <w:rPr>
          <w:rFonts w:ascii="Book Antiqua" w:eastAsia="宋体" w:hAnsi="Book Antiqua" w:cs="宋体"/>
          <w:sz w:val="24"/>
          <w:szCs w:val="24"/>
          <w:lang w:eastAsia="zh-CN"/>
        </w:rPr>
        <w:lastRenderedPageBreak/>
        <w:t>shunts and the role of hepatic venous pressure gradient.</w:t>
      </w:r>
      <w:r w:rsidRPr="00504A07">
        <w:rPr>
          <w:rFonts w:ascii="Book Antiqua" w:eastAsia="宋体" w:hAnsi="Book Antiqua" w:cs="宋体" w:hint="eastAsia"/>
          <w:sz w:val="24"/>
          <w:szCs w:val="24"/>
          <w:lang w:eastAsia="zh-CN"/>
        </w:rPr>
        <w:t xml:space="preserve"> </w:t>
      </w:r>
      <w:proofErr w:type="spellStart"/>
      <w:r w:rsidRPr="00504A07">
        <w:rPr>
          <w:rFonts w:ascii="Book Antiqua" w:eastAsia="宋体" w:hAnsi="Book Antiqua" w:cs="宋体"/>
          <w:i/>
          <w:sz w:val="24"/>
          <w:szCs w:val="24"/>
          <w:lang w:eastAsia="zh-CN"/>
        </w:rPr>
        <w:t>Gastrointest</w:t>
      </w:r>
      <w:proofErr w:type="spellEnd"/>
      <w:r w:rsidRPr="00504A07">
        <w:rPr>
          <w:rFonts w:ascii="Book Antiqua" w:eastAsia="宋体" w:hAnsi="Book Antiqua" w:cs="宋体" w:hint="eastAsia"/>
          <w:i/>
          <w:sz w:val="24"/>
          <w:szCs w:val="24"/>
          <w:lang w:eastAsia="zh-CN"/>
        </w:rPr>
        <w:t xml:space="preserve"> </w:t>
      </w:r>
      <w:proofErr w:type="spellStart"/>
      <w:r w:rsidRPr="00504A07">
        <w:rPr>
          <w:rFonts w:ascii="Book Antiqua" w:eastAsia="宋体" w:hAnsi="Book Antiqua" w:cs="宋体"/>
          <w:i/>
          <w:sz w:val="24"/>
          <w:szCs w:val="24"/>
          <w:lang w:eastAsia="zh-CN"/>
        </w:rPr>
        <w:t>Inte</w:t>
      </w:r>
      <w:proofErr w:type="spellEnd"/>
      <w:r w:rsidRPr="00504A07">
        <w:rPr>
          <w:rFonts w:ascii="Book Antiqua" w:eastAsia="宋体" w:hAnsi="Book Antiqua" w:cs="宋体"/>
          <w:sz w:val="24"/>
          <w:szCs w:val="24"/>
          <w:lang w:eastAsia="zh-CN"/>
        </w:rPr>
        <w:t xml:space="preserve"> 2012; </w:t>
      </w:r>
      <w:r w:rsidRPr="00504A07">
        <w:rPr>
          <w:rFonts w:ascii="Book Antiqua" w:eastAsia="宋体" w:hAnsi="Book Antiqua" w:cs="宋体"/>
          <w:b/>
          <w:sz w:val="24"/>
          <w:szCs w:val="24"/>
          <w:lang w:eastAsia="zh-CN"/>
        </w:rPr>
        <w:t>1</w:t>
      </w:r>
      <w:r w:rsidRPr="00504A07">
        <w:rPr>
          <w:rFonts w:ascii="Book Antiqua" w:eastAsia="宋体" w:hAnsi="Book Antiqua" w:cs="宋体"/>
          <w:sz w:val="24"/>
          <w:szCs w:val="24"/>
          <w:lang w:eastAsia="zh-CN"/>
        </w:rPr>
        <w:t>: 63–68 [DOI: 10.1016/j.gii.2012.08.008]</w:t>
      </w:r>
    </w:p>
    <w:p w14:paraId="7E4482FE"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r w:rsidRPr="00504A07">
        <w:rPr>
          <w:rFonts w:ascii="Book Antiqua" w:eastAsia="宋体" w:hAnsi="Book Antiqua" w:cs="宋体"/>
          <w:sz w:val="24"/>
          <w:szCs w:val="24"/>
          <w:lang w:eastAsia="zh-CN"/>
        </w:rPr>
        <w:t>17 </w:t>
      </w:r>
      <w:r w:rsidRPr="00504A07">
        <w:rPr>
          <w:rFonts w:ascii="Book Antiqua" w:eastAsia="宋体" w:hAnsi="Book Antiqua" w:cs="宋体"/>
          <w:b/>
          <w:bCs/>
          <w:sz w:val="24"/>
          <w:szCs w:val="24"/>
          <w:lang w:eastAsia="zh-CN"/>
        </w:rPr>
        <w:t>Russo MW</w:t>
      </w:r>
      <w:r w:rsidRPr="00504A07">
        <w:rPr>
          <w:rFonts w:ascii="Book Antiqua" w:eastAsia="宋体" w:hAnsi="Book Antiqua" w:cs="宋体"/>
          <w:sz w:val="24"/>
          <w:szCs w:val="24"/>
          <w:lang w:eastAsia="zh-CN"/>
        </w:rPr>
        <w:t xml:space="preserve">, Jacques PF, Mauro M, Odell P, Brown RS. Predictors of mortality and stenosis after </w:t>
      </w:r>
      <w:proofErr w:type="spellStart"/>
      <w:r w:rsidRPr="00504A07">
        <w:rPr>
          <w:rFonts w:ascii="Book Antiqua" w:eastAsia="宋体" w:hAnsi="Book Antiqua" w:cs="宋体"/>
          <w:sz w:val="24"/>
          <w:szCs w:val="24"/>
          <w:lang w:eastAsia="zh-CN"/>
        </w:rPr>
        <w:t>transjugular</w:t>
      </w:r>
      <w:proofErr w:type="spellEnd"/>
      <w:r w:rsidRPr="00504A07">
        <w:rPr>
          <w:rFonts w:ascii="Book Antiqua" w:eastAsia="宋体" w:hAnsi="Book Antiqua" w:cs="宋体"/>
          <w:sz w:val="24"/>
          <w:szCs w:val="24"/>
          <w:lang w:eastAsia="zh-CN"/>
        </w:rPr>
        <w:t xml:space="preserve"> intrahepatic </w:t>
      </w:r>
      <w:proofErr w:type="spellStart"/>
      <w:r w:rsidRPr="00504A07">
        <w:rPr>
          <w:rFonts w:ascii="Book Antiqua" w:eastAsia="宋体" w:hAnsi="Book Antiqua" w:cs="宋体"/>
          <w:sz w:val="24"/>
          <w:szCs w:val="24"/>
          <w:lang w:eastAsia="zh-CN"/>
        </w:rPr>
        <w:t>portosystemic</w:t>
      </w:r>
      <w:proofErr w:type="spellEnd"/>
      <w:r w:rsidRPr="00504A07">
        <w:rPr>
          <w:rFonts w:ascii="Book Antiqua" w:eastAsia="宋体" w:hAnsi="Book Antiqua" w:cs="宋体"/>
          <w:sz w:val="24"/>
          <w:szCs w:val="24"/>
          <w:lang w:eastAsia="zh-CN"/>
        </w:rPr>
        <w:t xml:space="preserve"> shunt.</w:t>
      </w:r>
      <w:r w:rsidRPr="00504A07">
        <w:rPr>
          <w:rFonts w:ascii="Book Antiqua" w:eastAsia="宋体" w:hAnsi="Book Antiqua" w:cs="宋体" w:hint="eastAsia"/>
          <w:sz w:val="24"/>
          <w:szCs w:val="24"/>
          <w:lang w:eastAsia="zh-CN"/>
        </w:rPr>
        <w:t xml:space="preserve"> </w:t>
      </w:r>
      <w:r w:rsidRPr="00504A07">
        <w:rPr>
          <w:rFonts w:ascii="Book Antiqua" w:eastAsia="宋体" w:hAnsi="Book Antiqua" w:cs="宋体"/>
          <w:i/>
          <w:iCs/>
          <w:sz w:val="24"/>
          <w:szCs w:val="24"/>
          <w:lang w:eastAsia="zh-CN"/>
        </w:rPr>
        <w:t xml:space="preserve">Liver </w:t>
      </w:r>
      <w:proofErr w:type="spellStart"/>
      <w:r w:rsidRPr="00504A07">
        <w:rPr>
          <w:rFonts w:ascii="Book Antiqua" w:eastAsia="宋体" w:hAnsi="Book Antiqua" w:cs="宋体"/>
          <w:i/>
          <w:iCs/>
          <w:sz w:val="24"/>
          <w:szCs w:val="24"/>
          <w:lang w:eastAsia="zh-CN"/>
        </w:rPr>
        <w:t>Transpl</w:t>
      </w:r>
      <w:proofErr w:type="spellEnd"/>
      <w:r w:rsidRPr="00504A07">
        <w:rPr>
          <w:rFonts w:ascii="Book Antiqua" w:eastAsia="宋体" w:hAnsi="Book Antiqua" w:cs="宋体" w:hint="eastAsia"/>
          <w:sz w:val="24"/>
          <w:szCs w:val="24"/>
          <w:lang w:eastAsia="zh-CN"/>
        </w:rPr>
        <w:t xml:space="preserve"> </w:t>
      </w:r>
      <w:r w:rsidRPr="00504A07">
        <w:rPr>
          <w:rFonts w:ascii="Book Antiqua" w:eastAsia="宋体" w:hAnsi="Book Antiqua" w:cs="宋体"/>
          <w:sz w:val="24"/>
          <w:szCs w:val="24"/>
          <w:lang w:eastAsia="zh-CN"/>
        </w:rPr>
        <w:t>2002; </w:t>
      </w:r>
      <w:r w:rsidRPr="00504A07">
        <w:rPr>
          <w:rFonts w:ascii="Book Antiqua" w:eastAsia="宋体" w:hAnsi="Book Antiqua" w:cs="宋体"/>
          <w:b/>
          <w:bCs/>
          <w:sz w:val="24"/>
          <w:szCs w:val="24"/>
          <w:lang w:eastAsia="zh-CN"/>
        </w:rPr>
        <w:t>8</w:t>
      </w:r>
      <w:r w:rsidRPr="00504A07">
        <w:rPr>
          <w:rFonts w:ascii="Book Antiqua" w:eastAsia="宋体" w:hAnsi="Book Antiqua" w:cs="宋体"/>
          <w:sz w:val="24"/>
          <w:szCs w:val="24"/>
          <w:lang w:eastAsia="zh-CN"/>
        </w:rPr>
        <w:t>: 271-277 [PMID: 11910573 DOI: 10.1053/jlts.2002.31653]</w:t>
      </w:r>
    </w:p>
    <w:p w14:paraId="25624515"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r w:rsidRPr="00504A07">
        <w:rPr>
          <w:rFonts w:ascii="Book Antiqua" w:eastAsia="宋体" w:hAnsi="Book Antiqua" w:cs="宋体"/>
          <w:sz w:val="24"/>
          <w:szCs w:val="24"/>
          <w:lang w:eastAsia="zh-CN"/>
        </w:rPr>
        <w:t>18 </w:t>
      </w:r>
      <w:proofErr w:type="spellStart"/>
      <w:r w:rsidRPr="00504A07">
        <w:rPr>
          <w:rFonts w:ascii="Book Antiqua" w:eastAsia="宋体" w:hAnsi="Book Antiqua" w:cs="宋体"/>
          <w:b/>
          <w:bCs/>
          <w:sz w:val="24"/>
          <w:szCs w:val="24"/>
          <w:lang w:eastAsia="zh-CN"/>
        </w:rPr>
        <w:t>Chikani</w:t>
      </w:r>
      <w:proofErr w:type="spellEnd"/>
      <w:r w:rsidRPr="00504A07">
        <w:rPr>
          <w:rFonts w:ascii="Book Antiqua" w:eastAsia="宋体" w:hAnsi="Book Antiqua" w:cs="宋体"/>
          <w:b/>
          <w:bCs/>
          <w:sz w:val="24"/>
          <w:szCs w:val="24"/>
          <w:lang w:eastAsia="zh-CN"/>
        </w:rPr>
        <w:t xml:space="preserve"> V</w:t>
      </w:r>
      <w:r w:rsidRPr="00504A07">
        <w:rPr>
          <w:rFonts w:ascii="Book Antiqua" w:eastAsia="宋体" w:hAnsi="Book Antiqua" w:cs="宋体"/>
          <w:sz w:val="24"/>
          <w:szCs w:val="24"/>
          <w:lang w:eastAsia="zh-CN"/>
        </w:rPr>
        <w:t xml:space="preserve">, </w:t>
      </w:r>
      <w:proofErr w:type="spellStart"/>
      <w:r w:rsidRPr="00504A07">
        <w:rPr>
          <w:rFonts w:ascii="Book Antiqua" w:eastAsia="宋体" w:hAnsi="Book Antiqua" w:cs="宋体"/>
          <w:sz w:val="24"/>
          <w:szCs w:val="24"/>
          <w:lang w:eastAsia="zh-CN"/>
        </w:rPr>
        <w:t>Salvino</w:t>
      </w:r>
      <w:proofErr w:type="spellEnd"/>
      <w:r w:rsidRPr="00504A07">
        <w:rPr>
          <w:rFonts w:ascii="Book Antiqua" w:eastAsia="宋体" w:hAnsi="Book Antiqua" w:cs="宋体"/>
          <w:sz w:val="24"/>
          <w:szCs w:val="24"/>
          <w:lang w:eastAsia="zh-CN"/>
        </w:rPr>
        <w:t xml:space="preserve"> C, </w:t>
      </w:r>
      <w:proofErr w:type="spellStart"/>
      <w:r w:rsidRPr="00504A07">
        <w:rPr>
          <w:rFonts w:ascii="Book Antiqua" w:eastAsia="宋体" w:hAnsi="Book Antiqua" w:cs="宋体"/>
          <w:sz w:val="24"/>
          <w:szCs w:val="24"/>
          <w:lang w:eastAsia="zh-CN"/>
        </w:rPr>
        <w:t>Hussaini</w:t>
      </w:r>
      <w:proofErr w:type="spellEnd"/>
      <w:r w:rsidRPr="00504A07">
        <w:rPr>
          <w:rFonts w:ascii="Book Antiqua" w:eastAsia="宋体" w:hAnsi="Book Antiqua" w:cs="宋体"/>
          <w:sz w:val="24"/>
          <w:szCs w:val="24"/>
          <w:lang w:eastAsia="zh-CN"/>
        </w:rPr>
        <w:t xml:space="preserve"> K, </w:t>
      </w:r>
      <w:proofErr w:type="spellStart"/>
      <w:r w:rsidRPr="00504A07">
        <w:rPr>
          <w:rFonts w:ascii="Book Antiqua" w:eastAsia="宋体" w:hAnsi="Book Antiqua" w:cs="宋体"/>
          <w:sz w:val="24"/>
          <w:szCs w:val="24"/>
          <w:lang w:eastAsia="zh-CN"/>
        </w:rPr>
        <w:t>Vossbrink</w:t>
      </w:r>
      <w:proofErr w:type="spellEnd"/>
      <w:r w:rsidRPr="00504A07">
        <w:rPr>
          <w:rFonts w:ascii="Book Antiqua" w:eastAsia="宋体" w:hAnsi="Book Antiqua" w:cs="宋体"/>
          <w:sz w:val="24"/>
          <w:szCs w:val="24"/>
          <w:lang w:eastAsia="zh-CN"/>
        </w:rPr>
        <w:t xml:space="preserve"> A, Ng AR, </w:t>
      </w:r>
      <w:proofErr w:type="spellStart"/>
      <w:r w:rsidRPr="00504A07">
        <w:rPr>
          <w:rFonts w:ascii="Book Antiqua" w:eastAsia="宋体" w:hAnsi="Book Antiqua" w:cs="宋体"/>
          <w:sz w:val="24"/>
          <w:szCs w:val="24"/>
          <w:lang w:eastAsia="zh-CN"/>
        </w:rPr>
        <w:t>Bobrow</w:t>
      </w:r>
      <w:proofErr w:type="spellEnd"/>
      <w:r w:rsidRPr="00504A07">
        <w:rPr>
          <w:rFonts w:ascii="Book Antiqua" w:eastAsia="宋体" w:hAnsi="Book Antiqua" w:cs="宋体"/>
          <w:sz w:val="24"/>
          <w:szCs w:val="24"/>
          <w:lang w:eastAsia="zh-CN"/>
        </w:rPr>
        <w:t xml:space="preserve"> B, </w:t>
      </w:r>
      <w:proofErr w:type="spellStart"/>
      <w:r w:rsidRPr="00504A07">
        <w:rPr>
          <w:rFonts w:ascii="Book Antiqua" w:eastAsia="宋体" w:hAnsi="Book Antiqua" w:cs="宋体"/>
          <w:sz w:val="24"/>
          <w:szCs w:val="24"/>
          <w:lang w:eastAsia="zh-CN"/>
        </w:rPr>
        <w:t>Skubic</w:t>
      </w:r>
      <w:proofErr w:type="spellEnd"/>
      <w:r w:rsidRPr="00504A07">
        <w:rPr>
          <w:rFonts w:ascii="Book Antiqua" w:eastAsia="宋体" w:hAnsi="Book Antiqua" w:cs="宋体"/>
          <w:sz w:val="24"/>
          <w:szCs w:val="24"/>
          <w:lang w:eastAsia="zh-CN"/>
        </w:rPr>
        <w:t xml:space="preserve"> J, Martinez R. Self-pay trauma victims have a higher mortality rate than patients with different payment methods. </w:t>
      </w:r>
      <w:r w:rsidRPr="00504A07">
        <w:rPr>
          <w:rFonts w:ascii="Book Antiqua" w:eastAsia="宋体" w:hAnsi="Book Antiqua" w:cs="宋体"/>
          <w:i/>
          <w:iCs/>
          <w:sz w:val="24"/>
          <w:szCs w:val="24"/>
          <w:lang w:eastAsia="zh-CN"/>
        </w:rPr>
        <w:t xml:space="preserve">Ann </w:t>
      </w:r>
      <w:proofErr w:type="spellStart"/>
      <w:r w:rsidRPr="00504A07">
        <w:rPr>
          <w:rFonts w:ascii="Book Antiqua" w:eastAsia="宋体" w:hAnsi="Book Antiqua" w:cs="宋体"/>
          <w:i/>
          <w:iCs/>
          <w:sz w:val="24"/>
          <w:szCs w:val="24"/>
          <w:lang w:eastAsia="zh-CN"/>
        </w:rPr>
        <w:t>Adv</w:t>
      </w:r>
      <w:proofErr w:type="spellEnd"/>
      <w:r w:rsidRPr="00504A07">
        <w:rPr>
          <w:rFonts w:ascii="Book Antiqua" w:eastAsia="宋体" w:hAnsi="Book Antiqua" w:cs="宋体"/>
          <w:i/>
          <w:iCs/>
          <w:sz w:val="24"/>
          <w:szCs w:val="24"/>
          <w:lang w:eastAsia="zh-CN"/>
        </w:rPr>
        <w:t xml:space="preserve"> </w:t>
      </w:r>
      <w:proofErr w:type="spellStart"/>
      <w:r w:rsidRPr="00504A07">
        <w:rPr>
          <w:rFonts w:ascii="Book Antiqua" w:eastAsia="宋体" w:hAnsi="Book Antiqua" w:cs="宋体"/>
          <w:i/>
          <w:iCs/>
          <w:sz w:val="24"/>
          <w:szCs w:val="24"/>
          <w:lang w:eastAsia="zh-CN"/>
        </w:rPr>
        <w:t>Automot</w:t>
      </w:r>
      <w:proofErr w:type="spellEnd"/>
      <w:r w:rsidRPr="00504A07">
        <w:rPr>
          <w:rFonts w:ascii="Book Antiqua" w:eastAsia="宋体" w:hAnsi="Book Antiqua" w:cs="宋体"/>
          <w:i/>
          <w:iCs/>
          <w:sz w:val="24"/>
          <w:szCs w:val="24"/>
          <w:lang w:eastAsia="zh-CN"/>
        </w:rPr>
        <w:t xml:space="preserve"> Med</w:t>
      </w:r>
      <w:r w:rsidRPr="00504A07">
        <w:rPr>
          <w:rFonts w:ascii="Book Antiqua" w:eastAsia="宋体" w:hAnsi="Book Antiqua" w:cs="宋体"/>
          <w:sz w:val="24"/>
          <w:szCs w:val="24"/>
          <w:lang w:eastAsia="zh-CN"/>
        </w:rPr>
        <w:t> 2013; </w:t>
      </w:r>
      <w:r w:rsidRPr="00504A07">
        <w:rPr>
          <w:rFonts w:ascii="Book Antiqua" w:eastAsia="宋体" w:hAnsi="Book Antiqua" w:cs="宋体"/>
          <w:b/>
          <w:bCs/>
          <w:sz w:val="24"/>
          <w:szCs w:val="24"/>
          <w:lang w:eastAsia="zh-CN"/>
        </w:rPr>
        <w:t>57</w:t>
      </w:r>
      <w:r w:rsidRPr="00504A07">
        <w:rPr>
          <w:rFonts w:ascii="Book Antiqua" w:eastAsia="宋体" w:hAnsi="Book Antiqua" w:cs="宋体"/>
          <w:sz w:val="24"/>
          <w:szCs w:val="24"/>
          <w:lang w:eastAsia="zh-CN"/>
        </w:rPr>
        <w:t>: 345-346 [PMID: 24406971]</w:t>
      </w:r>
    </w:p>
    <w:p w14:paraId="46010561"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r w:rsidRPr="00504A07">
        <w:rPr>
          <w:rFonts w:ascii="Book Antiqua" w:eastAsia="宋体" w:hAnsi="Book Antiqua" w:cs="宋体"/>
          <w:sz w:val="24"/>
          <w:szCs w:val="24"/>
          <w:lang w:eastAsia="zh-CN"/>
        </w:rPr>
        <w:t>19 </w:t>
      </w:r>
      <w:proofErr w:type="gramStart"/>
      <w:r w:rsidRPr="00504A07">
        <w:rPr>
          <w:rFonts w:ascii="Book Antiqua" w:eastAsia="宋体" w:hAnsi="Book Antiqua" w:cs="宋体"/>
          <w:b/>
          <w:bCs/>
          <w:sz w:val="24"/>
          <w:szCs w:val="24"/>
          <w:lang w:eastAsia="zh-CN"/>
        </w:rPr>
        <w:t>Freedman</w:t>
      </w:r>
      <w:proofErr w:type="gramEnd"/>
      <w:r w:rsidRPr="00504A07">
        <w:rPr>
          <w:rFonts w:ascii="Book Antiqua" w:eastAsia="宋体" w:hAnsi="Book Antiqua" w:cs="宋体"/>
          <w:b/>
          <w:bCs/>
          <w:sz w:val="24"/>
          <w:szCs w:val="24"/>
          <w:lang w:eastAsia="zh-CN"/>
        </w:rPr>
        <w:t xml:space="preserve"> AM</w:t>
      </w:r>
      <w:r w:rsidRPr="00504A07">
        <w:rPr>
          <w:rFonts w:ascii="Book Antiqua" w:eastAsia="宋体" w:hAnsi="Book Antiqua" w:cs="宋体"/>
          <w:sz w:val="24"/>
          <w:szCs w:val="24"/>
          <w:lang w:eastAsia="zh-CN"/>
        </w:rPr>
        <w:t xml:space="preserve">, </w:t>
      </w:r>
      <w:proofErr w:type="spellStart"/>
      <w:r w:rsidRPr="00504A07">
        <w:rPr>
          <w:rFonts w:ascii="Book Antiqua" w:eastAsia="宋体" w:hAnsi="Book Antiqua" w:cs="宋体"/>
          <w:sz w:val="24"/>
          <w:szCs w:val="24"/>
          <w:lang w:eastAsia="zh-CN"/>
        </w:rPr>
        <w:t>Sanyal</w:t>
      </w:r>
      <w:proofErr w:type="spellEnd"/>
      <w:r w:rsidRPr="00504A07">
        <w:rPr>
          <w:rFonts w:ascii="Book Antiqua" w:eastAsia="宋体" w:hAnsi="Book Antiqua" w:cs="宋体"/>
          <w:sz w:val="24"/>
          <w:szCs w:val="24"/>
          <w:lang w:eastAsia="zh-CN"/>
        </w:rPr>
        <w:t xml:space="preserve"> AJ, </w:t>
      </w:r>
      <w:proofErr w:type="spellStart"/>
      <w:r w:rsidRPr="00504A07">
        <w:rPr>
          <w:rFonts w:ascii="Book Antiqua" w:eastAsia="宋体" w:hAnsi="Book Antiqua" w:cs="宋体"/>
          <w:sz w:val="24"/>
          <w:szCs w:val="24"/>
          <w:lang w:eastAsia="zh-CN"/>
        </w:rPr>
        <w:t>Tisnado</w:t>
      </w:r>
      <w:proofErr w:type="spellEnd"/>
      <w:r w:rsidRPr="00504A07">
        <w:rPr>
          <w:rFonts w:ascii="Book Antiqua" w:eastAsia="宋体" w:hAnsi="Book Antiqua" w:cs="宋体"/>
          <w:sz w:val="24"/>
          <w:szCs w:val="24"/>
          <w:lang w:eastAsia="zh-CN"/>
        </w:rPr>
        <w:t xml:space="preserve"> J, Cole PE, </w:t>
      </w:r>
      <w:proofErr w:type="spellStart"/>
      <w:r w:rsidRPr="00504A07">
        <w:rPr>
          <w:rFonts w:ascii="Book Antiqua" w:eastAsia="宋体" w:hAnsi="Book Antiqua" w:cs="宋体"/>
          <w:sz w:val="24"/>
          <w:szCs w:val="24"/>
          <w:lang w:eastAsia="zh-CN"/>
        </w:rPr>
        <w:t>Shiffman</w:t>
      </w:r>
      <w:proofErr w:type="spellEnd"/>
      <w:r w:rsidRPr="00504A07">
        <w:rPr>
          <w:rFonts w:ascii="Book Antiqua" w:eastAsia="宋体" w:hAnsi="Book Antiqua" w:cs="宋体"/>
          <w:sz w:val="24"/>
          <w:szCs w:val="24"/>
          <w:lang w:eastAsia="zh-CN"/>
        </w:rPr>
        <w:t xml:space="preserve"> ML, </w:t>
      </w:r>
      <w:proofErr w:type="spellStart"/>
      <w:r w:rsidRPr="00504A07">
        <w:rPr>
          <w:rFonts w:ascii="Book Antiqua" w:eastAsia="宋体" w:hAnsi="Book Antiqua" w:cs="宋体"/>
          <w:sz w:val="24"/>
          <w:szCs w:val="24"/>
          <w:lang w:eastAsia="zh-CN"/>
        </w:rPr>
        <w:t>Luketic</w:t>
      </w:r>
      <w:proofErr w:type="spellEnd"/>
      <w:r w:rsidRPr="00504A07">
        <w:rPr>
          <w:rFonts w:ascii="Book Antiqua" w:eastAsia="宋体" w:hAnsi="Book Antiqua" w:cs="宋体"/>
          <w:sz w:val="24"/>
          <w:szCs w:val="24"/>
          <w:lang w:eastAsia="zh-CN"/>
        </w:rPr>
        <w:t xml:space="preserve"> VA, </w:t>
      </w:r>
      <w:proofErr w:type="spellStart"/>
      <w:r w:rsidRPr="00504A07">
        <w:rPr>
          <w:rFonts w:ascii="Book Antiqua" w:eastAsia="宋体" w:hAnsi="Book Antiqua" w:cs="宋体"/>
          <w:sz w:val="24"/>
          <w:szCs w:val="24"/>
          <w:lang w:eastAsia="zh-CN"/>
        </w:rPr>
        <w:t>Purdum</w:t>
      </w:r>
      <w:proofErr w:type="spellEnd"/>
      <w:r w:rsidRPr="00504A07">
        <w:rPr>
          <w:rFonts w:ascii="Book Antiqua" w:eastAsia="宋体" w:hAnsi="Book Antiqua" w:cs="宋体"/>
          <w:sz w:val="24"/>
          <w:szCs w:val="24"/>
          <w:lang w:eastAsia="zh-CN"/>
        </w:rPr>
        <w:t xml:space="preserve"> PP, Darcy MD, Posner MP. Complications of </w:t>
      </w:r>
      <w:proofErr w:type="spellStart"/>
      <w:r w:rsidRPr="00504A07">
        <w:rPr>
          <w:rFonts w:ascii="Book Antiqua" w:eastAsia="宋体" w:hAnsi="Book Antiqua" w:cs="宋体"/>
          <w:sz w:val="24"/>
          <w:szCs w:val="24"/>
          <w:lang w:eastAsia="zh-CN"/>
        </w:rPr>
        <w:t>transjugular</w:t>
      </w:r>
      <w:proofErr w:type="spellEnd"/>
      <w:r w:rsidRPr="00504A07">
        <w:rPr>
          <w:rFonts w:ascii="Book Antiqua" w:eastAsia="宋体" w:hAnsi="Book Antiqua" w:cs="宋体"/>
          <w:sz w:val="24"/>
          <w:szCs w:val="24"/>
          <w:lang w:eastAsia="zh-CN"/>
        </w:rPr>
        <w:t xml:space="preserve"> intrahepatic </w:t>
      </w:r>
      <w:proofErr w:type="spellStart"/>
      <w:r w:rsidRPr="00504A07">
        <w:rPr>
          <w:rFonts w:ascii="Book Antiqua" w:eastAsia="宋体" w:hAnsi="Book Antiqua" w:cs="宋体"/>
          <w:sz w:val="24"/>
          <w:szCs w:val="24"/>
          <w:lang w:eastAsia="zh-CN"/>
        </w:rPr>
        <w:t>portosystemic</w:t>
      </w:r>
      <w:proofErr w:type="spellEnd"/>
      <w:r w:rsidRPr="00504A07">
        <w:rPr>
          <w:rFonts w:ascii="Book Antiqua" w:eastAsia="宋体" w:hAnsi="Book Antiqua" w:cs="宋体"/>
          <w:sz w:val="24"/>
          <w:szCs w:val="24"/>
          <w:lang w:eastAsia="zh-CN"/>
        </w:rPr>
        <w:t xml:space="preserve"> shunt: a comprehensive review. </w:t>
      </w:r>
      <w:proofErr w:type="spellStart"/>
      <w:r w:rsidRPr="00504A07">
        <w:rPr>
          <w:rFonts w:ascii="Book Antiqua" w:eastAsia="宋体" w:hAnsi="Book Antiqua" w:cs="宋体"/>
          <w:i/>
          <w:iCs/>
          <w:sz w:val="24"/>
          <w:szCs w:val="24"/>
          <w:lang w:eastAsia="zh-CN"/>
        </w:rPr>
        <w:t>Radiographics</w:t>
      </w:r>
      <w:proofErr w:type="spellEnd"/>
      <w:r w:rsidRPr="00504A07">
        <w:rPr>
          <w:rFonts w:ascii="Book Antiqua" w:eastAsia="宋体" w:hAnsi="Book Antiqua" w:cs="宋体" w:hint="eastAsia"/>
          <w:sz w:val="24"/>
          <w:szCs w:val="24"/>
          <w:lang w:eastAsia="zh-CN"/>
        </w:rPr>
        <w:t xml:space="preserve"> </w:t>
      </w:r>
      <w:r w:rsidRPr="00504A07">
        <w:rPr>
          <w:rFonts w:ascii="Book Antiqua" w:eastAsia="宋体" w:hAnsi="Book Antiqua" w:cs="宋体"/>
          <w:sz w:val="24"/>
          <w:szCs w:val="24"/>
          <w:lang w:eastAsia="zh-CN"/>
        </w:rPr>
        <w:t>1993;</w:t>
      </w:r>
      <w:r w:rsidRPr="00504A07">
        <w:rPr>
          <w:rFonts w:ascii="Book Antiqua" w:eastAsia="宋体" w:hAnsi="Book Antiqua" w:cs="宋体" w:hint="eastAsia"/>
          <w:sz w:val="24"/>
          <w:szCs w:val="24"/>
          <w:lang w:eastAsia="zh-CN"/>
        </w:rPr>
        <w:t xml:space="preserve"> </w:t>
      </w:r>
      <w:r w:rsidRPr="00504A07">
        <w:rPr>
          <w:rFonts w:ascii="Book Antiqua" w:eastAsia="宋体" w:hAnsi="Book Antiqua" w:cs="宋体"/>
          <w:b/>
          <w:bCs/>
          <w:sz w:val="24"/>
          <w:szCs w:val="24"/>
          <w:lang w:eastAsia="zh-CN"/>
        </w:rPr>
        <w:t>13</w:t>
      </w:r>
      <w:r w:rsidRPr="00504A07">
        <w:rPr>
          <w:rFonts w:ascii="Book Antiqua" w:eastAsia="宋体" w:hAnsi="Book Antiqua" w:cs="宋体"/>
          <w:sz w:val="24"/>
          <w:szCs w:val="24"/>
          <w:lang w:eastAsia="zh-CN"/>
        </w:rPr>
        <w:t>: 1185-1210 [PMID: 8290720 DOI: 10.1148/radiographics.13.6.8290720]</w:t>
      </w:r>
    </w:p>
    <w:p w14:paraId="30383068"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r w:rsidRPr="00504A07">
        <w:rPr>
          <w:rFonts w:ascii="Book Antiqua" w:eastAsia="宋体" w:hAnsi="Book Antiqua" w:cs="宋体"/>
          <w:sz w:val="24"/>
          <w:szCs w:val="24"/>
          <w:lang w:eastAsia="zh-CN"/>
        </w:rPr>
        <w:t>20 </w:t>
      </w:r>
      <w:proofErr w:type="spellStart"/>
      <w:r w:rsidRPr="00504A07">
        <w:rPr>
          <w:rFonts w:ascii="Book Antiqua" w:eastAsia="宋体" w:hAnsi="Book Antiqua" w:cs="宋体"/>
          <w:b/>
          <w:bCs/>
          <w:sz w:val="24"/>
          <w:szCs w:val="24"/>
          <w:lang w:eastAsia="zh-CN"/>
        </w:rPr>
        <w:t>Casadaban</w:t>
      </w:r>
      <w:proofErr w:type="spellEnd"/>
      <w:r w:rsidRPr="00504A07">
        <w:rPr>
          <w:rFonts w:ascii="Book Antiqua" w:eastAsia="宋体" w:hAnsi="Book Antiqua" w:cs="宋体"/>
          <w:b/>
          <w:bCs/>
          <w:sz w:val="24"/>
          <w:szCs w:val="24"/>
          <w:lang w:eastAsia="zh-CN"/>
        </w:rPr>
        <w:t xml:space="preserve"> LC</w:t>
      </w:r>
      <w:r w:rsidRPr="00504A07">
        <w:rPr>
          <w:rFonts w:ascii="Book Antiqua" w:eastAsia="宋体" w:hAnsi="Book Antiqua" w:cs="宋体"/>
          <w:sz w:val="24"/>
          <w:szCs w:val="24"/>
          <w:lang w:eastAsia="zh-CN"/>
        </w:rPr>
        <w:t xml:space="preserve">, </w:t>
      </w:r>
      <w:proofErr w:type="spellStart"/>
      <w:r w:rsidRPr="00504A07">
        <w:rPr>
          <w:rFonts w:ascii="Book Antiqua" w:eastAsia="宋体" w:hAnsi="Book Antiqua" w:cs="宋体"/>
          <w:sz w:val="24"/>
          <w:szCs w:val="24"/>
          <w:lang w:eastAsia="zh-CN"/>
        </w:rPr>
        <w:t>Parvinian</w:t>
      </w:r>
      <w:proofErr w:type="spellEnd"/>
      <w:r w:rsidRPr="00504A07">
        <w:rPr>
          <w:rFonts w:ascii="Book Antiqua" w:eastAsia="宋体" w:hAnsi="Book Antiqua" w:cs="宋体"/>
          <w:sz w:val="24"/>
          <w:szCs w:val="24"/>
          <w:lang w:eastAsia="zh-CN"/>
        </w:rPr>
        <w:t xml:space="preserve"> A, </w:t>
      </w:r>
      <w:proofErr w:type="spellStart"/>
      <w:r w:rsidRPr="00504A07">
        <w:rPr>
          <w:rFonts w:ascii="Book Antiqua" w:eastAsia="宋体" w:hAnsi="Book Antiqua" w:cs="宋体"/>
          <w:sz w:val="24"/>
          <w:szCs w:val="24"/>
          <w:lang w:eastAsia="zh-CN"/>
        </w:rPr>
        <w:t>Minocha</w:t>
      </w:r>
      <w:proofErr w:type="spellEnd"/>
      <w:r w:rsidRPr="00504A07">
        <w:rPr>
          <w:rFonts w:ascii="Book Antiqua" w:eastAsia="宋体" w:hAnsi="Book Antiqua" w:cs="宋体"/>
          <w:sz w:val="24"/>
          <w:szCs w:val="24"/>
          <w:lang w:eastAsia="zh-CN"/>
        </w:rPr>
        <w:t xml:space="preserve"> J, </w:t>
      </w:r>
      <w:proofErr w:type="spellStart"/>
      <w:r w:rsidRPr="00504A07">
        <w:rPr>
          <w:rFonts w:ascii="Book Antiqua" w:eastAsia="宋体" w:hAnsi="Book Antiqua" w:cs="宋体"/>
          <w:sz w:val="24"/>
          <w:szCs w:val="24"/>
          <w:lang w:eastAsia="zh-CN"/>
        </w:rPr>
        <w:t>Lakhoo</w:t>
      </w:r>
      <w:proofErr w:type="spellEnd"/>
      <w:r w:rsidRPr="00504A07">
        <w:rPr>
          <w:rFonts w:ascii="Book Antiqua" w:eastAsia="宋体" w:hAnsi="Book Antiqua" w:cs="宋体"/>
          <w:sz w:val="24"/>
          <w:szCs w:val="24"/>
          <w:lang w:eastAsia="zh-CN"/>
        </w:rPr>
        <w:t xml:space="preserve"> J, Grant CW, Ray CE, </w:t>
      </w:r>
      <w:proofErr w:type="spellStart"/>
      <w:r w:rsidRPr="00504A07">
        <w:rPr>
          <w:rFonts w:ascii="Book Antiqua" w:eastAsia="宋体" w:hAnsi="Book Antiqua" w:cs="宋体"/>
          <w:sz w:val="24"/>
          <w:szCs w:val="24"/>
          <w:lang w:eastAsia="zh-CN"/>
        </w:rPr>
        <w:t>Knuttinen</w:t>
      </w:r>
      <w:proofErr w:type="spellEnd"/>
      <w:r w:rsidRPr="00504A07">
        <w:rPr>
          <w:rFonts w:ascii="Book Antiqua" w:eastAsia="宋体" w:hAnsi="Book Antiqua" w:cs="宋体"/>
          <w:sz w:val="24"/>
          <w:szCs w:val="24"/>
          <w:lang w:eastAsia="zh-CN"/>
        </w:rPr>
        <w:t xml:space="preserve"> MG, Bui JT, </w:t>
      </w:r>
      <w:proofErr w:type="spellStart"/>
      <w:r w:rsidRPr="00504A07">
        <w:rPr>
          <w:rFonts w:ascii="Book Antiqua" w:eastAsia="宋体" w:hAnsi="Book Antiqua" w:cs="宋体"/>
          <w:sz w:val="24"/>
          <w:szCs w:val="24"/>
          <w:lang w:eastAsia="zh-CN"/>
        </w:rPr>
        <w:t>Gaba</w:t>
      </w:r>
      <w:proofErr w:type="spellEnd"/>
      <w:r w:rsidRPr="00504A07">
        <w:rPr>
          <w:rFonts w:ascii="Book Antiqua" w:eastAsia="宋体" w:hAnsi="Book Antiqua" w:cs="宋体"/>
          <w:sz w:val="24"/>
          <w:szCs w:val="24"/>
          <w:lang w:eastAsia="zh-CN"/>
        </w:rPr>
        <w:t xml:space="preserve"> RC. Clearing the Confusion over Hepatic Encephalopathy </w:t>
      </w:r>
      <w:proofErr w:type="gramStart"/>
      <w:r w:rsidRPr="00504A07">
        <w:rPr>
          <w:rFonts w:ascii="Book Antiqua" w:eastAsia="宋体" w:hAnsi="Book Antiqua" w:cs="宋体"/>
          <w:sz w:val="24"/>
          <w:szCs w:val="24"/>
          <w:lang w:eastAsia="zh-CN"/>
        </w:rPr>
        <w:t>After</w:t>
      </w:r>
      <w:proofErr w:type="gramEnd"/>
      <w:r w:rsidRPr="00504A07">
        <w:rPr>
          <w:rFonts w:ascii="Book Antiqua" w:eastAsia="宋体" w:hAnsi="Book Antiqua" w:cs="宋体"/>
          <w:sz w:val="24"/>
          <w:szCs w:val="24"/>
          <w:lang w:eastAsia="zh-CN"/>
        </w:rPr>
        <w:t xml:space="preserve"> TIPS Creation: Incidence, Prognostic Factors, and Clinical Outcomes. </w:t>
      </w:r>
      <w:r w:rsidRPr="00504A07">
        <w:rPr>
          <w:rFonts w:ascii="Book Antiqua" w:eastAsia="宋体" w:hAnsi="Book Antiqua" w:cs="宋体"/>
          <w:i/>
          <w:iCs/>
          <w:sz w:val="24"/>
          <w:szCs w:val="24"/>
          <w:lang w:eastAsia="zh-CN"/>
        </w:rPr>
        <w:t xml:space="preserve">Dig Dis </w:t>
      </w:r>
      <w:proofErr w:type="spellStart"/>
      <w:r w:rsidRPr="00504A07">
        <w:rPr>
          <w:rFonts w:ascii="Book Antiqua" w:eastAsia="宋体" w:hAnsi="Book Antiqua" w:cs="宋体"/>
          <w:i/>
          <w:iCs/>
          <w:sz w:val="24"/>
          <w:szCs w:val="24"/>
          <w:lang w:eastAsia="zh-CN"/>
        </w:rPr>
        <w:t>Sci</w:t>
      </w:r>
      <w:proofErr w:type="spellEnd"/>
      <w:r w:rsidRPr="00504A07">
        <w:rPr>
          <w:rFonts w:ascii="Book Antiqua" w:eastAsia="宋体" w:hAnsi="Book Antiqua" w:cs="宋体"/>
          <w:sz w:val="24"/>
          <w:szCs w:val="24"/>
          <w:lang w:eastAsia="zh-CN"/>
        </w:rPr>
        <w:t> 2015; </w:t>
      </w:r>
      <w:r w:rsidRPr="00504A07">
        <w:rPr>
          <w:rFonts w:ascii="Book Antiqua" w:eastAsia="宋体" w:hAnsi="Book Antiqua" w:cs="宋体"/>
          <w:b/>
          <w:bCs/>
          <w:sz w:val="24"/>
          <w:szCs w:val="24"/>
          <w:lang w:eastAsia="zh-CN"/>
        </w:rPr>
        <w:t>60</w:t>
      </w:r>
      <w:r w:rsidRPr="00504A07">
        <w:rPr>
          <w:rFonts w:ascii="Book Antiqua" w:eastAsia="宋体" w:hAnsi="Book Antiqua" w:cs="宋体"/>
          <w:sz w:val="24"/>
          <w:szCs w:val="24"/>
          <w:lang w:eastAsia="zh-CN"/>
        </w:rPr>
        <w:t>: 1059-1066 [PMID: 25316553 DOI: 10.1007/s10620-014-3391-0]</w:t>
      </w:r>
    </w:p>
    <w:p w14:paraId="76A5DB45"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proofErr w:type="gramStart"/>
      <w:r w:rsidRPr="00504A07">
        <w:rPr>
          <w:rFonts w:ascii="Book Antiqua" w:eastAsia="宋体" w:hAnsi="Book Antiqua" w:cs="宋体"/>
          <w:sz w:val="24"/>
          <w:szCs w:val="24"/>
          <w:lang w:eastAsia="zh-CN"/>
        </w:rPr>
        <w:t>21 </w:t>
      </w:r>
      <w:proofErr w:type="spellStart"/>
      <w:r w:rsidRPr="00504A07">
        <w:rPr>
          <w:rFonts w:ascii="Book Antiqua" w:eastAsia="宋体" w:hAnsi="Book Antiqua" w:cs="宋体"/>
          <w:b/>
          <w:bCs/>
          <w:sz w:val="24"/>
          <w:szCs w:val="24"/>
          <w:lang w:eastAsia="zh-CN"/>
        </w:rPr>
        <w:t>Tripathi</w:t>
      </w:r>
      <w:proofErr w:type="spellEnd"/>
      <w:r w:rsidRPr="00504A07">
        <w:rPr>
          <w:rFonts w:ascii="Book Antiqua" w:eastAsia="宋体" w:hAnsi="Book Antiqua" w:cs="宋体"/>
          <w:b/>
          <w:bCs/>
          <w:sz w:val="24"/>
          <w:szCs w:val="24"/>
          <w:lang w:eastAsia="zh-CN"/>
        </w:rPr>
        <w:t xml:space="preserve"> D</w:t>
      </w:r>
      <w:r w:rsidRPr="00504A07">
        <w:rPr>
          <w:rFonts w:ascii="Book Antiqua" w:eastAsia="宋体" w:hAnsi="Book Antiqua" w:cs="宋体"/>
          <w:sz w:val="24"/>
          <w:szCs w:val="24"/>
          <w:lang w:eastAsia="zh-CN"/>
        </w:rPr>
        <w:t xml:space="preserve">, Ferguson J, </w:t>
      </w:r>
      <w:proofErr w:type="spellStart"/>
      <w:r w:rsidRPr="00504A07">
        <w:rPr>
          <w:rFonts w:ascii="Book Antiqua" w:eastAsia="宋体" w:hAnsi="Book Antiqua" w:cs="宋体"/>
          <w:sz w:val="24"/>
          <w:szCs w:val="24"/>
          <w:lang w:eastAsia="zh-CN"/>
        </w:rPr>
        <w:t>Barkell</w:t>
      </w:r>
      <w:proofErr w:type="spellEnd"/>
      <w:r w:rsidRPr="00504A07">
        <w:rPr>
          <w:rFonts w:ascii="Book Antiqua" w:eastAsia="宋体" w:hAnsi="Book Antiqua" w:cs="宋体"/>
          <w:sz w:val="24"/>
          <w:szCs w:val="24"/>
          <w:lang w:eastAsia="zh-CN"/>
        </w:rPr>
        <w:t xml:space="preserve"> H, Macbeth K, Ireland H, Redhead DN, Hayes PC.</w:t>
      </w:r>
      <w:proofErr w:type="gramEnd"/>
      <w:r w:rsidRPr="00504A07">
        <w:rPr>
          <w:rFonts w:ascii="Book Antiqua" w:eastAsia="宋体" w:hAnsi="Book Antiqua" w:cs="宋体"/>
          <w:sz w:val="24"/>
          <w:szCs w:val="24"/>
          <w:lang w:eastAsia="zh-CN"/>
        </w:rPr>
        <w:t xml:space="preserve"> </w:t>
      </w:r>
      <w:proofErr w:type="gramStart"/>
      <w:r w:rsidRPr="00504A07">
        <w:rPr>
          <w:rFonts w:ascii="Book Antiqua" w:eastAsia="宋体" w:hAnsi="Book Antiqua" w:cs="宋体"/>
          <w:sz w:val="24"/>
          <w:szCs w:val="24"/>
          <w:lang w:eastAsia="zh-CN"/>
        </w:rPr>
        <w:t xml:space="preserve">Improved clinical outcome with </w:t>
      </w:r>
      <w:proofErr w:type="spellStart"/>
      <w:r w:rsidRPr="00504A07">
        <w:rPr>
          <w:rFonts w:ascii="Book Antiqua" w:eastAsia="宋体" w:hAnsi="Book Antiqua" w:cs="宋体"/>
          <w:sz w:val="24"/>
          <w:szCs w:val="24"/>
          <w:lang w:eastAsia="zh-CN"/>
        </w:rPr>
        <w:t>transjugular</w:t>
      </w:r>
      <w:proofErr w:type="spellEnd"/>
      <w:r w:rsidRPr="00504A07">
        <w:rPr>
          <w:rFonts w:ascii="Book Antiqua" w:eastAsia="宋体" w:hAnsi="Book Antiqua" w:cs="宋体"/>
          <w:sz w:val="24"/>
          <w:szCs w:val="24"/>
          <w:lang w:eastAsia="zh-CN"/>
        </w:rPr>
        <w:t xml:space="preserve"> intrahepatic </w:t>
      </w:r>
      <w:proofErr w:type="spellStart"/>
      <w:r w:rsidRPr="00504A07">
        <w:rPr>
          <w:rFonts w:ascii="Book Antiqua" w:eastAsia="宋体" w:hAnsi="Book Antiqua" w:cs="宋体"/>
          <w:sz w:val="24"/>
          <w:szCs w:val="24"/>
          <w:lang w:eastAsia="zh-CN"/>
        </w:rPr>
        <w:t>portosystemic</w:t>
      </w:r>
      <w:proofErr w:type="spellEnd"/>
      <w:r w:rsidRPr="00504A07">
        <w:rPr>
          <w:rFonts w:ascii="Book Antiqua" w:eastAsia="宋体" w:hAnsi="Book Antiqua" w:cs="宋体"/>
          <w:sz w:val="24"/>
          <w:szCs w:val="24"/>
          <w:lang w:eastAsia="zh-CN"/>
        </w:rPr>
        <w:t xml:space="preserve"> stent-shunt utilizing </w:t>
      </w:r>
      <w:proofErr w:type="spellStart"/>
      <w:r w:rsidRPr="00504A07">
        <w:rPr>
          <w:rFonts w:ascii="Book Antiqua" w:eastAsia="宋体" w:hAnsi="Book Antiqua" w:cs="宋体"/>
          <w:sz w:val="24"/>
          <w:szCs w:val="24"/>
          <w:lang w:eastAsia="zh-CN"/>
        </w:rPr>
        <w:t>polytetrafluoroethylene</w:t>
      </w:r>
      <w:proofErr w:type="spellEnd"/>
      <w:r w:rsidRPr="00504A07">
        <w:rPr>
          <w:rFonts w:ascii="Book Antiqua" w:eastAsia="宋体" w:hAnsi="Book Antiqua" w:cs="宋体"/>
          <w:sz w:val="24"/>
          <w:szCs w:val="24"/>
          <w:lang w:eastAsia="zh-CN"/>
        </w:rPr>
        <w:t>-covered stents.</w:t>
      </w:r>
      <w:proofErr w:type="gramEnd"/>
      <w:r w:rsidRPr="00504A07">
        <w:rPr>
          <w:rFonts w:ascii="Book Antiqua" w:eastAsia="宋体" w:hAnsi="Book Antiqua" w:cs="宋体" w:hint="eastAsia"/>
          <w:sz w:val="24"/>
          <w:szCs w:val="24"/>
          <w:lang w:eastAsia="zh-CN"/>
        </w:rPr>
        <w:t xml:space="preserve"> </w:t>
      </w:r>
      <w:proofErr w:type="spellStart"/>
      <w:r w:rsidRPr="00504A07">
        <w:rPr>
          <w:rFonts w:ascii="Book Antiqua" w:eastAsia="宋体" w:hAnsi="Book Antiqua" w:cs="宋体"/>
          <w:i/>
          <w:iCs/>
          <w:sz w:val="24"/>
          <w:szCs w:val="24"/>
          <w:lang w:eastAsia="zh-CN"/>
        </w:rPr>
        <w:t>Eur</w:t>
      </w:r>
      <w:proofErr w:type="spellEnd"/>
      <w:r w:rsidRPr="00504A07">
        <w:rPr>
          <w:rFonts w:ascii="Book Antiqua" w:eastAsia="宋体" w:hAnsi="Book Antiqua" w:cs="宋体"/>
          <w:i/>
          <w:iCs/>
          <w:sz w:val="24"/>
          <w:szCs w:val="24"/>
          <w:lang w:eastAsia="zh-CN"/>
        </w:rPr>
        <w:t xml:space="preserve"> J </w:t>
      </w:r>
      <w:proofErr w:type="spellStart"/>
      <w:r w:rsidRPr="00504A07">
        <w:rPr>
          <w:rFonts w:ascii="Book Antiqua" w:eastAsia="宋体" w:hAnsi="Book Antiqua" w:cs="宋体"/>
          <w:i/>
          <w:iCs/>
          <w:sz w:val="24"/>
          <w:szCs w:val="24"/>
          <w:lang w:eastAsia="zh-CN"/>
        </w:rPr>
        <w:t>Gastroenterol</w:t>
      </w:r>
      <w:proofErr w:type="spellEnd"/>
      <w:r w:rsidRPr="00504A07">
        <w:rPr>
          <w:rFonts w:ascii="Book Antiqua" w:eastAsia="宋体" w:hAnsi="Book Antiqua" w:cs="宋体"/>
          <w:i/>
          <w:iCs/>
          <w:sz w:val="24"/>
          <w:szCs w:val="24"/>
          <w:lang w:eastAsia="zh-CN"/>
        </w:rPr>
        <w:t xml:space="preserve"> </w:t>
      </w:r>
      <w:proofErr w:type="spellStart"/>
      <w:r w:rsidRPr="00504A07">
        <w:rPr>
          <w:rFonts w:ascii="Book Antiqua" w:eastAsia="宋体" w:hAnsi="Book Antiqua" w:cs="宋体"/>
          <w:i/>
          <w:iCs/>
          <w:sz w:val="24"/>
          <w:szCs w:val="24"/>
          <w:lang w:eastAsia="zh-CN"/>
        </w:rPr>
        <w:t>Hepatol</w:t>
      </w:r>
      <w:proofErr w:type="spellEnd"/>
      <w:r w:rsidRPr="00504A07">
        <w:rPr>
          <w:rFonts w:ascii="Book Antiqua" w:eastAsia="宋体" w:hAnsi="Book Antiqua" w:cs="宋体"/>
          <w:sz w:val="24"/>
          <w:szCs w:val="24"/>
          <w:lang w:eastAsia="zh-CN"/>
        </w:rPr>
        <w:t> 2006; </w:t>
      </w:r>
      <w:r w:rsidRPr="00504A07">
        <w:rPr>
          <w:rFonts w:ascii="Book Antiqua" w:eastAsia="宋体" w:hAnsi="Book Antiqua" w:cs="宋体"/>
          <w:b/>
          <w:bCs/>
          <w:sz w:val="24"/>
          <w:szCs w:val="24"/>
          <w:lang w:eastAsia="zh-CN"/>
        </w:rPr>
        <w:t>18</w:t>
      </w:r>
      <w:r w:rsidRPr="00504A07">
        <w:rPr>
          <w:rFonts w:ascii="Book Antiqua" w:eastAsia="宋体" w:hAnsi="Book Antiqua" w:cs="宋体"/>
          <w:sz w:val="24"/>
          <w:szCs w:val="24"/>
          <w:lang w:eastAsia="zh-CN"/>
        </w:rPr>
        <w:t>: 225-232 [PMID: 16462534</w:t>
      </w:r>
      <w:r w:rsidRPr="00504A07">
        <w:rPr>
          <w:rFonts w:ascii="Book Antiqua" w:eastAsia="宋体" w:hAnsi="Book Antiqua" w:cs="宋体" w:hint="eastAsia"/>
          <w:sz w:val="24"/>
          <w:szCs w:val="24"/>
          <w:lang w:eastAsia="zh-CN"/>
        </w:rPr>
        <w:t xml:space="preserve"> </w:t>
      </w:r>
      <w:r w:rsidRPr="00504A07">
        <w:rPr>
          <w:rFonts w:ascii="Book Antiqua" w:eastAsia="宋体" w:hAnsi="Book Antiqua" w:cs="宋体"/>
          <w:sz w:val="24"/>
          <w:szCs w:val="24"/>
          <w:lang w:eastAsia="zh-CN"/>
        </w:rPr>
        <w:t>DOI: 10.1097/00042737-200603000-00001]</w:t>
      </w:r>
    </w:p>
    <w:p w14:paraId="53D9EFEF"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r w:rsidRPr="00504A07">
        <w:rPr>
          <w:rFonts w:ascii="Book Antiqua" w:eastAsia="宋体" w:hAnsi="Book Antiqua" w:cs="宋体"/>
          <w:sz w:val="24"/>
          <w:szCs w:val="24"/>
          <w:lang w:eastAsia="zh-CN"/>
        </w:rPr>
        <w:t>22 </w:t>
      </w:r>
      <w:proofErr w:type="spellStart"/>
      <w:r w:rsidRPr="00504A07">
        <w:rPr>
          <w:rFonts w:ascii="Book Antiqua" w:eastAsia="宋体" w:hAnsi="Book Antiqua" w:cs="宋体"/>
          <w:b/>
          <w:bCs/>
          <w:sz w:val="24"/>
          <w:szCs w:val="24"/>
          <w:lang w:eastAsia="zh-CN"/>
        </w:rPr>
        <w:t>Angeloni</w:t>
      </w:r>
      <w:proofErr w:type="spellEnd"/>
      <w:r w:rsidRPr="00504A07">
        <w:rPr>
          <w:rFonts w:ascii="Book Antiqua" w:eastAsia="宋体" w:hAnsi="Book Antiqua" w:cs="宋体"/>
          <w:b/>
          <w:bCs/>
          <w:sz w:val="24"/>
          <w:szCs w:val="24"/>
          <w:lang w:eastAsia="zh-CN"/>
        </w:rPr>
        <w:t xml:space="preserve"> S</w:t>
      </w:r>
      <w:r w:rsidRPr="00504A07">
        <w:rPr>
          <w:rFonts w:ascii="Book Antiqua" w:eastAsia="宋体" w:hAnsi="Book Antiqua" w:cs="宋体"/>
          <w:sz w:val="24"/>
          <w:szCs w:val="24"/>
          <w:lang w:eastAsia="zh-CN"/>
        </w:rPr>
        <w:t xml:space="preserve">, </w:t>
      </w:r>
      <w:proofErr w:type="spellStart"/>
      <w:r w:rsidRPr="00504A07">
        <w:rPr>
          <w:rFonts w:ascii="Book Antiqua" w:eastAsia="宋体" w:hAnsi="Book Antiqua" w:cs="宋体"/>
          <w:sz w:val="24"/>
          <w:szCs w:val="24"/>
          <w:lang w:eastAsia="zh-CN"/>
        </w:rPr>
        <w:t>Merli</w:t>
      </w:r>
      <w:proofErr w:type="spellEnd"/>
      <w:r w:rsidRPr="00504A07">
        <w:rPr>
          <w:rFonts w:ascii="Book Antiqua" w:eastAsia="宋体" w:hAnsi="Book Antiqua" w:cs="宋体"/>
          <w:sz w:val="24"/>
          <w:szCs w:val="24"/>
          <w:lang w:eastAsia="zh-CN"/>
        </w:rPr>
        <w:t xml:space="preserve"> M, </w:t>
      </w:r>
      <w:proofErr w:type="spellStart"/>
      <w:r w:rsidRPr="00504A07">
        <w:rPr>
          <w:rFonts w:ascii="Book Antiqua" w:eastAsia="宋体" w:hAnsi="Book Antiqua" w:cs="宋体"/>
          <w:sz w:val="24"/>
          <w:szCs w:val="24"/>
          <w:lang w:eastAsia="zh-CN"/>
        </w:rPr>
        <w:t>Salvatori</w:t>
      </w:r>
      <w:proofErr w:type="spellEnd"/>
      <w:r w:rsidRPr="00504A07">
        <w:rPr>
          <w:rFonts w:ascii="Book Antiqua" w:eastAsia="宋体" w:hAnsi="Book Antiqua" w:cs="宋体"/>
          <w:sz w:val="24"/>
          <w:szCs w:val="24"/>
          <w:lang w:eastAsia="zh-CN"/>
        </w:rPr>
        <w:t xml:space="preserve"> FM, De </w:t>
      </w:r>
      <w:proofErr w:type="spellStart"/>
      <w:r w:rsidRPr="00504A07">
        <w:rPr>
          <w:rFonts w:ascii="Book Antiqua" w:eastAsia="宋体" w:hAnsi="Book Antiqua" w:cs="宋体"/>
          <w:sz w:val="24"/>
          <w:szCs w:val="24"/>
          <w:lang w:eastAsia="zh-CN"/>
        </w:rPr>
        <w:t>Santis</w:t>
      </w:r>
      <w:proofErr w:type="spellEnd"/>
      <w:r w:rsidRPr="00504A07">
        <w:rPr>
          <w:rFonts w:ascii="Book Antiqua" w:eastAsia="宋体" w:hAnsi="Book Antiqua" w:cs="宋体"/>
          <w:sz w:val="24"/>
          <w:szCs w:val="24"/>
          <w:lang w:eastAsia="zh-CN"/>
        </w:rPr>
        <w:t xml:space="preserve"> A, </w:t>
      </w:r>
      <w:proofErr w:type="spellStart"/>
      <w:r w:rsidRPr="00504A07">
        <w:rPr>
          <w:rFonts w:ascii="Book Antiqua" w:eastAsia="宋体" w:hAnsi="Book Antiqua" w:cs="宋体"/>
          <w:sz w:val="24"/>
          <w:szCs w:val="24"/>
          <w:lang w:eastAsia="zh-CN"/>
        </w:rPr>
        <w:t>Fanelli</w:t>
      </w:r>
      <w:proofErr w:type="spellEnd"/>
      <w:r w:rsidRPr="00504A07">
        <w:rPr>
          <w:rFonts w:ascii="Book Antiqua" w:eastAsia="宋体" w:hAnsi="Book Antiqua" w:cs="宋体"/>
          <w:sz w:val="24"/>
          <w:szCs w:val="24"/>
          <w:lang w:eastAsia="zh-CN"/>
        </w:rPr>
        <w:t xml:space="preserve"> F, </w:t>
      </w:r>
      <w:proofErr w:type="spellStart"/>
      <w:r w:rsidRPr="00504A07">
        <w:rPr>
          <w:rFonts w:ascii="Book Antiqua" w:eastAsia="宋体" w:hAnsi="Book Antiqua" w:cs="宋体"/>
          <w:sz w:val="24"/>
          <w:szCs w:val="24"/>
          <w:lang w:eastAsia="zh-CN"/>
        </w:rPr>
        <w:t>Pepino</w:t>
      </w:r>
      <w:proofErr w:type="spellEnd"/>
      <w:r w:rsidRPr="00504A07">
        <w:rPr>
          <w:rFonts w:ascii="Book Antiqua" w:eastAsia="宋体" w:hAnsi="Book Antiqua" w:cs="宋体"/>
          <w:sz w:val="24"/>
          <w:szCs w:val="24"/>
          <w:lang w:eastAsia="zh-CN"/>
        </w:rPr>
        <w:t xml:space="preserve"> D, </w:t>
      </w:r>
      <w:proofErr w:type="spellStart"/>
      <w:r w:rsidRPr="00504A07">
        <w:rPr>
          <w:rFonts w:ascii="Book Antiqua" w:eastAsia="宋体" w:hAnsi="Book Antiqua" w:cs="宋体"/>
          <w:sz w:val="24"/>
          <w:szCs w:val="24"/>
          <w:lang w:eastAsia="zh-CN"/>
        </w:rPr>
        <w:t>Attili</w:t>
      </w:r>
      <w:proofErr w:type="spellEnd"/>
      <w:r w:rsidRPr="00504A07">
        <w:rPr>
          <w:rFonts w:ascii="Book Antiqua" w:eastAsia="宋体" w:hAnsi="Book Antiqua" w:cs="宋体"/>
          <w:sz w:val="24"/>
          <w:szCs w:val="24"/>
          <w:lang w:eastAsia="zh-CN"/>
        </w:rPr>
        <w:t xml:space="preserve"> AF, Rossi P, </w:t>
      </w:r>
      <w:proofErr w:type="spellStart"/>
      <w:r w:rsidRPr="00504A07">
        <w:rPr>
          <w:rFonts w:ascii="Book Antiqua" w:eastAsia="宋体" w:hAnsi="Book Antiqua" w:cs="宋体"/>
          <w:sz w:val="24"/>
          <w:szCs w:val="24"/>
          <w:lang w:eastAsia="zh-CN"/>
        </w:rPr>
        <w:t>Riggio</w:t>
      </w:r>
      <w:proofErr w:type="spellEnd"/>
      <w:r w:rsidRPr="00504A07">
        <w:rPr>
          <w:rFonts w:ascii="Book Antiqua" w:eastAsia="宋体" w:hAnsi="Book Antiqua" w:cs="宋体"/>
          <w:sz w:val="24"/>
          <w:szCs w:val="24"/>
          <w:lang w:eastAsia="zh-CN"/>
        </w:rPr>
        <w:t xml:space="preserve"> O. </w:t>
      </w:r>
      <w:proofErr w:type="spellStart"/>
      <w:r w:rsidRPr="00504A07">
        <w:rPr>
          <w:rFonts w:ascii="Book Antiqua" w:eastAsia="宋体" w:hAnsi="Book Antiqua" w:cs="宋体"/>
          <w:sz w:val="24"/>
          <w:szCs w:val="24"/>
          <w:lang w:eastAsia="zh-CN"/>
        </w:rPr>
        <w:t>Polytetrafluoroethylene</w:t>
      </w:r>
      <w:proofErr w:type="spellEnd"/>
      <w:r w:rsidRPr="00504A07">
        <w:rPr>
          <w:rFonts w:ascii="Book Antiqua" w:eastAsia="宋体" w:hAnsi="Book Antiqua" w:cs="宋体"/>
          <w:sz w:val="24"/>
          <w:szCs w:val="24"/>
          <w:lang w:eastAsia="zh-CN"/>
        </w:rPr>
        <w:t>-covered stent grafts for TIPS procedure: 1-year patency and clinical results. </w:t>
      </w:r>
      <w:r w:rsidRPr="00504A07">
        <w:rPr>
          <w:rFonts w:ascii="Book Antiqua" w:eastAsia="宋体" w:hAnsi="Book Antiqua" w:cs="宋体"/>
          <w:i/>
          <w:iCs/>
          <w:sz w:val="24"/>
          <w:szCs w:val="24"/>
          <w:lang w:eastAsia="zh-CN"/>
        </w:rPr>
        <w:t xml:space="preserve">Am J </w:t>
      </w:r>
      <w:proofErr w:type="spellStart"/>
      <w:r w:rsidRPr="00504A07">
        <w:rPr>
          <w:rFonts w:ascii="Book Antiqua" w:eastAsia="宋体" w:hAnsi="Book Antiqua" w:cs="宋体"/>
          <w:i/>
          <w:iCs/>
          <w:sz w:val="24"/>
          <w:szCs w:val="24"/>
          <w:lang w:eastAsia="zh-CN"/>
        </w:rPr>
        <w:t>Gastroenterol</w:t>
      </w:r>
      <w:proofErr w:type="spellEnd"/>
      <w:r w:rsidRPr="00504A07">
        <w:rPr>
          <w:rFonts w:ascii="Book Antiqua" w:eastAsia="宋体" w:hAnsi="Book Antiqua" w:cs="宋体"/>
          <w:sz w:val="24"/>
          <w:szCs w:val="24"/>
          <w:lang w:eastAsia="zh-CN"/>
        </w:rPr>
        <w:t> 2004; </w:t>
      </w:r>
      <w:r w:rsidRPr="00504A07">
        <w:rPr>
          <w:rFonts w:ascii="Book Antiqua" w:eastAsia="宋体" w:hAnsi="Book Antiqua" w:cs="宋体"/>
          <w:b/>
          <w:bCs/>
          <w:sz w:val="24"/>
          <w:szCs w:val="24"/>
          <w:lang w:eastAsia="zh-CN"/>
        </w:rPr>
        <w:t>99</w:t>
      </w:r>
      <w:r w:rsidRPr="00504A07">
        <w:rPr>
          <w:rFonts w:ascii="Book Antiqua" w:eastAsia="宋体" w:hAnsi="Book Antiqua" w:cs="宋体"/>
          <w:sz w:val="24"/>
          <w:szCs w:val="24"/>
          <w:lang w:eastAsia="zh-CN"/>
        </w:rPr>
        <w:t>: 280-285 [PMID: 15046218</w:t>
      </w:r>
      <w:r w:rsidRPr="00504A07">
        <w:rPr>
          <w:rFonts w:ascii="Book Antiqua" w:eastAsia="宋体" w:hAnsi="Book Antiqua" w:cs="宋体" w:hint="eastAsia"/>
          <w:sz w:val="24"/>
          <w:szCs w:val="24"/>
          <w:lang w:eastAsia="zh-CN"/>
        </w:rPr>
        <w:t xml:space="preserve"> </w:t>
      </w:r>
      <w:r w:rsidRPr="00504A07">
        <w:rPr>
          <w:rFonts w:ascii="Book Antiqua" w:eastAsia="宋体" w:hAnsi="Book Antiqua" w:cs="宋体"/>
          <w:sz w:val="24"/>
          <w:szCs w:val="24"/>
          <w:lang w:eastAsia="zh-CN"/>
        </w:rPr>
        <w:t>DOI: 10.1111/j.1572-0241.2004.04056.x]</w:t>
      </w:r>
    </w:p>
    <w:p w14:paraId="6AD6860E" w14:textId="77777777" w:rsidR="00504A07" w:rsidRPr="00504A07" w:rsidRDefault="00504A07" w:rsidP="00504A07">
      <w:pPr>
        <w:spacing w:after="0" w:line="360" w:lineRule="auto"/>
        <w:contextualSpacing w:val="0"/>
        <w:jc w:val="both"/>
        <w:rPr>
          <w:rFonts w:ascii="Book Antiqua" w:eastAsia="宋体" w:hAnsi="Book Antiqua" w:cs="宋体"/>
          <w:sz w:val="24"/>
          <w:szCs w:val="24"/>
          <w:lang w:eastAsia="zh-CN"/>
        </w:rPr>
      </w:pPr>
      <w:r w:rsidRPr="00504A07">
        <w:rPr>
          <w:rFonts w:ascii="Book Antiqua" w:eastAsia="宋体" w:hAnsi="Book Antiqua" w:cs="宋体"/>
          <w:sz w:val="24"/>
          <w:szCs w:val="24"/>
          <w:lang w:eastAsia="zh-CN"/>
        </w:rPr>
        <w:t>23 </w:t>
      </w:r>
      <w:r w:rsidRPr="00504A07">
        <w:rPr>
          <w:rFonts w:ascii="Book Antiqua" w:eastAsia="宋体" w:hAnsi="Book Antiqua" w:cs="宋体"/>
          <w:b/>
          <w:bCs/>
          <w:sz w:val="24"/>
          <w:szCs w:val="24"/>
          <w:lang w:eastAsia="zh-CN"/>
        </w:rPr>
        <w:t>Bureau C</w:t>
      </w:r>
      <w:r w:rsidRPr="00504A07">
        <w:rPr>
          <w:rFonts w:ascii="Book Antiqua" w:eastAsia="宋体" w:hAnsi="Book Antiqua" w:cs="宋体"/>
          <w:sz w:val="24"/>
          <w:szCs w:val="24"/>
          <w:lang w:eastAsia="zh-CN"/>
        </w:rPr>
        <w:t xml:space="preserve">, Pagan JC, </w:t>
      </w:r>
      <w:proofErr w:type="spellStart"/>
      <w:r w:rsidRPr="00504A07">
        <w:rPr>
          <w:rFonts w:ascii="Book Antiqua" w:eastAsia="宋体" w:hAnsi="Book Antiqua" w:cs="宋体"/>
          <w:sz w:val="24"/>
          <w:szCs w:val="24"/>
          <w:lang w:eastAsia="zh-CN"/>
        </w:rPr>
        <w:t>Layrargues</w:t>
      </w:r>
      <w:proofErr w:type="spellEnd"/>
      <w:r w:rsidRPr="00504A07">
        <w:rPr>
          <w:rFonts w:ascii="Book Antiqua" w:eastAsia="宋体" w:hAnsi="Book Antiqua" w:cs="宋体"/>
          <w:sz w:val="24"/>
          <w:szCs w:val="24"/>
          <w:lang w:eastAsia="zh-CN"/>
        </w:rPr>
        <w:t xml:space="preserve"> GP, </w:t>
      </w:r>
      <w:proofErr w:type="spellStart"/>
      <w:r w:rsidRPr="00504A07">
        <w:rPr>
          <w:rFonts w:ascii="Book Antiqua" w:eastAsia="宋体" w:hAnsi="Book Antiqua" w:cs="宋体"/>
          <w:sz w:val="24"/>
          <w:szCs w:val="24"/>
          <w:lang w:eastAsia="zh-CN"/>
        </w:rPr>
        <w:t>Metivier</w:t>
      </w:r>
      <w:proofErr w:type="spellEnd"/>
      <w:r w:rsidRPr="00504A07">
        <w:rPr>
          <w:rFonts w:ascii="Book Antiqua" w:eastAsia="宋体" w:hAnsi="Book Antiqua" w:cs="宋体"/>
          <w:sz w:val="24"/>
          <w:szCs w:val="24"/>
          <w:lang w:eastAsia="zh-CN"/>
        </w:rPr>
        <w:t xml:space="preserve"> S, </w:t>
      </w:r>
      <w:proofErr w:type="spellStart"/>
      <w:r w:rsidRPr="00504A07">
        <w:rPr>
          <w:rFonts w:ascii="Book Antiqua" w:eastAsia="宋体" w:hAnsi="Book Antiqua" w:cs="宋体"/>
          <w:sz w:val="24"/>
          <w:szCs w:val="24"/>
          <w:lang w:eastAsia="zh-CN"/>
        </w:rPr>
        <w:t>Bellot</w:t>
      </w:r>
      <w:proofErr w:type="spellEnd"/>
      <w:r w:rsidRPr="00504A07">
        <w:rPr>
          <w:rFonts w:ascii="Book Antiqua" w:eastAsia="宋体" w:hAnsi="Book Antiqua" w:cs="宋体"/>
          <w:sz w:val="24"/>
          <w:szCs w:val="24"/>
          <w:lang w:eastAsia="zh-CN"/>
        </w:rPr>
        <w:t xml:space="preserve"> P, </w:t>
      </w:r>
      <w:proofErr w:type="spellStart"/>
      <w:r w:rsidRPr="00504A07">
        <w:rPr>
          <w:rFonts w:ascii="Book Antiqua" w:eastAsia="宋体" w:hAnsi="Book Antiqua" w:cs="宋体"/>
          <w:sz w:val="24"/>
          <w:szCs w:val="24"/>
          <w:lang w:eastAsia="zh-CN"/>
        </w:rPr>
        <w:t>Perreault</w:t>
      </w:r>
      <w:proofErr w:type="spellEnd"/>
      <w:r w:rsidRPr="00504A07">
        <w:rPr>
          <w:rFonts w:ascii="Book Antiqua" w:eastAsia="宋体" w:hAnsi="Book Antiqua" w:cs="宋体"/>
          <w:sz w:val="24"/>
          <w:szCs w:val="24"/>
          <w:lang w:eastAsia="zh-CN"/>
        </w:rPr>
        <w:t xml:space="preserve"> P, </w:t>
      </w:r>
      <w:proofErr w:type="spellStart"/>
      <w:r w:rsidRPr="00504A07">
        <w:rPr>
          <w:rFonts w:ascii="Book Antiqua" w:eastAsia="宋体" w:hAnsi="Book Antiqua" w:cs="宋体"/>
          <w:sz w:val="24"/>
          <w:szCs w:val="24"/>
          <w:lang w:eastAsia="zh-CN"/>
        </w:rPr>
        <w:t>Otal</w:t>
      </w:r>
      <w:proofErr w:type="spellEnd"/>
      <w:r w:rsidRPr="00504A07">
        <w:rPr>
          <w:rFonts w:ascii="Book Antiqua" w:eastAsia="宋体" w:hAnsi="Book Antiqua" w:cs="宋体"/>
          <w:sz w:val="24"/>
          <w:szCs w:val="24"/>
          <w:lang w:eastAsia="zh-CN"/>
        </w:rPr>
        <w:t xml:space="preserve"> P, </w:t>
      </w:r>
      <w:proofErr w:type="spellStart"/>
      <w:r w:rsidRPr="00504A07">
        <w:rPr>
          <w:rFonts w:ascii="Book Antiqua" w:eastAsia="宋体" w:hAnsi="Book Antiqua" w:cs="宋体"/>
          <w:sz w:val="24"/>
          <w:szCs w:val="24"/>
          <w:lang w:eastAsia="zh-CN"/>
        </w:rPr>
        <w:t>Abraldes</w:t>
      </w:r>
      <w:proofErr w:type="spellEnd"/>
      <w:r w:rsidRPr="00504A07">
        <w:rPr>
          <w:rFonts w:ascii="Book Antiqua" w:eastAsia="宋体" w:hAnsi="Book Antiqua" w:cs="宋体"/>
          <w:sz w:val="24"/>
          <w:szCs w:val="24"/>
          <w:lang w:eastAsia="zh-CN"/>
        </w:rPr>
        <w:t xml:space="preserve"> JG, Peron JM, Rousseau H, Bosch J, </w:t>
      </w:r>
      <w:proofErr w:type="spellStart"/>
      <w:r w:rsidRPr="00504A07">
        <w:rPr>
          <w:rFonts w:ascii="Book Antiqua" w:eastAsia="宋体" w:hAnsi="Book Antiqua" w:cs="宋体"/>
          <w:sz w:val="24"/>
          <w:szCs w:val="24"/>
          <w:lang w:eastAsia="zh-CN"/>
        </w:rPr>
        <w:t>Vinel</w:t>
      </w:r>
      <w:proofErr w:type="spellEnd"/>
      <w:r w:rsidRPr="00504A07">
        <w:rPr>
          <w:rFonts w:ascii="Book Antiqua" w:eastAsia="宋体" w:hAnsi="Book Antiqua" w:cs="宋体"/>
          <w:sz w:val="24"/>
          <w:szCs w:val="24"/>
          <w:lang w:eastAsia="zh-CN"/>
        </w:rPr>
        <w:t xml:space="preserve"> JP. Patency of stents covered with </w:t>
      </w:r>
      <w:proofErr w:type="spellStart"/>
      <w:r w:rsidRPr="00504A07">
        <w:rPr>
          <w:rFonts w:ascii="Book Antiqua" w:eastAsia="宋体" w:hAnsi="Book Antiqua" w:cs="宋体"/>
          <w:sz w:val="24"/>
          <w:szCs w:val="24"/>
          <w:lang w:eastAsia="zh-CN"/>
        </w:rPr>
        <w:t>polytetrafluoroethylene</w:t>
      </w:r>
      <w:proofErr w:type="spellEnd"/>
      <w:r w:rsidRPr="00504A07">
        <w:rPr>
          <w:rFonts w:ascii="Book Antiqua" w:eastAsia="宋体" w:hAnsi="Book Antiqua" w:cs="宋体"/>
          <w:sz w:val="24"/>
          <w:szCs w:val="24"/>
          <w:lang w:eastAsia="zh-CN"/>
        </w:rPr>
        <w:t xml:space="preserve"> in patients treated by </w:t>
      </w:r>
      <w:proofErr w:type="spellStart"/>
      <w:r w:rsidRPr="00504A07">
        <w:rPr>
          <w:rFonts w:ascii="Book Antiqua" w:eastAsia="宋体" w:hAnsi="Book Antiqua" w:cs="宋体"/>
          <w:sz w:val="24"/>
          <w:szCs w:val="24"/>
          <w:lang w:eastAsia="zh-CN"/>
        </w:rPr>
        <w:t>transjugular</w:t>
      </w:r>
      <w:proofErr w:type="spellEnd"/>
      <w:r w:rsidRPr="00504A07">
        <w:rPr>
          <w:rFonts w:ascii="Book Antiqua" w:eastAsia="宋体" w:hAnsi="Book Antiqua" w:cs="宋体"/>
          <w:sz w:val="24"/>
          <w:szCs w:val="24"/>
          <w:lang w:eastAsia="zh-CN"/>
        </w:rPr>
        <w:t xml:space="preserve"> intrahepatic </w:t>
      </w:r>
      <w:proofErr w:type="spellStart"/>
      <w:r w:rsidRPr="00504A07">
        <w:rPr>
          <w:rFonts w:ascii="Book Antiqua" w:eastAsia="宋体" w:hAnsi="Book Antiqua" w:cs="宋体"/>
          <w:sz w:val="24"/>
          <w:szCs w:val="24"/>
          <w:lang w:eastAsia="zh-CN"/>
        </w:rPr>
        <w:t>portosystemic</w:t>
      </w:r>
      <w:proofErr w:type="spellEnd"/>
      <w:r w:rsidRPr="00504A07">
        <w:rPr>
          <w:rFonts w:ascii="Book Antiqua" w:eastAsia="宋体" w:hAnsi="Book Antiqua" w:cs="宋体"/>
          <w:sz w:val="24"/>
          <w:szCs w:val="24"/>
          <w:lang w:eastAsia="zh-CN"/>
        </w:rPr>
        <w:t xml:space="preserve"> shunts: long-term results of a randomized </w:t>
      </w:r>
      <w:proofErr w:type="spellStart"/>
      <w:r w:rsidRPr="00504A07">
        <w:rPr>
          <w:rFonts w:ascii="Book Antiqua" w:eastAsia="宋体" w:hAnsi="Book Antiqua" w:cs="宋体"/>
          <w:sz w:val="24"/>
          <w:szCs w:val="24"/>
          <w:lang w:eastAsia="zh-CN"/>
        </w:rPr>
        <w:t>multicentre</w:t>
      </w:r>
      <w:proofErr w:type="spellEnd"/>
      <w:r w:rsidRPr="00504A07">
        <w:rPr>
          <w:rFonts w:ascii="Book Antiqua" w:eastAsia="宋体" w:hAnsi="Book Antiqua" w:cs="宋体"/>
          <w:sz w:val="24"/>
          <w:szCs w:val="24"/>
          <w:lang w:eastAsia="zh-CN"/>
        </w:rPr>
        <w:t xml:space="preserve"> study. </w:t>
      </w:r>
      <w:r w:rsidRPr="00504A07">
        <w:rPr>
          <w:rFonts w:ascii="Book Antiqua" w:eastAsia="宋体" w:hAnsi="Book Antiqua" w:cs="宋体"/>
          <w:i/>
          <w:iCs/>
          <w:sz w:val="24"/>
          <w:szCs w:val="24"/>
          <w:lang w:eastAsia="zh-CN"/>
        </w:rPr>
        <w:t xml:space="preserve">Liver </w:t>
      </w:r>
      <w:proofErr w:type="spellStart"/>
      <w:r w:rsidRPr="00504A07">
        <w:rPr>
          <w:rFonts w:ascii="Book Antiqua" w:eastAsia="宋体" w:hAnsi="Book Antiqua" w:cs="宋体"/>
          <w:i/>
          <w:iCs/>
          <w:sz w:val="24"/>
          <w:szCs w:val="24"/>
          <w:lang w:eastAsia="zh-CN"/>
        </w:rPr>
        <w:t>Int</w:t>
      </w:r>
      <w:proofErr w:type="spellEnd"/>
      <w:r w:rsidRPr="00504A07">
        <w:rPr>
          <w:rFonts w:ascii="Book Antiqua" w:eastAsia="宋体" w:hAnsi="Book Antiqua" w:cs="宋体"/>
          <w:sz w:val="24"/>
          <w:szCs w:val="24"/>
          <w:lang w:eastAsia="zh-CN"/>
        </w:rPr>
        <w:t> 2007; </w:t>
      </w:r>
      <w:r w:rsidRPr="00504A07">
        <w:rPr>
          <w:rFonts w:ascii="Book Antiqua" w:eastAsia="宋体" w:hAnsi="Book Antiqua" w:cs="宋体"/>
          <w:b/>
          <w:bCs/>
          <w:sz w:val="24"/>
          <w:szCs w:val="24"/>
          <w:lang w:eastAsia="zh-CN"/>
        </w:rPr>
        <w:t>27</w:t>
      </w:r>
      <w:r w:rsidRPr="00504A07">
        <w:rPr>
          <w:rFonts w:ascii="Book Antiqua" w:eastAsia="宋体" w:hAnsi="Book Antiqua" w:cs="宋体"/>
          <w:sz w:val="24"/>
          <w:szCs w:val="24"/>
          <w:lang w:eastAsia="zh-CN"/>
        </w:rPr>
        <w:t>: 742-747 [PMID: 17617116 DOI: 10.1111/j.1478-3231.2007.01522.x]</w:t>
      </w:r>
    </w:p>
    <w:p w14:paraId="42E1A5F2" w14:textId="77777777" w:rsidR="00504A07" w:rsidRPr="00504A07" w:rsidRDefault="00504A07" w:rsidP="00504A07">
      <w:pPr>
        <w:widowControl w:val="0"/>
        <w:wordWrap w:val="0"/>
        <w:spacing w:after="0" w:line="360" w:lineRule="auto"/>
        <w:contextualSpacing w:val="0"/>
        <w:jc w:val="right"/>
        <w:rPr>
          <w:rFonts w:ascii="Book Antiqua" w:eastAsia="宋体" w:hAnsi="Book Antiqua" w:cs="Times New Roman"/>
          <w:kern w:val="2"/>
          <w:sz w:val="24"/>
          <w:szCs w:val="24"/>
          <w:lang w:eastAsia="zh-CN"/>
        </w:rPr>
      </w:pPr>
      <w:bookmarkStart w:id="65" w:name="OLE_LINK51"/>
      <w:bookmarkStart w:id="66" w:name="OLE_LINK52"/>
      <w:bookmarkStart w:id="67" w:name="OLE_LINK120"/>
      <w:bookmarkStart w:id="68" w:name="OLE_LINK148"/>
      <w:bookmarkStart w:id="69" w:name="OLE_LINK72"/>
      <w:bookmarkStart w:id="70" w:name="OLE_LINK112"/>
      <w:bookmarkStart w:id="71" w:name="OLE_LINK320"/>
      <w:bookmarkStart w:id="72" w:name="OLE_LINK387"/>
      <w:bookmarkStart w:id="73" w:name="OLE_LINK183"/>
      <w:bookmarkStart w:id="74" w:name="OLE_LINK254"/>
      <w:bookmarkStart w:id="75" w:name="OLE_LINK149"/>
      <w:bookmarkStart w:id="76" w:name="OLE_LINK225"/>
      <w:bookmarkStart w:id="77" w:name="OLE_LINK207"/>
      <w:bookmarkStart w:id="78" w:name="OLE_LINK226"/>
      <w:bookmarkStart w:id="79" w:name="OLE_LINK212"/>
      <w:bookmarkStart w:id="80" w:name="OLE_LINK250"/>
      <w:bookmarkStart w:id="81" w:name="OLE_LINK281"/>
      <w:bookmarkStart w:id="82" w:name="OLE_LINK282"/>
      <w:bookmarkStart w:id="83" w:name="OLE_LINK313"/>
      <w:bookmarkStart w:id="84" w:name="OLE_LINK304"/>
      <w:bookmarkStart w:id="85" w:name="OLE_LINK321"/>
      <w:bookmarkStart w:id="86" w:name="OLE_LINK385"/>
      <w:bookmarkStart w:id="87" w:name="OLE_LINK400"/>
      <w:bookmarkStart w:id="88" w:name="OLE_LINK346"/>
      <w:bookmarkStart w:id="89" w:name="OLE_LINK371"/>
      <w:bookmarkStart w:id="90" w:name="OLE_LINK334"/>
      <w:bookmarkStart w:id="91" w:name="OLE_LINK1830"/>
      <w:bookmarkStart w:id="92" w:name="OLE_LINK457"/>
      <w:bookmarkStart w:id="93" w:name="OLE_LINK288"/>
      <w:bookmarkStart w:id="94" w:name="OLE_LINK384"/>
      <w:bookmarkStart w:id="95" w:name="OLE_LINK379"/>
      <w:bookmarkStart w:id="96" w:name="OLE_LINK303"/>
      <w:bookmarkStart w:id="97" w:name="OLE_LINK450"/>
      <w:bookmarkStart w:id="98" w:name="OLE_LINK489"/>
      <w:bookmarkStart w:id="99" w:name="OLE_LINK535"/>
      <w:bookmarkStart w:id="100" w:name="OLE_LINK648"/>
      <w:bookmarkStart w:id="101" w:name="OLE_LINK686"/>
      <w:bookmarkStart w:id="102" w:name="OLE_LINK471"/>
      <w:bookmarkStart w:id="103" w:name="OLE_LINK462"/>
      <w:bookmarkStart w:id="104" w:name="OLE_LINK519"/>
      <w:bookmarkStart w:id="105" w:name="OLE_LINK575"/>
      <w:bookmarkStart w:id="106" w:name="OLE_LINK491"/>
      <w:bookmarkStart w:id="107" w:name="OLE_LINK532"/>
      <w:bookmarkStart w:id="108" w:name="OLE_LINK572"/>
      <w:bookmarkStart w:id="109" w:name="OLE_LINK574"/>
      <w:bookmarkStart w:id="110" w:name="OLE_LINK480"/>
      <w:bookmarkStart w:id="111" w:name="OLE_LINK567"/>
      <w:bookmarkStart w:id="112" w:name="OLE_LINK2700"/>
      <w:bookmarkStart w:id="113" w:name="OLE_LINK581"/>
      <w:bookmarkStart w:id="114" w:name="OLE_LINK639"/>
      <w:bookmarkStart w:id="115" w:name="OLE_LINK688"/>
      <w:bookmarkStart w:id="116" w:name="OLE_LINK722"/>
      <w:bookmarkStart w:id="117" w:name="OLE_LINK542"/>
      <w:bookmarkStart w:id="118" w:name="OLE_LINK589"/>
      <w:bookmarkStart w:id="119" w:name="OLE_LINK582"/>
      <w:bookmarkStart w:id="120" w:name="OLE_LINK640"/>
      <w:bookmarkStart w:id="121" w:name="OLE_LINK714"/>
      <w:bookmarkStart w:id="122" w:name="OLE_LINK593"/>
      <w:bookmarkStart w:id="123" w:name="OLE_LINK716"/>
      <w:bookmarkStart w:id="124" w:name="OLE_LINK770"/>
      <w:bookmarkStart w:id="125" w:name="OLE_LINK801"/>
      <w:bookmarkStart w:id="126" w:name="OLE_LINK660"/>
      <w:bookmarkStart w:id="127" w:name="OLE_LINK781"/>
      <w:bookmarkStart w:id="128" w:name="OLE_LINK833"/>
      <w:bookmarkStart w:id="129" w:name="OLE_LINK642"/>
      <w:bookmarkStart w:id="130" w:name="OLE_LINK700"/>
      <w:bookmarkStart w:id="131" w:name="OLE_LINK792"/>
      <w:bookmarkStart w:id="132" w:name="OLE_LINK2882"/>
      <w:bookmarkStart w:id="133" w:name="OLE_LINK836"/>
      <w:bookmarkStart w:id="134" w:name="OLE_LINK889"/>
      <w:bookmarkStart w:id="135" w:name="OLE_LINK782"/>
      <w:bookmarkStart w:id="136" w:name="OLE_LINK826"/>
      <w:bookmarkStart w:id="137" w:name="OLE_LINK865"/>
      <w:bookmarkStart w:id="138" w:name="OLE_LINK856"/>
      <w:bookmarkStart w:id="139" w:name="OLE_LINK908"/>
      <w:bookmarkStart w:id="140" w:name="OLE_LINK980"/>
      <w:bookmarkStart w:id="141" w:name="OLE_LINK1018"/>
      <w:bookmarkStart w:id="142" w:name="OLE_LINK1049"/>
      <w:bookmarkStart w:id="143" w:name="OLE_LINK1076"/>
      <w:bookmarkStart w:id="144" w:name="OLE_LINK1106"/>
      <w:bookmarkStart w:id="145" w:name="OLE_LINK891"/>
      <w:bookmarkStart w:id="146" w:name="OLE_LINK943"/>
      <w:bookmarkStart w:id="147" w:name="OLE_LINK981"/>
      <w:bookmarkStart w:id="148" w:name="OLE_LINK1030"/>
      <w:bookmarkStart w:id="149" w:name="OLE_LINK847"/>
      <w:bookmarkStart w:id="150" w:name="OLE_LINK909"/>
      <w:bookmarkStart w:id="151" w:name="OLE_LINK906"/>
      <w:bookmarkStart w:id="152" w:name="OLE_LINK992"/>
      <w:bookmarkStart w:id="153" w:name="OLE_LINK993"/>
      <w:bookmarkStart w:id="154" w:name="OLE_LINK1052"/>
      <w:bookmarkStart w:id="155" w:name="OLE_LINK946"/>
      <w:bookmarkStart w:id="156" w:name="OLE_LINK911"/>
      <w:bookmarkStart w:id="157" w:name="OLE_LINK930"/>
      <w:bookmarkStart w:id="158" w:name="OLE_LINK1059"/>
      <w:bookmarkStart w:id="159" w:name="OLE_LINK1174"/>
      <w:bookmarkStart w:id="160" w:name="OLE_LINK1137"/>
      <w:bookmarkStart w:id="161" w:name="OLE_LINK1167"/>
      <w:bookmarkStart w:id="162" w:name="OLE_LINK1200"/>
      <w:bookmarkStart w:id="163" w:name="OLE_LINK1241"/>
      <w:bookmarkStart w:id="164" w:name="OLE_LINK1288"/>
      <w:bookmarkStart w:id="165" w:name="OLE_LINK1056"/>
      <w:bookmarkStart w:id="166" w:name="OLE_LINK1158"/>
      <w:bookmarkStart w:id="167" w:name="OLE_LINK1175"/>
      <w:bookmarkStart w:id="168" w:name="OLE_LINK1074"/>
      <w:bookmarkStart w:id="169" w:name="OLE_LINK1169"/>
      <w:r w:rsidRPr="00504A07">
        <w:rPr>
          <w:rFonts w:ascii="Book Antiqua" w:eastAsia="宋体" w:hAnsi="Book Antiqua" w:cs="Times New Roman"/>
          <w:b/>
          <w:bCs/>
          <w:kern w:val="2"/>
          <w:sz w:val="24"/>
          <w:szCs w:val="24"/>
          <w:lang w:eastAsia="zh-CN"/>
        </w:rPr>
        <w:lastRenderedPageBreak/>
        <w:t>P-Reviewer:</w:t>
      </w:r>
      <w:r w:rsidRPr="00504A07">
        <w:rPr>
          <w:rFonts w:ascii="Book Antiqua" w:eastAsia="宋体" w:hAnsi="Book Antiqua" w:cs="Times New Roman" w:hint="eastAsia"/>
          <w:b/>
          <w:bCs/>
          <w:kern w:val="2"/>
          <w:sz w:val="24"/>
          <w:szCs w:val="24"/>
          <w:lang w:eastAsia="zh-CN"/>
        </w:rPr>
        <w:t xml:space="preserve"> </w:t>
      </w:r>
      <w:proofErr w:type="spellStart"/>
      <w:r w:rsidRPr="00504A07">
        <w:rPr>
          <w:rFonts w:ascii="Book Antiqua" w:eastAsia="宋体" w:hAnsi="Book Antiqua" w:cs="Times New Roman"/>
          <w:bCs/>
          <w:kern w:val="2"/>
          <w:sz w:val="24"/>
          <w:szCs w:val="24"/>
          <w:lang w:eastAsia="zh-CN"/>
        </w:rPr>
        <w:t>Alves</w:t>
      </w:r>
      <w:proofErr w:type="spellEnd"/>
      <w:r w:rsidRPr="00504A07">
        <w:rPr>
          <w:rFonts w:ascii="Book Antiqua" w:eastAsia="宋体" w:hAnsi="Book Antiqua" w:cs="Times New Roman" w:hint="eastAsia"/>
          <w:bCs/>
          <w:kern w:val="2"/>
          <w:sz w:val="24"/>
          <w:szCs w:val="24"/>
          <w:lang w:eastAsia="zh-CN"/>
        </w:rPr>
        <w:t xml:space="preserve"> </w:t>
      </w:r>
      <w:r w:rsidRPr="00504A07">
        <w:rPr>
          <w:rFonts w:ascii="Book Antiqua" w:eastAsia="宋体" w:hAnsi="Book Antiqua" w:cs="Times New Roman"/>
          <w:bCs/>
          <w:kern w:val="2"/>
          <w:sz w:val="24"/>
          <w:szCs w:val="24"/>
          <w:lang w:eastAsia="zh-CN"/>
        </w:rPr>
        <w:t>A</w:t>
      </w:r>
      <w:r w:rsidRPr="00504A07">
        <w:rPr>
          <w:rFonts w:ascii="Book Antiqua" w:eastAsia="宋体" w:hAnsi="Book Antiqua" w:cs="Times New Roman" w:hint="eastAsia"/>
          <w:bCs/>
          <w:kern w:val="2"/>
          <w:sz w:val="24"/>
          <w:szCs w:val="24"/>
          <w:lang w:eastAsia="zh-CN"/>
        </w:rPr>
        <w:t xml:space="preserve">, </w:t>
      </w:r>
      <w:proofErr w:type="spellStart"/>
      <w:r w:rsidRPr="00504A07">
        <w:rPr>
          <w:rFonts w:ascii="Book Antiqua" w:eastAsia="宋体" w:hAnsi="Book Antiqua" w:cs="Times New Roman"/>
          <w:bCs/>
          <w:kern w:val="2"/>
          <w:sz w:val="24"/>
          <w:szCs w:val="24"/>
          <w:lang w:eastAsia="zh-CN"/>
        </w:rPr>
        <w:t>Qiu</w:t>
      </w:r>
      <w:proofErr w:type="spellEnd"/>
      <w:r w:rsidRPr="00504A07">
        <w:rPr>
          <w:rFonts w:ascii="Book Antiqua" w:eastAsia="宋体" w:hAnsi="Book Antiqua" w:cs="Times New Roman" w:hint="eastAsia"/>
          <w:bCs/>
          <w:kern w:val="2"/>
          <w:sz w:val="24"/>
          <w:szCs w:val="24"/>
          <w:lang w:eastAsia="zh-CN"/>
        </w:rPr>
        <w:t xml:space="preserve"> </w:t>
      </w:r>
      <w:r w:rsidRPr="00504A07">
        <w:rPr>
          <w:rFonts w:ascii="Book Antiqua" w:eastAsia="宋体" w:hAnsi="Book Antiqua" w:cs="Times New Roman"/>
          <w:bCs/>
          <w:kern w:val="2"/>
          <w:sz w:val="24"/>
          <w:szCs w:val="24"/>
          <w:lang w:eastAsia="zh-CN"/>
        </w:rPr>
        <w:t>B</w:t>
      </w:r>
      <w:r w:rsidRPr="00504A07">
        <w:rPr>
          <w:rFonts w:ascii="Book Antiqua" w:eastAsia="宋体" w:hAnsi="Book Antiqua" w:cs="Times New Roman" w:hint="eastAsia"/>
          <w:b/>
          <w:bCs/>
          <w:kern w:val="2"/>
          <w:sz w:val="24"/>
          <w:szCs w:val="24"/>
          <w:lang w:eastAsia="zh-CN"/>
        </w:rPr>
        <w:t xml:space="preserve"> </w:t>
      </w:r>
      <w:r w:rsidRPr="00504A07">
        <w:rPr>
          <w:rFonts w:ascii="Book Antiqua" w:eastAsia="宋体" w:hAnsi="Book Antiqua" w:cs="Times New Roman"/>
          <w:b/>
          <w:bCs/>
          <w:kern w:val="2"/>
          <w:sz w:val="24"/>
          <w:szCs w:val="24"/>
          <w:lang w:eastAsia="zh-CN"/>
        </w:rPr>
        <w:t>S-Editor:</w:t>
      </w:r>
      <w:r w:rsidRPr="00504A07">
        <w:rPr>
          <w:rFonts w:ascii="Book Antiqua" w:eastAsia="宋体" w:hAnsi="Book Antiqua" w:cs="Times New Roman" w:hint="eastAsia"/>
          <w:kern w:val="2"/>
          <w:sz w:val="24"/>
          <w:szCs w:val="24"/>
          <w:lang w:eastAsia="zh-CN"/>
        </w:rPr>
        <w:t xml:space="preserve"> Gong ZM</w:t>
      </w:r>
    </w:p>
    <w:p w14:paraId="65A80D1A" w14:textId="77777777" w:rsidR="00504A07" w:rsidRPr="00504A07" w:rsidRDefault="00504A07" w:rsidP="00504A07">
      <w:pPr>
        <w:widowControl w:val="0"/>
        <w:spacing w:after="0" w:line="360" w:lineRule="auto"/>
        <w:contextualSpacing w:val="0"/>
        <w:jc w:val="right"/>
        <w:rPr>
          <w:rFonts w:ascii="Book Antiqua" w:eastAsia="宋体" w:hAnsi="Book Antiqua" w:cs="Times New Roman"/>
          <w:kern w:val="2"/>
          <w:sz w:val="24"/>
          <w:szCs w:val="24"/>
          <w:lang w:eastAsia="zh-CN"/>
        </w:rPr>
      </w:pPr>
      <w:r w:rsidRPr="00504A07">
        <w:rPr>
          <w:rFonts w:ascii="Book Antiqua" w:eastAsia="宋体" w:hAnsi="Book Antiqua" w:cs="Times New Roman"/>
          <w:b/>
          <w:bCs/>
          <w:kern w:val="2"/>
          <w:sz w:val="24"/>
          <w:szCs w:val="24"/>
          <w:lang w:eastAsia="zh-CN"/>
        </w:rPr>
        <w:t>L-Editor:</w:t>
      </w:r>
      <w:r w:rsidRPr="00504A07">
        <w:rPr>
          <w:rFonts w:ascii="Book Antiqua" w:eastAsia="宋体" w:hAnsi="Book Antiqua" w:cs="Times New Roman"/>
          <w:kern w:val="2"/>
          <w:sz w:val="24"/>
          <w:szCs w:val="24"/>
          <w:lang w:eastAsia="zh-CN"/>
        </w:rPr>
        <w:t xml:space="preserve"> </w:t>
      </w:r>
      <w:r w:rsidRPr="00504A07">
        <w:rPr>
          <w:rFonts w:ascii="Book Antiqua" w:eastAsia="宋体" w:hAnsi="Book Antiqua" w:cs="Times New Roman"/>
          <w:b/>
          <w:bCs/>
          <w:kern w:val="2"/>
          <w:sz w:val="24"/>
          <w:szCs w:val="24"/>
          <w:lang w:eastAsia="zh-CN"/>
        </w:rPr>
        <w:t>E-Editor:</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14:paraId="7B0B96A1" w14:textId="77777777" w:rsidR="00504A07" w:rsidRPr="00504A07" w:rsidRDefault="00504A07" w:rsidP="00504A07">
      <w:pPr>
        <w:widowControl w:val="0"/>
        <w:spacing w:after="0" w:line="360" w:lineRule="auto"/>
        <w:contextualSpacing w:val="0"/>
        <w:jc w:val="both"/>
        <w:rPr>
          <w:rFonts w:ascii="Book Antiqua" w:eastAsia="宋体" w:hAnsi="Book Antiqua" w:cs="Times New Roman"/>
          <w:kern w:val="2"/>
          <w:sz w:val="21"/>
          <w:lang w:eastAsia="zh-CN"/>
        </w:rPr>
      </w:pPr>
    </w:p>
    <w:p w14:paraId="494AC672" w14:textId="77777777" w:rsidR="00504A07" w:rsidRPr="00504A07" w:rsidRDefault="00504A07" w:rsidP="00F1732A">
      <w:pPr>
        <w:snapToGrid w:val="0"/>
        <w:spacing w:after="0" w:line="360" w:lineRule="auto"/>
        <w:contextualSpacing w:val="0"/>
        <w:jc w:val="both"/>
        <w:rPr>
          <w:rFonts w:ascii="Book Antiqua" w:eastAsia="宋体" w:hAnsi="Book Antiqua" w:cs="Times New Roman"/>
          <w:sz w:val="24"/>
          <w:szCs w:val="24"/>
          <w:lang w:eastAsia="zh-CN"/>
        </w:rPr>
        <w:sectPr w:rsidR="00504A07" w:rsidRPr="00504A07" w:rsidSect="00FE6AE6">
          <w:pgSz w:w="12240" w:h="15840"/>
          <w:pgMar w:top="1440" w:right="1080" w:bottom="1440" w:left="1080" w:header="720" w:footer="720" w:gutter="0"/>
          <w:cols w:space="720"/>
          <w:docGrid w:linePitch="360"/>
        </w:sectPr>
      </w:pPr>
    </w:p>
    <w:p w14:paraId="67FBC35F" w14:textId="0F27300C" w:rsidR="00E1010E" w:rsidRPr="00ED3093" w:rsidRDefault="00E1010E" w:rsidP="00F1732A">
      <w:pPr>
        <w:snapToGrid w:val="0"/>
        <w:spacing w:after="0" w:line="360" w:lineRule="auto"/>
        <w:contextualSpacing w:val="0"/>
        <w:jc w:val="both"/>
        <w:rPr>
          <w:rFonts w:ascii="Book Antiqua" w:eastAsia="宋体" w:hAnsi="Book Antiqua" w:cs="Times New Roman"/>
          <w:b/>
          <w:sz w:val="24"/>
          <w:szCs w:val="24"/>
          <w:lang w:eastAsia="zh-CN"/>
        </w:rPr>
      </w:pPr>
      <w:r w:rsidRPr="008E584C">
        <w:rPr>
          <w:rFonts w:ascii="Book Antiqua" w:hAnsi="Book Antiqua" w:cs="Times New Roman"/>
          <w:b/>
          <w:sz w:val="24"/>
          <w:szCs w:val="24"/>
        </w:rPr>
        <w:lastRenderedPageBreak/>
        <w:t>Table 1</w:t>
      </w:r>
      <w:r w:rsidR="003A33B1" w:rsidRPr="008E584C">
        <w:rPr>
          <w:rFonts w:ascii="Book Antiqua" w:eastAsia="宋体" w:hAnsi="Book Antiqua" w:cs="Times New Roman" w:hint="eastAsia"/>
          <w:b/>
          <w:sz w:val="24"/>
          <w:szCs w:val="24"/>
          <w:lang w:eastAsia="zh-CN"/>
        </w:rPr>
        <w:t xml:space="preserve"> </w:t>
      </w:r>
      <w:r w:rsidRPr="008E584C">
        <w:rPr>
          <w:rFonts w:ascii="Book Antiqua" w:hAnsi="Book Antiqua" w:cs="Times New Roman"/>
          <w:b/>
          <w:sz w:val="24"/>
          <w:szCs w:val="24"/>
        </w:rPr>
        <w:t xml:space="preserve">Demographic and </w:t>
      </w:r>
      <w:r w:rsidR="008E584C" w:rsidRPr="008E584C">
        <w:rPr>
          <w:rFonts w:ascii="Book Antiqua" w:hAnsi="Book Antiqua" w:cs="Times New Roman"/>
          <w:b/>
          <w:sz w:val="24"/>
          <w:szCs w:val="24"/>
        </w:rPr>
        <w:t>h</w:t>
      </w:r>
      <w:r w:rsidRPr="008E584C">
        <w:rPr>
          <w:rFonts w:ascii="Book Antiqua" w:hAnsi="Book Antiqua" w:cs="Times New Roman"/>
          <w:b/>
          <w:sz w:val="24"/>
          <w:szCs w:val="24"/>
        </w:rPr>
        <w:t>ospital</w:t>
      </w:r>
      <w:r w:rsidR="008E584C" w:rsidRPr="008E584C">
        <w:rPr>
          <w:rFonts w:ascii="Book Antiqua" w:hAnsi="Book Antiqua" w:cs="Times New Roman"/>
          <w:b/>
          <w:sz w:val="24"/>
          <w:szCs w:val="24"/>
        </w:rPr>
        <w:t xml:space="preserve"> d</w:t>
      </w:r>
      <w:r w:rsidRPr="008E584C">
        <w:rPr>
          <w:rFonts w:ascii="Book Antiqua" w:hAnsi="Book Antiqua" w:cs="Times New Roman"/>
          <w:b/>
          <w:sz w:val="24"/>
          <w:szCs w:val="24"/>
        </w:rPr>
        <w:t>ata</w:t>
      </w:r>
      <w:r w:rsidR="00ED3093" w:rsidRPr="00ED3093">
        <w:rPr>
          <w:rFonts w:ascii="Book Antiqua" w:eastAsia="宋体" w:hAnsi="Book Antiqua" w:cs="Times New Roman" w:hint="eastAsia"/>
          <w:b/>
          <w:sz w:val="24"/>
          <w:szCs w:val="24"/>
          <w:vertAlign w:val="superscript"/>
          <w:lang w:eastAsia="zh-CN"/>
        </w:rPr>
        <w:t>1</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560"/>
        <w:gridCol w:w="1856"/>
      </w:tblGrid>
      <w:tr w:rsidR="00E1010E" w:rsidRPr="00B216C8" w14:paraId="47A100F0" w14:textId="77777777" w:rsidTr="00ED3093">
        <w:trPr>
          <w:trHeight w:val="761"/>
        </w:trPr>
        <w:tc>
          <w:tcPr>
            <w:tcW w:w="4644" w:type="dxa"/>
            <w:tcBorders>
              <w:top w:val="single" w:sz="4" w:space="0" w:color="auto"/>
              <w:bottom w:val="single" w:sz="4" w:space="0" w:color="auto"/>
            </w:tcBorders>
            <w:vAlign w:val="bottom"/>
          </w:tcPr>
          <w:p w14:paraId="5E82EC04" w14:textId="77777777" w:rsidR="00E1010E" w:rsidRPr="00F27BFF" w:rsidRDefault="00E1010E" w:rsidP="00E843F5">
            <w:pPr>
              <w:snapToGrid w:val="0"/>
              <w:spacing w:line="360" w:lineRule="auto"/>
              <w:contextualSpacing w:val="0"/>
              <w:rPr>
                <w:rFonts w:ascii="Book Antiqua" w:eastAsia="宋体" w:hAnsi="Book Antiqua" w:cs="Times New Roman"/>
                <w:b/>
                <w:sz w:val="24"/>
                <w:szCs w:val="24"/>
                <w:lang w:eastAsia="zh-CN"/>
              </w:rPr>
            </w:pPr>
          </w:p>
        </w:tc>
        <w:tc>
          <w:tcPr>
            <w:tcW w:w="1560" w:type="dxa"/>
            <w:tcBorders>
              <w:top w:val="single" w:sz="4" w:space="0" w:color="auto"/>
              <w:bottom w:val="single" w:sz="4" w:space="0" w:color="auto"/>
            </w:tcBorders>
            <w:vAlign w:val="bottom"/>
          </w:tcPr>
          <w:p w14:paraId="5FA536B5" w14:textId="4159C308" w:rsidR="00E1010E" w:rsidRPr="00F27BFF" w:rsidRDefault="00E1010E" w:rsidP="00E843F5">
            <w:pPr>
              <w:snapToGrid w:val="0"/>
              <w:spacing w:line="360" w:lineRule="auto"/>
              <w:contextualSpacing w:val="0"/>
              <w:jc w:val="center"/>
              <w:rPr>
                <w:rFonts w:ascii="Book Antiqua" w:eastAsia="宋体" w:hAnsi="Book Antiqua" w:cs="Times New Roman"/>
                <w:b/>
                <w:sz w:val="24"/>
                <w:szCs w:val="24"/>
                <w:lang w:eastAsia="zh-CN"/>
              </w:rPr>
            </w:pPr>
            <w:r w:rsidRPr="00E843F5">
              <w:rPr>
                <w:rFonts w:ascii="Book Antiqua" w:eastAsia="Times New Roman" w:hAnsi="Book Antiqua" w:cs="Times New Roman"/>
                <w:b/>
                <w:sz w:val="24"/>
                <w:szCs w:val="24"/>
              </w:rPr>
              <w:t>Percent</w:t>
            </w:r>
            <w:r w:rsidR="00F27BFF">
              <w:rPr>
                <w:rFonts w:ascii="Book Antiqua" w:eastAsia="宋体" w:hAnsi="Book Antiqua" w:cs="Times New Roman" w:hint="eastAsia"/>
                <w:b/>
                <w:sz w:val="24"/>
                <w:szCs w:val="24"/>
                <w:lang w:eastAsia="zh-CN"/>
              </w:rPr>
              <w:t xml:space="preserve"> </w:t>
            </w:r>
            <w:r w:rsidR="00F27BFF" w:rsidRPr="00F27BFF">
              <w:rPr>
                <w:rFonts w:ascii="Book Antiqua" w:eastAsia="宋体" w:hAnsi="Book Antiqua" w:cs="Times New Roman" w:hint="eastAsia"/>
                <w:b/>
                <w:sz w:val="24"/>
                <w:szCs w:val="24"/>
                <w:lang w:eastAsia="zh-CN"/>
              </w:rPr>
              <w:t>(%)</w:t>
            </w:r>
          </w:p>
        </w:tc>
        <w:tc>
          <w:tcPr>
            <w:tcW w:w="1856" w:type="dxa"/>
            <w:tcBorders>
              <w:top w:val="single" w:sz="4" w:space="0" w:color="auto"/>
              <w:bottom w:val="single" w:sz="4" w:space="0" w:color="auto"/>
            </w:tcBorders>
            <w:vAlign w:val="bottom"/>
          </w:tcPr>
          <w:p w14:paraId="6030B51D" w14:textId="77777777" w:rsidR="00E1010E" w:rsidRPr="00E843F5" w:rsidRDefault="00E1010E" w:rsidP="00E843F5">
            <w:pPr>
              <w:snapToGrid w:val="0"/>
              <w:spacing w:line="360" w:lineRule="auto"/>
              <w:contextualSpacing w:val="0"/>
              <w:jc w:val="center"/>
              <w:rPr>
                <w:rFonts w:ascii="Book Antiqua" w:eastAsia="Times New Roman" w:hAnsi="Book Antiqua" w:cs="Times New Roman"/>
                <w:b/>
                <w:sz w:val="24"/>
                <w:szCs w:val="24"/>
              </w:rPr>
            </w:pPr>
            <w:r w:rsidRPr="00E843F5">
              <w:rPr>
                <w:rFonts w:ascii="Book Antiqua" w:eastAsia="Times New Roman" w:hAnsi="Book Antiqua" w:cs="Times New Roman"/>
                <w:b/>
                <w:sz w:val="24"/>
                <w:szCs w:val="24"/>
              </w:rPr>
              <w:t xml:space="preserve">Chi-square </w:t>
            </w:r>
            <w:r w:rsidRPr="00E843F5">
              <w:rPr>
                <w:rFonts w:ascii="Book Antiqua" w:eastAsia="Times New Roman" w:hAnsi="Book Antiqua" w:cs="Times New Roman"/>
                <w:b/>
                <w:i/>
                <w:sz w:val="24"/>
                <w:szCs w:val="24"/>
              </w:rPr>
              <w:t>P</w:t>
            </w:r>
            <w:r w:rsidRPr="00E843F5">
              <w:rPr>
                <w:rFonts w:ascii="Book Antiqua" w:eastAsia="Times New Roman" w:hAnsi="Book Antiqua" w:cs="Times New Roman"/>
                <w:b/>
                <w:sz w:val="24"/>
                <w:szCs w:val="24"/>
              </w:rPr>
              <w:t xml:space="preserve"> value</w:t>
            </w:r>
          </w:p>
        </w:tc>
      </w:tr>
      <w:tr w:rsidR="00273463" w:rsidRPr="00B216C8" w14:paraId="60F56763" w14:textId="77777777" w:rsidTr="004D157F">
        <w:trPr>
          <w:trHeight w:val="268"/>
        </w:trPr>
        <w:tc>
          <w:tcPr>
            <w:tcW w:w="4644" w:type="dxa"/>
            <w:tcBorders>
              <w:top w:val="single" w:sz="4" w:space="0" w:color="auto"/>
            </w:tcBorders>
            <w:vAlign w:val="bottom"/>
          </w:tcPr>
          <w:p w14:paraId="4ED69E27" w14:textId="74B67B5B" w:rsidR="00273463" w:rsidRPr="00E843F5" w:rsidRDefault="00273463" w:rsidP="00E843F5">
            <w:pPr>
              <w:snapToGrid w:val="0"/>
              <w:spacing w:line="360" w:lineRule="auto"/>
              <w:contextualSpacing w:val="0"/>
              <w:rPr>
                <w:rFonts w:ascii="Book Antiqua" w:eastAsia="宋体" w:hAnsi="Book Antiqua" w:cs="Times New Roman"/>
                <w:sz w:val="24"/>
                <w:szCs w:val="24"/>
                <w:lang w:eastAsia="zh-CN"/>
              </w:rPr>
            </w:pPr>
            <w:r w:rsidRPr="00E843F5">
              <w:rPr>
                <w:rFonts w:ascii="Book Antiqua" w:eastAsia="宋体" w:hAnsi="Book Antiqua" w:cs="Times New Roman" w:hint="eastAsia"/>
                <w:sz w:val="24"/>
                <w:szCs w:val="24"/>
                <w:lang w:eastAsia="zh-CN"/>
              </w:rPr>
              <w:t>Age (</w:t>
            </w:r>
            <w:proofErr w:type="spellStart"/>
            <w:r w:rsidRPr="00E843F5">
              <w:rPr>
                <w:rFonts w:ascii="Book Antiqua" w:eastAsia="宋体" w:hAnsi="Book Antiqua" w:cs="Times New Roman" w:hint="eastAsia"/>
                <w:sz w:val="24"/>
                <w:szCs w:val="24"/>
                <w:lang w:eastAsia="zh-CN"/>
              </w:rPr>
              <w:t>yr</w:t>
            </w:r>
            <w:proofErr w:type="spellEnd"/>
            <w:r w:rsidRPr="00E843F5">
              <w:rPr>
                <w:rFonts w:ascii="Book Antiqua" w:eastAsia="宋体" w:hAnsi="Book Antiqua" w:cs="Times New Roman" w:hint="eastAsia"/>
                <w:sz w:val="24"/>
                <w:szCs w:val="24"/>
                <w:lang w:eastAsia="zh-CN"/>
              </w:rPr>
              <w:t>)</w:t>
            </w:r>
          </w:p>
        </w:tc>
        <w:tc>
          <w:tcPr>
            <w:tcW w:w="1560" w:type="dxa"/>
            <w:tcBorders>
              <w:top w:val="single" w:sz="4" w:space="0" w:color="auto"/>
            </w:tcBorders>
            <w:vAlign w:val="bottom"/>
          </w:tcPr>
          <w:p w14:paraId="1A7E23B3" w14:textId="77777777" w:rsidR="00273463" w:rsidRPr="00B216C8" w:rsidRDefault="00273463" w:rsidP="00E843F5">
            <w:pPr>
              <w:snapToGrid w:val="0"/>
              <w:spacing w:line="360" w:lineRule="auto"/>
              <w:jc w:val="center"/>
              <w:rPr>
                <w:rFonts w:ascii="Book Antiqua" w:eastAsia="Times New Roman" w:hAnsi="Book Antiqua" w:cs="Times New Roman"/>
                <w:sz w:val="24"/>
                <w:szCs w:val="24"/>
              </w:rPr>
            </w:pPr>
          </w:p>
        </w:tc>
        <w:tc>
          <w:tcPr>
            <w:tcW w:w="1856" w:type="dxa"/>
            <w:tcBorders>
              <w:top w:val="single" w:sz="4" w:space="0" w:color="auto"/>
            </w:tcBorders>
            <w:vAlign w:val="bottom"/>
          </w:tcPr>
          <w:p w14:paraId="742C4239" w14:textId="24780E7B" w:rsidR="00273463" w:rsidRPr="00B216C8" w:rsidRDefault="00273463" w:rsidP="00E843F5">
            <w:pPr>
              <w:snapToGrid w:val="0"/>
              <w:spacing w:line="360" w:lineRule="auto"/>
              <w:jc w:val="center"/>
              <w:rPr>
                <w:rFonts w:ascii="Book Antiqua" w:eastAsia="Times New Roman"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E1010E" w:rsidRPr="00B216C8" w14:paraId="48DFC12C" w14:textId="77777777" w:rsidTr="004D157F">
        <w:tc>
          <w:tcPr>
            <w:tcW w:w="4644" w:type="dxa"/>
            <w:vAlign w:val="bottom"/>
          </w:tcPr>
          <w:p w14:paraId="06ADC425" w14:textId="17A7417B" w:rsidR="00E1010E" w:rsidRPr="00B216C8" w:rsidRDefault="00E1010E" w:rsidP="00E843F5">
            <w:pPr>
              <w:snapToGrid w:val="0"/>
              <w:spacing w:line="360" w:lineRule="auto"/>
              <w:ind w:firstLineChars="100" w:firstLine="240"/>
              <w:contextualSpacing w:val="0"/>
              <w:rPr>
                <w:rFonts w:ascii="Book Antiqua" w:eastAsia="Times New Roman" w:hAnsi="Book Antiqua" w:cs="Times New Roman"/>
                <w:sz w:val="24"/>
                <w:szCs w:val="24"/>
              </w:rPr>
            </w:pPr>
            <w:r w:rsidRPr="00B216C8">
              <w:rPr>
                <w:rFonts w:ascii="Book Antiqua" w:eastAsia="Times New Roman" w:hAnsi="Book Antiqua" w:cs="Times New Roman"/>
                <w:sz w:val="24"/>
                <w:szCs w:val="24"/>
              </w:rPr>
              <w:t>0-9</w:t>
            </w:r>
          </w:p>
        </w:tc>
        <w:tc>
          <w:tcPr>
            <w:tcW w:w="1560" w:type="dxa"/>
            <w:vAlign w:val="bottom"/>
          </w:tcPr>
          <w:p w14:paraId="534A6175"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eastAsia="Times New Roman" w:hAnsi="Book Antiqua" w:cs="Times New Roman"/>
                <w:sz w:val="24"/>
                <w:szCs w:val="24"/>
              </w:rPr>
              <w:t>0.9</w:t>
            </w:r>
          </w:p>
        </w:tc>
        <w:tc>
          <w:tcPr>
            <w:tcW w:w="1856" w:type="dxa"/>
            <w:vAlign w:val="bottom"/>
          </w:tcPr>
          <w:p w14:paraId="3C133B89" w14:textId="19486A3F" w:rsidR="00E1010E" w:rsidRPr="00B216C8" w:rsidRDefault="00E1010E" w:rsidP="00E843F5">
            <w:pPr>
              <w:snapToGrid w:val="0"/>
              <w:spacing w:line="360" w:lineRule="auto"/>
              <w:jc w:val="center"/>
              <w:rPr>
                <w:rFonts w:ascii="Book Antiqua" w:eastAsia="Times New Roman" w:hAnsi="Book Antiqua" w:cs="Times New Roman"/>
                <w:sz w:val="24"/>
                <w:szCs w:val="24"/>
              </w:rPr>
            </w:pPr>
          </w:p>
        </w:tc>
      </w:tr>
      <w:tr w:rsidR="00E1010E" w:rsidRPr="00B216C8" w14:paraId="580F140B" w14:textId="77777777" w:rsidTr="004D157F">
        <w:tc>
          <w:tcPr>
            <w:tcW w:w="4644" w:type="dxa"/>
            <w:vAlign w:val="bottom"/>
          </w:tcPr>
          <w:p w14:paraId="4B029CFC" w14:textId="0687C30F" w:rsidR="00E1010E" w:rsidRPr="00B216C8" w:rsidRDefault="00E1010E" w:rsidP="00E843F5">
            <w:pPr>
              <w:snapToGrid w:val="0"/>
              <w:spacing w:line="360" w:lineRule="auto"/>
              <w:ind w:firstLineChars="100" w:firstLine="240"/>
              <w:contextualSpacing w:val="0"/>
              <w:rPr>
                <w:rFonts w:ascii="Book Antiqua" w:eastAsia="Times New Roman" w:hAnsi="Book Antiqua" w:cs="Times New Roman"/>
                <w:sz w:val="24"/>
                <w:szCs w:val="24"/>
              </w:rPr>
            </w:pPr>
            <w:r w:rsidRPr="00B216C8">
              <w:rPr>
                <w:rFonts w:ascii="Book Antiqua" w:eastAsia="Times New Roman" w:hAnsi="Book Antiqua" w:cs="Times New Roman"/>
                <w:sz w:val="24"/>
                <w:szCs w:val="24"/>
              </w:rPr>
              <w:t>10-19</w:t>
            </w:r>
          </w:p>
        </w:tc>
        <w:tc>
          <w:tcPr>
            <w:tcW w:w="1560" w:type="dxa"/>
            <w:vAlign w:val="bottom"/>
          </w:tcPr>
          <w:p w14:paraId="3E4D4DE2"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eastAsia="Times New Roman" w:hAnsi="Book Antiqua" w:cs="Times New Roman"/>
                <w:sz w:val="24"/>
                <w:szCs w:val="24"/>
              </w:rPr>
              <w:t>1.3</w:t>
            </w:r>
          </w:p>
        </w:tc>
        <w:tc>
          <w:tcPr>
            <w:tcW w:w="1856" w:type="dxa"/>
            <w:vAlign w:val="bottom"/>
          </w:tcPr>
          <w:p w14:paraId="36B1A4E1" w14:textId="77777777" w:rsidR="00E1010E" w:rsidRPr="00B216C8" w:rsidRDefault="00E1010E" w:rsidP="00E843F5">
            <w:pPr>
              <w:snapToGrid w:val="0"/>
              <w:spacing w:line="360" w:lineRule="auto"/>
              <w:jc w:val="center"/>
              <w:rPr>
                <w:rFonts w:ascii="Book Antiqua" w:eastAsia="Times New Roman" w:hAnsi="Book Antiqua" w:cs="Times New Roman"/>
                <w:sz w:val="24"/>
                <w:szCs w:val="24"/>
              </w:rPr>
            </w:pPr>
          </w:p>
        </w:tc>
      </w:tr>
      <w:tr w:rsidR="00E1010E" w:rsidRPr="00B216C8" w14:paraId="6A4BAC2E" w14:textId="77777777" w:rsidTr="004D157F">
        <w:tc>
          <w:tcPr>
            <w:tcW w:w="4644" w:type="dxa"/>
            <w:vAlign w:val="bottom"/>
          </w:tcPr>
          <w:p w14:paraId="5580CEB3" w14:textId="2152D2D8" w:rsidR="00E1010E" w:rsidRPr="00B216C8" w:rsidRDefault="00E1010E" w:rsidP="00E843F5">
            <w:pPr>
              <w:snapToGrid w:val="0"/>
              <w:spacing w:line="360" w:lineRule="auto"/>
              <w:ind w:firstLineChars="100" w:firstLine="240"/>
              <w:contextualSpacing w:val="0"/>
              <w:rPr>
                <w:rFonts w:ascii="Book Antiqua" w:eastAsia="Times New Roman" w:hAnsi="Book Antiqua" w:cs="Times New Roman"/>
                <w:sz w:val="24"/>
                <w:szCs w:val="24"/>
              </w:rPr>
            </w:pPr>
            <w:r w:rsidRPr="00B216C8">
              <w:rPr>
                <w:rFonts w:ascii="Book Antiqua" w:eastAsia="Times New Roman" w:hAnsi="Book Antiqua" w:cs="Times New Roman"/>
                <w:sz w:val="24"/>
                <w:szCs w:val="24"/>
              </w:rPr>
              <w:t>20-29</w:t>
            </w:r>
          </w:p>
        </w:tc>
        <w:tc>
          <w:tcPr>
            <w:tcW w:w="1560" w:type="dxa"/>
            <w:vAlign w:val="bottom"/>
          </w:tcPr>
          <w:p w14:paraId="498687A9"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eastAsia="Times New Roman" w:hAnsi="Book Antiqua" w:cs="Times New Roman"/>
                <w:sz w:val="24"/>
                <w:szCs w:val="24"/>
              </w:rPr>
              <w:t>2.6</w:t>
            </w:r>
          </w:p>
        </w:tc>
        <w:tc>
          <w:tcPr>
            <w:tcW w:w="1856" w:type="dxa"/>
            <w:vAlign w:val="bottom"/>
          </w:tcPr>
          <w:p w14:paraId="490F480B" w14:textId="77777777" w:rsidR="00E1010E" w:rsidRPr="00B216C8" w:rsidRDefault="00E1010E" w:rsidP="00E843F5">
            <w:pPr>
              <w:snapToGrid w:val="0"/>
              <w:spacing w:line="360" w:lineRule="auto"/>
              <w:jc w:val="center"/>
              <w:rPr>
                <w:rFonts w:ascii="Book Antiqua" w:eastAsia="Times New Roman" w:hAnsi="Book Antiqua" w:cs="Times New Roman"/>
                <w:sz w:val="24"/>
                <w:szCs w:val="24"/>
              </w:rPr>
            </w:pPr>
          </w:p>
        </w:tc>
      </w:tr>
      <w:tr w:rsidR="00E1010E" w:rsidRPr="00B216C8" w14:paraId="4ED319AE" w14:textId="77777777" w:rsidTr="004D157F">
        <w:tc>
          <w:tcPr>
            <w:tcW w:w="4644" w:type="dxa"/>
            <w:vAlign w:val="bottom"/>
          </w:tcPr>
          <w:p w14:paraId="741946E9" w14:textId="016F6B62" w:rsidR="00E1010E" w:rsidRPr="00B216C8" w:rsidRDefault="00E1010E" w:rsidP="00E843F5">
            <w:pPr>
              <w:snapToGrid w:val="0"/>
              <w:spacing w:line="360" w:lineRule="auto"/>
              <w:ind w:firstLineChars="100" w:firstLine="240"/>
              <w:contextualSpacing w:val="0"/>
              <w:rPr>
                <w:rFonts w:ascii="Book Antiqua" w:eastAsia="Times New Roman" w:hAnsi="Book Antiqua" w:cs="Times New Roman"/>
                <w:sz w:val="24"/>
                <w:szCs w:val="24"/>
              </w:rPr>
            </w:pPr>
            <w:r w:rsidRPr="00B216C8">
              <w:rPr>
                <w:rFonts w:ascii="Book Antiqua" w:eastAsia="Times New Roman" w:hAnsi="Book Antiqua" w:cs="Times New Roman"/>
                <w:sz w:val="24"/>
                <w:szCs w:val="24"/>
              </w:rPr>
              <w:t>30-39</w:t>
            </w:r>
          </w:p>
        </w:tc>
        <w:tc>
          <w:tcPr>
            <w:tcW w:w="1560" w:type="dxa"/>
            <w:vAlign w:val="bottom"/>
          </w:tcPr>
          <w:p w14:paraId="08C24F8F"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eastAsia="Times New Roman" w:hAnsi="Book Antiqua" w:cs="Times New Roman"/>
                <w:sz w:val="24"/>
                <w:szCs w:val="24"/>
              </w:rPr>
              <w:t>6.3</w:t>
            </w:r>
          </w:p>
        </w:tc>
        <w:tc>
          <w:tcPr>
            <w:tcW w:w="1856" w:type="dxa"/>
          </w:tcPr>
          <w:p w14:paraId="2172DE9E" w14:textId="77777777" w:rsidR="00E1010E" w:rsidRPr="00B216C8" w:rsidRDefault="00E1010E" w:rsidP="00E843F5">
            <w:pPr>
              <w:snapToGrid w:val="0"/>
              <w:spacing w:line="360" w:lineRule="auto"/>
              <w:jc w:val="center"/>
              <w:rPr>
                <w:rFonts w:ascii="Book Antiqua" w:eastAsia="Times New Roman" w:hAnsi="Book Antiqua" w:cs="Times New Roman"/>
                <w:sz w:val="24"/>
                <w:szCs w:val="24"/>
              </w:rPr>
            </w:pPr>
          </w:p>
        </w:tc>
      </w:tr>
      <w:tr w:rsidR="00E1010E" w:rsidRPr="00B216C8" w14:paraId="2E143531" w14:textId="77777777" w:rsidTr="004D157F">
        <w:tc>
          <w:tcPr>
            <w:tcW w:w="4644" w:type="dxa"/>
            <w:vAlign w:val="bottom"/>
          </w:tcPr>
          <w:p w14:paraId="138D1097" w14:textId="2A7749F2" w:rsidR="00E1010E" w:rsidRPr="00B216C8" w:rsidRDefault="00E1010E" w:rsidP="00E843F5">
            <w:pPr>
              <w:snapToGrid w:val="0"/>
              <w:spacing w:line="360" w:lineRule="auto"/>
              <w:ind w:firstLineChars="100" w:firstLine="240"/>
              <w:contextualSpacing w:val="0"/>
              <w:rPr>
                <w:rFonts w:ascii="Book Antiqua" w:eastAsia="Times New Roman" w:hAnsi="Book Antiqua" w:cs="Times New Roman"/>
                <w:sz w:val="24"/>
                <w:szCs w:val="24"/>
              </w:rPr>
            </w:pPr>
            <w:r w:rsidRPr="00B216C8">
              <w:rPr>
                <w:rFonts w:ascii="Book Antiqua" w:eastAsia="Times New Roman" w:hAnsi="Book Antiqua" w:cs="Times New Roman"/>
                <w:sz w:val="24"/>
                <w:szCs w:val="24"/>
              </w:rPr>
              <w:t>40-49</w:t>
            </w:r>
          </w:p>
        </w:tc>
        <w:tc>
          <w:tcPr>
            <w:tcW w:w="1560" w:type="dxa"/>
            <w:vAlign w:val="bottom"/>
          </w:tcPr>
          <w:p w14:paraId="25C2254F"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eastAsia="Times New Roman" w:hAnsi="Book Antiqua" w:cs="Times New Roman"/>
                <w:sz w:val="24"/>
                <w:szCs w:val="24"/>
              </w:rPr>
              <w:t>22.4</w:t>
            </w:r>
          </w:p>
        </w:tc>
        <w:tc>
          <w:tcPr>
            <w:tcW w:w="1856" w:type="dxa"/>
          </w:tcPr>
          <w:p w14:paraId="241E00DF" w14:textId="77777777" w:rsidR="00E1010E" w:rsidRPr="00B216C8" w:rsidRDefault="00E1010E" w:rsidP="00E843F5">
            <w:pPr>
              <w:snapToGrid w:val="0"/>
              <w:spacing w:line="360" w:lineRule="auto"/>
              <w:jc w:val="center"/>
              <w:rPr>
                <w:rFonts w:ascii="Book Antiqua" w:eastAsia="Times New Roman" w:hAnsi="Book Antiqua" w:cs="Times New Roman"/>
                <w:sz w:val="24"/>
                <w:szCs w:val="24"/>
              </w:rPr>
            </w:pPr>
          </w:p>
        </w:tc>
      </w:tr>
      <w:tr w:rsidR="00E1010E" w:rsidRPr="00B216C8" w14:paraId="7584668D" w14:textId="77777777" w:rsidTr="004D157F">
        <w:tc>
          <w:tcPr>
            <w:tcW w:w="4644" w:type="dxa"/>
            <w:vAlign w:val="bottom"/>
          </w:tcPr>
          <w:p w14:paraId="58496BE5" w14:textId="3D5C9D5C" w:rsidR="00E1010E" w:rsidRPr="00B216C8" w:rsidRDefault="00E1010E" w:rsidP="00E843F5">
            <w:pPr>
              <w:snapToGrid w:val="0"/>
              <w:spacing w:line="360" w:lineRule="auto"/>
              <w:ind w:firstLineChars="100" w:firstLine="240"/>
              <w:contextualSpacing w:val="0"/>
              <w:rPr>
                <w:rFonts w:ascii="Book Antiqua" w:eastAsia="Times New Roman" w:hAnsi="Book Antiqua" w:cs="Times New Roman"/>
                <w:sz w:val="24"/>
                <w:szCs w:val="24"/>
              </w:rPr>
            </w:pPr>
            <w:r w:rsidRPr="00B216C8">
              <w:rPr>
                <w:rFonts w:ascii="Book Antiqua" w:eastAsia="Times New Roman" w:hAnsi="Book Antiqua" w:cs="Times New Roman"/>
                <w:sz w:val="24"/>
                <w:szCs w:val="24"/>
              </w:rPr>
              <w:t>50-59</w:t>
            </w:r>
          </w:p>
        </w:tc>
        <w:tc>
          <w:tcPr>
            <w:tcW w:w="1560" w:type="dxa"/>
            <w:vAlign w:val="bottom"/>
          </w:tcPr>
          <w:p w14:paraId="13BD1AE4"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eastAsia="Times New Roman" w:hAnsi="Book Antiqua" w:cs="Times New Roman"/>
                <w:sz w:val="24"/>
                <w:szCs w:val="24"/>
              </w:rPr>
              <w:t>33.0</w:t>
            </w:r>
          </w:p>
        </w:tc>
        <w:tc>
          <w:tcPr>
            <w:tcW w:w="1856" w:type="dxa"/>
          </w:tcPr>
          <w:p w14:paraId="58BD697B" w14:textId="77777777" w:rsidR="00E1010E" w:rsidRPr="00B216C8" w:rsidRDefault="00E1010E" w:rsidP="00E843F5">
            <w:pPr>
              <w:snapToGrid w:val="0"/>
              <w:spacing w:line="360" w:lineRule="auto"/>
              <w:jc w:val="center"/>
              <w:rPr>
                <w:rFonts w:ascii="Book Antiqua" w:eastAsia="Times New Roman" w:hAnsi="Book Antiqua" w:cs="Times New Roman"/>
                <w:sz w:val="24"/>
                <w:szCs w:val="24"/>
              </w:rPr>
            </w:pPr>
          </w:p>
        </w:tc>
      </w:tr>
      <w:tr w:rsidR="00E1010E" w:rsidRPr="00B216C8" w14:paraId="631DAF8A" w14:textId="77777777" w:rsidTr="004D157F">
        <w:tc>
          <w:tcPr>
            <w:tcW w:w="4644" w:type="dxa"/>
            <w:vAlign w:val="bottom"/>
          </w:tcPr>
          <w:p w14:paraId="735F2B60" w14:textId="250DAC9A" w:rsidR="00E1010E" w:rsidRPr="00B216C8" w:rsidRDefault="00E1010E" w:rsidP="00E843F5">
            <w:pPr>
              <w:snapToGrid w:val="0"/>
              <w:spacing w:line="360" w:lineRule="auto"/>
              <w:ind w:firstLineChars="100" w:firstLine="240"/>
              <w:contextualSpacing w:val="0"/>
              <w:rPr>
                <w:rFonts w:ascii="Book Antiqua" w:eastAsia="Times New Roman" w:hAnsi="Book Antiqua" w:cs="Times New Roman"/>
                <w:sz w:val="24"/>
                <w:szCs w:val="24"/>
              </w:rPr>
            </w:pPr>
            <w:r w:rsidRPr="00B216C8">
              <w:rPr>
                <w:rFonts w:ascii="Book Antiqua" w:eastAsia="Times New Roman" w:hAnsi="Book Antiqua" w:cs="Times New Roman"/>
                <w:sz w:val="24"/>
                <w:szCs w:val="24"/>
              </w:rPr>
              <w:t>60-69</w:t>
            </w:r>
          </w:p>
        </w:tc>
        <w:tc>
          <w:tcPr>
            <w:tcW w:w="1560" w:type="dxa"/>
            <w:vAlign w:val="bottom"/>
          </w:tcPr>
          <w:p w14:paraId="25100154"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eastAsia="Times New Roman" w:hAnsi="Book Antiqua" w:cs="Times New Roman"/>
                <w:sz w:val="24"/>
                <w:szCs w:val="24"/>
              </w:rPr>
              <w:t>20.8</w:t>
            </w:r>
          </w:p>
        </w:tc>
        <w:tc>
          <w:tcPr>
            <w:tcW w:w="1856" w:type="dxa"/>
          </w:tcPr>
          <w:p w14:paraId="720FCC4E" w14:textId="77777777" w:rsidR="00E1010E" w:rsidRPr="00B216C8" w:rsidRDefault="00E1010E" w:rsidP="00E843F5">
            <w:pPr>
              <w:snapToGrid w:val="0"/>
              <w:spacing w:line="360" w:lineRule="auto"/>
              <w:jc w:val="center"/>
              <w:rPr>
                <w:rFonts w:ascii="Book Antiqua" w:eastAsia="Times New Roman" w:hAnsi="Book Antiqua" w:cs="Times New Roman"/>
                <w:sz w:val="24"/>
                <w:szCs w:val="24"/>
              </w:rPr>
            </w:pPr>
          </w:p>
        </w:tc>
      </w:tr>
      <w:tr w:rsidR="00E1010E" w:rsidRPr="00B216C8" w14:paraId="4A0E3D8F" w14:textId="77777777" w:rsidTr="004D157F">
        <w:tc>
          <w:tcPr>
            <w:tcW w:w="4644" w:type="dxa"/>
            <w:vAlign w:val="bottom"/>
          </w:tcPr>
          <w:p w14:paraId="04E42DDC" w14:textId="18A34778" w:rsidR="00E1010E" w:rsidRPr="00B216C8" w:rsidRDefault="00E1010E" w:rsidP="00E843F5">
            <w:pPr>
              <w:snapToGrid w:val="0"/>
              <w:spacing w:line="360" w:lineRule="auto"/>
              <w:ind w:firstLineChars="100" w:firstLine="240"/>
              <w:contextualSpacing w:val="0"/>
              <w:rPr>
                <w:rFonts w:ascii="Book Antiqua" w:eastAsia="Times New Roman" w:hAnsi="Book Antiqua" w:cs="Times New Roman"/>
                <w:sz w:val="24"/>
                <w:szCs w:val="24"/>
              </w:rPr>
            </w:pPr>
            <w:r w:rsidRPr="00B216C8">
              <w:rPr>
                <w:rFonts w:ascii="Book Antiqua" w:eastAsia="Times New Roman" w:hAnsi="Book Antiqua" w:cs="Times New Roman"/>
                <w:sz w:val="24"/>
                <w:szCs w:val="24"/>
              </w:rPr>
              <w:t>70-79</w:t>
            </w:r>
          </w:p>
        </w:tc>
        <w:tc>
          <w:tcPr>
            <w:tcW w:w="1560" w:type="dxa"/>
            <w:vAlign w:val="bottom"/>
          </w:tcPr>
          <w:p w14:paraId="40BFF38A"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eastAsia="Times New Roman" w:hAnsi="Book Antiqua" w:cs="Times New Roman"/>
                <w:sz w:val="24"/>
                <w:szCs w:val="24"/>
              </w:rPr>
              <w:t>10.4</w:t>
            </w:r>
          </w:p>
        </w:tc>
        <w:tc>
          <w:tcPr>
            <w:tcW w:w="1856" w:type="dxa"/>
          </w:tcPr>
          <w:p w14:paraId="1EEECBD4" w14:textId="77777777" w:rsidR="00E1010E" w:rsidRPr="00B216C8" w:rsidRDefault="00E1010E" w:rsidP="00E843F5">
            <w:pPr>
              <w:snapToGrid w:val="0"/>
              <w:spacing w:line="360" w:lineRule="auto"/>
              <w:jc w:val="center"/>
              <w:rPr>
                <w:rFonts w:ascii="Book Antiqua" w:eastAsia="Times New Roman" w:hAnsi="Book Antiqua" w:cs="Times New Roman"/>
                <w:sz w:val="24"/>
                <w:szCs w:val="24"/>
              </w:rPr>
            </w:pPr>
          </w:p>
        </w:tc>
      </w:tr>
      <w:tr w:rsidR="00E1010E" w:rsidRPr="00B216C8" w14:paraId="65E77374" w14:textId="77777777" w:rsidTr="004D157F">
        <w:tc>
          <w:tcPr>
            <w:tcW w:w="4644" w:type="dxa"/>
            <w:vAlign w:val="bottom"/>
          </w:tcPr>
          <w:p w14:paraId="1F5C83F9" w14:textId="4AF990EC" w:rsidR="00E1010E" w:rsidRPr="00B216C8" w:rsidRDefault="00E1010E" w:rsidP="00E843F5">
            <w:pPr>
              <w:snapToGrid w:val="0"/>
              <w:spacing w:line="360" w:lineRule="auto"/>
              <w:ind w:firstLineChars="100" w:firstLine="240"/>
              <w:contextualSpacing w:val="0"/>
              <w:rPr>
                <w:rFonts w:ascii="Book Antiqua" w:eastAsia="Times New Roman" w:hAnsi="Book Antiqua" w:cs="Times New Roman"/>
                <w:sz w:val="24"/>
                <w:szCs w:val="24"/>
              </w:rPr>
            </w:pPr>
            <w:r w:rsidRPr="00B216C8">
              <w:rPr>
                <w:rFonts w:ascii="Book Antiqua" w:eastAsia="Times New Roman" w:hAnsi="Book Antiqua" w:cs="Times New Roman"/>
                <w:sz w:val="24"/>
                <w:szCs w:val="24"/>
              </w:rPr>
              <w:t>80-89</w:t>
            </w:r>
          </w:p>
        </w:tc>
        <w:tc>
          <w:tcPr>
            <w:tcW w:w="1560" w:type="dxa"/>
            <w:vAlign w:val="bottom"/>
          </w:tcPr>
          <w:p w14:paraId="3B3FA5F3"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eastAsia="Times New Roman" w:hAnsi="Book Antiqua" w:cs="Times New Roman"/>
                <w:sz w:val="24"/>
                <w:szCs w:val="24"/>
              </w:rPr>
              <w:t>2.3</w:t>
            </w:r>
          </w:p>
        </w:tc>
        <w:tc>
          <w:tcPr>
            <w:tcW w:w="1856" w:type="dxa"/>
          </w:tcPr>
          <w:p w14:paraId="13CE217D" w14:textId="77777777" w:rsidR="00E1010E" w:rsidRPr="00B216C8" w:rsidRDefault="00E1010E" w:rsidP="00E843F5">
            <w:pPr>
              <w:snapToGrid w:val="0"/>
              <w:spacing w:line="360" w:lineRule="auto"/>
              <w:jc w:val="center"/>
              <w:rPr>
                <w:rFonts w:ascii="Book Antiqua" w:eastAsia="Times New Roman" w:hAnsi="Book Antiqua" w:cs="Times New Roman"/>
                <w:sz w:val="24"/>
                <w:szCs w:val="24"/>
              </w:rPr>
            </w:pPr>
          </w:p>
        </w:tc>
      </w:tr>
      <w:tr w:rsidR="00E1010E" w:rsidRPr="00B216C8" w14:paraId="42067008" w14:textId="77777777" w:rsidTr="004D157F">
        <w:tc>
          <w:tcPr>
            <w:tcW w:w="4644" w:type="dxa"/>
            <w:vAlign w:val="bottom"/>
          </w:tcPr>
          <w:p w14:paraId="7B450812" w14:textId="63398EC4" w:rsidR="00E1010E" w:rsidRPr="00B216C8" w:rsidRDefault="00E1010E" w:rsidP="00E843F5">
            <w:pPr>
              <w:snapToGrid w:val="0"/>
              <w:spacing w:line="360" w:lineRule="auto"/>
              <w:ind w:firstLineChars="100" w:firstLine="240"/>
              <w:contextualSpacing w:val="0"/>
              <w:rPr>
                <w:rFonts w:ascii="Book Antiqua" w:eastAsia="Times New Roman" w:hAnsi="Book Antiqua" w:cs="Times New Roman"/>
                <w:sz w:val="24"/>
                <w:szCs w:val="24"/>
              </w:rPr>
            </w:pPr>
            <w:r w:rsidRPr="00B216C8">
              <w:rPr>
                <w:rFonts w:ascii="Book Antiqua" w:eastAsia="Times New Roman" w:hAnsi="Book Antiqua" w:cs="Times New Roman"/>
                <w:sz w:val="24"/>
                <w:szCs w:val="24"/>
              </w:rPr>
              <w:t>90-99</w:t>
            </w:r>
          </w:p>
        </w:tc>
        <w:tc>
          <w:tcPr>
            <w:tcW w:w="1560" w:type="dxa"/>
            <w:vAlign w:val="bottom"/>
          </w:tcPr>
          <w:p w14:paraId="2253A010"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eastAsia="Times New Roman" w:hAnsi="Book Antiqua" w:cs="Times New Roman"/>
                <w:sz w:val="24"/>
                <w:szCs w:val="24"/>
              </w:rPr>
              <w:t>0.1</w:t>
            </w:r>
          </w:p>
        </w:tc>
        <w:tc>
          <w:tcPr>
            <w:tcW w:w="1856" w:type="dxa"/>
          </w:tcPr>
          <w:p w14:paraId="7D3053A9" w14:textId="77777777" w:rsidR="00E1010E" w:rsidRPr="00B216C8" w:rsidRDefault="00E1010E" w:rsidP="00E843F5">
            <w:pPr>
              <w:snapToGrid w:val="0"/>
              <w:spacing w:line="360" w:lineRule="auto"/>
              <w:jc w:val="center"/>
              <w:rPr>
                <w:rFonts w:ascii="Book Antiqua" w:eastAsia="Times New Roman" w:hAnsi="Book Antiqua" w:cs="Times New Roman"/>
                <w:sz w:val="24"/>
                <w:szCs w:val="24"/>
              </w:rPr>
            </w:pPr>
          </w:p>
        </w:tc>
      </w:tr>
      <w:tr w:rsidR="00E1010E" w:rsidRPr="00B216C8" w14:paraId="7A93F5FB" w14:textId="77777777" w:rsidTr="004D157F">
        <w:tc>
          <w:tcPr>
            <w:tcW w:w="4644" w:type="dxa"/>
            <w:vAlign w:val="bottom"/>
          </w:tcPr>
          <w:p w14:paraId="0C04C3A4" w14:textId="6B686CCB" w:rsidR="00E1010E" w:rsidRPr="00B216C8" w:rsidRDefault="004D157F" w:rsidP="004D157F">
            <w:pPr>
              <w:snapToGrid w:val="0"/>
              <w:spacing w:line="360" w:lineRule="auto"/>
              <w:contextualSpacing w:val="0"/>
              <w:rPr>
                <w:rFonts w:ascii="Book Antiqua" w:eastAsia="Times New Roman" w:hAnsi="Book Antiqua" w:cs="Times New Roman"/>
                <w:sz w:val="24"/>
                <w:szCs w:val="24"/>
              </w:rPr>
            </w:pPr>
            <w:r>
              <w:rPr>
                <w:rFonts w:ascii="Book Antiqua" w:eastAsia="宋体" w:hAnsi="Book Antiqua" w:cs="Times New Roman" w:hint="eastAsia"/>
                <w:sz w:val="24"/>
                <w:szCs w:val="24"/>
                <w:lang w:eastAsia="zh-CN"/>
              </w:rPr>
              <w:t xml:space="preserve">Age </w:t>
            </w:r>
            <w:r w:rsidR="00E1010E" w:rsidRPr="00B216C8">
              <w:rPr>
                <w:rFonts w:ascii="Book Antiqua" w:eastAsia="Times New Roman" w:hAnsi="Book Antiqua" w:cs="Times New Roman"/>
                <w:sz w:val="24"/>
                <w:szCs w:val="24"/>
              </w:rPr>
              <w:t>&gt;</w:t>
            </w:r>
            <w:r>
              <w:rPr>
                <w:rFonts w:ascii="Book Antiqua" w:eastAsia="宋体" w:hAnsi="Book Antiqua" w:cs="Times New Roman" w:hint="eastAsia"/>
                <w:sz w:val="24"/>
                <w:szCs w:val="24"/>
                <w:lang w:eastAsia="zh-CN"/>
              </w:rPr>
              <w:t xml:space="preserve"> </w:t>
            </w:r>
            <w:r w:rsidR="00E1010E" w:rsidRPr="00B216C8">
              <w:rPr>
                <w:rFonts w:ascii="Book Antiqua" w:eastAsia="Times New Roman" w:hAnsi="Book Antiqua" w:cs="Times New Roman"/>
                <w:sz w:val="24"/>
                <w:szCs w:val="24"/>
              </w:rPr>
              <w:t>70</w:t>
            </w:r>
          </w:p>
        </w:tc>
        <w:tc>
          <w:tcPr>
            <w:tcW w:w="1560" w:type="dxa"/>
            <w:vAlign w:val="bottom"/>
          </w:tcPr>
          <w:p w14:paraId="2DD23129"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11.4</w:t>
            </w:r>
          </w:p>
        </w:tc>
        <w:tc>
          <w:tcPr>
            <w:tcW w:w="1856" w:type="dxa"/>
          </w:tcPr>
          <w:p w14:paraId="73B4CFC7" w14:textId="3F30D11B" w:rsidR="00E1010E" w:rsidRPr="00B216C8" w:rsidRDefault="00273463"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E1010E" w:rsidRPr="00B216C8" w14:paraId="2AFB28E4" w14:textId="77777777" w:rsidTr="004D157F">
        <w:tc>
          <w:tcPr>
            <w:tcW w:w="4644" w:type="dxa"/>
            <w:vAlign w:val="bottom"/>
          </w:tcPr>
          <w:p w14:paraId="1950A595" w14:textId="7275CFB7" w:rsidR="00E1010E" w:rsidRPr="00273463" w:rsidRDefault="00273463" w:rsidP="00E843F5">
            <w:pPr>
              <w:snapToGrid w:val="0"/>
              <w:spacing w:line="360" w:lineRule="auto"/>
              <w:contextualSpacing w:val="0"/>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Sex</w:t>
            </w:r>
          </w:p>
        </w:tc>
        <w:tc>
          <w:tcPr>
            <w:tcW w:w="1560" w:type="dxa"/>
            <w:vAlign w:val="bottom"/>
          </w:tcPr>
          <w:p w14:paraId="45ED014C"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p>
        </w:tc>
        <w:tc>
          <w:tcPr>
            <w:tcW w:w="1856" w:type="dxa"/>
          </w:tcPr>
          <w:p w14:paraId="305794FB" w14:textId="7990E53C" w:rsidR="00E1010E" w:rsidRPr="00B216C8" w:rsidRDefault="00273463"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E1010E" w:rsidRPr="00B216C8" w14:paraId="5CDAA95E" w14:textId="77777777" w:rsidTr="004D157F">
        <w:tc>
          <w:tcPr>
            <w:tcW w:w="4644" w:type="dxa"/>
            <w:vAlign w:val="bottom"/>
          </w:tcPr>
          <w:p w14:paraId="005C8627" w14:textId="77777777"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Male</w:t>
            </w:r>
          </w:p>
        </w:tc>
        <w:tc>
          <w:tcPr>
            <w:tcW w:w="1560" w:type="dxa"/>
            <w:vAlign w:val="bottom"/>
          </w:tcPr>
          <w:p w14:paraId="7893390B"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63.2</w:t>
            </w:r>
          </w:p>
        </w:tc>
        <w:tc>
          <w:tcPr>
            <w:tcW w:w="1856" w:type="dxa"/>
          </w:tcPr>
          <w:p w14:paraId="7BE35FAF" w14:textId="42B5085F" w:rsidR="00E1010E" w:rsidRPr="00B216C8" w:rsidRDefault="00E1010E" w:rsidP="00E843F5">
            <w:pPr>
              <w:snapToGrid w:val="0"/>
              <w:spacing w:line="360" w:lineRule="auto"/>
              <w:jc w:val="center"/>
              <w:rPr>
                <w:rFonts w:ascii="Book Antiqua" w:hAnsi="Book Antiqua" w:cs="Times New Roman"/>
                <w:sz w:val="24"/>
                <w:szCs w:val="24"/>
              </w:rPr>
            </w:pPr>
          </w:p>
        </w:tc>
      </w:tr>
      <w:tr w:rsidR="00E1010E" w:rsidRPr="00B216C8" w14:paraId="60829997" w14:textId="77777777" w:rsidTr="004D157F">
        <w:tc>
          <w:tcPr>
            <w:tcW w:w="4644" w:type="dxa"/>
            <w:vAlign w:val="bottom"/>
          </w:tcPr>
          <w:p w14:paraId="4BA07176" w14:textId="77777777"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Female</w:t>
            </w:r>
          </w:p>
        </w:tc>
        <w:tc>
          <w:tcPr>
            <w:tcW w:w="1560" w:type="dxa"/>
            <w:vAlign w:val="bottom"/>
          </w:tcPr>
          <w:p w14:paraId="652D8E70"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36.8</w:t>
            </w:r>
          </w:p>
        </w:tc>
        <w:tc>
          <w:tcPr>
            <w:tcW w:w="1856" w:type="dxa"/>
          </w:tcPr>
          <w:p w14:paraId="1FBE3EF9" w14:textId="77777777" w:rsidR="00E1010E" w:rsidRPr="00B216C8" w:rsidRDefault="00E1010E" w:rsidP="00E843F5">
            <w:pPr>
              <w:snapToGrid w:val="0"/>
              <w:spacing w:line="360" w:lineRule="auto"/>
              <w:jc w:val="center"/>
              <w:rPr>
                <w:rFonts w:ascii="Book Antiqua" w:hAnsi="Book Antiqua" w:cs="Times New Roman"/>
                <w:sz w:val="24"/>
                <w:szCs w:val="24"/>
              </w:rPr>
            </w:pPr>
          </w:p>
        </w:tc>
      </w:tr>
      <w:tr w:rsidR="00E1010E" w:rsidRPr="00B216C8" w14:paraId="7715E7F0" w14:textId="77777777" w:rsidTr="004D157F">
        <w:tc>
          <w:tcPr>
            <w:tcW w:w="4644" w:type="dxa"/>
            <w:vAlign w:val="bottom"/>
          </w:tcPr>
          <w:p w14:paraId="0D4B2C78" w14:textId="544212B7" w:rsidR="00E1010E" w:rsidRPr="00B216C8" w:rsidRDefault="00273463" w:rsidP="00E843F5">
            <w:pPr>
              <w:snapToGrid w:val="0"/>
              <w:spacing w:line="360" w:lineRule="auto"/>
              <w:contextualSpacing w:val="0"/>
              <w:rPr>
                <w:rFonts w:ascii="Book Antiqua" w:eastAsia="Times New Roman" w:hAnsi="Book Antiqua" w:cs="Times New Roman"/>
                <w:sz w:val="24"/>
                <w:szCs w:val="24"/>
              </w:rPr>
            </w:pPr>
            <w:r w:rsidRPr="00B216C8">
              <w:rPr>
                <w:rFonts w:ascii="Book Antiqua" w:eastAsia="Times New Roman" w:hAnsi="Book Antiqua" w:cs="Times New Roman"/>
                <w:sz w:val="24"/>
                <w:szCs w:val="24"/>
              </w:rPr>
              <w:t>Race</w:t>
            </w:r>
          </w:p>
        </w:tc>
        <w:tc>
          <w:tcPr>
            <w:tcW w:w="1560" w:type="dxa"/>
            <w:vAlign w:val="bottom"/>
          </w:tcPr>
          <w:p w14:paraId="17F5BFAD"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p>
        </w:tc>
        <w:tc>
          <w:tcPr>
            <w:tcW w:w="1856" w:type="dxa"/>
          </w:tcPr>
          <w:p w14:paraId="49C71FA5" w14:textId="5E284CFA" w:rsidR="00E1010E" w:rsidRPr="00B216C8" w:rsidRDefault="00273463"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E1010E" w:rsidRPr="00B216C8" w14:paraId="1783BF13" w14:textId="77777777" w:rsidTr="004D157F">
        <w:tc>
          <w:tcPr>
            <w:tcW w:w="4644" w:type="dxa"/>
            <w:vAlign w:val="bottom"/>
          </w:tcPr>
          <w:p w14:paraId="1E6FCAB7" w14:textId="05D4EA40"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White</w:t>
            </w:r>
          </w:p>
        </w:tc>
        <w:tc>
          <w:tcPr>
            <w:tcW w:w="1560" w:type="dxa"/>
            <w:vAlign w:val="bottom"/>
          </w:tcPr>
          <w:p w14:paraId="41C090F1"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71.0</w:t>
            </w:r>
          </w:p>
        </w:tc>
        <w:tc>
          <w:tcPr>
            <w:tcW w:w="1856" w:type="dxa"/>
          </w:tcPr>
          <w:p w14:paraId="02948A21" w14:textId="4CD11935" w:rsidR="00E1010E" w:rsidRPr="00B216C8" w:rsidRDefault="00E1010E" w:rsidP="00E843F5">
            <w:pPr>
              <w:snapToGrid w:val="0"/>
              <w:spacing w:line="360" w:lineRule="auto"/>
              <w:jc w:val="center"/>
              <w:rPr>
                <w:rFonts w:ascii="Book Antiqua" w:hAnsi="Book Antiqua" w:cs="Times New Roman"/>
                <w:sz w:val="24"/>
                <w:szCs w:val="24"/>
              </w:rPr>
            </w:pPr>
          </w:p>
        </w:tc>
      </w:tr>
      <w:tr w:rsidR="00E1010E" w:rsidRPr="00B216C8" w14:paraId="029DCB09" w14:textId="77777777" w:rsidTr="004D157F">
        <w:tc>
          <w:tcPr>
            <w:tcW w:w="4644" w:type="dxa"/>
            <w:vAlign w:val="bottom"/>
          </w:tcPr>
          <w:p w14:paraId="34460064" w14:textId="542B3EB7"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Black</w:t>
            </w:r>
          </w:p>
        </w:tc>
        <w:tc>
          <w:tcPr>
            <w:tcW w:w="1560" w:type="dxa"/>
            <w:vAlign w:val="bottom"/>
          </w:tcPr>
          <w:p w14:paraId="7C89C78E"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6.0</w:t>
            </w:r>
          </w:p>
        </w:tc>
        <w:tc>
          <w:tcPr>
            <w:tcW w:w="1856" w:type="dxa"/>
          </w:tcPr>
          <w:p w14:paraId="4CB97A83" w14:textId="77777777" w:rsidR="00E1010E" w:rsidRPr="00B216C8" w:rsidRDefault="00E1010E" w:rsidP="00E843F5">
            <w:pPr>
              <w:snapToGrid w:val="0"/>
              <w:spacing w:line="360" w:lineRule="auto"/>
              <w:jc w:val="center"/>
              <w:rPr>
                <w:rFonts w:ascii="Book Antiqua" w:hAnsi="Book Antiqua" w:cs="Times New Roman"/>
                <w:sz w:val="24"/>
                <w:szCs w:val="24"/>
              </w:rPr>
            </w:pPr>
          </w:p>
        </w:tc>
      </w:tr>
      <w:tr w:rsidR="00E1010E" w:rsidRPr="00B216C8" w14:paraId="24E7D3FE" w14:textId="77777777" w:rsidTr="004D157F">
        <w:tc>
          <w:tcPr>
            <w:tcW w:w="4644" w:type="dxa"/>
            <w:vAlign w:val="bottom"/>
          </w:tcPr>
          <w:p w14:paraId="7A82CAC5" w14:textId="1A11C56E"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Hispanic</w:t>
            </w:r>
          </w:p>
        </w:tc>
        <w:tc>
          <w:tcPr>
            <w:tcW w:w="1560" w:type="dxa"/>
            <w:vAlign w:val="bottom"/>
          </w:tcPr>
          <w:p w14:paraId="06A9D1BF"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16.1</w:t>
            </w:r>
          </w:p>
        </w:tc>
        <w:tc>
          <w:tcPr>
            <w:tcW w:w="1856" w:type="dxa"/>
          </w:tcPr>
          <w:p w14:paraId="3BE03F43" w14:textId="77777777" w:rsidR="00E1010E" w:rsidRPr="00B216C8" w:rsidRDefault="00E1010E" w:rsidP="00E843F5">
            <w:pPr>
              <w:snapToGrid w:val="0"/>
              <w:spacing w:line="360" w:lineRule="auto"/>
              <w:jc w:val="center"/>
              <w:rPr>
                <w:rFonts w:ascii="Book Antiqua" w:hAnsi="Book Antiqua" w:cs="Times New Roman"/>
                <w:sz w:val="24"/>
                <w:szCs w:val="24"/>
              </w:rPr>
            </w:pPr>
          </w:p>
        </w:tc>
      </w:tr>
      <w:tr w:rsidR="00E1010E" w:rsidRPr="00B216C8" w14:paraId="3CE1495A" w14:textId="77777777" w:rsidTr="004D157F">
        <w:tc>
          <w:tcPr>
            <w:tcW w:w="4644" w:type="dxa"/>
            <w:vAlign w:val="bottom"/>
          </w:tcPr>
          <w:p w14:paraId="6CBC8B44" w14:textId="36CFC35C"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Asian/Pacific Islander</w:t>
            </w:r>
          </w:p>
        </w:tc>
        <w:tc>
          <w:tcPr>
            <w:tcW w:w="1560" w:type="dxa"/>
            <w:vAlign w:val="bottom"/>
          </w:tcPr>
          <w:p w14:paraId="1837A14C"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2.0</w:t>
            </w:r>
          </w:p>
        </w:tc>
        <w:tc>
          <w:tcPr>
            <w:tcW w:w="1856" w:type="dxa"/>
          </w:tcPr>
          <w:p w14:paraId="2933A22C" w14:textId="77777777" w:rsidR="00E1010E" w:rsidRPr="00B216C8" w:rsidRDefault="00E1010E" w:rsidP="00E843F5">
            <w:pPr>
              <w:snapToGrid w:val="0"/>
              <w:spacing w:line="360" w:lineRule="auto"/>
              <w:jc w:val="center"/>
              <w:rPr>
                <w:rFonts w:ascii="Book Antiqua" w:hAnsi="Book Antiqua" w:cs="Times New Roman"/>
                <w:sz w:val="24"/>
                <w:szCs w:val="24"/>
              </w:rPr>
            </w:pPr>
          </w:p>
        </w:tc>
      </w:tr>
      <w:tr w:rsidR="00E1010E" w:rsidRPr="00B216C8" w14:paraId="4AE957DB" w14:textId="77777777" w:rsidTr="004D157F">
        <w:tc>
          <w:tcPr>
            <w:tcW w:w="4644" w:type="dxa"/>
            <w:vAlign w:val="bottom"/>
          </w:tcPr>
          <w:p w14:paraId="29C7D398" w14:textId="5B867550"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Native American</w:t>
            </w:r>
          </w:p>
        </w:tc>
        <w:tc>
          <w:tcPr>
            <w:tcW w:w="1560" w:type="dxa"/>
            <w:vAlign w:val="bottom"/>
          </w:tcPr>
          <w:p w14:paraId="720D3626"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0.9</w:t>
            </w:r>
          </w:p>
        </w:tc>
        <w:tc>
          <w:tcPr>
            <w:tcW w:w="1856" w:type="dxa"/>
          </w:tcPr>
          <w:p w14:paraId="7FE33807" w14:textId="77777777" w:rsidR="00E1010E" w:rsidRPr="00B216C8" w:rsidRDefault="00E1010E" w:rsidP="00E843F5">
            <w:pPr>
              <w:snapToGrid w:val="0"/>
              <w:spacing w:line="360" w:lineRule="auto"/>
              <w:jc w:val="center"/>
              <w:rPr>
                <w:rFonts w:ascii="Book Antiqua" w:hAnsi="Book Antiqua" w:cs="Times New Roman"/>
                <w:sz w:val="24"/>
                <w:szCs w:val="24"/>
              </w:rPr>
            </w:pPr>
          </w:p>
        </w:tc>
      </w:tr>
      <w:tr w:rsidR="00E1010E" w:rsidRPr="00B216C8" w14:paraId="1F09C41C" w14:textId="77777777" w:rsidTr="004D157F">
        <w:tc>
          <w:tcPr>
            <w:tcW w:w="4644" w:type="dxa"/>
            <w:vAlign w:val="bottom"/>
          </w:tcPr>
          <w:p w14:paraId="74DC5B60" w14:textId="504F768C"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Other</w:t>
            </w:r>
          </w:p>
        </w:tc>
        <w:tc>
          <w:tcPr>
            <w:tcW w:w="1560" w:type="dxa"/>
            <w:vAlign w:val="bottom"/>
          </w:tcPr>
          <w:p w14:paraId="44AA6484"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3.5</w:t>
            </w:r>
          </w:p>
        </w:tc>
        <w:tc>
          <w:tcPr>
            <w:tcW w:w="1856" w:type="dxa"/>
          </w:tcPr>
          <w:p w14:paraId="57DEF27F" w14:textId="77777777" w:rsidR="00E1010E" w:rsidRPr="00B216C8" w:rsidRDefault="00E1010E" w:rsidP="00E843F5">
            <w:pPr>
              <w:snapToGrid w:val="0"/>
              <w:spacing w:line="360" w:lineRule="auto"/>
              <w:jc w:val="center"/>
              <w:rPr>
                <w:rFonts w:ascii="Book Antiqua" w:hAnsi="Book Antiqua" w:cs="Times New Roman"/>
                <w:sz w:val="24"/>
                <w:szCs w:val="24"/>
              </w:rPr>
            </w:pPr>
          </w:p>
        </w:tc>
      </w:tr>
      <w:tr w:rsidR="00E1010E" w:rsidRPr="00B216C8" w14:paraId="1CAD160F" w14:textId="77777777" w:rsidTr="004D157F">
        <w:tc>
          <w:tcPr>
            <w:tcW w:w="4644" w:type="dxa"/>
            <w:vAlign w:val="bottom"/>
          </w:tcPr>
          <w:p w14:paraId="54B53512" w14:textId="1383B5B3"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Unknown</w:t>
            </w:r>
          </w:p>
        </w:tc>
        <w:tc>
          <w:tcPr>
            <w:tcW w:w="1560" w:type="dxa"/>
            <w:vAlign w:val="bottom"/>
          </w:tcPr>
          <w:p w14:paraId="46C1D7A5"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0.4</w:t>
            </w:r>
          </w:p>
        </w:tc>
        <w:tc>
          <w:tcPr>
            <w:tcW w:w="1856" w:type="dxa"/>
          </w:tcPr>
          <w:p w14:paraId="157AA232" w14:textId="77777777" w:rsidR="00E1010E" w:rsidRPr="00B216C8" w:rsidRDefault="00E1010E" w:rsidP="00E843F5">
            <w:pPr>
              <w:snapToGrid w:val="0"/>
              <w:spacing w:line="360" w:lineRule="auto"/>
              <w:jc w:val="center"/>
              <w:rPr>
                <w:rFonts w:ascii="Book Antiqua" w:hAnsi="Book Antiqua" w:cs="Times New Roman"/>
                <w:sz w:val="24"/>
                <w:szCs w:val="24"/>
              </w:rPr>
            </w:pPr>
          </w:p>
        </w:tc>
      </w:tr>
      <w:tr w:rsidR="00E1010E" w:rsidRPr="00B216C8" w14:paraId="691EBBE0" w14:textId="77777777" w:rsidTr="004D157F">
        <w:tc>
          <w:tcPr>
            <w:tcW w:w="4644" w:type="dxa"/>
            <w:vAlign w:val="bottom"/>
          </w:tcPr>
          <w:p w14:paraId="3733F246" w14:textId="6E6416E9" w:rsidR="00E1010E" w:rsidRPr="00B216C8" w:rsidRDefault="00273463" w:rsidP="00E843F5">
            <w:pPr>
              <w:snapToGrid w:val="0"/>
              <w:spacing w:line="360" w:lineRule="auto"/>
              <w:contextualSpacing w:val="0"/>
              <w:rPr>
                <w:rFonts w:ascii="Book Antiqua" w:eastAsia="Times New Roman" w:hAnsi="Book Antiqua" w:cs="Times New Roman"/>
                <w:sz w:val="24"/>
                <w:szCs w:val="24"/>
              </w:rPr>
            </w:pPr>
            <w:r w:rsidRPr="00B216C8">
              <w:rPr>
                <w:rFonts w:ascii="Book Antiqua" w:eastAsia="Times New Roman" w:hAnsi="Book Antiqua" w:cs="Times New Roman"/>
                <w:sz w:val="24"/>
                <w:szCs w:val="24"/>
              </w:rPr>
              <w:t>Primary Payer</w:t>
            </w:r>
          </w:p>
        </w:tc>
        <w:tc>
          <w:tcPr>
            <w:tcW w:w="1560" w:type="dxa"/>
            <w:vAlign w:val="bottom"/>
          </w:tcPr>
          <w:p w14:paraId="5EE24371"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p>
        </w:tc>
        <w:tc>
          <w:tcPr>
            <w:tcW w:w="1856" w:type="dxa"/>
          </w:tcPr>
          <w:p w14:paraId="294221FD" w14:textId="034C965C" w:rsidR="00E1010E" w:rsidRPr="00B216C8" w:rsidRDefault="00273463"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E1010E" w:rsidRPr="00B216C8" w14:paraId="648328EF" w14:textId="77777777" w:rsidTr="004D157F">
        <w:tc>
          <w:tcPr>
            <w:tcW w:w="4644" w:type="dxa"/>
            <w:vAlign w:val="bottom"/>
          </w:tcPr>
          <w:p w14:paraId="5B1A7FD4" w14:textId="10CFD119"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Medicare</w:t>
            </w:r>
          </w:p>
        </w:tc>
        <w:tc>
          <w:tcPr>
            <w:tcW w:w="1560" w:type="dxa"/>
            <w:vAlign w:val="bottom"/>
          </w:tcPr>
          <w:p w14:paraId="22A6C0BC"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31.4</w:t>
            </w:r>
          </w:p>
        </w:tc>
        <w:tc>
          <w:tcPr>
            <w:tcW w:w="1856" w:type="dxa"/>
          </w:tcPr>
          <w:p w14:paraId="4FF0D0B2" w14:textId="27A28E5E" w:rsidR="00E1010E" w:rsidRPr="00B216C8" w:rsidRDefault="00E1010E" w:rsidP="00E843F5">
            <w:pPr>
              <w:snapToGrid w:val="0"/>
              <w:spacing w:line="360" w:lineRule="auto"/>
              <w:jc w:val="center"/>
              <w:rPr>
                <w:rFonts w:ascii="Book Antiqua" w:hAnsi="Book Antiqua" w:cs="Times New Roman"/>
                <w:sz w:val="24"/>
                <w:szCs w:val="24"/>
              </w:rPr>
            </w:pPr>
          </w:p>
        </w:tc>
      </w:tr>
      <w:tr w:rsidR="00E1010E" w:rsidRPr="00B216C8" w14:paraId="749689C9" w14:textId="77777777" w:rsidTr="004D157F">
        <w:tc>
          <w:tcPr>
            <w:tcW w:w="4644" w:type="dxa"/>
            <w:vAlign w:val="bottom"/>
          </w:tcPr>
          <w:p w14:paraId="16C644B9" w14:textId="0F956781"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lastRenderedPageBreak/>
              <w:t>Medicaid</w:t>
            </w:r>
          </w:p>
        </w:tc>
        <w:tc>
          <w:tcPr>
            <w:tcW w:w="1560" w:type="dxa"/>
            <w:vAlign w:val="bottom"/>
          </w:tcPr>
          <w:p w14:paraId="4F473643"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21.4</w:t>
            </w:r>
          </w:p>
        </w:tc>
        <w:tc>
          <w:tcPr>
            <w:tcW w:w="1856" w:type="dxa"/>
          </w:tcPr>
          <w:p w14:paraId="79F985FF" w14:textId="77777777" w:rsidR="00E1010E" w:rsidRPr="00B216C8" w:rsidRDefault="00E1010E" w:rsidP="00E843F5">
            <w:pPr>
              <w:snapToGrid w:val="0"/>
              <w:spacing w:line="360" w:lineRule="auto"/>
              <w:jc w:val="center"/>
              <w:rPr>
                <w:rFonts w:ascii="Book Antiqua" w:hAnsi="Book Antiqua" w:cs="Times New Roman"/>
                <w:sz w:val="24"/>
                <w:szCs w:val="24"/>
              </w:rPr>
            </w:pPr>
          </w:p>
        </w:tc>
      </w:tr>
      <w:tr w:rsidR="00E1010E" w:rsidRPr="00B216C8" w14:paraId="0C294FEA" w14:textId="77777777" w:rsidTr="004D157F">
        <w:tc>
          <w:tcPr>
            <w:tcW w:w="4644" w:type="dxa"/>
            <w:vAlign w:val="bottom"/>
          </w:tcPr>
          <w:p w14:paraId="4E30D17D" w14:textId="71B074E9"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Private</w:t>
            </w:r>
          </w:p>
        </w:tc>
        <w:tc>
          <w:tcPr>
            <w:tcW w:w="1560" w:type="dxa"/>
            <w:vAlign w:val="bottom"/>
          </w:tcPr>
          <w:p w14:paraId="41E190C9"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36.6</w:t>
            </w:r>
          </w:p>
        </w:tc>
        <w:tc>
          <w:tcPr>
            <w:tcW w:w="1856" w:type="dxa"/>
          </w:tcPr>
          <w:p w14:paraId="057C49D6" w14:textId="77777777" w:rsidR="00E1010E" w:rsidRPr="00B216C8" w:rsidRDefault="00E1010E" w:rsidP="00E843F5">
            <w:pPr>
              <w:snapToGrid w:val="0"/>
              <w:spacing w:line="360" w:lineRule="auto"/>
              <w:jc w:val="center"/>
              <w:rPr>
                <w:rFonts w:ascii="Book Antiqua" w:hAnsi="Book Antiqua" w:cs="Times New Roman"/>
                <w:sz w:val="24"/>
                <w:szCs w:val="24"/>
              </w:rPr>
            </w:pPr>
          </w:p>
        </w:tc>
      </w:tr>
      <w:tr w:rsidR="00E1010E" w:rsidRPr="00B216C8" w14:paraId="45A65E76" w14:textId="77777777" w:rsidTr="004D157F">
        <w:tc>
          <w:tcPr>
            <w:tcW w:w="4644" w:type="dxa"/>
            <w:vAlign w:val="bottom"/>
          </w:tcPr>
          <w:p w14:paraId="27EB8E30" w14:textId="1981FF90"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Self-Pay</w:t>
            </w:r>
          </w:p>
        </w:tc>
        <w:tc>
          <w:tcPr>
            <w:tcW w:w="1560" w:type="dxa"/>
            <w:vAlign w:val="bottom"/>
          </w:tcPr>
          <w:p w14:paraId="12BA9A89"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5.6</w:t>
            </w:r>
          </w:p>
        </w:tc>
        <w:tc>
          <w:tcPr>
            <w:tcW w:w="1856" w:type="dxa"/>
          </w:tcPr>
          <w:p w14:paraId="1BC73E1B" w14:textId="77777777" w:rsidR="00E1010E" w:rsidRPr="00B216C8" w:rsidRDefault="00E1010E" w:rsidP="00E843F5">
            <w:pPr>
              <w:snapToGrid w:val="0"/>
              <w:spacing w:line="360" w:lineRule="auto"/>
              <w:jc w:val="center"/>
              <w:rPr>
                <w:rFonts w:ascii="Book Antiqua" w:hAnsi="Book Antiqua" w:cs="Times New Roman"/>
                <w:sz w:val="24"/>
                <w:szCs w:val="24"/>
              </w:rPr>
            </w:pPr>
          </w:p>
        </w:tc>
      </w:tr>
      <w:tr w:rsidR="00E1010E" w:rsidRPr="00B216C8" w14:paraId="3BADEA47" w14:textId="77777777" w:rsidTr="004D157F">
        <w:tc>
          <w:tcPr>
            <w:tcW w:w="4644" w:type="dxa"/>
          </w:tcPr>
          <w:p w14:paraId="1A82A7BE" w14:textId="13EA9D62" w:rsidR="00E1010E" w:rsidRPr="00B216C8" w:rsidRDefault="00273463" w:rsidP="00E843F5">
            <w:pPr>
              <w:snapToGrid w:val="0"/>
              <w:spacing w:line="360" w:lineRule="auto"/>
              <w:contextualSpacing w:val="0"/>
              <w:rPr>
                <w:rFonts w:ascii="Book Antiqua" w:hAnsi="Book Antiqua" w:cs="Times New Roman"/>
                <w:sz w:val="24"/>
                <w:szCs w:val="24"/>
              </w:rPr>
            </w:pPr>
            <w:r w:rsidRPr="00B216C8">
              <w:rPr>
                <w:rFonts w:ascii="Book Antiqua" w:hAnsi="Book Antiqua" w:cs="Times New Roman"/>
                <w:sz w:val="24"/>
                <w:szCs w:val="24"/>
              </w:rPr>
              <w:t>Income quartile by ZIP</w:t>
            </w:r>
            <w:r w:rsidR="00F74CC6">
              <w:rPr>
                <w:rFonts w:ascii="Book Antiqua" w:hAnsi="Book Antiqua" w:cs="Times New Roman"/>
                <w:sz w:val="24"/>
                <w:szCs w:val="24"/>
              </w:rPr>
              <w:t xml:space="preserve"> code</w:t>
            </w:r>
          </w:p>
        </w:tc>
        <w:tc>
          <w:tcPr>
            <w:tcW w:w="1560" w:type="dxa"/>
          </w:tcPr>
          <w:p w14:paraId="2169D375"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p>
        </w:tc>
        <w:tc>
          <w:tcPr>
            <w:tcW w:w="1856" w:type="dxa"/>
          </w:tcPr>
          <w:p w14:paraId="73E1E227" w14:textId="2CF11674" w:rsidR="00E1010E" w:rsidRPr="00273463" w:rsidRDefault="00273463" w:rsidP="00E843F5">
            <w:pPr>
              <w:snapToGrid w:val="0"/>
              <w:spacing w:line="360" w:lineRule="auto"/>
              <w:contextualSpacing w:val="0"/>
              <w:jc w:val="center"/>
              <w:rPr>
                <w:rFonts w:ascii="Book Antiqua" w:eastAsia="宋体" w:hAnsi="Book Antiqua" w:cs="Times New Roman"/>
                <w:sz w:val="24"/>
                <w:szCs w:val="24"/>
                <w:lang w:eastAsia="zh-CN"/>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Pr>
                <w:rFonts w:ascii="Book Antiqua" w:eastAsia="Times New Roman" w:hAnsi="Book Antiqua" w:cs="Times New Roman"/>
                <w:sz w:val="24"/>
                <w:szCs w:val="24"/>
              </w:rPr>
              <w:t>0.001</w:t>
            </w:r>
          </w:p>
        </w:tc>
      </w:tr>
      <w:tr w:rsidR="00E1010E" w:rsidRPr="00B216C8" w14:paraId="23FB0C88" w14:textId="77777777" w:rsidTr="004D157F">
        <w:tc>
          <w:tcPr>
            <w:tcW w:w="4644" w:type="dxa"/>
          </w:tcPr>
          <w:p w14:paraId="1A01863A" w14:textId="29155BC1" w:rsidR="00E1010E" w:rsidRPr="00B216C8" w:rsidRDefault="00E1010E" w:rsidP="00E843F5">
            <w:pPr>
              <w:snapToGrid w:val="0"/>
              <w:spacing w:line="360" w:lineRule="auto"/>
              <w:ind w:firstLineChars="100" w:firstLine="240"/>
              <w:contextualSpacing w:val="0"/>
              <w:rPr>
                <w:rFonts w:ascii="Book Antiqua" w:eastAsia="Times New Roman" w:hAnsi="Book Antiqua" w:cs="Times New Roman"/>
                <w:sz w:val="24"/>
                <w:szCs w:val="24"/>
              </w:rPr>
            </w:pPr>
            <w:r w:rsidRPr="00B216C8">
              <w:rPr>
                <w:rFonts w:ascii="Book Antiqua" w:hAnsi="Book Antiqua" w:cs="Times New Roman"/>
                <w:sz w:val="24"/>
                <w:szCs w:val="24"/>
              </w:rPr>
              <w:t>(1)</w:t>
            </w:r>
            <w:r w:rsidR="00F74CC6">
              <w:rPr>
                <w:rFonts w:ascii="Book Antiqua" w:hAnsi="Book Antiqua" w:cs="Times New Roman"/>
                <w:sz w:val="24"/>
                <w:szCs w:val="24"/>
              </w:rPr>
              <w:t xml:space="preserve"> Quartile 1</w:t>
            </w:r>
          </w:p>
        </w:tc>
        <w:tc>
          <w:tcPr>
            <w:tcW w:w="1560" w:type="dxa"/>
          </w:tcPr>
          <w:p w14:paraId="47873025"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hAnsi="Book Antiqua" w:cs="Times New Roman"/>
                <w:sz w:val="24"/>
                <w:szCs w:val="24"/>
              </w:rPr>
              <w:t>28.3</w:t>
            </w:r>
          </w:p>
        </w:tc>
        <w:tc>
          <w:tcPr>
            <w:tcW w:w="1856" w:type="dxa"/>
          </w:tcPr>
          <w:p w14:paraId="4FBD15D3"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p>
        </w:tc>
      </w:tr>
      <w:tr w:rsidR="00E1010E" w:rsidRPr="00B216C8" w14:paraId="4BA445CE" w14:textId="77777777" w:rsidTr="004D157F">
        <w:tc>
          <w:tcPr>
            <w:tcW w:w="4644" w:type="dxa"/>
          </w:tcPr>
          <w:p w14:paraId="711C7ED1" w14:textId="336DB4CF" w:rsidR="00E1010E" w:rsidRPr="00B216C8" w:rsidRDefault="00E1010E" w:rsidP="00E843F5">
            <w:pPr>
              <w:snapToGrid w:val="0"/>
              <w:spacing w:line="360" w:lineRule="auto"/>
              <w:ind w:firstLineChars="100" w:firstLine="240"/>
              <w:contextualSpacing w:val="0"/>
              <w:rPr>
                <w:rFonts w:ascii="Book Antiqua" w:eastAsia="Times New Roman" w:hAnsi="Book Antiqua" w:cs="Times New Roman"/>
                <w:sz w:val="24"/>
                <w:szCs w:val="24"/>
              </w:rPr>
            </w:pPr>
            <w:r w:rsidRPr="00B216C8">
              <w:rPr>
                <w:rFonts w:ascii="Book Antiqua" w:hAnsi="Book Antiqua" w:cs="Times New Roman"/>
                <w:sz w:val="24"/>
                <w:szCs w:val="24"/>
              </w:rPr>
              <w:t>(2)</w:t>
            </w:r>
            <w:r w:rsidR="00F74CC6">
              <w:rPr>
                <w:rFonts w:ascii="Book Antiqua" w:hAnsi="Book Antiqua" w:cs="Times New Roman"/>
                <w:sz w:val="24"/>
                <w:szCs w:val="24"/>
              </w:rPr>
              <w:t xml:space="preserve"> Quartile 2</w:t>
            </w:r>
          </w:p>
        </w:tc>
        <w:tc>
          <w:tcPr>
            <w:tcW w:w="1560" w:type="dxa"/>
          </w:tcPr>
          <w:p w14:paraId="6D3A07B7"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hAnsi="Book Antiqua" w:cs="Times New Roman"/>
                <w:sz w:val="24"/>
                <w:szCs w:val="24"/>
              </w:rPr>
              <w:t>26.9</w:t>
            </w:r>
          </w:p>
        </w:tc>
        <w:tc>
          <w:tcPr>
            <w:tcW w:w="1856" w:type="dxa"/>
          </w:tcPr>
          <w:p w14:paraId="6646F7FB" w14:textId="77777777" w:rsidR="00E1010E" w:rsidRPr="00B216C8" w:rsidRDefault="00E1010E" w:rsidP="00E843F5">
            <w:pPr>
              <w:snapToGrid w:val="0"/>
              <w:spacing w:line="360" w:lineRule="auto"/>
              <w:jc w:val="center"/>
              <w:rPr>
                <w:rFonts w:ascii="Book Antiqua" w:eastAsia="Times New Roman" w:hAnsi="Book Antiqua" w:cs="Times New Roman"/>
                <w:sz w:val="24"/>
                <w:szCs w:val="24"/>
              </w:rPr>
            </w:pPr>
          </w:p>
        </w:tc>
      </w:tr>
      <w:tr w:rsidR="00E1010E" w:rsidRPr="00B216C8" w14:paraId="1B2288E2" w14:textId="77777777" w:rsidTr="004D157F">
        <w:tc>
          <w:tcPr>
            <w:tcW w:w="4644" w:type="dxa"/>
          </w:tcPr>
          <w:p w14:paraId="7816BFB5" w14:textId="12BE3DCC" w:rsidR="00E1010E" w:rsidRPr="00B216C8" w:rsidRDefault="00E1010E" w:rsidP="00E843F5">
            <w:pPr>
              <w:snapToGrid w:val="0"/>
              <w:spacing w:line="360" w:lineRule="auto"/>
              <w:ind w:firstLineChars="100" w:firstLine="240"/>
              <w:contextualSpacing w:val="0"/>
              <w:rPr>
                <w:rFonts w:ascii="Book Antiqua" w:eastAsia="Times New Roman" w:hAnsi="Book Antiqua" w:cs="Times New Roman"/>
                <w:sz w:val="24"/>
                <w:szCs w:val="24"/>
              </w:rPr>
            </w:pPr>
            <w:r w:rsidRPr="00B216C8">
              <w:rPr>
                <w:rFonts w:ascii="Book Antiqua" w:hAnsi="Book Antiqua" w:cs="Times New Roman"/>
                <w:sz w:val="24"/>
                <w:szCs w:val="24"/>
              </w:rPr>
              <w:t>(3)</w:t>
            </w:r>
            <w:r w:rsidR="00F74CC6">
              <w:rPr>
                <w:rFonts w:ascii="Book Antiqua" w:hAnsi="Book Antiqua" w:cs="Times New Roman"/>
                <w:sz w:val="24"/>
                <w:szCs w:val="24"/>
              </w:rPr>
              <w:t xml:space="preserve"> Quartile 3</w:t>
            </w:r>
          </w:p>
        </w:tc>
        <w:tc>
          <w:tcPr>
            <w:tcW w:w="1560" w:type="dxa"/>
          </w:tcPr>
          <w:p w14:paraId="1BC574B9"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hAnsi="Book Antiqua" w:cs="Times New Roman"/>
                <w:sz w:val="24"/>
                <w:szCs w:val="24"/>
              </w:rPr>
              <w:t>24.5</w:t>
            </w:r>
          </w:p>
        </w:tc>
        <w:tc>
          <w:tcPr>
            <w:tcW w:w="1856" w:type="dxa"/>
          </w:tcPr>
          <w:p w14:paraId="011B9B54" w14:textId="77777777" w:rsidR="00E1010E" w:rsidRPr="00B216C8" w:rsidRDefault="00E1010E" w:rsidP="00E843F5">
            <w:pPr>
              <w:snapToGrid w:val="0"/>
              <w:spacing w:line="360" w:lineRule="auto"/>
              <w:jc w:val="center"/>
              <w:rPr>
                <w:rFonts w:ascii="Book Antiqua" w:eastAsia="Times New Roman" w:hAnsi="Book Antiqua" w:cs="Times New Roman"/>
                <w:sz w:val="24"/>
                <w:szCs w:val="24"/>
              </w:rPr>
            </w:pPr>
          </w:p>
        </w:tc>
      </w:tr>
      <w:tr w:rsidR="00E1010E" w:rsidRPr="00B216C8" w14:paraId="300505F3" w14:textId="77777777" w:rsidTr="004D157F">
        <w:tc>
          <w:tcPr>
            <w:tcW w:w="4644" w:type="dxa"/>
          </w:tcPr>
          <w:p w14:paraId="16EA15C1" w14:textId="2755715C" w:rsidR="00E1010E" w:rsidRPr="00B216C8" w:rsidRDefault="00E1010E" w:rsidP="00E843F5">
            <w:pPr>
              <w:snapToGrid w:val="0"/>
              <w:spacing w:line="360" w:lineRule="auto"/>
              <w:ind w:firstLineChars="100" w:firstLine="240"/>
              <w:contextualSpacing w:val="0"/>
              <w:rPr>
                <w:rFonts w:ascii="Book Antiqua" w:eastAsia="Times New Roman" w:hAnsi="Book Antiqua" w:cs="Times New Roman"/>
                <w:sz w:val="24"/>
                <w:szCs w:val="24"/>
              </w:rPr>
            </w:pPr>
            <w:r w:rsidRPr="00B216C8">
              <w:rPr>
                <w:rFonts w:ascii="Book Antiqua" w:hAnsi="Book Antiqua" w:cs="Times New Roman"/>
                <w:sz w:val="24"/>
                <w:szCs w:val="24"/>
              </w:rPr>
              <w:t>(4)</w:t>
            </w:r>
            <w:r w:rsidR="00F74CC6">
              <w:rPr>
                <w:rFonts w:ascii="Book Antiqua" w:hAnsi="Book Antiqua" w:cs="Times New Roman"/>
                <w:sz w:val="24"/>
                <w:szCs w:val="24"/>
              </w:rPr>
              <w:t xml:space="preserve"> Quartile 4</w:t>
            </w:r>
          </w:p>
        </w:tc>
        <w:tc>
          <w:tcPr>
            <w:tcW w:w="1560" w:type="dxa"/>
          </w:tcPr>
          <w:p w14:paraId="2D514F50"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hAnsi="Book Antiqua" w:cs="Times New Roman"/>
                <w:sz w:val="24"/>
                <w:szCs w:val="24"/>
              </w:rPr>
              <w:t>19.4</w:t>
            </w:r>
          </w:p>
        </w:tc>
        <w:tc>
          <w:tcPr>
            <w:tcW w:w="1856" w:type="dxa"/>
          </w:tcPr>
          <w:p w14:paraId="235C891E"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p>
        </w:tc>
      </w:tr>
      <w:tr w:rsidR="00E1010E" w:rsidRPr="00B216C8" w14:paraId="791C1567" w14:textId="77777777" w:rsidTr="004D157F">
        <w:trPr>
          <w:trHeight w:val="291"/>
        </w:trPr>
        <w:tc>
          <w:tcPr>
            <w:tcW w:w="4644" w:type="dxa"/>
          </w:tcPr>
          <w:p w14:paraId="4BC20664" w14:textId="487428A7" w:rsidR="00E1010E" w:rsidRPr="00B216C8" w:rsidRDefault="00F74CC6" w:rsidP="00E843F5">
            <w:pPr>
              <w:snapToGrid w:val="0"/>
              <w:spacing w:line="360" w:lineRule="auto"/>
              <w:ind w:firstLineChars="100" w:firstLine="240"/>
              <w:contextualSpacing w:val="0"/>
              <w:rPr>
                <w:rFonts w:ascii="Book Antiqua" w:eastAsia="Times New Roman" w:hAnsi="Book Antiqua" w:cs="Times New Roman"/>
                <w:sz w:val="24"/>
                <w:szCs w:val="24"/>
              </w:rPr>
            </w:pPr>
            <w:r>
              <w:rPr>
                <w:rFonts w:ascii="Book Antiqua" w:hAnsi="Book Antiqua" w:cs="Times New Roman"/>
                <w:sz w:val="24"/>
                <w:szCs w:val="24"/>
              </w:rPr>
              <w:t>M</w:t>
            </w:r>
            <w:r w:rsidR="00E1010E" w:rsidRPr="00B216C8">
              <w:rPr>
                <w:rFonts w:ascii="Book Antiqua" w:hAnsi="Book Antiqua" w:cs="Times New Roman"/>
                <w:sz w:val="24"/>
                <w:szCs w:val="24"/>
              </w:rPr>
              <w:t>issing</w:t>
            </w:r>
          </w:p>
        </w:tc>
        <w:tc>
          <w:tcPr>
            <w:tcW w:w="1560" w:type="dxa"/>
          </w:tcPr>
          <w:p w14:paraId="6D7C1AFB"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hAnsi="Book Antiqua" w:cs="Times New Roman"/>
                <w:sz w:val="24"/>
                <w:szCs w:val="24"/>
              </w:rPr>
              <w:t>0.8</w:t>
            </w:r>
          </w:p>
        </w:tc>
        <w:tc>
          <w:tcPr>
            <w:tcW w:w="1856" w:type="dxa"/>
          </w:tcPr>
          <w:p w14:paraId="4D23FFE0"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p>
        </w:tc>
      </w:tr>
      <w:tr w:rsidR="00DB3ECB" w:rsidRPr="00B216C8" w14:paraId="5593982A" w14:textId="77777777" w:rsidTr="004D157F">
        <w:trPr>
          <w:trHeight w:val="156"/>
        </w:trPr>
        <w:tc>
          <w:tcPr>
            <w:tcW w:w="4644" w:type="dxa"/>
          </w:tcPr>
          <w:p w14:paraId="476105DE" w14:textId="75D8958D" w:rsidR="00DB3ECB" w:rsidRPr="00DB3ECB" w:rsidRDefault="00DB3ECB" w:rsidP="00DB3ECB">
            <w:pPr>
              <w:snapToGrid w:val="0"/>
              <w:spacing w:line="360" w:lineRule="auto"/>
              <w:rPr>
                <w:rFonts w:ascii="Book Antiqua" w:hAnsi="Book Antiqua" w:cs="Times New Roman"/>
                <w:sz w:val="24"/>
                <w:szCs w:val="24"/>
              </w:rPr>
            </w:pPr>
            <w:r w:rsidRPr="00DB3ECB">
              <w:rPr>
                <w:rFonts w:ascii="Book Antiqua" w:hAnsi="Book Antiqua" w:cs="Times New Roman"/>
                <w:sz w:val="24"/>
                <w:szCs w:val="24"/>
              </w:rPr>
              <w:t>Transfer status</w:t>
            </w:r>
          </w:p>
        </w:tc>
        <w:tc>
          <w:tcPr>
            <w:tcW w:w="1560" w:type="dxa"/>
          </w:tcPr>
          <w:p w14:paraId="702ADFAD" w14:textId="77777777" w:rsidR="00DB3ECB" w:rsidRPr="00B216C8" w:rsidRDefault="00DB3ECB" w:rsidP="00E843F5">
            <w:pPr>
              <w:snapToGrid w:val="0"/>
              <w:spacing w:line="360" w:lineRule="auto"/>
              <w:jc w:val="center"/>
              <w:rPr>
                <w:rFonts w:ascii="Book Antiqua" w:hAnsi="Book Antiqua" w:cs="Times New Roman"/>
                <w:sz w:val="24"/>
                <w:szCs w:val="24"/>
              </w:rPr>
            </w:pPr>
          </w:p>
        </w:tc>
        <w:tc>
          <w:tcPr>
            <w:tcW w:w="1856" w:type="dxa"/>
          </w:tcPr>
          <w:p w14:paraId="37D3DB5F" w14:textId="330B5301" w:rsidR="00DB3ECB" w:rsidRPr="00B216C8" w:rsidRDefault="00864FE6"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E1010E" w:rsidRPr="00B216C8" w14:paraId="066AF505" w14:textId="77777777" w:rsidTr="004D157F">
        <w:tc>
          <w:tcPr>
            <w:tcW w:w="4644" w:type="dxa"/>
          </w:tcPr>
          <w:p w14:paraId="64193958" w14:textId="77777777"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Transferred in from acute care hospital</w:t>
            </w:r>
          </w:p>
        </w:tc>
        <w:tc>
          <w:tcPr>
            <w:tcW w:w="1560" w:type="dxa"/>
          </w:tcPr>
          <w:p w14:paraId="36B9D92F"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17.9</w:t>
            </w:r>
          </w:p>
        </w:tc>
        <w:tc>
          <w:tcPr>
            <w:tcW w:w="1856" w:type="dxa"/>
          </w:tcPr>
          <w:p w14:paraId="77CCC9E9" w14:textId="0E3F7229" w:rsidR="00E1010E" w:rsidRPr="00E843F5" w:rsidRDefault="00E1010E" w:rsidP="00E843F5">
            <w:pPr>
              <w:snapToGrid w:val="0"/>
              <w:spacing w:line="360" w:lineRule="auto"/>
              <w:contextualSpacing w:val="0"/>
              <w:jc w:val="center"/>
              <w:rPr>
                <w:rFonts w:ascii="Book Antiqua" w:eastAsia="宋体" w:hAnsi="Book Antiqua" w:cs="Times New Roman"/>
                <w:sz w:val="24"/>
                <w:szCs w:val="24"/>
                <w:lang w:eastAsia="zh-CN"/>
              </w:rPr>
            </w:pPr>
          </w:p>
        </w:tc>
      </w:tr>
      <w:tr w:rsidR="00E1010E" w:rsidRPr="00B216C8" w14:paraId="6D1C7A51" w14:textId="77777777" w:rsidTr="004D157F">
        <w:trPr>
          <w:trHeight w:val="302"/>
        </w:trPr>
        <w:tc>
          <w:tcPr>
            <w:tcW w:w="4644" w:type="dxa"/>
          </w:tcPr>
          <w:p w14:paraId="50468094" w14:textId="77777777"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Not transfer</w:t>
            </w:r>
          </w:p>
        </w:tc>
        <w:tc>
          <w:tcPr>
            <w:tcW w:w="1560" w:type="dxa"/>
          </w:tcPr>
          <w:p w14:paraId="3BBF9DB6"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79.3</w:t>
            </w:r>
          </w:p>
        </w:tc>
        <w:tc>
          <w:tcPr>
            <w:tcW w:w="1856" w:type="dxa"/>
          </w:tcPr>
          <w:p w14:paraId="411210D4" w14:textId="77777777" w:rsidR="00E1010E" w:rsidRPr="00B216C8" w:rsidRDefault="00E1010E" w:rsidP="00E843F5">
            <w:pPr>
              <w:snapToGrid w:val="0"/>
              <w:spacing w:line="360" w:lineRule="auto"/>
              <w:jc w:val="center"/>
              <w:rPr>
                <w:rFonts w:ascii="Book Antiqua" w:hAnsi="Book Antiqua" w:cs="Times New Roman"/>
                <w:sz w:val="24"/>
                <w:szCs w:val="24"/>
              </w:rPr>
            </w:pPr>
          </w:p>
        </w:tc>
      </w:tr>
      <w:tr w:rsidR="00DB3ECB" w:rsidRPr="00B216C8" w14:paraId="6B4CA165" w14:textId="77777777" w:rsidTr="004D157F">
        <w:trPr>
          <w:trHeight w:val="145"/>
        </w:trPr>
        <w:tc>
          <w:tcPr>
            <w:tcW w:w="4644" w:type="dxa"/>
          </w:tcPr>
          <w:p w14:paraId="1F11723C" w14:textId="69C9124D" w:rsidR="00DB3ECB" w:rsidRPr="00864FE6" w:rsidRDefault="00864FE6" w:rsidP="00E843F5">
            <w:pPr>
              <w:snapToGrid w:val="0"/>
              <w:spacing w:line="360" w:lineRule="auto"/>
              <w:rPr>
                <w:rFonts w:ascii="Book Antiqua" w:eastAsia="Times New Roman" w:hAnsi="Book Antiqua" w:cs="Times New Roman"/>
                <w:sz w:val="24"/>
                <w:szCs w:val="24"/>
              </w:rPr>
            </w:pPr>
            <w:r w:rsidRPr="00864FE6">
              <w:rPr>
                <w:rFonts w:ascii="Book Antiqua" w:hAnsi="Book Antiqua" w:cs="Times New Roman"/>
                <w:sz w:val="24"/>
                <w:szCs w:val="24"/>
              </w:rPr>
              <w:t>Weekend admission status</w:t>
            </w:r>
          </w:p>
        </w:tc>
        <w:tc>
          <w:tcPr>
            <w:tcW w:w="1560" w:type="dxa"/>
          </w:tcPr>
          <w:p w14:paraId="7B5821CA" w14:textId="77777777" w:rsidR="00DB3ECB" w:rsidRPr="00B216C8" w:rsidRDefault="00DB3ECB" w:rsidP="00E843F5">
            <w:pPr>
              <w:snapToGrid w:val="0"/>
              <w:spacing w:line="360" w:lineRule="auto"/>
              <w:jc w:val="center"/>
              <w:rPr>
                <w:rFonts w:ascii="Book Antiqua" w:eastAsia="Times New Roman" w:hAnsi="Book Antiqua" w:cs="Times New Roman"/>
                <w:sz w:val="24"/>
                <w:szCs w:val="24"/>
              </w:rPr>
            </w:pPr>
          </w:p>
        </w:tc>
        <w:tc>
          <w:tcPr>
            <w:tcW w:w="1856" w:type="dxa"/>
          </w:tcPr>
          <w:p w14:paraId="7F1532D9" w14:textId="77147B2C" w:rsidR="00DB3ECB" w:rsidRPr="00B216C8" w:rsidRDefault="00864FE6" w:rsidP="00E843F5">
            <w:pPr>
              <w:snapToGrid w:val="0"/>
              <w:spacing w:line="360" w:lineRule="auto"/>
              <w:jc w:val="center"/>
              <w:rPr>
                <w:rFonts w:ascii="Book Antiqua"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E1010E" w:rsidRPr="00B216C8" w14:paraId="6CA22087" w14:textId="77777777" w:rsidTr="004D157F">
        <w:tc>
          <w:tcPr>
            <w:tcW w:w="4644" w:type="dxa"/>
          </w:tcPr>
          <w:p w14:paraId="788D6571" w14:textId="77777777" w:rsidR="00E1010E" w:rsidRPr="00B216C8" w:rsidRDefault="00E1010E" w:rsidP="00864FE6">
            <w:pPr>
              <w:snapToGrid w:val="0"/>
              <w:spacing w:line="360" w:lineRule="auto"/>
              <w:ind w:firstLineChars="100" w:firstLine="240"/>
              <w:contextualSpacing w:val="0"/>
              <w:rPr>
                <w:rFonts w:ascii="Book Antiqua" w:eastAsia="Times New Roman" w:hAnsi="Book Antiqua" w:cs="Times New Roman"/>
                <w:sz w:val="24"/>
                <w:szCs w:val="24"/>
              </w:rPr>
            </w:pPr>
            <w:r w:rsidRPr="00B216C8">
              <w:rPr>
                <w:rFonts w:ascii="Book Antiqua" w:hAnsi="Book Antiqua" w:cs="Times New Roman"/>
                <w:sz w:val="24"/>
                <w:szCs w:val="24"/>
              </w:rPr>
              <w:t>Admitted on weekend (1)</w:t>
            </w:r>
          </w:p>
        </w:tc>
        <w:tc>
          <w:tcPr>
            <w:tcW w:w="1560" w:type="dxa"/>
          </w:tcPr>
          <w:p w14:paraId="63798F2B"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eastAsia="Times New Roman" w:hAnsi="Book Antiqua" w:cs="Times New Roman"/>
                <w:sz w:val="24"/>
                <w:szCs w:val="24"/>
              </w:rPr>
              <w:t>17.0</w:t>
            </w:r>
          </w:p>
        </w:tc>
        <w:tc>
          <w:tcPr>
            <w:tcW w:w="1856" w:type="dxa"/>
          </w:tcPr>
          <w:p w14:paraId="5A6EEDB5" w14:textId="25BA4C79" w:rsidR="00E1010E" w:rsidRPr="00B216C8" w:rsidRDefault="00E1010E" w:rsidP="00E843F5">
            <w:pPr>
              <w:snapToGrid w:val="0"/>
              <w:spacing w:line="360" w:lineRule="auto"/>
              <w:jc w:val="center"/>
              <w:rPr>
                <w:rFonts w:ascii="Book Antiqua" w:eastAsia="Times New Roman" w:hAnsi="Book Antiqua" w:cs="Times New Roman"/>
                <w:sz w:val="24"/>
                <w:szCs w:val="24"/>
              </w:rPr>
            </w:pPr>
          </w:p>
        </w:tc>
      </w:tr>
      <w:tr w:rsidR="00E1010E" w:rsidRPr="00B216C8" w14:paraId="35FD1F6D" w14:textId="77777777" w:rsidTr="004D157F">
        <w:trPr>
          <w:trHeight w:val="335"/>
        </w:trPr>
        <w:tc>
          <w:tcPr>
            <w:tcW w:w="4644" w:type="dxa"/>
          </w:tcPr>
          <w:p w14:paraId="22C6CAD7" w14:textId="77777777" w:rsidR="00E1010E" w:rsidRPr="00B216C8" w:rsidRDefault="00E1010E" w:rsidP="00864FE6">
            <w:pPr>
              <w:snapToGrid w:val="0"/>
              <w:spacing w:line="360" w:lineRule="auto"/>
              <w:ind w:firstLineChars="100" w:firstLine="240"/>
              <w:contextualSpacing w:val="0"/>
              <w:rPr>
                <w:rFonts w:ascii="Book Antiqua" w:eastAsia="Times New Roman" w:hAnsi="Book Antiqua" w:cs="Times New Roman"/>
                <w:sz w:val="24"/>
                <w:szCs w:val="24"/>
              </w:rPr>
            </w:pPr>
            <w:r w:rsidRPr="00B216C8">
              <w:rPr>
                <w:rFonts w:ascii="Book Antiqua" w:hAnsi="Book Antiqua" w:cs="Times New Roman"/>
                <w:sz w:val="24"/>
                <w:szCs w:val="24"/>
              </w:rPr>
              <w:t>Not admitted on weekend (0)</w:t>
            </w:r>
          </w:p>
        </w:tc>
        <w:tc>
          <w:tcPr>
            <w:tcW w:w="1560" w:type="dxa"/>
          </w:tcPr>
          <w:p w14:paraId="3F604DE2"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hAnsi="Book Antiqua" w:cs="Times New Roman"/>
                <w:sz w:val="24"/>
                <w:szCs w:val="24"/>
              </w:rPr>
              <w:t>83.0</w:t>
            </w:r>
          </w:p>
        </w:tc>
        <w:tc>
          <w:tcPr>
            <w:tcW w:w="1856" w:type="dxa"/>
          </w:tcPr>
          <w:p w14:paraId="6C989E48" w14:textId="77777777" w:rsidR="00E1010E" w:rsidRPr="00B216C8" w:rsidRDefault="00E1010E" w:rsidP="00E843F5">
            <w:pPr>
              <w:snapToGrid w:val="0"/>
              <w:spacing w:line="360" w:lineRule="auto"/>
              <w:jc w:val="center"/>
              <w:rPr>
                <w:rFonts w:ascii="Book Antiqua" w:eastAsia="Times New Roman" w:hAnsi="Book Antiqua" w:cs="Times New Roman"/>
                <w:sz w:val="24"/>
                <w:szCs w:val="24"/>
              </w:rPr>
            </w:pPr>
          </w:p>
        </w:tc>
      </w:tr>
      <w:tr w:rsidR="00273463" w:rsidRPr="00B216C8" w14:paraId="6A66E7BD" w14:textId="77777777" w:rsidTr="004D157F">
        <w:trPr>
          <w:trHeight w:val="112"/>
        </w:trPr>
        <w:tc>
          <w:tcPr>
            <w:tcW w:w="4644" w:type="dxa"/>
          </w:tcPr>
          <w:p w14:paraId="7D6672E9" w14:textId="1B341A64" w:rsidR="00273463" w:rsidRPr="00B216C8" w:rsidRDefault="00273463" w:rsidP="00E843F5">
            <w:pPr>
              <w:snapToGrid w:val="0"/>
              <w:spacing w:line="360" w:lineRule="auto"/>
              <w:rPr>
                <w:rFonts w:ascii="Book Antiqua" w:hAnsi="Book Antiqua" w:cs="Times New Roman"/>
                <w:sz w:val="24"/>
                <w:szCs w:val="24"/>
              </w:rPr>
            </w:pPr>
            <w:r w:rsidRPr="00B216C8">
              <w:rPr>
                <w:rFonts w:ascii="Book Antiqua" w:hAnsi="Book Antiqua" w:cs="Times New Roman"/>
                <w:sz w:val="24"/>
                <w:szCs w:val="24"/>
              </w:rPr>
              <w:t>Admission type</w:t>
            </w:r>
          </w:p>
        </w:tc>
        <w:tc>
          <w:tcPr>
            <w:tcW w:w="1560" w:type="dxa"/>
          </w:tcPr>
          <w:p w14:paraId="5E5344A9" w14:textId="77777777" w:rsidR="00273463" w:rsidRPr="00B216C8" w:rsidRDefault="00273463" w:rsidP="00E843F5">
            <w:pPr>
              <w:snapToGrid w:val="0"/>
              <w:spacing w:line="360" w:lineRule="auto"/>
              <w:jc w:val="center"/>
              <w:rPr>
                <w:rFonts w:ascii="Book Antiqua" w:hAnsi="Book Antiqua" w:cs="Times New Roman"/>
                <w:sz w:val="24"/>
                <w:szCs w:val="24"/>
              </w:rPr>
            </w:pPr>
          </w:p>
        </w:tc>
        <w:tc>
          <w:tcPr>
            <w:tcW w:w="1856" w:type="dxa"/>
          </w:tcPr>
          <w:p w14:paraId="3B7DF684" w14:textId="3774ECCE" w:rsidR="00273463" w:rsidRPr="00B216C8" w:rsidRDefault="00273463" w:rsidP="00E843F5">
            <w:pPr>
              <w:snapToGrid w:val="0"/>
              <w:spacing w:line="360" w:lineRule="auto"/>
              <w:jc w:val="center"/>
              <w:rPr>
                <w:rFonts w:ascii="Book Antiqua" w:eastAsia="Times New Roman"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E1010E" w:rsidRPr="00B216C8" w14:paraId="0ADFA07D" w14:textId="77777777" w:rsidTr="004D157F">
        <w:tc>
          <w:tcPr>
            <w:tcW w:w="4644" w:type="dxa"/>
            <w:vAlign w:val="bottom"/>
          </w:tcPr>
          <w:p w14:paraId="4AAB6865" w14:textId="52B2E321"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Emergency</w:t>
            </w:r>
          </w:p>
        </w:tc>
        <w:tc>
          <w:tcPr>
            <w:tcW w:w="1560" w:type="dxa"/>
            <w:vAlign w:val="bottom"/>
          </w:tcPr>
          <w:p w14:paraId="2CD0D5B1"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46.1</w:t>
            </w:r>
          </w:p>
        </w:tc>
        <w:tc>
          <w:tcPr>
            <w:tcW w:w="1856" w:type="dxa"/>
          </w:tcPr>
          <w:p w14:paraId="38B8213B" w14:textId="1230112A" w:rsidR="00E1010E" w:rsidRPr="00B216C8" w:rsidRDefault="00E1010E" w:rsidP="00E843F5">
            <w:pPr>
              <w:snapToGrid w:val="0"/>
              <w:spacing w:line="360" w:lineRule="auto"/>
              <w:jc w:val="center"/>
              <w:rPr>
                <w:rFonts w:ascii="Book Antiqua" w:eastAsia="Times New Roman" w:hAnsi="Book Antiqua" w:cs="Times New Roman"/>
                <w:sz w:val="24"/>
                <w:szCs w:val="24"/>
              </w:rPr>
            </w:pPr>
          </w:p>
        </w:tc>
      </w:tr>
      <w:tr w:rsidR="00E1010E" w:rsidRPr="00B216C8" w14:paraId="3834F3F4" w14:textId="77777777" w:rsidTr="004D157F">
        <w:tc>
          <w:tcPr>
            <w:tcW w:w="4644" w:type="dxa"/>
            <w:vAlign w:val="bottom"/>
          </w:tcPr>
          <w:p w14:paraId="401C9CE6" w14:textId="33C05556"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Urgent</w:t>
            </w:r>
          </w:p>
        </w:tc>
        <w:tc>
          <w:tcPr>
            <w:tcW w:w="1560" w:type="dxa"/>
            <w:vAlign w:val="bottom"/>
          </w:tcPr>
          <w:p w14:paraId="24BBF3F4"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26.8</w:t>
            </w:r>
          </w:p>
        </w:tc>
        <w:tc>
          <w:tcPr>
            <w:tcW w:w="1856" w:type="dxa"/>
          </w:tcPr>
          <w:p w14:paraId="598AADA8" w14:textId="77777777" w:rsidR="00E1010E" w:rsidRPr="00B216C8" w:rsidRDefault="00E1010E" w:rsidP="00E843F5">
            <w:pPr>
              <w:snapToGrid w:val="0"/>
              <w:spacing w:line="360" w:lineRule="auto"/>
              <w:jc w:val="center"/>
              <w:rPr>
                <w:rFonts w:ascii="Book Antiqua" w:eastAsia="Times New Roman" w:hAnsi="Book Antiqua" w:cs="Times New Roman"/>
                <w:sz w:val="24"/>
                <w:szCs w:val="24"/>
              </w:rPr>
            </w:pPr>
          </w:p>
        </w:tc>
      </w:tr>
      <w:tr w:rsidR="00E1010E" w:rsidRPr="00B216C8" w14:paraId="0D5343A7" w14:textId="77777777" w:rsidTr="004D157F">
        <w:tc>
          <w:tcPr>
            <w:tcW w:w="4644" w:type="dxa"/>
            <w:vAlign w:val="bottom"/>
          </w:tcPr>
          <w:p w14:paraId="627F9D06" w14:textId="749690BE"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Elective</w:t>
            </w:r>
          </w:p>
        </w:tc>
        <w:tc>
          <w:tcPr>
            <w:tcW w:w="1560" w:type="dxa"/>
            <w:vAlign w:val="bottom"/>
          </w:tcPr>
          <w:p w14:paraId="54B7D0A9"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26.9</w:t>
            </w:r>
          </w:p>
        </w:tc>
        <w:tc>
          <w:tcPr>
            <w:tcW w:w="1856" w:type="dxa"/>
          </w:tcPr>
          <w:p w14:paraId="2ACCC94C" w14:textId="77777777" w:rsidR="00E1010E" w:rsidRPr="00B216C8" w:rsidRDefault="00E1010E" w:rsidP="00E843F5">
            <w:pPr>
              <w:snapToGrid w:val="0"/>
              <w:spacing w:line="360" w:lineRule="auto"/>
              <w:jc w:val="center"/>
              <w:rPr>
                <w:rFonts w:ascii="Book Antiqua" w:eastAsia="Times New Roman" w:hAnsi="Book Antiqua" w:cs="Times New Roman"/>
                <w:sz w:val="24"/>
                <w:szCs w:val="24"/>
              </w:rPr>
            </w:pPr>
          </w:p>
        </w:tc>
      </w:tr>
      <w:tr w:rsidR="00E1010E" w:rsidRPr="00B216C8" w14:paraId="3AF7497D" w14:textId="77777777" w:rsidTr="004D157F">
        <w:tc>
          <w:tcPr>
            <w:tcW w:w="4644" w:type="dxa"/>
            <w:vAlign w:val="bottom"/>
          </w:tcPr>
          <w:p w14:paraId="4E570561" w14:textId="4F3BB452"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Trauma center</w:t>
            </w:r>
          </w:p>
        </w:tc>
        <w:tc>
          <w:tcPr>
            <w:tcW w:w="1560" w:type="dxa"/>
            <w:vAlign w:val="bottom"/>
          </w:tcPr>
          <w:p w14:paraId="7B763E6A"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0.1</w:t>
            </w:r>
          </w:p>
        </w:tc>
        <w:tc>
          <w:tcPr>
            <w:tcW w:w="1856" w:type="dxa"/>
          </w:tcPr>
          <w:p w14:paraId="02456318" w14:textId="77777777" w:rsidR="00E1010E" w:rsidRPr="00B216C8" w:rsidRDefault="00E1010E" w:rsidP="00E843F5">
            <w:pPr>
              <w:snapToGrid w:val="0"/>
              <w:spacing w:line="360" w:lineRule="auto"/>
              <w:jc w:val="center"/>
              <w:rPr>
                <w:rFonts w:ascii="Book Antiqua" w:eastAsia="Times New Roman" w:hAnsi="Book Antiqua" w:cs="Times New Roman"/>
                <w:sz w:val="24"/>
                <w:szCs w:val="24"/>
              </w:rPr>
            </w:pPr>
          </w:p>
        </w:tc>
      </w:tr>
      <w:tr w:rsidR="00E1010E" w:rsidRPr="00B216C8" w14:paraId="1DAEE4A2" w14:textId="77777777" w:rsidTr="004D157F">
        <w:trPr>
          <w:trHeight w:val="161"/>
        </w:trPr>
        <w:tc>
          <w:tcPr>
            <w:tcW w:w="4644" w:type="dxa"/>
            <w:vAlign w:val="bottom"/>
          </w:tcPr>
          <w:p w14:paraId="79FD0EF2" w14:textId="5A1F2269" w:rsidR="00E1010E" w:rsidRPr="00273463" w:rsidRDefault="00273463" w:rsidP="00E843F5">
            <w:pPr>
              <w:snapToGrid w:val="0"/>
              <w:spacing w:line="360" w:lineRule="auto"/>
              <w:contextualSpacing w:val="0"/>
              <w:rPr>
                <w:rFonts w:ascii="Book Antiqua" w:eastAsia="宋体" w:hAnsi="Book Antiqua" w:cs="Times New Roman"/>
                <w:sz w:val="24"/>
                <w:szCs w:val="24"/>
                <w:lang w:eastAsia="zh-CN"/>
              </w:rPr>
            </w:pPr>
            <w:r w:rsidRPr="00B216C8">
              <w:rPr>
                <w:rFonts w:ascii="Book Antiqua" w:eastAsia="Times New Roman" w:hAnsi="Book Antiqua" w:cs="Times New Roman"/>
                <w:sz w:val="24"/>
                <w:szCs w:val="24"/>
              </w:rPr>
              <w:t>Hospital</w:t>
            </w:r>
            <w:r>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type</w:t>
            </w:r>
          </w:p>
        </w:tc>
        <w:tc>
          <w:tcPr>
            <w:tcW w:w="1560" w:type="dxa"/>
            <w:vAlign w:val="bottom"/>
          </w:tcPr>
          <w:p w14:paraId="7C3364E7" w14:textId="77777777" w:rsidR="00E1010E" w:rsidRPr="00B216C8" w:rsidRDefault="00E1010E" w:rsidP="00E843F5">
            <w:pPr>
              <w:snapToGrid w:val="0"/>
              <w:spacing w:line="360" w:lineRule="auto"/>
              <w:contextualSpacing w:val="0"/>
              <w:jc w:val="center"/>
              <w:rPr>
                <w:rFonts w:ascii="Book Antiqua" w:eastAsia="Times New Roman" w:hAnsi="Book Antiqua" w:cs="Times New Roman"/>
                <w:sz w:val="24"/>
                <w:szCs w:val="24"/>
              </w:rPr>
            </w:pPr>
          </w:p>
        </w:tc>
        <w:tc>
          <w:tcPr>
            <w:tcW w:w="1856" w:type="dxa"/>
            <w:vAlign w:val="bottom"/>
          </w:tcPr>
          <w:p w14:paraId="5AB2F005" w14:textId="35F5E13B" w:rsidR="00E1010E" w:rsidRPr="00B216C8" w:rsidRDefault="00273463" w:rsidP="00E843F5">
            <w:pPr>
              <w:snapToGrid w:val="0"/>
              <w:spacing w:line="360" w:lineRule="auto"/>
              <w:contextualSpacing w:val="0"/>
              <w:jc w:val="center"/>
              <w:rPr>
                <w:rFonts w:ascii="Book Antiqua" w:eastAsia="Times New Roman"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E1010E" w:rsidRPr="00B216C8" w14:paraId="3C421BDB" w14:textId="77777777" w:rsidTr="004D157F">
        <w:trPr>
          <w:trHeight w:val="161"/>
        </w:trPr>
        <w:tc>
          <w:tcPr>
            <w:tcW w:w="4644" w:type="dxa"/>
            <w:vAlign w:val="bottom"/>
          </w:tcPr>
          <w:p w14:paraId="5985D525" w14:textId="6FC562DB"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 xml:space="preserve">Teaching </w:t>
            </w:r>
            <w:r w:rsidR="00E843F5" w:rsidRPr="00B216C8">
              <w:rPr>
                <w:rFonts w:ascii="Book Antiqua" w:eastAsia="Times New Roman" w:hAnsi="Book Antiqua" w:cs="Times New Roman"/>
                <w:sz w:val="24"/>
                <w:szCs w:val="24"/>
              </w:rPr>
              <w:t>h</w:t>
            </w:r>
            <w:r w:rsidRPr="00B216C8">
              <w:rPr>
                <w:rFonts w:ascii="Book Antiqua" w:eastAsia="Times New Roman" w:hAnsi="Book Antiqua" w:cs="Times New Roman"/>
                <w:sz w:val="24"/>
                <w:szCs w:val="24"/>
              </w:rPr>
              <w:t>ospital</w:t>
            </w:r>
          </w:p>
        </w:tc>
        <w:tc>
          <w:tcPr>
            <w:tcW w:w="1560" w:type="dxa"/>
            <w:vAlign w:val="bottom"/>
          </w:tcPr>
          <w:p w14:paraId="7E4ED26A"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74.9</w:t>
            </w:r>
          </w:p>
        </w:tc>
        <w:tc>
          <w:tcPr>
            <w:tcW w:w="1856" w:type="dxa"/>
          </w:tcPr>
          <w:p w14:paraId="4A5865B1" w14:textId="4F33BFDD" w:rsidR="00E1010E" w:rsidRPr="00B216C8" w:rsidRDefault="00E1010E" w:rsidP="00E843F5">
            <w:pPr>
              <w:snapToGrid w:val="0"/>
              <w:spacing w:line="360" w:lineRule="auto"/>
              <w:jc w:val="center"/>
              <w:rPr>
                <w:rFonts w:ascii="Book Antiqua" w:hAnsi="Book Antiqua" w:cs="Times New Roman"/>
                <w:sz w:val="24"/>
                <w:szCs w:val="24"/>
              </w:rPr>
            </w:pPr>
          </w:p>
        </w:tc>
      </w:tr>
      <w:tr w:rsidR="00E1010E" w:rsidRPr="00B216C8" w14:paraId="318216DB" w14:textId="77777777" w:rsidTr="004D157F">
        <w:trPr>
          <w:trHeight w:val="279"/>
        </w:trPr>
        <w:tc>
          <w:tcPr>
            <w:tcW w:w="4644" w:type="dxa"/>
            <w:vAlign w:val="bottom"/>
          </w:tcPr>
          <w:p w14:paraId="4F337141" w14:textId="5C9CBDE3"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 xml:space="preserve">Non-Teaching </w:t>
            </w:r>
            <w:r w:rsidR="00E843F5" w:rsidRPr="00B216C8">
              <w:rPr>
                <w:rFonts w:ascii="Book Antiqua" w:eastAsia="Times New Roman" w:hAnsi="Book Antiqua" w:cs="Times New Roman"/>
                <w:sz w:val="24"/>
                <w:szCs w:val="24"/>
              </w:rPr>
              <w:t>h</w:t>
            </w:r>
            <w:r w:rsidRPr="00B216C8">
              <w:rPr>
                <w:rFonts w:ascii="Book Antiqua" w:eastAsia="Times New Roman" w:hAnsi="Book Antiqua" w:cs="Times New Roman"/>
                <w:sz w:val="24"/>
                <w:szCs w:val="24"/>
              </w:rPr>
              <w:t>ospital</w:t>
            </w:r>
          </w:p>
        </w:tc>
        <w:tc>
          <w:tcPr>
            <w:tcW w:w="1560" w:type="dxa"/>
            <w:vAlign w:val="bottom"/>
          </w:tcPr>
          <w:p w14:paraId="038CBC82"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25.1</w:t>
            </w:r>
          </w:p>
        </w:tc>
        <w:tc>
          <w:tcPr>
            <w:tcW w:w="1856" w:type="dxa"/>
          </w:tcPr>
          <w:p w14:paraId="49287E4C" w14:textId="77777777" w:rsidR="00E1010E" w:rsidRPr="00B216C8" w:rsidRDefault="00E1010E" w:rsidP="00E843F5">
            <w:pPr>
              <w:snapToGrid w:val="0"/>
              <w:spacing w:line="360" w:lineRule="auto"/>
              <w:jc w:val="center"/>
              <w:rPr>
                <w:rFonts w:ascii="Book Antiqua" w:hAnsi="Book Antiqua" w:cs="Times New Roman"/>
                <w:sz w:val="24"/>
                <w:szCs w:val="24"/>
              </w:rPr>
            </w:pPr>
          </w:p>
        </w:tc>
      </w:tr>
      <w:tr w:rsidR="00E843F5" w:rsidRPr="00B216C8" w14:paraId="51377F01" w14:textId="77777777" w:rsidTr="004D157F">
        <w:trPr>
          <w:trHeight w:val="157"/>
        </w:trPr>
        <w:tc>
          <w:tcPr>
            <w:tcW w:w="4644" w:type="dxa"/>
            <w:vAlign w:val="bottom"/>
          </w:tcPr>
          <w:p w14:paraId="0FBCFDD7" w14:textId="4E08A05B" w:rsidR="00E843F5" w:rsidRPr="00B216C8" w:rsidRDefault="00E843F5" w:rsidP="00E843F5">
            <w:pPr>
              <w:snapToGrid w:val="0"/>
              <w:spacing w:line="360" w:lineRule="auto"/>
              <w:rPr>
                <w:rFonts w:ascii="Book Antiqua" w:eastAsia="Times New Roman" w:hAnsi="Book Antiqua" w:cs="Times New Roman"/>
                <w:sz w:val="24"/>
                <w:szCs w:val="24"/>
              </w:rPr>
            </w:pPr>
            <w:r w:rsidRPr="00B216C8">
              <w:rPr>
                <w:rFonts w:ascii="Book Antiqua" w:eastAsia="Times New Roman" w:hAnsi="Book Antiqua" w:cs="Times New Roman"/>
                <w:sz w:val="24"/>
                <w:szCs w:val="24"/>
              </w:rPr>
              <w:t>Hospital bed size</w:t>
            </w:r>
          </w:p>
        </w:tc>
        <w:tc>
          <w:tcPr>
            <w:tcW w:w="1560" w:type="dxa"/>
            <w:vAlign w:val="bottom"/>
          </w:tcPr>
          <w:p w14:paraId="6062D5DA" w14:textId="77777777" w:rsidR="00E843F5" w:rsidRPr="00B216C8" w:rsidRDefault="00E843F5" w:rsidP="00E843F5">
            <w:pPr>
              <w:snapToGrid w:val="0"/>
              <w:spacing w:line="360" w:lineRule="auto"/>
              <w:jc w:val="center"/>
              <w:rPr>
                <w:rFonts w:ascii="Book Antiqua" w:eastAsia="Times New Roman" w:hAnsi="Book Antiqua" w:cs="Times New Roman"/>
                <w:sz w:val="24"/>
                <w:szCs w:val="24"/>
              </w:rPr>
            </w:pPr>
          </w:p>
        </w:tc>
        <w:tc>
          <w:tcPr>
            <w:tcW w:w="1856" w:type="dxa"/>
          </w:tcPr>
          <w:p w14:paraId="4AB3079A" w14:textId="2FBA3EFE" w:rsidR="00E843F5" w:rsidRPr="00B216C8" w:rsidRDefault="00E843F5" w:rsidP="00E843F5">
            <w:pPr>
              <w:snapToGrid w:val="0"/>
              <w:spacing w:line="360" w:lineRule="auto"/>
              <w:jc w:val="center"/>
              <w:rPr>
                <w:rFonts w:ascii="Book Antiqua"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E1010E" w:rsidRPr="00B216C8" w14:paraId="1915F64D" w14:textId="77777777" w:rsidTr="004D157F">
        <w:trPr>
          <w:trHeight w:val="161"/>
        </w:trPr>
        <w:tc>
          <w:tcPr>
            <w:tcW w:w="4644" w:type="dxa"/>
            <w:vAlign w:val="bottom"/>
          </w:tcPr>
          <w:p w14:paraId="66B3A2F4" w14:textId="3BFC9D6C"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Small</w:t>
            </w:r>
          </w:p>
        </w:tc>
        <w:tc>
          <w:tcPr>
            <w:tcW w:w="1560" w:type="dxa"/>
            <w:vAlign w:val="bottom"/>
          </w:tcPr>
          <w:p w14:paraId="147F4ADA"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4.4</w:t>
            </w:r>
          </w:p>
        </w:tc>
        <w:tc>
          <w:tcPr>
            <w:tcW w:w="1856" w:type="dxa"/>
          </w:tcPr>
          <w:p w14:paraId="77E14B62" w14:textId="6E91FDC7" w:rsidR="00E1010E" w:rsidRPr="00B216C8" w:rsidRDefault="00E1010E" w:rsidP="00E843F5">
            <w:pPr>
              <w:snapToGrid w:val="0"/>
              <w:spacing w:line="360" w:lineRule="auto"/>
              <w:jc w:val="center"/>
              <w:rPr>
                <w:rFonts w:ascii="Book Antiqua" w:hAnsi="Book Antiqua" w:cs="Times New Roman"/>
                <w:sz w:val="24"/>
                <w:szCs w:val="24"/>
              </w:rPr>
            </w:pPr>
          </w:p>
        </w:tc>
      </w:tr>
      <w:tr w:rsidR="00E1010E" w:rsidRPr="00B216C8" w14:paraId="193757CC" w14:textId="77777777" w:rsidTr="004D157F">
        <w:trPr>
          <w:trHeight w:val="161"/>
        </w:trPr>
        <w:tc>
          <w:tcPr>
            <w:tcW w:w="4644" w:type="dxa"/>
            <w:vAlign w:val="bottom"/>
          </w:tcPr>
          <w:p w14:paraId="7A9699A6" w14:textId="65301452"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Medium</w:t>
            </w:r>
          </w:p>
        </w:tc>
        <w:tc>
          <w:tcPr>
            <w:tcW w:w="1560" w:type="dxa"/>
            <w:vAlign w:val="bottom"/>
          </w:tcPr>
          <w:p w14:paraId="7E915F8D"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18.0</w:t>
            </w:r>
          </w:p>
        </w:tc>
        <w:tc>
          <w:tcPr>
            <w:tcW w:w="1856" w:type="dxa"/>
          </w:tcPr>
          <w:p w14:paraId="2A0B93F1" w14:textId="77777777" w:rsidR="00E1010E" w:rsidRPr="00B216C8" w:rsidRDefault="00E1010E" w:rsidP="00E843F5">
            <w:pPr>
              <w:snapToGrid w:val="0"/>
              <w:spacing w:line="360" w:lineRule="auto"/>
              <w:jc w:val="center"/>
              <w:rPr>
                <w:rFonts w:ascii="Book Antiqua" w:hAnsi="Book Antiqua" w:cs="Times New Roman"/>
                <w:sz w:val="24"/>
                <w:szCs w:val="24"/>
              </w:rPr>
            </w:pPr>
          </w:p>
        </w:tc>
      </w:tr>
      <w:tr w:rsidR="00E1010E" w:rsidRPr="00B216C8" w14:paraId="14BB71D1" w14:textId="77777777" w:rsidTr="004D157F">
        <w:trPr>
          <w:trHeight w:val="380"/>
        </w:trPr>
        <w:tc>
          <w:tcPr>
            <w:tcW w:w="4644" w:type="dxa"/>
            <w:vAlign w:val="bottom"/>
          </w:tcPr>
          <w:p w14:paraId="7B2FFF61" w14:textId="008870B3"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Large</w:t>
            </w:r>
          </w:p>
        </w:tc>
        <w:tc>
          <w:tcPr>
            <w:tcW w:w="1560" w:type="dxa"/>
            <w:vAlign w:val="bottom"/>
          </w:tcPr>
          <w:p w14:paraId="7B651702"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77.6</w:t>
            </w:r>
          </w:p>
        </w:tc>
        <w:tc>
          <w:tcPr>
            <w:tcW w:w="1856" w:type="dxa"/>
          </w:tcPr>
          <w:p w14:paraId="7030A1C8"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p>
        </w:tc>
      </w:tr>
      <w:tr w:rsidR="00273463" w:rsidRPr="00B216C8" w14:paraId="6B459266" w14:textId="77777777" w:rsidTr="004D157F">
        <w:trPr>
          <w:trHeight w:val="112"/>
        </w:trPr>
        <w:tc>
          <w:tcPr>
            <w:tcW w:w="4644" w:type="dxa"/>
            <w:vAlign w:val="bottom"/>
          </w:tcPr>
          <w:p w14:paraId="461A63CD" w14:textId="7E631658" w:rsidR="00273463" w:rsidRPr="00B216C8" w:rsidRDefault="00E843F5" w:rsidP="00E843F5">
            <w:pPr>
              <w:snapToGrid w:val="0"/>
              <w:spacing w:line="360" w:lineRule="auto"/>
              <w:rPr>
                <w:rFonts w:ascii="Book Antiqua" w:eastAsia="Times New Roman" w:hAnsi="Book Antiqua" w:cs="Times New Roman"/>
                <w:sz w:val="24"/>
                <w:szCs w:val="24"/>
              </w:rPr>
            </w:pPr>
            <w:r w:rsidRPr="00B216C8">
              <w:rPr>
                <w:rFonts w:ascii="Book Antiqua" w:eastAsia="Times New Roman" w:hAnsi="Book Antiqua" w:cs="Times New Roman"/>
                <w:sz w:val="24"/>
                <w:szCs w:val="24"/>
              </w:rPr>
              <w:t>Hospital region</w:t>
            </w:r>
          </w:p>
        </w:tc>
        <w:tc>
          <w:tcPr>
            <w:tcW w:w="1560" w:type="dxa"/>
            <w:vAlign w:val="bottom"/>
          </w:tcPr>
          <w:p w14:paraId="7D737EBF" w14:textId="77777777" w:rsidR="00273463" w:rsidRPr="00B216C8" w:rsidRDefault="00273463" w:rsidP="00E843F5">
            <w:pPr>
              <w:snapToGrid w:val="0"/>
              <w:spacing w:line="360" w:lineRule="auto"/>
              <w:jc w:val="center"/>
              <w:rPr>
                <w:rFonts w:ascii="Book Antiqua" w:eastAsia="Times New Roman" w:hAnsi="Book Antiqua" w:cs="Times New Roman"/>
                <w:sz w:val="24"/>
                <w:szCs w:val="24"/>
              </w:rPr>
            </w:pPr>
          </w:p>
        </w:tc>
        <w:tc>
          <w:tcPr>
            <w:tcW w:w="1856" w:type="dxa"/>
          </w:tcPr>
          <w:p w14:paraId="52D25CF9" w14:textId="00A2C1F8" w:rsidR="00273463" w:rsidRPr="00B216C8" w:rsidRDefault="00E843F5"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E1010E" w:rsidRPr="00B216C8" w14:paraId="39C2530A" w14:textId="77777777" w:rsidTr="004D157F">
        <w:trPr>
          <w:trHeight w:val="161"/>
        </w:trPr>
        <w:tc>
          <w:tcPr>
            <w:tcW w:w="4644" w:type="dxa"/>
            <w:vAlign w:val="bottom"/>
          </w:tcPr>
          <w:p w14:paraId="760A11A6" w14:textId="3A5D1F69"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lastRenderedPageBreak/>
              <w:t>Northeast</w:t>
            </w:r>
          </w:p>
        </w:tc>
        <w:tc>
          <w:tcPr>
            <w:tcW w:w="1560" w:type="dxa"/>
            <w:vAlign w:val="bottom"/>
          </w:tcPr>
          <w:p w14:paraId="7B540C61"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17.8</w:t>
            </w:r>
          </w:p>
        </w:tc>
        <w:tc>
          <w:tcPr>
            <w:tcW w:w="1856" w:type="dxa"/>
          </w:tcPr>
          <w:p w14:paraId="4D7C6F30" w14:textId="51C7A681" w:rsidR="00E1010E" w:rsidRPr="00B216C8" w:rsidRDefault="00E1010E" w:rsidP="00E843F5">
            <w:pPr>
              <w:snapToGrid w:val="0"/>
              <w:spacing w:line="360" w:lineRule="auto"/>
              <w:jc w:val="center"/>
              <w:rPr>
                <w:rFonts w:ascii="Book Antiqua" w:hAnsi="Book Antiqua" w:cs="Times New Roman"/>
                <w:sz w:val="24"/>
                <w:szCs w:val="24"/>
              </w:rPr>
            </w:pPr>
          </w:p>
        </w:tc>
      </w:tr>
      <w:tr w:rsidR="00E1010E" w:rsidRPr="00B216C8" w14:paraId="2E16862F" w14:textId="77777777" w:rsidTr="004D157F">
        <w:trPr>
          <w:trHeight w:val="161"/>
        </w:trPr>
        <w:tc>
          <w:tcPr>
            <w:tcW w:w="4644" w:type="dxa"/>
            <w:vAlign w:val="bottom"/>
          </w:tcPr>
          <w:p w14:paraId="6EF86EDC" w14:textId="218AD923"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Midwest</w:t>
            </w:r>
          </w:p>
        </w:tc>
        <w:tc>
          <w:tcPr>
            <w:tcW w:w="1560" w:type="dxa"/>
            <w:vAlign w:val="bottom"/>
          </w:tcPr>
          <w:p w14:paraId="4BC1F205"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22.7</w:t>
            </w:r>
          </w:p>
        </w:tc>
        <w:tc>
          <w:tcPr>
            <w:tcW w:w="1856" w:type="dxa"/>
          </w:tcPr>
          <w:p w14:paraId="6A6E8CA5" w14:textId="77777777" w:rsidR="00E1010E" w:rsidRPr="00B216C8" w:rsidRDefault="00E1010E" w:rsidP="00E843F5">
            <w:pPr>
              <w:snapToGrid w:val="0"/>
              <w:spacing w:line="360" w:lineRule="auto"/>
              <w:jc w:val="center"/>
              <w:rPr>
                <w:rFonts w:ascii="Book Antiqua" w:hAnsi="Book Antiqua" w:cs="Times New Roman"/>
                <w:sz w:val="24"/>
                <w:szCs w:val="24"/>
              </w:rPr>
            </w:pPr>
          </w:p>
        </w:tc>
      </w:tr>
      <w:tr w:rsidR="00E1010E" w:rsidRPr="00B216C8" w14:paraId="227A9450" w14:textId="77777777" w:rsidTr="004D157F">
        <w:trPr>
          <w:trHeight w:val="161"/>
        </w:trPr>
        <w:tc>
          <w:tcPr>
            <w:tcW w:w="4644" w:type="dxa"/>
            <w:vAlign w:val="bottom"/>
          </w:tcPr>
          <w:p w14:paraId="312696A9" w14:textId="66B8CCF5"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South</w:t>
            </w:r>
          </w:p>
        </w:tc>
        <w:tc>
          <w:tcPr>
            <w:tcW w:w="1560" w:type="dxa"/>
            <w:vAlign w:val="bottom"/>
          </w:tcPr>
          <w:p w14:paraId="306EA637"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35.4</w:t>
            </w:r>
          </w:p>
        </w:tc>
        <w:tc>
          <w:tcPr>
            <w:tcW w:w="1856" w:type="dxa"/>
          </w:tcPr>
          <w:p w14:paraId="1FEB5723" w14:textId="77777777" w:rsidR="00E1010E" w:rsidRPr="00B216C8" w:rsidRDefault="00E1010E" w:rsidP="00E843F5">
            <w:pPr>
              <w:snapToGrid w:val="0"/>
              <w:spacing w:line="360" w:lineRule="auto"/>
              <w:jc w:val="center"/>
              <w:rPr>
                <w:rFonts w:ascii="Book Antiqua" w:hAnsi="Book Antiqua" w:cs="Times New Roman"/>
                <w:sz w:val="24"/>
                <w:szCs w:val="24"/>
              </w:rPr>
            </w:pPr>
          </w:p>
        </w:tc>
      </w:tr>
      <w:tr w:rsidR="00E1010E" w:rsidRPr="00B216C8" w14:paraId="618036C1" w14:textId="77777777" w:rsidTr="004D157F">
        <w:trPr>
          <w:trHeight w:val="324"/>
        </w:trPr>
        <w:tc>
          <w:tcPr>
            <w:tcW w:w="4644" w:type="dxa"/>
            <w:vAlign w:val="bottom"/>
          </w:tcPr>
          <w:p w14:paraId="53987630" w14:textId="5A9BCA83"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West</w:t>
            </w:r>
          </w:p>
        </w:tc>
        <w:tc>
          <w:tcPr>
            <w:tcW w:w="1560" w:type="dxa"/>
            <w:vAlign w:val="bottom"/>
          </w:tcPr>
          <w:p w14:paraId="1AFAE0F6"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24.2</w:t>
            </w:r>
          </w:p>
        </w:tc>
        <w:tc>
          <w:tcPr>
            <w:tcW w:w="1856" w:type="dxa"/>
          </w:tcPr>
          <w:p w14:paraId="259508D2" w14:textId="77777777" w:rsidR="00E1010E" w:rsidRPr="00B216C8" w:rsidRDefault="00E1010E" w:rsidP="00E843F5">
            <w:pPr>
              <w:snapToGrid w:val="0"/>
              <w:spacing w:line="360" w:lineRule="auto"/>
              <w:jc w:val="center"/>
              <w:rPr>
                <w:rFonts w:ascii="Book Antiqua" w:hAnsi="Book Antiqua" w:cs="Times New Roman"/>
                <w:sz w:val="24"/>
                <w:szCs w:val="24"/>
              </w:rPr>
            </w:pPr>
          </w:p>
        </w:tc>
      </w:tr>
      <w:tr w:rsidR="00273463" w:rsidRPr="00B216C8" w14:paraId="0E03A21D" w14:textId="77777777" w:rsidTr="004D157F">
        <w:trPr>
          <w:trHeight w:val="112"/>
        </w:trPr>
        <w:tc>
          <w:tcPr>
            <w:tcW w:w="4644" w:type="dxa"/>
            <w:vAlign w:val="bottom"/>
          </w:tcPr>
          <w:p w14:paraId="439AD567" w14:textId="4C34EADF" w:rsidR="00273463" w:rsidRPr="00E843F5" w:rsidRDefault="00E843F5" w:rsidP="00E843F5">
            <w:pPr>
              <w:snapToGrid w:val="0"/>
              <w:spacing w:line="360" w:lineRule="auto"/>
              <w:rPr>
                <w:rFonts w:ascii="Book Antiqua" w:eastAsia="宋体" w:hAnsi="Book Antiqua" w:cs="Times New Roman"/>
                <w:sz w:val="24"/>
                <w:szCs w:val="24"/>
                <w:lang w:eastAsia="zh-CN"/>
              </w:rPr>
            </w:pPr>
            <w:r>
              <w:rPr>
                <w:rFonts w:ascii="Book Antiqua" w:eastAsia="Times New Roman" w:hAnsi="Book Antiqua" w:cs="Times New Roman"/>
                <w:sz w:val="24"/>
                <w:szCs w:val="24"/>
              </w:rPr>
              <w:t>Control of hospital</w:t>
            </w:r>
          </w:p>
        </w:tc>
        <w:tc>
          <w:tcPr>
            <w:tcW w:w="1560" w:type="dxa"/>
            <w:vAlign w:val="bottom"/>
          </w:tcPr>
          <w:p w14:paraId="25F99FB2" w14:textId="77777777" w:rsidR="00273463" w:rsidRPr="00B216C8" w:rsidRDefault="00273463" w:rsidP="00E843F5">
            <w:pPr>
              <w:snapToGrid w:val="0"/>
              <w:spacing w:line="360" w:lineRule="auto"/>
              <w:jc w:val="center"/>
              <w:rPr>
                <w:rFonts w:ascii="Book Antiqua" w:eastAsia="Times New Roman" w:hAnsi="Book Antiqua" w:cs="Times New Roman"/>
                <w:sz w:val="24"/>
                <w:szCs w:val="24"/>
              </w:rPr>
            </w:pPr>
          </w:p>
        </w:tc>
        <w:tc>
          <w:tcPr>
            <w:tcW w:w="1856" w:type="dxa"/>
          </w:tcPr>
          <w:p w14:paraId="747029E1" w14:textId="7960DF90" w:rsidR="00273463" w:rsidRPr="00B216C8" w:rsidRDefault="00E843F5" w:rsidP="00E843F5">
            <w:pPr>
              <w:snapToGrid w:val="0"/>
              <w:spacing w:line="360" w:lineRule="auto"/>
              <w:jc w:val="center"/>
              <w:rPr>
                <w:rFonts w:ascii="Book Antiqua"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E1010E" w:rsidRPr="00B216C8" w14:paraId="75363EC3" w14:textId="77777777" w:rsidTr="004D157F">
        <w:trPr>
          <w:trHeight w:val="161"/>
        </w:trPr>
        <w:tc>
          <w:tcPr>
            <w:tcW w:w="4644" w:type="dxa"/>
            <w:vAlign w:val="bottom"/>
          </w:tcPr>
          <w:p w14:paraId="0EC17B7C" w14:textId="6483E34A"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 xml:space="preserve">Private, </w:t>
            </w:r>
            <w:r w:rsidR="00E843F5" w:rsidRPr="00B216C8">
              <w:rPr>
                <w:rFonts w:ascii="Book Antiqua" w:eastAsia="Times New Roman" w:hAnsi="Book Antiqua" w:cs="Times New Roman"/>
                <w:sz w:val="24"/>
                <w:szCs w:val="24"/>
              </w:rPr>
              <w:t>n</w:t>
            </w:r>
            <w:r w:rsidRPr="00B216C8">
              <w:rPr>
                <w:rFonts w:ascii="Book Antiqua" w:eastAsia="Times New Roman" w:hAnsi="Book Antiqua" w:cs="Times New Roman"/>
                <w:sz w:val="24"/>
                <w:szCs w:val="24"/>
              </w:rPr>
              <w:t>on-profit</w:t>
            </w:r>
          </w:p>
        </w:tc>
        <w:tc>
          <w:tcPr>
            <w:tcW w:w="1560" w:type="dxa"/>
            <w:vAlign w:val="bottom"/>
          </w:tcPr>
          <w:p w14:paraId="2FAAF0B5"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32.8</w:t>
            </w:r>
          </w:p>
        </w:tc>
        <w:tc>
          <w:tcPr>
            <w:tcW w:w="1856" w:type="dxa"/>
          </w:tcPr>
          <w:p w14:paraId="13C12F0A" w14:textId="6BFA38C5" w:rsidR="00E1010E" w:rsidRPr="00B216C8" w:rsidRDefault="00E1010E" w:rsidP="00E843F5">
            <w:pPr>
              <w:snapToGrid w:val="0"/>
              <w:spacing w:line="360" w:lineRule="auto"/>
              <w:jc w:val="center"/>
              <w:rPr>
                <w:rFonts w:ascii="Book Antiqua" w:hAnsi="Book Antiqua" w:cs="Times New Roman"/>
                <w:sz w:val="24"/>
                <w:szCs w:val="24"/>
              </w:rPr>
            </w:pPr>
          </w:p>
        </w:tc>
      </w:tr>
      <w:tr w:rsidR="00E1010E" w:rsidRPr="00B216C8" w14:paraId="0FC65D66" w14:textId="77777777" w:rsidTr="00ED3093">
        <w:trPr>
          <w:trHeight w:val="161"/>
        </w:trPr>
        <w:tc>
          <w:tcPr>
            <w:tcW w:w="4644" w:type="dxa"/>
            <w:tcBorders>
              <w:bottom w:val="single" w:sz="4" w:space="0" w:color="auto"/>
            </w:tcBorders>
            <w:vAlign w:val="bottom"/>
          </w:tcPr>
          <w:p w14:paraId="3D12BE85" w14:textId="6B522BF7" w:rsidR="00E1010E" w:rsidRPr="00B216C8" w:rsidRDefault="00E1010E" w:rsidP="00E843F5">
            <w:pPr>
              <w:snapToGrid w:val="0"/>
              <w:spacing w:line="360" w:lineRule="auto"/>
              <w:ind w:firstLineChars="100" w:firstLine="240"/>
              <w:contextualSpacing w:val="0"/>
              <w:rPr>
                <w:rFonts w:ascii="Book Antiqua" w:hAnsi="Book Antiqua" w:cs="Times New Roman"/>
                <w:sz w:val="24"/>
                <w:szCs w:val="24"/>
              </w:rPr>
            </w:pPr>
            <w:r w:rsidRPr="00B216C8">
              <w:rPr>
                <w:rFonts w:ascii="Book Antiqua" w:eastAsia="Times New Roman" w:hAnsi="Book Antiqua" w:cs="Times New Roman"/>
                <w:sz w:val="24"/>
                <w:szCs w:val="24"/>
              </w:rPr>
              <w:t>Private, investor owned</w:t>
            </w:r>
          </w:p>
        </w:tc>
        <w:tc>
          <w:tcPr>
            <w:tcW w:w="1560" w:type="dxa"/>
            <w:tcBorders>
              <w:bottom w:val="single" w:sz="4" w:space="0" w:color="auto"/>
            </w:tcBorders>
            <w:vAlign w:val="bottom"/>
          </w:tcPr>
          <w:p w14:paraId="1323BB94" w14:textId="77777777" w:rsidR="00E1010E" w:rsidRPr="00B216C8" w:rsidRDefault="00E1010E" w:rsidP="00E843F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5.8</w:t>
            </w:r>
          </w:p>
        </w:tc>
        <w:tc>
          <w:tcPr>
            <w:tcW w:w="1856" w:type="dxa"/>
            <w:tcBorders>
              <w:bottom w:val="single" w:sz="4" w:space="0" w:color="auto"/>
            </w:tcBorders>
          </w:tcPr>
          <w:p w14:paraId="5CDFC646" w14:textId="77777777" w:rsidR="00E1010E" w:rsidRPr="00B216C8" w:rsidRDefault="00E1010E" w:rsidP="00E843F5">
            <w:pPr>
              <w:snapToGrid w:val="0"/>
              <w:spacing w:line="360" w:lineRule="auto"/>
              <w:jc w:val="center"/>
              <w:rPr>
                <w:rFonts w:ascii="Book Antiqua" w:hAnsi="Book Antiqua" w:cs="Times New Roman"/>
                <w:sz w:val="24"/>
                <w:szCs w:val="24"/>
              </w:rPr>
            </w:pPr>
          </w:p>
        </w:tc>
      </w:tr>
    </w:tbl>
    <w:p w14:paraId="46E67FD2" w14:textId="6D6B063C" w:rsidR="00ED3093" w:rsidRPr="00ED3093" w:rsidRDefault="00ED3093" w:rsidP="00F1732A">
      <w:pPr>
        <w:snapToGrid w:val="0"/>
        <w:spacing w:after="0" w:line="360" w:lineRule="auto"/>
        <w:contextualSpacing w:val="0"/>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 xml:space="preserve"> </w:t>
      </w:r>
      <w:r w:rsidRPr="00ED3093">
        <w:rPr>
          <w:rFonts w:ascii="Book Antiqua" w:eastAsia="宋体" w:hAnsi="Book Antiqua" w:cs="Times New Roman" w:hint="eastAsia"/>
          <w:sz w:val="24"/>
          <w:szCs w:val="24"/>
          <w:vertAlign w:val="superscript"/>
          <w:lang w:eastAsia="zh-CN"/>
        </w:rPr>
        <w:t>1</w:t>
      </w:r>
      <w:r w:rsidRPr="00B216C8">
        <w:rPr>
          <w:rFonts w:ascii="Book Antiqua" w:eastAsia="Times New Roman" w:hAnsi="Book Antiqua" w:cs="Times New Roman"/>
          <w:sz w:val="24"/>
          <w:szCs w:val="24"/>
        </w:rPr>
        <w:t>Number of cases (weighted)</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83884</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Age, mean ± SD</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Mean 54.2 ± 13.9</w:t>
      </w:r>
    </w:p>
    <w:p w14:paraId="2AA46C9A" w14:textId="1D0E5415" w:rsidR="00F74CC6" w:rsidRPr="00ED3093" w:rsidRDefault="00F74CC6" w:rsidP="00F1732A">
      <w:pPr>
        <w:snapToGrid w:val="0"/>
        <w:spacing w:after="0" w:line="360" w:lineRule="auto"/>
        <w:contextualSpacing w:val="0"/>
        <w:jc w:val="both"/>
        <w:rPr>
          <w:rFonts w:ascii="Book Antiqua" w:eastAsia="宋体" w:hAnsi="Book Antiqua" w:cs="Times New Roman"/>
          <w:sz w:val="24"/>
          <w:szCs w:val="24"/>
          <w:lang w:eastAsia="zh-CN"/>
        </w:rPr>
        <w:sectPr w:rsidR="00F74CC6" w:rsidRPr="00ED3093" w:rsidSect="00643B7D">
          <w:pgSz w:w="12240" w:h="15840"/>
          <w:pgMar w:top="1440" w:right="1800" w:bottom="1440" w:left="1800" w:header="720" w:footer="720" w:gutter="0"/>
          <w:cols w:space="720"/>
          <w:docGrid w:linePitch="360"/>
        </w:sectPr>
      </w:pPr>
    </w:p>
    <w:p w14:paraId="36B319EA" w14:textId="7C3FB13A" w:rsidR="00E1010E" w:rsidRPr="006B5CE1" w:rsidRDefault="00E1010E" w:rsidP="00F1732A">
      <w:pPr>
        <w:snapToGrid w:val="0"/>
        <w:spacing w:after="0" w:line="360" w:lineRule="auto"/>
        <w:contextualSpacing w:val="0"/>
        <w:jc w:val="both"/>
        <w:rPr>
          <w:rFonts w:ascii="Book Antiqua" w:eastAsia="宋体" w:hAnsi="Book Antiqua" w:cs="Times New Roman"/>
          <w:b/>
          <w:sz w:val="24"/>
          <w:szCs w:val="24"/>
          <w:lang w:eastAsia="zh-CN"/>
        </w:rPr>
      </w:pPr>
      <w:r w:rsidRPr="00E843F5">
        <w:rPr>
          <w:rFonts w:ascii="Book Antiqua" w:hAnsi="Book Antiqua" w:cs="Times New Roman"/>
          <w:b/>
          <w:sz w:val="24"/>
          <w:szCs w:val="24"/>
        </w:rPr>
        <w:lastRenderedPageBreak/>
        <w:t>Table 2</w:t>
      </w:r>
      <w:r w:rsidR="00E843F5" w:rsidRPr="00E843F5">
        <w:rPr>
          <w:rFonts w:ascii="Book Antiqua" w:eastAsia="宋体" w:hAnsi="Book Antiqua" w:cs="Times New Roman" w:hint="eastAsia"/>
          <w:b/>
          <w:sz w:val="24"/>
          <w:szCs w:val="24"/>
          <w:lang w:eastAsia="zh-CN"/>
        </w:rPr>
        <w:t xml:space="preserve"> </w:t>
      </w:r>
      <w:r w:rsidRPr="00E843F5">
        <w:rPr>
          <w:rFonts w:ascii="Book Antiqua" w:hAnsi="Book Antiqua" w:cs="Times New Roman"/>
          <w:b/>
          <w:sz w:val="24"/>
          <w:szCs w:val="24"/>
        </w:rPr>
        <w:t>Diagnostic data</w:t>
      </w:r>
      <w:r w:rsidR="006B5CE1" w:rsidRPr="006B5CE1">
        <w:rPr>
          <w:rFonts w:ascii="Book Antiqua" w:eastAsia="宋体" w:hAnsi="Book Antiqua" w:cs="Times New Roman" w:hint="eastAsia"/>
          <w:b/>
          <w:sz w:val="24"/>
          <w:szCs w:val="24"/>
          <w:vertAlign w:val="superscript"/>
          <w:lang w:eastAsia="zh-CN"/>
        </w:rPr>
        <w:t>1</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5"/>
        <w:gridCol w:w="6"/>
        <w:gridCol w:w="1560"/>
        <w:gridCol w:w="1617"/>
      </w:tblGrid>
      <w:tr w:rsidR="006B5CE1" w:rsidRPr="00B216C8" w14:paraId="51AF7C9B" w14:textId="36BA8CCD" w:rsidTr="006B5CE1">
        <w:trPr>
          <w:trHeight w:val="255"/>
        </w:trPr>
        <w:tc>
          <w:tcPr>
            <w:tcW w:w="5205" w:type="dxa"/>
            <w:tcBorders>
              <w:top w:val="single" w:sz="4" w:space="0" w:color="auto"/>
              <w:bottom w:val="single" w:sz="4" w:space="0" w:color="auto"/>
            </w:tcBorders>
            <w:noWrap/>
          </w:tcPr>
          <w:p w14:paraId="39B43705" w14:textId="5A4D3793" w:rsidR="006B5CE1" w:rsidRPr="006B5CE1" w:rsidRDefault="006B5CE1" w:rsidP="00F1732A">
            <w:pPr>
              <w:snapToGrid w:val="0"/>
              <w:spacing w:line="360" w:lineRule="auto"/>
              <w:contextualSpacing w:val="0"/>
              <w:jc w:val="both"/>
              <w:rPr>
                <w:rFonts w:ascii="Book Antiqua" w:hAnsi="Book Antiqua" w:cs="Times New Roman"/>
                <w:b/>
                <w:sz w:val="24"/>
                <w:szCs w:val="24"/>
              </w:rPr>
            </w:pPr>
          </w:p>
        </w:tc>
        <w:tc>
          <w:tcPr>
            <w:tcW w:w="1566" w:type="dxa"/>
            <w:gridSpan w:val="2"/>
            <w:tcBorders>
              <w:top w:val="single" w:sz="4" w:space="0" w:color="auto"/>
              <w:bottom w:val="single" w:sz="4" w:space="0" w:color="auto"/>
            </w:tcBorders>
          </w:tcPr>
          <w:p w14:paraId="238BE521" w14:textId="21572466" w:rsidR="006B5CE1" w:rsidRPr="006B5CE1" w:rsidRDefault="006B5CE1" w:rsidP="00F1732A">
            <w:pPr>
              <w:snapToGrid w:val="0"/>
              <w:spacing w:line="360" w:lineRule="auto"/>
              <w:contextualSpacing w:val="0"/>
              <w:jc w:val="both"/>
              <w:rPr>
                <w:rFonts w:ascii="Book Antiqua" w:hAnsi="Book Antiqua" w:cs="Times New Roman"/>
                <w:b/>
                <w:sz w:val="24"/>
                <w:szCs w:val="24"/>
              </w:rPr>
            </w:pPr>
            <w:r w:rsidRPr="00F27BFF">
              <w:rPr>
                <w:rFonts w:ascii="Book Antiqua" w:hAnsi="Book Antiqua" w:cs="Times New Roman"/>
                <w:b/>
                <w:sz w:val="24"/>
                <w:szCs w:val="24"/>
              </w:rPr>
              <w:t>Percent</w:t>
            </w:r>
            <w:r w:rsidRPr="00F27BFF">
              <w:rPr>
                <w:rFonts w:ascii="Book Antiqua" w:eastAsia="宋体" w:hAnsi="Book Antiqua" w:cs="Times New Roman" w:hint="eastAsia"/>
                <w:b/>
                <w:sz w:val="24"/>
                <w:szCs w:val="24"/>
                <w:lang w:eastAsia="zh-CN"/>
              </w:rPr>
              <w:t xml:space="preserve"> (%)</w:t>
            </w:r>
          </w:p>
        </w:tc>
        <w:tc>
          <w:tcPr>
            <w:tcW w:w="1617" w:type="dxa"/>
            <w:tcBorders>
              <w:top w:val="single" w:sz="4" w:space="0" w:color="auto"/>
              <w:bottom w:val="single" w:sz="4" w:space="0" w:color="auto"/>
            </w:tcBorders>
          </w:tcPr>
          <w:p w14:paraId="2DB85A75" w14:textId="271C1ADF" w:rsidR="006B5CE1" w:rsidRPr="006B5CE1" w:rsidRDefault="006B5CE1" w:rsidP="00F1732A">
            <w:pPr>
              <w:snapToGrid w:val="0"/>
              <w:spacing w:line="360" w:lineRule="auto"/>
              <w:contextualSpacing w:val="0"/>
              <w:jc w:val="both"/>
              <w:rPr>
                <w:rFonts w:ascii="Book Antiqua" w:hAnsi="Book Antiqua" w:cs="Times New Roman"/>
                <w:b/>
                <w:sz w:val="24"/>
                <w:szCs w:val="24"/>
              </w:rPr>
            </w:pPr>
            <w:r w:rsidRPr="00F27BFF">
              <w:rPr>
                <w:rFonts w:ascii="Book Antiqua" w:hAnsi="Book Antiqua" w:cs="Times New Roman"/>
                <w:b/>
                <w:sz w:val="24"/>
                <w:szCs w:val="24"/>
              </w:rPr>
              <w:t xml:space="preserve">Chi-square </w:t>
            </w:r>
            <w:r w:rsidRPr="006B5CE1">
              <w:rPr>
                <w:rFonts w:ascii="Book Antiqua" w:hAnsi="Book Antiqua" w:cs="Times New Roman"/>
                <w:b/>
                <w:i/>
                <w:sz w:val="24"/>
                <w:szCs w:val="24"/>
              </w:rPr>
              <w:t>P</w:t>
            </w:r>
            <w:r w:rsidRPr="00F27BFF">
              <w:rPr>
                <w:rFonts w:ascii="Book Antiqua" w:hAnsi="Book Antiqua" w:cs="Times New Roman"/>
                <w:b/>
                <w:sz w:val="24"/>
                <w:szCs w:val="24"/>
              </w:rPr>
              <w:t xml:space="preserve"> value</w:t>
            </w:r>
          </w:p>
        </w:tc>
      </w:tr>
      <w:tr w:rsidR="006B5CE1" w:rsidRPr="00B216C8" w14:paraId="2BF69B89" w14:textId="77777777" w:rsidTr="006B5CE1">
        <w:trPr>
          <w:trHeight w:val="255"/>
        </w:trPr>
        <w:tc>
          <w:tcPr>
            <w:tcW w:w="5211" w:type="dxa"/>
            <w:gridSpan w:val="2"/>
            <w:tcBorders>
              <w:top w:val="single" w:sz="4" w:space="0" w:color="auto"/>
            </w:tcBorders>
            <w:noWrap/>
          </w:tcPr>
          <w:p w14:paraId="4F90A0BA" w14:textId="77777777" w:rsidR="006B5CE1" w:rsidRPr="00B216C8" w:rsidRDefault="006B5CE1" w:rsidP="00F1732A">
            <w:pPr>
              <w:snapToGrid w:val="0"/>
              <w:spacing w:line="360" w:lineRule="auto"/>
              <w:contextualSpacing w:val="0"/>
              <w:jc w:val="both"/>
              <w:rPr>
                <w:rFonts w:ascii="Book Antiqua" w:hAnsi="Book Antiqua" w:cs="Times New Roman"/>
                <w:b/>
                <w:sz w:val="24"/>
                <w:szCs w:val="24"/>
              </w:rPr>
            </w:pPr>
            <w:r w:rsidRPr="00B216C8">
              <w:rPr>
                <w:rFonts w:ascii="Book Antiqua" w:hAnsi="Book Antiqua" w:cs="Times New Roman"/>
                <w:b/>
                <w:sz w:val="24"/>
                <w:szCs w:val="24"/>
              </w:rPr>
              <w:t>Diagnosis (ICD-9 code)</w:t>
            </w:r>
          </w:p>
        </w:tc>
        <w:tc>
          <w:tcPr>
            <w:tcW w:w="1560" w:type="dxa"/>
            <w:tcBorders>
              <w:top w:val="single" w:sz="4" w:space="0" w:color="auto"/>
            </w:tcBorders>
            <w:noWrap/>
          </w:tcPr>
          <w:p w14:paraId="7A72E5B2" w14:textId="707AC198" w:rsidR="006B5CE1" w:rsidRPr="00F27BFF" w:rsidRDefault="006B5CE1" w:rsidP="00D33155">
            <w:pPr>
              <w:snapToGrid w:val="0"/>
              <w:spacing w:line="360" w:lineRule="auto"/>
              <w:contextualSpacing w:val="0"/>
              <w:jc w:val="center"/>
              <w:rPr>
                <w:rFonts w:ascii="Book Antiqua" w:eastAsia="宋体" w:hAnsi="Book Antiqua" w:cs="Times New Roman"/>
                <w:b/>
                <w:sz w:val="24"/>
                <w:szCs w:val="24"/>
                <w:lang w:eastAsia="zh-CN"/>
              </w:rPr>
            </w:pPr>
          </w:p>
        </w:tc>
        <w:tc>
          <w:tcPr>
            <w:tcW w:w="1617" w:type="dxa"/>
            <w:tcBorders>
              <w:top w:val="single" w:sz="4" w:space="0" w:color="auto"/>
            </w:tcBorders>
            <w:noWrap/>
          </w:tcPr>
          <w:p w14:paraId="24E2CD9C" w14:textId="36B247D7" w:rsidR="006B5CE1" w:rsidRPr="00F27BFF" w:rsidRDefault="006B5CE1" w:rsidP="00D33155">
            <w:pPr>
              <w:snapToGrid w:val="0"/>
              <w:spacing w:line="360" w:lineRule="auto"/>
              <w:contextualSpacing w:val="0"/>
              <w:jc w:val="center"/>
              <w:rPr>
                <w:rFonts w:ascii="Book Antiqua" w:hAnsi="Book Antiqua" w:cs="Times New Roman"/>
                <w:b/>
                <w:sz w:val="24"/>
                <w:szCs w:val="24"/>
              </w:rPr>
            </w:pPr>
          </w:p>
        </w:tc>
      </w:tr>
      <w:tr w:rsidR="006B5CE1" w:rsidRPr="00B216C8" w14:paraId="5E9B1116" w14:textId="77777777" w:rsidTr="006B5CE1">
        <w:trPr>
          <w:trHeight w:val="255"/>
        </w:trPr>
        <w:tc>
          <w:tcPr>
            <w:tcW w:w="5211" w:type="dxa"/>
            <w:gridSpan w:val="2"/>
            <w:noWrap/>
            <w:vAlign w:val="bottom"/>
          </w:tcPr>
          <w:p w14:paraId="2EB9A3A6"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Portal hypertension (572.3)</w:t>
            </w:r>
          </w:p>
        </w:tc>
        <w:tc>
          <w:tcPr>
            <w:tcW w:w="1560" w:type="dxa"/>
            <w:noWrap/>
            <w:vAlign w:val="bottom"/>
          </w:tcPr>
          <w:p w14:paraId="22C7D8B8"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43.5</w:t>
            </w:r>
          </w:p>
        </w:tc>
        <w:tc>
          <w:tcPr>
            <w:tcW w:w="1617" w:type="dxa"/>
            <w:vMerge w:val="restart"/>
            <w:noWrap/>
            <w:hideMark/>
          </w:tcPr>
          <w:p w14:paraId="67D1D445" w14:textId="4A5DC448"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p w14:paraId="77C95B91"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p>
          <w:p w14:paraId="02CAB73A"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p>
          <w:p w14:paraId="35E3CEC3"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p>
          <w:p w14:paraId="7F7FEC80"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p>
          <w:p w14:paraId="69A0DD4A"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p>
          <w:p w14:paraId="5B564436"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p>
          <w:p w14:paraId="1783ADC7"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p>
          <w:p w14:paraId="31AE5CD2" w14:textId="77777777" w:rsidR="006B5CE1" w:rsidRPr="00B216C8" w:rsidRDefault="006B5CE1" w:rsidP="00D33155">
            <w:pPr>
              <w:snapToGrid w:val="0"/>
              <w:spacing w:line="360" w:lineRule="auto"/>
              <w:contextualSpacing w:val="0"/>
              <w:jc w:val="center"/>
              <w:rPr>
                <w:rFonts w:ascii="Book Antiqua" w:eastAsia="Times New Roman" w:hAnsi="Book Antiqua" w:cs="Times New Roman"/>
                <w:sz w:val="24"/>
                <w:szCs w:val="24"/>
              </w:rPr>
            </w:pPr>
          </w:p>
          <w:p w14:paraId="092BC09B" w14:textId="77777777" w:rsidR="006B5CE1" w:rsidRPr="00B216C8" w:rsidRDefault="006B5CE1" w:rsidP="00D33155">
            <w:pPr>
              <w:snapToGrid w:val="0"/>
              <w:spacing w:line="360" w:lineRule="auto"/>
              <w:contextualSpacing w:val="0"/>
              <w:jc w:val="center"/>
              <w:rPr>
                <w:rFonts w:ascii="Book Antiqua" w:eastAsia="Times New Roman" w:hAnsi="Book Antiqua" w:cs="Times New Roman"/>
                <w:sz w:val="24"/>
                <w:szCs w:val="24"/>
              </w:rPr>
            </w:pPr>
          </w:p>
          <w:p w14:paraId="6E88A564" w14:textId="77777777" w:rsidR="006B5CE1" w:rsidRPr="00B216C8" w:rsidRDefault="006B5CE1" w:rsidP="00D33155">
            <w:pPr>
              <w:snapToGrid w:val="0"/>
              <w:spacing w:line="360" w:lineRule="auto"/>
              <w:contextualSpacing w:val="0"/>
              <w:jc w:val="center"/>
              <w:rPr>
                <w:rFonts w:ascii="Book Antiqua" w:eastAsia="Times New Roman" w:hAnsi="Book Antiqua" w:cs="Times New Roman"/>
                <w:sz w:val="24"/>
                <w:szCs w:val="24"/>
              </w:rPr>
            </w:pPr>
          </w:p>
          <w:p w14:paraId="0B3DD82E"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p>
        </w:tc>
      </w:tr>
      <w:tr w:rsidR="006B5CE1" w:rsidRPr="00B216C8" w14:paraId="2DFCCE2F" w14:textId="77777777" w:rsidTr="006B5CE1">
        <w:trPr>
          <w:trHeight w:val="255"/>
        </w:trPr>
        <w:tc>
          <w:tcPr>
            <w:tcW w:w="5211" w:type="dxa"/>
            <w:gridSpan w:val="2"/>
            <w:noWrap/>
            <w:vAlign w:val="bottom"/>
          </w:tcPr>
          <w:p w14:paraId="7DEB518E"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Ascites (789.5)</w:t>
            </w:r>
          </w:p>
        </w:tc>
        <w:tc>
          <w:tcPr>
            <w:tcW w:w="1560" w:type="dxa"/>
            <w:noWrap/>
            <w:vAlign w:val="bottom"/>
          </w:tcPr>
          <w:p w14:paraId="47A4A940"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30.9</w:t>
            </w:r>
          </w:p>
        </w:tc>
        <w:tc>
          <w:tcPr>
            <w:tcW w:w="1617" w:type="dxa"/>
            <w:vMerge/>
            <w:noWrap/>
          </w:tcPr>
          <w:p w14:paraId="12FDCF0D" w14:textId="77777777" w:rsidR="006B5CE1" w:rsidRPr="00B216C8" w:rsidRDefault="006B5CE1" w:rsidP="00D33155">
            <w:pPr>
              <w:snapToGrid w:val="0"/>
              <w:spacing w:line="360" w:lineRule="auto"/>
              <w:contextualSpacing w:val="0"/>
              <w:jc w:val="center"/>
              <w:rPr>
                <w:rFonts w:ascii="Book Antiqua" w:eastAsia="Times New Roman" w:hAnsi="Book Antiqua" w:cs="Times New Roman"/>
                <w:sz w:val="24"/>
                <w:szCs w:val="24"/>
              </w:rPr>
            </w:pPr>
          </w:p>
        </w:tc>
      </w:tr>
      <w:tr w:rsidR="006B5CE1" w:rsidRPr="00B216C8" w14:paraId="20A97B18" w14:textId="77777777" w:rsidTr="006B5CE1">
        <w:trPr>
          <w:trHeight w:val="255"/>
        </w:trPr>
        <w:tc>
          <w:tcPr>
            <w:tcW w:w="5211" w:type="dxa"/>
            <w:gridSpan w:val="2"/>
            <w:noWrap/>
            <w:vAlign w:val="bottom"/>
          </w:tcPr>
          <w:p w14:paraId="567EBE36"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Esophageal variceal bleeding (456.20)</w:t>
            </w:r>
          </w:p>
        </w:tc>
        <w:tc>
          <w:tcPr>
            <w:tcW w:w="1560" w:type="dxa"/>
            <w:noWrap/>
            <w:vAlign w:val="bottom"/>
          </w:tcPr>
          <w:p w14:paraId="5753EEFD"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28.9</w:t>
            </w:r>
          </w:p>
        </w:tc>
        <w:tc>
          <w:tcPr>
            <w:tcW w:w="1617" w:type="dxa"/>
            <w:vMerge/>
            <w:noWrap/>
          </w:tcPr>
          <w:p w14:paraId="4A0443CA" w14:textId="77777777" w:rsidR="006B5CE1" w:rsidRPr="00B216C8" w:rsidRDefault="006B5CE1" w:rsidP="00D33155">
            <w:pPr>
              <w:snapToGrid w:val="0"/>
              <w:spacing w:line="360" w:lineRule="auto"/>
              <w:contextualSpacing w:val="0"/>
              <w:jc w:val="center"/>
              <w:rPr>
                <w:rFonts w:ascii="Book Antiqua" w:eastAsia="Times New Roman" w:hAnsi="Book Antiqua" w:cs="Times New Roman"/>
                <w:sz w:val="24"/>
                <w:szCs w:val="24"/>
              </w:rPr>
            </w:pPr>
          </w:p>
        </w:tc>
      </w:tr>
      <w:tr w:rsidR="006B5CE1" w:rsidRPr="00B216C8" w14:paraId="63B57137" w14:textId="77777777" w:rsidTr="006B5CE1">
        <w:trPr>
          <w:trHeight w:val="255"/>
        </w:trPr>
        <w:tc>
          <w:tcPr>
            <w:tcW w:w="5211" w:type="dxa"/>
            <w:gridSpan w:val="2"/>
            <w:noWrap/>
            <w:vAlign w:val="bottom"/>
          </w:tcPr>
          <w:p w14:paraId="20E411FA"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Other ascites (789.59)</w:t>
            </w:r>
          </w:p>
        </w:tc>
        <w:tc>
          <w:tcPr>
            <w:tcW w:w="1560" w:type="dxa"/>
            <w:noWrap/>
            <w:vAlign w:val="bottom"/>
          </w:tcPr>
          <w:p w14:paraId="68925785"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18.8</w:t>
            </w:r>
          </w:p>
        </w:tc>
        <w:tc>
          <w:tcPr>
            <w:tcW w:w="1617" w:type="dxa"/>
            <w:vMerge/>
            <w:noWrap/>
          </w:tcPr>
          <w:p w14:paraId="51346FE4" w14:textId="77777777" w:rsidR="006B5CE1" w:rsidRPr="00B216C8" w:rsidRDefault="006B5CE1" w:rsidP="00D33155">
            <w:pPr>
              <w:snapToGrid w:val="0"/>
              <w:spacing w:line="360" w:lineRule="auto"/>
              <w:contextualSpacing w:val="0"/>
              <w:jc w:val="center"/>
              <w:rPr>
                <w:rFonts w:ascii="Book Antiqua" w:eastAsia="Times New Roman" w:hAnsi="Book Antiqua" w:cs="Times New Roman"/>
                <w:sz w:val="24"/>
                <w:szCs w:val="24"/>
              </w:rPr>
            </w:pPr>
          </w:p>
        </w:tc>
      </w:tr>
      <w:tr w:rsidR="006B5CE1" w:rsidRPr="00B216C8" w14:paraId="24C58F22" w14:textId="77777777" w:rsidTr="006B5CE1">
        <w:trPr>
          <w:trHeight w:val="255"/>
        </w:trPr>
        <w:tc>
          <w:tcPr>
            <w:tcW w:w="5211" w:type="dxa"/>
            <w:gridSpan w:val="2"/>
            <w:noWrap/>
            <w:vAlign w:val="bottom"/>
          </w:tcPr>
          <w:p w14:paraId="42C540B1"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Acute post-hemorrhagic anemia (285.1)</w:t>
            </w:r>
          </w:p>
        </w:tc>
        <w:tc>
          <w:tcPr>
            <w:tcW w:w="1560" w:type="dxa"/>
            <w:noWrap/>
            <w:vAlign w:val="bottom"/>
          </w:tcPr>
          <w:p w14:paraId="244FADDB"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18.3</w:t>
            </w:r>
          </w:p>
        </w:tc>
        <w:tc>
          <w:tcPr>
            <w:tcW w:w="1617" w:type="dxa"/>
            <w:vMerge/>
            <w:noWrap/>
          </w:tcPr>
          <w:p w14:paraId="1FCD5F16" w14:textId="77777777" w:rsidR="006B5CE1" w:rsidRPr="00B216C8" w:rsidRDefault="006B5CE1" w:rsidP="00D33155">
            <w:pPr>
              <w:snapToGrid w:val="0"/>
              <w:spacing w:line="360" w:lineRule="auto"/>
              <w:contextualSpacing w:val="0"/>
              <w:jc w:val="center"/>
              <w:rPr>
                <w:rFonts w:ascii="Book Antiqua" w:eastAsia="Times New Roman" w:hAnsi="Book Antiqua" w:cs="Times New Roman"/>
                <w:sz w:val="24"/>
                <w:szCs w:val="24"/>
              </w:rPr>
            </w:pPr>
          </w:p>
        </w:tc>
      </w:tr>
      <w:tr w:rsidR="006B5CE1" w:rsidRPr="00B216C8" w14:paraId="48404807" w14:textId="77777777" w:rsidTr="006B5CE1">
        <w:trPr>
          <w:trHeight w:val="255"/>
        </w:trPr>
        <w:tc>
          <w:tcPr>
            <w:tcW w:w="5211" w:type="dxa"/>
            <w:gridSpan w:val="2"/>
            <w:noWrap/>
            <w:vAlign w:val="bottom"/>
          </w:tcPr>
          <w:p w14:paraId="4A10D169"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Diabetes, uncomplicated (250.00)</w:t>
            </w:r>
          </w:p>
        </w:tc>
        <w:tc>
          <w:tcPr>
            <w:tcW w:w="1560" w:type="dxa"/>
            <w:noWrap/>
            <w:vAlign w:val="bottom"/>
          </w:tcPr>
          <w:p w14:paraId="023E7C9E"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17.8</w:t>
            </w:r>
          </w:p>
        </w:tc>
        <w:tc>
          <w:tcPr>
            <w:tcW w:w="1617" w:type="dxa"/>
            <w:vMerge/>
            <w:noWrap/>
          </w:tcPr>
          <w:p w14:paraId="323F7A36"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p>
        </w:tc>
      </w:tr>
      <w:tr w:rsidR="006B5CE1" w:rsidRPr="00B216C8" w14:paraId="21E6F3FA" w14:textId="77777777" w:rsidTr="006B5CE1">
        <w:trPr>
          <w:trHeight w:val="255"/>
        </w:trPr>
        <w:tc>
          <w:tcPr>
            <w:tcW w:w="5211" w:type="dxa"/>
            <w:gridSpan w:val="2"/>
            <w:noWrap/>
            <w:vAlign w:val="bottom"/>
          </w:tcPr>
          <w:p w14:paraId="6518204A"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Hepatic encephalopathy (572.2)</w:t>
            </w:r>
          </w:p>
        </w:tc>
        <w:tc>
          <w:tcPr>
            <w:tcW w:w="1560" w:type="dxa"/>
            <w:noWrap/>
            <w:vAlign w:val="bottom"/>
          </w:tcPr>
          <w:p w14:paraId="699B985D"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17.5</w:t>
            </w:r>
          </w:p>
        </w:tc>
        <w:tc>
          <w:tcPr>
            <w:tcW w:w="1617" w:type="dxa"/>
            <w:vMerge/>
            <w:noWrap/>
          </w:tcPr>
          <w:p w14:paraId="11310DB1"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p>
        </w:tc>
      </w:tr>
      <w:tr w:rsidR="006B5CE1" w:rsidRPr="00B216C8" w14:paraId="07FC0A12" w14:textId="77777777" w:rsidTr="006B5CE1">
        <w:trPr>
          <w:trHeight w:val="255"/>
        </w:trPr>
        <w:tc>
          <w:tcPr>
            <w:tcW w:w="5211" w:type="dxa"/>
            <w:gridSpan w:val="2"/>
            <w:noWrap/>
            <w:vAlign w:val="bottom"/>
          </w:tcPr>
          <w:p w14:paraId="342A8BE6"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Hypertension NOS (401.9)</w:t>
            </w:r>
          </w:p>
        </w:tc>
        <w:tc>
          <w:tcPr>
            <w:tcW w:w="1560" w:type="dxa"/>
            <w:noWrap/>
            <w:vAlign w:val="bottom"/>
          </w:tcPr>
          <w:p w14:paraId="5F45B45E"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17.4</w:t>
            </w:r>
          </w:p>
        </w:tc>
        <w:tc>
          <w:tcPr>
            <w:tcW w:w="1617" w:type="dxa"/>
            <w:vMerge/>
            <w:noWrap/>
          </w:tcPr>
          <w:p w14:paraId="102574BC"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p>
        </w:tc>
      </w:tr>
      <w:tr w:rsidR="006B5CE1" w:rsidRPr="00B216C8" w14:paraId="23219837" w14:textId="77777777" w:rsidTr="006B5CE1">
        <w:trPr>
          <w:trHeight w:val="255"/>
        </w:trPr>
        <w:tc>
          <w:tcPr>
            <w:tcW w:w="5211" w:type="dxa"/>
            <w:gridSpan w:val="2"/>
            <w:noWrap/>
            <w:vAlign w:val="bottom"/>
          </w:tcPr>
          <w:p w14:paraId="6B1B09BC"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Cirrhosis of liver NOS (571.5)</w:t>
            </w:r>
          </w:p>
        </w:tc>
        <w:tc>
          <w:tcPr>
            <w:tcW w:w="1560" w:type="dxa"/>
            <w:noWrap/>
            <w:vAlign w:val="bottom"/>
          </w:tcPr>
          <w:p w14:paraId="07517027"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16.1</w:t>
            </w:r>
          </w:p>
        </w:tc>
        <w:tc>
          <w:tcPr>
            <w:tcW w:w="1617" w:type="dxa"/>
            <w:vMerge/>
            <w:noWrap/>
          </w:tcPr>
          <w:p w14:paraId="5A484F93"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p>
        </w:tc>
      </w:tr>
      <w:tr w:rsidR="006B5CE1" w:rsidRPr="00B216C8" w14:paraId="276FDDE0" w14:textId="77777777" w:rsidTr="006B5CE1">
        <w:trPr>
          <w:trHeight w:val="255"/>
        </w:trPr>
        <w:tc>
          <w:tcPr>
            <w:tcW w:w="5211" w:type="dxa"/>
            <w:gridSpan w:val="2"/>
            <w:noWrap/>
            <w:vAlign w:val="bottom"/>
          </w:tcPr>
          <w:p w14:paraId="5AD93957"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Alcoholic Liver Cirrhosis (571.2)</w:t>
            </w:r>
          </w:p>
        </w:tc>
        <w:tc>
          <w:tcPr>
            <w:tcW w:w="1560" w:type="dxa"/>
            <w:noWrap/>
            <w:vAlign w:val="bottom"/>
          </w:tcPr>
          <w:p w14:paraId="5A79A3C2"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15.3</w:t>
            </w:r>
          </w:p>
        </w:tc>
        <w:tc>
          <w:tcPr>
            <w:tcW w:w="1617" w:type="dxa"/>
            <w:vMerge/>
            <w:noWrap/>
          </w:tcPr>
          <w:p w14:paraId="078C2B90"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p>
        </w:tc>
      </w:tr>
      <w:tr w:rsidR="006B5CE1" w:rsidRPr="00B216C8" w14:paraId="7206E2B3" w14:textId="77777777" w:rsidTr="006B5CE1">
        <w:trPr>
          <w:trHeight w:val="255"/>
        </w:trPr>
        <w:tc>
          <w:tcPr>
            <w:tcW w:w="5211" w:type="dxa"/>
            <w:gridSpan w:val="2"/>
            <w:noWrap/>
            <w:vAlign w:val="bottom"/>
          </w:tcPr>
          <w:p w14:paraId="099F9473"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Thrombocytopenia NOS (287.5)</w:t>
            </w:r>
          </w:p>
        </w:tc>
        <w:tc>
          <w:tcPr>
            <w:tcW w:w="1560" w:type="dxa"/>
            <w:noWrap/>
            <w:vAlign w:val="bottom"/>
          </w:tcPr>
          <w:p w14:paraId="4A0EAA7C"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15.0</w:t>
            </w:r>
          </w:p>
        </w:tc>
        <w:tc>
          <w:tcPr>
            <w:tcW w:w="1617" w:type="dxa"/>
            <w:vMerge/>
            <w:noWrap/>
          </w:tcPr>
          <w:p w14:paraId="2FAF456B"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p>
        </w:tc>
      </w:tr>
      <w:tr w:rsidR="006B5CE1" w:rsidRPr="00B216C8" w14:paraId="7376F169" w14:textId="77777777" w:rsidTr="006B5CE1">
        <w:trPr>
          <w:trHeight w:val="255"/>
        </w:trPr>
        <w:tc>
          <w:tcPr>
            <w:tcW w:w="5211" w:type="dxa"/>
            <w:gridSpan w:val="2"/>
            <w:noWrap/>
            <w:vAlign w:val="bottom"/>
          </w:tcPr>
          <w:p w14:paraId="0D33DC26"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Varices of other sites (456.8)</w:t>
            </w:r>
          </w:p>
        </w:tc>
        <w:tc>
          <w:tcPr>
            <w:tcW w:w="1560" w:type="dxa"/>
            <w:noWrap/>
            <w:vAlign w:val="bottom"/>
          </w:tcPr>
          <w:p w14:paraId="19915FAB"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13.7</w:t>
            </w:r>
          </w:p>
        </w:tc>
        <w:tc>
          <w:tcPr>
            <w:tcW w:w="1617" w:type="dxa"/>
            <w:vMerge/>
            <w:noWrap/>
          </w:tcPr>
          <w:p w14:paraId="790FEFFF"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p>
        </w:tc>
      </w:tr>
      <w:tr w:rsidR="006B5CE1" w:rsidRPr="00B216C8" w14:paraId="18995007" w14:textId="77777777" w:rsidTr="006B5CE1">
        <w:trPr>
          <w:trHeight w:val="255"/>
        </w:trPr>
        <w:tc>
          <w:tcPr>
            <w:tcW w:w="5211" w:type="dxa"/>
            <w:gridSpan w:val="2"/>
            <w:noWrap/>
            <w:vAlign w:val="bottom"/>
          </w:tcPr>
          <w:p w14:paraId="35183903"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Acute kidney failure NOS (584.9)</w:t>
            </w:r>
          </w:p>
        </w:tc>
        <w:tc>
          <w:tcPr>
            <w:tcW w:w="1560" w:type="dxa"/>
            <w:noWrap/>
            <w:vAlign w:val="bottom"/>
          </w:tcPr>
          <w:p w14:paraId="7D500945"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13.3</w:t>
            </w:r>
          </w:p>
        </w:tc>
        <w:tc>
          <w:tcPr>
            <w:tcW w:w="1617" w:type="dxa"/>
            <w:vMerge/>
            <w:noWrap/>
          </w:tcPr>
          <w:p w14:paraId="02808C77" w14:textId="77777777" w:rsidR="006B5CE1" w:rsidRPr="00B216C8" w:rsidRDefault="006B5CE1" w:rsidP="00D33155">
            <w:pPr>
              <w:snapToGrid w:val="0"/>
              <w:spacing w:line="360" w:lineRule="auto"/>
              <w:contextualSpacing w:val="0"/>
              <w:jc w:val="center"/>
              <w:rPr>
                <w:rFonts w:ascii="Book Antiqua" w:eastAsia="Times New Roman" w:hAnsi="Book Antiqua" w:cs="Times New Roman"/>
                <w:sz w:val="24"/>
                <w:szCs w:val="24"/>
              </w:rPr>
            </w:pPr>
          </w:p>
        </w:tc>
      </w:tr>
      <w:tr w:rsidR="006B5CE1" w:rsidRPr="00B216C8" w14:paraId="6F3D240E" w14:textId="77777777" w:rsidTr="006B5CE1">
        <w:trPr>
          <w:trHeight w:val="255"/>
        </w:trPr>
        <w:tc>
          <w:tcPr>
            <w:tcW w:w="5211" w:type="dxa"/>
            <w:gridSpan w:val="2"/>
            <w:noWrap/>
            <w:vAlign w:val="bottom"/>
          </w:tcPr>
          <w:p w14:paraId="4C9FE91F"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Esophageal varices w/ no bleeding (456.21)</w:t>
            </w:r>
          </w:p>
        </w:tc>
        <w:tc>
          <w:tcPr>
            <w:tcW w:w="1560" w:type="dxa"/>
            <w:noWrap/>
            <w:vAlign w:val="bottom"/>
          </w:tcPr>
          <w:p w14:paraId="2DBF2D2B"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13.1</w:t>
            </w:r>
          </w:p>
        </w:tc>
        <w:tc>
          <w:tcPr>
            <w:tcW w:w="1617" w:type="dxa"/>
            <w:vMerge/>
            <w:noWrap/>
          </w:tcPr>
          <w:p w14:paraId="1A349B79" w14:textId="77777777" w:rsidR="006B5CE1" w:rsidRPr="00B216C8" w:rsidRDefault="006B5CE1" w:rsidP="00D33155">
            <w:pPr>
              <w:snapToGrid w:val="0"/>
              <w:spacing w:line="360" w:lineRule="auto"/>
              <w:contextualSpacing w:val="0"/>
              <w:jc w:val="center"/>
              <w:rPr>
                <w:rFonts w:ascii="Book Antiqua" w:eastAsia="Times New Roman" w:hAnsi="Book Antiqua" w:cs="Times New Roman"/>
                <w:sz w:val="24"/>
                <w:szCs w:val="24"/>
              </w:rPr>
            </w:pPr>
          </w:p>
        </w:tc>
      </w:tr>
      <w:tr w:rsidR="006B5CE1" w:rsidRPr="00B216C8" w14:paraId="0569EB5F" w14:textId="77777777" w:rsidTr="006B5CE1">
        <w:trPr>
          <w:trHeight w:val="255"/>
        </w:trPr>
        <w:tc>
          <w:tcPr>
            <w:tcW w:w="5211" w:type="dxa"/>
            <w:gridSpan w:val="2"/>
            <w:noWrap/>
            <w:vAlign w:val="bottom"/>
          </w:tcPr>
          <w:p w14:paraId="179D28A5" w14:textId="77777777" w:rsidR="006B5CE1" w:rsidRPr="00E843F5" w:rsidRDefault="006B5CE1" w:rsidP="00E843F5">
            <w:pPr>
              <w:snapToGrid w:val="0"/>
              <w:spacing w:line="360" w:lineRule="auto"/>
              <w:ind w:firstLineChars="100" w:firstLine="240"/>
              <w:contextualSpacing w:val="0"/>
              <w:jc w:val="both"/>
              <w:rPr>
                <w:rFonts w:ascii="Book Antiqua" w:eastAsia="宋体" w:hAnsi="Book Antiqua" w:cs="Times New Roman"/>
                <w:sz w:val="24"/>
                <w:szCs w:val="24"/>
                <w:lang w:eastAsia="zh-CN"/>
              </w:rPr>
            </w:pPr>
            <w:r w:rsidRPr="00B216C8">
              <w:rPr>
                <w:rFonts w:ascii="Book Antiqua" w:hAnsi="Book Antiqua" w:cs="Times New Roman"/>
                <w:sz w:val="24"/>
                <w:szCs w:val="24"/>
              </w:rPr>
              <w:t>Acute respiratory failure (518.81)</w:t>
            </w:r>
          </w:p>
        </w:tc>
        <w:tc>
          <w:tcPr>
            <w:tcW w:w="1560" w:type="dxa"/>
            <w:noWrap/>
            <w:vAlign w:val="bottom"/>
          </w:tcPr>
          <w:p w14:paraId="032D09A7"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12.8</w:t>
            </w:r>
          </w:p>
        </w:tc>
        <w:tc>
          <w:tcPr>
            <w:tcW w:w="1617" w:type="dxa"/>
            <w:vMerge/>
            <w:noWrap/>
          </w:tcPr>
          <w:p w14:paraId="71D7F89F" w14:textId="77777777" w:rsidR="006B5CE1" w:rsidRPr="00B216C8" w:rsidRDefault="006B5CE1" w:rsidP="00D33155">
            <w:pPr>
              <w:snapToGrid w:val="0"/>
              <w:spacing w:line="360" w:lineRule="auto"/>
              <w:contextualSpacing w:val="0"/>
              <w:jc w:val="center"/>
              <w:rPr>
                <w:rFonts w:ascii="Book Antiqua" w:eastAsia="Times New Roman" w:hAnsi="Book Antiqua" w:cs="Times New Roman"/>
                <w:sz w:val="24"/>
                <w:szCs w:val="24"/>
              </w:rPr>
            </w:pPr>
          </w:p>
        </w:tc>
      </w:tr>
      <w:tr w:rsidR="006B5CE1" w:rsidRPr="00B216C8" w14:paraId="7246FBB3" w14:textId="77777777" w:rsidTr="006B5CE1">
        <w:trPr>
          <w:trHeight w:val="255"/>
        </w:trPr>
        <w:tc>
          <w:tcPr>
            <w:tcW w:w="5211" w:type="dxa"/>
            <w:gridSpan w:val="2"/>
            <w:noWrap/>
          </w:tcPr>
          <w:p w14:paraId="3ABC55FB" w14:textId="5E2BA2D5" w:rsidR="006B5CE1" w:rsidRPr="00B216C8" w:rsidRDefault="006B5CE1" w:rsidP="00F1732A">
            <w:pPr>
              <w:snapToGrid w:val="0"/>
              <w:spacing w:line="360" w:lineRule="auto"/>
              <w:contextualSpacing w:val="0"/>
              <w:jc w:val="both"/>
              <w:rPr>
                <w:rFonts w:ascii="Book Antiqua" w:hAnsi="Book Antiqua" w:cs="Times New Roman"/>
                <w:b/>
                <w:sz w:val="24"/>
                <w:szCs w:val="24"/>
              </w:rPr>
            </w:pPr>
            <w:r w:rsidRPr="00B216C8">
              <w:rPr>
                <w:rFonts w:ascii="Book Antiqua" w:hAnsi="Book Antiqua" w:cs="Times New Roman"/>
                <w:b/>
                <w:sz w:val="24"/>
                <w:szCs w:val="24"/>
              </w:rPr>
              <w:t>AHRQ comorbidity measure</w:t>
            </w:r>
          </w:p>
        </w:tc>
        <w:tc>
          <w:tcPr>
            <w:tcW w:w="1560" w:type="dxa"/>
            <w:noWrap/>
          </w:tcPr>
          <w:p w14:paraId="663B4A3C" w14:textId="52B211D8" w:rsidR="006B5CE1" w:rsidRPr="00B216C8" w:rsidRDefault="006B5CE1" w:rsidP="00D33155">
            <w:pPr>
              <w:snapToGrid w:val="0"/>
              <w:spacing w:line="360" w:lineRule="auto"/>
              <w:contextualSpacing w:val="0"/>
              <w:jc w:val="center"/>
              <w:rPr>
                <w:rFonts w:ascii="Book Antiqua" w:hAnsi="Book Antiqua" w:cs="Times New Roman"/>
                <w:sz w:val="24"/>
                <w:szCs w:val="24"/>
              </w:rPr>
            </w:pPr>
          </w:p>
        </w:tc>
        <w:tc>
          <w:tcPr>
            <w:tcW w:w="1617" w:type="dxa"/>
            <w:noWrap/>
          </w:tcPr>
          <w:p w14:paraId="0B9BC7A7" w14:textId="0E57A06C" w:rsidR="006B5CE1" w:rsidRPr="00B216C8" w:rsidRDefault="006B5CE1" w:rsidP="00D33155">
            <w:pPr>
              <w:snapToGrid w:val="0"/>
              <w:spacing w:line="360" w:lineRule="auto"/>
              <w:contextualSpacing w:val="0"/>
              <w:jc w:val="center"/>
              <w:rPr>
                <w:rFonts w:ascii="Book Antiqua" w:hAnsi="Book Antiqua" w:cs="Times New Roman"/>
                <w:sz w:val="24"/>
                <w:szCs w:val="24"/>
              </w:rPr>
            </w:pPr>
          </w:p>
        </w:tc>
      </w:tr>
      <w:tr w:rsidR="006B5CE1" w:rsidRPr="00B216C8" w14:paraId="6B576469" w14:textId="77777777" w:rsidTr="006B5CE1">
        <w:trPr>
          <w:trHeight w:val="255"/>
        </w:trPr>
        <w:tc>
          <w:tcPr>
            <w:tcW w:w="5211" w:type="dxa"/>
            <w:gridSpan w:val="2"/>
            <w:noWrap/>
            <w:hideMark/>
          </w:tcPr>
          <w:p w14:paraId="2832FE69"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AIDS</w:t>
            </w:r>
          </w:p>
        </w:tc>
        <w:tc>
          <w:tcPr>
            <w:tcW w:w="1560" w:type="dxa"/>
            <w:noWrap/>
            <w:vAlign w:val="bottom"/>
            <w:hideMark/>
          </w:tcPr>
          <w:p w14:paraId="4756C9B3"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0.7</w:t>
            </w:r>
          </w:p>
        </w:tc>
        <w:tc>
          <w:tcPr>
            <w:tcW w:w="1617" w:type="dxa"/>
            <w:noWrap/>
            <w:hideMark/>
          </w:tcPr>
          <w:p w14:paraId="6784C3C6" w14:textId="200581F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6B5CE1" w:rsidRPr="00B216C8" w14:paraId="00301E2C" w14:textId="77777777" w:rsidTr="006B5CE1">
        <w:trPr>
          <w:trHeight w:val="255"/>
        </w:trPr>
        <w:tc>
          <w:tcPr>
            <w:tcW w:w="5211" w:type="dxa"/>
            <w:gridSpan w:val="2"/>
            <w:noWrap/>
            <w:hideMark/>
          </w:tcPr>
          <w:p w14:paraId="12B3F60D"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CHF</w:t>
            </w:r>
          </w:p>
        </w:tc>
        <w:tc>
          <w:tcPr>
            <w:tcW w:w="1560" w:type="dxa"/>
            <w:noWrap/>
            <w:vAlign w:val="bottom"/>
            <w:hideMark/>
          </w:tcPr>
          <w:p w14:paraId="1CF30566"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5.2</w:t>
            </w:r>
          </w:p>
        </w:tc>
        <w:tc>
          <w:tcPr>
            <w:tcW w:w="1617" w:type="dxa"/>
            <w:noWrap/>
            <w:hideMark/>
          </w:tcPr>
          <w:p w14:paraId="3222E822" w14:textId="17EAA696"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6B5CE1" w:rsidRPr="00B216C8" w14:paraId="78EACADD" w14:textId="77777777" w:rsidTr="006B5CE1">
        <w:trPr>
          <w:trHeight w:val="255"/>
        </w:trPr>
        <w:tc>
          <w:tcPr>
            <w:tcW w:w="5211" w:type="dxa"/>
            <w:gridSpan w:val="2"/>
            <w:noWrap/>
            <w:hideMark/>
          </w:tcPr>
          <w:p w14:paraId="51022BD7"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Coagulopathy</w:t>
            </w:r>
          </w:p>
        </w:tc>
        <w:tc>
          <w:tcPr>
            <w:tcW w:w="1560" w:type="dxa"/>
            <w:noWrap/>
            <w:vAlign w:val="bottom"/>
            <w:hideMark/>
          </w:tcPr>
          <w:p w14:paraId="5B58B73D"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35.7</w:t>
            </w:r>
          </w:p>
        </w:tc>
        <w:tc>
          <w:tcPr>
            <w:tcW w:w="1617" w:type="dxa"/>
            <w:noWrap/>
            <w:hideMark/>
          </w:tcPr>
          <w:p w14:paraId="757A891B" w14:textId="7CF9D844"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6B5CE1" w:rsidRPr="00B216C8" w14:paraId="0E0EE4FC" w14:textId="77777777" w:rsidTr="006B5CE1">
        <w:trPr>
          <w:trHeight w:val="255"/>
        </w:trPr>
        <w:tc>
          <w:tcPr>
            <w:tcW w:w="5211" w:type="dxa"/>
            <w:gridSpan w:val="2"/>
            <w:noWrap/>
            <w:hideMark/>
          </w:tcPr>
          <w:p w14:paraId="62757C71"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Liver disease</w:t>
            </w:r>
          </w:p>
        </w:tc>
        <w:tc>
          <w:tcPr>
            <w:tcW w:w="1560" w:type="dxa"/>
            <w:noWrap/>
            <w:vAlign w:val="bottom"/>
            <w:hideMark/>
          </w:tcPr>
          <w:p w14:paraId="5033D424"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84.1</w:t>
            </w:r>
          </w:p>
        </w:tc>
        <w:tc>
          <w:tcPr>
            <w:tcW w:w="1617" w:type="dxa"/>
            <w:noWrap/>
            <w:hideMark/>
          </w:tcPr>
          <w:p w14:paraId="6F5E41CA" w14:textId="4EE9DE16"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6B5CE1" w:rsidRPr="00B216C8" w14:paraId="1CD2A0EA" w14:textId="77777777" w:rsidTr="006B5CE1">
        <w:trPr>
          <w:trHeight w:val="255"/>
        </w:trPr>
        <w:tc>
          <w:tcPr>
            <w:tcW w:w="5211" w:type="dxa"/>
            <w:gridSpan w:val="2"/>
            <w:noWrap/>
            <w:hideMark/>
          </w:tcPr>
          <w:p w14:paraId="6C736219"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Lymphoma</w:t>
            </w:r>
          </w:p>
        </w:tc>
        <w:tc>
          <w:tcPr>
            <w:tcW w:w="1560" w:type="dxa"/>
            <w:noWrap/>
            <w:vAlign w:val="bottom"/>
            <w:hideMark/>
          </w:tcPr>
          <w:p w14:paraId="21874F05"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0.6</w:t>
            </w:r>
          </w:p>
        </w:tc>
        <w:tc>
          <w:tcPr>
            <w:tcW w:w="1617" w:type="dxa"/>
            <w:noWrap/>
            <w:hideMark/>
          </w:tcPr>
          <w:p w14:paraId="5EEF490F" w14:textId="5D9C4402"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6B5CE1" w:rsidRPr="00B216C8" w14:paraId="2C34C107" w14:textId="77777777" w:rsidTr="006B5CE1">
        <w:trPr>
          <w:trHeight w:val="255"/>
        </w:trPr>
        <w:tc>
          <w:tcPr>
            <w:tcW w:w="5211" w:type="dxa"/>
            <w:gridSpan w:val="2"/>
            <w:noWrap/>
            <w:hideMark/>
          </w:tcPr>
          <w:p w14:paraId="5773EA07"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Fluid and electrolyte disorders</w:t>
            </w:r>
          </w:p>
        </w:tc>
        <w:tc>
          <w:tcPr>
            <w:tcW w:w="1560" w:type="dxa"/>
            <w:noWrap/>
            <w:vAlign w:val="bottom"/>
            <w:hideMark/>
          </w:tcPr>
          <w:p w14:paraId="14E5F127"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36.8</w:t>
            </w:r>
          </w:p>
        </w:tc>
        <w:tc>
          <w:tcPr>
            <w:tcW w:w="1617" w:type="dxa"/>
            <w:noWrap/>
            <w:hideMark/>
          </w:tcPr>
          <w:p w14:paraId="54611A24" w14:textId="30418BC8"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6B5CE1" w:rsidRPr="00B216C8" w14:paraId="167C2BE4" w14:textId="77777777" w:rsidTr="006B5CE1">
        <w:trPr>
          <w:trHeight w:val="255"/>
        </w:trPr>
        <w:tc>
          <w:tcPr>
            <w:tcW w:w="5211" w:type="dxa"/>
            <w:gridSpan w:val="2"/>
            <w:noWrap/>
            <w:hideMark/>
          </w:tcPr>
          <w:p w14:paraId="7EDDFD3C"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Metastatic cancer</w:t>
            </w:r>
          </w:p>
        </w:tc>
        <w:tc>
          <w:tcPr>
            <w:tcW w:w="1560" w:type="dxa"/>
            <w:noWrap/>
            <w:vAlign w:val="bottom"/>
            <w:hideMark/>
          </w:tcPr>
          <w:p w14:paraId="2548E2E1"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1.3</w:t>
            </w:r>
          </w:p>
        </w:tc>
        <w:tc>
          <w:tcPr>
            <w:tcW w:w="1617" w:type="dxa"/>
            <w:noWrap/>
            <w:hideMark/>
          </w:tcPr>
          <w:p w14:paraId="7834A3C8" w14:textId="6D10956E"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6B5CE1" w:rsidRPr="00B216C8" w14:paraId="23C4EF28" w14:textId="77777777" w:rsidTr="006B5CE1">
        <w:trPr>
          <w:trHeight w:val="255"/>
        </w:trPr>
        <w:tc>
          <w:tcPr>
            <w:tcW w:w="5211" w:type="dxa"/>
            <w:gridSpan w:val="2"/>
            <w:noWrap/>
            <w:hideMark/>
          </w:tcPr>
          <w:p w14:paraId="34AC8399"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Perivascular disease</w:t>
            </w:r>
          </w:p>
        </w:tc>
        <w:tc>
          <w:tcPr>
            <w:tcW w:w="1560" w:type="dxa"/>
            <w:noWrap/>
            <w:vAlign w:val="bottom"/>
            <w:hideMark/>
          </w:tcPr>
          <w:p w14:paraId="59416025"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3.7</w:t>
            </w:r>
          </w:p>
        </w:tc>
        <w:tc>
          <w:tcPr>
            <w:tcW w:w="1617" w:type="dxa"/>
            <w:noWrap/>
            <w:hideMark/>
          </w:tcPr>
          <w:p w14:paraId="3C1243EF" w14:textId="79F5FDA5"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6B5CE1" w:rsidRPr="00B216C8" w14:paraId="2CE64459" w14:textId="77777777" w:rsidTr="006B5CE1">
        <w:trPr>
          <w:trHeight w:val="255"/>
        </w:trPr>
        <w:tc>
          <w:tcPr>
            <w:tcW w:w="5211" w:type="dxa"/>
            <w:gridSpan w:val="2"/>
            <w:noWrap/>
            <w:hideMark/>
          </w:tcPr>
          <w:p w14:paraId="5517A85F"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Pulmonary circulation disorders</w:t>
            </w:r>
          </w:p>
        </w:tc>
        <w:tc>
          <w:tcPr>
            <w:tcW w:w="1560" w:type="dxa"/>
            <w:noWrap/>
            <w:vAlign w:val="bottom"/>
            <w:hideMark/>
          </w:tcPr>
          <w:p w14:paraId="07A3325C"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3.2</w:t>
            </w:r>
          </w:p>
        </w:tc>
        <w:tc>
          <w:tcPr>
            <w:tcW w:w="1617" w:type="dxa"/>
            <w:noWrap/>
            <w:hideMark/>
          </w:tcPr>
          <w:p w14:paraId="1ACFB1D7" w14:textId="04D85308"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6B5CE1" w:rsidRPr="00B216C8" w14:paraId="4ED08846" w14:textId="77777777" w:rsidTr="006B5CE1">
        <w:trPr>
          <w:trHeight w:val="255"/>
        </w:trPr>
        <w:tc>
          <w:tcPr>
            <w:tcW w:w="5211" w:type="dxa"/>
            <w:gridSpan w:val="2"/>
            <w:noWrap/>
            <w:hideMark/>
          </w:tcPr>
          <w:p w14:paraId="18D8C980"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lastRenderedPageBreak/>
              <w:t>Renal failure</w:t>
            </w:r>
          </w:p>
        </w:tc>
        <w:tc>
          <w:tcPr>
            <w:tcW w:w="1560" w:type="dxa"/>
            <w:noWrap/>
            <w:vAlign w:val="bottom"/>
            <w:hideMark/>
          </w:tcPr>
          <w:p w14:paraId="4FB6EBB2"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13.6</w:t>
            </w:r>
          </w:p>
        </w:tc>
        <w:tc>
          <w:tcPr>
            <w:tcW w:w="1617" w:type="dxa"/>
            <w:noWrap/>
            <w:hideMark/>
          </w:tcPr>
          <w:p w14:paraId="377CEE58" w14:textId="1AFD5CA8"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6B5CE1" w:rsidRPr="00B216C8" w14:paraId="12580065" w14:textId="77777777" w:rsidTr="006B5CE1">
        <w:trPr>
          <w:trHeight w:val="255"/>
        </w:trPr>
        <w:tc>
          <w:tcPr>
            <w:tcW w:w="5211" w:type="dxa"/>
            <w:gridSpan w:val="2"/>
            <w:noWrap/>
            <w:hideMark/>
          </w:tcPr>
          <w:p w14:paraId="3108CB42"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 xml:space="preserve">Solid tumor without </w:t>
            </w:r>
            <w:proofErr w:type="spellStart"/>
            <w:r w:rsidRPr="00B216C8">
              <w:rPr>
                <w:rFonts w:ascii="Book Antiqua" w:hAnsi="Book Antiqua" w:cs="Times New Roman"/>
                <w:sz w:val="24"/>
                <w:szCs w:val="24"/>
              </w:rPr>
              <w:t>mets</w:t>
            </w:r>
            <w:proofErr w:type="spellEnd"/>
          </w:p>
        </w:tc>
        <w:tc>
          <w:tcPr>
            <w:tcW w:w="1560" w:type="dxa"/>
            <w:noWrap/>
            <w:vAlign w:val="bottom"/>
            <w:hideMark/>
          </w:tcPr>
          <w:p w14:paraId="396A770C"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3.3</w:t>
            </w:r>
          </w:p>
        </w:tc>
        <w:tc>
          <w:tcPr>
            <w:tcW w:w="1617" w:type="dxa"/>
            <w:noWrap/>
            <w:hideMark/>
          </w:tcPr>
          <w:p w14:paraId="4465D98E" w14:textId="6707380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6B5CE1" w:rsidRPr="00B216C8" w14:paraId="2BFA3CD7" w14:textId="77777777" w:rsidTr="006B5CE1">
        <w:trPr>
          <w:trHeight w:val="255"/>
        </w:trPr>
        <w:tc>
          <w:tcPr>
            <w:tcW w:w="5211" w:type="dxa"/>
            <w:gridSpan w:val="2"/>
            <w:noWrap/>
            <w:hideMark/>
          </w:tcPr>
          <w:p w14:paraId="5513D411"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proofErr w:type="spellStart"/>
            <w:r w:rsidRPr="00B216C8">
              <w:rPr>
                <w:rFonts w:ascii="Book Antiqua" w:hAnsi="Book Antiqua" w:cs="Times New Roman"/>
                <w:sz w:val="24"/>
                <w:szCs w:val="24"/>
              </w:rPr>
              <w:t>Valvular</w:t>
            </w:r>
            <w:proofErr w:type="spellEnd"/>
            <w:r w:rsidRPr="00B216C8">
              <w:rPr>
                <w:rFonts w:ascii="Book Antiqua" w:hAnsi="Book Antiqua" w:cs="Times New Roman"/>
                <w:sz w:val="24"/>
                <w:szCs w:val="24"/>
              </w:rPr>
              <w:t xml:space="preserve"> disease</w:t>
            </w:r>
          </w:p>
        </w:tc>
        <w:tc>
          <w:tcPr>
            <w:tcW w:w="1560" w:type="dxa"/>
            <w:noWrap/>
            <w:vAlign w:val="bottom"/>
            <w:hideMark/>
          </w:tcPr>
          <w:p w14:paraId="74BB84E9"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2.4</w:t>
            </w:r>
          </w:p>
        </w:tc>
        <w:tc>
          <w:tcPr>
            <w:tcW w:w="1617" w:type="dxa"/>
            <w:noWrap/>
            <w:hideMark/>
          </w:tcPr>
          <w:p w14:paraId="58E6DEB2" w14:textId="292762D4"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6B5CE1" w:rsidRPr="00B216C8" w14:paraId="3D11F175" w14:textId="77777777" w:rsidTr="006B5CE1">
        <w:trPr>
          <w:trHeight w:val="255"/>
        </w:trPr>
        <w:tc>
          <w:tcPr>
            <w:tcW w:w="5211" w:type="dxa"/>
            <w:gridSpan w:val="2"/>
            <w:noWrap/>
            <w:hideMark/>
          </w:tcPr>
          <w:p w14:paraId="39FCC658" w14:textId="77777777" w:rsidR="006B5CE1" w:rsidRPr="00B216C8" w:rsidRDefault="006B5CE1" w:rsidP="00E843F5">
            <w:pPr>
              <w:snapToGrid w:val="0"/>
              <w:spacing w:line="360" w:lineRule="auto"/>
              <w:ind w:firstLineChars="100" w:firstLine="240"/>
              <w:contextualSpacing w:val="0"/>
              <w:jc w:val="both"/>
              <w:rPr>
                <w:rFonts w:ascii="Book Antiqua" w:hAnsi="Book Antiqua" w:cs="Times New Roman"/>
                <w:sz w:val="24"/>
                <w:szCs w:val="24"/>
              </w:rPr>
            </w:pPr>
            <w:r w:rsidRPr="00B216C8">
              <w:rPr>
                <w:rFonts w:ascii="Book Antiqua" w:hAnsi="Book Antiqua" w:cs="Times New Roman"/>
                <w:sz w:val="24"/>
                <w:szCs w:val="24"/>
              </w:rPr>
              <w:t>Weight loss</w:t>
            </w:r>
          </w:p>
        </w:tc>
        <w:tc>
          <w:tcPr>
            <w:tcW w:w="1560" w:type="dxa"/>
            <w:noWrap/>
            <w:vAlign w:val="bottom"/>
            <w:hideMark/>
          </w:tcPr>
          <w:p w14:paraId="3151E753" w14:textId="77777777"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14.0</w:t>
            </w:r>
          </w:p>
        </w:tc>
        <w:tc>
          <w:tcPr>
            <w:tcW w:w="1617" w:type="dxa"/>
            <w:noWrap/>
            <w:hideMark/>
          </w:tcPr>
          <w:p w14:paraId="2E242E53" w14:textId="4B12BE9D" w:rsidR="006B5CE1" w:rsidRPr="00B216C8" w:rsidRDefault="006B5CE1" w:rsidP="00D33155">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bl>
    <w:p w14:paraId="7468DE08" w14:textId="0C216A1E" w:rsidR="007C15E1" w:rsidRPr="004D157F" w:rsidRDefault="006B5CE1" w:rsidP="006B5CE1">
      <w:pPr>
        <w:snapToGrid w:val="0"/>
        <w:spacing w:line="360" w:lineRule="auto"/>
        <w:contextualSpacing w:val="0"/>
        <w:jc w:val="both"/>
        <w:rPr>
          <w:rFonts w:ascii="Book Antiqua" w:eastAsia="宋体" w:hAnsi="Book Antiqua" w:cs="Times New Roman"/>
          <w:sz w:val="24"/>
          <w:szCs w:val="24"/>
          <w:lang w:eastAsia="zh-CN"/>
        </w:rPr>
      </w:pPr>
      <w:r w:rsidRPr="006B5CE1">
        <w:rPr>
          <w:rFonts w:ascii="Book Antiqua" w:eastAsia="宋体" w:hAnsi="Book Antiqua" w:cs="Times New Roman" w:hint="eastAsia"/>
          <w:sz w:val="24"/>
          <w:szCs w:val="24"/>
          <w:vertAlign w:val="superscript"/>
          <w:lang w:eastAsia="zh-CN"/>
        </w:rPr>
        <w:t>1</w:t>
      </w:r>
      <w:r w:rsidR="00ED3093" w:rsidRPr="00B216C8">
        <w:rPr>
          <w:rFonts w:ascii="Book Antiqua" w:hAnsi="Book Antiqua" w:cs="Times New Roman"/>
          <w:sz w:val="24"/>
          <w:szCs w:val="24"/>
        </w:rPr>
        <w:t>Number of diagnoses, mean ± SD</w:t>
      </w:r>
      <w:r w:rsidR="00ED3093">
        <w:rPr>
          <w:rFonts w:ascii="Book Antiqua" w:eastAsia="宋体" w:hAnsi="Book Antiqua" w:cs="Times New Roman" w:hint="eastAsia"/>
          <w:sz w:val="24"/>
          <w:szCs w:val="24"/>
          <w:lang w:eastAsia="zh-CN"/>
        </w:rPr>
        <w:t xml:space="preserve">: </w:t>
      </w:r>
      <w:r w:rsidR="00ED3093" w:rsidRPr="00B216C8">
        <w:rPr>
          <w:rFonts w:ascii="Book Antiqua" w:hAnsi="Book Antiqua" w:cs="Times New Roman"/>
          <w:sz w:val="24"/>
          <w:szCs w:val="24"/>
        </w:rPr>
        <w:t>Mean 10.4 ± 5.1</w:t>
      </w:r>
      <w:r w:rsidR="00ED3093">
        <w:rPr>
          <w:rFonts w:ascii="Book Antiqua" w:eastAsia="宋体" w:hAnsi="Book Antiqua" w:cs="Times New Roman" w:hint="eastAsia"/>
          <w:sz w:val="24"/>
          <w:szCs w:val="24"/>
          <w:lang w:eastAsia="zh-CN"/>
        </w:rPr>
        <w:t xml:space="preserve">; </w:t>
      </w:r>
      <w:r w:rsidR="00ED3093" w:rsidRPr="00B216C8">
        <w:rPr>
          <w:rFonts w:ascii="Book Antiqua" w:hAnsi="Book Antiqua" w:cs="Times New Roman"/>
          <w:sz w:val="24"/>
          <w:szCs w:val="24"/>
        </w:rPr>
        <w:t>Number of chronic conditions, mean ± SD</w:t>
      </w:r>
      <w:r w:rsidR="00ED3093">
        <w:rPr>
          <w:rFonts w:ascii="Book Antiqua" w:eastAsia="宋体" w:hAnsi="Book Antiqua" w:cs="Times New Roman" w:hint="eastAsia"/>
          <w:sz w:val="24"/>
          <w:szCs w:val="24"/>
          <w:lang w:eastAsia="zh-CN"/>
        </w:rPr>
        <w:t xml:space="preserve">: </w:t>
      </w:r>
      <w:r w:rsidR="00ED3093" w:rsidRPr="00B216C8">
        <w:rPr>
          <w:rFonts w:ascii="Book Antiqua" w:hAnsi="Book Antiqua" w:cs="Times New Roman"/>
          <w:sz w:val="24"/>
          <w:szCs w:val="24"/>
        </w:rPr>
        <w:t>Mean 6.0 ± 2.6</w:t>
      </w:r>
      <w:r w:rsidR="00ED3093">
        <w:rPr>
          <w:rFonts w:ascii="Book Antiqua" w:eastAsia="宋体" w:hAnsi="Book Antiqua" w:cs="Times New Roman" w:hint="eastAsia"/>
          <w:sz w:val="24"/>
          <w:szCs w:val="24"/>
          <w:lang w:eastAsia="zh-CN"/>
        </w:rPr>
        <w:t>;</w:t>
      </w:r>
      <w:r>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Number of procedures, mean ± SD</w:t>
      </w:r>
      <w:r>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Mean 4.8 ± 3.3</w:t>
      </w:r>
      <w:r>
        <w:rPr>
          <w:rFonts w:ascii="Book Antiqua" w:eastAsia="宋体" w:hAnsi="Book Antiqua" w:cs="Times New Roman" w:hint="eastAsia"/>
          <w:sz w:val="24"/>
          <w:szCs w:val="24"/>
          <w:lang w:eastAsia="zh-CN"/>
        </w:rPr>
        <w:t xml:space="preserve">. </w:t>
      </w:r>
      <w:r w:rsidR="004D157F" w:rsidRPr="00B216C8">
        <w:rPr>
          <w:rFonts w:ascii="Book Antiqua" w:hAnsi="Book Antiqua" w:cs="Times New Roman"/>
          <w:sz w:val="24"/>
          <w:szCs w:val="24"/>
        </w:rPr>
        <w:t>AIDS</w:t>
      </w:r>
      <w:r w:rsidR="004D157F">
        <w:rPr>
          <w:rFonts w:ascii="Book Antiqua" w:eastAsia="宋体" w:hAnsi="Book Antiqua" w:cs="Times New Roman" w:hint="eastAsia"/>
          <w:sz w:val="24"/>
          <w:szCs w:val="24"/>
          <w:lang w:eastAsia="zh-CN"/>
        </w:rPr>
        <w:t xml:space="preserve">: </w:t>
      </w:r>
      <w:r w:rsidR="004D157F" w:rsidRPr="004D157F">
        <w:rPr>
          <w:rFonts w:ascii="Book Antiqua" w:eastAsia="宋体" w:hAnsi="Book Antiqua" w:cs="Times New Roman"/>
          <w:sz w:val="24"/>
          <w:szCs w:val="24"/>
          <w:lang w:eastAsia="zh-CN"/>
        </w:rPr>
        <w:t>Acquired immune deficiency syndrome</w:t>
      </w:r>
      <w:r w:rsidR="004D157F">
        <w:rPr>
          <w:rFonts w:ascii="Book Antiqua" w:eastAsia="宋体" w:hAnsi="Book Antiqua" w:cs="Times New Roman" w:hint="eastAsia"/>
          <w:sz w:val="24"/>
          <w:szCs w:val="24"/>
          <w:lang w:eastAsia="zh-CN"/>
        </w:rPr>
        <w:t xml:space="preserve">; CHF: </w:t>
      </w:r>
      <w:r w:rsidR="004D157F" w:rsidRPr="004D157F">
        <w:rPr>
          <w:rFonts w:ascii="Book Antiqua" w:eastAsia="宋体" w:hAnsi="Book Antiqua" w:cs="Times New Roman"/>
          <w:caps/>
          <w:sz w:val="24"/>
          <w:szCs w:val="24"/>
          <w:lang w:eastAsia="zh-CN"/>
        </w:rPr>
        <w:t>c</w:t>
      </w:r>
      <w:r w:rsidR="004D157F" w:rsidRPr="004D157F">
        <w:rPr>
          <w:rFonts w:ascii="Book Antiqua" w:eastAsia="宋体" w:hAnsi="Book Antiqua" w:cs="Times New Roman"/>
          <w:sz w:val="24"/>
          <w:szCs w:val="24"/>
          <w:lang w:eastAsia="zh-CN"/>
        </w:rPr>
        <w:t>ongestive heart failure</w:t>
      </w:r>
      <w:r w:rsidR="004D157F">
        <w:rPr>
          <w:rFonts w:ascii="Book Antiqua" w:eastAsia="宋体" w:hAnsi="Book Antiqua" w:cs="Times New Roman" w:hint="eastAsia"/>
          <w:sz w:val="24"/>
          <w:szCs w:val="24"/>
          <w:lang w:eastAsia="zh-CN"/>
        </w:rPr>
        <w:t xml:space="preserve">; </w:t>
      </w:r>
      <w:r w:rsidR="004D157F" w:rsidRPr="004D157F">
        <w:rPr>
          <w:rFonts w:ascii="Book Antiqua" w:eastAsia="宋体" w:hAnsi="Book Antiqua" w:cs="Times New Roman" w:hint="eastAsia"/>
          <w:sz w:val="24"/>
          <w:szCs w:val="24"/>
          <w:lang w:eastAsia="zh-CN"/>
        </w:rPr>
        <w:t>ICD:</w:t>
      </w:r>
      <w:r w:rsidR="004D157F">
        <w:rPr>
          <w:rFonts w:ascii="Book Antiqua" w:eastAsia="宋体" w:hAnsi="Book Antiqua" w:cs="Times New Roman" w:hint="eastAsia"/>
          <w:sz w:val="24"/>
          <w:szCs w:val="24"/>
          <w:lang w:eastAsia="zh-CN"/>
        </w:rPr>
        <w:t xml:space="preserve"> </w:t>
      </w:r>
      <w:r w:rsidR="004D157F" w:rsidRPr="004D157F">
        <w:rPr>
          <w:rFonts w:ascii="Book Antiqua" w:eastAsia="宋体" w:hAnsi="Book Antiqua" w:cs="Times New Roman"/>
          <w:sz w:val="24"/>
          <w:szCs w:val="24"/>
          <w:lang w:eastAsia="zh-CN"/>
        </w:rPr>
        <w:t>International Classification of Diseases</w:t>
      </w:r>
      <w:r w:rsidR="004D157F">
        <w:rPr>
          <w:rFonts w:ascii="Book Antiqua" w:eastAsia="宋体" w:hAnsi="Book Antiqua" w:cs="Times New Roman" w:hint="eastAsia"/>
          <w:sz w:val="24"/>
          <w:szCs w:val="24"/>
          <w:lang w:eastAsia="zh-CN"/>
        </w:rPr>
        <w:t>;</w:t>
      </w:r>
      <w:r w:rsidR="00A3497D">
        <w:rPr>
          <w:rFonts w:ascii="Book Antiqua" w:eastAsia="宋体" w:hAnsi="Book Antiqua" w:cs="Times New Roman" w:hint="eastAsia"/>
          <w:sz w:val="24"/>
          <w:szCs w:val="24"/>
          <w:lang w:eastAsia="zh-CN"/>
        </w:rPr>
        <w:t xml:space="preserve"> </w:t>
      </w:r>
      <w:r w:rsidR="004D157F" w:rsidRPr="004D157F">
        <w:rPr>
          <w:rFonts w:ascii="Book Antiqua" w:hAnsi="Book Antiqua" w:cs="Times New Roman"/>
          <w:sz w:val="24"/>
          <w:szCs w:val="24"/>
        </w:rPr>
        <w:t>AHRQ</w:t>
      </w:r>
      <w:r w:rsidR="004D157F">
        <w:rPr>
          <w:rFonts w:ascii="Book Antiqua" w:eastAsia="宋体" w:hAnsi="Book Antiqua" w:cs="Times New Roman" w:hint="eastAsia"/>
          <w:b/>
          <w:sz w:val="24"/>
          <w:szCs w:val="24"/>
          <w:lang w:eastAsia="zh-CN"/>
        </w:rPr>
        <w:t>:</w:t>
      </w:r>
      <w:r w:rsidR="00A3497D">
        <w:rPr>
          <w:rFonts w:ascii="Book Antiqua" w:eastAsia="宋体" w:hAnsi="Book Antiqua" w:cs="Times New Roman" w:hint="eastAsia"/>
          <w:b/>
          <w:sz w:val="24"/>
          <w:szCs w:val="24"/>
          <w:lang w:eastAsia="zh-CN"/>
        </w:rPr>
        <w:t xml:space="preserve"> </w:t>
      </w:r>
      <w:r w:rsidR="004D157F" w:rsidRPr="004D157F">
        <w:rPr>
          <w:rFonts w:ascii="Book Antiqua" w:eastAsia="宋体" w:hAnsi="Book Antiqua" w:cs="Times New Roman"/>
          <w:sz w:val="24"/>
          <w:szCs w:val="24"/>
          <w:lang w:eastAsia="zh-CN"/>
        </w:rPr>
        <w:t>Agency for Healthcare Research and Quality</w:t>
      </w:r>
      <w:r w:rsidR="004D157F">
        <w:rPr>
          <w:rFonts w:ascii="Book Antiqua" w:eastAsia="宋体" w:hAnsi="Book Antiqua" w:cs="Times New Roman" w:hint="eastAsia"/>
          <w:sz w:val="24"/>
          <w:szCs w:val="24"/>
          <w:lang w:eastAsia="zh-CN"/>
        </w:rPr>
        <w:t>.</w:t>
      </w:r>
    </w:p>
    <w:p w14:paraId="761AD283" w14:textId="77777777" w:rsidR="007C15E1" w:rsidRPr="00B216C8" w:rsidRDefault="007C15E1" w:rsidP="00F1732A">
      <w:pPr>
        <w:snapToGrid w:val="0"/>
        <w:spacing w:after="0" w:line="360" w:lineRule="auto"/>
        <w:contextualSpacing w:val="0"/>
        <w:jc w:val="both"/>
        <w:rPr>
          <w:rFonts w:ascii="Book Antiqua" w:hAnsi="Book Antiqua" w:cs="Times New Roman"/>
          <w:sz w:val="24"/>
          <w:szCs w:val="24"/>
        </w:rPr>
      </w:pPr>
    </w:p>
    <w:p w14:paraId="3D3216A9" w14:textId="77777777" w:rsidR="00E1010E" w:rsidRPr="00B216C8" w:rsidRDefault="00E1010E" w:rsidP="00F1732A">
      <w:pPr>
        <w:snapToGrid w:val="0"/>
        <w:spacing w:after="0" w:line="360" w:lineRule="auto"/>
        <w:contextualSpacing w:val="0"/>
        <w:jc w:val="both"/>
        <w:rPr>
          <w:rFonts w:ascii="Book Antiqua" w:hAnsi="Book Antiqua" w:cs="Times New Roman"/>
          <w:sz w:val="24"/>
          <w:szCs w:val="24"/>
        </w:rPr>
        <w:sectPr w:rsidR="00E1010E" w:rsidRPr="00B216C8" w:rsidSect="00643B7D">
          <w:pgSz w:w="12240" w:h="15840"/>
          <w:pgMar w:top="1440" w:right="1800" w:bottom="1440" w:left="1800" w:header="720" w:footer="720" w:gutter="0"/>
          <w:cols w:space="720"/>
          <w:docGrid w:linePitch="360"/>
        </w:sectPr>
      </w:pPr>
    </w:p>
    <w:p w14:paraId="48F9CED2" w14:textId="33774832" w:rsidR="00E1010E" w:rsidRPr="00DB3ECB" w:rsidRDefault="00E1010E" w:rsidP="00F1732A">
      <w:pPr>
        <w:snapToGrid w:val="0"/>
        <w:spacing w:after="0" w:line="360" w:lineRule="auto"/>
        <w:contextualSpacing w:val="0"/>
        <w:jc w:val="both"/>
        <w:rPr>
          <w:rFonts w:ascii="Book Antiqua" w:eastAsia="宋体" w:hAnsi="Book Antiqua" w:cs="Times New Roman"/>
          <w:b/>
          <w:sz w:val="24"/>
          <w:szCs w:val="24"/>
          <w:lang w:eastAsia="zh-CN"/>
        </w:rPr>
      </w:pPr>
      <w:r w:rsidRPr="00DB3ECB">
        <w:rPr>
          <w:rFonts w:ascii="Book Antiqua" w:hAnsi="Book Antiqua" w:cs="Times New Roman"/>
          <w:b/>
          <w:sz w:val="24"/>
          <w:szCs w:val="24"/>
        </w:rPr>
        <w:lastRenderedPageBreak/>
        <w:t>Table 3</w:t>
      </w:r>
      <w:r w:rsidR="00DB3ECB" w:rsidRPr="00DB3ECB">
        <w:rPr>
          <w:rFonts w:ascii="Book Antiqua" w:eastAsia="宋体" w:hAnsi="Book Antiqua" w:cs="Times New Roman" w:hint="eastAsia"/>
          <w:b/>
          <w:sz w:val="24"/>
          <w:szCs w:val="24"/>
          <w:lang w:eastAsia="zh-CN"/>
        </w:rPr>
        <w:t xml:space="preserve"> </w:t>
      </w:r>
      <w:r w:rsidRPr="00DB3ECB">
        <w:rPr>
          <w:rFonts w:ascii="Book Antiqua" w:hAnsi="Book Antiqua" w:cs="Times New Roman"/>
          <w:b/>
          <w:sz w:val="24"/>
          <w:szCs w:val="24"/>
        </w:rPr>
        <w:t xml:space="preserve">Demographic and </w:t>
      </w:r>
      <w:r w:rsidR="00DB3ECB" w:rsidRPr="00DB3ECB">
        <w:rPr>
          <w:rFonts w:ascii="Book Antiqua" w:hAnsi="Book Antiqua" w:cs="Times New Roman"/>
          <w:b/>
          <w:sz w:val="24"/>
          <w:szCs w:val="24"/>
        </w:rPr>
        <w:t>h</w:t>
      </w:r>
      <w:r w:rsidRPr="00DB3ECB">
        <w:rPr>
          <w:rFonts w:ascii="Book Antiqua" w:hAnsi="Book Antiqua" w:cs="Times New Roman"/>
          <w:b/>
          <w:sz w:val="24"/>
          <w:szCs w:val="24"/>
        </w:rPr>
        <w:t xml:space="preserve">ospital </w:t>
      </w:r>
      <w:r w:rsidR="00DB3ECB" w:rsidRPr="00DB3ECB">
        <w:rPr>
          <w:rFonts w:ascii="Book Antiqua" w:hAnsi="Book Antiqua" w:cs="Times New Roman"/>
          <w:b/>
          <w:sz w:val="24"/>
          <w:szCs w:val="24"/>
        </w:rPr>
        <w:t>predictors of in-hospital death</w:t>
      </w:r>
    </w:p>
    <w:tbl>
      <w:tblPr>
        <w:tblStyle w:val="a5"/>
        <w:tblW w:w="96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560"/>
        <w:gridCol w:w="1417"/>
        <w:gridCol w:w="1276"/>
        <w:gridCol w:w="1342"/>
      </w:tblGrid>
      <w:tr w:rsidR="00DB3ECB" w:rsidRPr="00B216C8" w14:paraId="39FC1533" w14:textId="77777777" w:rsidTr="004D157F">
        <w:trPr>
          <w:trHeight w:val="342"/>
        </w:trPr>
        <w:tc>
          <w:tcPr>
            <w:tcW w:w="4077" w:type="dxa"/>
            <w:tcBorders>
              <w:top w:val="single" w:sz="4" w:space="0" w:color="auto"/>
              <w:bottom w:val="single" w:sz="4" w:space="0" w:color="auto"/>
            </w:tcBorders>
            <w:noWrap/>
          </w:tcPr>
          <w:p w14:paraId="787F37F1" w14:textId="77777777" w:rsidR="00E1010E" w:rsidRPr="00DB3ECB" w:rsidRDefault="00E1010E" w:rsidP="00F1732A">
            <w:pPr>
              <w:snapToGrid w:val="0"/>
              <w:spacing w:line="360" w:lineRule="auto"/>
              <w:contextualSpacing w:val="0"/>
              <w:jc w:val="both"/>
              <w:rPr>
                <w:rFonts w:ascii="Book Antiqua" w:hAnsi="Book Antiqua" w:cs="Times New Roman"/>
                <w:b/>
                <w:sz w:val="24"/>
                <w:szCs w:val="24"/>
              </w:rPr>
            </w:pPr>
            <w:r w:rsidRPr="00DB3ECB">
              <w:rPr>
                <w:rFonts w:ascii="Book Antiqua" w:hAnsi="Book Antiqua" w:cs="Times New Roman"/>
                <w:b/>
                <w:sz w:val="24"/>
                <w:szCs w:val="24"/>
              </w:rPr>
              <w:t>Demographic</w:t>
            </w:r>
          </w:p>
        </w:tc>
        <w:tc>
          <w:tcPr>
            <w:tcW w:w="1560" w:type="dxa"/>
            <w:tcBorders>
              <w:top w:val="single" w:sz="4" w:space="0" w:color="auto"/>
              <w:bottom w:val="single" w:sz="4" w:space="0" w:color="auto"/>
            </w:tcBorders>
            <w:noWrap/>
          </w:tcPr>
          <w:p w14:paraId="4392202C" w14:textId="77777777" w:rsidR="00E1010E" w:rsidRPr="00DB3ECB" w:rsidRDefault="00E1010E" w:rsidP="00DB3ECB">
            <w:pPr>
              <w:snapToGrid w:val="0"/>
              <w:spacing w:line="360" w:lineRule="auto"/>
              <w:contextualSpacing w:val="0"/>
              <w:jc w:val="center"/>
              <w:rPr>
                <w:rFonts w:ascii="Book Antiqua" w:hAnsi="Book Antiqua" w:cs="Times New Roman"/>
                <w:b/>
                <w:sz w:val="24"/>
                <w:szCs w:val="24"/>
              </w:rPr>
            </w:pPr>
            <w:r w:rsidRPr="00DB3ECB">
              <w:rPr>
                <w:rFonts w:ascii="Book Antiqua" w:hAnsi="Book Antiqua" w:cs="Times New Roman"/>
                <w:b/>
                <w:sz w:val="24"/>
                <w:szCs w:val="24"/>
              </w:rPr>
              <w:t xml:space="preserve">OR: Death in </w:t>
            </w:r>
            <w:proofErr w:type="spellStart"/>
            <w:r w:rsidRPr="00DB3ECB">
              <w:rPr>
                <w:rFonts w:ascii="Book Antiqua" w:hAnsi="Book Antiqua" w:cs="Times New Roman"/>
                <w:b/>
                <w:sz w:val="24"/>
                <w:szCs w:val="24"/>
              </w:rPr>
              <w:t>Hosp</w:t>
            </w:r>
            <w:proofErr w:type="spellEnd"/>
          </w:p>
        </w:tc>
        <w:tc>
          <w:tcPr>
            <w:tcW w:w="1417" w:type="dxa"/>
            <w:tcBorders>
              <w:top w:val="single" w:sz="4" w:space="0" w:color="auto"/>
              <w:bottom w:val="single" w:sz="4" w:space="0" w:color="auto"/>
            </w:tcBorders>
            <w:noWrap/>
          </w:tcPr>
          <w:p w14:paraId="57E90921" w14:textId="5BE6BAC1" w:rsidR="00E1010E" w:rsidRPr="00DB3ECB" w:rsidRDefault="00DB3ECB" w:rsidP="00DB3ECB">
            <w:pPr>
              <w:snapToGrid w:val="0"/>
              <w:spacing w:line="360" w:lineRule="auto"/>
              <w:contextualSpacing w:val="0"/>
              <w:jc w:val="center"/>
              <w:rPr>
                <w:rFonts w:ascii="Book Antiqua" w:hAnsi="Book Antiqua" w:cs="Times New Roman"/>
                <w:b/>
                <w:sz w:val="24"/>
                <w:szCs w:val="24"/>
              </w:rPr>
            </w:pPr>
            <w:r w:rsidRPr="00DB3ECB">
              <w:rPr>
                <w:rFonts w:ascii="Book Antiqua" w:hAnsi="Book Antiqua" w:cs="Times New Roman"/>
                <w:b/>
                <w:sz w:val="24"/>
                <w:szCs w:val="24"/>
              </w:rPr>
              <w:t>95%</w:t>
            </w:r>
            <w:r w:rsidR="00E1010E" w:rsidRPr="00DB3ECB">
              <w:rPr>
                <w:rFonts w:ascii="Book Antiqua" w:hAnsi="Book Antiqua" w:cs="Times New Roman"/>
                <w:b/>
                <w:sz w:val="24"/>
                <w:szCs w:val="24"/>
              </w:rPr>
              <w:t>CI: Lower</w:t>
            </w:r>
          </w:p>
        </w:tc>
        <w:tc>
          <w:tcPr>
            <w:tcW w:w="1276" w:type="dxa"/>
            <w:tcBorders>
              <w:top w:val="single" w:sz="4" w:space="0" w:color="auto"/>
              <w:bottom w:val="single" w:sz="4" w:space="0" w:color="auto"/>
            </w:tcBorders>
            <w:noWrap/>
          </w:tcPr>
          <w:p w14:paraId="22102C54" w14:textId="722CFC46" w:rsidR="00E1010E" w:rsidRPr="00DB3ECB" w:rsidRDefault="00DB3ECB" w:rsidP="00DB3ECB">
            <w:pPr>
              <w:snapToGrid w:val="0"/>
              <w:spacing w:line="360" w:lineRule="auto"/>
              <w:contextualSpacing w:val="0"/>
              <w:jc w:val="center"/>
              <w:rPr>
                <w:rFonts w:ascii="Book Antiqua" w:hAnsi="Book Antiqua" w:cs="Times New Roman"/>
                <w:b/>
                <w:sz w:val="24"/>
                <w:szCs w:val="24"/>
              </w:rPr>
            </w:pPr>
            <w:r w:rsidRPr="00DB3ECB">
              <w:rPr>
                <w:rFonts w:ascii="Book Antiqua" w:hAnsi="Book Antiqua" w:cs="Times New Roman"/>
                <w:b/>
                <w:sz w:val="24"/>
                <w:szCs w:val="24"/>
              </w:rPr>
              <w:t>95%</w:t>
            </w:r>
            <w:r w:rsidR="00E1010E" w:rsidRPr="00DB3ECB">
              <w:rPr>
                <w:rFonts w:ascii="Book Antiqua" w:hAnsi="Book Antiqua" w:cs="Times New Roman"/>
                <w:b/>
                <w:sz w:val="24"/>
                <w:szCs w:val="24"/>
              </w:rPr>
              <w:t>CI: Upper</w:t>
            </w:r>
          </w:p>
        </w:tc>
        <w:tc>
          <w:tcPr>
            <w:tcW w:w="1342" w:type="dxa"/>
            <w:tcBorders>
              <w:top w:val="single" w:sz="4" w:space="0" w:color="auto"/>
              <w:bottom w:val="single" w:sz="4" w:space="0" w:color="auto"/>
            </w:tcBorders>
            <w:noWrap/>
          </w:tcPr>
          <w:p w14:paraId="61815739" w14:textId="77777777" w:rsidR="00E1010E" w:rsidRPr="00DB3ECB" w:rsidRDefault="00E1010E" w:rsidP="00DB3ECB">
            <w:pPr>
              <w:snapToGrid w:val="0"/>
              <w:spacing w:line="360" w:lineRule="auto"/>
              <w:contextualSpacing w:val="0"/>
              <w:jc w:val="center"/>
              <w:rPr>
                <w:rFonts w:ascii="Book Antiqua" w:hAnsi="Book Antiqua" w:cs="Times New Roman"/>
                <w:b/>
                <w:sz w:val="24"/>
                <w:szCs w:val="24"/>
              </w:rPr>
            </w:pPr>
            <w:r w:rsidRPr="00DB3ECB">
              <w:rPr>
                <w:rFonts w:ascii="Book Antiqua" w:hAnsi="Book Antiqua" w:cs="Times New Roman"/>
                <w:b/>
                <w:i/>
                <w:sz w:val="24"/>
                <w:szCs w:val="24"/>
              </w:rPr>
              <w:t>P</w:t>
            </w:r>
            <w:r w:rsidRPr="00DB3ECB">
              <w:rPr>
                <w:rFonts w:ascii="Book Antiqua" w:hAnsi="Book Antiqua" w:cs="Times New Roman"/>
                <w:b/>
                <w:sz w:val="24"/>
                <w:szCs w:val="24"/>
              </w:rPr>
              <w:t xml:space="preserve"> value</w:t>
            </w:r>
          </w:p>
        </w:tc>
      </w:tr>
      <w:tr w:rsidR="00DB3ECB" w:rsidRPr="00B216C8" w14:paraId="5B39A98E" w14:textId="77777777" w:rsidTr="004D157F">
        <w:trPr>
          <w:trHeight w:val="342"/>
        </w:trPr>
        <w:tc>
          <w:tcPr>
            <w:tcW w:w="4077" w:type="dxa"/>
            <w:tcBorders>
              <w:top w:val="single" w:sz="4" w:space="0" w:color="auto"/>
            </w:tcBorders>
            <w:noWrap/>
          </w:tcPr>
          <w:p w14:paraId="16C62A29" w14:textId="04A5CD96" w:rsidR="00E1010E" w:rsidRPr="00B216C8" w:rsidRDefault="00DB3ECB" w:rsidP="00DB3ECB">
            <w:pPr>
              <w:snapToGrid w:val="0"/>
              <w:spacing w:line="360" w:lineRule="auto"/>
              <w:contextualSpacing w:val="0"/>
              <w:rPr>
                <w:rFonts w:ascii="Book Antiqua" w:hAnsi="Book Antiqua" w:cs="Times New Roman"/>
                <w:b/>
                <w:sz w:val="24"/>
                <w:szCs w:val="24"/>
              </w:rPr>
            </w:pPr>
            <w:r>
              <w:rPr>
                <w:rFonts w:ascii="Book Antiqua" w:hAnsi="Book Antiqua" w:cs="Times New Roman"/>
                <w:b/>
                <w:sz w:val="24"/>
                <w:szCs w:val="24"/>
              </w:rPr>
              <w:t>Age (</w:t>
            </w:r>
            <w:r w:rsidRPr="005A68A8">
              <w:rPr>
                <w:rFonts w:ascii="Book Antiqua" w:hAnsi="Book Antiqua" w:cs="Times New Roman"/>
                <w:b/>
                <w:caps/>
                <w:sz w:val="24"/>
                <w:szCs w:val="24"/>
              </w:rPr>
              <w:t>e</w:t>
            </w:r>
            <w:r>
              <w:rPr>
                <w:rFonts w:ascii="Book Antiqua" w:hAnsi="Book Antiqua" w:cs="Times New Roman"/>
                <w:b/>
                <w:sz w:val="24"/>
                <w:szCs w:val="24"/>
              </w:rPr>
              <w:t xml:space="preserve">very 1 </w:t>
            </w:r>
            <w:proofErr w:type="spellStart"/>
            <w:r>
              <w:rPr>
                <w:rFonts w:ascii="Book Antiqua" w:hAnsi="Book Antiqua" w:cs="Times New Roman"/>
                <w:b/>
                <w:sz w:val="24"/>
                <w:szCs w:val="24"/>
              </w:rPr>
              <w:t>y</w:t>
            </w:r>
            <w:r w:rsidR="00E1010E" w:rsidRPr="00B216C8">
              <w:rPr>
                <w:rFonts w:ascii="Book Antiqua" w:hAnsi="Book Antiqua" w:cs="Times New Roman"/>
                <w:b/>
                <w:sz w:val="24"/>
                <w:szCs w:val="24"/>
              </w:rPr>
              <w:t>r</w:t>
            </w:r>
            <w:proofErr w:type="spellEnd"/>
            <w:r w:rsidR="00E1010E" w:rsidRPr="00B216C8">
              <w:rPr>
                <w:rFonts w:ascii="Book Antiqua" w:hAnsi="Book Antiqua" w:cs="Times New Roman"/>
                <w:b/>
                <w:sz w:val="24"/>
                <w:szCs w:val="24"/>
              </w:rPr>
              <w:t xml:space="preserve"> increase)</w:t>
            </w:r>
          </w:p>
        </w:tc>
        <w:tc>
          <w:tcPr>
            <w:tcW w:w="1560" w:type="dxa"/>
            <w:tcBorders>
              <w:top w:val="single" w:sz="4" w:space="0" w:color="auto"/>
            </w:tcBorders>
            <w:noWrap/>
          </w:tcPr>
          <w:p w14:paraId="4B4C1832"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1.009</w:t>
            </w:r>
          </w:p>
        </w:tc>
        <w:tc>
          <w:tcPr>
            <w:tcW w:w="1417" w:type="dxa"/>
            <w:tcBorders>
              <w:top w:val="single" w:sz="4" w:space="0" w:color="auto"/>
            </w:tcBorders>
            <w:noWrap/>
          </w:tcPr>
          <w:p w14:paraId="414923EF"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1.008</w:t>
            </w:r>
          </w:p>
        </w:tc>
        <w:tc>
          <w:tcPr>
            <w:tcW w:w="1276" w:type="dxa"/>
            <w:tcBorders>
              <w:top w:val="single" w:sz="4" w:space="0" w:color="auto"/>
            </w:tcBorders>
            <w:noWrap/>
          </w:tcPr>
          <w:p w14:paraId="2DF465A3"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1.011</w:t>
            </w:r>
          </w:p>
        </w:tc>
        <w:tc>
          <w:tcPr>
            <w:tcW w:w="1342" w:type="dxa"/>
            <w:tcBorders>
              <w:top w:val="single" w:sz="4" w:space="0" w:color="auto"/>
            </w:tcBorders>
            <w:noWrap/>
          </w:tcPr>
          <w:p w14:paraId="13EBE194" w14:textId="49AC4AC6"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&lt;</w:t>
            </w:r>
            <w:r w:rsidR="00DB3ECB">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0.001</w:t>
            </w:r>
          </w:p>
        </w:tc>
      </w:tr>
      <w:tr w:rsidR="00DB3ECB" w:rsidRPr="00B216C8" w14:paraId="51B0070B" w14:textId="6E6965A8" w:rsidTr="004D157F">
        <w:trPr>
          <w:trHeight w:val="342"/>
        </w:trPr>
        <w:tc>
          <w:tcPr>
            <w:tcW w:w="4077" w:type="dxa"/>
            <w:noWrap/>
          </w:tcPr>
          <w:p w14:paraId="4E2A8EAB" w14:textId="77777777" w:rsidR="00DB3ECB" w:rsidRPr="00B216C8" w:rsidRDefault="00DB3ECB" w:rsidP="00DB3ECB">
            <w:pPr>
              <w:snapToGrid w:val="0"/>
              <w:spacing w:line="360" w:lineRule="auto"/>
              <w:contextualSpacing w:val="0"/>
              <w:rPr>
                <w:rFonts w:ascii="Book Antiqua" w:hAnsi="Book Antiqua" w:cs="Times New Roman"/>
                <w:sz w:val="24"/>
                <w:szCs w:val="24"/>
              </w:rPr>
            </w:pPr>
            <w:r w:rsidRPr="00B216C8">
              <w:rPr>
                <w:rFonts w:ascii="Book Antiqua" w:hAnsi="Book Antiqua" w:cs="Times New Roman"/>
                <w:b/>
                <w:sz w:val="24"/>
                <w:szCs w:val="24"/>
              </w:rPr>
              <w:t>Age group</w:t>
            </w:r>
            <w:r w:rsidRPr="00B216C8">
              <w:rPr>
                <w:rFonts w:ascii="Book Antiqua" w:hAnsi="Book Antiqua" w:cs="Times New Roman"/>
                <w:sz w:val="24"/>
                <w:szCs w:val="24"/>
              </w:rPr>
              <w:t xml:space="preserve"> (Reference: Age 50-59)</w:t>
            </w:r>
          </w:p>
        </w:tc>
        <w:tc>
          <w:tcPr>
            <w:tcW w:w="1560" w:type="dxa"/>
          </w:tcPr>
          <w:p w14:paraId="76815776"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417" w:type="dxa"/>
          </w:tcPr>
          <w:p w14:paraId="000BA646"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276" w:type="dxa"/>
          </w:tcPr>
          <w:p w14:paraId="38922E22"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342" w:type="dxa"/>
          </w:tcPr>
          <w:p w14:paraId="5C6DC97A"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r>
      <w:tr w:rsidR="00DB3ECB" w:rsidRPr="00B216C8" w14:paraId="4F2524E3" w14:textId="77777777" w:rsidTr="004D157F">
        <w:trPr>
          <w:trHeight w:val="342"/>
        </w:trPr>
        <w:tc>
          <w:tcPr>
            <w:tcW w:w="4077" w:type="dxa"/>
            <w:noWrap/>
            <w:hideMark/>
          </w:tcPr>
          <w:p w14:paraId="690B116D" w14:textId="48DA13F9"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0-9</w:t>
            </w:r>
          </w:p>
        </w:tc>
        <w:tc>
          <w:tcPr>
            <w:tcW w:w="1560" w:type="dxa"/>
            <w:noWrap/>
            <w:hideMark/>
          </w:tcPr>
          <w:p w14:paraId="68A87A08"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0.354</w:t>
            </w:r>
          </w:p>
        </w:tc>
        <w:tc>
          <w:tcPr>
            <w:tcW w:w="1417" w:type="dxa"/>
            <w:noWrap/>
            <w:hideMark/>
          </w:tcPr>
          <w:p w14:paraId="225E7347"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0.252</w:t>
            </w:r>
          </w:p>
        </w:tc>
        <w:tc>
          <w:tcPr>
            <w:tcW w:w="1276" w:type="dxa"/>
            <w:noWrap/>
            <w:hideMark/>
          </w:tcPr>
          <w:p w14:paraId="1C7933A0"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0.498</w:t>
            </w:r>
          </w:p>
        </w:tc>
        <w:tc>
          <w:tcPr>
            <w:tcW w:w="1342" w:type="dxa"/>
            <w:noWrap/>
            <w:hideMark/>
          </w:tcPr>
          <w:p w14:paraId="70BE49E1" w14:textId="0790662C"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sidR="00DB3ECB">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DB3ECB" w:rsidRPr="00B216C8" w14:paraId="18F66004" w14:textId="77777777" w:rsidTr="004D157F">
        <w:trPr>
          <w:trHeight w:val="342"/>
        </w:trPr>
        <w:tc>
          <w:tcPr>
            <w:tcW w:w="4077" w:type="dxa"/>
            <w:noWrap/>
            <w:hideMark/>
          </w:tcPr>
          <w:p w14:paraId="5F0504E2" w14:textId="6217DF30"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10-19</w:t>
            </w:r>
          </w:p>
        </w:tc>
        <w:tc>
          <w:tcPr>
            <w:tcW w:w="1560" w:type="dxa"/>
            <w:noWrap/>
            <w:hideMark/>
          </w:tcPr>
          <w:p w14:paraId="5E994BEF"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0.529</w:t>
            </w:r>
          </w:p>
        </w:tc>
        <w:tc>
          <w:tcPr>
            <w:tcW w:w="1417" w:type="dxa"/>
            <w:noWrap/>
            <w:hideMark/>
          </w:tcPr>
          <w:p w14:paraId="3A02F700"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0.417</w:t>
            </w:r>
          </w:p>
        </w:tc>
        <w:tc>
          <w:tcPr>
            <w:tcW w:w="1276" w:type="dxa"/>
            <w:noWrap/>
            <w:hideMark/>
          </w:tcPr>
          <w:p w14:paraId="1ECA9969"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0.672</w:t>
            </w:r>
          </w:p>
        </w:tc>
        <w:tc>
          <w:tcPr>
            <w:tcW w:w="1342" w:type="dxa"/>
            <w:noWrap/>
            <w:hideMark/>
          </w:tcPr>
          <w:p w14:paraId="5D6C25E3" w14:textId="089CEF2E"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sidR="00DB3ECB">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DB3ECB" w:rsidRPr="00B216C8" w14:paraId="4EE9894E" w14:textId="77777777" w:rsidTr="004D157F">
        <w:trPr>
          <w:trHeight w:val="342"/>
        </w:trPr>
        <w:tc>
          <w:tcPr>
            <w:tcW w:w="4077" w:type="dxa"/>
            <w:noWrap/>
            <w:hideMark/>
          </w:tcPr>
          <w:p w14:paraId="3ECE382B" w14:textId="78B20FDF"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20-29</w:t>
            </w:r>
          </w:p>
        </w:tc>
        <w:tc>
          <w:tcPr>
            <w:tcW w:w="1560" w:type="dxa"/>
            <w:noWrap/>
            <w:hideMark/>
          </w:tcPr>
          <w:p w14:paraId="084DA4BD"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0.427</w:t>
            </w:r>
          </w:p>
        </w:tc>
        <w:tc>
          <w:tcPr>
            <w:tcW w:w="1417" w:type="dxa"/>
            <w:noWrap/>
            <w:hideMark/>
          </w:tcPr>
          <w:p w14:paraId="25B59558"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0.354</w:t>
            </w:r>
          </w:p>
        </w:tc>
        <w:tc>
          <w:tcPr>
            <w:tcW w:w="1276" w:type="dxa"/>
            <w:noWrap/>
            <w:hideMark/>
          </w:tcPr>
          <w:p w14:paraId="422F0AAA"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0.515</w:t>
            </w:r>
          </w:p>
        </w:tc>
        <w:tc>
          <w:tcPr>
            <w:tcW w:w="1342" w:type="dxa"/>
            <w:noWrap/>
            <w:hideMark/>
          </w:tcPr>
          <w:p w14:paraId="21B8F05B" w14:textId="24C73084"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sidR="00DB3ECB">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DB3ECB" w:rsidRPr="00B216C8" w14:paraId="7FB5E1BE" w14:textId="77777777" w:rsidTr="004D157F">
        <w:trPr>
          <w:trHeight w:val="342"/>
        </w:trPr>
        <w:tc>
          <w:tcPr>
            <w:tcW w:w="4077" w:type="dxa"/>
            <w:noWrap/>
            <w:hideMark/>
          </w:tcPr>
          <w:p w14:paraId="704562A7" w14:textId="69A84D80"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30-39</w:t>
            </w:r>
          </w:p>
        </w:tc>
        <w:tc>
          <w:tcPr>
            <w:tcW w:w="1560" w:type="dxa"/>
            <w:noWrap/>
            <w:hideMark/>
          </w:tcPr>
          <w:p w14:paraId="30E6A165"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1.076</w:t>
            </w:r>
          </w:p>
        </w:tc>
        <w:tc>
          <w:tcPr>
            <w:tcW w:w="1417" w:type="dxa"/>
            <w:noWrap/>
            <w:hideMark/>
          </w:tcPr>
          <w:p w14:paraId="1ACA7BEE"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0.986</w:t>
            </w:r>
          </w:p>
        </w:tc>
        <w:tc>
          <w:tcPr>
            <w:tcW w:w="1276" w:type="dxa"/>
            <w:noWrap/>
            <w:hideMark/>
          </w:tcPr>
          <w:p w14:paraId="650123F0"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1.175</w:t>
            </w:r>
          </w:p>
        </w:tc>
        <w:tc>
          <w:tcPr>
            <w:tcW w:w="1342" w:type="dxa"/>
            <w:noWrap/>
            <w:hideMark/>
          </w:tcPr>
          <w:p w14:paraId="77CC9D27"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0.100</w:t>
            </w:r>
          </w:p>
        </w:tc>
      </w:tr>
      <w:tr w:rsidR="00DB3ECB" w:rsidRPr="00B216C8" w14:paraId="276322DE" w14:textId="77777777" w:rsidTr="004D157F">
        <w:trPr>
          <w:trHeight w:val="342"/>
        </w:trPr>
        <w:tc>
          <w:tcPr>
            <w:tcW w:w="4077" w:type="dxa"/>
            <w:noWrap/>
            <w:hideMark/>
          </w:tcPr>
          <w:p w14:paraId="7FA22A89" w14:textId="7ECBC097"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40-49</w:t>
            </w:r>
          </w:p>
        </w:tc>
        <w:tc>
          <w:tcPr>
            <w:tcW w:w="1560" w:type="dxa"/>
            <w:noWrap/>
            <w:hideMark/>
          </w:tcPr>
          <w:p w14:paraId="0B46B4FF"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1.085</w:t>
            </w:r>
          </w:p>
        </w:tc>
        <w:tc>
          <w:tcPr>
            <w:tcW w:w="1417" w:type="dxa"/>
            <w:noWrap/>
            <w:hideMark/>
          </w:tcPr>
          <w:p w14:paraId="329A4B6B"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1.027</w:t>
            </w:r>
          </w:p>
        </w:tc>
        <w:tc>
          <w:tcPr>
            <w:tcW w:w="1276" w:type="dxa"/>
            <w:noWrap/>
            <w:hideMark/>
          </w:tcPr>
          <w:p w14:paraId="644C04DC"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1.147</w:t>
            </w:r>
          </w:p>
        </w:tc>
        <w:tc>
          <w:tcPr>
            <w:tcW w:w="1342" w:type="dxa"/>
            <w:noWrap/>
            <w:hideMark/>
          </w:tcPr>
          <w:p w14:paraId="53636694"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0.004</w:t>
            </w:r>
          </w:p>
        </w:tc>
      </w:tr>
      <w:tr w:rsidR="00DB3ECB" w:rsidRPr="00B216C8" w14:paraId="5CEDEFB8" w14:textId="77777777" w:rsidTr="004D157F">
        <w:trPr>
          <w:trHeight w:val="342"/>
        </w:trPr>
        <w:tc>
          <w:tcPr>
            <w:tcW w:w="4077" w:type="dxa"/>
            <w:noWrap/>
          </w:tcPr>
          <w:p w14:paraId="213D7618" w14:textId="44A165D0" w:rsidR="00E1010E" w:rsidRPr="00B216C8" w:rsidRDefault="00E1010E" w:rsidP="00DB3ECB">
            <w:pPr>
              <w:snapToGrid w:val="0"/>
              <w:spacing w:line="360" w:lineRule="auto"/>
              <w:ind w:firstLineChars="100" w:firstLine="240"/>
              <w:contextualSpacing w:val="0"/>
              <w:rPr>
                <w:rFonts w:ascii="Book Antiqua" w:eastAsia="Times New Roman" w:hAnsi="Book Antiqua" w:cs="Times New Roman"/>
                <w:sz w:val="24"/>
                <w:szCs w:val="24"/>
              </w:rPr>
            </w:pPr>
            <w:r w:rsidRPr="00B216C8">
              <w:rPr>
                <w:rFonts w:ascii="Book Antiqua" w:eastAsia="Times New Roman" w:hAnsi="Book Antiqua" w:cs="Times New Roman"/>
                <w:sz w:val="24"/>
                <w:szCs w:val="24"/>
              </w:rPr>
              <w:t>50-59</w:t>
            </w:r>
          </w:p>
        </w:tc>
        <w:tc>
          <w:tcPr>
            <w:tcW w:w="1560" w:type="dxa"/>
            <w:noWrap/>
          </w:tcPr>
          <w:p w14:paraId="4DE82938"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417" w:type="dxa"/>
            <w:noWrap/>
          </w:tcPr>
          <w:p w14:paraId="5E823384"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276" w:type="dxa"/>
            <w:noWrap/>
          </w:tcPr>
          <w:p w14:paraId="43FF378E"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342" w:type="dxa"/>
            <w:noWrap/>
          </w:tcPr>
          <w:p w14:paraId="31030BF1"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r>
      <w:tr w:rsidR="00DB3ECB" w:rsidRPr="00B216C8" w14:paraId="6D44F427" w14:textId="77777777" w:rsidTr="004D157F">
        <w:trPr>
          <w:trHeight w:val="342"/>
        </w:trPr>
        <w:tc>
          <w:tcPr>
            <w:tcW w:w="4077" w:type="dxa"/>
            <w:noWrap/>
            <w:hideMark/>
          </w:tcPr>
          <w:p w14:paraId="2F125783" w14:textId="6FFC7F02"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60-69</w:t>
            </w:r>
          </w:p>
        </w:tc>
        <w:tc>
          <w:tcPr>
            <w:tcW w:w="1560" w:type="dxa"/>
            <w:noWrap/>
            <w:hideMark/>
          </w:tcPr>
          <w:p w14:paraId="6DB4051E"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1.124</w:t>
            </w:r>
          </w:p>
        </w:tc>
        <w:tc>
          <w:tcPr>
            <w:tcW w:w="1417" w:type="dxa"/>
            <w:noWrap/>
            <w:hideMark/>
          </w:tcPr>
          <w:p w14:paraId="2E354982"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1.063</w:t>
            </w:r>
          </w:p>
        </w:tc>
        <w:tc>
          <w:tcPr>
            <w:tcW w:w="1276" w:type="dxa"/>
            <w:noWrap/>
            <w:hideMark/>
          </w:tcPr>
          <w:p w14:paraId="4D51D293"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1.189</w:t>
            </w:r>
          </w:p>
        </w:tc>
        <w:tc>
          <w:tcPr>
            <w:tcW w:w="1342" w:type="dxa"/>
            <w:noWrap/>
            <w:hideMark/>
          </w:tcPr>
          <w:p w14:paraId="57081CC7" w14:textId="74601309"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sidR="00DB3ECB">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DB3ECB" w:rsidRPr="00B216C8" w14:paraId="55AF5143" w14:textId="77777777" w:rsidTr="004D157F">
        <w:trPr>
          <w:trHeight w:val="342"/>
        </w:trPr>
        <w:tc>
          <w:tcPr>
            <w:tcW w:w="4077" w:type="dxa"/>
            <w:noWrap/>
            <w:hideMark/>
          </w:tcPr>
          <w:p w14:paraId="095771A9" w14:textId="085996D8"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70-79</w:t>
            </w:r>
          </w:p>
        </w:tc>
        <w:tc>
          <w:tcPr>
            <w:tcW w:w="1560" w:type="dxa"/>
            <w:noWrap/>
            <w:hideMark/>
          </w:tcPr>
          <w:p w14:paraId="7AB00CAD"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1.248</w:t>
            </w:r>
          </w:p>
        </w:tc>
        <w:tc>
          <w:tcPr>
            <w:tcW w:w="1417" w:type="dxa"/>
            <w:noWrap/>
            <w:hideMark/>
          </w:tcPr>
          <w:p w14:paraId="4EE33019"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1.164</w:t>
            </w:r>
          </w:p>
        </w:tc>
        <w:tc>
          <w:tcPr>
            <w:tcW w:w="1276" w:type="dxa"/>
            <w:noWrap/>
            <w:hideMark/>
          </w:tcPr>
          <w:p w14:paraId="7CB9149B"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1.337</w:t>
            </w:r>
          </w:p>
        </w:tc>
        <w:tc>
          <w:tcPr>
            <w:tcW w:w="1342" w:type="dxa"/>
            <w:noWrap/>
            <w:hideMark/>
          </w:tcPr>
          <w:p w14:paraId="6358833B" w14:textId="5ACFE3B9"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sidR="00DB3ECB">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DB3ECB" w:rsidRPr="00B216C8" w14:paraId="7CCD3213" w14:textId="77777777" w:rsidTr="004D157F">
        <w:trPr>
          <w:trHeight w:val="342"/>
        </w:trPr>
        <w:tc>
          <w:tcPr>
            <w:tcW w:w="4077" w:type="dxa"/>
            <w:noWrap/>
            <w:hideMark/>
          </w:tcPr>
          <w:p w14:paraId="41CD6795" w14:textId="646EC3C7"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80-89</w:t>
            </w:r>
          </w:p>
        </w:tc>
        <w:tc>
          <w:tcPr>
            <w:tcW w:w="1560" w:type="dxa"/>
            <w:noWrap/>
            <w:hideMark/>
          </w:tcPr>
          <w:p w14:paraId="000B9CB8"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1.360</w:t>
            </w:r>
          </w:p>
        </w:tc>
        <w:tc>
          <w:tcPr>
            <w:tcW w:w="1417" w:type="dxa"/>
            <w:noWrap/>
            <w:hideMark/>
          </w:tcPr>
          <w:p w14:paraId="5887ED4C"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1.197</w:t>
            </w:r>
          </w:p>
        </w:tc>
        <w:tc>
          <w:tcPr>
            <w:tcW w:w="1276" w:type="dxa"/>
            <w:noWrap/>
            <w:hideMark/>
          </w:tcPr>
          <w:p w14:paraId="71A76E20"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1.546</w:t>
            </w:r>
          </w:p>
        </w:tc>
        <w:tc>
          <w:tcPr>
            <w:tcW w:w="1342" w:type="dxa"/>
            <w:noWrap/>
            <w:hideMark/>
          </w:tcPr>
          <w:p w14:paraId="3F38B038" w14:textId="4F571510"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sidR="00DB3ECB">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DB3ECB" w:rsidRPr="00B216C8" w14:paraId="1146889A" w14:textId="77777777" w:rsidTr="004D157F">
        <w:trPr>
          <w:trHeight w:val="342"/>
        </w:trPr>
        <w:tc>
          <w:tcPr>
            <w:tcW w:w="4077" w:type="dxa"/>
            <w:noWrap/>
            <w:hideMark/>
          </w:tcPr>
          <w:p w14:paraId="67070C05" w14:textId="468B2DF4"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90-99</w:t>
            </w:r>
          </w:p>
        </w:tc>
        <w:tc>
          <w:tcPr>
            <w:tcW w:w="1560" w:type="dxa"/>
            <w:noWrap/>
            <w:hideMark/>
          </w:tcPr>
          <w:p w14:paraId="1465053E"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0.666</w:t>
            </w:r>
          </w:p>
        </w:tc>
        <w:tc>
          <w:tcPr>
            <w:tcW w:w="1417" w:type="dxa"/>
            <w:noWrap/>
            <w:hideMark/>
          </w:tcPr>
          <w:p w14:paraId="0286E4CF"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0.256</w:t>
            </w:r>
          </w:p>
        </w:tc>
        <w:tc>
          <w:tcPr>
            <w:tcW w:w="1276" w:type="dxa"/>
            <w:noWrap/>
            <w:hideMark/>
          </w:tcPr>
          <w:p w14:paraId="0C047F0B"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1.733</w:t>
            </w:r>
          </w:p>
        </w:tc>
        <w:tc>
          <w:tcPr>
            <w:tcW w:w="1342" w:type="dxa"/>
            <w:noWrap/>
            <w:hideMark/>
          </w:tcPr>
          <w:p w14:paraId="238A7210"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0.405</w:t>
            </w:r>
          </w:p>
        </w:tc>
      </w:tr>
      <w:tr w:rsidR="00DB3ECB" w:rsidRPr="00B216C8" w14:paraId="11E59DE3" w14:textId="77777777" w:rsidTr="004D157F">
        <w:trPr>
          <w:trHeight w:val="342"/>
        </w:trPr>
        <w:tc>
          <w:tcPr>
            <w:tcW w:w="4077" w:type="dxa"/>
            <w:noWrap/>
          </w:tcPr>
          <w:p w14:paraId="59F33A66" w14:textId="726938F1" w:rsidR="00E1010E" w:rsidRPr="00B216C8" w:rsidRDefault="00E1010E" w:rsidP="00DB3ECB">
            <w:pPr>
              <w:snapToGrid w:val="0"/>
              <w:spacing w:line="360" w:lineRule="auto"/>
              <w:contextualSpacing w:val="0"/>
              <w:rPr>
                <w:rFonts w:ascii="Book Antiqua" w:hAnsi="Book Antiqua" w:cs="Times New Roman"/>
                <w:b/>
                <w:sz w:val="24"/>
                <w:szCs w:val="24"/>
              </w:rPr>
            </w:pPr>
            <w:r w:rsidRPr="00B216C8">
              <w:rPr>
                <w:rFonts w:ascii="Book Antiqua" w:hAnsi="Book Antiqua" w:cs="Times New Roman"/>
                <w:b/>
                <w:sz w:val="24"/>
                <w:szCs w:val="24"/>
              </w:rPr>
              <w:t>Age &gt;</w:t>
            </w:r>
            <w:r w:rsidR="004D157F">
              <w:rPr>
                <w:rFonts w:ascii="Book Antiqua" w:eastAsia="宋体" w:hAnsi="Book Antiqua" w:cs="Times New Roman" w:hint="eastAsia"/>
                <w:b/>
                <w:sz w:val="24"/>
                <w:szCs w:val="24"/>
                <w:lang w:eastAsia="zh-CN"/>
              </w:rPr>
              <w:t xml:space="preserve"> </w:t>
            </w:r>
            <w:r w:rsidRPr="00B216C8">
              <w:rPr>
                <w:rFonts w:ascii="Book Antiqua" w:hAnsi="Book Antiqua" w:cs="Times New Roman"/>
                <w:b/>
                <w:sz w:val="24"/>
                <w:szCs w:val="24"/>
              </w:rPr>
              <w:t xml:space="preserve">70 </w:t>
            </w:r>
            <w:r w:rsidRPr="00B216C8">
              <w:rPr>
                <w:rFonts w:ascii="Book Antiqua" w:hAnsi="Book Antiqua" w:cs="Times New Roman"/>
                <w:sz w:val="24"/>
                <w:szCs w:val="24"/>
              </w:rPr>
              <w:t>(Ref: Age 0-70)</w:t>
            </w:r>
          </w:p>
        </w:tc>
        <w:tc>
          <w:tcPr>
            <w:tcW w:w="1560" w:type="dxa"/>
            <w:noWrap/>
          </w:tcPr>
          <w:p w14:paraId="631430F5"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1.280</w:t>
            </w:r>
          </w:p>
        </w:tc>
        <w:tc>
          <w:tcPr>
            <w:tcW w:w="1417" w:type="dxa"/>
            <w:noWrap/>
          </w:tcPr>
          <w:p w14:paraId="18A71DB1"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1.206</w:t>
            </w:r>
          </w:p>
        </w:tc>
        <w:tc>
          <w:tcPr>
            <w:tcW w:w="1276" w:type="dxa"/>
            <w:noWrap/>
          </w:tcPr>
          <w:p w14:paraId="5E2ADE59"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1.359</w:t>
            </w:r>
          </w:p>
        </w:tc>
        <w:tc>
          <w:tcPr>
            <w:tcW w:w="1342" w:type="dxa"/>
            <w:noWrap/>
          </w:tcPr>
          <w:p w14:paraId="2DA0EE60" w14:textId="42D70E94"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&lt;</w:t>
            </w:r>
            <w:r w:rsidR="00DB3ECB">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0.001</w:t>
            </w:r>
          </w:p>
        </w:tc>
      </w:tr>
      <w:tr w:rsidR="00DB3ECB" w:rsidRPr="00B216C8" w14:paraId="2130FBF5" w14:textId="32D15B86" w:rsidTr="004D157F">
        <w:trPr>
          <w:trHeight w:val="342"/>
        </w:trPr>
        <w:tc>
          <w:tcPr>
            <w:tcW w:w="4077" w:type="dxa"/>
            <w:noWrap/>
          </w:tcPr>
          <w:p w14:paraId="30E6CC1B" w14:textId="77777777" w:rsidR="00DB3ECB" w:rsidRPr="00B216C8" w:rsidRDefault="00DB3ECB" w:rsidP="00DB3ECB">
            <w:pPr>
              <w:snapToGrid w:val="0"/>
              <w:spacing w:line="360" w:lineRule="auto"/>
              <w:contextualSpacing w:val="0"/>
              <w:rPr>
                <w:rFonts w:ascii="Book Antiqua" w:hAnsi="Book Antiqua" w:cs="Times New Roman"/>
                <w:b/>
                <w:sz w:val="24"/>
                <w:szCs w:val="24"/>
              </w:rPr>
            </w:pPr>
          </w:p>
        </w:tc>
        <w:tc>
          <w:tcPr>
            <w:tcW w:w="1560" w:type="dxa"/>
          </w:tcPr>
          <w:p w14:paraId="0ED69153" w14:textId="77777777" w:rsidR="00DB3ECB" w:rsidRPr="00B216C8" w:rsidRDefault="00DB3ECB" w:rsidP="00DB3ECB">
            <w:pPr>
              <w:snapToGrid w:val="0"/>
              <w:spacing w:line="360" w:lineRule="auto"/>
              <w:contextualSpacing w:val="0"/>
              <w:jc w:val="center"/>
              <w:rPr>
                <w:rFonts w:ascii="Book Antiqua" w:hAnsi="Book Antiqua" w:cs="Times New Roman"/>
                <w:b/>
                <w:sz w:val="24"/>
                <w:szCs w:val="24"/>
              </w:rPr>
            </w:pPr>
          </w:p>
        </w:tc>
        <w:tc>
          <w:tcPr>
            <w:tcW w:w="1417" w:type="dxa"/>
          </w:tcPr>
          <w:p w14:paraId="539B139F" w14:textId="77777777" w:rsidR="00DB3ECB" w:rsidRPr="00B216C8" w:rsidRDefault="00DB3ECB" w:rsidP="00DB3ECB">
            <w:pPr>
              <w:snapToGrid w:val="0"/>
              <w:spacing w:line="360" w:lineRule="auto"/>
              <w:contextualSpacing w:val="0"/>
              <w:jc w:val="center"/>
              <w:rPr>
                <w:rFonts w:ascii="Book Antiqua" w:hAnsi="Book Antiqua" w:cs="Times New Roman"/>
                <w:b/>
                <w:sz w:val="24"/>
                <w:szCs w:val="24"/>
              </w:rPr>
            </w:pPr>
          </w:p>
        </w:tc>
        <w:tc>
          <w:tcPr>
            <w:tcW w:w="1276" w:type="dxa"/>
          </w:tcPr>
          <w:p w14:paraId="317A898E" w14:textId="77777777" w:rsidR="00DB3ECB" w:rsidRPr="00B216C8" w:rsidRDefault="00DB3ECB" w:rsidP="00DB3ECB">
            <w:pPr>
              <w:snapToGrid w:val="0"/>
              <w:spacing w:line="360" w:lineRule="auto"/>
              <w:contextualSpacing w:val="0"/>
              <w:jc w:val="center"/>
              <w:rPr>
                <w:rFonts w:ascii="Book Antiqua" w:hAnsi="Book Antiqua" w:cs="Times New Roman"/>
                <w:b/>
                <w:sz w:val="24"/>
                <w:szCs w:val="24"/>
              </w:rPr>
            </w:pPr>
          </w:p>
        </w:tc>
        <w:tc>
          <w:tcPr>
            <w:tcW w:w="1342" w:type="dxa"/>
          </w:tcPr>
          <w:p w14:paraId="24B0EAA4" w14:textId="77777777" w:rsidR="00DB3ECB" w:rsidRPr="00B216C8" w:rsidRDefault="00DB3ECB" w:rsidP="00DB3ECB">
            <w:pPr>
              <w:snapToGrid w:val="0"/>
              <w:spacing w:line="360" w:lineRule="auto"/>
              <w:contextualSpacing w:val="0"/>
              <w:jc w:val="center"/>
              <w:rPr>
                <w:rFonts w:ascii="Book Antiqua" w:hAnsi="Book Antiqua" w:cs="Times New Roman"/>
                <w:b/>
                <w:sz w:val="24"/>
                <w:szCs w:val="24"/>
              </w:rPr>
            </w:pPr>
          </w:p>
        </w:tc>
      </w:tr>
      <w:tr w:rsidR="00DB3ECB" w:rsidRPr="00B216C8" w14:paraId="4F78F685" w14:textId="20208FB7" w:rsidTr="004D157F">
        <w:trPr>
          <w:trHeight w:val="342"/>
        </w:trPr>
        <w:tc>
          <w:tcPr>
            <w:tcW w:w="4077" w:type="dxa"/>
            <w:noWrap/>
          </w:tcPr>
          <w:p w14:paraId="6F3E98CE" w14:textId="77777777" w:rsidR="00DB3ECB" w:rsidRPr="00B216C8" w:rsidRDefault="00DB3ECB" w:rsidP="00DB3ECB">
            <w:pPr>
              <w:snapToGrid w:val="0"/>
              <w:spacing w:line="360" w:lineRule="auto"/>
              <w:contextualSpacing w:val="0"/>
              <w:rPr>
                <w:rFonts w:ascii="Book Antiqua" w:hAnsi="Book Antiqua" w:cs="Times New Roman"/>
                <w:sz w:val="24"/>
                <w:szCs w:val="24"/>
              </w:rPr>
            </w:pPr>
            <w:r w:rsidRPr="00B216C8">
              <w:rPr>
                <w:rFonts w:ascii="Book Antiqua" w:hAnsi="Book Antiqua" w:cs="Times New Roman"/>
                <w:b/>
                <w:sz w:val="24"/>
                <w:szCs w:val="24"/>
              </w:rPr>
              <w:t>Gender</w:t>
            </w:r>
            <w:r w:rsidRPr="00B216C8">
              <w:rPr>
                <w:rFonts w:ascii="Book Antiqua" w:hAnsi="Book Antiqua" w:cs="Times New Roman"/>
                <w:sz w:val="24"/>
                <w:szCs w:val="24"/>
              </w:rPr>
              <w:t xml:space="preserve"> (Reference: Female)</w:t>
            </w:r>
          </w:p>
        </w:tc>
        <w:tc>
          <w:tcPr>
            <w:tcW w:w="1560" w:type="dxa"/>
          </w:tcPr>
          <w:p w14:paraId="0E44BFF3"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417" w:type="dxa"/>
          </w:tcPr>
          <w:p w14:paraId="4FE0B121"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276" w:type="dxa"/>
          </w:tcPr>
          <w:p w14:paraId="3570435E"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342" w:type="dxa"/>
          </w:tcPr>
          <w:p w14:paraId="1C362B9C"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r>
      <w:tr w:rsidR="00DB3ECB" w:rsidRPr="00B216C8" w14:paraId="60C8E818" w14:textId="77777777" w:rsidTr="004D157F">
        <w:trPr>
          <w:trHeight w:val="342"/>
        </w:trPr>
        <w:tc>
          <w:tcPr>
            <w:tcW w:w="4077" w:type="dxa"/>
            <w:noWrap/>
          </w:tcPr>
          <w:p w14:paraId="6E962481" w14:textId="77777777"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Male</w:t>
            </w:r>
          </w:p>
        </w:tc>
        <w:tc>
          <w:tcPr>
            <w:tcW w:w="1560" w:type="dxa"/>
            <w:noWrap/>
          </w:tcPr>
          <w:p w14:paraId="1103610D"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1.072</w:t>
            </w:r>
          </w:p>
        </w:tc>
        <w:tc>
          <w:tcPr>
            <w:tcW w:w="1417" w:type="dxa"/>
            <w:noWrap/>
          </w:tcPr>
          <w:p w14:paraId="49AEF0AF"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1.028</w:t>
            </w:r>
          </w:p>
        </w:tc>
        <w:tc>
          <w:tcPr>
            <w:tcW w:w="1276" w:type="dxa"/>
            <w:noWrap/>
          </w:tcPr>
          <w:p w14:paraId="575455EB"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1.118</w:t>
            </w:r>
          </w:p>
        </w:tc>
        <w:tc>
          <w:tcPr>
            <w:tcW w:w="1342" w:type="dxa"/>
            <w:noWrap/>
          </w:tcPr>
          <w:p w14:paraId="59710B3C"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0.001</w:t>
            </w:r>
          </w:p>
        </w:tc>
      </w:tr>
      <w:tr w:rsidR="00DB3ECB" w:rsidRPr="00B216C8" w14:paraId="3A665227" w14:textId="77777777" w:rsidTr="004D157F">
        <w:trPr>
          <w:trHeight w:val="342"/>
        </w:trPr>
        <w:tc>
          <w:tcPr>
            <w:tcW w:w="4077" w:type="dxa"/>
            <w:noWrap/>
          </w:tcPr>
          <w:p w14:paraId="167CBEC2" w14:textId="77777777"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Female</w:t>
            </w:r>
          </w:p>
        </w:tc>
        <w:tc>
          <w:tcPr>
            <w:tcW w:w="1560" w:type="dxa"/>
            <w:noWrap/>
          </w:tcPr>
          <w:p w14:paraId="4AAECA61"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417" w:type="dxa"/>
            <w:noWrap/>
          </w:tcPr>
          <w:p w14:paraId="2E96C408"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276" w:type="dxa"/>
            <w:noWrap/>
          </w:tcPr>
          <w:p w14:paraId="68EB23BF"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342" w:type="dxa"/>
            <w:noWrap/>
          </w:tcPr>
          <w:p w14:paraId="1FC7431C"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r>
      <w:tr w:rsidR="00DB3ECB" w:rsidRPr="00B216C8" w14:paraId="49AB6FD4" w14:textId="54496A0A" w:rsidTr="004D157F">
        <w:trPr>
          <w:trHeight w:val="342"/>
        </w:trPr>
        <w:tc>
          <w:tcPr>
            <w:tcW w:w="4077" w:type="dxa"/>
            <w:noWrap/>
          </w:tcPr>
          <w:p w14:paraId="026A78DD" w14:textId="77777777" w:rsidR="00DB3ECB" w:rsidRPr="00B216C8" w:rsidRDefault="00DB3ECB" w:rsidP="00DB3ECB">
            <w:pPr>
              <w:snapToGrid w:val="0"/>
              <w:spacing w:line="360" w:lineRule="auto"/>
              <w:contextualSpacing w:val="0"/>
              <w:rPr>
                <w:rFonts w:ascii="Book Antiqua" w:hAnsi="Book Antiqua" w:cs="Times New Roman"/>
                <w:sz w:val="24"/>
                <w:szCs w:val="24"/>
              </w:rPr>
            </w:pPr>
            <w:r w:rsidRPr="00B216C8">
              <w:rPr>
                <w:rFonts w:ascii="Book Antiqua" w:hAnsi="Book Antiqua" w:cs="Times New Roman"/>
                <w:b/>
                <w:sz w:val="24"/>
                <w:szCs w:val="24"/>
              </w:rPr>
              <w:t>Race</w:t>
            </w:r>
            <w:r w:rsidRPr="00B216C8">
              <w:rPr>
                <w:rFonts w:ascii="Book Antiqua" w:hAnsi="Book Antiqua" w:cs="Times New Roman"/>
                <w:sz w:val="24"/>
                <w:szCs w:val="24"/>
              </w:rPr>
              <w:t xml:space="preserve"> (Reference: Caucasian)</w:t>
            </w:r>
          </w:p>
        </w:tc>
        <w:tc>
          <w:tcPr>
            <w:tcW w:w="1560" w:type="dxa"/>
          </w:tcPr>
          <w:p w14:paraId="43DA07D1"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417" w:type="dxa"/>
          </w:tcPr>
          <w:p w14:paraId="03662EE0" w14:textId="4F712D0C"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276" w:type="dxa"/>
          </w:tcPr>
          <w:p w14:paraId="01D01AAF" w14:textId="0D940A92"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342" w:type="dxa"/>
          </w:tcPr>
          <w:p w14:paraId="1F75E4FD" w14:textId="5A9E3124" w:rsidR="00DB3ECB" w:rsidRPr="00B216C8" w:rsidRDefault="00DB3ECB" w:rsidP="00DB3ECB">
            <w:pPr>
              <w:snapToGrid w:val="0"/>
              <w:spacing w:line="360" w:lineRule="auto"/>
              <w:contextualSpacing w:val="0"/>
              <w:jc w:val="center"/>
              <w:rPr>
                <w:rFonts w:ascii="Book Antiqua" w:hAnsi="Book Antiqua" w:cs="Times New Roman"/>
                <w:sz w:val="24"/>
                <w:szCs w:val="24"/>
              </w:rPr>
            </w:pPr>
          </w:p>
        </w:tc>
      </w:tr>
      <w:tr w:rsidR="00DB3ECB" w:rsidRPr="00B216C8" w14:paraId="5E40DF3B" w14:textId="77777777" w:rsidTr="004D157F">
        <w:trPr>
          <w:trHeight w:val="342"/>
        </w:trPr>
        <w:tc>
          <w:tcPr>
            <w:tcW w:w="4077" w:type="dxa"/>
            <w:noWrap/>
          </w:tcPr>
          <w:p w14:paraId="50EE050A" w14:textId="67CC9F79"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Caucasian</w:t>
            </w:r>
          </w:p>
        </w:tc>
        <w:tc>
          <w:tcPr>
            <w:tcW w:w="1560" w:type="dxa"/>
            <w:noWrap/>
          </w:tcPr>
          <w:p w14:paraId="56442620"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417" w:type="dxa"/>
            <w:noWrap/>
          </w:tcPr>
          <w:p w14:paraId="0F777D22"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276" w:type="dxa"/>
            <w:noWrap/>
          </w:tcPr>
          <w:p w14:paraId="76083D37"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342" w:type="dxa"/>
            <w:noWrap/>
          </w:tcPr>
          <w:p w14:paraId="35216C34"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r>
      <w:tr w:rsidR="00DB3ECB" w:rsidRPr="00B216C8" w14:paraId="2FDBA183" w14:textId="77777777" w:rsidTr="004D157F">
        <w:trPr>
          <w:trHeight w:val="342"/>
        </w:trPr>
        <w:tc>
          <w:tcPr>
            <w:tcW w:w="4077" w:type="dxa"/>
            <w:noWrap/>
          </w:tcPr>
          <w:p w14:paraId="79C0BA30" w14:textId="300ED6B3"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Black</w:t>
            </w:r>
          </w:p>
        </w:tc>
        <w:tc>
          <w:tcPr>
            <w:tcW w:w="1560" w:type="dxa"/>
            <w:noWrap/>
          </w:tcPr>
          <w:p w14:paraId="71B3C8E2"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1.809</w:t>
            </w:r>
          </w:p>
        </w:tc>
        <w:tc>
          <w:tcPr>
            <w:tcW w:w="1417" w:type="dxa"/>
            <w:noWrap/>
          </w:tcPr>
          <w:p w14:paraId="192E7346"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1.667</w:t>
            </w:r>
          </w:p>
        </w:tc>
        <w:tc>
          <w:tcPr>
            <w:tcW w:w="1276" w:type="dxa"/>
            <w:noWrap/>
          </w:tcPr>
          <w:p w14:paraId="260910EF"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1.963</w:t>
            </w:r>
          </w:p>
        </w:tc>
        <w:tc>
          <w:tcPr>
            <w:tcW w:w="1342" w:type="dxa"/>
            <w:noWrap/>
          </w:tcPr>
          <w:p w14:paraId="44DB65C2" w14:textId="4D0775AF"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DB3ECB" w:rsidRPr="00B216C8" w14:paraId="7BB63DF4" w14:textId="77777777" w:rsidTr="004D157F">
        <w:trPr>
          <w:trHeight w:val="342"/>
        </w:trPr>
        <w:tc>
          <w:tcPr>
            <w:tcW w:w="4077" w:type="dxa"/>
            <w:noWrap/>
          </w:tcPr>
          <w:p w14:paraId="17CFF6DC" w14:textId="444F6087"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Hispanic</w:t>
            </w:r>
          </w:p>
        </w:tc>
        <w:tc>
          <w:tcPr>
            <w:tcW w:w="1560" w:type="dxa"/>
            <w:noWrap/>
          </w:tcPr>
          <w:p w14:paraId="203E085A"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1.043</w:t>
            </w:r>
          </w:p>
        </w:tc>
        <w:tc>
          <w:tcPr>
            <w:tcW w:w="1417" w:type="dxa"/>
            <w:noWrap/>
          </w:tcPr>
          <w:p w14:paraId="06D3218A"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0.979</w:t>
            </w:r>
          </w:p>
        </w:tc>
        <w:tc>
          <w:tcPr>
            <w:tcW w:w="1276" w:type="dxa"/>
            <w:noWrap/>
          </w:tcPr>
          <w:p w14:paraId="6CBA717D"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1.111</w:t>
            </w:r>
          </w:p>
        </w:tc>
        <w:tc>
          <w:tcPr>
            <w:tcW w:w="1342" w:type="dxa"/>
            <w:noWrap/>
          </w:tcPr>
          <w:p w14:paraId="47A0B7C1"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0.195</w:t>
            </w:r>
          </w:p>
        </w:tc>
      </w:tr>
      <w:tr w:rsidR="00DB3ECB" w:rsidRPr="00B216C8" w14:paraId="562D48A2" w14:textId="77777777" w:rsidTr="004D157F">
        <w:trPr>
          <w:trHeight w:val="342"/>
        </w:trPr>
        <w:tc>
          <w:tcPr>
            <w:tcW w:w="4077" w:type="dxa"/>
            <w:noWrap/>
          </w:tcPr>
          <w:p w14:paraId="1973A77D" w14:textId="3436EA2B"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Asian/Pacific Islander</w:t>
            </w:r>
          </w:p>
        </w:tc>
        <w:tc>
          <w:tcPr>
            <w:tcW w:w="1560" w:type="dxa"/>
            <w:noWrap/>
          </w:tcPr>
          <w:p w14:paraId="04ED24FB"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1.064</w:t>
            </w:r>
          </w:p>
        </w:tc>
        <w:tc>
          <w:tcPr>
            <w:tcW w:w="1417" w:type="dxa"/>
            <w:noWrap/>
          </w:tcPr>
          <w:p w14:paraId="18B05800"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0.905</w:t>
            </w:r>
          </w:p>
        </w:tc>
        <w:tc>
          <w:tcPr>
            <w:tcW w:w="1276" w:type="dxa"/>
            <w:noWrap/>
          </w:tcPr>
          <w:p w14:paraId="402CAEEC"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1.250</w:t>
            </w:r>
          </w:p>
        </w:tc>
        <w:tc>
          <w:tcPr>
            <w:tcW w:w="1342" w:type="dxa"/>
            <w:noWrap/>
          </w:tcPr>
          <w:p w14:paraId="0D3F730C"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0.452</w:t>
            </w:r>
          </w:p>
        </w:tc>
      </w:tr>
      <w:tr w:rsidR="00DB3ECB" w:rsidRPr="00B216C8" w14:paraId="3EECD6DA" w14:textId="77777777" w:rsidTr="004D157F">
        <w:trPr>
          <w:trHeight w:val="342"/>
        </w:trPr>
        <w:tc>
          <w:tcPr>
            <w:tcW w:w="4077" w:type="dxa"/>
            <w:noWrap/>
          </w:tcPr>
          <w:p w14:paraId="22484E50" w14:textId="39C24645"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Native American</w:t>
            </w:r>
          </w:p>
        </w:tc>
        <w:tc>
          <w:tcPr>
            <w:tcW w:w="1560" w:type="dxa"/>
            <w:noWrap/>
          </w:tcPr>
          <w:p w14:paraId="4AF11646"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1.696</w:t>
            </w:r>
          </w:p>
        </w:tc>
        <w:tc>
          <w:tcPr>
            <w:tcW w:w="1417" w:type="dxa"/>
            <w:noWrap/>
          </w:tcPr>
          <w:p w14:paraId="1DF052A6"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1.385</w:t>
            </w:r>
          </w:p>
        </w:tc>
        <w:tc>
          <w:tcPr>
            <w:tcW w:w="1276" w:type="dxa"/>
            <w:noWrap/>
          </w:tcPr>
          <w:p w14:paraId="279F6E44"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2.076</w:t>
            </w:r>
          </w:p>
        </w:tc>
        <w:tc>
          <w:tcPr>
            <w:tcW w:w="1342" w:type="dxa"/>
            <w:noWrap/>
          </w:tcPr>
          <w:p w14:paraId="2A55F6E1" w14:textId="64D1506E"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DB3ECB" w:rsidRPr="00B216C8" w14:paraId="12C2FABB" w14:textId="77777777" w:rsidTr="004D157F">
        <w:trPr>
          <w:trHeight w:val="342"/>
        </w:trPr>
        <w:tc>
          <w:tcPr>
            <w:tcW w:w="4077" w:type="dxa"/>
            <w:noWrap/>
          </w:tcPr>
          <w:p w14:paraId="1EFB3D1E" w14:textId="6D0E85F4"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Other</w:t>
            </w:r>
          </w:p>
        </w:tc>
        <w:tc>
          <w:tcPr>
            <w:tcW w:w="1560" w:type="dxa"/>
            <w:noWrap/>
          </w:tcPr>
          <w:p w14:paraId="27646C29"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1.470</w:t>
            </w:r>
          </w:p>
        </w:tc>
        <w:tc>
          <w:tcPr>
            <w:tcW w:w="1417" w:type="dxa"/>
            <w:noWrap/>
          </w:tcPr>
          <w:p w14:paraId="52962694"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1.314</w:t>
            </w:r>
          </w:p>
        </w:tc>
        <w:tc>
          <w:tcPr>
            <w:tcW w:w="1276" w:type="dxa"/>
            <w:noWrap/>
          </w:tcPr>
          <w:p w14:paraId="6552D2C1"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1.644</w:t>
            </w:r>
          </w:p>
        </w:tc>
        <w:tc>
          <w:tcPr>
            <w:tcW w:w="1342" w:type="dxa"/>
            <w:noWrap/>
          </w:tcPr>
          <w:p w14:paraId="356C31E5" w14:textId="7AB3F52A"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DB3ECB" w:rsidRPr="00B216C8" w14:paraId="7576C696" w14:textId="77777777" w:rsidTr="004D157F">
        <w:trPr>
          <w:trHeight w:val="342"/>
        </w:trPr>
        <w:tc>
          <w:tcPr>
            <w:tcW w:w="4077" w:type="dxa"/>
            <w:noWrap/>
          </w:tcPr>
          <w:p w14:paraId="5D1997EC" w14:textId="6135C704"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Unknown</w:t>
            </w:r>
          </w:p>
        </w:tc>
        <w:tc>
          <w:tcPr>
            <w:tcW w:w="1560" w:type="dxa"/>
            <w:noWrap/>
          </w:tcPr>
          <w:p w14:paraId="39E61738"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0.401</w:t>
            </w:r>
          </w:p>
        </w:tc>
        <w:tc>
          <w:tcPr>
            <w:tcW w:w="1417" w:type="dxa"/>
            <w:noWrap/>
          </w:tcPr>
          <w:p w14:paraId="4B159B0E"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0.239</w:t>
            </w:r>
          </w:p>
        </w:tc>
        <w:tc>
          <w:tcPr>
            <w:tcW w:w="1276" w:type="dxa"/>
            <w:noWrap/>
          </w:tcPr>
          <w:p w14:paraId="16EA4E84"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0.675</w:t>
            </w:r>
          </w:p>
        </w:tc>
        <w:tc>
          <w:tcPr>
            <w:tcW w:w="1342" w:type="dxa"/>
            <w:noWrap/>
          </w:tcPr>
          <w:p w14:paraId="35D2DD0B"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0.001</w:t>
            </w:r>
          </w:p>
        </w:tc>
      </w:tr>
      <w:tr w:rsidR="00DB3ECB" w:rsidRPr="00B216C8" w14:paraId="5BC7D22D" w14:textId="6F227300" w:rsidTr="004D157F">
        <w:trPr>
          <w:trHeight w:val="342"/>
        </w:trPr>
        <w:tc>
          <w:tcPr>
            <w:tcW w:w="4077" w:type="dxa"/>
            <w:noWrap/>
          </w:tcPr>
          <w:p w14:paraId="68AD4F4B" w14:textId="77777777" w:rsidR="00DB3ECB" w:rsidRPr="00B216C8" w:rsidRDefault="00DB3ECB" w:rsidP="00DB3ECB">
            <w:pPr>
              <w:snapToGrid w:val="0"/>
              <w:spacing w:line="360" w:lineRule="auto"/>
              <w:contextualSpacing w:val="0"/>
              <w:rPr>
                <w:rFonts w:ascii="Book Antiqua" w:hAnsi="Book Antiqua" w:cs="Times New Roman"/>
                <w:b/>
                <w:sz w:val="24"/>
                <w:szCs w:val="24"/>
              </w:rPr>
            </w:pPr>
          </w:p>
        </w:tc>
        <w:tc>
          <w:tcPr>
            <w:tcW w:w="1560" w:type="dxa"/>
          </w:tcPr>
          <w:p w14:paraId="5D8E1FE1" w14:textId="77777777" w:rsidR="00DB3ECB" w:rsidRPr="00B216C8" w:rsidRDefault="00DB3ECB" w:rsidP="00DB3ECB">
            <w:pPr>
              <w:snapToGrid w:val="0"/>
              <w:spacing w:line="360" w:lineRule="auto"/>
              <w:contextualSpacing w:val="0"/>
              <w:jc w:val="center"/>
              <w:rPr>
                <w:rFonts w:ascii="Book Antiqua" w:hAnsi="Book Antiqua" w:cs="Times New Roman"/>
                <w:b/>
                <w:sz w:val="24"/>
                <w:szCs w:val="24"/>
              </w:rPr>
            </w:pPr>
          </w:p>
        </w:tc>
        <w:tc>
          <w:tcPr>
            <w:tcW w:w="1417" w:type="dxa"/>
          </w:tcPr>
          <w:p w14:paraId="561ED404" w14:textId="77777777" w:rsidR="00DB3ECB" w:rsidRPr="00B216C8" w:rsidRDefault="00DB3ECB" w:rsidP="00DB3ECB">
            <w:pPr>
              <w:snapToGrid w:val="0"/>
              <w:spacing w:line="360" w:lineRule="auto"/>
              <w:contextualSpacing w:val="0"/>
              <w:jc w:val="center"/>
              <w:rPr>
                <w:rFonts w:ascii="Book Antiqua" w:hAnsi="Book Antiqua" w:cs="Times New Roman"/>
                <w:b/>
                <w:sz w:val="24"/>
                <w:szCs w:val="24"/>
              </w:rPr>
            </w:pPr>
          </w:p>
        </w:tc>
        <w:tc>
          <w:tcPr>
            <w:tcW w:w="1276" w:type="dxa"/>
          </w:tcPr>
          <w:p w14:paraId="34B0A6D0" w14:textId="77777777" w:rsidR="00DB3ECB" w:rsidRPr="00B216C8" w:rsidRDefault="00DB3ECB" w:rsidP="00DB3ECB">
            <w:pPr>
              <w:snapToGrid w:val="0"/>
              <w:spacing w:line="360" w:lineRule="auto"/>
              <w:contextualSpacing w:val="0"/>
              <w:jc w:val="center"/>
              <w:rPr>
                <w:rFonts w:ascii="Book Antiqua" w:hAnsi="Book Antiqua" w:cs="Times New Roman"/>
                <w:b/>
                <w:sz w:val="24"/>
                <w:szCs w:val="24"/>
              </w:rPr>
            </w:pPr>
          </w:p>
        </w:tc>
        <w:tc>
          <w:tcPr>
            <w:tcW w:w="1342" w:type="dxa"/>
          </w:tcPr>
          <w:p w14:paraId="17A2B66C" w14:textId="77777777" w:rsidR="00DB3ECB" w:rsidRPr="00B216C8" w:rsidRDefault="00DB3ECB" w:rsidP="00DB3ECB">
            <w:pPr>
              <w:snapToGrid w:val="0"/>
              <w:spacing w:line="360" w:lineRule="auto"/>
              <w:contextualSpacing w:val="0"/>
              <w:jc w:val="center"/>
              <w:rPr>
                <w:rFonts w:ascii="Book Antiqua" w:hAnsi="Book Antiqua" w:cs="Times New Roman"/>
                <w:b/>
                <w:sz w:val="24"/>
                <w:szCs w:val="24"/>
              </w:rPr>
            </w:pPr>
          </w:p>
        </w:tc>
      </w:tr>
      <w:tr w:rsidR="00DB3ECB" w:rsidRPr="00B216C8" w14:paraId="20032257" w14:textId="0FD6DC7A" w:rsidTr="004D157F">
        <w:trPr>
          <w:trHeight w:val="342"/>
        </w:trPr>
        <w:tc>
          <w:tcPr>
            <w:tcW w:w="4077" w:type="dxa"/>
            <w:noWrap/>
          </w:tcPr>
          <w:p w14:paraId="1BD6F1B3" w14:textId="77777777" w:rsidR="00DB3ECB" w:rsidRPr="00B216C8" w:rsidRDefault="00DB3ECB" w:rsidP="00DB3ECB">
            <w:pPr>
              <w:snapToGrid w:val="0"/>
              <w:spacing w:line="360" w:lineRule="auto"/>
              <w:contextualSpacing w:val="0"/>
              <w:rPr>
                <w:rFonts w:ascii="Book Antiqua" w:hAnsi="Book Antiqua" w:cs="Times New Roman"/>
                <w:sz w:val="24"/>
                <w:szCs w:val="24"/>
              </w:rPr>
            </w:pPr>
            <w:r w:rsidRPr="00B216C8">
              <w:rPr>
                <w:rFonts w:ascii="Book Antiqua" w:hAnsi="Book Antiqua" w:cs="Times New Roman"/>
                <w:b/>
                <w:sz w:val="24"/>
                <w:szCs w:val="24"/>
              </w:rPr>
              <w:lastRenderedPageBreak/>
              <w:t>Primary Payer</w:t>
            </w:r>
            <w:r w:rsidRPr="00B216C8">
              <w:rPr>
                <w:rFonts w:ascii="Book Antiqua" w:hAnsi="Book Antiqua" w:cs="Times New Roman"/>
                <w:sz w:val="24"/>
                <w:szCs w:val="24"/>
              </w:rPr>
              <w:t xml:space="preserve"> (Reference: Private)</w:t>
            </w:r>
          </w:p>
        </w:tc>
        <w:tc>
          <w:tcPr>
            <w:tcW w:w="1560" w:type="dxa"/>
          </w:tcPr>
          <w:p w14:paraId="320434D0"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417" w:type="dxa"/>
          </w:tcPr>
          <w:p w14:paraId="54816CA0"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276" w:type="dxa"/>
          </w:tcPr>
          <w:p w14:paraId="2863BFF2"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342" w:type="dxa"/>
          </w:tcPr>
          <w:p w14:paraId="40D4DCA2"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r>
      <w:tr w:rsidR="00DB3ECB" w:rsidRPr="00B216C8" w14:paraId="6C0A5E6C" w14:textId="77777777" w:rsidTr="004D157F">
        <w:trPr>
          <w:trHeight w:val="342"/>
        </w:trPr>
        <w:tc>
          <w:tcPr>
            <w:tcW w:w="4077" w:type="dxa"/>
            <w:noWrap/>
          </w:tcPr>
          <w:p w14:paraId="334933EE" w14:textId="77777777"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Medicare</w:t>
            </w:r>
          </w:p>
        </w:tc>
        <w:tc>
          <w:tcPr>
            <w:tcW w:w="1560" w:type="dxa"/>
            <w:noWrap/>
          </w:tcPr>
          <w:p w14:paraId="1A5A0083"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1.140</w:t>
            </w:r>
          </w:p>
        </w:tc>
        <w:tc>
          <w:tcPr>
            <w:tcW w:w="1417" w:type="dxa"/>
            <w:noWrap/>
          </w:tcPr>
          <w:p w14:paraId="09D26D45"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1.085</w:t>
            </w:r>
          </w:p>
        </w:tc>
        <w:tc>
          <w:tcPr>
            <w:tcW w:w="1276" w:type="dxa"/>
            <w:noWrap/>
          </w:tcPr>
          <w:p w14:paraId="68B6B513"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1.199</w:t>
            </w:r>
          </w:p>
        </w:tc>
        <w:tc>
          <w:tcPr>
            <w:tcW w:w="1342" w:type="dxa"/>
            <w:noWrap/>
          </w:tcPr>
          <w:p w14:paraId="444D7EE8" w14:textId="4EE3229E"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DB3ECB" w:rsidRPr="00B216C8" w14:paraId="6563A245" w14:textId="77777777" w:rsidTr="004D157F">
        <w:trPr>
          <w:trHeight w:val="342"/>
        </w:trPr>
        <w:tc>
          <w:tcPr>
            <w:tcW w:w="4077" w:type="dxa"/>
            <w:noWrap/>
          </w:tcPr>
          <w:p w14:paraId="64D554C3" w14:textId="77777777"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Medicaid</w:t>
            </w:r>
          </w:p>
        </w:tc>
        <w:tc>
          <w:tcPr>
            <w:tcW w:w="1560" w:type="dxa"/>
            <w:noWrap/>
          </w:tcPr>
          <w:p w14:paraId="67219CAC"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1.113</w:t>
            </w:r>
          </w:p>
        </w:tc>
        <w:tc>
          <w:tcPr>
            <w:tcW w:w="1417" w:type="dxa"/>
            <w:noWrap/>
          </w:tcPr>
          <w:p w14:paraId="0F84588A"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1.052</w:t>
            </w:r>
          </w:p>
        </w:tc>
        <w:tc>
          <w:tcPr>
            <w:tcW w:w="1276" w:type="dxa"/>
            <w:noWrap/>
          </w:tcPr>
          <w:p w14:paraId="634568BE"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1.177</w:t>
            </w:r>
          </w:p>
        </w:tc>
        <w:tc>
          <w:tcPr>
            <w:tcW w:w="1342" w:type="dxa"/>
            <w:noWrap/>
          </w:tcPr>
          <w:p w14:paraId="78D02D37" w14:textId="70036FC1"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DB3ECB" w:rsidRPr="00B216C8" w14:paraId="5B79BF7E" w14:textId="77777777" w:rsidTr="004D157F">
        <w:trPr>
          <w:trHeight w:val="342"/>
        </w:trPr>
        <w:tc>
          <w:tcPr>
            <w:tcW w:w="4077" w:type="dxa"/>
            <w:noWrap/>
          </w:tcPr>
          <w:p w14:paraId="3A5524AE" w14:textId="77777777"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Self-Pay</w:t>
            </w:r>
          </w:p>
        </w:tc>
        <w:tc>
          <w:tcPr>
            <w:tcW w:w="1560" w:type="dxa"/>
            <w:noWrap/>
          </w:tcPr>
          <w:p w14:paraId="6F6D0B76"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1.610</w:t>
            </w:r>
          </w:p>
        </w:tc>
        <w:tc>
          <w:tcPr>
            <w:tcW w:w="1417" w:type="dxa"/>
            <w:noWrap/>
          </w:tcPr>
          <w:p w14:paraId="455DAF6B"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1.482</w:t>
            </w:r>
          </w:p>
        </w:tc>
        <w:tc>
          <w:tcPr>
            <w:tcW w:w="1276" w:type="dxa"/>
            <w:noWrap/>
          </w:tcPr>
          <w:p w14:paraId="361F77F5"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1.749</w:t>
            </w:r>
          </w:p>
        </w:tc>
        <w:tc>
          <w:tcPr>
            <w:tcW w:w="1342" w:type="dxa"/>
            <w:noWrap/>
          </w:tcPr>
          <w:p w14:paraId="7049D4E8" w14:textId="01107920"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DB3ECB" w:rsidRPr="00B216C8" w14:paraId="1CB48CBB" w14:textId="77777777" w:rsidTr="004D157F">
        <w:trPr>
          <w:trHeight w:val="342"/>
        </w:trPr>
        <w:tc>
          <w:tcPr>
            <w:tcW w:w="4077" w:type="dxa"/>
            <w:noWrap/>
          </w:tcPr>
          <w:p w14:paraId="68B41E50" w14:textId="77777777"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Private</w:t>
            </w:r>
          </w:p>
        </w:tc>
        <w:tc>
          <w:tcPr>
            <w:tcW w:w="1560" w:type="dxa"/>
            <w:noWrap/>
          </w:tcPr>
          <w:p w14:paraId="60FBBF39"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417" w:type="dxa"/>
            <w:noWrap/>
          </w:tcPr>
          <w:p w14:paraId="34E3D795"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276" w:type="dxa"/>
            <w:noWrap/>
          </w:tcPr>
          <w:p w14:paraId="23D23BDC"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342" w:type="dxa"/>
            <w:noWrap/>
          </w:tcPr>
          <w:p w14:paraId="534F1A66"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r>
      <w:tr w:rsidR="00DB3ECB" w:rsidRPr="00B216C8" w14:paraId="4D6A6F98" w14:textId="7160EF90" w:rsidTr="004D157F">
        <w:trPr>
          <w:trHeight w:val="342"/>
        </w:trPr>
        <w:tc>
          <w:tcPr>
            <w:tcW w:w="4077" w:type="dxa"/>
            <w:noWrap/>
          </w:tcPr>
          <w:p w14:paraId="558794F5" w14:textId="77777777" w:rsidR="00DB3ECB" w:rsidRPr="00B216C8" w:rsidRDefault="00DB3ECB" w:rsidP="00DB3ECB">
            <w:pPr>
              <w:snapToGrid w:val="0"/>
              <w:spacing w:line="360" w:lineRule="auto"/>
              <w:contextualSpacing w:val="0"/>
              <w:rPr>
                <w:rFonts w:ascii="Book Antiqua" w:hAnsi="Book Antiqua" w:cs="Times New Roman"/>
                <w:sz w:val="24"/>
                <w:szCs w:val="24"/>
              </w:rPr>
            </w:pPr>
            <w:r w:rsidRPr="00B216C8">
              <w:rPr>
                <w:rFonts w:ascii="Book Antiqua" w:hAnsi="Book Antiqua" w:cs="Times New Roman"/>
                <w:b/>
                <w:sz w:val="24"/>
                <w:szCs w:val="24"/>
              </w:rPr>
              <w:t>Income quartile by ZIP</w:t>
            </w:r>
            <w:r w:rsidRPr="00B216C8">
              <w:rPr>
                <w:rFonts w:ascii="Book Antiqua" w:hAnsi="Book Antiqua" w:cs="Times New Roman"/>
                <w:sz w:val="24"/>
                <w:szCs w:val="24"/>
              </w:rPr>
              <w:t xml:space="preserve"> (Reference: 1</w:t>
            </w:r>
            <w:r w:rsidRPr="00B216C8">
              <w:rPr>
                <w:rFonts w:ascii="Book Antiqua" w:hAnsi="Book Antiqua" w:cs="Times New Roman"/>
                <w:sz w:val="24"/>
                <w:szCs w:val="24"/>
                <w:vertAlign w:val="superscript"/>
              </w:rPr>
              <w:t>st</w:t>
            </w:r>
            <w:r w:rsidRPr="00B216C8">
              <w:rPr>
                <w:rFonts w:ascii="Book Antiqua" w:hAnsi="Book Antiqua" w:cs="Times New Roman"/>
                <w:sz w:val="24"/>
                <w:szCs w:val="24"/>
              </w:rPr>
              <w:t xml:space="preserve"> Quartile)</w:t>
            </w:r>
          </w:p>
        </w:tc>
        <w:tc>
          <w:tcPr>
            <w:tcW w:w="1560" w:type="dxa"/>
          </w:tcPr>
          <w:p w14:paraId="437D1DFA"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417" w:type="dxa"/>
          </w:tcPr>
          <w:p w14:paraId="134DD97A"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276" w:type="dxa"/>
          </w:tcPr>
          <w:p w14:paraId="7EC259C3"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342" w:type="dxa"/>
          </w:tcPr>
          <w:p w14:paraId="2ED36CB9"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r>
      <w:tr w:rsidR="00DB3ECB" w:rsidRPr="00B216C8" w14:paraId="6693325E" w14:textId="77777777" w:rsidTr="004D157F">
        <w:trPr>
          <w:trHeight w:val="342"/>
        </w:trPr>
        <w:tc>
          <w:tcPr>
            <w:tcW w:w="4077" w:type="dxa"/>
            <w:noWrap/>
          </w:tcPr>
          <w:p w14:paraId="0747E5FA" w14:textId="77777777"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1</w:t>
            </w:r>
            <w:r w:rsidRPr="00B216C8">
              <w:rPr>
                <w:rFonts w:ascii="Book Antiqua" w:hAnsi="Book Antiqua" w:cs="Times New Roman"/>
                <w:sz w:val="24"/>
                <w:szCs w:val="24"/>
                <w:vertAlign w:val="superscript"/>
              </w:rPr>
              <w:t>st</w:t>
            </w:r>
            <w:r w:rsidRPr="00B216C8">
              <w:rPr>
                <w:rFonts w:ascii="Book Antiqua" w:hAnsi="Book Antiqua" w:cs="Times New Roman"/>
                <w:sz w:val="24"/>
                <w:szCs w:val="24"/>
              </w:rPr>
              <w:t xml:space="preserve"> quartile</w:t>
            </w:r>
          </w:p>
        </w:tc>
        <w:tc>
          <w:tcPr>
            <w:tcW w:w="1560" w:type="dxa"/>
            <w:noWrap/>
          </w:tcPr>
          <w:p w14:paraId="6C4E4D6F"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417" w:type="dxa"/>
            <w:noWrap/>
          </w:tcPr>
          <w:p w14:paraId="12FD7C36"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276" w:type="dxa"/>
            <w:noWrap/>
          </w:tcPr>
          <w:p w14:paraId="2192D1DA"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342" w:type="dxa"/>
            <w:noWrap/>
          </w:tcPr>
          <w:p w14:paraId="18894E72"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r>
      <w:tr w:rsidR="00DB3ECB" w:rsidRPr="00B216C8" w14:paraId="76D174D1" w14:textId="77777777" w:rsidTr="004D157F">
        <w:trPr>
          <w:trHeight w:val="342"/>
        </w:trPr>
        <w:tc>
          <w:tcPr>
            <w:tcW w:w="4077" w:type="dxa"/>
            <w:noWrap/>
          </w:tcPr>
          <w:p w14:paraId="380040E0" w14:textId="77777777"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2</w:t>
            </w:r>
            <w:r w:rsidRPr="00B216C8">
              <w:rPr>
                <w:rFonts w:ascii="Book Antiqua" w:hAnsi="Book Antiqua" w:cs="Times New Roman"/>
                <w:sz w:val="24"/>
                <w:szCs w:val="24"/>
                <w:vertAlign w:val="superscript"/>
              </w:rPr>
              <w:t>nd</w:t>
            </w:r>
            <w:r w:rsidRPr="00B216C8">
              <w:rPr>
                <w:rFonts w:ascii="Book Antiqua" w:hAnsi="Book Antiqua" w:cs="Times New Roman"/>
                <w:sz w:val="24"/>
                <w:szCs w:val="24"/>
              </w:rPr>
              <w:t xml:space="preserve"> quartile</w:t>
            </w:r>
          </w:p>
        </w:tc>
        <w:tc>
          <w:tcPr>
            <w:tcW w:w="1560" w:type="dxa"/>
            <w:noWrap/>
          </w:tcPr>
          <w:p w14:paraId="7CC5AD75"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0.948</w:t>
            </w:r>
          </w:p>
        </w:tc>
        <w:tc>
          <w:tcPr>
            <w:tcW w:w="1417" w:type="dxa"/>
            <w:noWrap/>
          </w:tcPr>
          <w:p w14:paraId="469C6AC6"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1.21</w:t>
            </w:r>
          </w:p>
        </w:tc>
        <w:tc>
          <w:tcPr>
            <w:tcW w:w="1276" w:type="dxa"/>
            <w:noWrap/>
          </w:tcPr>
          <w:p w14:paraId="79B8FEC6"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2.43</w:t>
            </w:r>
          </w:p>
        </w:tc>
        <w:tc>
          <w:tcPr>
            <w:tcW w:w="1342" w:type="dxa"/>
            <w:noWrap/>
          </w:tcPr>
          <w:p w14:paraId="4912F1C2"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0.297</w:t>
            </w:r>
          </w:p>
        </w:tc>
      </w:tr>
      <w:tr w:rsidR="00DB3ECB" w:rsidRPr="00B216C8" w14:paraId="405356A0" w14:textId="77777777" w:rsidTr="004D157F">
        <w:trPr>
          <w:trHeight w:val="342"/>
        </w:trPr>
        <w:tc>
          <w:tcPr>
            <w:tcW w:w="4077" w:type="dxa"/>
            <w:noWrap/>
          </w:tcPr>
          <w:p w14:paraId="5C7B71DB" w14:textId="77777777" w:rsidR="00E1010E" w:rsidRPr="00DB3ECB" w:rsidRDefault="00E1010E" w:rsidP="00DB3ECB">
            <w:pPr>
              <w:snapToGrid w:val="0"/>
              <w:spacing w:line="360" w:lineRule="auto"/>
              <w:ind w:firstLineChars="100" w:firstLine="240"/>
              <w:contextualSpacing w:val="0"/>
              <w:rPr>
                <w:rFonts w:ascii="Book Antiqua" w:eastAsia="宋体" w:hAnsi="Book Antiqua" w:cs="Times New Roman"/>
                <w:sz w:val="24"/>
                <w:szCs w:val="24"/>
                <w:lang w:eastAsia="zh-CN"/>
              </w:rPr>
            </w:pPr>
            <w:r w:rsidRPr="00B216C8">
              <w:rPr>
                <w:rFonts w:ascii="Book Antiqua" w:hAnsi="Book Antiqua" w:cs="Times New Roman"/>
                <w:sz w:val="24"/>
                <w:szCs w:val="24"/>
              </w:rPr>
              <w:t>3</w:t>
            </w:r>
            <w:r w:rsidRPr="00B216C8">
              <w:rPr>
                <w:rFonts w:ascii="Book Antiqua" w:hAnsi="Book Antiqua" w:cs="Times New Roman"/>
                <w:sz w:val="24"/>
                <w:szCs w:val="24"/>
                <w:vertAlign w:val="superscript"/>
              </w:rPr>
              <w:t>rd</w:t>
            </w:r>
            <w:r w:rsidRPr="00B216C8">
              <w:rPr>
                <w:rFonts w:ascii="Book Antiqua" w:hAnsi="Book Antiqua" w:cs="Times New Roman"/>
                <w:sz w:val="24"/>
                <w:szCs w:val="24"/>
              </w:rPr>
              <w:t xml:space="preserve"> quartile</w:t>
            </w:r>
          </w:p>
        </w:tc>
        <w:tc>
          <w:tcPr>
            <w:tcW w:w="1560" w:type="dxa"/>
            <w:noWrap/>
          </w:tcPr>
          <w:p w14:paraId="06CBC92F"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1.038</w:t>
            </w:r>
          </w:p>
        </w:tc>
        <w:tc>
          <w:tcPr>
            <w:tcW w:w="1417" w:type="dxa"/>
            <w:noWrap/>
          </w:tcPr>
          <w:p w14:paraId="52F1D5C2"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0.86</w:t>
            </w:r>
          </w:p>
        </w:tc>
        <w:tc>
          <w:tcPr>
            <w:tcW w:w="1276" w:type="dxa"/>
            <w:noWrap/>
          </w:tcPr>
          <w:p w14:paraId="22A24A78"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1.05</w:t>
            </w:r>
          </w:p>
        </w:tc>
        <w:tc>
          <w:tcPr>
            <w:tcW w:w="1342" w:type="dxa"/>
            <w:noWrap/>
          </w:tcPr>
          <w:p w14:paraId="470FB303"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0.467</w:t>
            </w:r>
          </w:p>
        </w:tc>
      </w:tr>
      <w:tr w:rsidR="00DB3ECB" w:rsidRPr="00B216C8" w14:paraId="39BB7FEB" w14:textId="77777777" w:rsidTr="004D157F">
        <w:trPr>
          <w:trHeight w:val="342"/>
        </w:trPr>
        <w:tc>
          <w:tcPr>
            <w:tcW w:w="4077" w:type="dxa"/>
            <w:noWrap/>
          </w:tcPr>
          <w:p w14:paraId="582F1E7A" w14:textId="77777777"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4</w:t>
            </w:r>
            <w:r w:rsidRPr="00B216C8">
              <w:rPr>
                <w:rFonts w:ascii="Book Antiqua" w:hAnsi="Book Antiqua" w:cs="Times New Roman"/>
                <w:sz w:val="24"/>
                <w:szCs w:val="24"/>
                <w:vertAlign w:val="superscript"/>
              </w:rPr>
              <w:t>th</w:t>
            </w:r>
            <w:r w:rsidRPr="00B216C8">
              <w:rPr>
                <w:rFonts w:ascii="Book Antiqua" w:hAnsi="Book Antiqua" w:cs="Times New Roman"/>
                <w:sz w:val="24"/>
                <w:szCs w:val="24"/>
              </w:rPr>
              <w:t xml:space="preserve"> quartile</w:t>
            </w:r>
          </w:p>
        </w:tc>
        <w:tc>
          <w:tcPr>
            <w:tcW w:w="1560" w:type="dxa"/>
            <w:noWrap/>
          </w:tcPr>
          <w:p w14:paraId="22B10CCF"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1.012</w:t>
            </w:r>
          </w:p>
        </w:tc>
        <w:tc>
          <w:tcPr>
            <w:tcW w:w="1417" w:type="dxa"/>
            <w:noWrap/>
          </w:tcPr>
          <w:p w14:paraId="7D45168B"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0.94</w:t>
            </w:r>
          </w:p>
        </w:tc>
        <w:tc>
          <w:tcPr>
            <w:tcW w:w="1276" w:type="dxa"/>
            <w:noWrap/>
          </w:tcPr>
          <w:p w14:paraId="5E7EDF49"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1.15</w:t>
            </w:r>
          </w:p>
        </w:tc>
        <w:tc>
          <w:tcPr>
            <w:tcW w:w="1342" w:type="dxa"/>
            <w:noWrap/>
          </w:tcPr>
          <w:p w14:paraId="4448D90C"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0.830</w:t>
            </w:r>
          </w:p>
        </w:tc>
      </w:tr>
      <w:tr w:rsidR="00DB3ECB" w:rsidRPr="00B216C8" w14:paraId="12D5C9F6" w14:textId="77777777" w:rsidTr="004D157F">
        <w:trPr>
          <w:trHeight w:val="342"/>
        </w:trPr>
        <w:tc>
          <w:tcPr>
            <w:tcW w:w="4077" w:type="dxa"/>
            <w:noWrap/>
          </w:tcPr>
          <w:p w14:paraId="69273D0D" w14:textId="77777777" w:rsidR="00E1010E" w:rsidRPr="00B216C8" w:rsidRDefault="00E1010E" w:rsidP="00DB3ECB">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Missing income data</w:t>
            </w:r>
          </w:p>
        </w:tc>
        <w:tc>
          <w:tcPr>
            <w:tcW w:w="1560" w:type="dxa"/>
            <w:noWrap/>
          </w:tcPr>
          <w:p w14:paraId="215DFE08"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1.714</w:t>
            </w:r>
          </w:p>
        </w:tc>
        <w:tc>
          <w:tcPr>
            <w:tcW w:w="1417" w:type="dxa"/>
            <w:noWrap/>
          </w:tcPr>
          <w:p w14:paraId="2DE7385F"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0.91</w:t>
            </w:r>
          </w:p>
        </w:tc>
        <w:tc>
          <w:tcPr>
            <w:tcW w:w="1276" w:type="dxa"/>
            <w:noWrap/>
          </w:tcPr>
          <w:p w14:paraId="1A6A6895"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1.13</w:t>
            </w:r>
          </w:p>
        </w:tc>
        <w:tc>
          <w:tcPr>
            <w:tcW w:w="1342" w:type="dxa"/>
            <w:noWrap/>
          </w:tcPr>
          <w:p w14:paraId="7F3AEE52"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0.002</w:t>
            </w:r>
          </w:p>
        </w:tc>
      </w:tr>
      <w:tr w:rsidR="00DB3ECB" w:rsidRPr="00B216C8" w14:paraId="41652337" w14:textId="4AD62353" w:rsidTr="004D157F">
        <w:trPr>
          <w:trHeight w:val="342"/>
        </w:trPr>
        <w:tc>
          <w:tcPr>
            <w:tcW w:w="4077" w:type="dxa"/>
            <w:noWrap/>
          </w:tcPr>
          <w:p w14:paraId="0F581688" w14:textId="77777777" w:rsidR="00DB3ECB" w:rsidRPr="00B216C8" w:rsidRDefault="00DB3ECB" w:rsidP="00DB3ECB">
            <w:pPr>
              <w:snapToGrid w:val="0"/>
              <w:spacing w:line="360" w:lineRule="auto"/>
              <w:contextualSpacing w:val="0"/>
              <w:rPr>
                <w:rFonts w:ascii="Book Antiqua" w:hAnsi="Book Antiqua" w:cs="Times New Roman"/>
                <w:sz w:val="24"/>
                <w:szCs w:val="24"/>
              </w:rPr>
            </w:pPr>
            <w:r w:rsidRPr="00B216C8">
              <w:rPr>
                <w:rFonts w:ascii="Book Antiqua" w:hAnsi="Book Antiqua" w:cs="Times New Roman"/>
                <w:b/>
                <w:sz w:val="24"/>
                <w:szCs w:val="24"/>
              </w:rPr>
              <w:t>Transfer status</w:t>
            </w:r>
            <w:r w:rsidRPr="00B216C8">
              <w:rPr>
                <w:rFonts w:ascii="Book Antiqua" w:hAnsi="Book Antiqua" w:cs="Times New Roman"/>
                <w:sz w:val="24"/>
                <w:szCs w:val="24"/>
              </w:rPr>
              <w:t xml:space="preserve"> (Reference: Non-transfer)</w:t>
            </w:r>
          </w:p>
        </w:tc>
        <w:tc>
          <w:tcPr>
            <w:tcW w:w="1560" w:type="dxa"/>
          </w:tcPr>
          <w:p w14:paraId="594D5A16"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417" w:type="dxa"/>
          </w:tcPr>
          <w:p w14:paraId="003E10C0"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276" w:type="dxa"/>
          </w:tcPr>
          <w:p w14:paraId="4E99CB37"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342" w:type="dxa"/>
          </w:tcPr>
          <w:p w14:paraId="1415F335"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r>
      <w:tr w:rsidR="00DB3ECB" w:rsidRPr="00B216C8" w14:paraId="651F21FC" w14:textId="77777777" w:rsidTr="004D157F">
        <w:trPr>
          <w:trHeight w:val="342"/>
        </w:trPr>
        <w:tc>
          <w:tcPr>
            <w:tcW w:w="4077" w:type="dxa"/>
            <w:noWrap/>
          </w:tcPr>
          <w:p w14:paraId="6004DD94" w14:textId="77777777"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Transferred in from different acute care hospital</w:t>
            </w:r>
          </w:p>
        </w:tc>
        <w:tc>
          <w:tcPr>
            <w:tcW w:w="1560" w:type="dxa"/>
            <w:noWrap/>
          </w:tcPr>
          <w:p w14:paraId="35B5667C"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1.347</w:t>
            </w:r>
          </w:p>
        </w:tc>
        <w:tc>
          <w:tcPr>
            <w:tcW w:w="1417" w:type="dxa"/>
            <w:noWrap/>
          </w:tcPr>
          <w:p w14:paraId="0B297639"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1.232</w:t>
            </w:r>
          </w:p>
        </w:tc>
        <w:tc>
          <w:tcPr>
            <w:tcW w:w="1276" w:type="dxa"/>
            <w:noWrap/>
          </w:tcPr>
          <w:p w14:paraId="50A90DA5"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1.473</w:t>
            </w:r>
          </w:p>
        </w:tc>
        <w:tc>
          <w:tcPr>
            <w:tcW w:w="1342" w:type="dxa"/>
            <w:noWrap/>
          </w:tcPr>
          <w:p w14:paraId="007D61D7" w14:textId="713D01A2"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DB3ECB" w:rsidRPr="00B216C8" w14:paraId="5BDD18CE" w14:textId="77777777" w:rsidTr="004D157F">
        <w:trPr>
          <w:trHeight w:val="342"/>
        </w:trPr>
        <w:tc>
          <w:tcPr>
            <w:tcW w:w="4077" w:type="dxa"/>
            <w:noWrap/>
          </w:tcPr>
          <w:p w14:paraId="7667B92E" w14:textId="77777777"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Non-transfer</w:t>
            </w:r>
          </w:p>
        </w:tc>
        <w:tc>
          <w:tcPr>
            <w:tcW w:w="1560" w:type="dxa"/>
            <w:noWrap/>
          </w:tcPr>
          <w:p w14:paraId="04380FF4"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417" w:type="dxa"/>
            <w:noWrap/>
          </w:tcPr>
          <w:p w14:paraId="75C8A907"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276" w:type="dxa"/>
            <w:noWrap/>
          </w:tcPr>
          <w:p w14:paraId="2E0963E3"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342" w:type="dxa"/>
            <w:noWrap/>
          </w:tcPr>
          <w:p w14:paraId="3949B622"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r>
      <w:tr w:rsidR="00DB3ECB" w:rsidRPr="00B216C8" w14:paraId="3E8B01C6" w14:textId="794EACAA" w:rsidTr="004D157F">
        <w:trPr>
          <w:trHeight w:val="342"/>
        </w:trPr>
        <w:tc>
          <w:tcPr>
            <w:tcW w:w="4077" w:type="dxa"/>
            <w:noWrap/>
          </w:tcPr>
          <w:p w14:paraId="4C0D8A9A" w14:textId="77777777" w:rsidR="00DB3ECB" w:rsidRPr="00B216C8" w:rsidRDefault="00DB3ECB" w:rsidP="00DB3ECB">
            <w:pPr>
              <w:snapToGrid w:val="0"/>
              <w:spacing w:line="360" w:lineRule="auto"/>
              <w:contextualSpacing w:val="0"/>
              <w:rPr>
                <w:rFonts w:ascii="Book Antiqua" w:hAnsi="Book Antiqua" w:cs="Times New Roman"/>
                <w:sz w:val="24"/>
                <w:szCs w:val="24"/>
              </w:rPr>
            </w:pPr>
            <w:r w:rsidRPr="00B216C8">
              <w:rPr>
                <w:rFonts w:ascii="Book Antiqua" w:hAnsi="Book Antiqua" w:cs="Times New Roman"/>
                <w:b/>
                <w:sz w:val="24"/>
                <w:szCs w:val="24"/>
              </w:rPr>
              <w:t xml:space="preserve">Weekend admission status </w:t>
            </w:r>
            <w:r w:rsidRPr="00B216C8">
              <w:rPr>
                <w:rFonts w:ascii="Book Antiqua" w:hAnsi="Book Antiqua" w:cs="Times New Roman"/>
                <w:sz w:val="24"/>
                <w:szCs w:val="24"/>
              </w:rPr>
              <w:t>(Reference: Weekday)</w:t>
            </w:r>
          </w:p>
        </w:tc>
        <w:tc>
          <w:tcPr>
            <w:tcW w:w="1560" w:type="dxa"/>
          </w:tcPr>
          <w:p w14:paraId="5D4C2697"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417" w:type="dxa"/>
          </w:tcPr>
          <w:p w14:paraId="1D9D0E33"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276" w:type="dxa"/>
          </w:tcPr>
          <w:p w14:paraId="0B7CE752"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342" w:type="dxa"/>
          </w:tcPr>
          <w:p w14:paraId="5A42DCC8"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r>
      <w:tr w:rsidR="00DB3ECB" w:rsidRPr="00B216C8" w14:paraId="42182666" w14:textId="77777777" w:rsidTr="004D157F">
        <w:trPr>
          <w:trHeight w:val="342"/>
        </w:trPr>
        <w:tc>
          <w:tcPr>
            <w:tcW w:w="4077" w:type="dxa"/>
            <w:noWrap/>
          </w:tcPr>
          <w:p w14:paraId="75CFDBDF" w14:textId="77777777"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Weekend admission</w:t>
            </w:r>
          </w:p>
        </w:tc>
        <w:tc>
          <w:tcPr>
            <w:tcW w:w="1560" w:type="dxa"/>
            <w:noWrap/>
          </w:tcPr>
          <w:p w14:paraId="4232FD23"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1.423</w:t>
            </w:r>
          </w:p>
        </w:tc>
        <w:tc>
          <w:tcPr>
            <w:tcW w:w="1417" w:type="dxa"/>
            <w:noWrap/>
          </w:tcPr>
          <w:p w14:paraId="3925FCC2"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1.35</w:t>
            </w:r>
          </w:p>
        </w:tc>
        <w:tc>
          <w:tcPr>
            <w:tcW w:w="1276" w:type="dxa"/>
            <w:noWrap/>
          </w:tcPr>
          <w:p w14:paraId="015E7E8A"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1.50</w:t>
            </w:r>
          </w:p>
        </w:tc>
        <w:tc>
          <w:tcPr>
            <w:tcW w:w="1342" w:type="dxa"/>
            <w:noWrap/>
          </w:tcPr>
          <w:p w14:paraId="2129225E" w14:textId="4C749D4F"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0.001</w:t>
            </w:r>
          </w:p>
        </w:tc>
      </w:tr>
      <w:tr w:rsidR="00DB3ECB" w:rsidRPr="00B216C8" w14:paraId="75E1D27B" w14:textId="77777777" w:rsidTr="004D157F">
        <w:trPr>
          <w:trHeight w:val="342"/>
        </w:trPr>
        <w:tc>
          <w:tcPr>
            <w:tcW w:w="4077" w:type="dxa"/>
            <w:noWrap/>
          </w:tcPr>
          <w:p w14:paraId="3385E984" w14:textId="77777777"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Weekday admission</w:t>
            </w:r>
          </w:p>
        </w:tc>
        <w:tc>
          <w:tcPr>
            <w:tcW w:w="1560" w:type="dxa"/>
            <w:noWrap/>
          </w:tcPr>
          <w:p w14:paraId="335C2FA4"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417" w:type="dxa"/>
            <w:noWrap/>
          </w:tcPr>
          <w:p w14:paraId="729C7360"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276" w:type="dxa"/>
            <w:noWrap/>
          </w:tcPr>
          <w:p w14:paraId="7703310B"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342" w:type="dxa"/>
            <w:noWrap/>
          </w:tcPr>
          <w:p w14:paraId="507D66E9"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r>
      <w:tr w:rsidR="00DB3ECB" w:rsidRPr="00B216C8" w14:paraId="130C5C63" w14:textId="25978491" w:rsidTr="004D157F">
        <w:trPr>
          <w:trHeight w:val="342"/>
        </w:trPr>
        <w:tc>
          <w:tcPr>
            <w:tcW w:w="4077" w:type="dxa"/>
            <w:noWrap/>
          </w:tcPr>
          <w:p w14:paraId="7354B0B7" w14:textId="77777777" w:rsidR="00DB3ECB" w:rsidRPr="00B216C8" w:rsidRDefault="00DB3ECB" w:rsidP="00DB3ECB">
            <w:pPr>
              <w:snapToGrid w:val="0"/>
              <w:spacing w:line="360" w:lineRule="auto"/>
              <w:contextualSpacing w:val="0"/>
              <w:rPr>
                <w:rFonts w:ascii="Book Antiqua" w:hAnsi="Book Antiqua" w:cs="Times New Roman"/>
                <w:sz w:val="24"/>
                <w:szCs w:val="24"/>
              </w:rPr>
            </w:pPr>
            <w:r w:rsidRPr="00B216C8">
              <w:rPr>
                <w:rFonts w:ascii="Book Antiqua" w:hAnsi="Book Antiqua" w:cs="Times New Roman"/>
                <w:b/>
                <w:sz w:val="24"/>
                <w:szCs w:val="24"/>
              </w:rPr>
              <w:t>Admission type</w:t>
            </w:r>
            <w:r w:rsidRPr="00B216C8">
              <w:rPr>
                <w:rFonts w:ascii="Book Antiqua" w:hAnsi="Book Antiqua" w:cs="Times New Roman"/>
                <w:sz w:val="24"/>
                <w:szCs w:val="24"/>
              </w:rPr>
              <w:t xml:space="preserve"> (Reference: Elective)</w:t>
            </w:r>
          </w:p>
        </w:tc>
        <w:tc>
          <w:tcPr>
            <w:tcW w:w="1560" w:type="dxa"/>
          </w:tcPr>
          <w:p w14:paraId="77D364A1"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417" w:type="dxa"/>
          </w:tcPr>
          <w:p w14:paraId="10BA3CB6"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276" w:type="dxa"/>
          </w:tcPr>
          <w:p w14:paraId="3A198592"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342" w:type="dxa"/>
          </w:tcPr>
          <w:p w14:paraId="40C58392"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r>
      <w:tr w:rsidR="00DB3ECB" w:rsidRPr="00B216C8" w14:paraId="0A5487A1" w14:textId="77777777" w:rsidTr="004D157F">
        <w:trPr>
          <w:trHeight w:val="342"/>
        </w:trPr>
        <w:tc>
          <w:tcPr>
            <w:tcW w:w="4077" w:type="dxa"/>
            <w:noWrap/>
          </w:tcPr>
          <w:p w14:paraId="5C40F7D6" w14:textId="323A9FBB"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Emergency</w:t>
            </w:r>
          </w:p>
        </w:tc>
        <w:tc>
          <w:tcPr>
            <w:tcW w:w="1560" w:type="dxa"/>
            <w:noWrap/>
          </w:tcPr>
          <w:p w14:paraId="4370BD96"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3.032</w:t>
            </w:r>
          </w:p>
        </w:tc>
        <w:tc>
          <w:tcPr>
            <w:tcW w:w="1417" w:type="dxa"/>
            <w:noWrap/>
          </w:tcPr>
          <w:p w14:paraId="5725EC19"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2.835</w:t>
            </w:r>
          </w:p>
        </w:tc>
        <w:tc>
          <w:tcPr>
            <w:tcW w:w="1276" w:type="dxa"/>
            <w:noWrap/>
          </w:tcPr>
          <w:p w14:paraId="64DF554B"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3.244</w:t>
            </w:r>
          </w:p>
        </w:tc>
        <w:tc>
          <w:tcPr>
            <w:tcW w:w="1342" w:type="dxa"/>
            <w:noWrap/>
          </w:tcPr>
          <w:p w14:paraId="66D812C2" w14:textId="30C3CA79"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0.001</w:t>
            </w:r>
          </w:p>
        </w:tc>
      </w:tr>
      <w:tr w:rsidR="00DB3ECB" w:rsidRPr="00B216C8" w14:paraId="6202C9D5" w14:textId="77777777" w:rsidTr="004D157F">
        <w:trPr>
          <w:trHeight w:val="342"/>
        </w:trPr>
        <w:tc>
          <w:tcPr>
            <w:tcW w:w="4077" w:type="dxa"/>
            <w:noWrap/>
          </w:tcPr>
          <w:p w14:paraId="67E3D539" w14:textId="0E0E84A8"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Urgent</w:t>
            </w:r>
          </w:p>
        </w:tc>
        <w:tc>
          <w:tcPr>
            <w:tcW w:w="1560" w:type="dxa"/>
            <w:noWrap/>
          </w:tcPr>
          <w:p w14:paraId="2A77CC37"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2.293</w:t>
            </w:r>
          </w:p>
        </w:tc>
        <w:tc>
          <w:tcPr>
            <w:tcW w:w="1417" w:type="dxa"/>
            <w:noWrap/>
          </w:tcPr>
          <w:p w14:paraId="50E23205"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2.129</w:t>
            </w:r>
          </w:p>
        </w:tc>
        <w:tc>
          <w:tcPr>
            <w:tcW w:w="1276" w:type="dxa"/>
            <w:noWrap/>
          </w:tcPr>
          <w:p w14:paraId="10A5D411"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2.470</w:t>
            </w:r>
          </w:p>
        </w:tc>
        <w:tc>
          <w:tcPr>
            <w:tcW w:w="1342" w:type="dxa"/>
            <w:noWrap/>
          </w:tcPr>
          <w:p w14:paraId="44C55961" w14:textId="623B5793"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0.001</w:t>
            </w:r>
          </w:p>
        </w:tc>
      </w:tr>
      <w:tr w:rsidR="00DB3ECB" w:rsidRPr="00B216C8" w14:paraId="784126CD" w14:textId="77777777" w:rsidTr="004D157F">
        <w:trPr>
          <w:trHeight w:val="342"/>
        </w:trPr>
        <w:tc>
          <w:tcPr>
            <w:tcW w:w="4077" w:type="dxa"/>
            <w:noWrap/>
          </w:tcPr>
          <w:p w14:paraId="2005EA4A" w14:textId="5E03CB97"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Elective</w:t>
            </w:r>
          </w:p>
        </w:tc>
        <w:tc>
          <w:tcPr>
            <w:tcW w:w="1560" w:type="dxa"/>
            <w:noWrap/>
          </w:tcPr>
          <w:p w14:paraId="1DF9E0AB"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417" w:type="dxa"/>
            <w:noWrap/>
          </w:tcPr>
          <w:p w14:paraId="162CB40D"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276" w:type="dxa"/>
            <w:noWrap/>
          </w:tcPr>
          <w:p w14:paraId="4C04057A"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342" w:type="dxa"/>
            <w:noWrap/>
          </w:tcPr>
          <w:p w14:paraId="51530059"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r>
      <w:tr w:rsidR="00DB3ECB" w:rsidRPr="00B216C8" w14:paraId="68FBD0E1" w14:textId="77777777" w:rsidTr="004D157F">
        <w:trPr>
          <w:trHeight w:val="342"/>
        </w:trPr>
        <w:tc>
          <w:tcPr>
            <w:tcW w:w="4077" w:type="dxa"/>
            <w:noWrap/>
          </w:tcPr>
          <w:p w14:paraId="767A89D2" w14:textId="52A6404A"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Trauma center</w:t>
            </w:r>
          </w:p>
        </w:tc>
        <w:tc>
          <w:tcPr>
            <w:tcW w:w="1560" w:type="dxa"/>
            <w:noWrap/>
          </w:tcPr>
          <w:p w14:paraId="56062729"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4.541</w:t>
            </w:r>
          </w:p>
        </w:tc>
        <w:tc>
          <w:tcPr>
            <w:tcW w:w="1417" w:type="dxa"/>
            <w:noWrap/>
          </w:tcPr>
          <w:p w14:paraId="4519430F"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2.772</w:t>
            </w:r>
          </w:p>
        </w:tc>
        <w:tc>
          <w:tcPr>
            <w:tcW w:w="1276" w:type="dxa"/>
            <w:noWrap/>
          </w:tcPr>
          <w:p w14:paraId="752E7741"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7.440</w:t>
            </w:r>
          </w:p>
        </w:tc>
        <w:tc>
          <w:tcPr>
            <w:tcW w:w="1342" w:type="dxa"/>
            <w:noWrap/>
          </w:tcPr>
          <w:p w14:paraId="12A1EC88" w14:textId="199B9785"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0.001</w:t>
            </w:r>
          </w:p>
        </w:tc>
      </w:tr>
      <w:tr w:rsidR="00DB3ECB" w:rsidRPr="00B216C8" w14:paraId="6939D28E" w14:textId="77777777" w:rsidTr="004D157F">
        <w:trPr>
          <w:trHeight w:val="342"/>
        </w:trPr>
        <w:tc>
          <w:tcPr>
            <w:tcW w:w="4077" w:type="dxa"/>
            <w:noWrap/>
          </w:tcPr>
          <w:p w14:paraId="608EE003" w14:textId="77777777"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Hospital</w:t>
            </w:r>
          </w:p>
        </w:tc>
        <w:tc>
          <w:tcPr>
            <w:tcW w:w="1560" w:type="dxa"/>
            <w:noWrap/>
          </w:tcPr>
          <w:p w14:paraId="6434C534"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 xml:space="preserve">OR: Death </w:t>
            </w:r>
            <w:r w:rsidRPr="00B216C8">
              <w:rPr>
                <w:rFonts w:ascii="Book Antiqua" w:hAnsi="Book Antiqua" w:cs="Times New Roman"/>
                <w:sz w:val="24"/>
                <w:szCs w:val="24"/>
              </w:rPr>
              <w:lastRenderedPageBreak/>
              <w:t xml:space="preserve">in </w:t>
            </w:r>
            <w:proofErr w:type="spellStart"/>
            <w:r w:rsidRPr="00B216C8">
              <w:rPr>
                <w:rFonts w:ascii="Book Antiqua" w:hAnsi="Book Antiqua" w:cs="Times New Roman"/>
                <w:sz w:val="24"/>
                <w:szCs w:val="24"/>
              </w:rPr>
              <w:t>Hosp</w:t>
            </w:r>
            <w:proofErr w:type="spellEnd"/>
          </w:p>
        </w:tc>
        <w:tc>
          <w:tcPr>
            <w:tcW w:w="1417" w:type="dxa"/>
            <w:noWrap/>
          </w:tcPr>
          <w:p w14:paraId="577E4E3B"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lastRenderedPageBreak/>
              <w:t xml:space="preserve">95% CI: </w:t>
            </w:r>
            <w:r w:rsidRPr="00B216C8">
              <w:rPr>
                <w:rFonts w:ascii="Book Antiqua" w:hAnsi="Book Antiqua" w:cs="Times New Roman"/>
                <w:sz w:val="24"/>
                <w:szCs w:val="24"/>
              </w:rPr>
              <w:lastRenderedPageBreak/>
              <w:t>Lower</w:t>
            </w:r>
          </w:p>
        </w:tc>
        <w:tc>
          <w:tcPr>
            <w:tcW w:w="1276" w:type="dxa"/>
            <w:noWrap/>
          </w:tcPr>
          <w:p w14:paraId="238C0E51"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lastRenderedPageBreak/>
              <w:t xml:space="preserve">95% CI: </w:t>
            </w:r>
            <w:r w:rsidRPr="00B216C8">
              <w:rPr>
                <w:rFonts w:ascii="Book Antiqua" w:hAnsi="Book Antiqua" w:cs="Times New Roman"/>
                <w:sz w:val="24"/>
                <w:szCs w:val="24"/>
              </w:rPr>
              <w:lastRenderedPageBreak/>
              <w:t>Upper</w:t>
            </w:r>
          </w:p>
        </w:tc>
        <w:tc>
          <w:tcPr>
            <w:tcW w:w="1342" w:type="dxa"/>
            <w:noWrap/>
          </w:tcPr>
          <w:p w14:paraId="4F0E0DF2"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lastRenderedPageBreak/>
              <w:t>P value</w:t>
            </w:r>
          </w:p>
        </w:tc>
      </w:tr>
      <w:tr w:rsidR="00DB3ECB" w:rsidRPr="00B216C8" w14:paraId="07627D89" w14:textId="4829CA76" w:rsidTr="004D157F">
        <w:trPr>
          <w:trHeight w:val="342"/>
        </w:trPr>
        <w:tc>
          <w:tcPr>
            <w:tcW w:w="4077" w:type="dxa"/>
            <w:noWrap/>
          </w:tcPr>
          <w:p w14:paraId="6A4F8306" w14:textId="77777777" w:rsidR="00DB3ECB" w:rsidRPr="00B216C8" w:rsidRDefault="00DB3ECB" w:rsidP="00DB3ECB">
            <w:pPr>
              <w:snapToGrid w:val="0"/>
              <w:spacing w:line="360" w:lineRule="auto"/>
              <w:contextualSpacing w:val="0"/>
              <w:rPr>
                <w:rFonts w:ascii="Book Antiqua" w:hAnsi="Book Antiqua" w:cs="Times New Roman"/>
                <w:sz w:val="24"/>
                <w:szCs w:val="24"/>
              </w:rPr>
            </w:pPr>
            <w:r w:rsidRPr="00B216C8">
              <w:rPr>
                <w:rFonts w:ascii="Book Antiqua" w:hAnsi="Book Antiqua" w:cs="Times New Roman"/>
                <w:b/>
                <w:sz w:val="24"/>
                <w:szCs w:val="24"/>
              </w:rPr>
              <w:lastRenderedPageBreak/>
              <w:t>Teaching hospital status</w:t>
            </w:r>
            <w:r w:rsidRPr="00B216C8">
              <w:rPr>
                <w:rFonts w:ascii="Book Antiqua" w:hAnsi="Book Antiqua" w:cs="Times New Roman"/>
                <w:sz w:val="24"/>
                <w:szCs w:val="24"/>
              </w:rPr>
              <w:t xml:space="preserve"> (Reference: Non-teaching hospital)</w:t>
            </w:r>
          </w:p>
        </w:tc>
        <w:tc>
          <w:tcPr>
            <w:tcW w:w="1560" w:type="dxa"/>
          </w:tcPr>
          <w:p w14:paraId="628F6338"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417" w:type="dxa"/>
          </w:tcPr>
          <w:p w14:paraId="6E68A3BA"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276" w:type="dxa"/>
          </w:tcPr>
          <w:p w14:paraId="3F974D5C"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342" w:type="dxa"/>
          </w:tcPr>
          <w:p w14:paraId="0648DFEC"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r>
      <w:tr w:rsidR="00DB3ECB" w:rsidRPr="00B216C8" w14:paraId="1C646721" w14:textId="77777777" w:rsidTr="004D157F">
        <w:trPr>
          <w:trHeight w:val="342"/>
        </w:trPr>
        <w:tc>
          <w:tcPr>
            <w:tcW w:w="4077" w:type="dxa"/>
            <w:noWrap/>
            <w:vAlign w:val="bottom"/>
          </w:tcPr>
          <w:p w14:paraId="6876AA03" w14:textId="77777777"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Teaching Hospital</w:t>
            </w:r>
          </w:p>
        </w:tc>
        <w:tc>
          <w:tcPr>
            <w:tcW w:w="1560" w:type="dxa"/>
            <w:noWrap/>
            <w:vAlign w:val="bottom"/>
          </w:tcPr>
          <w:p w14:paraId="2B652C9A"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1.149</w:t>
            </w:r>
          </w:p>
        </w:tc>
        <w:tc>
          <w:tcPr>
            <w:tcW w:w="1417" w:type="dxa"/>
            <w:noWrap/>
            <w:vAlign w:val="bottom"/>
          </w:tcPr>
          <w:p w14:paraId="636CDEEB"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1.086</w:t>
            </w:r>
          </w:p>
        </w:tc>
        <w:tc>
          <w:tcPr>
            <w:tcW w:w="1276" w:type="dxa"/>
            <w:noWrap/>
            <w:vAlign w:val="bottom"/>
          </w:tcPr>
          <w:p w14:paraId="62B0C871"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1.717</w:t>
            </w:r>
          </w:p>
        </w:tc>
        <w:tc>
          <w:tcPr>
            <w:tcW w:w="1342" w:type="dxa"/>
            <w:noWrap/>
            <w:vAlign w:val="bottom"/>
          </w:tcPr>
          <w:p w14:paraId="3306868C" w14:textId="4EFD27F4"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DB3ECB" w:rsidRPr="00B216C8" w14:paraId="390002E3" w14:textId="77777777" w:rsidTr="004D157F">
        <w:trPr>
          <w:trHeight w:val="342"/>
        </w:trPr>
        <w:tc>
          <w:tcPr>
            <w:tcW w:w="4077" w:type="dxa"/>
            <w:noWrap/>
            <w:vAlign w:val="bottom"/>
          </w:tcPr>
          <w:p w14:paraId="52D50E4A" w14:textId="77777777"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Non-Teaching Hospital</w:t>
            </w:r>
          </w:p>
        </w:tc>
        <w:tc>
          <w:tcPr>
            <w:tcW w:w="1560" w:type="dxa"/>
            <w:noWrap/>
          </w:tcPr>
          <w:p w14:paraId="52921AA7"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417" w:type="dxa"/>
            <w:noWrap/>
          </w:tcPr>
          <w:p w14:paraId="4A15567A"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276" w:type="dxa"/>
            <w:noWrap/>
          </w:tcPr>
          <w:p w14:paraId="2FA3700C"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342" w:type="dxa"/>
            <w:noWrap/>
          </w:tcPr>
          <w:p w14:paraId="2C0E3B27"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r>
      <w:tr w:rsidR="00DB3ECB" w:rsidRPr="00B216C8" w14:paraId="2F38A966" w14:textId="7DBA880B" w:rsidTr="004D157F">
        <w:trPr>
          <w:trHeight w:val="342"/>
        </w:trPr>
        <w:tc>
          <w:tcPr>
            <w:tcW w:w="4077" w:type="dxa"/>
            <w:noWrap/>
            <w:vAlign w:val="bottom"/>
          </w:tcPr>
          <w:p w14:paraId="507B8F63" w14:textId="77777777" w:rsidR="00DB3ECB" w:rsidRPr="00B216C8" w:rsidRDefault="00DB3ECB" w:rsidP="00DB3ECB">
            <w:pPr>
              <w:snapToGrid w:val="0"/>
              <w:spacing w:line="360" w:lineRule="auto"/>
              <w:contextualSpacing w:val="0"/>
              <w:rPr>
                <w:rFonts w:ascii="Book Antiqua" w:hAnsi="Book Antiqua" w:cs="Times New Roman"/>
                <w:sz w:val="24"/>
                <w:szCs w:val="24"/>
              </w:rPr>
            </w:pPr>
            <w:r w:rsidRPr="00B216C8">
              <w:rPr>
                <w:rFonts w:ascii="Book Antiqua" w:hAnsi="Book Antiqua" w:cs="Times New Roman"/>
                <w:b/>
                <w:sz w:val="24"/>
                <w:szCs w:val="24"/>
              </w:rPr>
              <w:t>Hospital bed size</w:t>
            </w:r>
            <w:r w:rsidRPr="00B216C8">
              <w:rPr>
                <w:rFonts w:ascii="Book Antiqua" w:hAnsi="Book Antiqua" w:cs="Times New Roman"/>
                <w:sz w:val="24"/>
                <w:szCs w:val="24"/>
              </w:rPr>
              <w:t xml:space="preserve"> (Reference: Large)</w:t>
            </w:r>
          </w:p>
        </w:tc>
        <w:tc>
          <w:tcPr>
            <w:tcW w:w="1560" w:type="dxa"/>
            <w:vAlign w:val="bottom"/>
          </w:tcPr>
          <w:p w14:paraId="3F63DCB5"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417" w:type="dxa"/>
            <w:vAlign w:val="bottom"/>
          </w:tcPr>
          <w:p w14:paraId="460D75F0" w14:textId="1ECD2728"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276" w:type="dxa"/>
            <w:vAlign w:val="bottom"/>
          </w:tcPr>
          <w:p w14:paraId="1D8C5619" w14:textId="7FA708E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342" w:type="dxa"/>
            <w:vAlign w:val="bottom"/>
          </w:tcPr>
          <w:p w14:paraId="7801F92E" w14:textId="2D908D60" w:rsidR="00DB3ECB" w:rsidRPr="00B216C8" w:rsidRDefault="00DB3ECB" w:rsidP="00DB3ECB">
            <w:pPr>
              <w:snapToGrid w:val="0"/>
              <w:spacing w:line="360" w:lineRule="auto"/>
              <w:contextualSpacing w:val="0"/>
              <w:jc w:val="center"/>
              <w:rPr>
                <w:rFonts w:ascii="Book Antiqua" w:hAnsi="Book Antiqua" w:cs="Times New Roman"/>
                <w:sz w:val="24"/>
                <w:szCs w:val="24"/>
              </w:rPr>
            </w:pPr>
          </w:p>
        </w:tc>
      </w:tr>
      <w:tr w:rsidR="00DB3ECB" w:rsidRPr="00B216C8" w14:paraId="58CD3BD3" w14:textId="77777777" w:rsidTr="004D157F">
        <w:trPr>
          <w:trHeight w:val="342"/>
        </w:trPr>
        <w:tc>
          <w:tcPr>
            <w:tcW w:w="4077" w:type="dxa"/>
            <w:noWrap/>
            <w:vAlign w:val="bottom"/>
          </w:tcPr>
          <w:p w14:paraId="2BC77F21" w14:textId="60F2AA02"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Small</w:t>
            </w:r>
          </w:p>
        </w:tc>
        <w:tc>
          <w:tcPr>
            <w:tcW w:w="1560" w:type="dxa"/>
            <w:noWrap/>
            <w:vAlign w:val="bottom"/>
          </w:tcPr>
          <w:p w14:paraId="1F64DCFF"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0.858</w:t>
            </w:r>
          </w:p>
        </w:tc>
        <w:tc>
          <w:tcPr>
            <w:tcW w:w="1417" w:type="dxa"/>
            <w:noWrap/>
            <w:vAlign w:val="bottom"/>
          </w:tcPr>
          <w:p w14:paraId="7B7EEB77"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0.773</w:t>
            </w:r>
          </w:p>
        </w:tc>
        <w:tc>
          <w:tcPr>
            <w:tcW w:w="1276" w:type="dxa"/>
            <w:noWrap/>
            <w:vAlign w:val="bottom"/>
          </w:tcPr>
          <w:p w14:paraId="4F1C2359"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0.953</w:t>
            </w:r>
          </w:p>
        </w:tc>
        <w:tc>
          <w:tcPr>
            <w:tcW w:w="1342" w:type="dxa"/>
            <w:noWrap/>
            <w:vAlign w:val="bottom"/>
          </w:tcPr>
          <w:p w14:paraId="0584F590"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0.004</w:t>
            </w:r>
          </w:p>
        </w:tc>
      </w:tr>
      <w:tr w:rsidR="00DB3ECB" w:rsidRPr="00B216C8" w14:paraId="3EEF6940" w14:textId="77777777" w:rsidTr="004D157F">
        <w:trPr>
          <w:trHeight w:val="342"/>
        </w:trPr>
        <w:tc>
          <w:tcPr>
            <w:tcW w:w="4077" w:type="dxa"/>
            <w:noWrap/>
            <w:vAlign w:val="bottom"/>
          </w:tcPr>
          <w:p w14:paraId="547CF56D" w14:textId="5870FDEB"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Medium</w:t>
            </w:r>
          </w:p>
        </w:tc>
        <w:tc>
          <w:tcPr>
            <w:tcW w:w="1560" w:type="dxa"/>
            <w:noWrap/>
            <w:vAlign w:val="bottom"/>
          </w:tcPr>
          <w:p w14:paraId="58E04664"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0.940</w:t>
            </w:r>
          </w:p>
        </w:tc>
        <w:tc>
          <w:tcPr>
            <w:tcW w:w="1417" w:type="dxa"/>
            <w:noWrap/>
            <w:vAlign w:val="bottom"/>
          </w:tcPr>
          <w:p w14:paraId="2EF94478"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0.891</w:t>
            </w:r>
          </w:p>
        </w:tc>
        <w:tc>
          <w:tcPr>
            <w:tcW w:w="1276" w:type="dxa"/>
            <w:noWrap/>
            <w:vAlign w:val="bottom"/>
          </w:tcPr>
          <w:p w14:paraId="2BC476C7"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0.992</w:t>
            </w:r>
          </w:p>
        </w:tc>
        <w:tc>
          <w:tcPr>
            <w:tcW w:w="1342" w:type="dxa"/>
            <w:noWrap/>
            <w:vAlign w:val="bottom"/>
          </w:tcPr>
          <w:p w14:paraId="2B0D7933"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0.025</w:t>
            </w:r>
          </w:p>
        </w:tc>
      </w:tr>
      <w:tr w:rsidR="00DB3ECB" w:rsidRPr="00B216C8" w14:paraId="36EBA0D9" w14:textId="77777777" w:rsidTr="004D157F">
        <w:trPr>
          <w:trHeight w:val="342"/>
        </w:trPr>
        <w:tc>
          <w:tcPr>
            <w:tcW w:w="4077" w:type="dxa"/>
            <w:noWrap/>
            <w:vAlign w:val="bottom"/>
          </w:tcPr>
          <w:p w14:paraId="01A5A049" w14:textId="01CA0F7E"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Large</w:t>
            </w:r>
          </w:p>
        </w:tc>
        <w:tc>
          <w:tcPr>
            <w:tcW w:w="1560" w:type="dxa"/>
            <w:noWrap/>
          </w:tcPr>
          <w:p w14:paraId="4A02B070"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417" w:type="dxa"/>
            <w:noWrap/>
          </w:tcPr>
          <w:p w14:paraId="6437A110"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276" w:type="dxa"/>
            <w:noWrap/>
          </w:tcPr>
          <w:p w14:paraId="452AC917"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342" w:type="dxa"/>
            <w:noWrap/>
          </w:tcPr>
          <w:p w14:paraId="15714EE0"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r>
      <w:tr w:rsidR="00DB3ECB" w:rsidRPr="00B216C8" w14:paraId="26CB2B4B" w14:textId="24742C1C" w:rsidTr="004D157F">
        <w:trPr>
          <w:trHeight w:val="342"/>
        </w:trPr>
        <w:tc>
          <w:tcPr>
            <w:tcW w:w="4077" w:type="dxa"/>
            <w:noWrap/>
            <w:vAlign w:val="bottom"/>
          </w:tcPr>
          <w:p w14:paraId="08866486" w14:textId="77777777" w:rsidR="00DB3ECB" w:rsidRPr="00B216C8" w:rsidRDefault="00DB3ECB" w:rsidP="00DB3ECB">
            <w:pPr>
              <w:snapToGrid w:val="0"/>
              <w:spacing w:line="360" w:lineRule="auto"/>
              <w:contextualSpacing w:val="0"/>
              <w:rPr>
                <w:rFonts w:ascii="Book Antiqua" w:hAnsi="Book Antiqua" w:cs="Times New Roman"/>
                <w:sz w:val="24"/>
                <w:szCs w:val="24"/>
              </w:rPr>
            </w:pPr>
            <w:r w:rsidRPr="00B216C8">
              <w:rPr>
                <w:rFonts w:ascii="Book Antiqua" w:hAnsi="Book Antiqua" w:cs="Times New Roman"/>
                <w:b/>
                <w:sz w:val="24"/>
                <w:szCs w:val="24"/>
              </w:rPr>
              <w:t>Hospital region</w:t>
            </w:r>
            <w:r w:rsidRPr="00B216C8">
              <w:rPr>
                <w:rFonts w:ascii="Book Antiqua" w:hAnsi="Book Antiqua" w:cs="Times New Roman"/>
                <w:sz w:val="24"/>
                <w:szCs w:val="24"/>
              </w:rPr>
              <w:t xml:space="preserve"> (Reference: West)</w:t>
            </w:r>
          </w:p>
        </w:tc>
        <w:tc>
          <w:tcPr>
            <w:tcW w:w="1560" w:type="dxa"/>
            <w:vAlign w:val="bottom"/>
          </w:tcPr>
          <w:p w14:paraId="3BE256EB"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417" w:type="dxa"/>
            <w:vAlign w:val="bottom"/>
          </w:tcPr>
          <w:p w14:paraId="4C834548"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276" w:type="dxa"/>
            <w:vAlign w:val="bottom"/>
          </w:tcPr>
          <w:p w14:paraId="6338CBB1"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342" w:type="dxa"/>
            <w:vAlign w:val="bottom"/>
          </w:tcPr>
          <w:p w14:paraId="17CCFB6D"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r>
      <w:tr w:rsidR="00DB3ECB" w:rsidRPr="00B216C8" w14:paraId="1BB3C73A" w14:textId="77777777" w:rsidTr="004D157F">
        <w:trPr>
          <w:trHeight w:val="342"/>
        </w:trPr>
        <w:tc>
          <w:tcPr>
            <w:tcW w:w="4077" w:type="dxa"/>
            <w:noWrap/>
            <w:vAlign w:val="bottom"/>
          </w:tcPr>
          <w:p w14:paraId="5B48A214" w14:textId="3FC11690"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Northeast</w:t>
            </w:r>
          </w:p>
        </w:tc>
        <w:tc>
          <w:tcPr>
            <w:tcW w:w="1560" w:type="dxa"/>
            <w:noWrap/>
            <w:vAlign w:val="bottom"/>
          </w:tcPr>
          <w:p w14:paraId="0C7EBE33"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1.449</w:t>
            </w:r>
          </w:p>
        </w:tc>
        <w:tc>
          <w:tcPr>
            <w:tcW w:w="1417" w:type="dxa"/>
            <w:noWrap/>
            <w:vAlign w:val="bottom"/>
          </w:tcPr>
          <w:p w14:paraId="75535156"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1.365</w:t>
            </w:r>
          </w:p>
        </w:tc>
        <w:tc>
          <w:tcPr>
            <w:tcW w:w="1276" w:type="dxa"/>
            <w:noWrap/>
            <w:vAlign w:val="bottom"/>
          </w:tcPr>
          <w:p w14:paraId="186453E5"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1.538</w:t>
            </w:r>
          </w:p>
        </w:tc>
        <w:tc>
          <w:tcPr>
            <w:tcW w:w="1342" w:type="dxa"/>
            <w:noWrap/>
            <w:vAlign w:val="bottom"/>
          </w:tcPr>
          <w:p w14:paraId="5BF33136" w14:textId="2FB256BB"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DB3ECB" w:rsidRPr="00B216C8" w14:paraId="5A6483BE" w14:textId="77777777" w:rsidTr="004D157F">
        <w:trPr>
          <w:trHeight w:val="342"/>
        </w:trPr>
        <w:tc>
          <w:tcPr>
            <w:tcW w:w="4077" w:type="dxa"/>
            <w:noWrap/>
            <w:vAlign w:val="bottom"/>
          </w:tcPr>
          <w:p w14:paraId="5AEEB10B" w14:textId="6D8B5838"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Midwest</w:t>
            </w:r>
          </w:p>
        </w:tc>
        <w:tc>
          <w:tcPr>
            <w:tcW w:w="1560" w:type="dxa"/>
            <w:noWrap/>
            <w:vAlign w:val="bottom"/>
          </w:tcPr>
          <w:p w14:paraId="120ADCF3"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0.982</w:t>
            </w:r>
          </w:p>
        </w:tc>
        <w:tc>
          <w:tcPr>
            <w:tcW w:w="1417" w:type="dxa"/>
            <w:noWrap/>
            <w:vAlign w:val="bottom"/>
          </w:tcPr>
          <w:p w14:paraId="45CB039C"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0.925</w:t>
            </w:r>
          </w:p>
        </w:tc>
        <w:tc>
          <w:tcPr>
            <w:tcW w:w="1276" w:type="dxa"/>
            <w:noWrap/>
            <w:vAlign w:val="bottom"/>
          </w:tcPr>
          <w:p w14:paraId="18564D65"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1.043</w:t>
            </w:r>
          </w:p>
        </w:tc>
        <w:tc>
          <w:tcPr>
            <w:tcW w:w="1342" w:type="dxa"/>
            <w:noWrap/>
            <w:vAlign w:val="bottom"/>
          </w:tcPr>
          <w:p w14:paraId="41E3C760"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0.572</w:t>
            </w:r>
          </w:p>
        </w:tc>
      </w:tr>
      <w:tr w:rsidR="00DB3ECB" w:rsidRPr="00B216C8" w14:paraId="08B03102" w14:textId="77777777" w:rsidTr="004D157F">
        <w:trPr>
          <w:trHeight w:val="342"/>
        </w:trPr>
        <w:tc>
          <w:tcPr>
            <w:tcW w:w="4077" w:type="dxa"/>
            <w:noWrap/>
            <w:vAlign w:val="bottom"/>
          </w:tcPr>
          <w:p w14:paraId="5D1EF001" w14:textId="15C45F3F"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South</w:t>
            </w:r>
          </w:p>
        </w:tc>
        <w:tc>
          <w:tcPr>
            <w:tcW w:w="1560" w:type="dxa"/>
            <w:noWrap/>
            <w:vAlign w:val="bottom"/>
          </w:tcPr>
          <w:p w14:paraId="06EA4A5B"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0.917</w:t>
            </w:r>
          </w:p>
        </w:tc>
        <w:tc>
          <w:tcPr>
            <w:tcW w:w="1417" w:type="dxa"/>
            <w:noWrap/>
            <w:vAlign w:val="bottom"/>
          </w:tcPr>
          <w:p w14:paraId="65333F6D"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0.868</w:t>
            </w:r>
          </w:p>
        </w:tc>
        <w:tc>
          <w:tcPr>
            <w:tcW w:w="1276" w:type="dxa"/>
            <w:noWrap/>
            <w:vAlign w:val="bottom"/>
          </w:tcPr>
          <w:p w14:paraId="7A15258A"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0.969</w:t>
            </w:r>
          </w:p>
        </w:tc>
        <w:tc>
          <w:tcPr>
            <w:tcW w:w="1342" w:type="dxa"/>
            <w:noWrap/>
            <w:vAlign w:val="bottom"/>
          </w:tcPr>
          <w:p w14:paraId="184E2362"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0.002</w:t>
            </w:r>
          </w:p>
        </w:tc>
      </w:tr>
      <w:tr w:rsidR="00DB3ECB" w:rsidRPr="00B216C8" w14:paraId="356A6356" w14:textId="77777777" w:rsidTr="004D157F">
        <w:trPr>
          <w:trHeight w:val="342"/>
        </w:trPr>
        <w:tc>
          <w:tcPr>
            <w:tcW w:w="4077" w:type="dxa"/>
            <w:noWrap/>
            <w:vAlign w:val="bottom"/>
          </w:tcPr>
          <w:p w14:paraId="6A54DB5D" w14:textId="2986B3F4"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West</w:t>
            </w:r>
          </w:p>
        </w:tc>
        <w:tc>
          <w:tcPr>
            <w:tcW w:w="1560" w:type="dxa"/>
            <w:noWrap/>
          </w:tcPr>
          <w:p w14:paraId="54705D1E"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417" w:type="dxa"/>
            <w:noWrap/>
          </w:tcPr>
          <w:p w14:paraId="75B13C09"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276" w:type="dxa"/>
            <w:noWrap/>
          </w:tcPr>
          <w:p w14:paraId="2B5913F1"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342" w:type="dxa"/>
            <w:noWrap/>
          </w:tcPr>
          <w:p w14:paraId="135EC2F8"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r>
      <w:tr w:rsidR="00DB3ECB" w:rsidRPr="00B216C8" w14:paraId="1A170958" w14:textId="68C11E8B" w:rsidTr="004D157F">
        <w:trPr>
          <w:trHeight w:val="342"/>
        </w:trPr>
        <w:tc>
          <w:tcPr>
            <w:tcW w:w="4077" w:type="dxa"/>
            <w:noWrap/>
            <w:vAlign w:val="bottom"/>
          </w:tcPr>
          <w:p w14:paraId="4D719968" w14:textId="77777777" w:rsidR="00DB3ECB" w:rsidRPr="00B216C8" w:rsidRDefault="00DB3ECB" w:rsidP="00DB3ECB">
            <w:pPr>
              <w:snapToGrid w:val="0"/>
              <w:spacing w:line="360" w:lineRule="auto"/>
              <w:contextualSpacing w:val="0"/>
              <w:rPr>
                <w:rFonts w:ascii="Book Antiqua" w:hAnsi="Book Antiqua" w:cs="Times New Roman"/>
                <w:sz w:val="24"/>
                <w:szCs w:val="24"/>
              </w:rPr>
            </w:pPr>
            <w:r w:rsidRPr="00B216C8">
              <w:rPr>
                <w:rFonts w:ascii="Book Antiqua" w:hAnsi="Book Antiqua" w:cs="Times New Roman"/>
                <w:b/>
                <w:sz w:val="24"/>
                <w:szCs w:val="24"/>
              </w:rPr>
              <w:t>Hospital control</w:t>
            </w:r>
            <w:r w:rsidRPr="00B216C8">
              <w:rPr>
                <w:rFonts w:ascii="Book Antiqua" w:hAnsi="Book Antiqua" w:cs="Times New Roman"/>
                <w:sz w:val="24"/>
                <w:szCs w:val="24"/>
              </w:rPr>
              <w:t xml:space="preserve"> (Reference: Private, investor owned)</w:t>
            </w:r>
          </w:p>
        </w:tc>
        <w:tc>
          <w:tcPr>
            <w:tcW w:w="1560" w:type="dxa"/>
            <w:vAlign w:val="bottom"/>
          </w:tcPr>
          <w:p w14:paraId="01288D08" w14:textId="77777777" w:rsidR="00DB3ECB" w:rsidRPr="00DB3ECB" w:rsidRDefault="00DB3ECB" w:rsidP="00DB3ECB">
            <w:pPr>
              <w:snapToGrid w:val="0"/>
              <w:spacing w:line="360" w:lineRule="auto"/>
              <w:contextualSpacing w:val="0"/>
              <w:rPr>
                <w:rFonts w:ascii="Book Antiqua" w:eastAsia="宋体" w:hAnsi="Book Antiqua" w:cs="Times New Roman"/>
                <w:sz w:val="24"/>
                <w:szCs w:val="24"/>
                <w:lang w:eastAsia="zh-CN"/>
              </w:rPr>
            </w:pPr>
          </w:p>
        </w:tc>
        <w:tc>
          <w:tcPr>
            <w:tcW w:w="1417" w:type="dxa"/>
            <w:vAlign w:val="bottom"/>
          </w:tcPr>
          <w:p w14:paraId="011D46B9" w14:textId="77777777" w:rsidR="00DB3ECB" w:rsidRPr="00DB3ECB" w:rsidRDefault="00DB3ECB" w:rsidP="00DB3ECB">
            <w:pPr>
              <w:snapToGrid w:val="0"/>
              <w:spacing w:line="360" w:lineRule="auto"/>
              <w:contextualSpacing w:val="0"/>
              <w:rPr>
                <w:rFonts w:ascii="Book Antiqua" w:eastAsia="宋体" w:hAnsi="Book Antiqua" w:cs="Times New Roman"/>
                <w:sz w:val="24"/>
                <w:szCs w:val="24"/>
                <w:lang w:eastAsia="zh-CN"/>
              </w:rPr>
            </w:pPr>
          </w:p>
        </w:tc>
        <w:tc>
          <w:tcPr>
            <w:tcW w:w="1276" w:type="dxa"/>
            <w:vAlign w:val="bottom"/>
          </w:tcPr>
          <w:p w14:paraId="68FC8259"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c>
          <w:tcPr>
            <w:tcW w:w="1342" w:type="dxa"/>
            <w:vAlign w:val="bottom"/>
          </w:tcPr>
          <w:p w14:paraId="53BDACB0" w14:textId="77777777" w:rsidR="00DB3ECB" w:rsidRPr="00B216C8" w:rsidRDefault="00DB3ECB" w:rsidP="00DB3ECB">
            <w:pPr>
              <w:snapToGrid w:val="0"/>
              <w:spacing w:line="360" w:lineRule="auto"/>
              <w:contextualSpacing w:val="0"/>
              <w:jc w:val="center"/>
              <w:rPr>
                <w:rFonts w:ascii="Book Antiqua" w:hAnsi="Book Antiqua" w:cs="Times New Roman"/>
                <w:sz w:val="24"/>
                <w:szCs w:val="24"/>
              </w:rPr>
            </w:pPr>
          </w:p>
        </w:tc>
      </w:tr>
      <w:tr w:rsidR="00DB3ECB" w:rsidRPr="00B216C8" w14:paraId="6C516B5B" w14:textId="77777777" w:rsidTr="004D157F">
        <w:trPr>
          <w:trHeight w:val="342"/>
        </w:trPr>
        <w:tc>
          <w:tcPr>
            <w:tcW w:w="4077" w:type="dxa"/>
            <w:noWrap/>
            <w:vAlign w:val="bottom"/>
          </w:tcPr>
          <w:p w14:paraId="00CE314A" w14:textId="77777777"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Private, Non-profit</w:t>
            </w:r>
          </w:p>
        </w:tc>
        <w:tc>
          <w:tcPr>
            <w:tcW w:w="1560" w:type="dxa"/>
            <w:noWrap/>
            <w:vAlign w:val="bottom"/>
          </w:tcPr>
          <w:p w14:paraId="01459FD4"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0.985</w:t>
            </w:r>
          </w:p>
        </w:tc>
        <w:tc>
          <w:tcPr>
            <w:tcW w:w="1417" w:type="dxa"/>
            <w:noWrap/>
            <w:vAlign w:val="bottom"/>
          </w:tcPr>
          <w:p w14:paraId="6711477B"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0.897</w:t>
            </w:r>
          </w:p>
        </w:tc>
        <w:tc>
          <w:tcPr>
            <w:tcW w:w="1276" w:type="dxa"/>
            <w:noWrap/>
            <w:vAlign w:val="bottom"/>
          </w:tcPr>
          <w:p w14:paraId="1CF01941"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1.083</w:t>
            </w:r>
          </w:p>
        </w:tc>
        <w:tc>
          <w:tcPr>
            <w:tcW w:w="1342" w:type="dxa"/>
            <w:noWrap/>
            <w:vAlign w:val="bottom"/>
          </w:tcPr>
          <w:p w14:paraId="42059C7E" w14:textId="67B61B86"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DB3ECB" w:rsidRPr="00B216C8" w14:paraId="5E971E2B" w14:textId="77777777" w:rsidTr="004D157F">
        <w:trPr>
          <w:trHeight w:val="342"/>
        </w:trPr>
        <w:tc>
          <w:tcPr>
            <w:tcW w:w="4077" w:type="dxa"/>
            <w:noWrap/>
            <w:vAlign w:val="bottom"/>
          </w:tcPr>
          <w:p w14:paraId="0A907D3F" w14:textId="77777777" w:rsidR="00E1010E" w:rsidRPr="00B216C8" w:rsidRDefault="00E1010E"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Private, Investor owned</w:t>
            </w:r>
          </w:p>
        </w:tc>
        <w:tc>
          <w:tcPr>
            <w:tcW w:w="1560" w:type="dxa"/>
            <w:noWrap/>
          </w:tcPr>
          <w:p w14:paraId="64217EAD"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417" w:type="dxa"/>
            <w:noWrap/>
          </w:tcPr>
          <w:p w14:paraId="740593CD"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276" w:type="dxa"/>
            <w:noWrap/>
          </w:tcPr>
          <w:p w14:paraId="15042154"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c>
          <w:tcPr>
            <w:tcW w:w="1342" w:type="dxa"/>
            <w:noWrap/>
          </w:tcPr>
          <w:p w14:paraId="5A7F3EBF" w14:textId="77777777" w:rsidR="00E1010E" w:rsidRPr="00B216C8" w:rsidRDefault="00E1010E" w:rsidP="00DB3ECB">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REF</w:t>
            </w:r>
          </w:p>
        </w:tc>
      </w:tr>
    </w:tbl>
    <w:p w14:paraId="6162F27A" w14:textId="77777777" w:rsidR="00E1010E" w:rsidRPr="004D157F" w:rsidRDefault="00E1010E" w:rsidP="00F1732A">
      <w:pPr>
        <w:snapToGrid w:val="0"/>
        <w:spacing w:after="0" w:line="360" w:lineRule="auto"/>
        <w:contextualSpacing w:val="0"/>
        <w:jc w:val="both"/>
        <w:rPr>
          <w:rFonts w:ascii="Book Antiqua" w:eastAsia="宋体" w:hAnsi="Book Antiqua" w:cs="Times New Roman"/>
          <w:sz w:val="24"/>
          <w:szCs w:val="24"/>
          <w:lang w:eastAsia="zh-CN"/>
        </w:rPr>
        <w:sectPr w:rsidR="00E1010E" w:rsidRPr="004D157F" w:rsidSect="00643B7D">
          <w:pgSz w:w="12240" w:h="15840"/>
          <w:pgMar w:top="1440" w:right="1800" w:bottom="1440" w:left="1800" w:header="720" w:footer="720" w:gutter="0"/>
          <w:cols w:space="720"/>
          <w:docGrid w:linePitch="360"/>
        </w:sectPr>
      </w:pPr>
    </w:p>
    <w:p w14:paraId="07B3DA1A" w14:textId="6046B29D" w:rsidR="00E1010E" w:rsidRPr="00AD0883" w:rsidRDefault="00E1010E" w:rsidP="00F1732A">
      <w:pPr>
        <w:snapToGrid w:val="0"/>
        <w:spacing w:after="0" w:line="360" w:lineRule="auto"/>
        <w:contextualSpacing w:val="0"/>
        <w:jc w:val="both"/>
        <w:rPr>
          <w:rFonts w:ascii="Book Antiqua" w:hAnsi="Book Antiqua" w:cs="Times New Roman"/>
          <w:b/>
          <w:sz w:val="24"/>
          <w:szCs w:val="24"/>
        </w:rPr>
      </w:pPr>
      <w:r w:rsidRPr="00AD0883">
        <w:rPr>
          <w:rFonts w:ascii="Book Antiqua" w:hAnsi="Book Antiqua" w:cs="Times New Roman"/>
          <w:b/>
          <w:sz w:val="24"/>
          <w:szCs w:val="24"/>
        </w:rPr>
        <w:lastRenderedPageBreak/>
        <w:t>Table 4</w:t>
      </w:r>
      <w:r w:rsidR="00AD0883" w:rsidRPr="00AD0883">
        <w:rPr>
          <w:rFonts w:ascii="Book Antiqua" w:eastAsia="宋体" w:hAnsi="Book Antiqua" w:cs="Times New Roman" w:hint="eastAsia"/>
          <w:b/>
          <w:sz w:val="24"/>
          <w:szCs w:val="24"/>
          <w:lang w:eastAsia="zh-CN"/>
        </w:rPr>
        <w:t xml:space="preserve"> </w:t>
      </w:r>
      <w:r w:rsidRPr="00AD0883">
        <w:rPr>
          <w:rFonts w:ascii="Book Antiqua" w:hAnsi="Book Antiqua" w:cs="Times New Roman"/>
          <w:b/>
          <w:sz w:val="24"/>
          <w:szCs w:val="24"/>
        </w:rPr>
        <w:t>Diagnostic predictors of in-hospital death</w:t>
      </w:r>
    </w:p>
    <w:tbl>
      <w:tblPr>
        <w:tblStyle w:val="a5"/>
        <w:tblW w:w="991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0"/>
        <w:gridCol w:w="1387"/>
        <w:gridCol w:w="1232"/>
        <w:gridCol w:w="1232"/>
        <w:gridCol w:w="1326"/>
      </w:tblGrid>
      <w:tr w:rsidR="00AD0883" w:rsidRPr="00B216C8" w14:paraId="6579D096" w14:textId="77777777" w:rsidTr="004D157F">
        <w:trPr>
          <w:trHeight w:val="631"/>
        </w:trPr>
        <w:tc>
          <w:tcPr>
            <w:tcW w:w="4740" w:type="dxa"/>
            <w:tcBorders>
              <w:top w:val="single" w:sz="4" w:space="0" w:color="auto"/>
              <w:bottom w:val="single" w:sz="4" w:space="0" w:color="auto"/>
            </w:tcBorders>
            <w:noWrap/>
            <w:vAlign w:val="bottom"/>
          </w:tcPr>
          <w:p w14:paraId="1C3C987D" w14:textId="77777777" w:rsidR="00BD0326" w:rsidRPr="00AD0883" w:rsidRDefault="00BD0326" w:rsidP="00F1732A">
            <w:pPr>
              <w:snapToGrid w:val="0"/>
              <w:spacing w:line="360" w:lineRule="auto"/>
              <w:contextualSpacing w:val="0"/>
              <w:jc w:val="both"/>
              <w:rPr>
                <w:rFonts w:ascii="Book Antiqua" w:hAnsi="Book Antiqua" w:cs="Times New Roman"/>
                <w:b/>
                <w:sz w:val="24"/>
                <w:szCs w:val="24"/>
              </w:rPr>
            </w:pPr>
          </w:p>
        </w:tc>
        <w:tc>
          <w:tcPr>
            <w:tcW w:w="1387" w:type="dxa"/>
            <w:tcBorders>
              <w:top w:val="single" w:sz="4" w:space="0" w:color="auto"/>
              <w:bottom w:val="single" w:sz="4" w:space="0" w:color="auto"/>
            </w:tcBorders>
            <w:noWrap/>
          </w:tcPr>
          <w:p w14:paraId="5BB2C3A8" w14:textId="77777777" w:rsidR="00BD0326" w:rsidRPr="00AD0883" w:rsidRDefault="00BD0326" w:rsidP="00AD0883">
            <w:pPr>
              <w:snapToGrid w:val="0"/>
              <w:spacing w:line="360" w:lineRule="auto"/>
              <w:contextualSpacing w:val="0"/>
              <w:jc w:val="center"/>
              <w:rPr>
                <w:rFonts w:ascii="Book Antiqua" w:hAnsi="Book Antiqua" w:cs="Times New Roman"/>
                <w:b/>
                <w:sz w:val="24"/>
                <w:szCs w:val="24"/>
              </w:rPr>
            </w:pPr>
            <w:r w:rsidRPr="00AD0883">
              <w:rPr>
                <w:rFonts w:ascii="Book Antiqua" w:hAnsi="Book Antiqua" w:cs="Times New Roman"/>
                <w:b/>
                <w:sz w:val="24"/>
                <w:szCs w:val="24"/>
              </w:rPr>
              <w:t xml:space="preserve">OR: Death in </w:t>
            </w:r>
            <w:proofErr w:type="spellStart"/>
            <w:r w:rsidRPr="00AD0883">
              <w:rPr>
                <w:rFonts w:ascii="Book Antiqua" w:hAnsi="Book Antiqua" w:cs="Times New Roman"/>
                <w:b/>
                <w:sz w:val="24"/>
                <w:szCs w:val="24"/>
              </w:rPr>
              <w:t>Hosp</w:t>
            </w:r>
            <w:proofErr w:type="spellEnd"/>
          </w:p>
        </w:tc>
        <w:tc>
          <w:tcPr>
            <w:tcW w:w="1232" w:type="dxa"/>
            <w:tcBorders>
              <w:top w:val="single" w:sz="4" w:space="0" w:color="auto"/>
              <w:bottom w:val="single" w:sz="4" w:space="0" w:color="auto"/>
            </w:tcBorders>
            <w:noWrap/>
          </w:tcPr>
          <w:p w14:paraId="7408F279" w14:textId="76E40A46" w:rsidR="00BD0326" w:rsidRPr="00AD0883" w:rsidRDefault="00AD0883" w:rsidP="00AD0883">
            <w:pPr>
              <w:snapToGrid w:val="0"/>
              <w:spacing w:line="360" w:lineRule="auto"/>
              <w:contextualSpacing w:val="0"/>
              <w:jc w:val="center"/>
              <w:rPr>
                <w:rFonts w:ascii="Book Antiqua" w:hAnsi="Book Antiqua" w:cs="Times New Roman"/>
                <w:b/>
                <w:sz w:val="24"/>
                <w:szCs w:val="24"/>
              </w:rPr>
            </w:pPr>
            <w:r w:rsidRPr="00AD0883">
              <w:rPr>
                <w:rFonts w:ascii="Book Antiqua" w:hAnsi="Book Antiqua" w:cs="Times New Roman"/>
                <w:b/>
                <w:sz w:val="24"/>
                <w:szCs w:val="24"/>
              </w:rPr>
              <w:t>95%</w:t>
            </w:r>
            <w:r w:rsidR="00BD0326" w:rsidRPr="00AD0883">
              <w:rPr>
                <w:rFonts w:ascii="Book Antiqua" w:hAnsi="Book Antiqua" w:cs="Times New Roman"/>
                <w:b/>
                <w:sz w:val="24"/>
                <w:szCs w:val="24"/>
              </w:rPr>
              <w:t>CI: Lower</w:t>
            </w:r>
          </w:p>
        </w:tc>
        <w:tc>
          <w:tcPr>
            <w:tcW w:w="1232" w:type="dxa"/>
            <w:tcBorders>
              <w:top w:val="single" w:sz="4" w:space="0" w:color="auto"/>
              <w:bottom w:val="single" w:sz="4" w:space="0" w:color="auto"/>
            </w:tcBorders>
            <w:noWrap/>
          </w:tcPr>
          <w:p w14:paraId="164B021F" w14:textId="183C4BF3" w:rsidR="00BD0326" w:rsidRPr="00AD0883" w:rsidRDefault="00AD0883" w:rsidP="00AD0883">
            <w:pPr>
              <w:snapToGrid w:val="0"/>
              <w:spacing w:line="360" w:lineRule="auto"/>
              <w:contextualSpacing w:val="0"/>
              <w:jc w:val="center"/>
              <w:rPr>
                <w:rFonts w:ascii="Book Antiqua" w:hAnsi="Book Antiqua" w:cs="Times New Roman"/>
                <w:b/>
                <w:sz w:val="24"/>
                <w:szCs w:val="24"/>
              </w:rPr>
            </w:pPr>
            <w:r w:rsidRPr="00AD0883">
              <w:rPr>
                <w:rFonts w:ascii="Book Antiqua" w:hAnsi="Book Antiqua" w:cs="Times New Roman"/>
                <w:b/>
                <w:sz w:val="24"/>
                <w:szCs w:val="24"/>
              </w:rPr>
              <w:t>95%</w:t>
            </w:r>
            <w:r w:rsidR="00BD0326" w:rsidRPr="00AD0883">
              <w:rPr>
                <w:rFonts w:ascii="Book Antiqua" w:hAnsi="Book Antiqua" w:cs="Times New Roman"/>
                <w:b/>
                <w:sz w:val="24"/>
                <w:szCs w:val="24"/>
              </w:rPr>
              <w:t>CI: Upper</w:t>
            </w:r>
          </w:p>
        </w:tc>
        <w:tc>
          <w:tcPr>
            <w:tcW w:w="1326" w:type="dxa"/>
            <w:tcBorders>
              <w:top w:val="single" w:sz="4" w:space="0" w:color="auto"/>
              <w:bottom w:val="single" w:sz="4" w:space="0" w:color="auto"/>
            </w:tcBorders>
            <w:noWrap/>
          </w:tcPr>
          <w:p w14:paraId="569D23F8" w14:textId="77777777" w:rsidR="00BD0326" w:rsidRPr="00AD0883" w:rsidRDefault="00BD0326" w:rsidP="00AD0883">
            <w:pPr>
              <w:snapToGrid w:val="0"/>
              <w:spacing w:line="360" w:lineRule="auto"/>
              <w:contextualSpacing w:val="0"/>
              <w:jc w:val="center"/>
              <w:rPr>
                <w:rFonts w:ascii="Book Antiqua" w:hAnsi="Book Antiqua" w:cs="Times New Roman"/>
                <w:b/>
                <w:sz w:val="24"/>
                <w:szCs w:val="24"/>
              </w:rPr>
            </w:pPr>
            <w:r w:rsidRPr="00AD0883">
              <w:rPr>
                <w:rFonts w:ascii="Book Antiqua" w:hAnsi="Book Antiqua" w:cs="Times New Roman"/>
                <w:b/>
                <w:i/>
                <w:sz w:val="24"/>
                <w:szCs w:val="24"/>
              </w:rPr>
              <w:t>P</w:t>
            </w:r>
            <w:r w:rsidRPr="00AD0883">
              <w:rPr>
                <w:rFonts w:ascii="Book Antiqua" w:hAnsi="Book Antiqua" w:cs="Times New Roman"/>
                <w:b/>
                <w:sz w:val="24"/>
                <w:szCs w:val="24"/>
              </w:rPr>
              <w:t xml:space="preserve"> value</w:t>
            </w:r>
          </w:p>
        </w:tc>
      </w:tr>
      <w:tr w:rsidR="00AD0883" w:rsidRPr="00B216C8" w14:paraId="04A5BE65" w14:textId="77777777" w:rsidTr="004D157F">
        <w:trPr>
          <w:trHeight w:val="631"/>
        </w:trPr>
        <w:tc>
          <w:tcPr>
            <w:tcW w:w="4740" w:type="dxa"/>
            <w:tcBorders>
              <w:top w:val="single" w:sz="4" w:space="0" w:color="auto"/>
            </w:tcBorders>
            <w:noWrap/>
            <w:vAlign w:val="bottom"/>
          </w:tcPr>
          <w:p w14:paraId="0D43EF20" w14:textId="77777777" w:rsidR="00BD0326" w:rsidRPr="00B216C8" w:rsidRDefault="00BD0326" w:rsidP="00AD0883">
            <w:pPr>
              <w:snapToGrid w:val="0"/>
              <w:spacing w:line="360" w:lineRule="auto"/>
              <w:contextualSpacing w:val="0"/>
              <w:rPr>
                <w:rFonts w:ascii="Book Antiqua" w:hAnsi="Book Antiqua" w:cs="Times New Roman"/>
                <w:sz w:val="24"/>
                <w:szCs w:val="24"/>
              </w:rPr>
            </w:pPr>
            <w:r w:rsidRPr="00B216C8">
              <w:rPr>
                <w:rFonts w:ascii="Book Antiqua" w:hAnsi="Book Antiqua" w:cs="Times New Roman"/>
                <w:sz w:val="24"/>
                <w:szCs w:val="24"/>
              </w:rPr>
              <w:t>Number of diagnoses</w:t>
            </w:r>
          </w:p>
        </w:tc>
        <w:tc>
          <w:tcPr>
            <w:tcW w:w="1387" w:type="dxa"/>
            <w:tcBorders>
              <w:top w:val="single" w:sz="4" w:space="0" w:color="auto"/>
            </w:tcBorders>
            <w:noWrap/>
            <w:vAlign w:val="bottom"/>
          </w:tcPr>
          <w:p w14:paraId="02394FEF"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1.095</w:t>
            </w:r>
          </w:p>
        </w:tc>
        <w:tc>
          <w:tcPr>
            <w:tcW w:w="1232" w:type="dxa"/>
            <w:tcBorders>
              <w:top w:val="single" w:sz="4" w:space="0" w:color="auto"/>
            </w:tcBorders>
            <w:noWrap/>
            <w:vAlign w:val="bottom"/>
          </w:tcPr>
          <w:p w14:paraId="6BBC24DE"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1.091</w:t>
            </w:r>
          </w:p>
        </w:tc>
        <w:tc>
          <w:tcPr>
            <w:tcW w:w="1232" w:type="dxa"/>
            <w:tcBorders>
              <w:top w:val="single" w:sz="4" w:space="0" w:color="auto"/>
            </w:tcBorders>
            <w:noWrap/>
            <w:vAlign w:val="bottom"/>
          </w:tcPr>
          <w:p w14:paraId="2BDF3676"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1.099</w:t>
            </w:r>
          </w:p>
        </w:tc>
        <w:tc>
          <w:tcPr>
            <w:tcW w:w="1326" w:type="dxa"/>
            <w:tcBorders>
              <w:top w:val="single" w:sz="4" w:space="0" w:color="auto"/>
            </w:tcBorders>
            <w:noWrap/>
            <w:vAlign w:val="bottom"/>
          </w:tcPr>
          <w:p w14:paraId="2D39274F" w14:textId="0E1DBE68"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sidR="004D157F">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0.000</w:t>
            </w:r>
          </w:p>
        </w:tc>
      </w:tr>
      <w:tr w:rsidR="00AD0883" w:rsidRPr="00B216C8" w14:paraId="628F9CA3" w14:textId="77777777" w:rsidTr="004D157F">
        <w:trPr>
          <w:trHeight w:val="631"/>
        </w:trPr>
        <w:tc>
          <w:tcPr>
            <w:tcW w:w="4740" w:type="dxa"/>
            <w:noWrap/>
            <w:vAlign w:val="bottom"/>
          </w:tcPr>
          <w:p w14:paraId="6585E11C" w14:textId="77777777" w:rsidR="00BD0326" w:rsidRPr="00B216C8" w:rsidRDefault="00BD0326" w:rsidP="00AD0883">
            <w:pPr>
              <w:snapToGrid w:val="0"/>
              <w:spacing w:line="360" w:lineRule="auto"/>
              <w:contextualSpacing w:val="0"/>
              <w:rPr>
                <w:rFonts w:ascii="Book Antiqua" w:hAnsi="Book Antiqua" w:cs="Times New Roman"/>
                <w:sz w:val="24"/>
                <w:szCs w:val="24"/>
              </w:rPr>
            </w:pPr>
            <w:r w:rsidRPr="00B216C8">
              <w:rPr>
                <w:rFonts w:ascii="Book Antiqua" w:hAnsi="Book Antiqua" w:cs="Times New Roman"/>
                <w:sz w:val="24"/>
                <w:szCs w:val="24"/>
              </w:rPr>
              <w:t>Number of procedures</w:t>
            </w:r>
          </w:p>
        </w:tc>
        <w:tc>
          <w:tcPr>
            <w:tcW w:w="1387" w:type="dxa"/>
            <w:noWrap/>
            <w:vAlign w:val="bottom"/>
          </w:tcPr>
          <w:p w14:paraId="5C19E6C2"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1.249</w:t>
            </w:r>
          </w:p>
        </w:tc>
        <w:tc>
          <w:tcPr>
            <w:tcW w:w="1232" w:type="dxa"/>
            <w:noWrap/>
            <w:vAlign w:val="bottom"/>
          </w:tcPr>
          <w:p w14:paraId="68B6766B"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1.242</w:t>
            </w:r>
          </w:p>
        </w:tc>
        <w:tc>
          <w:tcPr>
            <w:tcW w:w="1232" w:type="dxa"/>
            <w:noWrap/>
            <w:vAlign w:val="bottom"/>
          </w:tcPr>
          <w:p w14:paraId="3AE9CDD3"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1.256</w:t>
            </w:r>
          </w:p>
        </w:tc>
        <w:tc>
          <w:tcPr>
            <w:tcW w:w="1326" w:type="dxa"/>
            <w:noWrap/>
            <w:vAlign w:val="bottom"/>
          </w:tcPr>
          <w:p w14:paraId="3689E128" w14:textId="261E45D1"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sidR="004D157F">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0.000</w:t>
            </w:r>
          </w:p>
        </w:tc>
      </w:tr>
      <w:tr w:rsidR="004D157F" w:rsidRPr="00B216C8" w14:paraId="4F6716DB" w14:textId="326481AC" w:rsidTr="004D157F">
        <w:trPr>
          <w:trHeight w:val="631"/>
        </w:trPr>
        <w:tc>
          <w:tcPr>
            <w:tcW w:w="4740" w:type="dxa"/>
            <w:noWrap/>
            <w:vAlign w:val="bottom"/>
          </w:tcPr>
          <w:p w14:paraId="3A7902A4" w14:textId="77777777" w:rsidR="00AD0883" w:rsidRPr="00B216C8" w:rsidRDefault="00AD0883" w:rsidP="00AD0883">
            <w:pPr>
              <w:snapToGrid w:val="0"/>
              <w:spacing w:line="360" w:lineRule="auto"/>
              <w:contextualSpacing w:val="0"/>
              <w:rPr>
                <w:rFonts w:ascii="Book Antiqua" w:hAnsi="Book Antiqua" w:cs="Times New Roman"/>
                <w:sz w:val="24"/>
                <w:szCs w:val="24"/>
              </w:rPr>
            </w:pPr>
            <w:r w:rsidRPr="00B216C8">
              <w:rPr>
                <w:rFonts w:ascii="Book Antiqua" w:hAnsi="Book Antiqua" w:cs="Times New Roman"/>
                <w:b/>
                <w:sz w:val="24"/>
                <w:szCs w:val="24"/>
              </w:rPr>
              <w:t>Diagnosis</w:t>
            </w:r>
            <w:r w:rsidRPr="00B216C8">
              <w:rPr>
                <w:rFonts w:ascii="Book Antiqua" w:hAnsi="Book Antiqua" w:cs="Times New Roman"/>
                <w:sz w:val="24"/>
                <w:szCs w:val="24"/>
              </w:rPr>
              <w:t xml:space="preserve"> (Reference: No disease)</w:t>
            </w:r>
          </w:p>
        </w:tc>
        <w:tc>
          <w:tcPr>
            <w:tcW w:w="1387" w:type="dxa"/>
            <w:vAlign w:val="bottom"/>
          </w:tcPr>
          <w:p w14:paraId="7F999816" w14:textId="77777777" w:rsidR="00AD0883" w:rsidRPr="00B216C8" w:rsidRDefault="00AD0883" w:rsidP="00AD0883">
            <w:pPr>
              <w:snapToGrid w:val="0"/>
              <w:spacing w:line="360" w:lineRule="auto"/>
              <w:contextualSpacing w:val="0"/>
              <w:jc w:val="center"/>
              <w:rPr>
                <w:rFonts w:ascii="Book Antiqua" w:hAnsi="Book Antiqua" w:cs="Times New Roman"/>
                <w:sz w:val="24"/>
                <w:szCs w:val="24"/>
              </w:rPr>
            </w:pPr>
          </w:p>
        </w:tc>
        <w:tc>
          <w:tcPr>
            <w:tcW w:w="1232" w:type="dxa"/>
            <w:vAlign w:val="bottom"/>
          </w:tcPr>
          <w:p w14:paraId="004AE0BD" w14:textId="77777777" w:rsidR="00AD0883" w:rsidRPr="00B216C8" w:rsidRDefault="00AD0883" w:rsidP="00AD0883">
            <w:pPr>
              <w:snapToGrid w:val="0"/>
              <w:spacing w:line="360" w:lineRule="auto"/>
              <w:contextualSpacing w:val="0"/>
              <w:jc w:val="center"/>
              <w:rPr>
                <w:rFonts w:ascii="Book Antiqua" w:hAnsi="Book Antiqua" w:cs="Times New Roman"/>
                <w:sz w:val="24"/>
                <w:szCs w:val="24"/>
              </w:rPr>
            </w:pPr>
          </w:p>
        </w:tc>
        <w:tc>
          <w:tcPr>
            <w:tcW w:w="1232" w:type="dxa"/>
            <w:vAlign w:val="bottom"/>
          </w:tcPr>
          <w:p w14:paraId="5AAA1EBF" w14:textId="77777777" w:rsidR="00AD0883" w:rsidRPr="00B216C8" w:rsidRDefault="00AD0883" w:rsidP="00AD0883">
            <w:pPr>
              <w:snapToGrid w:val="0"/>
              <w:spacing w:line="360" w:lineRule="auto"/>
              <w:contextualSpacing w:val="0"/>
              <w:jc w:val="center"/>
              <w:rPr>
                <w:rFonts w:ascii="Book Antiqua" w:hAnsi="Book Antiqua" w:cs="Times New Roman"/>
                <w:sz w:val="24"/>
                <w:szCs w:val="24"/>
              </w:rPr>
            </w:pPr>
          </w:p>
        </w:tc>
        <w:tc>
          <w:tcPr>
            <w:tcW w:w="1326" w:type="dxa"/>
            <w:vAlign w:val="bottom"/>
          </w:tcPr>
          <w:p w14:paraId="54CF79A7" w14:textId="77777777" w:rsidR="00AD0883" w:rsidRPr="00B216C8" w:rsidRDefault="00AD0883" w:rsidP="00AD0883">
            <w:pPr>
              <w:snapToGrid w:val="0"/>
              <w:spacing w:line="360" w:lineRule="auto"/>
              <w:contextualSpacing w:val="0"/>
              <w:jc w:val="center"/>
              <w:rPr>
                <w:rFonts w:ascii="Book Antiqua" w:hAnsi="Book Antiqua" w:cs="Times New Roman"/>
                <w:sz w:val="24"/>
                <w:szCs w:val="24"/>
              </w:rPr>
            </w:pPr>
          </w:p>
        </w:tc>
      </w:tr>
      <w:tr w:rsidR="00AD0883" w:rsidRPr="00B216C8" w14:paraId="3A99EF8F" w14:textId="77777777" w:rsidTr="004D157F">
        <w:trPr>
          <w:trHeight w:val="631"/>
        </w:trPr>
        <w:tc>
          <w:tcPr>
            <w:tcW w:w="4740" w:type="dxa"/>
            <w:noWrap/>
            <w:vAlign w:val="bottom"/>
          </w:tcPr>
          <w:p w14:paraId="40E4C220"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Portal hypertension (5723)</w:t>
            </w:r>
          </w:p>
        </w:tc>
        <w:tc>
          <w:tcPr>
            <w:tcW w:w="1387" w:type="dxa"/>
            <w:noWrap/>
            <w:vAlign w:val="bottom"/>
          </w:tcPr>
          <w:p w14:paraId="22F8150D"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0.689</w:t>
            </w:r>
          </w:p>
        </w:tc>
        <w:tc>
          <w:tcPr>
            <w:tcW w:w="1232" w:type="dxa"/>
            <w:noWrap/>
            <w:vAlign w:val="bottom"/>
          </w:tcPr>
          <w:p w14:paraId="224C5BE1"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0.66</w:t>
            </w:r>
          </w:p>
        </w:tc>
        <w:tc>
          <w:tcPr>
            <w:tcW w:w="1232" w:type="dxa"/>
            <w:noWrap/>
            <w:vAlign w:val="bottom"/>
          </w:tcPr>
          <w:p w14:paraId="666D9D81"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0.719</w:t>
            </w:r>
          </w:p>
        </w:tc>
        <w:tc>
          <w:tcPr>
            <w:tcW w:w="1326" w:type="dxa"/>
            <w:noWrap/>
            <w:vAlign w:val="bottom"/>
          </w:tcPr>
          <w:p w14:paraId="164044BE"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0.000</w:t>
            </w:r>
          </w:p>
        </w:tc>
      </w:tr>
      <w:tr w:rsidR="00AD0883" w:rsidRPr="00B216C8" w14:paraId="310CD3CB" w14:textId="77777777" w:rsidTr="004D157F">
        <w:trPr>
          <w:trHeight w:val="631"/>
        </w:trPr>
        <w:tc>
          <w:tcPr>
            <w:tcW w:w="4740" w:type="dxa"/>
            <w:noWrap/>
            <w:vAlign w:val="bottom"/>
          </w:tcPr>
          <w:p w14:paraId="3E88262E" w14:textId="77777777" w:rsidR="00BD0326" w:rsidRPr="00B216C8" w:rsidDel="00EF605B" w:rsidRDefault="00BD0326" w:rsidP="00AD0883">
            <w:pPr>
              <w:snapToGrid w:val="0"/>
              <w:spacing w:line="360" w:lineRule="auto"/>
              <w:ind w:firstLineChars="100" w:firstLine="240"/>
              <w:contextualSpacing w:val="0"/>
              <w:rPr>
                <w:rFonts w:ascii="Book Antiqua" w:eastAsia="Times New Roman" w:hAnsi="Book Antiqua" w:cs="Times New Roman"/>
                <w:sz w:val="24"/>
                <w:szCs w:val="24"/>
              </w:rPr>
            </w:pPr>
            <w:r w:rsidRPr="00B216C8">
              <w:rPr>
                <w:rFonts w:ascii="Book Antiqua" w:hAnsi="Book Antiqua" w:cs="Times New Roman"/>
                <w:sz w:val="24"/>
                <w:szCs w:val="24"/>
              </w:rPr>
              <w:t>Ascites (7895)</w:t>
            </w:r>
          </w:p>
        </w:tc>
        <w:tc>
          <w:tcPr>
            <w:tcW w:w="1387" w:type="dxa"/>
            <w:noWrap/>
            <w:vAlign w:val="bottom"/>
          </w:tcPr>
          <w:p w14:paraId="082D7567" w14:textId="77777777" w:rsidR="00BD0326" w:rsidRPr="00B216C8" w:rsidDel="00EF605B" w:rsidRDefault="00BD0326" w:rsidP="00AD0883">
            <w:pPr>
              <w:snapToGrid w:val="0"/>
              <w:spacing w:line="360" w:lineRule="auto"/>
              <w:contextualSpacing w:val="0"/>
              <w:jc w:val="center"/>
              <w:rPr>
                <w:rFonts w:ascii="Book Antiqua" w:eastAsia="Times New Roman" w:hAnsi="Book Antiqua" w:cs="Times New Roman"/>
                <w:sz w:val="24"/>
                <w:szCs w:val="24"/>
              </w:rPr>
            </w:pPr>
            <w:r w:rsidRPr="00B216C8">
              <w:rPr>
                <w:rFonts w:ascii="Book Antiqua" w:hAnsi="Book Antiqua" w:cs="Times New Roman"/>
                <w:sz w:val="24"/>
                <w:szCs w:val="24"/>
              </w:rPr>
              <w:t>1.02</w:t>
            </w:r>
          </w:p>
        </w:tc>
        <w:tc>
          <w:tcPr>
            <w:tcW w:w="1232" w:type="dxa"/>
            <w:noWrap/>
            <w:vAlign w:val="bottom"/>
          </w:tcPr>
          <w:p w14:paraId="52FD96DB" w14:textId="77777777" w:rsidR="00BD0326" w:rsidRPr="00B216C8" w:rsidDel="00EF605B" w:rsidRDefault="00BD0326" w:rsidP="00AD0883">
            <w:pPr>
              <w:snapToGrid w:val="0"/>
              <w:spacing w:line="360" w:lineRule="auto"/>
              <w:contextualSpacing w:val="0"/>
              <w:jc w:val="center"/>
              <w:rPr>
                <w:rFonts w:ascii="Book Antiqua" w:eastAsia="Times New Roman" w:hAnsi="Book Antiqua" w:cs="Times New Roman"/>
                <w:sz w:val="24"/>
                <w:szCs w:val="24"/>
              </w:rPr>
            </w:pPr>
            <w:r w:rsidRPr="00B216C8">
              <w:rPr>
                <w:rFonts w:ascii="Book Antiqua" w:hAnsi="Book Antiqua" w:cs="Times New Roman"/>
                <w:sz w:val="24"/>
                <w:szCs w:val="24"/>
              </w:rPr>
              <w:t>0.977</w:t>
            </w:r>
          </w:p>
        </w:tc>
        <w:tc>
          <w:tcPr>
            <w:tcW w:w="1232" w:type="dxa"/>
            <w:noWrap/>
            <w:vAlign w:val="bottom"/>
          </w:tcPr>
          <w:p w14:paraId="6591305D" w14:textId="77777777" w:rsidR="00BD0326" w:rsidRPr="00B216C8" w:rsidDel="00EF605B" w:rsidRDefault="00BD0326" w:rsidP="00AD0883">
            <w:pPr>
              <w:snapToGrid w:val="0"/>
              <w:spacing w:line="360" w:lineRule="auto"/>
              <w:contextualSpacing w:val="0"/>
              <w:jc w:val="center"/>
              <w:rPr>
                <w:rFonts w:ascii="Book Antiqua" w:eastAsia="Times New Roman" w:hAnsi="Book Antiqua" w:cs="Times New Roman"/>
                <w:sz w:val="24"/>
                <w:szCs w:val="24"/>
              </w:rPr>
            </w:pPr>
            <w:r w:rsidRPr="00B216C8">
              <w:rPr>
                <w:rFonts w:ascii="Book Antiqua" w:hAnsi="Book Antiqua" w:cs="Times New Roman"/>
                <w:sz w:val="24"/>
                <w:szCs w:val="24"/>
              </w:rPr>
              <w:t>1.066</w:t>
            </w:r>
          </w:p>
        </w:tc>
        <w:tc>
          <w:tcPr>
            <w:tcW w:w="1326" w:type="dxa"/>
            <w:noWrap/>
            <w:vAlign w:val="bottom"/>
          </w:tcPr>
          <w:p w14:paraId="0DF953B4" w14:textId="77777777" w:rsidR="00BD0326" w:rsidRPr="00B216C8" w:rsidDel="00EF605B" w:rsidRDefault="00BD0326" w:rsidP="00AD0883">
            <w:pPr>
              <w:snapToGrid w:val="0"/>
              <w:spacing w:line="360" w:lineRule="auto"/>
              <w:contextualSpacing w:val="0"/>
              <w:jc w:val="center"/>
              <w:rPr>
                <w:rFonts w:ascii="Book Antiqua" w:eastAsia="Times New Roman" w:hAnsi="Book Antiqua" w:cs="Times New Roman"/>
                <w:sz w:val="24"/>
                <w:szCs w:val="24"/>
              </w:rPr>
            </w:pPr>
            <w:r w:rsidRPr="00B216C8">
              <w:rPr>
                <w:rFonts w:ascii="Book Antiqua" w:hAnsi="Book Antiqua" w:cs="Times New Roman"/>
                <w:sz w:val="24"/>
                <w:szCs w:val="24"/>
              </w:rPr>
              <w:t>0.369</w:t>
            </w:r>
          </w:p>
        </w:tc>
      </w:tr>
      <w:tr w:rsidR="00AD0883" w:rsidRPr="00B216C8" w14:paraId="617958C5" w14:textId="77777777" w:rsidTr="004D157F">
        <w:trPr>
          <w:trHeight w:val="631"/>
        </w:trPr>
        <w:tc>
          <w:tcPr>
            <w:tcW w:w="4740" w:type="dxa"/>
            <w:noWrap/>
            <w:vAlign w:val="bottom"/>
          </w:tcPr>
          <w:p w14:paraId="5425DD73" w14:textId="77777777" w:rsidR="00BD0326" w:rsidRPr="00B216C8" w:rsidDel="00EF605B" w:rsidRDefault="00BD0326" w:rsidP="00AD0883">
            <w:pPr>
              <w:snapToGrid w:val="0"/>
              <w:spacing w:line="360" w:lineRule="auto"/>
              <w:ind w:firstLineChars="100" w:firstLine="240"/>
              <w:contextualSpacing w:val="0"/>
              <w:rPr>
                <w:rFonts w:ascii="Book Antiqua" w:eastAsia="Times New Roman" w:hAnsi="Book Antiqua" w:cs="Times New Roman"/>
                <w:sz w:val="24"/>
                <w:szCs w:val="24"/>
              </w:rPr>
            </w:pPr>
            <w:r w:rsidRPr="00B216C8">
              <w:rPr>
                <w:rFonts w:ascii="Book Antiqua" w:hAnsi="Book Antiqua" w:cs="Times New Roman"/>
                <w:sz w:val="24"/>
                <w:szCs w:val="24"/>
              </w:rPr>
              <w:t>Esophageal variceal bleeding (45620)</w:t>
            </w:r>
          </w:p>
        </w:tc>
        <w:tc>
          <w:tcPr>
            <w:tcW w:w="1387" w:type="dxa"/>
            <w:noWrap/>
            <w:vAlign w:val="bottom"/>
          </w:tcPr>
          <w:p w14:paraId="4BAD624A" w14:textId="77777777" w:rsidR="00BD0326" w:rsidRPr="00B216C8" w:rsidDel="00EF605B" w:rsidRDefault="00BD0326" w:rsidP="00AD0883">
            <w:pPr>
              <w:snapToGrid w:val="0"/>
              <w:spacing w:line="360" w:lineRule="auto"/>
              <w:contextualSpacing w:val="0"/>
              <w:jc w:val="center"/>
              <w:rPr>
                <w:rFonts w:ascii="Book Antiqua" w:eastAsia="Times New Roman" w:hAnsi="Book Antiqua" w:cs="Times New Roman"/>
                <w:sz w:val="24"/>
                <w:szCs w:val="24"/>
              </w:rPr>
            </w:pPr>
            <w:r w:rsidRPr="00B216C8">
              <w:rPr>
                <w:rFonts w:ascii="Book Antiqua" w:hAnsi="Book Antiqua" w:cs="Times New Roman"/>
                <w:sz w:val="24"/>
                <w:szCs w:val="24"/>
              </w:rPr>
              <w:t>2.187</w:t>
            </w:r>
          </w:p>
        </w:tc>
        <w:tc>
          <w:tcPr>
            <w:tcW w:w="1232" w:type="dxa"/>
            <w:noWrap/>
            <w:vAlign w:val="bottom"/>
          </w:tcPr>
          <w:p w14:paraId="55A07EBB" w14:textId="77777777" w:rsidR="00BD0326" w:rsidRPr="00B216C8" w:rsidDel="00EF605B" w:rsidRDefault="00BD0326" w:rsidP="00AD0883">
            <w:pPr>
              <w:snapToGrid w:val="0"/>
              <w:spacing w:line="360" w:lineRule="auto"/>
              <w:contextualSpacing w:val="0"/>
              <w:jc w:val="center"/>
              <w:rPr>
                <w:rFonts w:ascii="Book Antiqua" w:eastAsia="Times New Roman" w:hAnsi="Book Antiqua" w:cs="Times New Roman"/>
                <w:sz w:val="24"/>
                <w:szCs w:val="24"/>
              </w:rPr>
            </w:pPr>
            <w:r w:rsidRPr="00B216C8">
              <w:rPr>
                <w:rFonts w:ascii="Book Antiqua" w:hAnsi="Book Antiqua" w:cs="Times New Roman"/>
                <w:sz w:val="24"/>
                <w:szCs w:val="24"/>
              </w:rPr>
              <w:t>2.098</w:t>
            </w:r>
          </w:p>
        </w:tc>
        <w:tc>
          <w:tcPr>
            <w:tcW w:w="1232" w:type="dxa"/>
            <w:noWrap/>
            <w:vAlign w:val="bottom"/>
          </w:tcPr>
          <w:p w14:paraId="092AC193" w14:textId="77777777" w:rsidR="00BD0326" w:rsidRPr="00B216C8" w:rsidDel="00EF605B" w:rsidRDefault="00BD0326" w:rsidP="00AD0883">
            <w:pPr>
              <w:snapToGrid w:val="0"/>
              <w:spacing w:line="360" w:lineRule="auto"/>
              <w:contextualSpacing w:val="0"/>
              <w:jc w:val="center"/>
              <w:rPr>
                <w:rFonts w:ascii="Book Antiqua" w:eastAsia="Times New Roman" w:hAnsi="Book Antiqua" w:cs="Times New Roman"/>
                <w:sz w:val="24"/>
                <w:szCs w:val="24"/>
              </w:rPr>
            </w:pPr>
            <w:r w:rsidRPr="00B216C8">
              <w:rPr>
                <w:rFonts w:ascii="Book Antiqua" w:hAnsi="Book Antiqua" w:cs="Times New Roman"/>
                <w:sz w:val="24"/>
                <w:szCs w:val="24"/>
              </w:rPr>
              <w:t>2.279</w:t>
            </w:r>
          </w:p>
        </w:tc>
        <w:tc>
          <w:tcPr>
            <w:tcW w:w="1326" w:type="dxa"/>
            <w:noWrap/>
            <w:vAlign w:val="bottom"/>
          </w:tcPr>
          <w:p w14:paraId="4850DE9F" w14:textId="77777777" w:rsidR="00BD0326" w:rsidRPr="00B216C8" w:rsidDel="00EF605B" w:rsidRDefault="00BD0326" w:rsidP="00AD0883">
            <w:pPr>
              <w:snapToGrid w:val="0"/>
              <w:spacing w:line="360" w:lineRule="auto"/>
              <w:contextualSpacing w:val="0"/>
              <w:jc w:val="center"/>
              <w:rPr>
                <w:rFonts w:ascii="Book Antiqua" w:eastAsia="Times New Roman" w:hAnsi="Book Antiqua" w:cs="Times New Roman"/>
                <w:sz w:val="24"/>
                <w:szCs w:val="24"/>
              </w:rPr>
            </w:pPr>
            <w:r w:rsidRPr="00B216C8">
              <w:rPr>
                <w:rFonts w:ascii="Book Antiqua" w:hAnsi="Book Antiqua" w:cs="Times New Roman"/>
                <w:sz w:val="24"/>
                <w:szCs w:val="24"/>
              </w:rPr>
              <w:t>0.000</w:t>
            </w:r>
          </w:p>
        </w:tc>
      </w:tr>
      <w:tr w:rsidR="00AD0883" w:rsidRPr="00B216C8" w14:paraId="18331D05" w14:textId="77777777" w:rsidTr="004D157F">
        <w:trPr>
          <w:trHeight w:val="631"/>
        </w:trPr>
        <w:tc>
          <w:tcPr>
            <w:tcW w:w="4740" w:type="dxa"/>
            <w:noWrap/>
            <w:vAlign w:val="bottom"/>
          </w:tcPr>
          <w:p w14:paraId="074F63B3" w14:textId="77777777" w:rsidR="00BD0326" w:rsidRPr="00B216C8" w:rsidDel="00EF605B" w:rsidRDefault="00BD0326" w:rsidP="00AD0883">
            <w:pPr>
              <w:snapToGrid w:val="0"/>
              <w:spacing w:line="360" w:lineRule="auto"/>
              <w:ind w:firstLineChars="100" w:firstLine="240"/>
              <w:contextualSpacing w:val="0"/>
              <w:rPr>
                <w:rFonts w:ascii="Book Antiqua" w:eastAsia="Times New Roman" w:hAnsi="Book Antiqua" w:cs="Times New Roman"/>
                <w:sz w:val="24"/>
                <w:szCs w:val="24"/>
              </w:rPr>
            </w:pPr>
            <w:r w:rsidRPr="00B216C8">
              <w:rPr>
                <w:rFonts w:ascii="Book Antiqua" w:hAnsi="Book Antiqua" w:cs="Times New Roman"/>
                <w:sz w:val="24"/>
                <w:szCs w:val="24"/>
              </w:rPr>
              <w:t>Other ascites (78959)</w:t>
            </w:r>
          </w:p>
        </w:tc>
        <w:tc>
          <w:tcPr>
            <w:tcW w:w="1387" w:type="dxa"/>
            <w:noWrap/>
            <w:vAlign w:val="bottom"/>
          </w:tcPr>
          <w:p w14:paraId="0BB06D3F" w14:textId="77777777" w:rsidR="00BD0326" w:rsidRPr="00B216C8" w:rsidDel="00EF605B" w:rsidRDefault="00BD0326" w:rsidP="00AD0883">
            <w:pPr>
              <w:snapToGrid w:val="0"/>
              <w:spacing w:line="360" w:lineRule="auto"/>
              <w:contextualSpacing w:val="0"/>
              <w:jc w:val="center"/>
              <w:rPr>
                <w:rFonts w:ascii="Book Antiqua" w:eastAsia="Times New Roman" w:hAnsi="Book Antiqua" w:cs="Times New Roman"/>
                <w:sz w:val="24"/>
                <w:szCs w:val="24"/>
              </w:rPr>
            </w:pPr>
            <w:r w:rsidRPr="00B216C8">
              <w:rPr>
                <w:rFonts w:ascii="Book Antiqua" w:hAnsi="Book Antiqua" w:cs="Times New Roman"/>
                <w:sz w:val="24"/>
                <w:szCs w:val="24"/>
              </w:rPr>
              <w:t>0.783</w:t>
            </w:r>
          </w:p>
        </w:tc>
        <w:tc>
          <w:tcPr>
            <w:tcW w:w="1232" w:type="dxa"/>
            <w:noWrap/>
            <w:vAlign w:val="bottom"/>
          </w:tcPr>
          <w:p w14:paraId="0A5BCB9A" w14:textId="77777777" w:rsidR="00BD0326" w:rsidRPr="00B216C8" w:rsidDel="00EF605B" w:rsidRDefault="00BD0326" w:rsidP="00AD0883">
            <w:pPr>
              <w:snapToGrid w:val="0"/>
              <w:spacing w:line="360" w:lineRule="auto"/>
              <w:contextualSpacing w:val="0"/>
              <w:jc w:val="center"/>
              <w:rPr>
                <w:rFonts w:ascii="Book Antiqua" w:eastAsia="Times New Roman" w:hAnsi="Book Antiqua" w:cs="Times New Roman"/>
                <w:sz w:val="24"/>
                <w:szCs w:val="24"/>
              </w:rPr>
            </w:pPr>
            <w:r w:rsidRPr="00B216C8">
              <w:rPr>
                <w:rFonts w:ascii="Book Antiqua" w:hAnsi="Book Antiqua" w:cs="Times New Roman"/>
                <w:sz w:val="24"/>
                <w:szCs w:val="24"/>
              </w:rPr>
              <w:t>0.741</w:t>
            </w:r>
          </w:p>
        </w:tc>
        <w:tc>
          <w:tcPr>
            <w:tcW w:w="1232" w:type="dxa"/>
            <w:noWrap/>
            <w:vAlign w:val="bottom"/>
          </w:tcPr>
          <w:p w14:paraId="7E9E91E2" w14:textId="77777777" w:rsidR="00BD0326" w:rsidRPr="00B216C8" w:rsidDel="00EF605B" w:rsidRDefault="00BD0326" w:rsidP="00AD0883">
            <w:pPr>
              <w:snapToGrid w:val="0"/>
              <w:spacing w:line="360" w:lineRule="auto"/>
              <w:contextualSpacing w:val="0"/>
              <w:jc w:val="center"/>
              <w:rPr>
                <w:rFonts w:ascii="Book Antiqua" w:eastAsia="Times New Roman" w:hAnsi="Book Antiqua" w:cs="Times New Roman"/>
                <w:sz w:val="24"/>
                <w:szCs w:val="24"/>
              </w:rPr>
            </w:pPr>
            <w:r w:rsidRPr="00B216C8">
              <w:rPr>
                <w:rFonts w:ascii="Book Antiqua" w:hAnsi="Book Antiqua" w:cs="Times New Roman"/>
                <w:sz w:val="24"/>
                <w:szCs w:val="24"/>
              </w:rPr>
              <w:t>0.827</w:t>
            </w:r>
          </w:p>
        </w:tc>
        <w:tc>
          <w:tcPr>
            <w:tcW w:w="1326" w:type="dxa"/>
            <w:noWrap/>
            <w:vAlign w:val="bottom"/>
          </w:tcPr>
          <w:p w14:paraId="244F7B1F" w14:textId="77777777" w:rsidR="00BD0326" w:rsidRPr="00B216C8" w:rsidDel="00EF605B" w:rsidRDefault="00BD0326" w:rsidP="00AD0883">
            <w:pPr>
              <w:snapToGrid w:val="0"/>
              <w:spacing w:line="360" w:lineRule="auto"/>
              <w:contextualSpacing w:val="0"/>
              <w:jc w:val="center"/>
              <w:rPr>
                <w:rFonts w:ascii="Book Antiqua" w:eastAsia="Times New Roman" w:hAnsi="Book Antiqua" w:cs="Times New Roman"/>
                <w:sz w:val="24"/>
                <w:szCs w:val="24"/>
              </w:rPr>
            </w:pPr>
            <w:r w:rsidRPr="00B216C8">
              <w:rPr>
                <w:rFonts w:ascii="Book Antiqua" w:hAnsi="Book Antiqua" w:cs="Times New Roman"/>
                <w:sz w:val="24"/>
                <w:szCs w:val="24"/>
              </w:rPr>
              <w:t>0.000</w:t>
            </w:r>
          </w:p>
        </w:tc>
      </w:tr>
      <w:tr w:rsidR="00AD0883" w:rsidRPr="00B216C8" w14:paraId="2E9AD5C6" w14:textId="77777777" w:rsidTr="004D157F">
        <w:trPr>
          <w:trHeight w:val="631"/>
        </w:trPr>
        <w:tc>
          <w:tcPr>
            <w:tcW w:w="4740" w:type="dxa"/>
            <w:noWrap/>
            <w:vAlign w:val="bottom"/>
          </w:tcPr>
          <w:p w14:paraId="7BED0A9A"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Acute post-hemorrhagic anemia (2851)</w:t>
            </w:r>
          </w:p>
        </w:tc>
        <w:tc>
          <w:tcPr>
            <w:tcW w:w="1387" w:type="dxa"/>
            <w:noWrap/>
            <w:vAlign w:val="bottom"/>
          </w:tcPr>
          <w:p w14:paraId="4FBCA237"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2.011</w:t>
            </w:r>
          </w:p>
        </w:tc>
        <w:tc>
          <w:tcPr>
            <w:tcW w:w="1232" w:type="dxa"/>
            <w:noWrap/>
            <w:vAlign w:val="bottom"/>
          </w:tcPr>
          <w:p w14:paraId="12A803F5"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1.92</w:t>
            </w:r>
          </w:p>
        </w:tc>
        <w:tc>
          <w:tcPr>
            <w:tcW w:w="1232" w:type="dxa"/>
            <w:noWrap/>
            <w:vAlign w:val="bottom"/>
          </w:tcPr>
          <w:p w14:paraId="52AC77AA"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2.105</w:t>
            </w:r>
          </w:p>
        </w:tc>
        <w:tc>
          <w:tcPr>
            <w:tcW w:w="1326" w:type="dxa"/>
            <w:noWrap/>
            <w:vAlign w:val="bottom"/>
          </w:tcPr>
          <w:p w14:paraId="3D778E4C"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0.000</w:t>
            </w:r>
          </w:p>
        </w:tc>
      </w:tr>
      <w:tr w:rsidR="00AD0883" w:rsidRPr="00B216C8" w14:paraId="6B016343" w14:textId="77777777" w:rsidTr="004D157F">
        <w:trPr>
          <w:trHeight w:val="631"/>
        </w:trPr>
        <w:tc>
          <w:tcPr>
            <w:tcW w:w="4740" w:type="dxa"/>
            <w:noWrap/>
            <w:vAlign w:val="bottom"/>
          </w:tcPr>
          <w:p w14:paraId="0507D072"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Diabetes, uncomplicated (25000)</w:t>
            </w:r>
          </w:p>
        </w:tc>
        <w:tc>
          <w:tcPr>
            <w:tcW w:w="1387" w:type="dxa"/>
            <w:noWrap/>
            <w:vAlign w:val="bottom"/>
          </w:tcPr>
          <w:p w14:paraId="17D44BC8"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0.474</w:t>
            </w:r>
          </w:p>
        </w:tc>
        <w:tc>
          <w:tcPr>
            <w:tcW w:w="1232" w:type="dxa"/>
            <w:noWrap/>
            <w:vAlign w:val="bottom"/>
          </w:tcPr>
          <w:p w14:paraId="466BEB22"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0.443</w:t>
            </w:r>
          </w:p>
        </w:tc>
        <w:tc>
          <w:tcPr>
            <w:tcW w:w="1232" w:type="dxa"/>
            <w:noWrap/>
            <w:vAlign w:val="bottom"/>
          </w:tcPr>
          <w:p w14:paraId="35284906"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0.506</w:t>
            </w:r>
          </w:p>
        </w:tc>
        <w:tc>
          <w:tcPr>
            <w:tcW w:w="1326" w:type="dxa"/>
            <w:noWrap/>
            <w:vAlign w:val="bottom"/>
          </w:tcPr>
          <w:p w14:paraId="65864491"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0.000</w:t>
            </w:r>
          </w:p>
        </w:tc>
      </w:tr>
      <w:tr w:rsidR="00AD0883" w:rsidRPr="00B216C8" w14:paraId="31060B85" w14:textId="77777777" w:rsidTr="004D157F">
        <w:trPr>
          <w:trHeight w:val="631"/>
        </w:trPr>
        <w:tc>
          <w:tcPr>
            <w:tcW w:w="4740" w:type="dxa"/>
            <w:noWrap/>
            <w:vAlign w:val="bottom"/>
          </w:tcPr>
          <w:p w14:paraId="2F49F375"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Hepatic encephalopathy (5722)</w:t>
            </w:r>
          </w:p>
        </w:tc>
        <w:tc>
          <w:tcPr>
            <w:tcW w:w="1387" w:type="dxa"/>
            <w:noWrap/>
            <w:vAlign w:val="bottom"/>
          </w:tcPr>
          <w:p w14:paraId="430D9B8E"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2.217</w:t>
            </w:r>
          </w:p>
        </w:tc>
        <w:tc>
          <w:tcPr>
            <w:tcW w:w="1232" w:type="dxa"/>
            <w:noWrap/>
            <w:vAlign w:val="bottom"/>
          </w:tcPr>
          <w:p w14:paraId="7C157E6F"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2.118</w:t>
            </w:r>
          </w:p>
        </w:tc>
        <w:tc>
          <w:tcPr>
            <w:tcW w:w="1232" w:type="dxa"/>
            <w:noWrap/>
            <w:vAlign w:val="bottom"/>
          </w:tcPr>
          <w:p w14:paraId="5FA05F15"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2.322</w:t>
            </w:r>
          </w:p>
        </w:tc>
        <w:tc>
          <w:tcPr>
            <w:tcW w:w="1326" w:type="dxa"/>
            <w:noWrap/>
            <w:vAlign w:val="bottom"/>
          </w:tcPr>
          <w:p w14:paraId="266CA516"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0.000</w:t>
            </w:r>
          </w:p>
        </w:tc>
      </w:tr>
      <w:tr w:rsidR="00AD0883" w:rsidRPr="00B216C8" w14:paraId="55AA659D" w14:textId="77777777" w:rsidTr="004D157F">
        <w:trPr>
          <w:trHeight w:val="631"/>
        </w:trPr>
        <w:tc>
          <w:tcPr>
            <w:tcW w:w="4740" w:type="dxa"/>
            <w:noWrap/>
            <w:vAlign w:val="bottom"/>
          </w:tcPr>
          <w:p w14:paraId="4FF4AE94"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Hypertension NOS (4019)</w:t>
            </w:r>
          </w:p>
        </w:tc>
        <w:tc>
          <w:tcPr>
            <w:tcW w:w="1387" w:type="dxa"/>
            <w:noWrap/>
            <w:vAlign w:val="bottom"/>
          </w:tcPr>
          <w:p w14:paraId="78DA459E"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0.597</w:t>
            </w:r>
          </w:p>
        </w:tc>
        <w:tc>
          <w:tcPr>
            <w:tcW w:w="1232" w:type="dxa"/>
            <w:noWrap/>
            <w:vAlign w:val="bottom"/>
          </w:tcPr>
          <w:p w14:paraId="68ADC724"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0.561</w:t>
            </w:r>
          </w:p>
        </w:tc>
        <w:tc>
          <w:tcPr>
            <w:tcW w:w="1232" w:type="dxa"/>
            <w:noWrap/>
            <w:vAlign w:val="bottom"/>
          </w:tcPr>
          <w:p w14:paraId="6DBD9CF2"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0.635</w:t>
            </w:r>
          </w:p>
        </w:tc>
        <w:tc>
          <w:tcPr>
            <w:tcW w:w="1326" w:type="dxa"/>
            <w:noWrap/>
            <w:vAlign w:val="bottom"/>
          </w:tcPr>
          <w:p w14:paraId="1E3AED32"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0.000</w:t>
            </w:r>
          </w:p>
        </w:tc>
      </w:tr>
      <w:tr w:rsidR="00AD0883" w:rsidRPr="00B216C8" w14:paraId="727BCA03" w14:textId="77777777" w:rsidTr="004D157F">
        <w:trPr>
          <w:trHeight w:val="631"/>
        </w:trPr>
        <w:tc>
          <w:tcPr>
            <w:tcW w:w="4740" w:type="dxa"/>
            <w:noWrap/>
            <w:vAlign w:val="bottom"/>
          </w:tcPr>
          <w:p w14:paraId="050918B2"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Cirrhosis of liver NOS (5715)</w:t>
            </w:r>
          </w:p>
        </w:tc>
        <w:tc>
          <w:tcPr>
            <w:tcW w:w="1387" w:type="dxa"/>
            <w:noWrap/>
            <w:vAlign w:val="bottom"/>
          </w:tcPr>
          <w:p w14:paraId="49052447"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0.836</w:t>
            </w:r>
          </w:p>
        </w:tc>
        <w:tc>
          <w:tcPr>
            <w:tcW w:w="1232" w:type="dxa"/>
            <w:noWrap/>
            <w:vAlign w:val="bottom"/>
          </w:tcPr>
          <w:p w14:paraId="654D99CC"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0.789</w:t>
            </w:r>
          </w:p>
        </w:tc>
        <w:tc>
          <w:tcPr>
            <w:tcW w:w="1232" w:type="dxa"/>
            <w:noWrap/>
            <w:vAlign w:val="bottom"/>
          </w:tcPr>
          <w:p w14:paraId="6D12176D"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0.886</w:t>
            </w:r>
          </w:p>
        </w:tc>
        <w:tc>
          <w:tcPr>
            <w:tcW w:w="1326" w:type="dxa"/>
            <w:noWrap/>
            <w:vAlign w:val="bottom"/>
          </w:tcPr>
          <w:p w14:paraId="6A199526"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0.000</w:t>
            </w:r>
          </w:p>
        </w:tc>
      </w:tr>
      <w:tr w:rsidR="00AD0883" w:rsidRPr="00B216C8" w14:paraId="657AB36C" w14:textId="77777777" w:rsidTr="004D157F">
        <w:trPr>
          <w:trHeight w:val="631"/>
        </w:trPr>
        <w:tc>
          <w:tcPr>
            <w:tcW w:w="4740" w:type="dxa"/>
            <w:noWrap/>
            <w:vAlign w:val="bottom"/>
          </w:tcPr>
          <w:p w14:paraId="1201D4EC" w14:textId="7A91CD46"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 xml:space="preserve">Alcoholic </w:t>
            </w:r>
            <w:r w:rsidR="005A68A8" w:rsidRPr="00B216C8">
              <w:rPr>
                <w:rFonts w:ascii="Book Antiqua" w:hAnsi="Book Antiqua" w:cs="Times New Roman"/>
                <w:sz w:val="24"/>
                <w:szCs w:val="24"/>
              </w:rPr>
              <w:t>liver cirrhosis</w:t>
            </w:r>
            <w:r w:rsidRPr="00B216C8">
              <w:rPr>
                <w:rFonts w:ascii="Book Antiqua" w:hAnsi="Book Antiqua" w:cs="Times New Roman"/>
                <w:sz w:val="24"/>
                <w:szCs w:val="24"/>
              </w:rPr>
              <w:t xml:space="preserve"> (5712)</w:t>
            </w:r>
          </w:p>
        </w:tc>
        <w:tc>
          <w:tcPr>
            <w:tcW w:w="1387" w:type="dxa"/>
            <w:noWrap/>
            <w:vAlign w:val="bottom"/>
          </w:tcPr>
          <w:p w14:paraId="6B5210B6"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1.079</w:t>
            </w:r>
          </w:p>
        </w:tc>
        <w:tc>
          <w:tcPr>
            <w:tcW w:w="1232" w:type="dxa"/>
            <w:noWrap/>
            <w:vAlign w:val="bottom"/>
          </w:tcPr>
          <w:p w14:paraId="4658120C"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1.021</w:t>
            </w:r>
          </w:p>
        </w:tc>
        <w:tc>
          <w:tcPr>
            <w:tcW w:w="1232" w:type="dxa"/>
            <w:noWrap/>
            <w:vAlign w:val="bottom"/>
          </w:tcPr>
          <w:p w14:paraId="3BB940FC"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1.141</w:t>
            </w:r>
          </w:p>
        </w:tc>
        <w:tc>
          <w:tcPr>
            <w:tcW w:w="1326" w:type="dxa"/>
            <w:noWrap/>
            <w:vAlign w:val="bottom"/>
          </w:tcPr>
          <w:p w14:paraId="4CFEC93B"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0.007</w:t>
            </w:r>
          </w:p>
        </w:tc>
      </w:tr>
      <w:tr w:rsidR="00AD0883" w:rsidRPr="00B216C8" w14:paraId="7E312F35" w14:textId="77777777" w:rsidTr="004D157F">
        <w:trPr>
          <w:trHeight w:val="631"/>
        </w:trPr>
        <w:tc>
          <w:tcPr>
            <w:tcW w:w="4740" w:type="dxa"/>
            <w:noWrap/>
            <w:vAlign w:val="bottom"/>
          </w:tcPr>
          <w:p w14:paraId="2F423204"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Thrombocytopenia NOS (2875)</w:t>
            </w:r>
          </w:p>
        </w:tc>
        <w:tc>
          <w:tcPr>
            <w:tcW w:w="1387" w:type="dxa"/>
            <w:noWrap/>
            <w:vAlign w:val="bottom"/>
          </w:tcPr>
          <w:p w14:paraId="19859FFE"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1.081</w:t>
            </w:r>
          </w:p>
        </w:tc>
        <w:tc>
          <w:tcPr>
            <w:tcW w:w="1232" w:type="dxa"/>
            <w:noWrap/>
            <w:vAlign w:val="bottom"/>
          </w:tcPr>
          <w:p w14:paraId="36579343"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1.022</w:t>
            </w:r>
          </w:p>
        </w:tc>
        <w:tc>
          <w:tcPr>
            <w:tcW w:w="1232" w:type="dxa"/>
            <w:noWrap/>
            <w:vAlign w:val="bottom"/>
          </w:tcPr>
          <w:p w14:paraId="58B94FD3"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1.142</w:t>
            </w:r>
          </w:p>
        </w:tc>
        <w:tc>
          <w:tcPr>
            <w:tcW w:w="1326" w:type="dxa"/>
            <w:noWrap/>
            <w:vAlign w:val="bottom"/>
          </w:tcPr>
          <w:p w14:paraId="58382D5D"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0.006</w:t>
            </w:r>
          </w:p>
        </w:tc>
      </w:tr>
      <w:tr w:rsidR="00AD0883" w:rsidRPr="00B216C8" w14:paraId="3AC1328F" w14:textId="77777777" w:rsidTr="004D157F">
        <w:trPr>
          <w:trHeight w:val="631"/>
        </w:trPr>
        <w:tc>
          <w:tcPr>
            <w:tcW w:w="4740" w:type="dxa"/>
            <w:noWrap/>
            <w:vAlign w:val="bottom"/>
          </w:tcPr>
          <w:p w14:paraId="3FED1012"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Varices of other sites (4568)</w:t>
            </w:r>
          </w:p>
        </w:tc>
        <w:tc>
          <w:tcPr>
            <w:tcW w:w="1387" w:type="dxa"/>
            <w:noWrap/>
            <w:vAlign w:val="bottom"/>
          </w:tcPr>
          <w:p w14:paraId="048E5A49"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0.784</w:t>
            </w:r>
          </w:p>
        </w:tc>
        <w:tc>
          <w:tcPr>
            <w:tcW w:w="1232" w:type="dxa"/>
            <w:noWrap/>
            <w:vAlign w:val="bottom"/>
          </w:tcPr>
          <w:p w14:paraId="642A4A88"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0.736</w:t>
            </w:r>
          </w:p>
        </w:tc>
        <w:tc>
          <w:tcPr>
            <w:tcW w:w="1232" w:type="dxa"/>
            <w:noWrap/>
            <w:vAlign w:val="bottom"/>
          </w:tcPr>
          <w:p w14:paraId="457A1D18"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0.835</w:t>
            </w:r>
          </w:p>
        </w:tc>
        <w:tc>
          <w:tcPr>
            <w:tcW w:w="1326" w:type="dxa"/>
            <w:noWrap/>
            <w:vAlign w:val="bottom"/>
          </w:tcPr>
          <w:p w14:paraId="78BB0BD0"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0.000</w:t>
            </w:r>
          </w:p>
        </w:tc>
      </w:tr>
      <w:tr w:rsidR="00AD0883" w:rsidRPr="00B216C8" w14:paraId="0C17C85C" w14:textId="77777777" w:rsidTr="004D157F">
        <w:trPr>
          <w:trHeight w:val="631"/>
        </w:trPr>
        <w:tc>
          <w:tcPr>
            <w:tcW w:w="4740" w:type="dxa"/>
            <w:noWrap/>
            <w:vAlign w:val="bottom"/>
          </w:tcPr>
          <w:p w14:paraId="20BD6581"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Acute kidney failure NOS (5849)</w:t>
            </w:r>
          </w:p>
        </w:tc>
        <w:tc>
          <w:tcPr>
            <w:tcW w:w="1387" w:type="dxa"/>
            <w:noWrap/>
            <w:vAlign w:val="bottom"/>
          </w:tcPr>
          <w:p w14:paraId="1CEBB944"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4.359</w:t>
            </w:r>
          </w:p>
        </w:tc>
        <w:tc>
          <w:tcPr>
            <w:tcW w:w="1232" w:type="dxa"/>
            <w:noWrap/>
            <w:vAlign w:val="bottom"/>
          </w:tcPr>
          <w:p w14:paraId="1A2F3069"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4.162</w:t>
            </w:r>
          </w:p>
        </w:tc>
        <w:tc>
          <w:tcPr>
            <w:tcW w:w="1232" w:type="dxa"/>
            <w:noWrap/>
            <w:vAlign w:val="bottom"/>
          </w:tcPr>
          <w:p w14:paraId="1F60E34B"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4.566</w:t>
            </w:r>
          </w:p>
        </w:tc>
        <w:tc>
          <w:tcPr>
            <w:tcW w:w="1326" w:type="dxa"/>
            <w:noWrap/>
            <w:vAlign w:val="bottom"/>
          </w:tcPr>
          <w:p w14:paraId="62FC8218"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0.000</w:t>
            </w:r>
          </w:p>
        </w:tc>
      </w:tr>
      <w:tr w:rsidR="00AD0883" w:rsidRPr="00B216C8" w14:paraId="0FB48B84" w14:textId="77777777" w:rsidTr="004D157F">
        <w:trPr>
          <w:trHeight w:val="631"/>
        </w:trPr>
        <w:tc>
          <w:tcPr>
            <w:tcW w:w="4740" w:type="dxa"/>
            <w:noWrap/>
            <w:vAlign w:val="bottom"/>
          </w:tcPr>
          <w:p w14:paraId="076E2BA5" w14:textId="77777777" w:rsidR="00BD0326" w:rsidRPr="00B216C8" w:rsidRDefault="00BD0326" w:rsidP="00AD0883">
            <w:pPr>
              <w:snapToGrid w:val="0"/>
              <w:spacing w:line="360" w:lineRule="auto"/>
              <w:ind w:leftChars="110" w:left="242"/>
              <w:contextualSpacing w:val="0"/>
              <w:rPr>
                <w:rFonts w:ascii="Book Antiqua" w:hAnsi="Book Antiqua" w:cs="Times New Roman"/>
                <w:sz w:val="24"/>
                <w:szCs w:val="24"/>
              </w:rPr>
            </w:pPr>
            <w:r w:rsidRPr="00B216C8">
              <w:rPr>
                <w:rFonts w:ascii="Book Antiqua" w:hAnsi="Book Antiqua" w:cs="Times New Roman"/>
                <w:sz w:val="24"/>
                <w:szCs w:val="24"/>
              </w:rPr>
              <w:t>Esophageal varices w/ no bleeding (45621)</w:t>
            </w:r>
          </w:p>
        </w:tc>
        <w:tc>
          <w:tcPr>
            <w:tcW w:w="1387" w:type="dxa"/>
            <w:noWrap/>
            <w:vAlign w:val="bottom"/>
          </w:tcPr>
          <w:p w14:paraId="288D1197"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0.445</w:t>
            </w:r>
          </w:p>
        </w:tc>
        <w:tc>
          <w:tcPr>
            <w:tcW w:w="1232" w:type="dxa"/>
            <w:noWrap/>
            <w:vAlign w:val="bottom"/>
          </w:tcPr>
          <w:p w14:paraId="46E88D9F"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0.411</w:t>
            </w:r>
          </w:p>
        </w:tc>
        <w:tc>
          <w:tcPr>
            <w:tcW w:w="1232" w:type="dxa"/>
            <w:noWrap/>
            <w:vAlign w:val="bottom"/>
          </w:tcPr>
          <w:p w14:paraId="628DD657"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0.481</w:t>
            </w:r>
          </w:p>
        </w:tc>
        <w:tc>
          <w:tcPr>
            <w:tcW w:w="1326" w:type="dxa"/>
            <w:noWrap/>
            <w:vAlign w:val="bottom"/>
          </w:tcPr>
          <w:p w14:paraId="7664AFAE"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0.000</w:t>
            </w:r>
          </w:p>
        </w:tc>
      </w:tr>
      <w:tr w:rsidR="00AD0883" w:rsidRPr="00B216C8" w14:paraId="4EA5F125" w14:textId="77777777" w:rsidTr="004D157F">
        <w:trPr>
          <w:trHeight w:val="631"/>
        </w:trPr>
        <w:tc>
          <w:tcPr>
            <w:tcW w:w="4740" w:type="dxa"/>
            <w:noWrap/>
            <w:vAlign w:val="bottom"/>
          </w:tcPr>
          <w:p w14:paraId="1C59109C"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Acute respiratory failure (51881)</w:t>
            </w:r>
          </w:p>
        </w:tc>
        <w:tc>
          <w:tcPr>
            <w:tcW w:w="1387" w:type="dxa"/>
            <w:noWrap/>
            <w:vAlign w:val="bottom"/>
          </w:tcPr>
          <w:p w14:paraId="1FDEF95B"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8.246</w:t>
            </w:r>
          </w:p>
        </w:tc>
        <w:tc>
          <w:tcPr>
            <w:tcW w:w="1232" w:type="dxa"/>
            <w:noWrap/>
            <w:vAlign w:val="bottom"/>
          </w:tcPr>
          <w:p w14:paraId="4810D2E1"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7.875</w:t>
            </w:r>
          </w:p>
        </w:tc>
        <w:tc>
          <w:tcPr>
            <w:tcW w:w="1232" w:type="dxa"/>
            <w:noWrap/>
            <w:vAlign w:val="bottom"/>
          </w:tcPr>
          <w:p w14:paraId="4876CBC4"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8.634</w:t>
            </w:r>
          </w:p>
        </w:tc>
        <w:tc>
          <w:tcPr>
            <w:tcW w:w="1326" w:type="dxa"/>
            <w:noWrap/>
            <w:vAlign w:val="bottom"/>
          </w:tcPr>
          <w:p w14:paraId="107409BA"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0.000</w:t>
            </w:r>
          </w:p>
        </w:tc>
      </w:tr>
      <w:tr w:rsidR="00AD0883" w:rsidRPr="00B216C8" w14:paraId="63A0591B" w14:textId="64272142" w:rsidTr="004D157F">
        <w:trPr>
          <w:trHeight w:val="631"/>
        </w:trPr>
        <w:tc>
          <w:tcPr>
            <w:tcW w:w="4740" w:type="dxa"/>
            <w:noWrap/>
            <w:vAlign w:val="bottom"/>
          </w:tcPr>
          <w:p w14:paraId="62F4C7C2" w14:textId="77777777" w:rsidR="00AD0883" w:rsidRPr="00B216C8" w:rsidRDefault="00AD0883" w:rsidP="00AD0883">
            <w:pPr>
              <w:snapToGrid w:val="0"/>
              <w:spacing w:line="360" w:lineRule="auto"/>
              <w:contextualSpacing w:val="0"/>
              <w:rPr>
                <w:rFonts w:ascii="Book Antiqua" w:hAnsi="Book Antiqua" w:cs="Times New Roman"/>
                <w:sz w:val="24"/>
                <w:szCs w:val="24"/>
              </w:rPr>
            </w:pPr>
            <w:r w:rsidRPr="00B216C8">
              <w:rPr>
                <w:rFonts w:ascii="Book Antiqua" w:hAnsi="Book Antiqua" w:cs="Times New Roman"/>
                <w:b/>
                <w:sz w:val="24"/>
                <w:szCs w:val="24"/>
              </w:rPr>
              <w:lastRenderedPageBreak/>
              <w:t>AHRQ comorbidity measures</w:t>
            </w:r>
            <w:r w:rsidRPr="00B216C8">
              <w:rPr>
                <w:rFonts w:ascii="Book Antiqua" w:hAnsi="Book Antiqua" w:cs="Times New Roman"/>
                <w:sz w:val="24"/>
                <w:szCs w:val="24"/>
              </w:rPr>
              <w:t xml:space="preserve"> (Reference: No disease)</w:t>
            </w:r>
          </w:p>
        </w:tc>
        <w:tc>
          <w:tcPr>
            <w:tcW w:w="1387" w:type="dxa"/>
            <w:vAlign w:val="bottom"/>
          </w:tcPr>
          <w:p w14:paraId="05ED48BE" w14:textId="77777777" w:rsidR="00AD0883" w:rsidRPr="00B216C8" w:rsidRDefault="00AD0883" w:rsidP="00AD0883">
            <w:pPr>
              <w:snapToGrid w:val="0"/>
              <w:spacing w:line="360" w:lineRule="auto"/>
              <w:contextualSpacing w:val="0"/>
              <w:jc w:val="center"/>
              <w:rPr>
                <w:rFonts w:ascii="Book Antiqua" w:hAnsi="Book Antiqua" w:cs="Times New Roman"/>
                <w:sz w:val="24"/>
                <w:szCs w:val="24"/>
              </w:rPr>
            </w:pPr>
          </w:p>
        </w:tc>
        <w:tc>
          <w:tcPr>
            <w:tcW w:w="1232" w:type="dxa"/>
            <w:vAlign w:val="bottom"/>
          </w:tcPr>
          <w:p w14:paraId="1A229769" w14:textId="77777777" w:rsidR="00AD0883" w:rsidRPr="00B216C8" w:rsidRDefault="00AD0883" w:rsidP="00AD0883">
            <w:pPr>
              <w:snapToGrid w:val="0"/>
              <w:spacing w:line="360" w:lineRule="auto"/>
              <w:contextualSpacing w:val="0"/>
              <w:jc w:val="center"/>
              <w:rPr>
                <w:rFonts w:ascii="Book Antiqua" w:hAnsi="Book Antiqua" w:cs="Times New Roman"/>
                <w:sz w:val="24"/>
                <w:szCs w:val="24"/>
              </w:rPr>
            </w:pPr>
          </w:p>
        </w:tc>
        <w:tc>
          <w:tcPr>
            <w:tcW w:w="1232" w:type="dxa"/>
            <w:vAlign w:val="bottom"/>
          </w:tcPr>
          <w:p w14:paraId="28332674" w14:textId="77777777" w:rsidR="00AD0883" w:rsidRPr="00B216C8" w:rsidRDefault="00AD0883" w:rsidP="00AD0883">
            <w:pPr>
              <w:snapToGrid w:val="0"/>
              <w:spacing w:line="360" w:lineRule="auto"/>
              <w:contextualSpacing w:val="0"/>
              <w:jc w:val="center"/>
              <w:rPr>
                <w:rFonts w:ascii="Book Antiqua" w:hAnsi="Book Antiqua" w:cs="Times New Roman"/>
                <w:sz w:val="24"/>
                <w:szCs w:val="24"/>
              </w:rPr>
            </w:pPr>
          </w:p>
        </w:tc>
        <w:tc>
          <w:tcPr>
            <w:tcW w:w="1326" w:type="dxa"/>
            <w:vAlign w:val="bottom"/>
          </w:tcPr>
          <w:p w14:paraId="4C33BFB0" w14:textId="77777777" w:rsidR="00AD0883" w:rsidRPr="00B216C8" w:rsidRDefault="00AD0883" w:rsidP="00AD0883">
            <w:pPr>
              <w:snapToGrid w:val="0"/>
              <w:spacing w:line="360" w:lineRule="auto"/>
              <w:contextualSpacing w:val="0"/>
              <w:jc w:val="center"/>
              <w:rPr>
                <w:rFonts w:ascii="Book Antiqua" w:hAnsi="Book Antiqua" w:cs="Times New Roman"/>
                <w:sz w:val="24"/>
                <w:szCs w:val="24"/>
              </w:rPr>
            </w:pPr>
          </w:p>
        </w:tc>
      </w:tr>
      <w:tr w:rsidR="00AD0883" w:rsidRPr="00B216C8" w14:paraId="20542EB5" w14:textId="77777777" w:rsidTr="004D157F">
        <w:trPr>
          <w:trHeight w:val="631"/>
        </w:trPr>
        <w:tc>
          <w:tcPr>
            <w:tcW w:w="4740" w:type="dxa"/>
            <w:noWrap/>
            <w:vAlign w:val="bottom"/>
          </w:tcPr>
          <w:p w14:paraId="198755C6"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AIDS</w:t>
            </w:r>
          </w:p>
        </w:tc>
        <w:tc>
          <w:tcPr>
            <w:tcW w:w="1387" w:type="dxa"/>
            <w:noWrap/>
            <w:vAlign w:val="bottom"/>
          </w:tcPr>
          <w:p w14:paraId="77F25528"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1.579</w:t>
            </w:r>
          </w:p>
        </w:tc>
        <w:tc>
          <w:tcPr>
            <w:tcW w:w="1232" w:type="dxa"/>
            <w:noWrap/>
            <w:vAlign w:val="bottom"/>
          </w:tcPr>
          <w:p w14:paraId="26B9E3A2"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1.216</w:t>
            </w:r>
          </w:p>
        </w:tc>
        <w:tc>
          <w:tcPr>
            <w:tcW w:w="1232" w:type="dxa"/>
            <w:noWrap/>
            <w:vAlign w:val="bottom"/>
          </w:tcPr>
          <w:p w14:paraId="445E7A52"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2.050</w:t>
            </w:r>
          </w:p>
        </w:tc>
        <w:tc>
          <w:tcPr>
            <w:tcW w:w="1326" w:type="dxa"/>
            <w:noWrap/>
            <w:vAlign w:val="bottom"/>
          </w:tcPr>
          <w:p w14:paraId="778765AA"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0.001</w:t>
            </w:r>
          </w:p>
        </w:tc>
      </w:tr>
      <w:tr w:rsidR="00AD0883" w:rsidRPr="00B216C8" w14:paraId="6334E4E5" w14:textId="77777777" w:rsidTr="004D157F">
        <w:trPr>
          <w:trHeight w:val="631"/>
        </w:trPr>
        <w:tc>
          <w:tcPr>
            <w:tcW w:w="4740" w:type="dxa"/>
            <w:noWrap/>
            <w:vAlign w:val="bottom"/>
          </w:tcPr>
          <w:p w14:paraId="5890AAA6"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CHF</w:t>
            </w:r>
          </w:p>
        </w:tc>
        <w:tc>
          <w:tcPr>
            <w:tcW w:w="1387" w:type="dxa"/>
            <w:noWrap/>
            <w:vAlign w:val="bottom"/>
          </w:tcPr>
          <w:p w14:paraId="40EF746D"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1.437</w:t>
            </w:r>
          </w:p>
        </w:tc>
        <w:tc>
          <w:tcPr>
            <w:tcW w:w="1232" w:type="dxa"/>
            <w:noWrap/>
            <w:vAlign w:val="bottom"/>
          </w:tcPr>
          <w:p w14:paraId="3D52566F"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1.300</w:t>
            </w:r>
          </w:p>
        </w:tc>
        <w:tc>
          <w:tcPr>
            <w:tcW w:w="1232" w:type="dxa"/>
            <w:noWrap/>
            <w:vAlign w:val="bottom"/>
          </w:tcPr>
          <w:p w14:paraId="1ACABC30"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1.587</w:t>
            </w:r>
          </w:p>
        </w:tc>
        <w:tc>
          <w:tcPr>
            <w:tcW w:w="1326" w:type="dxa"/>
            <w:noWrap/>
            <w:vAlign w:val="bottom"/>
          </w:tcPr>
          <w:p w14:paraId="6EA24B6F" w14:textId="6550351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0.001</w:t>
            </w:r>
          </w:p>
        </w:tc>
      </w:tr>
      <w:tr w:rsidR="00AD0883" w:rsidRPr="00B216C8" w14:paraId="3B9C25C9" w14:textId="77777777" w:rsidTr="004D157F">
        <w:trPr>
          <w:trHeight w:val="631"/>
        </w:trPr>
        <w:tc>
          <w:tcPr>
            <w:tcW w:w="4740" w:type="dxa"/>
            <w:noWrap/>
            <w:vAlign w:val="bottom"/>
          </w:tcPr>
          <w:p w14:paraId="7F3E23E4"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Coagulopathy</w:t>
            </w:r>
          </w:p>
        </w:tc>
        <w:tc>
          <w:tcPr>
            <w:tcW w:w="1387" w:type="dxa"/>
            <w:noWrap/>
            <w:vAlign w:val="bottom"/>
          </w:tcPr>
          <w:p w14:paraId="0DF3E7F4"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2.016</w:t>
            </w:r>
          </w:p>
        </w:tc>
        <w:tc>
          <w:tcPr>
            <w:tcW w:w="1232" w:type="dxa"/>
            <w:noWrap/>
            <w:vAlign w:val="bottom"/>
          </w:tcPr>
          <w:p w14:paraId="61163482"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1.918</w:t>
            </w:r>
          </w:p>
        </w:tc>
        <w:tc>
          <w:tcPr>
            <w:tcW w:w="1232" w:type="dxa"/>
            <w:noWrap/>
            <w:vAlign w:val="bottom"/>
          </w:tcPr>
          <w:p w14:paraId="2BE95A43"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2.119</w:t>
            </w:r>
          </w:p>
        </w:tc>
        <w:tc>
          <w:tcPr>
            <w:tcW w:w="1326" w:type="dxa"/>
            <w:noWrap/>
            <w:vAlign w:val="bottom"/>
          </w:tcPr>
          <w:p w14:paraId="3238798F" w14:textId="715BAEDC"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0.001</w:t>
            </w:r>
          </w:p>
        </w:tc>
      </w:tr>
      <w:tr w:rsidR="00AD0883" w:rsidRPr="00B216C8" w14:paraId="692148F5" w14:textId="77777777" w:rsidTr="004D157F">
        <w:trPr>
          <w:trHeight w:val="631"/>
        </w:trPr>
        <w:tc>
          <w:tcPr>
            <w:tcW w:w="4740" w:type="dxa"/>
            <w:noWrap/>
            <w:vAlign w:val="bottom"/>
          </w:tcPr>
          <w:p w14:paraId="70626AC1"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Liver disease</w:t>
            </w:r>
          </w:p>
        </w:tc>
        <w:tc>
          <w:tcPr>
            <w:tcW w:w="1387" w:type="dxa"/>
            <w:noWrap/>
            <w:vAlign w:val="bottom"/>
          </w:tcPr>
          <w:p w14:paraId="0AA66D0C"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1.051</w:t>
            </w:r>
          </w:p>
        </w:tc>
        <w:tc>
          <w:tcPr>
            <w:tcW w:w="1232" w:type="dxa"/>
            <w:noWrap/>
            <w:vAlign w:val="bottom"/>
          </w:tcPr>
          <w:p w14:paraId="2DB20D73"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0.981</w:t>
            </w:r>
          </w:p>
        </w:tc>
        <w:tc>
          <w:tcPr>
            <w:tcW w:w="1232" w:type="dxa"/>
            <w:noWrap/>
            <w:vAlign w:val="bottom"/>
          </w:tcPr>
          <w:p w14:paraId="22BAAF13"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1.125</w:t>
            </w:r>
          </w:p>
        </w:tc>
        <w:tc>
          <w:tcPr>
            <w:tcW w:w="1326" w:type="dxa"/>
            <w:noWrap/>
            <w:vAlign w:val="bottom"/>
          </w:tcPr>
          <w:p w14:paraId="6EDB2B84"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0.156</w:t>
            </w:r>
          </w:p>
        </w:tc>
      </w:tr>
      <w:tr w:rsidR="00AD0883" w:rsidRPr="00B216C8" w14:paraId="4A041CE8" w14:textId="77777777" w:rsidTr="004D157F">
        <w:trPr>
          <w:trHeight w:val="631"/>
        </w:trPr>
        <w:tc>
          <w:tcPr>
            <w:tcW w:w="4740" w:type="dxa"/>
            <w:noWrap/>
            <w:vAlign w:val="bottom"/>
          </w:tcPr>
          <w:p w14:paraId="3CF8CF52"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Lymphoma</w:t>
            </w:r>
          </w:p>
        </w:tc>
        <w:tc>
          <w:tcPr>
            <w:tcW w:w="1387" w:type="dxa"/>
            <w:noWrap/>
            <w:vAlign w:val="bottom"/>
          </w:tcPr>
          <w:p w14:paraId="30366158"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1.842</w:t>
            </w:r>
          </w:p>
        </w:tc>
        <w:tc>
          <w:tcPr>
            <w:tcW w:w="1232" w:type="dxa"/>
            <w:noWrap/>
            <w:vAlign w:val="bottom"/>
          </w:tcPr>
          <w:p w14:paraId="31413DAB"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1.414</w:t>
            </w:r>
          </w:p>
        </w:tc>
        <w:tc>
          <w:tcPr>
            <w:tcW w:w="1232" w:type="dxa"/>
            <w:noWrap/>
            <w:vAlign w:val="bottom"/>
          </w:tcPr>
          <w:p w14:paraId="2EE794A6"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2.402</w:t>
            </w:r>
          </w:p>
        </w:tc>
        <w:tc>
          <w:tcPr>
            <w:tcW w:w="1326" w:type="dxa"/>
            <w:noWrap/>
          </w:tcPr>
          <w:p w14:paraId="053E81BF" w14:textId="12B62950"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eastAsia="Times New Roman"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eastAsia="Times New Roman" w:hAnsi="Book Antiqua" w:cs="Times New Roman"/>
                <w:sz w:val="24"/>
                <w:szCs w:val="24"/>
              </w:rPr>
              <w:t>0.001</w:t>
            </w:r>
          </w:p>
        </w:tc>
      </w:tr>
      <w:tr w:rsidR="00AD0883" w:rsidRPr="00B216C8" w14:paraId="236E5DC1" w14:textId="77777777" w:rsidTr="004D157F">
        <w:trPr>
          <w:trHeight w:val="631"/>
        </w:trPr>
        <w:tc>
          <w:tcPr>
            <w:tcW w:w="4740" w:type="dxa"/>
            <w:noWrap/>
            <w:vAlign w:val="bottom"/>
          </w:tcPr>
          <w:p w14:paraId="1AD5C3AE"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Fluid and electrolyte disorders</w:t>
            </w:r>
          </w:p>
        </w:tc>
        <w:tc>
          <w:tcPr>
            <w:tcW w:w="1387" w:type="dxa"/>
            <w:noWrap/>
            <w:vAlign w:val="bottom"/>
          </w:tcPr>
          <w:p w14:paraId="15C0A40F"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2.823</w:t>
            </w:r>
          </w:p>
        </w:tc>
        <w:tc>
          <w:tcPr>
            <w:tcW w:w="1232" w:type="dxa"/>
            <w:noWrap/>
            <w:vAlign w:val="bottom"/>
          </w:tcPr>
          <w:p w14:paraId="1A628F9F"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2.684</w:t>
            </w:r>
          </w:p>
        </w:tc>
        <w:tc>
          <w:tcPr>
            <w:tcW w:w="1232" w:type="dxa"/>
            <w:noWrap/>
            <w:vAlign w:val="bottom"/>
          </w:tcPr>
          <w:p w14:paraId="522C74C4"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2.969</w:t>
            </w:r>
          </w:p>
        </w:tc>
        <w:tc>
          <w:tcPr>
            <w:tcW w:w="1326" w:type="dxa"/>
            <w:noWrap/>
            <w:vAlign w:val="bottom"/>
          </w:tcPr>
          <w:p w14:paraId="0E887147" w14:textId="5557571F"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0.001</w:t>
            </w:r>
          </w:p>
        </w:tc>
      </w:tr>
      <w:tr w:rsidR="00AD0883" w:rsidRPr="00B216C8" w14:paraId="12DE958D" w14:textId="77777777" w:rsidTr="004D157F">
        <w:trPr>
          <w:trHeight w:val="631"/>
        </w:trPr>
        <w:tc>
          <w:tcPr>
            <w:tcW w:w="4740" w:type="dxa"/>
            <w:noWrap/>
            <w:vAlign w:val="bottom"/>
          </w:tcPr>
          <w:p w14:paraId="5C0F67FD"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Metastatic cancer</w:t>
            </w:r>
          </w:p>
        </w:tc>
        <w:tc>
          <w:tcPr>
            <w:tcW w:w="1387" w:type="dxa"/>
            <w:noWrap/>
            <w:vAlign w:val="bottom"/>
          </w:tcPr>
          <w:p w14:paraId="56153B90"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1.412</w:t>
            </w:r>
          </w:p>
        </w:tc>
        <w:tc>
          <w:tcPr>
            <w:tcW w:w="1232" w:type="dxa"/>
            <w:noWrap/>
            <w:vAlign w:val="bottom"/>
          </w:tcPr>
          <w:p w14:paraId="079AD750"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1.167</w:t>
            </w:r>
          </w:p>
        </w:tc>
        <w:tc>
          <w:tcPr>
            <w:tcW w:w="1232" w:type="dxa"/>
            <w:noWrap/>
            <w:vAlign w:val="bottom"/>
          </w:tcPr>
          <w:p w14:paraId="5A42BCED"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1.708</w:t>
            </w:r>
          </w:p>
        </w:tc>
        <w:tc>
          <w:tcPr>
            <w:tcW w:w="1326" w:type="dxa"/>
            <w:noWrap/>
            <w:vAlign w:val="bottom"/>
          </w:tcPr>
          <w:p w14:paraId="4D56B806" w14:textId="66D6B129"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0.001</w:t>
            </w:r>
          </w:p>
        </w:tc>
      </w:tr>
      <w:tr w:rsidR="00AD0883" w:rsidRPr="00B216C8" w14:paraId="2CCF96A5" w14:textId="77777777" w:rsidTr="004D157F">
        <w:trPr>
          <w:trHeight w:val="631"/>
        </w:trPr>
        <w:tc>
          <w:tcPr>
            <w:tcW w:w="4740" w:type="dxa"/>
            <w:noWrap/>
            <w:vAlign w:val="bottom"/>
          </w:tcPr>
          <w:p w14:paraId="001BEDC3"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Perivascular disease</w:t>
            </w:r>
          </w:p>
        </w:tc>
        <w:tc>
          <w:tcPr>
            <w:tcW w:w="1387" w:type="dxa"/>
            <w:noWrap/>
            <w:vAlign w:val="bottom"/>
          </w:tcPr>
          <w:p w14:paraId="4A7CF368"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1.527</w:t>
            </w:r>
          </w:p>
        </w:tc>
        <w:tc>
          <w:tcPr>
            <w:tcW w:w="1232" w:type="dxa"/>
            <w:noWrap/>
            <w:vAlign w:val="bottom"/>
          </w:tcPr>
          <w:p w14:paraId="3692C502"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1.292</w:t>
            </w:r>
          </w:p>
        </w:tc>
        <w:tc>
          <w:tcPr>
            <w:tcW w:w="1232" w:type="dxa"/>
            <w:noWrap/>
            <w:vAlign w:val="bottom"/>
          </w:tcPr>
          <w:p w14:paraId="379CB8FD"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1.806</w:t>
            </w:r>
          </w:p>
        </w:tc>
        <w:tc>
          <w:tcPr>
            <w:tcW w:w="1326" w:type="dxa"/>
            <w:noWrap/>
            <w:vAlign w:val="bottom"/>
          </w:tcPr>
          <w:p w14:paraId="1271A4E5"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&lt;0.001</w:t>
            </w:r>
          </w:p>
        </w:tc>
      </w:tr>
      <w:tr w:rsidR="00AD0883" w:rsidRPr="00B216C8" w14:paraId="51CA9CD9" w14:textId="77777777" w:rsidTr="004D157F">
        <w:trPr>
          <w:trHeight w:val="631"/>
        </w:trPr>
        <w:tc>
          <w:tcPr>
            <w:tcW w:w="4740" w:type="dxa"/>
            <w:noWrap/>
            <w:vAlign w:val="bottom"/>
          </w:tcPr>
          <w:p w14:paraId="32D30D49"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Pulmonary circulation disorders</w:t>
            </w:r>
          </w:p>
        </w:tc>
        <w:tc>
          <w:tcPr>
            <w:tcW w:w="1387" w:type="dxa"/>
            <w:noWrap/>
            <w:vAlign w:val="bottom"/>
          </w:tcPr>
          <w:p w14:paraId="65B17F16"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1.496</w:t>
            </w:r>
          </w:p>
        </w:tc>
        <w:tc>
          <w:tcPr>
            <w:tcW w:w="1232" w:type="dxa"/>
            <w:noWrap/>
            <w:vAlign w:val="bottom"/>
          </w:tcPr>
          <w:p w14:paraId="65655977"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1.249</w:t>
            </w:r>
          </w:p>
        </w:tc>
        <w:tc>
          <w:tcPr>
            <w:tcW w:w="1232" w:type="dxa"/>
            <w:noWrap/>
            <w:vAlign w:val="bottom"/>
          </w:tcPr>
          <w:p w14:paraId="7C260856"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1.792</w:t>
            </w:r>
          </w:p>
        </w:tc>
        <w:tc>
          <w:tcPr>
            <w:tcW w:w="1326" w:type="dxa"/>
            <w:noWrap/>
            <w:vAlign w:val="bottom"/>
          </w:tcPr>
          <w:p w14:paraId="5A1AD0D7" w14:textId="75E17F1F"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0.001</w:t>
            </w:r>
          </w:p>
        </w:tc>
      </w:tr>
      <w:tr w:rsidR="00AD0883" w:rsidRPr="00B216C8" w14:paraId="15686E61" w14:textId="77777777" w:rsidTr="004D157F">
        <w:trPr>
          <w:trHeight w:val="631"/>
        </w:trPr>
        <w:tc>
          <w:tcPr>
            <w:tcW w:w="4740" w:type="dxa"/>
            <w:noWrap/>
            <w:vAlign w:val="bottom"/>
          </w:tcPr>
          <w:p w14:paraId="64F01B61"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Renal failure</w:t>
            </w:r>
          </w:p>
        </w:tc>
        <w:tc>
          <w:tcPr>
            <w:tcW w:w="1387" w:type="dxa"/>
            <w:noWrap/>
            <w:vAlign w:val="bottom"/>
          </w:tcPr>
          <w:p w14:paraId="6A573D50"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1.036</w:t>
            </w:r>
          </w:p>
        </w:tc>
        <w:tc>
          <w:tcPr>
            <w:tcW w:w="1232" w:type="dxa"/>
            <w:noWrap/>
            <w:vAlign w:val="bottom"/>
          </w:tcPr>
          <w:p w14:paraId="2FD8278A"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0.933</w:t>
            </w:r>
          </w:p>
        </w:tc>
        <w:tc>
          <w:tcPr>
            <w:tcW w:w="1232" w:type="dxa"/>
            <w:noWrap/>
            <w:vAlign w:val="bottom"/>
          </w:tcPr>
          <w:p w14:paraId="1271AE2E"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1.151</w:t>
            </w:r>
          </w:p>
        </w:tc>
        <w:tc>
          <w:tcPr>
            <w:tcW w:w="1326" w:type="dxa"/>
            <w:noWrap/>
            <w:vAlign w:val="bottom"/>
          </w:tcPr>
          <w:p w14:paraId="2E33D468"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0.506</w:t>
            </w:r>
          </w:p>
        </w:tc>
      </w:tr>
      <w:tr w:rsidR="00AD0883" w:rsidRPr="00B216C8" w14:paraId="1B72CBE5" w14:textId="77777777" w:rsidTr="004D157F">
        <w:trPr>
          <w:trHeight w:val="631"/>
        </w:trPr>
        <w:tc>
          <w:tcPr>
            <w:tcW w:w="4740" w:type="dxa"/>
            <w:noWrap/>
            <w:vAlign w:val="bottom"/>
          </w:tcPr>
          <w:p w14:paraId="625F357C"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 xml:space="preserve">Solid tumor without </w:t>
            </w:r>
            <w:proofErr w:type="spellStart"/>
            <w:r w:rsidRPr="00B216C8">
              <w:rPr>
                <w:rFonts w:ascii="Book Antiqua" w:hAnsi="Book Antiqua" w:cs="Times New Roman"/>
                <w:sz w:val="24"/>
                <w:szCs w:val="24"/>
              </w:rPr>
              <w:t>mets</w:t>
            </w:r>
            <w:proofErr w:type="spellEnd"/>
          </w:p>
        </w:tc>
        <w:tc>
          <w:tcPr>
            <w:tcW w:w="1387" w:type="dxa"/>
            <w:noWrap/>
            <w:vAlign w:val="bottom"/>
          </w:tcPr>
          <w:p w14:paraId="7993C35D"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1.491</w:t>
            </w:r>
          </w:p>
        </w:tc>
        <w:tc>
          <w:tcPr>
            <w:tcW w:w="1232" w:type="dxa"/>
            <w:noWrap/>
            <w:vAlign w:val="bottom"/>
          </w:tcPr>
          <w:p w14:paraId="34BAC783"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1.322</w:t>
            </w:r>
          </w:p>
        </w:tc>
        <w:tc>
          <w:tcPr>
            <w:tcW w:w="1232" w:type="dxa"/>
            <w:noWrap/>
            <w:vAlign w:val="bottom"/>
          </w:tcPr>
          <w:p w14:paraId="7C84C8D3"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1.681</w:t>
            </w:r>
          </w:p>
        </w:tc>
        <w:tc>
          <w:tcPr>
            <w:tcW w:w="1326" w:type="dxa"/>
            <w:noWrap/>
            <w:vAlign w:val="bottom"/>
          </w:tcPr>
          <w:p w14:paraId="0D19377F" w14:textId="3143174C"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0.001</w:t>
            </w:r>
          </w:p>
        </w:tc>
      </w:tr>
      <w:tr w:rsidR="00AD0883" w:rsidRPr="00B216C8" w14:paraId="14FC9972" w14:textId="77777777" w:rsidTr="004D157F">
        <w:trPr>
          <w:trHeight w:val="631"/>
        </w:trPr>
        <w:tc>
          <w:tcPr>
            <w:tcW w:w="4740" w:type="dxa"/>
            <w:noWrap/>
            <w:vAlign w:val="bottom"/>
          </w:tcPr>
          <w:p w14:paraId="1E04D1FB"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proofErr w:type="spellStart"/>
            <w:r w:rsidRPr="00B216C8">
              <w:rPr>
                <w:rFonts w:ascii="Book Antiqua" w:hAnsi="Book Antiqua" w:cs="Times New Roman"/>
                <w:sz w:val="24"/>
                <w:szCs w:val="24"/>
              </w:rPr>
              <w:t>Valvular</w:t>
            </w:r>
            <w:proofErr w:type="spellEnd"/>
            <w:r w:rsidRPr="00B216C8">
              <w:rPr>
                <w:rFonts w:ascii="Book Antiqua" w:hAnsi="Book Antiqua" w:cs="Times New Roman"/>
                <w:sz w:val="24"/>
                <w:szCs w:val="24"/>
              </w:rPr>
              <w:t xml:space="preserve"> disease</w:t>
            </w:r>
          </w:p>
        </w:tc>
        <w:tc>
          <w:tcPr>
            <w:tcW w:w="1387" w:type="dxa"/>
            <w:noWrap/>
            <w:vAlign w:val="bottom"/>
          </w:tcPr>
          <w:p w14:paraId="39F85018"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1.067</w:t>
            </w:r>
          </w:p>
        </w:tc>
        <w:tc>
          <w:tcPr>
            <w:tcW w:w="1232" w:type="dxa"/>
            <w:noWrap/>
            <w:vAlign w:val="bottom"/>
          </w:tcPr>
          <w:p w14:paraId="06256E42"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0.910</w:t>
            </w:r>
          </w:p>
        </w:tc>
        <w:tc>
          <w:tcPr>
            <w:tcW w:w="1232" w:type="dxa"/>
            <w:noWrap/>
            <w:vAlign w:val="bottom"/>
          </w:tcPr>
          <w:p w14:paraId="65037CAB"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1.252</w:t>
            </w:r>
          </w:p>
        </w:tc>
        <w:tc>
          <w:tcPr>
            <w:tcW w:w="1326" w:type="dxa"/>
            <w:noWrap/>
            <w:vAlign w:val="bottom"/>
          </w:tcPr>
          <w:p w14:paraId="51D289C8"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0.424</w:t>
            </w:r>
          </w:p>
        </w:tc>
      </w:tr>
      <w:tr w:rsidR="00AD0883" w:rsidRPr="00B216C8" w14:paraId="601DFFF6" w14:textId="77777777" w:rsidTr="004D157F">
        <w:trPr>
          <w:trHeight w:val="631"/>
        </w:trPr>
        <w:tc>
          <w:tcPr>
            <w:tcW w:w="4740" w:type="dxa"/>
            <w:noWrap/>
            <w:vAlign w:val="bottom"/>
          </w:tcPr>
          <w:p w14:paraId="39977172" w14:textId="77777777" w:rsidR="00BD0326" w:rsidRPr="00B216C8" w:rsidRDefault="00BD0326" w:rsidP="00AD0883">
            <w:pPr>
              <w:snapToGrid w:val="0"/>
              <w:spacing w:line="360" w:lineRule="auto"/>
              <w:ind w:firstLineChars="100" w:firstLine="240"/>
              <w:contextualSpacing w:val="0"/>
              <w:rPr>
                <w:rFonts w:ascii="Book Antiqua" w:hAnsi="Book Antiqua" w:cs="Times New Roman"/>
                <w:sz w:val="24"/>
                <w:szCs w:val="24"/>
              </w:rPr>
            </w:pPr>
            <w:r w:rsidRPr="00B216C8">
              <w:rPr>
                <w:rFonts w:ascii="Book Antiqua" w:hAnsi="Book Antiqua" w:cs="Times New Roman"/>
                <w:sz w:val="24"/>
                <w:szCs w:val="24"/>
              </w:rPr>
              <w:t>Weight loss</w:t>
            </w:r>
          </w:p>
        </w:tc>
        <w:tc>
          <w:tcPr>
            <w:tcW w:w="1387" w:type="dxa"/>
            <w:noWrap/>
            <w:vAlign w:val="bottom"/>
          </w:tcPr>
          <w:p w14:paraId="01E803C0"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1.595</w:t>
            </w:r>
          </w:p>
        </w:tc>
        <w:tc>
          <w:tcPr>
            <w:tcW w:w="1232" w:type="dxa"/>
            <w:noWrap/>
            <w:vAlign w:val="bottom"/>
          </w:tcPr>
          <w:p w14:paraId="3CE48E5A"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1.453</w:t>
            </w:r>
          </w:p>
        </w:tc>
        <w:tc>
          <w:tcPr>
            <w:tcW w:w="1232" w:type="dxa"/>
            <w:noWrap/>
            <w:vAlign w:val="bottom"/>
          </w:tcPr>
          <w:p w14:paraId="2735F5FB" w14:textId="77777777"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1.751</w:t>
            </w:r>
          </w:p>
        </w:tc>
        <w:tc>
          <w:tcPr>
            <w:tcW w:w="1326" w:type="dxa"/>
            <w:noWrap/>
            <w:vAlign w:val="bottom"/>
          </w:tcPr>
          <w:p w14:paraId="5C2A5C26" w14:textId="701D5B43" w:rsidR="00BD0326" w:rsidRPr="00B216C8" w:rsidRDefault="00BD0326" w:rsidP="00AD0883">
            <w:pPr>
              <w:snapToGrid w:val="0"/>
              <w:spacing w:line="360" w:lineRule="auto"/>
              <w:contextualSpacing w:val="0"/>
              <w:jc w:val="center"/>
              <w:rPr>
                <w:rFonts w:ascii="Book Antiqua" w:hAnsi="Book Antiqua" w:cs="Times New Roman"/>
                <w:sz w:val="24"/>
                <w:szCs w:val="24"/>
              </w:rPr>
            </w:pPr>
            <w:r w:rsidRPr="00B216C8">
              <w:rPr>
                <w:rFonts w:ascii="Book Antiqua" w:hAnsi="Book Antiqua" w:cs="Times New Roman"/>
                <w:sz w:val="24"/>
                <w:szCs w:val="24"/>
              </w:rPr>
              <w:t>&lt;</w:t>
            </w:r>
            <w:r w:rsidR="00AD0883">
              <w:rPr>
                <w:rFonts w:ascii="Book Antiqua" w:eastAsia="宋体" w:hAnsi="Book Antiqua" w:cs="Times New Roman" w:hint="eastAsia"/>
                <w:sz w:val="24"/>
                <w:szCs w:val="24"/>
                <w:lang w:eastAsia="zh-CN"/>
              </w:rPr>
              <w:t xml:space="preserve"> </w:t>
            </w:r>
            <w:r w:rsidRPr="00B216C8">
              <w:rPr>
                <w:rFonts w:ascii="Book Antiqua" w:hAnsi="Book Antiqua" w:cs="Times New Roman"/>
                <w:sz w:val="24"/>
                <w:szCs w:val="24"/>
              </w:rPr>
              <w:t>0.001</w:t>
            </w:r>
          </w:p>
        </w:tc>
      </w:tr>
    </w:tbl>
    <w:p w14:paraId="600E7922" w14:textId="56E3C4F3" w:rsidR="00A3497D" w:rsidRPr="004D157F" w:rsidRDefault="00A3497D" w:rsidP="00A3497D">
      <w:pPr>
        <w:snapToGrid w:val="0"/>
        <w:spacing w:after="0" w:line="360" w:lineRule="auto"/>
        <w:contextualSpacing w:val="0"/>
        <w:jc w:val="both"/>
        <w:rPr>
          <w:rFonts w:ascii="Book Antiqua" w:eastAsia="宋体" w:hAnsi="Book Antiqua" w:cs="Times New Roman"/>
          <w:sz w:val="24"/>
          <w:szCs w:val="24"/>
          <w:lang w:eastAsia="zh-CN"/>
        </w:rPr>
      </w:pPr>
      <w:r w:rsidRPr="00B216C8">
        <w:rPr>
          <w:rFonts w:ascii="Book Antiqua" w:hAnsi="Book Antiqua" w:cs="Times New Roman"/>
          <w:sz w:val="24"/>
          <w:szCs w:val="24"/>
        </w:rPr>
        <w:t>AIDS</w:t>
      </w:r>
      <w:r>
        <w:rPr>
          <w:rFonts w:ascii="Book Antiqua" w:eastAsia="宋体" w:hAnsi="Book Antiqua" w:cs="Times New Roman" w:hint="eastAsia"/>
          <w:sz w:val="24"/>
          <w:szCs w:val="24"/>
          <w:lang w:eastAsia="zh-CN"/>
        </w:rPr>
        <w:t xml:space="preserve">: </w:t>
      </w:r>
      <w:r w:rsidRPr="004D157F">
        <w:rPr>
          <w:rFonts w:ascii="Book Antiqua" w:eastAsia="宋体" w:hAnsi="Book Antiqua" w:cs="Times New Roman"/>
          <w:sz w:val="24"/>
          <w:szCs w:val="24"/>
          <w:lang w:eastAsia="zh-CN"/>
        </w:rPr>
        <w:t>Acquired immune deficiency syndrome</w:t>
      </w:r>
      <w:r>
        <w:rPr>
          <w:rFonts w:ascii="Book Antiqua" w:eastAsia="宋体" w:hAnsi="Book Antiqua" w:cs="Times New Roman" w:hint="eastAsia"/>
          <w:sz w:val="24"/>
          <w:szCs w:val="24"/>
          <w:lang w:eastAsia="zh-CN"/>
        </w:rPr>
        <w:t xml:space="preserve">; CHF: </w:t>
      </w:r>
      <w:r w:rsidRPr="004D157F">
        <w:rPr>
          <w:rFonts w:ascii="Book Antiqua" w:eastAsia="宋体" w:hAnsi="Book Antiqua" w:cs="Times New Roman"/>
          <w:caps/>
          <w:sz w:val="24"/>
          <w:szCs w:val="24"/>
          <w:lang w:eastAsia="zh-CN"/>
        </w:rPr>
        <w:t>c</w:t>
      </w:r>
      <w:r w:rsidRPr="004D157F">
        <w:rPr>
          <w:rFonts w:ascii="Book Antiqua" w:eastAsia="宋体" w:hAnsi="Book Antiqua" w:cs="Times New Roman"/>
          <w:sz w:val="24"/>
          <w:szCs w:val="24"/>
          <w:lang w:eastAsia="zh-CN"/>
        </w:rPr>
        <w:t>ongestive heart failure</w:t>
      </w:r>
      <w:r>
        <w:rPr>
          <w:rFonts w:ascii="Book Antiqua" w:eastAsia="宋体" w:hAnsi="Book Antiqua" w:cs="Times New Roman" w:hint="eastAsia"/>
          <w:sz w:val="24"/>
          <w:szCs w:val="24"/>
          <w:lang w:eastAsia="zh-CN"/>
        </w:rPr>
        <w:t xml:space="preserve">; </w:t>
      </w:r>
      <w:r w:rsidRPr="004D157F">
        <w:rPr>
          <w:rFonts w:ascii="Book Antiqua" w:eastAsia="宋体" w:hAnsi="Book Antiqua" w:cs="Times New Roman" w:hint="eastAsia"/>
          <w:sz w:val="24"/>
          <w:szCs w:val="24"/>
          <w:lang w:eastAsia="zh-CN"/>
        </w:rPr>
        <w:t>ICD:</w:t>
      </w:r>
      <w:r>
        <w:rPr>
          <w:rFonts w:ascii="Book Antiqua" w:eastAsia="宋体" w:hAnsi="Book Antiqua" w:cs="Times New Roman" w:hint="eastAsia"/>
          <w:sz w:val="24"/>
          <w:szCs w:val="24"/>
          <w:lang w:eastAsia="zh-CN"/>
        </w:rPr>
        <w:t xml:space="preserve"> </w:t>
      </w:r>
      <w:r w:rsidRPr="004D157F">
        <w:rPr>
          <w:rFonts w:ascii="Book Antiqua" w:eastAsia="宋体" w:hAnsi="Book Antiqua" w:cs="Times New Roman"/>
          <w:sz w:val="24"/>
          <w:szCs w:val="24"/>
          <w:lang w:eastAsia="zh-CN"/>
        </w:rPr>
        <w:t>International Classification of Diseases</w:t>
      </w:r>
      <w:r>
        <w:rPr>
          <w:rFonts w:ascii="Book Antiqua" w:eastAsia="宋体" w:hAnsi="Book Antiqua" w:cs="Times New Roman" w:hint="eastAsia"/>
          <w:sz w:val="24"/>
          <w:szCs w:val="24"/>
          <w:lang w:eastAsia="zh-CN"/>
        </w:rPr>
        <w:t xml:space="preserve">; </w:t>
      </w:r>
      <w:r w:rsidRPr="004D157F">
        <w:rPr>
          <w:rFonts w:ascii="Book Antiqua" w:hAnsi="Book Antiqua" w:cs="Times New Roman"/>
          <w:sz w:val="24"/>
          <w:szCs w:val="24"/>
        </w:rPr>
        <w:t>AHRQ</w:t>
      </w:r>
      <w:r>
        <w:rPr>
          <w:rFonts w:ascii="Book Antiqua" w:eastAsia="宋体" w:hAnsi="Book Antiqua" w:cs="Times New Roman" w:hint="eastAsia"/>
          <w:b/>
          <w:sz w:val="24"/>
          <w:szCs w:val="24"/>
          <w:lang w:eastAsia="zh-CN"/>
        </w:rPr>
        <w:t xml:space="preserve">: </w:t>
      </w:r>
      <w:r w:rsidRPr="004D157F">
        <w:rPr>
          <w:rFonts w:ascii="Book Antiqua" w:eastAsia="宋体" w:hAnsi="Book Antiqua" w:cs="Times New Roman"/>
          <w:sz w:val="24"/>
          <w:szCs w:val="24"/>
          <w:lang w:eastAsia="zh-CN"/>
        </w:rPr>
        <w:t>Agency for Healthcare Research and Quality</w:t>
      </w:r>
      <w:r>
        <w:rPr>
          <w:rFonts w:ascii="Book Antiqua" w:eastAsia="宋体" w:hAnsi="Book Antiqua" w:cs="Times New Roman" w:hint="eastAsia"/>
          <w:sz w:val="24"/>
          <w:szCs w:val="24"/>
          <w:lang w:eastAsia="zh-CN"/>
        </w:rPr>
        <w:t>.</w:t>
      </w:r>
    </w:p>
    <w:p w14:paraId="4CA7F9E1" w14:textId="77777777" w:rsidR="00A3497D" w:rsidRPr="00A3497D" w:rsidRDefault="00A3497D" w:rsidP="00F1732A">
      <w:pPr>
        <w:snapToGrid w:val="0"/>
        <w:spacing w:after="0" w:line="360" w:lineRule="auto"/>
        <w:contextualSpacing w:val="0"/>
        <w:jc w:val="both"/>
        <w:rPr>
          <w:rFonts w:ascii="Book Antiqua" w:eastAsia="宋体" w:hAnsi="Book Antiqua" w:cs="Times New Roman"/>
          <w:sz w:val="24"/>
          <w:szCs w:val="24"/>
          <w:lang w:eastAsia="zh-CN"/>
        </w:rPr>
        <w:sectPr w:rsidR="00A3497D" w:rsidRPr="00A3497D" w:rsidSect="00643B7D">
          <w:pgSz w:w="12240" w:h="15840"/>
          <w:pgMar w:top="1440" w:right="1800" w:bottom="1440" w:left="1800" w:header="720" w:footer="720" w:gutter="0"/>
          <w:cols w:space="720"/>
          <w:docGrid w:linePitch="360"/>
        </w:sectPr>
      </w:pPr>
    </w:p>
    <w:p w14:paraId="62ACC526" w14:textId="6EF3ADBF" w:rsidR="00CA2E35" w:rsidRPr="00B216C8" w:rsidRDefault="004D157F" w:rsidP="00F1732A">
      <w:pPr>
        <w:snapToGrid w:val="0"/>
        <w:spacing w:after="0" w:line="360" w:lineRule="auto"/>
        <w:contextualSpacing w:val="0"/>
        <w:jc w:val="both"/>
        <w:rPr>
          <w:rFonts w:ascii="Book Antiqua" w:hAnsi="Book Antiqua" w:cs="Times New Roman"/>
          <w:sz w:val="24"/>
          <w:szCs w:val="24"/>
        </w:rPr>
      </w:pPr>
      <w:r>
        <w:rPr>
          <w:noProof/>
          <w:lang w:eastAsia="zh-CN"/>
        </w:rPr>
        <w:lastRenderedPageBreak/>
        <w:drawing>
          <wp:inline distT="0" distB="0" distL="0" distR="0" wp14:anchorId="155D7CCA" wp14:editId="53D43EA4">
            <wp:extent cx="3055546" cy="41183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57263" cy="4120659"/>
                    </a:xfrm>
                    <a:prstGeom prst="rect">
                      <a:avLst/>
                    </a:prstGeom>
                  </pic:spPr>
                </pic:pic>
              </a:graphicData>
            </a:graphic>
          </wp:inline>
        </w:drawing>
      </w:r>
    </w:p>
    <w:p w14:paraId="5C71A7E1" w14:textId="503DE333" w:rsidR="00AD0883" w:rsidRPr="004D157F" w:rsidRDefault="00AD0883" w:rsidP="00AD0883">
      <w:pPr>
        <w:snapToGrid w:val="0"/>
        <w:spacing w:after="0" w:line="360" w:lineRule="auto"/>
        <w:contextualSpacing w:val="0"/>
        <w:jc w:val="both"/>
        <w:rPr>
          <w:rFonts w:ascii="Book Antiqua" w:eastAsia="宋体" w:hAnsi="Book Antiqua" w:cs="Times New Roman"/>
          <w:sz w:val="24"/>
          <w:szCs w:val="24"/>
          <w:lang w:eastAsia="zh-CN"/>
        </w:rPr>
      </w:pPr>
      <w:r w:rsidRPr="00AD0883">
        <w:rPr>
          <w:rFonts w:ascii="Book Antiqua" w:hAnsi="Book Antiqua" w:cs="Times New Roman"/>
          <w:b/>
          <w:sz w:val="24"/>
          <w:szCs w:val="24"/>
        </w:rPr>
        <w:t>Figure 1</w:t>
      </w:r>
      <w:r w:rsidR="004D157F">
        <w:rPr>
          <w:rFonts w:ascii="Book Antiqua" w:eastAsia="宋体" w:hAnsi="Book Antiqua" w:cs="Times New Roman" w:hint="eastAsia"/>
          <w:b/>
          <w:sz w:val="24"/>
          <w:szCs w:val="24"/>
          <w:lang w:eastAsia="zh-CN"/>
        </w:rPr>
        <w:t xml:space="preserve"> </w:t>
      </w:r>
      <w:r w:rsidRPr="00AD0883">
        <w:rPr>
          <w:rFonts w:ascii="Book Antiqua" w:hAnsi="Book Antiqua" w:cs="Times New Roman"/>
          <w:b/>
          <w:sz w:val="24"/>
          <w:szCs w:val="24"/>
        </w:rPr>
        <w:t>Case selection flow</w:t>
      </w:r>
      <w:r w:rsidRPr="00AD0883">
        <w:rPr>
          <w:rFonts w:ascii="Book Antiqua" w:eastAsia="宋体" w:hAnsi="Book Antiqua" w:cs="Times New Roman" w:hint="eastAsia"/>
          <w:b/>
          <w:sz w:val="24"/>
          <w:szCs w:val="24"/>
          <w:lang w:eastAsia="zh-CN"/>
        </w:rPr>
        <w:t>.</w:t>
      </w:r>
      <w:r w:rsidR="004D157F">
        <w:rPr>
          <w:rFonts w:ascii="Book Antiqua" w:eastAsia="宋体" w:hAnsi="Book Antiqua" w:cs="Times New Roman" w:hint="eastAsia"/>
          <w:b/>
          <w:sz w:val="24"/>
          <w:szCs w:val="24"/>
          <w:lang w:eastAsia="zh-CN"/>
        </w:rPr>
        <w:t xml:space="preserve"> </w:t>
      </w:r>
      <w:r w:rsidR="004D157F" w:rsidRPr="004D157F">
        <w:rPr>
          <w:rFonts w:ascii="Book Antiqua" w:eastAsia="宋体" w:hAnsi="Book Antiqua" w:cs="Times New Roman" w:hint="eastAsia"/>
          <w:sz w:val="24"/>
          <w:szCs w:val="24"/>
          <w:lang w:eastAsia="zh-CN"/>
        </w:rPr>
        <w:t xml:space="preserve">NIS: </w:t>
      </w:r>
      <w:r w:rsidR="004D157F" w:rsidRPr="004D157F">
        <w:rPr>
          <w:rFonts w:ascii="Book Antiqua" w:eastAsia="宋体" w:hAnsi="Book Antiqua" w:cs="Times New Roman"/>
          <w:sz w:val="24"/>
          <w:szCs w:val="24"/>
          <w:lang w:eastAsia="zh-CN"/>
        </w:rPr>
        <w:t>National Inpatient Sample</w:t>
      </w:r>
      <w:r w:rsidR="004D157F" w:rsidRPr="004D157F">
        <w:rPr>
          <w:rFonts w:ascii="Book Antiqua" w:eastAsia="宋体" w:hAnsi="Book Antiqua" w:cs="Times New Roman" w:hint="eastAsia"/>
          <w:sz w:val="24"/>
          <w:szCs w:val="24"/>
          <w:lang w:eastAsia="zh-CN"/>
        </w:rPr>
        <w:t xml:space="preserve">; TIPS: </w:t>
      </w:r>
      <w:proofErr w:type="spellStart"/>
      <w:r w:rsidR="004D157F" w:rsidRPr="004D157F">
        <w:rPr>
          <w:rFonts w:ascii="Book Antiqua" w:eastAsia="宋体" w:hAnsi="Book Antiqua" w:cs="Times New Roman"/>
          <w:caps/>
          <w:sz w:val="24"/>
          <w:szCs w:val="24"/>
          <w:lang w:eastAsia="zh-CN"/>
        </w:rPr>
        <w:t>t</w:t>
      </w:r>
      <w:r w:rsidR="004D157F" w:rsidRPr="004D157F">
        <w:rPr>
          <w:rFonts w:ascii="Book Antiqua" w:eastAsia="宋体" w:hAnsi="Book Antiqua" w:cs="Times New Roman"/>
          <w:sz w:val="24"/>
          <w:szCs w:val="24"/>
          <w:lang w:eastAsia="zh-CN"/>
        </w:rPr>
        <w:t>ransjugular</w:t>
      </w:r>
      <w:proofErr w:type="spellEnd"/>
      <w:r w:rsidR="004D157F" w:rsidRPr="004D157F">
        <w:rPr>
          <w:rFonts w:ascii="Book Antiqua" w:eastAsia="宋体" w:hAnsi="Book Antiqua" w:cs="Times New Roman"/>
          <w:sz w:val="24"/>
          <w:szCs w:val="24"/>
          <w:lang w:eastAsia="zh-CN"/>
        </w:rPr>
        <w:t xml:space="preserve"> intrahepatic </w:t>
      </w:r>
      <w:proofErr w:type="spellStart"/>
      <w:r w:rsidR="004D157F" w:rsidRPr="004D157F">
        <w:rPr>
          <w:rFonts w:ascii="Book Antiqua" w:eastAsia="宋体" w:hAnsi="Book Antiqua" w:cs="Times New Roman"/>
          <w:sz w:val="24"/>
          <w:szCs w:val="24"/>
          <w:lang w:eastAsia="zh-CN"/>
        </w:rPr>
        <w:t>portosystemic</w:t>
      </w:r>
      <w:proofErr w:type="spellEnd"/>
      <w:r w:rsidR="004D157F" w:rsidRPr="004D157F">
        <w:rPr>
          <w:rFonts w:ascii="Book Antiqua" w:eastAsia="宋体" w:hAnsi="Book Antiqua" w:cs="Times New Roman"/>
          <w:sz w:val="24"/>
          <w:szCs w:val="24"/>
          <w:lang w:eastAsia="zh-CN"/>
        </w:rPr>
        <w:t xml:space="preserve"> shunt</w:t>
      </w:r>
      <w:r w:rsidR="004D157F" w:rsidRPr="004D157F">
        <w:rPr>
          <w:rFonts w:ascii="Book Antiqua" w:eastAsia="宋体" w:hAnsi="Book Antiqua" w:cs="Times New Roman" w:hint="eastAsia"/>
          <w:sz w:val="24"/>
          <w:szCs w:val="24"/>
          <w:lang w:eastAsia="zh-CN"/>
        </w:rPr>
        <w:t xml:space="preserve">; ICD: </w:t>
      </w:r>
      <w:r w:rsidR="004D157F" w:rsidRPr="004D157F">
        <w:rPr>
          <w:rFonts w:ascii="Book Antiqua" w:eastAsia="宋体" w:hAnsi="Book Antiqua" w:cs="Times New Roman"/>
          <w:sz w:val="24"/>
          <w:szCs w:val="24"/>
          <w:lang w:eastAsia="zh-CN"/>
        </w:rPr>
        <w:t>International Classification of Diseases</w:t>
      </w:r>
      <w:r w:rsidR="004D157F" w:rsidRPr="004D157F">
        <w:rPr>
          <w:rFonts w:ascii="Book Antiqua" w:eastAsia="宋体" w:hAnsi="Book Antiqua" w:cs="Times New Roman" w:hint="eastAsia"/>
          <w:sz w:val="24"/>
          <w:szCs w:val="24"/>
          <w:lang w:eastAsia="zh-CN"/>
        </w:rPr>
        <w:t>.</w:t>
      </w:r>
    </w:p>
    <w:p w14:paraId="67E8F5AF" w14:textId="77777777" w:rsidR="00CA2E35" w:rsidRPr="00AD0883" w:rsidRDefault="00CA2E35" w:rsidP="00F1732A">
      <w:pPr>
        <w:snapToGrid w:val="0"/>
        <w:spacing w:after="0" w:line="360" w:lineRule="auto"/>
        <w:contextualSpacing w:val="0"/>
        <w:jc w:val="both"/>
        <w:rPr>
          <w:rFonts w:ascii="Book Antiqua" w:eastAsia="宋体" w:hAnsi="Book Antiqua" w:cs="Times New Roman"/>
          <w:sz w:val="24"/>
          <w:szCs w:val="24"/>
          <w:lang w:eastAsia="zh-CN"/>
        </w:rPr>
        <w:sectPr w:rsidR="00CA2E35" w:rsidRPr="00AD0883" w:rsidSect="00643B7D">
          <w:pgSz w:w="12240" w:h="15840"/>
          <w:pgMar w:top="1440" w:right="1800" w:bottom="1440" w:left="1800" w:header="720" w:footer="720" w:gutter="0"/>
          <w:cols w:space="720"/>
          <w:docGrid w:linePitch="360"/>
        </w:sectPr>
      </w:pPr>
    </w:p>
    <w:p w14:paraId="060F0B87" w14:textId="25EB1AE9" w:rsidR="00CA2E35" w:rsidRPr="00B216C8" w:rsidRDefault="00CA2E35" w:rsidP="00F1732A">
      <w:pPr>
        <w:snapToGrid w:val="0"/>
        <w:spacing w:after="0" w:line="360" w:lineRule="auto"/>
        <w:contextualSpacing w:val="0"/>
        <w:jc w:val="both"/>
        <w:rPr>
          <w:rFonts w:ascii="Book Antiqua" w:hAnsi="Book Antiqua" w:cs="Times New Roman"/>
          <w:sz w:val="24"/>
          <w:szCs w:val="24"/>
        </w:rPr>
      </w:pPr>
      <w:r w:rsidRPr="00B216C8">
        <w:rPr>
          <w:rFonts w:ascii="Book Antiqua" w:hAnsi="Book Antiqua" w:cs="Times New Roman"/>
          <w:noProof/>
          <w:sz w:val="24"/>
          <w:szCs w:val="24"/>
          <w:lang w:eastAsia="zh-CN"/>
        </w:rPr>
        <w:lastRenderedPageBreak/>
        <w:drawing>
          <wp:inline distT="0" distB="0" distL="0" distR="0" wp14:anchorId="4F72516B" wp14:editId="63D60E2F">
            <wp:extent cx="5486400" cy="7315200"/>
            <wp:effectExtent l="0" t="0" r="0" b="0"/>
            <wp:docPr id="2" name="Picture 2" descr="EWLMDPHD HD:Users:EWLMDPHD:Dropbox:Manuscripts:0.Completed.Submitted:NIS.TIPS.Mortality.WJG:Figure:Figure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LMDPHD HD:Users:EWLMDPHD:Dropbox:Manuscripts:0.Completed.Submitted:NIS.TIPS.Mortality.WJG:Figure:Figure2.tif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7315200"/>
                    </a:xfrm>
                    <a:prstGeom prst="rect">
                      <a:avLst/>
                    </a:prstGeom>
                    <a:noFill/>
                    <a:ln>
                      <a:noFill/>
                    </a:ln>
                  </pic:spPr>
                </pic:pic>
              </a:graphicData>
            </a:graphic>
          </wp:inline>
        </w:drawing>
      </w:r>
    </w:p>
    <w:p w14:paraId="1D07E5BF" w14:textId="71420DF1" w:rsidR="00AD0883" w:rsidRPr="004D157F" w:rsidRDefault="00AD0883" w:rsidP="00AD0883">
      <w:pPr>
        <w:snapToGrid w:val="0"/>
        <w:spacing w:after="0" w:line="360" w:lineRule="auto"/>
        <w:contextualSpacing w:val="0"/>
        <w:jc w:val="both"/>
        <w:rPr>
          <w:rFonts w:ascii="Book Antiqua" w:eastAsia="宋体" w:hAnsi="Book Antiqua" w:cs="Times New Roman"/>
          <w:b/>
          <w:sz w:val="24"/>
          <w:szCs w:val="24"/>
          <w:lang w:eastAsia="zh-CN"/>
        </w:rPr>
      </w:pPr>
      <w:r w:rsidRPr="00AD0883">
        <w:rPr>
          <w:rFonts w:ascii="Book Antiqua" w:hAnsi="Book Antiqua" w:cs="Times New Roman"/>
          <w:b/>
          <w:sz w:val="24"/>
          <w:szCs w:val="24"/>
        </w:rPr>
        <w:t>Figure 2</w:t>
      </w:r>
      <w:r w:rsidRPr="00AD0883">
        <w:rPr>
          <w:rFonts w:ascii="Book Antiqua" w:eastAsia="宋体" w:hAnsi="Book Antiqua" w:cs="Times New Roman" w:hint="eastAsia"/>
          <w:b/>
          <w:sz w:val="24"/>
          <w:szCs w:val="24"/>
          <w:lang w:eastAsia="zh-CN"/>
        </w:rPr>
        <w:t xml:space="preserve"> </w:t>
      </w:r>
      <w:proofErr w:type="spellStart"/>
      <w:r w:rsidRPr="00AD0883">
        <w:rPr>
          <w:rFonts w:ascii="Book Antiqua" w:hAnsi="Book Antiqua" w:cs="Times New Roman"/>
          <w:b/>
          <w:caps/>
          <w:sz w:val="24"/>
          <w:szCs w:val="24"/>
        </w:rPr>
        <w:t>t</w:t>
      </w:r>
      <w:r w:rsidRPr="00AD0883">
        <w:rPr>
          <w:rFonts w:ascii="Book Antiqua" w:hAnsi="Book Antiqua" w:cs="Times New Roman"/>
          <w:b/>
          <w:sz w:val="24"/>
          <w:szCs w:val="24"/>
        </w:rPr>
        <w:t>ransjugular</w:t>
      </w:r>
      <w:proofErr w:type="spellEnd"/>
      <w:r w:rsidRPr="00AD0883">
        <w:rPr>
          <w:rFonts w:ascii="Book Antiqua" w:hAnsi="Book Antiqua" w:cs="Times New Roman"/>
          <w:b/>
          <w:sz w:val="24"/>
          <w:szCs w:val="24"/>
        </w:rPr>
        <w:t xml:space="preserve"> intrahepatic </w:t>
      </w:r>
      <w:proofErr w:type="spellStart"/>
      <w:r w:rsidRPr="00AD0883">
        <w:rPr>
          <w:rFonts w:ascii="Book Antiqua" w:hAnsi="Book Antiqua" w:cs="Times New Roman"/>
          <w:b/>
          <w:sz w:val="24"/>
          <w:szCs w:val="24"/>
        </w:rPr>
        <w:t>portosystemic</w:t>
      </w:r>
      <w:proofErr w:type="spellEnd"/>
      <w:r w:rsidRPr="00AD0883">
        <w:rPr>
          <w:rFonts w:ascii="Book Antiqua" w:hAnsi="Book Antiqua" w:cs="Times New Roman"/>
          <w:b/>
          <w:sz w:val="24"/>
          <w:szCs w:val="24"/>
        </w:rPr>
        <w:t xml:space="preserve"> shunt trends (A) and in-hospital mortality data (B)</w:t>
      </w:r>
      <w:r w:rsidR="004D157F">
        <w:rPr>
          <w:rFonts w:ascii="Book Antiqua" w:eastAsia="宋体" w:hAnsi="Book Antiqua" w:cs="Times New Roman" w:hint="eastAsia"/>
          <w:b/>
          <w:sz w:val="24"/>
          <w:szCs w:val="24"/>
          <w:lang w:eastAsia="zh-CN"/>
        </w:rPr>
        <w:t>.</w:t>
      </w:r>
    </w:p>
    <w:p w14:paraId="4C9AEFEA" w14:textId="77777777" w:rsidR="00CA2E35" w:rsidRPr="00B216C8" w:rsidRDefault="00CA2E35" w:rsidP="00F1732A">
      <w:pPr>
        <w:snapToGrid w:val="0"/>
        <w:spacing w:after="0" w:line="360" w:lineRule="auto"/>
        <w:contextualSpacing w:val="0"/>
        <w:jc w:val="both"/>
        <w:rPr>
          <w:rFonts w:ascii="Book Antiqua" w:hAnsi="Book Antiqua" w:cs="Times New Roman"/>
          <w:sz w:val="24"/>
          <w:szCs w:val="24"/>
        </w:rPr>
        <w:sectPr w:rsidR="00CA2E35" w:rsidRPr="00B216C8" w:rsidSect="00643B7D">
          <w:pgSz w:w="12240" w:h="15840"/>
          <w:pgMar w:top="1440" w:right="1800" w:bottom="1440" w:left="1800" w:header="720" w:footer="720" w:gutter="0"/>
          <w:cols w:space="720"/>
          <w:docGrid w:linePitch="360"/>
        </w:sectPr>
      </w:pPr>
    </w:p>
    <w:p w14:paraId="3FC7B0D6" w14:textId="0B75C423" w:rsidR="00CA2E35" w:rsidRPr="00B216C8" w:rsidRDefault="00AD0883" w:rsidP="00F1732A">
      <w:pPr>
        <w:snapToGrid w:val="0"/>
        <w:spacing w:after="0" w:line="360" w:lineRule="auto"/>
        <w:contextualSpacing w:val="0"/>
        <w:jc w:val="both"/>
        <w:rPr>
          <w:rFonts w:ascii="Book Antiqua" w:hAnsi="Book Antiqua" w:cs="Times New Roman"/>
          <w:sz w:val="24"/>
          <w:szCs w:val="24"/>
        </w:rPr>
      </w:pPr>
      <w:r>
        <w:rPr>
          <w:noProof/>
          <w:lang w:eastAsia="zh-CN"/>
        </w:rPr>
        <w:lastRenderedPageBreak/>
        <w:drawing>
          <wp:inline distT="0" distB="0" distL="0" distR="0" wp14:anchorId="3FF228E3" wp14:editId="5403FBC4">
            <wp:extent cx="4680463" cy="2587256"/>
            <wp:effectExtent l="0" t="0" r="635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80463" cy="2587256"/>
                    </a:xfrm>
                    <a:prstGeom prst="rect">
                      <a:avLst/>
                    </a:prstGeom>
                  </pic:spPr>
                </pic:pic>
              </a:graphicData>
            </a:graphic>
          </wp:inline>
        </w:drawing>
      </w:r>
    </w:p>
    <w:p w14:paraId="0E914979" w14:textId="62235766" w:rsidR="00AD0883" w:rsidRPr="00AD0883" w:rsidRDefault="00AD0883" w:rsidP="00AD0883">
      <w:pPr>
        <w:snapToGrid w:val="0"/>
        <w:spacing w:after="0" w:line="360" w:lineRule="auto"/>
        <w:contextualSpacing w:val="0"/>
        <w:jc w:val="both"/>
        <w:rPr>
          <w:rFonts w:ascii="Book Antiqua" w:eastAsia="宋体" w:hAnsi="Book Antiqua" w:cs="Times New Roman"/>
          <w:b/>
          <w:sz w:val="24"/>
          <w:szCs w:val="24"/>
          <w:lang w:eastAsia="zh-CN"/>
        </w:rPr>
      </w:pPr>
      <w:r w:rsidRPr="00AD0883">
        <w:rPr>
          <w:rFonts w:ascii="Book Antiqua" w:eastAsia="宋体" w:hAnsi="Book Antiqua" w:cs="Times New Roman"/>
          <w:b/>
          <w:sz w:val="24"/>
          <w:szCs w:val="24"/>
          <w:lang w:eastAsia="zh-CN"/>
        </w:rPr>
        <w:t>Figure 3</w:t>
      </w:r>
      <w:r w:rsidRPr="00AD0883">
        <w:rPr>
          <w:rFonts w:ascii="Book Antiqua" w:eastAsia="宋体" w:hAnsi="Book Antiqua" w:cs="Times New Roman" w:hint="eastAsia"/>
          <w:b/>
          <w:sz w:val="24"/>
          <w:szCs w:val="24"/>
          <w:lang w:eastAsia="zh-CN"/>
        </w:rPr>
        <w:t xml:space="preserve"> </w:t>
      </w:r>
      <w:r w:rsidRPr="00AD0883">
        <w:rPr>
          <w:rFonts w:ascii="Book Antiqua" w:eastAsia="宋体" w:hAnsi="Book Antiqua" w:cs="Times New Roman"/>
          <w:b/>
          <w:sz w:val="24"/>
          <w:szCs w:val="24"/>
          <w:lang w:eastAsia="zh-CN"/>
        </w:rPr>
        <w:t xml:space="preserve">Odds of in-hospital death </w:t>
      </w:r>
      <w:proofErr w:type="spellStart"/>
      <w:r w:rsidRPr="00AD0883">
        <w:rPr>
          <w:rFonts w:ascii="Book Antiqua" w:eastAsia="宋体" w:hAnsi="Book Antiqua" w:cs="Times New Roman"/>
          <w:b/>
          <w:i/>
          <w:sz w:val="24"/>
          <w:szCs w:val="24"/>
          <w:lang w:eastAsia="zh-CN"/>
        </w:rPr>
        <w:t>vs</w:t>
      </w:r>
      <w:proofErr w:type="spellEnd"/>
      <w:r w:rsidRPr="00AD0883">
        <w:rPr>
          <w:rFonts w:ascii="Book Antiqua" w:eastAsia="宋体" w:hAnsi="Book Antiqua" w:cs="Times New Roman"/>
          <w:b/>
          <w:sz w:val="24"/>
          <w:szCs w:val="24"/>
          <w:lang w:eastAsia="zh-CN"/>
        </w:rPr>
        <w:t xml:space="preserve"> age 50-59</w:t>
      </w:r>
      <w:r w:rsidRPr="00AD0883">
        <w:rPr>
          <w:rFonts w:ascii="Book Antiqua" w:eastAsia="宋体" w:hAnsi="Book Antiqua" w:cs="Times New Roman" w:hint="eastAsia"/>
          <w:b/>
          <w:sz w:val="24"/>
          <w:szCs w:val="24"/>
          <w:lang w:eastAsia="zh-CN"/>
        </w:rPr>
        <w:t>.</w:t>
      </w:r>
    </w:p>
    <w:p w14:paraId="37DE803F" w14:textId="77777777" w:rsidR="00AD0883" w:rsidRPr="00AD0883" w:rsidRDefault="00AD0883" w:rsidP="00F1732A">
      <w:pPr>
        <w:snapToGrid w:val="0"/>
        <w:spacing w:after="0" w:line="360" w:lineRule="auto"/>
        <w:contextualSpacing w:val="0"/>
        <w:jc w:val="both"/>
        <w:rPr>
          <w:rFonts w:ascii="Book Antiqua" w:eastAsia="宋体" w:hAnsi="Book Antiqua" w:cs="Times New Roman"/>
          <w:sz w:val="24"/>
          <w:szCs w:val="24"/>
          <w:lang w:eastAsia="zh-CN"/>
        </w:rPr>
        <w:sectPr w:rsidR="00AD0883" w:rsidRPr="00AD0883" w:rsidSect="00643B7D">
          <w:pgSz w:w="12240" w:h="15840"/>
          <w:pgMar w:top="1440" w:right="1800" w:bottom="1440" w:left="1800" w:header="720" w:footer="720" w:gutter="0"/>
          <w:cols w:space="720"/>
          <w:docGrid w:linePitch="360"/>
        </w:sectPr>
      </w:pPr>
    </w:p>
    <w:p w14:paraId="5AE7FDAF" w14:textId="21DD3BA0" w:rsidR="000D67CA" w:rsidRDefault="00AD0883" w:rsidP="00F1732A">
      <w:pPr>
        <w:snapToGrid w:val="0"/>
        <w:spacing w:after="0" w:line="360" w:lineRule="auto"/>
        <w:contextualSpacing w:val="0"/>
        <w:jc w:val="both"/>
        <w:rPr>
          <w:rFonts w:ascii="Book Antiqua" w:eastAsia="宋体" w:hAnsi="Book Antiqua" w:cs="Times New Roman"/>
          <w:sz w:val="24"/>
          <w:szCs w:val="24"/>
          <w:lang w:eastAsia="zh-CN"/>
        </w:rPr>
      </w:pPr>
      <w:r>
        <w:rPr>
          <w:noProof/>
          <w:lang w:eastAsia="zh-CN"/>
        </w:rPr>
        <w:lastRenderedPageBreak/>
        <w:drawing>
          <wp:inline distT="0" distB="0" distL="0" distR="0" wp14:anchorId="3F4533FB" wp14:editId="5089CC1F">
            <wp:extent cx="5309191" cy="3312099"/>
            <wp:effectExtent l="0" t="0" r="635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309191" cy="3312099"/>
                    </a:xfrm>
                    <a:prstGeom prst="rect">
                      <a:avLst/>
                    </a:prstGeom>
                  </pic:spPr>
                </pic:pic>
              </a:graphicData>
            </a:graphic>
          </wp:inline>
        </w:drawing>
      </w:r>
    </w:p>
    <w:p w14:paraId="5168A211" w14:textId="75C0F1D5" w:rsidR="00AD0883" w:rsidRPr="00AD0883" w:rsidRDefault="00AD0883" w:rsidP="00F1732A">
      <w:pPr>
        <w:snapToGrid w:val="0"/>
        <w:spacing w:after="0" w:line="360" w:lineRule="auto"/>
        <w:contextualSpacing w:val="0"/>
        <w:jc w:val="both"/>
        <w:rPr>
          <w:rFonts w:ascii="Book Antiqua" w:eastAsia="宋体" w:hAnsi="Book Antiqua" w:cs="Times New Roman"/>
          <w:b/>
          <w:sz w:val="24"/>
          <w:szCs w:val="24"/>
          <w:lang w:eastAsia="zh-CN"/>
        </w:rPr>
      </w:pPr>
      <w:r w:rsidRPr="00AD0883">
        <w:rPr>
          <w:rFonts w:ascii="Book Antiqua" w:eastAsia="宋体" w:hAnsi="Book Antiqua" w:cs="Times New Roman"/>
          <w:b/>
          <w:sz w:val="24"/>
          <w:szCs w:val="24"/>
          <w:lang w:eastAsia="zh-CN"/>
        </w:rPr>
        <w:t>Figure 4</w:t>
      </w:r>
      <w:r w:rsidRPr="00AD0883">
        <w:rPr>
          <w:rFonts w:ascii="Book Antiqua" w:eastAsia="宋体" w:hAnsi="Book Antiqua" w:cs="Times New Roman" w:hint="eastAsia"/>
          <w:b/>
          <w:sz w:val="24"/>
          <w:szCs w:val="24"/>
          <w:lang w:eastAsia="zh-CN"/>
        </w:rPr>
        <w:t xml:space="preserve"> </w:t>
      </w:r>
      <w:r w:rsidR="004D157F" w:rsidRPr="004D157F">
        <w:rPr>
          <w:rFonts w:ascii="Book Antiqua" w:eastAsia="宋体" w:hAnsi="Book Antiqua" w:cs="Times New Roman"/>
          <w:b/>
          <w:sz w:val="24"/>
          <w:szCs w:val="24"/>
          <w:lang w:eastAsia="zh-CN"/>
        </w:rPr>
        <w:t>Agency for Healthcare Research and Quality</w:t>
      </w:r>
      <w:r w:rsidR="004D157F">
        <w:rPr>
          <w:rFonts w:ascii="Book Antiqua" w:eastAsia="宋体" w:hAnsi="Book Antiqua" w:cs="Times New Roman" w:hint="eastAsia"/>
          <w:b/>
          <w:sz w:val="24"/>
          <w:szCs w:val="24"/>
          <w:lang w:eastAsia="zh-CN"/>
        </w:rPr>
        <w:t xml:space="preserve"> </w:t>
      </w:r>
      <w:r w:rsidRPr="00AD0883">
        <w:rPr>
          <w:rFonts w:ascii="Book Antiqua" w:eastAsia="宋体" w:hAnsi="Book Antiqua" w:cs="Times New Roman"/>
          <w:b/>
          <w:sz w:val="24"/>
          <w:szCs w:val="24"/>
          <w:lang w:eastAsia="zh-CN"/>
        </w:rPr>
        <w:t>comorbidity predictors of in-hospital mortality</w:t>
      </w:r>
      <w:r w:rsidRPr="00AD0883">
        <w:rPr>
          <w:rFonts w:ascii="Book Antiqua" w:eastAsia="宋体" w:hAnsi="Book Antiqua" w:cs="Times New Roman" w:hint="eastAsia"/>
          <w:b/>
          <w:sz w:val="24"/>
          <w:szCs w:val="24"/>
          <w:lang w:eastAsia="zh-CN"/>
        </w:rPr>
        <w:t>.</w:t>
      </w:r>
      <w:r w:rsidR="004D157F">
        <w:rPr>
          <w:rFonts w:ascii="Book Antiqua" w:eastAsia="宋体" w:hAnsi="Book Antiqua" w:cs="Times New Roman" w:hint="eastAsia"/>
          <w:b/>
          <w:sz w:val="24"/>
          <w:szCs w:val="24"/>
          <w:lang w:eastAsia="zh-CN"/>
        </w:rPr>
        <w:t xml:space="preserve"> </w:t>
      </w:r>
    </w:p>
    <w:sectPr w:rsidR="00AD0883" w:rsidRPr="00AD0883" w:rsidSect="00643B7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7C024" w14:textId="77777777" w:rsidR="00185699" w:rsidRDefault="00185699" w:rsidP="0066575F">
      <w:pPr>
        <w:spacing w:after="0"/>
      </w:pPr>
      <w:r>
        <w:separator/>
      </w:r>
    </w:p>
  </w:endnote>
  <w:endnote w:type="continuationSeparator" w:id="0">
    <w:p w14:paraId="2495A745" w14:textId="77777777" w:rsidR="00185699" w:rsidRDefault="00185699" w:rsidP="006657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1749D" w14:textId="77777777" w:rsidR="0042088F" w:rsidRDefault="0042088F" w:rsidP="0058514F">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19A0A7F" w14:textId="77777777" w:rsidR="0042088F" w:rsidRDefault="004208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1E5EA" w14:textId="77777777" w:rsidR="0042088F" w:rsidRDefault="0042088F" w:rsidP="0058514F">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221D8">
      <w:rPr>
        <w:rStyle w:val="ac"/>
        <w:noProof/>
      </w:rPr>
      <w:t>6</w:t>
    </w:r>
    <w:r>
      <w:rPr>
        <w:rStyle w:val="ac"/>
      </w:rPr>
      <w:fldChar w:fldCharType="end"/>
    </w:r>
  </w:p>
  <w:p w14:paraId="36A7F294" w14:textId="77777777" w:rsidR="0042088F" w:rsidRDefault="004208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742F9" w14:textId="77777777" w:rsidR="00185699" w:rsidRDefault="00185699" w:rsidP="0066575F">
      <w:pPr>
        <w:spacing w:after="0"/>
      </w:pPr>
      <w:r>
        <w:separator/>
      </w:r>
    </w:p>
  </w:footnote>
  <w:footnote w:type="continuationSeparator" w:id="0">
    <w:p w14:paraId="1BF84110" w14:textId="77777777" w:rsidR="00185699" w:rsidRDefault="00185699" w:rsidP="0066575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02DC7"/>
    <w:multiLevelType w:val="hybridMultilevel"/>
    <w:tmpl w:val="32B2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w0sas9vrvwf9medxzkvstfz9aezxxww0wdt&quot;&gt;TIPS NIS&lt;record-ids&gt;&lt;item&gt;4&lt;/item&gt;&lt;item&gt;13&lt;/item&gt;&lt;item&gt;22&lt;/item&gt;&lt;item&gt;33&lt;/item&gt;&lt;item&gt;34&lt;/item&gt;&lt;item&gt;35&lt;/item&gt;&lt;item&gt;36&lt;/item&gt;&lt;/record-ids&gt;&lt;/item&gt;&lt;/Libraries&gt;"/>
  </w:docVars>
  <w:rsids>
    <w:rsidRoot w:val="00B55452"/>
    <w:rsid w:val="0000666E"/>
    <w:rsid w:val="00012871"/>
    <w:rsid w:val="00012A6A"/>
    <w:rsid w:val="00012C38"/>
    <w:rsid w:val="00013763"/>
    <w:rsid w:val="0001465A"/>
    <w:rsid w:val="0001489D"/>
    <w:rsid w:val="00015D55"/>
    <w:rsid w:val="00023B22"/>
    <w:rsid w:val="0003326D"/>
    <w:rsid w:val="00034295"/>
    <w:rsid w:val="0003503A"/>
    <w:rsid w:val="00042EFC"/>
    <w:rsid w:val="00047DFF"/>
    <w:rsid w:val="00050069"/>
    <w:rsid w:val="00050F51"/>
    <w:rsid w:val="00051C65"/>
    <w:rsid w:val="00055897"/>
    <w:rsid w:val="00057E39"/>
    <w:rsid w:val="00065708"/>
    <w:rsid w:val="0007043D"/>
    <w:rsid w:val="000716A0"/>
    <w:rsid w:val="00072391"/>
    <w:rsid w:val="00075BF7"/>
    <w:rsid w:val="000867A1"/>
    <w:rsid w:val="000934B0"/>
    <w:rsid w:val="00095912"/>
    <w:rsid w:val="0009754F"/>
    <w:rsid w:val="000A2687"/>
    <w:rsid w:val="000A34CF"/>
    <w:rsid w:val="000A64F6"/>
    <w:rsid w:val="000B25E6"/>
    <w:rsid w:val="000B2F4F"/>
    <w:rsid w:val="000B60C7"/>
    <w:rsid w:val="000B6E67"/>
    <w:rsid w:val="000C1553"/>
    <w:rsid w:val="000C2780"/>
    <w:rsid w:val="000C60E0"/>
    <w:rsid w:val="000C6992"/>
    <w:rsid w:val="000D147D"/>
    <w:rsid w:val="000D5240"/>
    <w:rsid w:val="000D542F"/>
    <w:rsid w:val="000D67CA"/>
    <w:rsid w:val="000E0023"/>
    <w:rsid w:val="000E1BA8"/>
    <w:rsid w:val="000E290A"/>
    <w:rsid w:val="000E7116"/>
    <w:rsid w:val="000F10DC"/>
    <w:rsid w:val="000F13FC"/>
    <w:rsid w:val="000F3460"/>
    <w:rsid w:val="000F5D32"/>
    <w:rsid w:val="000F5F53"/>
    <w:rsid w:val="000F7DCC"/>
    <w:rsid w:val="000F7FE8"/>
    <w:rsid w:val="00104032"/>
    <w:rsid w:val="001055DC"/>
    <w:rsid w:val="00110A3E"/>
    <w:rsid w:val="0011282C"/>
    <w:rsid w:val="00113688"/>
    <w:rsid w:val="00121DBF"/>
    <w:rsid w:val="00124F29"/>
    <w:rsid w:val="00125716"/>
    <w:rsid w:val="00130CE1"/>
    <w:rsid w:val="0013465B"/>
    <w:rsid w:val="001376AB"/>
    <w:rsid w:val="001409FB"/>
    <w:rsid w:val="00145710"/>
    <w:rsid w:val="001512FB"/>
    <w:rsid w:val="00152C8B"/>
    <w:rsid w:val="00153E92"/>
    <w:rsid w:val="00155D0F"/>
    <w:rsid w:val="00156FC2"/>
    <w:rsid w:val="00161A42"/>
    <w:rsid w:val="00170618"/>
    <w:rsid w:val="00185699"/>
    <w:rsid w:val="00191C1D"/>
    <w:rsid w:val="00191D39"/>
    <w:rsid w:val="0019270D"/>
    <w:rsid w:val="00192EEB"/>
    <w:rsid w:val="00194DD7"/>
    <w:rsid w:val="001A3B30"/>
    <w:rsid w:val="001A3CEA"/>
    <w:rsid w:val="001A4A7D"/>
    <w:rsid w:val="001B4F7B"/>
    <w:rsid w:val="001B4F80"/>
    <w:rsid w:val="001B58F7"/>
    <w:rsid w:val="001C705E"/>
    <w:rsid w:val="001C7593"/>
    <w:rsid w:val="001D1977"/>
    <w:rsid w:val="001D1CE9"/>
    <w:rsid w:val="001D26AE"/>
    <w:rsid w:val="001D3CB6"/>
    <w:rsid w:val="001E188D"/>
    <w:rsid w:val="001E4216"/>
    <w:rsid w:val="001F0BA2"/>
    <w:rsid w:val="001F1439"/>
    <w:rsid w:val="001F35AD"/>
    <w:rsid w:val="001F4556"/>
    <w:rsid w:val="001F5525"/>
    <w:rsid w:val="001F7D95"/>
    <w:rsid w:val="00205165"/>
    <w:rsid w:val="00205C88"/>
    <w:rsid w:val="002202FD"/>
    <w:rsid w:val="0022225C"/>
    <w:rsid w:val="00223C0F"/>
    <w:rsid w:val="002305B8"/>
    <w:rsid w:val="00231C5F"/>
    <w:rsid w:val="00232D33"/>
    <w:rsid w:val="00233ECE"/>
    <w:rsid w:val="0023644D"/>
    <w:rsid w:val="0023780D"/>
    <w:rsid w:val="002446FD"/>
    <w:rsid w:val="00244E06"/>
    <w:rsid w:val="00252FBC"/>
    <w:rsid w:val="00253E73"/>
    <w:rsid w:val="002548DC"/>
    <w:rsid w:val="0025514A"/>
    <w:rsid w:val="00257220"/>
    <w:rsid w:val="00261954"/>
    <w:rsid w:val="002642A7"/>
    <w:rsid w:val="00271043"/>
    <w:rsid w:val="002710DD"/>
    <w:rsid w:val="002714E6"/>
    <w:rsid w:val="00273463"/>
    <w:rsid w:val="002779E5"/>
    <w:rsid w:val="00281A3B"/>
    <w:rsid w:val="00287A3B"/>
    <w:rsid w:val="00290388"/>
    <w:rsid w:val="00294264"/>
    <w:rsid w:val="00294CFD"/>
    <w:rsid w:val="002977D3"/>
    <w:rsid w:val="002A1A93"/>
    <w:rsid w:val="002A1FB5"/>
    <w:rsid w:val="002A6CF7"/>
    <w:rsid w:val="002B05AC"/>
    <w:rsid w:val="002B1CFF"/>
    <w:rsid w:val="002C412E"/>
    <w:rsid w:val="002D2377"/>
    <w:rsid w:val="002D361F"/>
    <w:rsid w:val="002E2F93"/>
    <w:rsid w:val="002E5A7C"/>
    <w:rsid w:val="002E6F76"/>
    <w:rsid w:val="002F135B"/>
    <w:rsid w:val="002F5566"/>
    <w:rsid w:val="00302114"/>
    <w:rsid w:val="00303C65"/>
    <w:rsid w:val="003074E9"/>
    <w:rsid w:val="0030781A"/>
    <w:rsid w:val="003146FF"/>
    <w:rsid w:val="00316C69"/>
    <w:rsid w:val="00317290"/>
    <w:rsid w:val="00332179"/>
    <w:rsid w:val="00336332"/>
    <w:rsid w:val="00340CCA"/>
    <w:rsid w:val="00342DAC"/>
    <w:rsid w:val="003437F0"/>
    <w:rsid w:val="0034461F"/>
    <w:rsid w:val="00345464"/>
    <w:rsid w:val="003476EC"/>
    <w:rsid w:val="00351F40"/>
    <w:rsid w:val="00352A69"/>
    <w:rsid w:val="003536E5"/>
    <w:rsid w:val="00353B67"/>
    <w:rsid w:val="003549D3"/>
    <w:rsid w:val="00355622"/>
    <w:rsid w:val="00356FC1"/>
    <w:rsid w:val="00357F6C"/>
    <w:rsid w:val="00360DDA"/>
    <w:rsid w:val="00361D48"/>
    <w:rsid w:val="003630AB"/>
    <w:rsid w:val="0036506B"/>
    <w:rsid w:val="00371C3C"/>
    <w:rsid w:val="00373C5D"/>
    <w:rsid w:val="0037486A"/>
    <w:rsid w:val="00374A0D"/>
    <w:rsid w:val="00374B82"/>
    <w:rsid w:val="00376422"/>
    <w:rsid w:val="003802AF"/>
    <w:rsid w:val="00381247"/>
    <w:rsid w:val="00386891"/>
    <w:rsid w:val="00390CAD"/>
    <w:rsid w:val="00395F5B"/>
    <w:rsid w:val="003A053F"/>
    <w:rsid w:val="003A0DD5"/>
    <w:rsid w:val="003A33B1"/>
    <w:rsid w:val="003A3BA4"/>
    <w:rsid w:val="003B5A22"/>
    <w:rsid w:val="003B6C96"/>
    <w:rsid w:val="003C5074"/>
    <w:rsid w:val="003D0FD5"/>
    <w:rsid w:val="003D259D"/>
    <w:rsid w:val="003D4C66"/>
    <w:rsid w:val="003D6548"/>
    <w:rsid w:val="003E4881"/>
    <w:rsid w:val="003F1C52"/>
    <w:rsid w:val="003F229E"/>
    <w:rsid w:val="00400885"/>
    <w:rsid w:val="00405BCE"/>
    <w:rsid w:val="00410CC0"/>
    <w:rsid w:val="00413F17"/>
    <w:rsid w:val="00416CCB"/>
    <w:rsid w:val="00417DEA"/>
    <w:rsid w:val="0042088F"/>
    <w:rsid w:val="00422925"/>
    <w:rsid w:val="00423EBC"/>
    <w:rsid w:val="00427404"/>
    <w:rsid w:val="00427C63"/>
    <w:rsid w:val="00432511"/>
    <w:rsid w:val="00432C26"/>
    <w:rsid w:val="0044516E"/>
    <w:rsid w:val="004506ED"/>
    <w:rsid w:val="00454D45"/>
    <w:rsid w:val="00456FEF"/>
    <w:rsid w:val="00481D72"/>
    <w:rsid w:val="00482815"/>
    <w:rsid w:val="00492358"/>
    <w:rsid w:val="004A6BA3"/>
    <w:rsid w:val="004C6414"/>
    <w:rsid w:val="004D157F"/>
    <w:rsid w:val="004D47DE"/>
    <w:rsid w:val="004E52E6"/>
    <w:rsid w:val="004F071E"/>
    <w:rsid w:val="004F102F"/>
    <w:rsid w:val="004F521E"/>
    <w:rsid w:val="00502BE9"/>
    <w:rsid w:val="00504A07"/>
    <w:rsid w:val="005055FE"/>
    <w:rsid w:val="00517C73"/>
    <w:rsid w:val="00521127"/>
    <w:rsid w:val="005256CF"/>
    <w:rsid w:val="00530ADF"/>
    <w:rsid w:val="00531FD0"/>
    <w:rsid w:val="005323B8"/>
    <w:rsid w:val="00536077"/>
    <w:rsid w:val="00540102"/>
    <w:rsid w:val="00540DC8"/>
    <w:rsid w:val="00546C1A"/>
    <w:rsid w:val="00546DC8"/>
    <w:rsid w:val="00552EA8"/>
    <w:rsid w:val="0055676B"/>
    <w:rsid w:val="0056720B"/>
    <w:rsid w:val="005701DB"/>
    <w:rsid w:val="005716BB"/>
    <w:rsid w:val="00574A5C"/>
    <w:rsid w:val="00575468"/>
    <w:rsid w:val="005760D6"/>
    <w:rsid w:val="00584E2D"/>
    <w:rsid w:val="0058514F"/>
    <w:rsid w:val="005907FF"/>
    <w:rsid w:val="00592D06"/>
    <w:rsid w:val="00593565"/>
    <w:rsid w:val="00595317"/>
    <w:rsid w:val="00595901"/>
    <w:rsid w:val="00595FF3"/>
    <w:rsid w:val="005A1A92"/>
    <w:rsid w:val="005A4543"/>
    <w:rsid w:val="005A68A8"/>
    <w:rsid w:val="005A758C"/>
    <w:rsid w:val="005B0F82"/>
    <w:rsid w:val="005B284A"/>
    <w:rsid w:val="005B47F4"/>
    <w:rsid w:val="005B4D07"/>
    <w:rsid w:val="005C4283"/>
    <w:rsid w:val="005C4BF0"/>
    <w:rsid w:val="005C541F"/>
    <w:rsid w:val="005D0EF9"/>
    <w:rsid w:val="005D20E0"/>
    <w:rsid w:val="005D257D"/>
    <w:rsid w:val="005E2583"/>
    <w:rsid w:val="005E37C9"/>
    <w:rsid w:val="005E4CA0"/>
    <w:rsid w:val="005F1C73"/>
    <w:rsid w:val="005F48A8"/>
    <w:rsid w:val="005F6165"/>
    <w:rsid w:val="00603392"/>
    <w:rsid w:val="00605719"/>
    <w:rsid w:val="00612037"/>
    <w:rsid w:val="0062024B"/>
    <w:rsid w:val="00622756"/>
    <w:rsid w:val="0062666C"/>
    <w:rsid w:val="00633740"/>
    <w:rsid w:val="00641240"/>
    <w:rsid w:val="00642A35"/>
    <w:rsid w:val="00643B7D"/>
    <w:rsid w:val="006448EA"/>
    <w:rsid w:val="006464D3"/>
    <w:rsid w:val="00656C83"/>
    <w:rsid w:val="0066575F"/>
    <w:rsid w:val="00680A4E"/>
    <w:rsid w:val="0068176B"/>
    <w:rsid w:val="006842F2"/>
    <w:rsid w:val="00685298"/>
    <w:rsid w:val="00686F0C"/>
    <w:rsid w:val="006A2428"/>
    <w:rsid w:val="006A2824"/>
    <w:rsid w:val="006A41D2"/>
    <w:rsid w:val="006B333A"/>
    <w:rsid w:val="006B5CE1"/>
    <w:rsid w:val="006B6EAB"/>
    <w:rsid w:val="006C14CE"/>
    <w:rsid w:val="006C1D11"/>
    <w:rsid w:val="006C6D44"/>
    <w:rsid w:val="006D1D71"/>
    <w:rsid w:val="006D3CCA"/>
    <w:rsid w:val="006D4BB2"/>
    <w:rsid w:val="006E3C11"/>
    <w:rsid w:val="006E6BFE"/>
    <w:rsid w:val="006F2EFB"/>
    <w:rsid w:val="006F4B81"/>
    <w:rsid w:val="006F4C06"/>
    <w:rsid w:val="006F4C6B"/>
    <w:rsid w:val="006F6104"/>
    <w:rsid w:val="006F7E32"/>
    <w:rsid w:val="00700C34"/>
    <w:rsid w:val="007036CB"/>
    <w:rsid w:val="00705AB4"/>
    <w:rsid w:val="0070621E"/>
    <w:rsid w:val="00710FA0"/>
    <w:rsid w:val="00711ED8"/>
    <w:rsid w:val="0071648F"/>
    <w:rsid w:val="00721895"/>
    <w:rsid w:val="00726B1A"/>
    <w:rsid w:val="00732079"/>
    <w:rsid w:val="00734769"/>
    <w:rsid w:val="00737A43"/>
    <w:rsid w:val="00746D7C"/>
    <w:rsid w:val="00750578"/>
    <w:rsid w:val="0075419F"/>
    <w:rsid w:val="00755386"/>
    <w:rsid w:val="00756836"/>
    <w:rsid w:val="007748AF"/>
    <w:rsid w:val="00774F04"/>
    <w:rsid w:val="007755EC"/>
    <w:rsid w:val="007759C8"/>
    <w:rsid w:val="007771F3"/>
    <w:rsid w:val="0078232F"/>
    <w:rsid w:val="00783FDE"/>
    <w:rsid w:val="00785195"/>
    <w:rsid w:val="00792032"/>
    <w:rsid w:val="007932D2"/>
    <w:rsid w:val="007A11E5"/>
    <w:rsid w:val="007B633B"/>
    <w:rsid w:val="007C15E1"/>
    <w:rsid w:val="007C2EA1"/>
    <w:rsid w:val="007C6529"/>
    <w:rsid w:val="007E3A2A"/>
    <w:rsid w:val="007E5A16"/>
    <w:rsid w:val="007E6A4E"/>
    <w:rsid w:val="007E7D39"/>
    <w:rsid w:val="007F4834"/>
    <w:rsid w:val="0080033F"/>
    <w:rsid w:val="0080216F"/>
    <w:rsid w:val="00802C70"/>
    <w:rsid w:val="008115EF"/>
    <w:rsid w:val="00822A29"/>
    <w:rsid w:val="00823283"/>
    <w:rsid w:val="008242C6"/>
    <w:rsid w:val="00831C67"/>
    <w:rsid w:val="00832B43"/>
    <w:rsid w:val="00833637"/>
    <w:rsid w:val="008510F6"/>
    <w:rsid w:val="008524CA"/>
    <w:rsid w:val="008538BC"/>
    <w:rsid w:val="0086061A"/>
    <w:rsid w:val="00864184"/>
    <w:rsid w:val="00864FE6"/>
    <w:rsid w:val="00865B6A"/>
    <w:rsid w:val="008660FA"/>
    <w:rsid w:val="0087089F"/>
    <w:rsid w:val="00872F75"/>
    <w:rsid w:val="0088166A"/>
    <w:rsid w:val="00881822"/>
    <w:rsid w:val="008863A5"/>
    <w:rsid w:val="00892943"/>
    <w:rsid w:val="00893414"/>
    <w:rsid w:val="008A76AB"/>
    <w:rsid w:val="008C206B"/>
    <w:rsid w:val="008C2F9A"/>
    <w:rsid w:val="008C31CD"/>
    <w:rsid w:val="008C5EC6"/>
    <w:rsid w:val="008E584C"/>
    <w:rsid w:val="0090404D"/>
    <w:rsid w:val="009051F1"/>
    <w:rsid w:val="00910B6D"/>
    <w:rsid w:val="00914F29"/>
    <w:rsid w:val="00915C5F"/>
    <w:rsid w:val="009161C8"/>
    <w:rsid w:val="00921436"/>
    <w:rsid w:val="009215C4"/>
    <w:rsid w:val="0092560C"/>
    <w:rsid w:val="009263F2"/>
    <w:rsid w:val="00930E5B"/>
    <w:rsid w:val="00931A15"/>
    <w:rsid w:val="00933B52"/>
    <w:rsid w:val="00940E1B"/>
    <w:rsid w:val="0094699D"/>
    <w:rsid w:val="00946D4C"/>
    <w:rsid w:val="00951503"/>
    <w:rsid w:val="0095330B"/>
    <w:rsid w:val="00954004"/>
    <w:rsid w:val="00954444"/>
    <w:rsid w:val="00961CAD"/>
    <w:rsid w:val="00964A09"/>
    <w:rsid w:val="00966D85"/>
    <w:rsid w:val="00967800"/>
    <w:rsid w:val="00970AE2"/>
    <w:rsid w:val="00977E23"/>
    <w:rsid w:val="00980CAD"/>
    <w:rsid w:val="009818C7"/>
    <w:rsid w:val="009823A5"/>
    <w:rsid w:val="009923E9"/>
    <w:rsid w:val="009932A7"/>
    <w:rsid w:val="0099458D"/>
    <w:rsid w:val="009A22E7"/>
    <w:rsid w:val="009A4193"/>
    <w:rsid w:val="009A4D3B"/>
    <w:rsid w:val="009A67F7"/>
    <w:rsid w:val="009A7313"/>
    <w:rsid w:val="009B2766"/>
    <w:rsid w:val="009B516D"/>
    <w:rsid w:val="009B5B98"/>
    <w:rsid w:val="009C0B17"/>
    <w:rsid w:val="009C4744"/>
    <w:rsid w:val="009C6C1C"/>
    <w:rsid w:val="009C70D1"/>
    <w:rsid w:val="009D725A"/>
    <w:rsid w:val="009E1192"/>
    <w:rsid w:val="009E479C"/>
    <w:rsid w:val="009E6522"/>
    <w:rsid w:val="009F3783"/>
    <w:rsid w:val="009F7A60"/>
    <w:rsid w:val="00A00140"/>
    <w:rsid w:val="00A06584"/>
    <w:rsid w:val="00A0749C"/>
    <w:rsid w:val="00A07B90"/>
    <w:rsid w:val="00A132E1"/>
    <w:rsid w:val="00A153F6"/>
    <w:rsid w:val="00A174FE"/>
    <w:rsid w:val="00A175F0"/>
    <w:rsid w:val="00A201A4"/>
    <w:rsid w:val="00A20A59"/>
    <w:rsid w:val="00A221D0"/>
    <w:rsid w:val="00A221D8"/>
    <w:rsid w:val="00A22635"/>
    <w:rsid w:val="00A271DE"/>
    <w:rsid w:val="00A31030"/>
    <w:rsid w:val="00A3181B"/>
    <w:rsid w:val="00A3401A"/>
    <w:rsid w:val="00A3497D"/>
    <w:rsid w:val="00A47D6E"/>
    <w:rsid w:val="00A51C74"/>
    <w:rsid w:val="00A51C8E"/>
    <w:rsid w:val="00A528F6"/>
    <w:rsid w:val="00A535FD"/>
    <w:rsid w:val="00A56A49"/>
    <w:rsid w:val="00A57E16"/>
    <w:rsid w:val="00A674E1"/>
    <w:rsid w:val="00A71DD1"/>
    <w:rsid w:val="00A74997"/>
    <w:rsid w:val="00A808D7"/>
    <w:rsid w:val="00A80FE6"/>
    <w:rsid w:val="00A81020"/>
    <w:rsid w:val="00A8250C"/>
    <w:rsid w:val="00A9421D"/>
    <w:rsid w:val="00A94ABF"/>
    <w:rsid w:val="00A94C83"/>
    <w:rsid w:val="00A961C2"/>
    <w:rsid w:val="00AA2509"/>
    <w:rsid w:val="00AA41A4"/>
    <w:rsid w:val="00AA5CF5"/>
    <w:rsid w:val="00AB02B1"/>
    <w:rsid w:val="00AB2775"/>
    <w:rsid w:val="00AC09F6"/>
    <w:rsid w:val="00AC2202"/>
    <w:rsid w:val="00AC5DBD"/>
    <w:rsid w:val="00AD0883"/>
    <w:rsid w:val="00AD3E06"/>
    <w:rsid w:val="00AD4EFB"/>
    <w:rsid w:val="00AD501E"/>
    <w:rsid w:val="00AD5068"/>
    <w:rsid w:val="00AE2273"/>
    <w:rsid w:val="00AE5D50"/>
    <w:rsid w:val="00AF167B"/>
    <w:rsid w:val="00AF5461"/>
    <w:rsid w:val="00B00B75"/>
    <w:rsid w:val="00B070D7"/>
    <w:rsid w:val="00B110FC"/>
    <w:rsid w:val="00B210C7"/>
    <w:rsid w:val="00B216C8"/>
    <w:rsid w:val="00B21D05"/>
    <w:rsid w:val="00B26C0A"/>
    <w:rsid w:val="00B307DB"/>
    <w:rsid w:val="00B31B2C"/>
    <w:rsid w:val="00B36586"/>
    <w:rsid w:val="00B377A7"/>
    <w:rsid w:val="00B41085"/>
    <w:rsid w:val="00B42895"/>
    <w:rsid w:val="00B46B07"/>
    <w:rsid w:val="00B5165C"/>
    <w:rsid w:val="00B54E05"/>
    <w:rsid w:val="00B55452"/>
    <w:rsid w:val="00B56EF7"/>
    <w:rsid w:val="00B670F3"/>
    <w:rsid w:val="00B71CC0"/>
    <w:rsid w:val="00B739A7"/>
    <w:rsid w:val="00B75073"/>
    <w:rsid w:val="00B7748B"/>
    <w:rsid w:val="00B804B5"/>
    <w:rsid w:val="00B86151"/>
    <w:rsid w:val="00B86D8C"/>
    <w:rsid w:val="00B943E0"/>
    <w:rsid w:val="00B9709B"/>
    <w:rsid w:val="00BA00A7"/>
    <w:rsid w:val="00BA54A0"/>
    <w:rsid w:val="00BB23F3"/>
    <w:rsid w:val="00BB46C6"/>
    <w:rsid w:val="00BB54F3"/>
    <w:rsid w:val="00BC1052"/>
    <w:rsid w:val="00BC262E"/>
    <w:rsid w:val="00BC542B"/>
    <w:rsid w:val="00BC7039"/>
    <w:rsid w:val="00BD0326"/>
    <w:rsid w:val="00BD2B57"/>
    <w:rsid w:val="00BD3A6A"/>
    <w:rsid w:val="00BD495F"/>
    <w:rsid w:val="00BE5F88"/>
    <w:rsid w:val="00BF39FD"/>
    <w:rsid w:val="00BF3DB6"/>
    <w:rsid w:val="00BF5D7F"/>
    <w:rsid w:val="00C011A6"/>
    <w:rsid w:val="00C071D1"/>
    <w:rsid w:val="00C11330"/>
    <w:rsid w:val="00C1690E"/>
    <w:rsid w:val="00C17D32"/>
    <w:rsid w:val="00C20F7D"/>
    <w:rsid w:val="00C21617"/>
    <w:rsid w:val="00C26808"/>
    <w:rsid w:val="00C27298"/>
    <w:rsid w:val="00C35C71"/>
    <w:rsid w:val="00C37ABC"/>
    <w:rsid w:val="00C405CF"/>
    <w:rsid w:val="00C4394A"/>
    <w:rsid w:val="00C44732"/>
    <w:rsid w:val="00C4789E"/>
    <w:rsid w:val="00C47F02"/>
    <w:rsid w:val="00C47FFE"/>
    <w:rsid w:val="00C50CF8"/>
    <w:rsid w:val="00C50F80"/>
    <w:rsid w:val="00C52AAC"/>
    <w:rsid w:val="00C53040"/>
    <w:rsid w:val="00C54866"/>
    <w:rsid w:val="00C65BD7"/>
    <w:rsid w:val="00C668CB"/>
    <w:rsid w:val="00C87213"/>
    <w:rsid w:val="00C87F4D"/>
    <w:rsid w:val="00C9450E"/>
    <w:rsid w:val="00CA0C8A"/>
    <w:rsid w:val="00CA2E35"/>
    <w:rsid w:val="00CA4535"/>
    <w:rsid w:val="00CA5988"/>
    <w:rsid w:val="00CA6EDE"/>
    <w:rsid w:val="00CA79BD"/>
    <w:rsid w:val="00CB27B2"/>
    <w:rsid w:val="00CC1C9C"/>
    <w:rsid w:val="00CC4AFA"/>
    <w:rsid w:val="00CC629E"/>
    <w:rsid w:val="00CC7054"/>
    <w:rsid w:val="00CD47BB"/>
    <w:rsid w:val="00CE05A3"/>
    <w:rsid w:val="00CE0D48"/>
    <w:rsid w:val="00CE6A37"/>
    <w:rsid w:val="00CF0F7D"/>
    <w:rsid w:val="00CF18D1"/>
    <w:rsid w:val="00CF4336"/>
    <w:rsid w:val="00D00239"/>
    <w:rsid w:val="00D00676"/>
    <w:rsid w:val="00D010D1"/>
    <w:rsid w:val="00D07C21"/>
    <w:rsid w:val="00D11A2E"/>
    <w:rsid w:val="00D20F65"/>
    <w:rsid w:val="00D22E57"/>
    <w:rsid w:val="00D262CA"/>
    <w:rsid w:val="00D26CFC"/>
    <w:rsid w:val="00D33155"/>
    <w:rsid w:val="00D33B22"/>
    <w:rsid w:val="00D34BBF"/>
    <w:rsid w:val="00D368E9"/>
    <w:rsid w:val="00D3779C"/>
    <w:rsid w:val="00D413E8"/>
    <w:rsid w:val="00D427B7"/>
    <w:rsid w:val="00D600C0"/>
    <w:rsid w:val="00D6237B"/>
    <w:rsid w:val="00D63701"/>
    <w:rsid w:val="00D6398F"/>
    <w:rsid w:val="00D6719E"/>
    <w:rsid w:val="00D717E6"/>
    <w:rsid w:val="00D71BF9"/>
    <w:rsid w:val="00D7295F"/>
    <w:rsid w:val="00D73119"/>
    <w:rsid w:val="00D73D95"/>
    <w:rsid w:val="00D816C0"/>
    <w:rsid w:val="00D854B3"/>
    <w:rsid w:val="00D933AF"/>
    <w:rsid w:val="00D9342F"/>
    <w:rsid w:val="00D96C5C"/>
    <w:rsid w:val="00DA0C34"/>
    <w:rsid w:val="00DA6F1A"/>
    <w:rsid w:val="00DA7D30"/>
    <w:rsid w:val="00DB3ECB"/>
    <w:rsid w:val="00DC067E"/>
    <w:rsid w:val="00DC1C40"/>
    <w:rsid w:val="00DC5927"/>
    <w:rsid w:val="00DC7DDD"/>
    <w:rsid w:val="00DD00A2"/>
    <w:rsid w:val="00DD2F22"/>
    <w:rsid w:val="00DD5EF8"/>
    <w:rsid w:val="00DE1F63"/>
    <w:rsid w:val="00DE64B4"/>
    <w:rsid w:val="00DE752D"/>
    <w:rsid w:val="00DF6B2C"/>
    <w:rsid w:val="00E02BEE"/>
    <w:rsid w:val="00E1010E"/>
    <w:rsid w:val="00E170B0"/>
    <w:rsid w:val="00E17983"/>
    <w:rsid w:val="00E21D8F"/>
    <w:rsid w:val="00E255AF"/>
    <w:rsid w:val="00E30D2F"/>
    <w:rsid w:val="00E3194D"/>
    <w:rsid w:val="00E34880"/>
    <w:rsid w:val="00E35F68"/>
    <w:rsid w:val="00E361BB"/>
    <w:rsid w:val="00E409A8"/>
    <w:rsid w:val="00E43171"/>
    <w:rsid w:val="00E46C82"/>
    <w:rsid w:val="00E47FA6"/>
    <w:rsid w:val="00E558E5"/>
    <w:rsid w:val="00E61175"/>
    <w:rsid w:val="00E6271B"/>
    <w:rsid w:val="00E655F3"/>
    <w:rsid w:val="00E65E6B"/>
    <w:rsid w:val="00E716C8"/>
    <w:rsid w:val="00E73131"/>
    <w:rsid w:val="00E737D9"/>
    <w:rsid w:val="00E7598B"/>
    <w:rsid w:val="00E768AF"/>
    <w:rsid w:val="00E771F1"/>
    <w:rsid w:val="00E8405F"/>
    <w:rsid w:val="00E843F5"/>
    <w:rsid w:val="00E87599"/>
    <w:rsid w:val="00E97A12"/>
    <w:rsid w:val="00EA2973"/>
    <w:rsid w:val="00EA4DA6"/>
    <w:rsid w:val="00EB4B0C"/>
    <w:rsid w:val="00EB7178"/>
    <w:rsid w:val="00EB7971"/>
    <w:rsid w:val="00EC414F"/>
    <w:rsid w:val="00EC517D"/>
    <w:rsid w:val="00EC5A39"/>
    <w:rsid w:val="00EC7C08"/>
    <w:rsid w:val="00ED2108"/>
    <w:rsid w:val="00ED3093"/>
    <w:rsid w:val="00EE11AB"/>
    <w:rsid w:val="00EE4451"/>
    <w:rsid w:val="00EE7D0B"/>
    <w:rsid w:val="00EF2F33"/>
    <w:rsid w:val="00EF3338"/>
    <w:rsid w:val="00F00AD6"/>
    <w:rsid w:val="00F063EC"/>
    <w:rsid w:val="00F15A19"/>
    <w:rsid w:val="00F1732A"/>
    <w:rsid w:val="00F25671"/>
    <w:rsid w:val="00F27BFF"/>
    <w:rsid w:val="00F318C5"/>
    <w:rsid w:val="00F34CC0"/>
    <w:rsid w:val="00F37300"/>
    <w:rsid w:val="00F40875"/>
    <w:rsid w:val="00F43373"/>
    <w:rsid w:val="00F44438"/>
    <w:rsid w:val="00F50A9D"/>
    <w:rsid w:val="00F5632E"/>
    <w:rsid w:val="00F60516"/>
    <w:rsid w:val="00F60EEA"/>
    <w:rsid w:val="00F61C49"/>
    <w:rsid w:val="00F630DE"/>
    <w:rsid w:val="00F644D9"/>
    <w:rsid w:val="00F6510D"/>
    <w:rsid w:val="00F70AB6"/>
    <w:rsid w:val="00F7178C"/>
    <w:rsid w:val="00F71F89"/>
    <w:rsid w:val="00F74CC6"/>
    <w:rsid w:val="00F7577A"/>
    <w:rsid w:val="00F94293"/>
    <w:rsid w:val="00FA48B9"/>
    <w:rsid w:val="00FA75FE"/>
    <w:rsid w:val="00FB291B"/>
    <w:rsid w:val="00FB3330"/>
    <w:rsid w:val="00FB35F0"/>
    <w:rsid w:val="00FB3B8C"/>
    <w:rsid w:val="00FB4D7C"/>
    <w:rsid w:val="00FC1469"/>
    <w:rsid w:val="00FC3266"/>
    <w:rsid w:val="00FC38C6"/>
    <w:rsid w:val="00FC5D5A"/>
    <w:rsid w:val="00FD3FC9"/>
    <w:rsid w:val="00FD59A6"/>
    <w:rsid w:val="00FE60A8"/>
    <w:rsid w:val="00FE6AE6"/>
    <w:rsid w:val="00FF13F5"/>
    <w:rsid w:val="00FF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D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C40"/>
    <w:pPr>
      <w:spacing w:line="240" w:lineRule="auto"/>
      <w:contextualSpacing/>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B670F3"/>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B670F3"/>
    <w:rPr>
      <w:rFonts w:ascii="Calibri" w:hAnsi="Calibri"/>
      <w:noProof/>
    </w:rPr>
  </w:style>
  <w:style w:type="paragraph" w:customStyle="1" w:styleId="EndNoteBibliography">
    <w:name w:val="EndNote Bibliography"/>
    <w:basedOn w:val="a"/>
    <w:link w:val="EndNoteBibliographyChar"/>
    <w:rsid w:val="00B670F3"/>
    <w:rPr>
      <w:rFonts w:ascii="Calibri" w:hAnsi="Calibri"/>
      <w:noProof/>
    </w:rPr>
  </w:style>
  <w:style w:type="character" w:customStyle="1" w:styleId="EndNoteBibliographyChar">
    <w:name w:val="EndNote Bibliography Char"/>
    <w:basedOn w:val="a0"/>
    <w:link w:val="EndNoteBibliography"/>
    <w:rsid w:val="00B670F3"/>
    <w:rPr>
      <w:rFonts w:ascii="Calibri" w:hAnsi="Calibri"/>
      <w:noProof/>
    </w:rPr>
  </w:style>
  <w:style w:type="character" w:styleId="a3">
    <w:name w:val="Hyperlink"/>
    <w:basedOn w:val="a0"/>
    <w:uiPriority w:val="99"/>
    <w:unhideWhenUsed/>
    <w:rsid w:val="00B670F3"/>
    <w:rPr>
      <w:color w:val="0563C1" w:themeColor="hyperlink"/>
      <w:u w:val="single"/>
    </w:rPr>
  </w:style>
  <w:style w:type="paragraph" w:styleId="a4">
    <w:name w:val="Balloon Text"/>
    <w:basedOn w:val="a"/>
    <w:link w:val="Char"/>
    <w:uiPriority w:val="99"/>
    <w:semiHidden/>
    <w:unhideWhenUsed/>
    <w:rsid w:val="006F4B81"/>
    <w:pPr>
      <w:spacing w:after="0"/>
    </w:pPr>
    <w:rPr>
      <w:rFonts w:ascii="Lucida Grande" w:hAnsi="Lucida Grande" w:cs="Lucida Grande"/>
      <w:sz w:val="18"/>
      <w:szCs w:val="18"/>
    </w:rPr>
  </w:style>
  <w:style w:type="character" w:customStyle="1" w:styleId="Char">
    <w:name w:val="批注框文本 Char"/>
    <w:basedOn w:val="a0"/>
    <w:link w:val="a4"/>
    <w:uiPriority w:val="99"/>
    <w:semiHidden/>
    <w:rsid w:val="006F4B81"/>
    <w:rPr>
      <w:rFonts w:ascii="Lucida Grande" w:hAnsi="Lucida Grande" w:cs="Lucida Grande"/>
      <w:sz w:val="18"/>
      <w:szCs w:val="18"/>
    </w:rPr>
  </w:style>
  <w:style w:type="table" w:styleId="a5">
    <w:name w:val="Table Grid"/>
    <w:basedOn w:val="a1"/>
    <w:uiPriority w:val="39"/>
    <w:rsid w:val="00342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66575F"/>
    <w:pPr>
      <w:tabs>
        <w:tab w:val="center" w:pos="4680"/>
        <w:tab w:val="right" w:pos="9360"/>
      </w:tabs>
      <w:spacing w:after="0"/>
    </w:pPr>
  </w:style>
  <w:style w:type="character" w:customStyle="1" w:styleId="Char0">
    <w:name w:val="页眉 Char"/>
    <w:basedOn w:val="a0"/>
    <w:link w:val="a6"/>
    <w:uiPriority w:val="99"/>
    <w:rsid w:val="0066575F"/>
  </w:style>
  <w:style w:type="paragraph" w:styleId="a7">
    <w:name w:val="footer"/>
    <w:basedOn w:val="a"/>
    <w:link w:val="Char1"/>
    <w:uiPriority w:val="99"/>
    <w:unhideWhenUsed/>
    <w:rsid w:val="0066575F"/>
    <w:pPr>
      <w:tabs>
        <w:tab w:val="center" w:pos="4680"/>
        <w:tab w:val="right" w:pos="9360"/>
      </w:tabs>
      <w:spacing w:after="0"/>
    </w:pPr>
  </w:style>
  <w:style w:type="character" w:customStyle="1" w:styleId="Char1">
    <w:name w:val="页脚 Char"/>
    <w:basedOn w:val="a0"/>
    <w:link w:val="a7"/>
    <w:uiPriority w:val="99"/>
    <w:rsid w:val="0066575F"/>
  </w:style>
  <w:style w:type="paragraph" w:styleId="a8">
    <w:name w:val="No Spacing"/>
    <w:uiPriority w:val="1"/>
    <w:qFormat/>
    <w:rsid w:val="00A132E1"/>
    <w:pPr>
      <w:spacing w:after="0" w:line="240" w:lineRule="auto"/>
      <w:contextualSpacing/>
    </w:pPr>
  </w:style>
  <w:style w:type="character" w:styleId="a9">
    <w:name w:val="annotation reference"/>
    <w:basedOn w:val="a0"/>
    <w:uiPriority w:val="99"/>
    <w:semiHidden/>
    <w:unhideWhenUsed/>
    <w:rsid w:val="001055DC"/>
    <w:rPr>
      <w:sz w:val="18"/>
      <w:szCs w:val="18"/>
    </w:rPr>
  </w:style>
  <w:style w:type="paragraph" w:styleId="aa">
    <w:name w:val="annotation text"/>
    <w:basedOn w:val="a"/>
    <w:link w:val="Char2"/>
    <w:uiPriority w:val="99"/>
    <w:unhideWhenUsed/>
    <w:rsid w:val="001055DC"/>
    <w:rPr>
      <w:sz w:val="24"/>
      <w:szCs w:val="24"/>
    </w:rPr>
  </w:style>
  <w:style w:type="character" w:customStyle="1" w:styleId="Char2">
    <w:name w:val="批注文字 Char"/>
    <w:basedOn w:val="a0"/>
    <w:link w:val="aa"/>
    <w:uiPriority w:val="99"/>
    <w:rsid w:val="001055DC"/>
    <w:rPr>
      <w:sz w:val="24"/>
      <w:szCs w:val="24"/>
    </w:rPr>
  </w:style>
  <w:style w:type="paragraph" w:styleId="ab">
    <w:name w:val="annotation subject"/>
    <w:basedOn w:val="aa"/>
    <w:next w:val="aa"/>
    <w:link w:val="Char3"/>
    <w:uiPriority w:val="99"/>
    <w:semiHidden/>
    <w:unhideWhenUsed/>
    <w:rsid w:val="00F7577A"/>
    <w:rPr>
      <w:b/>
      <w:bCs/>
      <w:sz w:val="20"/>
      <w:szCs w:val="20"/>
    </w:rPr>
  </w:style>
  <w:style w:type="character" w:customStyle="1" w:styleId="Char3">
    <w:name w:val="批注主题 Char"/>
    <w:basedOn w:val="Char2"/>
    <w:link w:val="ab"/>
    <w:uiPriority w:val="99"/>
    <w:semiHidden/>
    <w:rsid w:val="00F7577A"/>
    <w:rPr>
      <w:b/>
      <w:bCs/>
      <w:sz w:val="20"/>
      <w:szCs w:val="20"/>
    </w:rPr>
  </w:style>
  <w:style w:type="character" w:styleId="ac">
    <w:name w:val="page number"/>
    <w:basedOn w:val="a0"/>
    <w:uiPriority w:val="99"/>
    <w:semiHidden/>
    <w:unhideWhenUsed/>
    <w:rsid w:val="0058514F"/>
  </w:style>
  <w:style w:type="paragraph" w:styleId="ad">
    <w:name w:val="List Paragraph"/>
    <w:basedOn w:val="a"/>
    <w:uiPriority w:val="34"/>
    <w:qFormat/>
    <w:rsid w:val="006842F2"/>
    <w:pPr>
      <w:ind w:left="720"/>
    </w:pPr>
  </w:style>
  <w:style w:type="paragraph" w:customStyle="1" w:styleId="1">
    <w:name w:val="正文1"/>
    <w:uiPriority w:val="99"/>
    <w:rsid w:val="00156FC2"/>
    <w:pPr>
      <w:spacing w:after="0" w:line="276" w:lineRule="auto"/>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C40"/>
    <w:pPr>
      <w:spacing w:line="240" w:lineRule="auto"/>
      <w:contextualSpacing/>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B670F3"/>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B670F3"/>
    <w:rPr>
      <w:rFonts w:ascii="Calibri" w:hAnsi="Calibri"/>
      <w:noProof/>
    </w:rPr>
  </w:style>
  <w:style w:type="paragraph" w:customStyle="1" w:styleId="EndNoteBibliography">
    <w:name w:val="EndNote Bibliography"/>
    <w:basedOn w:val="a"/>
    <w:link w:val="EndNoteBibliographyChar"/>
    <w:rsid w:val="00B670F3"/>
    <w:rPr>
      <w:rFonts w:ascii="Calibri" w:hAnsi="Calibri"/>
      <w:noProof/>
    </w:rPr>
  </w:style>
  <w:style w:type="character" w:customStyle="1" w:styleId="EndNoteBibliographyChar">
    <w:name w:val="EndNote Bibliography Char"/>
    <w:basedOn w:val="a0"/>
    <w:link w:val="EndNoteBibliography"/>
    <w:rsid w:val="00B670F3"/>
    <w:rPr>
      <w:rFonts w:ascii="Calibri" w:hAnsi="Calibri"/>
      <w:noProof/>
    </w:rPr>
  </w:style>
  <w:style w:type="character" w:styleId="a3">
    <w:name w:val="Hyperlink"/>
    <w:basedOn w:val="a0"/>
    <w:uiPriority w:val="99"/>
    <w:unhideWhenUsed/>
    <w:rsid w:val="00B670F3"/>
    <w:rPr>
      <w:color w:val="0563C1" w:themeColor="hyperlink"/>
      <w:u w:val="single"/>
    </w:rPr>
  </w:style>
  <w:style w:type="paragraph" w:styleId="a4">
    <w:name w:val="Balloon Text"/>
    <w:basedOn w:val="a"/>
    <w:link w:val="Char"/>
    <w:uiPriority w:val="99"/>
    <w:semiHidden/>
    <w:unhideWhenUsed/>
    <w:rsid w:val="006F4B81"/>
    <w:pPr>
      <w:spacing w:after="0"/>
    </w:pPr>
    <w:rPr>
      <w:rFonts w:ascii="Lucida Grande" w:hAnsi="Lucida Grande" w:cs="Lucida Grande"/>
      <w:sz w:val="18"/>
      <w:szCs w:val="18"/>
    </w:rPr>
  </w:style>
  <w:style w:type="character" w:customStyle="1" w:styleId="Char">
    <w:name w:val="批注框文本 Char"/>
    <w:basedOn w:val="a0"/>
    <w:link w:val="a4"/>
    <w:uiPriority w:val="99"/>
    <w:semiHidden/>
    <w:rsid w:val="006F4B81"/>
    <w:rPr>
      <w:rFonts w:ascii="Lucida Grande" w:hAnsi="Lucida Grande" w:cs="Lucida Grande"/>
      <w:sz w:val="18"/>
      <w:szCs w:val="18"/>
    </w:rPr>
  </w:style>
  <w:style w:type="table" w:styleId="a5">
    <w:name w:val="Table Grid"/>
    <w:basedOn w:val="a1"/>
    <w:uiPriority w:val="39"/>
    <w:rsid w:val="00342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66575F"/>
    <w:pPr>
      <w:tabs>
        <w:tab w:val="center" w:pos="4680"/>
        <w:tab w:val="right" w:pos="9360"/>
      </w:tabs>
      <w:spacing w:after="0"/>
    </w:pPr>
  </w:style>
  <w:style w:type="character" w:customStyle="1" w:styleId="Char0">
    <w:name w:val="页眉 Char"/>
    <w:basedOn w:val="a0"/>
    <w:link w:val="a6"/>
    <w:uiPriority w:val="99"/>
    <w:rsid w:val="0066575F"/>
  </w:style>
  <w:style w:type="paragraph" w:styleId="a7">
    <w:name w:val="footer"/>
    <w:basedOn w:val="a"/>
    <w:link w:val="Char1"/>
    <w:uiPriority w:val="99"/>
    <w:unhideWhenUsed/>
    <w:rsid w:val="0066575F"/>
    <w:pPr>
      <w:tabs>
        <w:tab w:val="center" w:pos="4680"/>
        <w:tab w:val="right" w:pos="9360"/>
      </w:tabs>
      <w:spacing w:after="0"/>
    </w:pPr>
  </w:style>
  <w:style w:type="character" w:customStyle="1" w:styleId="Char1">
    <w:name w:val="页脚 Char"/>
    <w:basedOn w:val="a0"/>
    <w:link w:val="a7"/>
    <w:uiPriority w:val="99"/>
    <w:rsid w:val="0066575F"/>
  </w:style>
  <w:style w:type="paragraph" w:styleId="a8">
    <w:name w:val="No Spacing"/>
    <w:uiPriority w:val="1"/>
    <w:qFormat/>
    <w:rsid w:val="00A132E1"/>
    <w:pPr>
      <w:spacing w:after="0" w:line="240" w:lineRule="auto"/>
      <w:contextualSpacing/>
    </w:pPr>
  </w:style>
  <w:style w:type="character" w:styleId="a9">
    <w:name w:val="annotation reference"/>
    <w:basedOn w:val="a0"/>
    <w:uiPriority w:val="99"/>
    <w:semiHidden/>
    <w:unhideWhenUsed/>
    <w:rsid w:val="001055DC"/>
    <w:rPr>
      <w:sz w:val="18"/>
      <w:szCs w:val="18"/>
    </w:rPr>
  </w:style>
  <w:style w:type="paragraph" w:styleId="aa">
    <w:name w:val="annotation text"/>
    <w:basedOn w:val="a"/>
    <w:link w:val="Char2"/>
    <w:uiPriority w:val="99"/>
    <w:unhideWhenUsed/>
    <w:rsid w:val="001055DC"/>
    <w:rPr>
      <w:sz w:val="24"/>
      <w:szCs w:val="24"/>
    </w:rPr>
  </w:style>
  <w:style w:type="character" w:customStyle="1" w:styleId="Char2">
    <w:name w:val="批注文字 Char"/>
    <w:basedOn w:val="a0"/>
    <w:link w:val="aa"/>
    <w:uiPriority w:val="99"/>
    <w:rsid w:val="001055DC"/>
    <w:rPr>
      <w:sz w:val="24"/>
      <w:szCs w:val="24"/>
    </w:rPr>
  </w:style>
  <w:style w:type="paragraph" w:styleId="ab">
    <w:name w:val="annotation subject"/>
    <w:basedOn w:val="aa"/>
    <w:next w:val="aa"/>
    <w:link w:val="Char3"/>
    <w:uiPriority w:val="99"/>
    <w:semiHidden/>
    <w:unhideWhenUsed/>
    <w:rsid w:val="00F7577A"/>
    <w:rPr>
      <w:b/>
      <w:bCs/>
      <w:sz w:val="20"/>
      <w:szCs w:val="20"/>
    </w:rPr>
  </w:style>
  <w:style w:type="character" w:customStyle="1" w:styleId="Char3">
    <w:name w:val="批注主题 Char"/>
    <w:basedOn w:val="Char2"/>
    <w:link w:val="ab"/>
    <w:uiPriority w:val="99"/>
    <w:semiHidden/>
    <w:rsid w:val="00F7577A"/>
    <w:rPr>
      <w:b/>
      <w:bCs/>
      <w:sz w:val="20"/>
      <w:szCs w:val="20"/>
    </w:rPr>
  </w:style>
  <w:style w:type="character" w:styleId="ac">
    <w:name w:val="page number"/>
    <w:basedOn w:val="a0"/>
    <w:uiPriority w:val="99"/>
    <w:semiHidden/>
    <w:unhideWhenUsed/>
    <w:rsid w:val="0058514F"/>
  </w:style>
  <w:style w:type="paragraph" w:styleId="ad">
    <w:name w:val="List Paragraph"/>
    <w:basedOn w:val="a"/>
    <w:uiPriority w:val="34"/>
    <w:qFormat/>
    <w:rsid w:val="006842F2"/>
    <w:pPr>
      <w:ind w:left="720"/>
    </w:pPr>
  </w:style>
  <w:style w:type="paragraph" w:customStyle="1" w:styleId="1">
    <w:name w:val="正文1"/>
    <w:uiPriority w:val="99"/>
    <w:rsid w:val="00156FC2"/>
    <w:pPr>
      <w:spacing w:after="0" w:line="276" w:lineRule="auto"/>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1121">
      <w:bodyDiv w:val="1"/>
      <w:marLeft w:val="0"/>
      <w:marRight w:val="0"/>
      <w:marTop w:val="0"/>
      <w:marBottom w:val="0"/>
      <w:divBdr>
        <w:top w:val="none" w:sz="0" w:space="0" w:color="auto"/>
        <w:left w:val="none" w:sz="0" w:space="0" w:color="auto"/>
        <w:bottom w:val="none" w:sz="0" w:space="0" w:color="auto"/>
        <w:right w:val="none" w:sz="0" w:space="0" w:color="auto"/>
      </w:divBdr>
    </w:div>
    <w:div w:id="268321866">
      <w:bodyDiv w:val="1"/>
      <w:marLeft w:val="0"/>
      <w:marRight w:val="0"/>
      <w:marTop w:val="0"/>
      <w:marBottom w:val="0"/>
      <w:divBdr>
        <w:top w:val="none" w:sz="0" w:space="0" w:color="auto"/>
        <w:left w:val="none" w:sz="0" w:space="0" w:color="auto"/>
        <w:bottom w:val="none" w:sz="0" w:space="0" w:color="auto"/>
        <w:right w:val="none" w:sz="0" w:space="0" w:color="auto"/>
      </w:divBdr>
    </w:div>
    <w:div w:id="346294606">
      <w:bodyDiv w:val="1"/>
      <w:marLeft w:val="0"/>
      <w:marRight w:val="0"/>
      <w:marTop w:val="0"/>
      <w:marBottom w:val="0"/>
      <w:divBdr>
        <w:top w:val="none" w:sz="0" w:space="0" w:color="auto"/>
        <w:left w:val="none" w:sz="0" w:space="0" w:color="auto"/>
        <w:bottom w:val="none" w:sz="0" w:space="0" w:color="auto"/>
        <w:right w:val="none" w:sz="0" w:space="0" w:color="auto"/>
      </w:divBdr>
    </w:div>
    <w:div w:id="350229110">
      <w:bodyDiv w:val="1"/>
      <w:marLeft w:val="0"/>
      <w:marRight w:val="0"/>
      <w:marTop w:val="0"/>
      <w:marBottom w:val="0"/>
      <w:divBdr>
        <w:top w:val="none" w:sz="0" w:space="0" w:color="auto"/>
        <w:left w:val="none" w:sz="0" w:space="0" w:color="auto"/>
        <w:bottom w:val="none" w:sz="0" w:space="0" w:color="auto"/>
        <w:right w:val="none" w:sz="0" w:space="0" w:color="auto"/>
      </w:divBdr>
    </w:div>
    <w:div w:id="435490016">
      <w:bodyDiv w:val="1"/>
      <w:marLeft w:val="0"/>
      <w:marRight w:val="0"/>
      <w:marTop w:val="0"/>
      <w:marBottom w:val="0"/>
      <w:divBdr>
        <w:top w:val="none" w:sz="0" w:space="0" w:color="auto"/>
        <w:left w:val="none" w:sz="0" w:space="0" w:color="auto"/>
        <w:bottom w:val="none" w:sz="0" w:space="0" w:color="auto"/>
        <w:right w:val="none" w:sz="0" w:space="0" w:color="auto"/>
      </w:divBdr>
    </w:div>
    <w:div w:id="489104532">
      <w:bodyDiv w:val="1"/>
      <w:marLeft w:val="0"/>
      <w:marRight w:val="0"/>
      <w:marTop w:val="0"/>
      <w:marBottom w:val="0"/>
      <w:divBdr>
        <w:top w:val="none" w:sz="0" w:space="0" w:color="auto"/>
        <w:left w:val="none" w:sz="0" w:space="0" w:color="auto"/>
        <w:bottom w:val="none" w:sz="0" w:space="0" w:color="auto"/>
        <w:right w:val="none" w:sz="0" w:space="0" w:color="auto"/>
      </w:divBdr>
    </w:div>
    <w:div w:id="515004709">
      <w:bodyDiv w:val="1"/>
      <w:marLeft w:val="0"/>
      <w:marRight w:val="0"/>
      <w:marTop w:val="0"/>
      <w:marBottom w:val="0"/>
      <w:divBdr>
        <w:top w:val="none" w:sz="0" w:space="0" w:color="auto"/>
        <w:left w:val="none" w:sz="0" w:space="0" w:color="auto"/>
        <w:bottom w:val="none" w:sz="0" w:space="0" w:color="auto"/>
        <w:right w:val="none" w:sz="0" w:space="0" w:color="auto"/>
      </w:divBdr>
    </w:div>
    <w:div w:id="576717058">
      <w:bodyDiv w:val="1"/>
      <w:marLeft w:val="0"/>
      <w:marRight w:val="0"/>
      <w:marTop w:val="0"/>
      <w:marBottom w:val="0"/>
      <w:divBdr>
        <w:top w:val="none" w:sz="0" w:space="0" w:color="auto"/>
        <w:left w:val="none" w:sz="0" w:space="0" w:color="auto"/>
        <w:bottom w:val="none" w:sz="0" w:space="0" w:color="auto"/>
        <w:right w:val="none" w:sz="0" w:space="0" w:color="auto"/>
      </w:divBdr>
    </w:div>
    <w:div w:id="600726689">
      <w:bodyDiv w:val="1"/>
      <w:marLeft w:val="0"/>
      <w:marRight w:val="0"/>
      <w:marTop w:val="0"/>
      <w:marBottom w:val="0"/>
      <w:divBdr>
        <w:top w:val="none" w:sz="0" w:space="0" w:color="auto"/>
        <w:left w:val="none" w:sz="0" w:space="0" w:color="auto"/>
        <w:bottom w:val="none" w:sz="0" w:space="0" w:color="auto"/>
        <w:right w:val="none" w:sz="0" w:space="0" w:color="auto"/>
      </w:divBdr>
    </w:div>
    <w:div w:id="676738476">
      <w:bodyDiv w:val="1"/>
      <w:marLeft w:val="0"/>
      <w:marRight w:val="0"/>
      <w:marTop w:val="0"/>
      <w:marBottom w:val="0"/>
      <w:divBdr>
        <w:top w:val="none" w:sz="0" w:space="0" w:color="auto"/>
        <w:left w:val="none" w:sz="0" w:space="0" w:color="auto"/>
        <w:bottom w:val="none" w:sz="0" w:space="0" w:color="auto"/>
        <w:right w:val="none" w:sz="0" w:space="0" w:color="auto"/>
      </w:divBdr>
    </w:div>
    <w:div w:id="943270936">
      <w:bodyDiv w:val="1"/>
      <w:marLeft w:val="0"/>
      <w:marRight w:val="0"/>
      <w:marTop w:val="0"/>
      <w:marBottom w:val="0"/>
      <w:divBdr>
        <w:top w:val="none" w:sz="0" w:space="0" w:color="auto"/>
        <w:left w:val="none" w:sz="0" w:space="0" w:color="auto"/>
        <w:bottom w:val="none" w:sz="0" w:space="0" w:color="auto"/>
        <w:right w:val="none" w:sz="0" w:space="0" w:color="auto"/>
      </w:divBdr>
    </w:div>
    <w:div w:id="984312600">
      <w:bodyDiv w:val="1"/>
      <w:marLeft w:val="0"/>
      <w:marRight w:val="0"/>
      <w:marTop w:val="0"/>
      <w:marBottom w:val="0"/>
      <w:divBdr>
        <w:top w:val="none" w:sz="0" w:space="0" w:color="auto"/>
        <w:left w:val="none" w:sz="0" w:space="0" w:color="auto"/>
        <w:bottom w:val="none" w:sz="0" w:space="0" w:color="auto"/>
        <w:right w:val="none" w:sz="0" w:space="0" w:color="auto"/>
      </w:divBdr>
    </w:div>
    <w:div w:id="1036808191">
      <w:bodyDiv w:val="1"/>
      <w:marLeft w:val="0"/>
      <w:marRight w:val="0"/>
      <w:marTop w:val="0"/>
      <w:marBottom w:val="0"/>
      <w:divBdr>
        <w:top w:val="none" w:sz="0" w:space="0" w:color="auto"/>
        <w:left w:val="none" w:sz="0" w:space="0" w:color="auto"/>
        <w:bottom w:val="none" w:sz="0" w:space="0" w:color="auto"/>
        <w:right w:val="none" w:sz="0" w:space="0" w:color="auto"/>
      </w:divBdr>
    </w:div>
    <w:div w:id="1074887316">
      <w:bodyDiv w:val="1"/>
      <w:marLeft w:val="0"/>
      <w:marRight w:val="0"/>
      <w:marTop w:val="0"/>
      <w:marBottom w:val="0"/>
      <w:divBdr>
        <w:top w:val="none" w:sz="0" w:space="0" w:color="auto"/>
        <w:left w:val="none" w:sz="0" w:space="0" w:color="auto"/>
        <w:bottom w:val="none" w:sz="0" w:space="0" w:color="auto"/>
        <w:right w:val="none" w:sz="0" w:space="0" w:color="auto"/>
      </w:divBdr>
    </w:div>
    <w:div w:id="1082987275">
      <w:bodyDiv w:val="1"/>
      <w:marLeft w:val="0"/>
      <w:marRight w:val="0"/>
      <w:marTop w:val="0"/>
      <w:marBottom w:val="0"/>
      <w:divBdr>
        <w:top w:val="none" w:sz="0" w:space="0" w:color="auto"/>
        <w:left w:val="none" w:sz="0" w:space="0" w:color="auto"/>
        <w:bottom w:val="none" w:sz="0" w:space="0" w:color="auto"/>
        <w:right w:val="none" w:sz="0" w:space="0" w:color="auto"/>
      </w:divBdr>
    </w:div>
    <w:div w:id="1169519448">
      <w:bodyDiv w:val="1"/>
      <w:marLeft w:val="0"/>
      <w:marRight w:val="0"/>
      <w:marTop w:val="0"/>
      <w:marBottom w:val="0"/>
      <w:divBdr>
        <w:top w:val="none" w:sz="0" w:space="0" w:color="auto"/>
        <w:left w:val="none" w:sz="0" w:space="0" w:color="auto"/>
        <w:bottom w:val="none" w:sz="0" w:space="0" w:color="auto"/>
        <w:right w:val="none" w:sz="0" w:space="0" w:color="auto"/>
      </w:divBdr>
    </w:div>
    <w:div w:id="1178621522">
      <w:bodyDiv w:val="1"/>
      <w:marLeft w:val="0"/>
      <w:marRight w:val="0"/>
      <w:marTop w:val="0"/>
      <w:marBottom w:val="0"/>
      <w:divBdr>
        <w:top w:val="none" w:sz="0" w:space="0" w:color="auto"/>
        <w:left w:val="none" w:sz="0" w:space="0" w:color="auto"/>
        <w:bottom w:val="none" w:sz="0" w:space="0" w:color="auto"/>
        <w:right w:val="none" w:sz="0" w:space="0" w:color="auto"/>
      </w:divBdr>
    </w:div>
    <w:div w:id="1218977553">
      <w:bodyDiv w:val="1"/>
      <w:marLeft w:val="0"/>
      <w:marRight w:val="0"/>
      <w:marTop w:val="0"/>
      <w:marBottom w:val="0"/>
      <w:divBdr>
        <w:top w:val="none" w:sz="0" w:space="0" w:color="auto"/>
        <w:left w:val="none" w:sz="0" w:space="0" w:color="auto"/>
        <w:bottom w:val="none" w:sz="0" w:space="0" w:color="auto"/>
        <w:right w:val="none" w:sz="0" w:space="0" w:color="auto"/>
      </w:divBdr>
    </w:div>
    <w:div w:id="1268153030">
      <w:bodyDiv w:val="1"/>
      <w:marLeft w:val="0"/>
      <w:marRight w:val="0"/>
      <w:marTop w:val="0"/>
      <w:marBottom w:val="0"/>
      <w:divBdr>
        <w:top w:val="none" w:sz="0" w:space="0" w:color="auto"/>
        <w:left w:val="none" w:sz="0" w:space="0" w:color="auto"/>
        <w:bottom w:val="none" w:sz="0" w:space="0" w:color="auto"/>
        <w:right w:val="none" w:sz="0" w:space="0" w:color="auto"/>
      </w:divBdr>
    </w:div>
    <w:div w:id="1280722392">
      <w:bodyDiv w:val="1"/>
      <w:marLeft w:val="0"/>
      <w:marRight w:val="0"/>
      <w:marTop w:val="0"/>
      <w:marBottom w:val="0"/>
      <w:divBdr>
        <w:top w:val="none" w:sz="0" w:space="0" w:color="auto"/>
        <w:left w:val="none" w:sz="0" w:space="0" w:color="auto"/>
        <w:bottom w:val="none" w:sz="0" w:space="0" w:color="auto"/>
        <w:right w:val="none" w:sz="0" w:space="0" w:color="auto"/>
      </w:divBdr>
    </w:div>
    <w:div w:id="1402874144">
      <w:bodyDiv w:val="1"/>
      <w:marLeft w:val="0"/>
      <w:marRight w:val="0"/>
      <w:marTop w:val="0"/>
      <w:marBottom w:val="0"/>
      <w:divBdr>
        <w:top w:val="none" w:sz="0" w:space="0" w:color="auto"/>
        <w:left w:val="none" w:sz="0" w:space="0" w:color="auto"/>
        <w:bottom w:val="none" w:sz="0" w:space="0" w:color="auto"/>
        <w:right w:val="none" w:sz="0" w:space="0" w:color="auto"/>
      </w:divBdr>
    </w:div>
    <w:div w:id="1439060316">
      <w:bodyDiv w:val="1"/>
      <w:marLeft w:val="0"/>
      <w:marRight w:val="0"/>
      <w:marTop w:val="0"/>
      <w:marBottom w:val="0"/>
      <w:divBdr>
        <w:top w:val="none" w:sz="0" w:space="0" w:color="auto"/>
        <w:left w:val="none" w:sz="0" w:space="0" w:color="auto"/>
        <w:bottom w:val="none" w:sz="0" w:space="0" w:color="auto"/>
        <w:right w:val="none" w:sz="0" w:space="0" w:color="auto"/>
      </w:divBdr>
    </w:div>
    <w:div w:id="1460303322">
      <w:bodyDiv w:val="1"/>
      <w:marLeft w:val="0"/>
      <w:marRight w:val="0"/>
      <w:marTop w:val="0"/>
      <w:marBottom w:val="0"/>
      <w:divBdr>
        <w:top w:val="none" w:sz="0" w:space="0" w:color="auto"/>
        <w:left w:val="none" w:sz="0" w:space="0" w:color="auto"/>
        <w:bottom w:val="none" w:sz="0" w:space="0" w:color="auto"/>
        <w:right w:val="none" w:sz="0" w:space="0" w:color="auto"/>
      </w:divBdr>
    </w:div>
    <w:div w:id="1507095629">
      <w:bodyDiv w:val="1"/>
      <w:marLeft w:val="0"/>
      <w:marRight w:val="0"/>
      <w:marTop w:val="0"/>
      <w:marBottom w:val="0"/>
      <w:divBdr>
        <w:top w:val="none" w:sz="0" w:space="0" w:color="auto"/>
        <w:left w:val="none" w:sz="0" w:space="0" w:color="auto"/>
        <w:bottom w:val="none" w:sz="0" w:space="0" w:color="auto"/>
        <w:right w:val="none" w:sz="0" w:space="0" w:color="auto"/>
      </w:divBdr>
    </w:div>
    <w:div w:id="1530921540">
      <w:bodyDiv w:val="1"/>
      <w:marLeft w:val="0"/>
      <w:marRight w:val="0"/>
      <w:marTop w:val="0"/>
      <w:marBottom w:val="0"/>
      <w:divBdr>
        <w:top w:val="none" w:sz="0" w:space="0" w:color="auto"/>
        <w:left w:val="none" w:sz="0" w:space="0" w:color="auto"/>
        <w:bottom w:val="none" w:sz="0" w:space="0" w:color="auto"/>
        <w:right w:val="none" w:sz="0" w:space="0" w:color="auto"/>
      </w:divBdr>
    </w:div>
    <w:div w:id="1673414973">
      <w:bodyDiv w:val="1"/>
      <w:marLeft w:val="0"/>
      <w:marRight w:val="0"/>
      <w:marTop w:val="0"/>
      <w:marBottom w:val="0"/>
      <w:divBdr>
        <w:top w:val="none" w:sz="0" w:space="0" w:color="auto"/>
        <w:left w:val="none" w:sz="0" w:space="0" w:color="auto"/>
        <w:bottom w:val="none" w:sz="0" w:space="0" w:color="auto"/>
        <w:right w:val="none" w:sz="0" w:space="0" w:color="auto"/>
      </w:divBdr>
    </w:div>
    <w:div w:id="1737127376">
      <w:bodyDiv w:val="1"/>
      <w:marLeft w:val="0"/>
      <w:marRight w:val="0"/>
      <w:marTop w:val="0"/>
      <w:marBottom w:val="0"/>
      <w:divBdr>
        <w:top w:val="none" w:sz="0" w:space="0" w:color="auto"/>
        <w:left w:val="none" w:sz="0" w:space="0" w:color="auto"/>
        <w:bottom w:val="none" w:sz="0" w:space="0" w:color="auto"/>
        <w:right w:val="none" w:sz="0" w:space="0" w:color="auto"/>
      </w:divBdr>
    </w:div>
    <w:div w:id="1741175620">
      <w:bodyDiv w:val="1"/>
      <w:marLeft w:val="0"/>
      <w:marRight w:val="0"/>
      <w:marTop w:val="0"/>
      <w:marBottom w:val="0"/>
      <w:divBdr>
        <w:top w:val="none" w:sz="0" w:space="0" w:color="auto"/>
        <w:left w:val="none" w:sz="0" w:space="0" w:color="auto"/>
        <w:bottom w:val="none" w:sz="0" w:space="0" w:color="auto"/>
        <w:right w:val="none" w:sz="0" w:space="0" w:color="auto"/>
      </w:divBdr>
    </w:div>
    <w:div w:id="1789546509">
      <w:bodyDiv w:val="1"/>
      <w:marLeft w:val="0"/>
      <w:marRight w:val="0"/>
      <w:marTop w:val="0"/>
      <w:marBottom w:val="0"/>
      <w:divBdr>
        <w:top w:val="none" w:sz="0" w:space="0" w:color="auto"/>
        <w:left w:val="none" w:sz="0" w:space="0" w:color="auto"/>
        <w:bottom w:val="none" w:sz="0" w:space="0" w:color="auto"/>
        <w:right w:val="none" w:sz="0" w:space="0" w:color="auto"/>
      </w:divBdr>
    </w:div>
    <w:div w:id="1902859117">
      <w:bodyDiv w:val="1"/>
      <w:marLeft w:val="0"/>
      <w:marRight w:val="0"/>
      <w:marTop w:val="0"/>
      <w:marBottom w:val="0"/>
      <w:divBdr>
        <w:top w:val="none" w:sz="0" w:space="0" w:color="auto"/>
        <w:left w:val="none" w:sz="0" w:space="0" w:color="auto"/>
        <w:bottom w:val="none" w:sz="0" w:space="0" w:color="auto"/>
        <w:right w:val="none" w:sz="0" w:space="0" w:color="auto"/>
      </w:divBdr>
    </w:div>
    <w:div w:id="1949193989">
      <w:bodyDiv w:val="1"/>
      <w:marLeft w:val="0"/>
      <w:marRight w:val="0"/>
      <w:marTop w:val="0"/>
      <w:marBottom w:val="0"/>
      <w:divBdr>
        <w:top w:val="none" w:sz="0" w:space="0" w:color="auto"/>
        <w:left w:val="none" w:sz="0" w:space="0" w:color="auto"/>
        <w:bottom w:val="none" w:sz="0" w:space="0" w:color="auto"/>
        <w:right w:val="none" w:sz="0" w:space="0" w:color="auto"/>
      </w:divBdr>
    </w:div>
    <w:div w:id="2089034814">
      <w:bodyDiv w:val="1"/>
      <w:marLeft w:val="0"/>
      <w:marRight w:val="0"/>
      <w:marTop w:val="0"/>
      <w:marBottom w:val="0"/>
      <w:divBdr>
        <w:top w:val="none" w:sz="0" w:space="0" w:color="auto"/>
        <w:left w:val="none" w:sz="0" w:space="0" w:color="auto"/>
        <w:bottom w:val="none" w:sz="0" w:space="0" w:color="auto"/>
        <w:right w:val="none" w:sz="0" w:space="0" w:color="auto"/>
      </w:divBdr>
    </w:div>
    <w:div w:id="2090426318">
      <w:bodyDiv w:val="1"/>
      <w:marLeft w:val="0"/>
      <w:marRight w:val="0"/>
      <w:marTop w:val="0"/>
      <w:marBottom w:val="0"/>
      <w:divBdr>
        <w:top w:val="none" w:sz="0" w:space="0" w:color="auto"/>
        <w:left w:val="none" w:sz="0" w:space="0" w:color="auto"/>
        <w:bottom w:val="none" w:sz="0" w:space="0" w:color="auto"/>
        <w:right w:val="none" w:sz="0" w:space="0" w:color="auto"/>
      </w:divBdr>
    </w:div>
    <w:div w:id="21076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American%20Association%20for%20the%20Study%20of%20Liver%20Diseases%5BCorporate%20Author%5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B83AF69-911D-4054-9195-94BCA684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7211</Words>
  <Characters>41105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user</cp:lastModifiedBy>
  <cp:revision>10</cp:revision>
  <cp:lastPrinted>2015-06-09T21:41:00Z</cp:lastPrinted>
  <dcterms:created xsi:type="dcterms:W3CDTF">2016-05-04T02:51:00Z</dcterms:created>
  <dcterms:modified xsi:type="dcterms:W3CDTF">2016-05-04T08:50:00Z</dcterms:modified>
</cp:coreProperties>
</file>