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AE" w:rsidRPr="005A38DE" w:rsidRDefault="00242CAE" w:rsidP="000C2493">
      <w:pPr>
        <w:widowControl w:val="0"/>
        <w:spacing w:after="0" w:line="360" w:lineRule="auto"/>
        <w:jc w:val="both"/>
        <w:rPr>
          <w:rFonts w:ascii="Book Antiqua" w:eastAsia="宋体" w:hAnsi="Book Antiqua" w:cs="Times New Roman"/>
          <w:kern w:val="2"/>
          <w:sz w:val="24"/>
          <w:szCs w:val="24"/>
          <w:lang w:val="en-US" w:eastAsia="zh-CN"/>
        </w:rPr>
      </w:pPr>
      <w:r w:rsidRPr="005A38DE">
        <w:rPr>
          <w:rFonts w:ascii="Book Antiqua" w:eastAsia="宋体" w:hAnsi="Book Antiqua" w:cs="Times New Roman"/>
          <w:b/>
          <w:kern w:val="2"/>
          <w:sz w:val="24"/>
          <w:szCs w:val="24"/>
          <w:lang w:val="en-US" w:eastAsia="zh-CN"/>
        </w:rPr>
        <w:t xml:space="preserve">Name of Journal: </w:t>
      </w:r>
      <w:r w:rsidRPr="005A38DE">
        <w:rPr>
          <w:rFonts w:ascii="Book Antiqua" w:eastAsia="宋体" w:hAnsi="Book Antiqua" w:cs="Times New Roman"/>
          <w:b/>
          <w:i/>
          <w:kern w:val="2"/>
          <w:sz w:val="24"/>
          <w:szCs w:val="24"/>
          <w:lang w:val="en-US" w:eastAsia="zh-CN"/>
        </w:rPr>
        <w:t xml:space="preserve">World Journal of </w:t>
      </w:r>
      <w:r w:rsidR="005A5BD1" w:rsidRPr="005A38DE">
        <w:rPr>
          <w:rFonts w:ascii="Book Antiqua" w:eastAsia="宋体" w:hAnsi="Book Antiqua" w:cs="Times New Roman"/>
          <w:b/>
          <w:i/>
          <w:kern w:val="2"/>
          <w:sz w:val="24"/>
          <w:szCs w:val="24"/>
          <w:lang w:val="en-US" w:eastAsia="zh-CN"/>
        </w:rPr>
        <w:t>Hepatology</w:t>
      </w:r>
    </w:p>
    <w:p w:rsidR="00242CAE" w:rsidRPr="005A38DE" w:rsidRDefault="00242CAE" w:rsidP="000C2493">
      <w:pPr>
        <w:widowControl w:val="0"/>
        <w:spacing w:after="0" w:line="360" w:lineRule="auto"/>
        <w:jc w:val="both"/>
        <w:rPr>
          <w:rFonts w:ascii="Book Antiqua" w:eastAsia="宋体" w:hAnsi="Book Antiqua" w:cs="Times New Roman"/>
          <w:b/>
          <w:kern w:val="2"/>
          <w:sz w:val="24"/>
          <w:szCs w:val="24"/>
          <w:lang w:val="en-US" w:eastAsia="zh-CN"/>
        </w:rPr>
      </w:pPr>
      <w:bookmarkStart w:id="0" w:name="OLE_LINK283"/>
      <w:r w:rsidRPr="005A38DE">
        <w:rPr>
          <w:rFonts w:ascii="Book Antiqua" w:eastAsia="宋体" w:hAnsi="Book Antiqua" w:cs="Times New Roman"/>
          <w:b/>
          <w:kern w:val="2"/>
          <w:sz w:val="24"/>
          <w:szCs w:val="24"/>
          <w:lang w:val="en-US" w:eastAsia="zh-CN"/>
        </w:rPr>
        <w:t xml:space="preserve">ESPS Manuscript NO: </w:t>
      </w:r>
      <w:r w:rsidRPr="005A38DE">
        <w:rPr>
          <w:rFonts w:ascii="Book Antiqua" w:eastAsia="宋体" w:hAnsi="Book Antiqua" w:cs="Times New Roman" w:hint="eastAsia"/>
          <w:b/>
          <w:kern w:val="2"/>
          <w:sz w:val="24"/>
          <w:szCs w:val="24"/>
          <w:lang w:val="en-US" w:eastAsia="zh-CN"/>
        </w:rPr>
        <w:t>25688</w:t>
      </w:r>
    </w:p>
    <w:bookmarkEnd w:id="0"/>
    <w:p w:rsidR="00242CAE" w:rsidRPr="005A38DE" w:rsidRDefault="00242CAE" w:rsidP="000C2493">
      <w:pPr>
        <w:widowControl w:val="0"/>
        <w:spacing w:after="0" w:line="360" w:lineRule="auto"/>
        <w:jc w:val="both"/>
        <w:rPr>
          <w:rFonts w:ascii="Book Antiqua" w:eastAsia="宋体" w:hAnsi="Book Antiqua" w:cs="Times New Roman"/>
          <w:b/>
          <w:kern w:val="2"/>
          <w:sz w:val="24"/>
          <w:szCs w:val="24"/>
          <w:lang w:val="en-US" w:eastAsia="zh-CN"/>
        </w:rPr>
      </w:pPr>
      <w:r w:rsidRPr="005A38DE">
        <w:rPr>
          <w:rFonts w:ascii="Book Antiqua" w:eastAsia="宋体" w:hAnsi="Book Antiqua" w:cs="Times New Roman"/>
          <w:b/>
          <w:kern w:val="2"/>
          <w:sz w:val="24"/>
          <w:szCs w:val="24"/>
          <w:lang w:val="en-US" w:eastAsia="zh-CN"/>
        </w:rPr>
        <w:t xml:space="preserve">Manuscript Type: </w:t>
      </w:r>
      <w:r w:rsidR="005A5BD1" w:rsidRPr="005A38DE">
        <w:rPr>
          <w:rFonts w:ascii="Book Antiqua" w:eastAsia="宋体" w:hAnsi="Book Antiqua" w:cs="Times New Roman"/>
          <w:b/>
          <w:kern w:val="2"/>
          <w:sz w:val="24"/>
          <w:szCs w:val="24"/>
          <w:lang w:val="en-US" w:eastAsia="zh-CN"/>
        </w:rPr>
        <w:t>Review</w:t>
      </w:r>
    </w:p>
    <w:p w:rsidR="00242CAE" w:rsidRPr="005A38DE" w:rsidRDefault="00242CAE" w:rsidP="000C2493">
      <w:pPr>
        <w:widowControl w:val="0"/>
        <w:spacing w:after="0" w:line="360" w:lineRule="auto"/>
        <w:jc w:val="both"/>
        <w:rPr>
          <w:rFonts w:ascii="Book Antiqua" w:eastAsia="宋体" w:hAnsi="Book Antiqua" w:cs="Times New Roman"/>
          <w:kern w:val="2"/>
          <w:sz w:val="24"/>
          <w:szCs w:val="24"/>
          <w:lang w:val="en-US" w:eastAsia="zh-CN"/>
        </w:rPr>
      </w:pPr>
    </w:p>
    <w:p w:rsidR="00F87B70" w:rsidRPr="005A38DE" w:rsidRDefault="00226AEF" w:rsidP="000C2493">
      <w:pPr>
        <w:spacing w:after="0" w:line="360" w:lineRule="auto"/>
        <w:jc w:val="both"/>
        <w:rPr>
          <w:rFonts w:ascii="Book Antiqua" w:hAnsi="Book Antiqua" w:cs="Times New Roman"/>
          <w:b/>
          <w:sz w:val="24"/>
          <w:szCs w:val="24"/>
          <w:lang w:val="en-CA"/>
        </w:rPr>
      </w:pPr>
      <w:r w:rsidRPr="005A38DE">
        <w:rPr>
          <w:rFonts w:ascii="Book Antiqua" w:hAnsi="Book Antiqua" w:cs="Times New Roman"/>
          <w:b/>
          <w:sz w:val="24"/>
          <w:szCs w:val="24"/>
          <w:lang w:val="en-CA"/>
        </w:rPr>
        <w:t>D</w:t>
      </w:r>
      <w:r w:rsidR="003C4227" w:rsidRPr="005A38DE">
        <w:rPr>
          <w:rFonts w:ascii="Book Antiqua" w:hAnsi="Book Antiqua" w:cs="Times New Roman"/>
          <w:b/>
          <w:sz w:val="24"/>
          <w:szCs w:val="24"/>
          <w:lang w:val="en-CA"/>
        </w:rPr>
        <w:t>y</w:t>
      </w:r>
      <w:r w:rsidR="00275464" w:rsidRPr="005A38DE">
        <w:rPr>
          <w:rFonts w:ascii="Book Antiqua" w:hAnsi="Book Antiqua" w:cs="Times New Roman"/>
          <w:b/>
          <w:sz w:val="24"/>
          <w:szCs w:val="24"/>
          <w:lang w:val="en-CA"/>
        </w:rPr>
        <w:t>namics of hepatic and intestinal cholesterol and bile acid pathways</w:t>
      </w:r>
      <w:r w:rsidR="0037027A" w:rsidRPr="005A38DE">
        <w:rPr>
          <w:rFonts w:ascii="Book Antiqua" w:hAnsi="Book Antiqua" w:cs="Times New Roman"/>
          <w:b/>
          <w:sz w:val="24"/>
          <w:szCs w:val="24"/>
          <w:lang w:val="en-CA"/>
        </w:rPr>
        <w:t>: T</w:t>
      </w:r>
      <w:r w:rsidR="00275464" w:rsidRPr="005A38DE">
        <w:rPr>
          <w:rFonts w:ascii="Book Antiqua" w:hAnsi="Book Antiqua" w:cs="Times New Roman"/>
          <w:b/>
          <w:sz w:val="24"/>
          <w:szCs w:val="24"/>
          <w:lang w:val="en-CA"/>
        </w:rPr>
        <w:t>he impact of the animal model of estrogen deficiency and exercise training</w:t>
      </w:r>
    </w:p>
    <w:p w:rsidR="00101416" w:rsidRPr="005A38DE" w:rsidRDefault="00101416" w:rsidP="000C2493">
      <w:pPr>
        <w:spacing w:after="0" w:line="360" w:lineRule="auto"/>
        <w:jc w:val="both"/>
        <w:rPr>
          <w:rFonts w:ascii="Book Antiqua" w:hAnsi="Book Antiqua" w:cs="Times New Roman"/>
          <w:b/>
          <w:sz w:val="24"/>
          <w:szCs w:val="24"/>
          <w:lang w:val="en-CA"/>
        </w:rPr>
      </w:pPr>
    </w:p>
    <w:p w:rsidR="00026DCA" w:rsidRPr="005A38DE" w:rsidRDefault="00105DD1"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Lavoie </w:t>
      </w:r>
      <w:r w:rsidRPr="005A38DE">
        <w:rPr>
          <w:rFonts w:ascii="Book Antiqua" w:hAnsi="Book Antiqua" w:cs="Times New Roman" w:hint="eastAsia"/>
          <w:sz w:val="24"/>
          <w:szCs w:val="24"/>
          <w:lang w:val="en-CA" w:eastAsia="zh-CN"/>
        </w:rPr>
        <w:t xml:space="preserve">JM. </w:t>
      </w:r>
      <w:r w:rsidR="007D340E" w:rsidRPr="005A38DE">
        <w:rPr>
          <w:rFonts w:ascii="Book Antiqua" w:hAnsi="Book Antiqua" w:cs="Times New Roman"/>
          <w:sz w:val="24"/>
          <w:szCs w:val="24"/>
          <w:lang w:val="en-CA"/>
        </w:rPr>
        <w:t>C</w:t>
      </w:r>
      <w:r w:rsidR="00026DCA" w:rsidRPr="005A38DE">
        <w:rPr>
          <w:rFonts w:ascii="Book Antiqua" w:hAnsi="Book Antiqua" w:cs="Times New Roman"/>
          <w:sz w:val="24"/>
          <w:szCs w:val="24"/>
          <w:lang w:val="en-CA"/>
        </w:rPr>
        <w:t>holesterol pathways, estrogen deficiency and exercise training</w:t>
      </w:r>
    </w:p>
    <w:p w:rsidR="00F927F7" w:rsidRPr="005A38DE" w:rsidRDefault="00F927F7" w:rsidP="000C2493">
      <w:pPr>
        <w:spacing w:after="0" w:line="360" w:lineRule="auto"/>
        <w:jc w:val="both"/>
        <w:rPr>
          <w:rFonts w:ascii="Book Antiqua" w:hAnsi="Book Antiqua" w:cs="Times New Roman"/>
          <w:sz w:val="24"/>
          <w:szCs w:val="24"/>
          <w:lang w:val="en-CA" w:eastAsia="zh-CN"/>
        </w:rPr>
      </w:pPr>
    </w:p>
    <w:p w:rsidR="0087449A" w:rsidRPr="005A38DE" w:rsidRDefault="00C54F3C" w:rsidP="000C2493">
      <w:pPr>
        <w:spacing w:after="0" w:line="360" w:lineRule="auto"/>
        <w:jc w:val="both"/>
        <w:rPr>
          <w:rFonts w:ascii="Book Antiqua" w:hAnsi="Book Antiqua" w:cs="Times New Roman"/>
          <w:b/>
          <w:sz w:val="24"/>
          <w:szCs w:val="24"/>
          <w:lang w:val="en-CA" w:eastAsia="zh-CN"/>
        </w:rPr>
      </w:pPr>
      <w:r w:rsidRPr="005A38DE">
        <w:rPr>
          <w:rFonts w:ascii="Book Antiqua" w:hAnsi="Book Antiqua" w:cs="Times New Roman"/>
          <w:b/>
          <w:sz w:val="24"/>
          <w:szCs w:val="24"/>
          <w:lang w:val="en-CA"/>
        </w:rPr>
        <w:t>Jean-Marc Lavoie</w:t>
      </w:r>
    </w:p>
    <w:p w:rsidR="004428C5" w:rsidRPr="005A38DE" w:rsidRDefault="004428C5" w:rsidP="000C2493">
      <w:pPr>
        <w:spacing w:after="0" w:line="360" w:lineRule="auto"/>
        <w:jc w:val="both"/>
        <w:rPr>
          <w:rFonts w:ascii="Book Antiqua" w:hAnsi="Book Antiqua" w:cs="Times New Roman"/>
          <w:b/>
          <w:sz w:val="24"/>
          <w:szCs w:val="24"/>
          <w:lang w:val="en-CA" w:eastAsia="zh-CN"/>
        </w:rPr>
      </w:pPr>
    </w:p>
    <w:p w:rsidR="004428C5" w:rsidRPr="005A38DE" w:rsidRDefault="004428C5" w:rsidP="000C2493">
      <w:pPr>
        <w:spacing w:after="0" w:line="360" w:lineRule="auto"/>
        <w:jc w:val="both"/>
        <w:rPr>
          <w:rFonts w:ascii="Book Antiqua" w:hAnsi="Book Antiqua" w:cs="Times New Roman"/>
          <w:sz w:val="24"/>
          <w:szCs w:val="24"/>
          <w:lang w:val="en-CA" w:eastAsia="zh-CN"/>
        </w:rPr>
      </w:pPr>
      <w:r w:rsidRPr="005A38DE">
        <w:rPr>
          <w:rFonts w:ascii="Book Antiqua" w:hAnsi="Book Antiqua" w:cs="Times New Roman"/>
          <w:b/>
          <w:sz w:val="24"/>
          <w:szCs w:val="24"/>
          <w:lang w:val="en-CA"/>
        </w:rPr>
        <w:t>Jean-Marc Lavoie,</w:t>
      </w:r>
      <w:r w:rsidRPr="005A38DE">
        <w:rPr>
          <w:rFonts w:ascii="Book Antiqua" w:hAnsi="Book Antiqua" w:cs="Times New Roman" w:hint="eastAsia"/>
          <w:b/>
          <w:sz w:val="24"/>
          <w:szCs w:val="24"/>
          <w:lang w:val="en-CA" w:eastAsia="zh-CN"/>
        </w:rPr>
        <w:t xml:space="preserve"> </w:t>
      </w:r>
      <w:r w:rsidRPr="005A38DE">
        <w:rPr>
          <w:rFonts w:ascii="Book Antiqua" w:hAnsi="Book Antiqua" w:cs="Times New Roman"/>
          <w:sz w:val="24"/>
          <w:szCs w:val="24"/>
          <w:lang w:val="en-CA"/>
        </w:rPr>
        <w:t>Department of kinesiology, University of Montreal, Montreal, Québec, H3C3J7, Canada</w:t>
      </w:r>
    </w:p>
    <w:p w:rsidR="00101416" w:rsidRPr="005A38DE" w:rsidRDefault="00101416" w:rsidP="000C2493">
      <w:pPr>
        <w:spacing w:after="0" w:line="360" w:lineRule="auto"/>
        <w:jc w:val="both"/>
        <w:rPr>
          <w:rFonts w:ascii="Book Antiqua" w:hAnsi="Book Antiqua" w:cs="Times New Roman"/>
          <w:b/>
          <w:sz w:val="24"/>
          <w:szCs w:val="24"/>
          <w:lang w:val="en-CA"/>
        </w:rPr>
      </w:pPr>
    </w:p>
    <w:p w:rsidR="008B6F1A" w:rsidRPr="005A38DE" w:rsidRDefault="008B6F1A" w:rsidP="000C2493">
      <w:pPr>
        <w:spacing w:after="0" w:line="360" w:lineRule="auto"/>
        <w:jc w:val="both"/>
        <w:rPr>
          <w:rFonts w:ascii="Book Antiqua" w:hAnsi="Book Antiqua" w:cs="Times New Roman"/>
          <w:sz w:val="24"/>
          <w:szCs w:val="24"/>
          <w:lang w:val="en-CA" w:eastAsia="zh-CN"/>
        </w:rPr>
      </w:pPr>
      <w:r w:rsidRPr="005A38DE">
        <w:rPr>
          <w:rFonts w:ascii="Book Antiqua" w:hAnsi="Book Antiqua"/>
          <w:b/>
          <w:sz w:val="24"/>
          <w:szCs w:val="24"/>
        </w:rPr>
        <w:t>Author contributions:</w:t>
      </w:r>
      <w:r w:rsidRPr="005A38DE">
        <w:rPr>
          <w:rFonts w:ascii="Book Antiqua" w:hAnsi="Book Antiqua" w:hint="eastAsia"/>
          <w:b/>
          <w:sz w:val="24"/>
          <w:szCs w:val="24"/>
          <w:lang w:eastAsia="zh-CN"/>
        </w:rPr>
        <w:t xml:space="preserve"> </w:t>
      </w:r>
      <w:r w:rsidRPr="005A38DE">
        <w:rPr>
          <w:rFonts w:ascii="Book Antiqua" w:hAnsi="Book Antiqua" w:cs="Times New Roman"/>
          <w:sz w:val="24"/>
          <w:szCs w:val="24"/>
          <w:lang w:val="en-CA"/>
        </w:rPr>
        <w:t xml:space="preserve">Lavoie </w:t>
      </w:r>
      <w:r w:rsidRPr="005A38DE">
        <w:rPr>
          <w:rFonts w:ascii="Book Antiqua" w:hAnsi="Book Antiqua" w:cs="Times New Roman" w:hint="eastAsia"/>
          <w:sz w:val="24"/>
          <w:szCs w:val="24"/>
          <w:lang w:val="en-CA" w:eastAsia="zh-CN"/>
        </w:rPr>
        <w:t>JM</w:t>
      </w:r>
      <w:r w:rsidRPr="005A38DE">
        <w:rPr>
          <w:rFonts w:ascii="Book Antiqua" w:hAnsi="Book Antiqua" w:cs="Times New Roman"/>
          <w:sz w:val="24"/>
          <w:szCs w:val="24"/>
          <w:lang w:val="en-CA"/>
        </w:rPr>
        <w:t xml:space="preserve"> performed all the work of this manuscript</w:t>
      </w:r>
      <w:r w:rsidR="00E5698C" w:rsidRPr="005A38DE">
        <w:rPr>
          <w:rFonts w:ascii="Book Antiqua" w:hAnsi="Book Antiqua" w:cs="Times New Roman" w:hint="eastAsia"/>
          <w:sz w:val="24"/>
          <w:szCs w:val="24"/>
          <w:lang w:val="en-CA" w:eastAsia="zh-CN"/>
        </w:rPr>
        <w:t>.</w:t>
      </w:r>
    </w:p>
    <w:p w:rsidR="008B6F1A" w:rsidRPr="005A38DE" w:rsidRDefault="008B6F1A" w:rsidP="000C2493">
      <w:pPr>
        <w:spacing w:after="0" w:line="360" w:lineRule="auto"/>
        <w:jc w:val="both"/>
        <w:rPr>
          <w:rFonts w:ascii="Book Antiqua" w:hAnsi="Book Antiqua" w:cs="Times New Roman"/>
          <w:sz w:val="24"/>
          <w:szCs w:val="24"/>
          <w:lang w:val="en-CA"/>
        </w:rPr>
      </w:pPr>
    </w:p>
    <w:p w:rsidR="00210010" w:rsidRPr="005A38DE" w:rsidRDefault="00210010" w:rsidP="000C2493">
      <w:pPr>
        <w:spacing w:after="0" w:line="360" w:lineRule="auto"/>
        <w:jc w:val="both"/>
        <w:rPr>
          <w:rFonts w:ascii="Book Antiqua" w:hAnsi="Book Antiqua" w:cs="Times New Roman"/>
          <w:sz w:val="24"/>
          <w:szCs w:val="24"/>
          <w:lang w:val="en-CA" w:eastAsia="zh-CN"/>
        </w:rPr>
      </w:pPr>
      <w:r w:rsidRPr="005A38DE">
        <w:rPr>
          <w:rFonts w:ascii="Book Antiqua" w:hAnsi="Book Antiqua" w:cs="Times New Roman"/>
          <w:b/>
          <w:sz w:val="24"/>
          <w:szCs w:val="24"/>
          <w:lang w:val="en-CA"/>
        </w:rPr>
        <w:t>Support</w:t>
      </w:r>
      <w:r w:rsidRPr="005A38DE">
        <w:rPr>
          <w:rFonts w:ascii="Book Antiqua" w:hAnsi="Book Antiqua" w:cs="Times New Roman" w:hint="eastAsia"/>
          <w:b/>
          <w:sz w:val="24"/>
          <w:szCs w:val="24"/>
          <w:lang w:val="en-CA" w:eastAsia="zh-CN"/>
        </w:rPr>
        <w:t>ed</w:t>
      </w:r>
      <w:r w:rsidRPr="005A38DE">
        <w:rPr>
          <w:rFonts w:ascii="Book Antiqua" w:hAnsi="Book Antiqua" w:cs="Times New Roman"/>
          <w:b/>
          <w:sz w:val="24"/>
          <w:szCs w:val="24"/>
          <w:lang w:val="en-CA"/>
        </w:rPr>
        <w:t xml:space="preserve"> </w:t>
      </w:r>
      <w:r w:rsidRPr="005A38DE">
        <w:rPr>
          <w:rFonts w:ascii="Book Antiqua" w:hAnsi="Book Antiqua" w:cs="Times New Roman" w:hint="eastAsia"/>
          <w:b/>
          <w:sz w:val="24"/>
          <w:szCs w:val="24"/>
          <w:lang w:val="en-CA" w:eastAsia="zh-CN"/>
        </w:rPr>
        <w:t>by</w:t>
      </w:r>
      <w:r w:rsidRPr="005A38DE">
        <w:rPr>
          <w:rFonts w:ascii="Book Antiqua" w:hAnsi="Book Antiqua" w:cs="Times New Roman"/>
          <w:sz w:val="24"/>
          <w:szCs w:val="24"/>
          <w:lang w:val="en-CA"/>
        </w:rPr>
        <w:t xml:space="preserve"> the Natural Sciences and Engineering Research Council of Canada</w:t>
      </w:r>
      <w:r w:rsidR="003330FD">
        <w:rPr>
          <w:rFonts w:ascii="Book Antiqua" w:hAnsi="Book Antiqua" w:cs="Times New Roman" w:hint="eastAsia"/>
          <w:sz w:val="24"/>
          <w:szCs w:val="24"/>
          <w:lang w:val="en-CA" w:eastAsia="zh-CN"/>
        </w:rPr>
        <w:t>,</w:t>
      </w:r>
      <w:r w:rsidRPr="005A38DE">
        <w:rPr>
          <w:rFonts w:ascii="Book Antiqua" w:hAnsi="Book Antiqua" w:cs="Times New Roman"/>
          <w:sz w:val="24"/>
          <w:szCs w:val="24"/>
          <w:lang w:val="en-CA"/>
        </w:rPr>
        <w:t xml:space="preserve"> </w:t>
      </w:r>
      <w:r w:rsidR="003330FD">
        <w:rPr>
          <w:rFonts w:ascii="Book Antiqua" w:hAnsi="Book Antiqua" w:cs="Times New Roman" w:hint="eastAsia"/>
          <w:sz w:val="24"/>
          <w:szCs w:val="24"/>
          <w:lang w:val="en-CA" w:eastAsia="zh-CN"/>
        </w:rPr>
        <w:t xml:space="preserve">No. </w:t>
      </w:r>
      <w:r w:rsidRPr="005A38DE">
        <w:rPr>
          <w:rFonts w:ascii="Book Antiqua" w:hAnsi="Book Antiqua" w:cs="Times New Roman"/>
          <w:sz w:val="24"/>
          <w:szCs w:val="24"/>
          <w:lang w:val="en-CA"/>
        </w:rPr>
        <w:t>NSERC 7594</w:t>
      </w:r>
      <w:r w:rsidRPr="005A38DE">
        <w:rPr>
          <w:rFonts w:ascii="Book Antiqua" w:hAnsi="Book Antiqua" w:cs="Times New Roman" w:hint="eastAsia"/>
          <w:sz w:val="24"/>
          <w:szCs w:val="24"/>
          <w:lang w:val="en-CA" w:eastAsia="zh-CN"/>
        </w:rPr>
        <w:t>.</w:t>
      </w:r>
    </w:p>
    <w:p w:rsidR="008B6F1A" w:rsidRPr="005A38DE" w:rsidRDefault="008B6F1A" w:rsidP="000C2493">
      <w:pPr>
        <w:spacing w:after="0" w:line="360" w:lineRule="auto"/>
        <w:jc w:val="both"/>
        <w:rPr>
          <w:rFonts w:ascii="Book Antiqua" w:hAnsi="Book Antiqua" w:cs="Times New Roman"/>
          <w:sz w:val="24"/>
          <w:szCs w:val="24"/>
          <w:lang w:val="en-CA" w:eastAsia="zh-CN"/>
        </w:rPr>
      </w:pPr>
    </w:p>
    <w:p w:rsidR="008B6F1A" w:rsidRPr="005A38DE" w:rsidRDefault="00210010" w:rsidP="000C2493">
      <w:pPr>
        <w:autoSpaceDE w:val="0"/>
        <w:autoSpaceDN w:val="0"/>
        <w:adjustRightInd w:val="0"/>
        <w:spacing w:after="0" w:line="360" w:lineRule="auto"/>
        <w:jc w:val="both"/>
        <w:rPr>
          <w:rFonts w:ascii="Book Antiqua" w:hAnsi="Book Antiqua" w:cs="TimesNewRomanPS-BoldItalicMT"/>
          <w:b/>
          <w:bCs/>
          <w:iCs/>
          <w:sz w:val="24"/>
          <w:szCs w:val="24"/>
        </w:rPr>
      </w:pPr>
      <w:r w:rsidRPr="005A38DE">
        <w:rPr>
          <w:rFonts w:ascii="Book Antiqua" w:hAnsi="Book Antiqua" w:cs="TimesNewRomanPS-BoldItalicMT"/>
          <w:b/>
          <w:bCs/>
          <w:iCs/>
          <w:sz w:val="24"/>
          <w:szCs w:val="24"/>
        </w:rPr>
        <w:t>Conflict-of-interest statement</w:t>
      </w:r>
      <w:r w:rsidR="008B6F1A" w:rsidRPr="005A38DE">
        <w:rPr>
          <w:rFonts w:ascii="Book Antiqua" w:hAnsi="Book Antiqua" w:cs="Times New Roman"/>
          <w:b/>
          <w:sz w:val="24"/>
          <w:szCs w:val="24"/>
          <w:lang w:val="en-CA"/>
        </w:rPr>
        <w:t xml:space="preserve">: </w:t>
      </w:r>
      <w:r w:rsidR="008B6F1A" w:rsidRPr="005A38DE">
        <w:rPr>
          <w:rFonts w:ascii="Book Antiqua" w:hAnsi="Book Antiqua" w:cs="Times New Roman"/>
          <w:sz w:val="24"/>
          <w:szCs w:val="24"/>
          <w:lang w:val="en-CA"/>
        </w:rPr>
        <w:t>The author declares that he has no competing interests</w:t>
      </w:r>
    </w:p>
    <w:p w:rsidR="00101416" w:rsidRPr="005A38DE" w:rsidRDefault="00101416" w:rsidP="000C2493">
      <w:pPr>
        <w:spacing w:after="0" w:line="360" w:lineRule="auto"/>
        <w:jc w:val="both"/>
        <w:rPr>
          <w:rFonts w:ascii="Book Antiqua" w:hAnsi="Book Antiqua" w:cs="Times New Roman"/>
          <w:b/>
          <w:sz w:val="24"/>
          <w:szCs w:val="24"/>
          <w:lang w:val="en-CA"/>
        </w:rPr>
      </w:pPr>
    </w:p>
    <w:p w:rsidR="000C2493" w:rsidRPr="005A38DE" w:rsidRDefault="000C2493" w:rsidP="000C2493">
      <w:pPr>
        <w:spacing w:after="0" w:line="360" w:lineRule="auto"/>
        <w:jc w:val="both"/>
        <w:rPr>
          <w:rStyle w:val="Hyperlink"/>
          <w:rFonts w:ascii="Book Antiqua" w:hAnsi="Book Antiqua"/>
          <w:color w:val="auto"/>
          <w:sz w:val="24"/>
          <w:szCs w:val="24"/>
        </w:rPr>
      </w:pPr>
      <w:bookmarkStart w:id="1" w:name="OLE_LINK507"/>
      <w:bookmarkStart w:id="2" w:name="OLE_LINK506"/>
      <w:bookmarkStart w:id="3" w:name="OLE_LINK496"/>
      <w:bookmarkStart w:id="4" w:name="OLE_LINK479"/>
      <w:r w:rsidRPr="005A38DE">
        <w:rPr>
          <w:rFonts w:ascii="Book Antiqua" w:hAnsi="Book Antiqua"/>
          <w:b/>
          <w:sz w:val="24"/>
          <w:szCs w:val="24"/>
        </w:rPr>
        <w:t xml:space="preserve">Open-Access: </w:t>
      </w:r>
      <w:r w:rsidRPr="005A38D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A38DE">
          <w:rPr>
            <w:rStyle w:val="Hyperlink"/>
            <w:rFonts w:ascii="Book Antiqua" w:hAnsi="Book Antiqua"/>
            <w:color w:val="auto"/>
            <w:sz w:val="24"/>
            <w:szCs w:val="24"/>
          </w:rPr>
          <w:t>http://creativecommons.org/licenses/by-nc/4.0/</w:t>
        </w:r>
      </w:hyperlink>
      <w:bookmarkEnd w:id="1"/>
      <w:bookmarkEnd w:id="2"/>
      <w:bookmarkEnd w:id="3"/>
      <w:bookmarkEnd w:id="4"/>
    </w:p>
    <w:p w:rsidR="00101416" w:rsidRPr="005A38DE" w:rsidRDefault="00101416" w:rsidP="000C2493">
      <w:pPr>
        <w:spacing w:after="0" w:line="360" w:lineRule="auto"/>
        <w:jc w:val="both"/>
        <w:rPr>
          <w:rFonts w:ascii="Book Antiqua" w:hAnsi="Book Antiqua" w:cs="Times New Roman"/>
          <w:b/>
          <w:sz w:val="24"/>
          <w:szCs w:val="24"/>
          <w:lang w:val="en-CA" w:eastAsia="zh-CN"/>
        </w:rPr>
      </w:pPr>
    </w:p>
    <w:p w:rsidR="000C2493" w:rsidRPr="005A38DE" w:rsidRDefault="000C2493" w:rsidP="000C2493">
      <w:pPr>
        <w:spacing w:after="0" w:line="360" w:lineRule="auto"/>
        <w:rPr>
          <w:rFonts w:ascii="Book Antiqua" w:hAnsi="Book Antiqua"/>
          <w:sz w:val="24"/>
          <w:szCs w:val="24"/>
        </w:rPr>
      </w:pPr>
      <w:bookmarkStart w:id="5" w:name="OLE_LINK264"/>
      <w:bookmarkStart w:id="6" w:name="OLE_LINK265"/>
      <w:r w:rsidRPr="005A38DE">
        <w:rPr>
          <w:rFonts w:ascii="Book Antiqua" w:hAnsi="Book Antiqua"/>
          <w:b/>
          <w:sz w:val="24"/>
          <w:szCs w:val="24"/>
        </w:rPr>
        <w:lastRenderedPageBreak/>
        <w:t xml:space="preserve">Manuscript source: </w:t>
      </w:r>
      <w:r w:rsidRPr="005A38DE">
        <w:rPr>
          <w:rFonts w:ascii="Book Antiqua" w:hAnsi="Book Antiqua"/>
          <w:sz w:val="24"/>
          <w:szCs w:val="24"/>
        </w:rPr>
        <w:t>Invited manuscript</w:t>
      </w:r>
    </w:p>
    <w:bookmarkEnd w:id="5"/>
    <w:bookmarkEnd w:id="6"/>
    <w:p w:rsidR="000C2493" w:rsidRPr="005A38DE" w:rsidRDefault="000C2493" w:rsidP="000C2493">
      <w:pPr>
        <w:spacing w:after="0" w:line="360" w:lineRule="auto"/>
        <w:jc w:val="both"/>
        <w:rPr>
          <w:rFonts w:ascii="Book Antiqua" w:hAnsi="Book Antiqua" w:cs="Times New Roman"/>
          <w:b/>
          <w:sz w:val="24"/>
          <w:szCs w:val="24"/>
          <w:lang w:val="en-CA" w:eastAsia="zh-CN"/>
        </w:rPr>
      </w:pPr>
    </w:p>
    <w:p w:rsidR="00D66CB2" w:rsidRPr="005A38DE" w:rsidRDefault="00D66CB2" w:rsidP="000C2493">
      <w:pPr>
        <w:spacing w:after="0" w:line="360" w:lineRule="auto"/>
        <w:jc w:val="both"/>
        <w:rPr>
          <w:rFonts w:ascii="Book Antiqua" w:hAnsi="Book Antiqua" w:cs="Times New Roman"/>
          <w:sz w:val="24"/>
          <w:szCs w:val="24"/>
          <w:lang w:val="en-CA" w:eastAsia="zh-CN"/>
        </w:rPr>
      </w:pPr>
      <w:r w:rsidRPr="005A38DE">
        <w:rPr>
          <w:rFonts w:ascii="Book Antiqua" w:hAnsi="Book Antiqua" w:cs="Times New Roman"/>
          <w:b/>
          <w:sz w:val="24"/>
          <w:szCs w:val="24"/>
          <w:lang w:val="en-CA"/>
        </w:rPr>
        <w:t xml:space="preserve">Correspondence to: Jean-Marc Lavoie, PhD, Professor, </w:t>
      </w:r>
      <w:r w:rsidRPr="005A38DE">
        <w:rPr>
          <w:rFonts w:ascii="Book Antiqua" w:hAnsi="Book Antiqua" w:cs="Times New Roman"/>
          <w:sz w:val="24"/>
          <w:szCs w:val="24"/>
          <w:lang w:val="en-CA"/>
        </w:rPr>
        <w:t xml:space="preserve">Department of kinesiology, University of Montreal, CP 6128, </w:t>
      </w:r>
      <w:proofErr w:type="spellStart"/>
      <w:r w:rsidRPr="005A38DE">
        <w:rPr>
          <w:rFonts w:ascii="Book Antiqua" w:hAnsi="Book Antiqua" w:cs="Times New Roman"/>
          <w:sz w:val="24"/>
          <w:szCs w:val="24"/>
          <w:lang w:val="en-CA"/>
        </w:rPr>
        <w:t>Succ</w:t>
      </w:r>
      <w:proofErr w:type="spellEnd"/>
      <w:r w:rsidRPr="005A38DE">
        <w:rPr>
          <w:rFonts w:ascii="Book Antiqua" w:hAnsi="Book Antiqua" w:cs="Times New Roman"/>
          <w:sz w:val="24"/>
          <w:szCs w:val="24"/>
          <w:lang w:val="en-CA"/>
        </w:rPr>
        <w:t xml:space="preserve"> “Centre-</w:t>
      </w:r>
      <w:proofErr w:type="spellStart"/>
      <w:r w:rsidRPr="005A38DE">
        <w:rPr>
          <w:rFonts w:ascii="Book Antiqua" w:hAnsi="Book Antiqua" w:cs="Times New Roman"/>
          <w:sz w:val="24"/>
          <w:szCs w:val="24"/>
          <w:lang w:val="en-CA"/>
        </w:rPr>
        <w:t>ville</w:t>
      </w:r>
      <w:proofErr w:type="spellEnd"/>
      <w:r w:rsidRPr="005A38DE">
        <w:rPr>
          <w:rFonts w:ascii="Book Antiqua" w:hAnsi="Book Antiqua" w:cs="Times New Roman"/>
          <w:sz w:val="24"/>
          <w:szCs w:val="24"/>
          <w:lang w:val="en-CA"/>
        </w:rPr>
        <w:t>”, Montreal, Québec, H3C3J7, Canada</w:t>
      </w:r>
      <w:r w:rsidR="00B56226" w:rsidRPr="005A38DE">
        <w:rPr>
          <w:rFonts w:ascii="Book Antiqua" w:hAnsi="Book Antiqua" w:cs="Times New Roman" w:hint="eastAsia"/>
          <w:sz w:val="24"/>
          <w:szCs w:val="24"/>
          <w:lang w:val="en-CA" w:eastAsia="zh-CN"/>
        </w:rPr>
        <w:t xml:space="preserve">. </w:t>
      </w:r>
      <w:hyperlink r:id="rId10" w:history="1">
        <w:r w:rsidR="00A37B9A" w:rsidRPr="005A38DE">
          <w:rPr>
            <w:rStyle w:val="Hyperlink"/>
            <w:rFonts w:ascii="Book Antiqua" w:hAnsi="Book Antiqua" w:cs="Times New Roman"/>
            <w:color w:val="auto"/>
            <w:sz w:val="24"/>
            <w:szCs w:val="24"/>
            <w:lang w:val="en-CA"/>
          </w:rPr>
          <w:t>jean-marc.lavoie@umontreal.ca</w:t>
        </w:r>
      </w:hyperlink>
    </w:p>
    <w:p w:rsidR="00A37B9A" w:rsidRPr="00A37B9A" w:rsidRDefault="00A37B9A" w:rsidP="00A37B9A">
      <w:pPr>
        <w:widowControl w:val="0"/>
        <w:spacing w:after="0" w:line="360" w:lineRule="auto"/>
        <w:jc w:val="both"/>
        <w:rPr>
          <w:rFonts w:ascii="Book Antiqua" w:eastAsia="宋体" w:hAnsi="Book Antiqua" w:cs="Times New Roman"/>
          <w:b/>
          <w:kern w:val="2"/>
          <w:sz w:val="24"/>
          <w:szCs w:val="24"/>
          <w:lang w:val="en-US" w:eastAsia="zh-CN"/>
        </w:rPr>
      </w:pPr>
      <w:r w:rsidRPr="00A37B9A">
        <w:rPr>
          <w:rFonts w:ascii="Book Antiqua" w:eastAsia="宋体" w:hAnsi="Book Antiqua" w:cs="Times New Roman"/>
          <w:b/>
          <w:kern w:val="2"/>
          <w:sz w:val="24"/>
          <w:szCs w:val="24"/>
          <w:lang w:val="en-US" w:eastAsia="zh-CN"/>
        </w:rPr>
        <w:t xml:space="preserve">Telephone: </w:t>
      </w:r>
      <w:r w:rsidR="00826682" w:rsidRPr="00826682">
        <w:rPr>
          <w:rFonts w:ascii="Book Antiqua" w:eastAsia="宋体" w:hAnsi="Book Antiqua" w:cs="Times New Roman" w:hint="eastAsia"/>
          <w:kern w:val="2"/>
          <w:sz w:val="24"/>
          <w:szCs w:val="24"/>
          <w:lang w:val="en-US" w:eastAsia="zh-CN"/>
        </w:rPr>
        <w:t>+</w:t>
      </w:r>
      <w:r w:rsidR="00826682">
        <w:rPr>
          <w:rFonts w:ascii="Book Antiqua" w:eastAsia="宋体" w:hAnsi="Book Antiqua" w:cs="Times New Roman"/>
          <w:kern w:val="2"/>
          <w:sz w:val="24"/>
          <w:szCs w:val="24"/>
          <w:lang w:val="en-US" w:eastAsia="zh-CN"/>
        </w:rPr>
        <w:t>1-514-343</w:t>
      </w:r>
      <w:r w:rsidR="00077C31" w:rsidRPr="00077C31">
        <w:rPr>
          <w:rFonts w:ascii="Book Antiqua" w:eastAsia="宋体" w:hAnsi="Book Antiqua" w:cs="Times New Roman"/>
          <w:kern w:val="2"/>
          <w:sz w:val="24"/>
          <w:szCs w:val="24"/>
          <w:lang w:val="en-US" w:eastAsia="zh-CN"/>
        </w:rPr>
        <w:t>7044</w:t>
      </w:r>
    </w:p>
    <w:p w:rsidR="00A37B9A" w:rsidRPr="005A38DE" w:rsidRDefault="00A37B9A" w:rsidP="000C2493">
      <w:pPr>
        <w:spacing w:after="0" w:line="360" w:lineRule="auto"/>
        <w:jc w:val="both"/>
        <w:rPr>
          <w:rFonts w:ascii="Book Antiqua" w:hAnsi="Book Antiqua" w:cs="Times New Roman"/>
          <w:sz w:val="24"/>
          <w:szCs w:val="24"/>
          <w:lang w:val="en-CA" w:eastAsia="zh-CN"/>
        </w:rPr>
      </w:pPr>
    </w:p>
    <w:p w:rsidR="00A37B9A" w:rsidRPr="005A38DE" w:rsidRDefault="00A37B9A" w:rsidP="00A37B9A">
      <w:pPr>
        <w:pStyle w:val="PlainText"/>
        <w:spacing w:line="360" w:lineRule="auto"/>
        <w:rPr>
          <w:rFonts w:ascii="Book Antiqua" w:hAnsi="Book Antiqua" w:cs="Times New Roman"/>
          <w:b/>
          <w:sz w:val="24"/>
          <w:szCs w:val="24"/>
        </w:rPr>
      </w:pPr>
      <w:bookmarkStart w:id="7" w:name="OLE_LINK284"/>
      <w:bookmarkStart w:id="8" w:name="OLE_LINK285"/>
      <w:r w:rsidRPr="005A38DE">
        <w:rPr>
          <w:rFonts w:ascii="Book Antiqua" w:hAnsi="Book Antiqua" w:cs="Times New Roman"/>
          <w:b/>
          <w:sz w:val="24"/>
          <w:szCs w:val="24"/>
        </w:rPr>
        <w:t>Received:</w:t>
      </w:r>
      <w:r w:rsidRPr="005A38DE">
        <w:rPr>
          <w:rFonts w:ascii="Book Antiqua" w:hAnsi="Book Antiqua" w:cs="Times New Roman"/>
          <w:sz w:val="24"/>
          <w:szCs w:val="24"/>
        </w:rPr>
        <w:t xml:space="preserve"> March </w:t>
      </w:r>
      <w:r w:rsidRPr="005A38DE">
        <w:rPr>
          <w:rFonts w:ascii="Book Antiqua" w:hAnsi="Book Antiqua" w:cs="Times New Roman" w:hint="eastAsia"/>
          <w:sz w:val="24"/>
          <w:szCs w:val="24"/>
        </w:rPr>
        <w:t>2</w:t>
      </w:r>
      <w:r w:rsidR="00562185" w:rsidRPr="005A38DE">
        <w:rPr>
          <w:rFonts w:ascii="Book Antiqua" w:hAnsi="Book Antiqua" w:cs="Times New Roman" w:hint="eastAsia"/>
          <w:sz w:val="24"/>
          <w:szCs w:val="24"/>
        </w:rPr>
        <w:t>0</w:t>
      </w:r>
      <w:r w:rsidRPr="005A38DE">
        <w:rPr>
          <w:rFonts w:ascii="Book Antiqua" w:hAnsi="Book Antiqua" w:cs="Times New Roman"/>
          <w:sz w:val="24"/>
          <w:szCs w:val="24"/>
        </w:rPr>
        <w:t>, 2016</w:t>
      </w:r>
    </w:p>
    <w:p w:rsidR="00A37B9A" w:rsidRPr="005A38DE" w:rsidRDefault="00A37B9A" w:rsidP="00A37B9A">
      <w:pPr>
        <w:pStyle w:val="PlainText"/>
        <w:spacing w:line="360" w:lineRule="auto"/>
        <w:rPr>
          <w:rFonts w:ascii="Book Antiqua" w:hAnsi="Book Antiqua" w:cs="Times New Roman"/>
          <w:b/>
          <w:sz w:val="24"/>
          <w:szCs w:val="24"/>
        </w:rPr>
      </w:pPr>
      <w:r w:rsidRPr="005A38DE">
        <w:rPr>
          <w:rFonts w:ascii="Book Antiqua" w:hAnsi="Book Antiqua" w:cs="Times New Roman"/>
          <w:b/>
          <w:sz w:val="24"/>
          <w:szCs w:val="24"/>
        </w:rPr>
        <w:t>Peer-review started:</w:t>
      </w:r>
      <w:r w:rsidRPr="005A38DE">
        <w:rPr>
          <w:rFonts w:ascii="Book Antiqua" w:hAnsi="Book Antiqua" w:cs="Times New Roman"/>
          <w:sz w:val="24"/>
          <w:szCs w:val="24"/>
        </w:rPr>
        <w:t xml:space="preserve"> March </w:t>
      </w:r>
      <w:r w:rsidRPr="005A38DE">
        <w:rPr>
          <w:rFonts w:ascii="Book Antiqua" w:hAnsi="Book Antiqua" w:cs="Times New Roman" w:hint="eastAsia"/>
          <w:sz w:val="24"/>
          <w:szCs w:val="24"/>
        </w:rPr>
        <w:t>2</w:t>
      </w:r>
      <w:r w:rsidR="00562185" w:rsidRPr="005A38DE">
        <w:rPr>
          <w:rFonts w:ascii="Book Antiqua" w:hAnsi="Book Antiqua" w:cs="Times New Roman" w:hint="eastAsia"/>
          <w:sz w:val="24"/>
          <w:szCs w:val="24"/>
        </w:rPr>
        <w:t>2</w:t>
      </w:r>
      <w:r w:rsidRPr="005A38DE">
        <w:rPr>
          <w:rFonts w:ascii="Book Antiqua" w:hAnsi="Book Antiqua" w:cs="Times New Roman"/>
          <w:sz w:val="24"/>
          <w:szCs w:val="24"/>
        </w:rPr>
        <w:t>, 2016</w:t>
      </w:r>
    </w:p>
    <w:p w:rsidR="00A37B9A" w:rsidRPr="005A38DE" w:rsidRDefault="00A37B9A" w:rsidP="00A37B9A">
      <w:pPr>
        <w:pStyle w:val="PlainText"/>
        <w:spacing w:line="360" w:lineRule="auto"/>
        <w:rPr>
          <w:rFonts w:ascii="Book Antiqua" w:hAnsi="Book Antiqua" w:cs="Times New Roman"/>
          <w:b/>
          <w:sz w:val="24"/>
          <w:szCs w:val="24"/>
        </w:rPr>
      </w:pPr>
      <w:r w:rsidRPr="005A38DE">
        <w:rPr>
          <w:rFonts w:ascii="Book Antiqua" w:hAnsi="Book Antiqua" w:cs="Times New Roman"/>
          <w:b/>
          <w:sz w:val="24"/>
          <w:szCs w:val="24"/>
        </w:rPr>
        <w:t>First decision:</w:t>
      </w:r>
      <w:r w:rsidRPr="005A38DE">
        <w:rPr>
          <w:rFonts w:ascii="Book Antiqua" w:hAnsi="Book Antiqua" w:cs="Times New Roman"/>
          <w:sz w:val="24"/>
          <w:szCs w:val="24"/>
        </w:rPr>
        <w:t xml:space="preserve"> </w:t>
      </w:r>
      <w:r w:rsidRPr="005A38DE">
        <w:rPr>
          <w:rFonts w:ascii="Book Antiqua" w:hAnsi="Book Antiqua" w:cs="Times New Roman" w:hint="eastAsia"/>
          <w:sz w:val="24"/>
          <w:szCs w:val="24"/>
        </w:rPr>
        <w:t>May</w:t>
      </w:r>
      <w:r w:rsidRPr="005A38DE">
        <w:rPr>
          <w:rFonts w:ascii="Book Antiqua" w:hAnsi="Book Antiqua" w:cs="Times New Roman"/>
          <w:sz w:val="24"/>
          <w:szCs w:val="24"/>
        </w:rPr>
        <w:t xml:space="preserve"> </w:t>
      </w:r>
      <w:r w:rsidRPr="005A38DE">
        <w:rPr>
          <w:rFonts w:ascii="Book Antiqua" w:hAnsi="Book Antiqua" w:cs="Times New Roman" w:hint="eastAsia"/>
          <w:sz w:val="24"/>
          <w:szCs w:val="24"/>
        </w:rPr>
        <w:t>1</w:t>
      </w:r>
      <w:r w:rsidR="00562185" w:rsidRPr="005A38DE">
        <w:rPr>
          <w:rFonts w:ascii="Book Antiqua" w:hAnsi="Book Antiqua" w:cs="Times New Roman" w:hint="eastAsia"/>
          <w:sz w:val="24"/>
          <w:szCs w:val="24"/>
        </w:rPr>
        <w:t>9</w:t>
      </w:r>
      <w:r w:rsidRPr="005A38DE">
        <w:rPr>
          <w:rFonts w:ascii="Book Antiqua" w:hAnsi="Book Antiqua" w:cs="Times New Roman"/>
          <w:sz w:val="24"/>
          <w:szCs w:val="24"/>
        </w:rPr>
        <w:t>, 2016</w:t>
      </w:r>
    </w:p>
    <w:p w:rsidR="00A37B9A" w:rsidRPr="005A38DE" w:rsidRDefault="00A37B9A" w:rsidP="00A37B9A">
      <w:pPr>
        <w:pStyle w:val="PlainText"/>
        <w:spacing w:line="360" w:lineRule="auto"/>
        <w:rPr>
          <w:rFonts w:ascii="Book Antiqua" w:hAnsi="Book Antiqua" w:cs="Times New Roman"/>
          <w:b/>
          <w:sz w:val="24"/>
          <w:szCs w:val="24"/>
        </w:rPr>
      </w:pPr>
      <w:r w:rsidRPr="005A38DE">
        <w:rPr>
          <w:rFonts w:ascii="Book Antiqua" w:hAnsi="Book Antiqua" w:cs="Times New Roman"/>
          <w:b/>
          <w:sz w:val="24"/>
          <w:szCs w:val="24"/>
        </w:rPr>
        <w:t xml:space="preserve">Revised: </w:t>
      </w:r>
      <w:r w:rsidRPr="005A38DE">
        <w:rPr>
          <w:rFonts w:ascii="Book Antiqua" w:hAnsi="Book Antiqua" w:cs="Times New Roman" w:hint="eastAsia"/>
          <w:sz w:val="24"/>
          <w:szCs w:val="24"/>
        </w:rPr>
        <w:t>May</w:t>
      </w:r>
      <w:r w:rsidRPr="005A38DE">
        <w:rPr>
          <w:rFonts w:ascii="Book Antiqua" w:hAnsi="Book Antiqua" w:cs="Times New Roman"/>
          <w:sz w:val="24"/>
          <w:szCs w:val="24"/>
        </w:rPr>
        <w:t xml:space="preserve"> </w:t>
      </w:r>
      <w:r w:rsidRPr="005A38DE">
        <w:rPr>
          <w:rFonts w:ascii="Book Antiqua" w:hAnsi="Book Antiqua" w:cs="Times New Roman" w:hint="eastAsia"/>
          <w:sz w:val="24"/>
          <w:szCs w:val="24"/>
        </w:rPr>
        <w:t>25</w:t>
      </w:r>
      <w:r w:rsidRPr="005A38DE">
        <w:rPr>
          <w:rFonts w:ascii="Book Antiqua" w:hAnsi="Book Antiqua" w:cs="Times New Roman"/>
          <w:sz w:val="24"/>
          <w:szCs w:val="24"/>
        </w:rPr>
        <w:t>, 2016</w:t>
      </w:r>
    </w:p>
    <w:p w:rsidR="00A37B9A" w:rsidRPr="005A38DE" w:rsidRDefault="00A37B9A" w:rsidP="00A37B9A">
      <w:pPr>
        <w:pStyle w:val="PlainText"/>
        <w:spacing w:line="360" w:lineRule="auto"/>
        <w:rPr>
          <w:rFonts w:ascii="Book Antiqua" w:hAnsi="Book Antiqua" w:cs="Times New Roman"/>
          <w:b/>
          <w:sz w:val="24"/>
          <w:szCs w:val="24"/>
        </w:rPr>
      </w:pPr>
      <w:r w:rsidRPr="005A38DE">
        <w:rPr>
          <w:rFonts w:ascii="Book Antiqua" w:hAnsi="Book Antiqua" w:cs="Times New Roman"/>
          <w:b/>
          <w:sz w:val="24"/>
          <w:szCs w:val="24"/>
        </w:rPr>
        <w:t xml:space="preserve">Accepted: </w:t>
      </w:r>
      <w:r w:rsidR="00D45392" w:rsidRPr="00D45392">
        <w:rPr>
          <w:rFonts w:ascii="Book Antiqua" w:hAnsi="Book Antiqua" w:cs="Times New Roman"/>
          <w:sz w:val="24"/>
          <w:szCs w:val="24"/>
        </w:rPr>
        <w:t>July 14, 2016</w:t>
      </w:r>
    </w:p>
    <w:p w:rsidR="00A37B9A" w:rsidRPr="005A38DE" w:rsidRDefault="00A37B9A" w:rsidP="00A37B9A">
      <w:pPr>
        <w:pStyle w:val="PlainText"/>
        <w:spacing w:line="360" w:lineRule="auto"/>
        <w:rPr>
          <w:rFonts w:ascii="Book Antiqua" w:hAnsi="Book Antiqua" w:cs="Times New Roman"/>
          <w:b/>
          <w:sz w:val="24"/>
          <w:szCs w:val="24"/>
        </w:rPr>
      </w:pPr>
      <w:r w:rsidRPr="005A38DE">
        <w:rPr>
          <w:rFonts w:ascii="Book Antiqua" w:hAnsi="Book Antiqua" w:cs="Times New Roman"/>
          <w:b/>
          <w:sz w:val="24"/>
          <w:szCs w:val="24"/>
        </w:rPr>
        <w:t xml:space="preserve">Article in press: </w:t>
      </w:r>
    </w:p>
    <w:p w:rsidR="00A37B9A" w:rsidRPr="005A38DE" w:rsidRDefault="00A37B9A" w:rsidP="00A37B9A">
      <w:pPr>
        <w:pStyle w:val="PlainText"/>
        <w:spacing w:line="360" w:lineRule="auto"/>
        <w:rPr>
          <w:rFonts w:ascii="Book Antiqua" w:hAnsi="Book Antiqua" w:cs="Times New Roman"/>
          <w:b/>
          <w:sz w:val="24"/>
          <w:szCs w:val="24"/>
        </w:rPr>
      </w:pPr>
      <w:r w:rsidRPr="005A38DE">
        <w:rPr>
          <w:rFonts w:ascii="Book Antiqua" w:hAnsi="Book Antiqua" w:cs="Times New Roman"/>
          <w:b/>
          <w:sz w:val="24"/>
          <w:szCs w:val="24"/>
        </w:rPr>
        <w:t xml:space="preserve">Published online: </w:t>
      </w:r>
    </w:p>
    <w:bookmarkEnd w:id="7"/>
    <w:bookmarkEnd w:id="8"/>
    <w:p w:rsidR="00A37B9A" w:rsidRPr="005A38DE" w:rsidRDefault="00A37B9A" w:rsidP="000C2493">
      <w:pPr>
        <w:spacing w:after="0" w:line="360" w:lineRule="auto"/>
        <w:jc w:val="both"/>
        <w:rPr>
          <w:rFonts w:ascii="Book Antiqua" w:hAnsi="Book Antiqua" w:cs="Times New Roman"/>
          <w:sz w:val="24"/>
          <w:szCs w:val="24"/>
          <w:lang w:val="en-US" w:eastAsia="zh-CN"/>
        </w:rPr>
      </w:pPr>
    </w:p>
    <w:p w:rsidR="00D66CB2" w:rsidRPr="005A38DE" w:rsidRDefault="00D66CB2" w:rsidP="000C2493">
      <w:pPr>
        <w:spacing w:after="0" w:line="360" w:lineRule="auto"/>
        <w:jc w:val="both"/>
        <w:rPr>
          <w:rFonts w:ascii="Book Antiqua" w:hAnsi="Book Antiqua" w:cs="Times New Roman"/>
          <w:sz w:val="24"/>
          <w:szCs w:val="24"/>
          <w:lang w:val="en-CA"/>
        </w:rPr>
      </w:pPr>
    </w:p>
    <w:p w:rsidR="00C54F3C" w:rsidRPr="005A38DE" w:rsidRDefault="00C54F3C" w:rsidP="000C2493">
      <w:pPr>
        <w:spacing w:after="0" w:line="360" w:lineRule="auto"/>
        <w:jc w:val="both"/>
        <w:rPr>
          <w:rFonts w:ascii="Book Antiqua" w:hAnsi="Book Antiqua" w:cs="Times New Roman"/>
          <w:sz w:val="24"/>
          <w:szCs w:val="24"/>
          <w:lang w:val="en-CA"/>
        </w:rPr>
      </w:pPr>
    </w:p>
    <w:p w:rsidR="00D22B4B" w:rsidRPr="005A38DE" w:rsidRDefault="00D22B4B" w:rsidP="000C2493">
      <w:pPr>
        <w:spacing w:after="0" w:line="360" w:lineRule="auto"/>
        <w:jc w:val="both"/>
        <w:rPr>
          <w:rFonts w:ascii="Book Antiqua" w:hAnsi="Book Antiqua" w:cs="Times New Roman"/>
          <w:b/>
          <w:sz w:val="24"/>
          <w:szCs w:val="24"/>
          <w:lang w:val="en-CA"/>
        </w:rPr>
      </w:pPr>
    </w:p>
    <w:p w:rsidR="00D65A74" w:rsidRPr="005A38DE" w:rsidRDefault="00D65A74">
      <w:pPr>
        <w:rPr>
          <w:rFonts w:ascii="Book Antiqua" w:hAnsi="Book Antiqua" w:cs="Times New Roman"/>
          <w:b/>
          <w:sz w:val="24"/>
          <w:szCs w:val="24"/>
          <w:lang w:val="en-CA"/>
        </w:rPr>
      </w:pPr>
      <w:r w:rsidRPr="005A38DE">
        <w:rPr>
          <w:rFonts w:ascii="Book Antiqua" w:hAnsi="Book Antiqua" w:cs="Times New Roman"/>
          <w:b/>
          <w:sz w:val="24"/>
          <w:szCs w:val="24"/>
          <w:lang w:val="en-CA"/>
        </w:rPr>
        <w:br w:type="page"/>
      </w:r>
    </w:p>
    <w:p w:rsidR="000E0F58" w:rsidRPr="005A38DE" w:rsidRDefault="000E0F58"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b/>
          <w:sz w:val="24"/>
          <w:szCs w:val="24"/>
          <w:lang w:val="en-CA"/>
        </w:rPr>
        <w:lastRenderedPageBreak/>
        <w:t>Abstract</w:t>
      </w:r>
    </w:p>
    <w:p w:rsidR="000E0F58" w:rsidRPr="005A38DE" w:rsidRDefault="000E0F58" w:rsidP="000C2493">
      <w:pPr>
        <w:spacing w:after="0" w:line="360" w:lineRule="auto"/>
        <w:jc w:val="both"/>
        <w:rPr>
          <w:rFonts w:ascii="Book Antiqua" w:hAnsi="Book Antiqua" w:cs="Times New Roman"/>
          <w:sz w:val="24"/>
          <w:szCs w:val="24"/>
          <w:lang w:val="en-CA" w:eastAsia="zh-CN"/>
        </w:rPr>
      </w:pPr>
      <w:r w:rsidRPr="005A38DE">
        <w:rPr>
          <w:rFonts w:ascii="Book Antiqua" w:hAnsi="Book Antiqua" w:cs="Times New Roman"/>
          <w:sz w:val="24"/>
          <w:szCs w:val="24"/>
          <w:lang w:val="en-CA"/>
        </w:rPr>
        <w:t>Plasma cholesterol level is determined by a complex dynamics that involves transport lipoproteins which levels are tightly dependent on how the liver and the intestine regulate cholesterol and biliary acid metabolism. Regulation of cholesterol and biliary acids by the liver and the intestine is in turn coupled to a large array of enzymes and transporters that largely influence the inflow and the outflow of cholesterol and biliary acids through these organs.</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 xml:space="preserve">The activity of the key regulators of cholesterol and biliary acids may be influenced by several external factors such as </w:t>
      </w:r>
      <w:r w:rsidR="004209D6" w:rsidRPr="005A38DE">
        <w:rPr>
          <w:rFonts w:ascii="Book Antiqua" w:hAnsi="Book Antiqua" w:cs="Times New Roman"/>
          <w:sz w:val="24"/>
          <w:szCs w:val="24"/>
          <w:lang w:val="en-CA"/>
        </w:rPr>
        <w:t xml:space="preserve">pharmacological </w:t>
      </w:r>
      <w:r w:rsidRPr="005A38DE">
        <w:rPr>
          <w:rFonts w:ascii="Book Antiqua" w:hAnsi="Book Antiqua" w:cs="Times New Roman"/>
          <w:sz w:val="24"/>
          <w:szCs w:val="24"/>
          <w:lang w:val="en-CA"/>
        </w:rPr>
        <w:t xml:space="preserve">drugs and the nutritional status. In recent years, more information has been gathered about the impact of estrogens on regulation of cholesterol in the body. Exposure to high levels of estrogens has been reported to promote cholesterol gallstone formation and women are twice as likely as men to develop cholesterol gallstones. The impact of estrogen withdrawal, such as experienced by menopausal women, is therefore of importance and more information on how the absence of estrogens influence cholesterol regulation is started to come out, especially through the use of animal models. An interesting alternative to metabolic deterioration due to estrogen deficiency is exercise training. The present review is intended to summarize the present information that links key regulators of cholesterol and biliary acid pathways in liver and intestine to the absence of estrogens in an animal model and to discuss the potential role of exercise training as an alternative. </w:t>
      </w:r>
    </w:p>
    <w:p w:rsidR="00D65A74" w:rsidRPr="005A38DE" w:rsidRDefault="00D65A74" w:rsidP="000C2493">
      <w:pPr>
        <w:spacing w:after="0" w:line="360" w:lineRule="auto"/>
        <w:jc w:val="both"/>
        <w:rPr>
          <w:rFonts w:ascii="Book Antiqua" w:hAnsi="Book Antiqua" w:cs="Times New Roman"/>
          <w:sz w:val="24"/>
          <w:szCs w:val="24"/>
          <w:lang w:val="en-CA" w:eastAsia="zh-CN"/>
        </w:rPr>
      </w:pPr>
    </w:p>
    <w:p w:rsidR="000E0F58" w:rsidRPr="005A38DE" w:rsidRDefault="000E0F58" w:rsidP="000C2493">
      <w:pPr>
        <w:spacing w:after="0" w:line="360" w:lineRule="auto"/>
        <w:jc w:val="both"/>
        <w:rPr>
          <w:rFonts w:ascii="Book Antiqua" w:hAnsi="Book Antiqua" w:cs="Times New Roman"/>
          <w:sz w:val="24"/>
          <w:szCs w:val="24"/>
          <w:lang w:val="en-CA" w:eastAsia="zh-CN"/>
        </w:rPr>
      </w:pPr>
      <w:r w:rsidRPr="005A38DE">
        <w:rPr>
          <w:rFonts w:ascii="Book Antiqua" w:hAnsi="Book Antiqua" w:cs="Times New Roman"/>
          <w:b/>
          <w:sz w:val="24"/>
          <w:szCs w:val="24"/>
          <w:lang w:val="en-CA"/>
        </w:rPr>
        <w:t>Key</w:t>
      </w:r>
      <w:r w:rsidR="00D65A74" w:rsidRPr="005A38DE">
        <w:rPr>
          <w:rFonts w:ascii="Book Antiqua" w:hAnsi="Book Antiqua" w:cs="Times New Roman" w:hint="eastAsia"/>
          <w:b/>
          <w:sz w:val="24"/>
          <w:szCs w:val="24"/>
          <w:lang w:val="en-CA" w:eastAsia="zh-CN"/>
        </w:rPr>
        <w:t xml:space="preserve"> </w:t>
      </w:r>
      <w:r w:rsidRPr="005A38DE">
        <w:rPr>
          <w:rFonts w:ascii="Book Antiqua" w:hAnsi="Book Antiqua" w:cs="Times New Roman"/>
          <w:b/>
          <w:sz w:val="24"/>
          <w:szCs w:val="24"/>
          <w:lang w:val="en-CA"/>
        </w:rPr>
        <w:t>words</w:t>
      </w:r>
      <w:r w:rsidR="00364ECC" w:rsidRPr="005A38DE">
        <w:rPr>
          <w:rFonts w:ascii="Book Antiqua" w:hAnsi="Book Antiqua" w:cs="Times New Roman"/>
          <w:sz w:val="24"/>
          <w:szCs w:val="24"/>
          <w:lang w:val="en-CA"/>
        </w:rPr>
        <w:t xml:space="preserve">: </w:t>
      </w:r>
      <w:r w:rsidR="000A228B" w:rsidRPr="005A38DE">
        <w:rPr>
          <w:rFonts w:ascii="Book Antiqua" w:hAnsi="Book Antiqua" w:cs="Times New Roman"/>
          <w:sz w:val="24"/>
          <w:szCs w:val="24"/>
          <w:lang w:val="en-CA"/>
        </w:rPr>
        <w:t>Low-density lipoprotein</w:t>
      </w:r>
      <w:r w:rsidR="00364ECC" w:rsidRPr="005A38DE">
        <w:rPr>
          <w:rFonts w:ascii="Book Antiqua" w:hAnsi="Book Antiqua" w:cs="Times New Roman"/>
          <w:sz w:val="24"/>
          <w:szCs w:val="24"/>
          <w:lang w:val="en-CA"/>
        </w:rPr>
        <w:t xml:space="preserve"> receptor; PSCK9; </w:t>
      </w:r>
      <w:r w:rsidR="00F4214E" w:rsidRPr="005A38DE">
        <w:rPr>
          <w:rFonts w:ascii="Book Antiqua" w:hAnsi="Book Antiqua" w:cs="Times New Roman"/>
          <w:sz w:val="24"/>
          <w:szCs w:val="24"/>
          <w:lang w:val="en-CA"/>
        </w:rPr>
        <w:t>L</w:t>
      </w:r>
      <w:r w:rsidR="00364ECC" w:rsidRPr="005A38DE">
        <w:rPr>
          <w:rFonts w:ascii="Book Antiqua" w:hAnsi="Book Antiqua" w:cs="Times New Roman"/>
          <w:sz w:val="24"/>
          <w:szCs w:val="24"/>
          <w:lang w:val="en-CA"/>
        </w:rPr>
        <w:t xml:space="preserve">ipoproteins; </w:t>
      </w:r>
      <w:proofErr w:type="spellStart"/>
      <w:r w:rsidR="00F777B6" w:rsidRPr="005A38DE">
        <w:rPr>
          <w:rFonts w:ascii="Book Antiqua" w:hAnsi="Book Antiqua" w:cs="Times New Roman"/>
          <w:sz w:val="24"/>
          <w:szCs w:val="24"/>
          <w:lang w:val="en-CA"/>
        </w:rPr>
        <w:t>O</w:t>
      </w:r>
      <w:r w:rsidR="00364ECC" w:rsidRPr="005A38DE">
        <w:rPr>
          <w:rFonts w:ascii="Book Antiqua" w:hAnsi="Book Antiqua" w:cs="Times New Roman"/>
          <w:sz w:val="24"/>
          <w:szCs w:val="24"/>
          <w:lang w:val="en-CA"/>
        </w:rPr>
        <w:t>variectomy</w:t>
      </w:r>
      <w:proofErr w:type="spellEnd"/>
      <w:r w:rsidR="00364ECC" w:rsidRPr="005A38DE">
        <w:rPr>
          <w:rFonts w:ascii="Book Antiqua" w:hAnsi="Book Antiqua" w:cs="Times New Roman"/>
          <w:sz w:val="24"/>
          <w:szCs w:val="24"/>
          <w:lang w:val="en-CA"/>
        </w:rPr>
        <w:t xml:space="preserve">; </w:t>
      </w:r>
      <w:r w:rsidR="00F4214E" w:rsidRPr="005A38DE">
        <w:rPr>
          <w:rFonts w:ascii="Book Antiqua" w:hAnsi="Book Antiqua" w:cs="Times New Roman"/>
          <w:sz w:val="24"/>
          <w:szCs w:val="24"/>
          <w:lang w:val="en-CA"/>
        </w:rPr>
        <w:t>Very low-density lipoprotein</w:t>
      </w:r>
      <w:r w:rsidR="00364ECC" w:rsidRPr="005A38DE">
        <w:rPr>
          <w:rFonts w:ascii="Book Antiqua" w:hAnsi="Book Antiqua" w:cs="Times New Roman"/>
          <w:sz w:val="24"/>
          <w:szCs w:val="24"/>
          <w:lang w:val="en-CA"/>
        </w:rPr>
        <w:t xml:space="preserve">; </w:t>
      </w:r>
      <w:r w:rsidR="00010B51" w:rsidRPr="005A38DE">
        <w:rPr>
          <w:rFonts w:ascii="Book Antiqua" w:hAnsi="Book Antiqua" w:cs="Times New Roman"/>
          <w:sz w:val="24"/>
          <w:szCs w:val="24"/>
          <w:lang w:val="en-CA"/>
        </w:rPr>
        <w:t>Sterol regulatory element binding proteins</w:t>
      </w:r>
      <w:r w:rsidR="00347A25" w:rsidRPr="005A38DE">
        <w:rPr>
          <w:rFonts w:ascii="Book Antiqua" w:hAnsi="Book Antiqua" w:cs="Times New Roman"/>
          <w:sz w:val="24"/>
          <w:szCs w:val="24"/>
          <w:lang w:val="en-CA"/>
        </w:rPr>
        <w:t>; High-density lipoprotein</w:t>
      </w:r>
      <w:r w:rsidRPr="005A38DE">
        <w:rPr>
          <w:rFonts w:ascii="Book Antiqua" w:hAnsi="Book Antiqua" w:cs="Times New Roman"/>
          <w:sz w:val="24"/>
          <w:szCs w:val="24"/>
          <w:lang w:val="en-CA"/>
        </w:rPr>
        <w:t xml:space="preserve"> </w:t>
      </w:r>
    </w:p>
    <w:p w:rsidR="00D65A74" w:rsidRPr="005A38DE" w:rsidRDefault="00D65A74" w:rsidP="000C2493">
      <w:pPr>
        <w:spacing w:after="0" w:line="360" w:lineRule="auto"/>
        <w:jc w:val="both"/>
        <w:rPr>
          <w:rFonts w:ascii="Book Antiqua" w:hAnsi="Book Antiqua" w:cs="Times New Roman"/>
          <w:sz w:val="24"/>
          <w:szCs w:val="24"/>
          <w:lang w:val="en-CA" w:eastAsia="zh-CN"/>
        </w:rPr>
      </w:pPr>
    </w:p>
    <w:p w:rsidR="00C346E6" w:rsidRPr="00C346E6" w:rsidRDefault="00C346E6" w:rsidP="00C346E6">
      <w:pPr>
        <w:widowControl w:val="0"/>
        <w:spacing w:after="0" w:line="360" w:lineRule="auto"/>
        <w:jc w:val="both"/>
        <w:rPr>
          <w:rFonts w:ascii="Book Antiqua" w:eastAsia="宋体" w:hAnsi="Book Antiqua" w:cs="Arial"/>
          <w:kern w:val="2"/>
          <w:sz w:val="24"/>
          <w:szCs w:val="24"/>
          <w:lang w:val="en-US" w:eastAsia="zh-CN"/>
        </w:rPr>
      </w:pPr>
      <w:proofErr w:type="gramStart"/>
      <w:r w:rsidRPr="00C346E6">
        <w:rPr>
          <w:rFonts w:ascii="Book Antiqua" w:eastAsia="宋体" w:hAnsi="Book Antiqua" w:cs="Times New Roman"/>
          <w:b/>
          <w:kern w:val="2"/>
          <w:sz w:val="24"/>
          <w:szCs w:val="24"/>
          <w:lang w:val="en-US" w:eastAsia="zh-CN"/>
        </w:rPr>
        <w:t xml:space="preserve">© </w:t>
      </w:r>
      <w:r w:rsidRPr="00C346E6">
        <w:rPr>
          <w:rFonts w:ascii="Book Antiqua" w:eastAsia="宋体" w:hAnsi="Book Antiqua" w:cs="Arial"/>
          <w:b/>
          <w:kern w:val="2"/>
          <w:sz w:val="24"/>
          <w:szCs w:val="24"/>
          <w:lang w:val="en-US" w:eastAsia="zh-CN"/>
        </w:rPr>
        <w:t>The Author(s) 2016.</w:t>
      </w:r>
      <w:proofErr w:type="gramEnd"/>
      <w:r w:rsidRPr="00C346E6">
        <w:rPr>
          <w:rFonts w:ascii="Book Antiqua" w:eastAsia="宋体" w:hAnsi="Book Antiqua" w:cs="Arial"/>
          <w:kern w:val="2"/>
          <w:sz w:val="24"/>
          <w:szCs w:val="24"/>
          <w:lang w:val="en-US" w:eastAsia="zh-CN"/>
        </w:rPr>
        <w:t xml:space="preserve"> Published by </w:t>
      </w:r>
      <w:proofErr w:type="spellStart"/>
      <w:r w:rsidRPr="00C346E6">
        <w:rPr>
          <w:rFonts w:ascii="Book Antiqua" w:eastAsia="宋体" w:hAnsi="Book Antiqua" w:cs="Arial"/>
          <w:kern w:val="2"/>
          <w:sz w:val="24"/>
          <w:szCs w:val="24"/>
          <w:lang w:val="en-US" w:eastAsia="zh-CN"/>
        </w:rPr>
        <w:t>Baishideng</w:t>
      </w:r>
      <w:proofErr w:type="spellEnd"/>
      <w:r w:rsidRPr="00C346E6">
        <w:rPr>
          <w:rFonts w:ascii="Book Antiqua" w:eastAsia="宋体" w:hAnsi="Book Antiqua" w:cs="Arial"/>
          <w:kern w:val="2"/>
          <w:sz w:val="24"/>
          <w:szCs w:val="24"/>
          <w:lang w:val="en-US" w:eastAsia="zh-CN"/>
        </w:rPr>
        <w:t xml:space="preserve"> Publishing Group Inc. All rights reserved.</w:t>
      </w:r>
    </w:p>
    <w:p w:rsidR="00C346E6" w:rsidRPr="005A38DE" w:rsidRDefault="00C346E6" w:rsidP="000C2493">
      <w:pPr>
        <w:spacing w:after="0" w:line="360" w:lineRule="auto"/>
        <w:jc w:val="both"/>
        <w:rPr>
          <w:rFonts w:ascii="Book Antiqua" w:hAnsi="Book Antiqua" w:cs="Times New Roman"/>
          <w:sz w:val="24"/>
          <w:szCs w:val="24"/>
          <w:lang w:val="en-CA" w:eastAsia="zh-CN"/>
        </w:rPr>
      </w:pPr>
    </w:p>
    <w:p w:rsidR="00D65A74" w:rsidRPr="005A38DE" w:rsidRDefault="00D65A74" w:rsidP="00D65A74">
      <w:pPr>
        <w:spacing w:after="0" w:line="360" w:lineRule="auto"/>
        <w:jc w:val="both"/>
        <w:rPr>
          <w:rFonts w:ascii="Book Antiqua" w:hAnsi="Book Antiqua" w:cs="Times New Roman"/>
          <w:sz w:val="24"/>
          <w:szCs w:val="24"/>
          <w:lang w:val="en-CA" w:eastAsia="zh-CN"/>
        </w:rPr>
      </w:pPr>
      <w:r w:rsidRPr="005A38DE">
        <w:rPr>
          <w:rFonts w:ascii="Book Antiqua" w:hAnsi="Book Antiqua" w:cs="Times New Roman"/>
          <w:b/>
          <w:sz w:val="24"/>
          <w:szCs w:val="24"/>
          <w:lang w:val="en-CA"/>
        </w:rPr>
        <w:lastRenderedPageBreak/>
        <w:t>Core tip</w:t>
      </w:r>
      <w:r w:rsidRPr="005A38DE">
        <w:rPr>
          <w:rFonts w:ascii="Book Antiqua" w:hAnsi="Book Antiqua" w:cs="Times New Roman" w:hint="eastAsia"/>
          <w:b/>
          <w:sz w:val="24"/>
          <w:szCs w:val="24"/>
          <w:lang w:val="en-CA" w:eastAsia="zh-CN"/>
        </w:rPr>
        <w:t xml:space="preserve">: </w:t>
      </w:r>
      <w:r w:rsidRPr="005A38DE">
        <w:rPr>
          <w:rFonts w:ascii="Book Antiqua" w:hAnsi="Book Antiqua" w:cs="Times New Roman"/>
          <w:sz w:val="24"/>
          <w:szCs w:val="24"/>
          <w:lang w:val="en-CA"/>
        </w:rPr>
        <w:t xml:space="preserve">The liver is considered the master piece in regulation of plasma cholesterol levels. Together with the intestine they control the influx and the efflux of cholesterol and biliary acids in the body. Cholesterol and its conversion into biliary acids are regulated by an extended network of enzymes and transporters that largely influence plasma cholesterol levels. The key regulators of cholesterol and biliary acids in liver and intestine are in turn affected by several factors including estrogens levels and more recently exercise training. Low estrogenic levels, such as seen in post-menopausal women, are associated with higher plasma cholesterol levels. In recent years more information has been accumulated on the extent to which low estrogenic levels, such as seen in an </w:t>
      </w:r>
      <w:proofErr w:type="spellStart"/>
      <w:r w:rsidRPr="005A38DE">
        <w:rPr>
          <w:rFonts w:ascii="Book Antiqua" w:hAnsi="Book Antiqua" w:cs="Times New Roman"/>
          <w:sz w:val="24"/>
          <w:szCs w:val="24"/>
          <w:lang w:val="en-CA"/>
        </w:rPr>
        <w:t>ovariectomized</w:t>
      </w:r>
      <w:proofErr w:type="spellEnd"/>
      <w:r w:rsidRPr="005A38DE">
        <w:rPr>
          <w:rFonts w:ascii="Book Antiqua" w:hAnsi="Book Antiqua" w:cs="Times New Roman"/>
          <w:sz w:val="24"/>
          <w:szCs w:val="24"/>
          <w:lang w:val="en-CA"/>
        </w:rPr>
        <w:t xml:space="preserve"> animal model, influence cholesterol and biliary metabolism at the molecular level. As an alternative to a deficiency in estrogens, exercise training has been reported to exert a beneficial effect on these key regulators of cholesterol and biliary acids. </w:t>
      </w:r>
    </w:p>
    <w:p w:rsidR="005A38DE" w:rsidRPr="005A38DE" w:rsidRDefault="005A38DE" w:rsidP="00D65A74">
      <w:pPr>
        <w:spacing w:after="0" w:line="360" w:lineRule="auto"/>
        <w:jc w:val="both"/>
        <w:rPr>
          <w:rFonts w:ascii="Book Antiqua" w:hAnsi="Book Antiqua" w:cs="Times New Roman"/>
          <w:sz w:val="24"/>
          <w:szCs w:val="24"/>
          <w:lang w:val="en-CA" w:eastAsia="zh-CN"/>
        </w:rPr>
      </w:pPr>
    </w:p>
    <w:p w:rsidR="005A38DE" w:rsidRPr="00A526A7" w:rsidRDefault="00A526A7" w:rsidP="00A526A7">
      <w:pPr>
        <w:spacing w:after="0" w:line="360" w:lineRule="auto"/>
        <w:jc w:val="both"/>
        <w:rPr>
          <w:rFonts w:ascii="Book Antiqua" w:hAnsi="Book Antiqua" w:cs="Times New Roman"/>
          <w:sz w:val="24"/>
          <w:szCs w:val="24"/>
          <w:lang w:val="en-CA" w:eastAsia="zh-CN"/>
        </w:rPr>
      </w:pPr>
      <w:r>
        <w:rPr>
          <w:rFonts w:ascii="Book Antiqua" w:hAnsi="Book Antiqua" w:cs="Times New Roman"/>
          <w:sz w:val="24"/>
          <w:szCs w:val="24"/>
          <w:lang w:val="en-CA" w:eastAsia="zh-CN"/>
        </w:rPr>
        <w:t>Lavoie JM</w:t>
      </w:r>
      <w:r>
        <w:rPr>
          <w:rFonts w:ascii="Book Antiqua" w:hAnsi="Book Antiqua" w:cs="Times New Roman" w:hint="eastAsia"/>
          <w:sz w:val="24"/>
          <w:szCs w:val="24"/>
          <w:lang w:val="en-CA" w:eastAsia="zh-CN"/>
        </w:rPr>
        <w:t xml:space="preserve">. </w:t>
      </w:r>
      <w:r w:rsidRPr="00A526A7">
        <w:rPr>
          <w:rFonts w:ascii="Book Antiqua" w:hAnsi="Book Antiqua" w:cs="Times New Roman"/>
          <w:sz w:val="24"/>
          <w:szCs w:val="24"/>
          <w:lang w:val="en-CA" w:eastAsia="zh-CN"/>
        </w:rPr>
        <w:t>Dynamics of hepatic and intestinal cholesterol and bile acid pathways: The impact of the animal model of estrogen deficiency and exercise training</w:t>
      </w:r>
      <w:r>
        <w:rPr>
          <w:rFonts w:ascii="Book Antiqua" w:hAnsi="Book Antiqua" w:cs="Times New Roman" w:hint="eastAsia"/>
          <w:sz w:val="24"/>
          <w:szCs w:val="24"/>
          <w:lang w:val="en-CA" w:eastAsia="zh-CN"/>
        </w:rPr>
        <w:t xml:space="preserve">. </w:t>
      </w:r>
      <w:bookmarkStart w:id="9" w:name="OLE_LINK130"/>
      <w:r w:rsidRPr="00125820">
        <w:rPr>
          <w:rFonts w:ascii="Book Antiqua" w:hAnsi="Book Antiqua"/>
          <w:i/>
          <w:iCs/>
          <w:sz w:val="24"/>
          <w:szCs w:val="24"/>
        </w:rPr>
        <w:t>World J Hepatol</w:t>
      </w:r>
      <w:bookmarkEnd w:id="9"/>
      <w:r>
        <w:rPr>
          <w:rFonts w:ascii="Book Antiqua" w:hAnsi="Book Antiqua" w:hint="eastAsia"/>
          <w:i/>
          <w:iCs/>
          <w:sz w:val="24"/>
          <w:szCs w:val="24"/>
        </w:rPr>
        <w:t xml:space="preserve"> </w:t>
      </w:r>
      <w:r>
        <w:rPr>
          <w:rFonts w:ascii="Book Antiqua" w:hAnsi="Book Antiqua" w:hint="eastAsia"/>
          <w:iCs/>
          <w:sz w:val="24"/>
          <w:szCs w:val="24"/>
        </w:rPr>
        <w:t>2016; In press</w:t>
      </w:r>
    </w:p>
    <w:p w:rsidR="00D65A74" w:rsidRPr="005A38DE" w:rsidRDefault="00D65A74" w:rsidP="000C2493">
      <w:pPr>
        <w:spacing w:after="0" w:line="360" w:lineRule="auto"/>
        <w:jc w:val="both"/>
        <w:rPr>
          <w:rFonts w:ascii="Book Antiqua" w:hAnsi="Book Antiqua" w:cs="Times New Roman"/>
          <w:sz w:val="24"/>
          <w:szCs w:val="24"/>
          <w:lang w:val="en-CA" w:eastAsia="zh-CN"/>
        </w:rPr>
      </w:pPr>
    </w:p>
    <w:p w:rsidR="000E0F58" w:rsidRPr="005A38DE" w:rsidRDefault="000E0F58" w:rsidP="000C2493">
      <w:pPr>
        <w:spacing w:after="0" w:line="360" w:lineRule="auto"/>
        <w:jc w:val="both"/>
        <w:rPr>
          <w:rFonts w:ascii="Book Antiqua" w:hAnsi="Book Antiqua" w:cs="Times New Roman"/>
          <w:b/>
          <w:sz w:val="24"/>
          <w:szCs w:val="24"/>
          <w:lang w:val="en-CA"/>
        </w:rPr>
      </w:pPr>
    </w:p>
    <w:p w:rsidR="00D65A74" w:rsidRPr="005A38DE" w:rsidRDefault="00D65A74">
      <w:pPr>
        <w:rPr>
          <w:rFonts w:ascii="Book Antiqua" w:hAnsi="Book Antiqua" w:cs="Times New Roman"/>
          <w:b/>
          <w:sz w:val="24"/>
          <w:szCs w:val="24"/>
          <w:lang w:val="en-CA"/>
        </w:rPr>
      </w:pPr>
      <w:r w:rsidRPr="005A38DE">
        <w:rPr>
          <w:rFonts w:ascii="Book Antiqua" w:hAnsi="Book Antiqua" w:cs="Times New Roman"/>
          <w:b/>
          <w:sz w:val="24"/>
          <w:szCs w:val="24"/>
          <w:lang w:val="en-CA"/>
        </w:rPr>
        <w:br w:type="page"/>
      </w:r>
    </w:p>
    <w:p w:rsidR="00A40C95" w:rsidRPr="005A38DE" w:rsidRDefault="00D65A74" w:rsidP="000C2493">
      <w:pPr>
        <w:spacing w:after="0" w:line="360" w:lineRule="auto"/>
        <w:jc w:val="both"/>
        <w:rPr>
          <w:rFonts w:ascii="Book Antiqua" w:hAnsi="Book Antiqua" w:cs="Times New Roman"/>
          <w:b/>
          <w:sz w:val="24"/>
          <w:szCs w:val="24"/>
          <w:lang w:val="en-CA"/>
        </w:rPr>
      </w:pPr>
      <w:r w:rsidRPr="005A38DE">
        <w:rPr>
          <w:rFonts w:ascii="Book Antiqua" w:hAnsi="Book Antiqua" w:cs="Times New Roman"/>
          <w:b/>
          <w:sz w:val="24"/>
          <w:szCs w:val="24"/>
          <w:lang w:val="en-CA"/>
        </w:rPr>
        <w:lastRenderedPageBreak/>
        <w:t>INTRODUCTION</w:t>
      </w:r>
    </w:p>
    <w:p w:rsidR="00047C9E" w:rsidRPr="005A38DE" w:rsidRDefault="00047C9E" w:rsidP="000C2493">
      <w:pPr>
        <w:autoSpaceDE w:val="0"/>
        <w:autoSpaceDN w:val="0"/>
        <w:adjustRightInd w:val="0"/>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The importance of estrogens in regulating cholesterol and biliary acid metabolism in liver is enlightened by clinical studies confirming that women are twice as likely as men to d</w:t>
      </w:r>
      <w:r w:rsidR="00B31D02" w:rsidRPr="005A38DE">
        <w:rPr>
          <w:rFonts w:ascii="Book Antiqua" w:hAnsi="Book Antiqua" w:cs="Times New Roman"/>
          <w:sz w:val="24"/>
          <w:szCs w:val="24"/>
          <w:lang w:val="en-CA"/>
        </w:rPr>
        <w:t>evelo</w:t>
      </w:r>
      <w:r w:rsidR="00DE6E12" w:rsidRPr="005A38DE">
        <w:rPr>
          <w:rFonts w:ascii="Book Antiqua" w:hAnsi="Book Antiqua" w:cs="Times New Roman"/>
          <w:sz w:val="24"/>
          <w:szCs w:val="24"/>
          <w:lang w:val="en-CA"/>
        </w:rPr>
        <w:t xml:space="preserve">p cholesterol </w:t>
      </w:r>
      <w:proofErr w:type="gramStart"/>
      <w:r w:rsidR="00DE6E12" w:rsidRPr="005A38DE">
        <w:rPr>
          <w:rFonts w:ascii="Book Antiqua" w:hAnsi="Book Antiqua" w:cs="Times New Roman"/>
          <w:sz w:val="24"/>
          <w:szCs w:val="24"/>
          <w:lang w:val="en-CA"/>
        </w:rPr>
        <w:t>gallstones</w:t>
      </w:r>
      <w:r w:rsidR="007A3C48">
        <w:rPr>
          <w:rFonts w:ascii="Book Antiqua" w:hAnsi="Book Antiqua" w:cs="Times New Roman"/>
          <w:sz w:val="24"/>
          <w:szCs w:val="24"/>
          <w:vertAlign w:val="superscript"/>
          <w:lang w:val="en-CA"/>
        </w:rPr>
        <w:t>[</w:t>
      </w:r>
      <w:proofErr w:type="gramEnd"/>
      <w:r w:rsidR="007A3C48">
        <w:rPr>
          <w:rFonts w:ascii="Book Antiqua" w:hAnsi="Book Antiqua" w:cs="Times New Roman"/>
          <w:sz w:val="24"/>
          <w:szCs w:val="24"/>
          <w:vertAlign w:val="superscript"/>
          <w:lang w:val="en-CA"/>
        </w:rPr>
        <w:t>1,</w:t>
      </w:r>
      <w:r w:rsidR="00974E1F" w:rsidRPr="005A38DE">
        <w:rPr>
          <w:rFonts w:ascii="Book Antiqua" w:hAnsi="Book Antiqua" w:cs="Times New Roman"/>
          <w:sz w:val="24"/>
          <w:szCs w:val="24"/>
          <w:vertAlign w:val="superscript"/>
          <w:lang w:val="en-CA"/>
        </w:rPr>
        <w:t>2]</w:t>
      </w:r>
      <w:r w:rsidRPr="005A38DE">
        <w:rPr>
          <w:rFonts w:ascii="Book Antiqua" w:hAnsi="Book Antiqua" w:cs="Times New Roman"/>
          <w:sz w:val="24"/>
          <w:szCs w:val="24"/>
          <w:lang w:val="en-CA"/>
        </w:rPr>
        <w:t xml:space="preserve">. Oversaturation of biliary cholesterol is the requisite defect </w:t>
      </w:r>
      <w:r w:rsidR="00C34F32" w:rsidRPr="005A38DE">
        <w:rPr>
          <w:rFonts w:ascii="Book Antiqua" w:hAnsi="Book Antiqua" w:cs="Times New Roman"/>
          <w:sz w:val="24"/>
          <w:szCs w:val="24"/>
          <w:lang w:val="en-CA"/>
        </w:rPr>
        <w:t xml:space="preserve">for the formation of </w:t>
      </w:r>
      <w:proofErr w:type="gramStart"/>
      <w:r w:rsidR="00C34F32" w:rsidRPr="005A38DE">
        <w:rPr>
          <w:rFonts w:ascii="Book Antiqua" w:hAnsi="Book Antiqua" w:cs="Times New Roman"/>
          <w:sz w:val="24"/>
          <w:szCs w:val="24"/>
          <w:lang w:val="en-CA"/>
        </w:rPr>
        <w:t>gallstones</w:t>
      </w:r>
      <w:r w:rsidR="00974E1F" w:rsidRPr="005A38DE">
        <w:rPr>
          <w:rFonts w:ascii="Book Antiqua" w:hAnsi="Book Antiqua" w:cs="Times New Roman"/>
          <w:sz w:val="24"/>
          <w:szCs w:val="24"/>
          <w:vertAlign w:val="superscript"/>
          <w:lang w:val="en-CA"/>
        </w:rPr>
        <w:t>[</w:t>
      </w:r>
      <w:proofErr w:type="gramEnd"/>
      <w:r w:rsidR="00974E1F" w:rsidRPr="005A38DE">
        <w:rPr>
          <w:rFonts w:ascii="Book Antiqua" w:hAnsi="Book Antiqua" w:cs="Times New Roman"/>
          <w:sz w:val="24"/>
          <w:szCs w:val="24"/>
          <w:vertAlign w:val="superscript"/>
          <w:lang w:val="en-CA"/>
        </w:rPr>
        <w:t>1]</w:t>
      </w:r>
      <w:r w:rsidRPr="005A38DE">
        <w:rPr>
          <w:rFonts w:ascii="Book Antiqua" w:hAnsi="Book Antiqua" w:cs="Times New Roman"/>
          <w:sz w:val="24"/>
          <w:szCs w:val="24"/>
          <w:lang w:val="en-CA"/>
        </w:rPr>
        <w:t xml:space="preserve">. This pathophysiological state is induced by either hypersecretion of biliary cholesterol or decreased secretion of bile acids. Therefore, both the cholesterol secreted into bile and the bile acids synthetized from cholesterol in liver are involved in </w:t>
      </w:r>
      <w:r w:rsidR="00DE6E12" w:rsidRPr="005A38DE">
        <w:rPr>
          <w:rFonts w:ascii="Book Antiqua" w:hAnsi="Book Antiqua" w:cs="Times New Roman"/>
          <w:sz w:val="24"/>
          <w:szCs w:val="24"/>
          <w:lang w:val="en-CA"/>
        </w:rPr>
        <w:t>the</w:t>
      </w:r>
      <w:r w:rsidR="00C34F32" w:rsidRPr="005A38DE">
        <w:rPr>
          <w:rFonts w:ascii="Book Antiqua" w:hAnsi="Book Antiqua" w:cs="Times New Roman"/>
          <w:sz w:val="24"/>
          <w:szCs w:val="24"/>
          <w:lang w:val="en-CA"/>
        </w:rPr>
        <w:t xml:space="preserve"> </w:t>
      </w:r>
      <w:proofErr w:type="gramStart"/>
      <w:r w:rsidR="00C34F32" w:rsidRPr="005A38DE">
        <w:rPr>
          <w:rFonts w:ascii="Book Antiqua" w:hAnsi="Book Antiqua" w:cs="Times New Roman"/>
          <w:sz w:val="24"/>
          <w:szCs w:val="24"/>
          <w:lang w:val="en-CA"/>
        </w:rPr>
        <w:t>disease</w:t>
      </w:r>
      <w:r w:rsidR="00C34F32" w:rsidRPr="005A38DE">
        <w:rPr>
          <w:rFonts w:ascii="Book Antiqua" w:hAnsi="Book Antiqua" w:cs="Times New Roman"/>
          <w:sz w:val="24"/>
          <w:szCs w:val="24"/>
          <w:vertAlign w:val="superscript"/>
          <w:lang w:val="en-CA"/>
        </w:rPr>
        <w:t>[</w:t>
      </w:r>
      <w:proofErr w:type="gramEnd"/>
      <w:r w:rsidR="00FA5F66" w:rsidRPr="005A38DE">
        <w:rPr>
          <w:rFonts w:ascii="Book Antiqua" w:hAnsi="Book Antiqua" w:cs="Times New Roman"/>
          <w:sz w:val="24"/>
          <w:szCs w:val="24"/>
          <w:vertAlign w:val="superscript"/>
          <w:lang w:val="en-CA"/>
        </w:rPr>
        <w:t>3]</w:t>
      </w:r>
      <w:r w:rsidR="00FA5F66" w:rsidRPr="005A38DE">
        <w:rPr>
          <w:rFonts w:ascii="Book Antiqua" w:hAnsi="Book Antiqua" w:cs="Times New Roman"/>
          <w:sz w:val="24"/>
          <w:szCs w:val="24"/>
          <w:lang w:val="en-CA"/>
        </w:rPr>
        <w:t xml:space="preserve">. </w:t>
      </w:r>
      <w:r w:rsidRPr="005A38DE">
        <w:rPr>
          <w:rFonts w:ascii="Book Antiqua" w:hAnsi="Book Antiqua" w:cs="Times New Roman"/>
          <w:sz w:val="24"/>
          <w:szCs w:val="24"/>
          <w:lang w:val="en-CA"/>
        </w:rPr>
        <w:t xml:space="preserve">Exposure to high levels of estrogens </w:t>
      </w:r>
      <w:r w:rsidR="00CC35DF" w:rsidRPr="005A38DE">
        <w:rPr>
          <w:rFonts w:ascii="Book Antiqua" w:hAnsi="Book Antiqua" w:cs="Times New Roman"/>
          <w:sz w:val="24"/>
          <w:szCs w:val="24"/>
          <w:lang w:val="en-CA"/>
        </w:rPr>
        <w:t>has been reported to promote</w:t>
      </w:r>
      <w:r w:rsidRPr="005A38DE">
        <w:rPr>
          <w:rFonts w:ascii="Book Antiqua" w:hAnsi="Book Antiqua" w:cs="Times New Roman"/>
          <w:sz w:val="24"/>
          <w:szCs w:val="24"/>
          <w:lang w:val="en-CA"/>
        </w:rPr>
        <w:t xml:space="preserve"> ch</w:t>
      </w:r>
      <w:r w:rsidR="00B31D02" w:rsidRPr="005A38DE">
        <w:rPr>
          <w:rFonts w:ascii="Book Antiqua" w:hAnsi="Book Antiqua" w:cs="Times New Roman"/>
          <w:sz w:val="24"/>
          <w:szCs w:val="24"/>
          <w:lang w:val="en-CA"/>
        </w:rPr>
        <w:t>o</w:t>
      </w:r>
      <w:r w:rsidR="00DE6E12" w:rsidRPr="005A38DE">
        <w:rPr>
          <w:rFonts w:ascii="Book Antiqua" w:hAnsi="Book Antiqua" w:cs="Times New Roman"/>
          <w:sz w:val="24"/>
          <w:szCs w:val="24"/>
          <w:lang w:val="en-CA"/>
        </w:rPr>
        <w:t xml:space="preserve">lesterol gallstone </w:t>
      </w:r>
      <w:proofErr w:type="gramStart"/>
      <w:r w:rsidR="00DE6E12" w:rsidRPr="005A38DE">
        <w:rPr>
          <w:rFonts w:ascii="Book Antiqua" w:hAnsi="Book Antiqua" w:cs="Times New Roman"/>
          <w:sz w:val="24"/>
          <w:szCs w:val="24"/>
          <w:lang w:val="en-CA"/>
        </w:rPr>
        <w:t>formation</w:t>
      </w:r>
      <w:r w:rsidR="00FA5F66" w:rsidRPr="005A38DE">
        <w:rPr>
          <w:rFonts w:ascii="Book Antiqua" w:hAnsi="Book Antiqua" w:cs="Times New Roman"/>
          <w:sz w:val="24"/>
          <w:szCs w:val="24"/>
          <w:vertAlign w:val="superscript"/>
          <w:lang w:val="en-CA"/>
        </w:rPr>
        <w:t>[</w:t>
      </w:r>
      <w:proofErr w:type="gramEnd"/>
      <w:r w:rsidR="00FA5F66" w:rsidRPr="005A38DE">
        <w:rPr>
          <w:rFonts w:ascii="Book Antiqua" w:hAnsi="Book Antiqua" w:cs="Times New Roman"/>
          <w:sz w:val="24"/>
          <w:szCs w:val="24"/>
          <w:vertAlign w:val="superscript"/>
          <w:lang w:val="en-CA"/>
        </w:rPr>
        <w:t>4]</w:t>
      </w:r>
      <w:r w:rsidR="00FA5F66" w:rsidRPr="005A38DE">
        <w:rPr>
          <w:rFonts w:ascii="Book Antiqua" w:hAnsi="Book Antiqua" w:cs="Times New Roman"/>
          <w:sz w:val="24"/>
          <w:szCs w:val="24"/>
          <w:lang w:val="en-CA"/>
        </w:rPr>
        <w:t xml:space="preserve">. </w:t>
      </w:r>
      <w:r w:rsidRPr="005A38DE">
        <w:rPr>
          <w:rFonts w:ascii="Book Antiqua" w:hAnsi="Book Antiqua" w:cs="Times New Roman"/>
          <w:sz w:val="24"/>
          <w:szCs w:val="24"/>
          <w:lang w:val="en-CA"/>
        </w:rPr>
        <w:t xml:space="preserve">Similarly, the estrogen receptor α-selective agonist </w:t>
      </w:r>
      <w:proofErr w:type="spellStart"/>
      <w:r w:rsidRPr="005A38DE">
        <w:rPr>
          <w:rFonts w:ascii="Book Antiqua" w:hAnsi="Book Antiqua" w:cs="Times New Roman"/>
          <w:sz w:val="24"/>
          <w:szCs w:val="24"/>
          <w:lang w:val="en-CA"/>
        </w:rPr>
        <w:t>propylpyrazole</w:t>
      </w:r>
      <w:proofErr w:type="spellEnd"/>
      <w:r w:rsidRPr="005A38DE">
        <w:rPr>
          <w:rFonts w:ascii="Book Antiqua" w:hAnsi="Book Antiqua" w:cs="Times New Roman"/>
          <w:sz w:val="24"/>
          <w:szCs w:val="24"/>
          <w:lang w:val="en-CA"/>
        </w:rPr>
        <w:t xml:space="preserve"> a</w:t>
      </w:r>
      <w:r w:rsidR="00EB579F" w:rsidRPr="005A38DE">
        <w:rPr>
          <w:rFonts w:ascii="Book Antiqua" w:hAnsi="Book Antiqua" w:cs="Times New Roman"/>
          <w:sz w:val="24"/>
          <w:szCs w:val="24"/>
          <w:lang w:val="en-CA"/>
        </w:rPr>
        <w:t>nd tamoxifen treatment, that have</w:t>
      </w:r>
      <w:r w:rsidRPr="005A38DE">
        <w:rPr>
          <w:rFonts w:ascii="Book Antiqua" w:hAnsi="Book Antiqua" w:cs="Times New Roman"/>
          <w:sz w:val="24"/>
          <w:szCs w:val="24"/>
          <w:lang w:val="en-CA"/>
        </w:rPr>
        <w:t xml:space="preserve"> estrogen-like activity, augment biliary cholesterol sec</w:t>
      </w:r>
      <w:r w:rsidR="00C34F32" w:rsidRPr="005A38DE">
        <w:rPr>
          <w:rFonts w:ascii="Book Antiqua" w:hAnsi="Book Antiqua" w:cs="Times New Roman"/>
          <w:sz w:val="24"/>
          <w:szCs w:val="24"/>
          <w:lang w:val="en-CA"/>
        </w:rPr>
        <w:t xml:space="preserve">retion in </w:t>
      </w:r>
      <w:proofErr w:type="gramStart"/>
      <w:r w:rsidR="00C34F32" w:rsidRPr="005A38DE">
        <w:rPr>
          <w:rFonts w:ascii="Book Antiqua" w:hAnsi="Book Antiqua" w:cs="Times New Roman"/>
          <w:sz w:val="24"/>
          <w:szCs w:val="24"/>
          <w:lang w:val="en-CA"/>
        </w:rPr>
        <w:t>mice</w:t>
      </w:r>
      <w:r w:rsidR="00C34F32" w:rsidRPr="005A38DE">
        <w:rPr>
          <w:rFonts w:ascii="Book Antiqua" w:hAnsi="Book Antiqua" w:cs="Times New Roman"/>
          <w:sz w:val="24"/>
          <w:szCs w:val="24"/>
          <w:vertAlign w:val="superscript"/>
          <w:lang w:val="en-CA"/>
        </w:rPr>
        <w:t>[</w:t>
      </w:r>
      <w:proofErr w:type="gramEnd"/>
      <w:r w:rsidR="00FA5F66" w:rsidRPr="005A38DE">
        <w:rPr>
          <w:rFonts w:ascii="Book Antiqua" w:hAnsi="Book Antiqua" w:cs="Times New Roman"/>
          <w:sz w:val="24"/>
          <w:szCs w:val="24"/>
          <w:vertAlign w:val="superscript"/>
          <w:lang w:val="en-CA"/>
        </w:rPr>
        <w:t>4]</w:t>
      </w:r>
      <w:r w:rsidR="00FA5F66" w:rsidRPr="005A38DE">
        <w:rPr>
          <w:rFonts w:ascii="Book Antiqua" w:hAnsi="Book Antiqua" w:cs="Times New Roman"/>
          <w:sz w:val="24"/>
          <w:szCs w:val="24"/>
          <w:lang w:val="en-CA"/>
        </w:rPr>
        <w:t xml:space="preserve"> </w:t>
      </w:r>
      <w:r w:rsidRPr="005A38DE">
        <w:rPr>
          <w:rFonts w:ascii="Book Antiqua" w:hAnsi="Book Antiqua" w:cs="Times New Roman"/>
          <w:sz w:val="24"/>
          <w:szCs w:val="24"/>
          <w:lang w:val="en-CA"/>
        </w:rPr>
        <w:t xml:space="preserve">and increase </w:t>
      </w:r>
      <w:r w:rsidR="00B31D02" w:rsidRPr="005A38DE">
        <w:rPr>
          <w:rFonts w:ascii="Book Antiqua" w:hAnsi="Book Antiqua" w:cs="Times New Roman"/>
          <w:sz w:val="24"/>
          <w:szCs w:val="24"/>
          <w:lang w:val="en-CA"/>
        </w:rPr>
        <w:t>g</w:t>
      </w:r>
      <w:r w:rsidR="00DE6E12" w:rsidRPr="005A38DE">
        <w:rPr>
          <w:rFonts w:ascii="Book Antiqua" w:hAnsi="Book Antiqua" w:cs="Times New Roman"/>
          <w:sz w:val="24"/>
          <w:szCs w:val="24"/>
          <w:lang w:val="en-CA"/>
        </w:rPr>
        <w:t>allstone prevalence in women</w:t>
      </w:r>
      <w:r w:rsidR="00FA5F66" w:rsidRPr="005A38DE">
        <w:rPr>
          <w:rFonts w:ascii="Book Antiqua" w:hAnsi="Book Antiqua" w:cs="Times New Roman"/>
          <w:sz w:val="24"/>
          <w:szCs w:val="24"/>
          <w:vertAlign w:val="superscript"/>
          <w:lang w:val="en-CA"/>
        </w:rPr>
        <w:t>[</w:t>
      </w:r>
      <w:r w:rsidR="00C34F32" w:rsidRPr="005A38DE">
        <w:rPr>
          <w:rFonts w:ascii="Book Antiqua" w:hAnsi="Book Antiqua" w:cs="Times New Roman"/>
          <w:sz w:val="24"/>
          <w:szCs w:val="24"/>
          <w:vertAlign w:val="superscript"/>
          <w:lang w:val="en-CA"/>
        </w:rPr>
        <w:t>5</w:t>
      </w:r>
      <w:r w:rsidR="00FA5F66"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On the whole, these findings indicate that there is a close rel</w:t>
      </w:r>
      <w:r w:rsidR="005E5FD4" w:rsidRPr="005A38DE">
        <w:rPr>
          <w:rFonts w:ascii="Book Antiqua" w:hAnsi="Book Antiqua" w:cs="Times New Roman"/>
          <w:sz w:val="24"/>
          <w:szCs w:val="24"/>
          <w:lang w:val="en-CA"/>
        </w:rPr>
        <w:t xml:space="preserve">ationship between estrogens, </w:t>
      </w:r>
      <w:r w:rsidRPr="005A38DE">
        <w:rPr>
          <w:rFonts w:ascii="Book Antiqua" w:hAnsi="Book Antiqua" w:cs="Times New Roman"/>
          <w:sz w:val="24"/>
          <w:szCs w:val="24"/>
          <w:lang w:val="en-CA"/>
        </w:rPr>
        <w:t>cholesterol and biliary acid metabolism in liver. This in turn raises the question of the extent to which a deficiency in estrogens</w:t>
      </w:r>
      <w:r w:rsidR="003B0192" w:rsidRPr="005A38DE">
        <w:rPr>
          <w:rFonts w:ascii="Book Antiqua" w:hAnsi="Book Antiqua" w:cs="Times New Roman"/>
          <w:sz w:val="24"/>
          <w:szCs w:val="24"/>
          <w:lang w:val="en-CA"/>
        </w:rPr>
        <w:t>, as happens with menopause,</w:t>
      </w:r>
      <w:r w:rsidRPr="005A38DE">
        <w:rPr>
          <w:rFonts w:ascii="Book Antiqua" w:hAnsi="Book Antiqua" w:cs="Times New Roman"/>
          <w:sz w:val="24"/>
          <w:szCs w:val="24"/>
          <w:lang w:val="en-CA"/>
        </w:rPr>
        <w:t xml:space="preserve"> affects cholesterol and biliary acid regulation in liver. The first element to take into consider</w:t>
      </w:r>
      <w:r w:rsidR="00F178D5" w:rsidRPr="005A38DE">
        <w:rPr>
          <w:rFonts w:ascii="Book Antiqua" w:hAnsi="Book Antiqua" w:cs="Times New Roman"/>
          <w:sz w:val="24"/>
          <w:szCs w:val="24"/>
          <w:lang w:val="en-CA"/>
        </w:rPr>
        <w:t>ation is the fact that estrogen</w:t>
      </w:r>
      <w:r w:rsidRPr="005A38DE">
        <w:rPr>
          <w:rFonts w:ascii="Book Antiqua" w:hAnsi="Book Antiqua" w:cs="Times New Roman"/>
          <w:sz w:val="24"/>
          <w:szCs w:val="24"/>
          <w:lang w:val="en-CA"/>
        </w:rPr>
        <w:t xml:space="preserve"> withdrawal in animals decre</w:t>
      </w:r>
      <w:r w:rsidR="00737F66" w:rsidRPr="005A38DE">
        <w:rPr>
          <w:rFonts w:ascii="Book Antiqua" w:hAnsi="Book Antiqua" w:cs="Times New Roman"/>
          <w:sz w:val="24"/>
          <w:szCs w:val="24"/>
          <w:lang w:val="en-CA"/>
        </w:rPr>
        <w:t>ases gene exp</w:t>
      </w:r>
      <w:r w:rsidR="000E0F58" w:rsidRPr="005A38DE">
        <w:rPr>
          <w:rFonts w:ascii="Book Antiqua" w:hAnsi="Book Antiqua" w:cs="Times New Roman"/>
          <w:sz w:val="24"/>
          <w:szCs w:val="24"/>
          <w:lang w:val="en-CA"/>
        </w:rPr>
        <w:t xml:space="preserve">ression of </w:t>
      </w:r>
      <w:proofErr w:type="spellStart"/>
      <w:r w:rsidR="000E0F58" w:rsidRPr="005A38DE">
        <w:rPr>
          <w:rFonts w:ascii="Book Antiqua" w:hAnsi="Book Antiqua" w:cs="Times New Roman"/>
          <w:sz w:val="24"/>
          <w:szCs w:val="24"/>
          <w:lang w:val="en-CA"/>
        </w:rPr>
        <w:t>HMG</w:t>
      </w:r>
      <w:r w:rsidR="00737F66" w:rsidRPr="005A38DE">
        <w:rPr>
          <w:rFonts w:ascii="Book Antiqua" w:hAnsi="Book Antiqua" w:cs="Times New Roman"/>
          <w:sz w:val="24"/>
          <w:szCs w:val="24"/>
          <w:lang w:val="en-CA"/>
        </w:rPr>
        <w:t>CoA-</w:t>
      </w:r>
      <w:r w:rsidRPr="005A38DE">
        <w:rPr>
          <w:rFonts w:ascii="Book Antiqua" w:hAnsi="Book Antiqua" w:cs="Times New Roman"/>
          <w:sz w:val="24"/>
          <w:szCs w:val="24"/>
          <w:lang w:val="en-CA"/>
        </w:rPr>
        <w:t>reductase</w:t>
      </w:r>
      <w:proofErr w:type="spellEnd"/>
      <w:r w:rsidR="00737F66" w:rsidRPr="005A38DE">
        <w:rPr>
          <w:rFonts w:ascii="Book Antiqua" w:hAnsi="Book Antiqua" w:cs="Times New Roman"/>
          <w:sz w:val="24"/>
          <w:szCs w:val="24"/>
          <w:lang w:val="en-CA"/>
        </w:rPr>
        <w:t xml:space="preserve"> (-r)</w:t>
      </w:r>
      <w:r w:rsidRPr="005A38DE">
        <w:rPr>
          <w:rFonts w:ascii="Book Antiqua" w:hAnsi="Book Antiqua" w:cs="Times New Roman"/>
          <w:sz w:val="24"/>
          <w:szCs w:val="24"/>
          <w:lang w:val="en-CA"/>
        </w:rPr>
        <w:t xml:space="preserve">, the rate-limiting enzyme in hepatic cholesterol </w:t>
      </w:r>
      <w:proofErr w:type="gramStart"/>
      <w:r w:rsidRPr="005A38DE">
        <w:rPr>
          <w:rFonts w:ascii="Book Antiqua" w:hAnsi="Book Antiqua" w:cs="Times New Roman"/>
          <w:sz w:val="24"/>
          <w:szCs w:val="24"/>
          <w:lang w:val="en-CA"/>
        </w:rPr>
        <w:t>biosynthesis</w:t>
      </w:r>
      <w:r w:rsidR="00DE1E4F" w:rsidRPr="005A38DE">
        <w:rPr>
          <w:rFonts w:ascii="Book Antiqua" w:hAnsi="Book Antiqua" w:cs="Times New Roman"/>
          <w:sz w:val="24"/>
          <w:szCs w:val="24"/>
          <w:vertAlign w:val="superscript"/>
          <w:lang w:val="en-CA"/>
        </w:rPr>
        <w:t>[</w:t>
      </w:r>
      <w:proofErr w:type="gramEnd"/>
      <w:r w:rsidR="00DE1E4F" w:rsidRPr="005A38DE">
        <w:rPr>
          <w:rFonts w:ascii="Book Antiqua" w:hAnsi="Book Antiqua" w:cs="Times New Roman"/>
          <w:sz w:val="24"/>
          <w:szCs w:val="24"/>
          <w:vertAlign w:val="superscript"/>
          <w:lang w:val="en-CA"/>
        </w:rPr>
        <w:t>6]</w:t>
      </w:r>
      <w:r w:rsidRPr="005A38DE">
        <w:rPr>
          <w:rFonts w:ascii="Book Antiqua" w:hAnsi="Book Antiqua" w:cs="Times New Roman"/>
          <w:sz w:val="24"/>
          <w:szCs w:val="24"/>
          <w:lang w:val="en-CA"/>
        </w:rPr>
        <w:t xml:space="preserve">. </w:t>
      </w:r>
    </w:p>
    <w:p w:rsidR="00D31AFE" w:rsidRPr="005A38DE" w:rsidRDefault="00F178D5" w:rsidP="00FE6E16">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Estrogen</w:t>
      </w:r>
      <w:r w:rsidR="00D31AFE" w:rsidRPr="005A38DE">
        <w:rPr>
          <w:rFonts w:ascii="Book Antiqua" w:hAnsi="Book Antiqua" w:cs="Times New Roman"/>
          <w:sz w:val="24"/>
          <w:szCs w:val="24"/>
          <w:lang w:val="en-CA"/>
        </w:rPr>
        <w:t xml:space="preserve">-deficient state in </w:t>
      </w:r>
      <w:proofErr w:type="spellStart"/>
      <w:r w:rsidR="00D31AFE" w:rsidRPr="005A38DE">
        <w:rPr>
          <w:rFonts w:ascii="Book Antiqua" w:hAnsi="Book Antiqua" w:cs="Times New Roman"/>
          <w:sz w:val="24"/>
          <w:szCs w:val="24"/>
          <w:lang w:val="en-CA"/>
        </w:rPr>
        <w:t>Ovx</w:t>
      </w:r>
      <w:proofErr w:type="spellEnd"/>
      <w:r w:rsidR="00D31AFE" w:rsidRPr="005A38DE">
        <w:rPr>
          <w:rFonts w:ascii="Book Antiqua" w:hAnsi="Book Antiqua" w:cs="Times New Roman"/>
          <w:sz w:val="24"/>
          <w:szCs w:val="24"/>
          <w:lang w:val="en-CA"/>
        </w:rPr>
        <w:t xml:space="preserve"> animals has been repeatedly reported to result in substantial liver fat accumulation indicating that fat metabolism is perturbed by the</w:t>
      </w:r>
      <w:r w:rsidR="001166AC" w:rsidRPr="005A38DE">
        <w:rPr>
          <w:rFonts w:ascii="Book Antiqua" w:hAnsi="Book Antiqua" w:cs="Times New Roman"/>
          <w:sz w:val="24"/>
          <w:szCs w:val="24"/>
          <w:lang w:val="en-CA"/>
        </w:rPr>
        <w:t xml:space="preserve"> absence of </w:t>
      </w:r>
      <w:proofErr w:type="gramStart"/>
      <w:r w:rsidR="001166AC" w:rsidRPr="005A38DE">
        <w:rPr>
          <w:rFonts w:ascii="Book Antiqua" w:hAnsi="Book Antiqua" w:cs="Times New Roman"/>
          <w:sz w:val="24"/>
          <w:szCs w:val="24"/>
          <w:lang w:val="en-CA"/>
        </w:rPr>
        <w:t>estrogens</w:t>
      </w:r>
      <w:r w:rsidR="00DE1E4F" w:rsidRPr="005A38DE">
        <w:rPr>
          <w:rFonts w:ascii="Book Antiqua" w:hAnsi="Book Antiqua" w:cs="Times New Roman"/>
          <w:sz w:val="24"/>
          <w:szCs w:val="24"/>
          <w:vertAlign w:val="superscript"/>
          <w:lang w:val="en-CA"/>
        </w:rPr>
        <w:t>[</w:t>
      </w:r>
      <w:proofErr w:type="gramEnd"/>
      <w:r w:rsidR="00DE1E4F" w:rsidRPr="005A38DE">
        <w:rPr>
          <w:rFonts w:ascii="Book Antiqua" w:hAnsi="Book Antiqua" w:cs="Times New Roman"/>
          <w:sz w:val="24"/>
          <w:szCs w:val="24"/>
          <w:vertAlign w:val="superscript"/>
          <w:lang w:val="en-CA"/>
        </w:rPr>
        <w:t>7,</w:t>
      </w:r>
      <w:r w:rsidR="002461A0" w:rsidRPr="005A38DE">
        <w:rPr>
          <w:rFonts w:ascii="Book Antiqua" w:hAnsi="Book Antiqua" w:cs="Times New Roman"/>
          <w:sz w:val="24"/>
          <w:szCs w:val="24"/>
          <w:vertAlign w:val="superscript"/>
          <w:lang w:val="en-CA"/>
        </w:rPr>
        <w:t xml:space="preserve"> </w:t>
      </w:r>
      <w:r w:rsidR="00DE1E4F" w:rsidRPr="005A38DE">
        <w:rPr>
          <w:rFonts w:ascii="Book Antiqua" w:hAnsi="Book Antiqua" w:cs="Times New Roman"/>
          <w:sz w:val="24"/>
          <w:szCs w:val="24"/>
          <w:vertAlign w:val="superscript"/>
          <w:lang w:val="en-CA"/>
        </w:rPr>
        <w:t>8]</w:t>
      </w:r>
      <w:r w:rsidR="001166AC" w:rsidRPr="005A38DE">
        <w:rPr>
          <w:rFonts w:ascii="Book Antiqua" w:hAnsi="Book Antiqua" w:cs="Times New Roman"/>
          <w:sz w:val="24"/>
          <w:szCs w:val="24"/>
          <w:lang w:val="en-CA"/>
        </w:rPr>
        <w:t xml:space="preserve">. </w:t>
      </w:r>
      <w:r w:rsidR="00D31AFE" w:rsidRPr="005A38DE">
        <w:rPr>
          <w:rFonts w:ascii="Book Antiqua" w:hAnsi="Book Antiqua" w:cs="Times New Roman"/>
          <w:sz w:val="24"/>
          <w:szCs w:val="24"/>
          <w:lang w:val="en-CA"/>
        </w:rPr>
        <w:t xml:space="preserve">The information on the impact of the absence of estrogens on cholesterol metabolism, however, is </w:t>
      </w:r>
      <w:r w:rsidR="004209D6" w:rsidRPr="005A38DE">
        <w:rPr>
          <w:rFonts w:ascii="Book Antiqua" w:hAnsi="Book Antiqua" w:cs="Times New Roman"/>
          <w:sz w:val="24"/>
          <w:szCs w:val="24"/>
          <w:lang w:val="en-CA"/>
        </w:rPr>
        <w:t>scarce</w:t>
      </w:r>
      <w:r w:rsidR="00931D88" w:rsidRPr="005A38DE">
        <w:rPr>
          <w:rFonts w:ascii="Book Antiqua" w:hAnsi="Book Antiqua" w:cs="Times New Roman"/>
          <w:sz w:val="24"/>
          <w:szCs w:val="24"/>
          <w:lang w:val="en-CA"/>
        </w:rPr>
        <w:t xml:space="preserve">. An increase in plasma cholesterol levels in </w:t>
      </w:r>
      <w:proofErr w:type="spellStart"/>
      <w:r w:rsidR="00931D88" w:rsidRPr="005A38DE">
        <w:rPr>
          <w:rFonts w:ascii="Book Antiqua" w:hAnsi="Book Antiqua" w:cs="Times New Roman"/>
          <w:sz w:val="24"/>
          <w:szCs w:val="24"/>
          <w:lang w:val="en-CA"/>
        </w:rPr>
        <w:t>Ovx</w:t>
      </w:r>
      <w:proofErr w:type="spellEnd"/>
      <w:r w:rsidR="00931D88" w:rsidRPr="005A38DE">
        <w:rPr>
          <w:rFonts w:ascii="Book Antiqua" w:hAnsi="Book Antiqua" w:cs="Times New Roman"/>
          <w:sz w:val="24"/>
          <w:szCs w:val="24"/>
          <w:lang w:val="en-CA"/>
        </w:rPr>
        <w:t xml:space="preserve"> rats has been reported 30 years </w:t>
      </w:r>
      <w:proofErr w:type="gramStart"/>
      <w:r w:rsidR="00931D88" w:rsidRPr="005A38DE">
        <w:rPr>
          <w:rFonts w:ascii="Book Antiqua" w:hAnsi="Book Antiqua" w:cs="Times New Roman"/>
          <w:sz w:val="24"/>
          <w:szCs w:val="24"/>
          <w:lang w:val="en-CA"/>
        </w:rPr>
        <w:t>ago</w:t>
      </w:r>
      <w:r w:rsidR="00CE3E10">
        <w:rPr>
          <w:rFonts w:ascii="Book Antiqua" w:hAnsi="Book Antiqua" w:cs="Times New Roman"/>
          <w:sz w:val="24"/>
          <w:szCs w:val="24"/>
          <w:vertAlign w:val="superscript"/>
          <w:lang w:val="en-CA"/>
        </w:rPr>
        <w:t>[</w:t>
      </w:r>
      <w:proofErr w:type="gramEnd"/>
      <w:r w:rsidR="00CE3E10">
        <w:rPr>
          <w:rFonts w:ascii="Book Antiqua" w:hAnsi="Book Antiqua" w:cs="Times New Roman"/>
          <w:sz w:val="24"/>
          <w:szCs w:val="24"/>
          <w:vertAlign w:val="superscript"/>
          <w:lang w:val="en-CA"/>
        </w:rPr>
        <w:t>9,</w:t>
      </w:r>
      <w:r w:rsidR="00DE1E4F" w:rsidRPr="005A38DE">
        <w:rPr>
          <w:rFonts w:ascii="Book Antiqua" w:hAnsi="Book Antiqua" w:cs="Times New Roman"/>
          <w:sz w:val="24"/>
          <w:szCs w:val="24"/>
          <w:vertAlign w:val="superscript"/>
          <w:lang w:val="en-CA"/>
        </w:rPr>
        <w:t>10]</w:t>
      </w:r>
      <w:r w:rsidR="00AC00FD" w:rsidRPr="005A38DE">
        <w:rPr>
          <w:rFonts w:ascii="Book Antiqua" w:hAnsi="Book Antiqua" w:cs="Times New Roman"/>
          <w:sz w:val="24"/>
          <w:szCs w:val="24"/>
          <w:lang w:val="en-CA"/>
        </w:rPr>
        <w:t>. This has been confirmed in more recent studies</w:t>
      </w:r>
      <w:r w:rsidR="001166AC" w:rsidRPr="005A38DE">
        <w:rPr>
          <w:rFonts w:ascii="Book Antiqua" w:hAnsi="Book Antiqua" w:cs="Times New Roman"/>
          <w:sz w:val="24"/>
          <w:szCs w:val="24"/>
          <w:lang w:val="en-CA"/>
        </w:rPr>
        <w:t xml:space="preserve"> in </w:t>
      </w:r>
      <w:proofErr w:type="spellStart"/>
      <w:r w:rsidR="001166AC" w:rsidRPr="005A38DE">
        <w:rPr>
          <w:rFonts w:ascii="Book Antiqua" w:hAnsi="Book Antiqua" w:cs="Times New Roman"/>
          <w:sz w:val="24"/>
          <w:szCs w:val="24"/>
          <w:lang w:val="en-CA"/>
        </w:rPr>
        <w:t>Ovx</w:t>
      </w:r>
      <w:proofErr w:type="spellEnd"/>
      <w:r w:rsidR="001166AC" w:rsidRPr="005A38DE">
        <w:rPr>
          <w:rFonts w:ascii="Book Antiqua" w:hAnsi="Book Antiqua" w:cs="Times New Roman"/>
          <w:sz w:val="24"/>
          <w:szCs w:val="24"/>
          <w:lang w:val="en-CA"/>
        </w:rPr>
        <w:t xml:space="preserve"> </w:t>
      </w:r>
      <w:proofErr w:type="gramStart"/>
      <w:r w:rsidR="001166AC" w:rsidRPr="005A38DE">
        <w:rPr>
          <w:rFonts w:ascii="Book Antiqua" w:hAnsi="Book Antiqua" w:cs="Times New Roman"/>
          <w:sz w:val="24"/>
          <w:szCs w:val="24"/>
          <w:lang w:val="en-CA"/>
        </w:rPr>
        <w:t>ani</w:t>
      </w:r>
      <w:r w:rsidR="00A324A3" w:rsidRPr="005A38DE">
        <w:rPr>
          <w:rFonts w:ascii="Book Antiqua" w:hAnsi="Book Antiqua" w:cs="Times New Roman"/>
          <w:sz w:val="24"/>
          <w:szCs w:val="24"/>
          <w:lang w:val="en-CA"/>
        </w:rPr>
        <w:t>mals</w:t>
      </w:r>
      <w:r w:rsidR="00CE3E10">
        <w:rPr>
          <w:rFonts w:ascii="Book Antiqua" w:hAnsi="Book Antiqua" w:cs="Times New Roman"/>
          <w:sz w:val="24"/>
          <w:szCs w:val="24"/>
          <w:vertAlign w:val="superscript"/>
          <w:lang w:val="en-CA"/>
        </w:rPr>
        <w:t>[</w:t>
      </w:r>
      <w:proofErr w:type="gramEnd"/>
      <w:r w:rsidR="00CE3E10">
        <w:rPr>
          <w:rFonts w:ascii="Book Antiqua" w:hAnsi="Book Antiqua" w:cs="Times New Roman"/>
          <w:sz w:val="24"/>
          <w:szCs w:val="24"/>
          <w:vertAlign w:val="superscript"/>
          <w:lang w:val="en-CA"/>
        </w:rPr>
        <w:t>6,</w:t>
      </w:r>
      <w:r w:rsidR="00DE1E4F" w:rsidRPr="005A38DE">
        <w:rPr>
          <w:rFonts w:ascii="Book Antiqua" w:hAnsi="Book Antiqua" w:cs="Times New Roman"/>
          <w:sz w:val="24"/>
          <w:szCs w:val="24"/>
          <w:vertAlign w:val="superscript"/>
          <w:lang w:val="en-CA"/>
        </w:rPr>
        <w:t>11]</w:t>
      </w:r>
      <w:r w:rsidR="00DE1E4F" w:rsidRPr="005A38DE">
        <w:rPr>
          <w:rFonts w:ascii="Book Antiqua" w:hAnsi="Book Antiqua" w:cs="Times New Roman"/>
          <w:sz w:val="24"/>
          <w:szCs w:val="24"/>
          <w:lang w:val="en-CA"/>
        </w:rPr>
        <w:t xml:space="preserve"> </w:t>
      </w:r>
      <w:r w:rsidR="0048690B" w:rsidRPr="005A38DE">
        <w:rPr>
          <w:rFonts w:ascii="Book Antiqua" w:hAnsi="Book Antiqua" w:cs="Times New Roman"/>
          <w:sz w:val="24"/>
          <w:szCs w:val="24"/>
          <w:lang w:val="en-CA"/>
        </w:rPr>
        <w:t>as well as in post-menopausal women</w:t>
      </w:r>
      <w:r w:rsidR="00DE1E4F" w:rsidRPr="005A38DE">
        <w:rPr>
          <w:rFonts w:ascii="Book Antiqua" w:hAnsi="Book Antiqua" w:cs="Times New Roman"/>
          <w:sz w:val="24"/>
          <w:szCs w:val="24"/>
          <w:vertAlign w:val="superscript"/>
          <w:lang w:val="en-CA"/>
        </w:rPr>
        <w:t>[12]</w:t>
      </w:r>
      <w:r w:rsidR="00D31AFE" w:rsidRPr="005A38DE">
        <w:rPr>
          <w:rFonts w:ascii="Book Antiqua" w:hAnsi="Book Antiqua" w:cs="Times New Roman"/>
          <w:sz w:val="24"/>
          <w:szCs w:val="24"/>
          <w:lang w:val="en-CA"/>
        </w:rPr>
        <w:t xml:space="preserve">. </w:t>
      </w:r>
      <w:r w:rsidR="005E5FD4" w:rsidRPr="005A38DE">
        <w:rPr>
          <w:rFonts w:ascii="Book Antiqua" w:hAnsi="Book Antiqua" w:cs="Times New Roman"/>
          <w:sz w:val="24"/>
          <w:szCs w:val="24"/>
          <w:lang w:val="en-CA"/>
        </w:rPr>
        <w:t xml:space="preserve">The situation of liver cholesterol levels in </w:t>
      </w:r>
      <w:proofErr w:type="spellStart"/>
      <w:r w:rsidR="005E5FD4" w:rsidRPr="005A38DE">
        <w:rPr>
          <w:rFonts w:ascii="Book Antiqua" w:hAnsi="Book Antiqua" w:cs="Times New Roman"/>
          <w:sz w:val="24"/>
          <w:szCs w:val="24"/>
          <w:lang w:val="en-CA"/>
        </w:rPr>
        <w:t>Ovx</w:t>
      </w:r>
      <w:proofErr w:type="spellEnd"/>
      <w:r w:rsidR="005E5FD4" w:rsidRPr="005A38DE">
        <w:rPr>
          <w:rFonts w:ascii="Book Antiqua" w:hAnsi="Book Antiqua" w:cs="Times New Roman"/>
          <w:sz w:val="24"/>
          <w:szCs w:val="24"/>
          <w:lang w:val="en-CA"/>
        </w:rPr>
        <w:t xml:space="preserve"> animals is more controversial. L</w:t>
      </w:r>
      <w:r w:rsidR="00D31AFE" w:rsidRPr="005A38DE">
        <w:rPr>
          <w:rFonts w:ascii="Book Antiqua" w:hAnsi="Book Antiqua" w:cs="Times New Roman"/>
          <w:sz w:val="24"/>
          <w:szCs w:val="24"/>
          <w:lang w:val="en-CA"/>
        </w:rPr>
        <w:t>iver total cholesterol level was reported not</w:t>
      </w:r>
      <w:r w:rsidRPr="005A38DE">
        <w:rPr>
          <w:rFonts w:ascii="Book Antiqua" w:hAnsi="Book Antiqua" w:cs="Times New Roman"/>
          <w:sz w:val="24"/>
          <w:szCs w:val="24"/>
          <w:lang w:val="en-CA"/>
        </w:rPr>
        <w:t xml:space="preserve"> to be affected by estrogen</w:t>
      </w:r>
      <w:r w:rsidR="00D31AFE" w:rsidRPr="005A38DE">
        <w:rPr>
          <w:rFonts w:ascii="Book Antiqua" w:hAnsi="Book Antiqua" w:cs="Times New Roman"/>
          <w:sz w:val="24"/>
          <w:szCs w:val="24"/>
          <w:lang w:val="en-CA"/>
        </w:rPr>
        <w:t xml:space="preserve"> withdr</w:t>
      </w:r>
      <w:r w:rsidR="00743610" w:rsidRPr="005A38DE">
        <w:rPr>
          <w:rFonts w:ascii="Book Antiqua" w:hAnsi="Book Antiqua" w:cs="Times New Roman"/>
          <w:sz w:val="24"/>
          <w:szCs w:val="24"/>
          <w:lang w:val="en-CA"/>
        </w:rPr>
        <w:t xml:space="preserve">awal in some </w:t>
      </w:r>
      <w:proofErr w:type="gramStart"/>
      <w:r w:rsidR="00743610" w:rsidRPr="005A38DE">
        <w:rPr>
          <w:rFonts w:ascii="Book Antiqua" w:hAnsi="Book Antiqua" w:cs="Times New Roman"/>
          <w:sz w:val="24"/>
          <w:szCs w:val="24"/>
          <w:lang w:val="en-CA"/>
        </w:rPr>
        <w:t>studies</w:t>
      </w:r>
      <w:r w:rsidR="00CE3E10">
        <w:rPr>
          <w:rFonts w:ascii="Book Antiqua" w:hAnsi="Book Antiqua" w:cs="Times New Roman"/>
          <w:sz w:val="24"/>
          <w:szCs w:val="24"/>
          <w:vertAlign w:val="superscript"/>
          <w:lang w:val="en-CA"/>
        </w:rPr>
        <w:t>[</w:t>
      </w:r>
      <w:proofErr w:type="gramEnd"/>
      <w:r w:rsidR="00CE3E10">
        <w:rPr>
          <w:rFonts w:ascii="Book Antiqua" w:hAnsi="Book Antiqua" w:cs="Times New Roman"/>
          <w:sz w:val="24"/>
          <w:szCs w:val="24"/>
          <w:vertAlign w:val="superscript"/>
          <w:lang w:val="en-CA"/>
        </w:rPr>
        <w:t>11,</w:t>
      </w:r>
      <w:r w:rsidR="00DE1E4F" w:rsidRPr="005A38DE">
        <w:rPr>
          <w:rFonts w:ascii="Book Antiqua" w:hAnsi="Book Antiqua" w:cs="Times New Roman"/>
          <w:sz w:val="24"/>
          <w:szCs w:val="24"/>
          <w:vertAlign w:val="superscript"/>
          <w:lang w:val="en-CA"/>
        </w:rPr>
        <w:t>13]</w:t>
      </w:r>
      <w:r w:rsidR="00DE1E4F" w:rsidRPr="005A38DE">
        <w:rPr>
          <w:rFonts w:ascii="Book Antiqua" w:hAnsi="Book Antiqua" w:cs="Times New Roman"/>
          <w:sz w:val="24"/>
          <w:szCs w:val="24"/>
          <w:lang w:val="en-CA"/>
        </w:rPr>
        <w:t xml:space="preserve"> </w:t>
      </w:r>
      <w:r w:rsidR="005E5FD4" w:rsidRPr="005A38DE">
        <w:rPr>
          <w:rFonts w:ascii="Book Antiqua" w:hAnsi="Book Antiqua" w:cs="Times New Roman"/>
          <w:sz w:val="24"/>
          <w:szCs w:val="24"/>
          <w:lang w:val="en-CA"/>
        </w:rPr>
        <w:t>while it has been found to be in</w:t>
      </w:r>
      <w:r w:rsidR="002A5772" w:rsidRPr="005A38DE">
        <w:rPr>
          <w:rFonts w:ascii="Book Antiqua" w:hAnsi="Book Antiqua" w:cs="Times New Roman"/>
          <w:sz w:val="24"/>
          <w:szCs w:val="24"/>
          <w:lang w:val="en-CA"/>
        </w:rPr>
        <w:t xml:space="preserve">creased in rats </w:t>
      </w:r>
      <w:proofErr w:type="spellStart"/>
      <w:r w:rsidR="002A5772" w:rsidRPr="005A38DE">
        <w:rPr>
          <w:rFonts w:ascii="Book Antiqua" w:hAnsi="Book Antiqua" w:cs="Times New Roman"/>
          <w:sz w:val="24"/>
          <w:szCs w:val="24"/>
          <w:lang w:val="en-CA"/>
        </w:rPr>
        <w:t>ovariectomized</w:t>
      </w:r>
      <w:proofErr w:type="spellEnd"/>
      <w:r w:rsidR="002A5772" w:rsidRPr="005A38DE">
        <w:rPr>
          <w:rFonts w:ascii="Book Antiqua" w:hAnsi="Book Antiqua" w:cs="Times New Roman"/>
          <w:sz w:val="24"/>
          <w:szCs w:val="24"/>
          <w:lang w:val="en-CA"/>
        </w:rPr>
        <w:t xml:space="preserve"> for </w:t>
      </w:r>
      <w:r w:rsidR="00D364CC" w:rsidRPr="005A38DE">
        <w:rPr>
          <w:rFonts w:ascii="Book Antiqua" w:hAnsi="Book Antiqua" w:cs="Times New Roman"/>
          <w:sz w:val="24"/>
          <w:szCs w:val="24"/>
          <w:lang w:val="en-CA"/>
        </w:rPr>
        <w:t>5-</w:t>
      </w:r>
      <w:r w:rsidR="00FE6E16">
        <w:rPr>
          <w:rFonts w:ascii="Book Antiqua" w:hAnsi="Book Antiqua" w:cs="Times New Roman"/>
          <w:sz w:val="24"/>
          <w:szCs w:val="24"/>
          <w:lang w:val="en-CA"/>
        </w:rPr>
        <w:t xml:space="preserve">8 </w:t>
      </w:r>
      <w:proofErr w:type="spellStart"/>
      <w:r w:rsidR="00FE6E16">
        <w:rPr>
          <w:rFonts w:ascii="Book Antiqua" w:hAnsi="Book Antiqua" w:cs="Times New Roman"/>
          <w:sz w:val="24"/>
          <w:szCs w:val="24"/>
          <w:lang w:val="en-CA"/>
        </w:rPr>
        <w:t>wk</w:t>
      </w:r>
      <w:proofErr w:type="spellEnd"/>
      <w:r w:rsidR="00CE3E10">
        <w:rPr>
          <w:rFonts w:ascii="Book Antiqua" w:hAnsi="Book Antiqua" w:cs="Times New Roman"/>
          <w:sz w:val="24"/>
          <w:szCs w:val="24"/>
          <w:vertAlign w:val="superscript"/>
          <w:lang w:val="en-CA"/>
        </w:rPr>
        <w:t>[14,</w:t>
      </w:r>
      <w:r w:rsidR="00DE1E4F" w:rsidRPr="005A38DE">
        <w:rPr>
          <w:rFonts w:ascii="Book Antiqua" w:hAnsi="Book Antiqua" w:cs="Times New Roman"/>
          <w:sz w:val="24"/>
          <w:szCs w:val="24"/>
          <w:vertAlign w:val="superscript"/>
          <w:lang w:val="en-CA"/>
        </w:rPr>
        <w:t>15]</w:t>
      </w:r>
      <w:r w:rsidR="002A5772" w:rsidRPr="005A38DE">
        <w:rPr>
          <w:rFonts w:ascii="Book Antiqua" w:hAnsi="Book Antiqua" w:cs="Times New Roman"/>
          <w:sz w:val="24"/>
          <w:szCs w:val="24"/>
          <w:lang w:val="en-CA"/>
        </w:rPr>
        <w:t xml:space="preserve">. </w:t>
      </w:r>
      <w:r w:rsidR="00D364CC" w:rsidRPr="005A38DE">
        <w:rPr>
          <w:rFonts w:ascii="Book Antiqua" w:hAnsi="Book Antiqua" w:cs="Times New Roman"/>
          <w:sz w:val="24"/>
          <w:szCs w:val="24"/>
          <w:lang w:val="en-CA"/>
        </w:rPr>
        <w:t>L</w:t>
      </w:r>
      <w:r w:rsidR="00D31AFE" w:rsidRPr="005A38DE">
        <w:rPr>
          <w:rFonts w:ascii="Book Antiqua" w:hAnsi="Book Antiqua" w:cs="Times New Roman"/>
          <w:sz w:val="24"/>
          <w:szCs w:val="24"/>
          <w:lang w:val="en-CA"/>
        </w:rPr>
        <w:t xml:space="preserve">arge cholesterol accumulation has </w:t>
      </w:r>
      <w:r w:rsidR="00D364CC" w:rsidRPr="005A38DE">
        <w:rPr>
          <w:rFonts w:ascii="Book Antiqua" w:hAnsi="Book Antiqua" w:cs="Times New Roman"/>
          <w:sz w:val="24"/>
          <w:szCs w:val="24"/>
          <w:lang w:val="en-CA"/>
        </w:rPr>
        <w:t xml:space="preserve">also </w:t>
      </w:r>
      <w:r w:rsidR="00D31AFE" w:rsidRPr="005A38DE">
        <w:rPr>
          <w:rFonts w:ascii="Book Antiqua" w:hAnsi="Book Antiqua" w:cs="Times New Roman"/>
          <w:sz w:val="24"/>
          <w:szCs w:val="24"/>
          <w:lang w:val="en-CA"/>
        </w:rPr>
        <w:t xml:space="preserve">been found in liver of </w:t>
      </w:r>
      <w:proofErr w:type="spellStart"/>
      <w:r w:rsidR="00D31AFE" w:rsidRPr="005A38DE">
        <w:rPr>
          <w:rFonts w:ascii="Book Antiqua" w:hAnsi="Book Antiqua" w:cs="Times New Roman"/>
          <w:sz w:val="24"/>
          <w:szCs w:val="24"/>
          <w:lang w:val="en-CA"/>
        </w:rPr>
        <w:t>Ovx</w:t>
      </w:r>
      <w:proofErr w:type="spellEnd"/>
      <w:r w:rsidR="00D31AFE" w:rsidRPr="005A38DE">
        <w:rPr>
          <w:rFonts w:ascii="Book Antiqua" w:hAnsi="Book Antiqua" w:cs="Times New Roman"/>
          <w:sz w:val="24"/>
          <w:szCs w:val="24"/>
          <w:lang w:val="en-CA"/>
        </w:rPr>
        <w:t xml:space="preserve"> rats fed with a high-fat diet, that was not </w:t>
      </w:r>
      <w:r w:rsidR="00D31AFE" w:rsidRPr="005A38DE">
        <w:rPr>
          <w:rFonts w:ascii="Book Antiqua" w:hAnsi="Book Antiqua" w:cs="Times New Roman"/>
          <w:sz w:val="24"/>
          <w:szCs w:val="24"/>
          <w:lang w:val="en-CA"/>
        </w:rPr>
        <w:lastRenderedPageBreak/>
        <w:t xml:space="preserve">observed in liver of </w:t>
      </w:r>
      <w:proofErr w:type="spellStart"/>
      <w:r w:rsidR="00D31AFE" w:rsidRPr="005A38DE">
        <w:rPr>
          <w:rFonts w:ascii="Book Antiqua" w:hAnsi="Book Antiqua" w:cs="Times New Roman"/>
          <w:sz w:val="24"/>
          <w:szCs w:val="24"/>
          <w:lang w:val="en-CA"/>
        </w:rPr>
        <w:t>Ovx</w:t>
      </w:r>
      <w:proofErr w:type="spellEnd"/>
      <w:r w:rsidR="00D31AFE" w:rsidRPr="005A38DE">
        <w:rPr>
          <w:rFonts w:ascii="Book Antiqua" w:hAnsi="Book Antiqua" w:cs="Times New Roman"/>
          <w:sz w:val="24"/>
          <w:szCs w:val="24"/>
          <w:lang w:val="en-CA"/>
        </w:rPr>
        <w:t xml:space="preserve"> rats fed a standard diet and in S</w:t>
      </w:r>
      <w:r w:rsidR="002F5F6B" w:rsidRPr="005A38DE">
        <w:rPr>
          <w:rFonts w:ascii="Book Antiqua" w:hAnsi="Book Antiqua" w:cs="Times New Roman"/>
          <w:sz w:val="24"/>
          <w:szCs w:val="24"/>
          <w:lang w:val="en-CA"/>
        </w:rPr>
        <w:t xml:space="preserve">ham rats fed a high-fat </w:t>
      </w:r>
      <w:proofErr w:type="gramStart"/>
      <w:r w:rsidR="002F5F6B" w:rsidRPr="005A38DE">
        <w:rPr>
          <w:rFonts w:ascii="Book Antiqua" w:hAnsi="Book Antiqua" w:cs="Times New Roman"/>
          <w:sz w:val="24"/>
          <w:szCs w:val="24"/>
          <w:lang w:val="en-CA"/>
        </w:rPr>
        <w:t>diet</w:t>
      </w:r>
      <w:r w:rsidR="00DE1E4F" w:rsidRPr="005A38DE">
        <w:rPr>
          <w:rFonts w:ascii="Book Antiqua" w:hAnsi="Book Antiqua" w:cs="Times New Roman"/>
          <w:sz w:val="24"/>
          <w:szCs w:val="24"/>
          <w:vertAlign w:val="superscript"/>
          <w:lang w:val="en-CA"/>
        </w:rPr>
        <w:t>[</w:t>
      </w:r>
      <w:proofErr w:type="gramEnd"/>
      <w:r w:rsidR="00DE1E4F" w:rsidRPr="005A38DE">
        <w:rPr>
          <w:rFonts w:ascii="Book Antiqua" w:hAnsi="Book Antiqua" w:cs="Times New Roman"/>
          <w:sz w:val="24"/>
          <w:szCs w:val="24"/>
          <w:vertAlign w:val="superscript"/>
          <w:lang w:val="en-CA"/>
        </w:rPr>
        <w:t>6]</w:t>
      </w:r>
      <w:r w:rsidR="00D31AFE" w:rsidRPr="005A38DE">
        <w:rPr>
          <w:rFonts w:ascii="Book Antiqua" w:hAnsi="Book Antiqua" w:cs="Times New Roman"/>
          <w:sz w:val="24"/>
          <w:szCs w:val="24"/>
          <w:lang w:val="en-CA"/>
        </w:rPr>
        <w:t xml:space="preserve">. The authors suggested a vulnerability to cholesterol accumulation in liver of </w:t>
      </w:r>
      <w:proofErr w:type="spellStart"/>
      <w:r w:rsidR="00D31AFE" w:rsidRPr="005A38DE">
        <w:rPr>
          <w:rFonts w:ascii="Book Antiqua" w:hAnsi="Book Antiqua" w:cs="Times New Roman"/>
          <w:sz w:val="24"/>
          <w:szCs w:val="24"/>
          <w:lang w:val="en-CA"/>
        </w:rPr>
        <w:t>Ovx</w:t>
      </w:r>
      <w:proofErr w:type="spellEnd"/>
      <w:r w:rsidR="00D31AFE" w:rsidRPr="005A38DE">
        <w:rPr>
          <w:rFonts w:ascii="Book Antiqua" w:hAnsi="Book Antiqua" w:cs="Times New Roman"/>
          <w:sz w:val="24"/>
          <w:szCs w:val="24"/>
          <w:lang w:val="en-CA"/>
        </w:rPr>
        <w:t xml:space="preserve"> animals fed a high fat diet.</w:t>
      </w:r>
      <w:r w:rsidR="00003699" w:rsidRPr="005A38DE">
        <w:rPr>
          <w:rFonts w:ascii="Book Antiqua" w:hAnsi="Book Antiqua" w:cs="Times New Roman"/>
          <w:sz w:val="24"/>
          <w:szCs w:val="24"/>
          <w:lang w:val="en-CA"/>
        </w:rPr>
        <w:t xml:space="preserve"> </w:t>
      </w:r>
      <w:r w:rsidR="00142FE7" w:rsidRPr="005A38DE">
        <w:rPr>
          <w:rFonts w:ascii="Book Antiqua" w:hAnsi="Book Antiqua" w:cs="Times New Roman"/>
          <w:sz w:val="24"/>
          <w:szCs w:val="24"/>
          <w:lang w:val="en-CA"/>
        </w:rPr>
        <w:t xml:space="preserve">These findings have, at least, the merit of raising questions on the impact of the lack of estrogens on regulatory pathways involved in liver cholesterol metabolism. </w:t>
      </w:r>
      <w:r w:rsidR="006D3698" w:rsidRPr="005A38DE">
        <w:rPr>
          <w:rFonts w:ascii="Book Antiqua" w:hAnsi="Book Antiqua" w:cs="Times New Roman"/>
          <w:sz w:val="24"/>
          <w:szCs w:val="24"/>
          <w:lang w:val="en-CA"/>
        </w:rPr>
        <w:t xml:space="preserve">Cholesterol homeostasis in liver depends on cholesterol synthesis, uptake, and clearance. </w:t>
      </w:r>
      <w:r w:rsidR="00142FE7" w:rsidRPr="005A38DE">
        <w:rPr>
          <w:rFonts w:ascii="Book Antiqua" w:hAnsi="Book Antiqua" w:cs="Times New Roman"/>
          <w:sz w:val="24"/>
          <w:szCs w:val="24"/>
          <w:lang w:val="en-CA"/>
        </w:rPr>
        <w:t>One of the aim</w:t>
      </w:r>
      <w:r w:rsidR="0015781A" w:rsidRPr="005A38DE">
        <w:rPr>
          <w:rFonts w:ascii="Book Antiqua" w:hAnsi="Book Antiqua" w:cs="Times New Roman"/>
          <w:sz w:val="24"/>
          <w:szCs w:val="24"/>
          <w:lang w:val="en-CA"/>
        </w:rPr>
        <w:t>s</w:t>
      </w:r>
      <w:r w:rsidR="00142FE7" w:rsidRPr="005A38DE">
        <w:rPr>
          <w:rFonts w:ascii="Book Antiqua" w:hAnsi="Book Antiqua" w:cs="Times New Roman"/>
          <w:sz w:val="24"/>
          <w:szCs w:val="24"/>
          <w:lang w:val="en-CA"/>
        </w:rPr>
        <w:t xml:space="preserve"> of the</w:t>
      </w:r>
      <w:r w:rsidR="006D3698" w:rsidRPr="005A38DE">
        <w:rPr>
          <w:rFonts w:ascii="Book Antiqua" w:hAnsi="Book Antiqua" w:cs="Times New Roman"/>
          <w:sz w:val="24"/>
          <w:szCs w:val="24"/>
          <w:lang w:val="en-CA"/>
        </w:rPr>
        <w:t xml:space="preserve"> present</w:t>
      </w:r>
      <w:r w:rsidR="004209D6" w:rsidRPr="005A38DE">
        <w:rPr>
          <w:rFonts w:ascii="Book Antiqua" w:hAnsi="Book Antiqua" w:cs="Times New Roman"/>
          <w:sz w:val="24"/>
          <w:szCs w:val="24"/>
          <w:lang w:val="en-CA"/>
        </w:rPr>
        <w:t xml:space="preserve"> review is to summarize</w:t>
      </w:r>
      <w:r w:rsidR="00142FE7" w:rsidRPr="005A38DE">
        <w:rPr>
          <w:rFonts w:ascii="Book Antiqua" w:hAnsi="Book Antiqua" w:cs="Times New Roman"/>
          <w:sz w:val="24"/>
          <w:szCs w:val="24"/>
          <w:lang w:val="en-CA"/>
        </w:rPr>
        <w:t xml:space="preserve"> our present knowledge of the extent to which</w:t>
      </w:r>
      <w:r w:rsidR="00003699" w:rsidRPr="005A38DE">
        <w:rPr>
          <w:rFonts w:ascii="Book Antiqua" w:hAnsi="Book Antiqua" w:cs="Times New Roman"/>
          <w:sz w:val="24"/>
          <w:szCs w:val="24"/>
          <w:lang w:val="en-CA"/>
        </w:rPr>
        <w:t xml:space="preserve"> the lack of estrogens </w:t>
      </w:r>
      <w:r w:rsidR="00465F4B" w:rsidRPr="005A38DE">
        <w:rPr>
          <w:rFonts w:ascii="Book Antiqua" w:hAnsi="Book Antiqua" w:cs="Times New Roman"/>
          <w:sz w:val="24"/>
          <w:szCs w:val="24"/>
          <w:lang w:val="en-CA"/>
        </w:rPr>
        <w:t xml:space="preserve">in an </w:t>
      </w:r>
      <w:proofErr w:type="spellStart"/>
      <w:r w:rsidR="00465F4B" w:rsidRPr="005A38DE">
        <w:rPr>
          <w:rFonts w:ascii="Book Antiqua" w:hAnsi="Book Antiqua" w:cs="Times New Roman"/>
          <w:sz w:val="24"/>
          <w:szCs w:val="24"/>
          <w:lang w:val="en-CA"/>
        </w:rPr>
        <w:t>ovariectomized</w:t>
      </w:r>
      <w:proofErr w:type="spellEnd"/>
      <w:r w:rsidR="00465F4B" w:rsidRPr="005A38DE">
        <w:rPr>
          <w:rFonts w:ascii="Book Antiqua" w:hAnsi="Book Antiqua" w:cs="Times New Roman"/>
          <w:sz w:val="24"/>
          <w:szCs w:val="24"/>
          <w:lang w:val="en-CA"/>
        </w:rPr>
        <w:t xml:space="preserve"> animal model </w:t>
      </w:r>
      <w:r w:rsidR="00003699" w:rsidRPr="005A38DE">
        <w:rPr>
          <w:rFonts w:ascii="Book Antiqua" w:hAnsi="Book Antiqua" w:cs="Times New Roman"/>
          <w:sz w:val="24"/>
          <w:szCs w:val="24"/>
          <w:lang w:val="en-CA"/>
        </w:rPr>
        <w:t>affects the regulation of molecular pathways of cholesterol and bile acids in liver and intestine.</w:t>
      </w:r>
    </w:p>
    <w:p w:rsidR="006B22CD" w:rsidRPr="005A38DE" w:rsidRDefault="003B2D8B" w:rsidP="00476323">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GB"/>
        </w:rPr>
        <w:t xml:space="preserve">One of the best non-pharmacological strategies for the treatment of metabolic disturbances leading to coronary artery disease is exercise </w:t>
      </w:r>
      <w:proofErr w:type="gramStart"/>
      <w:r w:rsidR="00A324A3" w:rsidRPr="005A38DE">
        <w:rPr>
          <w:rFonts w:ascii="Book Antiqua" w:hAnsi="Book Antiqua" w:cs="Times New Roman"/>
          <w:sz w:val="24"/>
          <w:szCs w:val="24"/>
          <w:lang w:val="en-GB"/>
        </w:rPr>
        <w:t>training</w:t>
      </w:r>
      <w:r w:rsidR="00A324A3" w:rsidRPr="005A38DE">
        <w:rPr>
          <w:rFonts w:ascii="Book Antiqua" w:hAnsi="Book Antiqua" w:cs="Times New Roman"/>
          <w:sz w:val="24"/>
          <w:szCs w:val="24"/>
          <w:vertAlign w:val="superscript"/>
          <w:lang w:val="en-CA"/>
        </w:rPr>
        <w:t>[</w:t>
      </w:r>
      <w:proofErr w:type="gramEnd"/>
      <w:r w:rsidR="00CE3E10">
        <w:rPr>
          <w:rFonts w:ascii="Book Antiqua" w:hAnsi="Book Antiqua" w:cs="Times New Roman"/>
          <w:sz w:val="24"/>
          <w:szCs w:val="24"/>
          <w:vertAlign w:val="superscript"/>
          <w:lang w:val="en-CA"/>
        </w:rPr>
        <w:t>16,</w:t>
      </w:r>
      <w:r w:rsidR="00DE1E4F" w:rsidRPr="005A38DE">
        <w:rPr>
          <w:rFonts w:ascii="Book Antiqua" w:hAnsi="Book Antiqua" w:cs="Times New Roman"/>
          <w:sz w:val="24"/>
          <w:szCs w:val="24"/>
          <w:vertAlign w:val="superscript"/>
          <w:lang w:val="en-CA"/>
        </w:rPr>
        <w:t>17]</w:t>
      </w:r>
      <w:r w:rsidRPr="005A38DE">
        <w:rPr>
          <w:rFonts w:ascii="Book Antiqua" w:hAnsi="Book Antiqua" w:cs="Times New Roman"/>
          <w:sz w:val="24"/>
          <w:szCs w:val="24"/>
          <w:lang w:val="en-GB"/>
        </w:rPr>
        <w:t xml:space="preserve">. </w:t>
      </w:r>
      <w:r w:rsidRPr="005A38DE">
        <w:rPr>
          <w:rFonts w:ascii="Book Antiqua" w:hAnsi="Book Antiqua" w:cs="Times New Roman"/>
          <w:sz w:val="24"/>
          <w:szCs w:val="24"/>
          <w:lang w:val="en-CA"/>
        </w:rPr>
        <w:t xml:space="preserve">In </w:t>
      </w:r>
      <w:r w:rsidR="00473BD7" w:rsidRPr="005A38DE">
        <w:rPr>
          <w:rFonts w:ascii="Book Antiqua" w:hAnsi="Book Antiqua" w:cs="Times New Roman"/>
          <w:sz w:val="24"/>
          <w:szCs w:val="24"/>
          <w:lang w:val="en-CA"/>
        </w:rPr>
        <w:t>recent years, there has been a fair amount of studies indicating that exercise tr</w:t>
      </w:r>
      <w:r w:rsidR="00F82D39" w:rsidRPr="005A38DE">
        <w:rPr>
          <w:rFonts w:ascii="Book Antiqua" w:hAnsi="Book Antiqua" w:cs="Times New Roman"/>
          <w:sz w:val="24"/>
          <w:szCs w:val="24"/>
          <w:lang w:val="en-CA"/>
        </w:rPr>
        <w:t xml:space="preserve">aining is </w:t>
      </w:r>
      <w:r w:rsidR="001824DA" w:rsidRPr="005A38DE">
        <w:rPr>
          <w:rFonts w:ascii="Book Antiqua" w:hAnsi="Book Antiqua" w:cs="Times New Roman"/>
          <w:sz w:val="24"/>
          <w:szCs w:val="24"/>
          <w:lang w:val="en-CA"/>
        </w:rPr>
        <w:t xml:space="preserve">also </w:t>
      </w:r>
      <w:r w:rsidR="00F82D39" w:rsidRPr="005A38DE">
        <w:rPr>
          <w:rFonts w:ascii="Book Antiqua" w:hAnsi="Book Antiqua" w:cs="Times New Roman"/>
          <w:sz w:val="24"/>
          <w:szCs w:val="24"/>
          <w:lang w:val="en-CA"/>
        </w:rPr>
        <w:t>beneficial in circumventing</w:t>
      </w:r>
      <w:r w:rsidR="00473BD7" w:rsidRPr="005A38DE">
        <w:rPr>
          <w:rFonts w:ascii="Book Antiqua" w:hAnsi="Book Antiqua" w:cs="Times New Roman"/>
          <w:sz w:val="24"/>
          <w:szCs w:val="24"/>
          <w:lang w:val="en-CA"/>
        </w:rPr>
        <w:t xml:space="preserve"> the detrimental effects </w:t>
      </w:r>
      <w:r w:rsidR="00EB342E" w:rsidRPr="005A38DE">
        <w:rPr>
          <w:rFonts w:ascii="Book Antiqua" w:hAnsi="Book Antiqua" w:cs="Times New Roman"/>
          <w:sz w:val="24"/>
          <w:szCs w:val="24"/>
          <w:lang w:val="en-CA"/>
        </w:rPr>
        <w:t>of estrogen</w:t>
      </w:r>
      <w:r w:rsidR="001824DA" w:rsidRPr="005A38DE">
        <w:rPr>
          <w:rFonts w:ascii="Book Antiqua" w:hAnsi="Book Antiqua" w:cs="Times New Roman"/>
          <w:sz w:val="24"/>
          <w:szCs w:val="24"/>
          <w:lang w:val="en-CA"/>
        </w:rPr>
        <w:t xml:space="preserve"> removal on metabolic pathways</w:t>
      </w:r>
      <w:r w:rsidRPr="005A38DE">
        <w:rPr>
          <w:rFonts w:ascii="Book Antiqua" w:hAnsi="Book Antiqua" w:cs="Times New Roman"/>
          <w:sz w:val="24"/>
          <w:szCs w:val="24"/>
          <w:lang w:val="en-CA"/>
        </w:rPr>
        <w:t xml:space="preserve"> </w:t>
      </w:r>
      <w:r w:rsidR="001824DA" w:rsidRPr="005A38DE">
        <w:rPr>
          <w:rFonts w:ascii="Book Antiqua" w:hAnsi="Book Antiqua" w:cs="Times New Roman"/>
          <w:sz w:val="24"/>
          <w:szCs w:val="24"/>
          <w:lang w:val="en-CA"/>
        </w:rPr>
        <w:t xml:space="preserve">involved in liver fat </w:t>
      </w:r>
      <w:proofErr w:type="gramStart"/>
      <w:r w:rsidR="001824DA" w:rsidRPr="005A38DE">
        <w:rPr>
          <w:rFonts w:ascii="Book Antiqua" w:hAnsi="Book Antiqua" w:cs="Times New Roman"/>
          <w:sz w:val="24"/>
          <w:szCs w:val="24"/>
          <w:lang w:val="en-CA"/>
        </w:rPr>
        <w:t>accumulation</w:t>
      </w:r>
      <w:r w:rsidR="00DE1E4F" w:rsidRPr="005A38DE">
        <w:rPr>
          <w:rFonts w:ascii="Book Antiqua" w:hAnsi="Book Antiqua" w:cs="Times New Roman"/>
          <w:sz w:val="24"/>
          <w:szCs w:val="24"/>
          <w:vertAlign w:val="superscript"/>
          <w:lang w:val="en-CA"/>
        </w:rPr>
        <w:t>[</w:t>
      </w:r>
      <w:proofErr w:type="gramEnd"/>
      <w:r w:rsidR="00A324A3" w:rsidRPr="005A38DE">
        <w:rPr>
          <w:rFonts w:ascii="Book Antiqua" w:hAnsi="Book Antiqua" w:cs="Times New Roman"/>
          <w:sz w:val="24"/>
          <w:szCs w:val="24"/>
          <w:vertAlign w:val="superscript"/>
          <w:lang w:val="en-CA"/>
        </w:rPr>
        <w:t>18</w:t>
      </w:r>
      <w:r w:rsidR="00DE1E4F"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w:t>
      </w:r>
      <w:r w:rsidR="00F82D39" w:rsidRPr="005A38DE">
        <w:rPr>
          <w:rFonts w:ascii="Book Antiqua" w:hAnsi="Book Antiqua" w:cs="Times New Roman"/>
          <w:sz w:val="24"/>
          <w:szCs w:val="24"/>
          <w:lang w:val="en-CA"/>
        </w:rPr>
        <w:t xml:space="preserve"> </w:t>
      </w:r>
      <w:r w:rsidR="008D63E6" w:rsidRPr="005A38DE">
        <w:rPr>
          <w:rFonts w:ascii="Book Antiqua" w:hAnsi="Book Antiqua" w:cs="Times New Roman"/>
          <w:sz w:val="24"/>
          <w:szCs w:val="24"/>
          <w:lang w:val="en-CA"/>
        </w:rPr>
        <w:t xml:space="preserve">Treadmill exercise </w:t>
      </w:r>
      <w:r w:rsidR="00FE6E16">
        <w:rPr>
          <w:rFonts w:ascii="Book Antiqua" w:hAnsi="Book Antiqua" w:cs="Times New Roman"/>
          <w:sz w:val="24"/>
          <w:szCs w:val="24"/>
          <w:lang w:val="en-CA"/>
        </w:rPr>
        <w:t xml:space="preserve">for 12 </w:t>
      </w:r>
      <w:proofErr w:type="spellStart"/>
      <w:r w:rsidR="00FE6E16">
        <w:rPr>
          <w:rFonts w:ascii="Book Antiqua" w:hAnsi="Book Antiqua" w:cs="Times New Roman"/>
          <w:sz w:val="24"/>
          <w:szCs w:val="24"/>
          <w:lang w:val="en-CA"/>
        </w:rPr>
        <w:t>wk</w:t>
      </w:r>
      <w:proofErr w:type="spellEnd"/>
      <w:r w:rsidR="003949BB" w:rsidRPr="005A38DE">
        <w:rPr>
          <w:rFonts w:ascii="Book Antiqua" w:hAnsi="Book Antiqua" w:cs="Times New Roman"/>
          <w:sz w:val="24"/>
          <w:szCs w:val="24"/>
          <w:lang w:val="en-CA"/>
        </w:rPr>
        <w:t xml:space="preserve"> </w:t>
      </w:r>
      <w:r w:rsidR="008D63E6" w:rsidRPr="005A38DE">
        <w:rPr>
          <w:rFonts w:ascii="Book Antiqua" w:hAnsi="Book Antiqua" w:cs="Times New Roman"/>
          <w:sz w:val="24"/>
          <w:szCs w:val="24"/>
          <w:lang w:val="en-CA"/>
        </w:rPr>
        <w:t xml:space="preserve">has </w:t>
      </w:r>
      <w:r w:rsidR="003949BB" w:rsidRPr="005A38DE">
        <w:rPr>
          <w:rFonts w:ascii="Book Antiqua" w:hAnsi="Book Antiqua" w:cs="Times New Roman"/>
          <w:sz w:val="24"/>
          <w:szCs w:val="24"/>
          <w:lang w:val="en-CA"/>
        </w:rPr>
        <w:t xml:space="preserve">also </w:t>
      </w:r>
      <w:r w:rsidR="008D63E6" w:rsidRPr="005A38DE">
        <w:rPr>
          <w:rFonts w:ascii="Book Antiqua" w:hAnsi="Book Antiqua" w:cs="Times New Roman"/>
          <w:sz w:val="24"/>
          <w:szCs w:val="24"/>
          <w:lang w:val="en-CA"/>
        </w:rPr>
        <w:t>been reported to reduce plasma LDL-</w:t>
      </w:r>
      <w:r w:rsidR="00737F66" w:rsidRPr="005A38DE">
        <w:rPr>
          <w:rFonts w:ascii="Book Antiqua" w:hAnsi="Book Antiqua" w:cs="Times New Roman"/>
          <w:sz w:val="24"/>
          <w:szCs w:val="24"/>
          <w:lang w:val="en-CA"/>
        </w:rPr>
        <w:t>cholesterol (-</w:t>
      </w:r>
      <w:r w:rsidR="008D63E6" w:rsidRPr="005A38DE">
        <w:rPr>
          <w:rFonts w:ascii="Book Antiqua" w:hAnsi="Book Antiqua" w:cs="Times New Roman"/>
          <w:sz w:val="24"/>
          <w:szCs w:val="24"/>
          <w:lang w:val="en-CA"/>
        </w:rPr>
        <w:t>C</w:t>
      </w:r>
      <w:r w:rsidR="00737F66" w:rsidRPr="005A38DE">
        <w:rPr>
          <w:rFonts w:ascii="Book Antiqua" w:hAnsi="Book Antiqua" w:cs="Times New Roman"/>
          <w:sz w:val="24"/>
          <w:szCs w:val="24"/>
          <w:lang w:val="en-CA"/>
        </w:rPr>
        <w:t>)</w:t>
      </w:r>
      <w:r w:rsidR="008D63E6" w:rsidRPr="005A38DE">
        <w:rPr>
          <w:rFonts w:ascii="Book Antiqua" w:hAnsi="Book Antiqua" w:cs="Times New Roman"/>
          <w:sz w:val="24"/>
          <w:szCs w:val="24"/>
          <w:lang w:val="en-CA"/>
        </w:rPr>
        <w:t xml:space="preserve"> and total cholesterol in </w:t>
      </w:r>
      <w:proofErr w:type="spellStart"/>
      <w:r w:rsidR="008D63E6" w:rsidRPr="005A38DE">
        <w:rPr>
          <w:rFonts w:ascii="Book Antiqua" w:hAnsi="Book Antiqua" w:cs="Times New Roman"/>
          <w:sz w:val="24"/>
          <w:szCs w:val="24"/>
          <w:lang w:val="en-CA"/>
        </w:rPr>
        <w:t>Ovx</w:t>
      </w:r>
      <w:proofErr w:type="spellEnd"/>
      <w:r w:rsidR="008D63E6" w:rsidRPr="005A38DE">
        <w:rPr>
          <w:rFonts w:ascii="Book Antiqua" w:hAnsi="Book Antiqua" w:cs="Times New Roman"/>
          <w:sz w:val="24"/>
          <w:szCs w:val="24"/>
          <w:lang w:val="en-CA"/>
        </w:rPr>
        <w:t xml:space="preserve"> rats</w:t>
      </w:r>
      <w:r w:rsidR="00B313B3" w:rsidRPr="005A38DE">
        <w:rPr>
          <w:rFonts w:ascii="Book Antiqua" w:hAnsi="Book Antiqua" w:cs="Times New Roman"/>
          <w:sz w:val="24"/>
          <w:szCs w:val="24"/>
          <w:vertAlign w:val="superscript"/>
          <w:lang w:val="en-CA"/>
        </w:rPr>
        <w:t>[19]</w:t>
      </w:r>
      <w:r w:rsidR="00B313B3" w:rsidRPr="005A38DE">
        <w:rPr>
          <w:rFonts w:ascii="Book Antiqua" w:hAnsi="Book Antiqua" w:cs="Times New Roman"/>
          <w:sz w:val="24"/>
          <w:szCs w:val="24"/>
          <w:lang w:val="en-CA"/>
        </w:rPr>
        <w:t xml:space="preserve"> </w:t>
      </w:r>
      <w:r w:rsidR="003949BB" w:rsidRPr="005A38DE">
        <w:rPr>
          <w:rFonts w:ascii="Book Antiqua" w:hAnsi="Book Antiqua" w:cs="Times New Roman"/>
          <w:sz w:val="24"/>
          <w:szCs w:val="24"/>
          <w:lang w:val="en-CA"/>
        </w:rPr>
        <w:t>while plasma</w:t>
      </w:r>
      <w:r w:rsidR="008D63E6" w:rsidRPr="005A38DE">
        <w:rPr>
          <w:rFonts w:ascii="Book Antiqua" w:hAnsi="Book Antiqua" w:cs="Times New Roman"/>
          <w:sz w:val="24"/>
          <w:szCs w:val="24"/>
          <w:lang w:val="en-CA"/>
        </w:rPr>
        <w:t xml:space="preserve"> LDL-C </w:t>
      </w:r>
      <w:r w:rsidR="00FE6E16">
        <w:rPr>
          <w:rFonts w:ascii="Book Antiqua" w:hAnsi="Book Antiqua" w:cs="Times New Roman"/>
          <w:sz w:val="24"/>
          <w:szCs w:val="24"/>
          <w:lang w:val="en-CA"/>
        </w:rPr>
        <w:t>was decreased in 6-wk</w:t>
      </w:r>
      <w:r w:rsidR="003949BB" w:rsidRPr="005A38DE">
        <w:rPr>
          <w:rFonts w:ascii="Book Antiqua" w:hAnsi="Book Antiqua" w:cs="Times New Roman"/>
          <w:sz w:val="24"/>
          <w:szCs w:val="24"/>
          <w:lang w:val="en-CA"/>
        </w:rPr>
        <w:t xml:space="preserve"> trained </w:t>
      </w:r>
      <w:proofErr w:type="spellStart"/>
      <w:r w:rsidR="008D63E6" w:rsidRPr="005A38DE">
        <w:rPr>
          <w:rFonts w:ascii="Book Antiqua" w:hAnsi="Book Antiqua" w:cs="Times New Roman"/>
          <w:sz w:val="24"/>
          <w:szCs w:val="24"/>
          <w:lang w:val="en-CA"/>
        </w:rPr>
        <w:t>Ovx</w:t>
      </w:r>
      <w:proofErr w:type="spellEnd"/>
      <w:r w:rsidR="008D63E6" w:rsidRPr="005A38DE">
        <w:rPr>
          <w:rFonts w:ascii="Book Antiqua" w:hAnsi="Book Antiqua" w:cs="Times New Roman"/>
          <w:sz w:val="24"/>
          <w:szCs w:val="24"/>
          <w:lang w:val="en-CA"/>
        </w:rPr>
        <w:t xml:space="preserve"> rats fed a high fat d</w:t>
      </w:r>
      <w:r w:rsidR="003D0120" w:rsidRPr="005A38DE">
        <w:rPr>
          <w:rFonts w:ascii="Book Antiqua" w:hAnsi="Book Antiqua" w:cs="Times New Roman"/>
          <w:sz w:val="24"/>
          <w:szCs w:val="24"/>
          <w:lang w:val="en-CA"/>
        </w:rPr>
        <w:t>iet</w:t>
      </w:r>
      <w:r w:rsidR="003949BB" w:rsidRPr="005A38DE">
        <w:rPr>
          <w:rFonts w:ascii="Book Antiqua" w:hAnsi="Book Antiqua" w:cs="Times New Roman"/>
          <w:sz w:val="24"/>
          <w:szCs w:val="24"/>
          <w:lang w:val="en-CA"/>
        </w:rPr>
        <w:t xml:space="preserve"> for 10 </w:t>
      </w:r>
      <w:proofErr w:type="spellStart"/>
      <w:r w:rsidR="003949BB" w:rsidRPr="005A38DE">
        <w:rPr>
          <w:rFonts w:ascii="Book Antiqua" w:hAnsi="Book Antiqua" w:cs="Times New Roman"/>
          <w:sz w:val="24"/>
          <w:szCs w:val="24"/>
          <w:lang w:val="en-CA"/>
        </w:rPr>
        <w:t>mo</w:t>
      </w:r>
      <w:proofErr w:type="spellEnd"/>
      <w:r w:rsidR="002461A0" w:rsidRPr="005A38DE">
        <w:rPr>
          <w:rFonts w:ascii="Book Antiqua" w:hAnsi="Book Antiqua" w:cs="Times New Roman"/>
          <w:sz w:val="24"/>
          <w:szCs w:val="24"/>
          <w:vertAlign w:val="superscript"/>
          <w:lang w:val="en-CA"/>
        </w:rPr>
        <w:t>[20]</w:t>
      </w:r>
      <w:r w:rsidR="008D63E6" w:rsidRPr="005A38DE">
        <w:rPr>
          <w:rFonts w:ascii="Book Antiqua" w:hAnsi="Book Antiqua" w:cs="Times New Roman"/>
          <w:sz w:val="24"/>
          <w:szCs w:val="24"/>
          <w:lang w:val="en-CA"/>
        </w:rPr>
        <w:t xml:space="preserve">. </w:t>
      </w:r>
      <w:r w:rsidR="004209D6" w:rsidRPr="005A38DE">
        <w:rPr>
          <w:rFonts w:ascii="Book Antiqua" w:hAnsi="Book Antiqua" w:cs="Times New Roman"/>
          <w:sz w:val="24"/>
          <w:szCs w:val="24"/>
          <w:lang w:val="en-CA"/>
        </w:rPr>
        <w:t>Although limited</w:t>
      </w:r>
      <w:r w:rsidR="00F82D39" w:rsidRPr="005A38DE">
        <w:rPr>
          <w:rFonts w:ascii="Book Antiqua" w:hAnsi="Book Antiqua" w:cs="Times New Roman"/>
          <w:sz w:val="24"/>
          <w:szCs w:val="24"/>
          <w:lang w:val="en-CA"/>
        </w:rPr>
        <w:t>, there i</w:t>
      </w:r>
      <w:r w:rsidR="004209D6" w:rsidRPr="005A38DE">
        <w:rPr>
          <w:rFonts w:ascii="Book Antiqua" w:hAnsi="Book Antiqua" w:cs="Times New Roman"/>
          <w:sz w:val="24"/>
          <w:szCs w:val="24"/>
          <w:lang w:val="en-CA"/>
        </w:rPr>
        <w:t>s recent information on the impact</w:t>
      </w:r>
      <w:r w:rsidR="00F82D39" w:rsidRPr="005A38DE">
        <w:rPr>
          <w:rFonts w:ascii="Book Antiqua" w:hAnsi="Book Antiqua" w:cs="Times New Roman"/>
          <w:sz w:val="24"/>
          <w:szCs w:val="24"/>
          <w:lang w:val="en-CA"/>
        </w:rPr>
        <w:t xml:space="preserve"> of exercise training on regulation of cholesterol pathways in liver</w:t>
      </w:r>
      <w:r w:rsidR="006B22CD" w:rsidRPr="005A38DE">
        <w:rPr>
          <w:rFonts w:ascii="Book Antiqua" w:hAnsi="Book Antiqua" w:cs="Times New Roman"/>
          <w:sz w:val="24"/>
          <w:szCs w:val="24"/>
          <w:lang w:val="en-CA"/>
        </w:rPr>
        <w:t xml:space="preserve"> and intestine</w:t>
      </w:r>
      <w:r w:rsidR="00F82D39" w:rsidRPr="005A38DE">
        <w:rPr>
          <w:rFonts w:ascii="Book Antiqua" w:hAnsi="Book Antiqua" w:cs="Times New Roman"/>
          <w:sz w:val="24"/>
          <w:szCs w:val="24"/>
          <w:lang w:val="en-CA"/>
        </w:rPr>
        <w:t xml:space="preserve"> in response to metabolic disturbances. </w:t>
      </w:r>
      <w:r w:rsidR="006B22CD" w:rsidRPr="005A38DE">
        <w:rPr>
          <w:rFonts w:ascii="Book Antiqua" w:hAnsi="Book Antiqua" w:cs="Times New Roman"/>
          <w:sz w:val="24"/>
          <w:szCs w:val="24"/>
          <w:lang w:val="en-CA"/>
        </w:rPr>
        <w:t xml:space="preserve">For instance there are reports </w:t>
      </w:r>
      <w:r w:rsidR="00BF178F" w:rsidRPr="005A38DE">
        <w:rPr>
          <w:rFonts w:ascii="Book Antiqua" w:hAnsi="Book Antiqua" w:cs="Times New Roman"/>
          <w:sz w:val="24"/>
          <w:szCs w:val="24"/>
          <w:lang w:val="en-CA"/>
        </w:rPr>
        <w:t>indicating an increase</w:t>
      </w:r>
      <w:r w:rsidR="005636E2" w:rsidRPr="005A38DE">
        <w:rPr>
          <w:rFonts w:ascii="Book Antiqua" w:hAnsi="Book Antiqua" w:cs="Times New Roman"/>
          <w:sz w:val="24"/>
          <w:szCs w:val="24"/>
          <w:lang w:val="en-CA"/>
        </w:rPr>
        <w:t>d</w:t>
      </w:r>
      <w:r w:rsidR="00BF178F" w:rsidRPr="005A38DE">
        <w:rPr>
          <w:rFonts w:ascii="Book Antiqua" w:hAnsi="Book Antiqua" w:cs="Times New Roman"/>
          <w:sz w:val="24"/>
          <w:szCs w:val="24"/>
          <w:lang w:val="en-CA"/>
        </w:rPr>
        <w:t xml:space="preserve"> fecal cholesterol</w:t>
      </w:r>
      <w:r w:rsidR="006B22CD" w:rsidRPr="005A38DE">
        <w:rPr>
          <w:rFonts w:ascii="Book Antiqua" w:hAnsi="Book Antiqua" w:cs="Times New Roman"/>
          <w:sz w:val="24"/>
          <w:szCs w:val="24"/>
          <w:lang w:val="en-CA"/>
        </w:rPr>
        <w:t xml:space="preserve"> excretion</w:t>
      </w:r>
      <w:r w:rsidR="00EF78B6" w:rsidRPr="005A38DE">
        <w:rPr>
          <w:rFonts w:ascii="Book Antiqua" w:hAnsi="Book Antiqua" w:cs="Times New Roman"/>
          <w:sz w:val="24"/>
          <w:szCs w:val="24"/>
          <w:lang w:val="en-CA"/>
        </w:rPr>
        <w:t xml:space="preserve"> in exercising </w:t>
      </w:r>
      <w:proofErr w:type="gramStart"/>
      <w:r w:rsidR="00EF78B6" w:rsidRPr="005A38DE">
        <w:rPr>
          <w:rFonts w:ascii="Book Antiqua" w:hAnsi="Book Antiqua" w:cs="Times New Roman"/>
          <w:sz w:val="24"/>
          <w:szCs w:val="24"/>
          <w:lang w:val="en-CA"/>
        </w:rPr>
        <w:t>animals</w:t>
      </w:r>
      <w:r w:rsidR="002461A0" w:rsidRPr="005A38DE">
        <w:rPr>
          <w:rFonts w:ascii="Book Antiqua" w:hAnsi="Book Antiqua" w:cs="Times New Roman"/>
          <w:sz w:val="24"/>
          <w:szCs w:val="24"/>
          <w:vertAlign w:val="superscript"/>
          <w:lang w:val="en-CA"/>
        </w:rPr>
        <w:t>[</w:t>
      </w:r>
      <w:proofErr w:type="gramEnd"/>
      <w:r w:rsidR="002461A0" w:rsidRPr="005A38DE">
        <w:rPr>
          <w:rFonts w:ascii="Book Antiqua" w:hAnsi="Book Antiqua" w:cs="Times New Roman"/>
          <w:sz w:val="24"/>
          <w:szCs w:val="24"/>
          <w:vertAlign w:val="superscript"/>
          <w:lang w:val="en-CA"/>
        </w:rPr>
        <w:t>21]</w:t>
      </w:r>
      <w:r w:rsidR="001824DA" w:rsidRPr="005A38DE">
        <w:rPr>
          <w:rFonts w:ascii="Book Antiqua" w:hAnsi="Book Antiqua" w:cs="Times New Roman"/>
          <w:sz w:val="24"/>
          <w:szCs w:val="24"/>
          <w:lang w:val="en-CA"/>
        </w:rPr>
        <w:t xml:space="preserve">. There is also a recent report of changes with exercise training in gene expression of intestinal nuclear receptors involved in the defense system against </w:t>
      </w:r>
      <w:proofErr w:type="spellStart"/>
      <w:r w:rsidR="001824DA" w:rsidRPr="005A38DE">
        <w:rPr>
          <w:rFonts w:ascii="Book Antiqua" w:hAnsi="Book Antiqua" w:cs="Times New Roman"/>
          <w:sz w:val="24"/>
          <w:szCs w:val="24"/>
          <w:lang w:val="en-CA"/>
        </w:rPr>
        <w:t>endobiotic</w:t>
      </w:r>
      <w:proofErr w:type="spellEnd"/>
      <w:r w:rsidR="001824DA" w:rsidRPr="005A38DE">
        <w:rPr>
          <w:rFonts w:ascii="Book Antiqua" w:hAnsi="Book Antiqua" w:cs="Times New Roman"/>
          <w:sz w:val="24"/>
          <w:szCs w:val="24"/>
          <w:lang w:val="en-CA"/>
        </w:rPr>
        <w:t xml:space="preserve"> and xenobiotic insults suggesting that regular exercise contributes to the intestinal maintenance of choles</w:t>
      </w:r>
      <w:r w:rsidR="00A324A3" w:rsidRPr="005A38DE">
        <w:rPr>
          <w:rFonts w:ascii="Book Antiqua" w:hAnsi="Book Antiqua" w:cs="Times New Roman"/>
          <w:sz w:val="24"/>
          <w:szCs w:val="24"/>
          <w:lang w:val="en-CA"/>
        </w:rPr>
        <w:t xml:space="preserve">terol and bile acid </w:t>
      </w:r>
      <w:proofErr w:type="gramStart"/>
      <w:r w:rsidR="00A324A3" w:rsidRPr="005A38DE">
        <w:rPr>
          <w:rFonts w:ascii="Book Antiqua" w:hAnsi="Book Antiqua" w:cs="Times New Roman"/>
          <w:sz w:val="24"/>
          <w:szCs w:val="24"/>
          <w:lang w:val="en-CA"/>
        </w:rPr>
        <w:t>homeostasis</w:t>
      </w:r>
      <w:r w:rsidR="002461A0" w:rsidRPr="005A38DE">
        <w:rPr>
          <w:rFonts w:ascii="Book Antiqua" w:hAnsi="Book Antiqua" w:cs="Times New Roman"/>
          <w:sz w:val="24"/>
          <w:szCs w:val="24"/>
          <w:vertAlign w:val="superscript"/>
          <w:lang w:val="en-CA"/>
        </w:rPr>
        <w:t>[</w:t>
      </w:r>
      <w:proofErr w:type="gramEnd"/>
      <w:r w:rsidR="002461A0" w:rsidRPr="005A38DE">
        <w:rPr>
          <w:rFonts w:ascii="Book Antiqua" w:hAnsi="Book Antiqua" w:cs="Times New Roman"/>
          <w:sz w:val="24"/>
          <w:szCs w:val="24"/>
          <w:vertAlign w:val="superscript"/>
          <w:lang w:val="en-CA"/>
        </w:rPr>
        <w:t>22]</w:t>
      </w:r>
      <w:r w:rsidR="001824DA" w:rsidRPr="005A38DE">
        <w:rPr>
          <w:rFonts w:ascii="Book Antiqua" w:hAnsi="Book Antiqua" w:cs="Times New Roman"/>
          <w:sz w:val="24"/>
          <w:szCs w:val="24"/>
          <w:lang w:val="en-CA"/>
        </w:rPr>
        <w:t>.</w:t>
      </w:r>
      <w:r w:rsidR="0015781A" w:rsidRPr="005A38DE">
        <w:rPr>
          <w:rFonts w:ascii="Book Antiqua" w:hAnsi="Book Antiqua" w:cs="Times New Roman"/>
          <w:sz w:val="24"/>
          <w:szCs w:val="24"/>
          <w:lang w:val="en-CA"/>
        </w:rPr>
        <w:t xml:space="preserve"> In the present review, a consideration will be given to the effects of exercise training on cholesterol and bile acids pathways, especially in the context of estrogens deficiency.</w:t>
      </w:r>
    </w:p>
    <w:p w:rsidR="003B0192" w:rsidRPr="005A38DE" w:rsidRDefault="003B0192" w:rsidP="000C2493">
      <w:pPr>
        <w:autoSpaceDE w:val="0"/>
        <w:autoSpaceDN w:val="0"/>
        <w:adjustRightInd w:val="0"/>
        <w:spacing w:after="0" w:line="360" w:lineRule="auto"/>
        <w:jc w:val="both"/>
        <w:rPr>
          <w:rFonts w:ascii="Book Antiqua" w:hAnsi="Book Antiqua" w:cs="Times New Roman"/>
          <w:sz w:val="24"/>
          <w:szCs w:val="24"/>
          <w:lang w:val="en-CA"/>
        </w:rPr>
      </w:pPr>
    </w:p>
    <w:p w:rsidR="003B2D8B" w:rsidRPr="005A38DE" w:rsidRDefault="003B0192" w:rsidP="00476323">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The present review is divided in two </w:t>
      </w:r>
      <w:r w:rsidR="008C39E2" w:rsidRPr="005A38DE">
        <w:rPr>
          <w:rFonts w:ascii="Book Antiqua" w:hAnsi="Book Antiqua" w:cs="Times New Roman"/>
          <w:sz w:val="24"/>
          <w:szCs w:val="24"/>
          <w:lang w:val="en-CA"/>
        </w:rPr>
        <w:t xml:space="preserve">large </w:t>
      </w:r>
      <w:r w:rsidRPr="005A38DE">
        <w:rPr>
          <w:rFonts w:ascii="Book Antiqua" w:hAnsi="Book Antiqua" w:cs="Times New Roman"/>
          <w:sz w:val="24"/>
          <w:szCs w:val="24"/>
          <w:lang w:val="en-CA"/>
        </w:rPr>
        <w:t xml:space="preserve">sections </w:t>
      </w:r>
      <w:r w:rsidR="00C51172" w:rsidRPr="005A38DE">
        <w:rPr>
          <w:rFonts w:ascii="Book Antiqua" w:hAnsi="Book Antiqua" w:cs="Times New Roman"/>
          <w:sz w:val="24"/>
          <w:szCs w:val="24"/>
          <w:lang w:val="en-CA"/>
        </w:rPr>
        <w:t>related respectively to the pathways involve</w:t>
      </w:r>
      <w:r w:rsidR="000E0F58" w:rsidRPr="005A38DE">
        <w:rPr>
          <w:rFonts w:ascii="Book Antiqua" w:hAnsi="Book Antiqua" w:cs="Times New Roman"/>
          <w:sz w:val="24"/>
          <w:szCs w:val="24"/>
          <w:lang w:val="en-CA"/>
        </w:rPr>
        <w:t>d into he</w:t>
      </w:r>
      <w:r w:rsidR="002B05F5" w:rsidRPr="005A38DE">
        <w:rPr>
          <w:rFonts w:ascii="Book Antiqua" w:hAnsi="Book Antiqua" w:cs="Times New Roman"/>
          <w:sz w:val="24"/>
          <w:szCs w:val="24"/>
          <w:lang w:val="en-CA"/>
        </w:rPr>
        <w:t>patic cholesterol influx and ef</w:t>
      </w:r>
      <w:r w:rsidR="000E0F58" w:rsidRPr="005A38DE">
        <w:rPr>
          <w:rFonts w:ascii="Book Antiqua" w:hAnsi="Book Antiqua" w:cs="Times New Roman"/>
          <w:sz w:val="24"/>
          <w:szCs w:val="24"/>
          <w:lang w:val="en-CA"/>
        </w:rPr>
        <w:t>flux</w:t>
      </w:r>
      <w:r w:rsidR="00EB342E" w:rsidRPr="005A38DE">
        <w:rPr>
          <w:rFonts w:ascii="Book Antiqua" w:hAnsi="Book Antiqua" w:cs="Times New Roman"/>
          <w:sz w:val="24"/>
          <w:szCs w:val="24"/>
          <w:lang w:val="en-CA"/>
        </w:rPr>
        <w:t xml:space="preserve"> and how estrogen</w:t>
      </w:r>
      <w:r w:rsidR="00C51172" w:rsidRPr="005A38DE">
        <w:rPr>
          <w:rFonts w:ascii="Book Antiqua" w:hAnsi="Book Antiqua" w:cs="Times New Roman"/>
          <w:sz w:val="24"/>
          <w:szCs w:val="24"/>
          <w:lang w:val="en-CA"/>
        </w:rPr>
        <w:t xml:space="preserve"> </w:t>
      </w:r>
      <w:r w:rsidR="00EB579F" w:rsidRPr="005A38DE">
        <w:rPr>
          <w:rFonts w:ascii="Book Antiqua" w:hAnsi="Book Antiqua" w:cs="Times New Roman"/>
          <w:sz w:val="24"/>
          <w:szCs w:val="24"/>
          <w:lang w:val="en-CA"/>
        </w:rPr>
        <w:lastRenderedPageBreak/>
        <w:t>deficiency</w:t>
      </w:r>
      <w:r w:rsidR="00C51172" w:rsidRPr="005A38DE">
        <w:rPr>
          <w:rFonts w:ascii="Book Antiqua" w:hAnsi="Book Antiqua" w:cs="Times New Roman"/>
          <w:sz w:val="24"/>
          <w:szCs w:val="24"/>
          <w:lang w:val="en-CA"/>
        </w:rPr>
        <w:t xml:space="preserve"> affect</w:t>
      </w:r>
      <w:r w:rsidR="00EB579F" w:rsidRPr="005A38DE">
        <w:rPr>
          <w:rFonts w:ascii="Book Antiqua" w:hAnsi="Book Antiqua" w:cs="Times New Roman"/>
          <w:sz w:val="24"/>
          <w:szCs w:val="24"/>
          <w:lang w:val="en-CA"/>
        </w:rPr>
        <w:t>s</w:t>
      </w:r>
      <w:r w:rsidR="00737F66" w:rsidRPr="005A38DE">
        <w:rPr>
          <w:rFonts w:ascii="Book Antiqua" w:hAnsi="Book Antiqua" w:cs="Times New Roman"/>
          <w:sz w:val="24"/>
          <w:szCs w:val="24"/>
          <w:lang w:val="en-CA"/>
        </w:rPr>
        <w:t xml:space="preserve"> key regulators of these pathways</w:t>
      </w:r>
      <w:r w:rsidR="00C51172" w:rsidRPr="005A38DE">
        <w:rPr>
          <w:rFonts w:ascii="Book Antiqua" w:hAnsi="Book Antiqua" w:cs="Times New Roman"/>
          <w:sz w:val="24"/>
          <w:szCs w:val="24"/>
          <w:lang w:val="en-CA"/>
        </w:rPr>
        <w:t>.</w:t>
      </w:r>
      <w:r w:rsidR="004F39B7" w:rsidRPr="005A38DE">
        <w:rPr>
          <w:rFonts w:ascii="Book Antiqua" w:hAnsi="Book Antiqua" w:cs="Times New Roman"/>
          <w:sz w:val="24"/>
          <w:szCs w:val="24"/>
          <w:lang w:val="en-CA"/>
        </w:rPr>
        <w:t xml:space="preserve"> This</w:t>
      </w:r>
      <w:r w:rsidR="00EB579F" w:rsidRPr="005A38DE">
        <w:rPr>
          <w:rFonts w:ascii="Book Antiqua" w:hAnsi="Book Antiqua" w:cs="Times New Roman"/>
          <w:sz w:val="24"/>
          <w:szCs w:val="24"/>
          <w:lang w:val="en-CA"/>
        </w:rPr>
        <w:t xml:space="preserve"> will be followed by a discussion of the known effects of exercise training </w:t>
      </w:r>
      <w:r w:rsidR="008D3743" w:rsidRPr="005A38DE">
        <w:rPr>
          <w:rFonts w:ascii="Book Antiqua" w:hAnsi="Book Antiqua" w:cs="Times New Roman"/>
          <w:sz w:val="24"/>
          <w:szCs w:val="24"/>
          <w:lang w:val="en-CA"/>
        </w:rPr>
        <w:t>on these pathways.</w:t>
      </w:r>
    </w:p>
    <w:p w:rsidR="00364ECC" w:rsidRPr="005A38DE" w:rsidRDefault="00364ECC" w:rsidP="000C2493">
      <w:pPr>
        <w:spacing w:after="0" w:line="360" w:lineRule="auto"/>
        <w:jc w:val="both"/>
        <w:rPr>
          <w:rFonts w:ascii="Book Antiqua" w:hAnsi="Book Antiqua" w:cs="Times New Roman"/>
          <w:b/>
          <w:sz w:val="24"/>
          <w:szCs w:val="24"/>
          <w:lang w:val="en-CA" w:eastAsia="zh-CN"/>
        </w:rPr>
      </w:pPr>
    </w:p>
    <w:p w:rsidR="00A40C95" w:rsidRPr="00476323" w:rsidRDefault="00476323" w:rsidP="000C2493">
      <w:pPr>
        <w:spacing w:after="0" w:line="360" w:lineRule="auto"/>
        <w:jc w:val="both"/>
        <w:rPr>
          <w:rFonts w:ascii="Book Antiqua" w:hAnsi="Book Antiqua" w:cs="Times New Roman"/>
          <w:b/>
          <w:sz w:val="24"/>
          <w:szCs w:val="24"/>
          <w:lang w:val="en-CA"/>
        </w:rPr>
      </w:pPr>
      <w:r w:rsidRPr="00476323">
        <w:rPr>
          <w:rFonts w:ascii="Book Antiqua" w:hAnsi="Book Antiqua" w:cs="Times New Roman"/>
          <w:b/>
          <w:sz w:val="24"/>
          <w:szCs w:val="24"/>
          <w:lang w:val="en-CA"/>
        </w:rPr>
        <w:t>HEPATIC CHOLESTEROL INFLUX</w:t>
      </w:r>
    </w:p>
    <w:p w:rsidR="00A40C95" w:rsidRPr="005A38DE" w:rsidRDefault="00BB4F9D" w:rsidP="000C2493">
      <w:pPr>
        <w:autoSpaceDE w:val="0"/>
        <w:autoSpaceDN w:val="0"/>
        <w:adjustRightInd w:val="0"/>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Western-type diets provide</w:t>
      </w:r>
      <w:r w:rsidRPr="005A38DE">
        <w:rPr>
          <w:rFonts w:ascii="Book Antiqua" w:hAnsi="Book Antiqua" w:cs="WarnockPro-Regular"/>
          <w:sz w:val="24"/>
          <w:szCs w:val="24"/>
          <w:lang w:val="en-CA"/>
        </w:rPr>
        <w:t xml:space="preserve"> </w:t>
      </w:r>
      <w:r w:rsidR="00476323">
        <w:rPr>
          <w:rFonts w:ascii="Book Antiqua" w:hAnsi="Book Antiqua" w:cs="WarnockPro-Regular" w:hint="eastAsia"/>
          <w:sz w:val="24"/>
          <w:szCs w:val="24"/>
          <w:lang w:val="en-CA" w:eastAsia="zh-CN"/>
        </w:rPr>
        <w:t>=</w:t>
      </w:r>
      <w:r w:rsidRPr="005A38DE">
        <w:rPr>
          <w:rFonts w:ascii="Book Antiqua" w:hAnsi="Book Antiqua" w:cs="WarnockPro-Regular"/>
          <w:sz w:val="24"/>
          <w:szCs w:val="24"/>
          <w:lang w:val="en-CA"/>
        </w:rPr>
        <w:t xml:space="preserve"> </w:t>
      </w:r>
      <w:r w:rsidRPr="005A38DE">
        <w:rPr>
          <w:rFonts w:ascii="Book Antiqua" w:hAnsi="Book Antiqua" w:cs="Times New Roman"/>
          <w:sz w:val="24"/>
          <w:szCs w:val="24"/>
          <w:lang w:val="en-CA"/>
        </w:rPr>
        <w:t>400 mg of cholesterol per day while</w:t>
      </w:r>
      <w:r w:rsidR="00C51172" w:rsidRPr="005A38DE">
        <w:rPr>
          <w:rFonts w:ascii="Book Antiqua" w:hAnsi="Book Antiqua" w:cs="Times New Roman"/>
          <w:sz w:val="24"/>
          <w:szCs w:val="24"/>
          <w:lang w:val="en-CA"/>
        </w:rPr>
        <w:t xml:space="preserve"> our body</w:t>
      </w:r>
      <w:r w:rsidRPr="005A38DE">
        <w:rPr>
          <w:rFonts w:ascii="Book Antiqua" w:hAnsi="Book Antiqua" w:cs="Times New Roman"/>
          <w:sz w:val="24"/>
          <w:szCs w:val="24"/>
          <w:lang w:val="en-CA"/>
        </w:rPr>
        <w:t xml:space="preserve"> synthesize</w:t>
      </w:r>
      <w:r w:rsidR="00C51172" w:rsidRPr="005A38DE">
        <w:rPr>
          <w:rFonts w:ascii="Book Antiqua" w:hAnsi="Book Antiqua" w:cs="Times New Roman"/>
          <w:sz w:val="24"/>
          <w:szCs w:val="24"/>
          <w:lang w:val="en-CA"/>
        </w:rPr>
        <w:t>s</w:t>
      </w:r>
      <w:r w:rsidRPr="005A38DE">
        <w:rPr>
          <w:rFonts w:ascii="Book Antiqua" w:hAnsi="Book Antiqua" w:cs="Times New Roman"/>
          <w:sz w:val="24"/>
          <w:szCs w:val="24"/>
          <w:lang w:val="en-CA"/>
        </w:rPr>
        <w:t xml:space="preserve"> </w:t>
      </w:r>
      <w:r w:rsidR="00476323">
        <w:rPr>
          <w:rFonts w:ascii="Book Antiqua" w:hAnsi="Book Antiqua" w:cs="WarnockPro-Regular" w:hint="eastAsia"/>
          <w:sz w:val="24"/>
          <w:szCs w:val="24"/>
          <w:lang w:val="en-CA" w:eastAsia="zh-CN"/>
        </w:rPr>
        <w:t>=</w:t>
      </w:r>
      <w:r w:rsidRPr="005A38DE">
        <w:rPr>
          <w:rFonts w:ascii="Book Antiqua" w:hAnsi="Book Antiqua" w:cs="WarnockPro-Regular"/>
          <w:sz w:val="24"/>
          <w:szCs w:val="24"/>
          <w:lang w:val="en-CA"/>
        </w:rPr>
        <w:t xml:space="preserve"> </w:t>
      </w:r>
      <w:r w:rsidRPr="005A38DE">
        <w:rPr>
          <w:rFonts w:ascii="Book Antiqua" w:hAnsi="Book Antiqua" w:cs="Times New Roman"/>
          <w:sz w:val="24"/>
          <w:szCs w:val="24"/>
          <w:lang w:val="en-CA"/>
        </w:rPr>
        <w:t xml:space="preserve">1 g </w:t>
      </w:r>
      <w:r w:rsidRPr="005A38DE">
        <w:rPr>
          <w:rFonts w:ascii="Book Antiqua" w:hAnsi="Book Antiqua" w:cs="Times New Roman"/>
          <w:i/>
          <w:iCs/>
          <w:sz w:val="24"/>
          <w:szCs w:val="24"/>
          <w:lang w:val="en-CA"/>
        </w:rPr>
        <w:t xml:space="preserve">de </w:t>
      </w:r>
      <w:proofErr w:type="gramStart"/>
      <w:r w:rsidRPr="005A38DE">
        <w:rPr>
          <w:rFonts w:ascii="Book Antiqua" w:hAnsi="Book Antiqua" w:cs="Times New Roman"/>
          <w:i/>
          <w:iCs/>
          <w:sz w:val="24"/>
          <w:szCs w:val="24"/>
          <w:lang w:val="en-CA"/>
        </w:rPr>
        <w:t>novo</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23,</w:t>
      </w:r>
      <w:r w:rsidR="002461A0" w:rsidRPr="005A38DE">
        <w:rPr>
          <w:rFonts w:ascii="Book Antiqua" w:hAnsi="Book Antiqua" w:cs="Times New Roman"/>
          <w:sz w:val="24"/>
          <w:szCs w:val="24"/>
          <w:vertAlign w:val="superscript"/>
          <w:lang w:val="en-CA"/>
        </w:rPr>
        <w:t>24]</w:t>
      </w:r>
      <w:r w:rsidRPr="005A38DE">
        <w:rPr>
          <w:rFonts w:ascii="Book Antiqua" w:hAnsi="Book Antiqua" w:cs="Times New Roman"/>
          <w:sz w:val="24"/>
          <w:szCs w:val="24"/>
          <w:lang w:val="en-CA"/>
        </w:rPr>
        <w:t xml:space="preserve">. Hence, blood cholesterol levels reflect both dietary and endogenously synthesized cholesterol. </w:t>
      </w:r>
      <w:r w:rsidR="00916815" w:rsidRPr="005A38DE">
        <w:rPr>
          <w:rFonts w:ascii="Book Antiqua" w:hAnsi="Book Antiqua" w:cs="Times New Roman"/>
          <w:sz w:val="24"/>
          <w:szCs w:val="24"/>
          <w:lang w:val="en-CA"/>
        </w:rPr>
        <w:t>The liver is a central component in regulation of cholesterol metabolism.</w:t>
      </w:r>
      <w:r w:rsidR="005C52DC">
        <w:rPr>
          <w:rFonts w:ascii="Book Antiqua" w:hAnsi="Book Antiqua" w:cs="Times New Roman" w:hint="eastAsia"/>
          <w:sz w:val="24"/>
          <w:szCs w:val="24"/>
          <w:lang w:val="en-CA" w:eastAsia="zh-CN"/>
        </w:rPr>
        <w:t xml:space="preserve"> </w:t>
      </w:r>
      <w:r w:rsidR="00A93E41" w:rsidRPr="005A38DE">
        <w:rPr>
          <w:rFonts w:ascii="Book Antiqua" w:hAnsi="Book Antiqua" w:cs="Times New Roman"/>
          <w:sz w:val="24"/>
          <w:szCs w:val="24"/>
          <w:lang w:val="en-CA"/>
        </w:rPr>
        <w:t xml:space="preserve">This organ is able to acquire cholesterol through </w:t>
      </w:r>
      <w:r w:rsidR="00A93E41" w:rsidRPr="005A38DE">
        <w:rPr>
          <w:rFonts w:ascii="Book Antiqua" w:hAnsi="Book Antiqua" w:cs="Times New Roman"/>
          <w:i/>
          <w:sz w:val="24"/>
          <w:szCs w:val="24"/>
          <w:lang w:val="en-CA"/>
        </w:rPr>
        <w:t>de novo</w:t>
      </w:r>
      <w:r w:rsidR="00A93E41" w:rsidRPr="005A38DE">
        <w:rPr>
          <w:rFonts w:ascii="Book Antiqua" w:hAnsi="Book Antiqua" w:cs="Times New Roman"/>
          <w:sz w:val="24"/>
          <w:szCs w:val="24"/>
          <w:lang w:val="en-CA"/>
        </w:rPr>
        <w:t xml:space="preserve"> synthesis and from all classe</w:t>
      </w:r>
      <w:r w:rsidR="00D96085">
        <w:rPr>
          <w:rFonts w:ascii="Book Antiqua" w:hAnsi="Book Antiqua" w:cs="Times New Roman"/>
          <w:sz w:val="24"/>
          <w:szCs w:val="24"/>
          <w:lang w:val="en-CA"/>
        </w:rPr>
        <w:t xml:space="preserve">s of circulating </w:t>
      </w:r>
      <w:proofErr w:type="gramStart"/>
      <w:r w:rsidR="00D96085">
        <w:rPr>
          <w:rFonts w:ascii="Book Antiqua" w:hAnsi="Book Antiqua" w:cs="Times New Roman"/>
          <w:sz w:val="24"/>
          <w:szCs w:val="24"/>
          <w:lang w:val="en-CA"/>
        </w:rPr>
        <w:t>lipoproteins</w:t>
      </w:r>
      <w:r w:rsidR="002461A0" w:rsidRPr="005A38DE">
        <w:rPr>
          <w:rFonts w:ascii="Book Antiqua" w:hAnsi="Book Antiqua" w:cs="Times New Roman"/>
          <w:sz w:val="24"/>
          <w:szCs w:val="24"/>
          <w:vertAlign w:val="superscript"/>
          <w:lang w:val="en-CA"/>
        </w:rPr>
        <w:t>[</w:t>
      </w:r>
      <w:proofErr w:type="gramEnd"/>
      <w:r w:rsidR="002461A0" w:rsidRPr="005A38DE">
        <w:rPr>
          <w:rFonts w:ascii="Book Antiqua" w:hAnsi="Book Antiqua" w:cs="Times New Roman"/>
          <w:sz w:val="24"/>
          <w:szCs w:val="24"/>
          <w:vertAlign w:val="superscript"/>
          <w:lang w:val="en-CA"/>
        </w:rPr>
        <w:t>25]</w:t>
      </w:r>
      <w:r w:rsidR="00A93E41" w:rsidRPr="005A38DE">
        <w:rPr>
          <w:rFonts w:ascii="Book Antiqua" w:hAnsi="Book Antiqua" w:cs="Times New Roman"/>
          <w:sz w:val="24"/>
          <w:szCs w:val="24"/>
          <w:lang w:val="en-CA"/>
        </w:rPr>
        <w:t xml:space="preserve">. </w:t>
      </w:r>
    </w:p>
    <w:p w:rsidR="00BB4F9D" w:rsidRPr="005A38DE" w:rsidRDefault="00BB4F9D" w:rsidP="000C2493">
      <w:pPr>
        <w:autoSpaceDE w:val="0"/>
        <w:autoSpaceDN w:val="0"/>
        <w:adjustRightInd w:val="0"/>
        <w:spacing w:after="0" w:line="360" w:lineRule="auto"/>
        <w:jc w:val="both"/>
        <w:rPr>
          <w:rFonts w:ascii="Book Antiqua" w:hAnsi="Book Antiqua" w:cs="Times New Roman"/>
          <w:sz w:val="24"/>
          <w:szCs w:val="24"/>
          <w:lang w:val="en-CA"/>
        </w:rPr>
      </w:pPr>
    </w:p>
    <w:p w:rsidR="00F621E4" w:rsidRPr="005A38DE" w:rsidRDefault="00F621E4" w:rsidP="000C2493">
      <w:pPr>
        <w:spacing w:after="0" w:line="360" w:lineRule="auto"/>
        <w:jc w:val="both"/>
        <w:rPr>
          <w:rFonts w:ascii="Book Antiqua" w:hAnsi="Book Antiqua" w:cs="Times New Roman"/>
          <w:b/>
          <w:i/>
          <w:sz w:val="24"/>
          <w:szCs w:val="24"/>
          <w:lang w:val="en-CA"/>
        </w:rPr>
      </w:pPr>
      <w:r w:rsidRPr="005A38DE">
        <w:rPr>
          <w:rFonts w:ascii="Book Antiqua" w:hAnsi="Book Antiqua" w:cs="Times New Roman"/>
          <w:b/>
          <w:i/>
          <w:sz w:val="24"/>
          <w:szCs w:val="24"/>
          <w:lang w:val="en-CA"/>
        </w:rPr>
        <w:t xml:space="preserve">Cholesterol </w:t>
      </w:r>
      <w:r w:rsidR="00665F04" w:rsidRPr="005A38DE">
        <w:rPr>
          <w:rFonts w:ascii="Book Antiqua" w:hAnsi="Book Antiqua" w:cs="Times New Roman"/>
          <w:b/>
          <w:i/>
          <w:sz w:val="24"/>
          <w:szCs w:val="24"/>
          <w:lang w:val="en-CA"/>
        </w:rPr>
        <w:t>bio</w:t>
      </w:r>
      <w:r w:rsidRPr="005A38DE">
        <w:rPr>
          <w:rFonts w:ascii="Book Antiqua" w:hAnsi="Book Antiqua" w:cs="Times New Roman"/>
          <w:b/>
          <w:i/>
          <w:sz w:val="24"/>
          <w:szCs w:val="24"/>
          <w:lang w:val="en-CA"/>
        </w:rPr>
        <w:t>synthesis</w:t>
      </w:r>
    </w:p>
    <w:p w:rsidR="007F3128" w:rsidRPr="005A38DE" w:rsidRDefault="007F3128"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The total body content of cholesterol is approximately 100</w:t>
      </w:r>
      <w:r w:rsidR="00476323">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 xml:space="preserve">g, of which </w:t>
      </w:r>
      <w:r w:rsidR="00476323">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90% are found at the cellula</w:t>
      </w:r>
      <w:r w:rsidR="00A324A3" w:rsidRPr="005A38DE">
        <w:rPr>
          <w:rFonts w:ascii="Book Antiqua" w:hAnsi="Book Antiqua" w:cs="Times New Roman"/>
          <w:sz w:val="24"/>
          <w:szCs w:val="24"/>
          <w:lang w:val="en-CA"/>
        </w:rPr>
        <w:t xml:space="preserve">r levels and 10% in </w:t>
      </w:r>
      <w:proofErr w:type="gramStart"/>
      <w:r w:rsidR="00A324A3" w:rsidRPr="005A38DE">
        <w:rPr>
          <w:rFonts w:ascii="Book Antiqua" w:hAnsi="Book Antiqua" w:cs="Times New Roman"/>
          <w:sz w:val="24"/>
          <w:szCs w:val="24"/>
          <w:lang w:val="en-CA"/>
        </w:rPr>
        <w:t>circulation</w:t>
      </w:r>
      <w:r w:rsidR="002461A0" w:rsidRPr="005A38DE">
        <w:rPr>
          <w:rFonts w:ascii="Book Antiqua" w:hAnsi="Book Antiqua" w:cs="Times New Roman"/>
          <w:sz w:val="24"/>
          <w:szCs w:val="24"/>
          <w:vertAlign w:val="superscript"/>
          <w:lang w:val="en-CA"/>
        </w:rPr>
        <w:t>[</w:t>
      </w:r>
      <w:proofErr w:type="gramEnd"/>
      <w:r w:rsidR="002461A0" w:rsidRPr="005A38DE">
        <w:rPr>
          <w:rFonts w:ascii="Book Antiqua" w:hAnsi="Book Antiqua" w:cs="Times New Roman"/>
          <w:sz w:val="24"/>
          <w:szCs w:val="24"/>
          <w:vertAlign w:val="superscript"/>
          <w:lang w:val="en-CA"/>
        </w:rPr>
        <w:t>26]</w:t>
      </w:r>
      <w:r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 xml:space="preserve">Cholesterol is synthesised </w:t>
      </w:r>
      <w:r w:rsidR="00355E0C" w:rsidRPr="005A38DE">
        <w:rPr>
          <w:rFonts w:ascii="Book Antiqua" w:hAnsi="Book Antiqua" w:cs="Times New Roman"/>
          <w:sz w:val="24"/>
          <w:szCs w:val="24"/>
          <w:lang w:val="en-CA"/>
        </w:rPr>
        <w:t xml:space="preserve">virtually in all </w:t>
      </w:r>
      <w:r w:rsidR="00A324A3" w:rsidRPr="005A38DE">
        <w:rPr>
          <w:rFonts w:ascii="Book Antiqua" w:hAnsi="Book Antiqua" w:cs="Times New Roman"/>
          <w:sz w:val="24"/>
          <w:szCs w:val="24"/>
          <w:lang w:val="en-CA"/>
        </w:rPr>
        <w:t xml:space="preserve">nucleated </w:t>
      </w:r>
      <w:proofErr w:type="gramStart"/>
      <w:r w:rsidR="00A324A3" w:rsidRPr="005A38DE">
        <w:rPr>
          <w:rFonts w:ascii="Book Antiqua" w:hAnsi="Book Antiqua" w:cs="Times New Roman"/>
          <w:sz w:val="24"/>
          <w:szCs w:val="24"/>
          <w:lang w:val="en-CA"/>
        </w:rPr>
        <w:t>cells</w:t>
      </w:r>
      <w:r w:rsidR="002461A0" w:rsidRPr="005A38DE">
        <w:rPr>
          <w:rFonts w:ascii="Book Antiqua" w:hAnsi="Book Antiqua" w:cs="Times New Roman"/>
          <w:sz w:val="24"/>
          <w:szCs w:val="24"/>
          <w:vertAlign w:val="superscript"/>
          <w:lang w:val="en-CA"/>
        </w:rPr>
        <w:t>[</w:t>
      </w:r>
      <w:proofErr w:type="gramEnd"/>
      <w:r w:rsidR="002461A0" w:rsidRPr="005A38DE">
        <w:rPr>
          <w:rFonts w:ascii="Book Antiqua" w:hAnsi="Book Antiqua" w:cs="Times New Roman"/>
          <w:sz w:val="24"/>
          <w:szCs w:val="24"/>
          <w:vertAlign w:val="superscript"/>
          <w:lang w:val="en-CA"/>
        </w:rPr>
        <w:t>27]</w:t>
      </w:r>
      <w:r w:rsidRPr="005A38DE">
        <w:rPr>
          <w:rFonts w:ascii="Book Antiqua" w:hAnsi="Book Antiqua" w:cs="Times New Roman"/>
          <w:sz w:val="24"/>
          <w:szCs w:val="24"/>
          <w:lang w:val="en-CA"/>
        </w:rPr>
        <w:t xml:space="preserve">. For instance, the central nervous system contains approximately 25% of the </w:t>
      </w:r>
      <w:proofErr w:type="spellStart"/>
      <w:r w:rsidRPr="005A38DE">
        <w:rPr>
          <w:rFonts w:ascii="Book Antiqua" w:hAnsi="Book Antiqua" w:cs="Times New Roman"/>
          <w:sz w:val="24"/>
          <w:szCs w:val="24"/>
          <w:lang w:val="en-CA"/>
        </w:rPr>
        <w:t>unesterified</w:t>
      </w:r>
      <w:proofErr w:type="spellEnd"/>
      <w:r w:rsidRPr="005A38DE">
        <w:rPr>
          <w:rFonts w:ascii="Book Antiqua" w:hAnsi="Book Antiqua" w:cs="Times New Roman"/>
          <w:sz w:val="24"/>
          <w:szCs w:val="24"/>
          <w:lang w:val="en-CA"/>
        </w:rPr>
        <w:t xml:space="preserve"> cholesterol present in the body and it comes almost entirely for </w:t>
      </w:r>
      <w:r w:rsidRPr="005A38DE">
        <w:rPr>
          <w:rFonts w:ascii="Book Antiqua" w:hAnsi="Book Antiqua" w:cs="Times New Roman"/>
          <w:i/>
          <w:sz w:val="24"/>
          <w:szCs w:val="24"/>
          <w:lang w:val="en-CA"/>
        </w:rPr>
        <w:t>in situ</w:t>
      </w:r>
      <w:r w:rsidRPr="005A38DE">
        <w:rPr>
          <w:rFonts w:ascii="Book Antiqua" w:hAnsi="Book Antiqua" w:cs="Times New Roman"/>
          <w:sz w:val="24"/>
          <w:szCs w:val="24"/>
          <w:lang w:val="en-CA"/>
        </w:rPr>
        <w:t xml:space="preserve"> </w:t>
      </w:r>
      <w:proofErr w:type="gramStart"/>
      <w:r w:rsidRPr="005A38DE">
        <w:rPr>
          <w:rFonts w:ascii="Book Antiqua" w:hAnsi="Book Antiqua" w:cs="Times New Roman"/>
          <w:sz w:val="24"/>
          <w:szCs w:val="24"/>
          <w:lang w:val="en-CA"/>
        </w:rPr>
        <w:t>synthesis</w:t>
      </w:r>
      <w:r w:rsidR="002461A0" w:rsidRPr="005A38DE">
        <w:rPr>
          <w:rFonts w:ascii="Book Antiqua" w:hAnsi="Book Antiqua" w:cs="Times New Roman"/>
          <w:sz w:val="24"/>
          <w:szCs w:val="24"/>
          <w:vertAlign w:val="superscript"/>
          <w:lang w:val="en-CA"/>
        </w:rPr>
        <w:t>[</w:t>
      </w:r>
      <w:proofErr w:type="gramEnd"/>
      <w:r w:rsidR="002461A0" w:rsidRPr="005A38DE">
        <w:rPr>
          <w:rFonts w:ascii="Book Antiqua" w:hAnsi="Book Antiqua" w:cs="Times New Roman"/>
          <w:sz w:val="24"/>
          <w:szCs w:val="24"/>
          <w:vertAlign w:val="superscript"/>
          <w:lang w:val="en-CA"/>
        </w:rPr>
        <w:t>28]</w:t>
      </w:r>
      <w:r w:rsidR="00117844" w:rsidRPr="005A38DE">
        <w:rPr>
          <w:rFonts w:ascii="Book Antiqua" w:hAnsi="Book Antiqua" w:cs="Times New Roman"/>
          <w:sz w:val="24"/>
          <w:szCs w:val="24"/>
          <w:lang w:val="en-CA"/>
        </w:rPr>
        <w:t xml:space="preserve">. </w:t>
      </w:r>
      <w:r w:rsidR="003773D3" w:rsidRPr="005A38DE">
        <w:rPr>
          <w:rFonts w:ascii="Book Antiqua" w:hAnsi="Book Antiqua" w:cs="Times New Roman"/>
          <w:sz w:val="24"/>
          <w:szCs w:val="24"/>
          <w:lang w:val="en-CA"/>
        </w:rPr>
        <w:t>It is assumed that approximately 24% of cholesterol synthesis occurs in small intestine of rats and a significant fraction of it is transported to liver where nearly 50% of total cholesterol</w:t>
      </w:r>
      <w:r w:rsidR="00986D95" w:rsidRPr="005A38DE">
        <w:rPr>
          <w:rFonts w:ascii="Book Antiqua" w:hAnsi="Book Antiqua" w:cs="Times New Roman"/>
          <w:sz w:val="24"/>
          <w:szCs w:val="24"/>
          <w:lang w:val="en-CA"/>
        </w:rPr>
        <w:t xml:space="preserve"> synthesis </w:t>
      </w:r>
      <w:proofErr w:type="gramStart"/>
      <w:r w:rsidR="00986D95" w:rsidRPr="005A38DE">
        <w:rPr>
          <w:rFonts w:ascii="Book Antiqua" w:hAnsi="Book Antiqua" w:cs="Times New Roman"/>
          <w:sz w:val="24"/>
          <w:szCs w:val="24"/>
          <w:lang w:val="en-CA"/>
        </w:rPr>
        <w:t>occurs</w:t>
      </w:r>
      <w:r w:rsidR="002461A0" w:rsidRPr="005A38DE">
        <w:rPr>
          <w:rFonts w:ascii="Book Antiqua" w:hAnsi="Book Antiqua" w:cs="Times New Roman"/>
          <w:sz w:val="24"/>
          <w:szCs w:val="24"/>
          <w:vertAlign w:val="superscript"/>
          <w:lang w:val="en-CA"/>
        </w:rPr>
        <w:t>[</w:t>
      </w:r>
      <w:proofErr w:type="gramEnd"/>
      <w:r w:rsidR="002461A0" w:rsidRPr="005A38DE">
        <w:rPr>
          <w:rFonts w:ascii="Book Antiqua" w:hAnsi="Book Antiqua" w:cs="Times New Roman"/>
          <w:sz w:val="24"/>
          <w:szCs w:val="24"/>
          <w:vertAlign w:val="superscript"/>
          <w:lang w:val="en-CA"/>
        </w:rPr>
        <w:t>29]</w:t>
      </w:r>
      <w:r w:rsidR="003773D3" w:rsidRPr="005A38DE">
        <w:rPr>
          <w:rFonts w:ascii="Book Antiqua" w:hAnsi="Book Antiqua" w:cs="Times New Roman"/>
          <w:sz w:val="24"/>
          <w:szCs w:val="24"/>
          <w:lang w:val="en-CA"/>
        </w:rPr>
        <w:t xml:space="preserve">. </w:t>
      </w:r>
      <w:r w:rsidR="00307D02" w:rsidRPr="005A38DE">
        <w:rPr>
          <w:rFonts w:ascii="Book Antiqua" w:hAnsi="Book Antiqua" w:cs="Times New Roman"/>
          <w:sz w:val="24"/>
          <w:szCs w:val="24"/>
          <w:lang w:val="en-CA"/>
        </w:rPr>
        <w:t xml:space="preserve">Cholesterol synthesis starts, similarly to de </w:t>
      </w:r>
      <w:r w:rsidR="00307D02" w:rsidRPr="005A38DE">
        <w:rPr>
          <w:rFonts w:ascii="Book Antiqua" w:hAnsi="Book Antiqua" w:cs="Times New Roman"/>
          <w:i/>
          <w:sz w:val="24"/>
          <w:szCs w:val="24"/>
          <w:lang w:val="en-CA"/>
        </w:rPr>
        <w:t>novo</w:t>
      </w:r>
      <w:r w:rsidR="00307D02" w:rsidRPr="005A38DE">
        <w:rPr>
          <w:rFonts w:ascii="Book Antiqua" w:hAnsi="Book Antiqua" w:cs="Times New Roman"/>
          <w:sz w:val="24"/>
          <w:szCs w:val="24"/>
          <w:lang w:val="en-CA"/>
        </w:rPr>
        <w:t xml:space="preserve"> lipogenesis, by the transfer of acetyl CoA from mitochondria to cytosol. The further condensation of three units of acetyl CoA form</w:t>
      </w:r>
      <w:r w:rsidR="00AC3838" w:rsidRPr="005A38DE">
        <w:rPr>
          <w:rFonts w:ascii="Book Antiqua" w:hAnsi="Book Antiqua" w:cs="Times New Roman"/>
          <w:sz w:val="24"/>
          <w:szCs w:val="24"/>
          <w:lang w:val="en-CA"/>
        </w:rPr>
        <w:t>s</w:t>
      </w:r>
      <w:r w:rsidR="00307D02" w:rsidRPr="005A38DE">
        <w:rPr>
          <w:rFonts w:ascii="Book Antiqua" w:hAnsi="Book Antiqua" w:cs="Times New Roman"/>
          <w:sz w:val="24"/>
          <w:szCs w:val="24"/>
          <w:lang w:val="en-CA"/>
        </w:rPr>
        <w:t xml:space="preserve"> an HMG</w:t>
      </w:r>
      <w:r w:rsidR="0088686F" w:rsidRPr="005A38DE">
        <w:rPr>
          <w:rFonts w:ascii="Book Antiqua" w:hAnsi="Book Antiqua" w:cs="Times New Roman"/>
          <w:sz w:val="24"/>
          <w:szCs w:val="24"/>
          <w:lang w:val="en-CA"/>
        </w:rPr>
        <w:t>-</w:t>
      </w:r>
      <w:r w:rsidR="00307D02" w:rsidRPr="005A38DE">
        <w:rPr>
          <w:rFonts w:ascii="Book Antiqua" w:hAnsi="Book Antiqua" w:cs="Times New Roman"/>
          <w:sz w:val="24"/>
          <w:szCs w:val="24"/>
          <w:lang w:val="en-CA"/>
        </w:rPr>
        <w:t xml:space="preserve">CoA </w:t>
      </w:r>
      <w:r w:rsidR="00AC3838" w:rsidRPr="005A38DE">
        <w:rPr>
          <w:rFonts w:ascii="Book Antiqua" w:hAnsi="Book Antiqua" w:cs="Times New Roman"/>
          <w:sz w:val="24"/>
          <w:szCs w:val="24"/>
          <w:lang w:val="en-CA"/>
        </w:rPr>
        <w:t xml:space="preserve">that </w:t>
      </w:r>
      <w:r w:rsidR="00307D02" w:rsidRPr="005A38DE">
        <w:rPr>
          <w:rFonts w:ascii="Book Antiqua" w:hAnsi="Book Antiqua" w:cs="Times New Roman"/>
          <w:sz w:val="24"/>
          <w:szCs w:val="24"/>
          <w:lang w:val="en-CA"/>
        </w:rPr>
        <w:t>is transported to the endoplasmic reticulum</w:t>
      </w:r>
      <w:r w:rsidR="009040AC" w:rsidRPr="005A38DE">
        <w:rPr>
          <w:rFonts w:ascii="Book Antiqua" w:hAnsi="Book Antiqua" w:cs="Times New Roman"/>
          <w:sz w:val="24"/>
          <w:szCs w:val="24"/>
          <w:lang w:val="en-CA"/>
        </w:rPr>
        <w:t xml:space="preserve"> (ER)</w:t>
      </w:r>
      <w:r w:rsidR="00307D02" w:rsidRPr="005A38DE">
        <w:rPr>
          <w:rFonts w:ascii="Book Antiqua" w:hAnsi="Book Antiqua" w:cs="Times New Roman"/>
          <w:sz w:val="24"/>
          <w:szCs w:val="24"/>
          <w:lang w:val="en-CA"/>
        </w:rPr>
        <w:t xml:space="preserve"> where it is reduced to </w:t>
      </w:r>
      <w:proofErr w:type="spellStart"/>
      <w:r w:rsidR="00307D02" w:rsidRPr="005A38DE">
        <w:rPr>
          <w:rFonts w:ascii="Book Antiqua" w:hAnsi="Book Antiqua" w:cs="Times New Roman"/>
          <w:sz w:val="24"/>
          <w:szCs w:val="24"/>
          <w:lang w:val="en-CA"/>
        </w:rPr>
        <w:t>melanovate</w:t>
      </w:r>
      <w:proofErr w:type="spellEnd"/>
      <w:r w:rsidR="00307D02" w:rsidRPr="005A38DE">
        <w:rPr>
          <w:rFonts w:ascii="Book Antiqua" w:hAnsi="Book Antiqua" w:cs="Times New Roman"/>
          <w:sz w:val="24"/>
          <w:szCs w:val="24"/>
          <w:lang w:val="en-CA"/>
        </w:rPr>
        <w:t xml:space="preserve"> by </w:t>
      </w:r>
      <w:r w:rsidR="009040AC" w:rsidRPr="005A38DE">
        <w:rPr>
          <w:rFonts w:ascii="Book Antiqua" w:hAnsi="Book Antiqua" w:cs="Times New Roman"/>
          <w:sz w:val="24"/>
          <w:szCs w:val="24"/>
          <w:lang w:val="en-CA"/>
        </w:rPr>
        <w:t xml:space="preserve">the enzyme </w:t>
      </w:r>
      <w:proofErr w:type="spellStart"/>
      <w:r w:rsidR="00307D02" w:rsidRPr="005A38DE">
        <w:rPr>
          <w:rFonts w:ascii="Book Antiqua" w:hAnsi="Book Antiqua" w:cs="Times New Roman"/>
          <w:sz w:val="24"/>
          <w:szCs w:val="24"/>
          <w:lang w:val="en-CA"/>
        </w:rPr>
        <w:t>HMGCoA</w:t>
      </w:r>
      <w:proofErr w:type="spellEnd"/>
      <w:r w:rsidR="00307D02" w:rsidRPr="005A38DE">
        <w:rPr>
          <w:rFonts w:ascii="Book Antiqua" w:hAnsi="Book Antiqua" w:cs="Times New Roman"/>
          <w:sz w:val="24"/>
          <w:szCs w:val="24"/>
          <w:lang w:val="en-CA"/>
        </w:rPr>
        <w:t>-r</w:t>
      </w:r>
      <w:r w:rsidR="009040AC" w:rsidRPr="005A38DE">
        <w:rPr>
          <w:rFonts w:ascii="Book Antiqua" w:hAnsi="Book Antiqua" w:cs="Times New Roman"/>
          <w:sz w:val="24"/>
          <w:szCs w:val="24"/>
          <w:lang w:val="en-CA"/>
        </w:rPr>
        <w:t xml:space="preserve"> follows by </w:t>
      </w:r>
      <w:r w:rsidR="00AC3838" w:rsidRPr="005A38DE">
        <w:rPr>
          <w:rFonts w:ascii="Book Antiqua" w:hAnsi="Book Antiqua" w:cs="Times New Roman"/>
          <w:sz w:val="24"/>
          <w:szCs w:val="24"/>
          <w:lang w:val="en-CA"/>
        </w:rPr>
        <w:t xml:space="preserve">several steps leading to the formation of isoprene, squalene, </w:t>
      </w:r>
      <w:proofErr w:type="spellStart"/>
      <w:r w:rsidR="00AC3838" w:rsidRPr="005A38DE">
        <w:rPr>
          <w:rFonts w:ascii="Book Antiqua" w:hAnsi="Book Antiqua" w:cs="Times New Roman"/>
          <w:sz w:val="24"/>
          <w:szCs w:val="24"/>
          <w:lang w:val="en-CA"/>
        </w:rPr>
        <w:t>lanosterol</w:t>
      </w:r>
      <w:proofErr w:type="spellEnd"/>
      <w:r w:rsidR="00AC3838" w:rsidRPr="005A38DE">
        <w:rPr>
          <w:rFonts w:ascii="Book Antiqua" w:hAnsi="Book Antiqua" w:cs="Times New Roman"/>
          <w:sz w:val="24"/>
          <w:szCs w:val="24"/>
          <w:lang w:val="en-CA"/>
        </w:rPr>
        <w:t>, and finally cholesterol</w:t>
      </w:r>
      <w:r w:rsidR="00307D02" w:rsidRPr="005A38DE">
        <w:rPr>
          <w:rFonts w:ascii="Book Antiqua" w:hAnsi="Book Antiqua" w:cs="Times New Roman"/>
          <w:sz w:val="24"/>
          <w:szCs w:val="24"/>
          <w:lang w:val="en-CA"/>
        </w:rPr>
        <w:t xml:space="preserve">. </w:t>
      </w:r>
      <w:r w:rsidR="007A3FE0" w:rsidRPr="005A38DE">
        <w:rPr>
          <w:rFonts w:ascii="Book Antiqua" w:hAnsi="Book Antiqua" w:cs="Times New Roman"/>
          <w:sz w:val="24"/>
          <w:szCs w:val="24"/>
          <w:lang w:val="en-CA"/>
        </w:rPr>
        <w:t xml:space="preserve">The action of the enzyme </w:t>
      </w:r>
      <w:proofErr w:type="spellStart"/>
      <w:r w:rsidR="00307D02" w:rsidRPr="005A38DE">
        <w:rPr>
          <w:rFonts w:ascii="Book Antiqua" w:hAnsi="Book Antiqua" w:cs="Times New Roman"/>
          <w:sz w:val="24"/>
          <w:szCs w:val="24"/>
          <w:lang w:val="en-CA"/>
        </w:rPr>
        <w:t>HMGCoA</w:t>
      </w:r>
      <w:proofErr w:type="spellEnd"/>
      <w:r w:rsidR="00307D02" w:rsidRPr="005A38DE">
        <w:rPr>
          <w:rFonts w:ascii="Book Antiqua" w:hAnsi="Book Antiqua" w:cs="Times New Roman"/>
          <w:sz w:val="24"/>
          <w:szCs w:val="24"/>
          <w:lang w:val="en-CA"/>
        </w:rPr>
        <w:t xml:space="preserve">-r </w:t>
      </w:r>
      <w:r w:rsidR="007A3FE0" w:rsidRPr="005A38DE">
        <w:rPr>
          <w:rFonts w:ascii="Book Antiqua" w:hAnsi="Book Antiqua" w:cs="Times New Roman"/>
          <w:sz w:val="24"/>
          <w:szCs w:val="24"/>
          <w:lang w:val="en-CA"/>
        </w:rPr>
        <w:t xml:space="preserve">is the rate-limited step in endogenous cholesterol synthesis. </w:t>
      </w:r>
    </w:p>
    <w:p w:rsidR="0088686F" w:rsidRPr="005A38DE" w:rsidRDefault="0088686F" w:rsidP="000C2493">
      <w:pPr>
        <w:autoSpaceDE w:val="0"/>
        <w:autoSpaceDN w:val="0"/>
        <w:adjustRightInd w:val="0"/>
        <w:spacing w:after="0" w:line="360" w:lineRule="auto"/>
        <w:jc w:val="both"/>
        <w:rPr>
          <w:rFonts w:ascii="Book Antiqua" w:hAnsi="Book Antiqua" w:cs="Times New Roman"/>
          <w:sz w:val="24"/>
          <w:szCs w:val="24"/>
          <w:lang w:val="en-CA"/>
        </w:rPr>
      </w:pPr>
    </w:p>
    <w:p w:rsidR="00731683" w:rsidRPr="006F0E46" w:rsidRDefault="0088686F" w:rsidP="000C2493">
      <w:pPr>
        <w:autoSpaceDE w:val="0"/>
        <w:autoSpaceDN w:val="0"/>
        <w:adjustRightInd w:val="0"/>
        <w:spacing w:after="0" w:line="360" w:lineRule="auto"/>
        <w:jc w:val="both"/>
        <w:rPr>
          <w:rFonts w:ascii="Book Antiqua" w:hAnsi="Book Antiqua" w:cs="Times New Roman"/>
          <w:b/>
          <w:sz w:val="24"/>
          <w:szCs w:val="24"/>
          <w:lang w:val="en-CA" w:eastAsia="zh-CN"/>
        </w:rPr>
      </w:pPr>
      <w:r w:rsidRPr="006F0E46">
        <w:rPr>
          <w:rFonts w:ascii="Book Antiqua" w:hAnsi="Book Antiqua" w:cs="Times New Roman"/>
          <w:b/>
          <w:sz w:val="24"/>
          <w:szCs w:val="24"/>
          <w:lang w:val="en-CA"/>
        </w:rPr>
        <w:t>Regulation of cholesterol biosynthesis</w:t>
      </w:r>
      <w:r w:rsidR="006F0E46">
        <w:rPr>
          <w:rFonts w:ascii="Book Antiqua" w:hAnsi="Book Antiqua" w:cs="Times New Roman" w:hint="eastAsia"/>
          <w:b/>
          <w:sz w:val="24"/>
          <w:szCs w:val="24"/>
          <w:lang w:val="en-CA" w:eastAsia="zh-CN"/>
        </w:rPr>
        <w:t xml:space="preserve">: </w:t>
      </w:r>
      <w:r w:rsidRPr="005A38DE">
        <w:rPr>
          <w:rFonts w:ascii="Book Antiqua" w:hAnsi="Book Antiqua" w:cs="Times New Roman"/>
          <w:sz w:val="24"/>
          <w:szCs w:val="24"/>
          <w:lang w:val="en-CA"/>
        </w:rPr>
        <w:t xml:space="preserve">The view that cholesterol is randomly distributed within cell membrane no longer holds. For instance the distribution of lipids and cholesterol in the outer leaflet is organized into domains so-called rafts and </w:t>
      </w:r>
      <w:proofErr w:type="spellStart"/>
      <w:r w:rsidRPr="005A38DE">
        <w:rPr>
          <w:rFonts w:ascii="Book Antiqua" w:hAnsi="Book Antiqua" w:cs="Times New Roman"/>
          <w:sz w:val="24"/>
          <w:szCs w:val="24"/>
          <w:lang w:val="en-CA"/>
        </w:rPr>
        <w:t>caveolae</w:t>
      </w:r>
      <w:proofErr w:type="spellEnd"/>
      <w:r w:rsidRPr="005A38DE">
        <w:rPr>
          <w:rFonts w:ascii="Book Antiqua" w:hAnsi="Book Antiqua" w:cs="Times New Roman"/>
          <w:sz w:val="24"/>
          <w:szCs w:val="24"/>
          <w:lang w:val="en-CA"/>
        </w:rPr>
        <w:t xml:space="preserve"> playing intricate roles to maintain cellular </w:t>
      </w:r>
      <w:proofErr w:type="gramStart"/>
      <w:r w:rsidRPr="005A38DE">
        <w:rPr>
          <w:rFonts w:ascii="Book Antiqua" w:hAnsi="Book Antiqua" w:cs="Times New Roman"/>
          <w:sz w:val="24"/>
          <w:szCs w:val="24"/>
          <w:lang w:val="en-CA"/>
        </w:rPr>
        <w:t>homeo</w:t>
      </w:r>
      <w:r w:rsidR="00A324A3" w:rsidRPr="005A38DE">
        <w:rPr>
          <w:rFonts w:ascii="Book Antiqua" w:hAnsi="Book Antiqua" w:cs="Times New Roman"/>
          <w:sz w:val="24"/>
          <w:szCs w:val="24"/>
          <w:lang w:val="en-CA"/>
        </w:rPr>
        <w:t>stasis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30,</w:t>
      </w:r>
      <w:r w:rsidR="002461A0" w:rsidRPr="005A38DE">
        <w:rPr>
          <w:rFonts w:ascii="Book Antiqua" w:hAnsi="Book Antiqua" w:cs="Times New Roman"/>
          <w:sz w:val="24"/>
          <w:szCs w:val="24"/>
          <w:vertAlign w:val="superscript"/>
          <w:lang w:val="en-CA"/>
        </w:rPr>
        <w:t>31]</w:t>
      </w:r>
      <w:r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lastRenderedPageBreak/>
        <w:t xml:space="preserve">On the other hand, membranes of the endoplasmic reticulum and the Golgi apparatus contain comparatively little cholesterol, an important factor in cholesterol </w:t>
      </w:r>
      <w:proofErr w:type="gramStart"/>
      <w:r w:rsidR="00A324A3" w:rsidRPr="005A38DE">
        <w:rPr>
          <w:rFonts w:ascii="Book Antiqua" w:hAnsi="Book Antiqua" w:cs="Times New Roman"/>
          <w:sz w:val="24"/>
          <w:szCs w:val="24"/>
          <w:lang w:val="en-CA"/>
        </w:rPr>
        <w:t>homeostasis</w:t>
      </w:r>
      <w:r w:rsidR="002461A0" w:rsidRPr="005A38DE">
        <w:rPr>
          <w:rFonts w:ascii="Book Antiqua" w:hAnsi="Book Antiqua" w:cs="Times New Roman"/>
          <w:sz w:val="24"/>
          <w:szCs w:val="24"/>
          <w:vertAlign w:val="superscript"/>
          <w:lang w:val="en-CA"/>
        </w:rPr>
        <w:t>[</w:t>
      </w:r>
      <w:proofErr w:type="gramEnd"/>
      <w:r w:rsidR="002461A0" w:rsidRPr="005A38DE">
        <w:rPr>
          <w:rFonts w:ascii="Book Antiqua" w:hAnsi="Book Antiqua" w:cs="Times New Roman"/>
          <w:sz w:val="24"/>
          <w:szCs w:val="24"/>
          <w:vertAlign w:val="superscript"/>
          <w:lang w:val="en-CA"/>
        </w:rPr>
        <w:t>32]</w:t>
      </w:r>
      <w:r w:rsidRPr="005A38DE">
        <w:rPr>
          <w:rFonts w:ascii="Book Antiqua" w:hAnsi="Book Antiqua" w:cs="Times New Roman"/>
          <w:sz w:val="24"/>
          <w:szCs w:val="24"/>
          <w:lang w:val="en-CA"/>
        </w:rPr>
        <w:t xml:space="preserve">. </w:t>
      </w:r>
      <w:r w:rsidR="00731683" w:rsidRPr="005A38DE">
        <w:rPr>
          <w:rFonts w:ascii="Book Antiqua" w:hAnsi="Book Antiqua" w:cs="Times New Roman"/>
          <w:sz w:val="24"/>
          <w:szCs w:val="24"/>
          <w:lang w:val="en-CA"/>
        </w:rPr>
        <w:t>Maintenance of cholesterol homeostasis is orchestrated mainly by a feedback regulatory system that senses the level of cholesterol in cell membranes and modulates cholesterol biosynthesis and upt</w:t>
      </w:r>
      <w:r w:rsidR="003E7B49" w:rsidRPr="005A38DE">
        <w:rPr>
          <w:rFonts w:ascii="Book Antiqua" w:hAnsi="Book Antiqua" w:cs="Times New Roman"/>
          <w:sz w:val="24"/>
          <w:szCs w:val="24"/>
          <w:lang w:val="en-CA"/>
        </w:rPr>
        <w:t xml:space="preserve">ake from plasma </w:t>
      </w:r>
      <w:proofErr w:type="gramStart"/>
      <w:r w:rsidR="003E7B49" w:rsidRPr="005A38DE">
        <w:rPr>
          <w:rFonts w:ascii="Book Antiqua" w:hAnsi="Book Antiqua" w:cs="Times New Roman"/>
          <w:sz w:val="24"/>
          <w:szCs w:val="24"/>
          <w:lang w:val="en-CA"/>
        </w:rPr>
        <w:t>lipoproteins</w:t>
      </w:r>
      <w:r w:rsidR="00F5462F" w:rsidRPr="005A38DE">
        <w:rPr>
          <w:rFonts w:ascii="Book Antiqua" w:hAnsi="Book Antiqua" w:cs="Times New Roman"/>
          <w:sz w:val="24"/>
          <w:szCs w:val="24"/>
          <w:vertAlign w:val="superscript"/>
          <w:lang w:val="en-CA"/>
        </w:rPr>
        <w:t>[</w:t>
      </w:r>
      <w:proofErr w:type="gramEnd"/>
      <w:r w:rsidR="00F5462F" w:rsidRPr="005A38DE">
        <w:rPr>
          <w:rFonts w:ascii="Book Antiqua" w:hAnsi="Book Antiqua" w:cs="Times New Roman"/>
          <w:sz w:val="24"/>
          <w:szCs w:val="24"/>
          <w:vertAlign w:val="superscript"/>
          <w:lang w:val="en-CA"/>
        </w:rPr>
        <w:t>33]</w:t>
      </w:r>
      <w:r w:rsidR="00731683" w:rsidRPr="005A38DE">
        <w:rPr>
          <w:rFonts w:ascii="Book Antiqua" w:hAnsi="Book Antiqua" w:cs="Times New Roman"/>
          <w:sz w:val="24"/>
          <w:szCs w:val="24"/>
          <w:lang w:val="en-CA"/>
        </w:rPr>
        <w:t>. The molecular mechanism of how hepatocytes maintain cholesterol homeostasis has become more precise with the discovery of the transcription factors sterol regulatory element binding proteins (SREBPs)</w:t>
      </w:r>
      <w:r w:rsidR="00F5462F" w:rsidRPr="005A38DE">
        <w:rPr>
          <w:rFonts w:ascii="Book Antiqua" w:hAnsi="Book Antiqua" w:cs="Times New Roman"/>
          <w:sz w:val="24"/>
          <w:szCs w:val="24"/>
          <w:vertAlign w:val="superscript"/>
          <w:lang w:val="en-CA"/>
        </w:rPr>
        <w:t>[32]</w:t>
      </w:r>
      <w:r w:rsidR="00731683" w:rsidRPr="005A38DE">
        <w:rPr>
          <w:rFonts w:ascii="Book Antiqua" w:hAnsi="Book Antiqua" w:cs="Times New Roman"/>
          <w:sz w:val="24"/>
          <w:szCs w:val="24"/>
          <w:lang w:val="en-CA"/>
        </w:rPr>
        <w:t xml:space="preserve">. </w:t>
      </w:r>
    </w:p>
    <w:p w:rsidR="00731683" w:rsidRPr="005A38DE" w:rsidRDefault="00731683" w:rsidP="00987E88">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Short-term regulation of the enzyme </w:t>
      </w:r>
      <w:proofErr w:type="spellStart"/>
      <w:r w:rsidR="004E3105" w:rsidRPr="005A38DE">
        <w:rPr>
          <w:rFonts w:ascii="Book Antiqua" w:hAnsi="Book Antiqua" w:cs="Times New Roman"/>
          <w:sz w:val="24"/>
          <w:szCs w:val="24"/>
          <w:lang w:val="en-CA"/>
        </w:rPr>
        <w:t>HMG</w:t>
      </w:r>
      <w:r w:rsidR="002A4234" w:rsidRPr="005A38DE">
        <w:rPr>
          <w:rFonts w:ascii="Book Antiqua" w:hAnsi="Book Antiqua" w:cs="Times New Roman"/>
          <w:sz w:val="24"/>
          <w:szCs w:val="24"/>
          <w:lang w:val="en-CA"/>
        </w:rPr>
        <w:t>CoA</w:t>
      </w:r>
      <w:proofErr w:type="spellEnd"/>
      <w:r w:rsidR="002A4234" w:rsidRPr="005A38DE">
        <w:rPr>
          <w:rFonts w:ascii="Book Antiqua" w:hAnsi="Book Antiqua" w:cs="Times New Roman"/>
          <w:sz w:val="24"/>
          <w:szCs w:val="24"/>
          <w:lang w:val="en-CA"/>
        </w:rPr>
        <w:t xml:space="preserve">-r </w:t>
      </w:r>
      <w:r w:rsidRPr="005A38DE">
        <w:rPr>
          <w:rFonts w:ascii="Book Antiqua" w:hAnsi="Book Antiqua" w:cs="Times New Roman"/>
          <w:sz w:val="24"/>
          <w:szCs w:val="24"/>
          <w:lang w:val="en-CA"/>
        </w:rPr>
        <w:t>is operated by mec</w:t>
      </w:r>
      <w:r w:rsidR="005C40F1">
        <w:rPr>
          <w:rFonts w:ascii="Book Antiqua" w:hAnsi="Book Antiqua" w:cs="Times New Roman"/>
          <w:sz w:val="24"/>
          <w:szCs w:val="24"/>
          <w:lang w:val="en-CA"/>
        </w:rPr>
        <w:t>hanisms such as phosphorylation/</w:t>
      </w:r>
      <w:proofErr w:type="spellStart"/>
      <w:r w:rsidRPr="005A38DE">
        <w:rPr>
          <w:rFonts w:ascii="Book Antiqua" w:hAnsi="Book Antiqua" w:cs="Times New Roman"/>
          <w:sz w:val="24"/>
          <w:szCs w:val="24"/>
          <w:lang w:val="en-CA"/>
        </w:rPr>
        <w:t>dephosphorylation</w:t>
      </w:r>
      <w:proofErr w:type="spellEnd"/>
      <w:r w:rsidRPr="005A38DE">
        <w:rPr>
          <w:rFonts w:ascii="Book Antiqua" w:hAnsi="Book Antiqua" w:cs="Times New Roman"/>
          <w:sz w:val="24"/>
          <w:szCs w:val="24"/>
          <w:lang w:val="en-CA"/>
        </w:rPr>
        <w:t xml:space="preserve"> of the catalytic domain (serine 871) by specific kinases (AMPK) and phosphatases </w:t>
      </w:r>
      <w:r w:rsidR="00A324A3" w:rsidRPr="005A38DE">
        <w:rPr>
          <w:rFonts w:ascii="Book Antiqua" w:hAnsi="Book Antiqua" w:cs="Times New Roman"/>
          <w:sz w:val="24"/>
          <w:szCs w:val="24"/>
          <w:lang w:val="en-CA"/>
        </w:rPr>
        <w:t>(protein phosphatase 2A)</w:t>
      </w:r>
      <w:r w:rsidR="00D96085">
        <w:rPr>
          <w:rFonts w:ascii="Book Antiqua" w:hAnsi="Book Antiqua" w:cs="Times New Roman"/>
          <w:sz w:val="24"/>
          <w:szCs w:val="24"/>
          <w:vertAlign w:val="superscript"/>
          <w:lang w:val="en-CA"/>
        </w:rPr>
        <w:t>[34,</w:t>
      </w:r>
      <w:r w:rsidR="0082026E" w:rsidRPr="005A38DE">
        <w:rPr>
          <w:rFonts w:ascii="Book Antiqua" w:hAnsi="Book Antiqua" w:cs="Times New Roman"/>
          <w:sz w:val="24"/>
          <w:szCs w:val="24"/>
          <w:vertAlign w:val="superscript"/>
          <w:lang w:val="en-CA"/>
        </w:rPr>
        <w:t>35]</w:t>
      </w:r>
      <w:r w:rsidRPr="005A38DE">
        <w:rPr>
          <w:rFonts w:ascii="Book Antiqua" w:hAnsi="Book Antiqua" w:cs="Times New Roman"/>
          <w:sz w:val="24"/>
          <w:szCs w:val="24"/>
          <w:lang w:val="en-CA"/>
        </w:rPr>
        <w:t xml:space="preserve">. </w:t>
      </w:r>
      <w:proofErr w:type="spellStart"/>
      <w:r w:rsidR="004E3105" w:rsidRPr="005A38DE">
        <w:rPr>
          <w:rFonts w:ascii="Book Antiqua" w:hAnsi="Book Antiqua" w:cs="Times New Roman"/>
          <w:sz w:val="24"/>
          <w:szCs w:val="24"/>
          <w:lang w:val="en-CA"/>
        </w:rPr>
        <w:t>HMG</w:t>
      </w:r>
      <w:r w:rsidRPr="005A38DE">
        <w:rPr>
          <w:rFonts w:ascii="Book Antiqua" w:hAnsi="Book Antiqua" w:cs="Times New Roman"/>
          <w:sz w:val="24"/>
          <w:szCs w:val="24"/>
          <w:lang w:val="en-CA"/>
        </w:rPr>
        <w:t>CoA</w:t>
      </w:r>
      <w:proofErr w:type="spellEnd"/>
      <w:r w:rsidRPr="005A38DE">
        <w:rPr>
          <w:rFonts w:ascii="Book Antiqua" w:hAnsi="Book Antiqua" w:cs="Times New Roman"/>
          <w:sz w:val="24"/>
          <w:szCs w:val="24"/>
          <w:lang w:val="en-CA"/>
        </w:rPr>
        <w:t xml:space="preserve">-r is physiologically present in the cell in </w:t>
      </w:r>
      <w:proofErr w:type="spellStart"/>
      <w:r w:rsidRPr="005A38DE">
        <w:rPr>
          <w:rFonts w:ascii="Book Antiqua" w:hAnsi="Book Antiqua" w:cs="Times New Roman"/>
          <w:sz w:val="24"/>
          <w:szCs w:val="24"/>
          <w:lang w:val="en-CA"/>
        </w:rPr>
        <w:t>unphosphorylated</w:t>
      </w:r>
      <w:proofErr w:type="spellEnd"/>
      <w:r w:rsidRPr="005A38DE">
        <w:rPr>
          <w:rFonts w:ascii="Book Antiqua" w:hAnsi="Book Antiqua" w:cs="Times New Roman"/>
          <w:sz w:val="24"/>
          <w:szCs w:val="24"/>
          <w:lang w:val="en-CA"/>
        </w:rPr>
        <w:t xml:space="preserve"> active form (30%) and phosphorylated inactive form (70%)</w:t>
      </w:r>
      <w:r w:rsidR="0082026E" w:rsidRPr="005A38DE">
        <w:rPr>
          <w:rFonts w:ascii="Book Antiqua" w:hAnsi="Book Antiqua" w:cs="Times New Roman"/>
          <w:sz w:val="24"/>
          <w:szCs w:val="24"/>
          <w:vertAlign w:val="superscript"/>
          <w:lang w:val="en-CA"/>
        </w:rPr>
        <w:t>[36]</w:t>
      </w:r>
      <w:r w:rsidRPr="005A38DE">
        <w:rPr>
          <w:rFonts w:ascii="Book Antiqua" w:hAnsi="Book Antiqua" w:cs="Times New Roman"/>
          <w:sz w:val="24"/>
          <w:szCs w:val="24"/>
          <w:lang w:val="en-CA"/>
        </w:rPr>
        <w:t xml:space="preserve">. </w:t>
      </w:r>
    </w:p>
    <w:p w:rsidR="009D624E" w:rsidRPr="005A38DE" w:rsidRDefault="009D624E" w:rsidP="005C40F1">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Long-ter</w:t>
      </w:r>
      <w:r w:rsidR="004E3105" w:rsidRPr="005A38DE">
        <w:rPr>
          <w:rFonts w:ascii="Book Antiqua" w:hAnsi="Book Antiqua" w:cs="Times New Roman"/>
          <w:sz w:val="24"/>
          <w:szCs w:val="24"/>
          <w:lang w:val="en-CA"/>
        </w:rPr>
        <w:t xml:space="preserve">m regulation of </w:t>
      </w:r>
      <w:proofErr w:type="spellStart"/>
      <w:r w:rsidR="004E3105" w:rsidRPr="005A38DE">
        <w:rPr>
          <w:rFonts w:ascii="Book Antiqua" w:hAnsi="Book Antiqua" w:cs="Times New Roman"/>
          <w:sz w:val="24"/>
          <w:szCs w:val="24"/>
          <w:lang w:val="en-CA"/>
        </w:rPr>
        <w:t>HMG</w:t>
      </w:r>
      <w:r w:rsidRPr="005A38DE">
        <w:rPr>
          <w:rFonts w:ascii="Book Antiqua" w:hAnsi="Book Antiqua" w:cs="Times New Roman"/>
          <w:sz w:val="24"/>
          <w:szCs w:val="24"/>
          <w:lang w:val="en-CA"/>
        </w:rPr>
        <w:t>CoA</w:t>
      </w:r>
      <w:proofErr w:type="spellEnd"/>
      <w:r w:rsidRPr="005A38DE">
        <w:rPr>
          <w:rFonts w:ascii="Book Antiqua" w:hAnsi="Book Antiqua" w:cs="Times New Roman"/>
          <w:sz w:val="24"/>
          <w:szCs w:val="24"/>
          <w:lang w:val="en-CA"/>
        </w:rPr>
        <w:t xml:space="preserve">-r relies on synthesis and degradation rate of the enzyme. The cholesterol system is unique in that the regulated end-product, cholesterol, is sequestered entirely within cell membranes. Sterol regulatory elements (SREs) are </w:t>
      </w:r>
      <w:proofErr w:type="spellStart"/>
      <w:r w:rsidRPr="005A38DE">
        <w:rPr>
          <w:rFonts w:ascii="Book Antiqua" w:hAnsi="Book Antiqua" w:cs="Times New Roman"/>
          <w:sz w:val="24"/>
          <w:szCs w:val="24"/>
          <w:lang w:val="en-CA"/>
        </w:rPr>
        <w:t>nucleotidic</w:t>
      </w:r>
      <w:proofErr w:type="spellEnd"/>
      <w:r w:rsidRPr="005A38DE">
        <w:rPr>
          <w:rFonts w:ascii="Book Antiqua" w:hAnsi="Book Antiqua" w:cs="Times New Roman"/>
          <w:sz w:val="24"/>
          <w:szCs w:val="24"/>
          <w:lang w:val="en-CA"/>
        </w:rPr>
        <w:t xml:space="preserve"> sequences in the gene promoters, encoding proteins involved in chol</w:t>
      </w:r>
      <w:r w:rsidR="004E3105" w:rsidRPr="005A38DE">
        <w:rPr>
          <w:rFonts w:ascii="Book Antiqua" w:hAnsi="Book Antiqua" w:cs="Times New Roman"/>
          <w:sz w:val="24"/>
          <w:szCs w:val="24"/>
          <w:lang w:val="en-CA"/>
        </w:rPr>
        <w:t xml:space="preserve">esterol homeostasis such as </w:t>
      </w:r>
      <w:proofErr w:type="spellStart"/>
      <w:r w:rsidR="004E3105" w:rsidRPr="005A38DE">
        <w:rPr>
          <w:rFonts w:ascii="Book Antiqua" w:hAnsi="Book Antiqua" w:cs="Times New Roman"/>
          <w:sz w:val="24"/>
          <w:szCs w:val="24"/>
          <w:lang w:val="en-CA"/>
        </w:rPr>
        <w:t>HMG</w:t>
      </w:r>
      <w:r w:rsidRPr="005A38DE">
        <w:rPr>
          <w:rFonts w:ascii="Book Antiqua" w:hAnsi="Book Antiqua" w:cs="Times New Roman"/>
          <w:sz w:val="24"/>
          <w:szCs w:val="24"/>
          <w:lang w:val="en-CA"/>
        </w:rPr>
        <w:t>CoA</w:t>
      </w:r>
      <w:proofErr w:type="spellEnd"/>
      <w:r w:rsidRPr="005A38DE">
        <w:rPr>
          <w:rFonts w:ascii="Book Antiqua" w:hAnsi="Book Antiqua" w:cs="Times New Roman"/>
          <w:sz w:val="24"/>
          <w:szCs w:val="24"/>
          <w:lang w:val="en-CA"/>
        </w:rPr>
        <w:t xml:space="preserve">-r and </w:t>
      </w:r>
      <w:r w:rsidR="00F32B01" w:rsidRPr="005A38DE">
        <w:rPr>
          <w:rFonts w:ascii="Book Antiqua" w:hAnsi="Book Antiqua" w:cs="Times New Roman"/>
          <w:sz w:val="24"/>
          <w:szCs w:val="24"/>
          <w:lang w:val="en-CA"/>
        </w:rPr>
        <w:t>LDL receptor (</w:t>
      </w:r>
      <w:r w:rsidR="00A53D05" w:rsidRPr="005A38DE">
        <w:rPr>
          <w:rFonts w:ascii="Book Antiqua" w:hAnsi="Book Antiqua" w:cs="Times New Roman"/>
          <w:sz w:val="24"/>
          <w:szCs w:val="24"/>
          <w:lang w:val="en-CA"/>
        </w:rPr>
        <w:t>LDL-R</w:t>
      </w:r>
      <w:r w:rsidR="00F32B01" w:rsidRPr="005A38DE">
        <w:rPr>
          <w:rFonts w:ascii="Book Antiqua" w:hAnsi="Book Antiqua" w:cs="Times New Roman"/>
          <w:sz w:val="24"/>
          <w:szCs w:val="24"/>
          <w:lang w:val="en-CA"/>
        </w:rPr>
        <w:t>)</w:t>
      </w:r>
      <w:r w:rsidRPr="005A38DE">
        <w:rPr>
          <w:rFonts w:ascii="Book Antiqua" w:hAnsi="Book Antiqua" w:cs="Times New Roman"/>
          <w:sz w:val="24"/>
          <w:szCs w:val="24"/>
          <w:lang w:val="en-CA"/>
        </w:rPr>
        <w:t xml:space="preserve">. </w:t>
      </w:r>
      <w:proofErr w:type="gramStart"/>
      <w:r w:rsidRPr="005A38DE">
        <w:rPr>
          <w:rFonts w:ascii="Book Antiqua" w:hAnsi="Book Antiqua" w:cs="Times New Roman"/>
          <w:sz w:val="24"/>
          <w:szCs w:val="24"/>
          <w:lang w:val="en-CA"/>
        </w:rPr>
        <w:t xml:space="preserve">These sequences are recognized by a family of transcription factors called </w:t>
      </w:r>
      <w:r w:rsidR="00A324A3" w:rsidRPr="005A38DE">
        <w:rPr>
          <w:rFonts w:ascii="Book Antiqua" w:hAnsi="Book Antiqua" w:cs="Times New Roman"/>
          <w:sz w:val="24"/>
          <w:szCs w:val="24"/>
          <w:lang w:val="en-CA"/>
        </w:rPr>
        <w:t>SRE binding proteins</w:t>
      </w:r>
      <w:proofErr w:type="gramEnd"/>
      <w:r w:rsidR="00A324A3" w:rsidRPr="005A38DE">
        <w:rPr>
          <w:rFonts w:ascii="Book Antiqua" w:hAnsi="Book Antiqua" w:cs="Times New Roman"/>
          <w:sz w:val="24"/>
          <w:szCs w:val="24"/>
          <w:lang w:val="en-CA"/>
        </w:rPr>
        <w:t xml:space="preserve"> (SREBP)</w:t>
      </w:r>
      <w:r w:rsidR="0082026E" w:rsidRPr="005A38DE">
        <w:rPr>
          <w:rFonts w:ascii="Book Antiqua" w:hAnsi="Book Antiqua" w:cs="Times New Roman"/>
          <w:sz w:val="24"/>
          <w:szCs w:val="24"/>
          <w:vertAlign w:val="superscript"/>
          <w:lang w:val="en-CA"/>
        </w:rPr>
        <w:t>[37]</w:t>
      </w:r>
      <w:r w:rsidRPr="005A38DE">
        <w:rPr>
          <w:rFonts w:ascii="Book Antiqua" w:hAnsi="Book Antiqua" w:cs="Times New Roman"/>
          <w:sz w:val="24"/>
          <w:szCs w:val="24"/>
          <w:lang w:val="en-CA"/>
        </w:rPr>
        <w:t>. The SREBP family members, SREBP-1 (a and c) and SREBP</w:t>
      </w:r>
      <w:r w:rsidR="0082026E" w:rsidRPr="005A38DE">
        <w:rPr>
          <w:rFonts w:ascii="Book Antiqua" w:hAnsi="Book Antiqua" w:cs="Times New Roman"/>
          <w:sz w:val="24"/>
          <w:szCs w:val="24"/>
          <w:lang w:val="en-CA"/>
        </w:rPr>
        <w:noBreakHyphen/>
      </w:r>
      <w:r w:rsidRPr="005A38DE">
        <w:rPr>
          <w:rFonts w:ascii="Book Antiqua" w:hAnsi="Book Antiqua" w:cs="Times New Roman"/>
          <w:sz w:val="24"/>
          <w:szCs w:val="24"/>
          <w:lang w:val="en-CA"/>
        </w:rPr>
        <w:t xml:space="preserve">2, are synthetized as membrane protein in the endoplasmic reticulum. </w:t>
      </w:r>
    </w:p>
    <w:p w:rsidR="0085268A" w:rsidRPr="005A38DE" w:rsidRDefault="0085268A" w:rsidP="005C40F1">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SREBP</w:t>
      </w:r>
      <w:r w:rsidR="00F32B01" w:rsidRPr="005A38DE">
        <w:rPr>
          <w:rFonts w:ascii="Book Antiqua" w:hAnsi="Book Antiqua" w:cs="Times New Roman"/>
          <w:sz w:val="24"/>
          <w:szCs w:val="24"/>
          <w:lang w:val="en-CA"/>
        </w:rPr>
        <w:t>-</w:t>
      </w:r>
      <w:r w:rsidRPr="005A38DE">
        <w:rPr>
          <w:rFonts w:ascii="Book Antiqua" w:hAnsi="Book Antiqua" w:cs="Times New Roman"/>
          <w:sz w:val="24"/>
          <w:szCs w:val="24"/>
          <w:lang w:val="en-CA"/>
        </w:rPr>
        <w:t>2 is considered to be largely involved in the regulation of cholesterol metabolism. In ER, SREBP interacts with a cargo protein called SREBP cleavage-activated protein (SCAP), which acts as a transp</w:t>
      </w:r>
      <w:r w:rsidR="00A324A3" w:rsidRPr="005A38DE">
        <w:rPr>
          <w:rFonts w:ascii="Book Antiqua" w:hAnsi="Book Antiqua" w:cs="Times New Roman"/>
          <w:sz w:val="24"/>
          <w:szCs w:val="24"/>
          <w:lang w:val="en-CA"/>
        </w:rPr>
        <w:t xml:space="preserve">orter and cholesterol </w:t>
      </w:r>
      <w:proofErr w:type="gramStart"/>
      <w:r w:rsidR="00A324A3" w:rsidRPr="005A38DE">
        <w:rPr>
          <w:rFonts w:ascii="Book Antiqua" w:hAnsi="Book Antiqua" w:cs="Times New Roman"/>
          <w:sz w:val="24"/>
          <w:szCs w:val="24"/>
          <w:lang w:val="en-CA"/>
        </w:rPr>
        <w:t>sensor</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37,</w:t>
      </w:r>
      <w:r w:rsidR="0082026E" w:rsidRPr="005A38DE">
        <w:rPr>
          <w:rFonts w:ascii="Book Antiqua" w:hAnsi="Book Antiqua" w:cs="Times New Roman"/>
          <w:sz w:val="24"/>
          <w:szCs w:val="24"/>
          <w:vertAlign w:val="superscript"/>
          <w:lang w:val="en-CA"/>
        </w:rPr>
        <w:t>38]</w:t>
      </w:r>
      <w:r w:rsidRPr="005A38DE">
        <w:rPr>
          <w:rFonts w:ascii="Book Antiqua" w:hAnsi="Book Antiqua" w:cs="Times New Roman"/>
          <w:sz w:val="24"/>
          <w:szCs w:val="24"/>
          <w:lang w:val="en-CA"/>
        </w:rPr>
        <w:t xml:space="preserve">. The complex formation is essential for the exit of SREBPs from the ER and subsequent proteolytic </w:t>
      </w:r>
      <w:proofErr w:type="gramStart"/>
      <w:r w:rsidRPr="005A38DE">
        <w:rPr>
          <w:rFonts w:ascii="Book Antiqua" w:hAnsi="Book Antiqua" w:cs="Times New Roman"/>
          <w:sz w:val="24"/>
          <w:szCs w:val="24"/>
          <w:lang w:val="en-CA"/>
        </w:rPr>
        <w:t>activation</w:t>
      </w:r>
      <w:r w:rsidR="00BB7F14" w:rsidRPr="005A38DE">
        <w:rPr>
          <w:rFonts w:ascii="Book Antiqua" w:hAnsi="Book Antiqua" w:cs="Times New Roman"/>
          <w:sz w:val="24"/>
          <w:szCs w:val="24"/>
          <w:vertAlign w:val="superscript"/>
          <w:lang w:val="en-CA"/>
        </w:rPr>
        <w:t>[</w:t>
      </w:r>
      <w:proofErr w:type="gramEnd"/>
      <w:r w:rsidR="00BB7F14" w:rsidRPr="005A38DE">
        <w:rPr>
          <w:rFonts w:ascii="Book Antiqua" w:hAnsi="Book Antiqua" w:cs="Times New Roman"/>
          <w:sz w:val="24"/>
          <w:szCs w:val="24"/>
          <w:vertAlign w:val="superscript"/>
          <w:lang w:val="en-CA"/>
        </w:rPr>
        <w:t>39]</w:t>
      </w:r>
      <w:r w:rsidRPr="005A38DE">
        <w:rPr>
          <w:rFonts w:ascii="Book Antiqua" w:hAnsi="Book Antiqua" w:cs="Times New Roman"/>
          <w:sz w:val="24"/>
          <w:szCs w:val="24"/>
          <w:lang w:val="en-CA"/>
        </w:rPr>
        <w:t xml:space="preserve"> The SREBP/SCAP containing vesicles from the ER also contain a membrane anchored serine protease of the </w:t>
      </w:r>
      <w:proofErr w:type="spellStart"/>
      <w:r w:rsidRPr="005A38DE">
        <w:rPr>
          <w:rFonts w:ascii="Book Antiqua" w:hAnsi="Book Antiqua" w:cs="Times New Roman"/>
          <w:sz w:val="24"/>
          <w:szCs w:val="24"/>
          <w:lang w:val="en-CA"/>
        </w:rPr>
        <w:t>subtilisin</w:t>
      </w:r>
      <w:proofErr w:type="spellEnd"/>
      <w:r w:rsidRPr="005A38DE">
        <w:rPr>
          <w:rFonts w:ascii="Book Antiqua" w:hAnsi="Book Antiqua" w:cs="Times New Roman"/>
          <w:sz w:val="24"/>
          <w:szCs w:val="24"/>
          <w:lang w:val="en-CA"/>
        </w:rPr>
        <w:t xml:space="preserve"> family called Site-1 protease (SIP-1). Sip becomes activated only during its transport to </w:t>
      </w:r>
      <w:r w:rsidRPr="005A38DE">
        <w:rPr>
          <w:rFonts w:ascii="Book Antiqua" w:hAnsi="Book Antiqua" w:cs="Times New Roman"/>
          <w:sz w:val="24"/>
          <w:szCs w:val="24"/>
          <w:lang w:val="en-CA"/>
        </w:rPr>
        <w:lastRenderedPageBreak/>
        <w:t xml:space="preserve">the </w:t>
      </w:r>
      <w:proofErr w:type="gramStart"/>
      <w:r w:rsidRPr="005A38DE">
        <w:rPr>
          <w:rFonts w:ascii="Book Antiqua" w:hAnsi="Book Antiqua" w:cs="Times New Roman"/>
          <w:sz w:val="24"/>
          <w:szCs w:val="24"/>
          <w:lang w:val="en-CA"/>
        </w:rPr>
        <w:t>Golgi</w:t>
      </w:r>
      <w:r w:rsidR="00A324A3" w:rsidRPr="005A38DE">
        <w:rPr>
          <w:rFonts w:ascii="Book Antiqua" w:hAnsi="Book Antiqua" w:cs="Times New Roman"/>
          <w:sz w:val="24"/>
          <w:szCs w:val="24"/>
          <w:vertAlign w:val="superscript"/>
          <w:lang w:val="en-CA"/>
        </w:rPr>
        <w:t>[</w:t>
      </w:r>
      <w:proofErr w:type="gramEnd"/>
      <w:r w:rsidR="00A324A3" w:rsidRPr="005A38DE">
        <w:rPr>
          <w:rFonts w:ascii="Book Antiqua" w:hAnsi="Book Antiqua" w:cs="Times New Roman"/>
          <w:sz w:val="24"/>
          <w:szCs w:val="24"/>
          <w:vertAlign w:val="superscript"/>
          <w:lang w:val="en-CA"/>
        </w:rPr>
        <w:t>40]</w:t>
      </w:r>
      <w:r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 xml:space="preserve">SCAP escorts SREBP from the ER to the Golgi apparatus where the SREBPs are </w:t>
      </w:r>
      <w:proofErr w:type="spellStart"/>
      <w:r w:rsidRPr="005A38DE">
        <w:rPr>
          <w:rFonts w:ascii="Book Antiqua" w:hAnsi="Book Antiqua" w:cs="Times New Roman"/>
          <w:sz w:val="24"/>
          <w:szCs w:val="24"/>
          <w:lang w:val="en-CA"/>
        </w:rPr>
        <w:t>proteolytically</w:t>
      </w:r>
      <w:proofErr w:type="spellEnd"/>
      <w:r w:rsidRPr="005A38DE">
        <w:rPr>
          <w:rFonts w:ascii="Book Antiqua" w:hAnsi="Book Antiqua" w:cs="Times New Roman"/>
          <w:sz w:val="24"/>
          <w:szCs w:val="24"/>
          <w:lang w:val="en-CA"/>
        </w:rPr>
        <w:t xml:space="preserve"> processed by SIP-1 to yield active fragments that migrate to the nucle</w:t>
      </w:r>
      <w:r w:rsidR="00CE6FE7" w:rsidRPr="005A38DE">
        <w:rPr>
          <w:rFonts w:ascii="Book Antiqua" w:hAnsi="Book Antiqua" w:cs="Times New Roman"/>
          <w:sz w:val="24"/>
          <w:szCs w:val="24"/>
          <w:lang w:val="en-CA"/>
        </w:rPr>
        <w:t xml:space="preserve">us encoding its target </w:t>
      </w:r>
      <w:proofErr w:type="gramStart"/>
      <w:r w:rsidR="00CE6FE7" w:rsidRPr="005A38DE">
        <w:rPr>
          <w:rFonts w:ascii="Book Antiqua" w:hAnsi="Book Antiqua" w:cs="Times New Roman"/>
          <w:sz w:val="24"/>
          <w:szCs w:val="24"/>
          <w:lang w:val="en-CA"/>
        </w:rPr>
        <w:t>genes</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33]</w:t>
      </w:r>
      <w:r w:rsidRPr="005A38DE">
        <w:rPr>
          <w:rFonts w:ascii="Book Antiqua" w:hAnsi="Book Antiqua" w:cs="Times New Roman"/>
          <w:sz w:val="24"/>
          <w:szCs w:val="24"/>
          <w:lang w:val="en-CA"/>
        </w:rPr>
        <w:t>. To release active SREBP, another enzyme is required, Site-2 protease (S2P). Interestingly, the nuclear action of SREBP induces new SREBP mRNA through SREs located in the promot</w:t>
      </w:r>
      <w:r w:rsidR="001731C9" w:rsidRPr="005A38DE">
        <w:rPr>
          <w:rFonts w:ascii="Book Antiqua" w:hAnsi="Book Antiqua" w:cs="Times New Roman"/>
          <w:sz w:val="24"/>
          <w:szCs w:val="24"/>
          <w:lang w:val="en-CA"/>
        </w:rPr>
        <w:t>e</w:t>
      </w:r>
      <w:r w:rsidR="00CE6FE7" w:rsidRPr="005A38DE">
        <w:rPr>
          <w:rFonts w:ascii="Book Antiqua" w:hAnsi="Book Antiqua" w:cs="Times New Roman"/>
          <w:sz w:val="24"/>
          <w:szCs w:val="24"/>
          <w:lang w:val="en-CA"/>
        </w:rPr>
        <w:t xml:space="preserve">r regions of their own </w:t>
      </w:r>
      <w:proofErr w:type="gramStart"/>
      <w:r w:rsidR="00CE6FE7" w:rsidRPr="005A38DE">
        <w:rPr>
          <w:rFonts w:ascii="Book Antiqua" w:hAnsi="Book Antiqua" w:cs="Times New Roman"/>
          <w:sz w:val="24"/>
          <w:szCs w:val="24"/>
          <w:lang w:val="en-CA"/>
        </w:rPr>
        <w:t>genes</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41]</w:t>
      </w:r>
      <w:r w:rsidRPr="005A38DE">
        <w:rPr>
          <w:rFonts w:ascii="Book Antiqua" w:hAnsi="Book Antiqua" w:cs="Times New Roman"/>
          <w:sz w:val="24"/>
          <w:szCs w:val="24"/>
          <w:lang w:val="en-CA"/>
        </w:rPr>
        <w:t xml:space="preserve">. When cholesterol builds up in the ER membrane, a conformational change in SCAP occurs through the direct cholesterol binding to the sterol domain and triggers SCAP to bind to </w:t>
      </w:r>
      <w:proofErr w:type="spellStart"/>
      <w:r w:rsidRPr="005A38DE">
        <w:rPr>
          <w:rFonts w:ascii="Book Antiqua" w:hAnsi="Book Antiqua" w:cs="Times New Roman"/>
          <w:sz w:val="24"/>
          <w:szCs w:val="24"/>
          <w:lang w:val="en-CA"/>
        </w:rPr>
        <w:t>Insig</w:t>
      </w:r>
      <w:proofErr w:type="spellEnd"/>
      <w:r w:rsidRPr="005A38DE">
        <w:rPr>
          <w:rFonts w:ascii="Book Antiqua" w:hAnsi="Book Antiqua" w:cs="Times New Roman"/>
          <w:sz w:val="24"/>
          <w:szCs w:val="24"/>
          <w:lang w:val="en-CA"/>
        </w:rPr>
        <w:t>,</w:t>
      </w:r>
      <w:r w:rsidR="001731C7" w:rsidRPr="005A38DE">
        <w:rPr>
          <w:rFonts w:ascii="Book Antiqua" w:hAnsi="Book Antiqua" w:cs="Times New Roman"/>
          <w:sz w:val="24"/>
          <w:szCs w:val="24"/>
          <w:lang w:val="en-CA"/>
        </w:rPr>
        <w:t xml:space="preserve"> another ER membrane </w:t>
      </w:r>
      <w:proofErr w:type="gramStart"/>
      <w:r w:rsidR="001731C7" w:rsidRPr="005A38DE">
        <w:rPr>
          <w:rFonts w:ascii="Book Antiqua" w:hAnsi="Book Antiqua" w:cs="Times New Roman"/>
          <w:sz w:val="24"/>
          <w:szCs w:val="24"/>
          <w:lang w:val="en-CA"/>
        </w:rPr>
        <w:t>protein</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42]</w:t>
      </w:r>
      <w:r w:rsidRPr="005A38DE">
        <w:rPr>
          <w:rFonts w:ascii="Book Antiqua" w:hAnsi="Book Antiqua" w:cs="Times New Roman"/>
          <w:sz w:val="24"/>
          <w:szCs w:val="24"/>
          <w:lang w:val="en-CA"/>
        </w:rPr>
        <w:t>. This association hampers the transport of the SREBP/SCAP complex to the Golgi apparatus, resulting in a reduced proteolytic activation of precursor SREBP.</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 xml:space="preserve">For instance, high dietary cholesterol prevents maturation of SREBPs and cuts off cholesterol and LDL receptor synthesis. </w:t>
      </w:r>
    </w:p>
    <w:p w:rsidR="00D97124" w:rsidRPr="005A38DE" w:rsidRDefault="00D97124" w:rsidP="000C2493">
      <w:pPr>
        <w:autoSpaceDE w:val="0"/>
        <w:autoSpaceDN w:val="0"/>
        <w:adjustRightInd w:val="0"/>
        <w:spacing w:after="0" w:line="360" w:lineRule="auto"/>
        <w:jc w:val="both"/>
        <w:rPr>
          <w:rFonts w:ascii="Book Antiqua" w:hAnsi="Book Antiqua" w:cs="Times New Roman"/>
          <w:sz w:val="24"/>
          <w:szCs w:val="24"/>
          <w:lang w:val="en-CA"/>
        </w:rPr>
      </w:pPr>
    </w:p>
    <w:p w:rsidR="00802212" w:rsidRDefault="00061B23" w:rsidP="006F0E46">
      <w:pPr>
        <w:autoSpaceDE w:val="0"/>
        <w:autoSpaceDN w:val="0"/>
        <w:adjustRightInd w:val="0"/>
        <w:spacing w:after="0" w:line="360" w:lineRule="auto"/>
        <w:jc w:val="both"/>
        <w:rPr>
          <w:rFonts w:ascii="Book Antiqua" w:hAnsi="Book Antiqua" w:cs="Times New Roman"/>
          <w:sz w:val="24"/>
          <w:szCs w:val="24"/>
          <w:lang w:val="en-CA" w:eastAsia="zh-CN"/>
        </w:rPr>
      </w:pPr>
      <w:r w:rsidRPr="006F0E46">
        <w:rPr>
          <w:rFonts w:ascii="Book Antiqua" w:hAnsi="Book Antiqua" w:cs="Times New Roman"/>
          <w:b/>
          <w:sz w:val="24"/>
          <w:szCs w:val="24"/>
          <w:lang w:val="en-CA"/>
        </w:rPr>
        <w:t>Estrog</w:t>
      </w:r>
      <w:r w:rsidR="004E3105" w:rsidRPr="006F0E46">
        <w:rPr>
          <w:rFonts w:ascii="Book Antiqua" w:hAnsi="Book Antiqua" w:cs="Times New Roman"/>
          <w:b/>
          <w:sz w:val="24"/>
          <w:szCs w:val="24"/>
          <w:lang w:val="en-CA"/>
        </w:rPr>
        <w:t>en</w:t>
      </w:r>
      <w:r w:rsidR="008D3743" w:rsidRPr="006F0E46">
        <w:rPr>
          <w:rFonts w:ascii="Book Antiqua" w:hAnsi="Book Antiqua" w:cs="Times New Roman"/>
          <w:b/>
          <w:sz w:val="24"/>
          <w:szCs w:val="24"/>
          <w:lang w:val="en-CA"/>
        </w:rPr>
        <w:t xml:space="preserve"> deficiency</w:t>
      </w:r>
      <w:r w:rsidR="004E3105" w:rsidRPr="006F0E46">
        <w:rPr>
          <w:rFonts w:ascii="Book Antiqua" w:hAnsi="Book Antiqua" w:cs="Times New Roman"/>
          <w:b/>
          <w:sz w:val="24"/>
          <w:szCs w:val="24"/>
          <w:lang w:val="en-CA"/>
        </w:rPr>
        <w:t xml:space="preserve"> and </w:t>
      </w:r>
      <w:proofErr w:type="spellStart"/>
      <w:r w:rsidR="004E3105" w:rsidRPr="006F0E46">
        <w:rPr>
          <w:rFonts w:ascii="Book Antiqua" w:hAnsi="Book Antiqua" w:cs="Times New Roman"/>
          <w:b/>
          <w:sz w:val="24"/>
          <w:szCs w:val="24"/>
          <w:lang w:val="en-CA"/>
        </w:rPr>
        <w:t>HMG</w:t>
      </w:r>
      <w:r w:rsidRPr="006F0E46">
        <w:rPr>
          <w:rFonts w:ascii="Book Antiqua" w:hAnsi="Book Antiqua" w:cs="Times New Roman"/>
          <w:b/>
          <w:sz w:val="24"/>
          <w:szCs w:val="24"/>
          <w:lang w:val="en-CA"/>
        </w:rPr>
        <w:t>CoA</w:t>
      </w:r>
      <w:proofErr w:type="spellEnd"/>
      <w:r w:rsidRPr="006F0E46">
        <w:rPr>
          <w:rFonts w:ascii="Book Antiqua" w:hAnsi="Book Antiqua" w:cs="Times New Roman"/>
          <w:b/>
          <w:sz w:val="24"/>
          <w:szCs w:val="24"/>
          <w:lang w:val="en-CA"/>
        </w:rPr>
        <w:t>-r regulation</w:t>
      </w:r>
      <w:r w:rsidR="006F0E46">
        <w:rPr>
          <w:rFonts w:ascii="Book Antiqua" w:hAnsi="Book Antiqua" w:cs="Times New Roman" w:hint="eastAsia"/>
          <w:b/>
          <w:sz w:val="24"/>
          <w:szCs w:val="24"/>
          <w:lang w:val="en-CA" w:eastAsia="zh-CN"/>
        </w:rPr>
        <w:t xml:space="preserve">: </w:t>
      </w:r>
      <w:r w:rsidR="000B5EBA" w:rsidRPr="005A38DE">
        <w:rPr>
          <w:rFonts w:ascii="Book Antiqua" w:hAnsi="Book Antiqua" w:cs="Times New Roman"/>
          <w:sz w:val="24"/>
          <w:szCs w:val="24"/>
          <w:lang w:val="en-CA"/>
        </w:rPr>
        <w:t xml:space="preserve">Since plasma cholesterol </w:t>
      </w:r>
      <w:r w:rsidR="001F0F14" w:rsidRPr="005A38DE">
        <w:rPr>
          <w:rFonts w:ascii="Book Antiqua" w:hAnsi="Book Antiqua" w:cs="Times New Roman"/>
          <w:sz w:val="24"/>
          <w:szCs w:val="24"/>
          <w:lang w:val="en-CA"/>
        </w:rPr>
        <w:t xml:space="preserve">level </w:t>
      </w:r>
      <w:r w:rsidR="00545669" w:rsidRPr="005A38DE">
        <w:rPr>
          <w:rFonts w:ascii="Book Antiqua" w:hAnsi="Book Antiqua" w:cs="Times New Roman"/>
          <w:sz w:val="24"/>
          <w:szCs w:val="24"/>
          <w:lang w:val="en-CA"/>
        </w:rPr>
        <w:t>is</w:t>
      </w:r>
      <w:r w:rsidR="001731C7" w:rsidRPr="005A38DE">
        <w:rPr>
          <w:rFonts w:ascii="Book Antiqua" w:hAnsi="Book Antiqua" w:cs="Times New Roman"/>
          <w:sz w:val="24"/>
          <w:szCs w:val="24"/>
          <w:lang w:val="en-CA"/>
        </w:rPr>
        <w:t xml:space="preserve"> increased in </w:t>
      </w:r>
      <w:proofErr w:type="spellStart"/>
      <w:r w:rsidR="001731C7" w:rsidRPr="005A38DE">
        <w:rPr>
          <w:rFonts w:ascii="Book Antiqua" w:hAnsi="Book Antiqua" w:cs="Times New Roman"/>
          <w:sz w:val="24"/>
          <w:szCs w:val="24"/>
          <w:lang w:val="en-CA"/>
        </w:rPr>
        <w:t>Ovx</w:t>
      </w:r>
      <w:proofErr w:type="spellEnd"/>
      <w:r w:rsidR="001731C7" w:rsidRPr="005A38DE">
        <w:rPr>
          <w:rFonts w:ascii="Book Antiqua" w:hAnsi="Book Antiqua" w:cs="Times New Roman"/>
          <w:sz w:val="24"/>
          <w:szCs w:val="24"/>
          <w:lang w:val="en-CA"/>
        </w:rPr>
        <w:t xml:space="preserve"> </w:t>
      </w:r>
      <w:proofErr w:type="gramStart"/>
      <w:r w:rsidR="001731C7" w:rsidRPr="005A38DE">
        <w:rPr>
          <w:rFonts w:ascii="Book Antiqua" w:hAnsi="Book Antiqua" w:cs="Times New Roman"/>
          <w:sz w:val="24"/>
          <w:szCs w:val="24"/>
          <w:lang w:val="en-CA"/>
        </w:rPr>
        <w:t>animals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6,</w:t>
      </w:r>
      <w:r w:rsidR="002A3EA7" w:rsidRPr="005A38DE">
        <w:rPr>
          <w:rFonts w:ascii="Book Antiqua" w:hAnsi="Book Antiqua" w:cs="Times New Roman"/>
          <w:sz w:val="24"/>
          <w:szCs w:val="24"/>
          <w:vertAlign w:val="superscript"/>
          <w:lang w:val="en-CA"/>
        </w:rPr>
        <w:t>11]</w:t>
      </w:r>
      <w:r w:rsidR="001F0F14" w:rsidRPr="005A38DE">
        <w:rPr>
          <w:rFonts w:ascii="Book Antiqua" w:hAnsi="Book Antiqua" w:cs="Times New Roman"/>
          <w:sz w:val="24"/>
          <w:szCs w:val="24"/>
          <w:lang w:val="en-CA"/>
        </w:rPr>
        <w:t xml:space="preserve"> one might expect an increase in cholesterol synthesis. </w:t>
      </w:r>
      <w:r w:rsidR="008A455B" w:rsidRPr="005A38DE">
        <w:rPr>
          <w:rFonts w:ascii="Book Antiqua" w:hAnsi="Book Antiqua" w:cs="Times New Roman"/>
          <w:sz w:val="24"/>
          <w:szCs w:val="24"/>
          <w:lang w:val="en-CA"/>
        </w:rPr>
        <w:t xml:space="preserve">However, </w:t>
      </w:r>
      <w:proofErr w:type="spellStart"/>
      <w:r w:rsidR="000B5EBA" w:rsidRPr="005A38DE">
        <w:rPr>
          <w:rFonts w:ascii="Book Antiqua" w:hAnsi="Book Antiqua" w:cs="Times New Roman"/>
          <w:sz w:val="24"/>
          <w:szCs w:val="24"/>
          <w:lang w:val="en-CA"/>
        </w:rPr>
        <w:t>HMGCoA</w:t>
      </w:r>
      <w:proofErr w:type="spellEnd"/>
      <w:r w:rsidR="000B5EBA" w:rsidRPr="005A38DE">
        <w:rPr>
          <w:rFonts w:ascii="Book Antiqua" w:hAnsi="Book Antiqua" w:cs="Times New Roman"/>
          <w:sz w:val="24"/>
          <w:szCs w:val="24"/>
          <w:lang w:val="en-CA"/>
        </w:rPr>
        <w:t xml:space="preserve">-r mRNA secondary to </w:t>
      </w:r>
      <w:proofErr w:type="spellStart"/>
      <w:r w:rsidR="000B5EBA" w:rsidRPr="005A38DE">
        <w:rPr>
          <w:rFonts w:ascii="Book Antiqua" w:hAnsi="Book Antiqua" w:cs="Times New Roman"/>
          <w:sz w:val="24"/>
          <w:szCs w:val="24"/>
          <w:lang w:val="en-CA"/>
        </w:rPr>
        <w:t>Ovx</w:t>
      </w:r>
      <w:proofErr w:type="spellEnd"/>
      <w:r w:rsidR="00F64CDE" w:rsidRPr="005A38DE">
        <w:rPr>
          <w:rFonts w:ascii="Book Antiqua" w:hAnsi="Book Antiqua" w:cs="Times New Roman"/>
          <w:sz w:val="24"/>
          <w:szCs w:val="24"/>
          <w:lang w:val="en-CA"/>
        </w:rPr>
        <w:t xml:space="preserve"> </w:t>
      </w:r>
      <w:r w:rsidR="00A53D05" w:rsidRPr="005A38DE">
        <w:rPr>
          <w:rFonts w:ascii="Book Antiqua" w:hAnsi="Book Antiqua" w:cs="Times New Roman"/>
          <w:sz w:val="24"/>
          <w:szCs w:val="24"/>
          <w:lang w:val="en-CA"/>
        </w:rPr>
        <w:t>was found</w:t>
      </w:r>
      <w:r w:rsidR="00555C35" w:rsidRPr="005A38DE">
        <w:rPr>
          <w:rFonts w:ascii="Book Antiqua" w:hAnsi="Book Antiqua" w:cs="Times New Roman"/>
          <w:sz w:val="24"/>
          <w:szCs w:val="24"/>
          <w:lang w:val="en-CA"/>
        </w:rPr>
        <w:t xml:space="preserve"> </w:t>
      </w:r>
      <w:r w:rsidR="008A455B" w:rsidRPr="005A38DE">
        <w:rPr>
          <w:rFonts w:ascii="Book Antiqua" w:hAnsi="Book Antiqua" w:cs="Times New Roman"/>
          <w:sz w:val="24"/>
          <w:szCs w:val="24"/>
          <w:lang w:val="en-CA"/>
        </w:rPr>
        <w:t xml:space="preserve">to be decreased </w:t>
      </w:r>
      <w:r w:rsidR="00555C35" w:rsidRPr="005A38DE">
        <w:rPr>
          <w:rFonts w:ascii="Book Antiqua" w:hAnsi="Book Antiqua" w:cs="Times New Roman"/>
          <w:sz w:val="24"/>
          <w:szCs w:val="24"/>
          <w:lang w:val="en-CA"/>
        </w:rPr>
        <w:t xml:space="preserve">in several studies </w:t>
      </w:r>
      <w:r w:rsidR="000B5EBA" w:rsidRPr="005A38DE">
        <w:rPr>
          <w:rFonts w:ascii="Book Antiqua" w:hAnsi="Book Antiqua" w:cs="Times New Roman"/>
          <w:sz w:val="24"/>
          <w:szCs w:val="24"/>
          <w:lang w:val="en-CA"/>
        </w:rPr>
        <w:t xml:space="preserve">in </w:t>
      </w:r>
      <w:proofErr w:type="gramStart"/>
      <w:r w:rsidR="000B5EBA" w:rsidRPr="005A38DE">
        <w:rPr>
          <w:rFonts w:ascii="Book Antiqua" w:hAnsi="Book Antiqua" w:cs="Times New Roman"/>
          <w:sz w:val="24"/>
          <w:szCs w:val="24"/>
          <w:lang w:val="en-CA"/>
        </w:rPr>
        <w:t>rats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6,11,43,</w:t>
      </w:r>
      <w:r w:rsidR="002A3EA7" w:rsidRPr="005A38DE">
        <w:rPr>
          <w:rFonts w:ascii="Book Antiqua" w:hAnsi="Book Antiqua" w:cs="Times New Roman"/>
          <w:sz w:val="24"/>
          <w:szCs w:val="24"/>
          <w:vertAlign w:val="superscript"/>
          <w:lang w:val="en-CA"/>
        </w:rPr>
        <w:t>44]</w:t>
      </w:r>
      <w:r w:rsidR="00F64CDE" w:rsidRPr="005A38DE">
        <w:rPr>
          <w:rFonts w:ascii="Book Antiqua" w:hAnsi="Book Antiqua" w:cs="Times New Roman"/>
          <w:sz w:val="24"/>
          <w:szCs w:val="24"/>
          <w:lang w:val="en-CA"/>
        </w:rPr>
        <w:t xml:space="preserve"> and in mice fed a hig</w:t>
      </w:r>
      <w:r w:rsidR="001731C7" w:rsidRPr="005A38DE">
        <w:rPr>
          <w:rFonts w:ascii="Book Antiqua" w:hAnsi="Book Antiqua" w:cs="Times New Roman"/>
          <w:sz w:val="24"/>
          <w:szCs w:val="24"/>
          <w:lang w:val="en-CA"/>
        </w:rPr>
        <w:t>h-fat high-cholesterol diet</w:t>
      </w:r>
      <w:r w:rsidR="002A3EA7" w:rsidRPr="005A38DE">
        <w:rPr>
          <w:rFonts w:ascii="Book Antiqua" w:hAnsi="Book Antiqua" w:cs="Times New Roman"/>
          <w:sz w:val="24"/>
          <w:szCs w:val="24"/>
          <w:vertAlign w:val="superscript"/>
          <w:lang w:val="en-CA"/>
        </w:rPr>
        <w:t>[13]</w:t>
      </w:r>
      <w:r w:rsidR="00F64CDE" w:rsidRPr="005A38DE">
        <w:rPr>
          <w:rFonts w:ascii="Book Antiqua" w:hAnsi="Book Antiqua" w:cs="Times New Roman"/>
          <w:sz w:val="24"/>
          <w:szCs w:val="24"/>
          <w:lang w:val="en-CA"/>
        </w:rPr>
        <w:t xml:space="preserve">. </w:t>
      </w:r>
      <w:r w:rsidR="00C90498" w:rsidRPr="005A38DE">
        <w:rPr>
          <w:rFonts w:ascii="Book Antiqua" w:hAnsi="Book Antiqua" w:cs="Times New Roman"/>
          <w:sz w:val="24"/>
          <w:szCs w:val="24"/>
          <w:lang w:val="en-CA"/>
        </w:rPr>
        <w:t xml:space="preserve">Along with </w:t>
      </w:r>
      <w:proofErr w:type="spellStart"/>
      <w:r w:rsidR="00C90498" w:rsidRPr="005A38DE">
        <w:rPr>
          <w:rFonts w:ascii="Book Antiqua" w:hAnsi="Book Antiqua" w:cs="Times New Roman"/>
          <w:sz w:val="24"/>
          <w:szCs w:val="24"/>
          <w:lang w:val="en-CA"/>
        </w:rPr>
        <w:t>HMGCoA</w:t>
      </w:r>
      <w:proofErr w:type="spellEnd"/>
      <w:r w:rsidR="00C90498" w:rsidRPr="005A38DE">
        <w:rPr>
          <w:rFonts w:ascii="Book Antiqua" w:hAnsi="Book Antiqua" w:cs="Times New Roman"/>
          <w:sz w:val="24"/>
          <w:szCs w:val="24"/>
          <w:lang w:val="en-CA"/>
        </w:rPr>
        <w:t xml:space="preserve">-r, gene expression of SREBP-2, the transcription factor involved in the regulation of </w:t>
      </w:r>
      <w:proofErr w:type="spellStart"/>
      <w:r w:rsidR="00C90498" w:rsidRPr="005A38DE">
        <w:rPr>
          <w:rFonts w:ascii="Book Antiqua" w:hAnsi="Book Antiqua" w:cs="Times New Roman"/>
          <w:sz w:val="24"/>
          <w:szCs w:val="24"/>
          <w:lang w:val="en-CA"/>
        </w:rPr>
        <w:t>HMGCoA</w:t>
      </w:r>
      <w:proofErr w:type="spellEnd"/>
      <w:r w:rsidR="00C90498" w:rsidRPr="005A38DE">
        <w:rPr>
          <w:rFonts w:ascii="Book Antiqua" w:hAnsi="Book Antiqua" w:cs="Times New Roman"/>
          <w:sz w:val="24"/>
          <w:szCs w:val="24"/>
          <w:lang w:val="en-CA"/>
        </w:rPr>
        <w:t>-r, was al</w:t>
      </w:r>
      <w:r w:rsidR="001731C7" w:rsidRPr="005A38DE">
        <w:rPr>
          <w:rFonts w:ascii="Book Antiqua" w:hAnsi="Book Antiqua" w:cs="Times New Roman"/>
          <w:sz w:val="24"/>
          <w:szCs w:val="24"/>
          <w:lang w:val="en-CA"/>
        </w:rPr>
        <w:t xml:space="preserve">so decreased in </w:t>
      </w:r>
      <w:proofErr w:type="spellStart"/>
      <w:r w:rsidR="001731C7" w:rsidRPr="005A38DE">
        <w:rPr>
          <w:rFonts w:ascii="Book Antiqua" w:hAnsi="Book Antiqua" w:cs="Times New Roman"/>
          <w:sz w:val="24"/>
          <w:szCs w:val="24"/>
          <w:lang w:val="en-CA"/>
        </w:rPr>
        <w:t>Ovx</w:t>
      </w:r>
      <w:proofErr w:type="spellEnd"/>
      <w:r w:rsidR="001731C7" w:rsidRPr="005A38DE">
        <w:rPr>
          <w:rFonts w:ascii="Book Antiqua" w:hAnsi="Book Antiqua" w:cs="Times New Roman"/>
          <w:sz w:val="24"/>
          <w:szCs w:val="24"/>
          <w:lang w:val="en-CA"/>
        </w:rPr>
        <w:t xml:space="preserve"> </w:t>
      </w:r>
      <w:proofErr w:type="gramStart"/>
      <w:r w:rsidR="001731C7" w:rsidRPr="005A38DE">
        <w:rPr>
          <w:rFonts w:ascii="Book Antiqua" w:hAnsi="Book Antiqua" w:cs="Times New Roman"/>
          <w:sz w:val="24"/>
          <w:szCs w:val="24"/>
          <w:lang w:val="en-CA"/>
        </w:rPr>
        <w:t>animals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14,</w:t>
      </w:r>
      <w:r w:rsidR="002A3EA7" w:rsidRPr="005A38DE">
        <w:rPr>
          <w:rFonts w:ascii="Book Antiqua" w:hAnsi="Book Antiqua" w:cs="Times New Roman"/>
          <w:sz w:val="24"/>
          <w:szCs w:val="24"/>
          <w:vertAlign w:val="superscript"/>
          <w:lang w:val="en-CA"/>
        </w:rPr>
        <w:t>43]</w:t>
      </w:r>
      <w:r w:rsidR="00C90498" w:rsidRPr="005A38DE">
        <w:rPr>
          <w:rFonts w:ascii="Book Antiqua" w:hAnsi="Book Antiqua" w:cs="Times New Roman"/>
          <w:sz w:val="24"/>
          <w:szCs w:val="24"/>
          <w:lang w:val="en-CA"/>
        </w:rPr>
        <w:t xml:space="preserve">. </w:t>
      </w:r>
      <w:r w:rsidR="003E3B90" w:rsidRPr="005A38DE">
        <w:rPr>
          <w:rFonts w:ascii="Book Antiqua" w:hAnsi="Book Antiqua" w:cs="Times New Roman"/>
          <w:sz w:val="24"/>
          <w:szCs w:val="24"/>
          <w:lang w:val="en-CA"/>
        </w:rPr>
        <w:t xml:space="preserve">On the opposite, an increase in </w:t>
      </w:r>
      <w:proofErr w:type="spellStart"/>
      <w:r w:rsidR="003E3B90" w:rsidRPr="005A38DE">
        <w:rPr>
          <w:rFonts w:ascii="Book Antiqua" w:hAnsi="Book Antiqua" w:cs="Times New Roman"/>
          <w:sz w:val="24"/>
          <w:szCs w:val="24"/>
          <w:lang w:val="en-CA"/>
        </w:rPr>
        <w:t>HMGCoA</w:t>
      </w:r>
      <w:proofErr w:type="spellEnd"/>
      <w:r w:rsidR="003E3B90" w:rsidRPr="005A38DE">
        <w:rPr>
          <w:rFonts w:ascii="Book Antiqua" w:hAnsi="Book Antiqua" w:cs="Times New Roman"/>
          <w:sz w:val="24"/>
          <w:szCs w:val="24"/>
          <w:lang w:val="en-CA"/>
        </w:rPr>
        <w:t xml:space="preserve">-r protein content has been reported in frog and rat after </w:t>
      </w:r>
      <w:r w:rsidR="00756299" w:rsidRPr="005A38DE">
        <w:rPr>
          <w:rFonts w:ascii="Book Antiqua" w:hAnsi="Book Antiqua" w:cs="Times New Roman"/>
          <w:sz w:val="24"/>
          <w:szCs w:val="24"/>
          <w:lang w:val="en-CA"/>
        </w:rPr>
        <w:t xml:space="preserve">5 d of </w:t>
      </w:r>
      <w:r w:rsidR="003E3B90" w:rsidRPr="005A38DE">
        <w:rPr>
          <w:rFonts w:ascii="Book Antiqua" w:hAnsi="Book Antiqua" w:cs="Times New Roman"/>
          <w:sz w:val="24"/>
          <w:szCs w:val="24"/>
          <w:lang w:val="en-CA"/>
        </w:rPr>
        <w:t xml:space="preserve">estrogen </w:t>
      </w:r>
      <w:proofErr w:type="gramStart"/>
      <w:r w:rsidR="003E3B90" w:rsidRPr="005A38DE">
        <w:rPr>
          <w:rFonts w:ascii="Book Antiqua" w:hAnsi="Book Antiqua" w:cs="Times New Roman"/>
          <w:sz w:val="24"/>
          <w:szCs w:val="24"/>
          <w:lang w:val="en-CA"/>
        </w:rPr>
        <w:t>administ</w:t>
      </w:r>
      <w:r w:rsidR="00802212" w:rsidRPr="005A38DE">
        <w:rPr>
          <w:rFonts w:ascii="Book Antiqua" w:hAnsi="Book Antiqua" w:cs="Times New Roman"/>
          <w:sz w:val="24"/>
          <w:szCs w:val="24"/>
          <w:lang w:val="en-CA"/>
        </w:rPr>
        <w:t>ration</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45,</w:t>
      </w:r>
      <w:r w:rsidR="002A3EA7" w:rsidRPr="005A38DE">
        <w:rPr>
          <w:rFonts w:ascii="Book Antiqua" w:hAnsi="Book Antiqua" w:cs="Times New Roman"/>
          <w:sz w:val="24"/>
          <w:szCs w:val="24"/>
          <w:vertAlign w:val="superscript"/>
          <w:lang w:val="en-CA"/>
        </w:rPr>
        <w:t>46]</w:t>
      </w:r>
      <w:r w:rsidR="00A53D05" w:rsidRPr="005A38DE">
        <w:rPr>
          <w:rFonts w:ascii="Book Antiqua" w:hAnsi="Book Antiqua" w:cs="Times New Roman"/>
          <w:sz w:val="24"/>
          <w:szCs w:val="24"/>
          <w:lang w:val="en-CA"/>
        </w:rPr>
        <w:t>. On the whole these results strongly suggest that an increased cholesterol biosynthesis is not responsible for the increased higher plasma cholesterol found with estrogen deficiency in animals and in post-menopausal women.</w:t>
      </w:r>
      <w:r w:rsidR="00545669" w:rsidRPr="005A38DE">
        <w:rPr>
          <w:rFonts w:ascii="Book Antiqua" w:hAnsi="Book Antiqua" w:cs="Times New Roman"/>
          <w:sz w:val="24"/>
          <w:szCs w:val="24"/>
          <w:lang w:val="en-CA"/>
        </w:rPr>
        <w:t xml:space="preserve"> They also suggest an accumulation of cholesterol in the ER membrane.</w:t>
      </w:r>
    </w:p>
    <w:p w:rsidR="00282202" w:rsidRPr="006F0E46" w:rsidRDefault="00282202" w:rsidP="006F0E46">
      <w:pPr>
        <w:autoSpaceDE w:val="0"/>
        <w:autoSpaceDN w:val="0"/>
        <w:adjustRightInd w:val="0"/>
        <w:spacing w:after="0" w:line="360" w:lineRule="auto"/>
        <w:jc w:val="both"/>
        <w:rPr>
          <w:rFonts w:ascii="Book Antiqua" w:hAnsi="Book Antiqua" w:cs="Times New Roman"/>
          <w:b/>
          <w:sz w:val="24"/>
          <w:szCs w:val="24"/>
          <w:lang w:val="en-CA" w:eastAsia="zh-CN"/>
        </w:rPr>
      </w:pPr>
    </w:p>
    <w:p w:rsidR="00D4465A" w:rsidRPr="005A38DE" w:rsidRDefault="00392C6B" w:rsidP="000C2493">
      <w:pPr>
        <w:spacing w:after="0" w:line="360" w:lineRule="auto"/>
        <w:jc w:val="both"/>
        <w:rPr>
          <w:rFonts w:ascii="Book Antiqua" w:hAnsi="Book Antiqua" w:cs="Times New Roman"/>
          <w:b/>
          <w:i/>
          <w:sz w:val="24"/>
          <w:szCs w:val="24"/>
          <w:lang w:val="en-CA"/>
        </w:rPr>
      </w:pPr>
      <w:r w:rsidRPr="005A38DE">
        <w:rPr>
          <w:rFonts w:ascii="Book Antiqua" w:hAnsi="Book Antiqua" w:cs="Times New Roman"/>
          <w:b/>
          <w:i/>
          <w:sz w:val="24"/>
          <w:szCs w:val="24"/>
          <w:lang w:val="en-CA"/>
        </w:rPr>
        <w:t xml:space="preserve">Receptors involved in </w:t>
      </w:r>
      <w:r w:rsidR="006A4C6D" w:rsidRPr="005A38DE">
        <w:rPr>
          <w:rFonts w:ascii="Book Antiqua" w:hAnsi="Book Antiqua" w:cs="Times New Roman"/>
          <w:b/>
          <w:i/>
          <w:sz w:val="24"/>
          <w:szCs w:val="24"/>
          <w:lang w:val="en-CA"/>
        </w:rPr>
        <w:t xml:space="preserve">hepatic </w:t>
      </w:r>
      <w:r w:rsidRPr="005A38DE">
        <w:rPr>
          <w:rFonts w:ascii="Book Antiqua" w:hAnsi="Book Antiqua" w:cs="Times New Roman"/>
          <w:b/>
          <w:i/>
          <w:sz w:val="24"/>
          <w:szCs w:val="24"/>
          <w:lang w:val="en-CA"/>
        </w:rPr>
        <w:t>u</w:t>
      </w:r>
      <w:r w:rsidR="00D4465A" w:rsidRPr="005A38DE">
        <w:rPr>
          <w:rFonts w:ascii="Book Antiqua" w:hAnsi="Book Antiqua" w:cs="Times New Roman"/>
          <w:b/>
          <w:i/>
          <w:sz w:val="24"/>
          <w:szCs w:val="24"/>
          <w:lang w:val="en-CA"/>
        </w:rPr>
        <w:t xml:space="preserve">ptake of </w:t>
      </w:r>
      <w:r w:rsidR="00A73889" w:rsidRPr="005A38DE">
        <w:rPr>
          <w:rFonts w:ascii="Book Antiqua" w:hAnsi="Book Antiqua" w:cs="Times New Roman"/>
          <w:b/>
          <w:i/>
          <w:sz w:val="24"/>
          <w:szCs w:val="24"/>
          <w:lang w:val="en-CA"/>
        </w:rPr>
        <w:t>cholesterol from lipoproteins</w:t>
      </w:r>
    </w:p>
    <w:p w:rsidR="00D97124" w:rsidRDefault="00A73889" w:rsidP="000C2493">
      <w:pPr>
        <w:spacing w:after="0" w:line="360" w:lineRule="auto"/>
        <w:jc w:val="both"/>
        <w:rPr>
          <w:rFonts w:ascii="Book Antiqua" w:hAnsi="Book Antiqua" w:cs="Times New Roman"/>
          <w:sz w:val="24"/>
          <w:szCs w:val="24"/>
          <w:lang w:val="en-CA" w:eastAsia="zh-CN"/>
        </w:rPr>
      </w:pPr>
      <w:r w:rsidRPr="00282202">
        <w:rPr>
          <w:rFonts w:ascii="Book Antiqua" w:hAnsi="Book Antiqua" w:cs="Times New Roman"/>
          <w:b/>
          <w:sz w:val="24"/>
          <w:szCs w:val="24"/>
          <w:lang w:val="en-CA"/>
        </w:rPr>
        <w:t>Lipoprotein remnant receptors</w:t>
      </w:r>
      <w:r w:rsidR="00282202">
        <w:rPr>
          <w:rFonts w:ascii="Book Antiqua" w:hAnsi="Book Antiqua" w:cs="Times New Roman" w:hint="eastAsia"/>
          <w:b/>
          <w:sz w:val="24"/>
          <w:szCs w:val="24"/>
          <w:lang w:val="en-CA" w:eastAsia="zh-CN"/>
        </w:rPr>
        <w:t xml:space="preserve">: </w:t>
      </w:r>
      <w:r w:rsidR="00D4465A" w:rsidRPr="005A38DE">
        <w:rPr>
          <w:rFonts w:ascii="Book Antiqua" w:hAnsi="Book Antiqua" w:cs="Times New Roman"/>
          <w:sz w:val="24"/>
          <w:szCs w:val="24"/>
          <w:lang w:val="en-CA"/>
        </w:rPr>
        <w:t>Upon completion of hydrolysis (</w:t>
      </w:r>
      <w:r w:rsidR="00282202">
        <w:rPr>
          <w:rFonts w:ascii="Book Antiqua" w:hAnsi="Book Antiqua" w:cs="Times New Roman" w:hint="eastAsia"/>
          <w:sz w:val="24"/>
          <w:szCs w:val="24"/>
          <w:lang w:val="en-CA" w:eastAsia="zh-CN"/>
        </w:rPr>
        <w:t>=</w:t>
      </w:r>
      <w:r w:rsidR="00D4465A" w:rsidRPr="005A38DE">
        <w:rPr>
          <w:rFonts w:ascii="Book Antiqua" w:hAnsi="Book Antiqua" w:cs="Times New Roman"/>
          <w:sz w:val="24"/>
          <w:szCs w:val="24"/>
          <w:lang w:val="en-CA"/>
        </w:rPr>
        <w:t xml:space="preserve"> 50% of TG removal) chylomicrons (CM) and VLDL lose affinity for lipoprotein lipase (LPL) and </w:t>
      </w:r>
      <w:proofErr w:type="gramStart"/>
      <w:r w:rsidR="00D4465A" w:rsidRPr="005A38DE">
        <w:rPr>
          <w:rFonts w:ascii="Book Antiqua" w:hAnsi="Book Antiqua" w:cs="Times New Roman"/>
          <w:sz w:val="24"/>
          <w:szCs w:val="24"/>
          <w:lang w:val="en-CA"/>
        </w:rPr>
        <w:t>dissociate</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47]</w:t>
      </w:r>
      <w:r w:rsidR="00E02CB4" w:rsidRPr="005A38DE">
        <w:rPr>
          <w:rFonts w:ascii="Book Antiqua" w:hAnsi="Book Antiqua" w:cs="Times New Roman"/>
          <w:sz w:val="24"/>
          <w:szCs w:val="24"/>
          <w:lang w:val="en-CA"/>
        </w:rPr>
        <w:t xml:space="preserve">. The </w:t>
      </w:r>
      <w:proofErr w:type="spellStart"/>
      <w:r w:rsidR="00E02CB4" w:rsidRPr="005A38DE">
        <w:rPr>
          <w:rFonts w:ascii="Book Antiqua" w:hAnsi="Book Antiqua" w:cs="Times New Roman"/>
          <w:sz w:val="24"/>
          <w:szCs w:val="24"/>
          <w:lang w:val="en-CA"/>
        </w:rPr>
        <w:t>apoproteins</w:t>
      </w:r>
      <w:proofErr w:type="spellEnd"/>
      <w:r w:rsidR="00E02CB4" w:rsidRPr="005A38DE">
        <w:rPr>
          <w:rFonts w:ascii="Book Antiqua" w:hAnsi="Book Antiqua" w:cs="Times New Roman"/>
          <w:sz w:val="24"/>
          <w:szCs w:val="24"/>
          <w:lang w:val="en-CA"/>
        </w:rPr>
        <w:t xml:space="preserve"> A1 and C are then transferred to HDL in </w:t>
      </w:r>
      <w:r w:rsidR="00E02CB4" w:rsidRPr="005A38DE">
        <w:rPr>
          <w:rFonts w:ascii="Book Antiqua" w:hAnsi="Book Antiqua" w:cs="Times New Roman"/>
          <w:sz w:val="24"/>
          <w:szCs w:val="24"/>
          <w:lang w:val="en-CA"/>
        </w:rPr>
        <w:lastRenderedPageBreak/>
        <w:t xml:space="preserve">exchange for </w:t>
      </w:r>
      <w:proofErr w:type="spellStart"/>
      <w:r w:rsidR="00E02CB4" w:rsidRPr="005A38DE">
        <w:rPr>
          <w:rFonts w:ascii="Book Antiqua" w:hAnsi="Book Antiqua" w:cs="Times New Roman"/>
          <w:sz w:val="24"/>
          <w:szCs w:val="24"/>
          <w:lang w:val="en-CA"/>
        </w:rPr>
        <w:t>apo</w:t>
      </w:r>
      <w:proofErr w:type="spellEnd"/>
      <w:r w:rsidR="00E02CB4" w:rsidRPr="005A38DE">
        <w:rPr>
          <w:rFonts w:ascii="Book Antiqua" w:hAnsi="Book Antiqua" w:cs="Times New Roman"/>
          <w:sz w:val="24"/>
          <w:szCs w:val="24"/>
          <w:lang w:val="en-CA"/>
        </w:rPr>
        <w:t xml:space="preserve"> E</w:t>
      </w:r>
      <w:r w:rsidR="00392C6B" w:rsidRPr="005A38DE">
        <w:rPr>
          <w:rFonts w:ascii="Book Antiqua" w:hAnsi="Book Antiqua" w:cs="Times New Roman"/>
          <w:sz w:val="24"/>
          <w:szCs w:val="24"/>
          <w:lang w:val="en-CA"/>
        </w:rPr>
        <w:t xml:space="preserve"> upon what</w:t>
      </w:r>
      <w:r w:rsidR="00E02CB4" w:rsidRPr="005A38DE">
        <w:rPr>
          <w:rFonts w:ascii="Book Antiqua" w:hAnsi="Book Antiqua" w:cs="Times New Roman"/>
          <w:sz w:val="24"/>
          <w:szCs w:val="24"/>
          <w:lang w:val="en-CA"/>
        </w:rPr>
        <w:t xml:space="preserve"> they are then called chyl</w:t>
      </w:r>
      <w:r w:rsidR="001731C7" w:rsidRPr="005A38DE">
        <w:rPr>
          <w:rFonts w:ascii="Book Antiqua" w:hAnsi="Book Antiqua" w:cs="Times New Roman"/>
          <w:sz w:val="24"/>
          <w:szCs w:val="24"/>
          <w:lang w:val="en-CA"/>
        </w:rPr>
        <w:t xml:space="preserve">omicrons and VLDL </w:t>
      </w:r>
      <w:proofErr w:type="gramStart"/>
      <w:r w:rsidR="001731C7" w:rsidRPr="005A38DE">
        <w:rPr>
          <w:rFonts w:ascii="Book Antiqua" w:hAnsi="Book Antiqua" w:cs="Times New Roman"/>
          <w:sz w:val="24"/>
          <w:szCs w:val="24"/>
          <w:lang w:val="en-CA"/>
        </w:rPr>
        <w:t>remnants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48,</w:t>
      </w:r>
      <w:r w:rsidR="002A3EA7" w:rsidRPr="005A38DE">
        <w:rPr>
          <w:rFonts w:ascii="Book Antiqua" w:hAnsi="Book Antiqua" w:cs="Times New Roman"/>
          <w:sz w:val="24"/>
          <w:szCs w:val="24"/>
          <w:vertAlign w:val="superscript"/>
          <w:lang w:val="en-CA"/>
        </w:rPr>
        <w:t>49]</w:t>
      </w:r>
      <w:r w:rsidR="00E02CB4"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00392F82" w:rsidRPr="005A38DE">
        <w:rPr>
          <w:rFonts w:ascii="Book Antiqua" w:hAnsi="Book Antiqua" w:cs="Times New Roman"/>
          <w:sz w:val="24"/>
          <w:szCs w:val="24"/>
          <w:lang w:val="en-CA"/>
        </w:rPr>
        <w:t xml:space="preserve">The acquisition of </w:t>
      </w:r>
      <w:proofErr w:type="spellStart"/>
      <w:r w:rsidR="00392F82" w:rsidRPr="005A38DE">
        <w:rPr>
          <w:rFonts w:ascii="Book Antiqua" w:hAnsi="Book Antiqua" w:cs="Times New Roman"/>
          <w:sz w:val="24"/>
          <w:szCs w:val="24"/>
          <w:lang w:val="en-CA"/>
        </w:rPr>
        <w:t>apo</w:t>
      </w:r>
      <w:proofErr w:type="spellEnd"/>
      <w:r w:rsidR="00392F82" w:rsidRPr="005A38DE">
        <w:rPr>
          <w:rFonts w:ascii="Book Antiqua" w:hAnsi="Book Antiqua" w:cs="Times New Roman"/>
          <w:sz w:val="24"/>
          <w:szCs w:val="24"/>
          <w:lang w:val="en-CA"/>
        </w:rPr>
        <w:t xml:space="preserve"> E is crucial since it will serve eventually as ligands for receptor mediated clearance. </w:t>
      </w:r>
      <w:r w:rsidR="00596B45" w:rsidRPr="005A38DE">
        <w:rPr>
          <w:rFonts w:ascii="Book Antiqua" w:hAnsi="Book Antiqua" w:cs="Times New Roman"/>
          <w:sz w:val="24"/>
          <w:szCs w:val="24"/>
          <w:lang w:val="en-CA"/>
        </w:rPr>
        <w:t>Intermediate density lipoproteins (IDL)</w:t>
      </w:r>
      <w:r w:rsidR="000E13C8" w:rsidRPr="005A38DE">
        <w:rPr>
          <w:rFonts w:ascii="Book Antiqua" w:hAnsi="Book Antiqua" w:cs="Times New Roman"/>
          <w:sz w:val="24"/>
          <w:szCs w:val="24"/>
          <w:lang w:val="en-CA"/>
        </w:rPr>
        <w:t xml:space="preserve"> which are VLDL</w:t>
      </w:r>
      <w:r w:rsidR="00061B23" w:rsidRPr="005A38DE">
        <w:rPr>
          <w:rFonts w:ascii="Book Antiqua" w:hAnsi="Book Antiqua" w:cs="Times New Roman"/>
          <w:sz w:val="24"/>
          <w:szCs w:val="24"/>
          <w:lang w:val="en-CA"/>
        </w:rPr>
        <w:t>s</w:t>
      </w:r>
      <w:r w:rsidR="000E13C8" w:rsidRPr="005A38DE">
        <w:rPr>
          <w:rFonts w:ascii="Book Antiqua" w:hAnsi="Book Antiqua" w:cs="Times New Roman"/>
          <w:sz w:val="24"/>
          <w:szCs w:val="24"/>
          <w:lang w:val="en-CA"/>
        </w:rPr>
        <w:t xml:space="preserve"> that interact for prolonged period with LPL</w:t>
      </w:r>
      <w:r w:rsidR="00596B45" w:rsidRPr="005A38DE">
        <w:rPr>
          <w:rFonts w:ascii="Book Antiqua" w:hAnsi="Book Antiqua" w:cs="Times New Roman"/>
          <w:sz w:val="24"/>
          <w:szCs w:val="24"/>
          <w:lang w:val="en-CA"/>
        </w:rPr>
        <w:t xml:space="preserve"> are also remnants particles. </w:t>
      </w:r>
      <w:r w:rsidR="004E3105" w:rsidRPr="005A38DE">
        <w:rPr>
          <w:rFonts w:ascii="Book Antiqua" w:hAnsi="Book Antiqua" w:cs="Times New Roman"/>
          <w:sz w:val="24"/>
          <w:szCs w:val="24"/>
          <w:lang w:val="en-CA"/>
        </w:rPr>
        <w:t>The remnant</w:t>
      </w:r>
      <w:r w:rsidR="000E13C8" w:rsidRPr="005A38DE">
        <w:rPr>
          <w:rFonts w:ascii="Book Antiqua" w:hAnsi="Book Antiqua" w:cs="Times New Roman"/>
          <w:sz w:val="24"/>
          <w:szCs w:val="24"/>
          <w:lang w:val="en-CA"/>
        </w:rPr>
        <w:t xml:space="preserve"> lipoproteins are then small enough to enter the space of </w:t>
      </w:r>
      <w:proofErr w:type="spellStart"/>
      <w:r w:rsidR="000E13C8" w:rsidRPr="005A38DE">
        <w:rPr>
          <w:rFonts w:ascii="Book Antiqua" w:hAnsi="Book Antiqua" w:cs="Times New Roman"/>
          <w:sz w:val="24"/>
          <w:szCs w:val="24"/>
          <w:lang w:val="en-CA"/>
        </w:rPr>
        <w:t>Disse</w:t>
      </w:r>
      <w:proofErr w:type="spellEnd"/>
      <w:r w:rsidR="000E13C8" w:rsidRPr="005A38DE">
        <w:rPr>
          <w:rFonts w:ascii="Book Antiqua" w:hAnsi="Book Antiqua" w:cs="Times New Roman"/>
          <w:sz w:val="24"/>
          <w:szCs w:val="24"/>
          <w:lang w:val="en-CA"/>
        </w:rPr>
        <w:t>.</w:t>
      </w:r>
      <w:r w:rsidR="00D4465A" w:rsidRPr="005A38DE">
        <w:rPr>
          <w:rFonts w:ascii="Book Antiqua" w:hAnsi="Book Antiqua" w:cs="Times New Roman"/>
          <w:sz w:val="24"/>
          <w:szCs w:val="24"/>
          <w:lang w:val="en-CA"/>
        </w:rPr>
        <w:t xml:space="preserve"> </w:t>
      </w:r>
      <w:r w:rsidR="000E13C8" w:rsidRPr="005A38DE">
        <w:rPr>
          <w:rFonts w:ascii="Book Antiqua" w:hAnsi="Book Antiqua" w:cs="Times New Roman"/>
          <w:sz w:val="24"/>
          <w:szCs w:val="24"/>
          <w:lang w:val="en-CA"/>
        </w:rPr>
        <w:t>Once i</w:t>
      </w:r>
      <w:r w:rsidR="004E3105" w:rsidRPr="005A38DE">
        <w:rPr>
          <w:rFonts w:ascii="Book Antiqua" w:hAnsi="Book Antiqua" w:cs="Times New Roman"/>
          <w:sz w:val="24"/>
          <w:szCs w:val="24"/>
          <w:lang w:val="en-CA"/>
        </w:rPr>
        <w:t xml:space="preserve">nto the space of </w:t>
      </w:r>
      <w:proofErr w:type="spellStart"/>
      <w:r w:rsidR="004E3105" w:rsidRPr="005A38DE">
        <w:rPr>
          <w:rFonts w:ascii="Book Antiqua" w:hAnsi="Book Antiqua" w:cs="Times New Roman"/>
          <w:sz w:val="24"/>
          <w:szCs w:val="24"/>
          <w:lang w:val="en-CA"/>
        </w:rPr>
        <w:t>Disse</w:t>
      </w:r>
      <w:proofErr w:type="spellEnd"/>
      <w:r w:rsidR="004E3105" w:rsidRPr="005A38DE">
        <w:rPr>
          <w:rFonts w:ascii="Book Antiqua" w:hAnsi="Book Antiqua" w:cs="Times New Roman"/>
          <w:sz w:val="24"/>
          <w:szCs w:val="24"/>
          <w:lang w:val="en-CA"/>
        </w:rPr>
        <w:t>, remnant</w:t>
      </w:r>
      <w:r w:rsidR="000E13C8" w:rsidRPr="005A38DE">
        <w:rPr>
          <w:rFonts w:ascii="Book Antiqua" w:hAnsi="Book Antiqua" w:cs="Times New Roman"/>
          <w:sz w:val="24"/>
          <w:szCs w:val="24"/>
          <w:lang w:val="en-CA"/>
        </w:rPr>
        <w:t xml:space="preserve"> lipoproteins small enough to </w:t>
      </w:r>
      <w:r w:rsidR="005246BA" w:rsidRPr="005A38DE">
        <w:rPr>
          <w:rFonts w:ascii="Book Antiqua" w:hAnsi="Book Antiqua" w:cs="Times New Roman"/>
          <w:sz w:val="24"/>
          <w:szCs w:val="24"/>
          <w:lang w:val="en-CA"/>
        </w:rPr>
        <w:t>fit between the endothelial cell</w:t>
      </w:r>
      <w:r w:rsidR="000E13C8" w:rsidRPr="005A38DE">
        <w:rPr>
          <w:rFonts w:ascii="Book Antiqua" w:hAnsi="Book Antiqua" w:cs="Times New Roman"/>
          <w:sz w:val="24"/>
          <w:szCs w:val="24"/>
          <w:lang w:val="en-CA"/>
        </w:rPr>
        <w:t xml:space="preserve">s are sequestrated </w:t>
      </w:r>
      <w:r w:rsidR="005246BA" w:rsidRPr="005A38DE">
        <w:rPr>
          <w:rFonts w:ascii="Book Antiqua" w:hAnsi="Book Antiqua" w:cs="Times New Roman"/>
          <w:sz w:val="24"/>
          <w:szCs w:val="24"/>
          <w:lang w:val="en-CA"/>
        </w:rPr>
        <w:t xml:space="preserve">by high-molecular-weight heparin proteoglycan (HSPG) molecules. Within the space of </w:t>
      </w:r>
      <w:proofErr w:type="spellStart"/>
      <w:r w:rsidR="005246BA" w:rsidRPr="005A38DE">
        <w:rPr>
          <w:rFonts w:ascii="Book Antiqua" w:hAnsi="Book Antiqua" w:cs="Times New Roman"/>
          <w:sz w:val="24"/>
          <w:szCs w:val="24"/>
          <w:lang w:val="en-CA"/>
        </w:rPr>
        <w:t>Disse</w:t>
      </w:r>
      <w:proofErr w:type="spellEnd"/>
      <w:r w:rsidR="005246BA" w:rsidRPr="005A38DE">
        <w:rPr>
          <w:rFonts w:ascii="Book Antiqua" w:hAnsi="Book Antiqua" w:cs="Times New Roman"/>
          <w:sz w:val="24"/>
          <w:szCs w:val="24"/>
          <w:lang w:val="en-CA"/>
        </w:rPr>
        <w:t xml:space="preserve"> the particles are remodeled by hepatic lipase (</w:t>
      </w:r>
      <w:r w:rsidR="004E3105" w:rsidRPr="005A38DE">
        <w:rPr>
          <w:rFonts w:ascii="Book Antiqua" w:hAnsi="Book Antiqua" w:cs="Times New Roman"/>
          <w:sz w:val="24"/>
          <w:szCs w:val="24"/>
          <w:lang w:val="en-CA"/>
        </w:rPr>
        <w:t>HL</w:t>
      </w:r>
      <w:r w:rsidR="005246BA" w:rsidRPr="005A38DE">
        <w:rPr>
          <w:rFonts w:ascii="Book Antiqua" w:hAnsi="Book Antiqua" w:cs="Times New Roman"/>
          <w:sz w:val="24"/>
          <w:szCs w:val="24"/>
          <w:lang w:val="en-CA"/>
        </w:rPr>
        <w:t>). Final uptake by the hepatocytes is receptor mediated t</w:t>
      </w:r>
      <w:r w:rsidR="00411699" w:rsidRPr="005A38DE">
        <w:rPr>
          <w:rFonts w:ascii="Book Antiqua" w:hAnsi="Book Antiqua" w:cs="Times New Roman"/>
          <w:sz w:val="24"/>
          <w:szCs w:val="24"/>
          <w:lang w:val="en-CA"/>
        </w:rPr>
        <w:t>hat include LDL-R</w:t>
      </w:r>
      <w:r w:rsidR="005246BA" w:rsidRPr="005A38DE">
        <w:rPr>
          <w:rFonts w:ascii="Book Antiqua" w:hAnsi="Book Antiqua" w:cs="Times New Roman"/>
          <w:sz w:val="24"/>
          <w:szCs w:val="24"/>
          <w:lang w:val="en-CA"/>
        </w:rPr>
        <w:t>, LDL related protein (LRP)</w:t>
      </w:r>
      <w:r w:rsidR="00D51E65" w:rsidRPr="005A38DE">
        <w:rPr>
          <w:rFonts w:ascii="Book Antiqua" w:hAnsi="Book Antiqua" w:cs="Times New Roman"/>
          <w:sz w:val="24"/>
          <w:szCs w:val="24"/>
          <w:lang w:val="en-CA"/>
        </w:rPr>
        <w:t xml:space="preserve">, a complex LRP-HSPG or HSPG </w:t>
      </w:r>
      <w:proofErr w:type="gramStart"/>
      <w:r w:rsidR="00D51E65" w:rsidRPr="005A38DE">
        <w:rPr>
          <w:rFonts w:ascii="Book Antiqua" w:hAnsi="Book Antiqua" w:cs="Times New Roman"/>
          <w:sz w:val="24"/>
          <w:szCs w:val="24"/>
          <w:lang w:val="en-CA"/>
        </w:rPr>
        <w:t>alone</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25,</w:t>
      </w:r>
      <w:r w:rsidR="002A3EA7" w:rsidRPr="005A38DE">
        <w:rPr>
          <w:rFonts w:ascii="Book Antiqua" w:hAnsi="Book Antiqua" w:cs="Times New Roman"/>
          <w:sz w:val="24"/>
          <w:szCs w:val="24"/>
          <w:vertAlign w:val="superscript"/>
          <w:lang w:val="en-CA"/>
        </w:rPr>
        <w:t>50]</w:t>
      </w:r>
      <w:r w:rsidR="00392C6B"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006A4C6D" w:rsidRPr="005A38DE">
        <w:rPr>
          <w:rFonts w:ascii="Book Antiqua" w:hAnsi="Book Antiqua" w:cs="Times New Roman"/>
          <w:sz w:val="24"/>
          <w:szCs w:val="24"/>
          <w:lang w:val="en-CA"/>
        </w:rPr>
        <w:t xml:space="preserve">These mechanisms are efficient so that half-life of remnants in plasma is 30 min. The apoB-48 containing chylomicron remnants are completely cleared from the plasma. However the </w:t>
      </w:r>
      <w:r w:rsidR="00E11736" w:rsidRPr="005A38DE">
        <w:rPr>
          <w:rFonts w:ascii="Book Antiqua" w:hAnsi="Book Antiqua" w:cs="Times New Roman"/>
          <w:sz w:val="24"/>
          <w:szCs w:val="24"/>
          <w:lang w:val="en-CA"/>
        </w:rPr>
        <w:t xml:space="preserve">presence of </w:t>
      </w:r>
      <w:r w:rsidR="006A4C6D" w:rsidRPr="005A38DE">
        <w:rPr>
          <w:rFonts w:ascii="Book Antiqua" w:hAnsi="Book Antiqua" w:cs="Times New Roman"/>
          <w:sz w:val="24"/>
          <w:szCs w:val="24"/>
          <w:lang w:val="en-CA"/>
        </w:rPr>
        <w:t xml:space="preserve">apoB-100 </w:t>
      </w:r>
      <w:r w:rsidR="00E11736" w:rsidRPr="005A38DE">
        <w:rPr>
          <w:rFonts w:ascii="Book Antiqua" w:hAnsi="Book Antiqua" w:cs="Times New Roman"/>
          <w:sz w:val="24"/>
          <w:szCs w:val="24"/>
          <w:lang w:val="en-CA"/>
        </w:rPr>
        <w:t xml:space="preserve">in VLDL alters their metabolism so that only 50% of VLDL remnants are </w:t>
      </w:r>
      <w:r w:rsidR="004E3105" w:rsidRPr="005A38DE">
        <w:rPr>
          <w:rFonts w:ascii="Book Antiqua" w:hAnsi="Book Antiqua" w:cs="Times New Roman"/>
          <w:sz w:val="24"/>
          <w:szCs w:val="24"/>
          <w:lang w:val="en-CA"/>
        </w:rPr>
        <w:t>cleared by lipoproteins remnant</w:t>
      </w:r>
      <w:r w:rsidR="00E11736" w:rsidRPr="005A38DE">
        <w:rPr>
          <w:rFonts w:ascii="Book Antiqua" w:hAnsi="Book Antiqua" w:cs="Times New Roman"/>
          <w:sz w:val="24"/>
          <w:szCs w:val="24"/>
          <w:lang w:val="en-CA"/>
        </w:rPr>
        <w:t xml:space="preserve"> receptors.</w:t>
      </w:r>
    </w:p>
    <w:p w:rsidR="00282202" w:rsidRPr="00282202" w:rsidRDefault="00282202" w:rsidP="000C2493">
      <w:pPr>
        <w:spacing w:after="0" w:line="360" w:lineRule="auto"/>
        <w:jc w:val="both"/>
        <w:rPr>
          <w:rFonts w:ascii="Book Antiqua" w:hAnsi="Book Antiqua" w:cs="Times New Roman"/>
          <w:b/>
          <w:sz w:val="24"/>
          <w:szCs w:val="24"/>
          <w:lang w:val="en-CA" w:eastAsia="zh-CN"/>
        </w:rPr>
      </w:pPr>
    </w:p>
    <w:p w:rsidR="00673084" w:rsidRDefault="006A4C6D" w:rsidP="000C2493">
      <w:pPr>
        <w:spacing w:after="0" w:line="360" w:lineRule="auto"/>
        <w:jc w:val="both"/>
        <w:rPr>
          <w:rFonts w:ascii="Book Antiqua" w:hAnsi="Book Antiqua" w:cs="Times New Roman"/>
          <w:sz w:val="24"/>
          <w:szCs w:val="24"/>
          <w:lang w:val="en-CA" w:eastAsia="zh-CN"/>
        </w:rPr>
      </w:pPr>
      <w:r w:rsidRPr="00282202">
        <w:rPr>
          <w:rFonts w:ascii="Book Antiqua" w:hAnsi="Book Antiqua" w:cs="Times New Roman"/>
          <w:b/>
          <w:sz w:val="24"/>
          <w:szCs w:val="24"/>
          <w:lang w:val="en-CA"/>
        </w:rPr>
        <w:t>Receptors involved in hepatic uptake of LDL</w:t>
      </w:r>
      <w:r w:rsidR="00B07AF0" w:rsidRPr="00282202">
        <w:rPr>
          <w:rFonts w:ascii="Book Antiqua" w:hAnsi="Book Antiqua" w:cs="Times New Roman"/>
          <w:b/>
          <w:sz w:val="24"/>
          <w:szCs w:val="24"/>
          <w:lang w:val="en-CA"/>
        </w:rPr>
        <w:t>-cholesterol</w:t>
      </w:r>
      <w:r w:rsidR="002147DC" w:rsidRPr="00282202">
        <w:rPr>
          <w:rFonts w:ascii="Book Antiqua" w:hAnsi="Book Antiqua" w:cs="Times New Roman"/>
          <w:b/>
          <w:sz w:val="24"/>
          <w:szCs w:val="24"/>
          <w:lang w:val="en-CA"/>
        </w:rPr>
        <w:t xml:space="preserve"> (LDL-R)</w:t>
      </w:r>
      <w:r w:rsidR="00282202">
        <w:rPr>
          <w:rFonts w:ascii="Book Antiqua" w:hAnsi="Book Antiqua" w:cs="Times New Roman" w:hint="eastAsia"/>
          <w:b/>
          <w:sz w:val="24"/>
          <w:szCs w:val="24"/>
          <w:lang w:val="en-CA" w:eastAsia="zh-CN"/>
        </w:rPr>
        <w:t xml:space="preserve">: </w:t>
      </w:r>
      <w:r w:rsidR="00673084" w:rsidRPr="005A38DE">
        <w:rPr>
          <w:rFonts w:ascii="Book Antiqua" w:hAnsi="Book Antiqua" w:cs="Times New Roman"/>
          <w:sz w:val="24"/>
          <w:szCs w:val="24"/>
          <w:lang w:val="en-CA"/>
        </w:rPr>
        <w:t>VLDL remnants that</w:t>
      </w:r>
      <w:r w:rsidR="00942846" w:rsidRPr="005A38DE">
        <w:rPr>
          <w:rFonts w:ascii="Book Antiqua" w:hAnsi="Book Antiqua" w:cs="Times New Roman"/>
          <w:sz w:val="24"/>
          <w:szCs w:val="24"/>
          <w:lang w:val="en-CA"/>
        </w:rPr>
        <w:t xml:space="preserve"> </w:t>
      </w:r>
      <w:r w:rsidR="004E3105" w:rsidRPr="005A38DE">
        <w:rPr>
          <w:rFonts w:ascii="Book Antiqua" w:hAnsi="Book Antiqua" w:cs="Times New Roman"/>
          <w:sz w:val="24"/>
          <w:szCs w:val="24"/>
          <w:lang w:val="en-CA"/>
        </w:rPr>
        <w:t>are not taken up by the remnant</w:t>
      </w:r>
      <w:r w:rsidR="00942846" w:rsidRPr="005A38DE">
        <w:rPr>
          <w:rFonts w:ascii="Book Antiqua" w:hAnsi="Book Antiqua" w:cs="Times New Roman"/>
          <w:sz w:val="24"/>
          <w:szCs w:val="24"/>
          <w:lang w:val="en-CA"/>
        </w:rPr>
        <w:t xml:space="preserve"> receptors</w:t>
      </w:r>
      <w:r w:rsidR="00673084" w:rsidRPr="005A38DE">
        <w:rPr>
          <w:rFonts w:ascii="Book Antiqua" w:hAnsi="Book Antiqua" w:cs="Times New Roman"/>
          <w:sz w:val="24"/>
          <w:szCs w:val="24"/>
          <w:lang w:val="en-CA"/>
        </w:rPr>
        <w:t xml:space="preserve"> are metabolized to a greater extent b</w:t>
      </w:r>
      <w:r w:rsidR="00942846" w:rsidRPr="005A38DE">
        <w:rPr>
          <w:rFonts w:ascii="Book Antiqua" w:hAnsi="Book Antiqua" w:cs="Times New Roman"/>
          <w:sz w:val="24"/>
          <w:szCs w:val="24"/>
          <w:lang w:val="en-CA"/>
        </w:rPr>
        <w:t xml:space="preserve">y LPL, </w:t>
      </w:r>
      <w:r w:rsidR="00673084" w:rsidRPr="005A38DE">
        <w:rPr>
          <w:rFonts w:ascii="Book Antiqua" w:hAnsi="Book Antiqua" w:cs="Times New Roman"/>
          <w:sz w:val="24"/>
          <w:szCs w:val="24"/>
          <w:lang w:val="en-CA"/>
        </w:rPr>
        <w:t xml:space="preserve">become increasing smaller, relatively deficient in TG and enriched in cholesterol esters. These particles are called IDL. Because IDL contains </w:t>
      </w:r>
      <w:proofErr w:type="spellStart"/>
      <w:r w:rsidR="00673084" w:rsidRPr="005A38DE">
        <w:rPr>
          <w:rFonts w:ascii="Book Antiqua" w:hAnsi="Book Antiqua" w:cs="Times New Roman"/>
          <w:sz w:val="24"/>
          <w:szCs w:val="24"/>
          <w:lang w:val="en-CA"/>
        </w:rPr>
        <w:t>apoE</w:t>
      </w:r>
      <w:proofErr w:type="spellEnd"/>
      <w:r w:rsidR="00673084" w:rsidRPr="005A38DE">
        <w:rPr>
          <w:rFonts w:ascii="Book Antiqua" w:hAnsi="Book Antiqua" w:cs="Times New Roman"/>
          <w:sz w:val="24"/>
          <w:szCs w:val="24"/>
          <w:lang w:val="en-CA"/>
        </w:rPr>
        <w:t xml:space="preserve"> a fraction of these particles may be taken</w:t>
      </w:r>
      <w:r w:rsidR="00C26C7F" w:rsidRPr="005A38DE">
        <w:rPr>
          <w:rFonts w:ascii="Book Antiqua" w:hAnsi="Book Antiqua" w:cs="Times New Roman"/>
          <w:sz w:val="24"/>
          <w:szCs w:val="24"/>
          <w:lang w:val="en-CA"/>
        </w:rPr>
        <w:t xml:space="preserve"> up</w:t>
      </w:r>
      <w:r w:rsidR="00673084" w:rsidRPr="005A38DE">
        <w:rPr>
          <w:rFonts w:ascii="Book Antiqua" w:hAnsi="Book Antiqua" w:cs="Times New Roman"/>
          <w:sz w:val="24"/>
          <w:szCs w:val="24"/>
          <w:lang w:val="en-CA"/>
        </w:rPr>
        <w:t xml:space="preserve"> b</w:t>
      </w:r>
      <w:r w:rsidR="00FA1576" w:rsidRPr="005A38DE">
        <w:rPr>
          <w:rFonts w:ascii="Book Antiqua" w:hAnsi="Book Antiqua" w:cs="Times New Roman"/>
          <w:sz w:val="24"/>
          <w:szCs w:val="24"/>
          <w:lang w:val="en-CA"/>
        </w:rPr>
        <w:t>y the liver through the remnant</w:t>
      </w:r>
      <w:r w:rsidR="00673084" w:rsidRPr="005A38DE">
        <w:rPr>
          <w:rFonts w:ascii="Book Antiqua" w:hAnsi="Book Antiqua" w:cs="Times New Roman"/>
          <w:sz w:val="24"/>
          <w:szCs w:val="24"/>
          <w:lang w:val="en-CA"/>
        </w:rPr>
        <w:t xml:space="preserve"> </w:t>
      </w:r>
      <w:proofErr w:type="gramStart"/>
      <w:r w:rsidR="00673084" w:rsidRPr="005A38DE">
        <w:rPr>
          <w:rFonts w:ascii="Book Antiqua" w:hAnsi="Book Antiqua" w:cs="Times New Roman"/>
          <w:sz w:val="24"/>
          <w:szCs w:val="24"/>
          <w:lang w:val="en-CA"/>
        </w:rPr>
        <w:t>receptors</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51]</w:t>
      </w:r>
      <w:r w:rsidR="00942846" w:rsidRPr="005A38DE">
        <w:rPr>
          <w:rFonts w:ascii="Book Antiqua" w:hAnsi="Book Antiqua" w:cs="Times New Roman"/>
          <w:sz w:val="24"/>
          <w:szCs w:val="24"/>
          <w:lang w:val="en-CA"/>
        </w:rPr>
        <w:t xml:space="preserve">. </w:t>
      </w:r>
      <w:r w:rsidR="00673084" w:rsidRPr="005A38DE">
        <w:rPr>
          <w:rFonts w:ascii="Book Antiqua" w:hAnsi="Book Antiqua" w:cs="Times New Roman"/>
          <w:sz w:val="24"/>
          <w:szCs w:val="24"/>
          <w:lang w:val="en-CA"/>
        </w:rPr>
        <w:t xml:space="preserve">However, the remainder will be changed to LDL following further hydrolysis of the TG by the hepatic lipase. The </w:t>
      </w:r>
      <w:proofErr w:type="spellStart"/>
      <w:r w:rsidR="00673084" w:rsidRPr="005A38DE">
        <w:rPr>
          <w:rFonts w:ascii="Book Antiqua" w:hAnsi="Book Antiqua" w:cs="Times New Roman"/>
          <w:sz w:val="24"/>
          <w:szCs w:val="24"/>
          <w:lang w:val="en-CA"/>
        </w:rPr>
        <w:t>apoE</w:t>
      </w:r>
      <w:proofErr w:type="spellEnd"/>
      <w:r w:rsidR="00673084" w:rsidRPr="005A38DE">
        <w:rPr>
          <w:rFonts w:ascii="Book Antiqua" w:hAnsi="Book Antiqua" w:cs="Times New Roman"/>
          <w:sz w:val="24"/>
          <w:szCs w:val="24"/>
          <w:lang w:val="en-CA"/>
        </w:rPr>
        <w:t xml:space="preserve"> </w:t>
      </w:r>
      <w:r w:rsidR="00C252EB" w:rsidRPr="005A38DE">
        <w:rPr>
          <w:rFonts w:ascii="Book Antiqua" w:hAnsi="Book Antiqua" w:cs="Times New Roman"/>
          <w:sz w:val="24"/>
          <w:szCs w:val="24"/>
          <w:lang w:val="en-CA"/>
        </w:rPr>
        <w:t xml:space="preserve">and </w:t>
      </w:r>
      <w:proofErr w:type="spellStart"/>
      <w:r w:rsidR="00C252EB" w:rsidRPr="005A38DE">
        <w:rPr>
          <w:rFonts w:ascii="Book Antiqua" w:hAnsi="Book Antiqua" w:cs="Times New Roman"/>
          <w:sz w:val="24"/>
          <w:szCs w:val="24"/>
          <w:lang w:val="en-CA"/>
        </w:rPr>
        <w:t>apoC</w:t>
      </w:r>
      <w:proofErr w:type="spellEnd"/>
      <w:r w:rsidR="00C252EB" w:rsidRPr="005A38DE">
        <w:rPr>
          <w:rFonts w:ascii="Book Antiqua" w:hAnsi="Book Antiqua" w:cs="Times New Roman"/>
          <w:sz w:val="24"/>
          <w:szCs w:val="24"/>
          <w:lang w:val="en-CA"/>
        </w:rPr>
        <w:t xml:space="preserve">-II </w:t>
      </w:r>
      <w:r w:rsidR="00673084" w:rsidRPr="005A38DE">
        <w:rPr>
          <w:rFonts w:ascii="Book Antiqua" w:hAnsi="Book Antiqua" w:cs="Times New Roman"/>
          <w:sz w:val="24"/>
          <w:szCs w:val="24"/>
          <w:lang w:val="en-CA"/>
        </w:rPr>
        <w:t>molecule</w:t>
      </w:r>
      <w:r w:rsidR="00C252EB" w:rsidRPr="005A38DE">
        <w:rPr>
          <w:rFonts w:ascii="Book Antiqua" w:hAnsi="Book Antiqua" w:cs="Times New Roman"/>
          <w:sz w:val="24"/>
          <w:szCs w:val="24"/>
          <w:lang w:val="en-CA"/>
        </w:rPr>
        <w:t>s</w:t>
      </w:r>
      <w:r w:rsidR="00673084" w:rsidRPr="005A38DE">
        <w:rPr>
          <w:rFonts w:ascii="Book Antiqua" w:hAnsi="Book Antiqua" w:cs="Times New Roman"/>
          <w:sz w:val="24"/>
          <w:szCs w:val="24"/>
          <w:lang w:val="en-CA"/>
        </w:rPr>
        <w:t xml:space="preserve"> will then transfer to HDL</w:t>
      </w:r>
      <w:r w:rsidR="004C5B18" w:rsidRPr="005A38DE">
        <w:rPr>
          <w:rFonts w:ascii="Book Antiqua" w:hAnsi="Book Antiqua" w:cs="Times New Roman"/>
          <w:sz w:val="24"/>
          <w:szCs w:val="24"/>
          <w:lang w:val="en-CA"/>
        </w:rPr>
        <w:t xml:space="preserve"> and leave </w:t>
      </w:r>
      <w:proofErr w:type="spellStart"/>
      <w:r w:rsidR="004C5B18" w:rsidRPr="005A38DE">
        <w:rPr>
          <w:rFonts w:ascii="Book Antiqua" w:hAnsi="Book Antiqua" w:cs="Times New Roman"/>
          <w:sz w:val="24"/>
          <w:szCs w:val="24"/>
          <w:lang w:val="en-CA"/>
        </w:rPr>
        <w:t>apoB</w:t>
      </w:r>
      <w:proofErr w:type="spellEnd"/>
      <w:r w:rsidR="004C5B18" w:rsidRPr="005A38DE">
        <w:rPr>
          <w:rFonts w:ascii="Book Antiqua" w:hAnsi="Book Antiqua" w:cs="Times New Roman"/>
          <w:sz w:val="24"/>
          <w:szCs w:val="24"/>
          <w:lang w:val="en-CA"/>
        </w:rPr>
        <w:t xml:space="preserve"> as their only </w:t>
      </w:r>
      <w:proofErr w:type="gramStart"/>
      <w:r w:rsidR="004C5B18" w:rsidRPr="005A38DE">
        <w:rPr>
          <w:rFonts w:ascii="Book Antiqua" w:hAnsi="Book Antiqua" w:cs="Times New Roman"/>
          <w:sz w:val="24"/>
          <w:szCs w:val="24"/>
          <w:lang w:val="en-CA"/>
        </w:rPr>
        <w:t>apolipoprotein</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52]</w:t>
      </w:r>
      <w:r w:rsidR="004C5B18"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00942846" w:rsidRPr="005A38DE">
        <w:rPr>
          <w:rFonts w:ascii="Book Antiqua" w:hAnsi="Book Antiqua" w:cs="Times New Roman"/>
          <w:sz w:val="24"/>
          <w:szCs w:val="24"/>
          <w:lang w:val="en-CA"/>
        </w:rPr>
        <w:t>The LDL-R is the only receptor able to clear up LDL fro</w:t>
      </w:r>
      <w:r w:rsidR="00935909" w:rsidRPr="005A38DE">
        <w:rPr>
          <w:rFonts w:ascii="Book Antiqua" w:hAnsi="Book Antiqua" w:cs="Times New Roman"/>
          <w:sz w:val="24"/>
          <w:szCs w:val="24"/>
          <w:lang w:val="en-CA"/>
        </w:rPr>
        <w:t>m the circulation. Because of the lack</w:t>
      </w:r>
      <w:r w:rsidR="00942846" w:rsidRPr="005A38DE">
        <w:rPr>
          <w:rFonts w:ascii="Book Antiqua" w:hAnsi="Book Antiqua" w:cs="Times New Roman"/>
          <w:sz w:val="24"/>
          <w:szCs w:val="24"/>
          <w:lang w:val="en-CA"/>
        </w:rPr>
        <w:t xml:space="preserve"> </w:t>
      </w:r>
      <w:r w:rsidR="00987F91" w:rsidRPr="005A38DE">
        <w:rPr>
          <w:rFonts w:ascii="Book Antiqua" w:hAnsi="Book Antiqua" w:cs="Times New Roman"/>
          <w:sz w:val="24"/>
          <w:szCs w:val="24"/>
          <w:lang w:val="en-CA"/>
        </w:rPr>
        <w:t xml:space="preserve">of </w:t>
      </w:r>
      <w:proofErr w:type="spellStart"/>
      <w:r w:rsidR="00942846" w:rsidRPr="005A38DE">
        <w:rPr>
          <w:rFonts w:ascii="Book Antiqua" w:hAnsi="Book Antiqua" w:cs="Times New Roman"/>
          <w:sz w:val="24"/>
          <w:szCs w:val="24"/>
          <w:lang w:val="en-CA"/>
        </w:rPr>
        <w:t>apoE</w:t>
      </w:r>
      <w:proofErr w:type="spellEnd"/>
      <w:r w:rsidR="00942846" w:rsidRPr="005A38DE">
        <w:rPr>
          <w:rFonts w:ascii="Book Antiqua" w:hAnsi="Book Antiqua" w:cs="Times New Roman"/>
          <w:sz w:val="24"/>
          <w:szCs w:val="24"/>
          <w:lang w:val="en-CA"/>
        </w:rPr>
        <w:t>, the LDL particle is a relatively wea</w:t>
      </w:r>
      <w:r w:rsidR="009129BE" w:rsidRPr="005A38DE">
        <w:rPr>
          <w:rFonts w:ascii="Book Antiqua" w:hAnsi="Book Antiqua" w:cs="Times New Roman"/>
          <w:sz w:val="24"/>
          <w:szCs w:val="24"/>
          <w:lang w:val="en-CA"/>
        </w:rPr>
        <w:t xml:space="preserve">k ligand for the LDL </w:t>
      </w:r>
      <w:proofErr w:type="gramStart"/>
      <w:r w:rsidR="009129BE" w:rsidRPr="005A38DE">
        <w:rPr>
          <w:rFonts w:ascii="Book Antiqua" w:hAnsi="Book Antiqua" w:cs="Times New Roman"/>
          <w:sz w:val="24"/>
          <w:szCs w:val="24"/>
          <w:lang w:val="en-CA"/>
        </w:rPr>
        <w:t>receptor</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53]</w:t>
      </w:r>
      <w:r w:rsidR="00942846" w:rsidRPr="005A38DE">
        <w:rPr>
          <w:rFonts w:ascii="Book Antiqua" w:hAnsi="Book Antiqua" w:cs="Times New Roman"/>
          <w:sz w:val="24"/>
          <w:szCs w:val="24"/>
          <w:lang w:val="en-CA"/>
        </w:rPr>
        <w:t>. As a result, the half-life of the LDL particle is relatively long (two to four days)</w:t>
      </w:r>
      <w:r w:rsidR="00791AE4" w:rsidRPr="005A38DE">
        <w:rPr>
          <w:rFonts w:ascii="Book Antiqua" w:hAnsi="Book Antiqua" w:cs="Times New Roman"/>
          <w:sz w:val="24"/>
          <w:szCs w:val="24"/>
          <w:lang w:val="en-CA"/>
        </w:rPr>
        <w:t xml:space="preserve"> thus accounting for 65</w:t>
      </w:r>
      <w:r w:rsidR="00282202" w:rsidRPr="005A38DE">
        <w:rPr>
          <w:rFonts w:ascii="Book Antiqua" w:hAnsi="Book Antiqua" w:cs="Times New Roman"/>
          <w:sz w:val="24"/>
          <w:szCs w:val="24"/>
          <w:lang w:val="en-CA"/>
        </w:rPr>
        <w:t>%</w:t>
      </w:r>
      <w:r w:rsidR="00791AE4" w:rsidRPr="005A38DE">
        <w:rPr>
          <w:rFonts w:ascii="Book Antiqua" w:hAnsi="Book Antiqua" w:cs="Times New Roman"/>
          <w:sz w:val="24"/>
          <w:szCs w:val="24"/>
          <w:lang w:val="en-CA"/>
        </w:rPr>
        <w:t xml:space="preserve">-75% of total plasma cholesterol. </w:t>
      </w:r>
      <w:r w:rsidR="0065739F" w:rsidRPr="005A38DE">
        <w:rPr>
          <w:rFonts w:ascii="Book Antiqua" w:hAnsi="Book Antiqua" w:cs="Times New Roman"/>
          <w:sz w:val="24"/>
          <w:szCs w:val="24"/>
          <w:lang w:val="en-CA"/>
        </w:rPr>
        <w:t xml:space="preserve">Interaction of </w:t>
      </w:r>
      <w:proofErr w:type="spellStart"/>
      <w:r w:rsidR="0065739F" w:rsidRPr="005A38DE">
        <w:rPr>
          <w:rFonts w:ascii="Book Antiqua" w:hAnsi="Book Antiqua" w:cs="Times New Roman"/>
          <w:sz w:val="24"/>
          <w:szCs w:val="24"/>
          <w:lang w:val="en-CA"/>
        </w:rPr>
        <w:t>apoB</w:t>
      </w:r>
      <w:proofErr w:type="spellEnd"/>
      <w:r w:rsidR="0065739F" w:rsidRPr="005A38DE">
        <w:rPr>
          <w:rFonts w:ascii="Book Antiqua" w:hAnsi="Book Antiqua" w:cs="Times New Roman"/>
          <w:sz w:val="24"/>
          <w:szCs w:val="24"/>
          <w:lang w:val="en-CA"/>
        </w:rPr>
        <w:t xml:space="preserve"> with the LDL-R facilitates the internalisation and t</w:t>
      </w:r>
      <w:r w:rsidR="009129BE" w:rsidRPr="005A38DE">
        <w:rPr>
          <w:rFonts w:ascii="Book Antiqua" w:hAnsi="Book Antiqua" w:cs="Times New Roman"/>
          <w:sz w:val="24"/>
          <w:szCs w:val="24"/>
          <w:lang w:val="en-CA"/>
        </w:rPr>
        <w:t xml:space="preserve">he further degradation of </w:t>
      </w:r>
      <w:proofErr w:type="gramStart"/>
      <w:r w:rsidR="009129BE" w:rsidRPr="005A38DE">
        <w:rPr>
          <w:rFonts w:ascii="Book Antiqua" w:hAnsi="Book Antiqua" w:cs="Times New Roman"/>
          <w:sz w:val="24"/>
          <w:szCs w:val="24"/>
          <w:lang w:val="en-CA"/>
        </w:rPr>
        <w:t>LDL</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53]</w:t>
      </w:r>
      <w:r w:rsidR="0065739F" w:rsidRPr="005A38DE">
        <w:rPr>
          <w:rFonts w:ascii="Book Antiqua" w:hAnsi="Book Antiqua" w:cs="Times New Roman"/>
          <w:sz w:val="24"/>
          <w:szCs w:val="24"/>
          <w:lang w:val="en-CA"/>
        </w:rPr>
        <w:t xml:space="preserve">. </w:t>
      </w:r>
      <w:r w:rsidR="00935909" w:rsidRPr="005A38DE">
        <w:rPr>
          <w:rFonts w:ascii="Book Antiqua" w:hAnsi="Book Antiqua" w:cs="Times New Roman"/>
          <w:sz w:val="24"/>
          <w:szCs w:val="24"/>
          <w:lang w:val="en-CA"/>
        </w:rPr>
        <w:t>Inside the cell, t</w:t>
      </w:r>
      <w:r w:rsidR="0065739F" w:rsidRPr="005A38DE">
        <w:rPr>
          <w:rFonts w:ascii="Book Antiqua" w:hAnsi="Book Antiqua" w:cs="Times New Roman"/>
          <w:sz w:val="24"/>
          <w:szCs w:val="24"/>
          <w:lang w:val="en-CA"/>
        </w:rPr>
        <w:t>he LDL particle</w:t>
      </w:r>
      <w:r w:rsidR="0015296C" w:rsidRPr="005A38DE">
        <w:rPr>
          <w:rFonts w:ascii="Book Antiqua" w:hAnsi="Book Antiqua" w:cs="Times New Roman"/>
          <w:sz w:val="24"/>
          <w:szCs w:val="24"/>
          <w:lang w:val="en-CA"/>
        </w:rPr>
        <w:t xml:space="preserve"> is hydrolysed </w:t>
      </w:r>
      <w:r w:rsidR="0015296C" w:rsidRPr="005A38DE">
        <w:rPr>
          <w:rFonts w:ascii="Book Antiqua" w:hAnsi="Book Antiqua" w:cs="Times New Roman"/>
          <w:sz w:val="24"/>
          <w:szCs w:val="24"/>
          <w:lang w:val="en-CA"/>
        </w:rPr>
        <w:lastRenderedPageBreak/>
        <w:t xml:space="preserve">to release </w:t>
      </w:r>
      <w:proofErr w:type="spellStart"/>
      <w:r w:rsidR="0015296C" w:rsidRPr="005A38DE">
        <w:rPr>
          <w:rFonts w:ascii="Book Antiqua" w:hAnsi="Book Antiqua" w:cs="Times New Roman"/>
          <w:sz w:val="24"/>
          <w:szCs w:val="24"/>
          <w:lang w:val="en-CA"/>
        </w:rPr>
        <w:t>unest</w:t>
      </w:r>
      <w:r w:rsidR="0065739F" w:rsidRPr="005A38DE">
        <w:rPr>
          <w:rFonts w:ascii="Book Antiqua" w:hAnsi="Book Antiqua" w:cs="Times New Roman"/>
          <w:sz w:val="24"/>
          <w:szCs w:val="24"/>
          <w:lang w:val="en-CA"/>
        </w:rPr>
        <w:t>erified</w:t>
      </w:r>
      <w:proofErr w:type="spellEnd"/>
      <w:r w:rsidR="0065739F" w:rsidRPr="005A38DE">
        <w:rPr>
          <w:rFonts w:ascii="Book Antiqua" w:hAnsi="Book Antiqua" w:cs="Times New Roman"/>
          <w:sz w:val="24"/>
          <w:szCs w:val="24"/>
          <w:lang w:val="en-CA"/>
        </w:rPr>
        <w:t xml:space="preserve"> cholesterol. </w:t>
      </w:r>
      <w:r w:rsidR="00C26C7F" w:rsidRPr="005A38DE">
        <w:rPr>
          <w:rFonts w:ascii="Book Antiqua" w:hAnsi="Book Antiqua" w:cs="Times New Roman"/>
          <w:sz w:val="24"/>
          <w:szCs w:val="24"/>
          <w:lang w:val="en-CA"/>
        </w:rPr>
        <w:t xml:space="preserve">The LDL-R is expressed on the cell surface of several tissues including liver, macrophages, lymphocytes, adrenal cortex, gonads, and smooth </w:t>
      </w:r>
      <w:proofErr w:type="gramStart"/>
      <w:r w:rsidR="00C26C7F" w:rsidRPr="005A38DE">
        <w:rPr>
          <w:rFonts w:ascii="Book Antiqua" w:hAnsi="Book Antiqua" w:cs="Times New Roman"/>
          <w:sz w:val="24"/>
          <w:szCs w:val="24"/>
          <w:lang w:val="en-CA"/>
        </w:rPr>
        <w:t>muscle</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25]</w:t>
      </w:r>
      <w:r w:rsidR="00C26C7F" w:rsidRPr="005A38DE">
        <w:rPr>
          <w:rFonts w:ascii="Book Antiqua" w:hAnsi="Book Antiqua" w:cs="Times New Roman"/>
          <w:sz w:val="24"/>
          <w:szCs w:val="24"/>
          <w:lang w:val="en-CA"/>
        </w:rPr>
        <w:t xml:space="preserve">. </w:t>
      </w:r>
    </w:p>
    <w:p w:rsidR="00DB6C9B" w:rsidRPr="00282202" w:rsidRDefault="00DB6C9B" w:rsidP="000C2493">
      <w:pPr>
        <w:spacing w:after="0" w:line="360" w:lineRule="auto"/>
        <w:jc w:val="both"/>
        <w:rPr>
          <w:rFonts w:ascii="Book Antiqua" w:hAnsi="Book Antiqua" w:cs="Times New Roman"/>
          <w:b/>
          <w:sz w:val="24"/>
          <w:szCs w:val="24"/>
          <w:lang w:val="en-CA" w:eastAsia="zh-CN"/>
        </w:rPr>
      </w:pPr>
    </w:p>
    <w:p w:rsidR="008148A8" w:rsidRPr="00DB6C9B" w:rsidRDefault="00F621E4" w:rsidP="00DB6C9B">
      <w:pPr>
        <w:spacing w:after="0" w:line="360" w:lineRule="auto"/>
        <w:jc w:val="both"/>
        <w:rPr>
          <w:rFonts w:ascii="Book Antiqua" w:hAnsi="Book Antiqua" w:cs="Times New Roman"/>
          <w:b/>
          <w:sz w:val="24"/>
          <w:szCs w:val="24"/>
          <w:lang w:val="en-CA"/>
        </w:rPr>
      </w:pPr>
      <w:r w:rsidRPr="00DB6C9B">
        <w:rPr>
          <w:rFonts w:ascii="Book Antiqua" w:hAnsi="Book Antiqua" w:cs="Times New Roman"/>
          <w:b/>
          <w:sz w:val="24"/>
          <w:szCs w:val="24"/>
          <w:lang w:val="en-CA"/>
        </w:rPr>
        <w:t>Metabolism of the LDL-R</w:t>
      </w:r>
      <w:r w:rsidR="00DB6C9B">
        <w:rPr>
          <w:rFonts w:ascii="Book Antiqua" w:hAnsi="Book Antiqua" w:cs="Times New Roman" w:hint="eastAsia"/>
          <w:b/>
          <w:sz w:val="24"/>
          <w:szCs w:val="24"/>
          <w:lang w:val="en-CA" w:eastAsia="zh-CN"/>
        </w:rPr>
        <w:t xml:space="preserve">: </w:t>
      </w:r>
      <w:r w:rsidR="00EF588C" w:rsidRPr="005A38DE">
        <w:rPr>
          <w:rFonts w:ascii="Book Antiqua" w:hAnsi="Book Antiqua" w:cs="Times New Roman"/>
          <w:sz w:val="24"/>
          <w:szCs w:val="24"/>
          <w:lang w:val="en-CA"/>
        </w:rPr>
        <w:t>T</w:t>
      </w:r>
      <w:r w:rsidR="00EC393B" w:rsidRPr="005A38DE">
        <w:rPr>
          <w:rFonts w:ascii="Book Antiqua" w:hAnsi="Book Antiqua" w:cs="Times New Roman"/>
          <w:sz w:val="24"/>
          <w:szCs w:val="24"/>
          <w:lang w:val="en-CA"/>
        </w:rPr>
        <w:t>he LDL-R</w:t>
      </w:r>
      <w:r w:rsidR="00EF588C" w:rsidRPr="005A38DE">
        <w:rPr>
          <w:rFonts w:ascii="Book Antiqua" w:hAnsi="Book Antiqua" w:cs="Times New Roman"/>
          <w:sz w:val="24"/>
          <w:szCs w:val="24"/>
          <w:lang w:val="en-CA"/>
        </w:rPr>
        <w:t xml:space="preserve"> is a cell surface</w:t>
      </w:r>
      <w:r w:rsidR="00EC393B" w:rsidRPr="005A38DE">
        <w:rPr>
          <w:rFonts w:ascii="Book Antiqua" w:hAnsi="Book Antiqua" w:cs="Times New Roman"/>
          <w:sz w:val="24"/>
          <w:szCs w:val="24"/>
          <w:lang w:val="en-CA"/>
        </w:rPr>
        <w:t xml:space="preserve"> </w:t>
      </w:r>
      <w:r w:rsidR="00EF588C" w:rsidRPr="005A38DE">
        <w:rPr>
          <w:rFonts w:ascii="Book Antiqua" w:hAnsi="Book Antiqua" w:cs="Times New Roman"/>
          <w:sz w:val="24"/>
          <w:szCs w:val="24"/>
          <w:lang w:val="en-CA"/>
        </w:rPr>
        <w:t xml:space="preserve">receptor that mediates specific </w:t>
      </w:r>
      <w:r w:rsidR="00EC393B" w:rsidRPr="005A38DE">
        <w:rPr>
          <w:rFonts w:ascii="Book Antiqua" w:hAnsi="Book Antiqua" w:cs="Times New Roman"/>
          <w:sz w:val="24"/>
          <w:szCs w:val="24"/>
          <w:lang w:val="en-CA"/>
        </w:rPr>
        <w:t xml:space="preserve">uptake and catabolism of plasma </w:t>
      </w:r>
      <w:r w:rsidR="00EF588C" w:rsidRPr="005A38DE">
        <w:rPr>
          <w:rFonts w:ascii="Book Antiqua" w:hAnsi="Book Antiqua" w:cs="Times New Roman"/>
          <w:sz w:val="24"/>
          <w:szCs w:val="24"/>
          <w:lang w:val="en-CA"/>
        </w:rPr>
        <w:t>lipoprot</w:t>
      </w:r>
      <w:r w:rsidR="009129BE" w:rsidRPr="005A38DE">
        <w:rPr>
          <w:rFonts w:ascii="Book Antiqua" w:hAnsi="Book Antiqua" w:cs="Times New Roman"/>
          <w:sz w:val="24"/>
          <w:szCs w:val="24"/>
          <w:lang w:val="en-CA"/>
        </w:rPr>
        <w:t xml:space="preserve">eins containing </w:t>
      </w:r>
      <w:proofErr w:type="spellStart"/>
      <w:r w:rsidR="009129BE" w:rsidRPr="005A38DE">
        <w:rPr>
          <w:rFonts w:ascii="Book Antiqua" w:hAnsi="Book Antiqua" w:cs="Times New Roman"/>
          <w:sz w:val="24"/>
          <w:szCs w:val="24"/>
          <w:lang w:val="en-CA"/>
        </w:rPr>
        <w:t>apoB</w:t>
      </w:r>
      <w:proofErr w:type="spellEnd"/>
      <w:r w:rsidR="009129BE" w:rsidRPr="005A38DE">
        <w:rPr>
          <w:rFonts w:ascii="Book Antiqua" w:hAnsi="Book Antiqua" w:cs="Times New Roman"/>
          <w:sz w:val="24"/>
          <w:szCs w:val="24"/>
          <w:lang w:val="en-CA"/>
        </w:rPr>
        <w:t xml:space="preserve"> or </w:t>
      </w:r>
      <w:proofErr w:type="spellStart"/>
      <w:proofErr w:type="gramStart"/>
      <w:r w:rsidR="009129BE" w:rsidRPr="005A38DE">
        <w:rPr>
          <w:rFonts w:ascii="Book Antiqua" w:hAnsi="Book Antiqua" w:cs="Times New Roman"/>
          <w:sz w:val="24"/>
          <w:szCs w:val="24"/>
          <w:lang w:val="en-CA"/>
        </w:rPr>
        <w:t>apoE</w:t>
      </w:r>
      <w:proofErr w:type="spellEnd"/>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53]</w:t>
      </w:r>
      <w:r w:rsidR="00EF588C" w:rsidRPr="005A38DE">
        <w:rPr>
          <w:rFonts w:ascii="Book Antiqua" w:hAnsi="Book Antiqua" w:cs="Times New Roman"/>
          <w:sz w:val="24"/>
          <w:szCs w:val="24"/>
          <w:lang w:val="en-CA"/>
        </w:rPr>
        <w:t>.</w:t>
      </w:r>
      <w:r w:rsidR="00664377" w:rsidRPr="005A38DE">
        <w:rPr>
          <w:rFonts w:ascii="Book Antiqua" w:hAnsi="Book Antiqua" w:cs="Times New Roman"/>
          <w:sz w:val="24"/>
          <w:szCs w:val="24"/>
          <w:lang w:val="en-CA"/>
        </w:rPr>
        <w:t xml:space="preserve"> </w:t>
      </w:r>
      <w:r w:rsidR="00AB2A8B" w:rsidRPr="005A38DE">
        <w:rPr>
          <w:rFonts w:ascii="Book Antiqua" w:hAnsi="Book Antiqua" w:cs="Times New Roman"/>
          <w:sz w:val="24"/>
          <w:szCs w:val="24"/>
          <w:lang w:val="en-CA"/>
        </w:rPr>
        <w:t xml:space="preserve">The primary function of this receptor is the removal of highly </w:t>
      </w:r>
      <w:proofErr w:type="spellStart"/>
      <w:r w:rsidR="00AB2A8B" w:rsidRPr="005A38DE">
        <w:rPr>
          <w:rFonts w:ascii="Book Antiqua" w:hAnsi="Book Antiqua" w:cs="Times New Roman"/>
          <w:sz w:val="24"/>
          <w:szCs w:val="24"/>
          <w:lang w:val="en-CA"/>
        </w:rPr>
        <w:t>atherogenic</w:t>
      </w:r>
      <w:proofErr w:type="spellEnd"/>
      <w:r w:rsidR="00AB2A8B" w:rsidRPr="005A38DE">
        <w:rPr>
          <w:rFonts w:ascii="Book Antiqua" w:hAnsi="Book Antiqua" w:cs="Times New Roman"/>
          <w:sz w:val="24"/>
          <w:szCs w:val="24"/>
          <w:lang w:val="en-CA"/>
        </w:rPr>
        <w:t xml:space="preserve"> LDL partic</w:t>
      </w:r>
      <w:r w:rsidR="009129BE" w:rsidRPr="005A38DE">
        <w:rPr>
          <w:rFonts w:ascii="Book Antiqua" w:hAnsi="Book Antiqua" w:cs="Times New Roman"/>
          <w:sz w:val="24"/>
          <w:szCs w:val="24"/>
          <w:lang w:val="en-CA"/>
        </w:rPr>
        <w:t xml:space="preserve">les from </w:t>
      </w:r>
      <w:proofErr w:type="gramStart"/>
      <w:r w:rsidR="009129BE" w:rsidRPr="005A38DE">
        <w:rPr>
          <w:rFonts w:ascii="Book Antiqua" w:hAnsi="Book Antiqua" w:cs="Times New Roman"/>
          <w:sz w:val="24"/>
          <w:szCs w:val="24"/>
          <w:lang w:val="en-CA"/>
        </w:rPr>
        <w:t>circulation</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53]</w:t>
      </w:r>
      <w:r w:rsidR="008A455B" w:rsidRPr="005A38DE">
        <w:rPr>
          <w:rFonts w:ascii="Book Antiqua" w:hAnsi="Book Antiqua" w:cs="Times New Roman"/>
          <w:sz w:val="24"/>
          <w:szCs w:val="24"/>
          <w:lang w:val="en-CA"/>
        </w:rPr>
        <w:t>. Since</w:t>
      </w:r>
      <w:r w:rsidR="00AB2A8B" w:rsidRPr="005A38DE">
        <w:rPr>
          <w:rFonts w:ascii="Book Antiqua" w:hAnsi="Book Antiqua" w:cs="Times New Roman"/>
          <w:sz w:val="24"/>
          <w:szCs w:val="24"/>
          <w:lang w:val="en-CA"/>
        </w:rPr>
        <w:t xml:space="preserve"> the liver contains approximately 70% of t</w:t>
      </w:r>
      <w:r w:rsidR="00AA2674" w:rsidRPr="005A38DE">
        <w:rPr>
          <w:rFonts w:ascii="Book Antiqua" w:hAnsi="Book Antiqua" w:cs="Times New Roman"/>
          <w:sz w:val="24"/>
          <w:szCs w:val="24"/>
          <w:lang w:val="en-CA"/>
        </w:rPr>
        <w:t xml:space="preserve">otal LDL-R found in the </w:t>
      </w:r>
      <w:proofErr w:type="gramStart"/>
      <w:r w:rsidR="00AA2674" w:rsidRPr="005A38DE">
        <w:rPr>
          <w:rFonts w:ascii="Book Antiqua" w:hAnsi="Book Antiqua" w:cs="Times New Roman"/>
          <w:sz w:val="24"/>
          <w:szCs w:val="24"/>
          <w:lang w:val="en-CA"/>
        </w:rPr>
        <w:t>body</w:t>
      </w:r>
      <w:r w:rsidR="002A3EA7" w:rsidRPr="005A38DE">
        <w:rPr>
          <w:rFonts w:ascii="Book Antiqua" w:hAnsi="Book Antiqua" w:cs="Times New Roman"/>
          <w:sz w:val="24"/>
          <w:szCs w:val="24"/>
          <w:vertAlign w:val="superscript"/>
          <w:lang w:val="en-CA"/>
        </w:rPr>
        <w:t>[</w:t>
      </w:r>
      <w:proofErr w:type="gramEnd"/>
      <w:r w:rsidR="002A3EA7" w:rsidRPr="005A38DE">
        <w:rPr>
          <w:rFonts w:ascii="Book Antiqua" w:hAnsi="Book Antiqua" w:cs="Times New Roman"/>
          <w:sz w:val="24"/>
          <w:szCs w:val="24"/>
          <w:vertAlign w:val="superscript"/>
          <w:lang w:val="en-CA"/>
        </w:rPr>
        <w:t>54]</w:t>
      </w:r>
      <w:r w:rsidR="00AB2A8B" w:rsidRPr="005A38DE">
        <w:rPr>
          <w:rFonts w:ascii="Book Antiqua" w:hAnsi="Book Antiqua" w:cs="Times New Roman"/>
          <w:sz w:val="24"/>
          <w:szCs w:val="24"/>
          <w:lang w:val="en-CA"/>
        </w:rPr>
        <w:t xml:space="preserve">, hepatic LDL-R activity is an important contributor to regulation of plasma cholesterol LDL levels. </w:t>
      </w:r>
      <w:r w:rsidR="003F08A8" w:rsidRPr="005A38DE">
        <w:rPr>
          <w:rFonts w:ascii="Book Antiqua" w:hAnsi="Book Antiqua" w:cs="Times New Roman"/>
          <w:sz w:val="24"/>
          <w:szCs w:val="24"/>
          <w:lang w:val="en-CA"/>
        </w:rPr>
        <w:t>The LDL-R activity is downregulated post-</w:t>
      </w:r>
      <w:proofErr w:type="spellStart"/>
      <w:r w:rsidR="003F08A8" w:rsidRPr="005A38DE">
        <w:rPr>
          <w:rFonts w:ascii="Book Antiqua" w:hAnsi="Book Antiqua" w:cs="Times New Roman"/>
          <w:sz w:val="24"/>
          <w:szCs w:val="24"/>
          <w:lang w:val="en-CA"/>
        </w:rPr>
        <w:t>transcriptionnally</w:t>
      </w:r>
      <w:proofErr w:type="spellEnd"/>
      <w:r w:rsidR="003F08A8" w:rsidRPr="005A38DE">
        <w:rPr>
          <w:rFonts w:ascii="Book Antiqua" w:hAnsi="Book Antiqua" w:cs="Times New Roman"/>
          <w:sz w:val="24"/>
          <w:szCs w:val="24"/>
          <w:lang w:val="en-CA"/>
        </w:rPr>
        <w:t xml:space="preserve"> by </w:t>
      </w:r>
      <w:r w:rsidR="009B1B32" w:rsidRPr="005A38DE">
        <w:rPr>
          <w:rFonts w:ascii="Book Antiqua" w:hAnsi="Book Antiqua" w:cs="Times New Roman"/>
          <w:sz w:val="24"/>
          <w:szCs w:val="24"/>
          <w:lang w:val="en-CA"/>
        </w:rPr>
        <w:t xml:space="preserve">a protease, </w:t>
      </w:r>
      <w:proofErr w:type="spellStart"/>
      <w:r w:rsidR="003F08A8" w:rsidRPr="005A38DE">
        <w:rPr>
          <w:rFonts w:ascii="Book Antiqua" w:hAnsi="Book Antiqua" w:cs="Times New Roman"/>
          <w:sz w:val="24"/>
          <w:szCs w:val="24"/>
          <w:lang w:val="en-CA"/>
        </w:rPr>
        <w:t>proprotein</w:t>
      </w:r>
      <w:proofErr w:type="spellEnd"/>
      <w:r w:rsidR="003F08A8" w:rsidRPr="005A38DE">
        <w:rPr>
          <w:rFonts w:ascii="Book Antiqua" w:hAnsi="Book Antiqua" w:cs="Times New Roman"/>
          <w:sz w:val="24"/>
          <w:szCs w:val="24"/>
          <w:lang w:val="en-CA"/>
        </w:rPr>
        <w:t xml:space="preserve"> convertase </w:t>
      </w:r>
      <w:proofErr w:type="spellStart"/>
      <w:r w:rsidR="003F08A8" w:rsidRPr="005A38DE">
        <w:rPr>
          <w:rFonts w:ascii="Book Antiqua" w:hAnsi="Book Antiqua" w:cs="Times New Roman"/>
          <w:sz w:val="24"/>
          <w:szCs w:val="24"/>
          <w:lang w:val="en-CA"/>
        </w:rPr>
        <w:t>subtilisin</w:t>
      </w:r>
      <w:proofErr w:type="spellEnd"/>
      <w:r w:rsidR="003F08A8" w:rsidRPr="005A38DE">
        <w:rPr>
          <w:rFonts w:ascii="Book Antiqua" w:hAnsi="Book Antiqua" w:cs="Times New Roman"/>
          <w:sz w:val="24"/>
          <w:szCs w:val="24"/>
          <w:lang w:val="en-CA"/>
        </w:rPr>
        <w:t xml:space="preserve"> </w:t>
      </w:r>
      <w:proofErr w:type="spellStart"/>
      <w:r w:rsidR="003F08A8" w:rsidRPr="005A38DE">
        <w:rPr>
          <w:rFonts w:ascii="Book Antiqua" w:hAnsi="Book Antiqua" w:cs="Times New Roman"/>
          <w:sz w:val="24"/>
          <w:szCs w:val="24"/>
          <w:lang w:val="en-CA"/>
        </w:rPr>
        <w:t>kexin</w:t>
      </w:r>
      <w:proofErr w:type="spellEnd"/>
      <w:r w:rsidR="003F08A8" w:rsidRPr="005A38DE">
        <w:rPr>
          <w:rFonts w:ascii="Book Antiqua" w:hAnsi="Book Antiqua" w:cs="Times New Roman"/>
          <w:sz w:val="24"/>
          <w:szCs w:val="24"/>
          <w:lang w:val="en-CA"/>
        </w:rPr>
        <w:t xml:space="preserve"> type 9 (PCSK9</w:t>
      </w:r>
      <w:r w:rsidR="002A3EA7" w:rsidRPr="005A38DE">
        <w:rPr>
          <w:rFonts w:ascii="Book Antiqua" w:hAnsi="Book Antiqua" w:cs="Times New Roman"/>
          <w:sz w:val="24"/>
          <w:szCs w:val="24"/>
          <w:lang w:val="en-CA"/>
        </w:rPr>
        <w:t>)</w:t>
      </w:r>
      <w:r w:rsidR="002A3EA7" w:rsidRPr="005A38DE">
        <w:rPr>
          <w:rFonts w:ascii="Book Antiqua" w:hAnsi="Book Antiqua" w:cs="Times New Roman"/>
          <w:sz w:val="24"/>
          <w:szCs w:val="24"/>
          <w:vertAlign w:val="superscript"/>
          <w:lang w:val="en-CA"/>
        </w:rPr>
        <w:t>[</w:t>
      </w:r>
      <w:r w:rsidR="00996B68" w:rsidRPr="005A38DE">
        <w:rPr>
          <w:rFonts w:ascii="Book Antiqua" w:hAnsi="Book Antiqua" w:cs="Times New Roman"/>
          <w:sz w:val="24"/>
          <w:szCs w:val="24"/>
          <w:vertAlign w:val="superscript"/>
          <w:lang w:val="en-CA"/>
        </w:rPr>
        <w:t>55</w:t>
      </w:r>
      <w:r w:rsidR="002A3EA7" w:rsidRPr="005A38DE">
        <w:rPr>
          <w:rFonts w:ascii="Book Antiqua" w:hAnsi="Book Antiqua" w:cs="Times New Roman"/>
          <w:sz w:val="24"/>
          <w:szCs w:val="24"/>
          <w:vertAlign w:val="superscript"/>
          <w:lang w:val="en-CA"/>
        </w:rPr>
        <w:t>]</w:t>
      </w:r>
      <w:r w:rsidR="003F08A8" w:rsidRPr="005A38DE">
        <w:rPr>
          <w:rFonts w:ascii="Book Antiqua" w:hAnsi="Book Antiqua" w:cs="Times New Roman"/>
          <w:sz w:val="24"/>
          <w:szCs w:val="24"/>
          <w:lang w:val="en-CA"/>
        </w:rPr>
        <w:t xml:space="preserve">. </w:t>
      </w:r>
      <w:r w:rsidR="00B35852" w:rsidRPr="005A38DE">
        <w:rPr>
          <w:rFonts w:ascii="Book Antiqua" w:hAnsi="Book Antiqua" w:cs="Times New Roman"/>
          <w:sz w:val="24"/>
          <w:szCs w:val="24"/>
          <w:lang w:val="en-CA"/>
        </w:rPr>
        <w:t>PCSK9 is highly expr</w:t>
      </w:r>
      <w:r w:rsidR="00AA2674" w:rsidRPr="005A38DE">
        <w:rPr>
          <w:rFonts w:ascii="Book Antiqua" w:hAnsi="Book Antiqua" w:cs="Times New Roman"/>
          <w:sz w:val="24"/>
          <w:szCs w:val="24"/>
          <w:lang w:val="en-CA"/>
        </w:rPr>
        <w:t xml:space="preserve">essed in liver and </w:t>
      </w:r>
      <w:proofErr w:type="gramStart"/>
      <w:r w:rsidR="00AA2674" w:rsidRPr="005A38DE">
        <w:rPr>
          <w:rFonts w:ascii="Book Antiqua" w:hAnsi="Book Antiqua" w:cs="Times New Roman"/>
          <w:sz w:val="24"/>
          <w:szCs w:val="24"/>
          <w:lang w:val="en-CA"/>
        </w:rPr>
        <w:t>intestine</w:t>
      </w:r>
      <w:r w:rsidR="00996B68" w:rsidRPr="005A38DE">
        <w:rPr>
          <w:rFonts w:ascii="Book Antiqua" w:hAnsi="Book Antiqua" w:cs="Times New Roman"/>
          <w:sz w:val="24"/>
          <w:szCs w:val="24"/>
          <w:vertAlign w:val="superscript"/>
          <w:lang w:val="en-CA"/>
        </w:rPr>
        <w:t>[</w:t>
      </w:r>
      <w:proofErr w:type="gramEnd"/>
      <w:r w:rsidR="00996B68" w:rsidRPr="005A38DE">
        <w:rPr>
          <w:rFonts w:ascii="Book Antiqua" w:hAnsi="Book Antiqua" w:cs="Times New Roman"/>
          <w:sz w:val="24"/>
          <w:szCs w:val="24"/>
          <w:vertAlign w:val="superscript"/>
          <w:lang w:val="en-CA"/>
        </w:rPr>
        <w:t>56]</w:t>
      </w:r>
      <w:r w:rsidR="00B35852" w:rsidRPr="005A38DE">
        <w:rPr>
          <w:rFonts w:ascii="Book Antiqua" w:hAnsi="Book Antiqua" w:cs="Times New Roman"/>
          <w:sz w:val="24"/>
          <w:szCs w:val="24"/>
          <w:lang w:val="en-CA"/>
        </w:rPr>
        <w:t xml:space="preserve">. </w:t>
      </w:r>
      <w:r w:rsidR="00E34F87" w:rsidRPr="005A38DE">
        <w:rPr>
          <w:rFonts w:ascii="Book Antiqua" w:hAnsi="Book Antiqua" w:cs="Times New Roman"/>
          <w:sz w:val="24"/>
          <w:szCs w:val="24"/>
          <w:lang w:val="en-CA"/>
        </w:rPr>
        <w:t>However, circulating PCSK9 originates e</w:t>
      </w:r>
      <w:r w:rsidR="00AA2674" w:rsidRPr="005A38DE">
        <w:rPr>
          <w:rFonts w:ascii="Book Antiqua" w:hAnsi="Book Antiqua" w:cs="Times New Roman"/>
          <w:sz w:val="24"/>
          <w:szCs w:val="24"/>
          <w:lang w:val="en-CA"/>
        </w:rPr>
        <w:t xml:space="preserve">xclusively from </w:t>
      </w:r>
      <w:proofErr w:type="gramStart"/>
      <w:r w:rsidR="00AA2674" w:rsidRPr="005A38DE">
        <w:rPr>
          <w:rFonts w:ascii="Book Antiqua" w:hAnsi="Book Antiqua" w:cs="Times New Roman"/>
          <w:sz w:val="24"/>
          <w:szCs w:val="24"/>
          <w:lang w:val="en-CA"/>
        </w:rPr>
        <w:t>hepatocytes</w:t>
      </w:r>
      <w:r w:rsidR="00996B68" w:rsidRPr="005A38DE">
        <w:rPr>
          <w:rFonts w:ascii="Book Antiqua" w:hAnsi="Book Antiqua" w:cs="Times New Roman"/>
          <w:sz w:val="24"/>
          <w:szCs w:val="24"/>
          <w:vertAlign w:val="superscript"/>
          <w:lang w:val="en-CA"/>
        </w:rPr>
        <w:t>[</w:t>
      </w:r>
      <w:proofErr w:type="gramEnd"/>
      <w:r w:rsidR="00996B68" w:rsidRPr="005A38DE">
        <w:rPr>
          <w:rFonts w:ascii="Book Antiqua" w:hAnsi="Book Antiqua" w:cs="Times New Roman"/>
          <w:sz w:val="24"/>
          <w:szCs w:val="24"/>
          <w:vertAlign w:val="superscript"/>
          <w:lang w:val="en-CA"/>
        </w:rPr>
        <w:t>57]</w:t>
      </w:r>
      <w:r w:rsidR="00E34F87" w:rsidRPr="005A38DE">
        <w:rPr>
          <w:rFonts w:ascii="Book Antiqua" w:hAnsi="Book Antiqua" w:cs="Times New Roman"/>
          <w:sz w:val="24"/>
          <w:szCs w:val="24"/>
          <w:lang w:val="en-CA"/>
        </w:rPr>
        <w:t xml:space="preserve">. </w:t>
      </w:r>
      <w:r w:rsidR="00AC5F77" w:rsidRPr="005A38DE">
        <w:rPr>
          <w:rFonts w:ascii="Book Antiqua" w:hAnsi="Book Antiqua" w:cs="Times New Roman"/>
          <w:sz w:val="24"/>
          <w:szCs w:val="24"/>
          <w:lang w:val="en-CA"/>
        </w:rPr>
        <w:t xml:space="preserve">The gene </w:t>
      </w:r>
      <w:r w:rsidR="00AB29E8" w:rsidRPr="005A38DE">
        <w:rPr>
          <w:rFonts w:ascii="Book Antiqua" w:hAnsi="Book Antiqua" w:cs="Times New Roman"/>
          <w:sz w:val="24"/>
          <w:szCs w:val="24"/>
          <w:lang w:val="en-CA"/>
        </w:rPr>
        <w:t xml:space="preserve">expressions of LDL-R and PCSK9 as well as </w:t>
      </w:r>
      <w:proofErr w:type="spellStart"/>
      <w:r w:rsidR="00FA1576" w:rsidRPr="005A38DE">
        <w:rPr>
          <w:rFonts w:ascii="Book Antiqua" w:hAnsi="Book Antiqua" w:cs="Times New Roman"/>
          <w:sz w:val="24"/>
          <w:szCs w:val="24"/>
          <w:lang w:val="en-CA"/>
        </w:rPr>
        <w:t>HMG</w:t>
      </w:r>
      <w:r w:rsidR="00AB29E8" w:rsidRPr="005A38DE">
        <w:rPr>
          <w:rFonts w:ascii="Book Antiqua" w:hAnsi="Book Antiqua" w:cs="Times New Roman"/>
          <w:sz w:val="24"/>
          <w:szCs w:val="24"/>
          <w:lang w:val="en-CA"/>
        </w:rPr>
        <w:t>CoA</w:t>
      </w:r>
      <w:proofErr w:type="spellEnd"/>
      <w:r w:rsidR="00AB29E8" w:rsidRPr="005A38DE">
        <w:rPr>
          <w:rFonts w:ascii="Book Antiqua" w:hAnsi="Book Antiqua" w:cs="Times New Roman"/>
          <w:sz w:val="24"/>
          <w:szCs w:val="24"/>
          <w:lang w:val="en-CA"/>
        </w:rPr>
        <w:t>-r are</w:t>
      </w:r>
      <w:r w:rsidR="00AC5F77" w:rsidRPr="005A38DE">
        <w:rPr>
          <w:rFonts w:ascii="Book Antiqua" w:hAnsi="Book Antiqua" w:cs="Times New Roman"/>
          <w:sz w:val="24"/>
          <w:szCs w:val="24"/>
          <w:lang w:val="en-CA"/>
        </w:rPr>
        <w:t xml:space="preserve"> regulated by a t</w:t>
      </w:r>
      <w:r w:rsidR="00AA2674" w:rsidRPr="005A38DE">
        <w:rPr>
          <w:rFonts w:ascii="Book Antiqua" w:hAnsi="Book Antiqua" w:cs="Times New Roman"/>
          <w:sz w:val="24"/>
          <w:szCs w:val="24"/>
          <w:lang w:val="en-CA"/>
        </w:rPr>
        <w:t>ranscription factor, SREBP-2</w:t>
      </w:r>
      <w:r w:rsidR="004039B4" w:rsidRPr="005A38DE">
        <w:rPr>
          <w:rFonts w:ascii="Book Antiqua" w:hAnsi="Book Antiqua" w:cs="Times New Roman"/>
          <w:sz w:val="24"/>
          <w:szCs w:val="24"/>
          <w:vertAlign w:val="superscript"/>
          <w:lang w:val="en-CA"/>
        </w:rPr>
        <w:t>[58]</w:t>
      </w:r>
      <w:r w:rsidR="00AC5F77" w:rsidRPr="005A38DE">
        <w:rPr>
          <w:rFonts w:ascii="Book Antiqua" w:hAnsi="Book Antiqua" w:cs="Times New Roman"/>
          <w:sz w:val="24"/>
          <w:szCs w:val="24"/>
          <w:lang w:val="en-CA"/>
        </w:rPr>
        <w:t xml:space="preserve">. </w:t>
      </w:r>
      <w:r w:rsidR="008148A8" w:rsidRPr="005A38DE">
        <w:rPr>
          <w:rFonts w:ascii="Book Antiqua" w:hAnsi="Book Antiqua" w:cs="Times New Roman"/>
          <w:sz w:val="24"/>
          <w:szCs w:val="24"/>
          <w:lang w:val="en-CA"/>
        </w:rPr>
        <w:t>Within the endoplasmic reticulum, PCSK9 undergoe</w:t>
      </w:r>
      <w:r w:rsidR="00AA2674" w:rsidRPr="005A38DE">
        <w:rPr>
          <w:rFonts w:ascii="Book Antiqua" w:hAnsi="Book Antiqua" w:cs="Times New Roman"/>
          <w:sz w:val="24"/>
          <w:szCs w:val="24"/>
          <w:lang w:val="en-CA"/>
        </w:rPr>
        <w:t xml:space="preserve">s an auto catalytic </w:t>
      </w:r>
      <w:proofErr w:type="gramStart"/>
      <w:r w:rsidR="00AA2674" w:rsidRPr="005A38DE">
        <w:rPr>
          <w:rFonts w:ascii="Book Antiqua" w:hAnsi="Book Antiqua" w:cs="Times New Roman"/>
          <w:sz w:val="24"/>
          <w:szCs w:val="24"/>
          <w:lang w:val="en-CA"/>
        </w:rPr>
        <w:t>cleavage</w:t>
      </w:r>
      <w:r w:rsidR="004039B4" w:rsidRPr="005A38DE">
        <w:rPr>
          <w:rFonts w:ascii="Book Antiqua" w:hAnsi="Book Antiqua" w:cs="Times New Roman"/>
          <w:sz w:val="24"/>
          <w:szCs w:val="24"/>
          <w:vertAlign w:val="superscript"/>
          <w:lang w:val="en-CA"/>
        </w:rPr>
        <w:t>[</w:t>
      </w:r>
      <w:proofErr w:type="gramEnd"/>
      <w:r w:rsidR="004039B4" w:rsidRPr="005A38DE">
        <w:rPr>
          <w:rFonts w:ascii="Book Antiqua" w:hAnsi="Book Antiqua" w:cs="Times New Roman"/>
          <w:sz w:val="24"/>
          <w:szCs w:val="24"/>
          <w:vertAlign w:val="superscript"/>
          <w:lang w:val="en-CA"/>
        </w:rPr>
        <w:t>56]</w:t>
      </w:r>
      <w:r w:rsidR="008148A8" w:rsidRPr="005A38DE">
        <w:rPr>
          <w:rFonts w:ascii="Book Antiqua" w:hAnsi="Book Antiqua" w:cs="Times New Roman"/>
          <w:sz w:val="24"/>
          <w:szCs w:val="24"/>
          <w:lang w:val="en-CA"/>
        </w:rPr>
        <w:t xml:space="preserve"> that results in a </w:t>
      </w:r>
      <w:r w:rsidR="00AB3D76" w:rsidRPr="005A38DE">
        <w:rPr>
          <w:rFonts w:ascii="Book Antiqua" w:hAnsi="Book Antiqua" w:cs="Times New Roman"/>
          <w:sz w:val="24"/>
          <w:szCs w:val="24"/>
          <w:lang w:val="en-CA"/>
        </w:rPr>
        <w:t>tightly</w:t>
      </w:r>
      <w:r w:rsidR="008148A8" w:rsidRPr="005A38DE">
        <w:rPr>
          <w:rFonts w:ascii="Book Antiqua" w:hAnsi="Book Antiqua" w:cs="Times New Roman"/>
          <w:sz w:val="24"/>
          <w:szCs w:val="24"/>
          <w:lang w:val="en-CA"/>
        </w:rPr>
        <w:t xml:space="preserve"> bound </w:t>
      </w:r>
      <w:proofErr w:type="spellStart"/>
      <w:r w:rsidR="008148A8" w:rsidRPr="005A38DE">
        <w:rPr>
          <w:rFonts w:ascii="Book Antiqua" w:hAnsi="Book Antiqua" w:cs="Times New Roman"/>
          <w:sz w:val="24"/>
          <w:szCs w:val="24"/>
          <w:lang w:val="en-CA"/>
        </w:rPr>
        <w:t>secr</w:t>
      </w:r>
      <w:r w:rsidR="00AA2674" w:rsidRPr="005A38DE">
        <w:rPr>
          <w:rFonts w:ascii="Book Antiqua" w:hAnsi="Book Antiqua" w:cs="Times New Roman"/>
          <w:sz w:val="24"/>
          <w:szCs w:val="24"/>
          <w:lang w:val="en-CA"/>
        </w:rPr>
        <w:t>etable</w:t>
      </w:r>
      <w:proofErr w:type="spellEnd"/>
      <w:r w:rsidR="00AA2674" w:rsidRPr="005A38DE">
        <w:rPr>
          <w:rFonts w:ascii="Book Antiqua" w:hAnsi="Book Antiqua" w:cs="Times New Roman"/>
          <w:sz w:val="24"/>
          <w:szCs w:val="24"/>
          <w:lang w:val="en-CA"/>
        </w:rPr>
        <w:t xml:space="preserve"> heterodimeric complex</w:t>
      </w:r>
      <w:r w:rsidR="004039B4" w:rsidRPr="005A38DE">
        <w:rPr>
          <w:rFonts w:ascii="Book Antiqua" w:hAnsi="Book Antiqua" w:cs="Times New Roman"/>
          <w:sz w:val="24"/>
          <w:szCs w:val="24"/>
          <w:vertAlign w:val="superscript"/>
          <w:lang w:val="en-CA"/>
        </w:rPr>
        <w:t>[59]</w:t>
      </w:r>
      <w:r w:rsidR="008148A8" w:rsidRPr="005A38DE">
        <w:rPr>
          <w:rFonts w:ascii="Book Antiqua" w:hAnsi="Book Antiqua" w:cs="Times New Roman"/>
          <w:sz w:val="24"/>
          <w:szCs w:val="24"/>
          <w:lang w:val="en-CA"/>
        </w:rPr>
        <w:t>.</w:t>
      </w:r>
      <w:r w:rsidR="00AB3D76" w:rsidRPr="005A38DE">
        <w:rPr>
          <w:rFonts w:ascii="Book Antiqua" w:hAnsi="Book Antiqua" w:cs="Times New Roman"/>
          <w:sz w:val="24"/>
          <w:szCs w:val="24"/>
          <w:lang w:val="en-CA"/>
        </w:rPr>
        <w:t xml:space="preserve"> PCSK9 is, therefore</w:t>
      </w:r>
      <w:r w:rsidR="00644E70" w:rsidRPr="005A38DE">
        <w:rPr>
          <w:rFonts w:ascii="Book Antiqua" w:hAnsi="Book Antiqua" w:cs="Times New Roman"/>
          <w:sz w:val="24"/>
          <w:szCs w:val="24"/>
          <w:lang w:val="en-CA"/>
        </w:rPr>
        <w:t>,</w:t>
      </w:r>
      <w:r w:rsidR="00AB3D76" w:rsidRPr="005A38DE">
        <w:rPr>
          <w:rFonts w:ascii="Book Antiqua" w:hAnsi="Book Antiqua" w:cs="Times New Roman"/>
          <w:sz w:val="24"/>
          <w:szCs w:val="24"/>
          <w:lang w:val="en-CA"/>
        </w:rPr>
        <w:t xml:space="preserve"> readily measured in plasma. PCSK9 binds to the LDL-R at the surface of the hepatocytes</w:t>
      </w:r>
      <w:r w:rsidR="00AA2674" w:rsidRPr="005A38DE">
        <w:rPr>
          <w:rFonts w:ascii="Book Antiqua" w:hAnsi="Book Antiqua" w:cs="Times New Roman"/>
          <w:sz w:val="24"/>
          <w:szCs w:val="24"/>
          <w:lang w:val="en-CA"/>
        </w:rPr>
        <w:t xml:space="preserve"> and/or within the </w:t>
      </w:r>
      <w:proofErr w:type="gramStart"/>
      <w:r w:rsidR="00AA2674" w:rsidRPr="005A38DE">
        <w:rPr>
          <w:rFonts w:ascii="Book Antiqua" w:hAnsi="Book Antiqua" w:cs="Times New Roman"/>
          <w:sz w:val="24"/>
          <w:szCs w:val="24"/>
          <w:lang w:val="en-CA"/>
        </w:rPr>
        <w:t>cell</w:t>
      </w:r>
      <w:r w:rsidR="004039B4" w:rsidRPr="005A38DE">
        <w:rPr>
          <w:rFonts w:ascii="Book Antiqua" w:hAnsi="Book Antiqua" w:cs="Times New Roman"/>
          <w:sz w:val="24"/>
          <w:szCs w:val="24"/>
          <w:vertAlign w:val="superscript"/>
          <w:lang w:val="en-CA"/>
        </w:rPr>
        <w:t>[</w:t>
      </w:r>
      <w:proofErr w:type="gramEnd"/>
      <w:r w:rsidR="004039B4" w:rsidRPr="005A38DE">
        <w:rPr>
          <w:rFonts w:ascii="Book Antiqua" w:hAnsi="Book Antiqua" w:cs="Times New Roman"/>
          <w:sz w:val="24"/>
          <w:szCs w:val="24"/>
          <w:vertAlign w:val="superscript"/>
          <w:lang w:val="en-CA"/>
        </w:rPr>
        <w:t>60]</w:t>
      </w:r>
      <w:r w:rsidR="00FA1576" w:rsidRPr="005A38DE">
        <w:rPr>
          <w:rFonts w:ascii="Book Antiqua" w:hAnsi="Book Antiqua" w:cs="Times New Roman"/>
          <w:sz w:val="24"/>
          <w:szCs w:val="24"/>
          <w:lang w:val="en-CA"/>
        </w:rPr>
        <w:t>. LDL-R is then directed</w:t>
      </w:r>
      <w:r w:rsidR="006D3309" w:rsidRPr="005A38DE">
        <w:rPr>
          <w:rFonts w:ascii="Book Antiqua" w:hAnsi="Book Antiqua" w:cs="Times New Roman"/>
          <w:sz w:val="24"/>
          <w:szCs w:val="24"/>
          <w:lang w:val="en-CA"/>
        </w:rPr>
        <w:t xml:space="preserve"> from the cell surface recycling toward degradation in t</w:t>
      </w:r>
      <w:r w:rsidR="00B94BA5" w:rsidRPr="005A38DE">
        <w:rPr>
          <w:rFonts w:ascii="Book Antiqua" w:hAnsi="Book Antiqua" w:cs="Times New Roman"/>
          <w:sz w:val="24"/>
          <w:szCs w:val="24"/>
          <w:lang w:val="en-CA"/>
        </w:rPr>
        <w:t xml:space="preserve">he endosome/lysosome </w:t>
      </w:r>
      <w:proofErr w:type="gramStart"/>
      <w:r w:rsidR="00B94BA5" w:rsidRPr="005A38DE">
        <w:rPr>
          <w:rFonts w:ascii="Book Antiqua" w:hAnsi="Book Antiqua" w:cs="Times New Roman"/>
          <w:sz w:val="24"/>
          <w:szCs w:val="24"/>
          <w:lang w:val="en-CA"/>
        </w:rPr>
        <w:t>pathway</w:t>
      </w:r>
      <w:r w:rsidR="004039B4" w:rsidRPr="005A38DE">
        <w:rPr>
          <w:rFonts w:ascii="Book Antiqua" w:hAnsi="Book Antiqua" w:cs="Times New Roman"/>
          <w:sz w:val="24"/>
          <w:szCs w:val="24"/>
          <w:vertAlign w:val="superscript"/>
          <w:lang w:val="en-CA"/>
        </w:rPr>
        <w:t>[</w:t>
      </w:r>
      <w:proofErr w:type="gramEnd"/>
      <w:r w:rsidR="004039B4" w:rsidRPr="005A38DE">
        <w:rPr>
          <w:rFonts w:ascii="Book Antiqua" w:hAnsi="Book Antiqua" w:cs="Times New Roman"/>
          <w:sz w:val="24"/>
          <w:szCs w:val="24"/>
          <w:vertAlign w:val="superscript"/>
          <w:lang w:val="en-CA"/>
        </w:rPr>
        <w:t>61]</w:t>
      </w:r>
      <w:r w:rsidR="006D3309" w:rsidRPr="005A38DE">
        <w:rPr>
          <w:rFonts w:ascii="Book Antiqua" w:hAnsi="Book Antiqua" w:cs="Times New Roman"/>
          <w:sz w:val="24"/>
          <w:szCs w:val="24"/>
          <w:lang w:val="en-CA"/>
        </w:rPr>
        <w:t xml:space="preserve">. </w:t>
      </w:r>
      <w:r w:rsidR="00AB29E8" w:rsidRPr="005A38DE">
        <w:rPr>
          <w:rFonts w:ascii="Book Antiqua" w:hAnsi="Book Antiqua" w:cs="Times New Roman"/>
          <w:sz w:val="24"/>
          <w:szCs w:val="24"/>
          <w:lang w:val="en-CA"/>
        </w:rPr>
        <w:t>Mutations leading to a loss of function or genetic inval</w:t>
      </w:r>
      <w:r w:rsidR="00644E70" w:rsidRPr="005A38DE">
        <w:rPr>
          <w:rFonts w:ascii="Book Antiqua" w:hAnsi="Book Antiqua" w:cs="Times New Roman"/>
          <w:sz w:val="24"/>
          <w:szCs w:val="24"/>
          <w:lang w:val="en-CA"/>
        </w:rPr>
        <w:t>idation of PCSK9 largely reduce</w:t>
      </w:r>
      <w:r w:rsidR="00AB29E8" w:rsidRPr="005A38DE">
        <w:rPr>
          <w:rFonts w:ascii="Book Antiqua" w:hAnsi="Book Antiqua" w:cs="Times New Roman"/>
          <w:sz w:val="24"/>
          <w:szCs w:val="24"/>
          <w:lang w:val="en-CA"/>
        </w:rPr>
        <w:t xml:space="preserve"> circulating LDL-C levels and reduce cardiovascular events (88%</w:t>
      </w:r>
      <w:r w:rsidR="00434C72">
        <w:rPr>
          <w:rFonts w:ascii="Book Antiqua" w:hAnsi="Book Antiqua" w:cs="Times New Roman"/>
          <w:sz w:val="24"/>
          <w:szCs w:val="24"/>
          <w:lang w:val="en-CA"/>
        </w:rPr>
        <w:t xml:space="preserve">) in humans (for a review </w:t>
      </w:r>
      <w:proofErr w:type="gramStart"/>
      <w:r w:rsidR="00434C72">
        <w:rPr>
          <w:rFonts w:ascii="Book Antiqua" w:hAnsi="Book Antiqua" w:cs="Times New Roman"/>
          <w:sz w:val="24"/>
          <w:szCs w:val="24"/>
          <w:lang w:val="en-CA"/>
        </w:rPr>
        <w:t>see</w:t>
      </w:r>
      <w:r w:rsidR="004039B4" w:rsidRPr="005A38DE">
        <w:rPr>
          <w:rFonts w:ascii="Book Antiqua" w:hAnsi="Book Antiqua" w:cs="Times New Roman"/>
          <w:sz w:val="24"/>
          <w:szCs w:val="24"/>
          <w:vertAlign w:val="superscript"/>
          <w:lang w:val="en-CA"/>
        </w:rPr>
        <w:t>[</w:t>
      </w:r>
      <w:proofErr w:type="gramEnd"/>
      <w:r w:rsidR="004039B4" w:rsidRPr="005A38DE">
        <w:rPr>
          <w:rFonts w:ascii="Book Antiqua" w:hAnsi="Book Antiqua" w:cs="Times New Roman"/>
          <w:sz w:val="24"/>
          <w:szCs w:val="24"/>
          <w:vertAlign w:val="superscript"/>
          <w:lang w:val="en-CA"/>
        </w:rPr>
        <w:t>60]</w:t>
      </w:r>
      <w:r w:rsidR="00AB29E8" w:rsidRPr="005A38DE">
        <w:rPr>
          <w:rFonts w:ascii="Book Antiqua" w:hAnsi="Book Antiqua" w:cs="Times New Roman"/>
          <w:sz w:val="24"/>
          <w:szCs w:val="24"/>
          <w:lang w:val="en-CA"/>
        </w:rPr>
        <w:t xml:space="preserve">). </w:t>
      </w:r>
    </w:p>
    <w:p w:rsidR="00FC4F47" w:rsidRPr="005A38DE" w:rsidRDefault="00FC4F47" w:rsidP="00284F5B">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The co-regulatio</w:t>
      </w:r>
      <w:r w:rsidR="00FA1576" w:rsidRPr="005A38DE">
        <w:rPr>
          <w:rFonts w:ascii="Book Antiqua" w:hAnsi="Book Antiqua" w:cs="Times New Roman"/>
          <w:sz w:val="24"/>
          <w:szCs w:val="24"/>
          <w:lang w:val="en-CA"/>
        </w:rPr>
        <w:t xml:space="preserve">n of PCSK9 and </w:t>
      </w:r>
      <w:proofErr w:type="spellStart"/>
      <w:r w:rsidR="00FA1576" w:rsidRPr="005A38DE">
        <w:rPr>
          <w:rFonts w:ascii="Book Antiqua" w:hAnsi="Book Antiqua" w:cs="Times New Roman"/>
          <w:sz w:val="24"/>
          <w:szCs w:val="24"/>
          <w:lang w:val="en-CA"/>
        </w:rPr>
        <w:t>HMG</w:t>
      </w:r>
      <w:r w:rsidR="00987F91" w:rsidRPr="005A38DE">
        <w:rPr>
          <w:rFonts w:ascii="Book Antiqua" w:hAnsi="Book Antiqua" w:cs="Times New Roman"/>
          <w:sz w:val="24"/>
          <w:szCs w:val="24"/>
          <w:lang w:val="en-CA"/>
        </w:rPr>
        <w:t>CoA</w:t>
      </w:r>
      <w:proofErr w:type="spellEnd"/>
      <w:r w:rsidR="00987F91" w:rsidRPr="005A38DE">
        <w:rPr>
          <w:rFonts w:ascii="Book Antiqua" w:hAnsi="Book Antiqua" w:cs="Times New Roman"/>
          <w:sz w:val="24"/>
          <w:szCs w:val="24"/>
          <w:lang w:val="en-CA"/>
        </w:rPr>
        <w:t>-r</w:t>
      </w:r>
      <w:r w:rsidRPr="005A38DE">
        <w:rPr>
          <w:rFonts w:ascii="Book Antiqua" w:hAnsi="Book Antiqua" w:cs="Times New Roman"/>
          <w:sz w:val="24"/>
          <w:szCs w:val="24"/>
          <w:lang w:val="en-CA"/>
        </w:rPr>
        <w:t xml:space="preserve"> by the same tra</w:t>
      </w:r>
      <w:r w:rsidR="00776C6A" w:rsidRPr="005A38DE">
        <w:rPr>
          <w:rFonts w:ascii="Book Antiqua" w:hAnsi="Book Antiqua" w:cs="Times New Roman"/>
          <w:sz w:val="24"/>
          <w:szCs w:val="24"/>
          <w:lang w:val="en-CA"/>
        </w:rPr>
        <w:t>nscription factor has consequences</w:t>
      </w:r>
      <w:r w:rsidRPr="005A38DE">
        <w:rPr>
          <w:rFonts w:ascii="Book Antiqua" w:hAnsi="Book Antiqua" w:cs="Times New Roman"/>
          <w:sz w:val="24"/>
          <w:szCs w:val="24"/>
          <w:lang w:val="en-CA"/>
        </w:rPr>
        <w:t>. As di</w:t>
      </w:r>
      <w:r w:rsidR="00B94BA5" w:rsidRPr="005A38DE">
        <w:rPr>
          <w:rFonts w:ascii="Book Antiqua" w:hAnsi="Book Antiqua" w:cs="Times New Roman"/>
          <w:sz w:val="24"/>
          <w:szCs w:val="24"/>
          <w:lang w:val="en-CA"/>
        </w:rPr>
        <w:t xml:space="preserve">scussed by Poirier and </w:t>
      </w:r>
      <w:proofErr w:type="gramStart"/>
      <w:r w:rsidR="00B94BA5" w:rsidRPr="005A38DE">
        <w:rPr>
          <w:rFonts w:ascii="Book Antiqua" w:hAnsi="Book Antiqua" w:cs="Times New Roman"/>
          <w:sz w:val="24"/>
          <w:szCs w:val="24"/>
          <w:lang w:val="en-CA"/>
        </w:rPr>
        <w:t>Mayer</w:t>
      </w:r>
      <w:r w:rsidR="004039B4" w:rsidRPr="005A38DE">
        <w:rPr>
          <w:rFonts w:ascii="Book Antiqua" w:hAnsi="Book Antiqua" w:cs="Times New Roman"/>
          <w:sz w:val="24"/>
          <w:szCs w:val="24"/>
          <w:vertAlign w:val="superscript"/>
          <w:lang w:val="en-CA"/>
        </w:rPr>
        <w:t>[</w:t>
      </w:r>
      <w:proofErr w:type="gramEnd"/>
      <w:r w:rsidR="004039B4" w:rsidRPr="005A38DE">
        <w:rPr>
          <w:rFonts w:ascii="Book Antiqua" w:hAnsi="Book Antiqua" w:cs="Times New Roman"/>
          <w:sz w:val="24"/>
          <w:szCs w:val="24"/>
          <w:vertAlign w:val="superscript"/>
          <w:lang w:val="en-CA"/>
        </w:rPr>
        <w:t>60]</w:t>
      </w:r>
      <w:r w:rsidRPr="005A38DE">
        <w:rPr>
          <w:rFonts w:ascii="Book Antiqua" w:hAnsi="Book Antiqua" w:cs="Times New Roman"/>
          <w:sz w:val="24"/>
          <w:szCs w:val="24"/>
          <w:lang w:val="en-CA"/>
        </w:rPr>
        <w:t>, statins that lower LDL-C</w:t>
      </w:r>
      <w:r w:rsidR="00FA1576" w:rsidRPr="005A38DE">
        <w:rPr>
          <w:rFonts w:ascii="Book Antiqua" w:hAnsi="Book Antiqua" w:cs="Times New Roman"/>
          <w:sz w:val="24"/>
          <w:szCs w:val="24"/>
          <w:lang w:val="en-CA"/>
        </w:rPr>
        <w:t xml:space="preserve"> by inhibiting </w:t>
      </w:r>
      <w:proofErr w:type="spellStart"/>
      <w:r w:rsidR="00FA1576" w:rsidRPr="005A38DE">
        <w:rPr>
          <w:rFonts w:ascii="Book Antiqua" w:hAnsi="Book Antiqua" w:cs="Times New Roman"/>
          <w:sz w:val="24"/>
          <w:szCs w:val="24"/>
          <w:lang w:val="en-CA"/>
        </w:rPr>
        <w:t>HMG</w:t>
      </w:r>
      <w:r w:rsidR="001C5C12" w:rsidRPr="005A38DE">
        <w:rPr>
          <w:rFonts w:ascii="Book Antiqua" w:hAnsi="Book Antiqua" w:cs="Times New Roman"/>
          <w:sz w:val="24"/>
          <w:szCs w:val="24"/>
          <w:lang w:val="en-CA"/>
        </w:rPr>
        <w:t>CoA</w:t>
      </w:r>
      <w:proofErr w:type="spellEnd"/>
      <w:r w:rsidR="001C5C12" w:rsidRPr="005A38DE">
        <w:rPr>
          <w:rFonts w:ascii="Book Antiqua" w:hAnsi="Book Antiqua" w:cs="Times New Roman"/>
          <w:sz w:val="24"/>
          <w:szCs w:val="24"/>
          <w:lang w:val="en-CA"/>
        </w:rPr>
        <w:t>-r</w:t>
      </w:r>
      <w:r w:rsidRPr="005A38DE">
        <w:rPr>
          <w:rFonts w:ascii="Book Antiqua" w:hAnsi="Book Antiqua" w:cs="Times New Roman"/>
          <w:sz w:val="24"/>
          <w:szCs w:val="24"/>
          <w:lang w:val="en-CA"/>
        </w:rPr>
        <w:t xml:space="preserve"> also increase the expression of PCSK9</w:t>
      </w:r>
      <w:r w:rsidR="004039B4" w:rsidRPr="005A38DE">
        <w:rPr>
          <w:rFonts w:ascii="Book Antiqua" w:hAnsi="Book Antiqua" w:cs="Times New Roman"/>
          <w:sz w:val="24"/>
          <w:szCs w:val="24"/>
          <w:vertAlign w:val="superscript"/>
          <w:lang w:val="en-CA"/>
        </w:rPr>
        <w:t>[62]</w:t>
      </w:r>
      <w:r w:rsidRPr="005A38DE">
        <w:rPr>
          <w:rFonts w:ascii="Book Antiqua" w:hAnsi="Book Antiqua" w:cs="Times New Roman"/>
          <w:sz w:val="24"/>
          <w:szCs w:val="24"/>
          <w:lang w:val="en-CA"/>
        </w:rPr>
        <w:t xml:space="preserve"> which decreases their capacity at increasing LDL-R. This may explain why LDL-C lev</w:t>
      </w:r>
      <w:r w:rsidR="00776C6A" w:rsidRPr="005A38DE">
        <w:rPr>
          <w:rFonts w:ascii="Book Antiqua" w:hAnsi="Book Antiqua" w:cs="Times New Roman"/>
          <w:sz w:val="24"/>
          <w:szCs w:val="24"/>
          <w:lang w:val="en-CA"/>
        </w:rPr>
        <w:t xml:space="preserve">els do not reach therapeutic goals in many patients with statins therapy. </w:t>
      </w:r>
      <w:r w:rsidR="00D54315" w:rsidRPr="005A38DE">
        <w:rPr>
          <w:rFonts w:ascii="Book Antiqua" w:hAnsi="Book Antiqua" w:cs="Times New Roman"/>
          <w:sz w:val="24"/>
          <w:szCs w:val="24"/>
          <w:lang w:val="en-CA"/>
        </w:rPr>
        <w:t>Hepatocyte nuclear factor 1 alpha (HNF1</w:t>
      </w:r>
      <w:r w:rsidR="001513AD" w:rsidRPr="005A38DE">
        <w:rPr>
          <w:rFonts w:ascii="Book Antiqua" w:hAnsi="Book Antiqua" w:cs="Times New Roman"/>
          <w:sz w:val="24"/>
          <w:szCs w:val="24"/>
          <w:lang w:val="en-CA"/>
        </w:rPr>
        <w:t>A</w:t>
      </w:r>
      <w:r w:rsidR="00D54315" w:rsidRPr="005A38DE">
        <w:rPr>
          <w:rFonts w:ascii="Book Antiqua" w:hAnsi="Book Antiqua" w:cs="Times New Roman"/>
          <w:sz w:val="24"/>
          <w:szCs w:val="24"/>
          <w:lang w:val="en-CA"/>
        </w:rPr>
        <w:t>), a key mediator of the effects of bile acids on</w:t>
      </w:r>
      <w:r w:rsidR="001C5C12" w:rsidRPr="005A38DE">
        <w:rPr>
          <w:rFonts w:ascii="Book Antiqua" w:hAnsi="Book Antiqua" w:cs="Times New Roman"/>
          <w:sz w:val="24"/>
          <w:szCs w:val="24"/>
          <w:lang w:val="en-CA"/>
        </w:rPr>
        <w:t xml:space="preserve"> gene expression, also regulates</w:t>
      </w:r>
      <w:r w:rsidR="00B94BA5" w:rsidRPr="005A38DE">
        <w:rPr>
          <w:rFonts w:ascii="Book Antiqua" w:hAnsi="Book Antiqua" w:cs="Times New Roman"/>
          <w:sz w:val="24"/>
          <w:szCs w:val="24"/>
          <w:lang w:val="en-CA"/>
        </w:rPr>
        <w:t xml:space="preserve"> </w:t>
      </w:r>
      <w:proofErr w:type="gramStart"/>
      <w:r w:rsidR="00B94BA5" w:rsidRPr="005A38DE">
        <w:rPr>
          <w:rFonts w:ascii="Book Antiqua" w:hAnsi="Book Antiqua" w:cs="Times New Roman"/>
          <w:sz w:val="24"/>
          <w:szCs w:val="24"/>
          <w:lang w:val="en-CA"/>
        </w:rPr>
        <w:t>PCSK9</w:t>
      </w:r>
      <w:r w:rsidR="004039B4" w:rsidRPr="005A38DE">
        <w:rPr>
          <w:rFonts w:ascii="Book Antiqua" w:hAnsi="Book Antiqua" w:cs="Times New Roman"/>
          <w:sz w:val="24"/>
          <w:szCs w:val="24"/>
          <w:vertAlign w:val="superscript"/>
          <w:lang w:val="en-CA"/>
        </w:rPr>
        <w:t>[</w:t>
      </w:r>
      <w:proofErr w:type="gramEnd"/>
      <w:r w:rsidR="004039B4" w:rsidRPr="005A38DE">
        <w:rPr>
          <w:rFonts w:ascii="Book Antiqua" w:hAnsi="Book Antiqua" w:cs="Times New Roman"/>
          <w:sz w:val="24"/>
          <w:szCs w:val="24"/>
          <w:vertAlign w:val="superscript"/>
          <w:lang w:val="en-CA"/>
        </w:rPr>
        <w:t>63]</w:t>
      </w:r>
      <w:r w:rsidR="00D54315" w:rsidRPr="005A38DE">
        <w:rPr>
          <w:rFonts w:ascii="Book Antiqua" w:hAnsi="Book Antiqua" w:cs="Times New Roman"/>
          <w:sz w:val="24"/>
          <w:szCs w:val="24"/>
          <w:lang w:val="en-CA"/>
        </w:rPr>
        <w:t xml:space="preserve">. </w:t>
      </w:r>
    </w:p>
    <w:p w:rsidR="00364ECC" w:rsidRPr="005A38DE" w:rsidRDefault="00364ECC" w:rsidP="000C2493">
      <w:pPr>
        <w:autoSpaceDE w:val="0"/>
        <w:autoSpaceDN w:val="0"/>
        <w:adjustRightInd w:val="0"/>
        <w:spacing w:after="0" w:line="360" w:lineRule="auto"/>
        <w:jc w:val="both"/>
        <w:rPr>
          <w:rFonts w:ascii="Book Antiqua" w:hAnsi="Book Antiqua" w:cs="Times New Roman"/>
          <w:i/>
          <w:sz w:val="24"/>
          <w:szCs w:val="24"/>
          <w:lang w:val="en-CA" w:eastAsia="zh-CN"/>
        </w:rPr>
      </w:pPr>
    </w:p>
    <w:p w:rsidR="00676498" w:rsidRPr="00BF51E4" w:rsidRDefault="00281C6E" w:rsidP="000C2493">
      <w:pPr>
        <w:autoSpaceDE w:val="0"/>
        <w:autoSpaceDN w:val="0"/>
        <w:adjustRightInd w:val="0"/>
        <w:spacing w:after="0" w:line="360" w:lineRule="auto"/>
        <w:jc w:val="both"/>
        <w:rPr>
          <w:rFonts w:ascii="Book Antiqua" w:hAnsi="Book Antiqua" w:cs="Times New Roman"/>
          <w:b/>
          <w:sz w:val="24"/>
          <w:szCs w:val="24"/>
          <w:lang w:val="en-CA" w:eastAsia="zh-CN"/>
        </w:rPr>
      </w:pPr>
      <w:r w:rsidRPr="00BF51E4">
        <w:rPr>
          <w:rFonts w:ascii="Book Antiqua" w:hAnsi="Book Antiqua" w:cs="Times New Roman"/>
          <w:b/>
          <w:sz w:val="24"/>
          <w:szCs w:val="24"/>
          <w:lang w:val="en-CA"/>
        </w:rPr>
        <w:t>Estroge</w:t>
      </w:r>
      <w:r w:rsidR="00FA1576" w:rsidRPr="00BF51E4">
        <w:rPr>
          <w:rFonts w:ascii="Book Antiqua" w:hAnsi="Book Antiqua" w:cs="Times New Roman"/>
          <w:b/>
          <w:sz w:val="24"/>
          <w:szCs w:val="24"/>
          <w:lang w:val="en-CA"/>
        </w:rPr>
        <w:t>n</w:t>
      </w:r>
      <w:r w:rsidR="004671DF" w:rsidRPr="00BF51E4">
        <w:rPr>
          <w:rFonts w:ascii="Book Antiqua" w:hAnsi="Book Antiqua" w:cs="Times New Roman"/>
          <w:b/>
          <w:sz w:val="24"/>
          <w:szCs w:val="24"/>
          <w:lang w:val="en-CA"/>
        </w:rPr>
        <w:t xml:space="preserve"> deficiency </w:t>
      </w:r>
      <w:r w:rsidRPr="00BF51E4">
        <w:rPr>
          <w:rFonts w:ascii="Book Antiqua" w:hAnsi="Book Antiqua" w:cs="Times New Roman"/>
          <w:b/>
          <w:sz w:val="24"/>
          <w:szCs w:val="24"/>
          <w:lang w:val="en-CA"/>
        </w:rPr>
        <w:t>and LDL-R</w:t>
      </w:r>
      <w:r w:rsidR="00BF51E4">
        <w:rPr>
          <w:rFonts w:ascii="Book Antiqua" w:hAnsi="Book Antiqua" w:cs="Times New Roman" w:hint="eastAsia"/>
          <w:b/>
          <w:sz w:val="24"/>
          <w:szCs w:val="24"/>
          <w:lang w:val="en-CA" w:eastAsia="zh-CN"/>
        </w:rPr>
        <w:t xml:space="preserve">: </w:t>
      </w:r>
      <w:r w:rsidR="00067352" w:rsidRPr="005A38DE">
        <w:rPr>
          <w:rFonts w:ascii="Book Antiqua" w:hAnsi="Book Antiqua" w:cs="Times New Roman"/>
          <w:sz w:val="24"/>
          <w:szCs w:val="24"/>
          <w:lang w:val="en-CA"/>
        </w:rPr>
        <w:t xml:space="preserve">In line with the reduction in </w:t>
      </w:r>
      <w:proofErr w:type="spellStart"/>
      <w:r w:rsidR="00067352" w:rsidRPr="005A38DE">
        <w:rPr>
          <w:rFonts w:ascii="Book Antiqua" w:hAnsi="Book Antiqua" w:cs="Times New Roman"/>
          <w:sz w:val="24"/>
          <w:szCs w:val="24"/>
          <w:lang w:val="en-CA"/>
        </w:rPr>
        <w:t>HMGCoA</w:t>
      </w:r>
      <w:proofErr w:type="spellEnd"/>
      <w:r w:rsidR="00067352" w:rsidRPr="005A38DE">
        <w:rPr>
          <w:rFonts w:ascii="Book Antiqua" w:hAnsi="Book Antiqua" w:cs="Times New Roman"/>
          <w:sz w:val="24"/>
          <w:szCs w:val="24"/>
          <w:lang w:val="en-CA"/>
        </w:rPr>
        <w:t xml:space="preserve">-r, gene expression of hepatic LDL-R has been </w:t>
      </w:r>
      <w:r w:rsidR="00FF4F40" w:rsidRPr="005A38DE">
        <w:rPr>
          <w:rFonts w:ascii="Book Antiqua" w:hAnsi="Book Antiqua" w:cs="Times New Roman"/>
          <w:sz w:val="24"/>
          <w:szCs w:val="24"/>
          <w:lang w:val="en-CA"/>
        </w:rPr>
        <w:t xml:space="preserve">repeatedly </w:t>
      </w:r>
      <w:r w:rsidR="00067352" w:rsidRPr="005A38DE">
        <w:rPr>
          <w:rFonts w:ascii="Book Antiqua" w:hAnsi="Book Antiqua" w:cs="Times New Roman"/>
          <w:sz w:val="24"/>
          <w:szCs w:val="24"/>
          <w:lang w:val="en-CA"/>
        </w:rPr>
        <w:t xml:space="preserve">reported to be reduced in </w:t>
      </w:r>
      <w:proofErr w:type="spellStart"/>
      <w:r w:rsidR="00067352" w:rsidRPr="005A38DE">
        <w:rPr>
          <w:rFonts w:ascii="Book Antiqua" w:hAnsi="Book Antiqua" w:cs="Times New Roman"/>
          <w:sz w:val="24"/>
          <w:szCs w:val="24"/>
          <w:lang w:val="en-CA"/>
        </w:rPr>
        <w:t>Ovx</w:t>
      </w:r>
      <w:proofErr w:type="spellEnd"/>
      <w:r w:rsidR="00067352" w:rsidRPr="005A38DE">
        <w:rPr>
          <w:rFonts w:ascii="Book Antiqua" w:hAnsi="Book Antiqua" w:cs="Times New Roman"/>
          <w:sz w:val="24"/>
          <w:szCs w:val="24"/>
          <w:lang w:val="en-CA"/>
        </w:rPr>
        <w:t xml:space="preserve"> </w:t>
      </w:r>
      <w:proofErr w:type="gramStart"/>
      <w:r w:rsidR="00067352" w:rsidRPr="005A38DE">
        <w:rPr>
          <w:rFonts w:ascii="Book Antiqua" w:hAnsi="Book Antiqua" w:cs="Times New Roman"/>
          <w:sz w:val="24"/>
          <w:szCs w:val="24"/>
          <w:lang w:val="en-CA"/>
        </w:rPr>
        <w:t>animals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11,13,14,43,</w:t>
      </w:r>
      <w:r w:rsidR="00930EFD" w:rsidRPr="005A38DE">
        <w:rPr>
          <w:rFonts w:ascii="Book Antiqua" w:hAnsi="Book Antiqua" w:cs="Times New Roman"/>
          <w:sz w:val="24"/>
          <w:szCs w:val="24"/>
          <w:vertAlign w:val="superscript"/>
          <w:lang w:val="en-CA"/>
        </w:rPr>
        <w:t>64]</w:t>
      </w:r>
      <w:r w:rsidR="009F0E3C" w:rsidRPr="005A38DE">
        <w:rPr>
          <w:rFonts w:ascii="Book Antiqua" w:hAnsi="Book Antiqua" w:cs="Times New Roman"/>
          <w:sz w:val="24"/>
          <w:szCs w:val="24"/>
          <w:lang w:val="en-CA"/>
        </w:rPr>
        <w:t>. Along with LDL-R, PCSK9 transcripts</w:t>
      </w:r>
      <w:r w:rsidR="00FF4F40" w:rsidRPr="005A38DE">
        <w:rPr>
          <w:rFonts w:ascii="Book Antiqua" w:hAnsi="Book Antiqua" w:cs="Times New Roman"/>
          <w:sz w:val="24"/>
          <w:szCs w:val="24"/>
          <w:lang w:val="en-CA"/>
        </w:rPr>
        <w:t xml:space="preserve"> in liver</w:t>
      </w:r>
      <w:r w:rsidR="009F0E3C" w:rsidRPr="005A38DE">
        <w:rPr>
          <w:rFonts w:ascii="Book Antiqua" w:hAnsi="Book Antiqua" w:cs="Times New Roman"/>
          <w:sz w:val="24"/>
          <w:szCs w:val="24"/>
          <w:lang w:val="en-CA"/>
        </w:rPr>
        <w:t xml:space="preserve"> and </w:t>
      </w:r>
      <w:r w:rsidR="00FF4F40" w:rsidRPr="005A38DE">
        <w:rPr>
          <w:rFonts w:ascii="Book Antiqua" w:hAnsi="Book Antiqua" w:cs="Times New Roman"/>
          <w:sz w:val="24"/>
          <w:szCs w:val="24"/>
          <w:lang w:val="en-CA"/>
        </w:rPr>
        <w:t xml:space="preserve">PCSK9 </w:t>
      </w:r>
      <w:r w:rsidR="009F0E3C" w:rsidRPr="005A38DE">
        <w:rPr>
          <w:rFonts w:ascii="Book Antiqua" w:hAnsi="Book Antiqua" w:cs="Times New Roman"/>
          <w:sz w:val="24"/>
          <w:szCs w:val="24"/>
          <w:lang w:val="en-CA"/>
        </w:rPr>
        <w:t xml:space="preserve">plasma levels have </w:t>
      </w:r>
      <w:r w:rsidR="003A38D3" w:rsidRPr="005A38DE">
        <w:rPr>
          <w:rFonts w:ascii="Book Antiqua" w:hAnsi="Book Antiqua" w:cs="Times New Roman"/>
          <w:sz w:val="24"/>
          <w:szCs w:val="24"/>
          <w:lang w:val="en-CA"/>
        </w:rPr>
        <w:t xml:space="preserve">also </w:t>
      </w:r>
      <w:r w:rsidR="009F0E3C" w:rsidRPr="005A38DE">
        <w:rPr>
          <w:rFonts w:ascii="Book Antiqua" w:hAnsi="Book Antiqua" w:cs="Times New Roman"/>
          <w:sz w:val="24"/>
          <w:szCs w:val="24"/>
          <w:lang w:val="en-CA"/>
        </w:rPr>
        <w:t xml:space="preserve">been shown to </w:t>
      </w:r>
      <w:r w:rsidR="007D75F7" w:rsidRPr="005A38DE">
        <w:rPr>
          <w:rFonts w:ascii="Book Antiqua" w:hAnsi="Book Antiqua" w:cs="Times New Roman"/>
          <w:sz w:val="24"/>
          <w:szCs w:val="24"/>
          <w:lang w:val="en-CA"/>
        </w:rPr>
        <w:t xml:space="preserve">be reduced in </w:t>
      </w:r>
      <w:proofErr w:type="spellStart"/>
      <w:r w:rsidR="007D75F7" w:rsidRPr="005A38DE">
        <w:rPr>
          <w:rFonts w:ascii="Book Antiqua" w:hAnsi="Book Antiqua" w:cs="Times New Roman"/>
          <w:sz w:val="24"/>
          <w:szCs w:val="24"/>
          <w:lang w:val="en-CA"/>
        </w:rPr>
        <w:t>Ovx</w:t>
      </w:r>
      <w:proofErr w:type="spellEnd"/>
      <w:r w:rsidR="007D75F7" w:rsidRPr="005A38DE">
        <w:rPr>
          <w:rFonts w:ascii="Book Antiqua" w:hAnsi="Book Antiqua" w:cs="Times New Roman"/>
          <w:sz w:val="24"/>
          <w:szCs w:val="24"/>
          <w:lang w:val="en-CA"/>
        </w:rPr>
        <w:t xml:space="preserve"> </w:t>
      </w:r>
      <w:proofErr w:type="gramStart"/>
      <w:r w:rsidR="007D75F7" w:rsidRPr="005A38DE">
        <w:rPr>
          <w:rFonts w:ascii="Book Antiqua" w:hAnsi="Book Antiqua" w:cs="Times New Roman"/>
          <w:sz w:val="24"/>
          <w:szCs w:val="24"/>
          <w:lang w:val="en-CA"/>
        </w:rPr>
        <w:t>rats</w:t>
      </w:r>
      <w:r w:rsidR="00930EFD" w:rsidRPr="005A38DE">
        <w:rPr>
          <w:rFonts w:ascii="Book Antiqua" w:hAnsi="Book Antiqua" w:cs="Times New Roman"/>
          <w:sz w:val="24"/>
          <w:szCs w:val="24"/>
          <w:vertAlign w:val="superscript"/>
          <w:lang w:val="en-CA"/>
        </w:rPr>
        <w:t>[</w:t>
      </w:r>
      <w:proofErr w:type="gramEnd"/>
      <w:r w:rsidR="00D44C7E" w:rsidRPr="005A38DE">
        <w:rPr>
          <w:rFonts w:ascii="Book Antiqua" w:hAnsi="Book Antiqua" w:cs="Times New Roman"/>
          <w:sz w:val="24"/>
          <w:szCs w:val="24"/>
          <w:vertAlign w:val="superscript"/>
          <w:lang w:val="en-CA"/>
        </w:rPr>
        <w:t>14</w:t>
      </w:r>
      <w:r w:rsidR="00930EFD" w:rsidRPr="005A38DE">
        <w:rPr>
          <w:rFonts w:ascii="Book Antiqua" w:hAnsi="Book Antiqua" w:cs="Times New Roman"/>
          <w:sz w:val="24"/>
          <w:szCs w:val="24"/>
          <w:vertAlign w:val="superscript"/>
          <w:lang w:val="en-CA"/>
        </w:rPr>
        <w:t>]</w:t>
      </w:r>
      <w:r w:rsidR="009F0E3C" w:rsidRPr="005A38DE">
        <w:rPr>
          <w:rFonts w:ascii="Book Antiqua" w:hAnsi="Book Antiqua" w:cs="Times New Roman"/>
          <w:sz w:val="24"/>
          <w:szCs w:val="24"/>
          <w:lang w:val="en-CA"/>
        </w:rPr>
        <w:t xml:space="preserve">. </w:t>
      </w:r>
      <w:r w:rsidR="007F7C43" w:rsidRPr="005A38DE">
        <w:rPr>
          <w:rFonts w:ascii="Book Antiqua" w:hAnsi="Book Antiqua" w:cs="Times New Roman"/>
          <w:sz w:val="24"/>
          <w:szCs w:val="24"/>
          <w:lang w:val="en-CA"/>
        </w:rPr>
        <w:t>These results concord with the reports t</w:t>
      </w:r>
      <w:r w:rsidR="003A38D3" w:rsidRPr="005A38DE">
        <w:rPr>
          <w:rFonts w:ascii="Book Antiqua" w:hAnsi="Book Antiqua" w:cs="Times New Roman"/>
          <w:sz w:val="24"/>
          <w:szCs w:val="24"/>
          <w:lang w:val="en-CA"/>
        </w:rPr>
        <w:t>h</w:t>
      </w:r>
      <w:r w:rsidR="007F7C43" w:rsidRPr="005A38DE">
        <w:rPr>
          <w:rFonts w:ascii="Book Antiqua" w:hAnsi="Book Antiqua" w:cs="Times New Roman"/>
          <w:sz w:val="24"/>
          <w:szCs w:val="24"/>
          <w:lang w:val="en-CA"/>
        </w:rPr>
        <w:t>at estrogens administration upregulates LDL-R</w:t>
      </w:r>
      <w:r w:rsidR="003A38D3" w:rsidRPr="005A38DE">
        <w:rPr>
          <w:rFonts w:ascii="Book Antiqua" w:hAnsi="Book Antiqua" w:cs="Times New Roman"/>
          <w:sz w:val="24"/>
          <w:szCs w:val="24"/>
          <w:lang w:val="en-CA"/>
        </w:rPr>
        <w:t xml:space="preserve"> ge</w:t>
      </w:r>
      <w:r w:rsidR="00A7087E" w:rsidRPr="005A38DE">
        <w:rPr>
          <w:rFonts w:ascii="Book Antiqua" w:hAnsi="Book Antiqua" w:cs="Times New Roman"/>
          <w:sz w:val="24"/>
          <w:szCs w:val="24"/>
          <w:lang w:val="en-CA"/>
        </w:rPr>
        <w:t xml:space="preserve">ne expression in rat </w:t>
      </w:r>
      <w:proofErr w:type="gramStart"/>
      <w:r w:rsidR="00A7087E" w:rsidRPr="005A38DE">
        <w:rPr>
          <w:rFonts w:ascii="Book Antiqua" w:hAnsi="Book Antiqua" w:cs="Times New Roman"/>
          <w:sz w:val="24"/>
          <w:szCs w:val="24"/>
          <w:lang w:val="en-CA"/>
        </w:rPr>
        <w:t>liver</w:t>
      </w:r>
      <w:r w:rsidR="00930EFD" w:rsidRPr="005A38DE">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46,</w:t>
      </w:r>
      <w:r w:rsidR="00D44C7E" w:rsidRPr="005A38DE">
        <w:rPr>
          <w:rFonts w:ascii="Book Antiqua" w:hAnsi="Book Antiqua" w:cs="Times New Roman"/>
          <w:sz w:val="24"/>
          <w:szCs w:val="24"/>
          <w:vertAlign w:val="superscript"/>
          <w:lang w:val="en-CA"/>
        </w:rPr>
        <w:t>65</w:t>
      </w:r>
      <w:r w:rsidR="00930EFD" w:rsidRPr="005A38DE">
        <w:rPr>
          <w:rFonts w:ascii="Book Antiqua" w:hAnsi="Book Antiqua" w:cs="Times New Roman"/>
          <w:sz w:val="24"/>
          <w:szCs w:val="24"/>
          <w:vertAlign w:val="superscript"/>
          <w:lang w:val="en-CA"/>
        </w:rPr>
        <w:t>]</w:t>
      </w:r>
      <w:r w:rsidR="003A38D3" w:rsidRPr="005A38DE">
        <w:rPr>
          <w:rFonts w:ascii="Book Antiqua" w:hAnsi="Book Antiqua" w:cs="Times New Roman"/>
          <w:sz w:val="24"/>
          <w:szCs w:val="24"/>
          <w:lang w:val="en-CA"/>
        </w:rPr>
        <w:t xml:space="preserve">. </w:t>
      </w:r>
      <w:r w:rsidR="00597791" w:rsidRPr="005A38DE">
        <w:rPr>
          <w:rFonts w:ascii="Book Antiqua" w:hAnsi="Book Antiqua" w:cs="Times New Roman"/>
          <w:sz w:val="24"/>
          <w:szCs w:val="24"/>
          <w:lang w:val="en-CA"/>
        </w:rPr>
        <w:t>In a re</w:t>
      </w:r>
      <w:r w:rsidR="002F0DFB" w:rsidRPr="005A38DE">
        <w:rPr>
          <w:rFonts w:ascii="Book Antiqua" w:hAnsi="Book Antiqua" w:cs="Times New Roman"/>
          <w:sz w:val="24"/>
          <w:szCs w:val="24"/>
          <w:lang w:val="en-CA"/>
        </w:rPr>
        <w:t xml:space="preserve">cent study, </w:t>
      </w:r>
      <w:proofErr w:type="spellStart"/>
      <w:r w:rsidR="002F0DFB" w:rsidRPr="005A38DE">
        <w:rPr>
          <w:rFonts w:ascii="Book Antiqua" w:hAnsi="Book Antiqua" w:cs="Times New Roman"/>
          <w:sz w:val="24"/>
          <w:szCs w:val="24"/>
          <w:lang w:val="en-CA"/>
        </w:rPr>
        <w:t>Roubtsova</w:t>
      </w:r>
      <w:proofErr w:type="spellEnd"/>
      <w:r w:rsidR="002F0DFB" w:rsidRPr="005A38DE">
        <w:rPr>
          <w:rFonts w:ascii="Book Antiqua" w:hAnsi="Book Antiqua" w:cs="Times New Roman"/>
          <w:sz w:val="24"/>
          <w:szCs w:val="24"/>
          <w:lang w:val="en-CA"/>
        </w:rPr>
        <w:t xml:space="preserve"> </w:t>
      </w:r>
      <w:r w:rsidR="002F0DFB" w:rsidRPr="00FE6E16">
        <w:rPr>
          <w:rFonts w:ascii="Book Antiqua" w:hAnsi="Book Antiqua" w:cs="Times New Roman"/>
          <w:i/>
          <w:sz w:val="24"/>
          <w:szCs w:val="24"/>
          <w:lang w:val="en-CA"/>
        </w:rPr>
        <w:t xml:space="preserve">et </w:t>
      </w:r>
      <w:proofErr w:type="gramStart"/>
      <w:r w:rsidR="002F0DFB" w:rsidRPr="00FE6E16">
        <w:rPr>
          <w:rFonts w:ascii="Book Antiqua" w:hAnsi="Book Antiqua" w:cs="Times New Roman"/>
          <w:i/>
          <w:sz w:val="24"/>
          <w:szCs w:val="24"/>
          <w:lang w:val="en-CA"/>
        </w:rPr>
        <w:t>al</w:t>
      </w:r>
      <w:r w:rsidR="00930EFD" w:rsidRPr="005A38DE">
        <w:rPr>
          <w:rFonts w:ascii="Book Antiqua" w:hAnsi="Book Antiqua" w:cs="Times New Roman"/>
          <w:sz w:val="24"/>
          <w:szCs w:val="24"/>
          <w:vertAlign w:val="superscript"/>
          <w:lang w:val="en-CA"/>
        </w:rPr>
        <w:t>[</w:t>
      </w:r>
      <w:proofErr w:type="gramEnd"/>
      <w:r w:rsidR="00D44C7E" w:rsidRPr="005A38DE">
        <w:rPr>
          <w:rFonts w:ascii="Book Antiqua" w:hAnsi="Book Antiqua" w:cs="Times New Roman"/>
          <w:sz w:val="24"/>
          <w:szCs w:val="24"/>
          <w:vertAlign w:val="superscript"/>
          <w:lang w:val="en-CA"/>
        </w:rPr>
        <w:t>66</w:t>
      </w:r>
      <w:r w:rsidR="00930EFD" w:rsidRPr="005A38DE">
        <w:rPr>
          <w:rFonts w:ascii="Book Antiqua" w:hAnsi="Book Antiqua" w:cs="Times New Roman"/>
          <w:sz w:val="24"/>
          <w:szCs w:val="24"/>
          <w:vertAlign w:val="superscript"/>
          <w:lang w:val="en-CA"/>
        </w:rPr>
        <w:t>]</w:t>
      </w:r>
      <w:r w:rsidR="00597791" w:rsidRPr="005A38DE">
        <w:rPr>
          <w:rFonts w:ascii="Book Antiqua" w:hAnsi="Book Antiqua" w:cs="Times New Roman"/>
          <w:sz w:val="24"/>
          <w:szCs w:val="24"/>
          <w:lang w:val="en-CA"/>
        </w:rPr>
        <w:t xml:space="preserve"> showed, using PCSK9 KO mice, that the interaction between PCSK9 and LDL-R was sex-specific, </w:t>
      </w:r>
      <w:r w:rsidR="00267F4A" w:rsidRPr="005A38DE">
        <w:rPr>
          <w:rFonts w:ascii="Book Antiqua" w:hAnsi="Book Antiqua" w:cs="Times New Roman"/>
          <w:sz w:val="24"/>
          <w:szCs w:val="24"/>
          <w:lang w:val="en-CA"/>
        </w:rPr>
        <w:t>t</w:t>
      </w:r>
      <w:r w:rsidR="009A06A8" w:rsidRPr="005A38DE">
        <w:rPr>
          <w:rFonts w:ascii="Book Antiqua" w:hAnsi="Book Antiqua" w:cs="Times New Roman"/>
          <w:sz w:val="24"/>
          <w:szCs w:val="24"/>
          <w:lang w:val="en-CA"/>
        </w:rPr>
        <w:t>hus depending on estrogens</w:t>
      </w:r>
      <w:r w:rsidR="00597791" w:rsidRPr="005A38DE">
        <w:rPr>
          <w:rFonts w:ascii="Book Antiqua" w:hAnsi="Book Antiqua" w:cs="Times New Roman"/>
          <w:sz w:val="24"/>
          <w:szCs w:val="24"/>
          <w:lang w:val="en-CA"/>
        </w:rPr>
        <w:t xml:space="preserve">. </w:t>
      </w:r>
      <w:r w:rsidR="003A38D3" w:rsidRPr="005A38DE">
        <w:rPr>
          <w:rFonts w:ascii="Book Antiqua" w:hAnsi="Book Antiqua" w:cs="Times New Roman"/>
          <w:sz w:val="24"/>
          <w:szCs w:val="24"/>
          <w:lang w:val="en-CA"/>
        </w:rPr>
        <w:t xml:space="preserve">The similar decrease in PCSK9 and LDL-R in </w:t>
      </w:r>
      <w:proofErr w:type="spellStart"/>
      <w:r w:rsidR="003A38D3" w:rsidRPr="005A38DE">
        <w:rPr>
          <w:rFonts w:ascii="Book Antiqua" w:hAnsi="Book Antiqua" w:cs="Times New Roman"/>
          <w:sz w:val="24"/>
          <w:szCs w:val="24"/>
          <w:lang w:val="en-CA"/>
        </w:rPr>
        <w:t>Ovx</w:t>
      </w:r>
      <w:proofErr w:type="spellEnd"/>
      <w:r w:rsidR="003A38D3" w:rsidRPr="005A38DE">
        <w:rPr>
          <w:rFonts w:ascii="Book Antiqua" w:hAnsi="Book Antiqua" w:cs="Times New Roman"/>
          <w:sz w:val="24"/>
          <w:szCs w:val="24"/>
          <w:lang w:val="en-CA"/>
        </w:rPr>
        <w:t xml:space="preserve"> animals is</w:t>
      </w:r>
      <w:r w:rsidR="00734536" w:rsidRPr="005A38DE">
        <w:rPr>
          <w:rFonts w:ascii="Book Antiqua" w:hAnsi="Book Antiqua" w:cs="Times New Roman"/>
          <w:sz w:val="24"/>
          <w:szCs w:val="24"/>
          <w:lang w:val="en-CA"/>
        </w:rPr>
        <w:t>, however,</w:t>
      </w:r>
      <w:r w:rsidR="003A38D3" w:rsidRPr="005A38DE">
        <w:rPr>
          <w:rFonts w:ascii="Book Antiqua" w:hAnsi="Book Antiqua" w:cs="Times New Roman"/>
          <w:sz w:val="24"/>
          <w:szCs w:val="24"/>
          <w:lang w:val="en-CA"/>
        </w:rPr>
        <w:t xml:space="preserve"> </w:t>
      </w:r>
      <w:r w:rsidR="00987F91" w:rsidRPr="005A38DE">
        <w:rPr>
          <w:rFonts w:ascii="Book Antiqua" w:hAnsi="Book Antiqua" w:cs="Times New Roman"/>
          <w:sz w:val="24"/>
          <w:szCs w:val="24"/>
          <w:lang w:val="en-CA"/>
        </w:rPr>
        <w:t>puzzling</w:t>
      </w:r>
      <w:r w:rsidR="003A38D3" w:rsidRPr="005A38DE">
        <w:rPr>
          <w:rFonts w:ascii="Book Antiqua" w:hAnsi="Book Antiqua" w:cs="Times New Roman"/>
          <w:sz w:val="24"/>
          <w:szCs w:val="24"/>
          <w:lang w:val="en-CA"/>
        </w:rPr>
        <w:t xml:space="preserve"> considering that a decrease in PCSK9 should lead to an increase in LDL-R. It has been proposed </w:t>
      </w:r>
      <w:r w:rsidR="00244826" w:rsidRPr="005A38DE">
        <w:rPr>
          <w:rFonts w:ascii="Book Antiqua" w:hAnsi="Book Antiqua" w:cs="Times New Roman"/>
          <w:sz w:val="24"/>
          <w:szCs w:val="24"/>
          <w:lang w:val="en-CA"/>
        </w:rPr>
        <w:t>that the rate of cycling of hepatic LDL-R on cell s</w:t>
      </w:r>
      <w:r w:rsidR="00734536" w:rsidRPr="005A38DE">
        <w:rPr>
          <w:rFonts w:ascii="Book Antiqua" w:hAnsi="Book Antiqua" w:cs="Times New Roman"/>
          <w:sz w:val="24"/>
          <w:szCs w:val="24"/>
          <w:lang w:val="en-CA"/>
        </w:rPr>
        <w:t>urface might be an explanation. W</w:t>
      </w:r>
      <w:r w:rsidR="00244826" w:rsidRPr="005A38DE">
        <w:rPr>
          <w:rFonts w:ascii="Book Antiqua" w:hAnsi="Book Antiqua" w:cs="Times New Roman"/>
          <w:sz w:val="24"/>
          <w:szCs w:val="24"/>
          <w:lang w:val="en-CA"/>
        </w:rPr>
        <w:t>hen hepatic cholesterol increases, as it is obs</w:t>
      </w:r>
      <w:r w:rsidR="002F0DFB" w:rsidRPr="005A38DE">
        <w:rPr>
          <w:rFonts w:ascii="Book Antiqua" w:hAnsi="Book Antiqua" w:cs="Times New Roman"/>
          <w:sz w:val="24"/>
          <w:szCs w:val="24"/>
          <w:lang w:val="en-CA"/>
        </w:rPr>
        <w:t xml:space="preserve">erved in </w:t>
      </w:r>
      <w:proofErr w:type="spellStart"/>
      <w:r w:rsidR="002F0DFB" w:rsidRPr="005A38DE">
        <w:rPr>
          <w:rFonts w:ascii="Book Antiqua" w:hAnsi="Book Antiqua" w:cs="Times New Roman"/>
          <w:sz w:val="24"/>
          <w:szCs w:val="24"/>
          <w:lang w:val="en-CA"/>
        </w:rPr>
        <w:t>Ovx</w:t>
      </w:r>
      <w:proofErr w:type="spellEnd"/>
      <w:r w:rsidR="002F0DFB" w:rsidRPr="005A38DE">
        <w:rPr>
          <w:rFonts w:ascii="Book Antiqua" w:hAnsi="Book Antiqua" w:cs="Times New Roman"/>
          <w:sz w:val="24"/>
          <w:szCs w:val="24"/>
          <w:lang w:val="en-CA"/>
        </w:rPr>
        <w:t xml:space="preserve"> animals</w:t>
      </w:r>
      <w:r w:rsidR="00D96085">
        <w:rPr>
          <w:rFonts w:ascii="Book Antiqua" w:hAnsi="Book Antiqua" w:cs="Times New Roman"/>
          <w:sz w:val="24"/>
          <w:szCs w:val="24"/>
          <w:vertAlign w:val="superscript"/>
          <w:lang w:val="en-CA"/>
        </w:rPr>
        <w:t>[11,</w:t>
      </w:r>
      <w:r w:rsidR="00930EFD" w:rsidRPr="005A38DE">
        <w:rPr>
          <w:rFonts w:ascii="Book Antiqua" w:hAnsi="Book Antiqua" w:cs="Times New Roman"/>
          <w:sz w:val="24"/>
          <w:szCs w:val="24"/>
          <w:vertAlign w:val="superscript"/>
          <w:lang w:val="en-CA"/>
        </w:rPr>
        <w:t>14]</w:t>
      </w:r>
      <w:r w:rsidR="00244826" w:rsidRPr="005A38DE">
        <w:rPr>
          <w:rFonts w:ascii="Book Antiqua" w:hAnsi="Book Antiqua" w:cs="Times New Roman"/>
          <w:sz w:val="24"/>
          <w:szCs w:val="24"/>
          <w:lang w:val="en-CA"/>
        </w:rPr>
        <w:t xml:space="preserve">, </w:t>
      </w:r>
      <w:r w:rsidR="00734536" w:rsidRPr="005A38DE">
        <w:rPr>
          <w:rFonts w:ascii="Book Antiqua" w:hAnsi="Book Antiqua" w:cs="Times New Roman"/>
          <w:sz w:val="24"/>
          <w:szCs w:val="24"/>
          <w:lang w:val="en-CA"/>
        </w:rPr>
        <w:t xml:space="preserve">the transcriptional regulation of PCSK9 and LDL-R both mediated by SREBP-2 would be inhibited, and the rate of cycling of the hepatic LDL-R slowed down leading to higher levels in </w:t>
      </w:r>
      <w:r w:rsidR="001C2378" w:rsidRPr="005A38DE">
        <w:rPr>
          <w:rFonts w:ascii="Book Antiqua" w:hAnsi="Book Antiqua" w:cs="Times New Roman"/>
          <w:sz w:val="24"/>
          <w:szCs w:val="24"/>
          <w:lang w:val="en-CA"/>
        </w:rPr>
        <w:t xml:space="preserve">circulating LDL-cholesterol. </w:t>
      </w:r>
      <w:r w:rsidR="008E093A" w:rsidRPr="005A38DE">
        <w:rPr>
          <w:rFonts w:ascii="Book Antiqua" w:hAnsi="Book Antiqua" w:cs="Times New Roman"/>
          <w:sz w:val="24"/>
          <w:szCs w:val="24"/>
          <w:lang w:val="en-CA"/>
        </w:rPr>
        <w:t>The transcriptional regulation of the LDL-R is</w:t>
      </w:r>
      <w:r w:rsidR="006B2509" w:rsidRPr="005A38DE">
        <w:rPr>
          <w:rFonts w:ascii="Book Antiqua" w:hAnsi="Book Antiqua" w:cs="Times New Roman"/>
          <w:sz w:val="24"/>
          <w:szCs w:val="24"/>
          <w:lang w:val="en-CA"/>
        </w:rPr>
        <w:t>, however,</w:t>
      </w:r>
      <w:r w:rsidR="008E093A" w:rsidRPr="005A38DE">
        <w:rPr>
          <w:rFonts w:ascii="Book Antiqua" w:hAnsi="Book Antiqua" w:cs="Times New Roman"/>
          <w:sz w:val="24"/>
          <w:szCs w:val="24"/>
          <w:lang w:val="en-CA"/>
        </w:rPr>
        <w:t xml:space="preserve"> paradoxical since SREBP-2 also regulates the transcription of PCSK9</w:t>
      </w:r>
      <w:r w:rsidR="007F19F0" w:rsidRPr="005A38DE">
        <w:rPr>
          <w:rFonts w:ascii="Book Antiqua" w:hAnsi="Book Antiqua" w:cs="Times New Roman"/>
          <w:sz w:val="24"/>
          <w:szCs w:val="24"/>
          <w:lang w:val="en-CA"/>
        </w:rPr>
        <w:t>, thus leading to two opposing effects initiated by the same signal.</w:t>
      </w:r>
      <w:r w:rsidR="00FE79AA" w:rsidRPr="005A38DE">
        <w:rPr>
          <w:rFonts w:ascii="Book Antiqua" w:hAnsi="Book Antiqua" w:cs="Times New Roman"/>
          <w:sz w:val="24"/>
          <w:szCs w:val="24"/>
          <w:lang w:val="en-CA"/>
        </w:rPr>
        <w:t xml:space="preserve"> </w:t>
      </w:r>
      <w:r w:rsidR="001350F5" w:rsidRPr="005A38DE">
        <w:rPr>
          <w:rFonts w:ascii="Book Antiqua" w:hAnsi="Book Antiqua" w:cs="Times New Roman"/>
          <w:sz w:val="24"/>
          <w:szCs w:val="24"/>
          <w:lang w:val="en-CA"/>
        </w:rPr>
        <w:t>In a rece</w:t>
      </w:r>
      <w:r w:rsidR="00E074D2" w:rsidRPr="005A38DE">
        <w:rPr>
          <w:rFonts w:ascii="Book Antiqua" w:hAnsi="Book Antiqua" w:cs="Times New Roman"/>
          <w:sz w:val="24"/>
          <w:szCs w:val="24"/>
          <w:lang w:val="en-CA"/>
        </w:rPr>
        <w:t xml:space="preserve">nt publication, Starr </w:t>
      </w:r>
      <w:r w:rsidR="00E074D2" w:rsidRPr="00FE6E16">
        <w:rPr>
          <w:rFonts w:ascii="Book Antiqua" w:hAnsi="Book Antiqua" w:cs="Times New Roman"/>
          <w:i/>
          <w:sz w:val="24"/>
          <w:szCs w:val="24"/>
          <w:lang w:val="en-CA"/>
        </w:rPr>
        <w:t xml:space="preserve">et </w:t>
      </w:r>
      <w:proofErr w:type="gramStart"/>
      <w:r w:rsidR="00E074D2" w:rsidRPr="00FE6E16">
        <w:rPr>
          <w:rFonts w:ascii="Book Antiqua" w:hAnsi="Book Antiqua" w:cs="Times New Roman"/>
          <w:i/>
          <w:sz w:val="24"/>
          <w:szCs w:val="24"/>
          <w:lang w:val="en-CA"/>
        </w:rPr>
        <w:t>al</w:t>
      </w:r>
      <w:r w:rsidR="00930EFD" w:rsidRPr="005A38DE">
        <w:rPr>
          <w:rFonts w:ascii="Book Antiqua" w:hAnsi="Book Antiqua" w:cs="Times New Roman"/>
          <w:sz w:val="24"/>
          <w:szCs w:val="24"/>
          <w:vertAlign w:val="superscript"/>
          <w:lang w:val="en-CA"/>
        </w:rPr>
        <w:t>[</w:t>
      </w:r>
      <w:proofErr w:type="gramEnd"/>
      <w:r w:rsidR="006B2509" w:rsidRPr="005A38DE">
        <w:rPr>
          <w:rFonts w:ascii="Book Antiqua" w:hAnsi="Book Antiqua" w:cs="Times New Roman"/>
          <w:sz w:val="24"/>
          <w:szCs w:val="24"/>
          <w:vertAlign w:val="superscript"/>
          <w:lang w:val="en-CA"/>
        </w:rPr>
        <w:t>67</w:t>
      </w:r>
      <w:r w:rsidR="00930EFD" w:rsidRPr="005A38DE">
        <w:rPr>
          <w:rFonts w:ascii="Book Antiqua" w:hAnsi="Book Antiqua" w:cs="Times New Roman"/>
          <w:sz w:val="24"/>
          <w:szCs w:val="24"/>
          <w:vertAlign w:val="superscript"/>
          <w:lang w:val="en-CA"/>
        </w:rPr>
        <w:t>]</w:t>
      </w:r>
      <w:r w:rsidR="001350F5" w:rsidRPr="005A38DE">
        <w:rPr>
          <w:rFonts w:ascii="Book Antiqua" w:hAnsi="Book Antiqua" w:cs="Times New Roman"/>
          <w:sz w:val="24"/>
          <w:szCs w:val="24"/>
          <w:lang w:val="en-CA"/>
        </w:rPr>
        <w:t xml:space="preserve"> proposed a more dynamic role for PCSK9, suggesting that phosphorylated PCSK9 promotes degradation of LDL-R, whereas </w:t>
      </w:r>
      <w:proofErr w:type="spellStart"/>
      <w:r w:rsidR="001350F5" w:rsidRPr="005A38DE">
        <w:rPr>
          <w:rFonts w:ascii="Book Antiqua" w:hAnsi="Book Antiqua" w:cs="Times New Roman"/>
          <w:sz w:val="24"/>
          <w:szCs w:val="24"/>
          <w:lang w:val="en-CA"/>
        </w:rPr>
        <w:t>nonphosphorylated</w:t>
      </w:r>
      <w:proofErr w:type="spellEnd"/>
      <w:r w:rsidR="001350F5" w:rsidRPr="005A38DE">
        <w:rPr>
          <w:rFonts w:ascii="Book Antiqua" w:hAnsi="Book Antiqua" w:cs="Times New Roman"/>
          <w:sz w:val="24"/>
          <w:szCs w:val="24"/>
          <w:lang w:val="en-CA"/>
        </w:rPr>
        <w:t xml:space="preserve"> PCSK9 is</w:t>
      </w:r>
      <w:r w:rsidR="00C33051" w:rsidRPr="005A38DE">
        <w:rPr>
          <w:rFonts w:ascii="Book Antiqua" w:hAnsi="Book Antiqua" w:cs="Times New Roman"/>
          <w:sz w:val="24"/>
          <w:szCs w:val="24"/>
          <w:lang w:val="en-CA"/>
        </w:rPr>
        <w:t xml:space="preserve"> in an LDL-R-protective state. </w:t>
      </w:r>
      <w:r w:rsidR="008D377F" w:rsidRPr="005A38DE">
        <w:rPr>
          <w:rFonts w:ascii="Book Antiqua" w:hAnsi="Book Antiqua" w:cs="Times New Roman"/>
          <w:sz w:val="24"/>
          <w:szCs w:val="24"/>
          <w:lang w:val="en-CA"/>
        </w:rPr>
        <w:t>Taken tog</w:t>
      </w:r>
      <w:r w:rsidR="00676498" w:rsidRPr="005A38DE">
        <w:rPr>
          <w:rFonts w:ascii="Book Antiqua" w:hAnsi="Book Antiqua" w:cs="Times New Roman"/>
          <w:sz w:val="24"/>
          <w:szCs w:val="24"/>
          <w:lang w:val="en-CA"/>
        </w:rPr>
        <w:t>ether, these results emphasize</w:t>
      </w:r>
      <w:r w:rsidR="008D377F" w:rsidRPr="005A38DE">
        <w:rPr>
          <w:rFonts w:ascii="Book Antiqua" w:hAnsi="Book Antiqua" w:cs="Times New Roman"/>
          <w:sz w:val="24"/>
          <w:szCs w:val="24"/>
          <w:lang w:val="en-CA"/>
        </w:rPr>
        <w:t xml:space="preserve"> t</w:t>
      </w:r>
      <w:r w:rsidR="00341FAA" w:rsidRPr="005A38DE">
        <w:rPr>
          <w:rFonts w:ascii="Book Antiqua" w:hAnsi="Book Antiqua" w:cs="Times New Roman"/>
          <w:sz w:val="24"/>
          <w:szCs w:val="24"/>
          <w:lang w:val="en-CA"/>
        </w:rPr>
        <w:t>he need to</w:t>
      </w:r>
      <w:r w:rsidR="008D377F" w:rsidRPr="005A38DE">
        <w:rPr>
          <w:rFonts w:ascii="Book Antiqua" w:hAnsi="Book Antiqua" w:cs="Times New Roman"/>
          <w:sz w:val="24"/>
          <w:szCs w:val="24"/>
          <w:lang w:val="en-CA"/>
        </w:rPr>
        <w:t xml:space="preserve"> a better</w:t>
      </w:r>
      <w:r w:rsidR="00341FAA" w:rsidRPr="005A38DE">
        <w:rPr>
          <w:rFonts w:ascii="Book Antiqua" w:hAnsi="Book Antiqua" w:cs="Times New Roman"/>
          <w:sz w:val="24"/>
          <w:szCs w:val="24"/>
          <w:lang w:val="en-CA"/>
        </w:rPr>
        <w:t xml:space="preserve"> understand</w:t>
      </w:r>
      <w:r w:rsidR="00C33051" w:rsidRPr="005A38DE">
        <w:rPr>
          <w:rFonts w:ascii="Book Antiqua" w:hAnsi="Book Antiqua" w:cs="Times New Roman"/>
          <w:sz w:val="24"/>
          <w:szCs w:val="24"/>
          <w:lang w:val="en-CA"/>
        </w:rPr>
        <w:t>ing of</w:t>
      </w:r>
      <w:r w:rsidR="00341FAA" w:rsidRPr="005A38DE">
        <w:rPr>
          <w:rFonts w:ascii="Book Antiqua" w:hAnsi="Book Antiqua" w:cs="Times New Roman"/>
          <w:sz w:val="24"/>
          <w:szCs w:val="24"/>
          <w:lang w:val="en-CA"/>
        </w:rPr>
        <w:t xml:space="preserve"> t</w:t>
      </w:r>
      <w:r w:rsidR="006F0CAC" w:rsidRPr="005A38DE">
        <w:rPr>
          <w:rFonts w:ascii="Book Antiqua" w:hAnsi="Book Antiqua" w:cs="Times New Roman"/>
          <w:sz w:val="24"/>
          <w:szCs w:val="24"/>
          <w:lang w:val="en-CA"/>
        </w:rPr>
        <w:t>he sex specific</w:t>
      </w:r>
      <w:r w:rsidR="00987F91" w:rsidRPr="005A38DE">
        <w:rPr>
          <w:rFonts w:ascii="Book Antiqua" w:hAnsi="Book Antiqua" w:cs="Times New Roman"/>
          <w:sz w:val="24"/>
          <w:szCs w:val="24"/>
          <w:lang w:val="en-CA"/>
        </w:rPr>
        <w:t xml:space="preserve"> inte</w:t>
      </w:r>
      <w:r w:rsidR="006F0CAC" w:rsidRPr="005A38DE">
        <w:rPr>
          <w:rFonts w:ascii="Book Antiqua" w:hAnsi="Book Antiqua" w:cs="Times New Roman"/>
          <w:sz w:val="24"/>
          <w:szCs w:val="24"/>
          <w:lang w:val="en-CA"/>
        </w:rPr>
        <w:t>raction between LDL-R and PCSK9</w:t>
      </w:r>
      <w:r w:rsidR="00676498" w:rsidRPr="005A38DE">
        <w:rPr>
          <w:rFonts w:ascii="Book Antiqua" w:hAnsi="Book Antiqua" w:cs="Times New Roman"/>
          <w:sz w:val="24"/>
          <w:szCs w:val="24"/>
          <w:lang w:val="en-CA"/>
        </w:rPr>
        <w:t>,</w:t>
      </w:r>
      <w:r w:rsidR="008D377F" w:rsidRPr="005A38DE">
        <w:rPr>
          <w:rFonts w:ascii="Book Antiqua" w:hAnsi="Book Antiqua" w:cs="Times New Roman"/>
          <w:sz w:val="24"/>
          <w:szCs w:val="24"/>
          <w:lang w:val="en-CA"/>
        </w:rPr>
        <w:t xml:space="preserve"> especially</w:t>
      </w:r>
      <w:r w:rsidR="00341FAA" w:rsidRPr="005A38DE">
        <w:rPr>
          <w:rFonts w:ascii="Book Antiqua" w:hAnsi="Book Antiqua" w:cs="Times New Roman"/>
          <w:sz w:val="24"/>
          <w:szCs w:val="24"/>
          <w:lang w:val="en-CA"/>
        </w:rPr>
        <w:t xml:space="preserve"> in view of </w:t>
      </w:r>
      <w:r w:rsidR="004847DC" w:rsidRPr="005A38DE">
        <w:rPr>
          <w:rFonts w:ascii="Book Antiqua" w:hAnsi="Book Antiqua" w:cs="Times New Roman"/>
          <w:sz w:val="24"/>
          <w:szCs w:val="24"/>
          <w:lang w:val="en-CA"/>
        </w:rPr>
        <w:t>a</w:t>
      </w:r>
      <w:r w:rsidR="00341FAA" w:rsidRPr="005A38DE">
        <w:rPr>
          <w:rFonts w:ascii="Book Antiqua" w:hAnsi="Book Antiqua" w:cs="Times New Roman"/>
          <w:sz w:val="24"/>
          <w:szCs w:val="24"/>
          <w:lang w:val="en-CA"/>
        </w:rPr>
        <w:t xml:space="preserve"> new class of </w:t>
      </w:r>
      <w:r w:rsidR="00B7567E" w:rsidRPr="005A38DE">
        <w:rPr>
          <w:rFonts w:ascii="Book Antiqua" w:hAnsi="Book Antiqua" w:cs="Times New Roman"/>
          <w:sz w:val="24"/>
          <w:szCs w:val="24"/>
          <w:lang w:val="en-CA"/>
        </w:rPr>
        <w:t>cholesterol lowering drugs, the</w:t>
      </w:r>
      <w:r w:rsidR="00341FAA" w:rsidRPr="005A38DE">
        <w:rPr>
          <w:rFonts w:ascii="Book Antiqua" w:hAnsi="Book Antiqua" w:cs="Times New Roman"/>
          <w:sz w:val="24"/>
          <w:szCs w:val="24"/>
          <w:lang w:val="en-CA"/>
        </w:rPr>
        <w:t xml:space="preserve"> PCSK9</w:t>
      </w:r>
      <w:r w:rsidR="00E074D2" w:rsidRPr="005A38DE">
        <w:rPr>
          <w:rFonts w:ascii="Book Antiqua" w:hAnsi="Book Antiqua" w:cs="Times New Roman"/>
          <w:sz w:val="24"/>
          <w:szCs w:val="24"/>
          <w:lang w:val="en-CA"/>
        </w:rPr>
        <w:t xml:space="preserve"> </w:t>
      </w:r>
      <w:proofErr w:type="gramStart"/>
      <w:r w:rsidR="006B2509" w:rsidRPr="005A38DE">
        <w:rPr>
          <w:rFonts w:ascii="Book Antiqua" w:hAnsi="Book Antiqua" w:cs="Times New Roman"/>
          <w:sz w:val="24"/>
          <w:szCs w:val="24"/>
          <w:lang w:val="en-CA"/>
        </w:rPr>
        <w:t>inhibitors</w:t>
      </w:r>
      <w:r w:rsidR="006B2509" w:rsidRPr="005A38DE">
        <w:rPr>
          <w:rFonts w:ascii="Book Antiqua" w:hAnsi="Book Antiqua" w:cs="Times New Roman"/>
          <w:sz w:val="24"/>
          <w:szCs w:val="24"/>
          <w:vertAlign w:val="superscript"/>
          <w:lang w:val="en-CA"/>
        </w:rPr>
        <w:t>[</w:t>
      </w:r>
      <w:proofErr w:type="gramEnd"/>
      <w:r w:rsidR="006B2509" w:rsidRPr="005A38DE">
        <w:rPr>
          <w:rFonts w:ascii="Book Antiqua" w:hAnsi="Book Antiqua" w:cs="Times New Roman"/>
          <w:sz w:val="24"/>
          <w:szCs w:val="24"/>
          <w:vertAlign w:val="superscript"/>
          <w:lang w:val="en-CA"/>
        </w:rPr>
        <w:t>68</w:t>
      </w:r>
      <w:r w:rsidR="00930EFD" w:rsidRPr="005A38DE">
        <w:rPr>
          <w:rFonts w:ascii="Book Antiqua" w:hAnsi="Book Antiqua" w:cs="Times New Roman"/>
          <w:sz w:val="24"/>
          <w:szCs w:val="24"/>
          <w:vertAlign w:val="superscript"/>
          <w:lang w:val="en-CA"/>
        </w:rPr>
        <w:t>]</w:t>
      </w:r>
      <w:r w:rsidR="00B7567E" w:rsidRPr="005A38DE">
        <w:rPr>
          <w:rFonts w:ascii="Book Antiqua" w:hAnsi="Book Antiqua" w:cs="Times New Roman"/>
          <w:sz w:val="24"/>
          <w:szCs w:val="24"/>
          <w:lang w:val="en-CA"/>
        </w:rPr>
        <w:t>.</w:t>
      </w:r>
    </w:p>
    <w:p w:rsidR="005C52DC" w:rsidRDefault="005C52DC" w:rsidP="000C2493">
      <w:pPr>
        <w:spacing w:after="0" w:line="360" w:lineRule="auto"/>
        <w:jc w:val="both"/>
        <w:rPr>
          <w:rFonts w:ascii="Book Antiqua" w:hAnsi="Book Antiqua" w:cs="Times New Roman"/>
          <w:sz w:val="24"/>
          <w:szCs w:val="24"/>
          <w:lang w:val="en-CA" w:eastAsia="zh-CN"/>
        </w:rPr>
      </w:pPr>
    </w:p>
    <w:p w:rsidR="00DA0B4D" w:rsidRPr="00BF51E4" w:rsidRDefault="002147DC" w:rsidP="000C2493">
      <w:pPr>
        <w:spacing w:after="0" w:line="360" w:lineRule="auto"/>
        <w:jc w:val="both"/>
        <w:rPr>
          <w:rFonts w:ascii="Book Antiqua" w:hAnsi="Book Antiqua" w:cs="Times New Roman"/>
          <w:b/>
          <w:sz w:val="24"/>
          <w:szCs w:val="24"/>
          <w:lang w:val="en-CA"/>
        </w:rPr>
      </w:pPr>
      <w:r w:rsidRPr="00BF51E4">
        <w:rPr>
          <w:rFonts w:ascii="Book Antiqua" w:hAnsi="Book Antiqua" w:cs="Times New Roman"/>
          <w:b/>
          <w:sz w:val="24"/>
          <w:szCs w:val="24"/>
          <w:lang w:val="en-CA"/>
        </w:rPr>
        <w:t>Metabolism of the LRP</w:t>
      </w:r>
      <w:r w:rsidR="00277504" w:rsidRPr="00BF51E4">
        <w:rPr>
          <w:rFonts w:ascii="Book Antiqua" w:hAnsi="Book Antiqua" w:cs="Times New Roman"/>
          <w:b/>
          <w:sz w:val="24"/>
          <w:szCs w:val="24"/>
          <w:lang w:val="en-CA"/>
        </w:rPr>
        <w:t>1</w:t>
      </w:r>
      <w:r w:rsidRPr="00BF51E4">
        <w:rPr>
          <w:rFonts w:ascii="Book Antiqua" w:hAnsi="Book Antiqua" w:cs="Times New Roman"/>
          <w:b/>
          <w:sz w:val="24"/>
          <w:szCs w:val="24"/>
          <w:lang w:val="en-CA"/>
        </w:rPr>
        <w:t xml:space="preserve"> receptor</w:t>
      </w:r>
      <w:r w:rsidR="00BF51E4">
        <w:rPr>
          <w:rFonts w:ascii="Book Antiqua" w:hAnsi="Book Antiqua" w:cs="Times New Roman" w:hint="eastAsia"/>
          <w:b/>
          <w:sz w:val="24"/>
          <w:szCs w:val="24"/>
          <w:lang w:val="en-CA" w:eastAsia="zh-CN"/>
        </w:rPr>
        <w:t xml:space="preserve">: </w:t>
      </w:r>
      <w:r w:rsidR="001513AD" w:rsidRPr="005A38DE">
        <w:rPr>
          <w:rFonts w:ascii="Book Antiqua" w:hAnsi="Book Antiqua" w:cs="Times New Roman"/>
          <w:sz w:val="24"/>
          <w:szCs w:val="24"/>
          <w:lang w:val="en-CA"/>
        </w:rPr>
        <w:t>LRP1 is a member of the LDL-R</w:t>
      </w:r>
      <w:r w:rsidR="00D2769A" w:rsidRPr="005A38DE">
        <w:rPr>
          <w:rFonts w:ascii="Book Antiqua" w:hAnsi="Book Antiqua" w:cs="Times New Roman"/>
          <w:sz w:val="24"/>
          <w:szCs w:val="24"/>
          <w:lang w:val="en-CA"/>
        </w:rPr>
        <w:t xml:space="preserve"> gene </w:t>
      </w:r>
      <w:proofErr w:type="gramStart"/>
      <w:r w:rsidR="00D2769A" w:rsidRPr="005A38DE">
        <w:rPr>
          <w:rFonts w:ascii="Book Antiqua" w:hAnsi="Book Antiqua" w:cs="Times New Roman"/>
          <w:sz w:val="24"/>
          <w:szCs w:val="24"/>
          <w:lang w:val="en-CA"/>
        </w:rPr>
        <w:t>family which</w:t>
      </w:r>
      <w:proofErr w:type="gramEnd"/>
      <w:r w:rsidR="00D2769A" w:rsidRPr="005A38DE">
        <w:rPr>
          <w:rFonts w:ascii="Book Antiqua" w:hAnsi="Book Antiqua" w:cs="Times New Roman"/>
          <w:sz w:val="24"/>
          <w:szCs w:val="24"/>
          <w:lang w:val="en-CA"/>
        </w:rPr>
        <w:t xml:space="preserve"> also includes receptors such as LRP2 (</w:t>
      </w:r>
      <w:proofErr w:type="spellStart"/>
      <w:r w:rsidR="00D2769A" w:rsidRPr="005A38DE">
        <w:rPr>
          <w:rFonts w:ascii="Book Antiqua" w:hAnsi="Book Antiqua" w:cs="Times New Roman"/>
          <w:sz w:val="24"/>
          <w:szCs w:val="24"/>
          <w:lang w:val="en-CA"/>
        </w:rPr>
        <w:t>megalin</w:t>
      </w:r>
      <w:proofErr w:type="spellEnd"/>
      <w:r w:rsidR="00D2769A" w:rsidRPr="005A38DE">
        <w:rPr>
          <w:rFonts w:ascii="Book Antiqua" w:hAnsi="Book Antiqua" w:cs="Times New Roman"/>
          <w:sz w:val="24"/>
          <w:szCs w:val="24"/>
          <w:lang w:val="en-CA"/>
        </w:rPr>
        <w:t>), LRP8 (</w:t>
      </w:r>
      <w:proofErr w:type="spellStart"/>
      <w:r w:rsidR="00D2769A" w:rsidRPr="005A38DE">
        <w:rPr>
          <w:rFonts w:ascii="Book Antiqua" w:hAnsi="Book Antiqua" w:cs="Times New Roman"/>
          <w:sz w:val="24"/>
          <w:szCs w:val="24"/>
          <w:lang w:val="en-CA"/>
        </w:rPr>
        <w:t>apoE</w:t>
      </w:r>
      <w:proofErr w:type="spellEnd"/>
      <w:r w:rsidR="00D2769A" w:rsidRPr="005A38DE">
        <w:rPr>
          <w:rFonts w:ascii="Book Antiqua" w:hAnsi="Book Antiqua" w:cs="Times New Roman"/>
          <w:sz w:val="24"/>
          <w:szCs w:val="24"/>
          <w:lang w:val="en-CA"/>
        </w:rPr>
        <w:t xml:space="preserve"> receptor 2), and the VLD</w:t>
      </w:r>
      <w:r w:rsidR="00E47641" w:rsidRPr="005A38DE">
        <w:rPr>
          <w:rFonts w:ascii="Book Antiqua" w:hAnsi="Book Antiqua" w:cs="Times New Roman"/>
          <w:sz w:val="24"/>
          <w:szCs w:val="24"/>
          <w:lang w:val="en-CA"/>
        </w:rPr>
        <w:t xml:space="preserve">L receptor </w:t>
      </w:r>
      <w:r w:rsidR="00341FAA" w:rsidRPr="005A38DE">
        <w:rPr>
          <w:rFonts w:ascii="Book Antiqua" w:hAnsi="Book Antiqua" w:cs="Times New Roman"/>
          <w:sz w:val="24"/>
          <w:szCs w:val="24"/>
          <w:lang w:val="en-CA"/>
        </w:rPr>
        <w:t>(VLDLR)</w:t>
      </w:r>
      <w:r w:rsidR="00930EFD" w:rsidRPr="005A38DE">
        <w:rPr>
          <w:rFonts w:ascii="Book Antiqua" w:hAnsi="Book Antiqua" w:cs="Times New Roman"/>
          <w:sz w:val="24"/>
          <w:szCs w:val="24"/>
          <w:vertAlign w:val="superscript"/>
          <w:lang w:val="en-CA"/>
        </w:rPr>
        <w:t>[</w:t>
      </w:r>
      <w:r w:rsidR="006B2509" w:rsidRPr="005A38DE">
        <w:rPr>
          <w:rFonts w:ascii="Book Antiqua" w:hAnsi="Book Antiqua" w:cs="Times New Roman"/>
          <w:sz w:val="24"/>
          <w:szCs w:val="24"/>
          <w:vertAlign w:val="superscript"/>
          <w:lang w:val="en-CA"/>
        </w:rPr>
        <w:t>69</w:t>
      </w:r>
      <w:r w:rsidR="00930EFD" w:rsidRPr="005A38DE">
        <w:rPr>
          <w:rFonts w:ascii="Book Antiqua" w:hAnsi="Book Antiqua" w:cs="Times New Roman"/>
          <w:sz w:val="24"/>
          <w:szCs w:val="24"/>
          <w:vertAlign w:val="superscript"/>
          <w:lang w:val="en-CA"/>
        </w:rPr>
        <w:t>]</w:t>
      </w:r>
      <w:r w:rsidR="00E47641" w:rsidRPr="005A38DE">
        <w:rPr>
          <w:rFonts w:ascii="Book Antiqua" w:hAnsi="Book Antiqua" w:cs="Times New Roman"/>
          <w:sz w:val="24"/>
          <w:szCs w:val="24"/>
          <w:lang w:val="en-CA"/>
        </w:rPr>
        <w:t>. LRP1 is</w:t>
      </w:r>
      <w:r w:rsidR="00D2769A" w:rsidRPr="005A38DE">
        <w:rPr>
          <w:rFonts w:ascii="Book Antiqua" w:hAnsi="Book Antiqua" w:cs="Times New Roman"/>
          <w:sz w:val="24"/>
          <w:szCs w:val="24"/>
          <w:lang w:val="en-CA"/>
        </w:rPr>
        <w:t xml:space="preserve"> expressed in </w:t>
      </w:r>
      <w:r w:rsidR="00E47641" w:rsidRPr="005A38DE">
        <w:rPr>
          <w:rFonts w:ascii="Book Antiqua" w:hAnsi="Book Antiqua" w:cs="Times New Roman"/>
          <w:sz w:val="24"/>
          <w:szCs w:val="24"/>
          <w:lang w:val="en-CA"/>
        </w:rPr>
        <w:t xml:space="preserve">several types of cells including hepatocytes, fibroblasts, smooth muscle cells, and </w:t>
      </w:r>
      <w:proofErr w:type="gramStart"/>
      <w:r w:rsidR="00E47641" w:rsidRPr="005A38DE">
        <w:rPr>
          <w:rFonts w:ascii="Book Antiqua" w:hAnsi="Book Antiqua" w:cs="Times New Roman"/>
          <w:sz w:val="24"/>
          <w:szCs w:val="24"/>
          <w:lang w:val="en-CA"/>
        </w:rPr>
        <w:t>neurons</w:t>
      </w:r>
      <w:r w:rsidR="00930EFD" w:rsidRPr="005A38DE">
        <w:rPr>
          <w:rFonts w:ascii="Book Antiqua" w:hAnsi="Book Antiqua" w:cs="Times New Roman"/>
          <w:sz w:val="24"/>
          <w:szCs w:val="24"/>
          <w:vertAlign w:val="superscript"/>
          <w:lang w:val="en-CA"/>
        </w:rPr>
        <w:t>[</w:t>
      </w:r>
      <w:proofErr w:type="gramEnd"/>
      <w:r w:rsidR="006B2509" w:rsidRPr="005A38DE">
        <w:rPr>
          <w:rFonts w:ascii="Book Antiqua" w:hAnsi="Book Antiqua" w:cs="Times New Roman"/>
          <w:sz w:val="24"/>
          <w:szCs w:val="24"/>
          <w:vertAlign w:val="superscript"/>
          <w:lang w:val="en-CA"/>
        </w:rPr>
        <w:t>70</w:t>
      </w:r>
      <w:r w:rsidR="00930EFD" w:rsidRPr="005A38DE">
        <w:rPr>
          <w:rFonts w:ascii="Book Antiqua" w:hAnsi="Book Antiqua" w:cs="Times New Roman"/>
          <w:sz w:val="24"/>
          <w:szCs w:val="24"/>
          <w:vertAlign w:val="superscript"/>
          <w:lang w:val="en-CA"/>
        </w:rPr>
        <w:t>]</w:t>
      </w:r>
      <w:r w:rsidR="00FE74B5" w:rsidRPr="005A38DE">
        <w:rPr>
          <w:rFonts w:ascii="Book Antiqua" w:hAnsi="Book Antiqua" w:cs="Times New Roman"/>
          <w:sz w:val="24"/>
          <w:szCs w:val="24"/>
          <w:lang w:val="en-CA"/>
        </w:rPr>
        <w:t xml:space="preserve">. </w:t>
      </w:r>
      <w:r w:rsidR="00E010BC" w:rsidRPr="005A38DE">
        <w:rPr>
          <w:rFonts w:ascii="Book Antiqua" w:hAnsi="Book Antiqua" w:cs="Times New Roman"/>
          <w:sz w:val="24"/>
          <w:szCs w:val="24"/>
          <w:lang w:val="en-CA"/>
        </w:rPr>
        <w:t xml:space="preserve">This </w:t>
      </w:r>
      <w:r w:rsidR="002F29BD" w:rsidRPr="005A38DE">
        <w:rPr>
          <w:rFonts w:ascii="Book Antiqua" w:hAnsi="Book Antiqua" w:cs="Times New Roman"/>
          <w:sz w:val="24"/>
          <w:szCs w:val="24"/>
          <w:lang w:val="en-CA"/>
        </w:rPr>
        <w:t>trans</w:t>
      </w:r>
      <w:r w:rsidR="00E010BC" w:rsidRPr="005A38DE">
        <w:rPr>
          <w:rFonts w:ascii="Book Antiqua" w:hAnsi="Book Antiqua" w:cs="Times New Roman"/>
          <w:sz w:val="24"/>
          <w:szCs w:val="24"/>
          <w:lang w:val="en-CA"/>
        </w:rPr>
        <w:t xml:space="preserve">membrane </w:t>
      </w:r>
      <w:r w:rsidR="002F29BD" w:rsidRPr="005A38DE">
        <w:rPr>
          <w:rFonts w:ascii="Book Antiqua" w:hAnsi="Book Antiqua" w:cs="Times New Roman"/>
          <w:sz w:val="24"/>
          <w:szCs w:val="24"/>
          <w:lang w:val="en-CA"/>
        </w:rPr>
        <w:t>protein</w:t>
      </w:r>
      <w:r w:rsidR="00E010BC" w:rsidRPr="005A38DE">
        <w:rPr>
          <w:rFonts w:ascii="Book Antiqua" w:hAnsi="Book Antiqua" w:cs="Times New Roman"/>
          <w:sz w:val="24"/>
          <w:szCs w:val="24"/>
          <w:lang w:val="en-CA"/>
        </w:rPr>
        <w:t xml:space="preserve"> displays both scavenging and signaling functions. </w:t>
      </w:r>
      <w:r w:rsidR="00353ECF" w:rsidRPr="005A38DE">
        <w:rPr>
          <w:rFonts w:ascii="Book Antiqua" w:hAnsi="Book Antiqua" w:cs="Times New Roman"/>
          <w:sz w:val="24"/>
          <w:szCs w:val="24"/>
          <w:lang w:val="en"/>
        </w:rPr>
        <w:t>LRP</w:t>
      </w:r>
      <w:r w:rsidR="00D2769A" w:rsidRPr="005A38DE">
        <w:rPr>
          <w:rFonts w:ascii="Book Antiqua" w:hAnsi="Book Antiqua" w:cs="Times New Roman"/>
          <w:sz w:val="24"/>
          <w:szCs w:val="24"/>
          <w:lang w:val="en"/>
        </w:rPr>
        <w:t xml:space="preserve">1 </w:t>
      </w:r>
      <w:r w:rsidR="00D2769A" w:rsidRPr="005A38DE">
        <w:rPr>
          <w:rFonts w:ascii="Book Antiqua" w:hAnsi="Book Antiqua" w:cs="Times New Roman"/>
          <w:sz w:val="24"/>
          <w:szCs w:val="24"/>
          <w:lang w:val="en"/>
        </w:rPr>
        <w:lastRenderedPageBreak/>
        <w:t>mediates removal of at least 30 different ligands, includin</w:t>
      </w:r>
      <w:r w:rsidR="00F30705" w:rsidRPr="005A38DE">
        <w:rPr>
          <w:rFonts w:ascii="Book Antiqua" w:hAnsi="Book Antiqua" w:cs="Times New Roman"/>
          <w:sz w:val="24"/>
          <w:szCs w:val="24"/>
          <w:lang w:val="en"/>
        </w:rPr>
        <w:t>g VLDL remnants or IDL</w:t>
      </w:r>
      <w:r w:rsidR="00D2769A" w:rsidRPr="005A38DE">
        <w:rPr>
          <w:rFonts w:ascii="Book Antiqua" w:hAnsi="Book Antiqua" w:cs="Times New Roman"/>
          <w:sz w:val="24"/>
          <w:szCs w:val="24"/>
          <w:lang w:val="en"/>
        </w:rPr>
        <w:t xml:space="preserve"> and chylomicron remnants</w:t>
      </w:r>
      <w:r w:rsidR="00E87D9C" w:rsidRPr="005A38DE">
        <w:rPr>
          <w:rFonts w:ascii="Book Antiqua" w:hAnsi="Book Antiqua" w:cs="Times New Roman"/>
          <w:sz w:val="24"/>
          <w:szCs w:val="24"/>
          <w:lang w:val="en"/>
        </w:rPr>
        <w:t xml:space="preserve"> from the circulation</w:t>
      </w:r>
      <w:r w:rsidR="00930EFD" w:rsidRPr="005A38DE">
        <w:rPr>
          <w:rFonts w:ascii="Book Antiqua" w:hAnsi="Book Antiqua" w:cs="Times New Roman"/>
          <w:sz w:val="24"/>
          <w:szCs w:val="24"/>
          <w:vertAlign w:val="superscript"/>
          <w:lang w:val="en-CA"/>
        </w:rPr>
        <w:t>[</w:t>
      </w:r>
      <w:r w:rsidR="006B2509" w:rsidRPr="005A38DE">
        <w:rPr>
          <w:rFonts w:ascii="Book Antiqua" w:hAnsi="Book Antiqua" w:cs="Times New Roman"/>
          <w:sz w:val="24"/>
          <w:szCs w:val="24"/>
          <w:vertAlign w:val="superscript"/>
          <w:lang w:val="en-CA"/>
        </w:rPr>
        <w:t>71</w:t>
      </w:r>
      <w:r w:rsidR="00930EFD" w:rsidRPr="005A38DE">
        <w:rPr>
          <w:rFonts w:ascii="Book Antiqua" w:hAnsi="Book Antiqua" w:cs="Times New Roman"/>
          <w:sz w:val="24"/>
          <w:szCs w:val="24"/>
          <w:vertAlign w:val="superscript"/>
          <w:lang w:val="en-CA"/>
        </w:rPr>
        <w:t>]</w:t>
      </w:r>
      <w:r w:rsidR="004D32E9" w:rsidRPr="005A38DE">
        <w:rPr>
          <w:rFonts w:ascii="Book Antiqua" w:hAnsi="Book Antiqua" w:cs="Times New Roman"/>
          <w:sz w:val="24"/>
          <w:szCs w:val="24"/>
          <w:lang w:val="en"/>
        </w:rPr>
        <w:t>,</w:t>
      </w:r>
      <w:r w:rsidR="004B312C" w:rsidRPr="005A38DE">
        <w:rPr>
          <w:rFonts w:ascii="Book Antiqua" w:hAnsi="Book Antiqua" w:cs="Times New Roman"/>
          <w:sz w:val="24"/>
          <w:szCs w:val="24"/>
          <w:lang w:val="en"/>
        </w:rPr>
        <w:t xml:space="preserve"> but also </w:t>
      </w:r>
      <w:r w:rsidR="004D32E9" w:rsidRPr="005A38DE">
        <w:rPr>
          <w:rFonts w:ascii="Book Antiqua" w:hAnsi="Book Antiqua" w:cs="Times New Roman"/>
          <w:sz w:val="24"/>
          <w:szCs w:val="24"/>
          <w:lang w:val="en"/>
        </w:rPr>
        <w:t xml:space="preserve">several molecules unrelated to lipid homeostasis including </w:t>
      </w:r>
      <w:r w:rsidR="004B312C" w:rsidRPr="005A38DE">
        <w:rPr>
          <w:rFonts w:ascii="Book Antiqua" w:hAnsi="Book Antiqua" w:cs="Times New Roman"/>
          <w:sz w:val="24"/>
          <w:szCs w:val="24"/>
          <w:lang w:val="en"/>
        </w:rPr>
        <w:t>proteases, protease inhibitor complexes, extracellular matrix proteins, growth factors, to</w:t>
      </w:r>
      <w:r w:rsidR="00E87D9C" w:rsidRPr="005A38DE">
        <w:rPr>
          <w:rFonts w:ascii="Book Antiqua" w:hAnsi="Book Antiqua" w:cs="Times New Roman"/>
          <w:sz w:val="24"/>
          <w:szCs w:val="24"/>
          <w:lang w:val="en"/>
        </w:rPr>
        <w:t>xins, and viral proteins</w:t>
      </w:r>
      <w:r w:rsidR="00930EFD" w:rsidRPr="005A38DE">
        <w:rPr>
          <w:rFonts w:ascii="Book Antiqua" w:hAnsi="Book Antiqua" w:cs="Times New Roman"/>
          <w:sz w:val="24"/>
          <w:szCs w:val="24"/>
          <w:vertAlign w:val="superscript"/>
          <w:lang w:val="en-CA"/>
        </w:rPr>
        <w:t>[</w:t>
      </w:r>
      <w:r w:rsidR="006B2509" w:rsidRPr="005A38DE">
        <w:rPr>
          <w:rFonts w:ascii="Book Antiqua" w:hAnsi="Book Antiqua" w:cs="Times New Roman"/>
          <w:sz w:val="24"/>
          <w:szCs w:val="24"/>
          <w:vertAlign w:val="superscript"/>
          <w:lang w:val="en-CA"/>
        </w:rPr>
        <w:t>72</w:t>
      </w:r>
      <w:r w:rsidR="00930EFD" w:rsidRPr="005A38DE">
        <w:rPr>
          <w:rFonts w:ascii="Book Antiqua" w:hAnsi="Book Antiqua" w:cs="Times New Roman"/>
          <w:sz w:val="24"/>
          <w:szCs w:val="24"/>
          <w:vertAlign w:val="superscript"/>
          <w:lang w:val="en-CA"/>
        </w:rPr>
        <w:t>]</w:t>
      </w:r>
      <w:r w:rsidR="00BD3AA6" w:rsidRPr="005A38DE">
        <w:rPr>
          <w:rFonts w:ascii="Book Antiqua" w:hAnsi="Book Antiqua" w:cs="Times New Roman"/>
          <w:sz w:val="24"/>
          <w:szCs w:val="24"/>
          <w:lang w:val="en"/>
        </w:rPr>
        <w:t xml:space="preserve">. </w:t>
      </w:r>
      <w:r w:rsidR="00353ECF" w:rsidRPr="005A38DE">
        <w:rPr>
          <w:rFonts w:ascii="Book Antiqua" w:hAnsi="Book Antiqua" w:cs="Times New Roman"/>
          <w:sz w:val="24"/>
          <w:szCs w:val="24"/>
          <w:lang w:val="en"/>
        </w:rPr>
        <w:t>LRP1 also acts as an endocytic receptor for several intracellular proteins released by necrotic cells, which failure to be efficiency cleared may be associated with the onset</w:t>
      </w:r>
      <w:r w:rsidR="003F29F3" w:rsidRPr="005A38DE">
        <w:rPr>
          <w:rFonts w:ascii="Book Antiqua" w:hAnsi="Book Antiqua" w:cs="Times New Roman"/>
          <w:sz w:val="24"/>
          <w:szCs w:val="24"/>
          <w:lang w:val="en"/>
        </w:rPr>
        <w:t xml:space="preserve"> of autoimmune disease</w:t>
      </w:r>
      <w:r w:rsidR="00D0345D" w:rsidRPr="005A38DE">
        <w:rPr>
          <w:rFonts w:ascii="Book Antiqua" w:hAnsi="Book Antiqua" w:cs="Times New Roman"/>
          <w:sz w:val="24"/>
          <w:szCs w:val="24"/>
          <w:vertAlign w:val="superscript"/>
          <w:lang w:val="en-CA"/>
        </w:rPr>
        <w:t>[</w:t>
      </w:r>
      <w:r w:rsidR="00D96085">
        <w:rPr>
          <w:rFonts w:ascii="Book Antiqua" w:hAnsi="Book Antiqua" w:cs="Times New Roman"/>
          <w:sz w:val="24"/>
          <w:szCs w:val="24"/>
          <w:vertAlign w:val="superscript"/>
          <w:lang w:val="en-CA"/>
        </w:rPr>
        <w:t>73,</w:t>
      </w:r>
      <w:r w:rsidR="006B2509" w:rsidRPr="005A38DE">
        <w:rPr>
          <w:rFonts w:ascii="Book Antiqua" w:hAnsi="Book Antiqua" w:cs="Times New Roman"/>
          <w:sz w:val="24"/>
          <w:szCs w:val="24"/>
          <w:vertAlign w:val="superscript"/>
          <w:lang w:val="en-CA"/>
        </w:rPr>
        <w:t>74</w:t>
      </w:r>
      <w:r w:rsidR="00D0345D" w:rsidRPr="005A38DE">
        <w:rPr>
          <w:rFonts w:ascii="Book Antiqua" w:hAnsi="Book Antiqua" w:cs="Times New Roman"/>
          <w:sz w:val="24"/>
          <w:szCs w:val="24"/>
          <w:vertAlign w:val="superscript"/>
          <w:lang w:val="en-CA"/>
        </w:rPr>
        <w:t>]</w:t>
      </w:r>
      <w:r w:rsidR="00353ECF" w:rsidRPr="005A38DE">
        <w:rPr>
          <w:rFonts w:ascii="Book Antiqua" w:hAnsi="Book Antiqua" w:cs="Times New Roman"/>
          <w:sz w:val="24"/>
          <w:szCs w:val="24"/>
          <w:lang w:val="en"/>
        </w:rPr>
        <w:t xml:space="preserve">. </w:t>
      </w:r>
      <w:r w:rsidR="004934C8" w:rsidRPr="005A38DE">
        <w:rPr>
          <w:rFonts w:ascii="Book Antiqua" w:hAnsi="Book Antiqua" w:cs="Times New Roman"/>
          <w:sz w:val="24"/>
          <w:szCs w:val="24"/>
          <w:lang w:val="en"/>
        </w:rPr>
        <w:t>Interestingly, LRP1</w:t>
      </w:r>
      <w:r w:rsidR="004D32E9" w:rsidRPr="005A38DE">
        <w:rPr>
          <w:rFonts w:ascii="Book Antiqua" w:hAnsi="Book Antiqua" w:cs="Times New Roman"/>
          <w:sz w:val="24"/>
          <w:szCs w:val="24"/>
          <w:lang w:val="en"/>
        </w:rPr>
        <w:t>, by regulating cell signaling</w:t>
      </w:r>
      <w:r w:rsidR="001B343C" w:rsidRPr="005A38DE">
        <w:rPr>
          <w:rFonts w:ascii="Book Antiqua" w:hAnsi="Book Antiqua" w:cs="Times New Roman"/>
          <w:sz w:val="24"/>
          <w:szCs w:val="24"/>
          <w:lang w:val="en"/>
        </w:rPr>
        <w:t xml:space="preserve"> through several mechanisms</w:t>
      </w:r>
      <w:r w:rsidR="004D32E9" w:rsidRPr="005A38DE">
        <w:rPr>
          <w:rFonts w:ascii="Book Antiqua" w:hAnsi="Book Antiqua" w:cs="Times New Roman"/>
          <w:sz w:val="24"/>
          <w:szCs w:val="24"/>
          <w:lang w:val="en"/>
        </w:rPr>
        <w:t>, may change</w:t>
      </w:r>
      <w:r w:rsidR="004934C8" w:rsidRPr="005A38DE">
        <w:rPr>
          <w:rFonts w:ascii="Book Antiqua" w:hAnsi="Book Antiqua" w:cs="Times New Roman"/>
          <w:sz w:val="24"/>
          <w:szCs w:val="24"/>
          <w:lang w:val="en"/>
        </w:rPr>
        <w:t xml:space="preserve"> the activity of other receptors by controlling the abundance of these recep</w:t>
      </w:r>
      <w:r w:rsidR="003F29F3" w:rsidRPr="005A38DE">
        <w:rPr>
          <w:rFonts w:ascii="Book Antiqua" w:hAnsi="Book Antiqua" w:cs="Times New Roman"/>
          <w:sz w:val="24"/>
          <w:szCs w:val="24"/>
          <w:lang w:val="en"/>
        </w:rPr>
        <w:t xml:space="preserve">tors in the plasma </w:t>
      </w:r>
      <w:r w:rsidR="006B2509" w:rsidRPr="005A38DE">
        <w:rPr>
          <w:rFonts w:ascii="Book Antiqua" w:hAnsi="Book Antiqua" w:cs="Times New Roman"/>
          <w:sz w:val="24"/>
          <w:szCs w:val="24"/>
          <w:lang w:val="en"/>
        </w:rPr>
        <w:t>membrane</w:t>
      </w:r>
      <w:r w:rsidR="006B2509" w:rsidRPr="005A38DE">
        <w:rPr>
          <w:rFonts w:ascii="Book Antiqua" w:hAnsi="Book Antiqua" w:cs="Times New Roman"/>
          <w:sz w:val="24"/>
          <w:szCs w:val="24"/>
          <w:vertAlign w:val="superscript"/>
          <w:lang w:val="en-CA"/>
        </w:rPr>
        <w:t>[75</w:t>
      </w:r>
      <w:r w:rsidR="00D0345D" w:rsidRPr="005A38DE">
        <w:rPr>
          <w:rFonts w:ascii="Book Antiqua" w:hAnsi="Book Antiqua" w:cs="Times New Roman"/>
          <w:sz w:val="24"/>
          <w:szCs w:val="24"/>
          <w:vertAlign w:val="superscript"/>
          <w:lang w:val="en-CA"/>
        </w:rPr>
        <w:t>]</w:t>
      </w:r>
      <w:r w:rsidR="004934C8" w:rsidRPr="005A38DE">
        <w:rPr>
          <w:rFonts w:ascii="Book Antiqua" w:hAnsi="Book Antiqua" w:cs="Times New Roman"/>
          <w:sz w:val="24"/>
          <w:szCs w:val="24"/>
          <w:lang w:val="en"/>
        </w:rPr>
        <w:t xml:space="preserve">. </w:t>
      </w:r>
      <w:r w:rsidR="001E0A39" w:rsidRPr="005A38DE">
        <w:rPr>
          <w:rFonts w:ascii="Book Antiqua" w:hAnsi="Book Antiqua" w:cs="Times New Roman"/>
          <w:sz w:val="24"/>
          <w:szCs w:val="24"/>
          <w:lang w:val="en"/>
        </w:rPr>
        <w:t xml:space="preserve">For instance, disruption of the LRP gene in adult </w:t>
      </w:r>
      <w:r w:rsidR="00A55E54" w:rsidRPr="005A38DE">
        <w:rPr>
          <w:rFonts w:ascii="Book Antiqua" w:hAnsi="Book Antiqua" w:cs="Times New Roman"/>
          <w:sz w:val="24"/>
          <w:szCs w:val="24"/>
          <w:lang w:val="en"/>
        </w:rPr>
        <w:t xml:space="preserve">normal </w:t>
      </w:r>
      <w:r w:rsidR="001E0A39" w:rsidRPr="005A38DE">
        <w:rPr>
          <w:rFonts w:ascii="Book Antiqua" w:hAnsi="Book Antiqua" w:cs="Times New Roman"/>
          <w:sz w:val="24"/>
          <w:szCs w:val="24"/>
          <w:lang w:val="en"/>
        </w:rPr>
        <w:t xml:space="preserve">mice resulted in a compensatory </w:t>
      </w:r>
      <w:r w:rsidR="00A55E54" w:rsidRPr="005A38DE">
        <w:rPr>
          <w:rFonts w:ascii="Book Antiqua" w:hAnsi="Book Antiqua" w:cs="Times New Roman"/>
          <w:sz w:val="24"/>
          <w:szCs w:val="24"/>
          <w:lang w:val="en"/>
        </w:rPr>
        <w:t>upregulation of the LDL</w:t>
      </w:r>
      <w:r w:rsidR="00E010BC" w:rsidRPr="005A38DE">
        <w:rPr>
          <w:rFonts w:ascii="Book Antiqua" w:hAnsi="Book Antiqua" w:cs="Times New Roman"/>
          <w:sz w:val="24"/>
          <w:szCs w:val="24"/>
          <w:lang w:val="en"/>
        </w:rPr>
        <w:t>-R</w:t>
      </w:r>
      <w:r w:rsidR="003F29F3" w:rsidRPr="005A38DE">
        <w:rPr>
          <w:rFonts w:ascii="Book Antiqua" w:hAnsi="Book Antiqua" w:cs="Times New Roman"/>
          <w:sz w:val="24"/>
          <w:szCs w:val="24"/>
          <w:lang w:val="en"/>
        </w:rPr>
        <w:t xml:space="preserve"> in the </w:t>
      </w:r>
      <w:r w:rsidR="00F94901" w:rsidRPr="005A38DE">
        <w:rPr>
          <w:rFonts w:ascii="Book Antiqua" w:hAnsi="Book Antiqua" w:cs="Times New Roman"/>
          <w:sz w:val="24"/>
          <w:szCs w:val="24"/>
          <w:lang w:val="en"/>
        </w:rPr>
        <w:t>liver</w:t>
      </w:r>
      <w:r w:rsidR="00F94901" w:rsidRPr="005A38DE">
        <w:rPr>
          <w:rFonts w:ascii="Book Antiqua" w:hAnsi="Book Antiqua" w:cs="Times New Roman"/>
          <w:sz w:val="24"/>
          <w:szCs w:val="24"/>
          <w:vertAlign w:val="superscript"/>
          <w:lang w:val="en-CA"/>
        </w:rPr>
        <w:t>[</w:t>
      </w:r>
      <w:r w:rsidR="006B2509" w:rsidRPr="005A38DE">
        <w:rPr>
          <w:rFonts w:ascii="Book Antiqua" w:hAnsi="Book Antiqua" w:cs="Times New Roman"/>
          <w:sz w:val="24"/>
          <w:szCs w:val="24"/>
          <w:vertAlign w:val="superscript"/>
          <w:lang w:val="en-CA"/>
        </w:rPr>
        <w:t>76</w:t>
      </w:r>
      <w:r w:rsidR="00D0345D" w:rsidRPr="005A38DE">
        <w:rPr>
          <w:rFonts w:ascii="Book Antiqua" w:hAnsi="Book Antiqua" w:cs="Times New Roman"/>
          <w:sz w:val="24"/>
          <w:szCs w:val="24"/>
          <w:vertAlign w:val="superscript"/>
          <w:lang w:val="en-CA"/>
        </w:rPr>
        <w:t>]</w:t>
      </w:r>
      <w:r w:rsidR="001E0A39" w:rsidRPr="005A38DE">
        <w:rPr>
          <w:rFonts w:ascii="Book Antiqua" w:hAnsi="Book Antiqua" w:cs="Times New Roman"/>
          <w:sz w:val="24"/>
          <w:szCs w:val="24"/>
          <w:lang w:val="en"/>
        </w:rPr>
        <w:t xml:space="preserve">. </w:t>
      </w:r>
    </w:p>
    <w:p w:rsidR="00874DC0" w:rsidRPr="005A38DE" w:rsidRDefault="00536FC0" w:rsidP="00BF51E4">
      <w:pPr>
        <w:spacing w:after="0" w:line="360" w:lineRule="auto"/>
        <w:ind w:firstLineChars="100" w:firstLine="240"/>
        <w:jc w:val="both"/>
        <w:rPr>
          <w:rFonts w:ascii="Book Antiqua" w:hAnsi="Book Antiqua" w:cs="Times New Roman"/>
          <w:sz w:val="24"/>
          <w:szCs w:val="24"/>
          <w:lang w:val="en"/>
        </w:rPr>
      </w:pPr>
      <w:r w:rsidRPr="005A38DE">
        <w:rPr>
          <w:rFonts w:ascii="Book Antiqua" w:hAnsi="Book Antiqua" w:cs="Times New Roman"/>
          <w:sz w:val="24"/>
          <w:szCs w:val="24"/>
          <w:lang w:val="en"/>
        </w:rPr>
        <w:t>The gene expression of</w:t>
      </w:r>
      <w:r w:rsidR="002F29BD" w:rsidRPr="005A38DE">
        <w:rPr>
          <w:rFonts w:ascii="Book Antiqua" w:hAnsi="Book Antiqua" w:cs="Times New Roman"/>
          <w:sz w:val="24"/>
          <w:szCs w:val="24"/>
          <w:lang w:val="en"/>
        </w:rPr>
        <w:t xml:space="preserve"> LRP</w:t>
      </w:r>
      <w:r w:rsidRPr="005A38DE">
        <w:rPr>
          <w:rFonts w:ascii="Book Antiqua" w:hAnsi="Book Antiqua" w:cs="Times New Roman"/>
          <w:sz w:val="24"/>
          <w:szCs w:val="24"/>
          <w:lang w:val="en"/>
        </w:rPr>
        <w:t xml:space="preserve">1 is complex and appears to be regulated by </w:t>
      </w:r>
      <w:r w:rsidR="003F29F3" w:rsidRPr="005A38DE">
        <w:rPr>
          <w:rFonts w:ascii="Book Antiqua" w:hAnsi="Book Antiqua" w:cs="Times New Roman"/>
          <w:sz w:val="24"/>
          <w:szCs w:val="24"/>
          <w:lang w:val="en"/>
        </w:rPr>
        <w:t>hormones and growth factors</w:t>
      </w:r>
      <w:r w:rsidR="00D0345D" w:rsidRPr="005A38DE">
        <w:rPr>
          <w:rFonts w:ascii="Book Antiqua" w:hAnsi="Book Antiqua" w:cs="Times New Roman"/>
          <w:sz w:val="24"/>
          <w:szCs w:val="24"/>
          <w:vertAlign w:val="superscript"/>
          <w:lang w:val="en-CA"/>
        </w:rPr>
        <w:t>[</w:t>
      </w:r>
      <w:r w:rsidR="00F94901" w:rsidRPr="005A38DE">
        <w:rPr>
          <w:rFonts w:ascii="Book Antiqua" w:hAnsi="Book Antiqua" w:cs="Times New Roman"/>
          <w:sz w:val="24"/>
          <w:szCs w:val="24"/>
          <w:vertAlign w:val="superscript"/>
          <w:lang w:val="en-CA"/>
        </w:rPr>
        <w:t>77</w:t>
      </w:r>
      <w:r w:rsidR="00D0345D"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
        </w:rPr>
        <w:t xml:space="preserve">. </w:t>
      </w:r>
      <w:r w:rsidR="00A42EEA" w:rsidRPr="005A38DE">
        <w:rPr>
          <w:rFonts w:ascii="Book Antiqua" w:hAnsi="Book Antiqua" w:cs="Times New Roman"/>
          <w:sz w:val="24"/>
          <w:szCs w:val="24"/>
          <w:lang w:val="en"/>
        </w:rPr>
        <w:t xml:space="preserve">LRP1, as well as other members of the LDL-R family, are bound by a molecule called receptor-associated </w:t>
      </w:r>
      <w:r w:rsidR="00277504" w:rsidRPr="005A38DE">
        <w:rPr>
          <w:rFonts w:ascii="Book Antiqua" w:hAnsi="Book Antiqua" w:cs="Times New Roman"/>
          <w:sz w:val="24"/>
          <w:szCs w:val="24"/>
          <w:lang w:val="en"/>
        </w:rPr>
        <w:t>protein (RAP) that blocks</w:t>
      </w:r>
      <w:r w:rsidR="00A42EEA" w:rsidRPr="005A38DE">
        <w:rPr>
          <w:rFonts w:ascii="Book Antiqua" w:hAnsi="Book Antiqua" w:cs="Times New Roman"/>
          <w:sz w:val="24"/>
          <w:szCs w:val="24"/>
          <w:lang w:val="en"/>
        </w:rPr>
        <w:t xml:space="preserve"> the bindings of</w:t>
      </w:r>
      <w:r w:rsidR="00F543B9" w:rsidRPr="005A38DE">
        <w:rPr>
          <w:rFonts w:ascii="Book Antiqua" w:hAnsi="Book Antiqua" w:cs="Times New Roman"/>
          <w:sz w:val="24"/>
          <w:szCs w:val="24"/>
          <w:lang w:val="en"/>
        </w:rPr>
        <w:t xml:space="preserve"> ligands to these receptors</w:t>
      </w:r>
      <w:r w:rsidR="00D0345D" w:rsidRPr="005A38DE">
        <w:rPr>
          <w:rFonts w:ascii="Book Antiqua" w:hAnsi="Book Antiqua" w:cs="Times New Roman"/>
          <w:sz w:val="24"/>
          <w:szCs w:val="24"/>
          <w:vertAlign w:val="superscript"/>
          <w:lang w:val="en-CA"/>
        </w:rPr>
        <w:t>[</w:t>
      </w:r>
      <w:r w:rsidR="00F94901" w:rsidRPr="005A38DE">
        <w:rPr>
          <w:rFonts w:ascii="Book Antiqua" w:hAnsi="Book Antiqua" w:cs="Times New Roman"/>
          <w:sz w:val="24"/>
          <w:szCs w:val="24"/>
          <w:vertAlign w:val="superscript"/>
          <w:lang w:val="en-CA"/>
        </w:rPr>
        <w:t>78</w:t>
      </w:r>
      <w:r w:rsidR="00D0345D" w:rsidRPr="005A38DE">
        <w:rPr>
          <w:rFonts w:ascii="Book Antiqua" w:hAnsi="Book Antiqua" w:cs="Times New Roman"/>
          <w:sz w:val="24"/>
          <w:szCs w:val="24"/>
          <w:vertAlign w:val="superscript"/>
          <w:lang w:val="en-CA"/>
        </w:rPr>
        <w:t>]</w:t>
      </w:r>
      <w:r w:rsidR="00A42EEA" w:rsidRPr="005A38DE">
        <w:rPr>
          <w:rFonts w:ascii="Book Antiqua" w:hAnsi="Book Antiqua" w:cs="Times New Roman"/>
          <w:sz w:val="24"/>
          <w:szCs w:val="24"/>
          <w:lang w:val="en"/>
        </w:rPr>
        <w:t>.</w:t>
      </w:r>
      <w:r w:rsidR="00277504" w:rsidRPr="005A38DE">
        <w:rPr>
          <w:rFonts w:ascii="Book Antiqua" w:hAnsi="Book Antiqua" w:cs="Times New Roman"/>
          <w:sz w:val="24"/>
          <w:szCs w:val="24"/>
          <w:lang w:val="en"/>
        </w:rPr>
        <w:t xml:space="preserve"> RAP functions a</w:t>
      </w:r>
      <w:r w:rsidR="00A42EEA" w:rsidRPr="005A38DE">
        <w:rPr>
          <w:rFonts w:ascii="Book Antiqua" w:hAnsi="Book Antiqua" w:cs="Times New Roman"/>
          <w:sz w:val="24"/>
          <w:szCs w:val="24"/>
          <w:lang w:val="en"/>
        </w:rPr>
        <w:t>s</w:t>
      </w:r>
      <w:r w:rsidR="00277504" w:rsidRPr="005A38DE">
        <w:rPr>
          <w:rFonts w:ascii="Book Antiqua" w:hAnsi="Book Antiqua" w:cs="Times New Roman"/>
          <w:sz w:val="24"/>
          <w:szCs w:val="24"/>
          <w:lang w:val="en"/>
        </w:rPr>
        <w:t xml:space="preserve"> a</w:t>
      </w:r>
      <w:r w:rsidR="00A42EEA" w:rsidRPr="005A38DE">
        <w:rPr>
          <w:rFonts w:ascii="Book Antiqua" w:hAnsi="Book Antiqua" w:cs="Times New Roman"/>
          <w:sz w:val="24"/>
          <w:szCs w:val="24"/>
          <w:lang w:val="en"/>
        </w:rPr>
        <w:t xml:space="preserve"> molecular chaperone that assists in the trafficking of the LRP1 to the cell surface</w:t>
      </w:r>
      <w:r w:rsidR="00D0345D" w:rsidRPr="005A38DE">
        <w:rPr>
          <w:rFonts w:ascii="Book Antiqua" w:hAnsi="Book Antiqua" w:cs="Times New Roman"/>
          <w:sz w:val="24"/>
          <w:szCs w:val="24"/>
          <w:vertAlign w:val="superscript"/>
          <w:lang w:val="en-CA"/>
        </w:rPr>
        <w:t>[</w:t>
      </w:r>
      <w:r w:rsidR="00F94901" w:rsidRPr="005A38DE">
        <w:rPr>
          <w:rFonts w:ascii="Book Antiqua" w:hAnsi="Book Antiqua" w:cs="Times New Roman"/>
          <w:sz w:val="24"/>
          <w:szCs w:val="24"/>
          <w:vertAlign w:val="superscript"/>
          <w:lang w:val="en-CA"/>
        </w:rPr>
        <w:t>79</w:t>
      </w:r>
      <w:r w:rsidR="00D0345D" w:rsidRPr="005A38DE">
        <w:rPr>
          <w:rFonts w:ascii="Book Antiqua" w:hAnsi="Book Antiqua" w:cs="Times New Roman"/>
          <w:sz w:val="24"/>
          <w:szCs w:val="24"/>
          <w:vertAlign w:val="superscript"/>
          <w:lang w:val="en-CA"/>
        </w:rPr>
        <w:t>]</w:t>
      </w:r>
      <w:r w:rsidR="00277504" w:rsidRPr="005A38DE">
        <w:rPr>
          <w:rFonts w:ascii="Book Antiqua" w:hAnsi="Book Antiqua" w:cs="Times New Roman"/>
          <w:sz w:val="24"/>
          <w:szCs w:val="24"/>
          <w:lang w:val="en"/>
        </w:rPr>
        <w:t xml:space="preserve">. </w:t>
      </w:r>
      <w:r w:rsidR="00383CA2" w:rsidRPr="005A38DE">
        <w:rPr>
          <w:rFonts w:ascii="Book Antiqua" w:hAnsi="Book Antiqua" w:cs="Times New Roman"/>
          <w:sz w:val="24"/>
          <w:szCs w:val="24"/>
          <w:lang w:val="en"/>
        </w:rPr>
        <w:t>In different tissues, LRP1 gene expression has been reported to be affected by fac</w:t>
      </w:r>
      <w:r w:rsidR="005625BE" w:rsidRPr="005A38DE">
        <w:rPr>
          <w:rFonts w:ascii="Book Antiqua" w:hAnsi="Book Antiqua" w:cs="Times New Roman"/>
          <w:sz w:val="24"/>
          <w:szCs w:val="24"/>
          <w:lang w:val="en"/>
        </w:rPr>
        <w:t>t</w:t>
      </w:r>
      <w:r w:rsidR="00383CA2" w:rsidRPr="005A38DE">
        <w:rPr>
          <w:rFonts w:ascii="Book Antiqua" w:hAnsi="Book Antiqua" w:cs="Times New Roman"/>
          <w:sz w:val="24"/>
          <w:szCs w:val="24"/>
          <w:lang w:val="en"/>
        </w:rPr>
        <w:t xml:space="preserve">ors such as hypercholesterolemia, lipopolysaccharides, growth factors, </w:t>
      </w:r>
      <w:r w:rsidR="005625BE" w:rsidRPr="005A38DE">
        <w:rPr>
          <w:rFonts w:ascii="Book Antiqua" w:hAnsi="Book Antiqua" w:cs="Times New Roman"/>
          <w:sz w:val="24"/>
          <w:szCs w:val="24"/>
          <w:lang w:val="en"/>
        </w:rPr>
        <w:t xml:space="preserve">and </w:t>
      </w:r>
      <w:r w:rsidR="00383CA2" w:rsidRPr="005A38DE">
        <w:rPr>
          <w:rFonts w:ascii="Book Antiqua" w:hAnsi="Book Antiqua" w:cs="Times New Roman"/>
          <w:sz w:val="24"/>
          <w:szCs w:val="24"/>
          <w:lang w:val="en"/>
        </w:rPr>
        <w:t>hypoxia</w:t>
      </w:r>
      <w:r w:rsidR="00434C72">
        <w:rPr>
          <w:rFonts w:ascii="Book Antiqua" w:hAnsi="Book Antiqua" w:cs="Times New Roman"/>
          <w:sz w:val="24"/>
          <w:szCs w:val="24"/>
          <w:lang w:val="en"/>
        </w:rPr>
        <w:t xml:space="preserve"> (for a review see</w:t>
      </w:r>
      <w:r w:rsidR="00D0345D" w:rsidRPr="005A38DE">
        <w:rPr>
          <w:rFonts w:ascii="Book Antiqua" w:hAnsi="Book Antiqua" w:cs="Times New Roman"/>
          <w:sz w:val="24"/>
          <w:szCs w:val="24"/>
          <w:vertAlign w:val="superscript"/>
          <w:lang w:val="en-CA"/>
        </w:rPr>
        <w:t>[</w:t>
      </w:r>
      <w:r w:rsidR="00F94901" w:rsidRPr="005A38DE">
        <w:rPr>
          <w:rFonts w:ascii="Book Antiqua" w:hAnsi="Book Antiqua" w:cs="Times New Roman"/>
          <w:sz w:val="24"/>
          <w:szCs w:val="24"/>
          <w:vertAlign w:val="superscript"/>
          <w:lang w:val="en-CA"/>
        </w:rPr>
        <w:t>80</w:t>
      </w:r>
      <w:r w:rsidR="00D0345D" w:rsidRPr="005A38DE">
        <w:rPr>
          <w:rFonts w:ascii="Book Antiqua" w:hAnsi="Book Antiqua" w:cs="Times New Roman"/>
          <w:sz w:val="24"/>
          <w:szCs w:val="24"/>
          <w:vertAlign w:val="superscript"/>
          <w:lang w:val="en-CA"/>
        </w:rPr>
        <w:t>]</w:t>
      </w:r>
      <w:r w:rsidR="005625BE" w:rsidRPr="005A38DE">
        <w:rPr>
          <w:rFonts w:ascii="Book Antiqua" w:hAnsi="Book Antiqua" w:cs="Times New Roman"/>
          <w:sz w:val="24"/>
          <w:szCs w:val="24"/>
          <w:lang w:val="en"/>
        </w:rPr>
        <w:t>).</w:t>
      </w:r>
      <w:r w:rsidR="005C52DC">
        <w:rPr>
          <w:rFonts w:ascii="Book Antiqua" w:hAnsi="Book Antiqua" w:cs="Times New Roman" w:hint="eastAsia"/>
          <w:sz w:val="24"/>
          <w:szCs w:val="24"/>
          <w:lang w:val="en" w:eastAsia="zh-CN"/>
        </w:rPr>
        <w:t xml:space="preserve"> </w:t>
      </w:r>
      <w:r w:rsidR="00874DC0" w:rsidRPr="005A38DE">
        <w:rPr>
          <w:rFonts w:ascii="Book Antiqua" w:hAnsi="Book Antiqua" w:cs="Times New Roman"/>
          <w:sz w:val="24"/>
          <w:szCs w:val="24"/>
          <w:lang w:val="en"/>
        </w:rPr>
        <w:t>Hepatic LRP1 expression has been reported to be negatively associated with intracellular cholesterol level and positively associated</w:t>
      </w:r>
      <w:r w:rsidR="00F543B9" w:rsidRPr="005A38DE">
        <w:rPr>
          <w:rFonts w:ascii="Book Antiqua" w:hAnsi="Book Antiqua" w:cs="Times New Roman"/>
          <w:sz w:val="24"/>
          <w:szCs w:val="24"/>
          <w:lang w:val="en"/>
        </w:rPr>
        <w:t xml:space="preserve"> with expression of SREBP-2</w:t>
      </w:r>
      <w:r w:rsidR="00D0345D" w:rsidRPr="005A38DE">
        <w:rPr>
          <w:rFonts w:ascii="Book Antiqua" w:hAnsi="Book Antiqua" w:cs="Times New Roman"/>
          <w:sz w:val="24"/>
          <w:szCs w:val="24"/>
          <w:vertAlign w:val="superscript"/>
          <w:lang w:val="en-CA"/>
        </w:rPr>
        <w:t>[</w:t>
      </w:r>
      <w:r w:rsidR="00F94901" w:rsidRPr="005A38DE">
        <w:rPr>
          <w:rFonts w:ascii="Book Antiqua" w:hAnsi="Book Antiqua" w:cs="Times New Roman"/>
          <w:sz w:val="24"/>
          <w:szCs w:val="24"/>
          <w:vertAlign w:val="superscript"/>
          <w:lang w:val="en-CA"/>
        </w:rPr>
        <w:t>81</w:t>
      </w:r>
      <w:r w:rsidR="00D0345D" w:rsidRPr="005A38DE">
        <w:rPr>
          <w:rFonts w:ascii="Book Antiqua" w:hAnsi="Book Antiqua" w:cs="Times New Roman"/>
          <w:sz w:val="24"/>
          <w:szCs w:val="24"/>
          <w:vertAlign w:val="superscript"/>
          <w:lang w:val="en-CA"/>
        </w:rPr>
        <w:t>]</w:t>
      </w:r>
      <w:r w:rsidR="00874DC0" w:rsidRPr="005A38DE">
        <w:rPr>
          <w:rFonts w:ascii="Book Antiqua" w:hAnsi="Book Antiqua" w:cs="Times New Roman"/>
          <w:sz w:val="24"/>
          <w:szCs w:val="24"/>
          <w:lang w:val="en"/>
        </w:rPr>
        <w:t>.</w:t>
      </w:r>
      <w:r w:rsidR="005C52DC">
        <w:rPr>
          <w:rFonts w:ascii="Book Antiqua" w:hAnsi="Book Antiqua" w:cs="Times New Roman" w:hint="eastAsia"/>
          <w:sz w:val="24"/>
          <w:szCs w:val="24"/>
          <w:lang w:val="en" w:eastAsia="zh-CN"/>
        </w:rPr>
        <w:t xml:space="preserve"> </w:t>
      </w:r>
      <w:r w:rsidR="00235CC2" w:rsidRPr="005A38DE">
        <w:rPr>
          <w:rFonts w:ascii="Book Antiqua" w:hAnsi="Book Antiqua" w:cs="Times New Roman"/>
          <w:sz w:val="24"/>
          <w:szCs w:val="24"/>
          <w:lang w:val="en"/>
        </w:rPr>
        <w:t>On the whole, LRP1 may be seen as a complex biosensor allowing the cells to answer to micro</w:t>
      </w:r>
      <w:r w:rsidR="001513AD" w:rsidRPr="005A38DE">
        <w:rPr>
          <w:rFonts w:ascii="Book Antiqua" w:hAnsi="Book Antiqua" w:cs="Times New Roman"/>
          <w:sz w:val="24"/>
          <w:szCs w:val="24"/>
          <w:lang w:val="en"/>
        </w:rPr>
        <w:t>-</w:t>
      </w:r>
      <w:r w:rsidR="00F543B9" w:rsidRPr="005A38DE">
        <w:rPr>
          <w:rFonts w:ascii="Book Antiqua" w:hAnsi="Book Antiqua" w:cs="Times New Roman"/>
          <w:sz w:val="24"/>
          <w:szCs w:val="24"/>
          <w:lang w:val="en"/>
        </w:rPr>
        <w:t>environmental variations</w:t>
      </w:r>
      <w:r w:rsidR="00D0345D" w:rsidRPr="005A38DE">
        <w:rPr>
          <w:rFonts w:ascii="Book Antiqua" w:hAnsi="Book Antiqua" w:cs="Times New Roman"/>
          <w:sz w:val="24"/>
          <w:szCs w:val="24"/>
          <w:vertAlign w:val="superscript"/>
          <w:lang w:val="en-CA"/>
        </w:rPr>
        <w:t>[</w:t>
      </w:r>
      <w:r w:rsidR="00F94901" w:rsidRPr="005A38DE">
        <w:rPr>
          <w:rFonts w:ascii="Book Antiqua" w:hAnsi="Book Antiqua" w:cs="Times New Roman"/>
          <w:sz w:val="24"/>
          <w:szCs w:val="24"/>
          <w:vertAlign w:val="superscript"/>
          <w:lang w:val="en-CA"/>
        </w:rPr>
        <w:t>80</w:t>
      </w:r>
      <w:r w:rsidR="00D0345D" w:rsidRPr="005A38DE">
        <w:rPr>
          <w:rFonts w:ascii="Book Antiqua" w:hAnsi="Book Antiqua" w:cs="Times New Roman"/>
          <w:sz w:val="24"/>
          <w:szCs w:val="24"/>
          <w:vertAlign w:val="superscript"/>
          <w:lang w:val="en-CA"/>
        </w:rPr>
        <w:t>]</w:t>
      </w:r>
      <w:r w:rsidR="00235CC2" w:rsidRPr="005A38DE">
        <w:rPr>
          <w:rFonts w:ascii="Book Antiqua" w:hAnsi="Book Antiqua" w:cs="Times New Roman"/>
          <w:sz w:val="24"/>
          <w:szCs w:val="24"/>
          <w:lang w:val="en"/>
        </w:rPr>
        <w:t xml:space="preserve">. </w:t>
      </w:r>
    </w:p>
    <w:p w:rsidR="00A55E54" w:rsidRPr="005A38DE" w:rsidRDefault="00A55E54" w:rsidP="000C2493">
      <w:pPr>
        <w:spacing w:after="0" w:line="360" w:lineRule="auto"/>
        <w:jc w:val="both"/>
        <w:rPr>
          <w:rFonts w:ascii="Book Antiqua" w:hAnsi="Book Antiqua" w:cs="Times New Roman"/>
          <w:sz w:val="24"/>
          <w:szCs w:val="24"/>
          <w:lang w:val="en"/>
        </w:rPr>
      </w:pPr>
    </w:p>
    <w:p w:rsidR="00B8010A" w:rsidRDefault="00FA1576" w:rsidP="000C2493">
      <w:pPr>
        <w:spacing w:after="0" w:line="360" w:lineRule="auto"/>
        <w:jc w:val="both"/>
        <w:rPr>
          <w:rFonts w:ascii="Book Antiqua" w:hAnsi="Book Antiqua" w:cs="Times New Roman"/>
          <w:sz w:val="24"/>
          <w:szCs w:val="24"/>
          <w:lang w:val="de-CH" w:eastAsia="zh-CN"/>
        </w:rPr>
      </w:pPr>
      <w:r w:rsidRPr="004E52BA">
        <w:rPr>
          <w:rFonts w:ascii="Book Antiqua" w:hAnsi="Book Antiqua" w:cs="Times New Roman"/>
          <w:b/>
          <w:sz w:val="24"/>
          <w:szCs w:val="24"/>
          <w:lang w:val="en-CA"/>
        </w:rPr>
        <w:t>Estrogen</w:t>
      </w:r>
      <w:r w:rsidR="002147DC" w:rsidRPr="004E52BA">
        <w:rPr>
          <w:rFonts w:ascii="Book Antiqua" w:hAnsi="Book Antiqua" w:cs="Times New Roman"/>
          <w:b/>
          <w:sz w:val="24"/>
          <w:szCs w:val="24"/>
          <w:lang w:val="en-CA"/>
        </w:rPr>
        <w:t xml:space="preserve"> deficie</w:t>
      </w:r>
      <w:r w:rsidR="004671DF" w:rsidRPr="004E52BA">
        <w:rPr>
          <w:rFonts w:ascii="Book Antiqua" w:hAnsi="Book Antiqua" w:cs="Times New Roman"/>
          <w:b/>
          <w:sz w:val="24"/>
          <w:szCs w:val="24"/>
          <w:lang w:val="en-CA"/>
        </w:rPr>
        <w:t xml:space="preserve">ncy </w:t>
      </w:r>
      <w:r w:rsidR="00281C6E" w:rsidRPr="004E52BA">
        <w:rPr>
          <w:rFonts w:ascii="Book Antiqua" w:hAnsi="Book Antiqua" w:cs="Times New Roman"/>
          <w:b/>
          <w:sz w:val="24"/>
          <w:szCs w:val="24"/>
          <w:lang w:val="en-CA"/>
        </w:rPr>
        <w:t xml:space="preserve">and </w:t>
      </w:r>
      <w:r w:rsidR="002147DC" w:rsidRPr="004E52BA">
        <w:rPr>
          <w:rFonts w:ascii="Book Antiqua" w:hAnsi="Book Antiqua" w:cs="Times New Roman"/>
          <w:b/>
          <w:sz w:val="24"/>
          <w:szCs w:val="24"/>
          <w:lang w:val="en-CA"/>
        </w:rPr>
        <w:t>LRP</w:t>
      </w:r>
      <w:r w:rsidR="00281C6E" w:rsidRPr="004E52BA">
        <w:rPr>
          <w:rFonts w:ascii="Book Antiqua" w:hAnsi="Book Antiqua" w:cs="Times New Roman"/>
          <w:b/>
          <w:sz w:val="24"/>
          <w:szCs w:val="24"/>
          <w:lang w:val="en-CA"/>
        </w:rPr>
        <w:t>1</w:t>
      </w:r>
      <w:r w:rsidR="004671DF" w:rsidRPr="004E52BA">
        <w:rPr>
          <w:rFonts w:ascii="Book Antiqua" w:hAnsi="Book Antiqua" w:cs="Times New Roman"/>
          <w:b/>
          <w:sz w:val="24"/>
          <w:szCs w:val="24"/>
          <w:lang w:val="en-CA"/>
        </w:rPr>
        <w:t>receptor</w:t>
      </w:r>
      <w:r w:rsidR="004E52BA">
        <w:rPr>
          <w:rFonts w:ascii="Book Antiqua" w:hAnsi="Book Antiqua" w:cs="Times New Roman" w:hint="eastAsia"/>
          <w:b/>
          <w:sz w:val="24"/>
          <w:szCs w:val="24"/>
          <w:lang w:val="en-CA" w:eastAsia="zh-CN"/>
        </w:rPr>
        <w:t xml:space="preserve">: </w:t>
      </w:r>
      <w:r w:rsidR="00ED7E47" w:rsidRPr="005A38DE">
        <w:rPr>
          <w:rFonts w:ascii="Book Antiqua" w:hAnsi="Book Antiqua" w:cs="Times New Roman"/>
          <w:sz w:val="24"/>
          <w:szCs w:val="24"/>
          <w:lang w:val="en-CA"/>
        </w:rPr>
        <w:t xml:space="preserve">A reduction in gene expression of LRP1 in </w:t>
      </w:r>
      <w:proofErr w:type="spellStart"/>
      <w:r w:rsidR="00ED7E47" w:rsidRPr="005A38DE">
        <w:rPr>
          <w:rFonts w:ascii="Book Antiqua" w:hAnsi="Book Antiqua" w:cs="Times New Roman"/>
          <w:sz w:val="24"/>
          <w:szCs w:val="24"/>
          <w:lang w:val="en-CA"/>
        </w:rPr>
        <w:t>Ovx</w:t>
      </w:r>
      <w:proofErr w:type="spellEnd"/>
      <w:r w:rsidR="00ED7E47" w:rsidRPr="005A38DE">
        <w:rPr>
          <w:rFonts w:ascii="Book Antiqua" w:hAnsi="Book Antiqua" w:cs="Times New Roman"/>
          <w:sz w:val="24"/>
          <w:szCs w:val="24"/>
          <w:lang w:val="en-CA"/>
        </w:rPr>
        <w:t xml:space="preserve"> rats was first</w:t>
      </w:r>
      <w:r w:rsidR="00D525DF" w:rsidRPr="005A38DE">
        <w:rPr>
          <w:rFonts w:ascii="Book Antiqua" w:hAnsi="Book Antiqua" w:cs="Times New Roman"/>
          <w:sz w:val="24"/>
          <w:szCs w:val="24"/>
          <w:lang w:val="en-CA"/>
        </w:rPr>
        <w:t xml:space="preserve"> reported by Ngo Sock </w:t>
      </w:r>
      <w:r w:rsidR="00D525DF" w:rsidRPr="00FE6E16">
        <w:rPr>
          <w:rFonts w:ascii="Book Antiqua" w:hAnsi="Book Antiqua" w:cs="Times New Roman"/>
          <w:i/>
          <w:sz w:val="24"/>
          <w:szCs w:val="24"/>
          <w:lang w:val="en-CA"/>
        </w:rPr>
        <w:t xml:space="preserve">et </w:t>
      </w:r>
      <w:proofErr w:type="gramStart"/>
      <w:r w:rsidR="0003462F" w:rsidRPr="00FE6E16">
        <w:rPr>
          <w:rFonts w:ascii="Book Antiqua" w:hAnsi="Book Antiqua" w:cs="Times New Roman"/>
          <w:i/>
          <w:sz w:val="24"/>
          <w:szCs w:val="24"/>
          <w:lang w:val="en-CA"/>
        </w:rPr>
        <w:t>al</w:t>
      </w:r>
      <w:r w:rsidR="0003462F" w:rsidRPr="005A38DE">
        <w:rPr>
          <w:rFonts w:ascii="Book Antiqua" w:hAnsi="Book Antiqua" w:cs="Times New Roman"/>
          <w:sz w:val="24"/>
          <w:szCs w:val="24"/>
          <w:vertAlign w:val="superscript"/>
          <w:lang w:val="en-CA"/>
        </w:rPr>
        <w:t>[</w:t>
      </w:r>
      <w:proofErr w:type="gramEnd"/>
      <w:r w:rsidR="00FE457F" w:rsidRPr="005A38DE">
        <w:rPr>
          <w:rFonts w:ascii="Book Antiqua" w:hAnsi="Book Antiqua" w:cs="Times New Roman"/>
          <w:sz w:val="24"/>
          <w:szCs w:val="24"/>
          <w:vertAlign w:val="superscript"/>
          <w:lang w:val="en-CA"/>
        </w:rPr>
        <w:t>14]</w:t>
      </w:r>
      <w:r w:rsidR="003361F5" w:rsidRPr="005A38DE">
        <w:rPr>
          <w:rFonts w:ascii="Book Antiqua" w:hAnsi="Book Antiqua" w:cs="Times New Roman"/>
          <w:sz w:val="24"/>
          <w:szCs w:val="24"/>
          <w:lang w:val="en-CA"/>
        </w:rPr>
        <w:t xml:space="preserve"> an</w:t>
      </w:r>
      <w:r w:rsidR="007F19F0" w:rsidRPr="005A38DE">
        <w:rPr>
          <w:rFonts w:ascii="Book Antiqua" w:hAnsi="Book Antiqua" w:cs="Times New Roman"/>
          <w:sz w:val="24"/>
          <w:szCs w:val="24"/>
          <w:lang w:val="en-CA"/>
        </w:rPr>
        <w:t>d confirmed in recent studies at the protein levels</w:t>
      </w:r>
      <w:r w:rsidR="00FE457F" w:rsidRPr="005A38DE">
        <w:rPr>
          <w:rFonts w:ascii="Book Antiqua" w:hAnsi="Book Antiqua" w:cs="Times New Roman"/>
          <w:sz w:val="24"/>
          <w:szCs w:val="24"/>
          <w:vertAlign w:val="superscript"/>
          <w:lang w:val="en-CA"/>
        </w:rPr>
        <w:t>[</w:t>
      </w:r>
      <w:r w:rsidR="00571985" w:rsidRPr="005A38DE">
        <w:rPr>
          <w:rFonts w:ascii="Book Antiqua" w:hAnsi="Book Antiqua" w:cs="Times New Roman"/>
          <w:sz w:val="24"/>
          <w:szCs w:val="24"/>
          <w:vertAlign w:val="superscript"/>
          <w:lang w:val="en-CA"/>
        </w:rPr>
        <w:t>15</w:t>
      </w:r>
      <w:r w:rsidR="00FE457F" w:rsidRPr="005A38DE">
        <w:rPr>
          <w:rFonts w:ascii="Book Antiqua" w:hAnsi="Book Antiqua" w:cs="Times New Roman"/>
          <w:sz w:val="24"/>
          <w:szCs w:val="24"/>
          <w:vertAlign w:val="superscript"/>
          <w:lang w:val="en-CA"/>
        </w:rPr>
        <w:t>]</w:t>
      </w:r>
      <w:r w:rsidR="00ED7E47"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This decrease in LRP</w:t>
      </w:r>
      <w:r w:rsidR="0099453E" w:rsidRPr="005A38DE">
        <w:rPr>
          <w:rFonts w:ascii="Book Antiqua" w:hAnsi="Book Antiqua" w:cs="Times New Roman"/>
          <w:sz w:val="24"/>
          <w:szCs w:val="24"/>
          <w:lang w:val="en-CA"/>
        </w:rPr>
        <w:t xml:space="preserve">1 in </w:t>
      </w:r>
      <w:proofErr w:type="spellStart"/>
      <w:r w:rsidR="0099453E" w:rsidRPr="005A38DE">
        <w:rPr>
          <w:rFonts w:ascii="Book Antiqua" w:hAnsi="Book Antiqua" w:cs="Times New Roman"/>
          <w:sz w:val="24"/>
          <w:szCs w:val="24"/>
          <w:lang w:val="en-CA"/>
        </w:rPr>
        <w:t>Ovx</w:t>
      </w:r>
      <w:proofErr w:type="spellEnd"/>
      <w:r w:rsidR="0099453E" w:rsidRPr="005A38DE">
        <w:rPr>
          <w:rFonts w:ascii="Book Antiqua" w:hAnsi="Book Antiqua" w:cs="Times New Roman"/>
          <w:sz w:val="24"/>
          <w:szCs w:val="24"/>
          <w:lang w:val="en-CA"/>
        </w:rPr>
        <w:t xml:space="preserve"> animals may be associated with the decrease in </w:t>
      </w:r>
      <w:r w:rsidR="0094312F" w:rsidRPr="005A38DE">
        <w:rPr>
          <w:rFonts w:ascii="Book Antiqua" w:hAnsi="Book Antiqua" w:cs="Times New Roman"/>
          <w:sz w:val="24"/>
          <w:szCs w:val="24"/>
          <w:lang w:val="en-CA"/>
        </w:rPr>
        <w:t xml:space="preserve">the </w:t>
      </w:r>
      <w:r w:rsidR="0099453E" w:rsidRPr="005A38DE">
        <w:rPr>
          <w:rFonts w:ascii="Book Antiqua" w:hAnsi="Book Antiqua" w:cs="Times New Roman"/>
          <w:sz w:val="24"/>
          <w:szCs w:val="24"/>
          <w:lang w:val="en-CA"/>
        </w:rPr>
        <w:t>SREBP-2</w:t>
      </w:r>
      <w:r w:rsidR="0094312F" w:rsidRPr="005A38DE">
        <w:rPr>
          <w:rFonts w:ascii="Book Antiqua" w:hAnsi="Book Antiqua" w:cs="Times New Roman"/>
          <w:sz w:val="24"/>
          <w:szCs w:val="24"/>
          <w:lang w:val="en-CA"/>
        </w:rPr>
        <w:t xml:space="preserve"> transcription </w:t>
      </w:r>
      <w:proofErr w:type="gramStart"/>
      <w:r w:rsidR="0094312F" w:rsidRPr="005A38DE">
        <w:rPr>
          <w:rFonts w:ascii="Book Antiqua" w:hAnsi="Book Antiqua" w:cs="Times New Roman"/>
          <w:sz w:val="24"/>
          <w:szCs w:val="24"/>
          <w:lang w:val="en-CA"/>
        </w:rPr>
        <w:t>factor</w:t>
      </w:r>
      <w:r w:rsidR="00FE457F" w:rsidRPr="005A38DE">
        <w:rPr>
          <w:rFonts w:ascii="Book Antiqua" w:hAnsi="Book Antiqua" w:cs="Times New Roman"/>
          <w:sz w:val="24"/>
          <w:szCs w:val="24"/>
          <w:vertAlign w:val="superscript"/>
          <w:lang w:val="en-CA"/>
        </w:rPr>
        <w:t>[</w:t>
      </w:r>
      <w:proofErr w:type="gramEnd"/>
      <w:r w:rsidR="00571985" w:rsidRPr="005A38DE">
        <w:rPr>
          <w:rFonts w:ascii="Book Antiqua" w:hAnsi="Book Antiqua" w:cs="Times New Roman"/>
          <w:sz w:val="24"/>
          <w:szCs w:val="24"/>
          <w:vertAlign w:val="superscript"/>
          <w:lang w:val="en-CA"/>
        </w:rPr>
        <w:t>81</w:t>
      </w:r>
      <w:r w:rsidR="00FE457F" w:rsidRPr="005A38DE">
        <w:rPr>
          <w:rFonts w:ascii="Book Antiqua" w:hAnsi="Book Antiqua" w:cs="Times New Roman"/>
          <w:sz w:val="24"/>
          <w:szCs w:val="24"/>
          <w:vertAlign w:val="superscript"/>
          <w:lang w:val="en-CA"/>
        </w:rPr>
        <w:t>]</w:t>
      </w:r>
      <w:r w:rsidR="0099453E" w:rsidRPr="005A38DE">
        <w:rPr>
          <w:rFonts w:ascii="Book Antiqua" w:hAnsi="Book Antiqua" w:cs="Times New Roman"/>
          <w:sz w:val="24"/>
          <w:szCs w:val="24"/>
          <w:lang w:val="en-CA"/>
        </w:rPr>
        <w:t xml:space="preserve">. </w:t>
      </w:r>
      <w:r w:rsidR="0094312F" w:rsidRPr="005A38DE">
        <w:rPr>
          <w:rFonts w:ascii="Book Antiqua" w:hAnsi="Book Antiqua" w:cs="Times New Roman"/>
          <w:sz w:val="24"/>
          <w:szCs w:val="24"/>
          <w:lang w:val="en-CA"/>
        </w:rPr>
        <w:t xml:space="preserve">Interestingly, it has </w:t>
      </w:r>
      <w:r w:rsidRPr="005A38DE">
        <w:rPr>
          <w:rFonts w:ascii="Book Antiqua" w:hAnsi="Book Antiqua" w:cs="Times New Roman"/>
          <w:sz w:val="24"/>
          <w:szCs w:val="24"/>
          <w:lang w:val="en-CA"/>
        </w:rPr>
        <w:t>been recently reported that LRP</w:t>
      </w:r>
      <w:r w:rsidR="0094312F" w:rsidRPr="005A38DE">
        <w:rPr>
          <w:rFonts w:ascii="Book Antiqua" w:hAnsi="Book Antiqua" w:cs="Times New Roman"/>
          <w:sz w:val="24"/>
          <w:szCs w:val="24"/>
          <w:lang w:val="en-CA"/>
        </w:rPr>
        <w:t>1 is also a targ</w:t>
      </w:r>
      <w:r w:rsidR="00D525DF" w:rsidRPr="005A38DE">
        <w:rPr>
          <w:rFonts w:ascii="Book Antiqua" w:hAnsi="Book Antiqua" w:cs="Times New Roman"/>
          <w:sz w:val="24"/>
          <w:szCs w:val="24"/>
          <w:lang w:val="en-CA"/>
        </w:rPr>
        <w:t xml:space="preserve">et for PCSK9 in HepG2 </w:t>
      </w:r>
      <w:proofErr w:type="gramStart"/>
      <w:r w:rsidR="00D525DF" w:rsidRPr="005A38DE">
        <w:rPr>
          <w:rFonts w:ascii="Book Antiqua" w:hAnsi="Book Antiqua" w:cs="Times New Roman"/>
          <w:sz w:val="24"/>
          <w:szCs w:val="24"/>
          <w:lang w:val="en-CA"/>
        </w:rPr>
        <w:t>cells</w:t>
      </w:r>
      <w:r w:rsidR="00FE457F" w:rsidRPr="005A38DE">
        <w:rPr>
          <w:rFonts w:ascii="Book Antiqua" w:hAnsi="Book Antiqua" w:cs="Times New Roman"/>
          <w:sz w:val="24"/>
          <w:szCs w:val="24"/>
          <w:vertAlign w:val="superscript"/>
          <w:lang w:val="en-CA"/>
        </w:rPr>
        <w:t>[</w:t>
      </w:r>
      <w:proofErr w:type="gramEnd"/>
      <w:r w:rsidR="00571985" w:rsidRPr="005A38DE">
        <w:rPr>
          <w:rFonts w:ascii="Book Antiqua" w:hAnsi="Book Antiqua" w:cs="Times New Roman"/>
          <w:sz w:val="24"/>
          <w:szCs w:val="24"/>
          <w:vertAlign w:val="superscript"/>
          <w:lang w:val="en-CA"/>
        </w:rPr>
        <w:t>82</w:t>
      </w:r>
      <w:r w:rsidR="00FE457F" w:rsidRPr="005A38DE">
        <w:rPr>
          <w:rFonts w:ascii="Book Antiqua" w:hAnsi="Book Antiqua" w:cs="Times New Roman"/>
          <w:sz w:val="24"/>
          <w:szCs w:val="24"/>
          <w:vertAlign w:val="superscript"/>
          <w:lang w:val="en-CA"/>
        </w:rPr>
        <w:t>]</w:t>
      </w:r>
      <w:r w:rsidR="0094312F" w:rsidRPr="005A38DE">
        <w:rPr>
          <w:rFonts w:ascii="Book Antiqua" w:hAnsi="Book Antiqua" w:cs="Times New Roman"/>
          <w:sz w:val="24"/>
          <w:szCs w:val="24"/>
          <w:lang w:val="en-CA"/>
        </w:rPr>
        <w:t>. These authors postulated that LDL-R c</w:t>
      </w:r>
      <w:r w:rsidRPr="005A38DE">
        <w:rPr>
          <w:rFonts w:ascii="Book Antiqua" w:hAnsi="Book Antiqua" w:cs="Times New Roman"/>
          <w:sz w:val="24"/>
          <w:szCs w:val="24"/>
          <w:lang w:val="en-CA"/>
        </w:rPr>
        <w:t>an effectively compete with LRP</w:t>
      </w:r>
      <w:r w:rsidR="0094312F" w:rsidRPr="005A38DE">
        <w:rPr>
          <w:rFonts w:ascii="Book Antiqua" w:hAnsi="Book Antiqua" w:cs="Times New Roman"/>
          <w:sz w:val="24"/>
          <w:szCs w:val="24"/>
          <w:lang w:val="en-CA"/>
        </w:rPr>
        <w:t xml:space="preserve">1 </w:t>
      </w:r>
      <w:r w:rsidR="0094312F" w:rsidRPr="005A38DE">
        <w:rPr>
          <w:rFonts w:ascii="Book Antiqua" w:hAnsi="Book Antiqua" w:cs="Times New Roman"/>
          <w:sz w:val="24"/>
          <w:szCs w:val="24"/>
          <w:lang w:val="en-CA"/>
        </w:rPr>
        <w:lastRenderedPageBreak/>
        <w:t>for PCSK9 activity.</w:t>
      </w:r>
      <w:r w:rsidR="00E221BE" w:rsidRPr="005A38DE">
        <w:rPr>
          <w:rFonts w:ascii="Book Antiqua" w:hAnsi="Book Antiqua" w:cs="Times New Roman"/>
          <w:sz w:val="24"/>
          <w:szCs w:val="24"/>
          <w:lang w:val="en-CA"/>
        </w:rPr>
        <w:t xml:space="preserve"> </w:t>
      </w:r>
      <w:r w:rsidR="00341FAA" w:rsidRPr="005A38DE">
        <w:rPr>
          <w:rFonts w:ascii="Book Antiqua" w:hAnsi="Book Antiqua" w:cs="Times New Roman"/>
          <w:sz w:val="24"/>
          <w:szCs w:val="24"/>
          <w:lang w:val="en-CA"/>
        </w:rPr>
        <w:t xml:space="preserve">A reduction in LRP1 gene expression could contribute to the increase in plasma cholesterol in </w:t>
      </w:r>
      <w:proofErr w:type="spellStart"/>
      <w:r w:rsidR="00341FAA" w:rsidRPr="005A38DE">
        <w:rPr>
          <w:rFonts w:ascii="Book Antiqua" w:hAnsi="Book Antiqua" w:cs="Times New Roman"/>
          <w:sz w:val="24"/>
          <w:szCs w:val="24"/>
          <w:lang w:val="en-CA"/>
        </w:rPr>
        <w:t>Ovx</w:t>
      </w:r>
      <w:proofErr w:type="spellEnd"/>
      <w:r w:rsidR="00341FAA" w:rsidRPr="005A38DE">
        <w:rPr>
          <w:rFonts w:ascii="Book Antiqua" w:hAnsi="Book Antiqua" w:cs="Times New Roman"/>
          <w:sz w:val="24"/>
          <w:szCs w:val="24"/>
          <w:lang w:val="en-CA"/>
        </w:rPr>
        <w:t xml:space="preserve"> rats by reducing the uptake of circulating lipoprotein remnants. </w:t>
      </w:r>
      <w:r w:rsidR="00E221BE" w:rsidRPr="005A38DE">
        <w:rPr>
          <w:rFonts w:ascii="Book Antiqua" w:hAnsi="Book Antiqua" w:cs="Times New Roman"/>
          <w:sz w:val="24"/>
          <w:szCs w:val="24"/>
          <w:lang w:val="en-CA"/>
        </w:rPr>
        <w:t>Finally, IDOL (</w:t>
      </w:r>
      <w:r w:rsidR="003E1BB7" w:rsidRPr="005A38DE">
        <w:rPr>
          <w:rFonts w:ascii="Book Antiqua" w:hAnsi="Book Antiqua" w:cs="Times New Roman"/>
          <w:sz w:val="24"/>
          <w:szCs w:val="24"/>
          <w:lang w:val="de-CH"/>
        </w:rPr>
        <w:t>inducible</w:t>
      </w:r>
      <w:r w:rsidR="0003462F" w:rsidRPr="005A38DE">
        <w:rPr>
          <w:rFonts w:ascii="Book Antiqua" w:hAnsi="Book Antiqua" w:cs="Times New Roman"/>
          <w:sz w:val="24"/>
          <w:szCs w:val="24"/>
          <w:lang w:val="de-CH"/>
        </w:rPr>
        <w:t xml:space="preserve"> degrader of</w:t>
      </w:r>
      <w:r w:rsidR="003E1BB7" w:rsidRPr="005A38DE">
        <w:rPr>
          <w:rFonts w:ascii="Book Antiqua" w:hAnsi="Book Antiqua" w:cs="Times New Roman"/>
          <w:sz w:val="24"/>
          <w:szCs w:val="24"/>
          <w:lang w:val="de-CH"/>
        </w:rPr>
        <w:t xml:space="preserve"> the low-density lipoprotein receptor) an </w:t>
      </w:r>
      <w:r w:rsidR="00E221BE" w:rsidRPr="005A38DE">
        <w:rPr>
          <w:rFonts w:ascii="Book Antiqua" w:hAnsi="Book Antiqua" w:cs="Times New Roman"/>
          <w:sz w:val="24"/>
          <w:szCs w:val="24"/>
          <w:lang w:val="de-CH"/>
        </w:rPr>
        <w:t>ubiquitin ligase that also mediates the degra</w:t>
      </w:r>
      <w:r w:rsidR="00C33051" w:rsidRPr="005A38DE">
        <w:rPr>
          <w:rFonts w:ascii="Book Antiqua" w:hAnsi="Book Antiqua" w:cs="Times New Roman"/>
          <w:sz w:val="24"/>
          <w:szCs w:val="24"/>
          <w:lang w:val="de-CH"/>
        </w:rPr>
        <w:t>dation of the LDL-R was found</w:t>
      </w:r>
      <w:r w:rsidR="00E221BE" w:rsidRPr="005A38DE">
        <w:rPr>
          <w:rFonts w:ascii="Book Antiqua" w:hAnsi="Book Antiqua" w:cs="Times New Roman"/>
          <w:sz w:val="24"/>
          <w:szCs w:val="24"/>
          <w:lang w:val="de-CH"/>
        </w:rPr>
        <w:t xml:space="preserve"> not to be</w:t>
      </w:r>
      <w:r w:rsidR="00D525DF" w:rsidRPr="005A38DE">
        <w:rPr>
          <w:rFonts w:ascii="Book Antiqua" w:hAnsi="Book Antiqua" w:cs="Times New Roman"/>
          <w:sz w:val="24"/>
          <w:szCs w:val="24"/>
          <w:lang w:val="de-CH"/>
        </w:rPr>
        <w:t xml:space="preserve"> affected by an </w:t>
      </w:r>
      <w:proofErr w:type="gramStart"/>
      <w:r w:rsidR="00D525DF" w:rsidRPr="005A38DE">
        <w:rPr>
          <w:rFonts w:ascii="Book Antiqua" w:hAnsi="Book Antiqua" w:cs="Times New Roman"/>
          <w:sz w:val="24"/>
          <w:szCs w:val="24"/>
          <w:lang w:val="de-CH"/>
        </w:rPr>
        <w:t>ovariectomy</w:t>
      </w:r>
      <w:r w:rsidR="00FE457F" w:rsidRPr="005A38DE">
        <w:rPr>
          <w:rFonts w:ascii="Book Antiqua" w:hAnsi="Book Antiqua" w:cs="Times New Roman"/>
          <w:sz w:val="24"/>
          <w:szCs w:val="24"/>
          <w:vertAlign w:val="superscript"/>
          <w:lang w:val="en-CA"/>
        </w:rPr>
        <w:t>[</w:t>
      </w:r>
      <w:proofErr w:type="gramEnd"/>
      <w:r w:rsidR="00571985" w:rsidRPr="005A38DE">
        <w:rPr>
          <w:rFonts w:ascii="Book Antiqua" w:hAnsi="Book Antiqua" w:cs="Times New Roman"/>
          <w:sz w:val="24"/>
          <w:szCs w:val="24"/>
          <w:vertAlign w:val="superscript"/>
          <w:lang w:val="en-CA"/>
        </w:rPr>
        <w:t>66</w:t>
      </w:r>
      <w:r w:rsidR="00FE457F" w:rsidRPr="005A38DE">
        <w:rPr>
          <w:rFonts w:ascii="Book Antiqua" w:hAnsi="Book Antiqua" w:cs="Times New Roman"/>
          <w:sz w:val="24"/>
          <w:szCs w:val="24"/>
          <w:vertAlign w:val="superscript"/>
          <w:lang w:val="en-CA"/>
        </w:rPr>
        <w:t>]</w:t>
      </w:r>
      <w:r w:rsidR="00E221BE" w:rsidRPr="005A38DE">
        <w:rPr>
          <w:rFonts w:ascii="Book Antiqua" w:hAnsi="Book Antiqua" w:cs="Times New Roman"/>
          <w:sz w:val="24"/>
          <w:szCs w:val="24"/>
          <w:lang w:val="de-CH"/>
        </w:rPr>
        <w:t xml:space="preserve">. </w:t>
      </w:r>
    </w:p>
    <w:p w:rsidR="004E52BA" w:rsidRPr="004E52BA" w:rsidRDefault="004E52BA" w:rsidP="000C2493">
      <w:pPr>
        <w:spacing w:after="0" w:line="360" w:lineRule="auto"/>
        <w:jc w:val="both"/>
        <w:rPr>
          <w:rFonts w:ascii="Book Antiqua" w:hAnsi="Book Antiqua" w:cs="Times New Roman"/>
          <w:b/>
          <w:sz w:val="24"/>
          <w:szCs w:val="24"/>
          <w:lang w:val="en-CA" w:eastAsia="zh-CN"/>
        </w:rPr>
      </w:pPr>
    </w:p>
    <w:p w:rsidR="00D97124" w:rsidRPr="005A38DE" w:rsidRDefault="00D97124" w:rsidP="000C2493">
      <w:pPr>
        <w:spacing w:after="0" w:line="360" w:lineRule="auto"/>
        <w:jc w:val="both"/>
        <w:rPr>
          <w:rFonts w:ascii="Book Antiqua" w:hAnsi="Book Antiqua" w:cs="Times New Roman"/>
          <w:b/>
          <w:i/>
          <w:sz w:val="24"/>
          <w:szCs w:val="24"/>
          <w:lang w:val="en-CA"/>
        </w:rPr>
      </w:pPr>
      <w:r w:rsidRPr="005A38DE">
        <w:rPr>
          <w:rFonts w:ascii="Book Antiqua" w:hAnsi="Book Antiqua" w:cs="Times New Roman"/>
          <w:b/>
          <w:i/>
          <w:sz w:val="24"/>
          <w:szCs w:val="24"/>
          <w:lang w:val="en-CA"/>
        </w:rPr>
        <w:t>VLDL receptor (VLDLR)</w:t>
      </w:r>
    </w:p>
    <w:p w:rsidR="00D97124" w:rsidRPr="005A38DE" w:rsidRDefault="00D97124"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In addition to LRP, the LDL-R gene family includes a further member that fu</w:t>
      </w:r>
      <w:r w:rsidR="00BB073B" w:rsidRPr="005A38DE">
        <w:rPr>
          <w:rFonts w:ascii="Book Antiqua" w:hAnsi="Book Antiqua" w:cs="Times New Roman"/>
          <w:sz w:val="24"/>
          <w:szCs w:val="24"/>
          <w:lang w:val="en-CA"/>
        </w:rPr>
        <w:t xml:space="preserve">nctions as receptor for </w:t>
      </w:r>
      <w:proofErr w:type="gramStart"/>
      <w:r w:rsidR="00BB073B" w:rsidRPr="005A38DE">
        <w:rPr>
          <w:rFonts w:ascii="Book Antiqua" w:hAnsi="Book Antiqua" w:cs="Times New Roman"/>
          <w:sz w:val="24"/>
          <w:szCs w:val="24"/>
          <w:lang w:val="en-CA"/>
        </w:rPr>
        <w:t>VLDL</w:t>
      </w:r>
      <w:r w:rsidR="00FE457F" w:rsidRPr="005A38DE">
        <w:rPr>
          <w:rFonts w:ascii="Book Antiqua" w:hAnsi="Book Antiqua" w:cs="Times New Roman"/>
          <w:sz w:val="24"/>
          <w:szCs w:val="24"/>
          <w:vertAlign w:val="superscript"/>
          <w:lang w:val="en-CA"/>
        </w:rPr>
        <w:t>[</w:t>
      </w:r>
      <w:proofErr w:type="gramEnd"/>
      <w:r w:rsidR="00D137D0" w:rsidRPr="005A38DE">
        <w:rPr>
          <w:rFonts w:ascii="Book Antiqua" w:hAnsi="Book Antiqua" w:cs="Times New Roman"/>
          <w:sz w:val="24"/>
          <w:szCs w:val="24"/>
          <w:vertAlign w:val="superscript"/>
          <w:lang w:val="en-CA"/>
        </w:rPr>
        <w:t>83</w:t>
      </w:r>
      <w:r w:rsidR="00FE457F"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The VLDLR is expressed in several tissues including heart, muscle, adipose tissue, and macrophages but barely detectable in liver under normal </w:t>
      </w:r>
      <w:proofErr w:type="gramStart"/>
      <w:r w:rsidRPr="005A38DE">
        <w:rPr>
          <w:rFonts w:ascii="Book Antiqua" w:hAnsi="Book Antiqua" w:cs="Times New Roman"/>
          <w:sz w:val="24"/>
          <w:szCs w:val="24"/>
          <w:lang w:val="en-CA"/>
        </w:rPr>
        <w:t>con</w:t>
      </w:r>
      <w:r w:rsidR="00BB073B" w:rsidRPr="005A38DE">
        <w:rPr>
          <w:rFonts w:ascii="Book Antiqua" w:hAnsi="Book Antiqua" w:cs="Times New Roman"/>
          <w:sz w:val="24"/>
          <w:szCs w:val="24"/>
          <w:lang w:val="en-CA"/>
        </w:rPr>
        <w:t>ditions</w:t>
      </w:r>
      <w:r w:rsidR="00FE457F" w:rsidRPr="005A38DE">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83,</w:t>
      </w:r>
      <w:r w:rsidR="00D137D0" w:rsidRPr="005A38DE">
        <w:rPr>
          <w:rFonts w:ascii="Book Antiqua" w:hAnsi="Book Antiqua" w:cs="Times New Roman"/>
          <w:sz w:val="24"/>
          <w:szCs w:val="24"/>
          <w:vertAlign w:val="superscript"/>
          <w:lang w:val="en-CA"/>
        </w:rPr>
        <w:t>84</w:t>
      </w:r>
      <w:r w:rsidR="00FE457F"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This receptor has been suggested to be important for the metabolism of </w:t>
      </w:r>
      <w:proofErr w:type="spellStart"/>
      <w:r w:rsidRPr="005A38DE">
        <w:rPr>
          <w:rFonts w:ascii="Book Antiqua" w:hAnsi="Book Antiqua" w:cs="Times New Roman"/>
          <w:sz w:val="24"/>
          <w:szCs w:val="24"/>
          <w:lang w:val="en-CA"/>
        </w:rPr>
        <w:t>apoE</w:t>
      </w:r>
      <w:proofErr w:type="spellEnd"/>
      <w:r w:rsidRPr="005A38DE">
        <w:rPr>
          <w:rFonts w:ascii="Book Antiqua" w:hAnsi="Book Antiqua" w:cs="Times New Roman"/>
          <w:sz w:val="24"/>
          <w:szCs w:val="24"/>
          <w:lang w:val="en-CA"/>
        </w:rPr>
        <w:t xml:space="preserve">-containing triacylglycerol-rich lipoproteins, such as VLDL and IDL. </w:t>
      </w:r>
    </w:p>
    <w:p w:rsidR="00D97124" w:rsidRPr="005A38DE" w:rsidRDefault="00D97124" w:rsidP="004E52BA">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Interestingly, circulating PCSK9 originating from liver can regulate VLDLR in adipose tissue, which ti</w:t>
      </w:r>
      <w:r w:rsidR="00BB073B" w:rsidRPr="005A38DE">
        <w:rPr>
          <w:rFonts w:ascii="Book Antiqua" w:hAnsi="Book Antiqua" w:cs="Times New Roman"/>
          <w:sz w:val="24"/>
          <w:szCs w:val="24"/>
          <w:lang w:val="en-CA"/>
        </w:rPr>
        <w:t xml:space="preserve">ssue does not express </w:t>
      </w:r>
      <w:proofErr w:type="gramStart"/>
      <w:r w:rsidR="00BB073B" w:rsidRPr="005A38DE">
        <w:rPr>
          <w:rFonts w:ascii="Book Antiqua" w:hAnsi="Book Antiqua" w:cs="Times New Roman"/>
          <w:sz w:val="24"/>
          <w:szCs w:val="24"/>
          <w:lang w:val="en-CA"/>
        </w:rPr>
        <w:t>PCSK9</w:t>
      </w:r>
      <w:r w:rsidR="00FE457F" w:rsidRPr="005A38DE">
        <w:rPr>
          <w:rFonts w:ascii="Book Antiqua" w:hAnsi="Book Antiqua" w:cs="Times New Roman"/>
          <w:sz w:val="24"/>
          <w:szCs w:val="24"/>
          <w:vertAlign w:val="superscript"/>
          <w:lang w:val="en-CA"/>
        </w:rPr>
        <w:t>[</w:t>
      </w:r>
      <w:proofErr w:type="gramEnd"/>
      <w:r w:rsidR="00FE457F" w:rsidRPr="005A38DE">
        <w:rPr>
          <w:rFonts w:ascii="Book Antiqua" w:hAnsi="Book Antiqua" w:cs="Times New Roman"/>
          <w:sz w:val="24"/>
          <w:szCs w:val="24"/>
          <w:vertAlign w:val="superscript"/>
          <w:lang w:val="en-CA"/>
        </w:rPr>
        <w:t>57]</w:t>
      </w:r>
      <w:r w:rsidRPr="005A38DE">
        <w:rPr>
          <w:rFonts w:ascii="Book Antiqua" w:hAnsi="Book Antiqua" w:cs="Times New Roman"/>
          <w:sz w:val="24"/>
          <w:szCs w:val="24"/>
          <w:lang w:val="en-CA"/>
        </w:rPr>
        <w:t>. In that manner, the absence of circulating PCSK9 resulted in an increase in the level of surface of VLDL</w:t>
      </w:r>
      <w:r w:rsidR="00BB073B" w:rsidRPr="005A38DE">
        <w:rPr>
          <w:rFonts w:ascii="Book Antiqua" w:hAnsi="Book Antiqua" w:cs="Times New Roman"/>
          <w:sz w:val="24"/>
          <w:szCs w:val="24"/>
          <w:lang w:val="en-CA"/>
        </w:rPr>
        <w:t xml:space="preserve">R in the </w:t>
      </w:r>
      <w:proofErr w:type="spellStart"/>
      <w:r w:rsidR="00BB073B" w:rsidRPr="005A38DE">
        <w:rPr>
          <w:rFonts w:ascii="Book Antiqua" w:hAnsi="Book Antiqua" w:cs="Times New Roman"/>
          <w:sz w:val="24"/>
          <w:szCs w:val="24"/>
          <w:lang w:val="en-CA"/>
        </w:rPr>
        <w:t>perigonadal</w:t>
      </w:r>
      <w:proofErr w:type="spellEnd"/>
      <w:r w:rsidR="00BB073B" w:rsidRPr="005A38DE">
        <w:rPr>
          <w:rFonts w:ascii="Book Antiqua" w:hAnsi="Book Antiqua" w:cs="Times New Roman"/>
          <w:sz w:val="24"/>
          <w:szCs w:val="24"/>
          <w:lang w:val="en-CA"/>
        </w:rPr>
        <w:t xml:space="preserve"> </w:t>
      </w:r>
      <w:proofErr w:type="gramStart"/>
      <w:r w:rsidR="00BB073B" w:rsidRPr="005A38DE">
        <w:rPr>
          <w:rFonts w:ascii="Book Antiqua" w:hAnsi="Book Antiqua" w:cs="Times New Roman"/>
          <w:sz w:val="24"/>
          <w:szCs w:val="24"/>
          <w:lang w:val="en-CA"/>
        </w:rPr>
        <w:t>tissue</w:t>
      </w:r>
      <w:r w:rsidR="00FE457F" w:rsidRPr="005A38DE">
        <w:rPr>
          <w:rFonts w:ascii="Book Antiqua" w:hAnsi="Book Antiqua" w:cs="Times New Roman"/>
          <w:sz w:val="24"/>
          <w:szCs w:val="24"/>
          <w:vertAlign w:val="superscript"/>
          <w:lang w:val="en-CA"/>
        </w:rPr>
        <w:t>[</w:t>
      </w:r>
      <w:proofErr w:type="gramEnd"/>
      <w:r w:rsidR="00FE457F" w:rsidRPr="005A38DE">
        <w:rPr>
          <w:rFonts w:ascii="Book Antiqua" w:hAnsi="Book Antiqua" w:cs="Times New Roman"/>
          <w:sz w:val="24"/>
          <w:szCs w:val="24"/>
          <w:vertAlign w:val="superscript"/>
          <w:lang w:val="en-CA"/>
        </w:rPr>
        <w:t>57]</w:t>
      </w:r>
      <w:r w:rsidRPr="005A38DE">
        <w:rPr>
          <w:rFonts w:ascii="Book Antiqua" w:hAnsi="Book Antiqua" w:cs="Times New Roman"/>
          <w:sz w:val="24"/>
          <w:szCs w:val="24"/>
          <w:lang w:val="en-CA"/>
        </w:rPr>
        <w:t xml:space="preserve">. Interestingly, the increase was 10 times higher in female than in male </w:t>
      </w:r>
      <w:proofErr w:type="gramStart"/>
      <w:r w:rsidRPr="005A38DE">
        <w:rPr>
          <w:rFonts w:ascii="Book Antiqua" w:hAnsi="Book Antiqua" w:cs="Times New Roman"/>
          <w:sz w:val="24"/>
          <w:szCs w:val="24"/>
          <w:lang w:val="en-CA"/>
        </w:rPr>
        <w:t>mi</w:t>
      </w:r>
      <w:r w:rsidR="00BB073B" w:rsidRPr="005A38DE">
        <w:rPr>
          <w:rFonts w:ascii="Book Antiqua" w:hAnsi="Book Antiqua" w:cs="Times New Roman"/>
          <w:sz w:val="24"/>
          <w:szCs w:val="24"/>
          <w:lang w:val="en-CA"/>
        </w:rPr>
        <w:t>ce</w:t>
      </w:r>
      <w:r w:rsidR="00FE457F" w:rsidRPr="005A38DE">
        <w:rPr>
          <w:rFonts w:ascii="Book Antiqua" w:hAnsi="Book Antiqua" w:cs="Times New Roman"/>
          <w:sz w:val="24"/>
          <w:szCs w:val="24"/>
          <w:vertAlign w:val="superscript"/>
          <w:lang w:val="en-CA"/>
        </w:rPr>
        <w:t>[</w:t>
      </w:r>
      <w:proofErr w:type="gramEnd"/>
      <w:r w:rsidR="00FE457F" w:rsidRPr="005A38DE">
        <w:rPr>
          <w:rFonts w:ascii="Book Antiqua" w:hAnsi="Book Antiqua" w:cs="Times New Roman"/>
          <w:sz w:val="24"/>
          <w:szCs w:val="24"/>
          <w:vertAlign w:val="superscript"/>
          <w:lang w:val="en-CA"/>
        </w:rPr>
        <w:t>57]</w:t>
      </w:r>
      <w:r w:rsidRPr="005A38DE">
        <w:rPr>
          <w:rFonts w:ascii="Book Antiqua" w:hAnsi="Book Antiqua" w:cs="Times New Roman"/>
          <w:sz w:val="24"/>
          <w:szCs w:val="24"/>
          <w:lang w:val="en-CA"/>
        </w:rPr>
        <w:t xml:space="preserve">. This response was in line with the typical female pattern in mice that implies a high surface VLDLR levels in </w:t>
      </w:r>
      <w:proofErr w:type="spellStart"/>
      <w:r w:rsidRPr="005A38DE">
        <w:rPr>
          <w:rFonts w:ascii="Book Antiqua" w:hAnsi="Book Antiqua" w:cs="Times New Roman"/>
          <w:sz w:val="24"/>
          <w:szCs w:val="24"/>
          <w:lang w:val="en-CA"/>
        </w:rPr>
        <w:t>perigonadal</w:t>
      </w:r>
      <w:proofErr w:type="spellEnd"/>
      <w:r w:rsidRPr="005A38DE">
        <w:rPr>
          <w:rFonts w:ascii="Book Antiqua" w:hAnsi="Book Antiqua" w:cs="Times New Roman"/>
          <w:sz w:val="24"/>
          <w:szCs w:val="24"/>
          <w:lang w:val="en-CA"/>
        </w:rPr>
        <w:t xml:space="preserve"> fat and low surface</w:t>
      </w:r>
      <w:r w:rsidR="00BB073B" w:rsidRPr="005A38DE">
        <w:rPr>
          <w:rFonts w:ascii="Book Antiqua" w:hAnsi="Book Antiqua" w:cs="Times New Roman"/>
          <w:sz w:val="24"/>
          <w:szCs w:val="24"/>
          <w:lang w:val="en-CA"/>
        </w:rPr>
        <w:t xml:space="preserve"> LDLR levels in </w:t>
      </w:r>
      <w:proofErr w:type="gramStart"/>
      <w:r w:rsidR="00BB073B" w:rsidRPr="005A38DE">
        <w:rPr>
          <w:rFonts w:ascii="Book Antiqua" w:hAnsi="Book Antiqua" w:cs="Times New Roman"/>
          <w:sz w:val="24"/>
          <w:szCs w:val="24"/>
          <w:lang w:val="en-CA"/>
        </w:rPr>
        <w:t>hepatocytes</w:t>
      </w:r>
      <w:r w:rsidR="00FE457F" w:rsidRPr="005A38DE">
        <w:rPr>
          <w:rFonts w:ascii="Book Antiqua" w:hAnsi="Book Antiqua" w:cs="Times New Roman"/>
          <w:sz w:val="24"/>
          <w:szCs w:val="24"/>
          <w:vertAlign w:val="superscript"/>
          <w:lang w:val="en-CA"/>
        </w:rPr>
        <w:t>[</w:t>
      </w:r>
      <w:proofErr w:type="gramEnd"/>
      <w:r w:rsidR="00D137D0" w:rsidRPr="005A38DE">
        <w:rPr>
          <w:rFonts w:ascii="Book Antiqua" w:hAnsi="Book Antiqua" w:cs="Times New Roman"/>
          <w:sz w:val="24"/>
          <w:szCs w:val="24"/>
          <w:vertAlign w:val="superscript"/>
          <w:lang w:val="en-CA"/>
        </w:rPr>
        <w:t>66</w:t>
      </w:r>
      <w:r w:rsidR="00FE457F"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w:t>
      </w:r>
      <w:r w:rsidR="00267F4A" w:rsidRPr="005A38DE">
        <w:rPr>
          <w:rFonts w:ascii="Book Antiqua" w:hAnsi="Book Antiqua" w:cs="Times New Roman"/>
          <w:sz w:val="24"/>
          <w:szCs w:val="24"/>
          <w:lang w:val="en-CA"/>
        </w:rPr>
        <w:t xml:space="preserve"> </w:t>
      </w:r>
    </w:p>
    <w:p w:rsidR="00D97124" w:rsidRPr="005A38DE" w:rsidRDefault="00D97124" w:rsidP="000C2493">
      <w:pPr>
        <w:spacing w:after="0" w:line="360" w:lineRule="auto"/>
        <w:jc w:val="both"/>
        <w:rPr>
          <w:rFonts w:ascii="Book Antiqua" w:hAnsi="Book Antiqua" w:cs="Times New Roman"/>
          <w:sz w:val="24"/>
          <w:szCs w:val="24"/>
          <w:lang w:val="en-CA"/>
        </w:rPr>
      </w:pPr>
    </w:p>
    <w:p w:rsidR="00F86077" w:rsidRPr="005A38DE" w:rsidRDefault="00F621E4" w:rsidP="000C2493">
      <w:pPr>
        <w:spacing w:after="0" w:line="360" w:lineRule="auto"/>
        <w:jc w:val="both"/>
        <w:rPr>
          <w:rFonts w:ascii="Book Antiqua" w:hAnsi="Book Antiqua" w:cs="Times New Roman"/>
          <w:b/>
          <w:sz w:val="24"/>
          <w:szCs w:val="24"/>
          <w:lang w:val="en-CA"/>
        </w:rPr>
      </w:pPr>
      <w:r w:rsidRPr="005A38DE">
        <w:rPr>
          <w:rFonts w:ascii="Book Antiqua" w:hAnsi="Book Antiqua" w:cs="Times New Roman"/>
          <w:b/>
          <w:i/>
          <w:sz w:val="24"/>
          <w:szCs w:val="24"/>
          <w:lang w:val="en-CA"/>
        </w:rPr>
        <w:t>Hepatic cholesterol uptake from HDL</w:t>
      </w:r>
    </w:p>
    <w:p w:rsidR="00F86077" w:rsidRPr="005A38DE" w:rsidRDefault="00F621E4"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HDL is a class of lipoproteins </w:t>
      </w:r>
      <w:r w:rsidR="00CF00B7" w:rsidRPr="005A38DE">
        <w:rPr>
          <w:rFonts w:ascii="Book Antiqua" w:hAnsi="Book Antiqua" w:cs="Times New Roman"/>
          <w:sz w:val="24"/>
          <w:szCs w:val="24"/>
          <w:lang w:val="en-CA"/>
        </w:rPr>
        <w:t xml:space="preserve">that is able to remove excess cholesterol from cells and transport it through plasma to the liver. </w:t>
      </w:r>
      <w:r w:rsidR="00011ECC" w:rsidRPr="005A38DE">
        <w:rPr>
          <w:rFonts w:ascii="Book Antiqua" w:hAnsi="Book Antiqua" w:cs="Times New Roman"/>
          <w:sz w:val="24"/>
          <w:szCs w:val="24"/>
          <w:lang w:val="en-CA"/>
        </w:rPr>
        <w:t xml:space="preserve">The apoA1 is the major structural determinant of HDL. It is involved in the formation as well as in the interaction </w:t>
      </w:r>
      <w:r w:rsidR="006C2E62" w:rsidRPr="005A38DE">
        <w:rPr>
          <w:rFonts w:ascii="Book Antiqua" w:hAnsi="Book Antiqua" w:cs="Times New Roman"/>
          <w:sz w:val="24"/>
          <w:szCs w:val="24"/>
          <w:lang w:val="en-CA"/>
        </w:rPr>
        <w:t xml:space="preserve">with </w:t>
      </w:r>
      <w:r w:rsidR="00894A9C" w:rsidRPr="005A38DE">
        <w:rPr>
          <w:rFonts w:ascii="Book Antiqua" w:hAnsi="Book Antiqua" w:cs="Times New Roman"/>
          <w:sz w:val="24"/>
          <w:szCs w:val="24"/>
          <w:lang w:val="en-CA"/>
        </w:rPr>
        <w:t>its</w:t>
      </w:r>
      <w:r w:rsidR="00011ECC" w:rsidRPr="005A38DE">
        <w:rPr>
          <w:rFonts w:ascii="Book Antiqua" w:hAnsi="Book Antiqua" w:cs="Times New Roman"/>
          <w:sz w:val="24"/>
          <w:szCs w:val="24"/>
          <w:lang w:val="en-CA"/>
        </w:rPr>
        <w:t xml:space="preserve"> receptor, scavenger receptor class B, type 1 (</w:t>
      </w:r>
      <w:r w:rsidR="002147DC" w:rsidRPr="005A38DE">
        <w:rPr>
          <w:rFonts w:ascii="Book Antiqua" w:hAnsi="Book Antiqua" w:cs="Times New Roman"/>
          <w:sz w:val="24"/>
          <w:szCs w:val="24"/>
          <w:lang w:val="en-CA"/>
        </w:rPr>
        <w:t>SR-B1</w:t>
      </w:r>
      <w:r w:rsidR="00D87F73" w:rsidRPr="005A38DE">
        <w:rPr>
          <w:rFonts w:ascii="Book Antiqua" w:hAnsi="Book Antiqua" w:cs="Times New Roman"/>
          <w:sz w:val="24"/>
          <w:szCs w:val="24"/>
          <w:lang w:val="en-CA"/>
        </w:rPr>
        <w:t>)</w:t>
      </w:r>
      <w:r w:rsidR="00942097" w:rsidRPr="005A38DE">
        <w:rPr>
          <w:rFonts w:ascii="Book Antiqua" w:hAnsi="Book Antiqua" w:cs="Times New Roman"/>
          <w:sz w:val="24"/>
          <w:szCs w:val="24"/>
          <w:vertAlign w:val="superscript"/>
          <w:lang w:val="en-CA"/>
        </w:rPr>
        <w:t>[</w:t>
      </w:r>
      <w:r w:rsidR="00D137D0" w:rsidRPr="005A38DE">
        <w:rPr>
          <w:rFonts w:ascii="Book Antiqua" w:hAnsi="Book Antiqua" w:cs="Times New Roman"/>
          <w:sz w:val="24"/>
          <w:szCs w:val="24"/>
          <w:vertAlign w:val="superscript"/>
          <w:lang w:val="en-CA"/>
        </w:rPr>
        <w:t>85</w:t>
      </w:r>
      <w:r w:rsidR="00942097" w:rsidRPr="005A38DE">
        <w:rPr>
          <w:rFonts w:ascii="Book Antiqua" w:hAnsi="Book Antiqua" w:cs="Times New Roman"/>
          <w:sz w:val="24"/>
          <w:szCs w:val="24"/>
          <w:vertAlign w:val="superscript"/>
          <w:lang w:val="en-CA"/>
        </w:rPr>
        <w:t>]</w:t>
      </w:r>
      <w:r w:rsidR="00011ECC" w:rsidRPr="005A38DE">
        <w:rPr>
          <w:rFonts w:ascii="Book Antiqua" w:hAnsi="Book Antiqua" w:cs="Times New Roman"/>
          <w:sz w:val="24"/>
          <w:szCs w:val="24"/>
          <w:lang w:val="en-CA"/>
        </w:rPr>
        <w:t>.</w:t>
      </w:r>
      <w:r w:rsidR="006C2E62" w:rsidRPr="005A38DE">
        <w:rPr>
          <w:rFonts w:ascii="Book Antiqua" w:hAnsi="Book Antiqua" w:cs="Times New Roman"/>
          <w:sz w:val="24"/>
          <w:szCs w:val="24"/>
          <w:lang w:val="en-CA"/>
        </w:rPr>
        <w:t xml:space="preserve"> HDL formation occurs mainly in the liver</w:t>
      </w:r>
      <w:r w:rsidR="0015296C" w:rsidRPr="005A38DE">
        <w:rPr>
          <w:rFonts w:ascii="Book Antiqua" w:hAnsi="Book Antiqua" w:cs="Times New Roman"/>
          <w:sz w:val="24"/>
          <w:szCs w:val="24"/>
          <w:lang w:val="en-CA"/>
        </w:rPr>
        <w:t xml:space="preserve"> and to a lesser extent in the </w:t>
      </w:r>
      <w:proofErr w:type="gramStart"/>
      <w:r w:rsidR="0015296C" w:rsidRPr="005A38DE">
        <w:rPr>
          <w:rFonts w:ascii="Book Antiqua" w:hAnsi="Book Antiqua" w:cs="Times New Roman"/>
          <w:sz w:val="24"/>
          <w:szCs w:val="24"/>
          <w:lang w:val="en-CA"/>
        </w:rPr>
        <w:t>intestine</w:t>
      </w:r>
      <w:r w:rsidR="00D87F73" w:rsidRPr="005A38DE">
        <w:rPr>
          <w:rFonts w:ascii="Book Antiqua" w:hAnsi="Book Antiqua" w:cs="Times New Roman"/>
          <w:sz w:val="24"/>
          <w:szCs w:val="24"/>
          <w:vertAlign w:val="superscript"/>
          <w:lang w:val="en-CA"/>
        </w:rPr>
        <w:t>[</w:t>
      </w:r>
      <w:proofErr w:type="gramEnd"/>
      <w:r w:rsidR="00D137D0" w:rsidRPr="005A38DE">
        <w:rPr>
          <w:rFonts w:ascii="Book Antiqua" w:hAnsi="Book Antiqua" w:cs="Times New Roman"/>
          <w:sz w:val="24"/>
          <w:szCs w:val="24"/>
          <w:vertAlign w:val="superscript"/>
          <w:lang w:val="en-CA"/>
        </w:rPr>
        <w:t>85</w:t>
      </w:r>
      <w:r w:rsidR="00D87F73" w:rsidRPr="005A38DE">
        <w:rPr>
          <w:rFonts w:ascii="Book Antiqua" w:hAnsi="Book Antiqua" w:cs="Times New Roman"/>
          <w:sz w:val="24"/>
          <w:szCs w:val="24"/>
          <w:vertAlign w:val="superscript"/>
          <w:lang w:val="en-CA"/>
        </w:rPr>
        <w:t>]</w:t>
      </w:r>
      <w:r w:rsidR="006C2E62" w:rsidRPr="005A38DE">
        <w:rPr>
          <w:rFonts w:ascii="Book Antiqua" w:hAnsi="Book Antiqua" w:cs="Times New Roman"/>
          <w:sz w:val="24"/>
          <w:szCs w:val="24"/>
          <w:lang w:val="en-CA"/>
        </w:rPr>
        <w:t>. The events start when lipid-poor apoA1 is secreted b</w:t>
      </w:r>
      <w:r w:rsidR="00BB073B" w:rsidRPr="005A38DE">
        <w:rPr>
          <w:rFonts w:ascii="Book Antiqua" w:hAnsi="Book Antiqua" w:cs="Times New Roman"/>
          <w:sz w:val="24"/>
          <w:szCs w:val="24"/>
          <w:lang w:val="en-CA"/>
        </w:rPr>
        <w:t xml:space="preserve">y the liver or the </w:t>
      </w:r>
      <w:proofErr w:type="gramStart"/>
      <w:r w:rsidR="00BB073B" w:rsidRPr="005A38DE">
        <w:rPr>
          <w:rFonts w:ascii="Book Antiqua" w:hAnsi="Book Antiqua" w:cs="Times New Roman"/>
          <w:sz w:val="24"/>
          <w:szCs w:val="24"/>
          <w:lang w:val="en-CA"/>
        </w:rPr>
        <w:t>intestine</w:t>
      </w:r>
      <w:r w:rsidR="00D87F73" w:rsidRPr="005A38DE">
        <w:rPr>
          <w:rFonts w:ascii="Book Antiqua" w:hAnsi="Book Antiqua" w:cs="Times New Roman"/>
          <w:sz w:val="24"/>
          <w:szCs w:val="24"/>
          <w:vertAlign w:val="superscript"/>
          <w:lang w:val="en-CA"/>
        </w:rPr>
        <w:t>[</w:t>
      </w:r>
      <w:proofErr w:type="gramEnd"/>
      <w:r w:rsidR="00D137D0" w:rsidRPr="005A38DE">
        <w:rPr>
          <w:rFonts w:ascii="Book Antiqua" w:hAnsi="Book Antiqua" w:cs="Times New Roman"/>
          <w:sz w:val="24"/>
          <w:szCs w:val="24"/>
          <w:vertAlign w:val="superscript"/>
          <w:lang w:val="en-CA"/>
        </w:rPr>
        <w:t>86</w:t>
      </w:r>
      <w:r w:rsidR="00D87F73" w:rsidRPr="005A38DE">
        <w:rPr>
          <w:rFonts w:ascii="Book Antiqua" w:hAnsi="Book Antiqua" w:cs="Times New Roman"/>
          <w:sz w:val="24"/>
          <w:szCs w:val="24"/>
          <w:vertAlign w:val="superscript"/>
          <w:lang w:val="en-CA"/>
        </w:rPr>
        <w:t>]</w:t>
      </w:r>
      <w:r w:rsidR="006C2E62" w:rsidRPr="005A38DE">
        <w:rPr>
          <w:rFonts w:ascii="Book Antiqua" w:hAnsi="Book Antiqua" w:cs="Times New Roman"/>
          <w:sz w:val="24"/>
          <w:szCs w:val="24"/>
          <w:lang w:val="en-CA"/>
        </w:rPr>
        <w:t xml:space="preserve"> or dissociates from lipoprot</w:t>
      </w:r>
      <w:r w:rsidR="006979CC" w:rsidRPr="005A38DE">
        <w:rPr>
          <w:rFonts w:ascii="Book Antiqua" w:hAnsi="Book Antiqua" w:cs="Times New Roman"/>
          <w:sz w:val="24"/>
          <w:szCs w:val="24"/>
          <w:lang w:val="en-CA"/>
        </w:rPr>
        <w:t>ein</w:t>
      </w:r>
      <w:r w:rsidR="00BB073B" w:rsidRPr="005A38DE">
        <w:rPr>
          <w:rFonts w:ascii="Book Antiqua" w:hAnsi="Book Antiqua" w:cs="Times New Roman"/>
          <w:sz w:val="24"/>
          <w:szCs w:val="24"/>
          <w:lang w:val="en-CA"/>
        </w:rPr>
        <w:t xml:space="preserve"> particles in the plasma</w:t>
      </w:r>
      <w:r w:rsidR="00D87F73" w:rsidRPr="005A38DE">
        <w:rPr>
          <w:rFonts w:ascii="Book Antiqua" w:hAnsi="Book Antiqua" w:cs="Times New Roman"/>
          <w:sz w:val="24"/>
          <w:szCs w:val="24"/>
          <w:vertAlign w:val="superscript"/>
          <w:lang w:val="en-CA"/>
        </w:rPr>
        <w:t>[</w:t>
      </w:r>
      <w:r w:rsidR="00D137D0" w:rsidRPr="005A38DE">
        <w:rPr>
          <w:rFonts w:ascii="Book Antiqua" w:hAnsi="Book Antiqua" w:cs="Times New Roman"/>
          <w:sz w:val="24"/>
          <w:szCs w:val="24"/>
          <w:vertAlign w:val="superscript"/>
          <w:lang w:val="en-CA"/>
        </w:rPr>
        <w:t>87</w:t>
      </w:r>
      <w:r w:rsidR="00D87F73" w:rsidRPr="005A38DE">
        <w:rPr>
          <w:rFonts w:ascii="Book Antiqua" w:hAnsi="Book Antiqua" w:cs="Times New Roman"/>
          <w:sz w:val="24"/>
          <w:szCs w:val="24"/>
          <w:vertAlign w:val="superscript"/>
          <w:lang w:val="en-CA"/>
        </w:rPr>
        <w:t>]</w:t>
      </w:r>
      <w:r w:rsidR="006C2E62" w:rsidRPr="005A38DE">
        <w:rPr>
          <w:rFonts w:ascii="Book Antiqua" w:hAnsi="Book Antiqua" w:cs="Times New Roman"/>
          <w:sz w:val="24"/>
          <w:szCs w:val="24"/>
          <w:lang w:val="en-CA"/>
        </w:rPr>
        <w:t>.</w:t>
      </w:r>
      <w:r w:rsidR="00547D04" w:rsidRPr="005A38DE">
        <w:rPr>
          <w:rFonts w:ascii="Book Antiqua" w:hAnsi="Book Antiqua" w:cs="Times New Roman"/>
          <w:sz w:val="24"/>
          <w:szCs w:val="24"/>
          <w:lang w:val="en-CA"/>
        </w:rPr>
        <w:t xml:space="preserve"> ApoA1 interacts with the </w:t>
      </w:r>
      <w:r w:rsidR="002468B6" w:rsidRPr="005A38DE">
        <w:rPr>
          <w:rFonts w:ascii="Book Antiqua" w:hAnsi="Book Antiqua" w:cs="Times New Roman"/>
          <w:sz w:val="24"/>
          <w:szCs w:val="24"/>
          <w:lang w:val="en-CA"/>
        </w:rPr>
        <w:t xml:space="preserve">membrane-embedded </w:t>
      </w:r>
      <w:r w:rsidR="00547D04" w:rsidRPr="005A38DE">
        <w:rPr>
          <w:rFonts w:ascii="Book Antiqua" w:hAnsi="Book Antiqua" w:cs="Times New Roman"/>
          <w:sz w:val="24"/>
          <w:szCs w:val="24"/>
          <w:lang w:val="en-CA"/>
        </w:rPr>
        <w:t xml:space="preserve">ATP binding cassette A1 (ABCA1) and incorporates small </w:t>
      </w:r>
      <w:r w:rsidR="00547D04" w:rsidRPr="005A38DE">
        <w:rPr>
          <w:rFonts w:ascii="Book Antiqua" w:hAnsi="Book Antiqua" w:cs="Times New Roman"/>
          <w:sz w:val="24"/>
          <w:szCs w:val="24"/>
          <w:lang w:val="en-CA"/>
        </w:rPr>
        <w:lastRenderedPageBreak/>
        <w:t>amount of phospholipi</w:t>
      </w:r>
      <w:r w:rsidR="000C3B1F" w:rsidRPr="005A38DE">
        <w:rPr>
          <w:rFonts w:ascii="Book Antiqua" w:hAnsi="Book Antiqua" w:cs="Times New Roman"/>
          <w:sz w:val="24"/>
          <w:szCs w:val="24"/>
          <w:lang w:val="en-CA"/>
        </w:rPr>
        <w:t>d</w:t>
      </w:r>
      <w:r w:rsidR="00547D04" w:rsidRPr="005A38DE">
        <w:rPr>
          <w:rFonts w:ascii="Book Antiqua" w:hAnsi="Book Antiqua" w:cs="Times New Roman"/>
          <w:sz w:val="24"/>
          <w:szCs w:val="24"/>
          <w:lang w:val="en-CA"/>
        </w:rPr>
        <w:t xml:space="preserve">s and </w:t>
      </w:r>
      <w:proofErr w:type="spellStart"/>
      <w:r w:rsidR="00547D04" w:rsidRPr="005A38DE">
        <w:rPr>
          <w:rFonts w:ascii="Book Antiqua" w:hAnsi="Book Antiqua" w:cs="Times New Roman"/>
          <w:sz w:val="24"/>
          <w:szCs w:val="24"/>
          <w:lang w:val="en-CA"/>
        </w:rPr>
        <w:t>unesterified</w:t>
      </w:r>
      <w:proofErr w:type="spellEnd"/>
      <w:r w:rsidR="00547D04" w:rsidRPr="005A38DE">
        <w:rPr>
          <w:rFonts w:ascii="Book Antiqua" w:hAnsi="Book Antiqua" w:cs="Times New Roman"/>
          <w:sz w:val="24"/>
          <w:szCs w:val="24"/>
          <w:lang w:val="en-CA"/>
        </w:rPr>
        <w:t xml:space="preserve"> cholest</w:t>
      </w:r>
      <w:r w:rsidR="00BB073B" w:rsidRPr="005A38DE">
        <w:rPr>
          <w:rFonts w:ascii="Book Antiqua" w:hAnsi="Book Antiqua" w:cs="Times New Roman"/>
          <w:sz w:val="24"/>
          <w:szCs w:val="24"/>
          <w:lang w:val="en-CA"/>
        </w:rPr>
        <w:t xml:space="preserve">erol into the apoA1 </w:t>
      </w:r>
      <w:proofErr w:type="gramStart"/>
      <w:r w:rsidR="00BB073B" w:rsidRPr="005A38DE">
        <w:rPr>
          <w:rFonts w:ascii="Book Antiqua" w:hAnsi="Book Antiqua" w:cs="Times New Roman"/>
          <w:sz w:val="24"/>
          <w:szCs w:val="24"/>
          <w:lang w:val="en-CA"/>
        </w:rPr>
        <w:t>molecule</w:t>
      </w:r>
      <w:r w:rsidR="00D87F73" w:rsidRPr="005A38DE">
        <w:rPr>
          <w:rFonts w:ascii="Book Antiqua" w:hAnsi="Book Antiqua" w:cs="Times New Roman"/>
          <w:sz w:val="24"/>
          <w:szCs w:val="24"/>
          <w:vertAlign w:val="superscript"/>
          <w:lang w:val="en-CA"/>
        </w:rPr>
        <w:t>[</w:t>
      </w:r>
      <w:proofErr w:type="gramEnd"/>
      <w:r w:rsidR="00D137D0" w:rsidRPr="005A38DE">
        <w:rPr>
          <w:rFonts w:ascii="Book Antiqua" w:hAnsi="Book Antiqua" w:cs="Times New Roman"/>
          <w:sz w:val="24"/>
          <w:szCs w:val="24"/>
          <w:vertAlign w:val="superscript"/>
          <w:lang w:val="en-CA"/>
        </w:rPr>
        <w:t>88</w:t>
      </w:r>
      <w:r w:rsidR="00D87F73" w:rsidRPr="005A38DE">
        <w:rPr>
          <w:rFonts w:ascii="Book Antiqua" w:hAnsi="Book Antiqua" w:cs="Times New Roman"/>
          <w:sz w:val="24"/>
          <w:szCs w:val="24"/>
          <w:vertAlign w:val="superscript"/>
          <w:lang w:val="en-CA"/>
        </w:rPr>
        <w:t>]</w:t>
      </w:r>
      <w:r w:rsidR="00547D04" w:rsidRPr="005A38DE">
        <w:rPr>
          <w:rFonts w:ascii="Book Antiqua" w:hAnsi="Book Antiqua" w:cs="Times New Roman"/>
          <w:sz w:val="24"/>
          <w:szCs w:val="24"/>
          <w:lang w:val="en-CA"/>
        </w:rPr>
        <w:t>.</w:t>
      </w:r>
      <w:r w:rsidR="000C3B1F" w:rsidRPr="005A38DE">
        <w:rPr>
          <w:rFonts w:ascii="Book Antiqua" w:hAnsi="Book Antiqua" w:cs="Times New Roman"/>
          <w:sz w:val="24"/>
          <w:szCs w:val="24"/>
          <w:lang w:val="en-CA"/>
        </w:rPr>
        <w:t xml:space="preserve"> Maturation of </w:t>
      </w:r>
      <w:r w:rsidR="00E8354C" w:rsidRPr="005A38DE">
        <w:rPr>
          <w:rFonts w:ascii="Book Antiqua" w:hAnsi="Book Antiqua" w:cs="Times New Roman"/>
          <w:sz w:val="24"/>
          <w:szCs w:val="24"/>
          <w:lang w:val="en-CA"/>
        </w:rPr>
        <w:t>these preβ</w:t>
      </w:r>
      <w:r w:rsidR="000C3B1F" w:rsidRPr="005A38DE">
        <w:rPr>
          <w:rFonts w:ascii="Book Antiqua" w:hAnsi="Book Antiqua" w:cs="Times New Roman"/>
          <w:sz w:val="24"/>
          <w:szCs w:val="24"/>
          <w:lang w:val="en-CA"/>
        </w:rPr>
        <w:t xml:space="preserve">HDL in the plasma occurs due two enzymes, lecithin: cholesterol acyl transferase (LCAT) that esterifies cholesterol and phospholipid transfer protein (PLTP) that transfers phospholipids from remnant particles to HDL. </w:t>
      </w:r>
    </w:p>
    <w:p w:rsidR="000C3B1F" w:rsidRPr="005A38DE" w:rsidRDefault="000C3B1F" w:rsidP="004E52BA">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HDLs have </w:t>
      </w:r>
      <w:r w:rsidR="00E8354C" w:rsidRPr="005A38DE">
        <w:rPr>
          <w:rFonts w:ascii="Book Antiqua" w:hAnsi="Book Antiqua" w:cs="Times New Roman"/>
          <w:sz w:val="24"/>
          <w:szCs w:val="24"/>
          <w:lang w:val="en-CA"/>
        </w:rPr>
        <w:t xml:space="preserve">the ability of removing excess cholesterol from cells. The first mechanism involved the action of preβHDL interacting with ABCA1 that in addition of forming a new HDL by the liver is used to remove excess cholesterol from </w:t>
      </w:r>
      <w:proofErr w:type="gramStart"/>
      <w:r w:rsidR="00E8354C" w:rsidRPr="005A38DE">
        <w:rPr>
          <w:rFonts w:ascii="Book Antiqua" w:hAnsi="Book Antiqua" w:cs="Times New Roman"/>
          <w:sz w:val="24"/>
          <w:szCs w:val="24"/>
          <w:lang w:val="en-CA"/>
        </w:rPr>
        <w:t>macrophages</w:t>
      </w:r>
      <w:r w:rsidR="00D87F73" w:rsidRPr="005A38DE">
        <w:rPr>
          <w:rFonts w:ascii="Book Antiqua" w:hAnsi="Book Antiqua" w:cs="Times New Roman"/>
          <w:sz w:val="24"/>
          <w:szCs w:val="24"/>
          <w:vertAlign w:val="superscript"/>
          <w:lang w:val="en-CA"/>
        </w:rPr>
        <w:t>[</w:t>
      </w:r>
      <w:proofErr w:type="gramEnd"/>
      <w:r w:rsidR="00C13BE8" w:rsidRPr="005A38DE">
        <w:rPr>
          <w:rFonts w:ascii="Book Antiqua" w:hAnsi="Book Antiqua" w:cs="Times New Roman"/>
          <w:sz w:val="24"/>
          <w:szCs w:val="24"/>
          <w:vertAlign w:val="superscript"/>
          <w:lang w:val="en-CA"/>
        </w:rPr>
        <w:t>89</w:t>
      </w:r>
      <w:r w:rsidR="00D87F73" w:rsidRPr="005A38DE">
        <w:rPr>
          <w:rFonts w:ascii="Book Antiqua" w:hAnsi="Book Antiqua" w:cs="Times New Roman"/>
          <w:sz w:val="24"/>
          <w:szCs w:val="24"/>
          <w:vertAlign w:val="superscript"/>
          <w:lang w:val="en-CA"/>
        </w:rPr>
        <w:t>]</w:t>
      </w:r>
      <w:r w:rsidR="00E8354C" w:rsidRPr="005A38DE">
        <w:rPr>
          <w:rFonts w:ascii="Book Antiqua" w:hAnsi="Book Antiqua" w:cs="Times New Roman"/>
          <w:sz w:val="24"/>
          <w:szCs w:val="24"/>
          <w:lang w:val="en-CA"/>
        </w:rPr>
        <w:t xml:space="preserve">. </w:t>
      </w:r>
      <w:r w:rsidR="00872422" w:rsidRPr="005A38DE">
        <w:rPr>
          <w:rFonts w:ascii="Book Antiqua" w:hAnsi="Book Antiqua" w:cs="Times New Roman"/>
          <w:sz w:val="24"/>
          <w:szCs w:val="24"/>
          <w:lang w:val="en-CA"/>
        </w:rPr>
        <w:t xml:space="preserve">Spherical mature HDL may remove cholesterol from cells using several mechanisms. The particle may interact with SR-B1 on the plasma membrane. Macrophages also express ABCG1 transporters that mediate transfer of excess cholesterol to HDL. </w:t>
      </w:r>
      <w:r w:rsidR="000F10DE" w:rsidRPr="005A38DE">
        <w:rPr>
          <w:rFonts w:ascii="Book Antiqua" w:hAnsi="Book Antiqua" w:cs="Times New Roman"/>
          <w:sz w:val="24"/>
          <w:szCs w:val="24"/>
          <w:lang w:val="en-CA"/>
        </w:rPr>
        <w:t xml:space="preserve">Finally excess cholesterol from cells may also efflux in absence of binding to transport protein, travels short distance through </w:t>
      </w:r>
      <w:r w:rsidR="00BB073B" w:rsidRPr="005A38DE">
        <w:rPr>
          <w:rFonts w:ascii="Book Antiqua" w:hAnsi="Book Antiqua" w:cs="Times New Roman"/>
          <w:sz w:val="24"/>
          <w:szCs w:val="24"/>
          <w:lang w:val="en-CA"/>
        </w:rPr>
        <w:t>plasma and be taken up by HDL</w:t>
      </w:r>
      <w:r w:rsidR="00D87F73" w:rsidRPr="005A38DE">
        <w:rPr>
          <w:rFonts w:ascii="Book Antiqua" w:hAnsi="Book Antiqua" w:cs="Times New Roman"/>
          <w:sz w:val="24"/>
          <w:szCs w:val="24"/>
          <w:vertAlign w:val="superscript"/>
          <w:lang w:val="en-CA"/>
        </w:rPr>
        <w:t>[25]</w:t>
      </w:r>
      <w:r w:rsidR="000F10DE" w:rsidRPr="005A38DE">
        <w:rPr>
          <w:rFonts w:ascii="Book Antiqua" w:hAnsi="Book Antiqua" w:cs="Times New Roman"/>
          <w:sz w:val="24"/>
          <w:szCs w:val="24"/>
          <w:lang w:val="en-CA"/>
        </w:rPr>
        <w:t>. The activity of LCAT and PLTP prevents the HDL from being saturated with cholesterol.</w:t>
      </w:r>
      <w:r w:rsidR="008A60AB" w:rsidRPr="005A38DE">
        <w:rPr>
          <w:rFonts w:ascii="Book Antiqua" w:hAnsi="Book Antiqua" w:cs="Times New Roman"/>
          <w:sz w:val="24"/>
          <w:szCs w:val="24"/>
          <w:lang w:val="en-CA"/>
        </w:rPr>
        <w:t xml:space="preserve"> The enzyme cholesterol ester transfer protein (CET</w:t>
      </w:r>
      <w:r w:rsidR="003233EC" w:rsidRPr="005A38DE">
        <w:rPr>
          <w:rFonts w:ascii="Book Antiqua" w:hAnsi="Book Antiqua" w:cs="Times New Roman"/>
          <w:sz w:val="24"/>
          <w:szCs w:val="24"/>
          <w:lang w:val="en-CA"/>
        </w:rPr>
        <w:t xml:space="preserve">P) that transfer cholesteryl ester molecules from HDL to remnant particles in exchange for TG also increases the capacity of HDL to accept </w:t>
      </w:r>
      <w:proofErr w:type="spellStart"/>
      <w:r w:rsidR="003233EC" w:rsidRPr="005A38DE">
        <w:rPr>
          <w:rFonts w:ascii="Book Antiqua" w:hAnsi="Book Antiqua" w:cs="Times New Roman"/>
          <w:sz w:val="24"/>
          <w:szCs w:val="24"/>
          <w:lang w:val="en-CA"/>
        </w:rPr>
        <w:t>unesterified</w:t>
      </w:r>
      <w:proofErr w:type="spellEnd"/>
      <w:r w:rsidR="003233EC" w:rsidRPr="005A38DE">
        <w:rPr>
          <w:rFonts w:ascii="Book Antiqua" w:hAnsi="Book Antiqua" w:cs="Times New Roman"/>
          <w:sz w:val="24"/>
          <w:szCs w:val="24"/>
          <w:lang w:val="en-CA"/>
        </w:rPr>
        <w:t xml:space="preserve"> cholesterol from cells.</w:t>
      </w:r>
    </w:p>
    <w:p w:rsidR="009C15D9" w:rsidRPr="005A38DE" w:rsidRDefault="000F10DE" w:rsidP="004E52BA">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HDLs circulating to the liver interact with SR-B1 the main HDL </w:t>
      </w:r>
      <w:proofErr w:type="gramStart"/>
      <w:r w:rsidRPr="005A38DE">
        <w:rPr>
          <w:rFonts w:ascii="Book Antiqua" w:hAnsi="Book Antiqua" w:cs="Times New Roman"/>
          <w:sz w:val="24"/>
          <w:szCs w:val="24"/>
          <w:lang w:val="en-CA"/>
        </w:rPr>
        <w:t>receptor</w:t>
      </w:r>
      <w:r w:rsidR="00D87F73" w:rsidRPr="005A38DE">
        <w:rPr>
          <w:rFonts w:ascii="Book Antiqua" w:hAnsi="Book Antiqua" w:cs="Times New Roman"/>
          <w:sz w:val="24"/>
          <w:szCs w:val="24"/>
          <w:vertAlign w:val="superscript"/>
          <w:lang w:val="en-CA"/>
        </w:rPr>
        <w:t>[</w:t>
      </w:r>
      <w:proofErr w:type="gramEnd"/>
      <w:r w:rsidR="00C13BE8" w:rsidRPr="005A38DE">
        <w:rPr>
          <w:rFonts w:ascii="Book Antiqua" w:hAnsi="Book Antiqua" w:cs="Times New Roman"/>
          <w:sz w:val="24"/>
          <w:szCs w:val="24"/>
          <w:vertAlign w:val="superscript"/>
          <w:lang w:val="en-CA"/>
        </w:rPr>
        <w:t>9</w:t>
      </w:r>
      <w:r w:rsidR="00D96085">
        <w:rPr>
          <w:rFonts w:ascii="Book Antiqua" w:hAnsi="Book Antiqua" w:cs="Times New Roman" w:hint="eastAsia"/>
          <w:sz w:val="24"/>
          <w:szCs w:val="24"/>
          <w:vertAlign w:val="superscript"/>
          <w:lang w:val="en-CA" w:eastAsia="zh-CN"/>
        </w:rPr>
        <w:t>0</w:t>
      </w:r>
      <w:r w:rsidR="00D87F73" w:rsidRPr="005A38DE">
        <w:rPr>
          <w:rFonts w:ascii="Book Antiqua" w:hAnsi="Book Antiqua" w:cs="Times New Roman"/>
          <w:sz w:val="24"/>
          <w:szCs w:val="24"/>
          <w:vertAlign w:val="superscript"/>
          <w:lang w:val="en-CA"/>
        </w:rPr>
        <w:t>]</w:t>
      </w:r>
      <w:r w:rsidR="008A60AB"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0055337C" w:rsidRPr="005A38DE">
        <w:rPr>
          <w:rFonts w:ascii="Book Antiqua" w:hAnsi="Book Antiqua" w:cs="Times New Roman"/>
          <w:sz w:val="24"/>
          <w:szCs w:val="24"/>
          <w:lang w:val="en-CA"/>
        </w:rPr>
        <w:t xml:space="preserve">SR-B1 in the liver facilitates the uptake of cholesterol and cholesterol esters from the HDL particle without </w:t>
      </w:r>
      <w:r w:rsidR="005A5E22" w:rsidRPr="005A38DE">
        <w:rPr>
          <w:rFonts w:ascii="Book Antiqua" w:hAnsi="Book Antiqua" w:cs="Times New Roman"/>
          <w:sz w:val="24"/>
          <w:szCs w:val="24"/>
          <w:lang w:val="en-CA"/>
        </w:rPr>
        <w:t xml:space="preserve">the </w:t>
      </w:r>
      <w:proofErr w:type="gramStart"/>
      <w:r w:rsidR="005A5E22" w:rsidRPr="005A38DE">
        <w:rPr>
          <w:rFonts w:ascii="Book Antiqua" w:hAnsi="Book Antiqua" w:cs="Times New Roman"/>
          <w:sz w:val="24"/>
          <w:szCs w:val="24"/>
          <w:lang w:val="en-CA"/>
        </w:rPr>
        <w:t>apoA1</w:t>
      </w:r>
      <w:r w:rsidR="00D87F73" w:rsidRPr="005A38DE">
        <w:rPr>
          <w:rFonts w:ascii="Book Antiqua" w:hAnsi="Book Antiqua" w:cs="Times New Roman"/>
          <w:sz w:val="24"/>
          <w:szCs w:val="24"/>
          <w:vertAlign w:val="superscript"/>
          <w:lang w:val="en-CA"/>
        </w:rPr>
        <w:t>[</w:t>
      </w:r>
      <w:proofErr w:type="gramEnd"/>
      <w:r w:rsidR="00C13BE8" w:rsidRPr="005A38DE">
        <w:rPr>
          <w:rFonts w:ascii="Book Antiqua" w:hAnsi="Book Antiqua" w:cs="Times New Roman"/>
          <w:sz w:val="24"/>
          <w:szCs w:val="24"/>
          <w:vertAlign w:val="superscript"/>
          <w:lang w:val="en-CA"/>
        </w:rPr>
        <w:t>86</w:t>
      </w:r>
      <w:r w:rsidR="00D87F73" w:rsidRPr="005A38DE">
        <w:rPr>
          <w:rFonts w:ascii="Book Antiqua" w:hAnsi="Book Antiqua" w:cs="Times New Roman"/>
          <w:sz w:val="24"/>
          <w:szCs w:val="24"/>
          <w:vertAlign w:val="superscript"/>
          <w:lang w:val="en-CA"/>
        </w:rPr>
        <w:t>]</w:t>
      </w:r>
      <w:r w:rsidR="0055337C" w:rsidRPr="005A38DE">
        <w:rPr>
          <w:rFonts w:ascii="Book Antiqua" w:hAnsi="Book Antiqua" w:cs="Times New Roman"/>
          <w:sz w:val="24"/>
          <w:szCs w:val="24"/>
          <w:lang w:val="en-CA"/>
        </w:rPr>
        <w:t xml:space="preserve">. ApoA1 may then be recycled to form a new </w:t>
      </w:r>
      <w:r w:rsidR="005A5E22" w:rsidRPr="005A38DE">
        <w:rPr>
          <w:rFonts w:ascii="Book Antiqua" w:hAnsi="Book Antiqua" w:cs="Times New Roman"/>
          <w:sz w:val="24"/>
          <w:szCs w:val="24"/>
          <w:lang w:val="en-CA"/>
        </w:rPr>
        <w:t>preβ</w:t>
      </w:r>
      <w:r w:rsidR="0055337C" w:rsidRPr="005A38DE">
        <w:rPr>
          <w:rFonts w:ascii="Book Antiqua" w:hAnsi="Book Antiqua" w:cs="Times New Roman"/>
          <w:sz w:val="24"/>
          <w:szCs w:val="24"/>
          <w:lang w:val="en-CA"/>
        </w:rPr>
        <w:t>HDL</w:t>
      </w:r>
      <w:r w:rsidR="005A5E22" w:rsidRPr="005A38DE">
        <w:rPr>
          <w:rFonts w:ascii="Book Antiqua" w:hAnsi="Book Antiqua" w:cs="Times New Roman"/>
          <w:sz w:val="24"/>
          <w:szCs w:val="24"/>
          <w:lang w:val="en-CA"/>
        </w:rPr>
        <w:t>. The action of SR-B1 is facilitated by the hydrolysis of TG by the hepatic lipase. The adrenal gland and gonads also highly express SR-B1 most likely due to thei</w:t>
      </w:r>
      <w:r w:rsidR="00BB073B" w:rsidRPr="005A38DE">
        <w:rPr>
          <w:rFonts w:ascii="Book Antiqua" w:hAnsi="Book Antiqua" w:cs="Times New Roman"/>
          <w:sz w:val="24"/>
          <w:szCs w:val="24"/>
          <w:lang w:val="en-CA"/>
        </w:rPr>
        <w:t xml:space="preserve">r requirement in </w:t>
      </w:r>
      <w:proofErr w:type="gramStart"/>
      <w:r w:rsidR="00BB073B" w:rsidRPr="005A38DE">
        <w:rPr>
          <w:rFonts w:ascii="Book Antiqua" w:hAnsi="Book Antiqua" w:cs="Times New Roman"/>
          <w:sz w:val="24"/>
          <w:szCs w:val="24"/>
          <w:lang w:val="en-CA"/>
        </w:rPr>
        <w:t>cholesterol</w:t>
      </w:r>
      <w:r w:rsidR="00D87F73" w:rsidRPr="005A38DE">
        <w:rPr>
          <w:rFonts w:ascii="Book Antiqua" w:hAnsi="Book Antiqua" w:cs="Times New Roman"/>
          <w:sz w:val="24"/>
          <w:szCs w:val="24"/>
          <w:vertAlign w:val="superscript"/>
          <w:lang w:val="en-CA"/>
        </w:rPr>
        <w:t>[</w:t>
      </w:r>
      <w:proofErr w:type="gramEnd"/>
      <w:r w:rsidR="00C13BE8" w:rsidRPr="005A38DE">
        <w:rPr>
          <w:rFonts w:ascii="Book Antiqua" w:hAnsi="Book Antiqua" w:cs="Times New Roman"/>
          <w:sz w:val="24"/>
          <w:szCs w:val="24"/>
          <w:vertAlign w:val="superscript"/>
          <w:lang w:val="en-CA"/>
        </w:rPr>
        <w:t>86</w:t>
      </w:r>
      <w:r w:rsidR="00D87F73" w:rsidRPr="005A38DE">
        <w:rPr>
          <w:rFonts w:ascii="Book Antiqua" w:hAnsi="Book Antiqua" w:cs="Times New Roman"/>
          <w:sz w:val="24"/>
          <w:szCs w:val="24"/>
          <w:vertAlign w:val="superscript"/>
          <w:lang w:val="en-CA"/>
        </w:rPr>
        <w:t>]</w:t>
      </w:r>
      <w:r w:rsidR="005A5E22" w:rsidRPr="005A38DE">
        <w:rPr>
          <w:rFonts w:ascii="Book Antiqua" w:hAnsi="Book Antiqua" w:cs="Times New Roman"/>
          <w:sz w:val="24"/>
          <w:szCs w:val="24"/>
          <w:lang w:val="en-CA"/>
        </w:rPr>
        <w:t xml:space="preserve">. </w:t>
      </w:r>
    </w:p>
    <w:p w:rsidR="00EE4BB8" w:rsidRPr="005A38DE" w:rsidRDefault="00EE4BB8" w:rsidP="004E52BA">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HDLs are considered limiting for the reverse cholesterol transport because it is assumed that they deliver peripheral cholesterol to the liver for biliary secretion and eventually fecal </w:t>
      </w:r>
      <w:proofErr w:type="gramStart"/>
      <w:r w:rsidRPr="005A38DE">
        <w:rPr>
          <w:rFonts w:ascii="Book Antiqua" w:hAnsi="Book Antiqua" w:cs="Times New Roman"/>
          <w:sz w:val="24"/>
          <w:szCs w:val="24"/>
          <w:lang w:val="en-CA"/>
        </w:rPr>
        <w:t>excretion</w:t>
      </w:r>
      <w:r w:rsidR="00D87F73" w:rsidRPr="005A38DE">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91,</w:t>
      </w:r>
      <w:r w:rsidR="00C13BE8" w:rsidRPr="005A38DE">
        <w:rPr>
          <w:rFonts w:ascii="Book Antiqua" w:hAnsi="Book Antiqua" w:cs="Times New Roman"/>
          <w:sz w:val="24"/>
          <w:szCs w:val="24"/>
          <w:vertAlign w:val="superscript"/>
          <w:lang w:val="en-CA"/>
        </w:rPr>
        <w:t>92</w:t>
      </w:r>
      <w:r w:rsidR="00D87F73" w:rsidRPr="005A38DE">
        <w:rPr>
          <w:rFonts w:ascii="Book Antiqua" w:hAnsi="Book Antiqua" w:cs="Times New Roman"/>
          <w:sz w:val="24"/>
          <w:szCs w:val="24"/>
          <w:vertAlign w:val="superscript"/>
          <w:lang w:val="en-CA"/>
        </w:rPr>
        <w:t>]</w:t>
      </w:r>
      <w:r w:rsidR="00E0127F" w:rsidRPr="005A38DE">
        <w:rPr>
          <w:rFonts w:ascii="Book Antiqua" w:hAnsi="Book Antiqua" w:cs="Times New Roman"/>
          <w:sz w:val="24"/>
          <w:szCs w:val="24"/>
          <w:lang w:val="en-CA"/>
        </w:rPr>
        <w:t xml:space="preserve">. As </w:t>
      </w:r>
      <w:r w:rsidR="00FC3363" w:rsidRPr="005A38DE">
        <w:rPr>
          <w:rFonts w:ascii="Book Antiqua" w:hAnsi="Book Antiqua" w:cs="Times New Roman"/>
          <w:sz w:val="24"/>
          <w:szCs w:val="24"/>
          <w:lang w:val="en-CA"/>
        </w:rPr>
        <w:t xml:space="preserve">discussed by </w:t>
      </w:r>
      <w:proofErr w:type="spellStart"/>
      <w:r w:rsidR="00FC3363" w:rsidRPr="005A38DE">
        <w:rPr>
          <w:rFonts w:ascii="Book Antiqua" w:hAnsi="Book Antiqua" w:cs="Times New Roman"/>
          <w:sz w:val="24"/>
          <w:szCs w:val="24"/>
          <w:lang w:val="en-CA"/>
        </w:rPr>
        <w:t>Temel</w:t>
      </w:r>
      <w:proofErr w:type="spellEnd"/>
      <w:r w:rsidR="00FC3363" w:rsidRPr="005A38DE">
        <w:rPr>
          <w:rFonts w:ascii="Book Antiqua" w:hAnsi="Book Antiqua" w:cs="Times New Roman"/>
          <w:sz w:val="24"/>
          <w:szCs w:val="24"/>
          <w:lang w:val="en-CA"/>
        </w:rPr>
        <w:t xml:space="preserve"> and </w:t>
      </w:r>
      <w:proofErr w:type="gramStart"/>
      <w:r w:rsidR="00FC3363" w:rsidRPr="005A38DE">
        <w:rPr>
          <w:rFonts w:ascii="Book Antiqua" w:hAnsi="Book Antiqua" w:cs="Times New Roman"/>
          <w:sz w:val="24"/>
          <w:szCs w:val="24"/>
          <w:lang w:val="en-CA"/>
        </w:rPr>
        <w:t>Brown</w:t>
      </w:r>
      <w:r w:rsidR="00D87F73" w:rsidRPr="005A38DE">
        <w:rPr>
          <w:rFonts w:ascii="Book Antiqua" w:hAnsi="Book Antiqua" w:cs="Times New Roman"/>
          <w:sz w:val="24"/>
          <w:szCs w:val="24"/>
          <w:vertAlign w:val="superscript"/>
          <w:lang w:val="en-CA"/>
        </w:rPr>
        <w:t>[</w:t>
      </w:r>
      <w:proofErr w:type="gramEnd"/>
      <w:r w:rsidR="00C13BE8" w:rsidRPr="005A38DE">
        <w:rPr>
          <w:rFonts w:ascii="Book Antiqua" w:hAnsi="Book Antiqua" w:cs="Times New Roman"/>
          <w:sz w:val="24"/>
          <w:szCs w:val="24"/>
          <w:vertAlign w:val="superscript"/>
          <w:lang w:val="en-CA"/>
        </w:rPr>
        <w:t>93</w:t>
      </w:r>
      <w:r w:rsidR="00D87F73" w:rsidRPr="005A38DE">
        <w:rPr>
          <w:rFonts w:ascii="Book Antiqua" w:hAnsi="Book Antiqua" w:cs="Times New Roman"/>
          <w:sz w:val="24"/>
          <w:szCs w:val="24"/>
          <w:vertAlign w:val="superscript"/>
          <w:lang w:val="en-CA"/>
        </w:rPr>
        <w:t>]</w:t>
      </w:r>
      <w:r w:rsidR="00E0127F" w:rsidRPr="005A38DE">
        <w:rPr>
          <w:rFonts w:ascii="Book Antiqua" w:hAnsi="Book Antiqua" w:cs="Times New Roman"/>
          <w:sz w:val="24"/>
          <w:szCs w:val="24"/>
          <w:lang w:val="en-CA"/>
        </w:rPr>
        <w:t>, however, there is evidence that HDL-driven cholesterol efflux does not correlate with how much is lost in bile or in the feces.</w:t>
      </w:r>
      <w:r w:rsidR="00286E66" w:rsidRPr="005A38DE">
        <w:rPr>
          <w:rFonts w:ascii="Book Antiqua" w:hAnsi="Book Antiqua" w:cs="Times New Roman"/>
          <w:sz w:val="24"/>
          <w:szCs w:val="24"/>
          <w:lang w:val="en-CA"/>
        </w:rPr>
        <w:t xml:space="preserve"> Mice genetically lacking ApoA1 or ABCA1 and, therefore having very low circulating levels of HDL,</w:t>
      </w:r>
      <w:r w:rsidR="00FE5094" w:rsidRPr="005A38DE">
        <w:rPr>
          <w:rFonts w:ascii="Book Antiqua" w:hAnsi="Book Antiqua" w:cs="Times New Roman"/>
          <w:sz w:val="24"/>
          <w:szCs w:val="24"/>
          <w:lang w:val="en-CA"/>
        </w:rPr>
        <w:t xml:space="preserve"> or showing </w:t>
      </w:r>
      <w:r w:rsidR="00FE5094" w:rsidRPr="005A38DE">
        <w:rPr>
          <w:rFonts w:ascii="Book Antiqua" w:hAnsi="Book Antiqua" w:cs="Times New Roman"/>
          <w:sz w:val="24"/>
          <w:szCs w:val="24"/>
          <w:lang w:val="en-CA"/>
        </w:rPr>
        <w:lastRenderedPageBreak/>
        <w:t>different steady-state concentrations of HDL-C</w:t>
      </w:r>
      <w:r w:rsidR="00286E66" w:rsidRPr="005A38DE">
        <w:rPr>
          <w:rFonts w:ascii="Book Antiqua" w:hAnsi="Book Antiqua" w:cs="Times New Roman"/>
          <w:sz w:val="24"/>
          <w:szCs w:val="24"/>
          <w:lang w:val="en-CA"/>
        </w:rPr>
        <w:t xml:space="preserve"> have normal biliary an</w:t>
      </w:r>
      <w:r w:rsidR="005C79A5" w:rsidRPr="005A38DE">
        <w:rPr>
          <w:rFonts w:ascii="Book Antiqua" w:hAnsi="Book Antiqua" w:cs="Times New Roman"/>
          <w:sz w:val="24"/>
          <w:szCs w:val="24"/>
          <w:lang w:val="en-CA"/>
        </w:rPr>
        <w:t xml:space="preserve">d fecal cholesterol </w:t>
      </w:r>
      <w:proofErr w:type="gramStart"/>
      <w:r w:rsidR="005C79A5" w:rsidRPr="005A38DE">
        <w:rPr>
          <w:rFonts w:ascii="Book Antiqua" w:hAnsi="Book Antiqua" w:cs="Times New Roman"/>
          <w:sz w:val="24"/>
          <w:szCs w:val="24"/>
          <w:lang w:val="en-CA"/>
        </w:rPr>
        <w:t>loss</w:t>
      </w:r>
      <w:r w:rsidR="00D87F73" w:rsidRPr="005A38DE">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94,</w:t>
      </w:r>
      <w:r w:rsidR="00174117" w:rsidRPr="005A38DE">
        <w:rPr>
          <w:rFonts w:ascii="Book Antiqua" w:hAnsi="Book Antiqua" w:cs="Times New Roman"/>
          <w:sz w:val="24"/>
          <w:szCs w:val="24"/>
          <w:vertAlign w:val="superscript"/>
          <w:lang w:val="en-CA"/>
        </w:rPr>
        <w:t>95</w:t>
      </w:r>
      <w:r w:rsidR="00D87F73" w:rsidRPr="005A38DE">
        <w:rPr>
          <w:rFonts w:ascii="Book Antiqua" w:hAnsi="Book Antiqua" w:cs="Times New Roman"/>
          <w:sz w:val="24"/>
          <w:szCs w:val="24"/>
          <w:vertAlign w:val="superscript"/>
          <w:lang w:val="en-CA"/>
        </w:rPr>
        <w:t>]</w:t>
      </w:r>
      <w:r w:rsidR="00FE5094" w:rsidRPr="005A38DE">
        <w:rPr>
          <w:rFonts w:ascii="Book Antiqua" w:hAnsi="Book Antiqua" w:cs="Times New Roman"/>
          <w:sz w:val="24"/>
          <w:szCs w:val="24"/>
          <w:lang w:val="en-CA"/>
        </w:rPr>
        <w:t xml:space="preserve">. </w:t>
      </w:r>
      <w:r w:rsidR="00285998" w:rsidRPr="005A38DE">
        <w:rPr>
          <w:rFonts w:ascii="Book Antiqua" w:hAnsi="Book Antiqua" w:cs="Times New Roman"/>
          <w:sz w:val="24"/>
          <w:szCs w:val="24"/>
          <w:lang w:val="en-CA"/>
        </w:rPr>
        <w:t xml:space="preserve">Some authors argue that </w:t>
      </w:r>
      <w:proofErr w:type="spellStart"/>
      <w:r w:rsidR="00285998" w:rsidRPr="005A38DE">
        <w:rPr>
          <w:rFonts w:ascii="Book Antiqua" w:hAnsi="Book Antiqua" w:cs="Times New Roman"/>
          <w:sz w:val="24"/>
          <w:szCs w:val="24"/>
          <w:lang w:val="en-CA"/>
        </w:rPr>
        <w:t>apoB</w:t>
      </w:r>
      <w:proofErr w:type="spellEnd"/>
      <w:r w:rsidR="00285998" w:rsidRPr="005A38DE">
        <w:rPr>
          <w:rFonts w:ascii="Book Antiqua" w:hAnsi="Book Antiqua" w:cs="Times New Roman"/>
          <w:sz w:val="24"/>
          <w:szCs w:val="24"/>
          <w:lang w:val="en-CA"/>
        </w:rPr>
        <w:t xml:space="preserve">-containing lipoproteins and particularly the activity of CETP play a substantial role in reverse cholesterol </w:t>
      </w:r>
      <w:proofErr w:type="gramStart"/>
      <w:r w:rsidR="00285998" w:rsidRPr="005A38DE">
        <w:rPr>
          <w:rFonts w:ascii="Book Antiqua" w:hAnsi="Book Antiqua" w:cs="Times New Roman"/>
          <w:sz w:val="24"/>
          <w:szCs w:val="24"/>
          <w:lang w:val="en-CA"/>
        </w:rPr>
        <w:t>transport</w:t>
      </w:r>
      <w:r w:rsidR="00D87F73" w:rsidRPr="005A38DE">
        <w:rPr>
          <w:rFonts w:ascii="Book Antiqua" w:hAnsi="Book Antiqua" w:cs="Times New Roman"/>
          <w:sz w:val="24"/>
          <w:szCs w:val="24"/>
          <w:vertAlign w:val="superscript"/>
          <w:lang w:val="en-CA"/>
        </w:rPr>
        <w:t>[</w:t>
      </w:r>
      <w:proofErr w:type="gramEnd"/>
      <w:r w:rsidR="00174117" w:rsidRPr="005A38DE">
        <w:rPr>
          <w:rFonts w:ascii="Book Antiqua" w:hAnsi="Book Antiqua" w:cs="Times New Roman"/>
          <w:sz w:val="24"/>
          <w:szCs w:val="24"/>
          <w:vertAlign w:val="superscript"/>
          <w:lang w:val="en-CA"/>
        </w:rPr>
        <w:t>96</w:t>
      </w:r>
      <w:r w:rsidR="00D87F73" w:rsidRPr="005A38DE">
        <w:rPr>
          <w:rFonts w:ascii="Book Antiqua" w:hAnsi="Book Antiqua" w:cs="Times New Roman"/>
          <w:sz w:val="24"/>
          <w:szCs w:val="24"/>
          <w:vertAlign w:val="superscript"/>
          <w:lang w:val="en-CA"/>
        </w:rPr>
        <w:t>]</w:t>
      </w:r>
      <w:r w:rsidR="00285998" w:rsidRPr="005A38DE">
        <w:rPr>
          <w:rFonts w:ascii="Book Antiqua" w:hAnsi="Book Antiqua" w:cs="Times New Roman"/>
          <w:sz w:val="24"/>
          <w:szCs w:val="24"/>
          <w:lang w:val="en-CA"/>
        </w:rPr>
        <w:t>.</w:t>
      </w:r>
    </w:p>
    <w:p w:rsidR="0054563B" w:rsidRPr="004E52BA" w:rsidRDefault="0054563B" w:rsidP="000C2493">
      <w:pPr>
        <w:spacing w:after="0" w:line="360" w:lineRule="auto"/>
        <w:jc w:val="both"/>
        <w:rPr>
          <w:rFonts w:ascii="Book Antiqua" w:hAnsi="Book Antiqua" w:cs="Times New Roman"/>
          <w:b/>
          <w:sz w:val="24"/>
          <w:szCs w:val="24"/>
          <w:lang w:val="en-CA"/>
        </w:rPr>
      </w:pPr>
    </w:p>
    <w:p w:rsidR="0054563B" w:rsidRPr="004E52BA" w:rsidRDefault="002B05F5" w:rsidP="000C2493">
      <w:pPr>
        <w:spacing w:after="0" w:line="360" w:lineRule="auto"/>
        <w:jc w:val="both"/>
        <w:rPr>
          <w:rFonts w:ascii="Book Antiqua" w:hAnsi="Book Antiqua" w:cs="Times New Roman"/>
          <w:b/>
          <w:sz w:val="24"/>
          <w:szCs w:val="24"/>
          <w:lang w:val="en-CA"/>
        </w:rPr>
      </w:pPr>
      <w:r w:rsidRPr="004E52BA">
        <w:rPr>
          <w:rFonts w:ascii="Book Antiqua" w:hAnsi="Book Antiqua" w:cs="Times New Roman"/>
          <w:b/>
          <w:sz w:val="24"/>
          <w:szCs w:val="24"/>
          <w:lang w:val="en-CA"/>
        </w:rPr>
        <w:t>Estrogen</w:t>
      </w:r>
      <w:r w:rsidR="0054563B" w:rsidRPr="004E52BA">
        <w:rPr>
          <w:rFonts w:ascii="Book Antiqua" w:hAnsi="Book Antiqua" w:cs="Times New Roman"/>
          <w:b/>
          <w:sz w:val="24"/>
          <w:szCs w:val="24"/>
          <w:lang w:val="en-CA"/>
        </w:rPr>
        <w:t xml:space="preserve"> deficiency</w:t>
      </w:r>
      <w:r w:rsidR="004671DF" w:rsidRPr="004E52BA">
        <w:rPr>
          <w:rFonts w:ascii="Book Antiqua" w:hAnsi="Book Antiqua" w:cs="Times New Roman"/>
          <w:b/>
          <w:sz w:val="24"/>
          <w:szCs w:val="24"/>
          <w:lang w:val="en-CA"/>
        </w:rPr>
        <w:t xml:space="preserve"> </w:t>
      </w:r>
      <w:r w:rsidR="0054563B" w:rsidRPr="004E52BA">
        <w:rPr>
          <w:rFonts w:ascii="Book Antiqua" w:hAnsi="Book Antiqua" w:cs="Times New Roman"/>
          <w:b/>
          <w:sz w:val="24"/>
          <w:szCs w:val="24"/>
          <w:lang w:val="en-CA"/>
        </w:rPr>
        <w:t>and hepatic HDL receptor</w:t>
      </w:r>
      <w:r w:rsidR="004E52BA">
        <w:rPr>
          <w:rFonts w:ascii="Book Antiqua" w:hAnsi="Book Antiqua" w:cs="Times New Roman" w:hint="eastAsia"/>
          <w:b/>
          <w:sz w:val="24"/>
          <w:szCs w:val="24"/>
          <w:lang w:val="en-CA" w:eastAsia="zh-CN"/>
        </w:rPr>
        <w:t xml:space="preserve">: </w:t>
      </w:r>
      <w:r w:rsidR="008A77A5" w:rsidRPr="005A38DE">
        <w:rPr>
          <w:rFonts w:ascii="Book Antiqua" w:hAnsi="Book Antiqua" w:cs="Times New Roman"/>
          <w:sz w:val="24"/>
          <w:szCs w:val="24"/>
          <w:lang w:val="en-CA"/>
        </w:rPr>
        <w:t>SR</w:t>
      </w:r>
      <w:r w:rsidR="007F7C43" w:rsidRPr="005A38DE">
        <w:rPr>
          <w:rFonts w:ascii="Book Antiqua" w:hAnsi="Book Antiqua" w:cs="Times New Roman"/>
          <w:sz w:val="24"/>
          <w:szCs w:val="24"/>
          <w:lang w:val="en-CA"/>
        </w:rPr>
        <w:t xml:space="preserve">-B1 mRNA in liver that allows the return of cholesterol to liver </w:t>
      </w:r>
      <w:r w:rsidR="007F7C43" w:rsidRPr="005A38DE">
        <w:rPr>
          <w:rFonts w:ascii="Book Antiqua" w:hAnsi="Book Antiqua" w:cs="Times New Roman"/>
          <w:i/>
          <w:sz w:val="24"/>
          <w:szCs w:val="24"/>
          <w:lang w:val="en-CA"/>
        </w:rPr>
        <w:t>via</w:t>
      </w:r>
      <w:r w:rsidR="007F7C43" w:rsidRPr="005A38DE">
        <w:rPr>
          <w:rFonts w:ascii="Book Antiqua" w:hAnsi="Book Antiqua" w:cs="Times New Roman"/>
          <w:sz w:val="24"/>
          <w:szCs w:val="24"/>
          <w:lang w:val="en-CA"/>
        </w:rPr>
        <w:t xml:space="preserve"> HDL was reported to be higher i</w:t>
      </w:r>
      <w:r w:rsidR="004420A3" w:rsidRPr="005A38DE">
        <w:rPr>
          <w:rFonts w:ascii="Book Antiqua" w:hAnsi="Book Antiqua" w:cs="Times New Roman"/>
          <w:sz w:val="24"/>
          <w:szCs w:val="24"/>
          <w:lang w:val="en-CA"/>
        </w:rPr>
        <w:t xml:space="preserve">n </w:t>
      </w:r>
      <w:proofErr w:type="spellStart"/>
      <w:r w:rsidR="004420A3" w:rsidRPr="005A38DE">
        <w:rPr>
          <w:rFonts w:ascii="Book Antiqua" w:hAnsi="Book Antiqua" w:cs="Times New Roman"/>
          <w:sz w:val="24"/>
          <w:szCs w:val="24"/>
          <w:lang w:val="en-CA"/>
        </w:rPr>
        <w:t>Ovx</w:t>
      </w:r>
      <w:proofErr w:type="spellEnd"/>
      <w:r w:rsidR="004420A3" w:rsidRPr="005A38DE">
        <w:rPr>
          <w:rFonts w:ascii="Book Antiqua" w:hAnsi="Book Antiqua" w:cs="Times New Roman"/>
          <w:sz w:val="24"/>
          <w:szCs w:val="24"/>
          <w:lang w:val="en-CA"/>
        </w:rPr>
        <w:t xml:space="preserve"> compared to Sham </w:t>
      </w:r>
      <w:proofErr w:type="gramStart"/>
      <w:r w:rsidR="004420A3" w:rsidRPr="005A38DE">
        <w:rPr>
          <w:rFonts w:ascii="Book Antiqua" w:hAnsi="Book Antiqua" w:cs="Times New Roman"/>
          <w:sz w:val="24"/>
          <w:szCs w:val="24"/>
          <w:lang w:val="en-CA"/>
        </w:rPr>
        <w:t>rats</w:t>
      </w:r>
      <w:r w:rsidR="00D87F73" w:rsidRPr="005A38DE">
        <w:rPr>
          <w:rFonts w:ascii="Book Antiqua" w:hAnsi="Book Antiqua" w:cs="Times New Roman"/>
          <w:sz w:val="24"/>
          <w:szCs w:val="24"/>
          <w:vertAlign w:val="superscript"/>
          <w:lang w:val="en-CA"/>
        </w:rPr>
        <w:t>[</w:t>
      </w:r>
      <w:proofErr w:type="gramEnd"/>
      <w:r w:rsidR="00174117" w:rsidRPr="005A38DE">
        <w:rPr>
          <w:rFonts w:ascii="Book Antiqua" w:hAnsi="Book Antiqua" w:cs="Times New Roman"/>
          <w:sz w:val="24"/>
          <w:szCs w:val="24"/>
          <w:vertAlign w:val="superscript"/>
          <w:lang w:val="en-CA"/>
        </w:rPr>
        <w:t>14</w:t>
      </w:r>
      <w:r w:rsidR="00D87F73" w:rsidRPr="005A38DE">
        <w:rPr>
          <w:rFonts w:ascii="Book Antiqua" w:hAnsi="Book Antiqua" w:cs="Times New Roman"/>
          <w:sz w:val="24"/>
          <w:szCs w:val="24"/>
          <w:vertAlign w:val="superscript"/>
          <w:lang w:val="en-CA"/>
        </w:rPr>
        <w:t>]</w:t>
      </w:r>
      <w:r w:rsidR="007F7C43" w:rsidRPr="005A38DE">
        <w:rPr>
          <w:rFonts w:ascii="Book Antiqua" w:hAnsi="Book Antiqua" w:cs="Times New Roman"/>
          <w:sz w:val="24"/>
          <w:szCs w:val="24"/>
          <w:lang w:val="en-CA"/>
        </w:rPr>
        <w:t xml:space="preserve">. </w:t>
      </w:r>
      <w:r w:rsidR="00D87F73" w:rsidRPr="005A38DE">
        <w:rPr>
          <w:rFonts w:ascii="Book Antiqua" w:hAnsi="Book Antiqua" w:cs="Times New Roman"/>
          <w:sz w:val="24"/>
          <w:szCs w:val="24"/>
          <w:lang w:val="en-CA"/>
        </w:rPr>
        <w:t xml:space="preserve">Interestingly, </w:t>
      </w:r>
      <w:r w:rsidR="008A77A5" w:rsidRPr="005A38DE">
        <w:rPr>
          <w:rFonts w:ascii="Book Antiqua" w:hAnsi="Book Antiqua" w:cs="Times New Roman"/>
          <w:sz w:val="24"/>
          <w:szCs w:val="24"/>
          <w:lang w:val="en-CA"/>
        </w:rPr>
        <w:t xml:space="preserve">ABCA1 </w:t>
      </w:r>
      <w:r w:rsidR="007F7C43" w:rsidRPr="005A38DE">
        <w:rPr>
          <w:rFonts w:ascii="Book Antiqua" w:hAnsi="Book Antiqua" w:cs="Times New Roman"/>
          <w:sz w:val="24"/>
          <w:szCs w:val="24"/>
          <w:lang w:val="en-CA"/>
        </w:rPr>
        <w:t>gene expression, involved in biosynthesis of nascent HDL was also found to be increased in</w:t>
      </w:r>
      <w:r w:rsidR="004420A3" w:rsidRPr="005A38DE">
        <w:rPr>
          <w:rFonts w:ascii="Book Antiqua" w:hAnsi="Book Antiqua" w:cs="Times New Roman"/>
          <w:sz w:val="24"/>
          <w:szCs w:val="24"/>
          <w:lang w:val="en-CA"/>
        </w:rPr>
        <w:t xml:space="preserve"> </w:t>
      </w:r>
      <w:proofErr w:type="spellStart"/>
      <w:r w:rsidR="004420A3" w:rsidRPr="005A38DE">
        <w:rPr>
          <w:rFonts w:ascii="Book Antiqua" w:hAnsi="Book Antiqua" w:cs="Times New Roman"/>
          <w:sz w:val="24"/>
          <w:szCs w:val="24"/>
          <w:lang w:val="en-CA"/>
        </w:rPr>
        <w:t>Ovx</w:t>
      </w:r>
      <w:proofErr w:type="spellEnd"/>
      <w:r w:rsidR="004420A3" w:rsidRPr="005A38DE">
        <w:rPr>
          <w:rFonts w:ascii="Book Antiqua" w:hAnsi="Book Antiqua" w:cs="Times New Roman"/>
          <w:sz w:val="24"/>
          <w:szCs w:val="24"/>
          <w:lang w:val="en-CA"/>
        </w:rPr>
        <w:t xml:space="preserve"> </w:t>
      </w:r>
      <w:proofErr w:type="gramStart"/>
      <w:r w:rsidR="004420A3" w:rsidRPr="005A38DE">
        <w:rPr>
          <w:rFonts w:ascii="Book Antiqua" w:hAnsi="Book Antiqua" w:cs="Times New Roman"/>
          <w:sz w:val="24"/>
          <w:szCs w:val="24"/>
          <w:lang w:val="en-CA"/>
        </w:rPr>
        <w:t>rats</w:t>
      </w:r>
      <w:r w:rsidR="00D87F73" w:rsidRPr="005A38DE">
        <w:rPr>
          <w:rFonts w:ascii="Book Antiqua" w:hAnsi="Book Antiqua" w:cs="Times New Roman"/>
          <w:sz w:val="24"/>
          <w:szCs w:val="24"/>
          <w:vertAlign w:val="superscript"/>
          <w:lang w:val="en-CA"/>
        </w:rPr>
        <w:t>[</w:t>
      </w:r>
      <w:proofErr w:type="gramEnd"/>
      <w:r w:rsidR="00D87F73" w:rsidRPr="005A38DE">
        <w:rPr>
          <w:rFonts w:ascii="Book Antiqua" w:hAnsi="Book Antiqua" w:cs="Times New Roman"/>
          <w:sz w:val="24"/>
          <w:szCs w:val="24"/>
          <w:vertAlign w:val="superscript"/>
          <w:lang w:val="en-CA"/>
        </w:rPr>
        <w:t>14]</w:t>
      </w:r>
      <w:r w:rsidR="00984BBA" w:rsidRPr="005A38DE">
        <w:rPr>
          <w:rFonts w:ascii="Book Antiqua" w:hAnsi="Book Antiqua" w:cs="Times New Roman"/>
          <w:sz w:val="24"/>
          <w:szCs w:val="24"/>
          <w:lang w:val="en-CA"/>
        </w:rPr>
        <w:t xml:space="preserve">. </w:t>
      </w:r>
      <w:r w:rsidR="00B778B3" w:rsidRPr="005A38DE">
        <w:rPr>
          <w:rFonts w:ascii="Book Antiqua" w:hAnsi="Book Antiqua" w:cs="Times New Roman"/>
          <w:sz w:val="24"/>
          <w:szCs w:val="24"/>
          <w:lang w:val="en-CA"/>
        </w:rPr>
        <w:t>An increase in gene expression of AB</w:t>
      </w:r>
      <w:r w:rsidR="00D87F73" w:rsidRPr="005A38DE">
        <w:rPr>
          <w:rFonts w:ascii="Book Antiqua" w:hAnsi="Book Antiqua" w:cs="Times New Roman"/>
          <w:sz w:val="24"/>
          <w:szCs w:val="24"/>
          <w:lang w:val="en-CA"/>
        </w:rPr>
        <w:t>CA1 was also found in jejunum of</w:t>
      </w:r>
      <w:r w:rsidR="00B778B3" w:rsidRPr="005A38DE">
        <w:rPr>
          <w:rFonts w:ascii="Book Antiqua" w:hAnsi="Book Antiqua" w:cs="Times New Roman"/>
          <w:sz w:val="24"/>
          <w:szCs w:val="24"/>
          <w:lang w:val="en-CA"/>
        </w:rPr>
        <w:t xml:space="preserve"> </w:t>
      </w:r>
      <w:proofErr w:type="spellStart"/>
      <w:r w:rsidR="00B778B3" w:rsidRPr="005A38DE">
        <w:rPr>
          <w:rFonts w:ascii="Book Antiqua" w:hAnsi="Book Antiqua" w:cs="Times New Roman"/>
          <w:sz w:val="24"/>
          <w:szCs w:val="24"/>
          <w:lang w:val="en-CA"/>
        </w:rPr>
        <w:t>Ov</w:t>
      </w:r>
      <w:r w:rsidR="004420A3" w:rsidRPr="005A38DE">
        <w:rPr>
          <w:rFonts w:ascii="Book Antiqua" w:hAnsi="Book Antiqua" w:cs="Times New Roman"/>
          <w:sz w:val="24"/>
          <w:szCs w:val="24"/>
          <w:lang w:val="en-CA"/>
        </w:rPr>
        <w:t>x</w:t>
      </w:r>
      <w:proofErr w:type="spellEnd"/>
      <w:r w:rsidR="004420A3" w:rsidRPr="005A38DE">
        <w:rPr>
          <w:rFonts w:ascii="Book Antiqua" w:hAnsi="Book Antiqua" w:cs="Times New Roman"/>
          <w:sz w:val="24"/>
          <w:szCs w:val="24"/>
          <w:lang w:val="en-CA"/>
        </w:rPr>
        <w:t xml:space="preserve"> </w:t>
      </w:r>
      <w:proofErr w:type="gramStart"/>
      <w:r w:rsidR="004420A3" w:rsidRPr="005A38DE">
        <w:rPr>
          <w:rFonts w:ascii="Book Antiqua" w:hAnsi="Book Antiqua" w:cs="Times New Roman"/>
          <w:sz w:val="24"/>
          <w:szCs w:val="24"/>
          <w:lang w:val="en-CA"/>
        </w:rPr>
        <w:t>rats</w:t>
      </w:r>
      <w:r w:rsidR="00D87F73" w:rsidRPr="005A38DE">
        <w:rPr>
          <w:rFonts w:ascii="Book Antiqua" w:hAnsi="Book Antiqua" w:cs="Times New Roman"/>
          <w:sz w:val="24"/>
          <w:szCs w:val="24"/>
          <w:vertAlign w:val="superscript"/>
          <w:lang w:val="en-CA"/>
        </w:rPr>
        <w:t>[</w:t>
      </w:r>
      <w:proofErr w:type="gramEnd"/>
      <w:r w:rsidR="00D87F73" w:rsidRPr="005A38DE">
        <w:rPr>
          <w:rFonts w:ascii="Book Antiqua" w:hAnsi="Book Antiqua" w:cs="Times New Roman"/>
          <w:sz w:val="24"/>
          <w:szCs w:val="24"/>
          <w:vertAlign w:val="superscript"/>
          <w:lang w:val="en-CA"/>
        </w:rPr>
        <w:t>14]</w:t>
      </w:r>
      <w:r w:rsidR="00B778B3" w:rsidRPr="005A38DE">
        <w:rPr>
          <w:rFonts w:ascii="Book Antiqua" w:hAnsi="Book Antiqua" w:cs="Times New Roman"/>
          <w:sz w:val="24"/>
          <w:szCs w:val="24"/>
          <w:lang w:val="en-CA"/>
        </w:rPr>
        <w:t xml:space="preserve">. </w:t>
      </w:r>
      <w:r w:rsidR="008C41C0" w:rsidRPr="005A38DE">
        <w:rPr>
          <w:rFonts w:ascii="Book Antiqua" w:hAnsi="Book Antiqua" w:cs="Times New Roman"/>
          <w:sz w:val="24"/>
          <w:szCs w:val="24"/>
          <w:lang w:val="en-CA"/>
        </w:rPr>
        <w:t>Although limited, t</w:t>
      </w:r>
      <w:r w:rsidR="00B778B3" w:rsidRPr="005A38DE">
        <w:rPr>
          <w:rFonts w:ascii="Book Antiqua" w:hAnsi="Book Antiqua" w:cs="Times New Roman"/>
          <w:sz w:val="24"/>
          <w:szCs w:val="24"/>
          <w:lang w:val="en-CA"/>
        </w:rPr>
        <w:t>hese findings</w:t>
      </w:r>
      <w:r w:rsidR="007F3FCD" w:rsidRPr="005A38DE">
        <w:rPr>
          <w:rFonts w:ascii="Book Antiqua" w:hAnsi="Book Antiqua" w:cs="Times New Roman"/>
          <w:sz w:val="24"/>
          <w:szCs w:val="24"/>
          <w:lang w:val="en-CA"/>
        </w:rPr>
        <w:t xml:space="preserve"> point to the </w:t>
      </w:r>
      <w:r w:rsidR="00B778B3" w:rsidRPr="005A38DE">
        <w:rPr>
          <w:rFonts w:ascii="Book Antiqua" w:hAnsi="Book Antiqua" w:cs="Times New Roman"/>
          <w:sz w:val="24"/>
          <w:szCs w:val="24"/>
          <w:lang w:val="en-CA"/>
        </w:rPr>
        <w:t xml:space="preserve">direction as if </w:t>
      </w:r>
      <w:r w:rsidR="00D87F73" w:rsidRPr="005A38DE">
        <w:rPr>
          <w:rFonts w:ascii="Book Antiqua" w:hAnsi="Book Antiqua" w:cs="Times New Roman"/>
          <w:sz w:val="24"/>
          <w:szCs w:val="24"/>
          <w:lang w:val="en-CA"/>
        </w:rPr>
        <w:t xml:space="preserve">the hepatic contribution to </w:t>
      </w:r>
      <w:r w:rsidR="00B778B3" w:rsidRPr="005A38DE">
        <w:rPr>
          <w:rFonts w:ascii="Book Antiqua" w:hAnsi="Book Antiqua" w:cs="Times New Roman"/>
          <w:sz w:val="24"/>
          <w:szCs w:val="24"/>
          <w:lang w:val="en-CA"/>
        </w:rPr>
        <w:t>HDL metabolism wa</w:t>
      </w:r>
      <w:r w:rsidR="007F3FCD" w:rsidRPr="005A38DE">
        <w:rPr>
          <w:rFonts w:ascii="Book Antiqua" w:hAnsi="Book Antiqua" w:cs="Times New Roman"/>
          <w:sz w:val="24"/>
          <w:szCs w:val="24"/>
          <w:lang w:val="en-CA"/>
        </w:rPr>
        <w:t>s increased with estrogen withdrawal.</w:t>
      </w:r>
      <w:r w:rsidR="00B778B3" w:rsidRPr="005A38DE">
        <w:rPr>
          <w:rFonts w:ascii="Book Antiqua" w:hAnsi="Book Antiqua" w:cs="Times New Roman"/>
          <w:sz w:val="24"/>
          <w:szCs w:val="24"/>
          <w:lang w:val="en-CA"/>
        </w:rPr>
        <w:t xml:space="preserve"> </w:t>
      </w:r>
    </w:p>
    <w:p w:rsidR="00364ECC" w:rsidRPr="005A38DE" w:rsidRDefault="00364ECC" w:rsidP="000C2493">
      <w:pPr>
        <w:spacing w:after="0" w:line="360" w:lineRule="auto"/>
        <w:jc w:val="both"/>
        <w:rPr>
          <w:rFonts w:ascii="Book Antiqua" w:hAnsi="Book Antiqua" w:cs="Times New Roman"/>
          <w:b/>
          <w:sz w:val="24"/>
          <w:szCs w:val="24"/>
          <w:lang w:val="en-CA" w:eastAsia="zh-CN"/>
        </w:rPr>
      </w:pPr>
    </w:p>
    <w:p w:rsidR="0054563B" w:rsidRPr="005A38DE" w:rsidRDefault="00EB6AE6" w:rsidP="000C2493">
      <w:pPr>
        <w:spacing w:after="0" w:line="360" w:lineRule="auto"/>
        <w:jc w:val="both"/>
        <w:rPr>
          <w:rFonts w:ascii="Book Antiqua" w:hAnsi="Book Antiqua" w:cs="Times New Roman"/>
          <w:b/>
          <w:sz w:val="24"/>
          <w:szCs w:val="24"/>
          <w:lang w:val="en-CA"/>
        </w:rPr>
      </w:pPr>
      <w:r w:rsidRPr="005A38DE">
        <w:rPr>
          <w:rFonts w:ascii="Book Antiqua" w:hAnsi="Book Antiqua" w:cs="Times New Roman"/>
          <w:b/>
          <w:sz w:val="24"/>
          <w:szCs w:val="24"/>
          <w:lang w:val="en-CA"/>
        </w:rPr>
        <w:t>HEPATIC CHOLESTEROL EFFLUX</w:t>
      </w:r>
    </w:p>
    <w:p w:rsidR="00B74F5D" w:rsidRPr="005A38DE" w:rsidRDefault="00B74F5D"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There are</w:t>
      </w:r>
      <w:r w:rsidR="002D04C8" w:rsidRPr="005A38DE">
        <w:rPr>
          <w:rFonts w:ascii="Book Antiqua" w:hAnsi="Book Antiqua" w:cs="Times New Roman"/>
          <w:sz w:val="24"/>
          <w:szCs w:val="24"/>
          <w:lang w:val="en-CA"/>
        </w:rPr>
        <w:t xml:space="preserve"> essentially </w:t>
      </w:r>
      <w:r w:rsidRPr="005A38DE">
        <w:rPr>
          <w:rFonts w:ascii="Book Antiqua" w:hAnsi="Book Antiqua" w:cs="Times New Roman"/>
          <w:sz w:val="24"/>
          <w:szCs w:val="24"/>
          <w:lang w:val="en-CA"/>
        </w:rPr>
        <w:t xml:space="preserve">two ways by which liver can excrete cholesterol: 1) secretion of unmodified cholesterol or after its transformation in bile salts into bile </w:t>
      </w:r>
      <w:proofErr w:type="spellStart"/>
      <w:r w:rsidRPr="005A38DE">
        <w:rPr>
          <w:rFonts w:ascii="Book Antiqua" w:hAnsi="Book Antiqua" w:cs="Times New Roman"/>
          <w:sz w:val="24"/>
          <w:szCs w:val="24"/>
          <w:lang w:val="en-CA"/>
        </w:rPr>
        <w:t>caniculi</w:t>
      </w:r>
      <w:proofErr w:type="spellEnd"/>
      <w:r w:rsidRPr="005A38DE">
        <w:rPr>
          <w:rFonts w:ascii="Book Antiqua" w:hAnsi="Book Antiqua" w:cs="Times New Roman"/>
          <w:sz w:val="24"/>
          <w:szCs w:val="24"/>
          <w:lang w:val="en-CA"/>
        </w:rPr>
        <w:t>, and 2) through VLDL secretion.</w:t>
      </w:r>
    </w:p>
    <w:p w:rsidR="00B74F5D" w:rsidRPr="005A38DE" w:rsidRDefault="00B74F5D"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 </w:t>
      </w:r>
    </w:p>
    <w:p w:rsidR="00CF00B7" w:rsidRPr="005A38DE" w:rsidRDefault="00ED138D" w:rsidP="000C2493">
      <w:pPr>
        <w:spacing w:after="0" w:line="360" w:lineRule="auto"/>
        <w:jc w:val="both"/>
        <w:rPr>
          <w:rFonts w:ascii="Book Antiqua" w:hAnsi="Book Antiqua" w:cs="Times New Roman"/>
          <w:b/>
          <w:i/>
          <w:sz w:val="24"/>
          <w:szCs w:val="24"/>
          <w:lang w:val="en-CA"/>
        </w:rPr>
      </w:pPr>
      <w:r w:rsidRPr="005A38DE">
        <w:rPr>
          <w:rFonts w:ascii="Book Antiqua" w:hAnsi="Book Antiqua" w:cs="Times New Roman"/>
          <w:b/>
          <w:i/>
          <w:sz w:val="24"/>
          <w:szCs w:val="24"/>
          <w:lang w:val="en-CA"/>
        </w:rPr>
        <w:t>Hepatic c</w:t>
      </w:r>
      <w:r w:rsidR="0045580C" w:rsidRPr="005A38DE">
        <w:rPr>
          <w:rFonts w:ascii="Book Antiqua" w:hAnsi="Book Antiqua" w:cs="Times New Roman"/>
          <w:b/>
          <w:i/>
          <w:sz w:val="24"/>
          <w:szCs w:val="24"/>
          <w:lang w:val="en-CA"/>
        </w:rPr>
        <w:t>holesterol-</w:t>
      </w:r>
      <w:r w:rsidR="00011ECC" w:rsidRPr="005A38DE">
        <w:rPr>
          <w:rFonts w:ascii="Book Antiqua" w:hAnsi="Book Antiqua" w:cs="Times New Roman"/>
          <w:b/>
          <w:i/>
          <w:sz w:val="24"/>
          <w:szCs w:val="24"/>
          <w:lang w:val="en-CA"/>
        </w:rPr>
        <w:t>bile a</w:t>
      </w:r>
      <w:r w:rsidR="008C41C0" w:rsidRPr="005A38DE">
        <w:rPr>
          <w:rFonts w:ascii="Book Antiqua" w:hAnsi="Book Antiqua" w:cs="Times New Roman"/>
          <w:b/>
          <w:i/>
          <w:sz w:val="24"/>
          <w:szCs w:val="24"/>
          <w:lang w:val="en-CA"/>
        </w:rPr>
        <w:t>cid</w:t>
      </w:r>
      <w:r w:rsidR="00CF00B7" w:rsidRPr="005A38DE">
        <w:rPr>
          <w:rFonts w:ascii="Book Antiqua" w:hAnsi="Book Antiqua" w:cs="Times New Roman"/>
          <w:b/>
          <w:i/>
          <w:sz w:val="24"/>
          <w:szCs w:val="24"/>
          <w:lang w:val="en-CA"/>
        </w:rPr>
        <w:t xml:space="preserve"> metabolism</w:t>
      </w:r>
    </w:p>
    <w:p w:rsidR="00225354" w:rsidRPr="005A38DE" w:rsidRDefault="00CF00B7"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The liver is the only organ that has ability to eliminate cholesterol through its secretion into bile or its transformation into bile salts. </w:t>
      </w:r>
      <w:r w:rsidR="009C11C8" w:rsidRPr="005A38DE">
        <w:rPr>
          <w:rFonts w:ascii="Book Antiqua" w:hAnsi="Book Antiqua" w:cs="Times New Roman"/>
          <w:sz w:val="24"/>
          <w:szCs w:val="24"/>
          <w:lang w:val="en-CA"/>
        </w:rPr>
        <w:t>Bile acids synthesis from cholesterol is stimulated by the nuclear factor liver X receptor (LXR) through i</w:t>
      </w:r>
      <w:r w:rsidR="00AE5C73" w:rsidRPr="005A38DE">
        <w:rPr>
          <w:rFonts w:ascii="Book Antiqua" w:hAnsi="Book Antiqua" w:cs="Times New Roman"/>
          <w:sz w:val="24"/>
          <w:szCs w:val="24"/>
          <w:lang w:val="en-CA"/>
        </w:rPr>
        <w:t>t</w:t>
      </w:r>
      <w:r w:rsidR="009C11C8" w:rsidRPr="005A38DE">
        <w:rPr>
          <w:rFonts w:ascii="Book Antiqua" w:hAnsi="Book Antiqua" w:cs="Times New Roman"/>
          <w:sz w:val="24"/>
          <w:szCs w:val="24"/>
          <w:lang w:val="en-CA"/>
        </w:rPr>
        <w:t>s target gene cytochrome P450, family 7,</w:t>
      </w:r>
      <w:r w:rsidR="0031641A" w:rsidRPr="005A38DE">
        <w:rPr>
          <w:rFonts w:ascii="Book Antiqua" w:hAnsi="Book Antiqua" w:cs="Times New Roman"/>
          <w:sz w:val="24"/>
          <w:szCs w:val="24"/>
          <w:lang w:val="en-CA"/>
        </w:rPr>
        <w:t xml:space="preserve"> subfamily a, polypeptide 1 (CYP7A</w:t>
      </w:r>
      <w:r w:rsidR="009C11C8" w:rsidRPr="005A38DE">
        <w:rPr>
          <w:rFonts w:ascii="Book Antiqua" w:hAnsi="Book Antiqua" w:cs="Times New Roman"/>
          <w:sz w:val="24"/>
          <w:szCs w:val="24"/>
          <w:lang w:val="en-CA"/>
        </w:rPr>
        <w:t>1), the main enzyme in the conversion of</w:t>
      </w:r>
      <w:r w:rsidR="00A30550" w:rsidRPr="005A38DE">
        <w:rPr>
          <w:rFonts w:ascii="Book Antiqua" w:hAnsi="Book Antiqua" w:cs="Times New Roman"/>
          <w:sz w:val="24"/>
          <w:szCs w:val="24"/>
          <w:lang w:val="en-CA"/>
        </w:rPr>
        <w:t xml:space="preserve"> cholesterol into bile acids</w:t>
      </w:r>
      <w:r w:rsidR="00762657" w:rsidRPr="005A38DE">
        <w:rPr>
          <w:rFonts w:ascii="Book Antiqua" w:hAnsi="Book Antiqua" w:cs="Times New Roman"/>
          <w:sz w:val="24"/>
          <w:szCs w:val="24"/>
          <w:vertAlign w:val="superscript"/>
          <w:lang w:val="en-CA"/>
        </w:rPr>
        <w:t>[</w:t>
      </w:r>
      <w:r w:rsidR="00174117" w:rsidRPr="005A38DE">
        <w:rPr>
          <w:rFonts w:ascii="Book Antiqua" w:hAnsi="Book Antiqua" w:cs="Times New Roman"/>
          <w:sz w:val="24"/>
          <w:szCs w:val="24"/>
          <w:vertAlign w:val="superscript"/>
          <w:lang w:val="en-CA"/>
        </w:rPr>
        <w:t>97</w:t>
      </w:r>
      <w:r w:rsidR="00762657" w:rsidRPr="005A38DE">
        <w:rPr>
          <w:rFonts w:ascii="Book Antiqua" w:hAnsi="Book Antiqua" w:cs="Times New Roman"/>
          <w:sz w:val="24"/>
          <w:szCs w:val="24"/>
          <w:vertAlign w:val="superscript"/>
          <w:lang w:val="en-CA"/>
        </w:rPr>
        <w:t>]</w:t>
      </w:r>
      <w:r w:rsidR="009C11C8" w:rsidRPr="005A38DE">
        <w:rPr>
          <w:rFonts w:ascii="Book Antiqua" w:hAnsi="Book Antiqua" w:cs="Times New Roman"/>
          <w:sz w:val="24"/>
          <w:szCs w:val="24"/>
          <w:lang w:val="en-CA"/>
        </w:rPr>
        <w:t>.</w:t>
      </w:r>
      <w:r w:rsidR="002A552D" w:rsidRPr="005A38DE">
        <w:rPr>
          <w:rFonts w:ascii="Book Antiqua" w:hAnsi="Book Antiqua" w:cs="Times New Roman"/>
          <w:sz w:val="24"/>
          <w:szCs w:val="24"/>
          <w:lang w:val="en-CA"/>
        </w:rPr>
        <w:t xml:space="preserve"> </w:t>
      </w:r>
      <w:r w:rsidR="00066722" w:rsidRPr="005A38DE">
        <w:rPr>
          <w:rFonts w:ascii="Book Antiqua" w:hAnsi="Book Antiqua" w:cs="Times New Roman"/>
          <w:sz w:val="24"/>
          <w:szCs w:val="24"/>
          <w:lang w:val="en-CA"/>
        </w:rPr>
        <w:t xml:space="preserve">The synthesis of a full complement of bile acids requires 17 </w:t>
      </w:r>
      <w:proofErr w:type="gramStart"/>
      <w:r w:rsidR="00066722" w:rsidRPr="005A38DE">
        <w:rPr>
          <w:rFonts w:ascii="Book Antiqua" w:hAnsi="Book Antiqua" w:cs="Times New Roman"/>
          <w:sz w:val="24"/>
          <w:szCs w:val="24"/>
          <w:lang w:val="en-CA"/>
        </w:rPr>
        <w:t>enzymes</w:t>
      </w:r>
      <w:r w:rsidR="00762657" w:rsidRPr="005A38DE">
        <w:rPr>
          <w:rFonts w:ascii="Book Antiqua" w:hAnsi="Book Antiqua" w:cs="Times New Roman"/>
          <w:sz w:val="24"/>
          <w:szCs w:val="24"/>
          <w:vertAlign w:val="superscript"/>
          <w:lang w:val="en-CA"/>
        </w:rPr>
        <w:t>[</w:t>
      </w:r>
      <w:proofErr w:type="gramEnd"/>
      <w:r w:rsidR="00174117" w:rsidRPr="005A38DE">
        <w:rPr>
          <w:rFonts w:ascii="Book Antiqua" w:hAnsi="Book Antiqua" w:cs="Times New Roman"/>
          <w:sz w:val="24"/>
          <w:szCs w:val="24"/>
          <w:vertAlign w:val="superscript"/>
          <w:lang w:val="en-CA"/>
        </w:rPr>
        <w:t>98</w:t>
      </w:r>
      <w:r w:rsidR="00762657" w:rsidRPr="005A38DE">
        <w:rPr>
          <w:rFonts w:ascii="Book Antiqua" w:hAnsi="Book Antiqua" w:cs="Times New Roman"/>
          <w:sz w:val="24"/>
          <w:szCs w:val="24"/>
          <w:vertAlign w:val="superscript"/>
          <w:lang w:val="en-CA"/>
        </w:rPr>
        <w:t>]</w:t>
      </w:r>
      <w:r w:rsidR="00066722" w:rsidRPr="005A38DE">
        <w:rPr>
          <w:rFonts w:ascii="Book Antiqua" w:hAnsi="Book Antiqua" w:cs="Times New Roman"/>
          <w:sz w:val="24"/>
          <w:szCs w:val="24"/>
          <w:lang w:val="en-CA"/>
        </w:rPr>
        <w:t xml:space="preserve">. </w:t>
      </w:r>
      <w:r w:rsidR="002B05F5" w:rsidRPr="005A38DE">
        <w:rPr>
          <w:rFonts w:ascii="Book Antiqua" w:hAnsi="Book Antiqua" w:cs="Times New Roman"/>
          <w:sz w:val="24"/>
          <w:szCs w:val="24"/>
          <w:lang w:val="en-CA"/>
        </w:rPr>
        <w:t>The bile acid</w:t>
      </w:r>
      <w:r w:rsidR="0029284C" w:rsidRPr="005A38DE">
        <w:rPr>
          <w:rFonts w:ascii="Book Antiqua" w:hAnsi="Book Antiqua" w:cs="Times New Roman"/>
          <w:sz w:val="24"/>
          <w:szCs w:val="24"/>
          <w:lang w:val="en-CA"/>
        </w:rPr>
        <w:t xml:space="preserve"> pool size is reduced </w:t>
      </w:r>
      <w:r w:rsidR="0031641A" w:rsidRPr="005A38DE">
        <w:rPr>
          <w:rFonts w:ascii="Book Antiqua" w:hAnsi="Book Antiqua" w:cs="Times New Roman"/>
          <w:sz w:val="24"/>
          <w:szCs w:val="24"/>
          <w:lang w:val="en-CA"/>
        </w:rPr>
        <w:t xml:space="preserve">by 75% in mice deficient in </w:t>
      </w:r>
      <w:proofErr w:type="gramStart"/>
      <w:r w:rsidR="0031641A" w:rsidRPr="005A38DE">
        <w:rPr>
          <w:rFonts w:ascii="Book Antiqua" w:hAnsi="Book Antiqua" w:cs="Times New Roman"/>
          <w:sz w:val="24"/>
          <w:szCs w:val="24"/>
          <w:lang w:val="en-CA"/>
        </w:rPr>
        <w:t>CYP7A</w:t>
      </w:r>
      <w:r w:rsidR="0029284C" w:rsidRPr="005A38DE">
        <w:rPr>
          <w:rFonts w:ascii="Book Antiqua" w:hAnsi="Book Antiqua" w:cs="Times New Roman"/>
          <w:sz w:val="24"/>
          <w:szCs w:val="24"/>
          <w:lang w:val="en-CA"/>
        </w:rPr>
        <w:t>1</w:t>
      </w:r>
      <w:r w:rsidR="00762657" w:rsidRPr="005A38DE">
        <w:rPr>
          <w:rFonts w:ascii="Book Antiqua" w:hAnsi="Book Antiqua" w:cs="Times New Roman"/>
          <w:sz w:val="24"/>
          <w:szCs w:val="24"/>
          <w:vertAlign w:val="superscript"/>
          <w:lang w:val="en-CA"/>
        </w:rPr>
        <w:t>[</w:t>
      </w:r>
      <w:proofErr w:type="gramEnd"/>
      <w:r w:rsidR="00174117" w:rsidRPr="005A38DE">
        <w:rPr>
          <w:rFonts w:ascii="Book Antiqua" w:hAnsi="Book Antiqua" w:cs="Times New Roman"/>
          <w:sz w:val="24"/>
          <w:szCs w:val="24"/>
          <w:vertAlign w:val="superscript"/>
          <w:lang w:val="en-CA"/>
        </w:rPr>
        <w:t>99</w:t>
      </w:r>
      <w:r w:rsidR="00762657" w:rsidRPr="005A38DE">
        <w:rPr>
          <w:rFonts w:ascii="Book Antiqua" w:hAnsi="Book Antiqua" w:cs="Times New Roman"/>
          <w:sz w:val="24"/>
          <w:szCs w:val="24"/>
          <w:vertAlign w:val="superscript"/>
          <w:lang w:val="en-CA"/>
        </w:rPr>
        <w:t>]</w:t>
      </w:r>
      <w:r w:rsidR="004D5B87" w:rsidRPr="005A38DE">
        <w:rPr>
          <w:rFonts w:ascii="Book Antiqua" w:hAnsi="Book Antiqua" w:cs="Times New Roman"/>
          <w:sz w:val="24"/>
          <w:szCs w:val="24"/>
          <w:lang w:val="en-CA"/>
        </w:rPr>
        <w:t>. An alternative biosynthetic</w:t>
      </w:r>
      <w:r w:rsidR="00F82E79" w:rsidRPr="005A38DE">
        <w:rPr>
          <w:rFonts w:ascii="Book Antiqua" w:hAnsi="Book Antiqua" w:cs="Times New Roman"/>
          <w:sz w:val="24"/>
          <w:szCs w:val="24"/>
          <w:lang w:val="en-CA"/>
        </w:rPr>
        <w:t xml:space="preserve"> </w:t>
      </w:r>
      <w:r w:rsidR="004D5B87" w:rsidRPr="005A38DE">
        <w:rPr>
          <w:rFonts w:ascii="Book Antiqua" w:hAnsi="Book Antiqua" w:cs="Times New Roman"/>
          <w:sz w:val="24"/>
          <w:szCs w:val="24"/>
          <w:lang w:val="en-CA"/>
        </w:rPr>
        <w:t>pathway is initiated by the enzyme cholesterol 27α-hydroxylase (</w:t>
      </w:r>
      <w:proofErr w:type="gramStart"/>
      <w:r w:rsidR="00AC387C" w:rsidRPr="005A38DE">
        <w:rPr>
          <w:rFonts w:ascii="Book Antiqua" w:hAnsi="Book Antiqua" w:cs="Times New Roman"/>
          <w:sz w:val="24"/>
          <w:szCs w:val="24"/>
          <w:lang w:val="en-CA"/>
        </w:rPr>
        <w:t>Cyp27α1</w:t>
      </w:r>
      <w:r w:rsidR="00762657" w:rsidRPr="005A38DE">
        <w:rPr>
          <w:rFonts w:ascii="Book Antiqua" w:hAnsi="Book Antiqua" w:cs="Times New Roman"/>
          <w:sz w:val="24"/>
          <w:szCs w:val="24"/>
          <w:vertAlign w:val="superscript"/>
          <w:lang w:val="en-CA"/>
        </w:rPr>
        <w:t>[</w:t>
      </w:r>
      <w:proofErr w:type="gramEnd"/>
      <w:r w:rsidR="00174117" w:rsidRPr="005A38DE">
        <w:rPr>
          <w:rFonts w:ascii="Book Antiqua" w:hAnsi="Book Antiqua" w:cs="Times New Roman"/>
          <w:sz w:val="24"/>
          <w:szCs w:val="24"/>
          <w:vertAlign w:val="superscript"/>
          <w:lang w:val="en-CA"/>
        </w:rPr>
        <w:t>99</w:t>
      </w:r>
      <w:r w:rsidR="00762657" w:rsidRPr="005A38DE">
        <w:rPr>
          <w:rFonts w:ascii="Book Antiqua" w:hAnsi="Book Antiqua" w:cs="Times New Roman"/>
          <w:sz w:val="24"/>
          <w:szCs w:val="24"/>
          <w:vertAlign w:val="superscript"/>
          <w:lang w:val="en-CA"/>
        </w:rPr>
        <w:t>]</w:t>
      </w:r>
      <w:r w:rsidR="004D5B87" w:rsidRPr="005A38DE">
        <w:rPr>
          <w:rFonts w:ascii="Book Antiqua" w:hAnsi="Book Antiqua" w:cs="Times New Roman"/>
          <w:sz w:val="24"/>
          <w:szCs w:val="24"/>
          <w:lang w:val="en-CA"/>
        </w:rPr>
        <w:t xml:space="preserve">). </w:t>
      </w:r>
      <w:r w:rsidR="00E63E42" w:rsidRPr="005A38DE">
        <w:rPr>
          <w:rFonts w:ascii="Book Antiqua" w:hAnsi="Book Antiqua" w:cs="Times New Roman"/>
          <w:sz w:val="24"/>
          <w:szCs w:val="24"/>
          <w:lang w:val="en-CA"/>
        </w:rPr>
        <w:t>Bile salts are highly soluble in water. They form aggregate with phospholipids derived from hepatocyte membranes and solubilize cholesterol in bile for trans</w:t>
      </w:r>
      <w:r w:rsidR="001916D4" w:rsidRPr="005A38DE">
        <w:rPr>
          <w:rFonts w:ascii="Book Antiqua" w:hAnsi="Book Antiqua" w:cs="Times New Roman"/>
          <w:sz w:val="24"/>
          <w:szCs w:val="24"/>
          <w:lang w:val="en-CA"/>
        </w:rPr>
        <w:t xml:space="preserve">port from liver to </w:t>
      </w:r>
      <w:proofErr w:type="gramStart"/>
      <w:r w:rsidR="001916D4" w:rsidRPr="005A38DE">
        <w:rPr>
          <w:rFonts w:ascii="Book Antiqua" w:hAnsi="Book Antiqua" w:cs="Times New Roman"/>
          <w:sz w:val="24"/>
          <w:szCs w:val="24"/>
          <w:lang w:val="en-CA"/>
        </w:rPr>
        <w:t>intestine</w:t>
      </w:r>
      <w:r w:rsidR="00762657" w:rsidRPr="005A38DE">
        <w:rPr>
          <w:rFonts w:ascii="Book Antiqua" w:hAnsi="Book Antiqua" w:cs="Times New Roman"/>
          <w:sz w:val="24"/>
          <w:szCs w:val="24"/>
          <w:vertAlign w:val="superscript"/>
          <w:lang w:val="en-CA"/>
        </w:rPr>
        <w:t>[</w:t>
      </w:r>
      <w:proofErr w:type="gramEnd"/>
      <w:r w:rsidR="00174117" w:rsidRPr="005A38DE">
        <w:rPr>
          <w:rFonts w:ascii="Book Antiqua" w:hAnsi="Book Antiqua" w:cs="Times New Roman"/>
          <w:sz w:val="24"/>
          <w:szCs w:val="24"/>
          <w:vertAlign w:val="superscript"/>
          <w:lang w:val="en-CA"/>
        </w:rPr>
        <w:t>100</w:t>
      </w:r>
      <w:r w:rsidR="00762657" w:rsidRPr="005A38DE">
        <w:rPr>
          <w:rFonts w:ascii="Book Antiqua" w:hAnsi="Book Antiqua" w:cs="Times New Roman"/>
          <w:sz w:val="24"/>
          <w:szCs w:val="24"/>
          <w:vertAlign w:val="superscript"/>
          <w:lang w:val="en-CA"/>
        </w:rPr>
        <w:t>]</w:t>
      </w:r>
      <w:r w:rsidR="00E63E42" w:rsidRPr="005A38DE">
        <w:rPr>
          <w:rFonts w:ascii="Book Antiqua" w:hAnsi="Book Antiqua" w:cs="Times New Roman"/>
          <w:sz w:val="24"/>
          <w:szCs w:val="24"/>
          <w:lang w:val="en-CA"/>
        </w:rPr>
        <w:t>.</w:t>
      </w:r>
      <w:r w:rsidR="00011BB8" w:rsidRPr="005A38DE">
        <w:rPr>
          <w:rFonts w:ascii="Book Antiqua" w:hAnsi="Book Antiqua" w:cs="Times New Roman"/>
          <w:sz w:val="24"/>
          <w:szCs w:val="24"/>
          <w:lang w:val="en-CA"/>
        </w:rPr>
        <w:t xml:space="preserve"> Nuclear factor </w:t>
      </w:r>
      <w:proofErr w:type="spellStart"/>
      <w:r w:rsidR="00011BB8" w:rsidRPr="005A38DE">
        <w:rPr>
          <w:rFonts w:ascii="Book Antiqua" w:hAnsi="Book Antiqua" w:cs="Times New Roman"/>
          <w:sz w:val="24"/>
          <w:szCs w:val="24"/>
          <w:lang w:val="en-CA"/>
        </w:rPr>
        <w:t>farnesoid</w:t>
      </w:r>
      <w:proofErr w:type="spellEnd"/>
      <w:r w:rsidR="00011BB8" w:rsidRPr="005A38DE">
        <w:rPr>
          <w:rFonts w:ascii="Book Antiqua" w:hAnsi="Book Antiqua" w:cs="Times New Roman"/>
          <w:sz w:val="24"/>
          <w:szCs w:val="24"/>
          <w:lang w:val="en-CA"/>
        </w:rPr>
        <w:t xml:space="preserve"> X receptor (FXR) </w:t>
      </w:r>
      <w:r w:rsidR="00011BB8" w:rsidRPr="005A38DE">
        <w:rPr>
          <w:rFonts w:ascii="Book Antiqua" w:hAnsi="Book Antiqua" w:cs="Times New Roman"/>
          <w:sz w:val="24"/>
          <w:szCs w:val="24"/>
          <w:lang w:val="en-CA"/>
        </w:rPr>
        <w:lastRenderedPageBreak/>
        <w:t>activated by bile acids, stimulates bile and cholesterol efflux from liver. Opposite to LXR, FXR suppresses bile acids synthesis by inh</w:t>
      </w:r>
      <w:r w:rsidR="007F3FCD" w:rsidRPr="005A38DE">
        <w:rPr>
          <w:rFonts w:ascii="Book Antiqua" w:hAnsi="Book Antiqua" w:cs="Times New Roman"/>
          <w:sz w:val="24"/>
          <w:szCs w:val="24"/>
          <w:lang w:val="en-CA"/>
        </w:rPr>
        <w:t>ibiting Cyp7A</w:t>
      </w:r>
      <w:r w:rsidR="00011BB8" w:rsidRPr="005A38DE">
        <w:rPr>
          <w:rFonts w:ascii="Book Antiqua" w:hAnsi="Book Antiqua" w:cs="Times New Roman"/>
          <w:sz w:val="24"/>
          <w:szCs w:val="24"/>
          <w:lang w:val="en-CA"/>
        </w:rPr>
        <w:t xml:space="preserve">1. </w:t>
      </w:r>
      <w:r w:rsidR="00E150E0" w:rsidRPr="005A38DE">
        <w:rPr>
          <w:rFonts w:ascii="Book Antiqua" w:hAnsi="Book Antiqua" w:cs="Times New Roman"/>
          <w:sz w:val="24"/>
          <w:szCs w:val="24"/>
          <w:lang w:val="en-CA"/>
        </w:rPr>
        <w:t xml:space="preserve">At the </w:t>
      </w:r>
      <w:proofErr w:type="spellStart"/>
      <w:r w:rsidR="00E150E0" w:rsidRPr="005A38DE">
        <w:rPr>
          <w:rFonts w:ascii="Book Antiqua" w:hAnsi="Book Antiqua" w:cs="Times New Roman"/>
          <w:sz w:val="24"/>
          <w:szCs w:val="24"/>
          <w:lang w:val="en-CA"/>
        </w:rPr>
        <w:t>canalicular</w:t>
      </w:r>
      <w:proofErr w:type="spellEnd"/>
      <w:r w:rsidR="00E150E0" w:rsidRPr="005A38DE">
        <w:rPr>
          <w:rFonts w:ascii="Book Antiqua" w:hAnsi="Book Antiqua" w:cs="Times New Roman"/>
          <w:sz w:val="24"/>
          <w:szCs w:val="24"/>
          <w:lang w:val="en-CA"/>
        </w:rPr>
        <w:t xml:space="preserve"> membrane of the hepatocytes, b</w:t>
      </w:r>
      <w:r w:rsidR="00AE6097" w:rsidRPr="005A38DE">
        <w:rPr>
          <w:rFonts w:ascii="Book Antiqua" w:hAnsi="Book Antiqua" w:cs="Times New Roman"/>
          <w:sz w:val="24"/>
          <w:szCs w:val="24"/>
          <w:lang w:val="en-CA"/>
        </w:rPr>
        <w:t>ile salts are pump into bile by a membrane transporter, ABCB11</w:t>
      </w:r>
      <w:r w:rsidR="009C38C4" w:rsidRPr="005A38DE">
        <w:rPr>
          <w:rFonts w:ascii="Book Antiqua" w:hAnsi="Book Antiqua" w:cs="Times New Roman"/>
          <w:sz w:val="24"/>
          <w:szCs w:val="24"/>
          <w:lang w:val="en-CA"/>
        </w:rPr>
        <w:t xml:space="preserve">, </w:t>
      </w:r>
      <w:r w:rsidR="00254D46" w:rsidRPr="005A38DE">
        <w:rPr>
          <w:rFonts w:ascii="Book Antiqua" w:hAnsi="Book Antiqua" w:cs="Times New Roman"/>
          <w:sz w:val="24"/>
          <w:szCs w:val="24"/>
          <w:lang w:val="en-CA"/>
        </w:rPr>
        <w:t>also ref</w:t>
      </w:r>
      <w:r w:rsidR="002B05F5" w:rsidRPr="005A38DE">
        <w:rPr>
          <w:rFonts w:ascii="Book Antiqua" w:hAnsi="Book Antiqua" w:cs="Times New Roman"/>
          <w:sz w:val="24"/>
          <w:szCs w:val="24"/>
          <w:lang w:val="en-CA"/>
        </w:rPr>
        <w:t>erred to as bile salt</w:t>
      </w:r>
      <w:r w:rsidR="009C38C4" w:rsidRPr="005A38DE">
        <w:rPr>
          <w:rFonts w:ascii="Book Antiqua" w:hAnsi="Book Antiqua" w:cs="Times New Roman"/>
          <w:sz w:val="24"/>
          <w:szCs w:val="24"/>
          <w:lang w:val="en-CA"/>
        </w:rPr>
        <w:t xml:space="preserve"> export pump (BSEP</w:t>
      </w:r>
      <w:r w:rsidR="00254D46" w:rsidRPr="005A38DE">
        <w:rPr>
          <w:rFonts w:ascii="Book Antiqua" w:hAnsi="Book Antiqua" w:cs="Times New Roman"/>
          <w:sz w:val="24"/>
          <w:szCs w:val="24"/>
          <w:lang w:val="en-CA"/>
        </w:rPr>
        <w:t>)</w:t>
      </w:r>
      <w:r w:rsidR="009C38C4" w:rsidRPr="005A38DE">
        <w:rPr>
          <w:rFonts w:ascii="Book Antiqua" w:hAnsi="Book Antiqua" w:cs="Times New Roman"/>
          <w:sz w:val="24"/>
          <w:szCs w:val="24"/>
          <w:lang w:val="en-CA"/>
        </w:rPr>
        <w:t xml:space="preserve"> and to a lesser extent by the multidrug resi</w:t>
      </w:r>
      <w:r w:rsidR="00E557F4" w:rsidRPr="005A38DE">
        <w:rPr>
          <w:rFonts w:ascii="Book Antiqua" w:hAnsi="Book Antiqua" w:cs="Times New Roman"/>
          <w:sz w:val="24"/>
          <w:szCs w:val="24"/>
          <w:lang w:val="en-CA"/>
        </w:rPr>
        <w:t>stance-associated protein 2 (M</w:t>
      </w:r>
      <w:r w:rsidR="00306620" w:rsidRPr="005A38DE">
        <w:rPr>
          <w:rFonts w:ascii="Book Antiqua" w:hAnsi="Book Antiqua" w:cs="Times New Roman"/>
          <w:sz w:val="24"/>
          <w:szCs w:val="24"/>
          <w:lang w:val="en-CA"/>
        </w:rPr>
        <w:t>DR</w:t>
      </w:r>
      <w:r w:rsidR="009C38C4" w:rsidRPr="005A38DE">
        <w:rPr>
          <w:rFonts w:ascii="Book Antiqua" w:hAnsi="Book Antiqua" w:cs="Times New Roman"/>
          <w:sz w:val="24"/>
          <w:szCs w:val="24"/>
          <w:lang w:val="en-CA"/>
        </w:rPr>
        <w:t>2</w:t>
      </w:r>
      <w:r w:rsidR="00E557F4" w:rsidRPr="005A38DE">
        <w:rPr>
          <w:rFonts w:ascii="Book Antiqua" w:hAnsi="Book Antiqua" w:cs="Times New Roman"/>
          <w:sz w:val="24"/>
          <w:szCs w:val="24"/>
          <w:lang w:val="en-CA"/>
        </w:rPr>
        <w:t xml:space="preserve">; </w:t>
      </w:r>
      <w:proofErr w:type="gramStart"/>
      <w:r w:rsidR="00E557F4" w:rsidRPr="005A38DE">
        <w:rPr>
          <w:rFonts w:ascii="Book Antiqua" w:hAnsi="Book Antiqua" w:cs="Times New Roman"/>
          <w:sz w:val="24"/>
          <w:szCs w:val="24"/>
          <w:lang w:val="en-CA"/>
        </w:rPr>
        <w:t>ABCC2</w:t>
      </w:r>
      <w:r w:rsidR="00762657" w:rsidRPr="005A38DE">
        <w:rPr>
          <w:rFonts w:ascii="Book Antiqua" w:hAnsi="Book Antiqua" w:cs="Times New Roman"/>
          <w:sz w:val="24"/>
          <w:szCs w:val="24"/>
          <w:vertAlign w:val="superscript"/>
          <w:lang w:val="en-CA"/>
        </w:rPr>
        <w:t>[</w:t>
      </w:r>
      <w:proofErr w:type="gramEnd"/>
      <w:r w:rsidR="00ED0111" w:rsidRPr="005A38DE">
        <w:rPr>
          <w:rFonts w:ascii="Book Antiqua" w:hAnsi="Book Antiqua" w:cs="Times New Roman"/>
          <w:sz w:val="24"/>
          <w:szCs w:val="24"/>
          <w:vertAlign w:val="superscript"/>
          <w:lang w:val="en-CA"/>
        </w:rPr>
        <w:t>101</w:t>
      </w:r>
      <w:r w:rsidR="00762657" w:rsidRPr="005A38DE">
        <w:rPr>
          <w:rFonts w:ascii="Book Antiqua" w:hAnsi="Book Antiqua" w:cs="Times New Roman"/>
          <w:sz w:val="24"/>
          <w:szCs w:val="24"/>
          <w:vertAlign w:val="superscript"/>
          <w:lang w:val="en-CA"/>
        </w:rPr>
        <w:t>]</w:t>
      </w:r>
      <w:r w:rsidR="009C38C4" w:rsidRPr="005A38DE">
        <w:rPr>
          <w:rFonts w:ascii="Book Antiqua" w:hAnsi="Book Antiqua" w:cs="Times New Roman"/>
          <w:sz w:val="24"/>
          <w:szCs w:val="24"/>
          <w:lang w:val="en-CA"/>
        </w:rPr>
        <w:t xml:space="preserve">), </w:t>
      </w:r>
      <w:r w:rsidR="00AE6097" w:rsidRPr="005A38DE">
        <w:rPr>
          <w:rFonts w:ascii="Book Antiqua" w:hAnsi="Book Antiqua" w:cs="Times New Roman"/>
          <w:sz w:val="24"/>
          <w:szCs w:val="24"/>
          <w:lang w:val="en-CA"/>
        </w:rPr>
        <w:t>which activates two other transporters, ABCB4 involved in the</w:t>
      </w:r>
      <w:r w:rsidR="00E150E0" w:rsidRPr="005A38DE">
        <w:rPr>
          <w:rFonts w:ascii="Book Antiqua" w:hAnsi="Book Antiqua" w:cs="Times New Roman"/>
          <w:sz w:val="24"/>
          <w:szCs w:val="24"/>
          <w:lang w:val="en-CA"/>
        </w:rPr>
        <w:t xml:space="preserve"> transport </w:t>
      </w:r>
      <w:r w:rsidR="00AE6097" w:rsidRPr="005A38DE">
        <w:rPr>
          <w:rFonts w:ascii="Book Antiqua" w:hAnsi="Book Antiqua" w:cs="Times New Roman"/>
          <w:sz w:val="24"/>
          <w:szCs w:val="24"/>
          <w:lang w:val="en-CA"/>
        </w:rPr>
        <w:t xml:space="preserve">of phospholipids and ABCG5/G8 </w:t>
      </w:r>
      <w:r w:rsidR="00ED138D" w:rsidRPr="005A38DE">
        <w:rPr>
          <w:rFonts w:ascii="Book Antiqua" w:hAnsi="Book Antiqua" w:cs="Times New Roman"/>
          <w:sz w:val="24"/>
          <w:szCs w:val="24"/>
          <w:lang w:val="en-CA"/>
        </w:rPr>
        <w:t>a</w:t>
      </w:r>
      <w:r w:rsidR="00AE6097" w:rsidRPr="005A38DE">
        <w:rPr>
          <w:rFonts w:ascii="Book Antiqua" w:hAnsi="Book Antiqua" w:cs="Times New Roman"/>
          <w:sz w:val="24"/>
          <w:szCs w:val="24"/>
          <w:lang w:val="en-CA"/>
        </w:rPr>
        <w:t xml:space="preserve"> heterodimer involved in the secr</w:t>
      </w:r>
      <w:r w:rsidR="001916D4" w:rsidRPr="005A38DE">
        <w:rPr>
          <w:rFonts w:ascii="Book Antiqua" w:hAnsi="Book Antiqua" w:cs="Times New Roman"/>
          <w:sz w:val="24"/>
          <w:szCs w:val="24"/>
          <w:lang w:val="en-CA"/>
        </w:rPr>
        <w:t>etion of cholesterol</w:t>
      </w:r>
      <w:r w:rsidR="00762657" w:rsidRPr="005A38DE">
        <w:rPr>
          <w:rFonts w:ascii="Book Antiqua" w:hAnsi="Book Antiqua" w:cs="Times New Roman"/>
          <w:sz w:val="24"/>
          <w:szCs w:val="24"/>
          <w:vertAlign w:val="superscript"/>
          <w:lang w:val="en-CA"/>
        </w:rPr>
        <w:t>[</w:t>
      </w:r>
      <w:r w:rsidR="00ED0111" w:rsidRPr="005A38DE">
        <w:rPr>
          <w:rFonts w:ascii="Book Antiqua" w:hAnsi="Book Antiqua" w:cs="Times New Roman"/>
          <w:sz w:val="24"/>
          <w:szCs w:val="24"/>
          <w:vertAlign w:val="superscript"/>
          <w:lang w:val="en-CA"/>
        </w:rPr>
        <w:t>102-104</w:t>
      </w:r>
      <w:r w:rsidR="00762657" w:rsidRPr="005A38DE">
        <w:rPr>
          <w:rFonts w:ascii="Book Antiqua" w:hAnsi="Book Antiqua" w:cs="Times New Roman"/>
          <w:sz w:val="24"/>
          <w:szCs w:val="24"/>
          <w:vertAlign w:val="superscript"/>
          <w:lang w:val="en-CA"/>
        </w:rPr>
        <w:t>]</w:t>
      </w:r>
      <w:r w:rsidR="00AE6097" w:rsidRPr="005A38DE">
        <w:rPr>
          <w:rFonts w:ascii="Book Antiqua" w:hAnsi="Book Antiqua" w:cs="Times New Roman"/>
          <w:sz w:val="24"/>
          <w:szCs w:val="24"/>
          <w:lang w:val="en-CA"/>
        </w:rPr>
        <w:t xml:space="preserve">. </w:t>
      </w:r>
      <w:r w:rsidR="00B344C6" w:rsidRPr="005A38DE">
        <w:rPr>
          <w:rFonts w:ascii="Book Antiqua" w:hAnsi="Book Antiqua" w:cs="Times New Roman"/>
          <w:sz w:val="24"/>
          <w:szCs w:val="24"/>
          <w:lang w:val="en-CA"/>
        </w:rPr>
        <w:t xml:space="preserve">Alternative mechanisms to ABCG5/G8 cholesterol secretion involve ATP8B1 and </w:t>
      </w:r>
      <w:proofErr w:type="gramStart"/>
      <w:r w:rsidR="00B344C6" w:rsidRPr="005A38DE">
        <w:rPr>
          <w:rFonts w:ascii="Book Antiqua" w:hAnsi="Book Antiqua" w:cs="Times New Roman"/>
          <w:sz w:val="24"/>
          <w:szCs w:val="24"/>
          <w:lang w:val="en-CA"/>
        </w:rPr>
        <w:t>diffusion</w:t>
      </w:r>
      <w:r w:rsidR="00762657" w:rsidRPr="005A38DE">
        <w:rPr>
          <w:rFonts w:ascii="Book Antiqua" w:hAnsi="Book Antiqua" w:cs="Times New Roman"/>
          <w:sz w:val="24"/>
          <w:szCs w:val="24"/>
          <w:vertAlign w:val="superscript"/>
          <w:lang w:val="en-CA"/>
        </w:rPr>
        <w:t>[</w:t>
      </w:r>
      <w:proofErr w:type="gramEnd"/>
      <w:r w:rsidR="00ED0111" w:rsidRPr="005A38DE">
        <w:rPr>
          <w:rFonts w:ascii="Book Antiqua" w:hAnsi="Book Antiqua" w:cs="Times New Roman"/>
          <w:sz w:val="24"/>
          <w:szCs w:val="24"/>
          <w:vertAlign w:val="superscript"/>
          <w:lang w:val="en-CA"/>
        </w:rPr>
        <w:t>105</w:t>
      </w:r>
      <w:r w:rsidR="00762657" w:rsidRPr="005A38DE">
        <w:rPr>
          <w:rFonts w:ascii="Book Antiqua" w:hAnsi="Book Antiqua" w:cs="Times New Roman"/>
          <w:sz w:val="24"/>
          <w:szCs w:val="24"/>
          <w:vertAlign w:val="superscript"/>
          <w:lang w:val="en-CA"/>
        </w:rPr>
        <w:t>]</w:t>
      </w:r>
      <w:r w:rsidR="00084853" w:rsidRPr="005A38DE">
        <w:rPr>
          <w:rFonts w:ascii="Book Antiqua" w:hAnsi="Book Antiqua" w:cs="Times New Roman"/>
          <w:sz w:val="24"/>
          <w:szCs w:val="24"/>
          <w:lang w:val="en-CA"/>
        </w:rPr>
        <w:t xml:space="preserve">. </w:t>
      </w:r>
      <w:r w:rsidR="007F3FCD" w:rsidRPr="005A38DE">
        <w:rPr>
          <w:rFonts w:ascii="Book Antiqua" w:hAnsi="Book Antiqua" w:cs="Times New Roman"/>
          <w:sz w:val="24"/>
          <w:szCs w:val="24"/>
          <w:lang w:val="en-CA"/>
        </w:rPr>
        <w:t xml:space="preserve">Altogether bile salts and phospholipids </w:t>
      </w:r>
      <w:r w:rsidR="00ED138D" w:rsidRPr="005A38DE">
        <w:rPr>
          <w:rFonts w:ascii="Book Antiqua" w:hAnsi="Book Antiqua" w:cs="Times New Roman"/>
          <w:sz w:val="24"/>
          <w:szCs w:val="24"/>
          <w:lang w:val="en-CA"/>
        </w:rPr>
        <w:t>form micelles which are stored in the gall bladder during fasting.</w:t>
      </w:r>
      <w:r w:rsidR="00E557F4" w:rsidRPr="005A38DE">
        <w:rPr>
          <w:rFonts w:ascii="Book Antiqua" w:hAnsi="Book Antiqua" w:cs="Times New Roman"/>
          <w:sz w:val="24"/>
          <w:szCs w:val="24"/>
          <w:lang w:val="en-CA"/>
        </w:rPr>
        <w:t xml:space="preserve"> In addition, bile salts may be exported to the blood at the sinusoidal membrane mediated by MRP3 (ABCC3) and MRP4 (ABCC4), as w</w:t>
      </w:r>
      <w:r w:rsidR="002931C1" w:rsidRPr="005A38DE">
        <w:rPr>
          <w:rFonts w:ascii="Book Antiqua" w:hAnsi="Book Antiqua" w:cs="Times New Roman"/>
          <w:sz w:val="24"/>
          <w:szCs w:val="24"/>
          <w:lang w:val="en-CA"/>
        </w:rPr>
        <w:t>e</w:t>
      </w:r>
      <w:r w:rsidR="00E557F4" w:rsidRPr="005A38DE">
        <w:rPr>
          <w:rFonts w:ascii="Book Antiqua" w:hAnsi="Book Antiqua" w:cs="Times New Roman"/>
          <w:sz w:val="24"/>
          <w:szCs w:val="24"/>
          <w:lang w:val="en-CA"/>
        </w:rPr>
        <w:t>ll as the organic solute transporter OST α/</w:t>
      </w:r>
      <w:proofErr w:type="gramStart"/>
      <w:r w:rsidR="00E557F4" w:rsidRPr="005A38DE">
        <w:rPr>
          <w:rFonts w:ascii="Book Antiqua" w:hAnsi="Book Antiqua" w:cs="Times New Roman"/>
          <w:sz w:val="24"/>
          <w:szCs w:val="24"/>
          <w:lang w:val="en-CA"/>
        </w:rPr>
        <w:t>β</w:t>
      </w:r>
      <w:r w:rsidR="00762657" w:rsidRPr="005A38DE">
        <w:rPr>
          <w:rFonts w:ascii="Book Antiqua" w:hAnsi="Book Antiqua" w:cs="Times New Roman"/>
          <w:sz w:val="24"/>
          <w:szCs w:val="24"/>
          <w:vertAlign w:val="superscript"/>
          <w:lang w:val="en-CA"/>
        </w:rPr>
        <w:t>[</w:t>
      </w:r>
      <w:proofErr w:type="gramEnd"/>
      <w:r w:rsidR="00ED0111" w:rsidRPr="005A38DE">
        <w:rPr>
          <w:rFonts w:ascii="Book Antiqua" w:hAnsi="Book Antiqua" w:cs="Times New Roman"/>
          <w:sz w:val="24"/>
          <w:szCs w:val="24"/>
          <w:vertAlign w:val="superscript"/>
          <w:lang w:val="en-CA"/>
        </w:rPr>
        <w:t>106</w:t>
      </w:r>
      <w:r w:rsidR="00762657" w:rsidRPr="005A38DE">
        <w:rPr>
          <w:rFonts w:ascii="Book Antiqua" w:hAnsi="Book Antiqua" w:cs="Times New Roman"/>
          <w:sz w:val="24"/>
          <w:szCs w:val="24"/>
          <w:vertAlign w:val="superscript"/>
          <w:lang w:val="en-CA"/>
        </w:rPr>
        <w:t>]</w:t>
      </w:r>
      <w:r w:rsidR="002931C1" w:rsidRPr="005A38DE">
        <w:rPr>
          <w:rFonts w:ascii="Book Antiqua" w:hAnsi="Book Antiqua" w:cs="Times New Roman"/>
          <w:sz w:val="24"/>
          <w:szCs w:val="24"/>
          <w:lang w:val="en-CA"/>
        </w:rPr>
        <w:t>.</w:t>
      </w:r>
      <w:r w:rsidR="00E557F4" w:rsidRPr="005A38DE">
        <w:rPr>
          <w:rFonts w:ascii="Book Antiqua" w:hAnsi="Book Antiqua" w:cs="Times New Roman"/>
          <w:sz w:val="24"/>
          <w:szCs w:val="24"/>
          <w:lang w:val="en-CA"/>
        </w:rPr>
        <w:t xml:space="preserve"> </w:t>
      </w:r>
      <w:r w:rsidR="007C7CC3" w:rsidRPr="005A38DE">
        <w:rPr>
          <w:rFonts w:ascii="Book Antiqua" w:hAnsi="Book Antiqua" w:cs="Times New Roman"/>
          <w:sz w:val="24"/>
          <w:szCs w:val="24"/>
          <w:lang w:val="en-CA"/>
        </w:rPr>
        <w:t xml:space="preserve">Conversion of cholesterol to bile salts accounts for about 50% of </w:t>
      </w:r>
      <w:r w:rsidR="00843FBE" w:rsidRPr="005A38DE">
        <w:rPr>
          <w:rFonts w:ascii="Book Antiqua" w:hAnsi="Book Antiqua" w:cs="Times New Roman"/>
          <w:sz w:val="24"/>
          <w:szCs w:val="24"/>
          <w:lang w:val="en-CA"/>
        </w:rPr>
        <w:t xml:space="preserve">daily cholesterol </w:t>
      </w:r>
      <w:proofErr w:type="gramStart"/>
      <w:r w:rsidR="00843FBE" w:rsidRPr="005A38DE">
        <w:rPr>
          <w:rFonts w:ascii="Book Antiqua" w:hAnsi="Book Antiqua" w:cs="Times New Roman"/>
          <w:sz w:val="24"/>
          <w:szCs w:val="24"/>
          <w:lang w:val="en-CA"/>
        </w:rPr>
        <w:t>excretion</w:t>
      </w:r>
      <w:r w:rsidR="00762657" w:rsidRPr="005A38DE">
        <w:rPr>
          <w:rFonts w:ascii="Book Antiqua" w:hAnsi="Book Antiqua" w:cs="Times New Roman"/>
          <w:sz w:val="24"/>
          <w:szCs w:val="24"/>
          <w:vertAlign w:val="superscript"/>
          <w:lang w:val="en-CA"/>
        </w:rPr>
        <w:t>[</w:t>
      </w:r>
      <w:proofErr w:type="gramEnd"/>
      <w:r w:rsidR="00ED0111" w:rsidRPr="005A38DE">
        <w:rPr>
          <w:rFonts w:ascii="Book Antiqua" w:hAnsi="Book Antiqua" w:cs="Times New Roman"/>
          <w:sz w:val="24"/>
          <w:szCs w:val="24"/>
          <w:vertAlign w:val="superscript"/>
          <w:lang w:val="en-CA"/>
        </w:rPr>
        <w:t>107</w:t>
      </w:r>
      <w:r w:rsidR="00762657" w:rsidRPr="005A38DE">
        <w:rPr>
          <w:rFonts w:ascii="Book Antiqua" w:hAnsi="Book Antiqua" w:cs="Times New Roman"/>
          <w:sz w:val="24"/>
          <w:szCs w:val="24"/>
          <w:vertAlign w:val="superscript"/>
          <w:lang w:val="en-CA"/>
        </w:rPr>
        <w:t>]</w:t>
      </w:r>
      <w:r w:rsidR="007C7CC3" w:rsidRPr="005A38DE">
        <w:rPr>
          <w:rFonts w:ascii="Book Antiqua" w:hAnsi="Book Antiqua" w:cs="Times New Roman"/>
          <w:sz w:val="24"/>
          <w:szCs w:val="24"/>
          <w:lang w:val="en-CA"/>
        </w:rPr>
        <w:t xml:space="preserve">. </w:t>
      </w:r>
    </w:p>
    <w:p w:rsidR="00225354" w:rsidRPr="005A38DE" w:rsidRDefault="00225354" w:rsidP="000C2493">
      <w:pPr>
        <w:spacing w:after="0" w:line="360" w:lineRule="auto"/>
        <w:jc w:val="both"/>
        <w:rPr>
          <w:rFonts w:ascii="Book Antiqua" w:hAnsi="Book Antiqua" w:cs="Times New Roman"/>
          <w:sz w:val="24"/>
          <w:szCs w:val="24"/>
          <w:lang w:val="en-CA"/>
        </w:rPr>
      </w:pPr>
    </w:p>
    <w:p w:rsidR="00DD4C0D" w:rsidRPr="00B223EC" w:rsidRDefault="0054563B" w:rsidP="000C2493">
      <w:pPr>
        <w:spacing w:after="0" w:line="360" w:lineRule="auto"/>
        <w:jc w:val="both"/>
        <w:rPr>
          <w:rFonts w:ascii="Book Antiqua" w:hAnsi="Book Antiqua" w:cs="Times New Roman"/>
          <w:b/>
          <w:sz w:val="24"/>
          <w:szCs w:val="24"/>
          <w:lang w:val="en-CA"/>
        </w:rPr>
      </w:pPr>
      <w:r w:rsidRPr="00B223EC">
        <w:rPr>
          <w:rFonts w:ascii="Book Antiqua" w:hAnsi="Book Antiqua" w:cs="Times New Roman"/>
          <w:b/>
          <w:sz w:val="24"/>
          <w:szCs w:val="24"/>
          <w:lang w:val="en-CA"/>
        </w:rPr>
        <w:t>Estrogen deficiency</w:t>
      </w:r>
      <w:r w:rsidR="00D2144D" w:rsidRPr="00B223EC">
        <w:rPr>
          <w:rFonts w:ascii="Book Antiqua" w:hAnsi="Book Antiqua" w:cs="Times New Roman"/>
          <w:b/>
          <w:sz w:val="24"/>
          <w:szCs w:val="24"/>
          <w:lang w:val="en-CA"/>
        </w:rPr>
        <w:t xml:space="preserve"> </w:t>
      </w:r>
      <w:r w:rsidRPr="00B223EC">
        <w:rPr>
          <w:rFonts w:ascii="Book Antiqua" w:hAnsi="Book Antiqua" w:cs="Times New Roman"/>
          <w:b/>
          <w:sz w:val="24"/>
          <w:szCs w:val="24"/>
          <w:lang w:val="en-CA"/>
        </w:rPr>
        <w:t>an</w:t>
      </w:r>
      <w:r w:rsidR="00A13F8F" w:rsidRPr="00B223EC">
        <w:rPr>
          <w:rFonts w:ascii="Book Antiqua" w:hAnsi="Book Antiqua" w:cs="Times New Roman"/>
          <w:b/>
          <w:sz w:val="24"/>
          <w:szCs w:val="24"/>
          <w:lang w:val="en-CA"/>
        </w:rPr>
        <w:t>d hepatic cholesterol-bile acid</w:t>
      </w:r>
      <w:r w:rsidRPr="00B223EC">
        <w:rPr>
          <w:rFonts w:ascii="Book Antiqua" w:hAnsi="Book Antiqua" w:cs="Times New Roman"/>
          <w:b/>
          <w:sz w:val="24"/>
          <w:szCs w:val="24"/>
          <w:lang w:val="en-CA"/>
        </w:rPr>
        <w:t xml:space="preserve"> metabolism</w:t>
      </w:r>
      <w:r w:rsidR="00B223EC">
        <w:rPr>
          <w:rFonts w:ascii="Book Antiqua" w:hAnsi="Book Antiqua" w:cs="Times New Roman" w:hint="eastAsia"/>
          <w:b/>
          <w:sz w:val="24"/>
          <w:szCs w:val="24"/>
          <w:lang w:val="en-CA" w:eastAsia="zh-CN"/>
        </w:rPr>
        <w:t xml:space="preserve">: </w:t>
      </w:r>
      <w:r w:rsidR="007F3FCD" w:rsidRPr="005A38DE">
        <w:rPr>
          <w:rFonts w:ascii="Book Antiqua" w:hAnsi="Book Antiqua" w:cs="Times New Roman"/>
          <w:sz w:val="24"/>
          <w:szCs w:val="24"/>
          <w:lang w:val="en-CA"/>
        </w:rPr>
        <w:t>Cyp7A</w:t>
      </w:r>
      <w:r w:rsidR="00E241B8" w:rsidRPr="005A38DE">
        <w:rPr>
          <w:rFonts w:ascii="Book Antiqua" w:hAnsi="Book Antiqua" w:cs="Times New Roman"/>
          <w:sz w:val="24"/>
          <w:szCs w:val="24"/>
          <w:lang w:val="en-CA"/>
        </w:rPr>
        <w:t>1</w:t>
      </w:r>
      <w:r w:rsidR="00EF683D" w:rsidRPr="005A38DE">
        <w:rPr>
          <w:rFonts w:ascii="Book Antiqua" w:hAnsi="Book Antiqua" w:cs="Times New Roman"/>
          <w:sz w:val="24"/>
          <w:szCs w:val="24"/>
          <w:lang w:val="en-CA"/>
        </w:rPr>
        <w:t xml:space="preserve">and Cyp8b1 </w:t>
      </w:r>
      <w:r w:rsidR="00E241B8" w:rsidRPr="005A38DE">
        <w:rPr>
          <w:rFonts w:ascii="Book Antiqua" w:hAnsi="Book Antiqua" w:cs="Times New Roman"/>
          <w:sz w:val="24"/>
          <w:szCs w:val="24"/>
          <w:lang w:val="en-CA"/>
        </w:rPr>
        <w:t>transcripts have been</w:t>
      </w:r>
      <w:r w:rsidR="00F64CDE" w:rsidRPr="005A38DE">
        <w:rPr>
          <w:rFonts w:ascii="Book Antiqua" w:hAnsi="Book Antiqua" w:cs="Times New Roman"/>
          <w:sz w:val="24"/>
          <w:szCs w:val="24"/>
          <w:lang w:val="en-CA"/>
        </w:rPr>
        <w:t xml:space="preserve"> reported to be decreased in</w:t>
      </w:r>
      <w:r w:rsidR="00E241B8" w:rsidRPr="005A38DE">
        <w:rPr>
          <w:rFonts w:ascii="Book Antiqua" w:hAnsi="Book Antiqua" w:cs="Times New Roman"/>
          <w:sz w:val="24"/>
          <w:szCs w:val="24"/>
          <w:lang w:val="en-CA"/>
        </w:rPr>
        <w:t xml:space="preserve"> </w:t>
      </w:r>
      <w:proofErr w:type="spellStart"/>
      <w:r w:rsidR="00F64CDE" w:rsidRPr="005A38DE">
        <w:rPr>
          <w:rFonts w:ascii="Book Antiqua" w:hAnsi="Book Antiqua" w:cs="Times New Roman"/>
          <w:sz w:val="24"/>
          <w:szCs w:val="24"/>
          <w:lang w:val="en-CA"/>
        </w:rPr>
        <w:t>Ovx</w:t>
      </w:r>
      <w:proofErr w:type="spellEnd"/>
      <w:r w:rsidR="00F64CDE" w:rsidRPr="005A38DE">
        <w:rPr>
          <w:rFonts w:ascii="Book Antiqua" w:hAnsi="Book Antiqua" w:cs="Times New Roman"/>
          <w:sz w:val="24"/>
          <w:szCs w:val="24"/>
          <w:lang w:val="en-CA"/>
        </w:rPr>
        <w:t xml:space="preserve"> </w:t>
      </w:r>
      <w:r w:rsidR="00E241B8" w:rsidRPr="005A38DE">
        <w:rPr>
          <w:rFonts w:ascii="Book Antiqua" w:hAnsi="Book Antiqua" w:cs="Times New Roman"/>
          <w:sz w:val="24"/>
          <w:szCs w:val="24"/>
          <w:lang w:val="en-CA"/>
        </w:rPr>
        <w:t>rats</w:t>
      </w:r>
      <w:r w:rsidR="00F64CDE" w:rsidRPr="005A38DE">
        <w:rPr>
          <w:rFonts w:ascii="Book Antiqua" w:hAnsi="Book Antiqua" w:cs="Times New Roman"/>
          <w:sz w:val="24"/>
          <w:szCs w:val="24"/>
          <w:lang w:val="en-CA"/>
        </w:rPr>
        <w:t xml:space="preserve"> and </w:t>
      </w:r>
      <w:proofErr w:type="gramStart"/>
      <w:r w:rsidR="00F64CDE" w:rsidRPr="005A38DE">
        <w:rPr>
          <w:rFonts w:ascii="Book Antiqua" w:hAnsi="Book Antiqua" w:cs="Times New Roman"/>
          <w:sz w:val="24"/>
          <w:szCs w:val="24"/>
          <w:lang w:val="en-CA"/>
        </w:rPr>
        <w:t>mice</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6,11,13,</w:t>
      </w:r>
      <w:r w:rsidR="00762657" w:rsidRPr="005A38DE">
        <w:rPr>
          <w:rFonts w:ascii="Book Antiqua" w:hAnsi="Book Antiqua" w:cs="Times New Roman"/>
          <w:sz w:val="24"/>
          <w:szCs w:val="24"/>
          <w:vertAlign w:val="superscript"/>
          <w:lang w:val="en-CA"/>
        </w:rPr>
        <w:t>43]</w:t>
      </w:r>
      <w:r w:rsidR="00F64CDE" w:rsidRPr="005A38DE">
        <w:rPr>
          <w:rFonts w:ascii="Book Antiqua" w:hAnsi="Book Antiqua" w:cs="Times New Roman"/>
          <w:sz w:val="24"/>
          <w:szCs w:val="24"/>
          <w:lang w:val="en-CA"/>
        </w:rPr>
        <w:t xml:space="preserve"> suggesting a reduction in choles</w:t>
      </w:r>
      <w:r w:rsidR="007F3FCD" w:rsidRPr="005A38DE">
        <w:rPr>
          <w:rFonts w:ascii="Book Antiqua" w:hAnsi="Book Antiqua" w:cs="Times New Roman"/>
          <w:sz w:val="24"/>
          <w:szCs w:val="24"/>
          <w:lang w:val="en-CA"/>
        </w:rPr>
        <w:t xml:space="preserve">terol elimination </w:t>
      </w:r>
      <w:r w:rsidR="007F3FCD" w:rsidRPr="005C52DC">
        <w:rPr>
          <w:rFonts w:ascii="Book Antiqua" w:hAnsi="Book Antiqua" w:cs="Times New Roman"/>
          <w:i/>
          <w:sz w:val="24"/>
          <w:szCs w:val="24"/>
          <w:lang w:val="en-CA"/>
        </w:rPr>
        <w:t>via</w:t>
      </w:r>
      <w:r w:rsidR="007F3FCD" w:rsidRPr="005A38DE">
        <w:rPr>
          <w:rFonts w:ascii="Book Antiqua" w:hAnsi="Book Antiqua" w:cs="Times New Roman"/>
          <w:sz w:val="24"/>
          <w:szCs w:val="24"/>
          <w:lang w:val="en-CA"/>
        </w:rPr>
        <w:t xml:space="preserve"> bile acid</w:t>
      </w:r>
      <w:r w:rsidR="00F64CDE" w:rsidRPr="005A38DE">
        <w:rPr>
          <w:rFonts w:ascii="Book Antiqua" w:hAnsi="Book Antiqua" w:cs="Times New Roman"/>
          <w:sz w:val="24"/>
          <w:szCs w:val="24"/>
          <w:lang w:val="en-CA"/>
        </w:rPr>
        <w:t xml:space="preserve"> formation</w:t>
      </w:r>
      <w:r w:rsidR="00E241B8" w:rsidRPr="005A38DE">
        <w:rPr>
          <w:rFonts w:ascii="Book Antiqua" w:hAnsi="Book Antiqua" w:cs="Times New Roman"/>
          <w:sz w:val="24"/>
          <w:szCs w:val="24"/>
          <w:lang w:val="en-CA"/>
        </w:rPr>
        <w:t xml:space="preserve">. This decrease has been found in </w:t>
      </w:r>
      <w:proofErr w:type="spellStart"/>
      <w:r w:rsidR="00E241B8" w:rsidRPr="005A38DE">
        <w:rPr>
          <w:rFonts w:ascii="Book Antiqua" w:hAnsi="Book Antiqua" w:cs="Times New Roman"/>
          <w:sz w:val="24"/>
          <w:szCs w:val="24"/>
          <w:lang w:val="en-CA"/>
        </w:rPr>
        <w:t>Ovx</w:t>
      </w:r>
      <w:proofErr w:type="spellEnd"/>
      <w:r w:rsidR="00E241B8" w:rsidRPr="005A38DE">
        <w:rPr>
          <w:rFonts w:ascii="Book Antiqua" w:hAnsi="Book Antiqua" w:cs="Times New Roman"/>
          <w:sz w:val="24"/>
          <w:szCs w:val="24"/>
          <w:lang w:val="en-CA"/>
        </w:rPr>
        <w:t xml:space="preserve"> rats fed a standard diet and even more so when </w:t>
      </w:r>
      <w:proofErr w:type="spellStart"/>
      <w:r w:rsidR="00E241B8" w:rsidRPr="005A38DE">
        <w:rPr>
          <w:rFonts w:ascii="Book Antiqua" w:hAnsi="Book Antiqua" w:cs="Times New Roman"/>
          <w:sz w:val="24"/>
          <w:szCs w:val="24"/>
          <w:lang w:val="en-CA"/>
        </w:rPr>
        <w:t>Ovx</w:t>
      </w:r>
      <w:proofErr w:type="spellEnd"/>
      <w:r w:rsidR="00E241B8" w:rsidRPr="005A38DE">
        <w:rPr>
          <w:rFonts w:ascii="Book Antiqua" w:hAnsi="Book Antiqua" w:cs="Times New Roman"/>
          <w:sz w:val="24"/>
          <w:szCs w:val="24"/>
          <w:lang w:val="en-CA"/>
        </w:rPr>
        <w:t xml:space="preserve"> rats were fed a high-fat (42%) </w:t>
      </w:r>
      <w:proofErr w:type="gramStart"/>
      <w:r w:rsidR="00552AC9" w:rsidRPr="005A38DE">
        <w:rPr>
          <w:rFonts w:ascii="Book Antiqua" w:hAnsi="Book Antiqua" w:cs="Times New Roman"/>
          <w:sz w:val="24"/>
          <w:szCs w:val="24"/>
          <w:lang w:val="en-CA"/>
        </w:rPr>
        <w:t>diet</w:t>
      </w:r>
      <w:r w:rsidR="00762657" w:rsidRPr="005A38DE">
        <w:rPr>
          <w:rFonts w:ascii="Book Antiqua" w:hAnsi="Book Antiqua" w:cs="Times New Roman"/>
          <w:sz w:val="24"/>
          <w:szCs w:val="24"/>
          <w:vertAlign w:val="superscript"/>
          <w:lang w:val="en-CA"/>
        </w:rPr>
        <w:t>[</w:t>
      </w:r>
      <w:proofErr w:type="gramEnd"/>
      <w:r w:rsidR="00762657" w:rsidRPr="005A38DE">
        <w:rPr>
          <w:rFonts w:ascii="Book Antiqua" w:hAnsi="Book Antiqua" w:cs="Times New Roman"/>
          <w:sz w:val="24"/>
          <w:szCs w:val="24"/>
          <w:vertAlign w:val="superscript"/>
          <w:lang w:val="en-CA"/>
        </w:rPr>
        <w:t>6]</w:t>
      </w:r>
      <w:r w:rsidR="002B05F5" w:rsidRPr="005A38DE">
        <w:rPr>
          <w:rFonts w:ascii="Book Antiqua" w:hAnsi="Book Antiqua" w:cs="Times New Roman"/>
          <w:sz w:val="24"/>
          <w:szCs w:val="24"/>
          <w:lang w:val="en-CA"/>
        </w:rPr>
        <w:t>. On the opposite, estrogen</w:t>
      </w:r>
      <w:r w:rsidR="00F64CDE" w:rsidRPr="005A38DE">
        <w:rPr>
          <w:rFonts w:ascii="Book Antiqua" w:hAnsi="Book Antiqua" w:cs="Times New Roman"/>
          <w:sz w:val="24"/>
          <w:szCs w:val="24"/>
          <w:lang w:val="en-CA"/>
        </w:rPr>
        <w:t xml:space="preserve"> treatment</w:t>
      </w:r>
      <w:r w:rsidR="00DD4C0D" w:rsidRPr="005A38DE">
        <w:rPr>
          <w:rFonts w:ascii="Book Antiqua" w:hAnsi="Book Antiqua" w:cs="Times New Roman"/>
          <w:sz w:val="24"/>
          <w:szCs w:val="24"/>
          <w:lang w:val="en-CA"/>
        </w:rPr>
        <w:t xml:space="preserve"> has been reported to result in an increase in biliary choles</w:t>
      </w:r>
      <w:r w:rsidR="00552AC9" w:rsidRPr="005A38DE">
        <w:rPr>
          <w:rFonts w:ascii="Book Antiqua" w:hAnsi="Book Antiqua" w:cs="Times New Roman"/>
          <w:sz w:val="24"/>
          <w:szCs w:val="24"/>
          <w:lang w:val="en-CA"/>
        </w:rPr>
        <w:t xml:space="preserve">terol hypersecretion in </w:t>
      </w:r>
      <w:proofErr w:type="gramStart"/>
      <w:r w:rsidR="00552AC9" w:rsidRPr="005A38DE">
        <w:rPr>
          <w:rFonts w:ascii="Book Antiqua" w:hAnsi="Book Antiqua" w:cs="Times New Roman"/>
          <w:sz w:val="24"/>
          <w:szCs w:val="24"/>
          <w:lang w:val="en-CA"/>
        </w:rPr>
        <w:t>mice</w:t>
      </w:r>
      <w:r w:rsidR="00762657" w:rsidRPr="005A38DE">
        <w:rPr>
          <w:rFonts w:ascii="Book Antiqua" w:hAnsi="Book Antiqua" w:cs="Times New Roman"/>
          <w:sz w:val="24"/>
          <w:szCs w:val="24"/>
          <w:vertAlign w:val="superscript"/>
          <w:lang w:val="en-CA"/>
        </w:rPr>
        <w:t>[</w:t>
      </w:r>
      <w:proofErr w:type="gramEnd"/>
      <w:r w:rsidR="00762657" w:rsidRPr="005A38DE">
        <w:rPr>
          <w:rFonts w:ascii="Book Antiqua" w:hAnsi="Book Antiqua" w:cs="Times New Roman"/>
          <w:sz w:val="24"/>
          <w:szCs w:val="24"/>
          <w:vertAlign w:val="superscript"/>
          <w:lang w:val="en-CA"/>
        </w:rPr>
        <w:t>4]</w:t>
      </w:r>
      <w:r w:rsidR="00DD4C0D" w:rsidRPr="005A38DE">
        <w:rPr>
          <w:rFonts w:ascii="Book Antiqua" w:hAnsi="Book Antiqua" w:cs="Times New Roman"/>
          <w:sz w:val="24"/>
          <w:szCs w:val="24"/>
          <w:lang w:val="en-CA"/>
        </w:rPr>
        <w:t xml:space="preserve">. </w:t>
      </w:r>
    </w:p>
    <w:p w:rsidR="00F85CAA" w:rsidRPr="005A38DE" w:rsidRDefault="002B05F5" w:rsidP="00CE504B">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Estrogen</w:t>
      </w:r>
      <w:r w:rsidR="00913F04" w:rsidRPr="005A38DE">
        <w:rPr>
          <w:rFonts w:ascii="Book Antiqua" w:hAnsi="Book Antiqua" w:cs="Times New Roman"/>
          <w:sz w:val="24"/>
          <w:szCs w:val="24"/>
          <w:lang w:val="en-CA"/>
        </w:rPr>
        <w:t xml:space="preserve"> deficiency was a</w:t>
      </w:r>
      <w:r w:rsidRPr="005A38DE">
        <w:rPr>
          <w:rFonts w:ascii="Book Antiqua" w:hAnsi="Book Antiqua" w:cs="Times New Roman"/>
          <w:sz w:val="24"/>
          <w:szCs w:val="24"/>
          <w:lang w:val="en-CA"/>
        </w:rPr>
        <w:t>ssociated with lower transcript</w:t>
      </w:r>
      <w:r w:rsidR="00913F04" w:rsidRPr="005A38DE">
        <w:rPr>
          <w:rFonts w:ascii="Book Antiqua" w:hAnsi="Book Antiqua" w:cs="Times New Roman"/>
          <w:sz w:val="24"/>
          <w:szCs w:val="24"/>
          <w:lang w:val="en-CA"/>
        </w:rPr>
        <w:t xml:space="preserve"> levels of BSEP </w:t>
      </w:r>
      <w:r w:rsidR="00306620" w:rsidRPr="005A38DE">
        <w:rPr>
          <w:rFonts w:ascii="Book Antiqua" w:hAnsi="Book Antiqua" w:cs="Times New Roman"/>
          <w:sz w:val="24"/>
          <w:szCs w:val="24"/>
          <w:lang w:val="en-CA"/>
        </w:rPr>
        <w:t xml:space="preserve">and MDR2 </w:t>
      </w:r>
      <w:r w:rsidR="00913F04" w:rsidRPr="005A38DE">
        <w:rPr>
          <w:rFonts w:ascii="Book Antiqua" w:hAnsi="Book Antiqua" w:cs="Times New Roman"/>
          <w:sz w:val="24"/>
          <w:szCs w:val="24"/>
          <w:lang w:val="en-CA"/>
        </w:rPr>
        <w:t xml:space="preserve">suggesting that, in addition to synthesis, excretion of bile acids </w:t>
      </w:r>
      <w:r w:rsidR="00306620" w:rsidRPr="005A38DE">
        <w:rPr>
          <w:rFonts w:ascii="Book Antiqua" w:hAnsi="Book Antiqua" w:cs="Times New Roman"/>
          <w:sz w:val="24"/>
          <w:szCs w:val="24"/>
          <w:lang w:val="en-CA"/>
        </w:rPr>
        <w:t xml:space="preserve">from hepatocytes to </w:t>
      </w:r>
      <w:proofErr w:type="spellStart"/>
      <w:r w:rsidR="00306620" w:rsidRPr="005A38DE">
        <w:rPr>
          <w:rFonts w:ascii="Book Antiqua" w:hAnsi="Book Antiqua" w:cs="Times New Roman"/>
          <w:sz w:val="24"/>
          <w:szCs w:val="24"/>
          <w:lang w:val="en-CA"/>
        </w:rPr>
        <w:t>caniculi</w:t>
      </w:r>
      <w:proofErr w:type="spellEnd"/>
      <w:r w:rsidR="00306620" w:rsidRPr="005A38DE">
        <w:rPr>
          <w:rFonts w:ascii="Book Antiqua" w:hAnsi="Book Antiqua" w:cs="Times New Roman"/>
          <w:sz w:val="24"/>
          <w:szCs w:val="24"/>
          <w:lang w:val="en-CA"/>
        </w:rPr>
        <w:t xml:space="preserve"> </w:t>
      </w:r>
      <w:r w:rsidR="00913F04" w:rsidRPr="005A38DE">
        <w:rPr>
          <w:rFonts w:ascii="Book Antiqua" w:hAnsi="Book Antiqua" w:cs="Times New Roman"/>
          <w:sz w:val="24"/>
          <w:szCs w:val="24"/>
          <w:lang w:val="en-CA"/>
        </w:rPr>
        <w:t xml:space="preserve">was decreased in </w:t>
      </w:r>
      <w:proofErr w:type="spellStart"/>
      <w:r w:rsidR="00913F04" w:rsidRPr="005A38DE">
        <w:rPr>
          <w:rFonts w:ascii="Book Antiqua" w:hAnsi="Book Antiqua" w:cs="Times New Roman"/>
          <w:sz w:val="24"/>
          <w:szCs w:val="24"/>
          <w:lang w:val="en-CA"/>
        </w:rPr>
        <w:t>Ovx</w:t>
      </w:r>
      <w:proofErr w:type="spellEnd"/>
      <w:r w:rsidR="00913F04" w:rsidRPr="005A38DE">
        <w:rPr>
          <w:rFonts w:ascii="Book Antiqua" w:hAnsi="Book Antiqua" w:cs="Times New Roman"/>
          <w:sz w:val="24"/>
          <w:szCs w:val="24"/>
          <w:lang w:val="en-CA"/>
        </w:rPr>
        <w:t xml:space="preserve"> </w:t>
      </w:r>
      <w:proofErr w:type="gramStart"/>
      <w:r w:rsidR="00913F04" w:rsidRPr="005A38DE">
        <w:rPr>
          <w:rFonts w:ascii="Book Antiqua" w:hAnsi="Book Antiqua" w:cs="Times New Roman"/>
          <w:sz w:val="24"/>
          <w:szCs w:val="24"/>
          <w:lang w:val="en-CA"/>
        </w:rPr>
        <w:t>rats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15,</w:t>
      </w:r>
      <w:r w:rsidR="00762657" w:rsidRPr="005A38DE">
        <w:rPr>
          <w:rFonts w:ascii="Book Antiqua" w:hAnsi="Book Antiqua" w:cs="Times New Roman"/>
          <w:sz w:val="24"/>
          <w:szCs w:val="24"/>
          <w:vertAlign w:val="superscript"/>
          <w:lang w:val="en-CA"/>
        </w:rPr>
        <w:t>43]</w:t>
      </w:r>
      <w:r w:rsidR="00913F04" w:rsidRPr="005A38DE">
        <w:rPr>
          <w:rFonts w:ascii="Book Antiqua" w:hAnsi="Book Antiqua" w:cs="Times New Roman"/>
          <w:sz w:val="24"/>
          <w:szCs w:val="24"/>
          <w:lang w:val="en-CA"/>
        </w:rPr>
        <w:t>. Furthermore, t</w:t>
      </w:r>
      <w:r w:rsidR="00F85CAA" w:rsidRPr="005A38DE">
        <w:rPr>
          <w:rFonts w:ascii="Book Antiqua" w:hAnsi="Book Antiqua" w:cs="Times New Roman"/>
          <w:sz w:val="24"/>
          <w:szCs w:val="24"/>
          <w:lang w:val="en-CA"/>
        </w:rPr>
        <w:t xml:space="preserve">he gene expression of nuclear receptors FXR and LXR was found to be lower in </w:t>
      </w:r>
      <w:proofErr w:type="spellStart"/>
      <w:r w:rsidR="00F85CAA" w:rsidRPr="005A38DE">
        <w:rPr>
          <w:rFonts w:ascii="Book Antiqua" w:hAnsi="Book Antiqua" w:cs="Times New Roman"/>
          <w:sz w:val="24"/>
          <w:szCs w:val="24"/>
          <w:lang w:val="en-CA"/>
        </w:rPr>
        <w:t>O</w:t>
      </w:r>
      <w:r w:rsidR="00552AC9" w:rsidRPr="005A38DE">
        <w:rPr>
          <w:rFonts w:ascii="Book Antiqua" w:hAnsi="Book Antiqua" w:cs="Times New Roman"/>
          <w:sz w:val="24"/>
          <w:szCs w:val="24"/>
          <w:lang w:val="en-CA"/>
        </w:rPr>
        <w:t>vx</w:t>
      </w:r>
      <w:proofErr w:type="spellEnd"/>
      <w:r w:rsidR="00552AC9" w:rsidRPr="005A38DE">
        <w:rPr>
          <w:rFonts w:ascii="Book Antiqua" w:hAnsi="Book Antiqua" w:cs="Times New Roman"/>
          <w:sz w:val="24"/>
          <w:szCs w:val="24"/>
          <w:lang w:val="en-CA"/>
        </w:rPr>
        <w:t xml:space="preserve"> compared to Sham </w:t>
      </w:r>
      <w:proofErr w:type="gramStart"/>
      <w:r w:rsidR="00552AC9" w:rsidRPr="005A38DE">
        <w:rPr>
          <w:rFonts w:ascii="Book Antiqua" w:hAnsi="Book Antiqua" w:cs="Times New Roman"/>
          <w:sz w:val="24"/>
          <w:szCs w:val="24"/>
          <w:lang w:val="en-CA"/>
        </w:rPr>
        <w:t>animals</w:t>
      </w:r>
      <w:r w:rsidR="00762657" w:rsidRPr="005A38DE">
        <w:rPr>
          <w:rFonts w:ascii="Book Antiqua" w:hAnsi="Book Antiqua" w:cs="Times New Roman"/>
          <w:sz w:val="24"/>
          <w:szCs w:val="24"/>
          <w:vertAlign w:val="superscript"/>
          <w:lang w:val="en-CA"/>
        </w:rPr>
        <w:t>[</w:t>
      </w:r>
      <w:proofErr w:type="gramEnd"/>
      <w:r w:rsidR="00762657" w:rsidRPr="005A38DE">
        <w:rPr>
          <w:rFonts w:ascii="Book Antiqua" w:hAnsi="Book Antiqua" w:cs="Times New Roman"/>
          <w:sz w:val="24"/>
          <w:szCs w:val="24"/>
          <w:vertAlign w:val="superscript"/>
          <w:lang w:val="en-CA"/>
        </w:rPr>
        <w:t>43]</w:t>
      </w:r>
      <w:r w:rsidR="00F85CAA" w:rsidRPr="005A38DE">
        <w:rPr>
          <w:rFonts w:ascii="Book Antiqua" w:hAnsi="Book Antiqua" w:cs="Times New Roman"/>
          <w:sz w:val="24"/>
          <w:szCs w:val="24"/>
          <w:lang w:val="en-CA"/>
        </w:rPr>
        <w:t xml:space="preserve">. </w:t>
      </w:r>
      <w:r w:rsidR="00913F04" w:rsidRPr="005A38DE">
        <w:rPr>
          <w:rFonts w:ascii="Book Antiqua" w:hAnsi="Book Antiqua" w:cs="Times New Roman"/>
          <w:sz w:val="24"/>
          <w:szCs w:val="24"/>
          <w:lang w:val="en-CA"/>
        </w:rPr>
        <w:t xml:space="preserve">The </w:t>
      </w:r>
      <w:r w:rsidR="00376B6B" w:rsidRPr="005A38DE">
        <w:rPr>
          <w:rFonts w:ascii="Book Antiqua" w:hAnsi="Book Antiqua" w:cs="Times New Roman"/>
          <w:sz w:val="24"/>
          <w:szCs w:val="24"/>
          <w:lang w:val="en-CA"/>
        </w:rPr>
        <w:t>decrease in g</w:t>
      </w:r>
      <w:r w:rsidR="00194B30" w:rsidRPr="005A38DE">
        <w:rPr>
          <w:rFonts w:ascii="Book Antiqua" w:hAnsi="Book Antiqua" w:cs="Times New Roman"/>
          <w:sz w:val="24"/>
          <w:szCs w:val="24"/>
          <w:lang w:val="en-CA"/>
        </w:rPr>
        <w:t xml:space="preserve">ene expression of FXR </w:t>
      </w:r>
      <w:r w:rsidR="00376B6B" w:rsidRPr="005A38DE">
        <w:rPr>
          <w:rFonts w:ascii="Book Antiqua" w:hAnsi="Book Antiqua" w:cs="Times New Roman"/>
          <w:sz w:val="24"/>
          <w:szCs w:val="24"/>
          <w:lang w:val="en-CA"/>
        </w:rPr>
        <w:t xml:space="preserve">suggests that bile acids did not accumulate in liver of </w:t>
      </w:r>
      <w:proofErr w:type="spellStart"/>
      <w:r w:rsidR="00376B6B" w:rsidRPr="005A38DE">
        <w:rPr>
          <w:rFonts w:ascii="Book Antiqua" w:hAnsi="Book Antiqua" w:cs="Times New Roman"/>
          <w:sz w:val="24"/>
          <w:szCs w:val="24"/>
          <w:lang w:val="en-CA"/>
        </w:rPr>
        <w:t>Ovx</w:t>
      </w:r>
      <w:proofErr w:type="spellEnd"/>
      <w:r w:rsidR="00376B6B" w:rsidRPr="005A38DE">
        <w:rPr>
          <w:rFonts w:ascii="Book Antiqua" w:hAnsi="Book Antiqua" w:cs="Times New Roman"/>
          <w:sz w:val="24"/>
          <w:szCs w:val="24"/>
          <w:lang w:val="en-CA"/>
        </w:rPr>
        <w:t xml:space="preserve"> rats. FXR mRNA levels are controlled by bile </w:t>
      </w:r>
      <w:proofErr w:type="gramStart"/>
      <w:r w:rsidR="00376B6B" w:rsidRPr="005A38DE">
        <w:rPr>
          <w:rFonts w:ascii="Book Antiqua" w:hAnsi="Book Antiqua" w:cs="Times New Roman"/>
          <w:sz w:val="24"/>
          <w:szCs w:val="24"/>
          <w:lang w:val="en-CA"/>
        </w:rPr>
        <w:t>acids</w:t>
      </w:r>
      <w:r w:rsidR="00762657" w:rsidRPr="005A38DE">
        <w:rPr>
          <w:rFonts w:ascii="Book Antiqua" w:hAnsi="Book Antiqua" w:cs="Times New Roman"/>
          <w:sz w:val="24"/>
          <w:szCs w:val="24"/>
          <w:vertAlign w:val="superscript"/>
          <w:lang w:val="en-CA"/>
        </w:rPr>
        <w:t>[</w:t>
      </w:r>
      <w:proofErr w:type="gramEnd"/>
      <w:r w:rsidR="00ED0111" w:rsidRPr="005A38DE">
        <w:rPr>
          <w:rFonts w:ascii="Book Antiqua" w:hAnsi="Book Antiqua" w:cs="Times New Roman"/>
          <w:sz w:val="24"/>
          <w:szCs w:val="24"/>
          <w:vertAlign w:val="superscript"/>
          <w:lang w:val="en-CA"/>
        </w:rPr>
        <w:t>108</w:t>
      </w:r>
      <w:r w:rsidR="00762657" w:rsidRPr="005A38DE">
        <w:rPr>
          <w:rFonts w:ascii="Book Antiqua" w:hAnsi="Book Antiqua" w:cs="Times New Roman"/>
          <w:sz w:val="24"/>
          <w:szCs w:val="24"/>
          <w:vertAlign w:val="superscript"/>
          <w:lang w:val="en-CA"/>
        </w:rPr>
        <w:t>]</w:t>
      </w:r>
      <w:r w:rsidR="00194B30" w:rsidRPr="005A38DE">
        <w:rPr>
          <w:rFonts w:ascii="Book Antiqua" w:hAnsi="Book Antiqua" w:cs="Times New Roman"/>
          <w:sz w:val="24"/>
          <w:szCs w:val="24"/>
          <w:lang w:val="en-CA"/>
        </w:rPr>
        <w:t xml:space="preserve">. </w:t>
      </w:r>
      <w:r w:rsidR="0038332B" w:rsidRPr="005A38DE">
        <w:rPr>
          <w:rFonts w:ascii="Book Antiqua" w:hAnsi="Book Antiqua" w:cs="Times New Roman"/>
          <w:sz w:val="24"/>
          <w:szCs w:val="24"/>
          <w:lang w:val="en-CA"/>
        </w:rPr>
        <w:t xml:space="preserve">The specific role of hepatic FXR is to prevent bile acid </w:t>
      </w:r>
      <w:proofErr w:type="spellStart"/>
      <w:r w:rsidR="0038332B" w:rsidRPr="005A38DE">
        <w:rPr>
          <w:rFonts w:ascii="Book Antiqua" w:hAnsi="Book Antiqua" w:cs="Times New Roman"/>
          <w:sz w:val="24"/>
          <w:szCs w:val="24"/>
          <w:lang w:val="en-CA"/>
        </w:rPr>
        <w:t>hepato</w:t>
      </w:r>
      <w:proofErr w:type="spellEnd"/>
      <w:r w:rsidR="0038332B" w:rsidRPr="005A38DE">
        <w:rPr>
          <w:rFonts w:ascii="Book Antiqua" w:hAnsi="Book Antiqua" w:cs="Times New Roman"/>
          <w:sz w:val="24"/>
          <w:szCs w:val="24"/>
          <w:lang w:val="en-CA"/>
        </w:rPr>
        <w:t xml:space="preserve">-toxicity by initiating the expression of a gene network involved in the </w:t>
      </w:r>
      <w:r w:rsidR="0038332B" w:rsidRPr="005A38DE">
        <w:rPr>
          <w:rFonts w:ascii="Book Antiqua" w:hAnsi="Book Antiqua" w:cs="Times New Roman"/>
          <w:sz w:val="24"/>
          <w:szCs w:val="24"/>
          <w:lang w:val="en-CA"/>
        </w:rPr>
        <w:lastRenderedPageBreak/>
        <w:t xml:space="preserve">synthesis and excretion of bile acids. </w:t>
      </w:r>
      <w:r w:rsidR="008C75E5" w:rsidRPr="005A38DE">
        <w:rPr>
          <w:rFonts w:ascii="Book Antiqua" w:hAnsi="Book Antiqua" w:cs="Times New Roman"/>
          <w:sz w:val="24"/>
          <w:szCs w:val="24"/>
          <w:lang w:val="en-CA"/>
        </w:rPr>
        <w:t xml:space="preserve">Accordingly, </w:t>
      </w:r>
      <w:r w:rsidR="0038332B" w:rsidRPr="005A38DE">
        <w:rPr>
          <w:rFonts w:ascii="Book Antiqua" w:hAnsi="Book Antiqua" w:cs="Times New Roman"/>
          <w:sz w:val="24"/>
          <w:szCs w:val="24"/>
          <w:lang w:val="en-CA"/>
        </w:rPr>
        <w:t xml:space="preserve">FXR-null mice show massive accumulation of cholesterol in </w:t>
      </w:r>
      <w:proofErr w:type="gramStart"/>
      <w:r w:rsidR="0038332B" w:rsidRPr="005A38DE">
        <w:rPr>
          <w:rFonts w:ascii="Book Antiqua" w:hAnsi="Book Antiqua" w:cs="Times New Roman"/>
          <w:sz w:val="24"/>
          <w:szCs w:val="24"/>
          <w:lang w:val="en-CA"/>
        </w:rPr>
        <w:t>hepatocytes</w:t>
      </w:r>
      <w:r w:rsidR="00762657" w:rsidRPr="005A38DE">
        <w:rPr>
          <w:rFonts w:ascii="Book Antiqua" w:hAnsi="Book Antiqua" w:cs="Times New Roman"/>
          <w:sz w:val="24"/>
          <w:szCs w:val="24"/>
          <w:vertAlign w:val="superscript"/>
          <w:lang w:val="en-CA"/>
        </w:rPr>
        <w:t>[</w:t>
      </w:r>
      <w:proofErr w:type="gramEnd"/>
      <w:r w:rsidR="00ED0111" w:rsidRPr="005A38DE">
        <w:rPr>
          <w:rFonts w:ascii="Book Antiqua" w:hAnsi="Book Antiqua" w:cs="Times New Roman"/>
          <w:sz w:val="24"/>
          <w:szCs w:val="24"/>
          <w:vertAlign w:val="superscript"/>
          <w:lang w:val="en-CA"/>
        </w:rPr>
        <w:t>109</w:t>
      </w:r>
      <w:r w:rsidR="00762657" w:rsidRPr="005A38DE">
        <w:rPr>
          <w:rFonts w:ascii="Book Antiqua" w:hAnsi="Book Antiqua" w:cs="Times New Roman"/>
          <w:sz w:val="24"/>
          <w:szCs w:val="24"/>
          <w:vertAlign w:val="superscript"/>
          <w:lang w:val="en-CA"/>
        </w:rPr>
        <w:t>]</w:t>
      </w:r>
      <w:r w:rsidR="0038332B" w:rsidRPr="005A38DE">
        <w:rPr>
          <w:rFonts w:ascii="Book Antiqua" w:hAnsi="Book Antiqua" w:cs="Times New Roman"/>
          <w:sz w:val="24"/>
          <w:szCs w:val="24"/>
          <w:lang w:val="en-CA"/>
        </w:rPr>
        <w:t xml:space="preserve">. </w:t>
      </w:r>
      <w:r w:rsidR="00913F04" w:rsidRPr="005A38DE">
        <w:rPr>
          <w:rFonts w:ascii="Book Antiqua" w:hAnsi="Book Antiqua" w:cs="Times New Roman"/>
          <w:sz w:val="24"/>
          <w:szCs w:val="24"/>
          <w:lang w:val="en-CA"/>
        </w:rPr>
        <w:t>The indication that bil</w:t>
      </w:r>
      <w:r w:rsidR="00FC46A1" w:rsidRPr="005A38DE">
        <w:rPr>
          <w:rFonts w:ascii="Book Antiqua" w:hAnsi="Book Antiqua" w:cs="Times New Roman"/>
          <w:sz w:val="24"/>
          <w:szCs w:val="24"/>
          <w:lang w:val="en-CA"/>
        </w:rPr>
        <w:t>e acid metabolism is disrupted</w:t>
      </w:r>
      <w:r w:rsidR="00913F04" w:rsidRPr="005A38DE">
        <w:rPr>
          <w:rFonts w:ascii="Book Antiqua" w:hAnsi="Book Antiqua" w:cs="Times New Roman"/>
          <w:sz w:val="24"/>
          <w:szCs w:val="24"/>
          <w:lang w:val="en-CA"/>
        </w:rPr>
        <w:t xml:space="preserve"> in </w:t>
      </w:r>
      <w:proofErr w:type="spellStart"/>
      <w:r w:rsidR="00913F04" w:rsidRPr="005A38DE">
        <w:rPr>
          <w:rFonts w:ascii="Book Antiqua" w:hAnsi="Book Antiqua" w:cs="Times New Roman"/>
          <w:sz w:val="24"/>
          <w:szCs w:val="24"/>
          <w:lang w:val="en-CA"/>
        </w:rPr>
        <w:t>Ovx</w:t>
      </w:r>
      <w:proofErr w:type="spellEnd"/>
      <w:r w:rsidR="00913F04" w:rsidRPr="005A38DE">
        <w:rPr>
          <w:rFonts w:ascii="Book Antiqua" w:hAnsi="Book Antiqua" w:cs="Times New Roman"/>
          <w:sz w:val="24"/>
          <w:szCs w:val="24"/>
          <w:lang w:val="en-CA"/>
        </w:rPr>
        <w:t xml:space="preserve"> rats may in turn favours cholesterol accumulation in liver since bile acid secretion exerts a driven force for biliary cholesterol excretion</w:t>
      </w:r>
      <w:r w:rsidR="00762657" w:rsidRPr="005A38DE">
        <w:rPr>
          <w:rFonts w:ascii="Book Antiqua" w:hAnsi="Book Antiqua" w:cs="Times New Roman"/>
          <w:sz w:val="24"/>
          <w:szCs w:val="24"/>
          <w:vertAlign w:val="superscript"/>
          <w:lang w:val="en-CA"/>
        </w:rPr>
        <w:t>[</w:t>
      </w:r>
      <w:r w:rsidR="00ED0111" w:rsidRPr="005A38DE">
        <w:rPr>
          <w:rFonts w:ascii="Book Antiqua" w:hAnsi="Book Antiqua" w:cs="Times New Roman"/>
          <w:sz w:val="24"/>
          <w:szCs w:val="24"/>
          <w:vertAlign w:val="superscript"/>
          <w:lang w:val="en-CA"/>
        </w:rPr>
        <w:t>110</w:t>
      </w:r>
      <w:r w:rsidR="00762657" w:rsidRPr="005A38DE">
        <w:rPr>
          <w:rFonts w:ascii="Book Antiqua" w:hAnsi="Book Antiqua" w:cs="Times New Roman"/>
          <w:sz w:val="24"/>
          <w:szCs w:val="24"/>
          <w:vertAlign w:val="superscript"/>
          <w:lang w:val="en-CA"/>
        </w:rPr>
        <w:t>]</w:t>
      </w:r>
      <w:r w:rsidR="008C75E5" w:rsidRPr="005A38DE">
        <w:rPr>
          <w:rFonts w:ascii="Book Antiqua" w:hAnsi="Book Antiqua" w:cs="Times New Roman"/>
          <w:sz w:val="24"/>
          <w:szCs w:val="24"/>
          <w:lang w:val="en-CA"/>
        </w:rPr>
        <w:t xml:space="preserve">. </w:t>
      </w:r>
      <w:r w:rsidR="00FC46A1" w:rsidRPr="005A38DE">
        <w:rPr>
          <w:rFonts w:ascii="Book Antiqua" w:hAnsi="Book Antiqua" w:cs="Times New Roman"/>
          <w:sz w:val="24"/>
          <w:szCs w:val="24"/>
          <w:lang w:val="en-CA"/>
        </w:rPr>
        <w:t xml:space="preserve">Supporting the hypothesis that biliary metabolic pathways are indeed disrupted in </w:t>
      </w:r>
      <w:proofErr w:type="spellStart"/>
      <w:r w:rsidR="00FC46A1" w:rsidRPr="005A38DE">
        <w:rPr>
          <w:rFonts w:ascii="Book Antiqua" w:hAnsi="Book Antiqua" w:cs="Times New Roman"/>
          <w:sz w:val="24"/>
          <w:szCs w:val="24"/>
          <w:lang w:val="en-CA"/>
        </w:rPr>
        <w:t>Ovx</w:t>
      </w:r>
      <w:proofErr w:type="spellEnd"/>
      <w:r w:rsidR="00FC46A1" w:rsidRPr="005A38DE">
        <w:rPr>
          <w:rFonts w:ascii="Book Antiqua" w:hAnsi="Book Antiqua" w:cs="Times New Roman"/>
          <w:sz w:val="24"/>
          <w:szCs w:val="24"/>
          <w:lang w:val="en-CA"/>
        </w:rPr>
        <w:t xml:space="preserve"> animals is the finding of a decrease in total bile production in </w:t>
      </w:r>
      <w:proofErr w:type="spellStart"/>
      <w:r w:rsidR="00FC46A1" w:rsidRPr="005A38DE">
        <w:rPr>
          <w:rFonts w:ascii="Book Antiqua" w:hAnsi="Book Antiqua" w:cs="Times New Roman"/>
          <w:sz w:val="24"/>
          <w:szCs w:val="24"/>
          <w:lang w:val="en-CA"/>
        </w:rPr>
        <w:t>Ovx</w:t>
      </w:r>
      <w:proofErr w:type="spellEnd"/>
      <w:r w:rsidR="00E53DEB" w:rsidRPr="005A38DE">
        <w:rPr>
          <w:rFonts w:ascii="Book Antiqua" w:hAnsi="Book Antiqua" w:cs="Times New Roman"/>
          <w:sz w:val="24"/>
          <w:szCs w:val="24"/>
          <w:lang w:val="en-CA"/>
        </w:rPr>
        <w:t xml:space="preserve"> </w:t>
      </w:r>
      <w:proofErr w:type="gramStart"/>
      <w:r w:rsidR="00E53DEB" w:rsidRPr="005A38DE">
        <w:rPr>
          <w:rFonts w:ascii="Book Antiqua" w:hAnsi="Book Antiqua" w:cs="Times New Roman"/>
          <w:sz w:val="24"/>
          <w:szCs w:val="24"/>
          <w:lang w:val="en-CA"/>
        </w:rPr>
        <w:t>rats</w:t>
      </w:r>
      <w:r w:rsidR="009C793A" w:rsidRPr="005A38DE">
        <w:rPr>
          <w:rFonts w:ascii="Book Antiqua" w:hAnsi="Book Antiqua" w:cs="Times New Roman"/>
          <w:sz w:val="24"/>
          <w:szCs w:val="24"/>
          <w:vertAlign w:val="superscript"/>
          <w:lang w:val="en-CA"/>
        </w:rPr>
        <w:t>[</w:t>
      </w:r>
      <w:proofErr w:type="gramEnd"/>
      <w:r w:rsidR="00ED0111" w:rsidRPr="005A38DE">
        <w:rPr>
          <w:rFonts w:ascii="Book Antiqua" w:hAnsi="Book Antiqua" w:cs="Times New Roman"/>
          <w:sz w:val="24"/>
          <w:szCs w:val="24"/>
          <w:vertAlign w:val="superscript"/>
          <w:lang w:val="en-CA"/>
        </w:rPr>
        <w:t>111</w:t>
      </w:r>
      <w:r w:rsidR="009C793A" w:rsidRPr="005A38DE">
        <w:rPr>
          <w:rFonts w:ascii="Book Antiqua" w:hAnsi="Book Antiqua" w:cs="Times New Roman"/>
          <w:sz w:val="24"/>
          <w:szCs w:val="24"/>
          <w:vertAlign w:val="superscript"/>
          <w:lang w:val="en-CA"/>
        </w:rPr>
        <w:t>]</w:t>
      </w:r>
      <w:r w:rsidR="00FC46A1" w:rsidRPr="005A38DE">
        <w:rPr>
          <w:rFonts w:ascii="Book Antiqua" w:hAnsi="Book Antiqua" w:cs="Times New Roman"/>
          <w:sz w:val="24"/>
          <w:szCs w:val="24"/>
          <w:lang w:val="en-CA"/>
        </w:rPr>
        <w:t>.</w:t>
      </w:r>
    </w:p>
    <w:p w:rsidR="002B3CD4" w:rsidRPr="005A38DE" w:rsidRDefault="00DD4C0D" w:rsidP="00201912">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Gene expression of ABCG5/G8 transporters involved in exportation of cholesterol from the liver to the bile ducts was unchanged in </w:t>
      </w:r>
      <w:proofErr w:type="spellStart"/>
      <w:r w:rsidRPr="005A38DE">
        <w:rPr>
          <w:rFonts w:ascii="Book Antiqua" w:hAnsi="Book Antiqua" w:cs="Times New Roman"/>
          <w:sz w:val="24"/>
          <w:szCs w:val="24"/>
          <w:lang w:val="en-CA"/>
        </w:rPr>
        <w:t>Ovx</w:t>
      </w:r>
      <w:proofErr w:type="spellEnd"/>
      <w:r w:rsidRPr="005A38DE">
        <w:rPr>
          <w:rFonts w:ascii="Book Antiqua" w:hAnsi="Book Antiqua" w:cs="Times New Roman"/>
          <w:sz w:val="24"/>
          <w:szCs w:val="24"/>
          <w:lang w:val="en-CA"/>
        </w:rPr>
        <w:t xml:space="preserve"> comp</w:t>
      </w:r>
      <w:r w:rsidR="00E53DEB" w:rsidRPr="005A38DE">
        <w:rPr>
          <w:rFonts w:ascii="Book Antiqua" w:hAnsi="Book Antiqua" w:cs="Times New Roman"/>
          <w:sz w:val="24"/>
          <w:szCs w:val="24"/>
          <w:lang w:val="en-CA"/>
        </w:rPr>
        <w:t>ared to Sham rats</w:t>
      </w:r>
      <w:r w:rsidR="00D96085">
        <w:rPr>
          <w:rFonts w:ascii="Book Antiqua" w:hAnsi="Book Antiqua" w:cs="Times New Roman"/>
          <w:sz w:val="24"/>
          <w:szCs w:val="24"/>
          <w:vertAlign w:val="superscript"/>
          <w:lang w:val="en-CA"/>
        </w:rPr>
        <w:t>[6,15,</w:t>
      </w:r>
      <w:r w:rsidR="009C793A" w:rsidRPr="005A38DE">
        <w:rPr>
          <w:rFonts w:ascii="Book Antiqua" w:hAnsi="Book Antiqua" w:cs="Times New Roman"/>
          <w:sz w:val="24"/>
          <w:szCs w:val="24"/>
          <w:vertAlign w:val="superscript"/>
          <w:lang w:val="en-CA"/>
        </w:rPr>
        <w:t>43]</w:t>
      </w:r>
      <w:r w:rsidRPr="005A38DE">
        <w:rPr>
          <w:rFonts w:ascii="Book Antiqua" w:hAnsi="Book Antiqua" w:cs="Times New Roman"/>
          <w:sz w:val="24"/>
          <w:szCs w:val="24"/>
          <w:lang w:val="en-CA"/>
        </w:rPr>
        <w:t xml:space="preserve"> and</w:t>
      </w:r>
      <w:r w:rsidR="00E53DEB" w:rsidRPr="005A38DE">
        <w:rPr>
          <w:rFonts w:ascii="Book Antiqua" w:hAnsi="Book Antiqua" w:cs="Times New Roman"/>
          <w:sz w:val="24"/>
          <w:szCs w:val="24"/>
          <w:lang w:val="en-CA"/>
        </w:rPr>
        <w:t xml:space="preserve"> in aromatase knockout mice</w:t>
      </w:r>
      <w:r w:rsidR="00180AB8" w:rsidRPr="005A38DE">
        <w:rPr>
          <w:rFonts w:ascii="Book Antiqua" w:hAnsi="Book Antiqua" w:cs="Times New Roman"/>
          <w:sz w:val="24"/>
          <w:szCs w:val="24"/>
          <w:vertAlign w:val="superscript"/>
          <w:lang w:val="en-CA"/>
        </w:rPr>
        <w:t>[</w:t>
      </w:r>
      <w:r w:rsidR="00ED0111" w:rsidRPr="005A38DE">
        <w:rPr>
          <w:rFonts w:ascii="Book Antiqua" w:hAnsi="Book Antiqua" w:cs="Times New Roman"/>
          <w:sz w:val="24"/>
          <w:szCs w:val="24"/>
          <w:vertAlign w:val="superscript"/>
          <w:lang w:val="en-CA"/>
        </w:rPr>
        <w:t>112</w:t>
      </w:r>
      <w:r w:rsidR="00180AB8"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suggesting that these transporters are not regulated by estrogens. </w:t>
      </w:r>
    </w:p>
    <w:p w:rsidR="00772AD7" w:rsidRPr="005A38DE" w:rsidRDefault="00772AD7" w:rsidP="000C2493">
      <w:pPr>
        <w:spacing w:after="0" w:line="360" w:lineRule="auto"/>
        <w:jc w:val="both"/>
        <w:rPr>
          <w:rFonts w:ascii="Book Antiqua" w:hAnsi="Book Antiqua" w:cs="Times New Roman"/>
          <w:b/>
          <w:i/>
          <w:sz w:val="24"/>
          <w:szCs w:val="24"/>
          <w:lang w:val="en-CA"/>
        </w:rPr>
      </w:pPr>
      <w:r w:rsidRPr="005A38DE">
        <w:rPr>
          <w:rFonts w:ascii="Book Antiqua" w:hAnsi="Book Antiqua" w:cs="Times New Roman"/>
          <w:b/>
          <w:i/>
          <w:sz w:val="24"/>
          <w:szCs w:val="24"/>
          <w:lang w:val="en-CA"/>
        </w:rPr>
        <w:t>Hepatic excretion of cholesterol through VLDL</w:t>
      </w:r>
    </w:p>
    <w:p w:rsidR="00772AD7" w:rsidRDefault="00772AD7" w:rsidP="000C2493">
      <w:pPr>
        <w:spacing w:after="0" w:line="360" w:lineRule="auto"/>
        <w:jc w:val="both"/>
        <w:rPr>
          <w:rFonts w:ascii="Book Antiqua" w:hAnsi="Book Antiqua" w:cs="Times New Roman"/>
          <w:sz w:val="24"/>
          <w:szCs w:val="24"/>
          <w:lang w:val="en-CA" w:eastAsia="zh-CN"/>
        </w:rPr>
      </w:pPr>
      <w:r w:rsidRPr="005A38DE">
        <w:rPr>
          <w:rFonts w:ascii="Book Antiqua" w:hAnsi="Book Antiqua" w:cs="Times New Roman"/>
          <w:sz w:val="24"/>
          <w:szCs w:val="24"/>
          <w:lang w:val="en-CA"/>
        </w:rPr>
        <w:t>VLDL assembly in liver is initiated by the entry of apoB</w:t>
      </w:r>
      <w:r w:rsidR="00D74628" w:rsidRPr="005A38DE">
        <w:rPr>
          <w:rFonts w:ascii="Book Antiqua" w:hAnsi="Book Antiqua" w:cs="Times New Roman"/>
          <w:sz w:val="24"/>
          <w:szCs w:val="24"/>
          <w:lang w:val="en-CA"/>
        </w:rPr>
        <w:t>100</w:t>
      </w:r>
      <w:r w:rsidRPr="005A38DE">
        <w:rPr>
          <w:rFonts w:ascii="Book Antiqua" w:hAnsi="Book Antiqua" w:cs="Times New Roman"/>
          <w:sz w:val="24"/>
          <w:szCs w:val="24"/>
          <w:lang w:val="en-CA"/>
        </w:rPr>
        <w:t xml:space="preserve"> in the lumen </w:t>
      </w:r>
      <w:r w:rsidR="00053A1C" w:rsidRPr="005A38DE">
        <w:rPr>
          <w:rFonts w:ascii="Book Antiqua" w:hAnsi="Book Antiqua" w:cs="Times New Roman"/>
          <w:sz w:val="24"/>
          <w:szCs w:val="24"/>
          <w:lang w:val="en-CA"/>
        </w:rPr>
        <w:t xml:space="preserve">of the endoplasmic </w:t>
      </w:r>
      <w:proofErr w:type="gramStart"/>
      <w:r w:rsidR="00053A1C" w:rsidRPr="005A38DE">
        <w:rPr>
          <w:rFonts w:ascii="Book Antiqua" w:hAnsi="Book Antiqua" w:cs="Times New Roman"/>
          <w:sz w:val="24"/>
          <w:szCs w:val="24"/>
          <w:lang w:val="en-CA"/>
        </w:rPr>
        <w:t>reticulum</w:t>
      </w:r>
      <w:r w:rsidR="00180AB8" w:rsidRPr="005A38DE">
        <w:rPr>
          <w:rFonts w:ascii="Book Antiqua" w:hAnsi="Book Antiqua" w:cs="Times New Roman"/>
          <w:sz w:val="24"/>
          <w:szCs w:val="24"/>
          <w:vertAlign w:val="superscript"/>
          <w:lang w:val="en-CA"/>
        </w:rPr>
        <w:t>[</w:t>
      </w:r>
      <w:proofErr w:type="gramEnd"/>
      <w:r w:rsidR="003A422B" w:rsidRPr="005A38DE">
        <w:rPr>
          <w:rFonts w:ascii="Book Antiqua" w:hAnsi="Book Antiqua" w:cs="Times New Roman"/>
          <w:sz w:val="24"/>
          <w:szCs w:val="24"/>
          <w:vertAlign w:val="superscript"/>
          <w:lang w:val="en-CA"/>
        </w:rPr>
        <w:t>113</w:t>
      </w:r>
      <w:r w:rsidR="00180AB8"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The </w:t>
      </w:r>
      <w:proofErr w:type="spellStart"/>
      <w:r w:rsidRPr="005A38DE">
        <w:rPr>
          <w:rFonts w:ascii="Book Antiqua" w:hAnsi="Book Antiqua" w:cs="Times New Roman"/>
          <w:sz w:val="24"/>
          <w:szCs w:val="24"/>
          <w:lang w:val="en-CA"/>
        </w:rPr>
        <w:t>apoB</w:t>
      </w:r>
      <w:proofErr w:type="spellEnd"/>
      <w:r w:rsidRPr="005A38DE">
        <w:rPr>
          <w:rFonts w:ascii="Book Antiqua" w:hAnsi="Book Antiqua" w:cs="Times New Roman"/>
          <w:sz w:val="24"/>
          <w:szCs w:val="24"/>
          <w:lang w:val="en-CA"/>
        </w:rPr>
        <w:t xml:space="preserve"> protein is </w:t>
      </w:r>
      <w:proofErr w:type="spellStart"/>
      <w:r w:rsidRPr="005A38DE">
        <w:rPr>
          <w:rFonts w:ascii="Book Antiqua" w:hAnsi="Book Antiqua" w:cs="Times New Roman"/>
          <w:sz w:val="24"/>
          <w:szCs w:val="24"/>
          <w:lang w:val="en-CA"/>
        </w:rPr>
        <w:t>lipidated</w:t>
      </w:r>
      <w:proofErr w:type="spellEnd"/>
      <w:r w:rsidRPr="005A38DE">
        <w:rPr>
          <w:rFonts w:ascii="Book Antiqua" w:hAnsi="Book Antiqua" w:cs="Times New Roman"/>
          <w:sz w:val="24"/>
          <w:szCs w:val="24"/>
          <w:lang w:val="en-CA"/>
        </w:rPr>
        <w:t xml:space="preserve"> by the action of microsomal transfer protein (MTP) accumulating TG as well as cholesterol esters molecules. Besides MTP and apoB100, other molecular markers of VLDL assembly include diacylglycerol acyltransferase 2 (D</w:t>
      </w:r>
      <w:r w:rsidR="00225354" w:rsidRPr="005A38DE">
        <w:rPr>
          <w:rFonts w:ascii="Book Antiqua" w:hAnsi="Book Antiqua" w:cs="Times New Roman"/>
          <w:sz w:val="24"/>
          <w:szCs w:val="24"/>
          <w:lang w:val="en-CA"/>
        </w:rPr>
        <w:t>GAT</w:t>
      </w:r>
      <w:r w:rsidRPr="005A38DE">
        <w:rPr>
          <w:rFonts w:ascii="Book Antiqua" w:hAnsi="Book Antiqua" w:cs="Times New Roman"/>
          <w:sz w:val="24"/>
          <w:szCs w:val="24"/>
          <w:lang w:val="en-CA"/>
        </w:rPr>
        <w:t>2), involved i</w:t>
      </w:r>
      <w:r w:rsidR="00053A1C" w:rsidRPr="005A38DE">
        <w:rPr>
          <w:rFonts w:ascii="Book Antiqua" w:hAnsi="Book Antiqua" w:cs="Times New Roman"/>
          <w:sz w:val="24"/>
          <w:szCs w:val="24"/>
          <w:lang w:val="en-CA"/>
        </w:rPr>
        <w:t xml:space="preserve">n the </w:t>
      </w:r>
      <w:proofErr w:type="spellStart"/>
      <w:r w:rsidR="00053A1C" w:rsidRPr="005A38DE">
        <w:rPr>
          <w:rFonts w:ascii="Book Antiqua" w:hAnsi="Book Antiqua" w:cs="Times New Roman"/>
          <w:sz w:val="24"/>
          <w:szCs w:val="24"/>
          <w:lang w:val="en-CA"/>
        </w:rPr>
        <w:t>reesterification</w:t>
      </w:r>
      <w:proofErr w:type="spellEnd"/>
      <w:r w:rsidR="00053A1C" w:rsidRPr="005A38DE">
        <w:rPr>
          <w:rFonts w:ascii="Book Antiqua" w:hAnsi="Book Antiqua" w:cs="Times New Roman"/>
          <w:sz w:val="24"/>
          <w:szCs w:val="24"/>
          <w:lang w:val="en-CA"/>
        </w:rPr>
        <w:t xml:space="preserve"> of </w:t>
      </w:r>
      <w:proofErr w:type="gramStart"/>
      <w:r w:rsidR="00053A1C" w:rsidRPr="005A38DE">
        <w:rPr>
          <w:rFonts w:ascii="Book Antiqua" w:hAnsi="Book Antiqua" w:cs="Times New Roman"/>
          <w:sz w:val="24"/>
          <w:szCs w:val="24"/>
          <w:lang w:val="en-CA"/>
        </w:rPr>
        <w:t>TG</w:t>
      </w:r>
      <w:r w:rsidR="00180AB8" w:rsidRPr="005A38DE">
        <w:rPr>
          <w:rFonts w:ascii="Book Antiqua" w:hAnsi="Book Antiqua" w:cs="Times New Roman"/>
          <w:sz w:val="24"/>
          <w:szCs w:val="24"/>
          <w:vertAlign w:val="superscript"/>
          <w:lang w:val="en-CA"/>
        </w:rPr>
        <w:t>[</w:t>
      </w:r>
      <w:proofErr w:type="gramEnd"/>
      <w:r w:rsidR="003A422B" w:rsidRPr="005A38DE">
        <w:rPr>
          <w:rFonts w:ascii="Book Antiqua" w:hAnsi="Book Antiqua" w:cs="Times New Roman"/>
          <w:sz w:val="24"/>
          <w:szCs w:val="24"/>
          <w:vertAlign w:val="superscript"/>
          <w:lang w:val="en-CA"/>
        </w:rPr>
        <w:t>114</w:t>
      </w:r>
      <w:r w:rsidR="00180AB8"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and </w:t>
      </w:r>
      <w:proofErr w:type="spellStart"/>
      <w:r w:rsidRPr="005A38DE">
        <w:rPr>
          <w:rFonts w:ascii="Book Antiqua" w:hAnsi="Book Antiqua" w:cs="Times New Roman"/>
          <w:sz w:val="24"/>
          <w:szCs w:val="24"/>
          <w:lang w:val="en-CA"/>
        </w:rPr>
        <w:t>acyl-CoA:cho</w:t>
      </w:r>
      <w:r w:rsidR="00225354" w:rsidRPr="005A38DE">
        <w:rPr>
          <w:rFonts w:ascii="Book Antiqua" w:hAnsi="Book Antiqua" w:cs="Times New Roman"/>
          <w:sz w:val="24"/>
          <w:szCs w:val="24"/>
          <w:lang w:val="en-CA"/>
        </w:rPr>
        <w:t>lesterol</w:t>
      </w:r>
      <w:proofErr w:type="spellEnd"/>
      <w:r w:rsidR="00225354" w:rsidRPr="005A38DE">
        <w:rPr>
          <w:rFonts w:ascii="Book Antiqua" w:hAnsi="Book Antiqua" w:cs="Times New Roman"/>
          <w:sz w:val="24"/>
          <w:szCs w:val="24"/>
          <w:lang w:val="en-CA"/>
        </w:rPr>
        <w:t xml:space="preserve"> acyltransferase 2 (ACAT</w:t>
      </w:r>
      <w:r w:rsidRPr="005A38DE">
        <w:rPr>
          <w:rFonts w:ascii="Book Antiqua" w:hAnsi="Book Antiqua" w:cs="Times New Roman"/>
          <w:sz w:val="24"/>
          <w:szCs w:val="24"/>
          <w:lang w:val="en-CA"/>
        </w:rPr>
        <w:t>2) that converts free cholest</w:t>
      </w:r>
      <w:r w:rsidR="00053A1C" w:rsidRPr="005A38DE">
        <w:rPr>
          <w:rFonts w:ascii="Book Antiqua" w:hAnsi="Book Antiqua" w:cs="Times New Roman"/>
          <w:sz w:val="24"/>
          <w:szCs w:val="24"/>
          <w:lang w:val="en-CA"/>
        </w:rPr>
        <w:t>erol into cholesterol esters</w:t>
      </w:r>
      <w:r w:rsidR="00180AB8" w:rsidRPr="005A38DE">
        <w:rPr>
          <w:rFonts w:ascii="Book Antiqua" w:hAnsi="Book Antiqua" w:cs="Times New Roman"/>
          <w:sz w:val="24"/>
          <w:szCs w:val="24"/>
          <w:vertAlign w:val="superscript"/>
          <w:lang w:val="en-CA"/>
        </w:rPr>
        <w:t>[</w:t>
      </w:r>
      <w:r w:rsidR="003A422B" w:rsidRPr="005A38DE">
        <w:rPr>
          <w:rFonts w:ascii="Book Antiqua" w:hAnsi="Book Antiqua" w:cs="Times New Roman"/>
          <w:sz w:val="24"/>
          <w:szCs w:val="24"/>
          <w:vertAlign w:val="superscript"/>
          <w:lang w:val="en-CA"/>
        </w:rPr>
        <w:t>115</w:t>
      </w:r>
      <w:r w:rsidR="00180AB8"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 xml:space="preserve">Further </w:t>
      </w:r>
      <w:proofErr w:type="spellStart"/>
      <w:r w:rsidRPr="005A38DE">
        <w:rPr>
          <w:rFonts w:ascii="Book Antiqua" w:hAnsi="Book Antiqua" w:cs="Times New Roman"/>
          <w:sz w:val="24"/>
          <w:szCs w:val="24"/>
          <w:lang w:val="en-CA"/>
        </w:rPr>
        <w:t>lipidation</w:t>
      </w:r>
      <w:proofErr w:type="spellEnd"/>
      <w:r w:rsidRPr="005A38DE">
        <w:rPr>
          <w:rFonts w:ascii="Book Antiqua" w:hAnsi="Book Antiqua" w:cs="Times New Roman"/>
          <w:sz w:val="24"/>
          <w:szCs w:val="24"/>
          <w:lang w:val="en-CA"/>
        </w:rPr>
        <w:t xml:space="preserve"> of the VLDL particles after they exit the endoplasmic reticulum compartment is carried on by a lipid droplet-associated protein, cell death-inducing DNA fragmentation factor alpha (</w:t>
      </w:r>
      <w:r w:rsidR="00053A1C" w:rsidRPr="005A38DE">
        <w:rPr>
          <w:rFonts w:ascii="Book Antiqua" w:hAnsi="Book Antiqua" w:cs="Times New Roman"/>
          <w:sz w:val="24"/>
          <w:szCs w:val="24"/>
          <w:lang w:val="en-CA"/>
        </w:rPr>
        <w:t>DFFA)-like-effector B (</w:t>
      </w:r>
      <w:proofErr w:type="spellStart"/>
      <w:r w:rsidR="00053A1C" w:rsidRPr="005A38DE">
        <w:rPr>
          <w:rFonts w:ascii="Book Antiqua" w:hAnsi="Book Antiqua" w:cs="Times New Roman"/>
          <w:sz w:val="24"/>
          <w:szCs w:val="24"/>
          <w:lang w:val="en-CA"/>
        </w:rPr>
        <w:t>Cideb</w:t>
      </w:r>
      <w:proofErr w:type="spellEnd"/>
      <w:r w:rsidR="00180AB8" w:rsidRPr="005A38DE">
        <w:rPr>
          <w:rFonts w:ascii="Book Antiqua" w:hAnsi="Book Antiqua" w:cs="Times New Roman"/>
          <w:sz w:val="24"/>
          <w:szCs w:val="24"/>
          <w:lang w:val="en-CA"/>
        </w:rPr>
        <w:t>)</w:t>
      </w:r>
      <w:r w:rsidR="00180AB8" w:rsidRPr="005A38DE">
        <w:rPr>
          <w:rFonts w:ascii="Book Antiqua" w:hAnsi="Book Antiqua" w:cs="Times New Roman"/>
          <w:sz w:val="24"/>
          <w:szCs w:val="24"/>
          <w:vertAlign w:val="superscript"/>
          <w:lang w:val="en-CA"/>
        </w:rPr>
        <w:t>[</w:t>
      </w:r>
      <w:r w:rsidR="003A422B" w:rsidRPr="005A38DE">
        <w:rPr>
          <w:rFonts w:ascii="Book Antiqua" w:hAnsi="Book Antiqua" w:cs="Times New Roman"/>
          <w:sz w:val="24"/>
          <w:szCs w:val="24"/>
          <w:vertAlign w:val="superscript"/>
          <w:lang w:val="en-CA"/>
        </w:rPr>
        <w:t>116</w:t>
      </w:r>
      <w:r w:rsidR="00180AB8"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The importance of </w:t>
      </w:r>
      <w:proofErr w:type="spellStart"/>
      <w:r w:rsidRPr="005A38DE">
        <w:rPr>
          <w:rFonts w:ascii="Book Antiqua" w:hAnsi="Book Antiqua" w:cs="Times New Roman"/>
          <w:sz w:val="24"/>
          <w:szCs w:val="24"/>
          <w:lang w:val="en-CA"/>
        </w:rPr>
        <w:t>Cideb</w:t>
      </w:r>
      <w:proofErr w:type="spellEnd"/>
      <w:r w:rsidRPr="005A38DE">
        <w:rPr>
          <w:rFonts w:ascii="Book Antiqua" w:hAnsi="Book Antiqua" w:cs="Times New Roman"/>
          <w:sz w:val="24"/>
          <w:szCs w:val="24"/>
          <w:lang w:val="en-CA"/>
        </w:rPr>
        <w:t xml:space="preserve"> has been </w:t>
      </w:r>
      <w:r w:rsidR="005126F3" w:rsidRPr="005A38DE">
        <w:rPr>
          <w:rFonts w:ascii="Book Antiqua" w:hAnsi="Book Antiqua" w:cs="Times New Roman"/>
          <w:sz w:val="24"/>
          <w:szCs w:val="24"/>
          <w:lang w:val="en-CA"/>
        </w:rPr>
        <w:t>enlightened</w:t>
      </w:r>
      <w:r w:rsidRPr="005A38DE">
        <w:rPr>
          <w:rFonts w:ascii="Book Antiqua" w:hAnsi="Book Antiqua" w:cs="Times New Roman"/>
          <w:sz w:val="24"/>
          <w:szCs w:val="24"/>
          <w:lang w:val="en-CA"/>
        </w:rPr>
        <w:t xml:space="preserve"> by the finding </w:t>
      </w:r>
      <w:r w:rsidR="00620AB3" w:rsidRPr="005A38DE">
        <w:rPr>
          <w:rFonts w:ascii="Book Antiqua" w:hAnsi="Book Antiqua" w:cs="Times New Roman"/>
          <w:sz w:val="24"/>
          <w:szCs w:val="24"/>
          <w:lang w:val="en-CA"/>
        </w:rPr>
        <w:t>o</w:t>
      </w:r>
      <w:r w:rsidR="005126F3" w:rsidRPr="005A38DE">
        <w:rPr>
          <w:rFonts w:ascii="Book Antiqua" w:hAnsi="Book Antiqua" w:cs="Times New Roman"/>
          <w:sz w:val="24"/>
          <w:szCs w:val="24"/>
          <w:lang w:val="en-CA"/>
        </w:rPr>
        <w:t>f</w:t>
      </w:r>
      <w:r w:rsidR="00620AB3" w:rsidRPr="005A38DE">
        <w:rPr>
          <w:rFonts w:ascii="Book Antiqua" w:hAnsi="Book Antiqua" w:cs="Times New Roman"/>
          <w:sz w:val="24"/>
          <w:szCs w:val="24"/>
          <w:lang w:val="en-CA"/>
        </w:rPr>
        <w:t xml:space="preserve"> a reduction in plasma LDL levels </w:t>
      </w:r>
      <w:r w:rsidR="005126F3" w:rsidRPr="005A38DE">
        <w:rPr>
          <w:rFonts w:ascii="Book Antiqua" w:hAnsi="Book Antiqua" w:cs="Times New Roman"/>
          <w:sz w:val="24"/>
          <w:szCs w:val="24"/>
          <w:lang w:val="en-CA"/>
        </w:rPr>
        <w:t>in</w:t>
      </w:r>
      <w:r w:rsidR="00D96085">
        <w:rPr>
          <w:rFonts w:ascii="Book Antiqua" w:hAnsi="Book Antiqua" w:cs="Times New Roman"/>
          <w:sz w:val="24"/>
          <w:szCs w:val="24"/>
          <w:lang w:val="en-CA"/>
        </w:rPr>
        <w:t xml:space="preserve"> </w:t>
      </w:r>
      <w:proofErr w:type="spellStart"/>
      <w:r w:rsidR="00D96085">
        <w:rPr>
          <w:rFonts w:ascii="Book Antiqua" w:hAnsi="Book Antiqua" w:cs="Times New Roman"/>
          <w:sz w:val="24"/>
          <w:szCs w:val="24"/>
          <w:lang w:val="en-CA"/>
        </w:rPr>
        <w:t>Cideb</w:t>
      </w:r>
      <w:proofErr w:type="spellEnd"/>
      <w:r w:rsidR="00D96085">
        <w:rPr>
          <w:rFonts w:ascii="Book Antiqua" w:hAnsi="Book Antiqua" w:cs="Times New Roman"/>
          <w:sz w:val="24"/>
          <w:szCs w:val="24"/>
          <w:lang w:val="en-CA"/>
        </w:rPr>
        <w:t xml:space="preserve">-null </w:t>
      </w:r>
      <w:proofErr w:type="gramStart"/>
      <w:r w:rsidR="00D96085">
        <w:rPr>
          <w:rFonts w:ascii="Book Antiqua" w:hAnsi="Book Antiqua" w:cs="Times New Roman"/>
          <w:sz w:val="24"/>
          <w:szCs w:val="24"/>
          <w:lang w:val="en-CA"/>
        </w:rPr>
        <w:t>mice</w:t>
      </w:r>
      <w:r w:rsidR="003A422B" w:rsidRPr="005A38DE">
        <w:rPr>
          <w:rFonts w:ascii="Book Antiqua" w:hAnsi="Book Antiqua" w:cs="Times New Roman"/>
          <w:sz w:val="24"/>
          <w:szCs w:val="24"/>
          <w:vertAlign w:val="superscript"/>
          <w:lang w:val="en-CA"/>
        </w:rPr>
        <w:t>[</w:t>
      </w:r>
      <w:proofErr w:type="gramEnd"/>
      <w:r w:rsidR="003A422B" w:rsidRPr="005A38DE">
        <w:rPr>
          <w:rFonts w:ascii="Book Antiqua" w:hAnsi="Book Antiqua" w:cs="Times New Roman"/>
          <w:sz w:val="24"/>
          <w:szCs w:val="24"/>
          <w:vertAlign w:val="superscript"/>
          <w:lang w:val="en-CA"/>
        </w:rPr>
        <w:t>117</w:t>
      </w:r>
      <w:r w:rsidR="00180AB8" w:rsidRPr="005A38DE">
        <w:rPr>
          <w:rFonts w:ascii="Book Antiqua" w:hAnsi="Book Antiqua" w:cs="Times New Roman"/>
          <w:sz w:val="24"/>
          <w:szCs w:val="24"/>
          <w:vertAlign w:val="superscript"/>
          <w:lang w:val="en-CA"/>
        </w:rPr>
        <w:t>]</w:t>
      </w:r>
      <w:r w:rsidR="000D2CF7"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005126F3" w:rsidRPr="005A38DE">
        <w:rPr>
          <w:rFonts w:ascii="Book Antiqua" w:hAnsi="Book Antiqua" w:cs="Times New Roman"/>
          <w:sz w:val="24"/>
          <w:szCs w:val="24"/>
          <w:lang w:val="en-CA"/>
        </w:rPr>
        <w:t xml:space="preserve">However, hepatic cholesterol storage was increased in liver of these animals due to its increased LDL-R and ACAT expression. </w:t>
      </w:r>
      <w:r w:rsidR="000D2CF7" w:rsidRPr="005A38DE">
        <w:rPr>
          <w:rFonts w:ascii="Book Antiqua" w:hAnsi="Book Antiqua" w:cs="Times New Roman"/>
          <w:sz w:val="24"/>
          <w:szCs w:val="24"/>
          <w:lang w:val="en-CA"/>
        </w:rPr>
        <w:t>Finally, small GTP</w:t>
      </w:r>
      <w:r w:rsidRPr="005A38DE">
        <w:rPr>
          <w:rFonts w:ascii="Book Antiqua" w:hAnsi="Book Antiqua" w:cs="Times New Roman"/>
          <w:sz w:val="24"/>
          <w:szCs w:val="24"/>
          <w:lang w:val="en-CA"/>
        </w:rPr>
        <w:t xml:space="preserve"> </w:t>
      </w:r>
      <w:r w:rsidR="000D2CF7" w:rsidRPr="005A38DE">
        <w:rPr>
          <w:rFonts w:ascii="Book Antiqua" w:hAnsi="Book Antiqua" w:cs="Times New Roman"/>
          <w:sz w:val="24"/>
          <w:szCs w:val="24"/>
          <w:lang w:val="en-CA"/>
        </w:rPr>
        <w:t>binding protein</w:t>
      </w:r>
      <w:r w:rsidRPr="005A38DE">
        <w:rPr>
          <w:rFonts w:ascii="Book Antiqua" w:hAnsi="Book Antiqua" w:cs="Times New Roman"/>
          <w:sz w:val="24"/>
          <w:szCs w:val="24"/>
          <w:lang w:val="en-CA"/>
        </w:rPr>
        <w:t xml:space="preserve"> </w:t>
      </w:r>
      <w:r w:rsidR="00053606" w:rsidRPr="005A38DE">
        <w:rPr>
          <w:rFonts w:ascii="Book Antiqua" w:hAnsi="Book Antiqua" w:cs="Times New Roman"/>
          <w:sz w:val="24"/>
          <w:szCs w:val="24"/>
          <w:lang w:val="en-CA"/>
        </w:rPr>
        <w:t>(Sar1</w:t>
      </w:r>
      <w:r w:rsidRPr="005A38DE">
        <w:rPr>
          <w:rFonts w:ascii="Book Antiqua" w:hAnsi="Book Antiqua" w:cs="Times New Roman"/>
          <w:sz w:val="24"/>
          <w:szCs w:val="24"/>
          <w:lang w:val="en-CA"/>
        </w:rPr>
        <w:t xml:space="preserve">a), an intracellular vesicular trafficking protein, facilitates the movements of VLDL particles between the endoplasmic reticulum and the Golgi apparatus where they are secreted in the plasma. </w:t>
      </w:r>
    </w:p>
    <w:p w:rsidR="00E21D6F" w:rsidRPr="005A38DE" w:rsidRDefault="00E21D6F" w:rsidP="000C2493">
      <w:pPr>
        <w:spacing w:after="0" w:line="360" w:lineRule="auto"/>
        <w:jc w:val="both"/>
        <w:rPr>
          <w:rFonts w:ascii="Book Antiqua" w:hAnsi="Book Antiqua" w:cs="Times New Roman"/>
          <w:sz w:val="24"/>
          <w:szCs w:val="24"/>
          <w:lang w:val="en-CA" w:eastAsia="zh-CN"/>
        </w:rPr>
      </w:pPr>
    </w:p>
    <w:p w:rsidR="00841FD5" w:rsidRPr="00E21D6F" w:rsidRDefault="00866D53" w:rsidP="000C2493">
      <w:pPr>
        <w:spacing w:after="0" w:line="360" w:lineRule="auto"/>
        <w:jc w:val="both"/>
        <w:rPr>
          <w:rFonts w:ascii="Book Antiqua" w:hAnsi="Book Antiqua" w:cs="Times New Roman"/>
          <w:b/>
          <w:sz w:val="24"/>
          <w:szCs w:val="24"/>
          <w:lang w:val="en-CA"/>
        </w:rPr>
      </w:pPr>
      <w:r w:rsidRPr="00E21D6F">
        <w:rPr>
          <w:rFonts w:ascii="Book Antiqua" w:hAnsi="Book Antiqua" w:cs="Times New Roman"/>
          <w:b/>
          <w:sz w:val="24"/>
          <w:szCs w:val="24"/>
          <w:lang w:val="en-CA"/>
        </w:rPr>
        <w:lastRenderedPageBreak/>
        <w:t>Estrogen</w:t>
      </w:r>
      <w:r w:rsidR="00D2144D" w:rsidRPr="00E21D6F">
        <w:rPr>
          <w:rFonts w:ascii="Book Antiqua" w:hAnsi="Book Antiqua" w:cs="Times New Roman"/>
          <w:b/>
          <w:sz w:val="24"/>
          <w:szCs w:val="24"/>
          <w:lang w:val="en-CA"/>
        </w:rPr>
        <w:t xml:space="preserve"> deficiency </w:t>
      </w:r>
      <w:r w:rsidR="00772AD7" w:rsidRPr="00E21D6F">
        <w:rPr>
          <w:rFonts w:ascii="Book Antiqua" w:hAnsi="Book Antiqua" w:cs="Times New Roman"/>
          <w:b/>
          <w:sz w:val="24"/>
          <w:szCs w:val="24"/>
          <w:lang w:val="en-CA"/>
        </w:rPr>
        <w:t>and hepatic VLDL</w:t>
      </w:r>
      <w:r w:rsidR="00077E13" w:rsidRPr="00E21D6F">
        <w:rPr>
          <w:rFonts w:ascii="Book Antiqua" w:hAnsi="Book Antiqua" w:cs="Times New Roman"/>
          <w:b/>
          <w:sz w:val="24"/>
          <w:szCs w:val="24"/>
          <w:lang w:val="en-CA"/>
        </w:rPr>
        <w:t xml:space="preserve"> me</w:t>
      </w:r>
      <w:r w:rsidR="00772AD7" w:rsidRPr="00E21D6F">
        <w:rPr>
          <w:rFonts w:ascii="Book Antiqua" w:hAnsi="Book Antiqua" w:cs="Times New Roman"/>
          <w:b/>
          <w:sz w:val="24"/>
          <w:szCs w:val="24"/>
          <w:lang w:val="en-CA"/>
        </w:rPr>
        <w:t>tabolism</w:t>
      </w:r>
      <w:r w:rsidR="00E21D6F">
        <w:rPr>
          <w:rFonts w:ascii="Book Antiqua" w:hAnsi="Book Antiqua" w:cs="Times New Roman" w:hint="eastAsia"/>
          <w:b/>
          <w:sz w:val="24"/>
          <w:szCs w:val="24"/>
          <w:lang w:val="en-CA" w:eastAsia="zh-CN"/>
        </w:rPr>
        <w:t xml:space="preserve">: </w:t>
      </w:r>
      <w:r w:rsidR="009A33CF" w:rsidRPr="005A38DE">
        <w:rPr>
          <w:rFonts w:ascii="Book Antiqua" w:hAnsi="Book Antiqua" w:cs="Times New Roman"/>
          <w:sz w:val="24"/>
          <w:szCs w:val="24"/>
          <w:lang w:val="en-CA"/>
        </w:rPr>
        <w:t>The observation that plasma cholesterol level</w:t>
      </w:r>
      <w:r w:rsidR="00053A1C" w:rsidRPr="005A38DE">
        <w:rPr>
          <w:rFonts w:ascii="Book Antiqua" w:hAnsi="Book Antiqua" w:cs="Times New Roman"/>
          <w:sz w:val="24"/>
          <w:szCs w:val="24"/>
          <w:lang w:val="en-CA"/>
        </w:rPr>
        <w:t xml:space="preserve"> is increased in </w:t>
      </w:r>
      <w:proofErr w:type="spellStart"/>
      <w:r w:rsidR="00053A1C" w:rsidRPr="005A38DE">
        <w:rPr>
          <w:rFonts w:ascii="Book Antiqua" w:hAnsi="Book Antiqua" w:cs="Times New Roman"/>
          <w:sz w:val="24"/>
          <w:szCs w:val="24"/>
          <w:lang w:val="en-CA"/>
        </w:rPr>
        <w:t>Ovx</w:t>
      </w:r>
      <w:proofErr w:type="spellEnd"/>
      <w:r w:rsidR="00053A1C" w:rsidRPr="005A38DE">
        <w:rPr>
          <w:rFonts w:ascii="Book Antiqua" w:hAnsi="Book Antiqua" w:cs="Times New Roman"/>
          <w:sz w:val="24"/>
          <w:szCs w:val="24"/>
          <w:lang w:val="en-CA"/>
        </w:rPr>
        <w:t xml:space="preserve"> </w:t>
      </w:r>
      <w:proofErr w:type="gramStart"/>
      <w:r w:rsidR="00053A1C" w:rsidRPr="005A38DE">
        <w:rPr>
          <w:rFonts w:ascii="Book Antiqua" w:hAnsi="Book Antiqua" w:cs="Times New Roman"/>
          <w:sz w:val="24"/>
          <w:szCs w:val="24"/>
          <w:lang w:val="en-CA"/>
        </w:rPr>
        <w:t>animals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6,</w:t>
      </w:r>
      <w:r w:rsidR="00180AB8" w:rsidRPr="005A38DE">
        <w:rPr>
          <w:rFonts w:ascii="Book Antiqua" w:hAnsi="Book Antiqua" w:cs="Times New Roman"/>
          <w:sz w:val="24"/>
          <w:szCs w:val="24"/>
          <w:vertAlign w:val="superscript"/>
          <w:lang w:val="en-CA"/>
        </w:rPr>
        <w:t>11]</w:t>
      </w:r>
      <w:r w:rsidR="009A33CF" w:rsidRPr="005A38DE">
        <w:rPr>
          <w:rFonts w:ascii="Book Antiqua" w:hAnsi="Book Antiqua" w:cs="Times New Roman"/>
          <w:sz w:val="24"/>
          <w:szCs w:val="24"/>
          <w:lang w:val="en-CA"/>
        </w:rPr>
        <w:t xml:space="preserve"> might suggest an increased cholesterol excretion through VLDL. On the opposite, a</w:t>
      </w:r>
      <w:r w:rsidR="00D26783" w:rsidRPr="005A38DE">
        <w:rPr>
          <w:rFonts w:ascii="Book Antiqua" w:hAnsi="Book Antiqua" w:cs="Times New Roman"/>
          <w:sz w:val="24"/>
          <w:szCs w:val="24"/>
          <w:lang w:val="en-CA"/>
        </w:rPr>
        <w:t xml:space="preserve"> decrease in VLDL-TG production has been reported in </w:t>
      </w:r>
      <w:r w:rsidRPr="005A38DE">
        <w:rPr>
          <w:rFonts w:ascii="Book Antiqua" w:hAnsi="Book Antiqua" w:cs="Times New Roman"/>
          <w:sz w:val="24"/>
          <w:szCs w:val="24"/>
          <w:lang w:val="en-CA"/>
        </w:rPr>
        <w:t>estrogen</w:t>
      </w:r>
      <w:r w:rsidR="00D26783" w:rsidRPr="005A38DE">
        <w:rPr>
          <w:rFonts w:ascii="Book Antiqua" w:hAnsi="Book Antiqua" w:cs="Times New Roman"/>
          <w:sz w:val="24"/>
          <w:szCs w:val="24"/>
          <w:lang w:val="en-CA"/>
        </w:rPr>
        <w:t xml:space="preserve">-deficient </w:t>
      </w:r>
      <w:proofErr w:type="gramStart"/>
      <w:r w:rsidR="00D26783" w:rsidRPr="005A38DE">
        <w:rPr>
          <w:rFonts w:ascii="Book Antiqua" w:hAnsi="Book Antiqua" w:cs="Times New Roman"/>
          <w:sz w:val="24"/>
          <w:szCs w:val="24"/>
          <w:lang w:val="en-CA"/>
        </w:rPr>
        <w:t>animals</w:t>
      </w:r>
      <w:r w:rsidR="00180AB8" w:rsidRPr="005A38DE">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118,</w:t>
      </w:r>
      <w:r w:rsidR="003A422B" w:rsidRPr="005A38DE">
        <w:rPr>
          <w:rFonts w:ascii="Book Antiqua" w:hAnsi="Book Antiqua" w:cs="Times New Roman"/>
          <w:sz w:val="24"/>
          <w:szCs w:val="24"/>
          <w:vertAlign w:val="superscript"/>
          <w:lang w:val="en-CA"/>
        </w:rPr>
        <w:t>119</w:t>
      </w:r>
      <w:r w:rsidR="00180AB8" w:rsidRPr="005A38DE">
        <w:rPr>
          <w:rFonts w:ascii="Book Antiqua" w:hAnsi="Book Antiqua" w:cs="Times New Roman"/>
          <w:sz w:val="24"/>
          <w:szCs w:val="24"/>
          <w:vertAlign w:val="superscript"/>
          <w:lang w:val="en-CA"/>
        </w:rPr>
        <w:t>]</w:t>
      </w:r>
      <w:r w:rsidR="0078078D" w:rsidRPr="005A38DE">
        <w:rPr>
          <w:rFonts w:ascii="Book Antiqua" w:hAnsi="Book Antiqua" w:cs="Times New Roman"/>
          <w:sz w:val="24"/>
          <w:szCs w:val="24"/>
          <w:lang w:val="en-CA"/>
        </w:rPr>
        <w:t xml:space="preserve">. Supporting </w:t>
      </w:r>
      <w:r w:rsidR="009A33CF" w:rsidRPr="005A38DE">
        <w:rPr>
          <w:rFonts w:ascii="Book Antiqua" w:hAnsi="Book Antiqua" w:cs="Times New Roman"/>
          <w:sz w:val="24"/>
          <w:szCs w:val="24"/>
          <w:lang w:val="en-CA"/>
        </w:rPr>
        <w:t xml:space="preserve">such </w:t>
      </w:r>
      <w:r w:rsidR="0078078D" w:rsidRPr="005A38DE">
        <w:rPr>
          <w:rFonts w:ascii="Book Antiqua" w:hAnsi="Book Antiqua" w:cs="Times New Roman"/>
          <w:sz w:val="24"/>
          <w:szCs w:val="24"/>
          <w:lang w:val="en-CA"/>
        </w:rPr>
        <w:t xml:space="preserve">a decrease in VLDL production at the molecular </w:t>
      </w:r>
      <w:r w:rsidR="00436199" w:rsidRPr="005A38DE">
        <w:rPr>
          <w:rFonts w:ascii="Book Antiqua" w:hAnsi="Book Antiqua" w:cs="Times New Roman"/>
          <w:sz w:val="24"/>
          <w:szCs w:val="24"/>
          <w:lang w:val="en-CA"/>
        </w:rPr>
        <w:t>level</w:t>
      </w:r>
      <w:r w:rsidR="0078078D" w:rsidRPr="005A38DE">
        <w:rPr>
          <w:rFonts w:ascii="Book Antiqua" w:hAnsi="Book Antiqua" w:cs="Times New Roman"/>
          <w:sz w:val="24"/>
          <w:szCs w:val="24"/>
          <w:lang w:val="en-CA"/>
        </w:rPr>
        <w:t xml:space="preserve"> is the </w:t>
      </w:r>
      <w:r w:rsidR="00685D1C" w:rsidRPr="005A38DE">
        <w:rPr>
          <w:rFonts w:ascii="Book Antiqua" w:hAnsi="Book Antiqua" w:cs="Times New Roman"/>
          <w:sz w:val="24"/>
          <w:szCs w:val="24"/>
          <w:lang w:val="en-CA"/>
        </w:rPr>
        <w:t xml:space="preserve">repeatedly reported </w:t>
      </w:r>
      <w:r w:rsidR="0078078D" w:rsidRPr="005A38DE">
        <w:rPr>
          <w:rFonts w:ascii="Book Antiqua" w:hAnsi="Book Antiqua" w:cs="Times New Roman"/>
          <w:sz w:val="24"/>
          <w:szCs w:val="24"/>
          <w:lang w:val="en-CA"/>
        </w:rPr>
        <w:t xml:space="preserve">decrease </w:t>
      </w:r>
      <w:r w:rsidR="00685D1C" w:rsidRPr="005A38DE">
        <w:rPr>
          <w:rFonts w:ascii="Book Antiqua" w:hAnsi="Book Antiqua" w:cs="Times New Roman"/>
          <w:sz w:val="24"/>
          <w:szCs w:val="24"/>
          <w:lang w:val="en-CA"/>
        </w:rPr>
        <w:t xml:space="preserve">in </w:t>
      </w:r>
      <w:r w:rsidR="0078078D" w:rsidRPr="005A38DE">
        <w:rPr>
          <w:rFonts w:ascii="Book Antiqua" w:hAnsi="Book Antiqua" w:cs="Times New Roman"/>
          <w:sz w:val="24"/>
          <w:szCs w:val="24"/>
          <w:lang w:val="en-CA"/>
        </w:rPr>
        <w:t>gene expression of MTP</w:t>
      </w:r>
      <w:r w:rsidR="00436199" w:rsidRPr="005A38DE">
        <w:rPr>
          <w:rFonts w:ascii="Book Antiqua" w:hAnsi="Book Antiqua" w:cs="Times New Roman"/>
          <w:sz w:val="24"/>
          <w:szCs w:val="24"/>
          <w:lang w:val="en-CA"/>
        </w:rPr>
        <w:t>,</w:t>
      </w:r>
      <w:r w:rsidR="009A33CF" w:rsidRPr="005A38DE">
        <w:rPr>
          <w:rFonts w:ascii="Book Antiqua" w:hAnsi="Book Antiqua" w:cs="Times New Roman"/>
          <w:sz w:val="24"/>
          <w:szCs w:val="24"/>
          <w:lang w:val="en-CA"/>
        </w:rPr>
        <w:t xml:space="preserve"> the</w:t>
      </w:r>
      <w:r w:rsidR="00CA1691" w:rsidRPr="005A38DE">
        <w:rPr>
          <w:rFonts w:ascii="Book Antiqua" w:hAnsi="Book Antiqua" w:cs="Times New Roman"/>
          <w:sz w:val="24"/>
          <w:szCs w:val="24"/>
          <w:lang w:val="en-CA"/>
        </w:rPr>
        <w:t xml:space="preserve"> rate-limiting molecule </w:t>
      </w:r>
      <w:r w:rsidR="00436199" w:rsidRPr="005A38DE">
        <w:rPr>
          <w:rFonts w:ascii="Book Antiqua" w:hAnsi="Book Antiqua" w:cs="Times New Roman"/>
          <w:sz w:val="24"/>
          <w:szCs w:val="24"/>
          <w:lang w:val="en-CA"/>
        </w:rPr>
        <w:t xml:space="preserve">for VLDL assembly and secretion, in </w:t>
      </w:r>
      <w:proofErr w:type="spellStart"/>
      <w:r w:rsidR="00436199" w:rsidRPr="005A38DE">
        <w:rPr>
          <w:rFonts w:ascii="Book Antiqua" w:hAnsi="Book Antiqua" w:cs="Times New Roman"/>
          <w:sz w:val="24"/>
          <w:szCs w:val="24"/>
          <w:lang w:val="en-CA"/>
        </w:rPr>
        <w:t>Ovx</w:t>
      </w:r>
      <w:proofErr w:type="spellEnd"/>
      <w:r w:rsidR="00436199" w:rsidRPr="005A38DE">
        <w:rPr>
          <w:rFonts w:ascii="Book Antiqua" w:hAnsi="Book Antiqua" w:cs="Times New Roman"/>
          <w:sz w:val="24"/>
          <w:szCs w:val="24"/>
          <w:lang w:val="en-CA"/>
        </w:rPr>
        <w:t xml:space="preserve"> </w:t>
      </w:r>
      <w:proofErr w:type="gramStart"/>
      <w:r w:rsidR="00436199" w:rsidRPr="005A38DE">
        <w:rPr>
          <w:rFonts w:ascii="Book Antiqua" w:hAnsi="Book Antiqua" w:cs="Times New Roman"/>
          <w:sz w:val="24"/>
          <w:szCs w:val="24"/>
          <w:lang w:val="en-CA"/>
        </w:rPr>
        <w:t>animals</w:t>
      </w:r>
      <w:r w:rsidR="00D96085">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15,</w:t>
      </w:r>
      <w:r w:rsidR="00180AB8" w:rsidRPr="005A38DE">
        <w:rPr>
          <w:rFonts w:ascii="Book Antiqua" w:hAnsi="Book Antiqua" w:cs="Times New Roman"/>
          <w:sz w:val="24"/>
          <w:szCs w:val="24"/>
          <w:vertAlign w:val="superscript"/>
          <w:lang w:val="en-CA"/>
        </w:rPr>
        <w:t>43</w:t>
      </w:r>
      <w:r w:rsidR="00D96085">
        <w:rPr>
          <w:rFonts w:ascii="Book Antiqua" w:hAnsi="Book Antiqua" w:cs="Times New Roman"/>
          <w:sz w:val="24"/>
          <w:szCs w:val="24"/>
          <w:vertAlign w:val="superscript"/>
          <w:lang w:val="en-CA"/>
        </w:rPr>
        <w:t>,</w:t>
      </w:r>
      <w:r w:rsidR="003A422B" w:rsidRPr="005A38DE">
        <w:rPr>
          <w:rFonts w:ascii="Book Antiqua" w:hAnsi="Book Antiqua" w:cs="Times New Roman"/>
          <w:sz w:val="24"/>
          <w:szCs w:val="24"/>
          <w:vertAlign w:val="superscript"/>
          <w:lang w:val="en-CA"/>
        </w:rPr>
        <w:t>118</w:t>
      </w:r>
      <w:r w:rsidR="00180AB8" w:rsidRPr="005A38DE">
        <w:rPr>
          <w:rFonts w:ascii="Book Antiqua" w:hAnsi="Book Antiqua" w:cs="Times New Roman"/>
          <w:sz w:val="24"/>
          <w:szCs w:val="24"/>
          <w:vertAlign w:val="superscript"/>
          <w:lang w:val="en-CA"/>
        </w:rPr>
        <w:t>]</w:t>
      </w:r>
      <w:r w:rsidR="00685D1C" w:rsidRPr="005A38DE">
        <w:rPr>
          <w:rFonts w:ascii="Book Antiqua" w:hAnsi="Book Antiqua" w:cs="Times New Roman"/>
          <w:sz w:val="24"/>
          <w:szCs w:val="24"/>
          <w:lang w:val="en-CA"/>
        </w:rPr>
        <w:t xml:space="preserve">. </w:t>
      </w:r>
      <w:r w:rsidR="00665217" w:rsidRPr="005A38DE">
        <w:rPr>
          <w:rFonts w:ascii="Book Antiqua" w:hAnsi="Book Antiqua" w:cs="Times New Roman"/>
          <w:sz w:val="24"/>
          <w:szCs w:val="24"/>
          <w:lang w:val="en-CA"/>
        </w:rPr>
        <w:t>Transcripts of o</w:t>
      </w:r>
      <w:r w:rsidR="00685D1C" w:rsidRPr="005A38DE">
        <w:rPr>
          <w:rFonts w:ascii="Book Antiqua" w:hAnsi="Book Antiqua" w:cs="Times New Roman"/>
          <w:sz w:val="24"/>
          <w:szCs w:val="24"/>
          <w:lang w:val="en-CA"/>
        </w:rPr>
        <w:t>th</w:t>
      </w:r>
      <w:r w:rsidR="00665217" w:rsidRPr="005A38DE">
        <w:rPr>
          <w:rFonts w:ascii="Book Antiqua" w:hAnsi="Book Antiqua" w:cs="Times New Roman"/>
          <w:sz w:val="24"/>
          <w:szCs w:val="24"/>
          <w:lang w:val="en-CA"/>
        </w:rPr>
        <w:t>er genes</w:t>
      </w:r>
      <w:r w:rsidR="00685D1C" w:rsidRPr="005A38DE">
        <w:rPr>
          <w:rFonts w:ascii="Book Antiqua" w:hAnsi="Book Antiqua" w:cs="Times New Roman"/>
          <w:sz w:val="24"/>
          <w:szCs w:val="24"/>
          <w:lang w:val="en-CA"/>
        </w:rPr>
        <w:t xml:space="preserve"> involved in VLDL synthesis, including </w:t>
      </w:r>
      <w:proofErr w:type="spellStart"/>
      <w:r w:rsidR="00E24CD9" w:rsidRPr="005A38DE">
        <w:rPr>
          <w:rFonts w:ascii="Book Antiqua" w:hAnsi="Book Antiqua" w:cs="Times New Roman"/>
          <w:sz w:val="24"/>
          <w:szCs w:val="24"/>
          <w:lang w:val="en-CA"/>
        </w:rPr>
        <w:t>apoB</w:t>
      </w:r>
      <w:proofErr w:type="spellEnd"/>
      <w:r w:rsidR="00E24CD9" w:rsidRPr="005A38DE">
        <w:rPr>
          <w:rFonts w:ascii="Book Antiqua" w:hAnsi="Book Antiqua" w:cs="Times New Roman"/>
          <w:sz w:val="24"/>
          <w:szCs w:val="24"/>
          <w:lang w:val="en-CA"/>
        </w:rPr>
        <w:t>, DGAT2, ACAT</w:t>
      </w:r>
      <w:r w:rsidR="00665217" w:rsidRPr="005A38DE">
        <w:rPr>
          <w:rFonts w:ascii="Book Antiqua" w:hAnsi="Book Antiqua" w:cs="Times New Roman"/>
          <w:sz w:val="24"/>
          <w:szCs w:val="24"/>
          <w:lang w:val="en-CA"/>
        </w:rPr>
        <w:t xml:space="preserve">2, </w:t>
      </w:r>
      <w:proofErr w:type="spellStart"/>
      <w:r w:rsidR="00665217" w:rsidRPr="005A38DE">
        <w:rPr>
          <w:rFonts w:ascii="Book Antiqua" w:hAnsi="Book Antiqua" w:cs="Times New Roman"/>
          <w:sz w:val="24"/>
          <w:szCs w:val="24"/>
          <w:lang w:val="en-CA"/>
        </w:rPr>
        <w:t>Cideb</w:t>
      </w:r>
      <w:proofErr w:type="spellEnd"/>
      <w:r w:rsidR="00665217" w:rsidRPr="005A38DE">
        <w:rPr>
          <w:rFonts w:ascii="Book Antiqua" w:hAnsi="Book Antiqua" w:cs="Times New Roman"/>
          <w:sz w:val="24"/>
          <w:szCs w:val="24"/>
          <w:lang w:val="en-CA"/>
        </w:rPr>
        <w:t>, and Sar1a have</w:t>
      </w:r>
      <w:r w:rsidR="000C528B" w:rsidRPr="005A38DE">
        <w:rPr>
          <w:rFonts w:ascii="Book Antiqua" w:hAnsi="Book Antiqua" w:cs="Times New Roman"/>
          <w:sz w:val="24"/>
          <w:szCs w:val="24"/>
          <w:lang w:val="en-CA"/>
        </w:rPr>
        <w:t xml:space="preserve"> also</w:t>
      </w:r>
      <w:r w:rsidR="00665217" w:rsidRPr="005A38DE">
        <w:rPr>
          <w:rFonts w:ascii="Book Antiqua" w:hAnsi="Book Antiqua" w:cs="Times New Roman"/>
          <w:sz w:val="24"/>
          <w:szCs w:val="24"/>
          <w:lang w:val="en-CA"/>
        </w:rPr>
        <w:t xml:space="preserve"> been reported to be decreased in </w:t>
      </w:r>
      <w:proofErr w:type="spellStart"/>
      <w:r w:rsidR="00665217" w:rsidRPr="005A38DE">
        <w:rPr>
          <w:rFonts w:ascii="Book Antiqua" w:hAnsi="Book Antiqua" w:cs="Times New Roman"/>
          <w:sz w:val="24"/>
          <w:szCs w:val="24"/>
          <w:lang w:val="en-CA"/>
        </w:rPr>
        <w:t>O</w:t>
      </w:r>
      <w:r w:rsidR="00841FD5" w:rsidRPr="005A38DE">
        <w:rPr>
          <w:rFonts w:ascii="Book Antiqua" w:hAnsi="Book Antiqua" w:cs="Times New Roman"/>
          <w:sz w:val="24"/>
          <w:szCs w:val="24"/>
          <w:lang w:val="en-CA"/>
        </w:rPr>
        <w:t>vx</w:t>
      </w:r>
      <w:proofErr w:type="spellEnd"/>
      <w:r w:rsidR="00841FD5" w:rsidRPr="005A38DE">
        <w:rPr>
          <w:rFonts w:ascii="Book Antiqua" w:hAnsi="Book Antiqua" w:cs="Times New Roman"/>
          <w:sz w:val="24"/>
          <w:szCs w:val="24"/>
          <w:lang w:val="en-CA"/>
        </w:rPr>
        <w:t xml:space="preserve"> rats fed a standard diet</w:t>
      </w:r>
      <w:r w:rsidR="00D96085">
        <w:rPr>
          <w:rFonts w:ascii="Book Antiqua" w:hAnsi="Book Antiqua" w:cs="Times New Roman"/>
          <w:sz w:val="24"/>
          <w:szCs w:val="24"/>
          <w:vertAlign w:val="superscript"/>
          <w:lang w:val="en-CA"/>
        </w:rPr>
        <w:t>[15,</w:t>
      </w:r>
      <w:r w:rsidR="00180AB8" w:rsidRPr="005A38DE">
        <w:rPr>
          <w:rFonts w:ascii="Book Antiqua" w:hAnsi="Book Antiqua" w:cs="Times New Roman"/>
          <w:sz w:val="24"/>
          <w:szCs w:val="24"/>
          <w:vertAlign w:val="superscript"/>
          <w:lang w:val="en-CA"/>
        </w:rPr>
        <w:t>43]</w:t>
      </w:r>
      <w:r w:rsidR="00665217" w:rsidRPr="005A38DE">
        <w:rPr>
          <w:rFonts w:ascii="Book Antiqua" w:hAnsi="Book Antiqua" w:cs="Times New Roman"/>
          <w:sz w:val="24"/>
          <w:szCs w:val="24"/>
          <w:lang w:val="en-CA"/>
        </w:rPr>
        <w:t xml:space="preserve"> and even more so </w:t>
      </w:r>
      <w:r w:rsidR="00D74628" w:rsidRPr="005A38DE">
        <w:rPr>
          <w:rFonts w:ascii="Book Antiqua" w:hAnsi="Book Antiqua" w:cs="Times New Roman"/>
          <w:sz w:val="24"/>
          <w:szCs w:val="24"/>
          <w:lang w:val="en-CA"/>
        </w:rPr>
        <w:t xml:space="preserve">for some genes (MTP and apoB100) in </w:t>
      </w:r>
      <w:proofErr w:type="spellStart"/>
      <w:r w:rsidR="00D74628" w:rsidRPr="005A38DE">
        <w:rPr>
          <w:rFonts w:ascii="Book Antiqua" w:hAnsi="Book Antiqua" w:cs="Times New Roman"/>
          <w:sz w:val="24"/>
          <w:szCs w:val="24"/>
          <w:lang w:val="en-CA"/>
        </w:rPr>
        <w:t>Ovx</w:t>
      </w:r>
      <w:proofErr w:type="spellEnd"/>
      <w:r w:rsidR="00D74628" w:rsidRPr="005A38DE">
        <w:rPr>
          <w:rFonts w:ascii="Book Antiqua" w:hAnsi="Book Antiqua" w:cs="Times New Roman"/>
          <w:sz w:val="24"/>
          <w:szCs w:val="24"/>
          <w:lang w:val="en-CA"/>
        </w:rPr>
        <w:t xml:space="preserve"> rats</w:t>
      </w:r>
      <w:r w:rsidR="005E2CD6" w:rsidRPr="005A38DE">
        <w:rPr>
          <w:rFonts w:ascii="Book Antiqua" w:hAnsi="Book Antiqua" w:cs="Times New Roman"/>
          <w:sz w:val="24"/>
          <w:szCs w:val="24"/>
          <w:lang w:val="en-CA"/>
        </w:rPr>
        <w:t xml:space="preserve"> </w:t>
      </w:r>
      <w:r w:rsidR="00665217" w:rsidRPr="005A38DE">
        <w:rPr>
          <w:rFonts w:ascii="Book Antiqua" w:hAnsi="Book Antiqua" w:cs="Times New Roman"/>
          <w:sz w:val="24"/>
          <w:szCs w:val="24"/>
          <w:lang w:val="en-CA"/>
        </w:rPr>
        <w:t>fed</w:t>
      </w:r>
      <w:r w:rsidR="00D74628" w:rsidRPr="005A38DE">
        <w:rPr>
          <w:rFonts w:ascii="Book Antiqua" w:hAnsi="Book Antiqua" w:cs="Times New Roman"/>
          <w:sz w:val="24"/>
          <w:szCs w:val="24"/>
          <w:lang w:val="en-CA"/>
        </w:rPr>
        <w:t xml:space="preserve"> an enriched-</w:t>
      </w:r>
      <w:r w:rsidR="00841FD5" w:rsidRPr="005A38DE">
        <w:rPr>
          <w:rFonts w:ascii="Book Antiqua" w:hAnsi="Book Antiqua" w:cs="Times New Roman"/>
          <w:sz w:val="24"/>
          <w:szCs w:val="24"/>
          <w:lang w:val="en-CA"/>
        </w:rPr>
        <w:t>cholesterol diet</w:t>
      </w:r>
      <w:r w:rsidR="00180AB8" w:rsidRPr="005A38DE">
        <w:rPr>
          <w:rFonts w:ascii="Book Antiqua" w:hAnsi="Book Antiqua" w:cs="Times New Roman"/>
          <w:sz w:val="24"/>
          <w:szCs w:val="24"/>
          <w:vertAlign w:val="superscript"/>
          <w:lang w:val="en-CA"/>
        </w:rPr>
        <w:t>[15]</w:t>
      </w:r>
      <w:r w:rsidR="00665217" w:rsidRPr="005A38DE">
        <w:rPr>
          <w:rFonts w:ascii="Book Antiqua" w:hAnsi="Book Antiqua" w:cs="Times New Roman"/>
          <w:sz w:val="24"/>
          <w:szCs w:val="24"/>
          <w:lang w:val="en-CA"/>
        </w:rPr>
        <w:t xml:space="preserve">. </w:t>
      </w:r>
      <w:r w:rsidR="00CE7170" w:rsidRPr="005A38DE">
        <w:rPr>
          <w:rFonts w:ascii="Book Antiqua" w:hAnsi="Book Antiqua" w:cs="Times New Roman"/>
          <w:sz w:val="24"/>
          <w:szCs w:val="24"/>
          <w:lang w:val="en-CA"/>
        </w:rPr>
        <w:t>The additive effect of estrogen</w:t>
      </w:r>
      <w:r w:rsidR="00D74628" w:rsidRPr="005A38DE">
        <w:rPr>
          <w:rFonts w:ascii="Book Antiqua" w:hAnsi="Book Antiqua" w:cs="Times New Roman"/>
          <w:sz w:val="24"/>
          <w:szCs w:val="24"/>
          <w:lang w:val="en-CA"/>
        </w:rPr>
        <w:t xml:space="preserve"> withdrawal and high-cholesterol diet on </w:t>
      </w:r>
      <w:r w:rsidR="008F091B" w:rsidRPr="005A38DE">
        <w:rPr>
          <w:rFonts w:ascii="Book Antiqua" w:hAnsi="Book Antiqua" w:cs="Times New Roman"/>
          <w:sz w:val="24"/>
          <w:szCs w:val="24"/>
          <w:lang w:val="en-CA"/>
        </w:rPr>
        <w:t>reducing markers of VLDL production was corroborated by</w:t>
      </w:r>
      <w:r w:rsidR="00D74628" w:rsidRPr="005A38DE">
        <w:rPr>
          <w:rFonts w:ascii="Book Antiqua" w:hAnsi="Book Antiqua" w:cs="Times New Roman"/>
          <w:sz w:val="24"/>
          <w:szCs w:val="24"/>
          <w:lang w:val="en-CA"/>
        </w:rPr>
        <w:t xml:space="preserve"> an accumulation of total cholesterol and TG in liver and lower levels of these two </w:t>
      </w:r>
      <w:r w:rsidR="00436199" w:rsidRPr="005A38DE">
        <w:rPr>
          <w:rFonts w:ascii="Book Antiqua" w:hAnsi="Book Antiqua" w:cs="Times New Roman"/>
          <w:sz w:val="24"/>
          <w:szCs w:val="24"/>
          <w:lang w:val="en-CA"/>
        </w:rPr>
        <w:t xml:space="preserve">forms of </w:t>
      </w:r>
      <w:r w:rsidR="00841FD5" w:rsidRPr="005A38DE">
        <w:rPr>
          <w:rFonts w:ascii="Book Antiqua" w:hAnsi="Book Antiqua" w:cs="Times New Roman"/>
          <w:sz w:val="24"/>
          <w:szCs w:val="24"/>
          <w:lang w:val="en-CA"/>
        </w:rPr>
        <w:t xml:space="preserve">lipids in </w:t>
      </w:r>
      <w:proofErr w:type="gramStart"/>
      <w:r w:rsidR="00841FD5" w:rsidRPr="005A38DE">
        <w:rPr>
          <w:rFonts w:ascii="Book Antiqua" w:hAnsi="Book Antiqua" w:cs="Times New Roman"/>
          <w:sz w:val="24"/>
          <w:szCs w:val="24"/>
          <w:lang w:val="en-CA"/>
        </w:rPr>
        <w:t>plasma</w:t>
      </w:r>
      <w:r w:rsidR="00180AB8" w:rsidRPr="005A38DE">
        <w:rPr>
          <w:rFonts w:ascii="Book Antiqua" w:hAnsi="Book Antiqua" w:cs="Times New Roman"/>
          <w:sz w:val="24"/>
          <w:szCs w:val="24"/>
          <w:vertAlign w:val="superscript"/>
          <w:lang w:val="en-CA"/>
        </w:rPr>
        <w:t>[</w:t>
      </w:r>
      <w:proofErr w:type="gramEnd"/>
      <w:r w:rsidR="00180AB8" w:rsidRPr="005A38DE">
        <w:rPr>
          <w:rFonts w:ascii="Book Antiqua" w:hAnsi="Book Antiqua" w:cs="Times New Roman"/>
          <w:sz w:val="24"/>
          <w:szCs w:val="24"/>
          <w:vertAlign w:val="superscript"/>
          <w:lang w:val="en-CA"/>
        </w:rPr>
        <w:t>15]</w:t>
      </w:r>
      <w:r w:rsidR="00D74628" w:rsidRPr="005A38DE">
        <w:rPr>
          <w:rFonts w:ascii="Book Antiqua" w:hAnsi="Book Antiqua" w:cs="Times New Roman"/>
          <w:sz w:val="24"/>
          <w:szCs w:val="24"/>
          <w:lang w:val="en-CA"/>
        </w:rPr>
        <w:t xml:space="preserve">. </w:t>
      </w:r>
      <w:r w:rsidR="00EC2D51" w:rsidRPr="005A38DE">
        <w:rPr>
          <w:rFonts w:ascii="Book Antiqua" w:hAnsi="Book Antiqua" w:cs="Times New Roman"/>
          <w:sz w:val="24"/>
          <w:szCs w:val="24"/>
          <w:lang w:val="en-CA"/>
        </w:rPr>
        <w:t>In search of an explanation for the postulated reduced VLDL production i</w:t>
      </w:r>
      <w:r w:rsidR="00436199" w:rsidRPr="005A38DE">
        <w:rPr>
          <w:rFonts w:ascii="Book Antiqua" w:hAnsi="Book Antiqua" w:cs="Times New Roman"/>
          <w:sz w:val="24"/>
          <w:szCs w:val="24"/>
          <w:lang w:val="en-CA"/>
        </w:rPr>
        <w:t xml:space="preserve">n </w:t>
      </w:r>
      <w:proofErr w:type="spellStart"/>
      <w:r w:rsidR="00436199" w:rsidRPr="005A38DE">
        <w:rPr>
          <w:rFonts w:ascii="Book Antiqua" w:hAnsi="Book Antiqua" w:cs="Times New Roman"/>
          <w:sz w:val="24"/>
          <w:szCs w:val="24"/>
          <w:lang w:val="en-CA"/>
        </w:rPr>
        <w:t>Ovx</w:t>
      </w:r>
      <w:proofErr w:type="spellEnd"/>
      <w:r w:rsidR="00436199" w:rsidRPr="005A38DE">
        <w:rPr>
          <w:rFonts w:ascii="Book Antiqua" w:hAnsi="Book Antiqua" w:cs="Times New Roman"/>
          <w:sz w:val="24"/>
          <w:szCs w:val="24"/>
          <w:lang w:val="en-CA"/>
        </w:rPr>
        <w:t xml:space="preserve"> rats</w:t>
      </w:r>
      <w:r w:rsidR="00093FD5" w:rsidRPr="005A38DE">
        <w:rPr>
          <w:rFonts w:ascii="Book Antiqua" w:hAnsi="Book Antiqua" w:cs="Times New Roman"/>
          <w:sz w:val="24"/>
          <w:szCs w:val="24"/>
          <w:lang w:val="en-CA"/>
        </w:rPr>
        <w:t xml:space="preserve"> fed the cholesterol diet, it has been suggested</w:t>
      </w:r>
      <w:r w:rsidR="00EC2D51" w:rsidRPr="005A38DE">
        <w:rPr>
          <w:rFonts w:ascii="Book Antiqua" w:hAnsi="Book Antiqua" w:cs="Times New Roman"/>
          <w:sz w:val="24"/>
          <w:szCs w:val="24"/>
          <w:lang w:val="en-CA"/>
        </w:rPr>
        <w:t xml:space="preserve"> that cholesterol ma</w:t>
      </w:r>
      <w:r w:rsidR="00E24CD9" w:rsidRPr="005A38DE">
        <w:rPr>
          <w:rFonts w:ascii="Book Antiqua" w:hAnsi="Book Antiqua" w:cs="Times New Roman"/>
          <w:sz w:val="24"/>
          <w:szCs w:val="24"/>
          <w:lang w:val="en-CA"/>
        </w:rPr>
        <w:t>y induce ER</w:t>
      </w:r>
      <w:r w:rsidR="00EC2D51" w:rsidRPr="005A38DE">
        <w:rPr>
          <w:rFonts w:ascii="Book Antiqua" w:hAnsi="Book Antiqua" w:cs="Times New Roman"/>
          <w:sz w:val="24"/>
          <w:szCs w:val="24"/>
          <w:lang w:val="en-CA"/>
        </w:rPr>
        <w:t xml:space="preserve"> stress throu</w:t>
      </w:r>
      <w:r w:rsidR="00841FD5" w:rsidRPr="005A38DE">
        <w:rPr>
          <w:rFonts w:ascii="Book Antiqua" w:hAnsi="Book Antiqua" w:cs="Times New Roman"/>
          <w:sz w:val="24"/>
          <w:szCs w:val="24"/>
          <w:lang w:val="en-CA"/>
        </w:rPr>
        <w:t xml:space="preserve">gh cholesterol </w:t>
      </w:r>
      <w:proofErr w:type="gramStart"/>
      <w:r w:rsidR="00841FD5" w:rsidRPr="005A38DE">
        <w:rPr>
          <w:rFonts w:ascii="Book Antiqua" w:hAnsi="Book Antiqua" w:cs="Times New Roman"/>
          <w:sz w:val="24"/>
          <w:szCs w:val="24"/>
          <w:lang w:val="en-CA"/>
        </w:rPr>
        <w:t>accumulation</w:t>
      </w:r>
      <w:r w:rsidR="00180AB8" w:rsidRPr="005A38DE">
        <w:rPr>
          <w:rFonts w:ascii="Book Antiqua" w:hAnsi="Book Antiqua" w:cs="Times New Roman"/>
          <w:sz w:val="24"/>
          <w:szCs w:val="24"/>
          <w:vertAlign w:val="superscript"/>
          <w:lang w:val="en-CA"/>
        </w:rPr>
        <w:t>[</w:t>
      </w:r>
      <w:proofErr w:type="gramEnd"/>
      <w:r w:rsidR="003A422B" w:rsidRPr="005A38DE">
        <w:rPr>
          <w:rFonts w:ascii="Book Antiqua" w:hAnsi="Book Antiqua" w:cs="Times New Roman"/>
          <w:sz w:val="24"/>
          <w:szCs w:val="24"/>
          <w:vertAlign w:val="superscript"/>
          <w:lang w:val="en-CA"/>
        </w:rPr>
        <w:t>120</w:t>
      </w:r>
      <w:r w:rsidR="00180AB8" w:rsidRPr="005A38DE">
        <w:rPr>
          <w:rFonts w:ascii="Book Antiqua" w:hAnsi="Book Antiqua" w:cs="Times New Roman"/>
          <w:sz w:val="24"/>
          <w:szCs w:val="24"/>
          <w:vertAlign w:val="superscript"/>
          <w:lang w:val="en-CA"/>
        </w:rPr>
        <w:t>]</w:t>
      </w:r>
      <w:r w:rsidR="00EC2D51" w:rsidRPr="005A38DE">
        <w:rPr>
          <w:rFonts w:ascii="Book Antiqua" w:hAnsi="Book Antiqua" w:cs="Times New Roman"/>
          <w:sz w:val="24"/>
          <w:szCs w:val="24"/>
          <w:lang w:val="en-CA"/>
        </w:rPr>
        <w:t xml:space="preserve"> and that ER stress limits VLDL assembly and secreti</w:t>
      </w:r>
      <w:r w:rsidR="00841FD5" w:rsidRPr="005A38DE">
        <w:rPr>
          <w:rFonts w:ascii="Book Antiqua" w:hAnsi="Book Antiqua" w:cs="Times New Roman"/>
          <w:sz w:val="24"/>
          <w:szCs w:val="24"/>
          <w:lang w:val="en-CA"/>
        </w:rPr>
        <w:t xml:space="preserve">on through </w:t>
      </w:r>
      <w:proofErr w:type="spellStart"/>
      <w:r w:rsidR="00841FD5" w:rsidRPr="005A38DE">
        <w:rPr>
          <w:rFonts w:ascii="Book Antiqua" w:hAnsi="Book Antiqua" w:cs="Times New Roman"/>
          <w:sz w:val="24"/>
          <w:szCs w:val="24"/>
          <w:lang w:val="en-CA"/>
        </w:rPr>
        <w:t>apoB</w:t>
      </w:r>
      <w:proofErr w:type="spellEnd"/>
      <w:r w:rsidR="00841FD5" w:rsidRPr="005A38DE">
        <w:rPr>
          <w:rFonts w:ascii="Book Antiqua" w:hAnsi="Book Antiqua" w:cs="Times New Roman"/>
          <w:sz w:val="24"/>
          <w:szCs w:val="24"/>
          <w:lang w:val="en-CA"/>
        </w:rPr>
        <w:t xml:space="preserve"> degradation</w:t>
      </w:r>
      <w:r w:rsidR="00180AB8" w:rsidRPr="005A38DE">
        <w:rPr>
          <w:rFonts w:ascii="Book Antiqua" w:hAnsi="Book Antiqua" w:cs="Times New Roman"/>
          <w:sz w:val="24"/>
          <w:szCs w:val="24"/>
          <w:vertAlign w:val="superscript"/>
          <w:lang w:val="en-CA"/>
        </w:rPr>
        <w:t>[</w:t>
      </w:r>
      <w:r w:rsidR="003A422B" w:rsidRPr="005A38DE">
        <w:rPr>
          <w:rFonts w:ascii="Book Antiqua" w:hAnsi="Book Antiqua" w:cs="Times New Roman"/>
          <w:sz w:val="24"/>
          <w:szCs w:val="24"/>
          <w:vertAlign w:val="superscript"/>
          <w:lang w:val="en-CA"/>
        </w:rPr>
        <w:t>121</w:t>
      </w:r>
      <w:r w:rsidR="00180AB8" w:rsidRPr="005A38DE">
        <w:rPr>
          <w:rFonts w:ascii="Book Antiqua" w:hAnsi="Book Antiqua" w:cs="Times New Roman"/>
          <w:sz w:val="24"/>
          <w:szCs w:val="24"/>
          <w:vertAlign w:val="superscript"/>
          <w:lang w:val="en-CA"/>
        </w:rPr>
        <w:t>]</w:t>
      </w:r>
      <w:r w:rsidR="00436199" w:rsidRPr="005A38DE">
        <w:rPr>
          <w:rFonts w:ascii="Book Antiqua" w:hAnsi="Book Antiqua" w:cs="Times New Roman"/>
          <w:sz w:val="24"/>
          <w:szCs w:val="24"/>
          <w:lang w:val="en-CA"/>
        </w:rPr>
        <w:t>.</w:t>
      </w:r>
      <w:r w:rsidR="00EC2D51" w:rsidRPr="005A38DE">
        <w:rPr>
          <w:rFonts w:ascii="Book Antiqua" w:hAnsi="Book Antiqua" w:cs="Times New Roman"/>
          <w:sz w:val="24"/>
          <w:szCs w:val="24"/>
          <w:lang w:val="en-CA"/>
        </w:rPr>
        <w:t xml:space="preserve"> </w:t>
      </w:r>
      <w:r w:rsidR="00665217" w:rsidRPr="005A38DE">
        <w:rPr>
          <w:rFonts w:ascii="Book Antiqua" w:hAnsi="Book Antiqua" w:cs="Times New Roman"/>
          <w:sz w:val="24"/>
          <w:szCs w:val="24"/>
          <w:lang w:val="en-CA"/>
        </w:rPr>
        <w:t>Collectively, t</w:t>
      </w:r>
      <w:r w:rsidR="008F091B" w:rsidRPr="005A38DE">
        <w:rPr>
          <w:rFonts w:ascii="Book Antiqua" w:hAnsi="Book Antiqua" w:cs="Times New Roman"/>
          <w:sz w:val="24"/>
          <w:szCs w:val="24"/>
          <w:lang w:val="en-CA"/>
        </w:rPr>
        <w:t>hese results points toward</w:t>
      </w:r>
      <w:r w:rsidR="00665217" w:rsidRPr="005A38DE">
        <w:rPr>
          <w:rFonts w:ascii="Book Antiqua" w:hAnsi="Book Antiqua" w:cs="Times New Roman"/>
          <w:sz w:val="24"/>
          <w:szCs w:val="24"/>
          <w:lang w:val="en-CA"/>
        </w:rPr>
        <w:t xml:space="preserve"> the interpretation </w:t>
      </w:r>
      <w:r w:rsidR="005E2CD6" w:rsidRPr="005A38DE">
        <w:rPr>
          <w:rFonts w:ascii="Book Antiqua" w:hAnsi="Book Antiqua" w:cs="Times New Roman"/>
          <w:sz w:val="24"/>
          <w:szCs w:val="24"/>
          <w:lang w:val="en-CA"/>
        </w:rPr>
        <w:t xml:space="preserve">that VLDL assembly is disrupted upon </w:t>
      </w:r>
      <w:proofErr w:type="spellStart"/>
      <w:r w:rsidR="005E2CD6" w:rsidRPr="005A38DE">
        <w:rPr>
          <w:rFonts w:ascii="Book Antiqua" w:hAnsi="Book Antiqua" w:cs="Times New Roman"/>
          <w:sz w:val="24"/>
          <w:szCs w:val="24"/>
          <w:lang w:val="en-CA"/>
        </w:rPr>
        <w:t>ovariectomy</w:t>
      </w:r>
      <w:proofErr w:type="spellEnd"/>
      <w:r w:rsidR="008F091B" w:rsidRPr="005A38DE">
        <w:rPr>
          <w:rFonts w:ascii="Book Antiqua" w:hAnsi="Book Antiqua" w:cs="Times New Roman"/>
          <w:sz w:val="24"/>
          <w:szCs w:val="24"/>
          <w:lang w:val="en-CA"/>
        </w:rPr>
        <w:t xml:space="preserve"> leading to reduced excretion of </w:t>
      </w:r>
      <w:r w:rsidR="00446DB6" w:rsidRPr="005A38DE">
        <w:rPr>
          <w:rFonts w:ascii="Book Antiqua" w:hAnsi="Book Antiqua" w:cs="Times New Roman"/>
          <w:sz w:val="24"/>
          <w:szCs w:val="24"/>
          <w:lang w:val="en-CA"/>
        </w:rPr>
        <w:t xml:space="preserve">TG and </w:t>
      </w:r>
      <w:r w:rsidR="008F091B" w:rsidRPr="005A38DE">
        <w:rPr>
          <w:rFonts w:ascii="Book Antiqua" w:hAnsi="Book Antiqua" w:cs="Times New Roman"/>
          <w:sz w:val="24"/>
          <w:szCs w:val="24"/>
          <w:lang w:val="en-CA"/>
        </w:rPr>
        <w:t>cholesterol from the liver, thus contributing to exacerbate liver fat and cholesterol accumulation</w:t>
      </w:r>
      <w:r w:rsidR="00D96085">
        <w:rPr>
          <w:rFonts w:ascii="Book Antiqua" w:hAnsi="Book Antiqua" w:cs="Times New Roman"/>
          <w:sz w:val="24"/>
          <w:szCs w:val="24"/>
          <w:vertAlign w:val="superscript"/>
          <w:lang w:val="en-CA"/>
        </w:rPr>
        <w:t>[14,</w:t>
      </w:r>
      <w:r w:rsidR="00180AB8" w:rsidRPr="005A38DE">
        <w:rPr>
          <w:rFonts w:ascii="Book Antiqua" w:hAnsi="Book Antiqua" w:cs="Times New Roman"/>
          <w:sz w:val="24"/>
          <w:szCs w:val="24"/>
          <w:vertAlign w:val="superscript"/>
          <w:lang w:val="en-CA"/>
        </w:rPr>
        <w:t>15]</w:t>
      </w:r>
      <w:r w:rsidR="00180AB8" w:rsidRPr="005A38DE">
        <w:rPr>
          <w:rFonts w:ascii="Book Antiqua" w:hAnsi="Book Antiqua" w:cs="Times New Roman"/>
          <w:sz w:val="24"/>
          <w:szCs w:val="24"/>
          <w:lang w:val="en-CA"/>
        </w:rPr>
        <w:t>.</w:t>
      </w:r>
    </w:p>
    <w:p w:rsidR="002E6B39" w:rsidRDefault="002E6B39" w:rsidP="00EA32DC">
      <w:pPr>
        <w:spacing w:after="0" w:line="360" w:lineRule="auto"/>
        <w:ind w:firstLineChars="100" w:firstLine="240"/>
        <w:jc w:val="both"/>
        <w:rPr>
          <w:rFonts w:ascii="Book Antiqua" w:hAnsi="Book Antiqua" w:cs="Times New Roman"/>
          <w:sz w:val="24"/>
          <w:szCs w:val="24"/>
          <w:lang w:val="en-CA" w:eastAsia="zh-CN"/>
        </w:rPr>
      </w:pPr>
      <w:r w:rsidRPr="005A38DE">
        <w:rPr>
          <w:rFonts w:ascii="Book Antiqua" w:hAnsi="Book Antiqua" w:cs="Times New Roman"/>
          <w:sz w:val="24"/>
          <w:szCs w:val="24"/>
          <w:lang w:val="en-CA"/>
        </w:rPr>
        <w:t>Molecular mechanisms by which estrogens regulate transcription of target genes involved in VLDL pathway are not well known. The classical genomic mechanism of estrogen action involves activation of its nuclear receptor (ER α and β) and subsequent binding to estrogen response elements (ERE)</w:t>
      </w:r>
      <w:r w:rsidR="004E0137" w:rsidRPr="005A38DE">
        <w:rPr>
          <w:rFonts w:ascii="Book Antiqua" w:hAnsi="Book Antiqua" w:cs="Times New Roman"/>
          <w:sz w:val="24"/>
          <w:szCs w:val="24"/>
          <w:lang w:val="en-CA"/>
        </w:rPr>
        <w:t xml:space="preserve"> located in the</w:t>
      </w:r>
      <w:r w:rsidR="00C70810" w:rsidRPr="005A38DE">
        <w:rPr>
          <w:rFonts w:ascii="Book Antiqua" w:hAnsi="Book Antiqua" w:cs="Times New Roman"/>
          <w:sz w:val="24"/>
          <w:szCs w:val="24"/>
          <w:lang w:val="en-CA"/>
        </w:rPr>
        <w:t xml:space="preserve"> promoters of target </w:t>
      </w:r>
      <w:proofErr w:type="gramStart"/>
      <w:r w:rsidR="00C70810" w:rsidRPr="005A38DE">
        <w:rPr>
          <w:rFonts w:ascii="Book Antiqua" w:hAnsi="Book Antiqua" w:cs="Times New Roman"/>
          <w:sz w:val="24"/>
          <w:szCs w:val="24"/>
          <w:lang w:val="en-CA"/>
        </w:rPr>
        <w:t>genes</w:t>
      </w:r>
      <w:r w:rsidR="00180AB8" w:rsidRPr="005A38DE">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122,</w:t>
      </w:r>
      <w:r w:rsidR="005B293E" w:rsidRPr="005A38DE">
        <w:rPr>
          <w:rFonts w:ascii="Book Antiqua" w:hAnsi="Book Antiqua" w:cs="Times New Roman"/>
          <w:sz w:val="24"/>
          <w:szCs w:val="24"/>
          <w:vertAlign w:val="superscript"/>
          <w:lang w:val="en-CA"/>
        </w:rPr>
        <w:t>123</w:t>
      </w:r>
      <w:r w:rsidR="00180AB8" w:rsidRPr="005A38DE">
        <w:rPr>
          <w:rFonts w:ascii="Book Antiqua" w:hAnsi="Book Antiqua" w:cs="Times New Roman"/>
          <w:sz w:val="24"/>
          <w:szCs w:val="24"/>
          <w:vertAlign w:val="superscript"/>
          <w:lang w:val="en-CA"/>
        </w:rPr>
        <w:t>]</w:t>
      </w:r>
      <w:r w:rsidR="004E0137" w:rsidRPr="005A38DE">
        <w:rPr>
          <w:rFonts w:ascii="Book Antiqua" w:hAnsi="Book Antiqua" w:cs="Times New Roman"/>
          <w:sz w:val="24"/>
          <w:szCs w:val="24"/>
          <w:lang w:val="en-CA"/>
        </w:rPr>
        <w:t>.</w:t>
      </w:r>
      <w:r w:rsidR="00C047A8" w:rsidRPr="005A38DE">
        <w:rPr>
          <w:rFonts w:ascii="Book Antiqua" w:hAnsi="Book Antiqua" w:cs="Times New Roman"/>
          <w:sz w:val="24"/>
          <w:szCs w:val="24"/>
          <w:lang w:val="en-CA"/>
        </w:rPr>
        <w:t xml:space="preserve"> Estrogens have also been shown to have non-genomic actions mediated through a subpopulation of ERα and β loc</w:t>
      </w:r>
      <w:r w:rsidR="00C70810" w:rsidRPr="005A38DE">
        <w:rPr>
          <w:rFonts w:ascii="Book Antiqua" w:hAnsi="Book Antiqua" w:cs="Times New Roman"/>
          <w:sz w:val="24"/>
          <w:szCs w:val="24"/>
          <w:lang w:val="en-CA"/>
        </w:rPr>
        <w:t xml:space="preserve">ated at the plasma </w:t>
      </w:r>
      <w:proofErr w:type="gramStart"/>
      <w:r w:rsidR="00C70810" w:rsidRPr="005A38DE">
        <w:rPr>
          <w:rFonts w:ascii="Book Antiqua" w:hAnsi="Book Antiqua" w:cs="Times New Roman"/>
          <w:sz w:val="24"/>
          <w:szCs w:val="24"/>
          <w:lang w:val="en-CA"/>
        </w:rPr>
        <w:t>membrane</w:t>
      </w:r>
      <w:r w:rsidR="00180AB8" w:rsidRPr="005A38DE">
        <w:rPr>
          <w:rFonts w:ascii="Book Antiqua" w:hAnsi="Book Antiqua" w:cs="Times New Roman"/>
          <w:sz w:val="24"/>
          <w:szCs w:val="24"/>
          <w:vertAlign w:val="superscript"/>
          <w:lang w:val="en-CA"/>
        </w:rPr>
        <w:t>[</w:t>
      </w:r>
      <w:proofErr w:type="gramEnd"/>
      <w:r w:rsidR="005B293E" w:rsidRPr="005A38DE">
        <w:rPr>
          <w:rFonts w:ascii="Book Antiqua" w:hAnsi="Book Antiqua" w:cs="Times New Roman"/>
          <w:sz w:val="24"/>
          <w:szCs w:val="24"/>
          <w:vertAlign w:val="superscript"/>
          <w:lang w:val="en-CA"/>
        </w:rPr>
        <w:t>124</w:t>
      </w:r>
      <w:r w:rsidR="00180AB8" w:rsidRPr="005A38DE">
        <w:rPr>
          <w:rFonts w:ascii="Book Antiqua" w:hAnsi="Book Antiqua" w:cs="Times New Roman"/>
          <w:sz w:val="24"/>
          <w:szCs w:val="24"/>
          <w:vertAlign w:val="superscript"/>
          <w:lang w:val="en-CA"/>
        </w:rPr>
        <w:t>]</w:t>
      </w:r>
      <w:r w:rsidR="00C047A8" w:rsidRPr="005A38DE">
        <w:rPr>
          <w:rFonts w:ascii="Book Antiqua" w:hAnsi="Book Antiqua" w:cs="Times New Roman"/>
          <w:sz w:val="24"/>
          <w:szCs w:val="24"/>
          <w:lang w:val="en-CA"/>
        </w:rPr>
        <w:t xml:space="preserve">. </w:t>
      </w:r>
      <w:r w:rsidR="00024512" w:rsidRPr="005A38DE">
        <w:rPr>
          <w:rFonts w:ascii="Book Antiqua" w:hAnsi="Book Antiqua" w:cs="Times New Roman"/>
          <w:sz w:val="24"/>
          <w:szCs w:val="24"/>
          <w:lang w:val="en-CA"/>
        </w:rPr>
        <w:t xml:space="preserve">It is thus possible that estrogens affect expression of target genes involved in different metabolic pathways through interaction in the </w:t>
      </w:r>
      <w:r w:rsidR="00024512" w:rsidRPr="005A38DE">
        <w:rPr>
          <w:rFonts w:ascii="Book Antiqua" w:hAnsi="Book Antiqua" w:cs="Times New Roman"/>
          <w:sz w:val="24"/>
          <w:szCs w:val="24"/>
          <w:lang w:val="en-CA"/>
        </w:rPr>
        <w:lastRenderedPageBreak/>
        <w:t xml:space="preserve">nucleus and/or activation of signal transduction pathways at the plasma membrane. </w:t>
      </w:r>
    </w:p>
    <w:p w:rsidR="00B3484B" w:rsidRPr="005A38DE" w:rsidRDefault="00B3484B" w:rsidP="00EA32DC">
      <w:pPr>
        <w:spacing w:after="0" w:line="360" w:lineRule="auto"/>
        <w:ind w:firstLineChars="100" w:firstLine="240"/>
        <w:jc w:val="both"/>
        <w:rPr>
          <w:rFonts w:ascii="Book Antiqua" w:hAnsi="Book Antiqua" w:cs="Times New Roman"/>
          <w:sz w:val="24"/>
          <w:szCs w:val="24"/>
          <w:lang w:val="en-CA" w:eastAsia="zh-CN"/>
        </w:rPr>
      </w:pPr>
    </w:p>
    <w:p w:rsidR="00ED138D" w:rsidRPr="005A38DE" w:rsidRDefault="00ED138D" w:rsidP="000C2493">
      <w:pPr>
        <w:spacing w:after="0" w:line="360" w:lineRule="auto"/>
        <w:jc w:val="both"/>
        <w:rPr>
          <w:rFonts w:ascii="Book Antiqua" w:hAnsi="Book Antiqua" w:cs="Times New Roman"/>
          <w:b/>
          <w:i/>
          <w:sz w:val="24"/>
          <w:szCs w:val="24"/>
          <w:lang w:val="en-CA"/>
        </w:rPr>
      </w:pPr>
      <w:r w:rsidRPr="005A38DE">
        <w:rPr>
          <w:rFonts w:ascii="Book Antiqua" w:hAnsi="Book Antiqua" w:cs="Times New Roman"/>
          <w:b/>
          <w:i/>
          <w:sz w:val="24"/>
          <w:szCs w:val="24"/>
          <w:lang w:val="en-CA"/>
        </w:rPr>
        <w:t xml:space="preserve">Intestinal excretion of </w:t>
      </w:r>
      <w:r w:rsidR="001D2058" w:rsidRPr="005A38DE">
        <w:rPr>
          <w:rFonts w:ascii="Book Antiqua" w:hAnsi="Book Antiqua" w:cs="Times New Roman"/>
          <w:b/>
          <w:i/>
          <w:sz w:val="24"/>
          <w:szCs w:val="24"/>
          <w:lang w:val="en-CA"/>
        </w:rPr>
        <w:t xml:space="preserve">biliary </w:t>
      </w:r>
      <w:r w:rsidRPr="005A38DE">
        <w:rPr>
          <w:rFonts w:ascii="Book Antiqua" w:hAnsi="Book Antiqua" w:cs="Times New Roman"/>
          <w:b/>
          <w:i/>
          <w:sz w:val="24"/>
          <w:szCs w:val="24"/>
          <w:lang w:val="en-CA"/>
        </w:rPr>
        <w:t>cholesterol</w:t>
      </w:r>
    </w:p>
    <w:p w:rsidR="00007EF0" w:rsidRPr="005A38DE" w:rsidRDefault="00A13F8F"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As mentioned above, h</w:t>
      </w:r>
      <w:r w:rsidR="00531243" w:rsidRPr="005A38DE">
        <w:rPr>
          <w:rFonts w:ascii="Book Antiqua" w:hAnsi="Book Antiqua" w:cs="Times New Roman"/>
          <w:sz w:val="24"/>
          <w:szCs w:val="24"/>
          <w:lang w:val="en-CA"/>
        </w:rPr>
        <w:t xml:space="preserve">epatic cholesterol is secreted into bile unmodified or after its conversion into bile salts. </w:t>
      </w:r>
      <w:r w:rsidR="009728ED" w:rsidRPr="005A38DE">
        <w:rPr>
          <w:rFonts w:ascii="Book Antiqua" w:hAnsi="Book Antiqua" w:cs="Times New Roman"/>
          <w:sz w:val="24"/>
          <w:szCs w:val="24"/>
          <w:lang w:val="en-CA"/>
        </w:rPr>
        <w:t>These b</w:t>
      </w:r>
      <w:r w:rsidR="00531243" w:rsidRPr="005A38DE">
        <w:rPr>
          <w:rFonts w:ascii="Book Antiqua" w:hAnsi="Book Antiqua" w:cs="Times New Roman"/>
          <w:sz w:val="24"/>
          <w:szCs w:val="24"/>
          <w:lang w:val="en-CA"/>
        </w:rPr>
        <w:t>ile salts participate in cholesterol transport and eventually in fat digestion</w:t>
      </w:r>
      <w:r w:rsidR="002B2D88" w:rsidRPr="005A38DE">
        <w:rPr>
          <w:rFonts w:ascii="Book Antiqua" w:hAnsi="Book Antiqua" w:cs="Times New Roman"/>
          <w:sz w:val="24"/>
          <w:szCs w:val="24"/>
          <w:lang w:val="en-CA"/>
        </w:rPr>
        <w:t xml:space="preserve"> in the intestine</w:t>
      </w:r>
      <w:r w:rsidR="00531243" w:rsidRPr="005A38DE">
        <w:rPr>
          <w:rFonts w:ascii="Book Antiqua" w:hAnsi="Book Antiqua" w:cs="Times New Roman"/>
          <w:sz w:val="24"/>
          <w:szCs w:val="24"/>
          <w:lang w:val="en-CA"/>
        </w:rPr>
        <w:t>. However, rather than being lost in the feces, most of the bile salts</w:t>
      </w:r>
      <w:r w:rsidR="00A823CE" w:rsidRPr="005A38DE">
        <w:rPr>
          <w:rFonts w:ascii="Book Antiqua" w:hAnsi="Book Antiqua" w:cs="Times New Roman"/>
          <w:sz w:val="24"/>
          <w:szCs w:val="24"/>
          <w:lang w:val="en-CA"/>
        </w:rPr>
        <w:t xml:space="preserve"> are recycled when they are taken up by transport proteins in the distal ileum. FXR controls the absorption of bile acids in the intestine thro</w:t>
      </w:r>
      <w:r w:rsidR="003F5E48" w:rsidRPr="005A38DE">
        <w:rPr>
          <w:rFonts w:ascii="Book Antiqua" w:hAnsi="Book Antiqua" w:cs="Times New Roman"/>
          <w:sz w:val="24"/>
          <w:szCs w:val="24"/>
          <w:lang w:val="en-CA"/>
        </w:rPr>
        <w:t>ugh the regulation of bile acid</w:t>
      </w:r>
      <w:r w:rsidR="00A823CE" w:rsidRPr="005A38DE">
        <w:rPr>
          <w:rFonts w:ascii="Book Antiqua" w:hAnsi="Book Antiqua" w:cs="Times New Roman"/>
          <w:sz w:val="24"/>
          <w:szCs w:val="24"/>
          <w:lang w:val="en-CA"/>
        </w:rPr>
        <w:t xml:space="preserve"> transporters </w:t>
      </w:r>
      <w:r w:rsidR="001A4C4C" w:rsidRPr="005A38DE">
        <w:rPr>
          <w:rFonts w:ascii="Book Antiqua" w:hAnsi="Book Antiqua" w:cs="Times New Roman"/>
          <w:sz w:val="24"/>
          <w:szCs w:val="24"/>
          <w:lang w:val="en-CA"/>
        </w:rPr>
        <w:t xml:space="preserve">from the intestine to the portal </w:t>
      </w:r>
      <w:proofErr w:type="gramStart"/>
      <w:r w:rsidR="001A4C4C" w:rsidRPr="005A38DE">
        <w:rPr>
          <w:rFonts w:ascii="Book Antiqua" w:hAnsi="Book Antiqua" w:cs="Times New Roman"/>
          <w:sz w:val="24"/>
          <w:szCs w:val="24"/>
          <w:lang w:val="en-CA"/>
        </w:rPr>
        <w:t>system</w:t>
      </w:r>
      <w:r w:rsidR="00180AB8" w:rsidRPr="005A38DE">
        <w:rPr>
          <w:rFonts w:ascii="Book Antiqua" w:hAnsi="Book Antiqua" w:cs="Times New Roman"/>
          <w:sz w:val="24"/>
          <w:szCs w:val="24"/>
          <w:vertAlign w:val="superscript"/>
          <w:lang w:val="en-CA"/>
        </w:rPr>
        <w:t>[</w:t>
      </w:r>
      <w:proofErr w:type="gramEnd"/>
      <w:r w:rsidR="005B293E" w:rsidRPr="005A38DE">
        <w:rPr>
          <w:rFonts w:ascii="Book Antiqua" w:hAnsi="Book Antiqua" w:cs="Times New Roman"/>
          <w:sz w:val="24"/>
          <w:szCs w:val="24"/>
          <w:vertAlign w:val="superscript"/>
          <w:lang w:val="en-CA"/>
        </w:rPr>
        <w:t>125</w:t>
      </w:r>
      <w:r w:rsidR="00180AB8" w:rsidRPr="005A38DE">
        <w:rPr>
          <w:rFonts w:ascii="Book Antiqua" w:hAnsi="Book Antiqua" w:cs="Times New Roman"/>
          <w:sz w:val="24"/>
          <w:szCs w:val="24"/>
          <w:vertAlign w:val="superscript"/>
          <w:lang w:val="en-CA"/>
        </w:rPr>
        <w:t>]</w:t>
      </w:r>
      <w:r w:rsidR="00B3484B">
        <w:rPr>
          <w:rFonts w:ascii="Book Antiqua" w:hAnsi="Book Antiqua" w:cs="Times New Roman"/>
          <w:sz w:val="24"/>
          <w:szCs w:val="24"/>
          <w:lang w:val="en-CA"/>
        </w:rPr>
        <w:t>. These include apical sodium-</w:t>
      </w:r>
      <w:r w:rsidR="00A823CE" w:rsidRPr="005A38DE">
        <w:rPr>
          <w:rFonts w:ascii="Book Antiqua" w:hAnsi="Book Antiqua" w:cs="Times New Roman"/>
          <w:sz w:val="24"/>
          <w:szCs w:val="24"/>
          <w:lang w:val="en-CA"/>
        </w:rPr>
        <w:t xml:space="preserve">dependent bile acid transporter (ASBT), the </w:t>
      </w:r>
      <w:proofErr w:type="spellStart"/>
      <w:r w:rsidR="00A823CE" w:rsidRPr="005A38DE">
        <w:rPr>
          <w:rFonts w:ascii="Book Antiqua" w:hAnsi="Book Antiqua" w:cs="Times New Roman"/>
          <w:sz w:val="24"/>
          <w:szCs w:val="24"/>
          <w:lang w:val="en-CA"/>
        </w:rPr>
        <w:t>ileal</w:t>
      </w:r>
      <w:proofErr w:type="spellEnd"/>
      <w:r w:rsidR="00A823CE" w:rsidRPr="005A38DE">
        <w:rPr>
          <w:rFonts w:ascii="Book Antiqua" w:hAnsi="Book Antiqua" w:cs="Times New Roman"/>
          <w:sz w:val="24"/>
          <w:szCs w:val="24"/>
          <w:lang w:val="en-CA"/>
        </w:rPr>
        <w:t xml:space="preserve"> bile acid binding protein (IBABP), and </w:t>
      </w:r>
      <w:r w:rsidR="00972D99" w:rsidRPr="005A38DE">
        <w:rPr>
          <w:rFonts w:ascii="Book Antiqua" w:hAnsi="Book Antiqua" w:cs="Times New Roman"/>
          <w:sz w:val="24"/>
          <w:szCs w:val="24"/>
          <w:lang w:val="en-CA"/>
        </w:rPr>
        <w:t xml:space="preserve">at the basolateral membrane of enterocytes </w:t>
      </w:r>
      <w:r w:rsidR="00A823CE" w:rsidRPr="005A38DE">
        <w:rPr>
          <w:rFonts w:ascii="Book Antiqua" w:hAnsi="Book Antiqua" w:cs="Times New Roman"/>
          <w:sz w:val="24"/>
          <w:szCs w:val="24"/>
          <w:lang w:val="en-CA"/>
        </w:rPr>
        <w:t xml:space="preserve">the heterodimeric </w:t>
      </w:r>
      <w:proofErr w:type="spellStart"/>
      <w:r w:rsidR="00A823CE" w:rsidRPr="005A38DE">
        <w:rPr>
          <w:rFonts w:ascii="Book Antiqua" w:hAnsi="Book Antiqua" w:cs="Times New Roman"/>
          <w:sz w:val="24"/>
          <w:szCs w:val="24"/>
          <w:lang w:val="en-CA"/>
        </w:rPr>
        <w:t>organite</w:t>
      </w:r>
      <w:proofErr w:type="spellEnd"/>
      <w:r w:rsidR="00A823CE" w:rsidRPr="005A38DE">
        <w:rPr>
          <w:rFonts w:ascii="Book Antiqua" w:hAnsi="Book Antiqua" w:cs="Times New Roman"/>
          <w:sz w:val="24"/>
          <w:szCs w:val="24"/>
          <w:lang w:val="en-CA"/>
        </w:rPr>
        <w:t xml:space="preserve"> solute transporters α</w:t>
      </w:r>
      <w:r w:rsidR="00D33E25" w:rsidRPr="005A38DE">
        <w:rPr>
          <w:rFonts w:ascii="Book Antiqua" w:hAnsi="Book Antiqua" w:cs="Times New Roman"/>
          <w:sz w:val="24"/>
          <w:szCs w:val="24"/>
          <w:lang w:val="en-CA"/>
        </w:rPr>
        <w:t xml:space="preserve"> and β (OSTα, OSTβ</w:t>
      </w:r>
      <w:r w:rsidR="00180AB8" w:rsidRPr="005A38DE">
        <w:rPr>
          <w:rFonts w:ascii="Book Antiqua" w:hAnsi="Book Antiqua" w:cs="Times New Roman"/>
          <w:sz w:val="24"/>
          <w:szCs w:val="24"/>
          <w:lang w:val="en-CA"/>
        </w:rPr>
        <w:t>)</w:t>
      </w:r>
      <w:r w:rsidR="00180AB8" w:rsidRPr="005A38DE">
        <w:rPr>
          <w:rFonts w:ascii="Book Antiqua" w:hAnsi="Book Antiqua" w:cs="Times New Roman"/>
          <w:sz w:val="24"/>
          <w:szCs w:val="24"/>
          <w:vertAlign w:val="superscript"/>
          <w:lang w:val="en-CA"/>
        </w:rPr>
        <w:t>[</w:t>
      </w:r>
      <w:r w:rsidR="00D96085">
        <w:rPr>
          <w:rFonts w:ascii="Book Antiqua" w:hAnsi="Book Antiqua" w:cs="Times New Roman"/>
          <w:sz w:val="24"/>
          <w:szCs w:val="24"/>
          <w:vertAlign w:val="superscript"/>
          <w:lang w:val="en-CA"/>
        </w:rPr>
        <w:t>126,</w:t>
      </w:r>
      <w:r w:rsidR="005B293E" w:rsidRPr="005A38DE">
        <w:rPr>
          <w:rFonts w:ascii="Book Antiqua" w:hAnsi="Book Antiqua" w:cs="Times New Roman"/>
          <w:sz w:val="24"/>
          <w:szCs w:val="24"/>
          <w:vertAlign w:val="superscript"/>
          <w:lang w:val="en-CA"/>
        </w:rPr>
        <w:t>127</w:t>
      </w:r>
      <w:r w:rsidR="00180AB8" w:rsidRPr="005A38DE">
        <w:rPr>
          <w:rFonts w:ascii="Book Antiqua" w:hAnsi="Book Antiqua" w:cs="Times New Roman"/>
          <w:sz w:val="24"/>
          <w:szCs w:val="24"/>
          <w:vertAlign w:val="superscript"/>
          <w:lang w:val="en-CA"/>
        </w:rPr>
        <w:t>]</w:t>
      </w:r>
      <w:r w:rsidR="009728ED"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002B2D88" w:rsidRPr="005A38DE">
        <w:rPr>
          <w:rFonts w:ascii="Book Antiqua" w:hAnsi="Book Antiqua" w:cs="Times New Roman"/>
          <w:sz w:val="24"/>
          <w:szCs w:val="24"/>
          <w:lang w:val="en-CA"/>
        </w:rPr>
        <w:t>Bile salts picked</w:t>
      </w:r>
      <w:r w:rsidR="0019707D" w:rsidRPr="005A38DE">
        <w:rPr>
          <w:rFonts w:ascii="Book Antiqua" w:hAnsi="Book Antiqua" w:cs="Times New Roman"/>
          <w:sz w:val="24"/>
          <w:szCs w:val="24"/>
          <w:lang w:val="en-CA"/>
        </w:rPr>
        <w:t xml:space="preserve"> up by these transporters enter</w:t>
      </w:r>
      <w:r w:rsidR="002B2D88" w:rsidRPr="005A38DE">
        <w:rPr>
          <w:rFonts w:ascii="Book Antiqua" w:hAnsi="Book Antiqua" w:cs="Times New Roman"/>
          <w:sz w:val="24"/>
          <w:szCs w:val="24"/>
          <w:lang w:val="en-CA"/>
        </w:rPr>
        <w:t xml:space="preserve"> the portal circulation and are transported back to the liver where they are </w:t>
      </w:r>
      <w:r w:rsidR="007E70D5" w:rsidRPr="005A38DE">
        <w:rPr>
          <w:rFonts w:ascii="Book Antiqua" w:hAnsi="Book Antiqua" w:cs="Times New Roman"/>
          <w:sz w:val="24"/>
          <w:szCs w:val="24"/>
          <w:lang w:val="en-CA"/>
        </w:rPr>
        <w:t xml:space="preserve">eventually </w:t>
      </w:r>
      <w:r w:rsidR="002B2D88" w:rsidRPr="005A38DE">
        <w:rPr>
          <w:rFonts w:ascii="Book Antiqua" w:hAnsi="Book Antiqua" w:cs="Times New Roman"/>
          <w:sz w:val="24"/>
          <w:szCs w:val="24"/>
          <w:lang w:val="en-CA"/>
        </w:rPr>
        <w:t xml:space="preserve">re-secreted into bile. This process of recycling back the bile salts between the intestine and the liver is called the </w:t>
      </w:r>
      <w:r w:rsidR="00CC77AA" w:rsidRPr="005A38DE">
        <w:rPr>
          <w:rFonts w:ascii="Book Antiqua" w:hAnsi="Book Antiqua" w:cs="Times New Roman"/>
          <w:sz w:val="24"/>
          <w:szCs w:val="24"/>
          <w:lang w:val="en-CA"/>
        </w:rPr>
        <w:t xml:space="preserve">enterohepatic </w:t>
      </w:r>
      <w:proofErr w:type="gramStart"/>
      <w:r w:rsidR="00CC77AA" w:rsidRPr="005A38DE">
        <w:rPr>
          <w:rFonts w:ascii="Book Antiqua" w:hAnsi="Book Antiqua" w:cs="Times New Roman"/>
          <w:sz w:val="24"/>
          <w:szCs w:val="24"/>
          <w:lang w:val="en-CA"/>
        </w:rPr>
        <w:t>circulation</w:t>
      </w:r>
      <w:r w:rsidR="0019707D" w:rsidRPr="005A38DE">
        <w:rPr>
          <w:rFonts w:ascii="Book Antiqua" w:hAnsi="Book Antiqua" w:cs="Times New Roman"/>
          <w:sz w:val="24"/>
          <w:szCs w:val="24"/>
          <w:vertAlign w:val="superscript"/>
          <w:lang w:val="en-CA"/>
        </w:rPr>
        <w:t>[</w:t>
      </w:r>
      <w:proofErr w:type="gramEnd"/>
      <w:r w:rsidR="005B293E" w:rsidRPr="005A38DE">
        <w:rPr>
          <w:rFonts w:ascii="Book Antiqua" w:hAnsi="Book Antiqua" w:cs="Times New Roman"/>
          <w:sz w:val="24"/>
          <w:szCs w:val="24"/>
          <w:vertAlign w:val="superscript"/>
          <w:lang w:val="en-CA"/>
        </w:rPr>
        <w:t>128</w:t>
      </w:r>
      <w:r w:rsidR="0019707D" w:rsidRPr="005A38DE">
        <w:rPr>
          <w:rFonts w:ascii="Book Antiqua" w:hAnsi="Book Antiqua" w:cs="Times New Roman"/>
          <w:sz w:val="24"/>
          <w:szCs w:val="24"/>
          <w:vertAlign w:val="superscript"/>
          <w:lang w:val="en-CA"/>
        </w:rPr>
        <w:t>]</w:t>
      </w:r>
      <w:r w:rsidR="002B2D88" w:rsidRPr="005A38DE">
        <w:rPr>
          <w:rFonts w:ascii="Book Antiqua" w:hAnsi="Book Antiqua" w:cs="Times New Roman"/>
          <w:sz w:val="24"/>
          <w:szCs w:val="24"/>
          <w:lang w:val="en-CA"/>
        </w:rPr>
        <w:t xml:space="preserve">. </w:t>
      </w:r>
      <w:r w:rsidR="0083638E" w:rsidRPr="005A38DE">
        <w:rPr>
          <w:rFonts w:ascii="Book Antiqua" w:hAnsi="Book Antiqua" w:cs="Times New Roman"/>
          <w:sz w:val="24"/>
          <w:szCs w:val="24"/>
          <w:lang w:val="en-CA"/>
        </w:rPr>
        <w:t>T</w:t>
      </w:r>
      <w:r w:rsidR="00E50C8A" w:rsidRPr="005A38DE">
        <w:rPr>
          <w:rFonts w:ascii="Book Antiqua" w:hAnsi="Book Antiqua" w:cs="Times New Roman"/>
          <w:sz w:val="24"/>
          <w:szCs w:val="24"/>
          <w:lang w:val="en-CA"/>
        </w:rPr>
        <w:t xml:space="preserve">he Na+-taurocholate </w:t>
      </w:r>
      <w:proofErr w:type="spellStart"/>
      <w:r w:rsidR="00E50C8A" w:rsidRPr="005A38DE">
        <w:rPr>
          <w:rFonts w:ascii="Book Antiqua" w:hAnsi="Book Antiqua" w:cs="Times New Roman"/>
          <w:sz w:val="24"/>
          <w:szCs w:val="24"/>
          <w:lang w:val="en-CA"/>
        </w:rPr>
        <w:t>cotransporting</w:t>
      </w:r>
      <w:proofErr w:type="spellEnd"/>
      <w:r w:rsidR="00E50C8A" w:rsidRPr="005A38DE">
        <w:rPr>
          <w:rFonts w:ascii="Book Antiqua" w:hAnsi="Book Antiqua" w:cs="Times New Roman"/>
          <w:sz w:val="24"/>
          <w:szCs w:val="24"/>
          <w:lang w:val="en-CA"/>
        </w:rPr>
        <w:t xml:space="preserve"> polypeptide (NTCP) is the maj</w:t>
      </w:r>
      <w:r w:rsidR="0083638E" w:rsidRPr="005A38DE">
        <w:rPr>
          <w:rFonts w:ascii="Book Antiqua" w:hAnsi="Book Antiqua" w:cs="Times New Roman"/>
          <w:sz w:val="24"/>
          <w:szCs w:val="24"/>
          <w:lang w:val="en-CA"/>
        </w:rPr>
        <w:t>or uptake system to transport bile salts</w:t>
      </w:r>
      <w:r w:rsidR="00E50C8A" w:rsidRPr="005A38DE">
        <w:rPr>
          <w:rFonts w:ascii="Book Antiqua" w:hAnsi="Book Antiqua" w:cs="Times New Roman"/>
          <w:sz w:val="24"/>
          <w:szCs w:val="24"/>
          <w:lang w:val="en-CA"/>
        </w:rPr>
        <w:t xml:space="preserve"> from the b</w:t>
      </w:r>
      <w:r w:rsidR="00CC77AA" w:rsidRPr="005A38DE">
        <w:rPr>
          <w:rFonts w:ascii="Book Antiqua" w:hAnsi="Book Antiqua" w:cs="Times New Roman"/>
          <w:sz w:val="24"/>
          <w:szCs w:val="24"/>
          <w:lang w:val="en-CA"/>
        </w:rPr>
        <w:t xml:space="preserve">lood into parenchymal </w:t>
      </w:r>
      <w:proofErr w:type="gramStart"/>
      <w:r w:rsidR="00CC77AA" w:rsidRPr="005A38DE">
        <w:rPr>
          <w:rFonts w:ascii="Book Antiqua" w:hAnsi="Book Antiqua" w:cs="Times New Roman"/>
          <w:sz w:val="24"/>
          <w:szCs w:val="24"/>
          <w:lang w:val="en-CA"/>
        </w:rPr>
        <w:t>cells</w:t>
      </w:r>
      <w:r w:rsidR="0019707D" w:rsidRPr="005A38DE">
        <w:rPr>
          <w:rFonts w:ascii="Book Antiqua" w:hAnsi="Book Antiqua" w:cs="Times New Roman"/>
          <w:sz w:val="24"/>
          <w:szCs w:val="24"/>
          <w:vertAlign w:val="superscript"/>
          <w:lang w:val="en-CA"/>
        </w:rPr>
        <w:t>[</w:t>
      </w:r>
      <w:proofErr w:type="gramEnd"/>
      <w:r w:rsidR="005B293E" w:rsidRPr="005A38DE">
        <w:rPr>
          <w:rFonts w:ascii="Book Antiqua" w:hAnsi="Book Antiqua" w:cs="Times New Roman"/>
          <w:sz w:val="24"/>
          <w:szCs w:val="24"/>
          <w:vertAlign w:val="superscript"/>
          <w:lang w:val="en-CA"/>
        </w:rPr>
        <w:t>129</w:t>
      </w:r>
      <w:r w:rsidR="0019707D" w:rsidRPr="005A38DE">
        <w:rPr>
          <w:rFonts w:ascii="Book Antiqua" w:hAnsi="Book Antiqua" w:cs="Times New Roman"/>
          <w:sz w:val="24"/>
          <w:szCs w:val="24"/>
          <w:vertAlign w:val="superscript"/>
          <w:lang w:val="en-CA"/>
        </w:rPr>
        <w:t>]</w:t>
      </w:r>
      <w:r w:rsidR="00E50C8A" w:rsidRPr="005A38DE">
        <w:rPr>
          <w:rFonts w:ascii="Book Antiqua" w:hAnsi="Book Antiqua" w:cs="Times New Roman"/>
          <w:sz w:val="24"/>
          <w:szCs w:val="24"/>
          <w:lang w:val="en-CA"/>
        </w:rPr>
        <w:t xml:space="preserve">. </w:t>
      </w:r>
      <w:r w:rsidR="0083638E" w:rsidRPr="005A38DE">
        <w:rPr>
          <w:rFonts w:ascii="Book Antiqua" w:hAnsi="Book Antiqua" w:cs="Times New Roman"/>
          <w:sz w:val="24"/>
          <w:szCs w:val="24"/>
          <w:lang w:val="en-CA"/>
        </w:rPr>
        <w:t>Together with several organic anions transporting polypeptide (OATP), it controls bile salt uptake</w:t>
      </w:r>
      <w:r w:rsidR="00CC77AA" w:rsidRPr="005A38DE">
        <w:rPr>
          <w:rFonts w:ascii="Book Antiqua" w:hAnsi="Book Antiqua" w:cs="Times New Roman"/>
          <w:sz w:val="24"/>
          <w:szCs w:val="24"/>
          <w:lang w:val="en-CA"/>
        </w:rPr>
        <w:t xml:space="preserve"> at the sinusoidal </w:t>
      </w:r>
      <w:proofErr w:type="gramStart"/>
      <w:r w:rsidR="00CC77AA" w:rsidRPr="005A38DE">
        <w:rPr>
          <w:rFonts w:ascii="Book Antiqua" w:hAnsi="Book Antiqua" w:cs="Times New Roman"/>
          <w:sz w:val="24"/>
          <w:szCs w:val="24"/>
          <w:lang w:val="en-CA"/>
        </w:rPr>
        <w:t>membrane</w:t>
      </w:r>
      <w:r w:rsidR="0019707D" w:rsidRPr="005A38DE">
        <w:rPr>
          <w:rFonts w:ascii="Book Antiqua" w:hAnsi="Book Antiqua" w:cs="Times New Roman"/>
          <w:sz w:val="24"/>
          <w:szCs w:val="24"/>
          <w:vertAlign w:val="superscript"/>
          <w:lang w:val="en-CA"/>
        </w:rPr>
        <w:t>[</w:t>
      </w:r>
      <w:proofErr w:type="gramEnd"/>
      <w:r w:rsidR="005B293E" w:rsidRPr="005A38DE">
        <w:rPr>
          <w:rFonts w:ascii="Book Antiqua" w:hAnsi="Book Antiqua" w:cs="Times New Roman"/>
          <w:sz w:val="24"/>
          <w:szCs w:val="24"/>
          <w:vertAlign w:val="superscript"/>
          <w:lang w:val="en-CA"/>
        </w:rPr>
        <w:t>130</w:t>
      </w:r>
      <w:r w:rsidR="0019707D" w:rsidRPr="005A38DE">
        <w:rPr>
          <w:rFonts w:ascii="Book Antiqua" w:hAnsi="Book Antiqua" w:cs="Times New Roman"/>
          <w:sz w:val="24"/>
          <w:szCs w:val="24"/>
          <w:vertAlign w:val="superscript"/>
          <w:lang w:val="en-CA"/>
        </w:rPr>
        <w:t>]</w:t>
      </w:r>
      <w:r w:rsidR="0083638E" w:rsidRPr="005A38DE">
        <w:rPr>
          <w:rFonts w:ascii="Book Antiqua" w:hAnsi="Book Antiqua" w:cs="Times New Roman"/>
          <w:sz w:val="24"/>
          <w:szCs w:val="24"/>
          <w:lang w:val="en-CA"/>
        </w:rPr>
        <w:t xml:space="preserve">. </w:t>
      </w:r>
      <w:r w:rsidR="00007EF0" w:rsidRPr="005A38DE">
        <w:rPr>
          <w:rFonts w:ascii="Book Antiqua" w:hAnsi="Book Antiqua" w:cs="Times New Roman"/>
          <w:sz w:val="24"/>
          <w:szCs w:val="24"/>
          <w:lang w:val="en-CA"/>
        </w:rPr>
        <w:t xml:space="preserve">Bile salt accumulation down-regulates NTCP at the transcriptional level mediated by FXR and the short </w:t>
      </w:r>
      <w:r w:rsidR="00CC77AA" w:rsidRPr="005A38DE">
        <w:rPr>
          <w:rFonts w:ascii="Book Antiqua" w:hAnsi="Book Antiqua" w:cs="Times New Roman"/>
          <w:sz w:val="24"/>
          <w:szCs w:val="24"/>
          <w:lang w:val="en-CA"/>
        </w:rPr>
        <w:t>heterodimer p</w:t>
      </w:r>
      <w:r w:rsidR="0019707D" w:rsidRPr="005A38DE">
        <w:rPr>
          <w:rFonts w:ascii="Book Antiqua" w:hAnsi="Book Antiqua" w:cs="Times New Roman"/>
          <w:sz w:val="24"/>
          <w:szCs w:val="24"/>
          <w:lang w:val="en-CA"/>
        </w:rPr>
        <w:t>artner 1 (SHP1)</w:t>
      </w:r>
      <w:r w:rsidR="0019707D" w:rsidRPr="005A38DE">
        <w:rPr>
          <w:rFonts w:ascii="Book Antiqua" w:hAnsi="Book Antiqua" w:cs="Times New Roman"/>
          <w:sz w:val="24"/>
          <w:szCs w:val="24"/>
          <w:vertAlign w:val="superscript"/>
          <w:lang w:val="en-CA"/>
        </w:rPr>
        <w:t>[</w:t>
      </w:r>
      <w:r w:rsidR="005B293E" w:rsidRPr="005A38DE">
        <w:rPr>
          <w:rFonts w:ascii="Book Antiqua" w:hAnsi="Book Antiqua" w:cs="Times New Roman"/>
          <w:sz w:val="24"/>
          <w:szCs w:val="24"/>
          <w:vertAlign w:val="superscript"/>
          <w:lang w:val="en-CA"/>
        </w:rPr>
        <w:t>131</w:t>
      </w:r>
      <w:r w:rsidR="0019707D" w:rsidRPr="005A38DE">
        <w:rPr>
          <w:rFonts w:ascii="Book Antiqua" w:hAnsi="Book Antiqua" w:cs="Times New Roman"/>
          <w:sz w:val="24"/>
          <w:szCs w:val="24"/>
          <w:vertAlign w:val="superscript"/>
          <w:lang w:val="en-CA"/>
        </w:rPr>
        <w:t>]</w:t>
      </w:r>
      <w:r w:rsidR="0019707D" w:rsidRPr="005A38DE">
        <w:rPr>
          <w:rFonts w:ascii="Book Antiqua" w:hAnsi="Book Antiqua" w:cs="Times New Roman"/>
          <w:sz w:val="24"/>
          <w:szCs w:val="24"/>
          <w:lang w:val="en-CA"/>
        </w:rPr>
        <w:t>.</w:t>
      </w:r>
    </w:p>
    <w:p w:rsidR="00B3484B" w:rsidRDefault="00F7619C" w:rsidP="00B3484B">
      <w:pPr>
        <w:spacing w:after="0" w:line="360" w:lineRule="auto"/>
        <w:ind w:firstLineChars="100" w:firstLine="240"/>
        <w:jc w:val="both"/>
        <w:rPr>
          <w:rFonts w:ascii="Book Antiqua" w:hAnsi="Book Antiqua" w:cs="Times New Roman"/>
          <w:sz w:val="24"/>
          <w:szCs w:val="24"/>
          <w:lang w:val="en-CA" w:eastAsia="zh-CN"/>
        </w:rPr>
      </w:pPr>
      <w:r w:rsidRPr="005A38DE">
        <w:rPr>
          <w:rFonts w:ascii="Book Antiqua" w:hAnsi="Book Antiqua" w:cs="Times New Roman"/>
          <w:sz w:val="24"/>
          <w:szCs w:val="24"/>
          <w:lang w:val="en-CA"/>
        </w:rPr>
        <w:t>Less</w:t>
      </w:r>
      <w:r w:rsidR="0057669B" w:rsidRPr="005A38DE">
        <w:rPr>
          <w:rFonts w:ascii="Book Antiqua" w:hAnsi="Book Antiqua" w:cs="Times New Roman"/>
          <w:sz w:val="24"/>
          <w:szCs w:val="24"/>
          <w:lang w:val="en-CA"/>
        </w:rPr>
        <w:t xml:space="preserve"> than 10</w:t>
      </w:r>
      <w:r w:rsidRPr="005A38DE">
        <w:rPr>
          <w:rFonts w:ascii="Book Antiqua" w:hAnsi="Book Antiqua" w:cs="Times New Roman"/>
          <w:sz w:val="24"/>
          <w:szCs w:val="24"/>
          <w:lang w:val="en-CA"/>
        </w:rPr>
        <w:t xml:space="preserve">% of transported bile salts are lost in the </w:t>
      </w:r>
      <w:r w:rsidR="00FE6E16">
        <w:rPr>
          <w:rFonts w:ascii="Book Antiqua" w:hAnsi="Book Antiqua" w:cs="Times New Roman"/>
          <w:sz w:val="24"/>
          <w:szCs w:val="24"/>
          <w:lang w:val="en-CA"/>
        </w:rPr>
        <w:t>feces (0.4 g/d</w:t>
      </w:r>
      <w:r w:rsidR="0019707D" w:rsidRPr="005A38DE">
        <w:rPr>
          <w:rFonts w:ascii="Book Antiqua" w:hAnsi="Book Antiqua" w:cs="Times New Roman"/>
          <w:sz w:val="24"/>
          <w:szCs w:val="24"/>
          <w:lang w:val="en-CA"/>
        </w:rPr>
        <w:t>)</w:t>
      </w:r>
      <w:r w:rsidR="0019707D" w:rsidRPr="005A38DE">
        <w:rPr>
          <w:rFonts w:ascii="Book Antiqua" w:hAnsi="Book Antiqua" w:cs="Times New Roman"/>
          <w:sz w:val="24"/>
          <w:szCs w:val="24"/>
          <w:vertAlign w:val="superscript"/>
          <w:lang w:val="en-CA"/>
        </w:rPr>
        <w:t>[</w:t>
      </w:r>
      <w:r w:rsidR="005B293E" w:rsidRPr="005A38DE">
        <w:rPr>
          <w:rFonts w:ascii="Book Antiqua" w:hAnsi="Book Antiqua" w:cs="Times New Roman"/>
          <w:sz w:val="24"/>
          <w:szCs w:val="24"/>
          <w:vertAlign w:val="superscript"/>
          <w:lang w:val="en-CA"/>
        </w:rPr>
        <w:t>132</w:t>
      </w:r>
      <w:r w:rsidR="0019707D"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w:t>
      </w:r>
      <w:r w:rsidR="009E5519" w:rsidRPr="005A38DE">
        <w:rPr>
          <w:rFonts w:ascii="Book Antiqua" w:hAnsi="Book Antiqua" w:cs="Times New Roman"/>
          <w:sz w:val="24"/>
          <w:szCs w:val="24"/>
          <w:lang w:val="en-CA"/>
        </w:rPr>
        <w:t>Therefore, d</w:t>
      </w:r>
      <w:r w:rsidR="00B87DCB" w:rsidRPr="005A38DE">
        <w:rPr>
          <w:rFonts w:ascii="Book Antiqua" w:hAnsi="Book Antiqua" w:cs="Times New Roman"/>
          <w:sz w:val="24"/>
          <w:szCs w:val="24"/>
          <w:lang w:val="en-CA"/>
        </w:rPr>
        <w:t xml:space="preserve">ietary cholesterol </w:t>
      </w:r>
      <w:r w:rsidR="00FE6E16">
        <w:rPr>
          <w:rFonts w:ascii="Book Antiqua" w:hAnsi="Book Antiqua" w:cs="Times New Roman"/>
          <w:sz w:val="24"/>
          <w:szCs w:val="24"/>
          <w:lang w:val="en-CA"/>
        </w:rPr>
        <w:t>(0.4 g/d</w:t>
      </w:r>
      <w:r w:rsidR="009E5519" w:rsidRPr="005A38DE">
        <w:rPr>
          <w:rFonts w:ascii="Book Antiqua" w:hAnsi="Book Antiqua" w:cs="Times New Roman"/>
          <w:sz w:val="24"/>
          <w:szCs w:val="24"/>
          <w:lang w:val="en-CA"/>
        </w:rPr>
        <w:t xml:space="preserve">) </w:t>
      </w:r>
      <w:r w:rsidR="00B87DCB" w:rsidRPr="005A38DE">
        <w:rPr>
          <w:rFonts w:ascii="Book Antiqua" w:hAnsi="Book Antiqua" w:cs="Times New Roman"/>
          <w:sz w:val="24"/>
          <w:szCs w:val="24"/>
          <w:lang w:val="en-CA"/>
        </w:rPr>
        <w:t xml:space="preserve">constitutes only 25% </w:t>
      </w:r>
      <w:r w:rsidR="009E5519" w:rsidRPr="005A38DE">
        <w:rPr>
          <w:rFonts w:ascii="Book Antiqua" w:hAnsi="Book Antiqua" w:cs="Times New Roman"/>
          <w:sz w:val="24"/>
          <w:szCs w:val="24"/>
          <w:lang w:val="en-CA"/>
        </w:rPr>
        <w:t>compared to e</w:t>
      </w:r>
      <w:r w:rsidR="00FE6E16">
        <w:rPr>
          <w:rFonts w:ascii="Book Antiqua" w:hAnsi="Book Antiqua" w:cs="Times New Roman"/>
          <w:sz w:val="24"/>
          <w:szCs w:val="24"/>
          <w:lang w:val="en-CA"/>
        </w:rPr>
        <w:t>ndogenous cholesterol (1.2 g/d</w:t>
      </w:r>
      <w:r w:rsidR="009E5519" w:rsidRPr="005A38DE">
        <w:rPr>
          <w:rFonts w:ascii="Book Antiqua" w:hAnsi="Book Antiqua" w:cs="Times New Roman"/>
          <w:sz w:val="24"/>
          <w:szCs w:val="24"/>
          <w:lang w:val="en-CA"/>
        </w:rPr>
        <w:t xml:space="preserve">) that passes </w:t>
      </w:r>
      <w:r w:rsidR="00EB3F2D" w:rsidRPr="005A38DE">
        <w:rPr>
          <w:rFonts w:ascii="Book Antiqua" w:hAnsi="Book Antiqua" w:cs="Times New Roman"/>
          <w:sz w:val="24"/>
          <w:szCs w:val="24"/>
          <w:lang w:val="en-CA"/>
        </w:rPr>
        <w:t xml:space="preserve">through intestine in one </w:t>
      </w:r>
      <w:proofErr w:type="gramStart"/>
      <w:r w:rsidR="00EB3F2D" w:rsidRPr="005A38DE">
        <w:rPr>
          <w:rFonts w:ascii="Book Antiqua" w:hAnsi="Book Antiqua" w:cs="Times New Roman"/>
          <w:sz w:val="24"/>
          <w:szCs w:val="24"/>
          <w:lang w:val="en-CA"/>
        </w:rPr>
        <w:t>day</w:t>
      </w:r>
      <w:r w:rsidR="0019707D" w:rsidRPr="005A38DE">
        <w:rPr>
          <w:rFonts w:ascii="Book Antiqua" w:hAnsi="Book Antiqua" w:cs="Times New Roman"/>
          <w:sz w:val="24"/>
          <w:szCs w:val="24"/>
          <w:vertAlign w:val="superscript"/>
          <w:lang w:val="en-CA"/>
        </w:rPr>
        <w:t>[</w:t>
      </w:r>
      <w:proofErr w:type="gramEnd"/>
      <w:r w:rsidR="00275C1D" w:rsidRPr="005A38DE">
        <w:rPr>
          <w:rFonts w:ascii="Book Antiqua" w:hAnsi="Book Antiqua" w:cs="Times New Roman"/>
          <w:sz w:val="24"/>
          <w:szCs w:val="24"/>
          <w:vertAlign w:val="superscript"/>
          <w:lang w:val="en-CA"/>
        </w:rPr>
        <w:t>133</w:t>
      </w:r>
      <w:r w:rsidR="0019707D" w:rsidRPr="005A38DE">
        <w:rPr>
          <w:rFonts w:ascii="Book Antiqua" w:hAnsi="Book Antiqua" w:cs="Times New Roman"/>
          <w:sz w:val="24"/>
          <w:szCs w:val="24"/>
          <w:vertAlign w:val="superscript"/>
          <w:lang w:val="en-CA"/>
        </w:rPr>
        <w:t>]</w:t>
      </w:r>
      <w:r w:rsidR="009E5519" w:rsidRPr="005A38DE">
        <w:rPr>
          <w:rFonts w:ascii="Book Antiqua" w:hAnsi="Book Antiqua" w:cs="Times New Roman"/>
          <w:sz w:val="24"/>
          <w:szCs w:val="24"/>
          <w:lang w:val="en-CA"/>
        </w:rPr>
        <w:t xml:space="preserve">. </w:t>
      </w:r>
      <w:r w:rsidRPr="005A38DE">
        <w:rPr>
          <w:rFonts w:ascii="Book Antiqua" w:hAnsi="Book Antiqua" w:cs="Times New Roman"/>
          <w:sz w:val="24"/>
          <w:szCs w:val="24"/>
          <w:lang w:val="en-CA"/>
        </w:rPr>
        <w:t xml:space="preserve">Coordination between intestinal bile acids </w:t>
      </w:r>
      <w:r w:rsidR="00EB7060" w:rsidRPr="005A38DE">
        <w:rPr>
          <w:rFonts w:ascii="Book Antiqua" w:hAnsi="Book Antiqua" w:cs="Times New Roman"/>
          <w:sz w:val="24"/>
          <w:szCs w:val="24"/>
          <w:lang w:val="en-CA"/>
        </w:rPr>
        <w:t xml:space="preserve">levels </w:t>
      </w:r>
      <w:r w:rsidRPr="005A38DE">
        <w:rPr>
          <w:rFonts w:ascii="Book Antiqua" w:hAnsi="Book Antiqua" w:cs="Times New Roman"/>
          <w:sz w:val="24"/>
          <w:szCs w:val="24"/>
          <w:lang w:val="en-CA"/>
        </w:rPr>
        <w:t xml:space="preserve">and hepatic bile acids biosynthesis is assured through the </w:t>
      </w:r>
      <w:r w:rsidR="00A6528E" w:rsidRPr="005A38DE">
        <w:rPr>
          <w:rFonts w:ascii="Book Antiqua" w:hAnsi="Book Antiqua" w:cs="Times New Roman"/>
          <w:sz w:val="24"/>
          <w:szCs w:val="24"/>
          <w:lang w:val="en-CA"/>
        </w:rPr>
        <w:t xml:space="preserve">intestinal </w:t>
      </w:r>
      <w:r w:rsidRPr="005A38DE">
        <w:rPr>
          <w:rFonts w:ascii="Book Antiqua" w:hAnsi="Book Antiqua" w:cs="Times New Roman"/>
          <w:sz w:val="24"/>
          <w:szCs w:val="24"/>
          <w:lang w:val="en-CA"/>
        </w:rPr>
        <w:t xml:space="preserve">secretion of fibroblast growth factor 15/19 </w:t>
      </w:r>
      <w:r w:rsidR="00A6528E" w:rsidRPr="005A38DE">
        <w:rPr>
          <w:rFonts w:ascii="Book Antiqua" w:hAnsi="Book Antiqua" w:cs="Times New Roman"/>
          <w:sz w:val="24"/>
          <w:szCs w:val="24"/>
          <w:lang w:val="en-CA"/>
        </w:rPr>
        <w:t xml:space="preserve">(FGF 15/19) </w:t>
      </w:r>
      <w:r w:rsidR="00B87DCB" w:rsidRPr="005A38DE">
        <w:rPr>
          <w:rFonts w:ascii="Book Antiqua" w:hAnsi="Book Antiqua" w:cs="Times New Roman"/>
          <w:sz w:val="24"/>
          <w:szCs w:val="24"/>
          <w:lang w:val="en-CA"/>
        </w:rPr>
        <w:t xml:space="preserve">that inhibits Cyp7α1 in liver </w:t>
      </w:r>
      <w:r w:rsidR="00EB3F2D" w:rsidRPr="005A38DE">
        <w:rPr>
          <w:rFonts w:ascii="Book Antiqua" w:hAnsi="Book Antiqua" w:cs="Times New Roman"/>
          <w:sz w:val="24"/>
          <w:szCs w:val="24"/>
          <w:lang w:val="en-CA"/>
        </w:rPr>
        <w:t xml:space="preserve">under FXR </w:t>
      </w:r>
      <w:proofErr w:type="gramStart"/>
      <w:r w:rsidR="00EB3F2D" w:rsidRPr="005A38DE">
        <w:rPr>
          <w:rFonts w:ascii="Book Antiqua" w:hAnsi="Book Antiqua" w:cs="Times New Roman"/>
          <w:sz w:val="24"/>
          <w:szCs w:val="24"/>
          <w:lang w:val="en-CA"/>
        </w:rPr>
        <w:t>activation</w:t>
      </w:r>
      <w:r w:rsidR="0019707D" w:rsidRPr="005A38DE">
        <w:rPr>
          <w:rFonts w:ascii="Book Antiqua" w:hAnsi="Book Antiqua" w:cs="Times New Roman"/>
          <w:sz w:val="24"/>
          <w:szCs w:val="24"/>
          <w:vertAlign w:val="superscript"/>
          <w:lang w:val="en-CA"/>
        </w:rPr>
        <w:t>[</w:t>
      </w:r>
      <w:proofErr w:type="gramEnd"/>
      <w:r w:rsidR="00275C1D" w:rsidRPr="005A38DE">
        <w:rPr>
          <w:rFonts w:ascii="Book Antiqua" w:hAnsi="Book Antiqua" w:cs="Times New Roman"/>
          <w:sz w:val="24"/>
          <w:szCs w:val="24"/>
          <w:vertAlign w:val="superscript"/>
          <w:lang w:val="en-CA"/>
        </w:rPr>
        <w:t>134</w:t>
      </w:r>
      <w:r w:rsidR="0019707D"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w:t>
      </w:r>
    </w:p>
    <w:p w:rsidR="00455A1F" w:rsidRPr="005A38DE" w:rsidRDefault="00B87DCB" w:rsidP="00B3484B">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 </w:t>
      </w:r>
    </w:p>
    <w:p w:rsidR="00455A1F" w:rsidRPr="00B3484B" w:rsidRDefault="001D2058" w:rsidP="000C2493">
      <w:pPr>
        <w:spacing w:after="0" w:line="360" w:lineRule="auto"/>
        <w:jc w:val="both"/>
        <w:rPr>
          <w:rFonts w:ascii="Book Antiqua" w:hAnsi="Book Antiqua" w:cs="Times New Roman"/>
          <w:b/>
          <w:sz w:val="24"/>
          <w:szCs w:val="24"/>
          <w:lang w:val="en-CA"/>
        </w:rPr>
      </w:pPr>
      <w:r w:rsidRPr="00B3484B">
        <w:rPr>
          <w:rFonts w:ascii="Book Antiqua" w:hAnsi="Book Antiqua" w:cs="Times New Roman"/>
          <w:b/>
          <w:sz w:val="24"/>
          <w:szCs w:val="24"/>
          <w:lang w:val="en-CA"/>
        </w:rPr>
        <w:lastRenderedPageBreak/>
        <w:t>Excretion of intestinal absorbed</w:t>
      </w:r>
      <w:r w:rsidR="00455A1F" w:rsidRPr="00B3484B">
        <w:rPr>
          <w:rFonts w:ascii="Book Antiqua" w:hAnsi="Book Antiqua" w:cs="Times New Roman"/>
          <w:b/>
          <w:sz w:val="24"/>
          <w:szCs w:val="24"/>
          <w:lang w:val="en-CA"/>
        </w:rPr>
        <w:t xml:space="preserve"> cholesterol</w:t>
      </w:r>
      <w:r w:rsidR="00B3484B">
        <w:rPr>
          <w:rFonts w:ascii="Book Antiqua" w:hAnsi="Book Antiqua" w:cs="Times New Roman" w:hint="eastAsia"/>
          <w:b/>
          <w:sz w:val="24"/>
          <w:szCs w:val="24"/>
          <w:lang w:val="en-CA" w:eastAsia="zh-CN"/>
        </w:rPr>
        <w:t xml:space="preserve">: </w:t>
      </w:r>
      <w:r w:rsidR="00124D4A" w:rsidRPr="005A38DE">
        <w:rPr>
          <w:rFonts w:ascii="Book Antiqua" w:hAnsi="Book Antiqua" w:cs="Times New Roman"/>
          <w:sz w:val="24"/>
          <w:szCs w:val="24"/>
          <w:lang w:val="en-CA"/>
        </w:rPr>
        <w:t>The cellular mechanism</w:t>
      </w:r>
      <w:r w:rsidR="0037027A" w:rsidRPr="005A38DE">
        <w:rPr>
          <w:rFonts w:ascii="Book Antiqua" w:hAnsi="Book Antiqua" w:cs="Times New Roman"/>
          <w:sz w:val="24"/>
          <w:szCs w:val="24"/>
          <w:lang w:val="en-CA"/>
        </w:rPr>
        <w:t>s</w:t>
      </w:r>
      <w:r w:rsidR="00124D4A" w:rsidRPr="005A38DE">
        <w:rPr>
          <w:rFonts w:ascii="Book Antiqua" w:hAnsi="Book Antiqua" w:cs="Times New Roman"/>
          <w:sz w:val="24"/>
          <w:szCs w:val="24"/>
          <w:lang w:val="en-CA"/>
        </w:rPr>
        <w:t xml:space="preserve"> by which chylomicrons in the intestine and VLDL in the liver are assembly are very similar. Their assembly depends of the availability of </w:t>
      </w:r>
      <w:proofErr w:type="spellStart"/>
      <w:r w:rsidR="00124D4A" w:rsidRPr="005A38DE">
        <w:rPr>
          <w:rFonts w:ascii="Book Antiqua" w:hAnsi="Book Antiqua" w:cs="Times New Roman"/>
          <w:sz w:val="24"/>
          <w:szCs w:val="24"/>
          <w:lang w:val="en-CA"/>
        </w:rPr>
        <w:t>apoB</w:t>
      </w:r>
      <w:proofErr w:type="spellEnd"/>
      <w:r w:rsidR="00124D4A" w:rsidRPr="005A38DE">
        <w:rPr>
          <w:rFonts w:ascii="Book Antiqua" w:hAnsi="Book Antiqua" w:cs="Times New Roman"/>
          <w:sz w:val="24"/>
          <w:szCs w:val="24"/>
          <w:lang w:val="en-CA"/>
        </w:rPr>
        <w:t xml:space="preserve">, triglycerides, and </w:t>
      </w:r>
      <w:r w:rsidR="00927892" w:rsidRPr="005A38DE">
        <w:rPr>
          <w:rFonts w:ascii="Book Antiqua" w:hAnsi="Book Antiqua" w:cs="Times New Roman"/>
          <w:sz w:val="24"/>
          <w:szCs w:val="24"/>
          <w:lang w:val="en-CA"/>
        </w:rPr>
        <w:t xml:space="preserve">the </w:t>
      </w:r>
      <w:r w:rsidR="00124D4A" w:rsidRPr="005A38DE">
        <w:rPr>
          <w:rFonts w:ascii="Book Antiqua" w:hAnsi="Book Antiqua" w:cs="Times New Roman"/>
          <w:sz w:val="24"/>
          <w:szCs w:val="24"/>
          <w:lang w:val="en-CA"/>
        </w:rPr>
        <w:t xml:space="preserve">TG transfer protein MTP. However, opposite to liver, enterocytes express a protein called </w:t>
      </w:r>
      <w:proofErr w:type="spellStart"/>
      <w:r w:rsidR="00124D4A" w:rsidRPr="005A38DE">
        <w:rPr>
          <w:rFonts w:ascii="Book Antiqua" w:hAnsi="Book Antiqua" w:cs="Times New Roman"/>
          <w:sz w:val="24"/>
          <w:szCs w:val="24"/>
          <w:lang w:val="en-CA"/>
        </w:rPr>
        <w:t>apoB</w:t>
      </w:r>
      <w:proofErr w:type="spellEnd"/>
      <w:r w:rsidR="00124D4A" w:rsidRPr="005A38DE">
        <w:rPr>
          <w:rFonts w:ascii="Book Antiqua" w:hAnsi="Book Antiqua" w:cs="Times New Roman"/>
          <w:sz w:val="24"/>
          <w:szCs w:val="24"/>
          <w:lang w:val="en-CA"/>
        </w:rPr>
        <w:t xml:space="preserve"> editing</w:t>
      </w:r>
      <w:r w:rsidR="00F67DF3" w:rsidRPr="005A38DE">
        <w:rPr>
          <w:rFonts w:ascii="Book Antiqua" w:hAnsi="Book Antiqua" w:cs="Times New Roman"/>
          <w:sz w:val="24"/>
          <w:szCs w:val="24"/>
          <w:lang w:val="en-CA"/>
        </w:rPr>
        <w:t xml:space="preserve"> complex-1</w:t>
      </w:r>
      <w:r w:rsidR="0019707D" w:rsidRPr="005A38DE">
        <w:rPr>
          <w:rFonts w:ascii="Book Antiqua" w:hAnsi="Book Antiqua" w:cs="Times New Roman"/>
          <w:sz w:val="24"/>
          <w:szCs w:val="24"/>
          <w:vertAlign w:val="superscript"/>
          <w:lang w:val="en-CA"/>
        </w:rPr>
        <w:t>[</w:t>
      </w:r>
      <w:r w:rsidR="00B11D6E" w:rsidRPr="005A38DE">
        <w:rPr>
          <w:rFonts w:ascii="Book Antiqua" w:hAnsi="Book Antiqua" w:cs="Times New Roman"/>
          <w:sz w:val="24"/>
          <w:szCs w:val="24"/>
          <w:vertAlign w:val="superscript"/>
          <w:lang w:val="en-CA"/>
        </w:rPr>
        <w:t>135</w:t>
      </w:r>
      <w:r w:rsidR="0019707D" w:rsidRPr="005A38DE">
        <w:rPr>
          <w:rFonts w:ascii="Book Antiqua" w:hAnsi="Book Antiqua" w:cs="Times New Roman"/>
          <w:sz w:val="24"/>
          <w:szCs w:val="24"/>
          <w:vertAlign w:val="superscript"/>
          <w:lang w:val="en-CA"/>
        </w:rPr>
        <w:t>]</w:t>
      </w:r>
      <w:r w:rsidR="00124D4A" w:rsidRPr="005A38DE">
        <w:rPr>
          <w:rFonts w:ascii="Book Antiqua" w:hAnsi="Book Antiqua" w:cs="Times New Roman"/>
          <w:sz w:val="24"/>
          <w:szCs w:val="24"/>
          <w:lang w:val="en-CA"/>
        </w:rPr>
        <w:t>.</w:t>
      </w:r>
      <w:r w:rsidR="005C52DC">
        <w:rPr>
          <w:rFonts w:ascii="Book Antiqua" w:hAnsi="Book Antiqua" w:cs="Times New Roman" w:hint="eastAsia"/>
          <w:sz w:val="24"/>
          <w:szCs w:val="24"/>
          <w:lang w:val="en-CA" w:eastAsia="zh-CN"/>
        </w:rPr>
        <w:t xml:space="preserve"> </w:t>
      </w:r>
      <w:r w:rsidR="00927892" w:rsidRPr="005A38DE">
        <w:rPr>
          <w:rFonts w:ascii="Book Antiqua" w:hAnsi="Book Antiqua" w:cs="Times New Roman"/>
          <w:sz w:val="24"/>
          <w:szCs w:val="24"/>
          <w:lang w:val="en-CA"/>
        </w:rPr>
        <w:t xml:space="preserve">As a result of the action of this enzyme, translation of </w:t>
      </w:r>
      <w:proofErr w:type="spellStart"/>
      <w:r w:rsidR="00927892" w:rsidRPr="005A38DE">
        <w:rPr>
          <w:rFonts w:ascii="Book Antiqua" w:hAnsi="Book Antiqua" w:cs="Times New Roman"/>
          <w:sz w:val="24"/>
          <w:szCs w:val="24"/>
          <w:lang w:val="en-CA"/>
        </w:rPr>
        <w:t>apoB</w:t>
      </w:r>
      <w:proofErr w:type="spellEnd"/>
      <w:r w:rsidR="00927892" w:rsidRPr="005A38DE">
        <w:rPr>
          <w:rFonts w:ascii="Book Antiqua" w:hAnsi="Book Antiqua" w:cs="Times New Roman"/>
          <w:sz w:val="24"/>
          <w:szCs w:val="24"/>
          <w:lang w:val="en-CA"/>
        </w:rPr>
        <w:t xml:space="preserve"> </w:t>
      </w:r>
      <w:r w:rsidR="00722AA6" w:rsidRPr="005A38DE">
        <w:rPr>
          <w:rFonts w:ascii="Book Antiqua" w:hAnsi="Book Antiqua" w:cs="Times New Roman"/>
          <w:sz w:val="24"/>
          <w:szCs w:val="24"/>
          <w:lang w:val="en-CA"/>
        </w:rPr>
        <w:t xml:space="preserve">comes to a premature stop making intestinal </w:t>
      </w:r>
      <w:proofErr w:type="spellStart"/>
      <w:r w:rsidR="00722AA6" w:rsidRPr="005A38DE">
        <w:rPr>
          <w:rFonts w:ascii="Book Antiqua" w:hAnsi="Book Antiqua" w:cs="Times New Roman"/>
          <w:sz w:val="24"/>
          <w:szCs w:val="24"/>
          <w:lang w:val="en-CA"/>
        </w:rPr>
        <w:t>apoB</w:t>
      </w:r>
      <w:proofErr w:type="spellEnd"/>
      <w:r w:rsidR="00722AA6" w:rsidRPr="005A38DE">
        <w:rPr>
          <w:rFonts w:ascii="Book Antiqua" w:hAnsi="Book Antiqua" w:cs="Times New Roman"/>
          <w:sz w:val="24"/>
          <w:szCs w:val="24"/>
          <w:lang w:val="en-CA"/>
        </w:rPr>
        <w:t xml:space="preserve"> in the intestine 48% as long as the protein expressed in the liver (apoB100). Cholesteryl esters added to the core molecule of chylomicrons come from biliary acids (75%) and from dietary sources. During digestion, cholesteryl esters in food are </w:t>
      </w:r>
      <w:r w:rsidR="00662273" w:rsidRPr="005A38DE">
        <w:rPr>
          <w:rFonts w:ascii="Book Antiqua" w:hAnsi="Book Antiqua" w:cs="Times New Roman"/>
          <w:sz w:val="24"/>
          <w:szCs w:val="24"/>
          <w:lang w:val="en-CA"/>
        </w:rPr>
        <w:t>hydrolyzed</w:t>
      </w:r>
      <w:r w:rsidR="00722AA6" w:rsidRPr="005A38DE">
        <w:rPr>
          <w:rFonts w:ascii="Book Antiqua" w:hAnsi="Book Antiqua" w:cs="Times New Roman"/>
          <w:sz w:val="24"/>
          <w:szCs w:val="24"/>
          <w:lang w:val="en-CA"/>
        </w:rPr>
        <w:t xml:space="preserve"> to form </w:t>
      </w:r>
      <w:proofErr w:type="spellStart"/>
      <w:r w:rsidR="00722AA6" w:rsidRPr="005A38DE">
        <w:rPr>
          <w:rFonts w:ascii="Book Antiqua" w:hAnsi="Book Antiqua" w:cs="Times New Roman"/>
          <w:sz w:val="24"/>
          <w:szCs w:val="24"/>
          <w:lang w:val="en-CA"/>
        </w:rPr>
        <w:t>unesterified</w:t>
      </w:r>
      <w:proofErr w:type="spellEnd"/>
      <w:r w:rsidR="00722AA6" w:rsidRPr="005A38DE">
        <w:rPr>
          <w:rFonts w:ascii="Book Antiqua" w:hAnsi="Book Antiqua" w:cs="Times New Roman"/>
          <w:sz w:val="24"/>
          <w:szCs w:val="24"/>
          <w:lang w:val="en-CA"/>
        </w:rPr>
        <w:t xml:space="preserve"> </w:t>
      </w:r>
      <w:proofErr w:type="gramStart"/>
      <w:r w:rsidR="00722AA6" w:rsidRPr="005A38DE">
        <w:rPr>
          <w:rFonts w:ascii="Book Antiqua" w:hAnsi="Book Antiqua" w:cs="Times New Roman"/>
          <w:sz w:val="24"/>
          <w:szCs w:val="24"/>
          <w:lang w:val="en-CA"/>
        </w:rPr>
        <w:t>chol</w:t>
      </w:r>
      <w:r w:rsidR="00F67DF3" w:rsidRPr="005A38DE">
        <w:rPr>
          <w:rFonts w:ascii="Book Antiqua" w:hAnsi="Book Antiqua" w:cs="Times New Roman"/>
          <w:sz w:val="24"/>
          <w:szCs w:val="24"/>
          <w:lang w:val="en-CA"/>
        </w:rPr>
        <w:t>esterol</w:t>
      </w:r>
      <w:r w:rsidR="0019707D" w:rsidRPr="005A38DE">
        <w:rPr>
          <w:rFonts w:ascii="Book Antiqua" w:hAnsi="Book Antiqua" w:cs="Times New Roman"/>
          <w:sz w:val="24"/>
          <w:szCs w:val="24"/>
          <w:vertAlign w:val="superscript"/>
          <w:lang w:val="en-CA"/>
        </w:rPr>
        <w:t>[</w:t>
      </w:r>
      <w:proofErr w:type="gramEnd"/>
      <w:r w:rsidR="00B11D6E" w:rsidRPr="005A38DE">
        <w:rPr>
          <w:rFonts w:ascii="Book Antiqua" w:hAnsi="Book Antiqua" w:cs="Times New Roman"/>
          <w:sz w:val="24"/>
          <w:szCs w:val="24"/>
          <w:vertAlign w:val="superscript"/>
          <w:lang w:val="en-CA"/>
        </w:rPr>
        <w:t>136</w:t>
      </w:r>
      <w:r w:rsidR="0019707D" w:rsidRPr="005A38DE">
        <w:rPr>
          <w:rFonts w:ascii="Book Antiqua" w:hAnsi="Book Antiqua" w:cs="Times New Roman"/>
          <w:sz w:val="24"/>
          <w:szCs w:val="24"/>
          <w:vertAlign w:val="superscript"/>
          <w:lang w:val="en-CA"/>
        </w:rPr>
        <w:t>]</w:t>
      </w:r>
      <w:r w:rsidR="00722AA6" w:rsidRPr="005A38DE">
        <w:rPr>
          <w:rFonts w:ascii="Book Antiqua" w:hAnsi="Book Antiqua" w:cs="Times New Roman"/>
          <w:sz w:val="24"/>
          <w:szCs w:val="24"/>
          <w:lang w:val="en-CA"/>
        </w:rPr>
        <w:t xml:space="preserve">. </w:t>
      </w:r>
      <w:r w:rsidR="002844AB" w:rsidRPr="005A38DE">
        <w:rPr>
          <w:rFonts w:ascii="Book Antiqua" w:hAnsi="Book Antiqua" w:cs="Times New Roman"/>
          <w:sz w:val="24"/>
          <w:szCs w:val="24"/>
          <w:lang w:val="en-CA"/>
        </w:rPr>
        <w:t xml:space="preserve">Dietary and biliary cholesterol from micelles enter the enterocytes </w:t>
      </w:r>
      <w:r w:rsidR="00B514D5" w:rsidRPr="005A38DE">
        <w:rPr>
          <w:rFonts w:ascii="Book Antiqua" w:hAnsi="Book Antiqua" w:cs="Times New Roman"/>
          <w:sz w:val="24"/>
          <w:szCs w:val="24"/>
          <w:lang w:val="en-CA"/>
        </w:rPr>
        <w:t xml:space="preserve">mainly (80%) </w:t>
      </w:r>
      <w:r w:rsidR="002844AB" w:rsidRPr="005A38DE">
        <w:rPr>
          <w:rFonts w:ascii="Book Antiqua" w:hAnsi="Book Antiqua" w:cs="Times New Roman"/>
          <w:i/>
          <w:sz w:val="24"/>
          <w:szCs w:val="24"/>
          <w:lang w:val="en-CA"/>
        </w:rPr>
        <w:t>via</w:t>
      </w:r>
      <w:r w:rsidR="002844AB" w:rsidRPr="005A38DE">
        <w:rPr>
          <w:rFonts w:ascii="Book Antiqua" w:hAnsi="Book Antiqua" w:cs="Times New Roman"/>
          <w:sz w:val="24"/>
          <w:szCs w:val="24"/>
          <w:lang w:val="en-CA"/>
        </w:rPr>
        <w:t xml:space="preserve"> a protein channel, </w:t>
      </w:r>
      <w:proofErr w:type="spellStart"/>
      <w:r w:rsidR="002844AB" w:rsidRPr="005A38DE">
        <w:rPr>
          <w:rFonts w:ascii="Book Antiqua" w:hAnsi="Book Antiqua" w:cs="Times New Roman"/>
          <w:sz w:val="24"/>
          <w:szCs w:val="24"/>
          <w:lang w:val="en-CA"/>
        </w:rPr>
        <w:t>Neimann</w:t>
      </w:r>
      <w:proofErr w:type="spellEnd"/>
      <w:r w:rsidR="002844AB" w:rsidRPr="005A38DE">
        <w:rPr>
          <w:rFonts w:ascii="Book Antiqua" w:hAnsi="Book Antiqua" w:cs="Times New Roman"/>
          <w:sz w:val="24"/>
          <w:szCs w:val="24"/>
          <w:lang w:val="en-CA"/>
        </w:rPr>
        <w:t xml:space="preserve">-Pick C-1 like </w:t>
      </w:r>
      <w:r w:rsidR="002015D0" w:rsidRPr="005A38DE">
        <w:rPr>
          <w:rFonts w:ascii="Book Antiqua" w:hAnsi="Book Antiqua" w:cs="Times New Roman"/>
          <w:sz w:val="24"/>
          <w:szCs w:val="24"/>
          <w:lang w:val="en-CA"/>
        </w:rPr>
        <w:t xml:space="preserve">1 </w:t>
      </w:r>
      <w:r w:rsidR="000A53D7" w:rsidRPr="005A38DE">
        <w:rPr>
          <w:rFonts w:ascii="Book Antiqua" w:hAnsi="Book Antiqua" w:cs="Times New Roman"/>
          <w:sz w:val="24"/>
          <w:szCs w:val="24"/>
          <w:lang w:val="en-CA"/>
        </w:rPr>
        <w:t>protein (NPC1L1</w:t>
      </w:r>
      <w:r w:rsidR="0019707D" w:rsidRPr="005A38DE">
        <w:rPr>
          <w:rFonts w:ascii="Book Antiqua" w:hAnsi="Book Antiqua" w:cs="Times New Roman"/>
          <w:sz w:val="24"/>
          <w:szCs w:val="24"/>
          <w:lang w:val="en-CA"/>
        </w:rPr>
        <w:t>)</w:t>
      </w:r>
      <w:r w:rsidR="0019707D" w:rsidRPr="005A38DE">
        <w:rPr>
          <w:rFonts w:ascii="Book Antiqua" w:hAnsi="Book Antiqua" w:cs="Times New Roman"/>
          <w:sz w:val="24"/>
          <w:szCs w:val="24"/>
          <w:vertAlign w:val="superscript"/>
          <w:lang w:val="en-CA"/>
        </w:rPr>
        <w:t>[</w:t>
      </w:r>
      <w:r w:rsidR="00B11D6E" w:rsidRPr="005A38DE">
        <w:rPr>
          <w:rFonts w:ascii="Book Antiqua" w:hAnsi="Book Antiqua" w:cs="Times New Roman"/>
          <w:sz w:val="24"/>
          <w:szCs w:val="24"/>
          <w:vertAlign w:val="superscript"/>
          <w:lang w:val="en-CA"/>
        </w:rPr>
        <w:t>137</w:t>
      </w:r>
      <w:r w:rsidR="0019707D" w:rsidRPr="005A38DE">
        <w:rPr>
          <w:rFonts w:ascii="Book Antiqua" w:hAnsi="Book Antiqua" w:cs="Times New Roman"/>
          <w:sz w:val="24"/>
          <w:szCs w:val="24"/>
          <w:vertAlign w:val="superscript"/>
          <w:lang w:val="en-CA"/>
        </w:rPr>
        <w:t>]</w:t>
      </w:r>
      <w:r w:rsidR="002844AB" w:rsidRPr="005A38DE">
        <w:rPr>
          <w:rFonts w:ascii="Book Antiqua" w:hAnsi="Book Antiqua" w:cs="Times New Roman"/>
          <w:sz w:val="24"/>
          <w:szCs w:val="24"/>
          <w:lang w:val="en-CA"/>
        </w:rPr>
        <w:t>. Some of this cholesterol is immediately pumped back into the lumen by the heterodimer transp</w:t>
      </w:r>
      <w:r w:rsidR="000A53D7" w:rsidRPr="005A38DE">
        <w:rPr>
          <w:rFonts w:ascii="Book Antiqua" w:hAnsi="Book Antiqua" w:cs="Times New Roman"/>
          <w:sz w:val="24"/>
          <w:szCs w:val="24"/>
          <w:lang w:val="en-CA"/>
        </w:rPr>
        <w:t>orter ABCG5/</w:t>
      </w:r>
      <w:proofErr w:type="gramStart"/>
      <w:r w:rsidR="000A53D7" w:rsidRPr="005A38DE">
        <w:rPr>
          <w:rFonts w:ascii="Book Antiqua" w:hAnsi="Book Antiqua" w:cs="Times New Roman"/>
          <w:sz w:val="24"/>
          <w:szCs w:val="24"/>
          <w:lang w:val="en-CA"/>
        </w:rPr>
        <w:t>G8</w:t>
      </w:r>
      <w:r w:rsidR="0019707D" w:rsidRPr="005A38DE">
        <w:rPr>
          <w:rFonts w:ascii="Book Antiqua" w:hAnsi="Book Antiqua" w:cs="Times New Roman"/>
          <w:sz w:val="24"/>
          <w:szCs w:val="24"/>
          <w:vertAlign w:val="superscript"/>
          <w:lang w:val="en-CA"/>
        </w:rPr>
        <w:t>[</w:t>
      </w:r>
      <w:proofErr w:type="gramEnd"/>
      <w:r w:rsidR="00B11D6E" w:rsidRPr="005A38DE">
        <w:rPr>
          <w:rFonts w:ascii="Book Antiqua" w:hAnsi="Book Antiqua" w:cs="Times New Roman"/>
          <w:sz w:val="24"/>
          <w:szCs w:val="24"/>
          <w:vertAlign w:val="superscript"/>
          <w:lang w:val="en-CA"/>
        </w:rPr>
        <w:t>138</w:t>
      </w:r>
      <w:r w:rsidR="0019707D" w:rsidRPr="005A38DE">
        <w:rPr>
          <w:rFonts w:ascii="Book Antiqua" w:hAnsi="Book Antiqua" w:cs="Times New Roman"/>
          <w:sz w:val="24"/>
          <w:szCs w:val="24"/>
          <w:vertAlign w:val="superscript"/>
          <w:lang w:val="en-CA"/>
        </w:rPr>
        <w:t>]</w:t>
      </w:r>
      <w:r w:rsidR="002844AB" w:rsidRPr="005A38DE">
        <w:rPr>
          <w:rFonts w:ascii="Book Antiqua" w:hAnsi="Book Antiqua" w:cs="Times New Roman"/>
          <w:sz w:val="24"/>
          <w:szCs w:val="24"/>
          <w:lang w:val="en-CA"/>
        </w:rPr>
        <w:t>.</w:t>
      </w:r>
      <w:r w:rsidR="002015D0" w:rsidRPr="005A38DE">
        <w:rPr>
          <w:rFonts w:ascii="Book Antiqua" w:hAnsi="Book Antiqua" w:cs="Times New Roman"/>
          <w:sz w:val="24"/>
          <w:szCs w:val="24"/>
          <w:lang w:val="en-CA"/>
        </w:rPr>
        <w:t xml:space="preserve"> </w:t>
      </w:r>
      <w:r w:rsidR="00B514D5" w:rsidRPr="005A38DE">
        <w:rPr>
          <w:rFonts w:ascii="Book Antiqua" w:hAnsi="Book Antiqua" w:cs="Times New Roman"/>
          <w:sz w:val="24"/>
          <w:szCs w:val="24"/>
          <w:lang w:val="en-CA"/>
        </w:rPr>
        <w:t xml:space="preserve">A portion of cholesterol is also </w:t>
      </w:r>
      <w:r w:rsidR="00662273" w:rsidRPr="005A38DE">
        <w:rPr>
          <w:rFonts w:ascii="Book Antiqua" w:hAnsi="Book Antiqua" w:cs="Times New Roman"/>
          <w:sz w:val="24"/>
          <w:szCs w:val="24"/>
          <w:lang w:val="en-CA"/>
        </w:rPr>
        <w:t>transferred to apoA1</w:t>
      </w:r>
      <w:r w:rsidR="00B514D5" w:rsidRPr="005A38DE">
        <w:rPr>
          <w:rFonts w:ascii="Book Antiqua" w:hAnsi="Book Antiqua" w:cs="Times New Roman"/>
          <w:sz w:val="24"/>
          <w:szCs w:val="24"/>
          <w:lang w:val="en-CA"/>
        </w:rPr>
        <w:t xml:space="preserve"> by </w:t>
      </w:r>
      <w:r w:rsidR="00662273" w:rsidRPr="005A38DE">
        <w:rPr>
          <w:rFonts w:ascii="Book Antiqua" w:hAnsi="Book Antiqua" w:cs="Times New Roman"/>
          <w:sz w:val="24"/>
          <w:szCs w:val="24"/>
          <w:lang w:val="en-CA"/>
        </w:rPr>
        <w:t xml:space="preserve">the </w:t>
      </w:r>
      <w:r w:rsidR="00B514D5" w:rsidRPr="005A38DE">
        <w:rPr>
          <w:rFonts w:ascii="Book Antiqua" w:hAnsi="Book Antiqua" w:cs="Times New Roman"/>
          <w:sz w:val="24"/>
          <w:szCs w:val="24"/>
          <w:lang w:val="en-CA"/>
        </w:rPr>
        <w:t xml:space="preserve">ABCA1 transporter to form a nascent HDL. </w:t>
      </w:r>
      <w:r w:rsidR="002015D0" w:rsidRPr="005A38DE">
        <w:rPr>
          <w:rFonts w:ascii="Book Antiqua" w:hAnsi="Book Antiqua" w:cs="Times New Roman"/>
          <w:sz w:val="24"/>
          <w:szCs w:val="24"/>
          <w:lang w:val="en-CA"/>
        </w:rPr>
        <w:t>The fraction of cholesterol remaining is esterified to a long-chain fatty acid by acyl-CoA: cholesterol acyltransferase</w:t>
      </w:r>
      <w:r w:rsidR="00B514D5" w:rsidRPr="005A38DE">
        <w:rPr>
          <w:rFonts w:ascii="Book Antiqua" w:hAnsi="Book Antiqua" w:cs="Times New Roman"/>
          <w:sz w:val="24"/>
          <w:szCs w:val="24"/>
          <w:lang w:val="en-CA"/>
        </w:rPr>
        <w:t xml:space="preserve"> 2</w:t>
      </w:r>
      <w:r w:rsidR="002015D0" w:rsidRPr="005A38DE">
        <w:rPr>
          <w:rFonts w:ascii="Book Antiqua" w:hAnsi="Book Antiqua" w:cs="Times New Roman"/>
          <w:sz w:val="24"/>
          <w:szCs w:val="24"/>
          <w:lang w:val="en-CA"/>
        </w:rPr>
        <w:t xml:space="preserve"> (ACAT</w:t>
      </w:r>
      <w:r w:rsidR="000A53D7" w:rsidRPr="005A38DE">
        <w:rPr>
          <w:rFonts w:ascii="Book Antiqua" w:hAnsi="Book Antiqua" w:cs="Times New Roman"/>
          <w:sz w:val="24"/>
          <w:szCs w:val="24"/>
          <w:lang w:val="en-CA"/>
        </w:rPr>
        <w:t>-2</w:t>
      </w:r>
      <w:r w:rsidR="0019707D" w:rsidRPr="005A38DE">
        <w:rPr>
          <w:rFonts w:ascii="Book Antiqua" w:hAnsi="Book Antiqua" w:cs="Times New Roman"/>
          <w:sz w:val="24"/>
          <w:szCs w:val="24"/>
          <w:lang w:val="en-CA"/>
        </w:rPr>
        <w:t>)</w:t>
      </w:r>
      <w:r w:rsidR="0019707D" w:rsidRPr="005A38DE">
        <w:rPr>
          <w:rFonts w:ascii="Book Antiqua" w:hAnsi="Book Antiqua" w:cs="Times New Roman"/>
          <w:sz w:val="24"/>
          <w:szCs w:val="24"/>
          <w:vertAlign w:val="superscript"/>
          <w:lang w:val="en-CA"/>
        </w:rPr>
        <w:t>[</w:t>
      </w:r>
      <w:r w:rsidR="00B11D6E" w:rsidRPr="005A38DE">
        <w:rPr>
          <w:rFonts w:ascii="Book Antiqua" w:hAnsi="Book Antiqua" w:cs="Times New Roman"/>
          <w:sz w:val="24"/>
          <w:szCs w:val="24"/>
          <w:vertAlign w:val="superscript"/>
          <w:lang w:val="en-CA"/>
        </w:rPr>
        <w:t>139</w:t>
      </w:r>
      <w:r w:rsidR="0019707D" w:rsidRPr="005A38DE">
        <w:rPr>
          <w:rFonts w:ascii="Book Antiqua" w:hAnsi="Book Antiqua" w:cs="Times New Roman"/>
          <w:sz w:val="24"/>
          <w:szCs w:val="24"/>
          <w:vertAlign w:val="superscript"/>
          <w:lang w:val="en-CA"/>
        </w:rPr>
        <w:t>]</w:t>
      </w:r>
      <w:r w:rsidR="00B514D5" w:rsidRPr="005A38DE">
        <w:rPr>
          <w:rFonts w:ascii="Book Antiqua" w:hAnsi="Book Antiqua" w:cs="Times New Roman"/>
          <w:sz w:val="24"/>
          <w:szCs w:val="24"/>
          <w:lang w:val="en-CA"/>
        </w:rPr>
        <w:t xml:space="preserve">. </w:t>
      </w:r>
    </w:p>
    <w:p w:rsidR="00772AD7" w:rsidRPr="005A38DE" w:rsidRDefault="00772AD7" w:rsidP="000C2493">
      <w:pPr>
        <w:spacing w:after="0" w:line="360" w:lineRule="auto"/>
        <w:jc w:val="both"/>
        <w:rPr>
          <w:rFonts w:ascii="Book Antiqua" w:hAnsi="Book Antiqua" w:cs="Times New Roman"/>
          <w:sz w:val="24"/>
          <w:szCs w:val="24"/>
          <w:lang w:val="en-CA"/>
        </w:rPr>
      </w:pPr>
    </w:p>
    <w:p w:rsidR="00772AD7" w:rsidRPr="00B3484B" w:rsidRDefault="00CE7170" w:rsidP="000C2493">
      <w:pPr>
        <w:spacing w:after="0" w:line="360" w:lineRule="auto"/>
        <w:jc w:val="both"/>
        <w:rPr>
          <w:rFonts w:ascii="Book Antiqua" w:hAnsi="Book Antiqua" w:cs="Times New Roman"/>
          <w:b/>
          <w:sz w:val="24"/>
          <w:szCs w:val="24"/>
          <w:lang w:val="en-CA"/>
        </w:rPr>
      </w:pPr>
      <w:r w:rsidRPr="00B3484B">
        <w:rPr>
          <w:rFonts w:ascii="Book Antiqua" w:hAnsi="Book Antiqua" w:cs="Times New Roman"/>
          <w:b/>
          <w:sz w:val="24"/>
          <w:szCs w:val="24"/>
          <w:lang w:val="en-CA"/>
        </w:rPr>
        <w:t>Estrogen</w:t>
      </w:r>
      <w:r w:rsidR="00772AD7" w:rsidRPr="00B3484B">
        <w:rPr>
          <w:rFonts w:ascii="Book Antiqua" w:hAnsi="Book Antiqua" w:cs="Times New Roman"/>
          <w:b/>
          <w:sz w:val="24"/>
          <w:szCs w:val="24"/>
          <w:lang w:val="en-CA"/>
        </w:rPr>
        <w:t xml:space="preserve"> defi</w:t>
      </w:r>
      <w:r w:rsidRPr="00B3484B">
        <w:rPr>
          <w:rFonts w:ascii="Book Antiqua" w:hAnsi="Book Antiqua" w:cs="Times New Roman"/>
          <w:b/>
          <w:sz w:val="24"/>
          <w:szCs w:val="24"/>
          <w:lang w:val="en-CA"/>
        </w:rPr>
        <w:t>ciency and intestinal bile acid</w:t>
      </w:r>
      <w:r w:rsidR="00772AD7" w:rsidRPr="00B3484B">
        <w:rPr>
          <w:rFonts w:ascii="Book Antiqua" w:hAnsi="Book Antiqua" w:cs="Times New Roman"/>
          <w:b/>
          <w:sz w:val="24"/>
          <w:szCs w:val="24"/>
          <w:lang w:val="en-CA"/>
        </w:rPr>
        <w:t>-cholesterol metabolism</w:t>
      </w:r>
      <w:r w:rsidR="00B3484B">
        <w:rPr>
          <w:rFonts w:ascii="Book Antiqua" w:hAnsi="Book Antiqua" w:cs="Times New Roman" w:hint="eastAsia"/>
          <w:b/>
          <w:sz w:val="24"/>
          <w:szCs w:val="24"/>
          <w:lang w:val="en-CA" w:eastAsia="zh-CN"/>
        </w:rPr>
        <w:t xml:space="preserve">: </w:t>
      </w:r>
      <w:r w:rsidR="00EC00E7" w:rsidRPr="005A38DE">
        <w:rPr>
          <w:rFonts w:ascii="Book Antiqua" w:hAnsi="Book Antiqua" w:cs="Times New Roman"/>
          <w:sz w:val="24"/>
          <w:szCs w:val="24"/>
          <w:lang w:val="en-CA"/>
        </w:rPr>
        <w:t xml:space="preserve">The information is rather limited in regard to biliary cholesterol </w:t>
      </w:r>
      <w:r w:rsidR="00982B62" w:rsidRPr="005A38DE">
        <w:rPr>
          <w:rFonts w:ascii="Book Antiqua" w:hAnsi="Book Antiqua" w:cs="Times New Roman"/>
          <w:sz w:val="24"/>
          <w:szCs w:val="24"/>
          <w:lang w:val="en-CA"/>
        </w:rPr>
        <w:t xml:space="preserve">metabolism </w:t>
      </w:r>
      <w:r w:rsidR="00EC00E7" w:rsidRPr="005A38DE">
        <w:rPr>
          <w:rFonts w:ascii="Book Antiqua" w:hAnsi="Book Antiqua" w:cs="Times New Roman"/>
          <w:sz w:val="24"/>
          <w:szCs w:val="24"/>
          <w:lang w:val="en-CA"/>
        </w:rPr>
        <w:t>in t</w:t>
      </w:r>
      <w:r w:rsidR="00982B62" w:rsidRPr="005A38DE">
        <w:rPr>
          <w:rFonts w:ascii="Book Antiqua" w:hAnsi="Book Antiqua" w:cs="Times New Roman"/>
          <w:sz w:val="24"/>
          <w:szCs w:val="24"/>
          <w:lang w:val="en-CA"/>
        </w:rPr>
        <w:t>h</w:t>
      </w:r>
      <w:r w:rsidR="00EC00E7" w:rsidRPr="005A38DE">
        <w:rPr>
          <w:rFonts w:ascii="Book Antiqua" w:hAnsi="Book Antiqua" w:cs="Times New Roman"/>
          <w:sz w:val="24"/>
          <w:szCs w:val="24"/>
          <w:lang w:val="en-CA"/>
        </w:rPr>
        <w:t>e intestine. A greater faecal excretion of bile acids ha</w:t>
      </w:r>
      <w:r w:rsidR="00EF0859" w:rsidRPr="005A38DE">
        <w:rPr>
          <w:rFonts w:ascii="Book Antiqua" w:hAnsi="Book Antiqua" w:cs="Times New Roman"/>
          <w:sz w:val="24"/>
          <w:szCs w:val="24"/>
          <w:lang w:val="en-CA"/>
        </w:rPr>
        <w:t xml:space="preserve">s been reported in </w:t>
      </w:r>
      <w:proofErr w:type="spellStart"/>
      <w:r w:rsidR="00EF0859" w:rsidRPr="005A38DE">
        <w:rPr>
          <w:rFonts w:ascii="Book Antiqua" w:hAnsi="Book Antiqua" w:cs="Times New Roman"/>
          <w:sz w:val="24"/>
          <w:szCs w:val="24"/>
          <w:lang w:val="en-CA"/>
        </w:rPr>
        <w:t>Ovx</w:t>
      </w:r>
      <w:proofErr w:type="spellEnd"/>
      <w:r w:rsidR="00EF0859" w:rsidRPr="005A38DE">
        <w:rPr>
          <w:rFonts w:ascii="Book Antiqua" w:hAnsi="Book Antiqua" w:cs="Times New Roman"/>
          <w:sz w:val="24"/>
          <w:szCs w:val="24"/>
          <w:lang w:val="en-CA"/>
        </w:rPr>
        <w:t xml:space="preserve"> </w:t>
      </w:r>
      <w:proofErr w:type="gramStart"/>
      <w:r w:rsidR="00EF0859" w:rsidRPr="005A38DE">
        <w:rPr>
          <w:rFonts w:ascii="Book Antiqua" w:hAnsi="Book Antiqua" w:cs="Times New Roman"/>
          <w:sz w:val="24"/>
          <w:szCs w:val="24"/>
          <w:lang w:val="en-CA"/>
        </w:rPr>
        <w:t>rats</w:t>
      </w:r>
      <w:r w:rsidR="0019707D" w:rsidRPr="005A38DE">
        <w:rPr>
          <w:rFonts w:ascii="Book Antiqua" w:hAnsi="Book Antiqua" w:cs="Times New Roman"/>
          <w:sz w:val="24"/>
          <w:szCs w:val="24"/>
          <w:vertAlign w:val="superscript"/>
          <w:lang w:val="en-CA"/>
        </w:rPr>
        <w:t>[</w:t>
      </w:r>
      <w:proofErr w:type="gramEnd"/>
      <w:r w:rsidR="0019707D" w:rsidRPr="005A38DE">
        <w:rPr>
          <w:rFonts w:ascii="Book Antiqua" w:hAnsi="Book Antiqua" w:cs="Times New Roman"/>
          <w:sz w:val="24"/>
          <w:szCs w:val="24"/>
          <w:vertAlign w:val="superscript"/>
          <w:lang w:val="en-CA"/>
        </w:rPr>
        <w:t>11]</w:t>
      </w:r>
      <w:r w:rsidR="00EC00E7" w:rsidRPr="005A38DE">
        <w:rPr>
          <w:rFonts w:ascii="Book Antiqua" w:hAnsi="Book Antiqua" w:cs="Times New Roman"/>
          <w:sz w:val="24"/>
          <w:szCs w:val="24"/>
          <w:lang w:val="en-CA"/>
        </w:rPr>
        <w:t xml:space="preserve">. </w:t>
      </w:r>
      <w:r w:rsidR="00982B62" w:rsidRPr="005A38DE">
        <w:rPr>
          <w:rFonts w:ascii="Book Antiqua" w:hAnsi="Book Antiqua" w:cs="Times New Roman"/>
          <w:sz w:val="24"/>
          <w:szCs w:val="24"/>
          <w:lang w:val="en-CA"/>
        </w:rPr>
        <w:t>T</w:t>
      </w:r>
      <w:r w:rsidR="0062744C" w:rsidRPr="005A38DE">
        <w:rPr>
          <w:rFonts w:ascii="Book Antiqua" w:hAnsi="Book Antiqua" w:cs="Times New Roman"/>
          <w:sz w:val="24"/>
          <w:szCs w:val="24"/>
          <w:lang w:val="en-CA"/>
        </w:rPr>
        <w:t>he authors explain this response by suggesting a decreased reabsorption of bile acids from the ileum through a decrease in bile acid transporters.</w:t>
      </w:r>
      <w:r w:rsidR="0050769F" w:rsidRPr="005A38DE">
        <w:rPr>
          <w:rFonts w:ascii="Book Antiqua" w:hAnsi="Book Antiqua" w:cs="Times New Roman"/>
          <w:sz w:val="24"/>
          <w:szCs w:val="24"/>
          <w:lang w:val="en-CA"/>
        </w:rPr>
        <w:t xml:space="preserve"> Gene expression of NTCP, the major uptake system to transport bile salts from the blood into parenchymal cells, was found to be unchanged i</w:t>
      </w:r>
      <w:r w:rsidR="00EF0859" w:rsidRPr="005A38DE">
        <w:rPr>
          <w:rFonts w:ascii="Book Antiqua" w:hAnsi="Book Antiqua" w:cs="Times New Roman"/>
          <w:sz w:val="24"/>
          <w:szCs w:val="24"/>
          <w:lang w:val="en-CA"/>
        </w:rPr>
        <w:t xml:space="preserve">n </w:t>
      </w:r>
      <w:proofErr w:type="spellStart"/>
      <w:r w:rsidR="00EF0859" w:rsidRPr="005A38DE">
        <w:rPr>
          <w:rFonts w:ascii="Book Antiqua" w:hAnsi="Book Antiqua" w:cs="Times New Roman"/>
          <w:sz w:val="24"/>
          <w:szCs w:val="24"/>
          <w:lang w:val="en-CA"/>
        </w:rPr>
        <w:t>Ovx</w:t>
      </w:r>
      <w:proofErr w:type="spellEnd"/>
      <w:r w:rsidR="00EF0859" w:rsidRPr="005A38DE">
        <w:rPr>
          <w:rFonts w:ascii="Book Antiqua" w:hAnsi="Book Antiqua" w:cs="Times New Roman"/>
          <w:sz w:val="24"/>
          <w:szCs w:val="24"/>
          <w:lang w:val="en-CA"/>
        </w:rPr>
        <w:t xml:space="preserve"> compared to Sham </w:t>
      </w:r>
      <w:proofErr w:type="gramStart"/>
      <w:r w:rsidR="00EF0859" w:rsidRPr="005A38DE">
        <w:rPr>
          <w:rFonts w:ascii="Book Antiqua" w:hAnsi="Book Antiqua" w:cs="Times New Roman"/>
          <w:sz w:val="24"/>
          <w:szCs w:val="24"/>
          <w:lang w:val="en-CA"/>
        </w:rPr>
        <w:t>rats</w:t>
      </w:r>
      <w:r w:rsidR="0019707D" w:rsidRPr="005A38DE">
        <w:rPr>
          <w:rFonts w:ascii="Book Antiqua" w:hAnsi="Book Antiqua" w:cs="Times New Roman"/>
          <w:sz w:val="24"/>
          <w:szCs w:val="24"/>
          <w:vertAlign w:val="superscript"/>
          <w:lang w:val="en-CA"/>
        </w:rPr>
        <w:t>[</w:t>
      </w:r>
      <w:proofErr w:type="gramEnd"/>
      <w:r w:rsidR="0019707D" w:rsidRPr="005A38DE">
        <w:rPr>
          <w:rFonts w:ascii="Book Antiqua" w:hAnsi="Book Antiqua" w:cs="Times New Roman"/>
          <w:sz w:val="24"/>
          <w:szCs w:val="24"/>
          <w:vertAlign w:val="superscript"/>
          <w:lang w:val="en-CA"/>
        </w:rPr>
        <w:t>15]</w:t>
      </w:r>
      <w:r w:rsidR="0050769F" w:rsidRPr="005A38DE">
        <w:rPr>
          <w:rFonts w:ascii="Book Antiqua" w:hAnsi="Book Antiqua" w:cs="Times New Roman"/>
          <w:sz w:val="24"/>
          <w:szCs w:val="24"/>
          <w:lang w:val="en-CA"/>
        </w:rPr>
        <w:t>. On the other hand, g</w:t>
      </w:r>
      <w:r w:rsidR="00BB6668" w:rsidRPr="005A38DE">
        <w:rPr>
          <w:rFonts w:ascii="Book Antiqua" w:hAnsi="Book Antiqua" w:cs="Times New Roman"/>
          <w:sz w:val="24"/>
          <w:szCs w:val="24"/>
          <w:lang w:val="en-CA"/>
        </w:rPr>
        <w:t>ene expression of ABCA1 was reported to be increa</w:t>
      </w:r>
      <w:r w:rsidR="00E96883" w:rsidRPr="005A38DE">
        <w:rPr>
          <w:rFonts w:ascii="Book Antiqua" w:hAnsi="Book Antiqua" w:cs="Times New Roman"/>
          <w:sz w:val="24"/>
          <w:szCs w:val="24"/>
          <w:lang w:val="en-CA"/>
        </w:rPr>
        <w:t xml:space="preserve">sed in </w:t>
      </w:r>
      <w:r w:rsidR="00EC00E7" w:rsidRPr="005A38DE">
        <w:rPr>
          <w:rFonts w:ascii="Book Antiqua" w:hAnsi="Book Antiqua" w:cs="Times New Roman"/>
          <w:sz w:val="24"/>
          <w:szCs w:val="24"/>
          <w:lang w:val="en-CA"/>
        </w:rPr>
        <w:t>jejunum</w:t>
      </w:r>
      <w:r w:rsidR="0050769F" w:rsidRPr="005A38DE">
        <w:rPr>
          <w:rFonts w:ascii="Book Antiqua" w:hAnsi="Book Antiqua" w:cs="Times New Roman"/>
          <w:sz w:val="24"/>
          <w:szCs w:val="24"/>
          <w:lang w:val="en-CA"/>
        </w:rPr>
        <w:t xml:space="preserve"> of </w:t>
      </w:r>
      <w:proofErr w:type="spellStart"/>
      <w:r w:rsidR="0050769F" w:rsidRPr="005A38DE">
        <w:rPr>
          <w:rFonts w:ascii="Book Antiqua" w:hAnsi="Book Antiqua" w:cs="Times New Roman"/>
          <w:sz w:val="24"/>
          <w:szCs w:val="24"/>
          <w:lang w:val="en-CA"/>
        </w:rPr>
        <w:t>Ovx</w:t>
      </w:r>
      <w:proofErr w:type="spellEnd"/>
      <w:r w:rsidR="0050769F" w:rsidRPr="005A38DE">
        <w:rPr>
          <w:rFonts w:ascii="Book Antiqua" w:hAnsi="Book Antiqua" w:cs="Times New Roman"/>
          <w:sz w:val="24"/>
          <w:szCs w:val="24"/>
          <w:lang w:val="en-CA"/>
        </w:rPr>
        <w:t xml:space="preserve"> rats, suggesting an increased efflux of intestinal cholesterol through HDL synthesis in </w:t>
      </w:r>
      <w:proofErr w:type="spellStart"/>
      <w:r w:rsidR="0050769F" w:rsidRPr="005A38DE">
        <w:rPr>
          <w:rFonts w:ascii="Book Antiqua" w:hAnsi="Book Antiqua" w:cs="Times New Roman"/>
          <w:sz w:val="24"/>
          <w:szCs w:val="24"/>
          <w:lang w:val="en-CA"/>
        </w:rPr>
        <w:t>Ovx</w:t>
      </w:r>
      <w:proofErr w:type="spellEnd"/>
      <w:r w:rsidR="0050769F" w:rsidRPr="005A38DE">
        <w:rPr>
          <w:rFonts w:ascii="Book Antiqua" w:hAnsi="Book Antiqua" w:cs="Times New Roman"/>
          <w:sz w:val="24"/>
          <w:szCs w:val="24"/>
          <w:lang w:val="en-CA"/>
        </w:rPr>
        <w:t xml:space="preserve"> </w:t>
      </w:r>
      <w:proofErr w:type="gramStart"/>
      <w:r w:rsidR="0050769F" w:rsidRPr="005A38DE">
        <w:rPr>
          <w:rFonts w:ascii="Book Antiqua" w:hAnsi="Book Antiqua" w:cs="Times New Roman"/>
          <w:sz w:val="24"/>
          <w:szCs w:val="24"/>
          <w:lang w:val="en-CA"/>
        </w:rPr>
        <w:t>animals</w:t>
      </w:r>
      <w:r w:rsidR="0019707D" w:rsidRPr="005A38DE">
        <w:rPr>
          <w:rFonts w:ascii="Book Antiqua" w:hAnsi="Book Antiqua" w:cs="Times New Roman"/>
          <w:sz w:val="24"/>
          <w:szCs w:val="24"/>
          <w:vertAlign w:val="superscript"/>
          <w:lang w:val="en-CA"/>
        </w:rPr>
        <w:t>[</w:t>
      </w:r>
      <w:proofErr w:type="gramEnd"/>
      <w:r w:rsidR="0019707D" w:rsidRPr="005A38DE">
        <w:rPr>
          <w:rFonts w:ascii="Book Antiqua" w:hAnsi="Book Antiqua" w:cs="Times New Roman"/>
          <w:sz w:val="24"/>
          <w:szCs w:val="24"/>
          <w:vertAlign w:val="superscript"/>
          <w:lang w:val="en-CA"/>
        </w:rPr>
        <w:t>14]</w:t>
      </w:r>
      <w:r w:rsidR="00BB6668" w:rsidRPr="005A38DE">
        <w:rPr>
          <w:rFonts w:ascii="Book Antiqua" w:hAnsi="Book Antiqua" w:cs="Times New Roman"/>
          <w:sz w:val="24"/>
          <w:szCs w:val="24"/>
          <w:lang w:val="en-CA"/>
        </w:rPr>
        <w:t xml:space="preserve">. </w:t>
      </w:r>
    </w:p>
    <w:p w:rsidR="00364ECC" w:rsidRPr="005A38DE" w:rsidRDefault="00364ECC" w:rsidP="000C2493">
      <w:pPr>
        <w:spacing w:after="0" w:line="360" w:lineRule="auto"/>
        <w:jc w:val="both"/>
        <w:rPr>
          <w:rFonts w:ascii="Book Antiqua" w:hAnsi="Book Antiqua"/>
          <w:sz w:val="24"/>
          <w:szCs w:val="24"/>
          <w:lang w:val="en" w:eastAsia="zh-CN"/>
        </w:rPr>
      </w:pPr>
    </w:p>
    <w:p w:rsidR="00D42C0E" w:rsidRPr="005A38DE" w:rsidRDefault="00A72FC7" w:rsidP="000C2493">
      <w:pPr>
        <w:spacing w:after="0" w:line="360" w:lineRule="auto"/>
        <w:jc w:val="both"/>
        <w:rPr>
          <w:rFonts w:ascii="Book Antiqua" w:hAnsi="Book Antiqua" w:cs="Times New Roman"/>
          <w:b/>
          <w:i/>
          <w:sz w:val="24"/>
          <w:szCs w:val="24"/>
          <w:lang w:val="en-CA"/>
        </w:rPr>
      </w:pPr>
      <w:proofErr w:type="spellStart"/>
      <w:r w:rsidRPr="005A38DE">
        <w:rPr>
          <w:rFonts w:ascii="Book Antiqua" w:hAnsi="Book Antiqua" w:cs="Times New Roman"/>
          <w:b/>
          <w:i/>
          <w:sz w:val="24"/>
          <w:szCs w:val="24"/>
          <w:lang w:val="en-CA"/>
        </w:rPr>
        <w:t>Trans</w:t>
      </w:r>
      <w:r w:rsidR="00D42C0E" w:rsidRPr="005A38DE">
        <w:rPr>
          <w:rFonts w:ascii="Book Antiqua" w:hAnsi="Book Antiqua" w:cs="Times New Roman"/>
          <w:b/>
          <w:i/>
          <w:sz w:val="24"/>
          <w:szCs w:val="24"/>
          <w:lang w:val="en-CA"/>
        </w:rPr>
        <w:t>intestinal</w:t>
      </w:r>
      <w:proofErr w:type="spellEnd"/>
      <w:r w:rsidR="00D42C0E" w:rsidRPr="005A38DE">
        <w:rPr>
          <w:rFonts w:ascii="Book Antiqua" w:hAnsi="Book Antiqua" w:cs="Times New Roman"/>
          <w:b/>
          <w:i/>
          <w:sz w:val="24"/>
          <w:szCs w:val="24"/>
          <w:lang w:val="en-CA"/>
        </w:rPr>
        <w:t xml:space="preserve"> cholesterol excretion (TICE)</w:t>
      </w:r>
    </w:p>
    <w:p w:rsidR="006627F1" w:rsidRPr="005A38DE" w:rsidRDefault="00A56076"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lastRenderedPageBreak/>
        <w:t xml:space="preserve">The hepatobiliary pathway </w:t>
      </w:r>
      <w:r w:rsidR="009B6267" w:rsidRPr="005A38DE">
        <w:rPr>
          <w:rFonts w:ascii="Book Antiqua" w:hAnsi="Book Antiqua" w:cs="Times New Roman"/>
          <w:sz w:val="24"/>
          <w:szCs w:val="24"/>
          <w:lang w:val="en-CA"/>
        </w:rPr>
        <w:t xml:space="preserve">also referred to as the reverse cholesterol transport pathway </w:t>
      </w:r>
      <w:r w:rsidRPr="005A38DE">
        <w:rPr>
          <w:rFonts w:ascii="Book Antiqua" w:hAnsi="Book Antiqua" w:cs="Times New Roman"/>
          <w:sz w:val="24"/>
          <w:szCs w:val="24"/>
          <w:lang w:val="en-CA"/>
        </w:rPr>
        <w:t>is considered the major elimination cholesterol route. Nevertheless</w:t>
      </w:r>
      <w:r w:rsidR="00830472" w:rsidRPr="005A38DE">
        <w:rPr>
          <w:rFonts w:ascii="Book Antiqua" w:hAnsi="Book Antiqua" w:cs="Times New Roman"/>
          <w:sz w:val="24"/>
          <w:szCs w:val="24"/>
          <w:lang w:val="en-CA"/>
        </w:rPr>
        <w:t xml:space="preserve">, fecal cholesterol excretion was observed in several states of </w:t>
      </w:r>
      <w:r w:rsidR="008F56A9" w:rsidRPr="005A38DE">
        <w:rPr>
          <w:rFonts w:ascii="Book Antiqua" w:hAnsi="Book Antiqua" w:cs="Times New Roman"/>
          <w:sz w:val="24"/>
          <w:szCs w:val="24"/>
          <w:lang w:val="en-CA"/>
        </w:rPr>
        <w:t>disturbances</w:t>
      </w:r>
      <w:r w:rsidR="00830472" w:rsidRPr="005A38DE">
        <w:rPr>
          <w:rFonts w:ascii="Book Antiqua" w:hAnsi="Book Antiqua" w:cs="Times New Roman"/>
          <w:sz w:val="24"/>
          <w:szCs w:val="24"/>
          <w:lang w:val="en-CA"/>
        </w:rPr>
        <w:t xml:space="preserve"> in cholesterol biliary excretion </w:t>
      </w:r>
      <w:r w:rsidR="00102357" w:rsidRPr="005A38DE">
        <w:rPr>
          <w:rFonts w:ascii="Book Antiqua" w:hAnsi="Book Antiqua" w:cs="Times New Roman"/>
          <w:sz w:val="24"/>
          <w:szCs w:val="24"/>
          <w:lang w:val="en-CA"/>
        </w:rPr>
        <w:t>supporting the existence of a new route for c</w:t>
      </w:r>
      <w:r w:rsidR="00EF0859" w:rsidRPr="005A38DE">
        <w:rPr>
          <w:rFonts w:ascii="Book Antiqua" w:hAnsi="Book Antiqua" w:cs="Times New Roman"/>
          <w:sz w:val="24"/>
          <w:szCs w:val="24"/>
          <w:lang w:val="en-CA"/>
        </w:rPr>
        <w:t xml:space="preserve">holesterol </w:t>
      </w:r>
      <w:proofErr w:type="gramStart"/>
      <w:r w:rsidR="00EF0859" w:rsidRPr="005A38DE">
        <w:rPr>
          <w:rFonts w:ascii="Book Antiqua" w:hAnsi="Book Antiqua" w:cs="Times New Roman"/>
          <w:sz w:val="24"/>
          <w:szCs w:val="24"/>
          <w:lang w:val="en-CA"/>
        </w:rPr>
        <w:t>excretion</w:t>
      </w:r>
      <w:r w:rsidR="0019707D" w:rsidRPr="005A38DE">
        <w:rPr>
          <w:rFonts w:ascii="Book Antiqua" w:hAnsi="Book Antiqua" w:cs="Times New Roman"/>
          <w:sz w:val="24"/>
          <w:szCs w:val="24"/>
          <w:vertAlign w:val="superscript"/>
          <w:lang w:val="en-CA"/>
        </w:rPr>
        <w:t>[</w:t>
      </w:r>
      <w:proofErr w:type="gramEnd"/>
      <w:r w:rsidR="00B11D6E" w:rsidRPr="005A38DE">
        <w:rPr>
          <w:rFonts w:ascii="Book Antiqua" w:hAnsi="Book Antiqua" w:cs="Times New Roman"/>
          <w:sz w:val="24"/>
          <w:szCs w:val="24"/>
          <w:vertAlign w:val="superscript"/>
          <w:lang w:val="en-CA"/>
        </w:rPr>
        <w:t>140-142</w:t>
      </w:r>
      <w:r w:rsidR="0019707D" w:rsidRPr="005A38DE">
        <w:rPr>
          <w:rFonts w:ascii="Book Antiqua" w:hAnsi="Book Antiqua" w:cs="Times New Roman"/>
          <w:sz w:val="24"/>
          <w:szCs w:val="24"/>
          <w:vertAlign w:val="superscript"/>
          <w:lang w:val="en-CA"/>
        </w:rPr>
        <w:t>]</w:t>
      </w:r>
      <w:r w:rsidR="00102357" w:rsidRPr="005A38DE">
        <w:rPr>
          <w:rFonts w:ascii="Book Antiqua" w:hAnsi="Book Antiqua" w:cs="Times New Roman"/>
          <w:sz w:val="24"/>
          <w:szCs w:val="24"/>
          <w:lang w:val="en-CA"/>
        </w:rPr>
        <w:t>.</w:t>
      </w:r>
      <w:r w:rsidR="00830472" w:rsidRPr="005A38DE">
        <w:rPr>
          <w:rFonts w:ascii="Book Antiqua" w:hAnsi="Book Antiqua" w:cs="Times New Roman"/>
          <w:sz w:val="24"/>
          <w:szCs w:val="24"/>
          <w:lang w:val="en-CA"/>
        </w:rPr>
        <w:t xml:space="preserve"> </w:t>
      </w:r>
      <w:r w:rsidR="009E37BA" w:rsidRPr="005A38DE">
        <w:rPr>
          <w:rFonts w:ascii="Book Antiqua" w:hAnsi="Book Antiqua" w:cs="Times New Roman"/>
          <w:sz w:val="24"/>
          <w:szCs w:val="24"/>
          <w:lang w:val="en-CA"/>
        </w:rPr>
        <w:t>In other words, a large part of the cholesterol found in the feces originates from a sour</w:t>
      </w:r>
      <w:r w:rsidR="00A40D8E" w:rsidRPr="005A38DE">
        <w:rPr>
          <w:rFonts w:ascii="Book Antiqua" w:hAnsi="Book Antiqua" w:cs="Times New Roman"/>
          <w:sz w:val="24"/>
          <w:szCs w:val="24"/>
          <w:lang w:val="en-CA"/>
        </w:rPr>
        <w:t>ce other than bile and diet</w:t>
      </w:r>
      <w:r w:rsidR="009E37BA" w:rsidRPr="005A38DE">
        <w:rPr>
          <w:rFonts w:ascii="Book Antiqua" w:hAnsi="Book Antiqua" w:cs="Times New Roman"/>
          <w:sz w:val="24"/>
          <w:szCs w:val="24"/>
          <w:lang w:val="en-CA"/>
        </w:rPr>
        <w:t>.</w:t>
      </w:r>
      <w:r w:rsidR="009B6267" w:rsidRPr="005A38DE">
        <w:rPr>
          <w:rFonts w:ascii="Book Antiqua" w:hAnsi="Book Antiqua" w:cs="Times New Roman"/>
          <w:sz w:val="24"/>
          <w:szCs w:val="24"/>
          <w:lang w:val="en-CA"/>
        </w:rPr>
        <w:t xml:space="preserve"> The non-biliary alternative called the </w:t>
      </w:r>
      <w:proofErr w:type="spellStart"/>
      <w:r w:rsidR="009B6267" w:rsidRPr="005A38DE">
        <w:rPr>
          <w:rFonts w:ascii="Book Antiqua" w:hAnsi="Book Antiqua" w:cs="Times New Roman"/>
          <w:sz w:val="24"/>
          <w:szCs w:val="24"/>
          <w:lang w:val="en-CA"/>
        </w:rPr>
        <w:t>transintestinal</w:t>
      </w:r>
      <w:proofErr w:type="spellEnd"/>
      <w:r w:rsidR="009B6267" w:rsidRPr="005A38DE">
        <w:rPr>
          <w:rFonts w:ascii="Book Antiqua" w:hAnsi="Book Antiqua" w:cs="Times New Roman"/>
          <w:sz w:val="24"/>
          <w:szCs w:val="24"/>
          <w:lang w:val="en-CA"/>
        </w:rPr>
        <w:t xml:space="preserve"> cholesterol excretion pathway </w:t>
      </w:r>
      <w:r w:rsidR="009E37BA" w:rsidRPr="005A38DE">
        <w:rPr>
          <w:rFonts w:ascii="Book Antiqua" w:hAnsi="Book Antiqua" w:cs="Times New Roman"/>
          <w:sz w:val="24"/>
          <w:szCs w:val="24"/>
          <w:lang w:val="en-CA"/>
        </w:rPr>
        <w:t xml:space="preserve">implies </w:t>
      </w:r>
      <w:r w:rsidR="00A40D8E" w:rsidRPr="005A38DE">
        <w:rPr>
          <w:rFonts w:ascii="Book Antiqua" w:hAnsi="Book Antiqua" w:cs="Times New Roman"/>
          <w:sz w:val="24"/>
          <w:szCs w:val="24"/>
          <w:lang w:val="en-CA"/>
        </w:rPr>
        <w:t xml:space="preserve">the direct secretion of plasma lipoprotein-derived cholesterol by the small </w:t>
      </w:r>
      <w:proofErr w:type="gramStart"/>
      <w:r w:rsidR="00A40D8E" w:rsidRPr="005A38DE">
        <w:rPr>
          <w:rFonts w:ascii="Book Antiqua" w:hAnsi="Book Antiqua" w:cs="Times New Roman"/>
          <w:sz w:val="24"/>
          <w:szCs w:val="24"/>
          <w:lang w:val="en-CA"/>
        </w:rPr>
        <w:t>intestine</w:t>
      </w:r>
      <w:r w:rsidR="007D0FF9" w:rsidRPr="005A38DE">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94,143,</w:t>
      </w:r>
      <w:r w:rsidR="00B11D6E" w:rsidRPr="005A38DE">
        <w:rPr>
          <w:rFonts w:ascii="Book Antiqua" w:hAnsi="Book Antiqua" w:cs="Times New Roman"/>
          <w:sz w:val="24"/>
          <w:szCs w:val="24"/>
          <w:vertAlign w:val="superscript"/>
          <w:lang w:val="en-CA"/>
        </w:rPr>
        <w:t>144</w:t>
      </w:r>
      <w:r w:rsidR="007D0FF9" w:rsidRPr="005A38DE">
        <w:rPr>
          <w:rFonts w:ascii="Book Antiqua" w:hAnsi="Book Antiqua" w:cs="Times New Roman"/>
          <w:sz w:val="24"/>
          <w:szCs w:val="24"/>
          <w:vertAlign w:val="superscript"/>
          <w:lang w:val="en-CA"/>
        </w:rPr>
        <w:t>]</w:t>
      </w:r>
      <w:r w:rsidR="00992F47" w:rsidRPr="005A38DE">
        <w:rPr>
          <w:rFonts w:ascii="Book Antiqua" w:hAnsi="Book Antiqua" w:cs="Times New Roman"/>
          <w:sz w:val="24"/>
          <w:szCs w:val="24"/>
          <w:lang w:val="en-CA"/>
        </w:rPr>
        <w:t>.</w:t>
      </w:r>
      <w:r w:rsidR="009B6267" w:rsidRPr="005A38DE">
        <w:rPr>
          <w:rFonts w:ascii="Book Antiqua" w:hAnsi="Book Antiqua" w:cs="Times New Roman"/>
          <w:sz w:val="24"/>
          <w:szCs w:val="24"/>
          <w:lang w:val="en-CA"/>
        </w:rPr>
        <w:t xml:space="preserve"> Among the numerous studies on TICE, there is some agreement that under normal condition</w:t>
      </w:r>
      <w:r w:rsidR="00E8013F" w:rsidRPr="005A38DE">
        <w:rPr>
          <w:rFonts w:ascii="Book Antiqua" w:hAnsi="Book Antiqua" w:cs="Times New Roman"/>
          <w:sz w:val="24"/>
          <w:szCs w:val="24"/>
          <w:lang w:val="en-CA"/>
        </w:rPr>
        <w:t>s</w:t>
      </w:r>
      <w:r w:rsidR="009B6267" w:rsidRPr="005A38DE">
        <w:rPr>
          <w:rFonts w:ascii="Book Antiqua" w:hAnsi="Book Antiqua" w:cs="Times New Roman"/>
          <w:sz w:val="24"/>
          <w:szCs w:val="24"/>
          <w:lang w:val="en-CA"/>
        </w:rPr>
        <w:t xml:space="preserve"> TICE contributes to less than 30% of </w:t>
      </w:r>
      <w:r w:rsidR="00E8013F" w:rsidRPr="005A38DE">
        <w:rPr>
          <w:rFonts w:ascii="Book Antiqua" w:hAnsi="Book Antiqua" w:cs="Times New Roman"/>
          <w:sz w:val="24"/>
          <w:szCs w:val="24"/>
          <w:lang w:val="en-CA"/>
        </w:rPr>
        <w:t>chole</w:t>
      </w:r>
      <w:r w:rsidR="00D9789C" w:rsidRPr="005A38DE">
        <w:rPr>
          <w:rFonts w:ascii="Book Antiqua" w:hAnsi="Book Antiqua" w:cs="Times New Roman"/>
          <w:sz w:val="24"/>
          <w:szCs w:val="24"/>
          <w:lang w:val="en-CA"/>
        </w:rPr>
        <w:t>sterol</w:t>
      </w:r>
      <w:r w:rsidR="009B6267" w:rsidRPr="005A38DE">
        <w:rPr>
          <w:rFonts w:ascii="Book Antiqua" w:hAnsi="Book Antiqua" w:cs="Times New Roman"/>
          <w:sz w:val="24"/>
          <w:szCs w:val="24"/>
          <w:lang w:val="en-CA"/>
        </w:rPr>
        <w:t xml:space="preserve"> found i</w:t>
      </w:r>
      <w:r w:rsidR="001C5E68" w:rsidRPr="005A38DE">
        <w:rPr>
          <w:rFonts w:ascii="Book Antiqua" w:hAnsi="Book Antiqua" w:cs="Times New Roman"/>
          <w:sz w:val="24"/>
          <w:szCs w:val="24"/>
          <w:lang w:val="en-CA"/>
        </w:rPr>
        <w:t>n the feces (for a review see</w:t>
      </w:r>
      <w:r w:rsidR="007D0FF9" w:rsidRPr="005A38DE">
        <w:rPr>
          <w:rFonts w:ascii="Book Antiqua" w:hAnsi="Book Antiqua" w:cs="Times New Roman"/>
          <w:sz w:val="24"/>
          <w:szCs w:val="24"/>
          <w:vertAlign w:val="superscript"/>
          <w:lang w:val="en-CA"/>
        </w:rPr>
        <w:t>[</w:t>
      </w:r>
      <w:r w:rsidR="00B11D6E" w:rsidRPr="005A38DE">
        <w:rPr>
          <w:rFonts w:ascii="Book Antiqua" w:hAnsi="Book Antiqua" w:cs="Times New Roman"/>
          <w:sz w:val="24"/>
          <w:szCs w:val="24"/>
          <w:vertAlign w:val="superscript"/>
          <w:lang w:val="en-CA"/>
        </w:rPr>
        <w:t>93</w:t>
      </w:r>
      <w:r w:rsidR="007D0FF9" w:rsidRPr="005A38DE">
        <w:rPr>
          <w:rFonts w:ascii="Book Antiqua" w:hAnsi="Book Antiqua" w:cs="Times New Roman"/>
          <w:sz w:val="24"/>
          <w:szCs w:val="24"/>
          <w:vertAlign w:val="superscript"/>
          <w:lang w:val="en-CA"/>
        </w:rPr>
        <w:t>]</w:t>
      </w:r>
      <w:r w:rsidR="009B6267" w:rsidRPr="005A38DE">
        <w:rPr>
          <w:rFonts w:ascii="Book Antiqua" w:hAnsi="Book Antiqua" w:cs="Times New Roman"/>
          <w:sz w:val="24"/>
          <w:szCs w:val="24"/>
          <w:lang w:val="en-CA"/>
        </w:rPr>
        <w:t>).</w:t>
      </w:r>
      <w:r w:rsidR="00E8013F" w:rsidRPr="005A38DE">
        <w:rPr>
          <w:rFonts w:ascii="Book Antiqua" w:hAnsi="Book Antiqua" w:cs="Times New Roman"/>
          <w:sz w:val="24"/>
          <w:szCs w:val="24"/>
          <w:lang w:val="en-CA"/>
        </w:rPr>
        <w:t xml:space="preserve"> However, the TICE pathway may be stimulated under pathophysiological or pharmacological conditions. </w:t>
      </w:r>
      <w:r w:rsidR="00A75AEE" w:rsidRPr="005A38DE">
        <w:rPr>
          <w:rFonts w:ascii="Book Antiqua" w:hAnsi="Book Antiqua" w:cs="Times New Roman"/>
          <w:sz w:val="24"/>
          <w:szCs w:val="24"/>
          <w:lang w:val="en-CA"/>
        </w:rPr>
        <w:t xml:space="preserve">For instance, intestinal cholesterol excretion is </w:t>
      </w:r>
      <w:r w:rsidR="001C5E68" w:rsidRPr="005A38DE">
        <w:rPr>
          <w:rFonts w:ascii="Book Antiqua" w:hAnsi="Book Antiqua" w:cs="Times New Roman"/>
          <w:sz w:val="24"/>
          <w:szCs w:val="24"/>
          <w:lang w:val="en-CA"/>
        </w:rPr>
        <w:t xml:space="preserve">inducible by a high-fat </w:t>
      </w:r>
      <w:proofErr w:type="gramStart"/>
      <w:r w:rsidR="00556518" w:rsidRPr="005A38DE">
        <w:rPr>
          <w:rFonts w:ascii="Book Antiqua" w:hAnsi="Book Antiqua" w:cs="Times New Roman"/>
          <w:sz w:val="24"/>
          <w:szCs w:val="24"/>
          <w:lang w:val="en-CA"/>
        </w:rPr>
        <w:t>diet</w:t>
      </w:r>
      <w:r w:rsidR="00556518" w:rsidRPr="005A38DE">
        <w:rPr>
          <w:rFonts w:ascii="Book Antiqua" w:hAnsi="Book Antiqua" w:cs="Times New Roman"/>
          <w:sz w:val="24"/>
          <w:szCs w:val="24"/>
          <w:vertAlign w:val="superscript"/>
          <w:lang w:val="en-CA"/>
        </w:rPr>
        <w:t>[</w:t>
      </w:r>
      <w:proofErr w:type="gramEnd"/>
      <w:r w:rsidR="00B11D6E" w:rsidRPr="005A38DE">
        <w:rPr>
          <w:rFonts w:ascii="Book Antiqua" w:hAnsi="Book Antiqua" w:cs="Times New Roman"/>
          <w:sz w:val="24"/>
          <w:szCs w:val="24"/>
          <w:vertAlign w:val="superscript"/>
          <w:lang w:val="en-CA"/>
        </w:rPr>
        <w:t>145</w:t>
      </w:r>
      <w:r w:rsidR="007D0FF9" w:rsidRPr="005A38DE">
        <w:rPr>
          <w:rFonts w:ascii="Book Antiqua" w:hAnsi="Book Antiqua" w:cs="Times New Roman"/>
          <w:sz w:val="24"/>
          <w:szCs w:val="24"/>
          <w:vertAlign w:val="superscript"/>
          <w:lang w:val="en-CA"/>
        </w:rPr>
        <w:t>]</w:t>
      </w:r>
      <w:r w:rsidR="00A75AEE" w:rsidRPr="005A38DE">
        <w:rPr>
          <w:rFonts w:ascii="Book Antiqua" w:hAnsi="Book Antiqua" w:cs="Times New Roman"/>
          <w:sz w:val="24"/>
          <w:szCs w:val="24"/>
          <w:lang w:val="en-CA"/>
        </w:rPr>
        <w:t xml:space="preserve"> or pharmacological</w:t>
      </w:r>
      <w:r w:rsidR="0052476A" w:rsidRPr="005A38DE">
        <w:rPr>
          <w:rFonts w:ascii="Book Antiqua" w:hAnsi="Book Antiqua" w:cs="Times New Roman"/>
          <w:sz w:val="24"/>
          <w:szCs w:val="24"/>
          <w:lang w:val="en-CA"/>
        </w:rPr>
        <w:t>ly</w:t>
      </w:r>
      <w:r w:rsidR="001C5E68" w:rsidRPr="005A38DE">
        <w:rPr>
          <w:rFonts w:ascii="Book Antiqua" w:hAnsi="Book Antiqua" w:cs="Times New Roman"/>
          <w:sz w:val="24"/>
          <w:szCs w:val="24"/>
          <w:lang w:val="en-CA"/>
        </w:rPr>
        <w:t xml:space="preserve"> by ligands of LXR</w:t>
      </w:r>
      <w:r w:rsidR="007D0FF9" w:rsidRPr="005A38DE">
        <w:rPr>
          <w:rFonts w:ascii="Book Antiqua" w:hAnsi="Book Antiqua" w:cs="Times New Roman"/>
          <w:sz w:val="24"/>
          <w:szCs w:val="24"/>
          <w:vertAlign w:val="superscript"/>
          <w:lang w:val="en-CA"/>
        </w:rPr>
        <w:t>[</w:t>
      </w:r>
      <w:r w:rsidR="00B11D6E" w:rsidRPr="005A38DE">
        <w:rPr>
          <w:rFonts w:ascii="Book Antiqua" w:hAnsi="Book Antiqua" w:cs="Times New Roman"/>
          <w:sz w:val="24"/>
          <w:szCs w:val="24"/>
          <w:vertAlign w:val="superscript"/>
          <w:lang w:val="en-CA"/>
        </w:rPr>
        <w:t>146</w:t>
      </w:r>
      <w:r w:rsidR="007D0FF9" w:rsidRPr="005A38DE">
        <w:rPr>
          <w:rFonts w:ascii="Book Antiqua" w:hAnsi="Book Antiqua" w:cs="Times New Roman"/>
          <w:sz w:val="24"/>
          <w:szCs w:val="24"/>
          <w:vertAlign w:val="superscript"/>
          <w:lang w:val="en-CA"/>
        </w:rPr>
        <w:t>]</w:t>
      </w:r>
      <w:r w:rsidR="00A75AEE" w:rsidRPr="005A38DE">
        <w:rPr>
          <w:rFonts w:ascii="Book Antiqua" w:hAnsi="Book Antiqua" w:cs="Times New Roman"/>
          <w:sz w:val="24"/>
          <w:szCs w:val="24"/>
          <w:lang w:val="en-CA"/>
        </w:rPr>
        <w:t xml:space="preserve">. </w:t>
      </w:r>
      <w:r w:rsidR="000012A6" w:rsidRPr="005A38DE">
        <w:rPr>
          <w:rFonts w:ascii="Book Antiqua" w:hAnsi="Book Antiqua" w:cs="Times New Roman"/>
          <w:sz w:val="24"/>
          <w:szCs w:val="24"/>
          <w:lang w:val="en-CA"/>
        </w:rPr>
        <w:t xml:space="preserve">The importance of the role of TICE has been </w:t>
      </w:r>
      <w:r w:rsidR="0052476A" w:rsidRPr="005A38DE">
        <w:rPr>
          <w:rFonts w:ascii="Book Antiqua" w:hAnsi="Book Antiqua" w:cs="Times New Roman"/>
          <w:sz w:val="24"/>
          <w:szCs w:val="24"/>
          <w:lang w:val="en-CA"/>
        </w:rPr>
        <w:t xml:space="preserve">recently </w:t>
      </w:r>
      <w:r w:rsidR="000012A6" w:rsidRPr="005A38DE">
        <w:rPr>
          <w:rFonts w:ascii="Book Antiqua" w:hAnsi="Book Antiqua" w:cs="Times New Roman"/>
          <w:sz w:val="24"/>
          <w:szCs w:val="24"/>
          <w:lang w:val="en-CA"/>
        </w:rPr>
        <w:t>highlighted by the demonstration that TICE is essential to macrophage reverse c</w:t>
      </w:r>
      <w:r w:rsidR="001C5E68" w:rsidRPr="005A38DE">
        <w:rPr>
          <w:rFonts w:ascii="Book Antiqua" w:hAnsi="Book Antiqua" w:cs="Times New Roman"/>
          <w:sz w:val="24"/>
          <w:szCs w:val="24"/>
          <w:lang w:val="en-CA"/>
        </w:rPr>
        <w:t xml:space="preserve">holesterol transport in </w:t>
      </w:r>
      <w:proofErr w:type="gramStart"/>
      <w:r w:rsidR="001C5E68" w:rsidRPr="005A38DE">
        <w:rPr>
          <w:rFonts w:ascii="Book Antiqua" w:hAnsi="Book Antiqua" w:cs="Times New Roman"/>
          <w:sz w:val="24"/>
          <w:szCs w:val="24"/>
          <w:lang w:val="en-CA"/>
        </w:rPr>
        <w:t>mice</w:t>
      </w:r>
      <w:r w:rsidR="007D0FF9" w:rsidRPr="005A38DE">
        <w:rPr>
          <w:rFonts w:ascii="Book Antiqua" w:hAnsi="Book Antiqua" w:cs="Times New Roman"/>
          <w:sz w:val="24"/>
          <w:szCs w:val="24"/>
          <w:vertAlign w:val="superscript"/>
          <w:lang w:val="en-CA"/>
        </w:rPr>
        <w:t>[</w:t>
      </w:r>
      <w:proofErr w:type="gramEnd"/>
      <w:r w:rsidR="00B11D6E" w:rsidRPr="005A38DE">
        <w:rPr>
          <w:rFonts w:ascii="Book Antiqua" w:hAnsi="Book Antiqua" w:cs="Times New Roman"/>
          <w:sz w:val="24"/>
          <w:szCs w:val="24"/>
          <w:vertAlign w:val="superscript"/>
          <w:lang w:val="en-CA"/>
        </w:rPr>
        <w:t>142</w:t>
      </w:r>
      <w:r w:rsidR="007D0FF9" w:rsidRPr="005A38DE">
        <w:rPr>
          <w:rFonts w:ascii="Book Antiqua" w:hAnsi="Book Antiqua" w:cs="Times New Roman"/>
          <w:sz w:val="24"/>
          <w:szCs w:val="24"/>
          <w:vertAlign w:val="superscript"/>
          <w:lang w:val="en-CA"/>
        </w:rPr>
        <w:t>]</w:t>
      </w:r>
      <w:r w:rsidR="00B7293C" w:rsidRPr="005A38DE">
        <w:rPr>
          <w:rFonts w:ascii="Book Antiqua" w:hAnsi="Book Antiqua" w:cs="Times New Roman"/>
          <w:sz w:val="24"/>
          <w:szCs w:val="24"/>
          <w:lang w:val="en-CA"/>
        </w:rPr>
        <w:t>.</w:t>
      </w:r>
    </w:p>
    <w:p w:rsidR="001B6238" w:rsidRPr="005A38DE" w:rsidRDefault="007C6DF8" w:rsidP="00B3484B">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It seems that the liver initiates</w:t>
      </w:r>
      <w:r w:rsidR="005F45B2" w:rsidRPr="005A38DE">
        <w:rPr>
          <w:rFonts w:ascii="Book Antiqua" w:hAnsi="Book Antiqua" w:cs="Times New Roman"/>
          <w:sz w:val="24"/>
          <w:szCs w:val="24"/>
          <w:lang w:val="en-CA"/>
        </w:rPr>
        <w:t xml:space="preserve"> the activation of the </w:t>
      </w:r>
      <w:proofErr w:type="gramStart"/>
      <w:r w:rsidR="005F45B2" w:rsidRPr="005A38DE">
        <w:rPr>
          <w:rFonts w:ascii="Book Antiqua" w:hAnsi="Book Antiqua" w:cs="Times New Roman"/>
          <w:sz w:val="24"/>
          <w:szCs w:val="24"/>
          <w:lang w:val="en-CA"/>
        </w:rPr>
        <w:t>TICE</w:t>
      </w:r>
      <w:r w:rsidR="007D0FF9" w:rsidRPr="005A38DE">
        <w:rPr>
          <w:rFonts w:ascii="Book Antiqua" w:hAnsi="Book Antiqua" w:cs="Times New Roman"/>
          <w:sz w:val="24"/>
          <w:szCs w:val="24"/>
          <w:vertAlign w:val="superscript"/>
          <w:lang w:val="en-CA"/>
        </w:rPr>
        <w:t>[</w:t>
      </w:r>
      <w:proofErr w:type="gramEnd"/>
      <w:r w:rsidR="00B11D6E" w:rsidRPr="005A38DE">
        <w:rPr>
          <w:rFonts w:ascii="Book Antiqua" w:hAnsi="Book Antiqua" w:cs="Times New Roman"/>
          <w:sz w:val="24"/>
          <w:szCs w:val="24"/>
          <w:vertAlign w:val="superscript"/>
          <w:lang w:val="en-CA"/>
        </w:rPr>
        <w:t>93</w:t>
      </w:r>
      <w:r w:rsidR="007D0FF9" w:rsidRPr="005A38DE">
        <w:rPr>
          <w:rFonts w:ascii="Book Antiqua" w:hAnsi="Book Antiqua" w:cs="Times New Roman"/>
          <w:sz w:val="24"/>
          <w:szCs w:val="24"/>
          <w:vertAlign w:val="superscript"/>
          <w:lang w:val="en-CA"/>
        </w:rPr>
        <w:t>]</w:t>
      </w:r>
      <w:r w:rsidR="00CB5FDB" w:rsidRPr="005A38DE">
        <w:rPr>
          <w:rFonts w:ascii="Book Antiqua" w:hAnsi="Book Antiqua" w:cs="Times New Roman"/>
          <w:sz w:val="24"/>
          <w:szCs w:val="24"/>
          <w:lang w:val="en-CA"/>
        </w:rPr>
        <w:t>.</w:t>
      </w:r>
      <w:r w:rsidR="005F45B2" w:rsidRPr="005A38DE">
        <w:rPr>
          <w:rFonts w:ascii="Book Antiqua" w:hAnsi="Book Antiqua" w:cs="Times New Roman"/>
          <w:sz w:val="24"/>
          <w:szCs w:val="24"/>
          <w:lang w:val="en-CA"/>
        </w:rPr>
        <w:t xml:space="preserve"> Findings in mice with impaired hepatobiliary cholesterol excretion indicate that cholesterol is first transported to the liver before bei</w:t>
      </w:r>
      <w:r w:rsidR="00450DFD" w:rsidRPr="005A38DE">
        <w:rPr>
          <w:rFonts w:ascii="Book Antiqua" w:hAnsi="Book Antiqua" w:cs="Times New Roman"/>
          <w:sz w:val="24"/>
          <w:szCs w:val="24"/>
          <w:lang w:val="en-CA"/>
        </w:rPr>
        <w:t xml:space="preserve">ng delivered to the </w:t>
      </w:r>
      <w:proofErr w:type="gramStart"/>
      <w:r w:rsidR="00450DFD" w:rsidRPr="005A38DE">
        <w:rPr>
          <w:rFonts w:ascii="Book Antiqua" w:hAnsi="Book Antiqua" w:cs="Times New Roman"/>
          <w:sz w:val="24"/>
          <w:szCs w:val="24"/>
          <w:lang w:val="en-CA"/>
        </w:rPr>
        <w:t>intestine</w:t>
      </w:r>
      <w:r w:rsidR="007D0FF9" w:rsidRPr="005A38DE">
        <w:rPr>
          <w:rFonts w:ascii="Book Antiqua" w:hAnsi="Book Antiqua" w:cs="Times New Roman"/>
          <w:sz w:val="24"/>
          <w:szCs w:val="24"/>
          <w:vertAlign w:val="superscript"/>
          <w:lang w:val="en-CA"/>
        </w:rPr>
        <w:t>[</w:t>
      </w:r>
      <w:proofErr w:type="gramEnd"/>
      <w:r w:rsidR="00B11D6E" w:rsidRPr="005A38DE">
        <w:rPr>
          <w:rFonts w:ascii="Book Antiqua" w:hAnsi="Book Antiqua" w:cs="Times New Roman"/>
          <w:sz w:val="24"/>
          <w:szCs w:val="24"/>
          <w:vertAlign w:val="superscript"/>
          <w:lang w:val="en-CA"/>
        </w:rPr>
        <w:t>93</w:t>
      </w:r>
      <w:r w:rsidR="007D0FF9" w:rsidRPr="005A38DE">
        <w:rPr>
          <w:rFonts w:ascii="Book Antiqua" w:hAnsi="Book Antiqua" w:cs="Times New Roman"/>
          <w:sz w:val="24"/>
          <w:szCs w:val="24"/>
          <w:vertAlign w:val="superscript"/>
          <w:lang w:val="en-CA"/>
        </w:rPr>
        <w:t>]</w:t>
      </w:r>
      <w:r w:rsidR="005F45B2" w:rsidRPr="005A38DE">
        <w:rPr>
          <w:rFonts w:ascii="Book Antiqua" w:hAnsi="Book Antiqua" w:cs="Times New Roman"/>
          <w:sz w:val="24"/>
          <w:szCs w:val="24"/>
          <w:lang w:val="en-CA"/>
        </w:rPr>
        <w:t xml:space="preserve">. </w:t>
      </w:r>
      <w:proofErr w:type="spellStart"/>
      <w:r w:rsidR="00450DFD" w:rsidRPr="005A38DE">
        <w:rPr>
          <w:rFonts w:ascii="Book Antiqua" w:hAnsi="Book Antiqua" w:cs="Times New Roman"/>
          <w:sz w:val="24"/>
          <w:szCs w:val="24"/>
          <w:lang w:val="en-CA"/>
        </w:rPr>
        <w:t>Temel</w:t>
      </w:r>
      <w:proofErr w:type="spellEnd"/>
      <w:r w:rsidR="00450DFD" w:rsidRPr="005A38DE">
        <w:rPr>
          <w:rFonts w:ascii="Book Antiqua" w:hAnsi="Book Antiqua" w:cs="Times New Roman"/>
          <w:sz w:val="24"/>
          <w:szCs w:val="24"/>
          <w:lang w:val="en-CA"/>
        </w:rPr>
        <w:t xml:space="preserve"> and </w:t>
      </w:r>
      <w:proofErr w:type="gramStart"/>
      <w:r w:rsidR="00450DFD" w:rsidRPr="005A38DE">
        <w:rPr>
          <w:rFonts w:ascii="Book Antiqua" w:hAnsi="Book Antiqua" w:cs="Times New Roman"/>
          <w:sz w:val="24"/>
          <w:szCs w:val="24"/>
          <w:lang w:val="en-CA"/>
        </w:rPr>
        <w:t>Brown</w:t>
      </w:r>
      <w:r w:rsidR="007D0FF9" w:rsidRPr="005A38DE">
        <w:rPr>
          <w:rFonts w:ascii="Book Antiqua" w:hAnsi="Book Antiqua" w:cs="Times New Roman"/>
          <w:sz w:val="24"/>
          <w:szCs w:val="24"/>
          <w:vertAlign w:val="superscript"/>
          <w:lang w:val="en-CA"/>
        </w:rPr>
        <w:t>[</w:t>
      </w:r>
      <w:proofErr w:type="gramEnd"/>
      <w:r w:rsidR="00B11D6E" w:rsidRPr="005A38DE">
        <w:rPr>
          <w:rFonts w:ascii="Book Antiqua" w:hAnsi="Book Antiqua" w:cs="Times New Roman"/>
          <w:sz w:val="24"/>
          <w:szCs w:val="24"/>
          <w:vertAlign w:val="superscript"/>
          <w:lang w:val="en-CA"/>
        </w:rPr>
        <w:t>93</w:t>
      </w:r>
      <w:r w:rsidR="007D0FF9" w:rsidRPr="005A38DE">
        <w:rPr>
          <w:rFonts w:ascii="Book Antiqua" w:hAnsi="Book Antiqua" w:cs="Times New Roman"/>
          <w:sz w:val="24"/>
          <w:szCs w:val="24"/>
          <w:vertAlign w:val="superscript"/>
          <w:lang w:val="en-CA"/>
        </w:rPr>
        <w:t>]</w:t>
      </w:r>
      <w:r w:rsidR="00B62517" w:rsidRPr="005A38DE">
        <w:rPr>
          <w:rFonts w:ascii="Book Antiqua" w:hAnsi="Book Antiqua" w:cs="Times New Roman"/>
          <w:sz w:val="24"/>
          <w:szCs w:val="24"/>
          <w:lang w:val="en-CA"/>
        </w:rPr>
        <w:t xml:space="preserve"> summarized evidence that indicate that it is the subsequent steps within the liver that determine the amount of cholesterol eliminated through the biliary and non-biliary excretory mechanism. </w:t>
      </w:r>
      <w:r w:rsidR="00CB5FDB" w:rsidRPr="005A38DE">
        <w:rPr>
          <w:rFonts w:ascii="Book Antiqua" w:hAnsi="Book Antiqua" w:cs="Times New Roman"/>
          <w:sz w:val="24"/>
          <w:szCs w:val="24"/>
          <w:lang w:val="en-CA"/>
        </w:rPr>
        <w:t>T</w:t>
      </w:r>
      <w:r w:rsidRPr="005A38DE">
        <w:rPr>
          <w:rFonts w:ascii="Book Antiqua" w:hAnsi="Book Antiqua" w:cs="Times New Roman"/>
          <w:sz w:val="24"/>
          <w:szCs w:val="24"/>
          <w:lang w:val="en-CA"/>
        </w:rPr>
        <w:t xml:space="preserve">he excess cholesterol is </w:t>
      </w:r>
      <w:r w:rsidR="00CB5FDB" w:rsidRPr="005A38DE">
        <w:rPr>
          <w:rFonts w:ascii="Book Antiqua" w:hAnsi="Book Antiqua" w:cs="Times New Roman"/>
          <w:sz w:val="24"/>
          <w:szCs w:val="24"/>
          <w:lang w:val="en-CA"/>
        </w:rPr>
        <w:t xml:space="preserve">most likely </w:t>
      </w:r>
      <w:r w:rsidRPr="005A38DE">
        <w:rPr>
          <w:rFonts w:ascii="Book Antiqua" w:hAnsi="Book Antiqua" w:cs="Times New Roman"/>
          <w:sz w:val="24"/>
          <w:szCs w:val="24"/>
          <w:lang w:val="en-CA"/>
        </w:rPr>
        <w:t xml:space="preserve">repacked into </w:t>
      </w:r>
      <w:proofErr w:type="spellStart"/>
      <w:r w:rsidRPr="005A38DE">
        <w:rPr>
          <w:rFonts w:ascii="Book Antiqua" w:hAnsi="Book Antiqua" w:cs="Times New Roman"/>
          <w:sz w:val="24"/>
          <w:szCs w:val="24"/>
          <w:lang w:val="en-CA"/>
        </w:rPr>
        <w:t>apoB</w:t>
      </w:r>
      <w:proofErr w:type="spellEnd"/>
      <w:r w:rsidRPr="005A38DE">
        <w:rPr>
          <w:rFonts w:ascii="Book Antiqua" w:hAnsi="Book Antiqua" w:cs="Times New Roman"/>
          <w:sz w:val="24"/>
          <w:szCs w:val="24"/>
          <w:lang w:val="en-CA"/>
        </w:rPr>
        <w:t xml:space="preserve"> rich lip</w:t>
      </w:r>
      <w:r w:rsidR="000439D9" w:rsidRPr="005A38DE">
        <w:rPr>
          <w:rFonts w:ascii="Book Antiqua" w:hAnsi="Book Antiqua" w:cs="Times New Roman"/>
          <w:sz w:val="24"/>
          <w:szCs w:val="24"/>
          <w:lang w:val="en-CA"/>
        </w:rPr>
        <w:t>oproteins secreted by the liv</w:t>
      </w:r>
      <w:r w:rsidR="00CB5FDB" w:rsidRPr="005A38DE">
        <w:rPr>
          <w:rFonts w:ascii="Book Antiqua" w:hAnsi="Book Antiqua" w:cs="Times New Roman"/>
          <w:sz w:val="24"/>
          <w:szCs w:val="24"/>
          <w:lang w:val="en-CA"/>
        </w:rPr>
        <w:t xml:space="preserve">er. These liver-derived </w:t>
      </w:r>
      <w:proofErr w:type="spellStart"/>
      <w:r w:rsidR="00CB5FDB" w:rsidRPr="005A38DE">
        <w:rPr>
          <w:rFonts w:ascii="Book Antiqua" w:hAnsi="Book Antiqua" w:cs="Times New Roman"/>
          <w:sz w:val="24"/>
          <w:szCs w:val="24"/>
          <w:lang w:val="en-CA"/>
        </w:rPr>
        <w:t>apoB</w:t>
      </w:r>
      <w:proofErr w:type="spellEnd"/>
      <w:r w:rsidR="00CB5FDB" w:rsidRPr="005A38DE">
        <w:rPr>
          <w:rFonts w:ascii="Book Antiqua" w:hAnsi="Book Antiqua" w:cs="Times New Roman"/>
          <w:sz w:val="24"/>
          <w:szCs w:val="24"/>
          <w:lang w:val="en-CA"/>
        </w:rPr>
        <w:t xml:space="preserve">-containing lipoproteins are recognized by the proximal small intestine through LDL-R </w:t>
      </w:r>
      <w:r w:rsidR="006C7D54" w:rsidRPr="005A38DE">
        <w:rPr>
          <w:rFonts w:ascii="Book Antiqua" w:hAnsi="Book Antiqua" w:cs="Times New Roman"/>
          <w:sz w:val="24"/>
          <w:szCs w:val="24"/>
          <w:lang w:val="en-CA"/>
        </w:rPr>
        <w:t xml:space="preserve">and probably other </w:t>
      </w:r>
      <w:proofErr w:type="gramStart"/>
      <w:r w:rsidR="006C7D54" w:rsidRPr="005A38DE">
        <w:rPr>
          <w:rFonts w:ascii="Book Antiqua" w:hAnsi="Book Antiqua" w:cs="Times New Roman"/>
          <w:sz w:val="24"/>
          <w:szCs w:val="24"/>
          <w:lang w:val="en-CA"/>
        </w:rPr>
        <w:t>mechanisms</w:t>
      </w:r>
      <w:r w:rsidR="007D0FF9" w:rsidRPr="005A38DE">
        <w:rPr>
          <w:rFonts w:ascii="Book Antiqua" w:hAnsi="Book Antiqua" w:cs="Times New Roman"/>
          <w:sz w:val="24"/>
          <w:szCs w:val="24"/>
          <w:vertAlign w:val="superscript"/>
          <w:lang w:val="en-CA"/>
        </w:rPr>
        <w:t>[</w:t>
      </w:r>
      <w:proofErr w:type="gramEnd"/>
      <w:r w:rsidR="00107525" w:rsidRPr="005A38DE">
        <w:rPr>
          <w:rFonts w:ascii="Book Antiqua" w:hAnsi="Book Antiqua" w:cs="Times New Roman"/>
          <w:sz w:val="24"/>
          <w:szCs w:val="24"/>
          <w:vertAlign w:val="superscript"/>
          <w:lang w:val="en-CA"/>
        </w:rPr>
        <w:t>147</w:t>
      </w:r>
      <w:r w:rsidR="007D0FF9" w:rsidRPr="005A38DE">
        <w:rPr>
          <w:rFonts w:ascii="Book Antiqua" w:hAnsi="Book Antiqua" w:cs="Times New Roman"/>
          <w:sz w:val="24"/>
          <w:szCs w:val="24"/>
          <w:vertAlign w:val="superscript"/>
          <w:lang w:val="en-CA"/>
        </w:rPr>
        <w:t>]</w:t>
      </w:r>
      <w:r w:rsidR="001200BC" w:rsidRPr="005A38DE">
        <w:rPr>
          <w:rFonts w:ascii="Book Antiqua" w:hAnsi="Book Antiqua" w:cs="Times New Roman"/>
          <w:sz w:val="24"/>
          <w:szCs w:val="24"/>
          <w:lang w:val="en-CA"/>
        </w:rPr>
        <w:t xml:space="preserve">. Le May </w:t>
      </w:r>
      <w:r w:rsidR="001200BC" w:rsidRPr="00FE6E16">
        <w:rPr>
          <w:rFonts w:ascii="Book Antiqua" w:hAnsi="Book Antiqua" w:cs="Times New Roman"/>
          <w:i/>
          <w:sz w:val="24"/>
          <w:szCs w:val="24"/>
          <w:lang w:val="en-CA"/>
        </w:rPr>
        <w:t xml:space="preserve">et </w:t>
      </w:r>
      <w:proofErr w:type="gramStart"/>
      <w:r w:rsidR="007D0FF9" w:rsidRPr="00FE6E16">
        <w:rPr>
          <w:rFonts w:ascii="Book Antiqua" w:hAnsi="Book Antiqua" w:cs="Times New Roman"/>
          <w:i/>
          <w:sz w:val="24"/>
          <w:szCs w:val="24"/>
          <w:lang w:val="en-CA"/>
        </w:rPr>
        <w:t>al</w:t>
      </w:r>
      <w:r w:rsidR="007D0FF9" w:rsidRPr="005A38DE">
        <w:rPr>
          <w:rFonts w:ascii="Book Antiqua" w:hAnsi="Book Antiqua" w:cs="Times New Roman"/>
          <w:sz w:val="24"/>
          <w:szCs w:val="24"/>
          <w:vertAlign w:val="superscript"/>
          <w:lang w:val="en-CA"/>
        </w:rPr>
        <w:t>[</w:t>
      </w:r>
      <w:proofErr w:type="gramEnd"/>
      <w:r w:rsidR="00107525" w:rsidRPr="005A38DE">
        <w:rPr>
          <w:rFonts w:ascii="Book Antiqua" w:hAnsi="Book Antiqua" w:cs="Times New Roman"/>
          <w:sz w:val="24"/>
          <w:szCs w:val="24"/>
          <w:vertAlign w:val="superscript"/>
          <w:lang w:val="en-CA"/>
        </w:rPr>
        <w:t>147</w:t>
      </w:r>
      <w:r w:rsidR="007D0FF9" w:rsidRPr="005A38DE">
        <w:rPr>
          <w:rFonts w:ascii="Book Antiqua" w:hAnsi="Book Antiqua" w:cs="Times New Roman"/>
          <w:sz w:val="24"/>
          <w:szCs w:val="24"/>
          <w:vertAlign w:val="superscript"/>
          <w:lang w:val="en-CA"/>
        </w:rPr>
        <w:t>]</w:t>
      </w:r>
      <w:r w:rsidR="007D0FF9" w:rsidRPr="005A38DE">
        <w:rPr>
          <w:rFonts w:ascii="Book Antiqua" w:hAnsi="Book Antiqua" w:cs="Times New Roman"/>
          <w:sz w:val="24"/>
          <w:szCs w:val="24"/>
          <w:lang w:val="en-CA"/>
        </w:rPr>
        <w:t xml:space="preserve"> provided</w:t>
      </w:r>
      <w:r w:rsidR="006C7D54" w:rsidRPr="005A38DE">
        <w:rPr>
          <w:rFonts w:ascii="Book Antiqua" w:hAnsi="Book Antiqua" w:cs="Times New Roman"/>
          <w:sz w:val="24"/>
          <w:szCs w:val="24"/>
          <w:lang w:val="en-CA"/>
        </w:rPr>
        <w:t xml:space="preserve"> data suggesting that PCSK9 is a repressor of TICE dependent on the LDL-R. They also demonstrated that both LDL and HDL</w:t>
      </w:r>
      <w:r w:rsidR="00807E81" w:rsidRPr="005A38DE">
        <w:rPr>
          <w:rFonts w:ascii="Book Antiqua" w:hAnsi="Book Antiqua" w:cs="Times New Roman"/>
          <w:sz w:val="24"/>
          <w:szCs w:val="24"/>
          <w:lang w:val="en-CA"/>
        </w:rPr>
        <w:t xml:space="preserve"> (possibly through SR-B1 transporter)</w:t>
      </w:r>
      <w:r w:rsidR="006C7D54" w:rsidRPr="005A38DE">
        <w:rPr>
          <w:rFonts w:ascii="Book Antiqua" w:hAnsi="Book Antiqua" w:cs="Times New Roman"/>
          <w:sz w:val="24"/>
          <w:szCs w:val="24"/>
          <w:lang w:val="en-CA"/>
        </w:rPr>
        <w:t xml:space="preserve"> provided cholesterol to TICE.</w:t>
      </w:r>
      <w:r w:rsidR="005C52DC">
        <w:rPr>
          <w:rFonts w:ascii="Book Antiqua" w:hAnsi="Book Antiqua" w:cs="Times New Roman" w:hint="eastAsia"/>
          <w:sz w:val="24"/>
          <w:szCs w:val="24"/>
          <w:lang w:val="en-CA" w:eastAsia="zh-CN"/>
        </w:rPr>
        <w:t xml:space="preserve"> </w:t>
      </w:r>
      <w:r w:rsidR="001C75FC" w:rsidRPr="005A38DE">
        <w:rPr>
          <w:rFonts w:ascii="Book Antiqua" w:hAnsi="Book Antiqua" w:cs="Times New Roman"/>
          <w:sz w:val="24"/>
          <w:szCs w:val="24"/>
          <w:lang w:val="en-CA"/>
        </w:rPr>
        <w:t xml:space="preserve">Once the free cholesterol is liberated from the TICE lipoproteins, it may efflux </w:t>
      </w:r>
      <w:r w:rsidR="005F45B2" w:rsidRPr="005A38DE">
        <w:rPr>
          <w:rFonts w:ascii="Book Antiqua" w:hAnsi="Book Antiqua" w:cs="Times New Roman"/>
          <w:sz w:val="24"/>
          <w:szCs w:val="24"/>
          <w:lang w:val="en-CA"/>
        </w:rPr>
        <w:t xml:space="preserve">from the apical side of the </w:t>
      </w:r>
      <w:r w:rsidR="005F45B2" w:rsidRPr="005A38DE">
        <w:rPr>
          <w:rFonts w:ascii="Book Antiqua" w:hAnsi="Book Antiqua" w:cs="Times New Roman"/>
          <w:sz w:val="24"/>
          <w:szCs w:val="24"/>
          <w:lang w:val="en-CA"/>
        </w:rPr>
        <w:lastRenderedPageBreak/>
        <w:t xml:space="preserve">enterocyte </w:t>
      </w:r>
      <w:r w:rsidR="001C75FC" w:rsidRPr="005A38DE">
        <w:rPr>
          <w:rFonts w:ascii="Book Antiqua" w:hAnsi="Book Antiqua" w:cs="Times New Roman"/>
          <w:sz w:val="24"/>
          <w:szCs w:val="24"/>
          <w:lang w:val="en-CA"/>
        </w:rPr>
        <w:t>through the ABCG5/G8</w:t>
      </w:r>
      <w:r w:rsidR="005F45B2" w:rsidRPr="005A38DE">
        <w:rPr>
          <w:rFonts w:ascii="Book Antiqua" w:hAnsi="Book Antiqua" w:cs="Times New Roman"/>
          <w:sz w:val="24"/>
          <w:szCs w:val="24"/>
          <w:lang w:val="en-CA"/>
        </w:rPr>
        <w:t xml:space="preserve"> transporters</w:t>
      </w:r>
      <w:r w:rsidR="001C75FC" w:rsidRPr="005A38DE">
        <w:rPr>
          <w:rFonts w:ascii="Book Antiqua" w:hAnsi="Book Antiqua" w:cs="Times New Roman"/>
          <w:sz w:val="24"/>
          <w:szCs w:val="24"/>
          <w:lang w:val="en-CA"/>
        </w:rPr>
        <w:t xml:space="preserve"> or the </w:t>
      </w:r>
      <w:r w:rsidR="005F45B2" w:rsidRPr="005A38DE">
        <w:rPr>
          <w:rFonts w:ascii="Book Antiqua" w:hAnsi="Book Antiqua" w:cs="Times New Roman"/>
          <w:sz w:val="24"/>
          <w:szCs w:val="24"/>
          <w:lang w:val="en-CA"/>
        </w:rPr>
        <w:t>multidrug transporter ABCG1a/</w:t>
      </w:r>
      <w:proofErr w:type="gramStart"/>
      <w:r w:rsidR="005F45B2" w:rsidRPr="005A38DE">
        <w:rPr>
          <w:rFonts w:ascii="Book Antiqua" w:hAnsi="Book Antiqua" w:cs="Times New Roman"/>
          <w:sz w:val="24"/>
          <w:szCs w:val="24"/>
          <w:lang w:val="en-CA"/>
        </w:rPr>
        <w:t>b</w:t>
      </w:r>
      <w:r w:rsidR="007D0FF9" w:rsidRPr="005A38DE">
        <w:rPr>
          <w:rFonts w:ascii="Book Antiqua" w:hAnsi="Book Antiqua" w:cs="Times New Roman"/>
          <w:sz w:val="24"/>
          <w:szCs w:val="24"/>
          <w:vertAlign w:val="superscript"/>
          <w:lang w:val="en-CA"/>
        </w:rPr>
        <w:t>[</w:t>
      </w:r>
      <w:proofErr w:type="gramEnd"/>
      <w:r w:rsidR="00107525" w:rsidRPr="005A38DE">
        <w:rPr>
          <w:rFonts w:ascii="Book Antiqua" w:hAnsi="Book Antiqua" w:cs="Times New Roman"/>
          <w:sz w:val="24"/>
          <w:szCs w:val="24"/>
          <w:vertAlign w:val="superscript"/>
          <w:lang w:val="en-CA"/>
        </w:rPr>
        <w:t>93</w:t>
      </w:r>
      <w:r w:rsidR="007D0FF9" w:rsidRPr="005A38DE">
        <w:rPr>
          <w:rFonts w:ascii="Book Antiqua" w:hAnsi="Book Antiqua" w:cs="Times New Roman"/>
          <w:sz w:val="24"/>
          <w:szCs w:val="24"/>
          <w:vertAlign w:val="superscript"/>
          <w:lang w:val="en-CA"/>
        </w:rPr>
        <w:t>]</w:t>
      </w:r>
      <w:r w:rsidR="001C75FC" w:rsidRPr="005A38DE">
        <w:rPr>
          <w:rFonts w:ascii="Book Antiqua" w:hAnsi="Book Antiqua" w:cs="Times New Roman"/>
          <w:sz w:val="24"/>
          <w:szCs w:val="24"/>
          <w:lang w:val="en-CA"/>
        </w:rPr>
        <w:t xml:space="preserve">. </w:t>
      </w:r>
    </w:p>
    <w:p w:rsidR="001C75FC" w:rsidRPr="005A38DE" w:rsidRDefault="001C75FC" w:rsidP="000C2493">
      <w:pPr>
        <w:spacing w:after="0" w:line="360" w:lineRule="auto"/>
        <w:jc w:val="both"/>
        <w:rPr>
          <w:rFonts w:ascii="Book Antiqua" w:hAnsi="Book Antiqua" w:cs="Times New Roman"/>
          <w:b/>
          <w:sz w:val="24"/>
          <w:szCs w:val="24"/>
          <w:lang w:val="en-CA"/>
        </w:rPr>
      </w:pPr>
    </w:p>
    <w:p w:rsidR="00510215" w:rsidRPr="00D97F4F" w:rsidRDefault="00D97F4F" w:rsidP="000C2493">
      <w:pPr>
        <w:spacing w:after="0" w:line="360" w:lineRule="auto"/>
        <w:jc w:val="both"/>
        <w:rPr>
          <w:rFonts w:ascii="Book Antiqua" w:hAnsi="Book Antiqua"/>
          <w:b/>
          <w:i/>
          <w:sz w:val="24"/>
          <w:szCs w:val="24"/>
          <w:lang w:val="en-CA" w:eastAsia="zh-CN"/>
        </w:rPr>
      </w:pPr>
      <w:r w:rsidRPr="005A38DE">
        <w:rPr>
          <w:rFonts w:ascii="Book Antiqua" w:hAnsi="Book Antiqua" w:cs="Times New Roman"/>
          <w:b/>
          <w:sz w:val="24"/>
          <w:szCs w:val="24"/>
          <w:lang w:val="en-CA"/>
        </w:rPr>
        <w:t>EFFECTS OF EXERCISE TRAINING ON LIVER AND INTESTINAL CHOLESTEROL METABOLISM</w:t>
      </w:r>
      <w:r w:rsidRPr="005A38DE">
        <w:rPr>
          <w:rFonts w:ascii="Book Antiqua" w:hAnsi="Book Antiqua" w:cs="Times New Roman"/>
          <w:b/>
          <w:i/>
          <w:sz w:val="24"/>
          <w:szCs w:val="24"/>
          <w:lang w:val="en-CA"/>
        </w:rPr>
        <w:t xml:space="preserve"> </w:t>
      </w:r>
    </w:p>
    <w:p w:rsidR="00F76EDA" w:rsidRPr="005A38DE" w:rsidRDefault="00510215"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The main finding supporting the contention that exercise training improves lipid and cholesterol metabolism is the reported increase in plasma HDL levels and the concomitant decrease in LDL-cholesterol and triglyce</w:t>
      </w:r>
      <w:r w:rsidR="001200BC" w:rsidRPr="005A38DE">
        <w:rPr>
          <w:rFonts w:ascii="Book Antiqua" w:hAnsi="Book Antiqua" w:cs="Times New Roman"/>
          <w:sz w:val="24"/>
          <w:szCs w:val="24"/>
          <w:lang w:val="en-CA"/>
        </w:rPr>
        <w:t xml:space="preserve">rides in human </w:t>
      </w:r>
      <w:proofErr w:type="gramStart"/>
      <w:r w:rsidR="001200BC" w:rsidRPr="005A38DE">
        <w:rPr>
          <w:rFonts w:ascii="Book Antiqua" w:hAnsi="Book Antiqua" w:cs="Times New Roman"/>
          <w:sz w:val="24"/>
          <w:szCs w:val="24"/>
          <w:lang w:val="en-CA"/>
        </w:rPr>
        <w:t>studies</w:t>
      </w:r>
      <w:r w:rsidR="007D0FF9" w:rsidRPr="005A38DE">
        <w:rPr>
          <w:rFonts w:ascii="Book Antiqua" w:hAnsi="Book Antiqua" w:cs="Times New Roman"/>
          <w:sz w:val="24"/>
          <w:szCs w:val="24"/>
          <w:vertAlign w:val="superscript"/>
          <w:lang w:val="en-CA"/>
        </w:rPr>
        <w:t>[</w:t>
      </w:r>
      <w:proofErr w:type="gramEnd"/>
      <w:r w:rsidR="00D96085">
        <w:rPr>
          <w:rFonts w:ascii="Book Antiqua" w:hAnsi="Book Antiqua" w:cs="Times New Roman"/>
          <w:sz w:val="24"/>
          <w:szCs w:val="24"/>
          <w:vertAlign w:val="superscript"/>
          <w:lang w:val="en-CA"/>
        </w:rPr>
        <w:t>148,</w:t>
      </w:r>
      <w:r w:rsidR="00107525" w:rsidRPr="005A38DE">
        <w:rPr>
          <w:rFonts w:ascii="Book Antiqua" w:hAnsi="Book Antiqua" w:cs="Times New Roman"/>
          <w:sz w:val="24"/>
          <w:szCs w:val="24"/>
          <w:vertAlign w:val="superscript"/>
          <w:lang w:val="en-CA"/>
        </w:rPr>
        <w:t>149</w:t>
      </w:r>
      <w:r w:rsidR="007D0FF9"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In animals, positive effects of exercise training on the outcome of disturbances in lipid and cholesterol metabolism has been demonst</w:t>
      </w:r>
      <w:r w:rsidR="001200BC" w:rsidRPr="005A38DE">
        <w:rPr>
          <w:rFonts w:ascii="Book Antiqua" w:hAnsi="Book Antiqua" w:cs="Times New Roman"/>
          <w:sz w:val="24"/>
          <w:szCs w:val="24"/>
          <w:lang w:val="en-CA"/>
        </w:rPr>
        <w:t xml:space="preserve">rated by Ramachandran </w:t>
      </w:r>
      <w:r w:rsidR="001200BC" w:rsidRPr="00FE6E16">
        <w:rPr>
          <w:rFonts w:ascii="Book Antiqua" w:hAnsi="Book Antiqua" w:cs="Times New Roman"/>
          <w:i/>
          <w:sz w:val="24"/>
          <w:szCs w:val="24"/>
          <w:lang w:val="en-CA"/>
        </w:rPr>
        <w:t>et al</w:t>
      </w:r>
      <w:r w:rsidR="007D0FF9" w:rsidRPr="005A38DE">
        <w:rPr>
          <w:rFonts w:ascii="Book Antiqua" w:hAnsi="Book Antiqua" w:cs="Times New Roman"/>
          <w:sz w:val="24"/>
          <w:szCs w:val="24"/>
          <w:vertAlign w:val="superscript"/>
          <w:lang w:val="en-CA"/>
        </w:rPr>
        <w:t>[</w:t>
      </w:r>
      <w:r w:rsidR="00107525" w:rsidRPr="005A38DE">
        <w:rPr>
          <w:rFonts w:ascii="Book Antiqua" w:hAnsi="Book Antiqua" w:cs="Times New Roman"/>
          <w:sz w:val="24"/>
          <w:szCs w:val="24"/>
          <w:vertAlign w:val="superscript"/>
          <w:lang w:val="en-CA"/>
        </w:rPr>
        <w:t>150</w:t>
      </w:r>
      <w:r w:rsidR="007D0FF9"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who reported a 50% reduction in pre-existing atherosclerotic lesions in LDL-R KO mice. Similarly, </w:t>
      </w:r>
      <w:r w:rsidR="007D0FF9" w:rsidRPr="005A38DE">
        <w:rPr>
          <w:rFonts w:ascii="Book Antiqua" w:hAnsi="Book Antiqua" w:cs="Times New Roman"/>
          <w:sz w:val="24"/>
          <w:szCs w:val="24"/>
          <w:lang w:val="en-CA"/>
        </w:rPr>
        <w:t xml:space="preserve">Matsumoto </w:t>
      </w:r>
      <w:r w:rsidR="007D0FF9" w:rsidRPr="00FE6E16">
        <w:rPr>
          <w:rFonts w:ascii="Book Antiqua" w:hAnsi="Book Antiqua" w:cs="Times New Roman"/>
          <w:i/>
          <w:sz w:val="24"/>
          <w:szCs w:val="24"/>
          <w:lang w:val="en-CA"/>
        </w:rPr>
        <w:t xml:space="preserve">et </w:t>
      </w:r>
      <w:proofErr w:type="gramStart"/>
      <w:r w:rsidR="007D0FF9" w:rsidRPr="00FE6E16">
        <w:rPr>
          <w:rFonts w:ascii="Book Antiqua" w:hAnsi="Book Antiqua" w:cs="Times New Roman"/>
          <w:i/>
          <w:sz w:val="24"/>
          <w:szCs w:val="24"/>
          <w:lang w:val="en-CA"/>
        </w:rPr>
        <w:t>al</w:t>
      </w:r>
      <w:r w:rsidR="007D0FF9" w:rsidRPr="005A38DE">
        <w:rPr>
          <w:rFonts w:ascii="Book Antiqua" w:hAnsi="Book Antiqua" w:cs="Times New Roman"/>
          <w:sz w:val="24"/>
          <w:szCs w:val="24"/>
          <w:vertAlign w:val="superscript"/>
          <w:lang w:val="en-CA"/>
        </w:rPr>
        <w:t>[</w:t>
      </w:r>
      <w:proofErr w:type="gramEnd"/>
      <w:r w:rsidR="00107525" w:rsidRPr="005A38DE">
        <w:rPr>
          <w:rFonts w:ascii="Book Antiqua" w:hAnsi="Book Antiqua" w:cs="Times New Roman"/>
          <w:sz w:val="24"/>
          <w:szCs w:val="24"/>
          <w:vertAlign w:val="superscript"/>
          <w:lang w:val="en-CA"/>
        </w:rPr>
        <w:t>151</w:t>
      </w:r>
      <w:r w:rsidR="007D0FF9"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reported that exercise training in LDL-R KO mice prevented aortic valve sclerosis. These authors specified that exercise exerted several numerous favourable effects that include preservation of </w:t>
      </w:r>
      <w:proofErr w:type="spellStart"/>
      <w:r w:rsidRPr="005A38DE">
        <w:rPr>
          <w:rFonts w:ascii="Book Antiqua" w:hAnsi="Book Antiqua" w:cs="Times New Roman"/>
          <w:sz w:val="24"/>
          <w:szCs w:val="24"/>
          <w:lang w:val="en-CA"/>
        </w:rPr>
        <w:t>valvular</w:t>
      </w:r>
      <w:proofErr w:type="spellEnd"/>
      <w:r w:rsidRPr="005A38DE">
        <w:rPr>
          <w:rFonts w:ascii="Book Antiqua" w:hAnsi="Book Antiqua" w:cs="Times New Roman"/>
          <w:sz w:val="24"/>
          <w:szCs w:val="24"/>
          <w:lang w:val="en-CA"/>
        </w:rPr>
        <w:t xml:space="preserve"> endothelial integrity, reduced recruitment of inflammatory cells, and oxidative stress. A decrease in aortic lesion size was als</w:t>
      </w:r>
      <w:r w:rsidR="001200BC" w:rsidRPr="005A38DE">
        <w:rPr>
          <w:rFonts w:ascii="Book Antiqua" w:hAnsi="Book Antiqua" w:cs="Times New Roman"/>
          <w:sz w:val="24"/>
          <w:szCs w:val="24"/>
          <w:lang w:val="en-CA"/>
        </w:rPr>
        <w:t xml:space="preserve">o reported by Meissner </w:t>
      </w:r>
      <w:r w:rsidR="001200BC" w:rsidRPr="00FE6E16">
        <w:rPr>
          <w:rFonts w:ascii="Book Antiqua" w:hAnsi="Book Antiqua" w:cs="Times New Roman"/>
          <w:i/>
          <w:sz w:val="24"/>
          <w:szCs w:val="24"/>
          <w:lang w:val="en-CA"/>
        </w:rPr>
        <w:t xml:space="preserve">et </w:t>
      </w:r>
      <w:proofErr w:type="gramStart"/>
      <w:r w:rsidR="001200BC" w:rsidRPr="00FE6E16">
        <w:rPr>
          <w:rFonts w:ascii="Book Antiqua" w:hAnsi="Book Antiqua" w:cs="Times New Roman"/>
          <w:i/>
          <w:sz w:val="24"/>
          <w:szCs w:val="24"/>
          <w:lang w:val="en-CA"/>
        </w:rPr>
        <w:t>al</w:t>
      </w:r>
      <w:r w:rsidR="007D0FF9" w:rsidRPr="005A38DE">
        <w:rPr>
          <w:rFonts w:ascii="Book Antiqua" w:hAnsi="Book Antiqua" w:cs="Times New Roman"/>
          <w:sz w:val="24"/>
          <w:szCs w:val="24"/>
          <w:vertAlign w:val="superscript"/>
          <w:lang w:val="en-CA"/>
        </w:rPr>
        <w:t>[</w:t>
      </w:r>
      <w:proofErr w:type="gramEnd"/>
      <w:r w:rsidR="007D0FF9" w:rsidRPr="005A38DE">
        <w:rPr>
          <w:rFonts w:ascii="Book Antiqua" w:hAnsi="Book Antiqua" w:cs="Times New Roman"/>
          <w:sz w:val="24"/>
          <w:szCs w:val="24"/>
          <w:vertAlign w:val="superscript"/>
          <w:lang w:val="en-CA"/>
        </w:rPr>
        <w:t>21]</w:t>
      </w:r>
      <w:r w:rsidR="00FE6E16">
        <w:rPr>
          <w:rFonts w:ascii="Book Antiqua" w:hAnsi="Book Antiqua" w:cs="Times New Roman"/>
          <w:sz w:val="24"/>
          <w:szCs w:val="24"/>
          <w:lang w:val="en-CA"/>
        </w:rPr>
        <w:t xml:space="preserve"> after 12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of voluntary running wheel in LDL-R deficient mice. </w:t>
      </w:r>
    </w:p>
    <w:p w:rsidR="00510215" w:rsidRPr="005A38DE" w:rsidRDefault="00510215" w:rsidP="009C4757">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However, as </w:t>
      </w:r>
      <w:r w:rsidR="001200BC" w:rsidRPr="005A38DE">
        <w:rPr>
          <w:rFonts w:ascii="Book Antiqua" w:hAnsi="Book Antiqua" w:cs="Times New Roman"/>
          <w:sz w:val="24"/>
          <w:szCs w:val="24"/>
          <w:lang w:val="en-CA"/>
        </w:rPr>
        <w:t xml:space="preserve">mentioned by Meissner </w:t>
      </w:r>
      <w:r w:rsidR="001200BC" w:rsidRPr="00FE6E16">
        <w:rPr>
          <w:rFonts w:ascii="Book Antiqua" w:hAnsi="Book Antiqua" w:cs="Times New Roman"/>
          <w:i/>
          <w:sz w:val="24"/>
          <w:szCs w:val="24"/>
          <w:lang w:val="en-CA"/>
        </w:rPr>
        <w:t xml:space="preserve">et </w:t>
      </w:r>
      <w:proofErr w:type="gramStart"/>
      <w:r w:rsidR="001200BC" w:rsidRPr="00FE6E16">
        <w:rPr>
          <w:rFonts w:ascii="Book Antiqua" w:hAnsi="Book Antiqua" w:cs="Times New Roman"/>
          <w:i/>
          <w:sz w:val="24"/>
          <w:szCs w:val="24"/>
          <w:lang w:val="en-CA"/>
        </w:rPr>
        <w:t>al</w:t>
      </w:r>
      <w:r w:rsidR="007D0FF9" w:rsidRPr="005A38DE">
        <w:rPr>
          <w:rFonts w:ascii="Book Antiqua" w:hAnsi="Book Antiqua" w:cs="Times New Roman"/>
          <w:sz w:val="24"/>
          <w:szCs w:val="24"/>
          <w:vertAlign w:val="superscript"/>
          <w:lang w:val="en-CA"/>
        </w:rPr>
        <w:t>[</w:t>
      </w:r>
      <w:proofErr w:type="gramEnd"/>
      <w:r w:rsidR="00107525" w:rsidRPr="005A38DE">
        <w:rPr>
          <w:rFonts w:ascii="Book Antiqua" w:hAnsi="Book Antiqua" w:cs="Times New Roman"/>
          <w:sz w:val="24"/>
          <w:szCs w:val="24"/>
          <w:vertAlign w:val="superscript"/>
          <w:lang w:val="en-CA"/>
        </w:rPr>
        <w:t>152</w:t>
      </w:r>
      <w:r w:rsidR="007D0FF9"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the molecular pathways behind such exercise-induced improvements in plasma lipids are not well defined.</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In addition, the analysis of the effects of exercise training on the molecular components of cholesterol metabolism</w:t>
      </w:r>
      <w:r w:rsidR="005C7DA6" w:rsidRPr="005A38DE">
        <w:rPr>
          <w:rFonts w:ascii="Book Antiqua" w:hAnsi="Book Antiqua" w:cs="Times New Roman"/>
          <w:sz w:val="24"/>
          <w:szCs w:val="24"/>
          <w:lang w:val="en-CA"/>
        </w:rPr>
        <w:t xml:space="preserve"> in liver</w:t>
      </w:r>
      <w:r w:rsidRPr="005A38DE">
        <w:rPr>
          <w:rFonts w:ascii="Book Antiqua" w:hAnsi="Book Antiqua" w:cs="Times New Roman"/>
          <w:sz w:val="24"/>
          <w:szCs w:val="24"/>
          <w:lang w:val="en-CA"/>
        </w:rPr>
        <w:t xml:space="preserve"> is complicated by the variety of animal models used.</w:t>
      </w:r>
    </w:p>
    <w:p w:rsidR="005C7383" w:rsidRPr="005A38DE" w:rsidRDefault="005C7383" w:rsidP="000C2493">
      <w:pPr>
        <w:autoSpaceDE w:val="0"/>
        <w:autoSpaceDN w:val="0"/>
        <w:adjustRightInd w:val="0"/>
        <w:spacing w:after="0" w:line="360" w:lineRule="auto"/>
        <w:jc w:val="both"/>
        <w:rPr>
          <w:rFonts w:ascii="Book Antiqua" w:hAnsi="Book Antiqua" w:cs="Times New Roman"/>
          <w:sz w:val="24"/>
          <w:szCs w:val="24"/>
          <w:lang w:val="en-CA"/>
        </w:rPr>
      </w:pPr>
    </w:p>
    <w:p w:rsidR="004E3EAF" w:rsidRPr="009C4757" w:rsidRDefault="004E3EAF" w:rsidP="000C2493">
      <w:pPr>
        <w:spacing w:after="0" w:line="360" w:lineRule="auto"/>
        <w:jc w:val="both"/>
        <w:rPr>
          <w:rFonts w:ascii="Book Antiqua" w:hAnsi="Book Antiqua" w:cs="Times New Roman"/>
          <w:b/>
          <w:i/>
          <w:sz w:val="24"/>
          <w:szCs w:val="24"/>
          <w:lang w:val="en-CA"/>
        </w:rPr>
      </w:pPr>
      <w:proofErr w:type="spellStart"/>
      <w:r w:rsidRPr="009C4757">
        <w:rPr>
          <w:rFonts w:ascii="Book Antiqua" w:hAnsi="Book Antiqua" w:cs="Times New Roman"/>
          <w:b/>
          <w:i/>
          <w:sz w:val="24"/>
          <w:szCs w:val="24"/>
          <w:lang w:val="en-CA"/>
        </w:rPr>
        <w:t>HMGCoA</w:t>
      </w:r>
      <w:proofErr w:type="spellEnd"/>
      <w:r w:rsidRPr="009C4757">
        <w:rPr>
          <w:rFonts w:ascii="Book Antiqua" w:hAnsi="Book Antiqua" w:cs="Times New Roman"/>
          <w:b/>
          <w:i/>
          <w:sz w:val="24"/>
          <w:szCs w:val="24"/>
          <w:lang w:val="en-CA"/>
        </w:rPr>
        <w:t>-r and exercise training</w:t>
      </w:r>
    </w:p>
    <w:p w:rsidR="004E3EAF" w:rsidRPr="005A38DE" w:rsidRDefault="004E3EAF"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There is a paucity of information on the effects of exercise training on cholesterol b</w:t>
      </w:r>
      <w:r w:rsidR="001200BC" w:rsidRPr="005A38DE">
        <w:rPr>
          <w:rFonts w:ascii="Book Antiqua" w:hAnsi="Book Antiqua" w:cs="Times New Roman"/>
          <w:sz w:val="24"/>
          <w:szCs w:val="24"/>
          <w:lang w:val="en-CA"/>
        </w:rPr>
        <w:t xml:space="preserve">iosynthesis. Ngo Sock </w:t>
      </w:r>
      <w:r w:rsidR="001200BC" w:rsidRPr="00FE6E16">
        <w:rPr>
          <w:rFonts w:ascii="Book Antiqua" w:hAnsi="Book Antiqua" w:cs="Times New Roman"/>
          <w:i/>
          <w:sz w:val="24"/>
          <w:szCs w:val="24"/>
          <w:lang w:val="en-CA"/>
        </w:rPr>
        <w:t xml:space="preserve">et </w:t>
      </w:r>
      <w:proofErr w:type="gramStart"/>
      <w:r w:rsidR="001200BC" w:rsidRPr="00FE6E16">
        <w:rPr>
          <w:rFonts w:ascii="Book Antiqua" w:hAnsi="Book Antiqua" w:cs="Times New Roman"/>
          <w:i/>
          <w:sz w:val="24"/>
          <w:szCs w:val="24"/>
          <w:lang w:val="en-CA"/>
        </w:rPr>
        <w:t>al</w:t>
      </w:r>
      <w:r w:rsidR="00283403" w:rsidRPr="005A38DE">
        <w:rPr>
          <w:rFonts w:ascii="Book Antiqua" w:hAnsi="Book Antiqua" w:cs="Times New Roman"/>
          <w:sz w:val="24"/>
          <w:szCs w:val="24"/>
          <w:vertAlign w:val="superscript"/>
          <w:lang w:val="en-CA"/>
        </w:rPr>
        <w:t>[</w:t>
      </w:r>
      <w:proofErr w:type="gramEnd"/>
      <w:r w:rsidR="00283403" w:rsidRPr="005A38DE">
        <w:rPr>
          <w:rFonts w:ascii="Book Antiqua" w:hAnsi="Book Antiqua" w:cs="Times New Roman"/>
          <w:sz w:val="24"/>
          <w:szCs w:val="24"/>
          <w:vertAlign w:val="superscript"/>
          <w:lang w:val="en-CA"/>
        </w:rPr>
        <w:t>14]</w:t>
      </w:r>
      <w:r w:rsidR="00FE6E16">
        <w:rPr>
          <w:rFonts w:ascii="Book Antiqua" w:hAnsi="Book Antiqua" w:cs="Times New Roman"/>
          <w:sz w:val="24"/>
          <w:szCs w:val="24"/>
          <w:lang w:val="en-CA"/>
        </w:rPr>
        <w:t xml:space="preserve"> reported that training (8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did not appear to have any effect on </w:t>
      </w:r>
      <w:proofErr w:type="spellStart"/>
      <w:r w:rsidRPr="005A38DE">
        <w:rPr>
          <w:rFonts w:ascii="Book Antiqua" w:hAnsi="Book Antiqua" w:cs="Times New Roman"/>
          <w:sz w:val="24"/>
          <w:szCs w:val="24"/>
          <w:lang w:val="en-CA"/>
        </w:rPr>
        <w:t>HMGCoA</w:t>
      </w:r>
      <w:proofErr w:type="spellEnd"/>
      <w:r w:rsidRPr="005A38DE">
        <w:rPr>
          <w:rFonts w:ascii="Book Antiqua" w:hAnsi="Book Antiqua" w:cs="Times New Roman"/>
          <w:sz w:val="24"/>
          <w:szCs w:val="24"/>
          <w:lang w:val="en-CA"/>
        </w:rPr>
        <w:t xml:space="preserve">-r as well as on SREBP-2 transcripts whether in Sham or in </w:t>
      </w:r>
      <w:proofErr w:type="spellStart"/>
      <w:r w:rsidRPr="005A38DE">
        <w:rPr>
          <w:rFonts w:ascii="Book Antiqua" w:hAnsi="Book Antiqua" w:cs="Times New Roman"/>
          <w:sz w:val="24"/>
          <w:szCs w:val="24"/>
          <w:lang w:val="en-CA"/>
        </w:rPr>
        <w:t>O</w:t>
      </w:r>
      <w:r w:rsidR="001200BC" w:rsidRPr="005A38DE">
        <w:rPr>
          <w:rFonts w:ascii="Book Antiqua" w:hAnsi="Book Antiqua" w:cs="Times New Roman"/>
          <w:sz w:val="24"/>
          <w:szCs w:val="24"/>
          <w:lang w:val="en-CA"/>
        </w:rPr>
        <w:t>vx</w:t>
      </w:r>
      <w:proofErr w:type="spellEnd"/>
      <w:r w:rsidR="001200BC" w:rsidRPr="005A38DE">
        <w:rPr>
          <w:rFonts w:ascii="Book Antiqua" w:hAnsi="Book Antiqua" w:cs="Times New Roman"/>
          <w:sz w:val="24"/>
          <w:szCs w:val="24"/>
          <w:lang w:val="en-CA"/>
        </w:rPr>
        <w:t xml:space="preserve"> rats</w:t>
      </w:r>
      <w:r w:rsidRPr="005A38DE">
        <w:rPr>
          <w:rFonts w:ascii="Book Antiqua" w:hAnsi="Book Antiqua" w:cs="Times New Roman"/>
          <w:sz w:val="24"/>
          <w:szCs w:val="24"/>
          <w:lang w:val="en-CA"/>
        </w:rPr>
        <w:t xml:space="preserve">. </w:t>
      </w:r>
      <w:r w:rsidR="001200BC" w:rsidRPr="005A38DE">
        <w:rPr>
          <w:rFonts w:ascii="Book Antiqua" w:hAnsi="Book Antiqua" w:cs="Times New Roman"/>
          <w:sz w:val="24"/>
          <w:szCs w:val="24"/>
          <w:lang w:val="en-CA"/>
        </w:rPr>
        <w:t xml:space="preserve">Previously, Meissner </w:t>
      </w:r>
      <w:r w:rsidR="001200BC" w:rsidRPr="00FE6E16">
        <w:rPr>
          <w:rFonts w:ascii="Book Antiqua" w:hAnsi="Book Antiqua" w:cs="Times New Roman"/>
          <w:i/>
          <w:sz w:val="24"/>
          <w:szCs w:val="24"/>
          <w:lang w:val="en-CA"/>
        </w:rPr>
        <w:t xml:space="preserve">et </w:t>
      </w:r>
      <w:proofErr w:type="gramStart"/>
      <w:r w:rsidR="001200BC" w:rsidRPr="00FE6E16">
        <w:rPr>
          <w:rFonts w:ascii="Book Antiqua" w:hAnsi="Book Antiqua" w:cs="Times New Roman"/>
          <w:i/>
          <w:sz w:val="24"/>
          <w:szCs w:val="24"/>
          <w:lang w:val="en-CA"/>
        </w:rPr>
        <w:t>al</w:t>
      </w:r>
      <w:r w:rsidR="00283403" w:rsidRPr="005A38DE">
        <w:rPr>
          <w:rFonts w:ascii="Book Antiqua" w:hAnsi="Book Antiqua" w:cs="Times New Roman"/>
          <w:sz w:val="24"/>
          <w:szCs w:val="24"/>
          <w:vertAlign w:val="superscript"/>
          <w:lang w:val="en-CA"/>
        </w:rPr>
        <w:t>[</w:t>
      </w:r>
      <w:proofErr w:type="gramEnd"/>
      <w:r w:rsidR="00136D26" w:rsidRPr="005A38DE">
        <w:rPr>
          <w:rFonts w:ascii="Book Antiqua" w:hAnsi="Book Antiqua" w:cs="Times New Roman"/>
          <w:sz w:val="24"/>
          <w:szCs w:val="24"/>
          <w:vertAlign w:val="superscript"/>
          <w:lang w:val="en-CA"/>
        </w:rPr>
        <w:t>152</w:t>
      </w:r>
      <w:r w:rsidR="00283403"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reported an increase in </w:t>
      </w:r>
      <w:proofErr w:type="spellStart"/>
      <w:r w:rsidRPr="005A38DE">
        <w:rPr>
          <w:rFonts w:ascii="Book Antiqua" w:hAnsi="Book Antiqua" w:cs="Times New Roman"/>
          <w:sz w:val="24"/>
          <w:szCs w:val="24"/>
          <w:lang w:val="en-CA"/>
        </w:rPr>
        <w:t>lanosterol</w:t>
      </w:r>
      <w:proofErr w:type="spellEnd"/>
      <w:r w:rsidRPr="005A38DE">
        <w:rPr>
          <w:rFonts w:ascii="Book Antiqua" w:hAnsi="Book Antiqua" w:cs="Times New Roman"/>
          <w:sz w:val="24"/>
          <w:szCs w:val="24"/>
          <w:lang w:val="en-CA"/>
        </w:rPr>
        <w:t>/cholesterol ra</w:t>
      </w:r>
      <w:r w:rsidR="00FE6E16">
        <w:rPr>
          <w:rFonts w:ascii="Book Antiqua" w:hAnsi="Book Antiqua" w:cs="Times New Roman"/>
          <w:sz w:val="24"/>
          <w:szCs w:val="24"/>
          <w:lang w:val="en-CA"/>
        </w:rPr>
        <w:t xml:space="preserve">tio in mice submitted to two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of voluntary exercise </w:t>
      </w:r>
      <w:r w:rsidRPr="005A38DE">
        <w:rPr>
          <w:rFonts w:ascii="Book Antiqua" w:hAnsi="Book Antiqua" w:cs="Times New Roman"/>
          <w:sz w:val="24"/>
          <w:szCs w:val="24"/>
          <w:lang w:val="en-CA"/>
        </w:rPr>
        <w:lastRenderedPageBreak/>
        <w:t>suggesting an increase in cholesterol biosynthesis. However, the same group of authors reported a d</w:t>
      </w:r>
      <w:r w:rsidR="00FE6E16">
        <w:rPr>
          <w:rFonts w:ascii="Book Antiqua" w:hAnsi="Book Antiqua" w:cs="Times New Roman"/>
          <w:sz w:val="24"/>
          <w:szCs w:val="24"/>
          <w:lang w:val="en-CA"/>
        </w:rPr>
        <w:t xml:space="preserve">ecrease in </w:t>
      </w:r>
      <w:proofErr w:type="spellStart"/>
      <w:r w:rsidR="00FE6E16">
        <w:rPr>
          <w:rFonts w:ascii="Book Antiqua" w:hAnsi="Book Antiqua" w:cs="Times New Roman"/>
          <w:sz w:val="24"/>
          <w:szCs w:val="24"/>
          <w:lang w:val="en-CA"/>
        </w:rPr>
        <w:t>HMGCoA</w:t>
      </w:r>
      <w:proofErr w:type="spellEnd"/>
      <w:r w:rsidR="00FE6E16">
        <w:rPr>
          <w:rFonts w:ascii="Book Antiqua" w:hAnsi="Book Antiqua" w:cs="Times New Roman"/>
          <w:sz w:val="24"/>
          <w:szCs w:val="24"/>
          <w:lang w:val="en-CA"/>
        </w:rPr>
        <w:t xml:space="preserve">-r after 12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of voluntary wheel run</w:t>
      </w:r>
      <w:r w:rsidR="001200BC" w:rsidRPr="005A38DE">
        <w:rPr>
          <w:rFonts w:ascii="Book Antiqua" w:hAnsi="Book Antiqua" w:cs="Times New Roman"/>
          <w:sz w:val="24"/>
          <w:szCs w:val="24"/>
          <w:lang w:val="en-CA"/>
        </w:rPr>
        <w:t xml:space="preserve">ning in LDL-R deficient </w:t>
      </w:r>
      <w:proofErr w:type="gramStart"/>
      <w:r w:rsidR="001200BC" w:rsidRPr="005A38DE">
        <w:rPr>
          <w:rFonts w:ascii="Book Antiqua" w:hAnsi="Book Antiqua" w:cs="Times New Roman"/>
          <w:sz w:val="24"/>
          <w:szCs w:val="24"/>
          <w:lang w:val="en-CA"/>
        </w:rPr>
        <w:t>mice</w:t>
      </w:r>
      <w:r w:rsidR="00283403" w:rsidRPr="005A38DE">
        <w:rPr>
          <w:rFonts w:ascii="Book Antiqua" w:hAnsi="Book Antiqua" w:cs="Times New Roman"/>
          <w:sz w:val="24"/>
          <w:szCs w:val="24"/>
          <w:vertAlign w:val="superscript"/>
          <w:lang w:val="en-CA"/>
        </w:rPr>
        <w:t>[</w:t>
      </w:r>
      <w:proofErr w:type="gramEnd"/>
      <w:r w:rsidR="00283403" w:rsidRPr="005A38DE">
        <w:rPr>
          <w:rFonts w:ascii="Book Antiqua" w:hAnsi="Book Antiqua" w:cs="Times New Roman"/>
          <w:sz w:val="24"/>
          <w:szCs w:val="24"/>
          <w:vertAlign w:val="superscript"/>
          <w:lang w:val="en-CA"/>
        </w:rPr>
        <w:t>21]</w:t>
      </w:r>
      <w:r w:rsidRPr="005A38DE">
        <w:rPr>
          <w:rFonts w:ascii="Book Antiqua" w:hAnsi="Book Antiqua" w:cs="Times New Roman"/>
          <w:sz w:val="24"/>
          <w:szCs w:val="24"/>
          <w:lang w:val="en-CA"/>
        </w:rPr>
        <w:t xml:space="preserve">. </w:t>
      </w:r>
      <w:r w:rsidR="005C7DA6" w:rsidRPr="005A38DE">
        <w:rPr>
          <w:rFonts w:ascii="Book Antiqua" w:hAnsi="Book Antiqua" w:cs="Times New Roman"/>
          <w:sz w:val="24"/>
          <w:szCs w:val="24"/>
          <w:lang w:val="en-CA"/>
        </w:rPr>
        <w:t>On the whole, there is no clear indication that hepatic cholesterol biosynthesis is changed with exercise training.</w:t>
      </w:r>
    </w:p>
    <w:p w:rsidR="004E3EAF" w:rsidRPr="005A38DE" w:rsidRDefault="004E3EAF" w:rsidP="000C2493">
      <w:pPr>
        <w:autoSpaceDE w:val="0"/>
        <w:autoSpaceDN w:val="0"/>
        <w:adjustRightInd w:val="0"/>
        <w:spacing w:after="0" w:line="360" w:lineRule="auto"/>
        <w:jc w:val="both"/>
        <w:rPr>
          <w:rFonts w:ascii="Book Antiqua" w:hAnsi="Book Antiqua" w:cs="Times New Roman"/>
          <w:sz w:val="24"/>
          <w:szCs w:val="24"/>
          <w:lang w:val="en-CA"/>
        </w:rPr>
      </w:pPr>
    </w:p>
    <w:p w:rsidR="00556518" w:rsidRPr="00C47621" w:rsidRDefault="00510215" w:rsidP="000C2493">
      <w:pPr>
        <w:autoSpaceDE w:val="0"/>
        <w:autoSpaceDN w:val="0"/>
        <w:adjustRightInd w:val="0"/>
        <w:spacing w:after="0" w:line="360" w:lineRule="auto"/>
        <w:jc w:val="both"/>
        <w:rPr>
          <w:rFonts w:ascii="Book Antiqua" w:hAnsi="Book Antiqua" w:cs="Times New Roman"/>
          <w:b/>
          <w:i/>
          <w:sz w:val="24"/>
          <w:szCs w:val="24"/>
          <w:lang w:val="en-CA" w:eastAsia="zh-CN"/>
        </w:rPr>
      </w:pPr>
      <w:r w:rsidRPr="00C47621">
        <w:rPr>
          <w:rFonts w:ascii="Book Antiqua" w:hAnsi="Book Antiqua" w:cs="Times New Roman"/>
          <w:b/>
          <w:i/>
          <w:sz w:val="24"/>
          <w:szCs w:val="24"/>
          <w:lang w:val="en-CA"/>
        </w:rPr>
        <w:t>LDL-R</w:t>
      </w:r>
      <w:r w:rsidR="004E3EAF" w:rsidRPr="00C47621">
        <w:rPr>
          <w:rFonts w:ascii="Book Antiqua" w:hAnsi="Book Antiqua" w:cs="Times New Roman"/>
          <w:b/>
          <w:i/>
          <w:sz w:val="24"/>
          <w:szCs w:val="24"/>
          <w:lang w:val="en-CA"/>
        </w:rPr>
        <w:t xml:space="preserve"> and exercise training</w:t>
      </w:r>
    </w:p>
    <w:p w:rsidR="00510215" w:rsidRPr="005A38DE" w:rsidRDefault="00510215" w:rsidP="000C2493">
      <w:pPr>
        <w:autoSpaceDE w:val="0"/>
        <w:autoSpaceDN w:val="0"/>
        <w:adjustRightInd w:val="0"/>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Using CETP transgenic mice, an animal model that simulates reverse cholesterol transport </w:t>
      </w:r>
      <w:r w:rsidR="00164550" w:rsidRPr="005A38DE">
        <w:rPr>
          <w:rFonts w:ascii="Book Antiqua" w:hAnsi="Book Antiqua" w:cs="Times New Roman"/>
          <w:sz w:val="24"/>
          <w:szCs w:val="24"/>
          <w:lang w:val="en-CA"/>
        </w:rPr>
        <w:t xml:space="preserve">(RCT) in human, Rocco </w:t>
      </w:r>
      <w:r w:rsidR="00164550" w:rsidRPr="00FE6E16">
        <w:rPr>
          <w:rFonts w:ascii="Book Antiqua" w:hAnsi="Book Antiqua" w:cs="Times New Roman"/>
          <w:i/>
          <w:sz w:val="24"/>
          <w:szCs w:val="24"/>
          <w:lang w:val="en-CA"/>
        </w:rPr>
        <w:t xml:space="preserve">et </w:t>
      </w:r>
      <w:proofErr w:type="gramStart"/>
      <w:r w:rsidR="00164550" w:rsidRPr="00FE6E16">
        <w:rPr>
          <w:rFonts w:ascii="Book Antiqua" w:hAnsi="Book Antiqua" w:cs="Times New Roman"/>
          <w:i/>
          <w:sz w:val="24"/>
          <w:szCs w:val="24"/>
          <w:lang w:val="en-CA"/>
        </w:rPr>
        <w:t>al</w:t>
      </w:r>
      <w:r w:rsidR="00283403" w:rsidRPr="005A38DE">
        <w:rPr>
          <w:rFonts w:ascii="Book Antiqua" w:hAnsi="Book Antiqua" w:cs="Times New Roman"/>
          <w:sz w:val="24"/>
          <w:szCs w:val="24"/>
          <w:vertAlign w:val="superscript"/>
          <w:lang w:val="en-CA"/>
        </w:rPr>
        <w:t>[</w:t>
      </w:r>
      <w:proofErr w:type="gramEnd"/>
      <w:r w:rsidR="00136D26" w:rsidRPr="005A38DE">
        <w:rPr>
          <w:rFonts w:ascii="Book Antiqua" w:hAnsi="Book Antiqua" w:cs="Times New Roman"/>
          <w:sz w:val="24"/>
          <w:szCs w:val="24"/>
          <w:vertAlign w:val="superscript"/>
          <w:lang w:val="en-CA"/>
        </w:rPr>
        <w:t>153</w:t>
      </w:r>
      <w:r w:rsidR="00283403"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found an increase in hepatic LDL-R </w:t>
      </w:r>
      <w:r w:rsidR="00FE6E16">
        <w:rPr>
          <w:rFonts w:ascii="Book Antiqua" w:hAnsi="Book Antiqua" w:cs="Times New Roman"/>
          <w:sz w:val="24"/>
          <w:szCs w:val="24"/>
          <w:lang w:val="en-CA"/>
        </w:rPr>
        <w:t xml:space="preserve">protein levels following 6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of treadmill exercise. Using this animal model they also found that exercise training improved macrophage RCT. An increase in LDL-R gene expression in live</w:t>
      </w:r>
      <w:r w:rsidR="005C7DA6" w:rsidRPr="005A38DE">
        <w:rPr>
          <w:rFonts w:ascii="Book Antiqua" w:hAnsi="Book Antiqua" w:cs="Times New Roman"/>
          <w:sz w:val="24"/>
          <w:szCs w:val="24"/>
          <w:lang w:val="en-CA"/>
        </w:rPr>
        <w:t>r of normal mice exercised for two</w:t>
      </w:r>
      <w:r w:rsidRPr="005A38DE">
        <w:rPr>
          <w:rFonts w:ascii="Book Antiqua" w:hAnsi="Book Antiqua" w:cs="Times New Roman"/>
          <w:sz w:val="24"/>
          <w:szCs w:val="24"/>
          <w:lang w:val="en-CA"/>
        </w:rPr>
        <w:t xml:space="preserve"> week</w:t>
      </w:r>
      <w:r w:rsidR="00164550" w:rsidRPr="005A38DE">
        <w:rPr>
          <w:rFonts w:ascii="Book Antiqua" w:hAnsi="Book Antiqua" w:cs="Times New Roman"/>
          <w:sz w:val="24"/>
          <w:szCs w:val="24"/>
          <w:lang w:val="en-CA"/>
        </w:rPr>
        <w:t xml:space="preserve">s had been previously </w:t>
      </w:r>
      <w:proofErr w:type="gramStart"/>
      <w:r w:rsidR="00164550" w:rsidRPr="005A38DE">
        <w:rPr>
          <w:rFonts w:ascii="Book Antiqua" w:hAnsi="Book Antiqua" w:cs="Times New Roman"/>
          <w:sz w:val="24"/>
          <w:szCs w:val="24"/>
          <w:lang w:val="en-CA"/>
        </w:rPr>
        <w:t>found</w:t>
      </w:r>
      <w:r w:rsidR="00283403" w:rsidRPr="005A38DE">
        <w:rPr>
          <w:rFonts w:ascii="Book Antiqua" w:hAnsi="Book Antiqua" w:cs="Times New Roman"/>
          <w:sz w:val="24"/>
          <w:szCs w:val="24"/>
          <w:vertAlign w:val="superscript"/>
          <w:lang w:val="en-CA"/>
        </w:rPr>
        <w:t>[</w:t>
      </w:r>
      <w:proofErr w:type="gramEnd"/>
      <w:r w:rsidR="00136D26" w:rsidRPr="005A38DE">
        <w:rPr>
          <w:rFonts w:ascii="Book Antiqua" w:hAnsi="Book Antiqua" w:cs="Times New Roman"/>
          <w:sz w:val="24"/>
          <w:szCs w:val="24"/>
          <w:vertAlign w:val="superscript"/>
          <w:lang w:val="en-CA"/>
        </w:rPr>
        <w:t>154</w:t>
      </w:r>
      <w:r w:rsidR="00283403"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At </w:t>
      </w:r>
      <w:r w:rsidR="00164550" w:rsidRPr="005A38DE">
        <w:rPr>
          <w:rFonts w:ascii="Book Antiqua" w:hAnsi="Book Antiqua" w:cs="Times New Roman"/>
          <w:sz w:val="24"/>
          <w:szCs w:val="24"/>
          <w:lang w:val="en-CA"/>
        </w:rPr>
        <w:t xml:space="preserve">the same time, </w:t>
      </w:r>
      <w:proofErr w:type="spellStart"/>
      <w:r w:rsidR="00164550" w:rsidRPr="005A38DE">
        <w:rPr>
          <w:rFonts w:ascii="Book Antiqua" w:hAnsi="Book Antiqua" w:cs="Times New Roman"/>
          <w:sz w:val="24"/>
          <w:szCs w:val="24"/>
          <w:lang w:val="en-CA"/>
        </w:rPr>
        <w:t>Wilund</w:t>
      </w:r>
      <w:proofErr w:type="spellEnd"/>
      <w:r w:rsidR="00164550" w:rsidRPr="005A38DE">
        <w:rPr>
          <w:rFonts w:ascii="Book Antiqua" w:hAnsi="Book Antiqua" w:cs="Times New Roman"/>
          <w:sz w:val="24"/>
          <w:szCs w:val="24"/>
          <w:lang w:val="en-CA"/>
        </w:rPr>
        <w:t xml:space="preserve"> </w:t>
      </w:r>
      <w:r w:rsidR="00164550" w:rsidRPr="00FE6E16">
        <w:rPr>
          <w:rFonts w:ascii="Book Antiqua" w:hAnsi="Book Antiqua" w:cs="Times New Roman"/>
          <w:i/>
          <w:sz w:val="24"/>
          <w:szCs w:val="24"/>
          <w:lang w:val="en-CA"/>
        </w:rPr>
        <w:t xml:space="preserve">et </w:t>
      </w:r>
      <w:proofErr w:type="gramStart"/>
      <w:r w:rsidR="00164550" w:rsidRPr="00FE6E16">
        <w:rPr>
          <w:rFonts w:ascii="Book Antiqua" w:hAnsi="Book Antiqua" w:cs="Times New Roman"/>
          <w:i/>
          <w:sz w:val="24"/>
          <w:szCs w:val="24"/>
          <w:lang w:val="en-CA"/>
        </w:rPr>
        <w:t>al</w:t>
      </w:r>
      <w:r w:rsidR="00283403" w:rsidRPr="005A38DE">
        <w:rPr>
          <w:rFonts w:ascii="Book Antiqua" w:hAnsi="Book Antiqua" w:cs="Times New Roman"/>
          <w:sz w:val="24"/>
          <w:szCs w:val="24"/>
          <w:vertAlign w:val="superscript"/>
          <w:lang w:val="en-CA"/>
        </w:rPr>
        <w:t>[</w:t>
      </w:r>
      <w:proofErr w:type="gramEnd"/>
      <w:r w:rsidR="00136D26" w:rsidRPr="005A38DE">
        <w:rPr>
          <w:rFonts w:ascii="Book Antiqua" w:hAnsi="Book Antiqua" w:cs="Times New Roman"/>
          <w:sz w:val="24"/>
          <w:szCs w:val="24"/>
          <w:vertAlign w:val="superscript"/>
          <w:lang w:val="en-CA"/>
        </w:rPr>
        <w:t>155</w:t>
      </w:r>
      <w:r w:rsidR="00283403"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reported an increase in LDL-R gene expression and a reduction in gallstone development in gallstone-sensitive mice fe</w:t>
      </w:r>
      <w:r w:rsidR="00FE6E16">
        <w:rPr>
          <w:rFonts w:ascii="Book Antiqua" w:hAnsi="Book Antiqua" w:cs="Times New Roman"/>
          <w:sz w:val="24"/>
          <w:szCs w:val="24"/>
          <w:lang w:val="en-CA"/>
        </w:rPr>
        <w:t xml:space="preserve">d a </w:t>
      </w:r>
      <w:proofErr w:type="spellStart"/>
      <w:r w:rsidR="00FE6E16">
        <w:rPr>
          <w:rFonts w:ascii="Book Antiqua" w:hAnsi="Book Antiqua" w:cs="Times New Roman"/>
          <w:sz w:val="24"/>
          <w:szCs w:val="24"/>
          <w:lang w:val="en-CA"/>
        </w:rPr>
        <w:t>lithogenic</w:t>
      </w:r>
      <w:proofErr w:type="spellEnd"/>
      <w:r w:rsidR="00FE6E16">
        <w:rPr>
          <w:rFonts w:ascii="Book Antiqua" w:hAnsi="Book Antiqua" w:cs="Times New Roman"/>
          <w:sz w:val="24"/>
          <w:szCs w:val="24"/>
          <w:lang w:val="en-CA"/>
        </w:rPr>
        <w:t xml:space="preserve"> diet after 12 </w:t>
      </w:r>
      <w:proofErr w:type="spellStart"/>
      <w:r w:rsidR="00FE6E16">
        <w:rPr>
          <w:rFonts w:ascii="Book Antiqua" w:hAnsi="Book Antiqua" w:cs="Times New Roman"/>
          <w:sz w:val="24"/>
          <w:szCs w:val="24"/>
          <w:lang w:val="en-CA"/>
        </w:rPr>
        <w:t>w</w:t>
      </w:r>
      <w:r w:rsidR="00FE6E16">
        <w:rPr>
          <w:rFonts w:ascii="Book Antiqua" w:hAnsi="Book Antiqua" w:cs="Times New Roman" w:hint="eastAsia"/>
          <w:sz w:val="24"/>
          <w:szCs w:val="24"/>
          <w:lang w:val="en-CA" w:eastAsia="zh-CN"/>
        </w:rPr>
        <w:t>k</w:t>
      </w:r>
      <w:r w:rsidRPr="005A38DE">
        <w:rPr>
          <w:rFonts w:ascii="Book Antiqua" w:hAnsi="Book Antiqua" w:cs="Times New Roman"/>
          <w:sz w:val="24"/>
          <w:szCs w:val="24"/>
          <w:lang w:val="en-CA"/>
        </w:rPr>
        <w:t>s</w:t>
      </w:r>
      <w:proofErr w:type="spellEnd"/>
      <w:r w:rsidRPr="005A38DE">
        <w:rPr>
          <w:rFonts w:ascii="Book Antiqua" w:hAnsi="Book Antiqua" w:cs="Times New Roman"/>
          <w:sz w:val="24"/>
          <w:szCs w:val="24"/>
          <w:lang w:val="en-CA"/>
        </w:rPr>
        <w:t xml:space="preserve"> of exercise training. </w:t>
      </w:r>
    </w:p>
    <w:p w:rsidR="00510215" w:rsidRPr="005A38DE" w:rsidRDefault="00510215" w:rsidP="008E5D65">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I</w:t>
      </w:r>
      <w:r w:rsidR="00164550" w:rsidRPr="005A38DE">
        <w:rPr>
          <w:rFonts w:ascii="Book Antiqua" w:hAnsi="Book Antiqua" w:cs="Times New Roman"/>
          <w:sz w:val="24"/>
          <w:szCs w:val="24"/>
          <w:lang w:val="en-CA"/>
        </w:rPr>
        <w:t xml:space="preserve">n a recent study, Wen </w:t>
      </w:r>
      <w:r w:rsidR="00164550" w:rsidRPr="00FE6E16">
        <w:rPr>
          <w:rFonts w:ascii="Book Antiqua" w:hAnsi="Book Antiqua" w:cs="Times New Roman"/>
          <w:i/>
          <w:sz w:val="24"/>
          <w:szCs w:val="24"/>
          <w:lang w:val="en-CA"/>
        </w:rPr>
        <w:t xml:space="preserve">et </w:t>
      </w:r>
      <w:proofErr w:type="gramStart"/>
      <w:r w:rsidR="00164550" w:rsidRPr="00FE6E16">
        <w:rPr>
          <w:rFonts w:ascii="Book Antiqua" w:hAnsi="Book Antiqua" w:cs="Times New Roman"/>
          <w:i/>
          <w:sz w:val="24"/>
          <w:szCs w:val="24"/>
          <w:lang w:val="en-CA"/>
        </w:rPr>
        <w:t>al</w:t>
      </w:r>
      <w:r w:rsidR="00283403" w:rsidRPr="005A38DE">
        <w:rPr>
          <w:rFonts w:ascii="Book Antiqua" w:hAnsi="Book Antiqua" w:cs="Times New Roman"/>
          <w:sz w:val="24"/>
          <w:szCs w:val="24"/>
          <w:vertAlign w:val="superscript"/>
          <w:lang w:val="en-CA"/>
        </w:rPr>
        <w:t>[</w:t>
      </w:r>
      <w:proofErr w:type="gramEnd"/>
      <w:r w:rsidR="00136D26" w:rsidRPr="005A38DE">
        <w:rPr>
          <w:rFonts w:ascii="Book Antiqua" w:hAnsi="Book Antiqua" w:cs="Times New Roman"/>
          <w:sz w:val="24"/>
          <w:szCs w:val="24"/>
          <w:vertAlign w:val="superscript"/>
          <w:lang w:val="en-CA"/>
        </w:rPr>
        <w:t>156</w:t>
      </w:r>
      <w:r w:rsidR="00283403"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found t</w:t>
      </w:r>
      <w:r w:rsidR="00FE6E16">
        <w:rPr>
          <w:rFonts w:ascii="Book Antiqua" w:hAnsi="Book Antiqua" w:cs="Times New Roman"/>
          <w:sz w:val="24"/>
          <w:szCs w:val="24"/>
          <w:lang w:val="en-CA"/>
        </w:rPr>
        <w:t xml:space="preserve">hat treadmill exercise for 8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resulted in an increase in PCSK9, LDL-R, and SREBP-2 mRNA in high-fat fed mice.</w:t>
      </w:r>
      <w:r w:rsidR="005C52DC">
        <w:rPr>
          <w:rFonts w:ascii="Book Antiqua" w:hAnsi="Book Antiqua" w:cs="Times New Roman" w:hint="eastAsia"/>
          <w:sz w:val="24"/>
          <w:szCs w:val="24"/>
          <w:lang w:val="en-CA" w:eastAsia="zh-CN"/>
        </w:rPr>
        <w:t xml:space="preserve"> </w:t>
      </w:r>
      <w:r w:rsidRPr="005A38DE">
        <w:rPr>
          <w:rFonts w:ascii="Book Antiqua" w:hAnsi="Book Antiqua" w:cs="Times New Roman"/>
          <w:sz w:val="24"/>
          <w:szCs w:val="24"/>
          <w:lang w:val="en-CA"/>
        </w:rPr>
        <w:t>On the other hand</w:t>
      </w:r>
      <w:r w:rsidR="004E3EAF" w:rsidRPr="005A38DE">
        <w:rPr>
          <w:rFonts w:ascii="Book Antiqua" w:hAnsi="Book Antiqua" w:cs="Times New Roman"/>
          <w:sz w:val="24"/>
          <w:szCs w:val="24"/>
          <w:lang w:val="en-CA"/>
        </w:rPr>
        <w:t>,</w:t>
      </w:r>
      <w:r w:rsidRPr="005A38DE">
        <w:rPr>
          <w:rFonts w:ascii="Book Antiqua" w:hAnsi="Book Antiqua" w:cs="Times New Roman"/>
          <w:sz w:val="24"/>
          <w:szCs w:val="24"/>
          <w:lang w:val="en-CA"/>
        </w:rPr>
        <w:t xml:space="preserve"> they found a reduction in plasma PCSK9 levels and no difference in LDL-R protein abundance. They attributed these latter responses to the lower levels of circulating LDL-C in trained animals. </w:t>
      </w:r>
    </w:p>
    <w:p w:rsidR="00510215" w:rsidRPr="005A38DE" w:rsidRDefault="00E556B9" w:rsidP="008E5D65">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In other respects,</w:t>
      </w:r>
      <w:r w:rsidR="00FE6E16">
        <w:rPr>
          <w:rFonts w:ascii="Book Antiqua" w:hAnsi="Book Antiqua" w:cs="Times New Roman"/>
          <w:sz w:val="24"/>
          <w:szCs w:val="24"/>
          <w:lang w:val="en-CA"/>
        </w:rPr>
        <w:t xml:space="preserve"> exercise training (8 </w:t>
      </w:r>
      <w:proofErr w:type="spellStart"/>
      <w:r w:rsidR="00FE6E16">
        <w:rPr>
          <w:rFonts w:ascii="Book Antiqua" w:hAnsi="Book Antiqua" w:cs="Times New Roman"/>
          <w:sz w:val="24"/>
          <w:szCs w:val="24"/>
          <w:lang w:val="en-CA"/>
        </w:rPr>
        <w:t>wk</w:t>
      </w:r>
      <w:proofErr w:type="spellEnd"/>
      <w:r w:rsidR="00510215" w:rsidRPr="005A38DE">
        <w:rPr>
          <w:rFonts w:ascii="Book Antiqua" w:hAnsi="Book Antiqua" w:cs="Times New Roman"/>
          <w:sz w:val="24"/>
          <w:szCs w:val="24"/>
          <w:lang w:val="en-CA"/>
        </w:rPr>
        <w:t xml:space="preserve">) did not alter LDL-R, PCSK9, and LRP1 gene expression in Sham rats as well as being ineffective in correcting reductions in these molecular markers in </w:t>
      </w:r>
      <w:proofErr w:type="spellStart"/>
      <w:r w:rsidR="00164550" w:rsidRPr="005A38DE">
        <w:rPr>
          <w:rFonts w:ascii="Book Antiqua" w:hAnsi="Book Antiqua" w:cs="Times New Roman"/>
          <w:sz w:val="24"/>
          <w:szCs w:val="24"/>
          <w:lang w:val="en-CA"/>
        </w:rPr>
        <w:t>Ovx</w:t>
      </w:r>
      <w:proofErr w:type="spellEnd"/>
      <w:r w:rsidR="00164550" w:rsidRPr="005A38DE">
        <w:rPr>
          <w:rFonts w:ascii="Book Antiqua" w:hAnsi="Book Antiqua" w:cs="Times New Roman"/>
          <w:sz w:val="24"/>
          <w:szCs w:val="24"/>
          <w:lang w:val="en-CA"/>
        </w:rPr>
        <w:t xml:space="preserve"> </w:t>
      </w:r>
      <w:proofErr w:type="gramStart"/>
      <w:r w:rsidRPr="005A38DE">
        <w:rPr>
          <w:rFonts w:ascii="Book Antiqua" w:hAnsi="Book Antiqua" w:cs="Times New Roman"/>
          <w:sz w:val="24"/>
          <w:szCs w:val="24"/>
          <w:lang w:val="en-CA"/>
        </w:rPr>
        <w:t>rats</w:t>
      </w:r>
      <w:r w:rsidRPr="005A38DE">
        <w:rPr>
          <w:rFonts w:ascii="Book Antiqua" w:hAnsi="Book Antiqua" w:cs="Times New Roman"/>
          <w:sz w:val="24"/>
          <w:szCs w:val="24"/>
          <w:vertAlign w:val="superscript"/>
          <w:lang w:val="en-CA"/>
        </w:rPr>
        <w:t>[</w:t>
      </w:r>
      <w:proofErr w:type="gramEnd"/>
      <w:r w:rsidR="00283403" w:rsidRPr="005A38DE">
        <w:rPr>
          <w:rFonts w:ascii="Book Antiqua" w:hAnsi="Book Antiqua" w:cs="Times New Roman"/>
          <w:sz w:val="24"/>
          <w:szCs w:val="24"/>
          <w:vertAlign w:val="superscript"/>
          <w:lang w:val="en-CA"/>
        </w:rPr>
        <w:t>14]</w:t>
      </w:r>
      <w:r w:rsidR="00510215" w:rsidRPr="005A38DE">
        <w:rPr>
          <w:rFonts w:ascii="Book Antiqua" w:hAnsi="Book Antiqua" w:cs="Times New Roman"/>
          <w:sz w:val="24"/>
          <w:szCs w:val="24"/>
          <w:lang w:val="en-CA"/>
        </w:rPr>
        <w:t>. O</w:t>
      </w:r>
      <w:r w:rsidR="00164550" w:rsidRPr="005A38DE">
        <w:rPr>
          <w:rFonts w:ascii="Book Antiqua" w:hAnsi="Book Antiqua" w:cs="Times New Roman"/>
          <w:sz w:val="24"/>
          <w:szCs w:val="24"/>
          <w:lang w:val="en-CA"/>
        </w:rPr>
        <w:t xml:space="preserve">n the opposite, Pinto </w:t>
      </w:r>
      <w:r w:rsidR="00164550" w:rsidRPr="00FE6E16">
        <w:rPr>
          <w:rFonts w:ascii="Book Antiqua" w:hAnsi="Book Antiqua" w:cs="Times New Roman"/>
          <w:i/>
          <w:sz w:val="24"/>
          <w:szCs w:val="24"/>
          <w:lang w:val="en-CA"/>
        </w:rPr>
        <w:t>et al</w:t>
      </w:r>
      <w:r w:rsidR="00283403" w:rsidRPr="005A38DE">
        <w:rPr>
          <w:rFonts w:ascii="Book Antiqua" w:hAnsi="Book Antiqua" w:cs="Times New Roman"/>
          <w:sz w:val="24"/>
          <w:szCs w:val="24"/>
          <w:vertAlign w:val="superscript"/>
          <w:lang w:val="en-CA"/>
        </w:rPr>
        <w:t>[</w:t>
      </w:r>
      <w:r w:rsidR="000A771A" w:rsidRPr="005A38DE">
        <w:rPr>
          <w:rFonts w:ascii="Book Antiqua" w:hAnsi="Book Antiqua" w:cs="Times New Roman"/>
          <w:sz w:val="24"/>
          <w:szCs w:val="24"/>
          <w:vertAlign w:val="superscript"/>
          <w:lang w:val="en-CA"/>
        </w:rPr>
        <w:t>157</w:t>
      </w:r>
      <w:r w:rsidR="00283403"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recently reported an increase in LDL-R protein levels </w:t>
      </w:r>
      <w:r w:rsidR="00FE6E16">
        <w:rPr>
          <w:rFonts w:ascii="Book Antiqua" w:hAnsi="Book Antiqua" w:cs="Times New Roman"/>
          <w:sz w:val="24"/>
          <w:szCs w:val="24"/>
          <w:lang w:val="en-CA"/>
        </w:rPr>
        <w:t>in male mice trained for 6 wk</w:t>
      </w:r>
      <w:r w:rsidR="00510215" w:rsidRPr="005A38DE">
        <w:rPr>
          <w:rFonts w:ascii="Book Antiqua" w:hAnsi="Book Antiqua" w:cs="Times New Roman"/>
          <w:sz w:val="24"/>
          <w:szCs w:val="24"/>
          <w:lang w:val="en-CA"/>
        </w:rPr>
        <w:t>.</w:t>
      </w:r>
      <w:r w:rsidR="005C7DA6" w:rsidRPr="005A38DE">
        <w:rPr>
          <w:rFonts w:ascii="Book Antiqua" w:hAnsi="Book Antiqua" w:cs="Times New Roman"/>
          <w:sz w:val="24"/>
          <w:szCs w:val="24"/>
          <w:lang w:val="en-CA"/>
        </w:rPr>
        <w:t xml:space="preserve"> Taken together, there is indication that exercise training may favour liver cholesterol uptake from circulation through L</w:t>
      </w:r>
      <w:r w:rsidR="00C65993" w:rsidRPr="005A38DE">
        <w:rPr>
          <w:rFonts w:ascii="Book Antiqua" w:hAnsi="Book Antiqua" w:cs="Times New Roman"/>
          <w:sz w:val="24"/>
          <w:szCs w:val="24"/>
          <w:lang w:val="en-CA"/>
        </w:rPr>
        <w:t>DL-R thus, supporting the general finding of a reduction in circulating LDL-C in human</w:t>
      </w:r>
      <w:r w:rsidR="00283403" w:rsidRPr="005A38DE">
        <w:rPr>
          <w:rFonts w:ascii="Book Antiqua" w:hAnsi="Book Antiqua" w:cs="Times New Roman"/>
          <w:sz w:val="24"/>
          <w:szCs w:val="24"/>
          <w:vertAlign w:val="superscript"/>
          <w:lang w:val="en-CA"/>
        </w:rPr>
        <w:t>[</w:t>
      </w:r>
      <w:r w:rsidR="000A771A" w:rsidRPr="005A38DE">
        <w:rPr>
          <w:rFonts w:ascii="Book Antiqua" w:hAnsi="Book Antiqua" w:cs="Times New Roman"/>
          <w:sz w:val="24"/>
          <w:szCs w:val="24"/>
          <w:vertAlign w:val="superscript"/>
          <w:lang w:val="en-CA"/>
        </w:rPr>
        <w:t>149</w:t>
      </w:r>
      <w:r w:rsidR="00283403" w:rsidRPr="005A38DE">
        <w:rPr>
          <w:rFonts w:ascii="Book Antiqua" w:hAnsi="Book Antiqua" w:cs="Times New Roman"/>
          <w:sz w:val="24"/>
          <w:szCs w:val="24"/>
          <w:vertAlign w:val="superscript"/>
          <w:lang w:val="en-CA"/>
        </w:rPr>
        <w:t>]</w:t>
      </w:r>
      <w:r w:rsidR="005C7DA6" w:rsidRPr="005A38DE">
        <w:rPr>
          <w:rFonts w:ascii="Book Antiqua" w:hAnsi="Book Antiqua" w:cs="Times New Roman"/>
          <w:sz w:val="24"/>
          <w:szCs w:val="24"/>
          <w:lang w:val="en-CA"/>
        </w:rPr>
        <w:t xml:space="preserve">. </w:t>
      </w:r>
    </w:p>
    <w:p w:rsidR="00510215" w:rsidRPr="005A38DE" w:rsidRDefault="00510215" w:rsidP="000C2493">
      <w:pPr>
        <w:spacing w:after="0" w:line="360" w:lineRule="auto"/>
        <w:jc w:val="both"/>
        <w:rPr>
          <w:rFonts w:ascii="Book Antiqua" w:hAnsi="Book Antiqua"/>
          <w:sz w:val="24"/>
          <w:szCs w:val="24"/>
          <w:lang w:val="en-CA"/>
        </w:rPr>
      </w:pPr>
    </w:p>
    <w:p w:rsidR="00510215" w:rsidRPr="008E5D65" w:rsidRDefault="00510215" w:rsidP="000C2493">
      <w:pPr>
        <w:spacing w:after="0" w:line="360" w:lineRule="auto"/>
        <w:jc w:val="both"/>
        <w:rPr>
          <w:rFonts w:ascii="Book Antiqua" w:hAnsi="Book Antiqua" w:cs="Times New Roman"/>
          <w:b/>
          <w:i/>
          <w:sz w:val="24"/>
          <w:szCs w:val="24"/>
          <w:lang w:val="en-CA"/>
        </w:rPr>
      </w:pPr>
      <w:r w:rsidRPr="008E5D65">
        <w:rPr>
          <w:rFonts w:ascii="Book Antiqua" w:hAnsi="Book Antiqua" w:cs="Times New Roman"/>
          <w:b/>
          <w:i/>
          <w:sz w:val="24"/>
          <w:szCs w:val="24"/>
          <w:lang w:val="en-CA"/>
        </w:rPr>
        <w:t>HDL metabolism</w:t>
      </w:r>
      <w:r w:rsidR="004E3EAF" w:rsidRPr="008E5D65">
        <w:rPr>
          <w:rFonts w:ascii="Book Antiqua" w:hAnsi="Book Antiqua" w:cs="Times New Roman"/>
          <w:b/>
          <w:i/>
          <w:sz w:val="24"/>
          <w:szCs w:val="24"/>
          <w:lang w:val="en-CA"/>
        </w:rPr>
        <w:t xml:space="preserve"> and exercise training</w:t>
      </w:r>
    </w:p>
    <w:p w:rsidR="00510215" w:rsidRPr="005A38DE" w:rsidRDefault="00FE6E16" w:rsidP="000C2493">
      <w:pPr>
        <w:autoSpaceDE w:val="0"/>
        <w:autoSpaceDN w:val="0"/>
        <w:adjustRightInd w:val="0"/>
        <w:spacing w:after="0" w:line="360" w:lineRule="auto"/>
        <w:jc w:val="both"/>
        <w:rPr>
          <w:rFonts w:ascii="Book Antiqua" w:hAnsi="Book Antiqua" w:cs="Times New Roman"/>
          <w:sz w:val="24"/>
          <w:szCs w:val="24"/>
          <w:lang w:val="en-CA"/>
        </w:rPr>
      </w:pPr>
      <w:r>
        <w:rPr>
          <w:rFonts w:ascii="Book Antiqua" w:hAnsi="Book Antiqua" w:cs="Times New Roman"/>
          <w:sz w:val="24"/>
          <w:szCs w:val="24"/>
          <w:lang w:val="en-CA"/>
        </w:rPr>
        <w:t xml:space="preserve">Exercise training (8 </w:t>
      </w:r>
      <w:proofErr w:type="spellStart"/>
      <w:r>
        <w:rPr>
          <w:rFonts w:ascii="Book Antiqua" w:hAnsi="Book Antiqua" w:cs="Times New Roman"/>
          <w:sz w:val="24"/>
          <w:szCs w:val="24"/>
          <w:lang w:val="en-CA"/>
        </w:rPr>
        <w:t>wk</w:t>
      </w:r>
      <w:proofErr w:type="spellEnd"/>
      <w:r w:rsidR="00510215" w:rsidRPr="005A38DE">
        <w:rPr>
          <w:rFonts w:ascii="Book Antiqua" w:hAnsi="Book Antiqua" w:cs="Times New Roman"/>
          <w:sz w:val="24"/>
          <w:szCs w:val="24"/>
          <w:lang w:val="en-CA"/>
        </w:rPr>
        <w:t xml:space="preserve">) did not influence SR-B1 and ABCA1 responses in Sham as well as in </w:t>
      </w:r>
      <w:proofErr w:type="spellStart"/>
      <w:r w:rsidR="00164550" w:rsidRPr="005A38DE">
        <w:rPr>
          <w:rFonts w:ascii="Book Antiqua" w:hAnsi="Book Antiqua" w:cs="Times New Roman"/>
          <w:sz w:val="24"/>
          <w:szCs w:val="24"/>
          <w:lang w:val="en-CA"/>
        </w:rPr>
        <w:t>Ovx</w:t>
      </w:r>
      <w:proofErr w:type="spellEnd"/>
      <w:r w:rsidR="00164550" w:rsidRPr="005A38DE">
        <w:rPr>
          <w:rFonts w:ascii="Book Antiqua" w:hAnsi="Book Antiqua" w:cs="Times New Roman"/>
          <w:sz w:val="24"/>
          <w:szCs w:val="24"/>
          <w:lang w:val="en-CA"/>
        </w:rPr>
        <w:t xml:space="preserve"> </w:t>
      </w:r>
      <w:proofErr w:type="gramStart"/>
      <w:r w:rsidR="00164550" w:rsidRPr="005A38DE">
        <w:rPr>
          <w:rFonts w:ascii="Book Antiqua" w:hAnsi="Book Antiqua" w:cs="Times New Roman"/>
          <w:sz w:val="24"/>
          <w:szCs w:val="24"/>
          <w:lang w:val="en-CA"/>
        </w:rPr>
        <w:t>rats</w:t>
      </w:r>
      <w:r w:rsidR="00D539CC" w:rsidRPr="005A38DE">
        <w:rPr>
          <w:rFonts w:ascii="Book Antiqua" w:hAnsi="Book Antiqua" w:cs="Times New Roman"/>
          <w:sz w:val="24"/>
          <w:szCs w:val="24"/>
          <w:vertAlign w:val="superscript"/>
          <w:lang w:val="en-CA"/>
        </w:rPr>
        <w:t>[</w:t>
      </w:r>
      <w:proofErr w:type="gramEnd"/>
      <w:r w:rsidR="00D539CC" w:rsidRPr="005A38DE">
        <w:rPr>
          <w:rFonts w:ascii="Book Antiqua" w:hAnsi="Book Antiqua" w:cs="Times New Roman"/>
          <w:sz w:val="24"/>
          <w:szCs w:val="24"/>
          <w:vertAlign w:val="superscript"/>
          <w:lang w:val="en-CA"/>
        </w:rPr>
        <w:t>14]</w:t>
      </w:r>
      <w:r w:rsidR="00510215" w:rsidRPr="005A38DE">
        <w:rPr>
          <w:rFonts w:ascii="Book Antiqua" w:hAnsi="Book Antiqua" w:cs="Times New Roman"/>
          <w:sz w:val="24"/>
          <w:szCs w:val="24"/>
          <w:lang w:val="en-CA"/>
        </w:rPr>
        <w:t xml:space="preserve">. On the other hand, an increase in ABCA1 </w:t>
      </w:r>
      <w:r w:rsidR="004E3EAF" w:rsidRPr="005A38DE">
        <w:rPr>
          <w:rFonts w:ascii="Book Antiqua" w:hAnsi="Book Antiqua" w:cs="Times New Roman"/>
          <w:sz w:val="24"/>
          <w:szCs w:val="24"/>
          <w:lang w:val="en-CA"/>
        </w:rPr>
        <w:t>mRNA</w:t>
      </w:r>
      <w:r w:rsidR="00510215" w:rsidRPr="005A38DE">
        <w:rPr>
          <w:rFonts w:ascii="Book Antiqua" w:hAnsi="Book Antiqua" w:cs="Times New Roman"/>
          <w:sz w:val="24"/>
          <w:szCs w:val="24"/>
          <w:lang w:val="en-CA"/>
        </w:rPr>
        <w:t xml:space="preserve"> had </w:t>
      </w:r>
      <w:r w:rsidR="00510215" w:rsidRPr="005A38DE">
        <w:rPr>
          <w:rFonts w:ascii="Book Antiqua" w:hAnsi="Book Antiqua" w:cs="Times New Roman"/>
          <w:sz w:val="24"/>
          <w:szCs w:val="24"/>
          <w:lang w:val="en-CA"/>
        </w:rPr>
        <w:lastRenderedPageBreak/>
        <w:t>previous</w:t>
      </w:r>
      <w:r>
        <w:rPr>
          <w:rFonts w:ascii="Book Antiqua" w:hAnsi="Book Antiqua" w:cs="Times New Roman"/>
          <w:sz w:val="24"/>
          <w:szCs w:val="24"/>
          <w:lang w:val="en-CA"/>
        </w:rPr>
        <w:t xml:space="preserve">ly been reported following 6 </w:t>
      </w:r>
      <w:proofErr w:type="spellStart"/>
      <w:r>
        <w:rPr>
          <w:rFonts w:ascii="Book Antiqua" w:hAnsi="Book Antiqua" w:cs="Times New Roman"/>
          <w:sz w:val="24"/>
          <w:szCs w:val="24"/>
          <w:lang w:val="en-CA"/>
        </w:rPr>
        <w:t>wk</w:t>
      </w:r>
      <w:proofErr w:type="spellEnd"/>
      <w:r w:rsidR="00510215" w:rsidRPr="005A38DE">
        <w:rPr>
          <w:rFonts w:ascii="Book Antiqua" w:hAnsi="Book Antiqua" w:cs="Times New Roman"/>
          <w:sz w:val="24"/>
          <w:szCs w:val="24"/>
          <w:lang w:val="en-CA"/>
        </w:rPr>
        <w:t xml:space="preserve"> of treadmill exercise in rats accompanied by an increase in</w:t>
      </w:r>
      <w:r w:rsidR="00B079C5" w:rsidRPr="005A38DE">
        <w:rPr>
          <w:rFonts w:ascii="Book Antiqua" w:hAnsi="Book Antiqua" w:cs="Times New Roman"/>
          <w:sz w:val="24"/>
          <w:szCs w:val="24"/>
          <w:lang w:val="en-CA"/>
        </w:rPr>
        <w:t xml:space="preserve"> plasma HDL-C </w:t>
      </w:r>
      <w:proofErr w:type="gramStart"/>
      <w:r w:rsidR="00B079C5" w:rsidRPr="005A38DE">
        <w:rPr>
          <w:rFonts w:ascii="Book Antiqua" w:hAnsi="Book Antiqua" w:cs="Times New Roman"/>
          <w:sz w:val="24"/>
          <w:szCs w:val="24"/>
          <w:lang w:val="en-CA"/>
        </w:rPr>
        <w:t>concentration</w:t>
      </w:r>
      <w:r w:rsidR="00D539CC"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158</w:t>
      </w:r>
      <w:r w:rsidR="00D539CC"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w:t>
      </w:r>
    </w:p>
    <w:p w:rsidR="00510215" w:rsidRPr="005A38DE" w:rsidRDefault="00510215" w:rsidP="00236BFA">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Two weeks of exercise training resulted in an increase in SR-B1 </w:t>
      </w:r>
      <w:r w:rsidR="00B079C5" w:rsidRPr="005A38DE">
        <w:rPr>
          <w:rFonts w:ascii="Book Antiqua" w:hAnsi="Book Antiqua" w:cs="Times New Roman"/>
          <w:sz w:val="24"/>
          <w:szCs w:val="24"/>
          <w:lang w:val="en-CA"/>
        </w:rPr>
        <w:t xml:space="preserve">in livers of exercised </w:t>
      </w:r>
      <w:proofErr w:type="gramStart"/>
      <w:r w:rsidR="00B079C5" w:rsidRPr="005A38DE">
        <w:rPr>
          <w:rFonts w:ascii="Book Antiqua" w:hAnsi="Book Antiqua" w:cs="Times New Roman"/>
          <w:sz w:val="24"/>
          <w:szCs w:val="24"/>
          <w:lang w:val="en-CA"/>
        </w:rPr>
        <w:t>mice</w:t>
      </w:r>
      <w:r w:rsidR="00D539CC"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154</w:t>
      </w:r>
      <w:r w:rsidR="00D539CC" w:rsidRPr="005A38DE">
        <w:rPr>
          <w:rFonts w:ascii="Book Antiqua" w:hAnsi="Book Antiqua" w:cs="Times New Roman"/>
          <w:sz w:val="24"/>
          <w:szCs w:val="24"/>
          <w:vertAlign w:val="superscript"/>
          <w:lang w:val="en-CA"/>
        </w:rPr>
        <w:t>]</w:t>
      </w:r>
      <w:r w:rsidR="00B079C5" w:rsidRPr="005A38DE">
        <w:rPr>
          <w:rFonts w:ascii="Book Antiqua" w:hAnsi="Book Antiqua" w:cs="Times New Roman"/>
          <w:sz w:val="24"/>
          <w:szCs w:val="24"/>
          <w:lang w:val="en-CA"/>
        </w:rPr>
        <w:t xml:space="preserve">. </w:t>
      </w:r>
      <w:proofErr w:type="spellStart"/>
      <w:r w:rsidR="00B079C5" w:rsidRPr="005A38DE">
        <w:rPr>
          <w:rFonts w:ascii="Book Antiqua" w:hAnsi="Book Antiqua" w:cs="Times New Roman"/>
          <w:sz w:val="24"/>
          <w:szCs w:val="24"/>
          <w:lang w:val="en-CA"/>
        </w:rPr>
        <w:t>Wilund</w:t>
      </w:r>
      <w:proofErr w:type="spellEnd"/>
      <w:r w:rsidR="00B079C5" w:rsidRPr="005A38DE">
        <w:rPr>
          <w:rFonts w:ascii="Book Antiqua" w:hAnsi="Book Antiqua" w:cs="Times New Roman"/>
          <w:sz w:val="24"/>
          <w:szCs w:val="24"/>
          <w:lang w:val="en-CA"/>
        </w:rPr>
        <w:t xml:space="preserve"> </w:t>
      </w:r>
      <w:r w:rsidR="00B079C5" w:rsidRPr="00FE6E16">
        <w:rPr>
          <w:rFonts w:ascii="Book Antiqua" w:hAnsi="Book Antiqua" w:cs="Times New Roman"/>
          <w:i/>
          <w:sz w:val="24"/>
          <w:szCs w:val="24"/>
          <w:lang w:val="en-CA"/>
        </w:rPr>
        <w:t xml:space="preserve">et </w:t>
      </w:r>
      <w:proofErr w:type="gramStart"/>
      <w:r w:rsidR="00B079C5" w:rsidRPr="00FE6E16">
        <w:rPr>
          <w:rFonts w:ascii="Book Antiqua" w:hAnsi="Book Antiqua" w:cs="Times New Roman"/>
          <w:i/>
          <w:sz w:val="24"/>
          <w:szCs w:val="24"/>
          <w:lang w:val="en-CA"/>
        </w:rPr>
        <w:t>al</w:t>
      </w:r>
      <w:r w:rsidR="00D539CC"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155</w:t>
      </w:r>
      <w:r w:rsidR="00D539CC"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also reported an increase in </w:t>
      </w:r>
      <w:r w:rsidRPr="00236BFA">
        <w:rPr>
          <w:rFonts w:ascii="Book Antiqua" w:hAnsi="Book Antiqua" w:cs="Times New Roman"/>
          <w:i/>
          <w:sz w:val="24"/>
          <w:szCs w:val="24"/>
          <w:lang w:val="en-CA"/>
        </w:rPr>
        <w:t>SR-B1</w:t>
      </w:r>
      <w:r w:rsidRPr="005A38DE">
        <w:rPr>
          <w:rFonts w:ascii="Book Antiqua" w:hAnsi="Book Antiqua" w:cs="Times New Roman"/>
          <w:sz w:val="24"/>
          <w:szCs w:val="24"/>
          <w:lang w:val="en-CA"/>
        </w:rPr>
        <w:t xml:space="preserve"> gene expression and a reduction in gallstone development in gallstone-sensitive mice fed </w:t>
      </w:r>
      <w:r w:rsidR="00FE6E16">
        <w:rPr>
          <w:rFonts w:ascii="Book Antiqua" w:hAnsi="Book Antiqua" w:cs="Times New Roman"/>
          <w:sz w:val="24"/>
          <w:szCs w:val="24"/>
          <w:lang w:val="en-CA"/>
        </w:rPr>
        <w:t xml:space="preserve">a </w:t>
      </w:r>
      <w:proofErr w:type="spellStart"/>
      <w:r w:rsidR="00FE6E16">
        <w:rPr>
          <w:rFonts w:ascii="Book Antiqua" w:hAnsi="Book Antiqua" w:cs="Times New Roman"/>
          <w:sz w:val="24"/>
          <w:szCs w:val="24"/>
          <w:lang w:val="en-CA"/>
        </w:rPr>
        <w:t>lithogenic</w:t>
      </w:r>
      <w:proofErr w:type="spellEnd"/>
      <w:r w:rsidR="00FE6E16">
        <w:rPr>
          <w:rFonts w:ascii="Book Antiqua" w:hAnsi="Book Antiqua" w:cs="Times New Roman"/>
          <w:sz w:val="24"/>
          <w:szCs w:val="24"/>
          <w:lang w:val="en-CA"/>
        </w:rPr>
        <w:t xml:space="preserve"> diet after 12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of exercise training. An increase in SR-B1 protein level in liver has also been reported in male m</w:t>
      </w:r>
      <w:r w:rsidR="00FE6E16">
        <w:rPr>
          <w:rFonts w:ascii="Book Antiqua" w:hAnsi="Book Antiqua" w:cs="Times New Roman"/>
          <w:sz w:val="24"/>
          <w:szCs w:val="24"/>
          <w:lang w:val="en-CA"/>
        </w:rPr>
        <w:t xml:space="preserve">ice trained for 6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along with the demonstration of an increased macrophage cholesterol flux to</w:t>
      </w:r>
      <w:r w:rsidR="00B079C5" w:rsidRPr="005A38DE">
        <w:rPr>
          <w:rFonts w:ascii="Book Antiqua" w:hAnsi="Book Antiqua" w:cs="Times New Roman"/>
          <w:sz w:val="24"/>
          <w:szCs w:val="24"/>
          <w:lang w:val="en-CA"/>
        </w:rPr>
        <w:t xml:space="preserve"> the </w:t>
      </w:r>
      <w:proofErr w:type="gramStart"/>
      <w:r w:rsidR="00B079C5" w:rsidRPr="005A38DE">
        <w:rPr>
          <w:rFonts w:ascii="Book Antiqua" w:hAnsi="Book Antiqua" w:cs="Times New Roman"/>
          <w:sz w:val="24"/>
          <w:szCs w:val="24"/>
          <w:lang w:val="en-CA"/>
        </w:rPr>
        <w:t>liver</w:t>
      </w:r>
      <w:r w:rsidR="00D539CC"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157</w:t>
      </w:r>
      <w:r w:rsidR="00D539CC"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w:t>
      </w:r>
    </w:p>
    <w:p w:rsidR="00510215" w:rsidRPr="005A38DE" w:rsidRDefault="005E0EE5" w:rsidP="005C52DC">
      <w:pPr>
        <w:autoSpaceDE w:val="0"/>
        <w:autoSpaceDN w:val="0"/>
        <w:adjustRightInd w:val="0"/>
        <w:spacing w:after="0" w:line="360" w:lineRule="auto"/>
        <w:ind w:firstLineChars="50" w:firstLine="120"/>
        <w:jc w:val="both"/>
        <w:rPr>
          <w:rFonts w:ascii="Book Antiqua" w:hAnsi="Book Antiqua" w:cs="Times New Roman"/>
          <w:sz w:val="24"/>
          <w:szCs w:val="24"/>
          <w:lang w:val="en-CA"/>
        </w:rPr>
      </w:pPr>
      <w:r>
        <w:rPr>
          <w:rFonts w:ascii="Book Antiqua" w:hAnsi="Book Antiqua" w:cs="Times New Roman" w:hint="eastAsia"/>
          <w:sz w:val="24"/>
          <w:szCs w:val="24"/>
          <w:lang w:val="en-CA" w:eastAsia="zh-CN"/>
        </w:rPr>
        <w:t xml:space="preserve"> </w:t>
      </w:r>
      <w:r w:rsidR="005479E2" w:rsidRPr="005A38DE">
        <w:rPr>
          <w:rFonts w:ascii="Book Antiqua" w:hAnsi="Book Antiqua" w:cs="Times New Roman"/>
          <w:sz w:val="24"/>
          <w:szCs w:val="24"/>
          <w:lang w:val="en-CA"/>
        </w:rPr>
        <w:t xml:space="preserve">In </w:t>
      </w:r>
      <w:r w:rsidR="00510215" w:rsidRPr="005A38DE">
        <w:rPr>
          <w:rFonts w:ascii="Book Antiqua" w:hAnsi="Book Antiqua" w:cs="Times New Roman"/>
          <w:sz w:val="24"/>
          <w:szCs w:val="24"/>
          <w:lang w:val="en-CA"/>
        </w:rPr>
        <w:t xml:space="preserve">CETP transgenic mice, </w:t>
      </w:r>
      <w:r w:rsidR="00B079C5" w:rsidRPr="005A38DE">
        <w:rPr>
          <w:rFonts w:ascii="Book Antiqua" w:hAnsi="Book Antiqua" w:cs="Times New Roman"/>
          <w:sz w:val="24"/>
          <w:szCs w:val="24"/>
          <w:lang w:val="en-CA"/>
        </w:rPr>
        <w:t xml:space="preserve">Rocco </w:t>
      </w:r>
      <w:r w:rsidR="00B079C5" w:rsidRPr="00FE6E16">
        <w:rPr>
          <w:rFonts w:ascii="Book Antiqua" w:hAnsi="Book Antiqua" w:cs="Times New Roman"/>
          <w:i/>
          <w:sz w:val="24"/>
          <w:szCs w:val="24"/>
          <w:lang w:val="en-CA"/>
        </w:rPr>
        <w:t xml:space="preserve">et </w:t>
      </w:r>
      <w:proofErr w:type="gramStart"/>
      <w:r w:rsidR="00B079C5" w:rsidRPr="00FE6E16">
        <w:rPr>
          <w:rFonts w:ascii="Book Antiqua" w:hAnsi="Book Antiqua" w:cs="Times New Roman"/>
          <w:i/>
          <w:sz w:val="24"/>
          <w:szCs w:val="24"/>
          <w:lang w:val="en-CA"/>
        </w:rPr>
        <w:t>al</w:t>
      </w:r>
      <w:r w:rsidR="00D539CC"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153</w:t>
      </w:r>
      <w:r w:rsidR="00D539CC"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found an increase in hepatic ABCA1 </w:t>
      </w:r>
      <w:r w:rsidR="00FE6E16">
        <w:rPr>
          <w:rFonts w:ascii="Book Antiqua" w:hAnsi="Book Antiqua" w:cs="Times New Roman"/>
          <w:sz w:val="24"/>
          <w:szCs w:val="24"/>
          <w:lang w:val="en-CA"/>
        </w:rPr>
        <w:t xml:space="preserve">protein levels following 6 </w:t>
      </w:r>
      <w:proofErr w:type="spellStart"/>
      <w:r w:rsidR="00FE6E16">
        <w:rPr>
          <w:rFonts w:ascii="Book Antiqua" w:hAnsi="Book Antiqua" w:cs="Times New Roman"/>
          <w:sz w:val="24"/>
          <w:szCs w:val="24"/>
          <w:lang w:val="en-CA"/>
        </w:rPr>
        <w:t>wk</w:t>
      </w:r>
      <w:proofErr w:type="spellEnd"/>
      <w:r w:rsidR="00510215" w:rsidRPr="005A38DE">
        <w:rPr>
          <w:rFonts w:ascii="Book Antiqua" w:hAnsi="Book Antiqua" w:cs="Times New Roman"/>
          <w:sz w:val="24"/>
          <w:szCs w:val="24"/>
          <w:lang w:val="en-CA"/>
        </w:rPr>
        <w:t xml:space="preserve"> of treadmill exercise but no effects on SR-B1.</w:t>
      </w:r>
      <w:r w:rsidR="004E3EAF" w:rsidRPr="005A38DE">
        <w:rPr>
          <w:rFonts w:ascii="Book Antiqua" w:hAnsi="Book Antiqua" w:cs="Times New Roman"/>
          <w:sz w:val="24"/>
          <w:szCs w:val="24"/>
          <w:lang w:val="en-CA"/>
        </w:rPr>
        <w:t xml:space="preserve"> On the whole, it appears that exercise training stimulates</w:t>
      </w:r>
      <w:r w:rsidR="00C1213C" w:rsidRPr="005A38DE">
        <w:rPr>
          <w:rFonts w:ascii="Book Antiqua" w:hAnsi="Book Antiqua" w:cs="Times New Roman"/>
          <w:sz w:val="24"/>
          <w:szCs w:val="24"/>
          <w:lang w:val="en-CA"/>
        </w:rPr>
        <w:t xml:space="preserve"> positive adaptations of molecular markers of HDL metabolism </w:t>
      </w:r>
      <w:r w:rsidR="00AD1756" w:rsidRPr="005A38DE">
        <w:rPr>
          <w:rFonts w:ascii="Book Antiqua" w:hAnsi="Book Antiqua" w:cs="Times New Roman"/>
          <w:sz w:val="24"/>
          <w:szCs w:val="24"/>
          <w:lang w:val="en-CA"/>
        </w:rPr>
        <w:t>that would tend to support the finding of an increase circulating HDL levels with</w:t>
      </w:r>
      <w:r w:rsidR="00B079C5" w:rsidRPr="005A38DE">
        <w:rPr>
          <w:rFonts w:ascii="Book Antiqua" w:hAnsi="Book Antiqua" w:cs="Times New Roman"/>
          <w:sz w:val="24"/>
          <w:szCs w:val="24"/>
          <w:lang w:val="en-CA"/>
        </w:rPr>
        <w:t xml:space="preserve"> exercise training in </w:t>
      </w:r>
      <w:proofErr w:type="gramStart"/>
      <w:r w:rsidR="00B079C5" w:rsidRPr="005A38DE">
        <w:rPr>
          <w:rFonts w:ascii="Book Antiqua" w:hAnsi="Book Antiqua" w:cs="Times New Roman"/>
          <w:sz w:val="24"/>
          <w:szCs w:val="24"/>
          <w:lang w:val="en-CA"/>
        </w:rPr>
        <w:t>human</w:t>
      </w:r>
      <w:r w:rsidR="00D539CC"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149</w:t>
      </w:r>
      <w:r w:rsidR="00D539CC" w:rsidRPr="005A38DE">
        <w:rPr>
          <w:rFonts w:ascii="Book Antiqua" w:hAnsi="Book Antiqua" w:cs="Times New Roman"/>
          <w:sz w:val="24"/>
          <w:szCs w:val="24"/>
          <w:vertAlign w:val="superscript"/>
          <w:lang w:val="en-CA"/>
        </w:rPr>
        <w:t>]</w:t>
      </w:r>
      <w:r w:rsidR="00AD1756" w:rsidRPr="005A38DE">
        <w:rPr>
          <w:rFonts w:ascii="Book Antiqua" w:hAnsi="Book Antiqua" w:cs="Times New Roman"/>
          <w:sz w:val="24"/>
          <w:szCs w:val="24"/>
          <w:lang w:val="en-CA"/>
        </w:rPr>
        <w:t>.</w:t>
      </w:r>
      <w:r w:rsidR="00C1213C" w:rsidRPr="005A38DE">
        <w:rPr>
          <w:rFonts w:ascii="Book Antiqua" w:hAnsi="Book Antiqua" w:cs="Times New Roman"/>
          <w:sz w:val="24"/>
          <w:szCs w:val="24"/>
          <w:lang w:val="en-CA"/>
        </w:rPr>
        <w:t xml:space="preserve"> </w:t>
      </w:r>
    </w:p>
    <w:p w:rsidR="00510215" w:rsidRPr="005A38DE" w:rsidRDefault="00510215" w:rsidP="000C2493">
      <w:pPr>
        <w:spacing w:after="0" w:line="360" w:lineRule="auto"/>
        <w:jc w:val="both"/>
        <w:rPr>
          <w:rFonts w:ascii="Book Antiqua" w:hAnsi="Book Antiqua"/>
          <w:b/>
          <w:sz w:val="24"/>
          <w:szCs w:val="24"/>
          <w:lang w:val="en-CA"/>
        </w:rPr>
      </w:pPr>
    </w:p>
    <w:p w:rsidR="00510215" w:rsidRPr="005E0EE5" w:rsidRDefault="00510215" w:rsidP="000C2493">
      <w:pPr>
        <w:spacing w:after="0" w:line="360" w:lineRule="auto"/>
        <w:jc w:val="both"/>
        <w:rPr>
          <w:rFonts w:ascii="Book Antiqua" w:hAnsi="Book Antiqua" w:cs="Times New Roman"/>
          <w:b/>
          <w:i/>
          <w:sz w:val="24"/>
          <w:szCs w:val="24"/>
          <w:lang w:val="en-CA"/>
        </w:rPr>
      </w:pPr>
      <w:r w:rsidRPr="005E0EE5">
        <w:rPr>
          <w:rFonts w:ascii="Book Antiqua" w:hAnsi="Book Antiqua" w:cs="Times New Roman"/>
          <w:b/>
          <w:i/>
          <w:sz w:val="24"/>
          <w:szCs w:val="24"/>
          <w:lang w:val="en-CA"/>
        </w:rPr>
        <w:t>Bile acids</w:t>
      </w:r>
      <w:r w:rsidR="00AD1756" w:rsidRPr="005E0EE5">
        <w:rPr>
          <w:rFonts w:ascii="Book Antiqua" w:hAnsi="Book Antiqua" w:cs="Times New Roman"/>
          <w:b/>
          <w:i/>
          <w:sz w:val="24"/>
          <w:szCs w:val="24"/>
          <w:lang w:val="en-CA"/>
        </w:rPr>
        <w:t xml:space="preserve"> and exercise training</w:t>
      </w:r>
    </w:p>
    <w:p w:rsidR="00510215" w:rsidRDefault="00B079C5" w:rsidP="000C2493">
      <w:pPr>
        <w:spacing w:after="0" w:line="360" w:lineRule="auto"/>
        <w:jc w:val="both"/>
        <w:rPr>
          <w:rFonts w:ascii="Book Antiqua" w:hAnsi="Book Antiqua" w:cs="Times New Roman"/>
          <w:sz w:val="24"/>
          <w:szCs w:val="24"/>
          <w:lang w:val="en-CA" w:eastAsia="zh-CN"/>
        </w:rPr>
      </w:pPr>
      <w:proofErr w:type="spellStart"/>
      <w:r w:rsidRPr="005A38DE">
        <w:rPr>
          <w:rFonts w:ascii="Book Antiqua" w:hAnsi="Book Antiqua" w:cs="Times New Roman"/>
          <w:sz w:val="24"/>
          <w:szCs w:val="24"/>
          <w:lang w:val="en-CA"/>
        </w:rPr>
        <w:t>Wilund</w:t>
      </w:r>
      <w:proofErr w:type="spellEnd"/>
      <w:r w:rsidRPr="005A38DE">
        <w:rPr>
          <w:rFonts w:ascii="Book Antiqua" w:hAnsi="Book Antiqua" w:cs="Times New Roman"/>
          <w:sz w:val="24"/>
          <w:szCs w:val="24"/>
          <w:lang w:val="en-CA"/>
        </w:rPr>
        <w:t xml:space="preserve"> </w:t>
      </w:r>
      <w:r w:rsidRPr="00FE6E16">
        <w:rPr>
          <w:rFonts w:ascii="Book Antiqua" w:hAnsi="Book Antiqua" w:cs="Times New Roman"/>
          <w:i/>
          <w:sz w:val="24"/>
          <w:szCs w:val="24"/>
          <w:lang w:val="en-CA"/>
        </w:rPr>
        <w:t xml:space="preserve">et </w:t>
      </w:r>
      <w:proofErr w:type="gramStart"/>
      <w:r w:rsidRPr="00FE6E16">
        <w:rPr>
          <w:rFonts w:ascii="Book Antiqua" w:hAnsi="Book Antiqua" w:cs="Times New Roman"/>
          <w:i/>
          <w:sz w:val="24"/>
          <w:szCs w:val="24"/>
          <w:lang w:val="en-CA"/>
        </w:rPr>
        <w:t>al</w:t>
      </w:r>
      <w:r w:rsidR="00D539CC"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155</w:t>
      </w:r>
      <w:r w:rsidR="00D539CC"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reported an increase in gene expression of Cyp27</w:t>
      </w:r>
      <w:r w:rsidR="005C7DA6" w:rsidRPr="005A38DE">
        <w:rPr>
          <w:rFonts w:ascii="Book Antiqua" w:hAnsi="Book Antiqua" w:cs="Times New Roman"/>
          <w:sz w:val="24"/>
          <w:szCs w:val="24"/>
          <w:lang w:val="en-CA"/>
        </w:rPr>
        <w:t>A1</w:t>
      </w:r>
      <w:r w:rsidR="00517D5F" w:rsidRPr="005A38DE">
        <w:rPr>
          <w:rFonts w:ascii="Book Antiqua" w:hAnsi="Book Antiqua" w:cs="Times New Roman"/>
          <w:sz w:val="24"/>
          <w:szCs w:val="24"/>
          <w:lang w:val="en-CA"/>
        </w:rPr>
        <w:t xml:space="preserve"> in</w:t>
      </w:r>
      <w:r w:rsidR="00510215" w:rsidRPr="005A38DE">
        <w:rPr>
          <w:rFonts w:ascii="Book Antiqua" w:hAnsi="Book Antiqua" w:cs="Times New Roman"/>
          <w:sz w:val="24"/>
          <w:szCs w:val="24"/>
          <w:lang w:val="en-CA"/>
        </w:rPr>
        <w:t xml:space="preserve"> mice fed </w:t>
      </w:r>
      <w:r w:rsidR="00FE6E16">
        <w:rPr>
          <w:rFonts w:ascii="Book Antiqua" w:hAnsi="Book Antiqua" w:cs="Times New Roman"/>
          <w:sz w:val="24"/>
          <w:szCs w:val="24"/>
          <w:lang w:val="en-CA"/>
        </w:rPr>
        <w:t xml:space="preserve">a </w:t>
      </w:r>
      <w:proofErr w:type="spellStart"/>
      <w:r w:rsidR="00FE6E16">
        <w:rPr>
          <w:rFonts w:ascii="Book Antiqua" w:hAnsi="Book Antiqua" w:cs="Times New Roman"/>
          <w:sz w:val="24"/>
          <w:szCs w:val="24"/>
          <w:lang w:val="en-CA"/>
        </w:rPr>
        <w:t>lithogenic</w:t>
      </w:r>
      <w:proofErr w:type="spellEnd"/>
      <w:r w:rsidR="00FE6E16">
        <w:rPr>
          <w:rFonts w:ascii="Book Antiqua" w:hAnsi="Book Antiqua" w:cs="Times New Roman"/>
          <w:sz w:val="24"/>
          <w:szCs w:val="24"/>
          <w:lang w:val="en-CA"/>
        </w:rPr>
        <w:t xml:space="preserve"> diet after 12 </w:t>
      </w:r>
      <w:proofErr w:type="spellStart"/>
      <w:r w:rsidR="00FE6E16">
        <w:rPr>
          <w:rFonts w:ascii="Book Antiqua" w:hAnsi="Book Antiqua" w:cs="Times New Roman"/>
          <w:sz w:val="24"/>
          <w:szCs w:val="24"/>
          <w:lang w:val="en-CA"/>
        </w:rPr>
        <w:t>wk</w:t>
      </w:r>
      <w:proofErr w:type="spellEnd"/>
      <w:r w:rsidR="00510215" w:rsidRPr="005A38DE">
        <w:rPr>
          <w:rFonts w:ascii="Book Antiqua" w:hAnsi="Book Antiqua" w:cs="Times New Roman"/>
          <w:sz w:val="24"/>
          <w:szCs w:val="24"/>
          <w:lang w:val="en-CA"/>
        </w:rPr>
        <w:t xml:space="preserve"> of exercise training. On </w:t>
      </w:r>
      <w:r w:rsidRPr="005A38DE">
        <w:rPr>
          <w:rFonts w:ascii="Book Antiqua" w:hAnsi="Book Antiqua" w:cs="Times New Roman"/>
          <w:sz w:val="24"/>
          <w:szCs w:val="24"/>
          <w:lang w:val="en-CA"/>
        </w:rPr>
        <w:t xml:space="preserve">the opposite, Meissner </w:t>
      </w:r>
      <w:r w:rsidRPr="00FE6E16">
        <w:rPr>
          <w:rFonts w:ascii="Book Antiqua" w:hAnsi="Book Antiqua" w:cs="Times New Roman"/>
          <w:i/>
          <w:sz w:val="24"/>
          <w:szCs w:val="24"/>
          <w:lang w:val="en-CA"/>
        </w:rPr>
        <w:t>et al</w:t>
      </w:r>
      <w:r w:rsidR="00517D5F" w:rsidRPr="005A38DE">
        <w:rPr>
          <w:rFonts w:ascii="Book Antiqua" w:hAnsi="Book Antiqua" w:cs="Times New Roman"/>
          <w:sz w:val="24"/>
          <w:szCs w:val="24"/>
          <w:vertAlign w:val="superscript"/>
          <w:lang w:val="en-CA"/>
        </w:rPr>
        <w:t>[</w:t>
      </w:r>
      <w:r w:rsidR="00D96085">
        <w:rPr>
          <w:rFonts w:ascii="Book Antiqua" w:hAnsi="Book Antiqua" w:cs="Times New Roman"/>
          <w:sz w:val="24"/>
          <w:szCs w:val="24"/>
          <w:vertAlign w:val="superscript"/>
          <w:lang w:val="en-CA"/>
        </w:rPr>
        <w:t>21,</w:t>
      </w:r>
      <w:r w:rsidR="000A771A" w:rsidRPr="005A38DE">
        <w:rPr>
          <w:rFonts w:ascii="Book Antiqua" w:hAnsi="Book Antiqua" w:cs="Times New Roman"/>
          <w:sz w:val="24"/>
          <w:szCs w:val="24"/>
          <w:vertAlign w:val="superscript"/>
          <w:lang w:val="en-CA"/>
        </w:rPr>
        <w:t>152</w:t>
      </w:r>
      <w:r w:rsidR="00517D5F"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did not observe any effects of exercise on key genes expression involved in bile acid synthesis (CYP7A1, CYP8B1, and CYP27A1) in mice despite an increased fecal bile acid and cholesterol excretion, leading the authors to assume a posttranscriptional regulation of these genes. The authors hypothesized that physical activity might increase bile acid synthesis to increase the capacity for micelle formation, thus incr</w:t>
      </w:r>
      <w:r w:rsidRPr="005A38DE">
        <w:rPr>
          <w:rFonts w:ascii="Book Antiqua" w:hAnsi="Book Antiqua" w:cs="Times New Roman"/>
          <w:sz w:val="24"/>
          <w:szCs w:val="24"/>
          <w:lang w:val="en-CA"/>
        </w:rPr>
        <w:t xml:space="preserve">easing fatty acid </w:t>
      </w:r>
      <w:proofErr w:type="gramStart"/>
      <w:r w:rsidRPr="005A38DE">
        <w:rPr>
          <w:rFonts w:ascii="Book Antiqua" w:hAnsi="Book Antiqua" w:cs="Times New Roman"/>
          <w:sz w:val="24"/>
          <w:szCs w:val="24"/>
          <w:lang w:val="en-CA"/>
        </w:rPr>
        <w:t>absorption</w:t>
      </w:r>
      <w:r w:rsidR="00517D5F" w:rsidRPr="005A38DE">
        <w:rPr>
          <w:rFonts w:ascii="Book Antiqua" w:hAnsi="Book Antiqua" w:cs="Times New Roman"/>
          <w:sz w:val="24"/>
          <w:szCs w:val="24"/>
          <w:vertAlign w:val="superscript"/>
          <w:lang w:val="en-CA"/>
        </w:rPr>
        <w:t>[</w:t>
      </w:r>
      <w:proofErr w:type="gramEnd"/>
      <w:r w:rsidR="00517D5F" w:rsidRPr="005A38DE">
        <w:rPr>
          <w:rFonts w:ascii="Book Antiqua" w:hAnsi="Book Antiqua" w:cs="Times New Roman"/>
          <w:sz w:val="24"/>
          <w:szCs w:val="24"/>
          <w:vertAlign w:val="superscript"/>
          <w:lang w:val="en-CA"/>
        </w:rPr>
        <w:t>21]</w:t>
      </w:r>
      <w:r w:rsidR="00510215" w:rsidRPr="005A38DE">
        <w:rPr>
          <w:rFonts w:ascii="Book Antiqua" w:hAnsi="Book Antiqua" w:cs="Times New Roman"/>
          <w:sz w:val="24"/>
          <w:szCs w:val="24"/>
          <w:lang w:val="en-CA"/>
        </w:rPr>
        <w:t>.</w:t>
      </w:r>
      <w:r w:rsidRPr="005A38DE">
        <w:rPr>
          <w:rFonts w:ascii="Book Antiqua" w:hAnsi="Book Antiqua" w:cs="Times New Roman"/>
          <w:sz w:val="24"/>
          <w:szCs w:val="24"/>
          <w:lang w:val="en-CA"/>
        </w:rPr>
        <w:t xml:space="preserve"> More recently, Pinto </w:t>
      </w:r>
      <w:r w:rsidRPr="00FE6E16">
        <w:rPr>
          <w:rFonts w:ascii="Book Antiqua" w:hAnsi="Book Antiqua" w:cs="Times New Roman"/>
          <w:i/>
          <w:sz w:val="24"/>
          <w:szCs w:val="24"/>
          <w:lang w:val="en-CA"/>
        </w:rPr>
        <w:t xml:space="preserve">et </w:t>
      </w:r>
      <w:proofErr w:type="gramStart"/>
      <w:r w:rsidR="00517D5F" w:rsidRPr="00FE6E16">
        <w:rPr>
          <w:rFonts w:ascii="Book Antiqua" w:hAnsi="Book Antiqua" w:cs="Times New Roman"/>
          <w:i/>
          <w:sz w:val="24"/>
          <w:szCs w:val="24"/>
          <w:lang w:val="en-CA"/>
        </w:rPr>
        <w:t>al</w:t>
      </w:r>
      <w:r w:rsidR="00517D5F"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157</w:t>
      </w:r>
      <w:r w:rsidR="00517D5F"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reported an increase in CYP7A1 gene expression </w:t>
      </w:r>
      <w:r w:rsidR="00FE6E16">
        <w:rPr>
          <w:rFonts w:ascii="Book Antiqua" w:hAnsi="Book Antiqua" w:cs="Times New Roman"/>
          <w:sz w:val="24"/>
          <w:szCs w:val="24"/>
          <w:lang w:val="en-CA"/>
        </w:rPr>
        <w:t>in male mice trained for 6 wk</w:t>
      </w:r>
      <w:r w:rsidR="00510215" w:rsidRPr="005A38DE">
        <w:rPr>
          <w:rFonts w:ascii="Book Antiqua" w:hAnsi="Book Antiqua" w:cs="Times New Roman"/>
          <w:sz w:val="24"/>
          <w:szCs w:val="24"/>
          <w:lang w:val="en-CA"/>
        </w:rPr>
        <w:t xml:space="preserve">. </w:t>
      </w:r>
      <w:r w:rsidR="00753468" w:rsidRPr="005A38DE">
        <w:rPr>
          <w:rFonts w:ascii="Book Antiqua" w:hAnsi="Book Antiqua" w:cs="Times New Roman"/>
          <w:sz w:val="24"/>
          <w:szCs w:val="24"/>
          <w:lang w:val="en-CA"/>
        </w:rPr>
        <w:t>On the whole the existing molecular data would tend to support the physiological finding of an increase in fecal bile acid and choleste</w:t>
      </w:r>
      <w:r w:rsidR="005C7DA6" w:rsidRPr="005A38DE">
        <w:rPr>
          <w:rFonts w:ascii="Book Antiqua" w:hAnsi="Book Antiqua" w:cs="Times New Roman"/>
          <w:sz w:val="24"/>
          <w:szCs w:val="24"/>
          <w:lang w:val="en-CA"/>
        </w:rPr>
        <w:t>rol</w:t>
      </w:r>
      <w:r w:rsidR="005C42CB" w:rsidRPr="005A38DE">
        <w:rPr>
          <w:rFonts w:ascii="Book Antiqua" w:hAnsi="Book Antiqua" w:cs="Times New Roman"/>
          <w:sz w:val="24"/>
          <w:szCs w:val="24"/>
          <w:lang w:val="en-CA"/>
        </w:rPr>
        <w:t xml:space="preserve"> excretion</w:t>
      </w:r>
      <w:r w:rsidR="005C7DA6" w:rsidRPr="005A38DE">
        <w:rPr>
          <w:rFonts w:ascii="Book Antiqua" w:hAnsi="Book Antiqua" w:cs="Times New Roman"/>
          <w:sz w:val="24"/>
          <w:szCs w:val="24"/>
          <w:lang w:val="en-CA"/>
        </w:rPr>
        <w:t xml:space="preserve"> in exercise trained animals.</w:t>
      </w:r>
    </w:p>
    <w:p w:rsidR="001B3D7A" w:rsidRPr="005A38DE" w:rsidRDefault="001B3D7A" w:rsidP="000C2493">
      <w:pPr>
        <w:spacing w:after="0" w:line="360" w:lineRule="auto"/>
        <w:jc w:val="both"/>
        <w:rPr>
          <w:rFonts w:ascii="Book Antiqua" w:hAnsi="Book Antiqua" w:cs="Times New Roman"/>
          <w:sz w:val="24"/>
          <w:szCs w:val="24"/>
          <w:lang w:val="en-CA" w:eastAsia="zh-CN"/>
        </w:rPr>
      </w:pPr>
    </w:p>
    <w:p w:rsidR="00510215" w:rsidRPr="001B3D7A" w:rsidRDefault="00510215" w:rsidP="000C2493">
      <w:pPr>
        <w:spacing w:after="0" w:line="360" w:lineRule="auto"/>
        <w:jc w:val="both"/>
        <w:rPr>
          <w:rFonts w:ascii="Book Antiqua" w:hAnsi="Book Antiqua" w:cs="Times New Roman"/>
          <w:b/>
          <w:i/>
          <w:sz w:val="24"/>
          <w:szCs w:val="24"/>
          <w:lang w:val="en-CA"/>
        </w:rPr>
      </w:pPr>
      <w:r w:rsidRPr="001B3D7A">
        <w:rPr>
          <w:rFonts w:ascii="Book Antiqua" w:hAnsi="Book Antiqua" w:cs="Times New Roman"/>
          <w:b/>
          <w:i/>
          <w:sz w:val="24"/>
          <w:szCs w:val="24"/>
          <w:lang w:val="en-CA"/>
        </w:rPr>
        <w:t>VLDL</w:t>
      </w:r>
      <w:r w:rsidR="00753468" w:rsidRPr="001B3D7A">
        <w:rPr>
          <w:rFonts w:ascii="Book Antiqua" w:hAnsi="Book Antiqua" w:cs="Times New Roman"/>
          <w:b/>
          <w:i/>
          <w:sz w:val="24"/>
          <w:szCs w:val="24"/>
          <w:lang w:val="en-CA"/>
        </w:rPr>
        <w:t xml:space="preserve"> and exercise training</w:t>
      </w:r>
    </w:p>
    <w:p w:rsidR="00510215" w:rsidRPr="005A38DE" w:rsidRDefault="001B09A0"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lastRenderedPageBreak/>
        <w:t>T</w:t>
      </w:r>
      <w:r w:rsidR="00510215" w:rsidRPr="005A38DE">
        <w:rPr>
          <w:rFonts w:ascii="Book Antiqua" w:hAnsi="Book Antiqua" w:cs="Times New Roman"/>
          <w:sz w:val="24"/>
          <w:szCs w:val="24"/>
          <w:lang w:val="en-CA"/>
        </w:rPr>
        <w:t xml:space="preserve">here is a report that VLDL-TG secretion rate is reduced in human </w:t>
      </w:r>
      <w:r w:rsidR="00B079C5" w:rsidRPr="005A38DE">
        <w:rPr>
          <w:rFonts w:ascii="Book Antiqua" w:hAnsi="Book Antiqua" w:cs="Times New Roman"/>
          <w:sz w:val="24"/>
          <w:szCs w:val="24"/>
          <w:lang w:val="en-CA"/>
        </w:rPr>
        <w:t xml:space="preserve">following exercise </w:t>
      </w:r>
      <w:proofErr w:type="gramStart"/>
      <w:r w:rsidR="00B079C5" w:rsidRPr="005A38DE">
        <w:rPr>
          <w:rFonts w:ascii="Book Antiqua" w:hAnsi="Book Antiqua" w:cs="Times New Roman"/>
          <w:sz w:val="24"/>
          <w:szCs w:val="24"/>
          <w:lang w:val="en-CA"/>
        </w:rPr>
        <w:t>training</w:t>
      </w:r>
      <w:r w:rsidR="00517D5F"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159</w:t>
      </w:r>
      <w:r w:rsidR="00517D5F"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A decrease in VLDL-TG accumulation and </w:t>
      </w:r>
      <w:proofErr w:type="spellStart"/>
      <w:r w:rsidR="00510215" w:rsidRPr="005A38DE">
        <w:rPr>
          <w:rFonts w:ascii="Book Antiqua" w:hAnsi="Book Antiqua" w:cs="Times New Roman"/>
          <w:sz w:val="24"/>
          <w:szCs w:val="24"/>
          <w:lang w:val="en-CA"/>
        </w:rPr>
        <w:t>apoB</w:t>
      </w:r>
      <w:proofErr w:type="spellEnd"/>
      <w:r w:rsidR="00510215" w:rsidRPr="005A38DE">
        <w:rPr>
          <w:rFonts w:ascii="Book Antiqua" w:hAnsi="Book Antiqua" w:cs="Times New Roman"/>
          <w:sz w:val="24"/>
          <w:szCs w:val="24"/>
          <w:lang w:val="en-CA"/>
        </w:rPr>
        <w:t xml:space="preserve"> mRNA after exercise training has also been r</w:t>
      </w:r>
      <w:r w:rsidR="00B079C5" w:rsidRPr="005A38DE">
        <w:rPr>
          <w:rFonts w:ascii="Book Antiqua" w:hAnsi="Book Antiqua" w:cs="Times New Roman"/>
          <w:sz w:val="24"/>
          <w:szCs w:val="24"/>
          <w:lang w:val="en-CA"/>
        </w:rPr>
        <w:t xml:space="preserve">eported in male </w:t>
      </w:r>
      <w:proofErr w:type="spellStart"/>
      <w:r w:rsidR="00B079C5" w:rsidRPr="005A38DE">
        <w:rPr>
          <w:rFonts w:ascii="Book Antiqua" w:hAnsi="Book Antiqua" w:cs="Times New Roman"/>
          <w:sz w:val="24"/>
          <w:szCs w:val="24"/>
          <w:lang w:val="en-CA"/>
        </w:rPr>
        <w:t>Wistar</w:t>
      </w:r>
      <w:proofErr w:type="spellEnd"/>
      <w:r w:rsidR="00B079C5" w:rsidRPr="005A38DE">
        <w:rPr>
          <w:rFonts w:ascii="Book Antiqua" w:hAnsi="Book Antiqua" w:cs="Times New Roman"/>
          <w:sz w:val="24"/>
          <w:szCs w:val="24"/>
          <w:lang w:val="en-CA"/>
        </w:rPr>
        <w:t xml:space="preserve"> </w:t>
      </w:r>
      <w:proofErr w:type="gramStart"/>
      <w:r w:rsidR="00B079C5" w:rsidRPr="005A38DE">
        <w:rPr>
          <w:rFonts w:ascii="Book Antiqua" w:hAnsi="Book Antiqua" w:cs="Times New Roman"/>
          <w:sz w:val="24"/>
          <w:szCs w:val="24"/>
          <w:lang w:val="en-CA"/>
        </w:rPr>
        <w:t>rats</w:t>
      </w:r>
      <w:r w:rsidR="00517D5F"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160</w:t>
      </w:r>
      <w:r w:rsidR="00517D5F" w:rsidRPr="005A38DE">
        <w:rPr>
          <w:rFonts w:ascii="Book Antiqua" w:hAnsi="Book Antiqua" w:cs="Times New Roman"/>
          <w:sz w:val="24"/>
          <w:szCs w:val="24"/>
          <w:vertAlign w:val="superscript"/>
          <w:lang w:val="en-CA"/>
        </w:rPr>
        <w:t>]</w:t>
      </w:r>
      <w:r w:rsidR="005479E2" w:rsidRPr="005A38DE">
        <w:rPr>
          <w:rFonts w:ascii="Book Antiqua" w:hAnsi="Book Antiqua" w:cs="Times New Roman"/>
          <w:sz w:val="24"/>
          <w:szCs w:val="24"/>
          <w:lang w:val="en-CA"/>
        </w:rPr>
        <w:t>. Accordingly</w:t>
      </w:r>
      <w:r w:rsidR="00510215" w:rsidRPr="005A38DE">
        <w:rPr>
          <w:rFonts w:ascii="Book Antiqua" w:hAnsi="Book Antiqua" w:cs="Times New Roman"/>
          <w:sz w:val="24"/>
          <w:szCs w:val="24"/>
          <w:lang w:val="en-CA"/>
        </w:rPr>
        <w:t>, liver MTP protein content has been found to be decreased wi</w:t>
      </w:r>
      <w:r w:rsidR="00CC3DC3" w:rsidRPr="005A38DE">
        <w:rPr>
          <w:rFonts w:ascii="Book Antiqua" w:hAnsi="Book Antiqua" w:cs="Times New Roman"/>
          <w:sz w:val="24"/>
          <w:szCs w:val="24"/>
          <w:lang w:val="en-CA"/>
        </w:rPr>
        <w:t xml:space="preserve">th exercise training in </w:t>
      </w:r>
      <w:proofErr w:type="gramStart"/>
      <w:r w:rsidR="00CC3DC3" w:rsidRPr="005A38DE">
        <w:rPr>
          <w:rFonts w:ascii="Book Antiqua" w:hAnsi="Book Antiqua" w:cs="Times New Roman"/>
          <w:sz w:val="24"/>
          <w:szCs w:val="24"/>
          <w:lang w:val="en-CA"/>
        </w:rPr>
        <w:t>mice</w:t>
      </w:r>
      <w:r w:rsidR="00517D5F" w:rsidRPr="005A38DE">
        <w:rPr>
          <w:rFonts w:ascii="Book Antiqua" w:hAnsi="Book Antiqua" w:cs="Times New Roman"/>
          <w:sz w:val="24"/>
          <w:szCs w:val="24"/>
          <w:vertAlign w:val="superscript"/>
          <w:lang w:val="en-CA"/>
        </w:rPr>
        <w:t>[</w:t>
      </w:r>
      <w:proofErr w:type="gramEnd"/>
      <w:r w:rsidR="00517D5F" w:rsidRPr="005A38DE">
        <w:rPr>
          <w:rFonts w:ascii="Book Antiqua" w:hAnsi="Book Antiqua" w:cs="Times New Roman"/>
          <w:sz w:val="24"/>
          <w:szCs w:val="24"/>
          <w:vertAlign w:val="superscript"/>
          <w:lang w:val="en-CA"/>
        </w:rPr>
        <w:t>21]</w:t>
      </w:r>
      <w:r w:rsidR="00510215" w:rsidRPr="005A38DE">
        <w:rPr>
          <w:rFonts w:ascii="Book Antiqua" w:hAnsi="Book Antiqua" w:cs="Times New Roman"/>
          <w:sz w:val="24"/>
          <w:szCs w:val="24"/>
          <w:lang w:val="en-CA"/>
        </w:rPr>
        <w:t xml:space="preserve"> and in standard and high-fat fed female</w:t>
      </w:r>
      <w:r w:rsidR="00CC3DC3" w:rsidRPr="005A38DE">
        <w:rPr>
          <w:rFonts w:ascii="Book Antiqua" w:hAnsi="Book Antiqua" w:cs="Times New Roman"/>
          <w:sz w:val="24"/>
          <w:szCs w:val="24"/>
          <w:lang w:val="en-CA"/>
        </w:rPr>
        <w:t xml:space="preserve"> Sprague-Dawley strain rats</w:t>
      </w:r>
      <w:r w:rsidR="00517D5F" w:rsidRPr="005A38DE">
        <w:rPr>
          <w:rFonts w:ascii="Book Antiqua" w:hAnsi="Book Antiqua" w:cs="Times New Roman"/>
          <w:sz w:val="24"/>
          <w:szCs w:val="24"/>
          <w:vertAlign w:val="superscript"/>
          <w:lang w:val="en-CA"/>
        </w:rPr>
        <w:t>[</w:t>
      </w:r>
      <w:r w:rsidR="000A771A" w:rsidRPr="005A38DE">
        <w:rPr>
          <w:rFonts w:ascii="Book Antiqua" w:hAnsi="Book Antiqua" w:cs="Times New Roman"/>
          <w:sz w:val="24"/>
          <w:szCs w:val="24"/>
          <w:vertAlign w:val="superscript"/>
          <w:lang w:val="en-CA"/>
        </w:rPr>
        <w:t>161</w:t>
      </w:r>
      <w:r w:rsidR="00517D5F"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Since liver fat accumulation is red</w:t>
      </w:r>
      <w:r w:rsidR="00CC3DC3" w:rsidRPr="005A38DE">
        <w:rPr>
          <w:rFonts w:ascii="Book Antiqua" w:hAnsi="Book Antiqua" w:cs="Times New Roman"/>
          <w:sz w:val="24"/>
          <w:szCs w:val="24"/>
          <w:lang w:val="en-CA"/>
        </w:rPr>
        <w:t xml:space="preserve">uced with exercise </w:t>
      </w:r>
      <w:proofErr w:type="gramStart"/>
      <w:r w:rsidR="005479E2" w:rsidRPr="005A38DE">
        <w:rPr>
          <w:rFonts w:ascii="Book Antiqua" w:hAnsi="Book Antiqua" w:cs="Times New Roman"/>
          <w:sz w:val="24"/>
          <w:szCs w:val="24"/>
          <w:lang w:val="en-CA"/>
        </w:rPr>
        <w:t>training</w:t>
      </w:r>
      <w:r w:rsidR="005479E2"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162</w:t>
      </w:r>
      <w:r w:rsidR="00517D5F"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the latter authors argue that the reduced liver VLDL production induced by regular exercise is a consequence of an increased lipid</w:t>
      </w:r>
      <w:r w:rsidR="00CC3DC3" w:rsidRPr="005A38DE">
        <w:rPr>
          <w:rFonts w:ascii="Book Antiqua" w:hAnsi="Book Antiqua" w:cs="Times New Roman"/>
          <w:sz w:val="24"/>
          <w:szCs w:val="24"/>
          <w:lang w:val="en-CA"/>
        </w:rPr>
        <w:t xml:space="preserve"> disposal through oxidation</w:t>
      </w:r>
      <w:r w:rsidR="00517D5F" w:rsidRPr="005A38DE">
        <w:rPr>
          <w:rFonts w:ascii="Book Antiqua" w:hAnsi="Book Antiqua" w:cs="Times New Roman"/>
          <w:sz w:val="24"/>
          <w:szCs w:val="24"/>
          <w:vertAlign w:val="superscript"/>
          <w:lang w:val="en-CA"/>
        </w:rPr>
        <w:t>[</w:t>
      </w:r>
      <w:r w:rsidR="000A771A" w:rsidRPr="005A38DE">
        <w:rPr>
          <w:rFonts w:ascii="Book Antiqua" w:hAnsi="Book Antiqua" w:cs="Times New Roman"/>
          <w:sz w:val="24"/>
          <w:szCs w:val="24"/>
          <w:vertAlign w:val="superscript"/>
          <w:lang w:val="en-CA"/>
        </w:rPr>
        <w:t>163</w:t>
      </w:r>
      <w:r w:rsidR="00517D5F"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It is also possible that an increased hepatic insulin sensitivity following exercise training may have resulted in a decrease in VLDL-TG synthesis and secretion. It is well documented that insulin suppresses the secretion of </w:t>
      </w:r>
      <w:r w:rsidR="00CC3DC3" w:rsidRPr="005A38DE">
        <w:rPr>
          <w:rFonts w:ascii="Book Antiqua" w:hAnsi="Book Antiqua" w:cs="Times New Roman"/>
          <w:sz w:val="24"/>
          <w:szCs w:val="24"/>
          <w:lang w:val="en-CA"/>
        </w:rPr>
        <w:t xml:space="preserve">VLDL particles by the </w:t>
      </w:r>
      <w:proofErr w:type="gramStart"/>
      <w:r w:rsidR="00CC3DC3" w:rsidRPr="005A38DE">
        <w:rPr>
          <w:rFonts w:ascii="Book Antiqua" w:hAnsi="Book Antiqua" w:cs="Times New Roman"/>
          <w:sz w:val="24"/>
          <w:szCs w:val="24"/>
          <w:lang w:val="en-CA"/>
        </w:rPr>
        <w:t>liver</w:t>
      </w:r>
      <w:r w:rsidR="00517D5F"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164</w:t>
      </w:r>
      <w:r w:rsidR="00517D5F"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and MTP gene expression has been reported to be reduced by ins</w:t>
      </w:r>
      <w:r w:rsidR="00CC3DC3" w:rsidRPr="005A38DE">
        <w:rPr>
          <w:rFonts w:ascii="Book Antiqua" w:hAnsi="Book Antiqua" w:cs="Times New Roman"/>
          <w:sz w:val="24"/>
          <w:szCs w:val="24"/>
          <w:lang w:val="en-CA"/>
        </w:rPr>
        <w:t>ulin in culture liver cells</w:t>
      </w:r>
      <w:r w:rsidR="00517D5F" w:rsidRPr="005A38DE">
        <w:rPr>
          <w:rFonts w:ascii="Book Antiqua" w:hAnsi="Book Antiqua" w:cs="Times New Roman"/>
          <w:sz w:val="24"/>
          <w:szCs w:val="24"/>
          <w:vertAlign w:val="superscript"/>
          <w:lang w:val="en-CA"/>
        </w:rPr>
        <w:t>[</w:t>
      </w:r>
      <w:r w:rsidR="000A771A" w:rsidRPr="005A38DE">
        <w:rPr>
          <w:rFonts w:ascii="Book Antiqua" w:hAnsi="Book Antiqua" w:cs="Times New Roman"/>
          <w:sz w:val="24"/>
          <w:szCs w:val="24"/>
          <w:vertAlign w:val="superscript"/>
          <w:lang w:val="en-CA"/>
        </w:rPr>
        <w:t>165</w:t>
      </w:r>
      <w:r w:rsidR="00517D5F" w:rsidRPr="005A38DE">
        <w:rPr>
          <w:rFonts w:ascii="Book Antiqua" w:hAnsi="Book Antiqua" w:cs="Times New Roman"/>
          <w:sz w:val="24"/>
          <w:szCs w:val="24"/>
          <w:vertAlign w:val="superscript"/>
          <w:lang w:val="en-CA"/>
        </w:rPr>
        <w:t>]</w:t>
      </w:r>
      <w:r w:rsidR="00510215" w:rsidRPr="005A38DE">
        <w:rPr>
          <w:rFonts w:ascii="Book Antiqua" w:hAnsi="Book Antiqua" w:cs="Times New Roman"/>
          <w:sz w:val="24"/>
          <w:szCs w:val="24"/>
          <w:lang w:val="en-CA"/>
        </w:rPr>
        <w:t xml:space="preserve">. </w:t>
      </w:r>
    </w:p>
    <w:p w:rsidR="00510215" w:rsidRDefault="00510215" w:rsidP="00D95393">
      <w:pPr>
        <w:spacing w:after="0" w:line="360" w:lineRule="auto"/>
        <w:ind w:firstLineChars="100" w:firstLine="240"/>
        <w:jc w:val="both"/>
        <w:rPr>
          <w:rFonts w:ascii="Book Antiqua" w:hAnsi="Book Antiqua" w:cs="Times New Roman"/>
          <w:sz w:val="24"/>
          <w:szCs w:val="24"/>
          <w:lang w:val="en-CA" w:eastAsia="zh-CN"/>
        </w:rPr>
      </w:pPr>
      <w:r w:rsidRPr="005A38DE">
        <w:rPr>
          <w:rFonts w:ascii="Book Antiqua" w:hAnsi="Book Antiqua" w:cs="Times New Roman"/>
          <w:sz w:val="24"/>
          <w:szCs w:val="24"/>
          <w:lang w:val="en-CA"/>
        </w:rPr>
        <w:t xml:space="preserve">Plasma VLDL-TG levels have also been reported to be reduced following exercise training in </w:t>
      </w:r>
      <w:proofErr w:type="spellStart"/>
      <w:r w:rsidRPr="005A38DE">
        <w:rPr>
          <w:rFonts w:ascii="Book Antiqua" w:hAnsi="Book Antiqua" w:cs="Times New Roman"/>
          <w:sz w:val="24"/>
          <w:szCs w:val="24"/>
          <w:lang w:val="en-CA"/>
        </w:rPr>
        <w:t>Ovx</w:t>
      </w:r>
      <w:proofErr w:type="spellEnd"/>
      <w:r w:rsidRPr="005A38DE">
        <w:rPr>
          <w:rFonts w:ascii="Book Antiqua" w:hAnsi="Book Antiqua" w:cs="Times New Roman"/>
          <w:sz w:val="24"/>
          <w:szCs w:val="24"/>
          <w:lang w:val="en-CA"/>
        </w:rPr>
        <w:t xml:space="preserve"> rats for which VLDL-TG </w:t>
      </w:r>
      <w:r w:rsidR="00CC3DC3" w:rsidRPr="005A38DE">
        <w:rPr>
          <w:rFonts w:ascii="Book Antiqua" w:hAnsi="Book Antiqua" w:cs="Times New Roman"/>
          <w:sz w:val="24"/>
          <w:szCs w:val="24"/>
          <w:lang w:val="en-CA"/>
        </w:rPr>
        <w:t>levels were already reduced</w:t>
      </w:r>
      <w:r w:rsidR="00517D5F" w:rsidRPr="005A38DE">
        <w:rPr>
          <w:rFonts w:ascii="Book Antiqua" w:hAnsi="Book Antiqua" w:cs="Times New Roman"/>
          <w:sz w:val="24"/>
          <w:szCs w:val="24"/>
          <w:vertAlign w:val="superscript"/>
          <w:lang w:val="en-CA"/>
        </w:rPr>
        <w:t>[</w:t>
      </w:r>
      <w:r w:rsidR="000A771A" w:rsidRPr="005A38DE">
        <w:rPr>
          <w:rFonts w:ascii="Book Antiqua" w:hAnsi="Book Antiqua" w:cs="Times New Roman"/>
          <w:sz w:val="24"/>
          <w:szCs w:val="24"/>
          <w:vertAlign w:val="superscript"/>
          <w:lang w:val="en-CA"/>
        </w:rPr>
        <w:t>118</w:t>
      </w:r>
      <w:r w:rsidR="00517D5F"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This suggests that the effects of exercise training and estrogen withdrawal on VLDL-TG synthesis and/or secretion are additive and most likely take place through different pathways. On the other hand, the reduction in VLDL-TG production with exercise training in </w:t>
      </w:r>
      <w:proofErr w:type="spellStart"/>
      <w:r w:rsidRPr="005A38DE">
        <w:rPr>
          <w:rFonts w:ascii="Book Antiqua" w:hAnsi="Book Antiqua" w:cs="Times New Roman"/>
          <w:sz w:val="24"/>
          <w:szCs w:val="24"/>
          <w:lang w:val="en-CA"/>
        </w:rPr>
        <w:t>Ovx</w:t>
      </w:r>
      <w:proofErr w:type="spellEnd"/>
      <w:r w:rsidRPr="005A38DE">
        <w:rPr>
          <w:rFonts w:ascii="Book Antiqua" w:hAnsi="Book Antiqua" w:cs="Times New Roman"/>
          <w:sz w:val="24"/>
          <w:szCs w:val="24"/>
          <w:lang w:val="en-CA"/>
        </w:rPr>
        <w:t xml:space="preserve"> rats did not result in </w:t>
      </w:r>
      <w:r w:rsidR="00CC3DC3" w:rsidRPr="005A38DE">
        <w:rPr>
          <w:rFonts w:ascii="Book Antiqua" w:hAnsi="Book Antiqua" w:cs="Times New Roman"/>
          <w:sz w:val="24"/>
          <w:szCs w:val="24"/>
          <w:lang w:val="en-CA"/>
        </w:rPr>
        <w:t xml:space="preserve">an accumulation of liver </w:t>
      </w:r>
      <w:proofErr w:type="gramStart"/>
      <w:r w:rsidR="00CC3DC3" w:rsidRPr="005A38DE">
        <w:rPr>
          <w:rFonts w:ascii="Book Antiqua" w:hAnsi="Book Antiqua" w:cs="Times New Roman"/>
          <w:sz w:val="24"/>
          <w:szCs w:val="24"/>
          <w:lang w:val="en-CA"/>
        </w:rPr>
        <w:t>TG</w:t>
      </w:r>
      <w:r w:rsidR="00517D5F"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118</w:t>
      </w:r>
      <w:r w:rsidR="00517D5F"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This was explained by the fact that exercise training increases the use of lipids, therefore, reducing fat delivery to the liver.</w:t>
      </w:r>
    </w:p>
    <w:p w:rsidR="00E21B97" w:rsidRPr="005A38DE" w:rsidRDefault="00E21B97" w:rsidP="00D95393">
      <w:pPr>
        <w:spacing w:after="0" w:line="360" w:lineRule="auto"/>
        <w:ind w:firstLineChars="100" w:firstLine="240"/>
        <w:jc w:val="both"/>
        <w:rPr>
          <w:rFonts w:ascii="Book Antiqua" w:hAnsi="Book Antiqua" w:cs="Times New Roman"/>
          <w:sz w:val="24"/>
          <w:szCs w:val="24"/>
          <w:lang w:val="en-CA" w:eastAsia="zh-CN"/>
        </w:rPr>
      </w:pPr>
    </w:p>
    <w:p w:rsidR="00510215" w:rsidRPr="00E21B97" w:rsidRDefault="00753468" w:rsidP="000C2493">
      <w:pPr>
        <w:spacing w:after="0" w:line="360" w:lineRule="auto"/>
        <w:jc w:val="both"/>
        <w:rPr>
          <w:rFonts w:ascii="Book Antiqua" w:hAnsi="Book Antiqua" w:cs="Times New Roman"/>
          <w:b/>
          <w:i/>
          <w:sz w:val="24"/>
          <w:szCs w:val="24"/>
          <w:lang w:val="en-CA"/>
        </w:rPr>
      </w:pPr>
      <w:r w:rsidRPr="00E21B97">
        <w:rPr>
          <w:rFonts w:ascii="Book Antiqua" w:hAnsi="Book Antiqua" w:cs="Times New Roman"/>
          <w:b/>
          <w:i/>
          <w:sz w:val="24"/>
          <w:szCs w:val="24"/>
          <w:lang w:val="en-CA"/>
        </w:rPr>
        <w:t>Intestinal markers and exercise training</w:t>
      </w:r>
    </w:p>
    <w:p w:rsidR="00510215" w:rsidRPr="005A38DE" w:rsidRDefault="00510215" w:rsidP="000C2493">
      <w:pPr>
        <w:spacing w:after="0" w:line="360" w:lineRule="auto"/>
        <w:jc w:val="both"/>
        <w:rPr>
          <w:rFonts w:ascii="Book Antiqua" w:hAnsi="Book Antiqua" w:cs="Times New Roman"/>
          <w:sz w:val="24"/>
          <w:szCs w:val="24"/>
          <w:lang w:val="en-CA"/>
        </w:rPr>
      </w:pPr>
      <w:r w:rsidRPr="005A38DE">
        <w:rPr>
          <w:rFonts w:ascii="Book Antiqua" w:hAnsi="Book Antiqua" w:cs="Times New Roman"/>
          <w:sz w:val="24"/>
          <w:szCs w:val="24"/>
          <w:lang w:val="en-CA"/>
        </w:rPr>
        <w:t xml:space="preserve">Gene expression of ABCA1 was </w:t>
      </w:r>
      <w:proofErr w:type="gramStart"/>
      <w:r w:rsidRPr="005A38DE">
        <w:rPr>
          <w:rFonts w:ascii="Book Antiqua" w:hAnsi="Book Antiqua" w:cs="Times New Roman"/>
          <w:sz w:val="24"/>
          <w:szCs w:val="24"/>
          <w:lang w:val="en-CA"/>
        </w:rPr>
        <w:t>reported to be increased</w:t>
      </w:r>
      <w:proofErr w:type="gramEnd"/>
      <w:r w:rsidRPr="005A38DE">
        <w:rPr>
          <w:rFonts w:ascii="Book Antiqua" w:hAnsi="Book Antiqua" w:cs="Times New Roman"/>
          <w:sz w:val="24"/>
          <w:szCs w:val="24"/>
          <w:lang w:val="en-CA"/>
        </w:rPr>
        <w:t xml:space="preserve"> in jejunum of </w:t>
      </w:r>
      <w:proofErr w:type="spellStart"/>
      <w:r w:rsidRPr="005A38DE">
        <w:rPr>
          <w:rFonts w:ascii="Book Antiqua" w:hAnsi="Book Antiqua" w:cs="Times New Roman"/>
          <w:sz w:val="24"/>
          <w:szCs w:val="24"/>
          <w:lang w:val="en-CA"/>
        </w:rPr>
        <w:t>Ovx</w:t>
      </w:r>
      <w:proofErr w:type="spellEnd"/>
      <w:r w:rsidRPr="005A38DE">
        <w:rPr>
          <w:rFonts w:ascii="Book Antiqua" w:hAnsi="Book Antiqua" w:cs="Times New Roman"/>
          <w:sz w:val="24"/>
          <w:szCs w:val="24"/>
          <w:lang w:val="en-CA"/>
        </w:rPr>
        <w:t xml:space="preserve"> rats but unchanged by </w:t>
      </w:r>
      <w:r w:rsidR="00FE6E16">
        <w:rPr>
          <w:rFonts w:ascii="Book Antiqua" w:hAnsi="Book Antiqua" w:cs="Times New Roman"/>
          <w:sz w:val="24"/>
          <w:szCs w:val="24"/>
          <w:lang w:val="en-CA"/>
        </w:rPr>
        <w:t xml:space="preserve">exercise training (8 </w:t>
      </w:r>
      <w:proofErr w:type="spellStart"/>
      <w:r w:rsidR="00FE6E16">
        <w:rPr>
          <w:rFonts w:ascii="Book Antiqua" w:hAnsi="Book Antiqua" w:cs="Times New Roman"/>
          <w:sz w:val="24"/>
          <w:szCs w:val="24"/>
          <w:lang w:val="en-CA"/>
        </w:rPr>
        <w:t>wk</w:t>
      </w:r>
      <w:proofErr w:type="spellEnd"/>
      <w:r w:rsidR="00CC3DC3" w:rsidRPr="005A38DE">
        <w:rPr>
          <w:rFonts w:ascii="Book Antiqua" w:hAnsi="Book Antiqua" w:cs="Times New Roman"/>
          <w:sz w:val="24"/>
          <w:szCs w:val="24"/>
          <w:lang w:val="en-CA"/>
        </w:rPr>
        <w:t>)</w:t>
      </w:r>
      <w:r w:rsidR="00517D5F" w:rsidRPr="005A38DE">
        <w:rPr>
          <w:rFonts w:ascii="Book Antiqua" w:hAnsi="Book Antiqua" w:cs="Times New Roman"/>
          <w:sz w:val="24"/>
          <w:szCs w:val="24"/>
          <w:vertAlign w:val="superscript"/>
          <w:lang w:val="en-CA"/>
        </w:rPr>
        <w:t>[14]</w:t>
      </w:r>
      <w:r w:rsidRPr="005A38DE">
        <w:rPr>
          <w:rFonts w:ascii="Book Antiqua" w:hAnsi="Book Antiqua" w:cs="Times New Roman"/>
          <w:sz w:val="24"/>
          <w:szCs w:val="24"/>
          <w:lang w:val="en-CA"/>
        </w:rPr>
        <w:t>. On the other hand, the same group of authors found an incr</w:t>
      </w:r>
      <w:r w:rsidR="00FE6E16">
        <w:rPr>
          <w:rFonts w:ascii="Book Antiqua" w:hAnsi="Book Antiqua" w:cs="Times New Roman"/>
          <w:sz w:val="24"/>
          <w:szCs w:val="24"/>
          <w:lang w:val="en-CA"/>
        </w:rPr>
        <w:t>ease in ABCA1 in ileum of 8-w</w:t>
      </w:r>
      <w:r w:rsidRPr="005A38DE">
        <w:rPr>
          <w:rFonts w:ascii="Book Antiqua" w:hAnsi="Book Antiqua" w:cs="Times New Roman"/>
          <w:sz w:val="24"/>
          <w:szCs w:val="24"/>
          <w:lang w:val="en-CA"/>
        </w:rPr>
        <w:t xml:space="preserve">k trained </w:t>
      </w:r>
      <w:proofErr w:type="gramStart"/>
      <w:r w:rsidR="009568DF" w:rsidRPr="005A38DE">
        <w:rPr>
          <w:rFonts w:ascii="Book Antiqua" w:hAnsi="Book Antiqua" w:cs="Times New Roman"/>
          <w:sz w:val="24"/>
          <w:szCs w:val="24"/>
          <w:lang w:val="en-CA"/>
        </w:rPr>
        <w:t>rats</w:t>
      </w:r>
      <w:r w:rsidR="00517D5F" w:rsidRPr="005A38DE">
        <w:rPr>
          <w:rFonts w:ascii="Book Antiqua" w:hAnsi="Book Antiqua" w:cs="Times New Roman"/>
          <w:sz w:val="24"/>
          <w:szCs w:val="24"/>
          <w:vertAlign w:val="superscript"/>
          <w:lang w:val="en-CA"/>
        </w:rPr>
        <w:t>[</w:t>
      </w:r>
      <w:proofErr w:type="gramEnd"/>
      <w:r w:rsidR="00517D5F" w:rsidRPr="005A38DE">
        <w:rPr>
          <w:rFonts w:ascii="Book Antiqua" w:hAnsi="Book Antiqua" w:cs="Times New Roman"/>
          <w:sz w:val="24"/>
          <w:szCs w:val="24"/>
          <w:vertAlign w:val="superscript"/>
          <w:lang w:val="en-CA"/>
        </w:rPr>
        <w:t>22]</w:t>
      </w:r>
      <w:r w:rsidRPr="005A38DE">
        <w:rPr>
          <w:rFonts w:ascii="Book Antiqua" w:hAnsi="Book Antiqua" w:cs="Times New Roman"/>
          <w:sz w:val="24"/>
          <w:szCs w:val="24"/>
          <w:lang w:val="en-CA"/>
        </w:rPr>
        <w:t>. An increase in ABCA1 mRNA in the upper part of the small intestine in</w:t>
      </w:r>
      <w:r w:rsidR="00FE6E16">
        <w:rPr>
          <w:rFonts w:ascii="Book Antiqua" w:hAnsi="Book Antiqua" w:cs="Times New Roman"/>
          <w:sz w:val="24"/>
          <w:szCs w:val="24"/>
          <w:lang w:val="en-CA"/>
        </w:rPr>
        <w:t xml:space="preserve"> </w:t>
      </w:r>
      <w:proofErr w:type="spellStart"/>
      <w:r w:rsidR="00FE6E16">
        <w:rPr>
          <w:rFonts w:ascii="Book Antiqua" w:hAnsi="Book Antiqua" w:cs="Times New Roman"/>
          <w:sz w:val="24"/>
          <w:szCs w:val="24"/>
          <w:lang w:val="en-CA"/>
        </w:rPr>
        <w:t>Wistar</w:t>
      </w:r>
      <w:proofErr w:type="spellEnd"/>
      <w:r w:rsidR="00FE6E16">
        <w:rPr>
          <w:rFonts w:ascii="Book Antiqua" w:hAnsi="Book Antiqua" w:cs="Times New Roman"/>
          <w:sz w:val="24"/>
          <w:szCs w:val="24"/>
          <w:lang w:val="en-CA"/>
        </w:rPr>
        <w:t xml:space="preserve"> rats trained for 6 </w:t>
      </w:r>
      <w:proofErr w:type="spellStart"/>
      <w:r w:rsidR="00FE6E16">
        <w:rPr>
          <w:rFonts w:ascii="Book Antiqua" w:hAnsi="Book Antiqua" w:cs="Times New Roman"/>
          <w:sz w:val="24"/>
          <w:szCs w:val="24"/>
          <w:lang w:val="en-CA"/>
        </w:rPr>
        <w:t>wk</w:t>
      </w:r>
      <w:proofErr w:type="spellEnd"/>
      <w:r w:rsidRPr="005A38DE">
        <w:rPr>
          <w:rFonts w:ascii="Book Antiqua" w:hAnsi="Book Antiqua" w:cs="Times New Roman"/>
          <w:sz w:val="24"/>
          <w:szCs w:val="24"/>
          <w:lang w:val="en-CA"/>
        </w:rPr>
        <w:t xml:space="preserve"> had been previously </w:t>
      </w:r>
      <w:proofErr w:type="gramStart"/>
      <w:r w:rsidR="009568DF" w:rsidRPr="005A38DE">
        <w:rPr>
          <w:rFonts w:ascii="Book Antiqua" w:hAnsi="Book Antiqua" w:cs="Times New Roman"/>
          <w:sz w:val="24"/>
          <w:szCs w:val="24"/>
          <w:lang w:val="en-CA"/>
        </w:rPr>
        <w:t>reported</w:t>
      </w:r>
      <w:r w:rsidR="00517D5F" w:rsidRPr="005A38DE">
        <w:rPr>
          <w:rFonts w:ascii="Book Antiqua" w:hAnsi="Book Antiqua" w:cs="Times New Roman"/>
          <w:sz w:val="24"/>
          <w:szCs w:val="24"/>
          <w:vertAlign w:val="superscript"/>
          <w:lang w:val="en-CA"/>
        </w:rPr>
        <w:t>[</w:t>
      </w:r>
      <w:proofErr w:type="gramEnd"/>
      <w:r w:rsidR="00517D5F" w:rsidRPr="005A38DE">
        <w:rPr>
          <w:rFonts w:ascii="Book Antiqua" w:hAnsi="Book Antiqua" w:cs="Times New Roman"/>
          <w:sz w:val="24"/>
          <w:szCs w:val="24"/>
          <w:vertAlign w:val="superscript"/>
          <w:lang w:val="en-CA"/>
        </w:rPr>
        <w:t>16</w:t>
      </w:r>
      <w:r w:rsidR="000A771A" w:rsidRPr="005A38DE">
        <w:rPr>
          <w:rFonts w:ascii="Book Antiqua" w:hAnsi="Book Antiqua" w:cs="Times New Roman"/>
          <w:sz w:val="24"/>
          <w:szCs w:val="24"/>
          <w:vertAlign w:val="superscript"/>
          <w:lang w:val="en-CA"/>
        </w:rPr>
        <w:t>6</w:t>
      </w:r>
      <w:r w:rsidR="00517D5F"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w:t>
      </w:r>
      <w:r w:rsidR="00104CBB" w:rsidRPr="005A38DE">
        <w:rPr>
          <w:rFonts w:ascii="Book Antiqua" w:hAnsi="Book Antiqua" w:cs="Times New Roman"/>
          <w:sz w:val="24"/>
          <w:szCs w:val="24"/>
          <w:lang w:val="en-CA"/>
        </w:rPr>
        <w:t>Although limited, these findings concord with what ha</w:t>
      </w:r>
      <w:r w:rsidR="003D3EFF" w:rsidRPr="005A38DE">
        <w:rPr>
          <w:rFonts w:ascii="Book Antiqua" w:hAnsi="Book Antiqua" w:cs="Times New Roman"/>
          <w:sz w:val="24"/>
          <w:szCs w:val="24"/>
          <w:lang w:val="en-CA"/>
        </w:rPr>
        <w:t>s been found in liver and suggest</w:t>
      </w:r>
      <w:r w:rsidR="00104CBB" w:rsidRPr="005A38DE">
        <w:rPr>
          <w:rFonts w:ascii="Book Antiqua" w:hAnsi="Book Antiqua" w:cs="Times New Roman"/>
          <w:sz w:val="24"/>
          <w:szCs w:val="24"/>
          <w:lang w:val="en-CA"/>
        </w:rPr>
        <w:t xml:space="preserve"> that HDL synth</w:t>
      </w:r>
      <w:r w:rsidR="003D3EFF" w:rsidRPr="005A38DE">
        <w:rPr>
          <w:rFonts w:ascii="Book Antiqua" w:hAnsi="Book Antiqua" w:cs="Times New Roman"/>
          <w:sz w:val="24"/>
          <w:szCs w:val="24"/>
          <w:lang w:val="en-CA"/>
        </w:rPr>
        <w:t>esis from the intestine is</w:t>
      </w:r>
      <w:r w:rsidR="00104CBB" w:rsidRPr="005A38DE">
        <w:rPr>
          <w:rFonts w:ascii="Book Antiqua" w:hAnsi="Book Antiqua" w:cs="Times New Roman"/>
          <w:sz w:val="24"/>
          <w:szCs w:val="24"/>
          <w:lang w:val="en-CA"/>
        </w:rPr>
        <w:t xml:space="preserve"> increased following exercise training. </w:t>
      </w:r>
    </w:p>
    <w:p w:rsidR="00510215" w:rsidRPr="005A38DE" w:rsidRDefault="009568DF" w:rsidP="004361C7">
      <w:pPr>
        <w:spacing w:after="0" w:line="360" w:lineRule="auto"/>
        <w:ind w:firstLineChars="100" w:firstLine="240"/>
        <w:jc w:val="both"/>
        <w:rPr>
          <w:rFonts w:ascii="Book Antiqua" w:hAnsi="Book Antiqua" w:cs="Times New Roman"/>
          <w:sz w:val="24"/>
          <w:szCs w:val="24"/>
          <w:lang w:val="en"/>
        </w:rPr>
      </w:pPr>
      <w:proofErr w:type="spellStart"/>
      <w:r w:rsidRPr="005A38DE">
        <w:rPr>
          <w:rFonts w:ascii="Book Antiqua" w:hAnsi="Book Antiqua" w:cs="Times New Roman"/>
          <w:sz w:val="24"/>
          <w:szCs w:val="24"/>
          <w:lang w:val="en-CA"/>
        </w:rPr>
        <w:lastRenderedPageBreak/>
        <w:t>Wilund</w:t>
      </w:r>
      <w:proofErr w:type="spellEnd"/>
      <w:r w:rsidRPr="005A38DE">
        <w:rPr>
          <w:rFonts w:ascii="Book Antiqua" w:hAnsi="Book Antiqua" w:cs="Times New Roman"/>
          <w:sz w:val="24"/>
          <w:szCs w:val="24"/>
          <w:lang w:val="en-CA"/>
        </w:rPr>
        <w:t xml:space="preserve"> </w:t>
      </w:r>
      <w:r w:rsidRPr="00FE6E16">
        <w:rPr>
          <w:rFonts w:ascii="Book Antiqua" w:hAnsi="Book Antiqua" w:cs="Times New Roman"/>
          <w:i/>
          <w:sz w:val="24"/>
          <w:szCs w:val="24"/>
          <w:lang w:val="en-CA"/>
        </w:rPr>
        <w:t xml:space="preserve">et </w:t>
      </w:r>
      <w:proofErr w:type="gramStart"/>
      <w:r w:rsidRPr="00FE6E16">
        <w:rPr>
          <w:rFonts w:ascii="Book Antiqua" w:hAnsi="Book Antiqua" w:cs="Times New Roman"/>
          <w:i/>
          <w:sz w:val="24"/>
          <w:szCs w:val="24"/>
          <w:lang w:val="en-CA"/>
        </w:rPr>
        <w:t>al</w:t>
      </w:r>
      <w:r w:rsidR="00517D5F"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155</w:t>
      </w:r>
      <w:r w:rsidR="00517D5F" w:rsidRPr="005A38DE">
        <w:rPr>
          <w:rFonts w:ascii="Book Antiqua" w:hAnsi="Book Antiqua" w:cs="Times New Roman"/>
          <w:sz w:val="24"/>
          <w:szCs w:val="24"/>
          <w:vertAlign w:val="superscript"/>
          <w:lang w:val="en-CA"/>
        </w:rPr>
        <w:t>]</w:t>
      </w:r>
      <w:r w:rsidR="00FE2798" w:rsidRPr="005A38DE">
        <w:rPr>
          <w:rFonts w:ascii="Book Antiqua" w:hAnsi="Book Antiqua" w:cs="Times New Roman"/>
          <w:sz w:val="24"/>
          <w:szCs w:val="24"/>
          <w:lang w:val="en-CA"/>
        </w:rPr>
        <w:t xml:space="preserve"> found</w:t>
      </w:r>
      <w:r w:rsidR="00510215" w:rsidRPr="005A38DE">
        <w:rPr>
          <w:rFonts w:ascii="Book Antiqua" w:hAnsi="Book Antiqua" w:cs="Times New Roman"/>
          <w:sz w:val="24"/>
          <w:szCs w:val="24"/>
          <w:lang w:val="en-CA"/>
        </w:rPr>
        <w:t xml:space="preserve"> a decrease in NPC1L1 and ABCG5/G8 gene exp</w:t>
      </w:r>
      <w:r w:rsidR="00FE2798" w:rsidRPr="005A38DE">
        <w:rPr>
          <w:rFonts w:ascii="Book Antiqua" w:hAnsi="Book Antiqua" w:cs="Times New Roman"/>
          <w:sz w:val="24"/>
          <w:szCs w:val="24"/>
          <w:lang w:val="en-CA"/>
        </w:rPr>
        <w:t>ression in duodenum of mice</w:t>
      </w:r>
      <w:r w:rsidR="00FE6E16">
        <w:rPr>
          <w:rFonts w:ascii="Book Antiqua" w:hAnsi="Book Antiqua" w:cs="Times New Roman"/>
          <w:sz w:val="24"/>
          <w:szCs w:val="24"/>
          <w:lang w:val="en-CA"/>
        </w:rPr>
        <w:t xml:space="preserve"> after 12 </w:t>
      </w:r>
      <w:proofErr w:type="spellStart"/>
      <w:r w:rsidR="00FE6E16">
        <w:rPr>
          <w:rFonts w:ascii="Book Antiqua" w:hAnsi="Book Antiqua" w:cs="Times New Roman"/>
          <w:sz w:val="24"/>
          <w:szCs w:val="24"/>
          <w:lang w:val="en-CA"/>
        </w:rPr>
        <w:t>wk</w:t>
      </w:r>
      <w:proofErr w:type="spellEnd"/>
      <w:r w:rsidR="00510215" w:rsidRPr="005A38DE">
        <w:rPr>
          <w:rFonts w:ascii="Book Antiqua" w:hAnsi="Book Antiqua" w:cs="Times New Roman"/>
          <w:sz w:val="24"/>
          <w:szCs w:val="24"/>
          <w:lang w:val="en-CA"/>
        </w:rPr>
        <w:t xml:space="preserve"> of exercise training. The authors explain that</w:t>
      </w:r>
      <w:r w:rsidR="00510215" w:rsidRPr="005A38DE">
        <w:rPr>
          <w:rFonts w:ascii="Book Antiqua" w:hAnsi="Book Antiqua" w:cs="Times New Roman"/>
          <w:sz w:val="24"/>
          <w:szCs w:val="24"/>
          <w:lang w:val="en"/>
        </w:rPr>
        <w:t xml:space="preserve"> the reduction in ABCG5/G8 might have been the consequence of the reduction in NPC1L1 and less cholesterol transported into the enterocytes. A decrease in NPC1L1 and ABCG5/G8 was also recently r</w:t>
      </w:r>
      <w:r w:rsidR="00FE6E16">
        <w:rPr>
          <w:rFonts w:ascii="Book Antiqua" w:hAnsi="Book Antiqua" w:cs="Times New Roman"/>
          <w:sz w:val="24"/>
          <w:szCs w:val="24"/>
          <w:lang w:val="en"/>
        </w:rPr>
        <w:t>eported in the ileum of 8-wk</w:t>
      </w:r>
      <w:r w:rsidR="00510215" w:rsidRPr="005A38DE">
        <w:rPr>
          <w:rFonts w:ascii="Book Antiqua" w:hAnsi="Book Antiqua" w:cs="Times New Roman"/>
          <w:sz w:val="24"/>
          <w:szCs w:val="24"/>
          <w:lang w:val="en"/>
        </w:rPr>
        <w:t xml:space="preserve"> trained rats</w:t>
      </w:r>
      <w:r w:rsidR="00FE2798" w:rsidRPr="005A38DE">
        <w:rPr>
          <w:rFonts w:ascii="Book Antiqua" w:hAnsi="Book Antiqua" w:cs="Times New Roman"/>
          <w:sz w:val="24"/>
          <w:szCs w:val="24"/>
          <w:vertAlign w:val="superscript"/>
          <w:lang w:val="en-CA"/>
        </w:rPr>
        <w:t>[22]</w:t>
      </w:r>
      <w:r w:rsidR="00510215" w:rsidRPr="005A38DE">
        <w:rPr>
          <w:rFonts w:ascii="Book Antiqua" w:hAnsi="Book Antiqua" w:cs="Times New Roman"/>
          <w:sz w:val="24"/>
          <w:szCs w:val="24"/>
          <w:lang w:val="en"/>
        </w:rPr>
        <w:t xml:space="preserve">. </w:t>
      </w:r>
    </w:p>
    <w:p w:rsidR="00203416" w:rsidRPr="005A38DE" w:rsidRDefault="00510215" w:rsidP="00063BF7">
      <w:pPr>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
        </w:rPr>
        <w:t>On the</w:t>
      </w:r>
      <w:r w:rsidR="009568DF" w:rsidRPr="005A38DE">
        <w:rPr>
          <w:rFonts w:ascii="Book Antiqua" w:hAnsi="Book Antiqua" w:cs="Times New Roman"/>
          <w:sz w:val="24"/>
          <w:szCs w:val="24"/>
          <w:lang w:val="en"/>
        </w:rPr>
        <w:t xml:space="preserve"> other hand, Meissner </w:t>
      </w:r>
      <w:r w:rsidR="009568DF" w:rsidRPr="00FE6E16">
        <w:rPr>
          <w:rFonts w:ascii="Book Antiqua" w:hAnsi="Book Antiqua" w:cs="Times New Roman"/>
          <w:i/>
          <w:sz w:val="24"/>
          <w:szCs w:val="24"/>
          <w:lang w:val="en"/>
        </w:rPr>
        <w:t>et al</w:t>
      </w:r>
      <w:r w:rsidR="00FE2798" w:rsidRPr="005A38DE">
        <w:rPr>
          <w:rFonts w:ascii="Book Antiqua" w:hAnsi="Book Antiqua" w:cs="Times New Roman"/>
          <w:sz w:val="24"/>
          <w:szCs w:val="24"/>
          <w:vertAlign w:val="superscript"/>
          <w:lang w:val="en-CA"/>
        </w:rPr>
        <w:t>[</w:t>
      </w:r>
      <w:r w:rsidR="000A771A" w:rsidRPr="005A38DE">
        <w:rPr>
          <w:rFonts w:ascii="Book Antiqua" w:hAnsi="Book Antiqua" w:cs="Times New Roman"/>
          <w:sz w:val="24"/>
          <w:szCs w:val="24"/>
          <w:vertAlign w:val="superscript"/>
          <w:lang w:val="en-CA"/>
        </w:rPr>
        <w:t>152</w:t>
      </w:r>
      <w:r w:rsidR="00FE2798"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
        </w:rPr>
        <w:t xml:space="preserve"> reported an increase in fecal bile and cholesterol loss and a decrease in jejunal NPC1L1, suggesting a decrease intestinal cholesterol absorption, in male mice submitted to voluntary exercise for two weeks. Running mice also displayed lower ileal </w:t>
      </w:r>
      <w:r w:rsidRPr="005A38DE">
        <w:rPr>
          <w:rFonts w:ascii="Book Antiqua" w:hAnsi="Book Antiqua" w:cs="Times New Roman"/>
          <w:sz w:val="24"/>
          <w:szCs w:val="24"/>
          <w:lang w:val="en-CA"/>
        </w:rPr>
        <w:t>OSTα, OSTβ, and NTCP transporters</w:t>
      </w:r>
      <w:r w:rsidR="00013128" w:rsidRPr="005A38DE">
        <w:rPr>
          <w:rFonts w:ascii="Book Antiqua" w:hAnsi="Book Antiqua" w:cs="Times New Roman"/>
          <w:sz w:val="24"/>
          <w:szCs w:val="24"/>
          <w:lang w:val="en-CA"/>
        </w:rPr>
        <w:t>,</w:t>
      </w:r>
      <w:r w:rsidRPr="005A38DE">
        <w:rPr>
          <w:rFonts w:ascii="Book Antiqua" w:hAnsi="Book Antiqua" w:cs="Times New Roman"/>
          <w:sz w:val="24"/>
          <w:szCs w:val="24"/>
          <w:lang w:val="en-CA"/>
        </w:rPr>
        <w:t xml:space="preserve"> all involved in the enterohepatic circulation of bile acids. However, running did not affect mRNA levels of cholesterol efflux ABCG5/G8 in jejunum.</w:t>
      </w:r>
      <w:r w:rsidR="009568DF" w:rsidRPr="005A38DE">
        <w:rPr>
          <w:rFonts w:ascii="Book Antiqua" w:hAnsi="Book Antiqua" w:cs="Times New Roman"/>
          <w:sz w:val="24"/>
          <w:szCs w:val="24"/>
          <w:lang w:val="en-CA"/>
        </w:rPr>
        <w:t xml:space="preserve"> On the whole these </w:t>
      </w:r>
      <w:proofErr w:type="gramStart"/>
      <w:r w:rsidR="009568DF" w:rsidRPr="005A38DE">
        <w:rPr>
          <w:rFonts w:ascii="Book Antiqua" w:hAnsi="Book Antiqua" w:cs="Times New Roman"/>
          <w:sz w:val="24"/>
          <w:szCs w:val="24"/>
          <w:lang w:val="en-CA"/>
        </w:rPr>
        <w:t>authors</w:t>
      </w:r>
      <w:r w:rsidR="00FE2798"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152</w:t>
      </w:r>
      <w:r w:rsidR="00FE2798" w:rsidRPr="005A38DE">
        <w:rPr>
          <w:rFonts w:ascii="Book Antiqua" w:hAnsi="Book Antiqua" w:cs="Times New Roman"/>
          <w:sz w:val="24"/>
          <w:szCs w:val="24"/>
          <w:vertAlign w:val="superscript"/>
          <w:lang w:val="en-CA"/>
        </w:rPr>
        <w:t>]</w:t>
      </w:r>
      <w:r w:rsidRPr="005A38DE">
        <w:rPr>
          <w:rFonts w:ascii="Book Antiqua" w:hAnsi="Book Antiqua" w:cs="Times New Roman"/>
          <w:sz w:val="24"/>
          <w:szCs w:val="24"/>
          <w:lang w:val="en-CA"/>
        </w:rPr>
        <w:t xml:space="preserve"> reach</w:t>
      </w:r>
      <w:r w:rsidR="009568DF" w:rsidRPr="005A38DE">
        <w:rPr>
          <w:rFonts w:ascii="Book Antiqua" w:hAnsi="Book Antiqua" w:cs="Times New Roman"/>
          <w:sz w:val="24"/>
          <w:szCs w:val="24"/>
          <w:lang w:val="en-CA"/>
        </w:rPr>
        <w:t>ed</w:t>
      </w:r>
      <w:r w:rsidRPr="005A38DE">
        <w:rPr>
          <w:rFonts w:ascii="Book Antiqua" w:hAnsi="Book Antiqua" w:cs="Times New Roman"/>
          <w:sz w:val="24"/>
          <w:szCs w:val="24"/>
          <w:lang w:val="en-CA"/>
        </w:rPr>
        <w:t xml:space="preserve"> the conclusion of an increase cholesterol turnover with regular exercise. In a subs</w:t>
      </w:r>
      <w:r w:rsidR="009568DF" w:rsidRPr="005A38DE">
        <w:rPr>
          <w:rFonts w:ascii="Book Antiqua" w:hAnsi="Book Antiqua" w:cs="Times New Roman"/>
          <w:sz w:val="24"/>
          <w:szCs w:val="24"/>
          <w:lang w:val="en-CA"/>
        </w:rPr>
        <w:t xml:space="preserve">equent study, Meissner </w:t>
      </w:r>
      <w:r w:rsidR="009568DF" w:rsidRPr="00FE6E16">
        <w:rPr>
          <w:rFonts w:ascii="Book Antiqua" w:hAnsi="Book Antiqua" w:cs="Times New Roman"/>
          <w:i/>
          <w:sz w:val="24"/>
          <w:szCs w:val="24"/>
          <w:lang w:val="en-CA"/>
        </w:rPr>
        <w:t xml:space="preserve">et </w:t>
      </w:r>
      <w:proofErr w:type="gramStart"/>
      <w:r w:rsidR="009568DF" w:rsidRPr="00FE6E16">
        <w:rPr>
          <w:rFonts w:ascii="Book Antiqua" w:hAnsi="Book Antiqua" w:cs="Times New Roman"/>
          <w:i/>
          <w:sz w:val="24"/>
          <w:szCs w:val="24"/>
          <w:lang w:val="en-CA"/>
        </w:rPr>
        <w:t>al</w:t>
      </w:r>
      <w:r w:rsidR="00FE2798" w:rsidRPr="005A38DE">
        <w:rPr>
          <w:rFonts w:ascii="Book Antiqua" w:hAnsi="Book Antiqua" w:cs="Times New Roman"/>
          <w:sz w:val="24"/>
          <w:szCs w:val="24"/>
          <w:vertAlign w:val="superscript"/>
          <w:lang w:val="en-CA"/>
        </w:rPr>
        <w:t>[</w:t>
      </w:r>
      <w:proofErr w:type="gramEnd"/>
      <w:r w:rsidR="00FE2798" w:rsidRPr="005A38DE">
        <w:rPr>
          <w:rFonts w:ascii="Book Antiqua" w:hAnsi="Book Antiqua" w:cs="Times New Roman"/>
          <w:sz w:val="24"/>
          <w:szCs w:val="24"/>
          <w:vertAlign w:val="superscript"/>
          <w:lang w:val="en-CA"/>
        </w:rPr>
        <w:t>21]</w:t>
      </w:r>
      <w:r w:rsidRPr="005A38DE">
        <w:rPr>
          <w:rFonts w:ascii="Book Antiqua" w:hAnsi="Book Antiqua" w:cs="Times New Roman"/>
          <w:sz w:val="24"/>
          <w:szCs w:val="24"/>
          <w:lang w:val="en-CA"/>
        </w:rPr>
        <w:t xml:space="preserve"> found a massive fecal bile acid loss in </w:t>
      </w:r>
      <w:proofErr w:type="spellStart"/>
      <w:r w:rsidRPr="005A38DE">
        <w:rPr>
          <w:rFonts w:ascii="Book Antiqua" w:hAnsi="Book Antiqua" w:cs="Times New Roman"/>
          <w:sz w:val="24"/>
          <w:szCs w:val="24"/>
          <w:lang w:val="en-CA"/>
        </w:rPr>
        <w:t>hypercholesterolemic</w:t>
      </w:r>
      <w:proofErr w:type="spellEnd"/>
      <w:r w:rsidRPr="005A38DE">
        <w:rPr>
          <w:rFonts w:ascii="Book Antiqua" w:hAnsi="Book Antiqua" w:cs="Times New Roman"/>
          <w:sz w:val="24"/>
          <w:szCs w:val="24"/>
          <w:lang w:val="en-CA"/>
        </w:rPr>
        <w:t xml:space="preserve"> LDL-R def</w:t>
      </w:r>
      <w:r w:rsidR="00FE6E16">
        <w:rPr>
          <w:rFonts w:ascii="Book Antiqua" w:hAnsi="Book Antiqua" w:cs="Times New Roman"/>
          <w:sz w:val="24"/>
          <w:szCs w:val="24"/>
          <w:lang w:val="en-CA"/>
        </w:rPr>
        <w:t>icient mice trained for 12 wk</w:t>
      </w:r>
      <w:r w:rsidRPr="005A38DE">
        <w:rPr>
          <w:rFonts w:ascii="Book Antiqua" w:hAnsi="Book Antiqua" w:cs="Times New Roman"/>
          <w:sz w:val="24"/>
          <w:szCs w:val="24"/>
          <w:lang w:val="en-CA"/>
        </w:rPr>
        <w:t xml:space="preserve">. Decreases in </w:t>
      </w:r>
      <w:proofErr w:type="spellStart"/>
      <w:r w:rsidRPr="005A38DE">
        <w:rPr>
          <w:rFonts w:ascii="Book Antiqua" w:hAnsi="Book Antiqua" w:cs="Times New Roman"/>
          <w:sz w:val="24"/>
          <w:szCs w:val="24"/>
          <w:lang w:val="en-CA"/>
        </w:rPr>
        <w:t>ileal</w:t>
      </w:r>
      <w:proofErr w:type="spellEnd"/>
      <w:r w:rsidRPr="005A38DE">
        <w:rPr>
          <w:rFonts w:ascii="Book Antiqua" w:hAnsi="Book Antiqua" w:cs="Times New Roman"/>
          <w:sz w:val="24"/>
          <w:szCs w:val="24"/>
          <w:lang w:val="en-CA"/>
        </w:rPr>
        <w:t xml:space="preserve"> OSTα and OSTβ mRNA ha</w:t>
      </w:r>
      <w:r w:rsidR="00FE6E16">
        <w:rPr>
          <w:rFonts w:ascii="Book Antiqua" w:hAnsi="Book Antiqua" w:cs="Times New Roman"/>
          <w:sz w:val="24"/>
          <w:szCs w:val="24"/>
          <w:lang w:val="en-CA"/>
        </w:rPr>
        <w:t>ve also been reported in 8-wk</w:t>
      </w:r>
      <w:r w:rsidRPr="005A38DE">
        <w:rPr>
          <w:rFonts w:ascii="Book Antiqua" w:hAnsi="Book Antiqua" w:cs="Times New Roman"/>
          <w:sz w:val="24"/>
          <w:szCs w:val="24"/>
          <w:lang w:val="en-CA"/>
        </w:rPr>
        <w:t xml:space="preserve"> trained rats along with a decrease in FXR transcription factor indicating that the need to protect the intestine against bile acid overload i</w:t>
      </w:r>
      <w:r w:rsidR="009568DF" w:rsidRPr="005A38DE">
        <w:rPr>
          <w:rFonts w:ascii="Book Antiqua" w:hAnsi="Book Antiqua" w:cs="Times New Roman"/>
          <w:sz w:val="24"/>
          <w:szCs w:val="24"/>
          <w:lang w:val="en-CA"/>
        </w:rPr>
        <w:t>s reduced in trained animals</w:t>
      </w:r>
      <w:r w:rsidR="00FE2798" w:rsidRPr="005A38DE">
        <w:rPr>
          <w:rFonts w:ascii="Book Antiqua" w:hAnsi="Book Antiqua" w:cs="Times New Roman"/>
          <w:sz w:val="24"/>
          <w:szCs w:val="24"/>
          <w:vertAlign w:val="superscript"/>
          <w:lang w:val="en-CA"/>
        </w:rPr>
        <w:t>[22]</w:t>
      </w:r>
      <w:r w:rsidRPr="005A38DE">
        <w:rPr>
          <w:rFonts w:ascii="Book Antiqua" w:hAnsi="Book Antiqua" w:cs="Times New Roman"/>
          <w:sz w:val="24"/>
          <w:szCs w:val="24"/>
          <w:lang w:val="en-CA"/>
        </w:rPr>
        <w:t xml:space="preserve">. </w:t>
      </w:r>
      <w:r w:rsidR="007D66F7" w:rsidRPr="005A38DE">
        <w:rPr>
          <w:rFonts w:ascii="Book Antiqua" w:hAnsi="Book Antiqua" w:cs="Times New Roman"/>
          <w:sz w:val="24"/>
          <w:szCs w:val="24"/>
          <w:lang w:val="en-CA"/>
        </w:rPr>
        <w:t xml:space="preserve">Finally, </w:t>
      </w:r>
      <w:r w:rsidRPr="005A38DE">
        <w:rPr>
          <w:rFonts w:ascii="Book Antiqua" w:hAnsi="Book Antiqua" w:cs="Times New Roman"/>
          <w:sz w:val="24"/>
          <w:szCs w:val="24"/>
          <w:lang w:val="en-CA"/>
        </w:rPr>
        <w:t>N</w:t>
      </w:r>
      <w:r w:rsidR="009568DF" w:rsidRPr="005A38DE">
        <w:rPr>
          <w:rFonts w:ascii="Book Antiqua" w:hAnsi="Book Antiqua" w:cs="Times New Roman"/>
          <w:sz w:val="24"/>
          <w:szCs w:val="24"/>
          <w:lang w:val="en-CA"/>
        </w:rPr>
        <w:t xml:space="preserve">go Sock </w:t>
      </w:r>
      <w:r w:rsidR="009568DF" w:rsidRPr="00FE6E16">
        <w:rPr>
          <w:rFonts w:ascii="Book Antiqua" w:hAnsi="Book Antiqua" w:cs="Times New Roman"/>
          <w:i/>
          <w:sz w:val="24"/>
          <w:szCs w:val="24"/>
          <w:lang w:val="en-CA"/>
        </w:rPr>
        <w:t xml:space="preserve">et </w:t>
      </w:r>
      <w:proofErr w:type="gramStart"/>
      <w:r w:rsidR="009568DF" w:rsidRPr="00FE6E16">
        <w:rPr>
          <w:rFonts w:ascii="Book Antiqua" w:hAnsi="Book Antiqua" w:cs="Times New Roman"/>
          <w:i/>
          <w:sz w:val="24"/>
          <w:szCs w:val="24"/>
          <w:lang w:val="en-CA"/>
        </w:rPr>
        <w:t>al</w:t>
      </w:r>
      <w:r w:rsidR="00FE2798" w:rsidRPr="005A38DE">
        <w:rPr>
          <w:rFonts w:ascii="Book Antiqua" w:hAnsi="Book Antiqua" w:cs="Times New Roman"/>
          <w:sz w:val="24"/>
          <w:szCs w:val="24"/>
          <w:vertAlign w:val="superscript"/>
          <w:lang w:val="en-CA"/>
        </w:rPr>
        <w:t>[</w:t>
      </w:r>
      <w:proofErr w:type="gramEnd"/>
      <w:r w:rsidR="00FE2798" w:rsidRPr="005A38DE">
        <w:rPr>
          <w:rFonts w:ascii="Book Antiqua" w:hAnsi="Book Antiqua" w:cs="Times New Roman"/>
          <w:sz w:val="24"/>
          <w:szCs w:val="24"/>
          <w:vertAlign w:val="superscript"/>
          <w:lang w:val="en-CA"/>
        </w:rPr>
        <w:t>22]</w:t>
      </w:r>
      <w:r w:rsidR="007D66F7" w:rsidRPr="005A38DE">
        <w:rPr>
          <w:rFonts w:ascii="Book Antiqua" w:hAnsi="Book Antiqua" w:cs="Times New Roman"/>
          <w:sz w:val="24"/>
          <w:szCs w:val="24"/>
          <w:lang w:val="en-CA"/>
        </w:rPr>
        <w:t xml:space="preserve"> found</w:t>
      </w:r>
      <w:r w:rsidRPr="005A38DE">
        <w:rPr>
          <w:rFonts w:ascii="Book Antiqua" w:hAnsi="Book Antiqua" w:cs="Times New Roman"/>
          <w:sz w:val="24"/>
          <w:szCs w:val="24"/>
          <w:lang w:val="en-CA"/>
        </w:rPr>
        <w:t xml:space="preserve"> a decrease in </w:t>
      </w:r>
      <w:proofErr w:type="spellStart"/>
      <w:r w:rsidRPr="005A38DE">
        <w:rPr>
          <w:rFonts w:ascii="Book Antiqua" w:hAnsi="Book Antiqua" w:cs="Times New Roman"/>
          <w:sz w:val="24"/>
          <w:szCs w:val="24"/>
          <w:lang w:val="en-CA"/>
        </w:rPr>
        <w:t>pregnane</w:t>
      </w:r>
      <w:proofErr w:type="spellEnd"/>
      <w:r w:rsidRPr="005A38DE">
        <w:rPr>
          <w:rFonts w:ascii="Book Antiqua" w:hAnsi="Book Antiqua" w:cs="Times New Roman"/>
          <w:sz w:val="24"/>
          <w:szCs w:val="24"/>
          <w:lang w:val="en-CA"/>
        </w:rPr>
        <w:t xml:space="preserve"> X receptor (PXR) mRNA in ileum of trained rats. </w:t>
      </w:r>
      <w:r w:rsidR="007D66F7" w:rsidRPr="005A38DE">
        <w:rPr>
          <w:rFonts w:ascii="Book Antiqua" w:hAnsi="Book Antiqua" w:cs="Times New Roman"/>
          <w:sz w:val="24"/>
          <w:szCs w:val="24"/>
          <w:lang w:val="en-CA"/>
        </w:rPr>
        <w:t xml:space="preserve">Since </w:t>
      </w:r>
      <w:r w:rsidRPr="005A38DE">
        <w:rPr>
          <w:rFonts w:ascii="Book Antiqua" w:hAnsi="Book Antiqua" w:cs="Times New Roman"/>
          <w:sz w:val="24"/>
          <w:szCs w:val="24"/>
          <w:lang w:val="en-CA"/>
        </w:rPr>
        <w:t>PXR receptors protect organisms from exogenous chemical insults</w:t>
      </w:r>
      <w:r w:rsidR="007D66F7" w:rsidRPr="005A38DE">
        <w:rPr>
          <w:rFonts w:ascii="Book Antiqua" w:hAnsi="Book Antiqua" w:cs="Times New Roman"/>
          <w:sz w:val="24"/>
          <w:szCs w:val="24"/>
          <w:lang w:val="en-CA"/>
        </w:rPr>
        <w:t xml:space="preserve">, and several </w:t>
      </w:r>
      <w:proofErr w:type="spellStart"/>
      <w:r w:rsidR="007D66F7" w:rsidRPr="005A38DE">
        <w:rPr>
          <w:rFonts w:ascii="Book Antiqua" w:hAnsi="Book Antiqua" w:cs="Times New Roman"/>
          <w:sz w:val="24"/>
          <w:szCs w:val="24"/>
          <w:lang w:val="en-CA"/>
        </w:rPr>
        <w:t>endobiotics</w:t>
      </w:r>
      <w:proofErr w:type="spellEnd"/>
      <w:r w:rsidR="007D66F7" w:rsidRPr="005A38DE">
        <w:rPr>
          <w:rFonts w:ascii="Book Antiqua" w:hAnsi="Book Antiqua" w:cs="Times New Roman"/>
          <w:sz w:val="24"/>
          <w:szCs w:val="24"/>
          <w:lang w:val="en-CA"/>
        </w:rPr>
        <w:t xml:space="preserve"> such as lipids, steroids, and bile </w:t>
      </w:r>
      <w:proofErr w:type="gramStart"/>
      <w:r w:rsidR="00370116" w:rsidRPr="005A38DE">
        <w:rPr>
          <w:rFonts w:ascii="Book Antiqua" w:hAnsi="Book Antiqua" w:cs="Times New Roman"/>
          <w:sz w:val="24"/>
          <w:szCs w:val="24"/>
          <w:lang w:val="en-CA"/>
        </w:rPr>
        <w:t>acids</w:t>
      </w:r>
      <w:r w:rsidR="00370116" w:rsidRPr="005A38DE">
        <w:rPr>
          <w:rFonts w:ascii="Book Antiqua" w:hAnsi="Book Antiqua" w:cs="Times New Roman"/>
          <w:sz w:val="24"/>
          <w:szCs w:val="24"/>
          <w:vertAlign w:val="superscript"/>
          <w:lang w:val="en-CA"/>
        </w:rPr>
        <w:t>[</w:t>
      </w:r>
      <w:proofErr w:type="gramEnd"/>
      <w:r w:rsidR="000A771A" w:rsidRPr="005A38DE">
        <w:rPr>
          <w:rFonts w:ascii="Book Antiqua" w:hAnsi="Book Antiqua" w:cs="Times New Roman"/>
          <w:sz w:val="24"/>
          <w:szCs w:val="24"/>
          <w:vertAlign w:val="superscript"/>
          <w:lang w:val="en-CA"/>
        </w:rPr>
        <w:t>167</w:t>
      </w:r>
      <w:r w:rsidR="00FE2798" w:rsidRPr="005A38DE">
        <w:rPr>
          <w:rFonts w:ascii="Book Antiqua" w:hAnsi="Book Antiqua" w:cs="Times New Roman"/>
          <w:sz w:val="24"/>
          <w:szCs w:val="24"/>
          <w:vertAlign w:val="superscript"/>
          <w:lang w:val="en-CA"/>
        </w:rPr>
        <w:t>]</w:t>
      </w:r>
      <w:r w:rsidR="007D66F7" w:rsidRPr="005A38DE">
        <w:rPr>
          <w:rFonts w:ascii="Book Antiqua" w:hAnsi="Book Antiqua" w:cs="Times New Roman"/>
          <w:sz w:val="24"/>
          <w:szCs w:val="24"/>
          <w:lang w:val="en-CA"/>
        </w:rPr>
        <w:t xml:space="preserve">, </w:t>
      </w:r>
      <w:r w:rsidR="001F502E" w:rsidRPr="005A38DE">
        <w:rPr>
          <w:rFonts w:ascii="Book Antiqua" w:hAnsi="Book Antiqua" w:cs="Times New Roman"/>
          <w:sz w:val="24"/>
          <w:szCs w:val="24"/>
          <w:lang w:val="en-CA"/>
        </w:rPr>
        <w:t>t</w:t>
      </w:r>
      <w:r w:rsidR="007D66F7" w:rsidRPr="005A38DE">
        <w:rPr>
          <w:rFonts w:ascii="Book Antiqua" w:hAnsi="Book Antiqua" w:cs="Times New Roman"/>
          <w:sz w:val="24"/>
          <w:szCs w:val="24"/>
          <w:lang w:val="en-CA"/>
        </w:rPr>
        <w:t>he authors adv</w:t>
      </w:r>
      <w:r w:rsidR="001F502E" w:rsidRPr="005A38DE">
        <w:rPr>
          <w:rFonts w:ascii="Book Antiqua" w:hAnsi="Book Antiqua" w:cs="Times New Roman"/>
          <w:sz w:val="24"/>
          <w:szCs w:val="24"/>
          <w:lang w:val="en-CA"/>
        </w:rPr>
        <w:t>ocate that exercise training contributes to the maintenance of cholesterol and bile acid homeostasis</w:t>
      </w:r>
      <w:r w:rsidR="00FE2798" w:rsidRPr="005A38DE">
        <w:rPr>
          <w:rFonts w:ascii="Book Antiqua" w:hAnsi="Book Antiqua" w:cs="Times New Roman"/>
          <w:sz w:val="24"/>
          <w:szCs w:val="24"/>
          <w:vertAlign w:val="superscript"/>
          <w:lang w:val="en-CA"/>
        </w:rPr>
        <w:t>[22]</w:t>
      </w:r>
      <w:r w:rsidRPr="005A38DE">
        <w:rPr>
          <w:rFonts w:ascii="Book Antiqua" w:hAnsi="Book Antiqua" w:cs="Times New Roman"/>
          <w:sz w:val="24"/>
          <w:szCs w:val="24"/>
          <w:lang w:val="en-CA"/>
        </w:rPr>
        <w:t xml:space="preserve">. </w:t>
      </w:r>
    </w:p>
    <w:p w:rsidR="008F783D" w:rsidRDefault="00370116" w:rsidP="00821FF3">
      <w:pPr>
        <w:spacing w:after="0" w:line="360" w:lineRule="auto"/>
        <w:ind w:firstLineChars="100" w:firstLine="240"/>
        <w:jc w:val="both"/>
        <w:rPr>
          <w:rFonts w:ascii="Book Antiqua" w:hAnsi="Book Antiqua" w:cs="Times New Roman"/>
          <w:sz w:val="24"/>
          <w:szCs w:val="24"/>
          <w:lang w:val="en-CA" w:eastAsia="zh-CN"/>
        </w:rPr>
      </w:pPr>
      <w:r w:rsidRPr="005A38DE">
        <w:rPr>
          <w:rFonts w:ascii="Book Antiqua" w:hAnsi="Book Antiqua" w:cs="Times New Roman"/>
          <w:sz w:val="24"/>
          <w:szCs w:val="24"/>
          <w:lang w:val="en-CA"/>
        </w:rPr>
        <w:t xml:space="preserve">On the whole it appears that, at the molecular level, exercise training would contribute to the maintenance of normal circulating cholesterol levels by increasing hepatic LDL-R and HDL metabolism and by favouring adaptations to bile acid metabolism that stimulate fecal bile and cholesterol excretion. </w:t>
      </w:r>
      <w:r w:rsidR="008F783D" w:rsidRPr="005A38DE">
        <w:rPr>
          <w:rFonts w:ascii="Book Antiqua" w:hAnsi="Book Antiqua" w:cs="Times New Roman"/>
          <w:sz w:val="24"/>
          <w:szCs w:val="24"/>
          <w:lang w:val="en-CA"/>
        </w:rPr>
        <w:t xml:space="preserve">When discussing the effects of exercise training on cholesterol metabolism one has to consider that on contrary of fatty acids and glucose or glycogen, cholesterol </w:t>
      </w:r>
      <w:r w:rsidR="00782A22" w:rsidRPr="005A38DE">
        <w:rPr>
          <w:rFonts w:ascii="Book Antiqua" w:hAnsi="Book Antiqua" w:cs="Times New Roman"/>
          <w:sz w:val="24"/>
          <w:szCs w:val="24"/>
          <w:lang w:val="en-CA"/>
        </w:rPr>
        <w:t>is not</w:t>
      </w:r>
      <w:r w:rsidR="008F783D" w:rsidRPr="005A38DE">
        <w:rPr>
          <w:rFonts w:ascii="Book Antiqua" w:hAnsi="Book Antiqua" w:cs="Times New Roman"/>
          <w:sz w:val="24"/>
          <w:szCs w:val="24"/>
          <w:lang w:val="en-CA"/>
        </w:rPr>
        <w:t xml:space="preserve"> metabolized during exercise.</w:t>
      </w:r>
      <w:r w:rsidR="00782A22" w:rsidRPr="005A38DE">
        <w:rPr>
          <w:rFonts w:ascii="Book Antiqua" w:hAnsi="Book Antiqua" w:cs="Times New Roman"/>
          <w:sz w:val="24"/>
          <w:szCs w:val="24"/>
          <w:lang w:val="en-CA"/>
        </w:rPr>
        <w:t xml:space="preserve"> Therefore, it might be an interesting avenue to </w:t>
      </w:r>
      <w:r w:rsidR="00782A22" w:rsidRPr="005A38DE">
        <w:rPr>
          <w:rFonts w:ascii="Book Antiqua" w:hAnsi="Book Antiqua" w:cs="Times New Roman"/>
          <w:sz w:val="24"/>
          <w:szCs w:val="24"/>
          <w:lang w:val="en-CA"/>
        </w:rPr>
        <w:lastRenderedPageBreak/>
        <w:t>look at the impact of exercise training on cholesterol metabolism</w:t>
      </w:r>
      <w:r w:rsidR="008F783D" w:rsidRPr="005A38DE">
        <w:rPr>
          <w:rFonts w:ascii="Book Antiqua" w:hAnsi="Book Antiqua" w:cs="Times New Roman"/>
          <w:sz w:val="24"/>
          <w:szCs w:val="24"/>
          <w:lang w:val="en-CA"/>
        </w:rPr>
        <w:t xml:space="preserve"> </w:t>
      </w:r>
      <w:r w:rsidR="00782A22" w:rsidRPr="005A38DE">
        <w:rPr>
          <w:rFonts w:ascii="Book Antiqua" w:hAnsi="Book Antiqua" w:cs="Times New Roman"/>
          <w:sz w:val="24"/>
          <w:szCs w:val="24"/>
          <w:lang w:val="en-CA"/>
        </w:rPr>
        <w:t xml:space="preserve">through its link with lipid and glucose metabolism such as intestinal lipid absorption or hepatic </w:t>
      </w:r>
      <w:r w:rsidR="00B16218" w:rsidRPr="005A38DE">
        <w:rPr>
          <w:rFonts w:ascii="Book Antiqua" w:hAnsi="Book Antiqua" w:cs="Times New Roman"/>
          <w:i/>
          <w:sz w:val="24"/>
          <w:szCs w:val="24"/>
          <w:lang w:val="en-CA"/>
        </w:rPr>
        <w:t>de novo</w:t>
      </w:r>
      <w:r w:rsidR="00B16218" w:rsidRPr="005A38DE">
        <w:rPr>
          <w:rFonts w:ascii="Book Antiqua" w:hAnsi="Book Antiqua" w:cs="Times New Roman"/>
          <w:sz w:val="24"/>
          <w:szCs w:val="24"/>
          <w:lang w:val="en-CA"/>
        </w:rPr>
        <w:t xml:space="preserve"> lipogenesis</w:t>
      </w:r>
      <w:r w:rsidR="00782A22" w:rsidRPr="005A38DE">
        <w:rPr>
          <w:rFonts w:ascii="Book Antiqua" w:hAnsi="Book Antiqua" w:cs="Times New Roman"/>
          <w:sz w:val="24"/>
          <w:szCs w:val="24"/>
          <w:lang w:val="en-CA"/>
        </w:rPr>
        <w:t>.</w:t>
      </w:r>
      <w:r w:rsidR="008F783D" w:rsidRPr="005A38DE">
        <w:rPr>
          <w:rFonts w:ascii="Book Antiqua" w:hAnsi="Book Antiqua" w:cs="Times New Roman"/>
          <w:sz w:val="24"/>
          <w:szCs w:val="24"/>
          <w:lang w:val="en-CA"/>
        </w:rPr>
        <w:t xml:space="preserve"> </w:t>
      </w:r>
    </w:p>
    <w:p w:rsidR="0083699E" w:rsidRPr="005A38DE" w:rsidRDefault="0083699E" w:rsidP="00821FF3">
      <w:pPr>
        <w:spacing w:after="0" w:line="360" w:lineRule="auto"/>
        <w:ind w:firstLineChars="100" w:firstLine="240"/>
        <w:jc w:val="both"/>
        <w:rPr>
          <w:rFonts w:ascii="Book Antiqua" w:hAnsi="Book Antiqua" w:cs="Times New Roman"/>
          <w:sz w:val="24"/>
          <w:szCs w:val="24"/>
          <w:lang w:val="en-CA" w:eastAsia="zh-CN"/>
        </w:rPr>
      </w:pPr>
    </w:p>
    <w:p w:rsidR="00510215" w:rsidRPr="005A38DE" w:rsidRDefault="0083699E" w:rsidP="000C2493">
      <w:pPr>
        <w:spacing w:after="0" w:line="360" w:lineRule="auto"/>
        <w:jc w:val="both"/>
        <w:rPr>
          <w:rFonts w:ascii="Book Antiqua" w:hAnsi="Book Antiqua" w:cs="Times New Roman"/>
          <w:b/>
          <w:sz w:val="24"/>
          <w:szCs w:val="24"/>
          <w:lang w:val="en-CA"/>
        </w:rPr>
      </w:pPr>
      <w:r w:rsidRPr="005A38DE">
        <w:rPr>
          <w:rFonts w:ascii="Book Antiqua" w:hAnsi="Book Antiqua" w:cs="Times New Roman"/>
          <w:b/>
          <w:sz w:val="24"/>
          <w:szCs w:val="24"/>
          <w:lang w:val="en-CA"/>
        </w:rPr>
        <w:t>IN SUMMARY (ESTROGEN DEFICIENCY EFFECTS)</w:t>
      </w:r>
    </w:p>
    <w:p w:rsidR="006A39C3" w:rsidRPr="005A38DE" w:rsidRDefault="00D86A17" w:rsidP="000C2493">
      <w:pPr>
        <w:spacing w:after="0" w:line="360" w:lineRule="auto"/>
        <w:jc w:val="both"/>
        <w:rPr>
          <w:rFonts w:ascii="Book Antiqua" w:hAnsi="Book Antiqua" w:cs="Times New Roman"/>
          <w:sz w:val="24"/>
          <w:szCs w:val="24"/>
          <w:lang w:val="en"/>
        </w:rPr>
      </w:pPr>
      <w:r w:rsidRPr="005A38DE">
        <w:rPr>
          <w:rFonts w:ascii="Book Antiqua" w:hAnsi="Book Antiqua" w:cs="Times New Roman"/>
          <w:sz w:val="24"/>
          <w:szCs w:val="24"/>
          <w:lang w:val="en"/>
        </w:rPr>
        <w:t>HMGCoA-r gene expression in liver along with its transcription factor SREBP-2 is decreased in Ovx animals suggesting a decrease in cholesterol synthesis. There are also indications that bile acid synthesis (</w:t>
      </w:r>
      <w:r w:rsidRPr="007762FD">
        <w:rPr>
          <w:rFonts w:ascii="Book Antiqua" w:hAnsi="Book Antiqua" w:cs="Times New Roman"/>
          <w:i/>
          <w:sz w:val="24"/>
          <w:szCs w:val="24"/>
          <w:lang w:val="en"/>
        </w:rPr>
        <w:t>i.e.</w:t>
      </w:r>
      <w:r w:rsidR="007762FD" w:rsidRPr="007762FD">
        <w:rPr>
          <w:rFonts w:ascii="Book Antiqua" w:hAnsi="Book Antiqua" w:cs="Times New Roman" w:hint="eastAsia"/>
          <w:i/>
          <w:sz w:val="24"/>
          <w:szCs w:val="24"/>
          <w:lang w:val="en" w:eastAsia="zh-CN"/>
        </w:rPr>
        <w:t>,</w:t>
      </w:r>
      <w:r w:rsidRPr="005A38DE">
        <w:rPr>
          <w:rFonts w:ascii="Book Antiqua" w:hAnsi="Book Antiqua" w:cs="Times New Roman"/>
          <w:sz w:val="24"/>
          <w:szCs w:val="24"/>
          <w:lang w:val="en"/>
        </w:rPr>
        <w:t xml:space="preserve"> CYP7A1) and </w:t>
      </w:r>
      <w:r w:rsidR="006A39C3" w:rsidRPr="005A38DE">
        <w:rPr>
          <w:rFonts w:ascii="Book Antiqua" w:hAnsi="Book Antiqua" w:cs="Times New Roman"/>
          <w:sz w:val="24"/>
          <w:szCs w:val="24"/>
          <w:lang w:val="en"/>
        </w:rPr>
        <w:t xml:space="preserve">transporters of </w:t>
      </w:r>
      <w:r w:rsidRPr="005A38DE">
        <w:rPr>
          <w:rFonts w:ascii="Book Antiqua" w:hAnsi="Book Antiqua" w:cs="Times New Roman"/>
          <w:sz w:val="24"/>
          <w:szCs w:val="24"/>
          <w:lang w:val="en"/>
        </w:rPr>
        <w:t>bile acid excretion into caniculi (</w:t>
      </w:r>
      <w:r w:rsidRPr="007762FD">
        <w:rPr>
          <w:rFonts w:ascii="Book Antiqua" w:hAnsi="Book Antiqua" w:cs="Times New Roman"/>
          <w:i/>
          <w:sz w:val="24"/>
          <w:szCs w:val="24"/>
          <w:lang w:val="en"/>
        </w:rPr>
        <w:t>i.e.</w:t>
      </w:r>
      <w:r w:rsidR="007762FD" w:rsidRPr="007762FD">
        <w:rPr>
          <w:rFonts w:ascii="Book Antiqua" w:hAnsi="Book Antiqua" w:cs="Times New Roman" w:hint="eastAsia"/>
          <w:i/>
          <w:sz w:val="24"/>
          <w:szCs w:val="24"/>
          <w:lang w:val="en" w:eastAsia="zh-CN"/>
        </w:rPr>
        <w:t>,</w:t>
      </w:r>
      <w:r w:rsidRPr="005A38DE">
        <w:rPr>
          <w:rFonts w:ascii="Book Antiqua" w:hAnsi="Book Antiqua" w:cs="Times New Roman"/>
          <w:sz w:val="24"/>
          <w:szCs w:val="24"/>
          <w:lang w:val="en"/>
        </w:rPr>
        <w:t xml:space="preserve"> </w:t>
      </w:r>
      <w:r w:rsidR="006A39C3" w:rsidRPr="005A38DE">
        <w:rPr>
          <w:rFonts w:ascii="Book Antiqua" w:hAnsi="Book Antiqua" w:cs="Times New Roman"/>
          <w:sz w:val="24"/>
          <w:szCs w:val="24"/>
          <w:lang w:val="en"/>
        </w:rPr>
        <w:t>BSEP) a</w:t>
      </w:r>
      <w:r w:rsidR="003E1BE2" w:rsidRPr="005A38DE">
        <w:rPr>
          <w:rFonts w:ascii="Book Antiqua" w:hAnsi="Book Antiqua" w:cs="Times New Roman"/>
          <w:sz w:val="24"/>
          <w:szCs w:val="24"/>
          <w:lang w:val="en"/>
        </w:rPr>
        <w:t>re also decreased with estrogen</w:t>
      </w:r>
      <w:r w:rsidR="006A39C3" w:rsidRPr="005A38DE">
        <w:rPr>
          <w:rFonts w:ascii="Book Antiqua" w:hAnsi="Book Antiqua" w:cs="Times New Roman"/>
          <w:sz w:val="24"/>
          <w:szCs w:val="24"/>
          <w:lang w:val="en"/>
        </w:rPr>
        <w:t xml:space="preserve"> deficiency. The reduction in hepatic bile acid metabolism would support the finding that total bile production </w:t>
      </w:r>
      <w:r w:rsidR="009568DF" w:rsidRPr="005A38DE">
        <w:rPr>
          <w:rFonts w:ascii="Book Antiqua" w:hAnsi="Book Antiqua" w:cs="Times New Roman"/>
          <w:sz w:val="24"/>
          <w:szCs w:val="24"/>
          <w:lang w:val="en"/>
        </w:rPr>
        <w:t>is reduced in Ovx rats</w:t>
      </w:r>
      <w:r w:rsidR="00A23C5D" w:rsidRPr="005A38DE">
        <w:rPr>
          <w:rFonts w:ascii="Book Antiqua" w:hAnsi="Book Antiqua" w:cs="Times New Roman"/>
          <w:sz w:val="24"/>
          <w:szCs w:val="24"/>
          <w:vertAlign w:val="superscript"/>
          <w:lang w:val="en-CA"/>
        </w:rPr>
        <w:t>[</w:t>
      </w:r>
      <w:r w:rsidR="000A771A" w:rsidRPr="005A38DE">
        <w:rPr>
          <w:rFonts w:ascii="Book Antiqua" w:hAnsi="Book Antiqua" w:cs="Times New Roman"/>
          <w:sz w:val="24"/>
          <w:szCs w:val="24"/>
          <w:vertAlign w:val="superscript"/>
          <w:lang w:val="en-CA"/>
        </w:rPr>
        <w:t>111</w:t>
      </w:r>
      <w:r w:rsidR="00A23C5D" w:rsidRPr="005A38DE">
        <w:rPr>
          <w:rFonts w:ascii="Book Antiqua" w:hAnsi="Book Antiqua" w:cs="Times New Roman"/>
          <w:sz w:val="24"/>
          <w:szCs w:val="24"/>
          <w:vertAlign w:val="superscript"/>
          <w:lang w:val="en-CA"/>
        </w:rPr>
        <w:t>]</w:t>
      </w:r>
      <w:r w:rsidR="006A39C3" w:rsidRPr="005A38DE">
        <w:rPr>
          <w:rFonts w:ascii="Book Antiqua" w:hAnsi="Book Antiqua" w:cs="Times New Roman"/>
          <w:sz w:val="24"/>
          <w:szCs w:val="24"/>
          <w:lang w:val="en"/>
        </w:rPr>
        <w:t xml:space="preserve">. </w:t>
      </w:r>
    </w:p>
    <w:p w:rsidR="00A23C5D" w:rsidRPr="005A38DE" w:rsidRDefault="00C04681" w:rsidP="007762FD">
      <w:pPr>
        <w:autoSpaceDE w:val="0"/>
        <w:autoSpaceDN w:val="0"/>
        <w:adjustRightInd w:val="0"/>
        <w:spacing w:after="0" w:line="360" w:lineRule="auto"/>
        <w:ind w:firstLineChars="100" w:firstLine="240"/>
        <w:jc w:val="both"/>
        <w:rPr>
          <w:rFonts w:ascii="Book Antiqua" w:hAnsi="Book Antiqua" w:cs="Times New Roman"/>
          <w:sz w:val="24"/>
          <w:szCs w:val="24"/>
          <w:lang w:val="en-CA"/>
        </w:rPr>
      </w:pPr>
      <w:r w:rsidRPr="005A38DE">
        <w:rPr>
          <w:rFonts w:ascii="Book Antiqua" w:hAnsi="Book Antiqua" w:cs="Times New Roman"/>
          <w:sz w:val="24"/>
          <w:szCs w:val="24"/>
          <w:lang w:val="en"/>
        </w:rPr>
        <w:t>Although it has been shown that hepatic PCSK9 as well as SREBP-2 and LDL-R mRNA</w:t>
      </w:r>
      <w:r w:rsidR="00A23C5D" w:rsidRPr="005A38DE">
        <w:rPr>
          <w:rFonts w:ascii="Book Antiqua" w:hAnsi="Book Antiqua" w:cs="Times New Roman"/>
          <w:sz w:val="24"/>
          <w:szCs w:val="24"/>
          <w:lang w:val="en"/>
        </w:rPr>
        <w:t xml:space="preserve"> levels are</w:t>
      </w:r>
      <w:r w:rsidR="003E1BE2" w:rsidRPr="005A38DE">
        <w:rPr>
          <w:rFonts w:ascii="Book Antiqua" w:hAnsi="Book Antiqua" w:cs="Times New Roman"/>
          <w:sz w:val="24"/>
          <w:szCs w:val="24"/>
          <w:lang w:val="en"/>
        </w:rPr>
        <w:t xml:space="preserve"> reduced in estrogen</w:t>
      </w:r>
      <w:r w:rsidRPr="005A38DE">
        <w:rPr>
          <w:rFonts w:ascii="Book Antiqua" w:hAnsi="Book Antiqua" w:cs="Times New Roman"/>
          <w:sz w:val="24"/>
          <w:szCs w:val="24"/>
          <w:lang w:val="en"/>
        </w:rPr>
        <w:t xml:space="preserve"> deficient animals, t</w:t>
      </w:r>
      <w:r w:rsidR="00510215" w:rsidRPr="005A38DE">
        <w:rPr>
          <w:rFonts w:ascii="Book Antiqua" w:hAnsi="Book Antiqua" w:cs="Times New Roman"/>
          <w:sz w:val="24"/>
          <w:szCs w:val="24"/>
          <w:lang w:val="en"/>
        </w:rPr>
        <w:t xml:space="preserve">here is on the whole data supporting the contention that </w:t>
      </w:r>
      <w:r w:rsidR="00D86A17" w:rsidRPr="005A38DE">
        <w:rPr>
          <w:rFonts w:ascii="Book Antiqua" w:hAnsi="Book Antiqua" w:cs="Times New Roman"/>
          <w:sz w:val="24"/>
          <w:szCs w:val="24"/>
          <w:lang w:val="en"/>
        </w:rPr>
        <w:t>LDL-R protein levels are</w:t>
      </w:r>
      <w:r w:rsidR="00510215" w:rsidRPr="005A38DE">
        <w:rPr>
          <w:rFonts w:ascii="Book Antiqua" w:hAnsi="Book Antiqua" w:cs="Times New Roman"/>
          <w:sz w:val="24"/>
          <w:szCs w:val="24"/>
          <w:lang w:val="en"/>
        </w:rPr>
        <w:t xml:space="preserve"> increased in Ovx animals</w:t>
      </w:r>
      <w:r w:rsidRPr="005A38DE">
        <w:rPr>
          <w:rFonts w:ascii="Book Antiqua" w:hAnsi="Book Antiqua" w:cs="Times New Roman"/>
          <w:sz w:val="24"/>
          <w:szCs w:val="24"/>
          <w:lang w:val="en"/>
        </w:rPr>
        <w:t xml:space="preserve"> most likely associated with a reduction in PCSK9 gene expression. Although it is difficult at </w:t>
      </w:r>
      <w:r w:rsidR="00225354" w:rsidRPr="005A38DE">
        <w:rPr>
          <w:rFonts w:ascii="Book Antiqua" w:hAnsi="Book Antiqua" w:cs="Times New Roman"/>
          <w:sz w:val="24"/>
          <w:szCs w:val="24"/>
          <w:lang w:val="en"/>
        </w:rPr>
        <w:t>the present time to reconcile</w:t>
      </w:r>
      <w:r w:rsidRPr="005A38DE">
        <w:rPr>
          <w:rFonts w:ascii="Book Antiqua" w:hAnsi="Book Antiqua" w:cs="Times New Roman"/>
          <w:sz w:val="24"/>
          <w:szCs w:val="24"/>
          <w:lang w:val="en"/>
        </w:rPr>
        <w:t xml:space="preserve"> clearly the impact of the absence of estrogens on the dynamic</w:t>
      </w:r>
      <w:r w:rsidR="00225354" w:rsidRPr="005A38DE">
        <w:rPr>
          <w:rFonts w:ascii="Book Antiqua" w:hAnsi="Book Antiqua" w:cs="Times New Roman"/>
          <w:sz w:val="24"/>
          <w:szCs w:val="24"/>
          <w:lang w:val="en"/>
        </w:rPr>
        <w:t>s</w:t>
      </w:r>
      <w:r w:rsidRPr="005A38DE">
        <w:rPr>
          <w:rFonts w:ascii="Book Antiqua" w:hAnsi="Book Antiqua" w:cs="Times New Roman"/>
          <w:sz w:val="24"/>
          <w:szCs w:val="24"/>
          <w:lang w:val="en"/>
        </w:rPr>
        <w:t xml:space="preserve"> of hepatic PCSK9 and LDL-R and its consequence on plasma LDL-cholester</w:t>
      </w:r>
      <w:r w:rsidR="003E1BE2" w:rsidRPr="005A38DE">
        <w:rPr>
          <w:rFonts w:ascii="Book Antiqua" w:hAnsi="Book Antiqua" w:cs="Times New Roman"/>
          <w:sz w:val="24"/>
          <w:szCs w:val="24"/>
          <w:lang w:val="en"/>
        </w:rPr>
        <w:t>ol, it is evident that estrogen</w:t>
      </w:r>
      <w:r w:rsidRPr="005A38DE">
        <w:rPr>
          <w:rFonts w:ascii="Book Antiqua" w:hAnsi="Book Antiqua" w:cs="Times New Roman"/>
          <w:sz w:val="24"/>
          <w:szCs w:val="24"/>
          <w:lang w:val="en"/>
        </w:rPr>
        <w:t xml:space="preserve"> </w:t>
      </w:r>
      <w:r w:rsidR="00FE3B5B" w:rsidRPr="005A38DE">
        <w:rPr>
          <w:rFonts w:ascii="Book Antiqua" w:hAnsi="Book Antiqua" w:cs="Times New Roman"/>
          <w:sz w:val="24"/>
          <w:szCs w:val="24"/>
          <w:lang w:val="en"/>
        </w:rPr>
        <w:t xml:space="preserve">levels play a critical role. </w:t>
      </w:r>
      <w:r w:rsidR="00A23C5D" w:rsidRPr="005A38DE">
        <w:rPr>
          <w:rFonts w:ascii="Book Antiqua" w:hAnsi="Book Antiqua" w:cs="Times New Roman"/>
          <w:sz w:val="24"/>
          <w:szCs w:val="24"/>
          <w:lang w:val="en"/>
        </w:rPr>
        <w:t xml:space="preserve">The </w:t>
      </w:r>
      <w:r w:rsidR="00A23C5D" w:rsidRPr="005A38DE">
        <w:rPr>
          <w:rFonts w:ascii="Book Antiqua" w:hAnsi="Book Antiqua" w:cs="Times New Roman"/>
          <w:sz w:val="24"/>
          <w:szCs w:val="24"/>
          <w:lang w:val="en-CA"/>
        </w:rPr>
        <w:t>sex specific interaction between LDL-R and PCSK9 would be particularly relevant to post-menopausal women, especially in view of a new class of cholesterol lowering drugs, the PCSK9 inhibitors</w:t>
      </w:r>
      <w:r w:rsidR="00A23C5D" w:rsidRPr="005A38DE">
        <w:rPr>
          <w:rFonts w:ascii="Book Antiqua" w:hAnsi="Book Antiqua" w:cs="Times New Roman"/>
          <w:sz w:val="24"/>
          <w:szCs w:val="24"/>
          <w:vertAlign w:val="superscript"/>
          <w:lang w:val="en-CA"/>
        </w:rPr>
        <w:t>[</w:t>
      </w:r>
      <w:r w:rsidR="00C62C90" w:rsidRPr="005A38DE">
        <w:rPr>
          <w:rFonts w:ascii="Book Antiqua" w:hAnsi="Book Antiqua" w:cs="Times New Roman"/>
          <w:sz w:val="24"/>
          <w:szCs w:val="24"/>
          <w:vertAlign w:val="superscript"/>
          <w:lang w:val="en-CA"/>
        </w:rPr>
        <w:t>68</w:t>
      </w:r>
      <w:r w:rsidR="00A23C5D" w:rsidRPr="005A38DE">
        <w:rPr>
          <w:rFonts w:ascii="Book Antiqua" w:hAnsi="Book Antiqua" w:cs="Times New Roman"/>
          <w:sz w:val="24"/>
          <w:szCs w:val="24"/>
          <w:vertAlign w:val="superscript"/>
          <w:lang w:val="en-CA"/>
        </w:rPr>
        <w:t>]</w:t>
      </w:r>
      <w:r w:rsidR="00A23C5D" w:rsidRPr="005A38DE">
        <w:rPr>
          <w:rFonts w:ascii="Book Antiqua" w:hAnsi="Book Antiqua" w:cs="Times New Roman"/>
          <w:sz w:val="24"/>
          <w:szCs w:val="24"/>
          <w:lang w:val="en-CA"/>
        </w:rPr>
        <w:t>.</w:t>
      </w:r>
    </w:p>
    <w:p w:rsidR="006A39C3" w:rsidRPr="005A38DE" w:rsidRDefault="006A39C3" w:rsidP="005A3677">
      <w:pPr>
        <w:spacing w:after="0" w:line="360" w:lineRule="auto"/>
        <w:ind w:firstLineChars="100" w:firstLine="240"/>
        <w:jc w:val="both"/>
        <w:rPr>
          <w:rFonts w:ascii="Book Antiqua" w:hAnsi="Book Antiqua" w:cs="Times New Roman"/>
          <w:sz w:val="24"/>
          <w:szCs w:val="24"/>
          <w:lang w:val="en"/>
        </w:rPr>
      </w:pPr>
      <w:r w:rsidRPr="005A38DE">
        <w:rPr>
          <w:rFonts w:ascii="Book Antiqua" w:hAnsi="Book Antiqua" w:cs="Times New Roman"/>
          <w:sz w:val="24"/>
          <w:szCs w:val="24"/>
          <w:lang w:val="en"/>
        </w:rPr>
        <w:t>There are also data supporting the finding that VLDL and HDL metabolism are changed with the absence of estrogens. VLDL production and its main regulatory factor (MTP) have been repeatedly reported to be decreased in Ovx an</w:t>
      </w:r>
      <w:r w:rsidR="007046BB" w:rsidRPr="005A38DE">
        <w:rPr>
          <w:rFonts w:ascii="Book Antiqua" w:hAnsi="Book Antiqua" w:cs="Times New Roman"/>
          <w:sz w:val="24"/>
          <w:szCs w:val="24"/>
          <w:lang w:val="en"/>
        </w:rPr>
        <w:t>imals</w:t>
      </w:r>
      <w:r w:rsidR="00E36E69" w:rsidRPr="005A38DE">
        <w:rPr>
          <w:rFonts w:ascii="Book Antiqua" w:hAnsi="Book Antiqua" w:cs="Times New Roman"/>
          <w:sz w:val="24"/>
          <w:szCs w:val="24"/>
          <w:lang w:val="en"/>
        </w:rPr>
        <w:t>. On the other hand, increases in SR-B1 and ABCA1 mRNA in liver of Ovx animals support the contention that HDL metabolism is increased in these animals. An increase in ABCA1 in intestine suggesting an increase in HDL biosynth</w:t>
      </w:r>
      <w:r w:rsidR="009568DF" w:rsidRPr="005A38DE">
        <w:rPr>
          <w:rFonts w:ascii="Book Antiqua" w:hAnsi="Book Antiqua" w:cs="Times New Roman"/>
          <w:sz w:val="24"/>
          <w:szCs w:val="24"/>
          <w:lang w:val="en"/>
        </w:rPr>
        <w:t>esis has also been reported</w:t>
      </w:r>
      <w:r w:rsidR="00A23C5D" w:rsidRPr="005A38DE">
        <w:rPr>
          <w:rFonts w:ascii="Book Antiqua" w:hAnsi="Book Antiqua" w:cs="Times New Roman"/>
          <w:sz w:val="24"/>
          <w:szCs w:val="24"/>
          <w:vertAlign w:val="superscript"/>
          <w:lang w:val="en-CA"/>
        </w:rPr>
        <w:t>[14]</w:t>
      </w:r>
      <w:r w:rsidR="00E36E69" w:rsidRPr="005A38DE">
        <w:rPr>
          <w:rFonts w:ascii="Book Antiqua" w:hAnsi="Book Antiqua" w:cs="Times New Roman"/>
          <w:sz w:val="24"/>
          <w:szCs w:val="24"/>
          <w:lang w:val="en"/>
        </w:rPr>
        <w:t>.</w:t>
      </w:r>
    </w:p>
    <w:p w:rsidR="00011BB8" w:rsidRPr="005A38DE" w:rsidRDefault="00E36E69" w:rsidP="005A3677">
      <w:pPr>
        <w:spacing w:after="0" w:line="360" w:lineRule="auto"/>
        <w:ind w:firstLineChars="100" w:firstLine="240"/>
        <w:jc w:val="both"/>
        <w:rPr>
          <w:rFonts w:ascii="Book Antiqua" w:hAnsi="Book Antiqua" w:cs="Times New Roman"/>
          <w:b/>
          <w:sz w:val="24"/>
          <w:szCs w:val="24"/>
          <w:lang w:val="en-CA"/>
        </w:rPr>
      </w:pPr>
      <w:r w:rsidRPr="005A38DE">
        <w:rPr>
          <w:rFonts w:ascii="Book Antiqua" w:hAnsi="Book Antiqua" w:cs="Times New Roman"/>
          <w:sz w:val="24"/>
          <w:szCs w:val="24"/>
          <w:lang w:val="en"/>
        </w:rPr>
        <w:t xml:space="preserve">Although it is obvious that more work has to be done to clearly understand the changes in cholesterol and bile acid metabolism in liver and intestine with the </w:t>
      </w:r>
      <w:r w:rsidRPr="005A38DE">
        <w:rPr>
          <w:rFonts w:ascii="Book Antiqua" w:hAnsi="Book Antiqua" w:cs="Times New Roman"/>
          <w:sz w:val="24"/>
          <w:szCs w:val="24"/>
          <w:lang w:val="en"/>
        </w:rPr>
        <w:lastRenderedPageBreak/>
        <w:t>absence of estrogens</w:t>
      </w:r>
      <w:r w:rsidR="004B7FE6" w:rsidRPr="005A38DE">
        <w:rPr>
          <w:rFonts w:ascii="Book Antiqua" w:hAnsi="Book Antiqua" w:cs="Times New Roman"/>
          <w:sz w:val="24"/>
          <w:szCs w:val="24"/>
          <w:lang w:val="en"/>
        </w:rPr>
        <w:t>, the data actuall</w:t>
      </w:r>
      <w:r w:rsidR="00263695" w:rsidRPr="005A38DE">
        <w:rPr>
          <w:rFonts w:ascii="Book Antiqua" w:hAnsi="Book Antiqua" w:cs="Times New Roman"/>
          <w:sz w:val="24"/>
          <w:szCs w:val="24"/>
          <w:lang w:val="en"/>
        </w:rPr>
        <w:t xml:space="preserve">y available in Ovx models </w:t>
      </w:r>
      <w:r w:rsidR="004B7FE6" w:rsidRPr="005A38DE">
        <w:rPr>
          <w:rFonts w:ascii="Book Antiqua" w:hAnsi="Book Antiqua" w:cs="Times New Roman"/>
          <w:sz w:val="24"/>
          <w:szCs w:val="24"/>
          <w:lang w:val="en"/>
        </w:rPr>
        <w:t xml:space="preserve">tend to indicate </w:t>
      </w:r>
      <w:r w:rsidR="00483E65" w:rsidRPr="005A38DE">
        <w:rPr>
          <w:rFonts w:ascii="Book Antiqua" w:hAnsi="Book Antiqua" w:cs="Times New Roman"/>
          <w:sz w:val="24"/>
          <w:szCs w:val="24"/>
          <w:lang w:val="en"/>
        </w:rPr>
        <w:t>an increase in cholesterol influx</w:t>
      </w:r>
      <w:r w:rsidR="004B7FE6" w:rsidRPr="005A38DE">
        <w:rPr>
          <w:rFonts w:ascii="Book Antiqua" w:hAnsi="Book Antiqua" w:cs="Times New Roman"/>
          <w:sz w:val="24"/>
          <w:szCs w:val="24"/>
          <w:lang w:val="en"/>
        </w:rPr>
        <w:t xml:space="preserve"> into the liver and </w:t>
      </w:r>
      <w:r w:rsidR="002B05F5" w:rsidRPr="005A38DE">
        <w:rPr>
          <w:rFonts w:ascii="Book Antiqua" w:hAnsi="Book Antiqua" w:cs="Times New Roman"/>
          <w:sz w:val="24"/>
          <w:szCs w:val="24"/>
          <w:lang w:val="en"/>
        </w:rPr>
        <w:t>a decrease in cholesterol ef</w:t>
      </w:r>
      <w:r w:rsidR="00483E65" w:rsidRPr="005A38DE">
        <w:rPr>
          <w:rFonts w:ascii="Book Antiqua" w:hAnsi="Book Antiqua" w:cs="Times New Roman"/>
          <w:sz w:val="24"/>
          <w:szCs w:val="24"/>
          <w:lang w:val="en"/>
        </w:rPr>
        <w:t>flux</w:t>
      </w:r>
      <w:r w:rsidR="004B7FE6" w:rsidRPr="005A38DE">
        <w:rPr>
          <w:rFonts w:ascii="Book Antiqua" w:hAnsi="Book Antiqua" w:cs="Times New Roman"/>
          <w:sz w:val="24"/>
          <w:szCs w:val="24"/>
          <w:lang w:val="en"/>
        </w:rPr>
        <w:t xml:space="preserve">. </w:t>
      </w:r>
    </w:p>
    <w:p w:rsidR="00011BB8" w:rsidRPr="005A38DE" w:rsidRDefault="00011BB8" w:rsidP="000C2493">
      <w:pPr>
        <w:spacing w:after="0" w:line="360" w:lineRule="auto"/>
        <w:jc w:val="both"/>
        <w:rPr>
          <w:rFonts w:ascii="Book Antiqua" w:hAnsi="Book Antiqua" w:cs="Times New Roman"/>
          <w:b/>
          <w:sz w:val="24"/>
          <w:szCs w:val="24"/>
          <w:lang w:val="en-CA"/>
        </w:rPr>
      </w:pPr>
    </w:p>
    <w:p w:rsidR="00A23C5D" w:rsidRPr="005A38DE" w:rsidRDefault="00A23C5D" w:rsidP="000C2493">
      <w:pPr>
        <w:spacing w:after="0" w:line="360" w:lineRule="auto"/>
        <w:jc w:val="both"/>
        <w:rPr>
          <w:rFonts w:ascii="Book Antiqua" w:hAnsi="Book Antiqua" w:cs="Times New Roman"/>
          <w:b/>
          <w:sz w:val="24"/>
          <w:szCs w:val="24"/>
          <w:lang w:val="en-CA"/>
        </w:rPr>
      </w:pPr>
    </w:p>
    <w:p w:rsidR="00AC0550" w:rsidRDefault="003E0940" w:rsidP="007A24AF">
      <w:pPr>
        <w:spacing w:after="0" w:line="360" w:lineRule="auto"/>
        <w:jc w:val="both"/>
        <w:rPr>
          <w:rFonts w:ascii="Book Antiqua" w:hAnsi="Book Antiqua" w:cs="Times New Roman"/>
          <w:b/>
          <w:sz w:val="24"/>
          <w:szCs w:val="24"/>
          <w:lang w:val="en-CA" w:eastAsia="zh-CN"/>
        </w:rPr>
      </w:pPr>
      <w:r w:rsidRPr="005A38DE">
        <w:rPr>
          <w:rFonts w:ascii="Book Antiqua" w:hAnsi="Book Antiqua" w:cs="Times New Roman"/>
          <w:b/>
          <w:sz w:val="24"/>
          <w:szCs w:val="24"/>
          <w:lang w:val="en-CA"/>
        </w:rPr>
        <w:t>REFERENCES</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bookmarkStart w:id="10" w:name="OLE_LINK1"/>
      <w:bookmarkStart w:id="11" w:name="OLE_LINK2"/>
      <w:bookmarkStart w:id="12" w:name="OLE_LINK8"/>
      <w:bookmarkStart w:id="13" w:name="OLE_LINK176"/>
      <w:bookmarkStart w:id="14" w:name="OLE_LINK187"/>
      <w:bookmarkStart w:id="15" w:name="OLE_LINK188"/>
      <w:r w:rsidRPr="007A24AF">
        <w:rPr>
          <w:rFonts w:ascii="Book Antiqua" w:eastAsia="宋体" w:hAnsi="Book Antiqua" w:cs="宋体"/>
          <w:sz w:val="24"/>
          <w:szCs w:val="24"/>
          <w:lang w:val="en-US" w:eastAsia="zh-CN"/>
        </w:rPr>
        <w:t>1 </w:t>
      </w:r>
      <w:r w:rsidRPr="007A24AF">
        <w:rPr>
          <w:rFonts w:ascii="Book Antiqua" w:eastAsia="宋体" w:hAnsi="Book Antiqua" w:cs="宋体"/>
          <w:b/>
          <w:bCs/>
          <w:sz w:val="24"/>
          <w:szCs w:val="24"/>
          <w:lang w:val="en-US" w:eastAsia="zh-CN"/>
        </w:rPr>
        <w:t>Wang DQ</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Afdhal</w:t>
      </w:r>
      <w:proofErr w:type="spellEnd"/>
      <w:r w:rsidRPr="007A24AF">
        <w:rPr>
          <w:rFonts w:ascii="Book Antiqua" w:eastAsia="宋体" w:hAnsi="Book Antiqua" w:cs="宋体"/>
          <w:sz w:val="24"/>
          <w:szCs w:val="24"/>
          <w:lang w:val="en-US" w:eastAsia="zh-CN"/>
        </w:rPr>
        <w:t xml:space="preserve"> NH. Genetic analysis of cholesterol gallstone formation: searching for </w:t>
      </w:r>
      <w:proofErr w:type="spellStart"/>
      <w:r w:rsidRPr="007A24AF">
        <w:rPr>
          <w:rFonts w:ascii="Book Antiqua" w:eastAsia="宋体" w:hAnsi="Book Antiqua" w:cs="宋体"/>
          <w:sz w:val="24"/>
          <w:szCs w:val="24"/>
          <w:lang w:val="en-US" w:eastAsia="zh-CN"/>
        </w:rPr>
        <w:t>Lith</w:t>
      </w:r>
      <w:proofErr w:type="spellEnd"/>
      <w:r w:rsidRPr="007A24AF">
        <w:rPr>
          <w:rFonts w:ascii="Book Antiqua" w:eastAsia="宋体" w:hAnsi="Book Antiqua" w:cs="宋体"/>
          <w:sz w:val="24"/>
          <w:szCs w:val="24"/>
          <w:lang w:val="en-US" w:eastAsia="zh-CN"/>
        </w:rPr>
        <w:t xml:space="preserve"> (gallstone) genes. </w:t>
      </w:r>
      <w:proofErr w:type="spellStart"/>
      <w:r w:rsidRPr="007A24AF">
        <w:rPr>
          <w:rFonts w:ascii="Book Antiqua" w:eastAsia="宋体" w:hAnsi="Book Antiqua" w:cs="宋体"/>
          <w:i/>
          <w:iCs/>
          <w:sz w:val="24"/>
          <w:szCs w:val="24"/>
          <w:lang w:val="en-US" w:eastAsia="zh-CN"/>
        </w:rPr>
        <w:t>Curr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Gastroenterol</w:t>
      </w:r>
      <w:proofErr w:type="spellEnd"/>
      <w:r w:rsidRPr="007A24AF">
        <w:rPr>
          <w:rFonts w:ascii="Book Antiqua" w:eastAsia="宋体" w:hAnsi="Book Antiqua" w:cs="宋体"/>
          <w:i/>
          <w:iCs/>
          <w:sz w:val="24"/>
          <w:szCs w:val="24"/>
          <w:lang w:val="en-US" w:eastAsia="zh-CN"/>
        </w:rPr>
        <w:t xml:space="preserve"> Rep</w:t>
      </w:r>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6</w:t>
      </w:r>
      <w:r w:rsidRPr="007A24AF">
        <w:rPr>
          <w:rFonts w:ascii="Book Antiqua" w:eastAsia="宋体" w:hAnsi="Book Antiqua" w:cs="宋体"/>
          <w:sz w:val="24"/>
          <w:szCs w:val="24"/>
          <w:lang w:val="en-US" w:eastAsia="zh-CN"/>
        </w:rPr>
        <w:t>: 140-150 [PMID: 15191694]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2 </w:t>
      </w:r>
      <w:r w:rsidRPr="007A24AF">
        <w:rPr>
          <w:rFonts w:ascii="Book Antiqua" w:eastAsia="宋体" w:hAnsi="Book Antiqua" w:cs="宋体"/>
          <w:b/>
          <w:bCs/>
          <w:sz w:val="24"/>
          <w:szCs w:val="24"/>
          <w:lang w:val="en-US" w:eastAsia="zh-CN"/>
        </w:rPr>
        <w:t>Wang HH</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Afdhal</w:t>
      </w:r>
      <w:proofErr w:type="spellEnd"/>
      <w:r w:rsidRPr="007A24AF">
        <w:rPr>
          <w:rFonts w:ascii="Book Antiqua" w:eastAsia="宋体" w:hAnsi="Book Antiqua" w:cs="宋体"/>
          <w:sz w:val="24"/>
          <w:szCs w:val="24"/>
          <w:lang w:val="en-US" w:eastAsia="zh-CN"/>
        </w:rPr>
        <w:t xml:space="preserve"> NH, Wang DQ. Overexpression of estrogen receptor alpha increases hepatic </w:t>
      </w:r>
      <w:proofErr w:type="spellStart"/>
      <w:r w:rsidRPr="007A24AF">
        <w:rPr>
          <w:rFonts w:ascii="Book Antiqua" w:eastAsia="宋体" w:hAnsi="Book Antiqua" w:cs="宋体"/>
          <w:sz w:val="24"/>
          <w:szCs w:val="24"/>
          <w:lang w:val="en-US" w:eastAsia="zh-CN"/>
        </w:rPr>
        <w:t>cholesterogenesis</w:t>
      </w:r>
      <w:proofErr w:type="spellEnd"/>
      <w:r w:rsidRPr="007A24AF">
        <w:rPr>
          <w:rFonts w:ascii="Book Antiqua" w:eastAsia="宋体" w:hAnsi="Book Antiqua" w:cs="宋体"/>
          <w:sz w:val="24"/>
          <w:szCs w:val="24"/>
          <w:lang w:val="en-US" w:eastAsia="zh-CN"/>
        </w:rPr>
        <w:t>, leading to biliary hypersecretion in mice.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2006; </w:t>
      </w:r>
      <w:r w:rsidRPr="007A24AF">
        <w:rPr>
          <w:rFonts w:ascii="Book Antiqua" w:eastAsia="宋体" w:hAnsi="Book Antiqua" w:cs="宋体"/>
          <w:b/>
          <w:bCs/>
          <w:sz w:val="24"/>
          <w:szCs w:val="24"/>
          <w:lang w:val="en-US" w:eastAsia="zh-CN"/>
        </w:rPr>
        <w:t>47</w:t>
      </w:r>
      <w:r w:rsidRPr="007A24AF">
        <w:rPr>
          <w:rFonts w:ascii="Book Antiqua" w:eastAsia="宋体" w:hAnsi="Book Antiqua" w:cs="宋体"/>
          <w:sz w:val="24"/>
          <w:szCs w:val="24"/>
          <w:lang w:val="en-US" w:eastAsia="zh-CN"/>
        </w:rPr>
        <w:t>: 778-786 [PMID: 16380638 DOI: 10.1194/jlr.M500454-JLR200]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3 </w:t>
      </w:r>
      <w:proofErr w:type="spellStart"/>
      <w:r w:rsidRPr="007A24AF">
        <w:rPr>
          <w:rFonts w:ascii="Book Antiqua" w:eastAsia="宋体" w:hAnsi="Book Antiqua" w:cs="宋体"/>
          <w:b/>
          <w:bCs/>
          <w:sz w:val="24"/>
          <w:szCs w:val="24"/>
          <w:lang w:val="en-US" w:eastAsia="zh-CN"/>
        </w:rPr>
        <w:t>Cai</w:t>
      </w:r>
      <w:proofErr w:type="spellEnd"/>
      <w:r w:rsidRPr="007A24AF">
        <w:rPr>
          <w:rFonts w:ascii="Book Antiqua" w:eastAsia="宋体" w:hAnsi="Book Antiqua" w:cs="宋体"/>
          <w:b/>
          <w:bCs/>
          <w:sz w:val="24"/>
          <w:szCs w:val="24"/>
          <w:lang w:val="en-US" w:eastAsia="zh-CN"/>
        </w:rPr>
        <w:t xml:space="preserve"> Q</w:t>
      </w:r>
      <w:r w:rsidRPr="007A24AF">
        <w:rPr>
          <w:rFonts w:ascii="Book Antiqua" w:eastAsia="宋体" w:hAnsi="Book Antiqua" w:cs="宋体"/>
          <w:sz w:val="24"/>
          <w:szCs w:val="24"/>
          <w:lang w:val="en-US" w:eastAsia="zh-CN"/>
        </w:rPr>
        <w:t xml:space="preserve">, Wang ZQ, </w:t>
      </w:r>
      <w:proofErr w:type="spellStart"/>
      <w:r w:rsidRPr="007A24AF">
        <w:rPr>
          <w:rFonts w:ascii="Book Antiqua" w:eastAsia="宋体" w:hAnsi="Book Antiqua" w:cs="宋体"/>
          <w:sz w:val="24"/>
          <w:szCs w:val="24"/>
          <w:lang w:val="en-US" w:eastAsia="zh-CN"/>
        </w:rPr>
        <w:t>Cai</w:t>
      </w:r>
      <w:proofErr w:type="spellEnd"/>
      <w:r w:rsidRPr="007A24AF">
        <w:rPr>
          <w:rFonts w:ascii="Book Antiqua" w:eastAsia="宋体" w:hAnsi="Book Antiqua" w:cs="宋体"/>
          <w:sz w:val="24"/>
          <w:szCs w:val="24"/>
          <w:lang w:val="en-US" w:eastAsia="zh-CN"/>
        </w:rPr>
        <w:t xml:space="preserve"> Q, Li C, Chen EZ, Jiang ZY. Relationship between CYP7A1 -204A&amp; </w:t>
      </w:r>
      <w:proofErr w:type="spellStart"/>
      <w:r w:rsidRPr="007A24AF">
        <w:rPr>
          <w:rFonts w:ascii="Book Antiqua" w:eastAsia="宋体" w:hAnsi="Book Antiqua" w:cs="宋体"/>
          <w:sz w:val="24"/>
          <w:szCs w:val="24"/>
          <w:lang w:val="en-US" w:eastAsia="zh-CN"/>
        </w:rPr>
        <w:t>gt</w:t>
      </w:r>
      <w:proofErr w:type="spellEnd"/>
      <w:r w:rsidRPr="007A24AF">
        <w:rPr>
          <w:rFonts w:ascii="Book Antiqua" w:eastAsia="宋体" w:hAnsi="Book Antiqua" w:cs="宋体"/>
          <w:sz w:val="24"/>
          <w:szCs w:val="24"/>
          <w:lang w:val="en-US" w:eastAsia="zh-CN"/>
        </w:rPr>
        <w:t>; C polymorphism with gallbladder stone disease and serum lipid levels: a meta-analysis. </w:t>
      </w:r>
      <w:r w:rsidRPr="007A24AF">
        <w:rPr>
          <w:rFonts w:ascii="Book Antiqua" w:eastAsia="宋体" w:hAnsi="Book Antiqua" w:cs="宋体"/>
          <w:i/>
          <w:iCs/>
          <w:sz w:val="24"/>
          <w:szCs w:val="24"/>
          <w:lang w:val="en-US" w:eastAsia="zh-CN"/>
        </w:rPr>
        <w:t>Lipids Health Dis</w:t>
      </w:r>
      <w:r w:rsidRPr="007A24AF">
        <w:rPr>
          <w:rFonts w:ascii="Book Antiqua" w:eastAsia="宋体" w:hAnsi="Book Antiqua" w:cs="宋体"/>
          <w:sz w:val="24"/>
          <w:szCs w:val="24"/>
          <w:lang w:val="en-US" w:eastAsia="zh-CN"/>
        </w:rPr>
        <w:t> 2014; </w:t>
      </w:r>
      <w:r w:rsidRPr="007A24AF">
        <w:rPr>
          <w:rFonts w:ascii="Book Antiqua" w:eastAsia="宋体" w:hAnsi="Book Antiqua" w:cs="宋体"/>
          <w:b/>
          <w:bCs/>
          <w:sz w:val="24"/>
          <w:szCs w:val="24"/>
          <w:lang w:val="en-US" w:eastAsia="zh-CN"/>
        </w:rPr>
        <w:t>13</w:t>
      </w:r>
      <w:r w:rsidRPr="007A24AF">
        <w:rPr>
          <w:rFonts w:ascii="Book Antiqua" w:eastAsia="宋体" w:hAnsi="Book Antiqua" w:cs="宋体"/>
          <w:sz w:val="24"/>
          <w:szCs w:val="24"/>
          <w:lang w:val="en-US" w:eastAsia="zh-CN"/>
        </w:rPr>
        <w:t>: 126 [PMID: 25103562 DOI: 10.1186/1476-511X-13-126]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4 </w:t>
      </w:r>
      <w:r w:rsidRPr="007A24AF">
        <w:rPr>
          <w:rFonts w:ascii="Book Antiqua" w:eastAsia="宋体" w:hAnsi="Book Antiqua" w:cs="宋体"/>
          <w:b/>
          <w:bCs/>
          <w:sz w:val="24"/>
          <w:szCs w:val="24"/>
          <w:lang w:val="en-US" w:eastAsia="zh-CN"/>
        </w:rPr>
        <w:t>Wang HH</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Afdhal</w:t>
      </w:r>
      <w:proofErr w:type="spellEnd"/>
      <w:r w:rsidRPr="007A24AF">
        <w:rPr>
          <w:rFonts w:ascii="Book Antiqua" w:eastAsia="宋体" w:hAnsi="Book Antiqua" w:cs="宋体"/>
          <w:sz w:val="24"/>
          <w:szCs w:val="24"/>
          <w:lang w:val="en-US" w:eastAsia="zh-CN"/>
        </w:rPr>
        <w:t xml:space="preserve"> NH, Wang DQ. Estrogen receptor alpha, but not beta, plays a major role in 17beta-estradiol-induced murine cholesterol gallstones. </w:t>
      </w:r>
      <w:r w:rsidRPr="007A24AF">
        <w:rPr>
          <w:rFonts w:ascii="Book Antiqua" w:eastAsia="宋体" w:hAnsi="Book Antiqua" w:cs="宋体"/>
          <w:i/>
          <w:iCs/>
          <w:sz w:val="24"/>
          <w:szCs w:val="24"/>
          <w:lang w:val="en-US" w:eastAsia="zh-CN"/>
        </w:rPr>
        <w:t>Gastroenterology</w:t>
      </w:r>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127</w:t>
      </w:r>
      <w:r w:rsidRPr="007A24AF">
        <w:rPr>
          <w:rFonts w:ascii="Book Antiqua" w:eastAsia="宋体" w:hAnsi="Book Antiqua" w:cs="宋体"/>
          <w:sz w:val="24"/>
          <w:szCs w:val="24"/>
          <w:lang w:val="en-US" w:eastAsia="zh-CN"/>
        </w:rPr>
        <w:t>: 239-249 [PMID: 15236189 DOI: 10.1053/j.gastro.2004.03.059]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5 </w:t>
      </w:r>
      <w:r w:rsidRPr="007A24AF">
        <w:rPr>
          <w:rFonts w:ascii="Book Antiqua" w:eastAsia="宋体" w:hAnsi="Book Antiqua" w:cs="宋体"/>
          <w:b/>
          <w:bCs/>
          <w:sz w:val="24"/>
          <w:szCs w:val="24"/>
          <w:lang w:val="en-US" w:eastAsia="zh-CN"/>
        </w:rPr>
        <w:t>Akin ML</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Uluutku</w:t>
      </w:r>
      <w:proofErr w:type="spellEnd"/>
      <w:r w:rsidRPr="007A24AF">
        <w:rPr>
          <w:rFonts w:ascii="Book Antiqua" w:eastAsia="宋体" w:hAnsi="Book Antiqua" w:cs="宋体"/>
          <w:sz w:val="24"/>
          <w:szCs w:val="24"/>
          <w:lang w:val="en-US" w:eastAsia="zh-CN"/>
        </w:rPr>
        <w:t xml:space="preserve"> H, </w:t>
      </w:r>
      <w:proofErr w:type="spellStart"/>
      <w:r w:rsidRPr="007A24AF">
        <w:rPr>
          <w:rFonts w:ascii="Book Antiqua" w:eastAsia="宋体" w:hAnsi="Book Antiqua" w:cs="宋体"/>
          <w:sz w:val="24"/>
          <w:szCs w:val="24"/>
          <w:lang w:val="en-US" w:eastAsia="zh-CN"/>
        </w:rPr>
        <w:t>Erenoglu</w:t>
      </w:r>
      <w:proofErr w:type="spellEnd"/>
      <w:r w:rsidRPr="007A24AF">
        <w:rPr>
          <w:rFonts w:ascii="Book Antiqua" w:eastAsia="宋体" w:hAnsi="Book Antiqua" w:cs="宋体"/>
          <w:sz w:val="24"/>
          <w:szCs w:val="24"/>
          <w:lang w:val="en-US" w:eastAsia="zh-CN"/>
        </w:rPr>
        <w:t xml:space="preserve"> C, </w:t>
      </w:r>
      <w:proofErr w:type="spellStart"/>
      <w:r w:rsidRPr="007A24AF">
        <w:rPr>
          <w:rFonts w:ascii="Book Antiqua" w:eastAsia="宋体" w:hAnsi="Book Antiqua" w:cs="宋体"/>
          <w:sz w:val="24"/>
          <w:szCs w:val="24"/>
          <w:lang w:val="en-US" w:eastAsia="zh-CN"/>
        </w:rPr>
        <w:t>Karadag</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Gulluoglu</w:t>
      </w:r>
      <w:proofErr w:type="spellEnd"/>
      <w:r w:rsidRPr="007A24AF">
        <w:rPr>
          <w:rFonts w:ascii="Book Antiqua" w:eastAsia="宋体" w:hAnsi="Book Antiqua" w:cs="宋体"/>
          <w:sz w:val="24"/>
          <w:szCs w:val="24"/>
          <w:lang w:val="en-US" w:eastAsia="zh-CN"/>
        </w:rPr>
        <w:t xml:space="preserve"> BM, Sakar B, </w:t>
      </w:r>
      <w:proofErr w:type="spellStart"/>
      <w:r w:rsidRPr="007A24AF">
        <w:rPr>
          <w:rFonts w:ascii="Book Antiqua" w:eastAsia="宋体" w:hAnsi="Book Antiqua" w:cs="宋体"/>
          <w:sz w:val="24"/>
          <w:szCs w:val="24"/>
          <w:lang w:val="en-US" w:eastAsia="zh-CN"/>
        </w:rPr>
        <w:t>Celenk</w:t>
      </w:r>
      <w:proofErr w:type="spellEnd"/>
      <w:r w:rsidRPr="007A24AF">
        <w:rPr>
          <w:rFonts w:ascii="Book Antiqua" w:eastAsia="宋体" w:hAnsi="Book Antiqua" w:cs="宋体"/>
          <w:sz w:val="24"/>
          <w:szCs w:val="24"/>
          <w:lang w:val="en-US" w:eastAsia="zh-CN"/>
        </w:rPr>
        <w:t xml:space="preserve"> T. Tamoxifen and gallstone formation in postmenopausal breast cancer patients: retrospective cohort study. </w:t>
      </w:r>
      <w:r w:rsidRPr="007A24AF">
        <w:rPr>
          <w:rFonts w:ascii="Book Antiqua" w:eastAsia="宋体" w:hAnsi="Book Antiqua" w:cs="宋体"/>
          <w:i/>
          <w:iCs/>
          <w:sz w:val="24"/>
          <w:szCs w:val="24"/>
          <w:lang w:val="en-US" w:eastAsia="zh-CN"/>
        </w:rPr>
        <w:t xml:space="preserve">World J </w:t>
      </w:r>
      <w:proofErr w:type="spellStart"/>
      <w:r w:rsidRPr="007A24AF">
        <w:rPr>
          <w:rFonts w:ascii="Book Antiqua" w:eastAsia="宋体" w:hAnsi="Book Antiqua" w:cs="宋体"/>
          <w:i/>
          <w:iCs/>
          <w:sz w:val="24"/>
          <w:szCs w:val="24"/>
          <w:lang w:val="en-US" w:eastAsia="zh-CN"/>
        </w:rPr>
        <w:t>Surg</w:t>
      </w:r>
      <w:proofErr w:type="spellEnd"/>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27</w:t>
      </w:r>
      <w:r w:rsidRPr="007A24AF">
        <w:rPr>
          <w:rFonts w:ascii="Book Antiqua" w:eastAsia="宋体" w:hAnsi="Book Antiqua" w:cs="宋体"/>
          <w:sz w:val="24"/>
          <w:szCs w:val="24"/>
          <w:lang w:val="en-US" w:eastAsia="zh-CN"/>
        </w:rPr>
        <w:t>: 395-399 [PMID: 12658480]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6 </w:t>
      </w:r>
      <w:r w:rsidRPr="007A24AF">
        <w:rPr>
          <w:rFonts w:ascii="Book Antiqua" w:eastAsia="宋体" w:hAnsi="Book Antiqua" w:cs="宋体"/>
          <w:b/>
          <w:bCs/>
          <w:sz w:val="24"/>
          <w:szCs w:val="24"/>
          <w:lang w:val="en-US" w:eastAsia="zh-CN"/>
        </w:rPr>
        <w:t>Ngo Sock ET</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Côté</w:t>
      </w:r>
      <w:proofErr w:type="spellEnd"/>
      <w:r w:rsidRPr="007A24AF">
        <w:rPr>
          <w:rFonts w:ascii="Book Antiqua" w:eastAsia="宋体" w:hAnsi="Book Antiqua" w:cs="宋体"/>
          <w:sz w:val="24"/>
          <w:szCs w:val="24"/>
          <w:lang w:val="en-US" w:eastAsia="zh-CN"/>
        </w:rPr>
        <w:t xml:space="preserve"> I, Mentor JS, </w:t>
      </w:r>
      <w:proofErr w:type="spellStart"/>
      <w:r w:rsidRPr="007A24AF">
        <w:rPr>
          <w:rFonts w:ascii="Book Antiqua" w:eastAsia="宋体" w:hAnsi="Book Antiqua" w:cs="宋体"/>
          <w:sz w:val="24"/>
          <w:szCs w:val="24"/>
          <w:lang w:val="en-US" w:eastAsia="zh-CN"/>
        </w:rPr>
        <w:t>Prud'homme</w:t>
      </w:r>
      <w:proofErr w:type="spellEnd"/>
      <w:r w:rsidRPr="007A24AF">
        <w:rPr>
          <w:rFonts w:ascii="Book Antiqua" w:eastAsia="宋体" w:hAnsi="Book Antiqua" w:cs="宋体"/>
          <w:sz w:val="24"/>
          <w:szCs w:val="24"/>
          <w:lang w:val="en-US" w:eastAsia="zh-CN"/>
        </w:rPr>
        <w:t xml:space="preserve"> D, Bergeron R, Lavoie JM. </w:t>
      </w:r>
      <w:proofErr w:type="spellStart"/>
      <w:r w:rsidRPr="007A24AF">
        <w:rPr>
          <w:rFonts w:ascii="Book Antiqua" w:eastAsia="宋体" w:hAnsi="Book Antiqua" w:cs="宋体"/>
          <w:sz w:val="24"/>
          <w:szCs w:val="24"/>
          <w:lang w:val="en-US" w:eastAsia="zh-CN"/>
        </w:rPr>
        <w:t>Ovariectomy</w:t>
      </w:r>
      <w:proofErr w:type="spellEnd"/>
      <w:r w:rsidRPr="007A24AF">
        <w:rPr>
          <w:rFonts w:ascii="Book Antiqua" w:eastAsia="宋体" w:hAnsi="Book Antiqua" w:cs="宋体"/>
          <w:sz w:val="24"/>
          <w:szCs w:val="24"/>
          <w:lang w:val="en-US" w:eastAsia="zh-CN"/>
        </w:rPr>
        <w:t xml:space="preserve"> stimulates hepatic fat and cholesterol accumulation in high-fat diet-fed rats. </w:t>
      </w:r>
      <w:proofErr w:type="spellStart"/>
      <w:r w:rsidRPr="007A24AF">
        <w:rPr>
          <w:rFonts w:ascii="Book Antiqua" w:eastAsia="宋体" w:hAnsi="Book Antiqua" w:cs="宋体"/>
          <w:i/>
          <w:iCs/>
          <w:sz w:val="24"/>
          <w:szCs w:val="24"/>
          <w:lang w:val="en-US" w:eastAsia="zh-CN"/>
        </w:rPr>
        <w:t>Horm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i/>
          <w:iCs/>
          <w:sz w:val="24"/>
          <w:szCs w:val="24"/>
          <w:lang w:val="en-US" w:eastAsia="zh-CN"/>
        </w:rPr>
        <w:t xml:space="preserve"> Res</w:t>
      </w:r>
      <w:r w:rsidRPr="007A24AF">
        <w:rPr>
          <w:rFonts w:ascii="Book Antiqua" w:eastAsia="宋体" w:hAnsi="Book Antiqua" w:cs="宋体"/>
          <w:sz w:val="24"/>
          <w:szCs w:val="24"/>
          <w:lang w:val="en-US" w:eastAsia="zh-CN"/>
        </w:rPr>
        <w:t> 2013; </w:t>
      </w:r>
      <w:r w:rsidRPr="007A24AF">
        <w:rPr>
          <w:rFonts w:ascii="Book Antiqua" w:eastAsia="宋体" w:hAnsi="Book Antiqua" w:cs="宋体"/>
          <w:b/>
          <w:bCs/>
          <w:sz w:val="24"/>
          <w:szCs w:val="24"/>
          <w:lang w:val="en-US" w:eastAsia="zh-CN"/>
        </w:rPr>
        <w:t>45</w:t>
      </w:r>
      <w:r w:rsidRPr="007A24AF">
        <w:rPr>
          <w:rFonts w:ascii="Book Antiqua" w:eastAsia="宋体" w:hAnsi="Book Antiqua" w:cs="宋体"/>
          <w:sz w:val="24"/>
          <w:szCs w:val="24"/>
          <w:lang w:val="en-US" w:eastAsia="zh-CN"/>
        </w:rPr>
        <w:t>: 283-290 [PMID: 23225241 DOI: 10.1055/s-0032-1329964]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7 </w:t>
      </w:r>
      <w:r w:rsidRPr="007A24AF">
        <w:rPr>
          <w:rFonts w:ascii="Book Antiqua" w:eastAsia="宋体" w:hAnsi="Book Antiqua" w:cs="宋体"/>
          <w:b/>
          <w:bCs/>
          <w:sz w:val="24"/>
          <w:szCs w:val="24"/>
          <w:lang w:val="en-US" w:eastAsia="zh-CN"/>
        </w:rPr>
        <w:t>Paquette 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Shinoda</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Rabasa</w:t>
      </w:r>
      <w:proofErr w:type="spellEnd"/>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Lhoret</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Prud'homme</w:t>
      </w:r>
      <w:proofErr w:type="spellEnd"/>
      <w:r w:rsidRPr="007A24AF">
        <w:rPr>
          <w:rFonts w:ascii="Book Antiqua" w:eastAsia="宋体" w:hAnsi="Book Antiqua" w:cs="宋体"/>
          <w:sz w:val="24"/>
          <w:szCs w:val="24"/>
          <w:lang w:val="en-US" w:eastAsia="zh-CN"/>
        </w:rPr>
        <w:t xml:space="preserve"> D, Lavoie JM. Time course of liver lipid infiltration in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rats: impact of a high-fat diet. </w:t>
      </w:r>
      <w:proofErr w:type="spellStart"/>
      <w:r w:rsidRPr="007A24AF">
        <w:rPr>
          <w:rFonts w:ascii="Book Antiqua" w:eastAsia="宋体" w:hAnsi="Book Antiqua" w:cs="宋体"/>
          <w:i/>
          <w:iCs/>
          <w:sz w:val="24"/>
          <w:szCs w:val="24"/>
          <w:lang w:val="en-US" w:eastAsia="zh-CN"/>
        </w:rPr>
        <w:t>Maturitas</w:t>
      </w:r>
      <w:proofErr w:type="spellEnd"/>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58</w:t>
      </w:r>
      <w:r w:rsidRPr="007A24AF">
        <w:rPr>
          <w:rFonts w:ascii="Book Antiqua" w:eastAsia="宋体" w:hAnsi="Book Antiqua" w:cs="宋体"/>
          <w:sz w:val="24"/>
          <w:szCs w:val="24"/>
          <w:lang w:val="en-US" w:eastAsia="zh-CN"/>
        </w:rPr>
        <w:t>: 182-190 [PMID: 17889461 DOI: 10.1016/j.maturitas.2007.08.002]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8 </w:t>
      </w:r>
      <w:r w:rsidRPr="007A24AF">
        <w:rPr>
          <w:rFonts w:ascii="Book Antiqua" w:eastAsia="宋体" w:hAnsi="Book Antiqua" w:cs="宋体"/>
          <w:b/>
          <w:bCs/>
          <w:sz w:val="24"/>
          <w:szCs w:val="24"/>
          <w:lang w:val="en-US" w:eastAsia="zh-CN"/>
        </w:rPr>
        <w:t>Picard F</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Deshaies</w:t>
      </w:r>
      <w:proofErr w:type="spellEnd"/>
      <w:r w:rsidRPr="007A24AF">
        <w:rPr>
          <w:rFonts w:ascii="Book Antiqua" w:eastAsia="宋体" w:hAnsi="Book Antiqua" w:cs="宋体"/>
          <w:sz w:val="24"/>
          <w:szCs w:val="24"/>
          <w:lang w:val="en-US" w:eastAsia="zh-CN"/>
        </w:rPr>
        <w:t xml:space="preserve"> Y, Lalonde J, Samson P, </w:t>
      </w:r>
      <w:proofErr w:type="spellStart"/>
      <w:r w:rsidRPr="007A24AF">
        <w:rPr>
          <w:rFonts w:ascii="Book Antiqua" w:eastAsia="宋体" w:hAnsi="Book Antiqua" w:cs="宋体"/>
          <w:sz w:val="24"/>
          <w:szCs w:val="24"/>
          <w:lang w:val="en-US" w:eastAsia="zh-CN"/>
        </w:rPr>
        <w:t>Labrie</w:t>
      </w:r>
      <w:proofErr w:type="spellEnd"/>
      <w:r w:rsidRPr="007A24AF">
        <w:rPr>
          <w:rFonts w:ascii="Book Antiqua" w:eastAsia="宋体" w:hAnsi="Book Antiqua" w:cs="宋体"/>
          <w:sz w:val="24"/>
          <w:szCs w:val="24"/>
          <w:lang w:val="en-US" w:eastAsia="zh-CN"/>
        </w:rPr>
        <w:t xml:space="preserve"> C, </w:t>
      </w:r>
      <w:proofErr w:type="spellStart"/>
      <w:r w:rsidRPr="007A24AF">
        <w:rPr>
          <w:rFonts w:ascii="Book Antiqua" w:eastAsia="宋体" w:hAnsi="Book Antiqua" w:cs="宋体"/>
          <w:sz w:val="24"/>
          <w:szCs w:val="24"/>
          <w:lang w:val="en-US" w:eastAsia="zh-CN"/>
        </w:rPr>
        <w:t>Bélanger</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Labrie</w:t>
      </w:r>
      <w:proofErr w:type="spellEnd"/>
      <w:r w:rsidRPr="007A24AF">
        <w:rPr>
          <w:rFonts w:ascii="Book Antiqua" w:eastAsia="宋体" w:hAnsi="Book Antiqua" w:cs="宋体"/>
          <w:sz w:val="24"/>
          <w:szCs w:val="24"/>
          <w:lang w:val="en-US" w:eastAsia="zh-CN"/>
        </w:rPr>
        <w:t xml:space="preserve"> F, Richard D. Effects of the estrogen antagonist EM-652.HCl on energy balance and lipid metabolism in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rats. </w:t>
      </w:r>
      <w:proofErr w:type="spellStart"/>
      <w:r w:rsidRPr="007A24AF">
        <w:rPr>
          <w:rFonts w:ascii="Book Antiqua" w:eastAsia="宋体" w:hAnsi="Book Antiqua" w:cs="宋体"/>
          <w:i/>
          <w:iCs/>
          <w:sz w:val="24"/>
          <w:szCs w:val="24"/>
          <w:lang w:val="en-US" w:eastAsia="zh-CN"/>
        </w:rPr>
        <w:t>Int</w:t>
      </w:r>
      <w:proofErr w:type="spellEnd"/>
      <w:r w:rsidRPr="007A24AF">
        <w:rPr>
          <w:rFonts w:ascii="Book Antiqua" w:eastAsia="宋体" w:hAnsi="Book Antiqua" w:cs="宋体"/>
          <w:i/>
          <w:iCs/>
          <w:sz w:val="24"/>
          <w:szCs w:val="24"/>
          <w:lang w:val="en-US" w:eastAsia="zh-CN"/>
        </w:rPr>
        <w:t xml:space="preserve"> J </w:t>
      </w:r>
      <w:proofErr w:type="spellStart"/>
      <w:r w:rsidRPr="007A24AF">
        <w:rPr>
          <w:rFonts w:ascii="Book Antiqua" w:eastAsia="宋体" w:hAnsi="Book Antiqua" w:cs="宋体"/>
          <w:i/>
          <w:iCs/>
          <w:sz w:val="24"/>
          <w:szCs w:val="24"/>
          <w:lang w:val="en-US" w:eastAsia="zh-CN"/>
        </w:rPr>
        <w:t>Obes</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Relat</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Disord</w:t>
      </w:r>
      <w:proofErr w:type="spellEnd"/>
      <w:r w:rsidRPr="007A24AF">
        <w:rPr>
          <w:rFonts w:ascii="Book Antiqua" w:eastAsia="宋体" w:hAnsi="Book Antiqua" w:cs="宋体"/>
          <w:sz w:val="24"/>
          <w:szCs w:val="24"/>
          <w:lang w:val="en-US" w:eastAsia="zh-CN"/>
        </w:rPr>
        <w:t> 2000; </w:t>
      </w:r>
      <w:r w:rsidRPr="007A24AF">
        <w:rPr>
          <w:rFonts w:ascii="Book Antiqua" w:eastAsia="宋体" w:hAnsi="Book Antiqua" w:cs="宋体"/>
          <w:b/>
          <w:bCs/>
          <w:sz w:val="24"/>
          <w:szCs w:val="24"/>
          <w:lang w:val="en-US" w:eastAsia="zh-CN"/>
        </w:rPr>
        <w:t>24</w:t>
      </w:r>
      <w:r w:rsidRPr="007A24AF">
        <w:rPr>
          <w:rFonts w:ascii="Book Antiqua" w:eastAsia="宋体" w:hAnsi="Book Antiqua" w:cs="宋体"/>
          <w:sz w:val="24"/>
          <w:szCs w:val="24"/>
          <w:lang w:val="en-US" w:eastAsia="zh-CN"/>
        </w:rPr>
        <w:t>: 830-840 [PMID: 10918529]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9 </w:t>
      </w:r>
      <w:r w:rsidRPr="007A24AF">
        <w:rPr>
          <w:rFonts w:ascii="Book Antiqua" w:eastAsia="宋体" w:hAnsi="Book Antiqua" w:cs="宋体"/>
          <w:b/>
          <w:bCs/>
          <w:sz w:val="24"/>
          <w:szCs w:val="24"/>
          <w:lang w:val="en-US" w:eastAsia="zh-CN"/>
        </w:rPr>
        <w:t>van Lenten BJ</w:t>
      </w:r>
      <w:r w:rsidRPr="007A24AF">
        <w:rPr>
          <w:rFonts w:ascii="Book Antiqua" w:eastAsia="宋体" w:hAnsi="Book Antiqua" w:cs="宋体"/>
          <w:sz w:val="24"/>
          <w:szCs w:val="24"/>
          <w:lang w:val="en-US" w:eastAsia="zh-CN"/>
        </w:rPr>
        <w:t xml:space="preserve">, Melchior GW, </w:t>
      </w:r>
      <w:proofErr w:type="spellStart"/>
      <w:r w:rsidRPr="007A24AF">
        <w:rPr>
          <w:rFonts w:ascii="Book Antiqua" w:eastAsia="宋体" w:hAnsi="Book Antiqua" w:cs="宋体"/>
          <w:sz w:val="24"/>
          <w:szCs w:val="24"/>
          <w:lang w:val="en-US" w:eastAsia="zh-CN"/>
        </w:rPr>
        <w:t>Roheim</w:t>
      </w:r>
      <w:proofErr w:type="spellEnd"/>
      <w:r w:rsidRPr="007A24AF">
        <w:rPr>
          <w:rFonts w:ascii="Book Antiqua" w:eastAsia="宋体" w:hAnsi="Book Antiqua" w:cs="宋体"/>
          <w:sz w:val="24"/>
          <w:szCs w:val="24"/>
          <w:lang w:val="en-US" w:eastAsia="zh-CN"/>
        </w:rPr>
        <w:t xml:space="preserve"> PS. Lipoprotein metabolism in the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rat.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1983; </w:t>
      </w:r>
      <w:r w:rsidRPr="007A24AF">
        <w:rPr>
          <w:rFonts w:ascii="Book Antiqua" w:eastAsia="宋体" w:hAnsi="Book Antiqua" w:cs="宋体"/>
          <w:b/>
          <w:bCs/>
          <w:sz w:val="24"/>
          <w:szCs w:val="24"/>
          <w:lang w:val="en-US" w:eastAsia="zh-CN"/>
        </w:rPr>
        <w:t>24</w:t>
      </w:r>
      <w:r w:rsidRPr="007A24AF">
        <w:rPr>
          <w:rFonts w:ascii="Book Antiqua" w:eastAsia="宋体" w:hAnsi="Book Antiqua" w:cs="宋体"/>
          <w:sz w:val="24"/>
          <w:szCs w:val="24"/>
          <w:lang w:val="en-US" w:eastAsia="zh-CN"/>
        </w:rPr>
        <w:t>: 1475-1484 [PMID: 6655365]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10 </w:t>
      </w:r>
      <w:r w:rsidRPr="007A24AF">
        <w:rPr>
          <w:rFonts w:ascii="Book Antiqua" w:eastAsia="宋体" w:hAnsi="Book Antiqua" w:cs="宋体"/>
          <w:b/>
          <w:bCs/>
          <w:sz w:val="24"/>
          <w:szCs w:val="24"/>
          <w:lang w:val="en-US" w:eastAsia="zh-CN"/>
        </w:rPr>
        <w:t>Van</w:t>
      </w:r>
      <w:proofErr w:type="gramEnd"/>
      <w:r w:rsidRPr="007A24AF">
        <w:rPr>
          <w:rFonts w:ascii="Book Antiqua" w:eastAsia="宋体" w:hAnsi="Book Antiqua" w:cs="宋体"/>
          <w:b/>
          <w:bCs/>
          <w:sz w:val="24"/>
          <w:szCs w:val="24"/>
          <w:lang w:val="en-US" w:eastAsia="zh-CN"/>
        </w:rPr>
        <w:t xml:space="preserve"> Lenten BJ</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Roheim</w:t>
      </w:r>
      <w:proofErr w:type="spellEnd"/>
      <w:r w:rsidRPr="007A24AF">
        <w:rPr>
          <w:rFonts w:ascii="Book Antiqua" w:eastAsia="宋体" w:hAnsi="Book Antiqua" w:cs="宋体"/>
          <w:sz w:val="24"/>
          <w:szCs w:val="24"/>
          <w:lang w:val="en-US" w:eastAsia="zh-CN"/>
        </w:rPr>
        <w:t xml:space="preserve"> PS. </w:t>
      </w:r>
      <w:proofErr w:type="gramStart"/>
      <w:r w:rsidRPr="007A24AF">
        <w:rPr>
          <w:rFonts w:ascii="Book Antiqua" w:eastAsia="宋体" w:hAnsi="Book Antiqua" w:cs="宋体"/>
          <w:sz w:val="24"/>
          <w:szCs w:val="24"/>
          <w:lang w:val="en-US" w:eastAsia="zh-CN"/>
        </w:rPr>
        <w:t xml:space="preserve">The apolipoprotein profile of the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rat.</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Implications of estrogen in receptor-mediated uptake of lipoproteins.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Life </w:t>
      </w:r>
      <w:proofErr w:type="spellStart"/>
      <w:r w:rsidRPr="007A24AF">
        <w:rPr>
          <w:rFonts w:ascii="Book Antiqua" w:eastAsia="宋体" w:hAnsi="Book Antiqua" w:cs="宋体"/>
          <w:i/>
          <w:iCs/>
          <w:sz w:val="24"/>
          <w:szCs w:val="24"/>
          <w:lang w:val="en-US" w:eastAsia="zh-CN"/>
        </w:rPr>
        <w:t>Sci</w:t>
      </w:r>
      <w:proofErr w:type="spellEnd"/>
      <w:r w:rsidRPr="007A24AF">
        <w:rPr>
          <w:rFonts w:ascii="Book Antiqua" w:eastAsia="宋体" w:hAnsi="Book Antiqua" w:cs="宋体"/>
          <w:sz w:val="24"/>
          <w:szCs w:val="24"/>
          <w:lang w:val="en-US" w:eastAsia="zh-CN"/>
        </w:rPr>
        <w:t> 1981; </w:t>
      </w:r>
      <w:r w:rsidRPr="007A24AF">
        <w:rPr>
          <w:rFonts w:ascii="Book Antiqua" w:eastAsia="宋体" w:hAnsi="Book Antiqua" w:cs="宋体"/>
          <w:b/>
          <w:bCs/>
          <w:sz w:val="24"/>
          <w:szCs w:val="24"/>
          <w:lang w:val="en-US" w:eastAsia="zh-CN"/>
        </w:rPr>
        <w:t>28</w:t>
      </w:r>
      <w:r w:rsidRPr="007A24AF">
        <w:rPr>
          <w:rFonts w:ascii="Book Antiqua" w:eastAsia="宋体" w:hAnsi="Book Antiqua" w:cs="宋体"/>
          <w:sz w:val="24"/>
          <w:szCs w:val="24"/>
          <w:lang w:val="en-US" w:eastAsia="zh-CN"/>
        </w:rPr>
        <w:t>: 273-278 [PMID: 7219047]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11 </w:t>
      </w:r>
      <w:r w:rsidRPr="007A24AF">
        <w:rPr>
          <w:rFonts w:ascii="Book Antiqua" w:eastAsia="宋体" w:hAnsi="Book Antiqua" w:cs="宋体"/>
          <w:b/>
          <w:bCs/>
          <w:sz w:val="24"/>
          <w:szCs w:val="24"/>
          <w:lang w:val="en-US" w:eastAsia="zh-CN"/>
        </w:rPr>
        <w:t>Kato M</w:t>
      </w:r>
      <w:r w:rsidRPr="007A24AF">
        <w:rPr>
          <w:rFonts w:ascii="Book Antiqua" w:eastAsia="宋体" w:hAnsi="Book Antiqua" w:cs="宋体"/>
          <w:sz w:val="24"/>
          <w:szCs w:val="24"/>
          <w:lang w:val="en-US" w:eastAsia="zh-CN"/>
        </w:rPr>
        <w:t xml:space="preserve">, Ogawa H, </w:t>
      </w:r>
      <w:proofErr w:type="spellStart"/>
      <w:r w:rsidRPr="007A24AF">
        <w:rPr>
          <w:rFonts w:ascii="Book Antiqua" w:eastAsia="宋体" w:hAnsi="Book Antiqua" w:cs="宋体"/>
          <w:sz w:val="24"/>
          <w:szCs w:val="24"/>
          <w:lang w:val="en-US" w:eastAsia="zh-CN"/>
        </w:rPr>
        <w:t>Kishida</w:t>
      </w:r>
      <w:proofErr w:type="spellEnd"/>
      <w:r w:rsidRPr="007A24AF">
        <w:rPr>
          <w:rFonts w:ascii="Book Antiqua" w:eastAsia="宋体" w:hAnsi="Book Antiqua" w:cs="宋体"/>
          <w:sz w:val="24"/>
          <w:szCs w:val="24"/>
          <w:lang w:val="en-US" w:eastAsia="zh-CN"/>
        </w:rPr>
        <w:t xml:space="preserve"> T, </w:t>
      </w:r>
      <w:proofErr w:type="spellStart"/>
      <w:r w:rsidRPr="007A24AF">
        <w:rPr>
          <w:rFonts w:ascii="Book Antiqua" w:eastAsia="宋体" w:hAnsi="Book Antiqua" w:cs="宋体"/>
          <w:sz w:val="24"/>
          <w:szCs w:val="24"/>
          <w:lang w:val="en-US" w:eastAsia="zh-CN"/>
        </w:rPr>
        <w:t>Ebihara</w:t>
      </w:r>
      <w:proofErr w:type="spellEnd"/>
      <w:r w:rsidRPr="007A24AF">
        <w:rPr>
          <w:rFonts w:ascii="Book Antiqua" w:eastAsia="宋体" w:hAnsi="Book Antiqua" w:cs="宋体"/>
          <w:sz w:val="24"/>
          <w:szCs w:val="24"/>
          <w:lang w:val="en-US" w:eastAsia="zh-CN"/>
        </w:rPr>
        <w:t xml:space="preserve"> K. The mechanism of the cholesterol-lowering effect of water-insoluble fish protein in </w:t>
      </w:r>
      <w:proofErr w:type="spellStart"/>
      <w:r w:rsidRPr="007A24AF">
        <w:rPr>
          <w:rFonts w:ascii="Book Antiqua" w:eastAsia="宋体" w:hAnsi="Book Antiqua" w:cs="宋体"/>
          <w:sz w:val="24"/>
          <w:szCs w:val="24"/>
          <w:lang w:val="en-US" w:eastAsia="zh-CN"/>
        </w:rPr>
        <w:t>ovariectomised</w:t>
      </w:r>
      <w:proofErr w:type="spellEnd"/>
      <w:r w:rsidRPr="007A24AF">
        <w:rPr>
          <w:rFonts w:ascii="Book Antiqua" w:eastAsia="宋体" w:hAnsi="Book Antiqua" w:cs="宋体"/>
          <w:sz w:val="24"/>
          <w:szCs w:val="24"/>
          <w:lang w:val="en-US" w:eastAsia="zh-CN"/>
        </w:rPr>
        <w:t xml:space="preserve"> rats. </w:t>
      </w:r>
      <w:r w:rsidRPr="007A24AF">
        <w:rPr>
          <w:rFonts w:ascii="Book Antiqua" w:eastAsia="宋体" w:hAnsi="Book Antiqua" w:cs="宋体"/>
          <w:i/>
          <w:iCs/>
          <w:sz w:val="24"/>
          <w:szCs w:val="24"/>
          <w:lang w:val="en-US" w:eastAsia="zh-CN"/>
        </w:rPr>
        <w:t xml:space="preserve">Br J </w:t>
      </w:r>
      <w:proofErr w:type="spellStart"/>
      <w:r w:rsidRPr="007A24AF">
        <w:rPr>
          <w:rFonts w:ascii="Book Antiqua" w:eastAsia="宋体" w:hAnsi="Book Antiqua" w:cs="宋体"/>
          <w:i/>
          <w:iCs/>
          <w:sz w:val="24"/>
          <w:szCs w:val="24"/>
          <w:lang w:val="en-US" w:eastAsia="zh-CN"/>
        </w:rPr>
        <w:t>Nutr</w:t>
      </w:r>
      <w:proofErr w:type="spellEnd"/>
      <w:r w:rsidRPr="007A24AF">
        <w:rPr>
          <w:rFonts w:ascii="Book Antiqua" w:eastAsia="宋体" w:hAnsi="Book Antiqua" w:cs="宋体"/>
          <w:sz w:val="24"/>
          <w:szCs w:val="24"/>
          <w:lang w:val="en-US" w:eastAsia="zh-CN"/>
        </w:rPr>
        <w:t> 2009; </w:t>
      </w:r>
      <w:r w:rsidRPr="007A24AF">
        <w:rPr>
          <w:rFonts w:ascii="Book Antiqua" w:eastAsia="宋体" w:hAnsi="Book Antiqua" w:cs="宋体"/>
          <w:b/>
          <w:bCs/>
          <w:sz w:val="24"/>
          <w:szCs w:val="24"/>
          <w:lang w:val="en-US" w:eastAsia="zh-CN"/>
        </w:rPr>
        <w:t>102</w:t>
      </w:r>
      <w:r w:rsidRPr="007A24AF">
        <w:rPr>
          <w:rFonts w:ascii="Book Antiqua" w:eastAsia="宋体" w:hAnsi="Book Antiqua" w:cs="宋体"/>
          <w:sz w:val="24"/>
          <w:szCs w:val="24"/>
          <w:lang w:val="en-US" w:eastAsia="zh-CN"/>
        </w:rPr>
        <w:t>: 816-824 [PMID: 19335928 DOI: 10.1017/S0007114509316153]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12 </w:t>
      </w:r>
      <w:r w:rsidRPr="007A24AF">
        <w:rPr>
          <w:rFonts w:ascii="Book Antiqua" w:eastAsia="宋体" w:hAnsi="Book Antiqua" w:cs="宋体"/>
          <w:b/>
          <w:bCs/>
          <w:sz w:val="24"/>
          <w:szCs w:val="24"/>
          <w:lang w:val="en-US" w:eastAsia="zh-CN"/>
        </w:rPr>
        <w:t>Kimura T</w:t>
      </w:r>
      <w:r w:rsidRPr="007A24AF">
        <w:rPr>
          <w:rFonts w:ascii="Book Antiqua" w:eastAsia="宋体" w:hAnsi="Book Antiqua" w:cs="宋体"/>
          <w:sz w:val="24"/>
          <w:szCs w:val="24"/>
          <w:lang w:val="en-US" w:eastAsia="zh-CN"/>
        </w:rPr>
        <w:t xml:space="preserve">, Matsumoto T, </w:t>
      </w:r>
      <w:proofErr w:type="spellStart"/>
      <w:r w:rsidRPr="007A24AF">
        <w:rPr>
          <w:rFonts w:ascii="Book Antiqua" w:eastAsia="宋体" w:hAnsi="Book Antiqua" w:cs="宋体"/>
          <w:sz w:val="24"/>
          <w:szCs w:val="24"/>
          <w:lang w:val="en-US" w:eastAsia="zh-CN"/>
        </w:rPr>
        <w:t>Akiyoshi</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Owa</w:t>
      </w:r>
      <w:proofErr w:type="spellEnd"/>
      <w:r w:rsidRPr="007A24AF">
        <w:rPr>
          <w:rFonts w:ascii="Book Antiqua" w:eastAsia="宋体" w:hAnsi="Book Antiqua" w:cs="宋体"/>
          <w:sz w:val="24"/>
          <w:szCs w:val="24"/>
          <w:lang w:val="en-US" w:eastAsia="zh-CN"/>
        </w:rPr>
        <w:t xml:space="preserve"> Y, </w:t>
      </w:r>
      <w:proofErr w:type="spellStart"/>
      <w:r w:rsidRPr="007A24AF">
        <w:rPr>
          <w:rFonts w:ascii="Book Antiqua" w:eastAsia="宋体" w:hAnsi="Book Antiqua" w:cs="宋体"/>
          <w:sz w:val="24"/>
          <w:szCs w:val="24"/>
          <w:lang w:val="en-US" w:eastAsia="zh-CN"/>
        </w:rPr>
        <w:t>Miyasaka</w:t>
      </w:r>
      <w:proofErr w:type="spellEnd"/>
      <w:r w:rsidRPr="007A24AF">
        <w:rPr>
          <w:rFonts w:ascii="Book Antiqua" w:eastAsia="宋体" w:hAnsi="Book Antiqua" w:cs="宋体"/>
          <w:sz w:val="24"/>
          <w:szCs w:val="24"/>
          <w:lang w:val="en-US" w:eastAsia="zh-CN"/>
        </w:rPr>
        <w:t xml:space="preserve"> N, </w:t>
      </w:r>
      <w:proofErr w:type="spellStart"/>
      <w:r w:rsidRPr="007A24AF">
        <w:rPr>
          <w:rFonts w:ascii="Book Antiqua" w:eastAsia="宋体" w:hAnsi="Book Antiqua" w:cs="宋体"/>
          <w:sz w:val="24"/>
          <w:szCs w:val="24"/>
          <w:lang w:val="en-US" w:eastAsia="zh-CN"/>
        </w:rPr>
        <w:t>Aso</w:t>
      </w:r>
      <w:proofErr w:type="spellEnd"/>
      <w:r w:rsidRPr="007A24AF">
        <w:rPr>
          <w:rFonts w:ascii="Book Antiqua" w:eastAsia="宋体" w:hAnsi="Book Antiqua" w:cs="宋体"/>
          <w:sz w:val="24"/>
          <w:szCs w:val="24"/>
          <w:lang w:val="en-US" w:eastAsia="zh-CN"/>
        </w:rPr>
        <w:t xml:space="preserve"> T, </w:t>
      </w:r>
      <w:proofErr w:type="spellStart"/>
      <w:r w:rsidRPr="007A24AF">
        <w:rPr>
          <w:rFonts w:ascii="Book Antiqua" w:eastAsia="宋体" w:hAnsi="Book Antiqua" w:cs="宋体"/>
          <w:sz w:val="24"/>
          <w:szCs w:val="24"/>
          <w:lang w:val="en-US" w:eastAsia="zh-CN"/>
        </w:rPr>
        <w:t>Moritani</w:t>
      </w:r>
      <w:proofErr w:type="spellEnd"/>
      <w:r w:rsidRPr="007A24AF">
        <w:rPr>
          <w:rFonts w:ascii="Book Antiqua" w:eastAsia="宋体" w:hAnsi="Book Antiqua" w:cs="宋体"/>
          <w:sz w:val="24"/>
          <w:szCs w:val="24"/>
          <w:lang w:val="en-US" w:eastAsia="zh-CN"/>
        </w:rPr>
        <w:t xml:space="preserve"> T. Body fat and blood lipids in postmenopausal women are related to resting autonomic nervous system activity. </w:t>
      </w:r>
      <w:proofErr w:type="spellStart"/>
      <w:r w:rsidRPr="007A24AF">
        <w:rPr>
          <w:rFonts w:ascii="Book Antiqua" w:eastAsia="宋体" w:hAnsi="Book Antiqua" w:cs="宋体"/>
          <w:i/>
          <w:iCs/>
          <w:sz w:val="24"/>
          <w:szCs w:val="24"/>
          <w:lang w:val="en-US" w:eastAsia="zh-CN"/>
        </w:rPr>
        <w:t>Eur</w:t>
      </w:r>
      <w:proofErr w:type="spellEnd"/>
      <w:r w:rsidRPr="007A24AF">
        <w:rPr>
          <w:rFonts w:ascii="Book Antiqua" w:eastAsia="宋体" w:hAnsi="Book Antiqua" w:cs="宋体"/>
          <w:i/>
          <w:iCs/>
          <w:sz w:val="24"/>
          <w:szCs w:val="24"/>
          <w:lang w:val="en-US" w:eastAsia="zh-CN"/>
        </w:rPr>
        <w:t xml:space="preserve"> J </w:t>
      </w:r>
      <w:proofErr w:type="spellStart"/>
      <w:r w:rsidRPr="007A24AF">
        <w:rPr>
          <w:rFonts w:ascii="Book Antiqua" w:eastAsia="宋体" w:hAnsi="Book Antiqua" w:cs="宋体"/>
          <w:i/>
          <w:iCs/>
          <w:sz w:val="24"/>
          <w:szCs w:val="24"/>
          <w:lang w:val="en-US" w:eastAsia="zh-CN"/>
        </w:rPr>
        <w:t>Appl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sz w:val="24"/>
          <w:szCs w:val="24"/>
          <w:lang w:val="en-US" w:eastAsia="zh-CN"/>
        </w:rPr>
        <w:t> 2006; </w:t>
      </w:r>
      <w:r w:rsidRPr="007A24AF">
        <w:rPr>
          <w:rFonts w:ascii="Book Antiqua" w:eastAsia="宋体" w:hAnsi="Book Antiqua" w:cs="宋体"/>
          <w:b/>
          <w:bCs/>
          <w:sz w:val="24"/>
          <w:szCs w:val="24"/>
          <w:lang w:val="en-US" w:eastAsia="zh-CN"/>
        </w:rPr>
        <w:t>97</w:t>
      </w:r>
      <w:r w:rsidRPr="007A24AF">
        <w:rPr>
          <w:rFonts w:ascii="Book Antiqua" w:eastAsia="宋体" w:hAnsi="Book Antiqua" w:cs="宋体"/>
          <w:sz w:val="24"/>
          <w:szCs w:val="24"/>
          <w:lang w:val="en-US" w:eastAsia="zh-CN"/>
        </w:rPr>
        <w:t>: 542-547 [PMID: 16779552]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13 </w:t>
      </w:r>
      <w:proofErr w:type="spellStart"/>
      <w:r w:rsidRPr="007A24AF">
        <w:rPr>
          <w:rFonts w:ascii="Book Antiqua" w:eastAsia="宋体" w:hAnsi="Book Antiqua" w:cs="宋体"/>
          <w:b/>
          <w:bCs/>
          <w:sz w:val="24"/>
          <w:szCs w:val="24"/>
          <w:lang w:val="en-US" w:eastAsia="zh-CN"/>
        </w:rPr>
        <w:t>Kamada</w:t>
      </w:r>
      <w:proofErr w:type="spellEnd"/>
      <w:r w:rsidRPr="007A24AF">
        <w:rPr>
          <w:rFonts w:ascii="Book Antiqua" w:eastAsia="宋体" w:hAnsi="Book Antiqua" w:cs="宋体"/>
          <w:b/>
          <w:bCs/>
          <w:sz w:val="24"/>
          <w:szCs w:val="24"/>
          <w:lang w:val="en-US" w:eastAsia="zh-CN"/>
        </w:rPr>
        <w:t xml:space="preserve"> Y</w:t>
      </w:r>
      <w:r w:rsidRPr="007A24AF">
        <w:rPr>
          <w:rFonts w:ascii="Book Antiqua" w:eastAsia="宋体" w:hAnsi="Book Antiqua" w:cs="宋体"/>
          <w:sz w:val="24"/>
          <w:szCs w:val="24"/>
          <w:lang w:val="en-US" w:eastAsia="zh-CN"/>
        </w:rPr>
        <w:t xml:space="preserve">, Kiso S, Yoshida Y, </w:t>
      </w:r>
      <w:proofErr w:type="spellStart"/>
      <w:r w:rsidRPr="007A24AF">
        <w:rPr>
          <w:rFonts w:ascii="Book Antiqua" w:eastAsia="宋体" w:hAnsi="Book Antiqua" w:cs="宋体"/>
          <w:sz w:val="24"/>
          <w:szCs w:val="24"/>
          <w:lang w:val="en-US" w:eastAsia="zh-CN"/>
        </w:rPr>
        <w:t>Chatani</w:t>
      </w:r>
      <w:proofErr w:type="spellEnd"/>
      <w:r w:rsidRPr="007A24AF">
        <w:rPr>
          <w:rFonts w:ascii="Book Antiqua" w:eastAsia="宋体" w:hAnsi="Book Antiqua" w:cs="宋体"/>
          <w:sz w:val="24"/>
          <w:szCs w:val="24"/>
          <w:lang w:val="en-US" w:eastAsia="zh-CN"/>
        </w:rPr>
        <w:t xml:space="preserve"> N, </w:t>
      </w:r>
      <w:proofErr w:type="spellStart"/>
      <w:r w:rsidRPr="007A24AF">
        <w:rPr>
          <w:rFonts w:ascii="Book Antiqua" w:eastAsia="宋体" w:hAnsi="Book Antiqua" w:cs="宋体"/>
          <w:sz w:val="24"/>
          <w:szCs w:val="24"/>
          <w:lang w:val="en-US" w:eastAsia="zh-CN"/>
        </w:rPr>
        <w:t>Kizu</w:t>
      </w:r>
      <w:proofErr w:type="spellEnd"/>
      <w:r w:rsidRPr="007A24AF">
        <w:rPr>
          <w:rFonts w:ascii="Book Antiqua" w:eastAsia="宋体" w:hAnsi="Book Antiqua" w:cs="宋体"/>
          <w:sz w:val="24"/>
          <w:szCs w:val="24"/>
          <w:lang w:val="en-US" w:eastAsia="zh-CN"/>
        </w:rPr>
        <w:t xml:space="preserve"> T, Hamano M, </w:t>
      </w:r>
      <w:proofErr w:type="spellStart"/>
      <w:r w:rsidRPr="007A24AF">
        <w:rPr>
          <w:rFonts w:ascii="Book Antiqua" w:eastAsia="宋体" w:hAnsi="Book Antiqua" w:cs="宋体"/>
          <w:sz w:val="24"/>
          <w:szCs w:val="24"/>
          <w:lang w:val="en-US" w:eastAsia="zh-CN"/>
        </w:rPr>
        <w:t>Tsubakio</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Takemura</w:t>
      </w:r>
      <w:proofErr w:type="spellEnd"/>
      <w:r w:rsidRPr="007A24AF">
        <w:rPr>
          <w:rFonts w:ascii="Book Antiqua" w:eastAsia="宋体" w:hAnsi="Book Antiqua" w:cs="宋体"/>
          <w:sz w:val="24"/>
          <w:szCs w:val="24"/>
          <w:lang w:val="en-US" w:eastAsia="zh-CN"/>
        </w:rPr>
        <w:t xml:space="preserve"> T, Ezaki H, Hayashi N, </w:t>
      </w:r>
      <w:proofErr w:type="spellStart"/>
      <w:r w:rsidRPr="007A24AF">
        <w:rPr>
          <w:rFonts w:ascii="Book Antiqua" w:eastAsia="宋体" w:hAnsi="Book Antiqua" w:cs="宋体"/>
          <w:sz w:val="24"/>
          <w:szCs w:val="24"/>
          <w:lang w:val="en-US" w:eastAsia="zh-CN"/>
        </w:rPr>
        <w:t>Takehara</w:t>
      </w:r>
      <w:proofErr w:type="spellEnd"/>
      <w:r w:rsidRPr="007A24AF">
        <w:rPr>
          <w:rFonts w:ascii="Book Antiqua" w:eastAsia="宋体" w:hAnsi="Book Antiqua" w:cs="宋体"/>
          <w:sz w:val="24"/>
          <w:szCs w:val="24"/>
          <w:lang w:val="en-US" w:eastAsia="zh-CN"/>
        </w:rPr>
        <w:t xml:space="preserve"> T. Estrogen deficiency worsens steatohepatitis in mice fed high-fat and high-cholesterol diet. </w:t>
      </w:r>
      <w:r w:rsidRPr="007A24AF">
        <w:rPr>
          <w:rFonts w:ascii="Book Antiqua" w:eastAsia="宋体" w:hAnsi="Book Antiqua" w:cs="宋体"/>
          <w:i/>
          <w:iCs/>
          <w:sz w:val="24"/>
          <w:szCs w:val="24"/>
          <w:lang w:val="en-US" w:eastAsia="zh-CN"/>
        </w:rPr>
        <w:t xml:space="preserve">Am J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Gastrointest</w:t>
      </w:r>
      <w:proofErr w:type="spellEnd"/>
      <w:r w:rsidRPr="007A24AF">
        <w:rPr>
          <w:rFonts w:ascii="Book Antiqua" w:eastAsia="宋体" w:hAnsi="Book Antiqua" w:cs="宋体"/>
          <w:i/>
          <w:iCs/>
          <w:sz w:val="24"/>
          <w:szCs w:val="24"/>
          <w:lang w:val="en-US" w:eastAsia="zh-CN"/>
        </w:rPr>
        <w:t xml:space="preserve"> Liver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sz w:val="24"/>
          <w:szCs w:val="24"/>
          <w:lang w:val="en-US" w:eastAsia="zh-CN"/>
        </w:rPr>
        <w:t> 2011; </w:t>
      </w:r>
      <w:r w:rsidRPr="007A24AF">
        <w:rPr>
          <w:rFonts w:ascii="Book Antiqua" w:eastAsia="宋体" w:hAnsi="Book Antiqua" w:cs="宋体"/>
          <w:b/>
          <w:bCs/>
          <w:sz w:val="24"/>
          <w:szCs w:val="24"/>
          <w:lang w:val="en-US" w:eastAsia="zh-CN"/>
        </w:rPr>
        <w:t>301</w:t>
      </w:r>
      <w:r w:rsidRPr="007A24AF">
        <w:rPr>
          <w:rFonts w:ascii="Book Antiqua" w:eastAsia="宋体" w:hAnsi="Book Antiqua" w:cs="宋体"/>
          <w:sz w:val="24"/>
          <w:szCs w:val="24"/>
          <w:lang w:val="en-US" w:eastAsia="zh-CN"/>
        </w:rPr>
        <w:t>: G1031-G1043 [PMID: 21885686]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14 </w:t>
      </w:r>
      <w:r w:rsidRPr="007A24AF">
        <w:rPr>
          <w:rFonts w:ascii="Book Antiqua" w:eastAsia="宋体" w:hAnsi="Book Antiqua" w:cs="宋体"/>
          <w:b/>
          <w:bCs/>
          <w:sz w:val="24"/>
          <w:szCs w:val="24"/>
          <w:lang w:val="en-US" w:eastAsia="zh-CN"/>
        </w:rPr>
        <w:t>Ngo Sock ET</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Chapados</w:t>
      </w:r>
      <w:proofErr w:type="spellEnd"/>
      <w:r w:rsidRPr="007A24AF">
        <w:rPr>
          <w:rFonts w:ascii="Book Antiqua" w:eastAsia="宋体" w:hAnsi="Book Antiqua" w:cs="宋体"/>
          <w:sz w:val="24"/>
          <w:szCs w:val="24"/>
          <w:lang w:val="en-US" w:eastAsia="zh-CN"/>
        </w:rPr>
        <w:t xml:space="preserve"> NA, Lavoie JM. LDL receptor and Pcsk9 transcripts are decreased in liver of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rats: effects of exercise training. </w:t>
      </w:r>
      <w:proofErr w:type="spellStart"/>
      <w:r w:rsidRPr="007A24AF">
        <w:rPr>
          <w:rFonts w:ascii="Book Antiqua" w:eastAsia="宋体" w:hAnsi="Book Antiqua" w:cs="宋体"/>
          <w:i/>
          <w:iCs/>
          <w:sz w:val="24"/>
          <w:szCs w:val="24"/>
          <w:lang w:val="en-US" w:eastAsia="zh-CN"/>
        </w:rPr>
        <w:t>Horm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i/>
          <w:iCs/>
          <w:sz w:val="24"/>
          <w:szCs w:val="24"/>
          <w:lang w:val="en-US" w:eastAsia="zh-CN"/>
        </w:rPr>
        <w:t xml:space="preserve"> Res</w:t>
      </w:r>
      <w:r w:rsidRPr="007A24AF">
        <w:rPr>
          <w:rFonts w:ascii="Book Antiqua" w:eastAsia="宋体" w:hAnsi="Book Antiqua" w:cs="宋体"/>
          <w:sz w:val="24"/>
          <w:szCs w:val="24"/>
          <w:lang w:val="en-US" w:eastAsia="zh-CN"/>
        </w:rPr>
        <w:t> 2014; </w:t>
      </w:r>
      <w:r w:rsidRPr="007A24AF">
        <w:rPr>
          <w:rFonts w:ascii="Book Antiqua" w:eastAsia="宋体" w:hAnsi="Book Antiqua" w:cs="宋体"/>
          <w:b/>
          <w:bCs/>
          <w:sz w:val="24"/>
          <w:szCs w:val="24"/>
          <w:lang w:val="en-US" w:eastAsia="zh-CN"/>
        </w:rPr>
        <w:t>46</w:t>
      </w:r>
      <w:r w:rsidRPr="007A24AF">
        <w:rPr>
          <w:rFonts w:ascii="Book Antiqua" w:eastAsia="宋体" w:hAnsi="Book Antiqua" w:cs="宋体"/>
          <w:sz w:val="24"/>
          <w:szCs w:val="24"/>
          <w:lang w:val="en-US" w:eastAsia="zh-CN"/>
        </w:rPr>
        <w:t>: 550-555 [PMID: 24619822]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15 </w:t>
      </w:r>
      <w:proofErr w:type="spellStart"/>
      <w:r w:rsidRPr="007A24AF">
        <w:rPr>
          <w:rFonts w:ascii="Book Antiqua" w:eastAsia="宋体" w:hAnsi="Book Antiqua" w:cs="宋体"/>
          <w:b/>
          <w:bCs/>
          <w:sz w:val="24"/>
          <w:szCs w:val="24"/>
          <w:lang w:val="en-US" w:eastAsia="zh-CN"/>
        </w:rPr>
        <w:t>Farahnak</w:t>
      </w:r>
      <w:proofErr w:type="spellEnd"/>
      <w:r w:rsidRPr="007A24AF">
        <w:rPr>
          <w:rFonts w:ascii="Book Antiqua" w:eastAsia="宋体" w:hAnsi="Book Antiqua" w:cs="宋体"/>
          <w:b/>
          <w:bCs/>
          <w:sz w:val="24"/>
          <w:szCs w:val="24"/>
          <w:lang w:val="en-US" w:eastAsia="zh-CN"/>
        </w:rPr>
        <w:t xml:space="preserve"> Z</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Côté</w:t>
      </w:r>
      <w:proofErr w:type="spellEnd"/>
      <w:r w:rsidRPr="007A24AF">
        <w:rPr>
          <w:rFonts w:ascii="Book Antiqua" w:eastAsia="宋体" w:hAnsi="Book Antiqua" w:cs="宋体"/>
          <w:sz w:val="24"/>
          <w:szCs w:val="24"/>
          <w:lang w:val="en-US" w:eastAsia="zh-CN"/>
        </w:rPr>
        <w:t xml:space="preserve"> I, Ngo Sock ET, Lavoie JM. High dietary cholesterol and </w:t>
      </w:r>
      <w:proofErr w:type="spellStart"/>
      <w:r w:rsidRPr="007A24AF">
        <w:rPr>
          <w:rFonts w:ascii="Book Antiqua" w:eastAsia="宋体" w:hAnsi="Book Antiqua" w:cs="宋体"/>
          <w:sz w:val="24"/>
          <w:szCs w:val="24"/>
          <w:lang w:val="en-US" w:eastAsia="zh-CN"/>
        </w:rPr>
        <w:t>ovariectomy</w:t>
      </w:r>
      <w:proofErr w:type="spellEnd"/>
      <w:r w:rsidRPr="007A24AF">
        <w:rPr>
          <w:rFonts w:ascii="Book Antiqua" w:eastAsia="宋体" w:hAnsi="Book Antiqua" w:cs="宋体"/>
          <w:sz w:val="24"/>
          <w:szCs w:val="24"/>
          <w:lang w:val="en-US" w:eastAsia="zh-CN"/>
        </w:rPr>
        <w:t xml:space="preserve"> in rats repress gene expression of key markers of VLDL and bile acid metabolism in liver. </w:t>
      </w:r>
      <w:r w:rsidRPr="007A24AF">
        <w:rPr>
          <w:rFonts w:ascii="Book Antiqua" w:eastAsia="宋体" w:hAnsi="Book Antiqua" w:cs="宋体"/>
          <w:i/>
          <w:iCs/>
          <w:sz w:val="24"/>
          <w:szCs w:val="24"/>
          <w:lang w:val="en-US" w:eastAsia="zh-CN"/>
        </w:rPr>
        <w:t>Lipids Health Dis</w:t>
      </w:r>
      <w:r w:rsidRPr="007A24AF">
        <w:rPr>
          <w:rFonts w:ascii="Book Antiqua" w:eastAsia="宋体" w:hAnsi="Book Antiqua" w:cs="宋体"/>
          <w:sz w:val="24"/>
          <w:szCs w:val="24"/>
          <w:lang w:val="en-US" w:eastAsia="zh-CN"/>
        </w:rPr>
        <w:t> 2015; </w:t>
      </w:r>
      <w:r w:rsidRPr="007A24AF">
        <w:rPr>
          <w:rFonts w:ascii="Book Antiqua" w:eastAsia="宋体" w:hAnsi="Book Antiqua" w:cs="宋体"/>
          <w:b/>
          <w:bCs/>
          <w:sz w:val="24"/>
          <w:szCs w:val="24"/>
          <w:lang w:val="en-US" w:eastAsia="zh-CN"/>
        </w:rPr>
        <w:t>14</w:t>
      </w:r>
      <w:r w:rsidRPr="007A24AF">
        <w:rPr>
          <w:rFonts w:ascii="Book Antiqua" w:eastAsia="宋体" w:hAnsi="Book Antiqua" w:cs="宋体"/>
          <w:sz w:val="24"/>
          <w:szCs w:val="24"/>
          <w:lang w:val="en-US" w:eastAsia="zh-CN"/>
        </w:rPr>
        <w:t>: 125 [PMID: 26453540 DOI: 10.1186/s12944-015-0128-9]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16 </w:t>
      </w:r>
      <w:r w:rsidRPr="007A24AF">
        <w:rPr>
          <w:rFonts w:ascii="Book Antiqua" w:eastAsia="宋体" w:hAnsi="Book Antiqua" w:cs="宋体"/>
          <w:b/>
          <w:bCs/>
          <w:sz w:val="24"/>
          <w:szCs w:val="24"/>
          <w:lang w:val="en-US" w:eastAsia="zh-CN"/>
        </w:rPr>
        <w:t>Berlin JA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Colditz</w:t>
      </w:r>
      <w:proofErr w:type="spellEnd"/>
      <w:r w:rsidRPr="007A24AF">
        <w:rPr>
          <w:rFonts w:ascii="Book Antiqua" w:eastAsia="宋体" w:hAnsi="Book Antiqua" w:cs="宋体"/>
          <w:sz w:val="24"/>
          <w:szCs w:val="24"/>
          <w:lang w:val="en-US" w:eastAsia="zh-CN"/>
        </w:rPr>
        <w:t xml:space="preserve"> GA.</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A meta-analysis of physical activity in the prevention of coronary heart disease.</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Am J </w:t>
      </w:r>
      <w:proofErr w:type="spellStart"/>
      <w:r w:rsidRPr="007A24AF">
        <w:rPr>
          <w:rFonts w:ascii="Book Antiqua" w:eastAsia="宋体" w:hAnsi="Book Antiqua" w:cs="宋体"/>
          <w:i/>
          <w:iCs/>
          <w:sz w:val="24"/>
          <w:szCs w:val="24"/>
          <w:lang w:val="en-US" w:eastAsia="zh-CN"/>
        </w:rPr>
        <w:t>Epidemiol</w:t>
      </w:r>
      <w:proofErr w:type="spellEnd"/>
      <w:r w:rsidRPr="007A24AF">
        <w:rPr>
          <w:rFonts w:ascii="Book Antiqua" w:eastAsia="宋体" w:hAnsi="Book Antiqua" w:cs="宋体"/>
          <w:sz w:val="24"/>
          <w:szCs w:val="24"/>
          <w:lang w:val="en-US" w:eastAsia="zh-CN"/>
        </w:rPr>
        <w:t> 1990; </w:t>
      </w:r>
      <w:r w:rsidRPr="007A24AF">
        <w:rPr>
          <w:rFonts w:ascii="Book Antiqua" w:eastAsia="宋体" w:hAnsi="Book Antiqua" w:cs="宋体"/>
          <w:b/>
          <w:bCs/>
          <w:sz w:val="24"/>
          <w:szCs w:val="24"/>
          <w:lang w:val="en-US" w:eastAsia="zh-CN"/>
        </w:rPr>
        <w:t>132</w:t>
      </w:r>
      <w:r w:rsidRPr="007A24AF">
        <w:rPr>
          <w:rFonts w:ascii="Book Antiqua" w:eastAsia="宋体" w:hAnsi="Book Antiqua" w:cs="宋体"/>
          <w:sz w:val="24"/>
          <w:szCs w:val="24"/>
          <w:lang w:val="en-US" w:eastAsia="zh-CN"/>
        </w:rPr>
        <w:t>: 612-628 [PMID: 2144946]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17 </w:t>
      </w:r>
      <w:r w:rsidRPr="007A24AF">
        <w:rPr>
          <w:rFonts w:ascii="Book Antiqua" w:eastAsia="宋体" w:hAnsi="Book Antiqua" w:cs="宋体"/>
          <w:b/>
          <w:bCs/>
          <w:sz w:val="24"/>
          <w:szCs w:val="24"/>
          <w:lang w:val="en-US" w:eastAsia="zh-CN"/>
        </w:rPr>
        <w:t>Powell KE</w:t>
      </w:r>
      <w:r w:rsidRPr="007A24AF">
        <w:rPr>
          <w:rFonts w:ascii="Book Antiqua" w:eastAsia="宋体" w:hAnsi="Book Antiqua" w:cs="宋体"/>
          <w:sz w:val="24"/>
          <w:szCs w:val="24"/>
          <w:lang w:val="en-US" w:eastAsia="zh-CN"/>
        </w:rPr>
        <w:t xml:space="preserve">, Thompson PD, Caspersen CJ, Kendrick JS. </w:t>
      </w:r>
      <w:proofErr w:type="gramStart"/>
      <w:r w:rsidRPr="007A24AF">
        <w:rPr>
          <w:rFonts w:ascii="Book Antiqua" w:eastAsia="宋体" w:hAnsi="Book Antiqua" w:cs="宋体"/>
          <w:sz w:val="24"/>
          <w:szCs w:val="24"/>
          <w:lang w:val="en-US" w:eastAsia="zh-CN"/>
        </w:rPr>
        <w:t>Physical activity and the incidence of coronary heart disease.</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Annu</w:t>
      </w:r>
      <w:proofErr w:type="spellEnd"/>
      <w:r w:rsidRPr="007A24AF">
        <w:rPr>
          <w:rFonts w:ascii="Book Antiqua" w:eastAsia="宋体" w:hAnsi="Book Antiqua" w:cs="宋体"/>
          <w:i/>
          <w:iCs/>
          <w:sz w:val="24"/>
          <w:szCs w:val="24"/>
          <w:lang w:val="en-US" w:eastAsia="zh-CN"/>
        </w:rPr>
        <w:t xml:space="preserve"> Rev Public Health</w:t>
      </w:r>
      <w:r w:rsidRPr="007A24AF">
        <w:rPr>
          <w:rFonts w:ascii="Book Antiqua" w:eastAsia="宋体" w:hAnsi="Book Antiqua" w:cs="宋体"/>
          <w:sz w:val="24"/>
          <w:szCs w:val="24"/>
          <w:lang w:val="en-US" w:eastAsia="zh-CN"/>
        </w:rPr>
        <w:t> 1987; </w:t>
      </w:r>
      <w:r w:rsidRPr="007A24AF">
        <w:rPr>
          <w:rFonts w:ascii="Book Antiqua" w:eastAsia="宋体" w:hAnsi="Book Antiqua" w:cs="宋体"/>
          <w:b/>
          <w:bCs/>
          <w:sz w:val="24"/>
          <w:szCs w:val="24"/>
          <w:lang w:val="en-US" w:eastAsia="zh-CN"/>
        </w:rPr>
        <w:t>8</w:t>
      </w:r>
      <w:r w:rsidRPr="007A24AF">
        <w:rPr>
          <w:rFonts w:ascii="Book Antiqua" w:eastAsia="宋体" w:hAnsi="Book Antiqua" w:cs="宋体"/>
          <w:sz w:val="24"/>
          <w:szCs w:val="24"/>
          <w:lang w:val="en-US" w:eastAsia="zh-CN"/>
        </w:rPr>
        <w:t>: 253-287 [PMID: 3555525 DOI: 10.1146/annurev.pu.08.050187.001345]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18 </w:t>
      </w:r>
      <w:r w:rsidRPr="007A24AF">
        <w:rPr>
          <w:rFonts w:ascii="Book Antiqua" w:eastAsia="宋体" w:hAnsi="Book Antiqua" w:cs="宋体"/>
          <w:b/>
          <w:bCs/>
          <w:sz w:val="24"/>
          <w:szCs w:val="24"/>
          <w:lang w:val="en-US" w:eastAsia="zh-CN"/>
        </w:rPr>
        <w:t>Lavoie JM</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Pighon</w:t>
      </w:r>
      <w:proofErr w:type="spellEnd"/>
      <w:r w:rsidRPr="007A24AF">
        <w:rPr>
          <w:rFonts w:ascii="Book Antiqua" w:eastAsia="宋体" w:hAnsi="Book Antiqua" w:cs="宋体"/>
          <w:sz w:val="24"/>
          <w:szCs w:val="24"/>
          <w:lang w:val="en-US" w:eastAsia="zh-CN"/>
        </w:rPr>
        <w:t xml:space="preserve"> A. NAFLD, Estrogens, and Physical Exercise: The Animal Model.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Nutr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sz w:val="24"/>
          <w:szCs w:val="24"/>
          <w:lang w:val="en-US" w:eastAsia="zh-CN"/>
        </w:rPr>
        <w:t> 2012; </w:t>
      </w:r>
      <w:r w:rsidRPr="007A24AF">
        <w:rPr>
          <w:rFonts w:ascii="Book Antiqua" w:eastAsia="宋体" w:hAnsi="Book Antiqua" w:cs="宋体"/>
          <w:b/>
          <w:bCs/>
          <w:sz w:val="24"/>
          <w:szCs w:val="24"/>
          <w:lang w:val="en-US" w:eastAsia="zh-CN"/>
        </w:rPr>
        <w:t>2012</w:t>
      </w:r>
      <w:r w:rsidRPr="007A24AF">
        <w:rPr>
          <w:rFonts w:ascii="Book Antiqua" w:eastAsia="宋体" w:hAnsi="Book Antiqua" w:cs="宋体"/>
          <w:sz w:val="24"/>
          <w:szCs w:val="24"/>
          <w:lang w:val="en-US" w:eastAsia="zh-CN"/>
        </w:rPr>
        <w:t>: 914938 [PMID: 21845221 DOI: 10.1155/2012/014938]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19 </w:t>
      </w:r>
      <w:r w:rsidRPr="007A24AF">
        <w:rPr>
          <w:rFonts w:ascii="Book Antiqua" w:eastAsia="宋体" w:hAnsi="Book Antiqua" w:cs="宋体"/>
          <w:b/>
          <w:bCs/>
          <w:sz w:val="24"/>
          <w:szCs w:val="24"/>
          <w:lang w:val="en-US" w:eastAsia="zh-CN"/>
        </w:rPr>
        <w:t>Oh HY</w:t>
      </w:r>
      <w:r w:rsidRPr="007A24AF">
        <w:rPr>
          <w:rFonts w:ascii="Book Antiqua" w:eastAsia="宋体" w:hAnsi="Book Antiqua" w:cs="宋体"/>
          <w:sz w:val="24"/>
          <w:szCs w:val="24"/>
          <w:lang w:val="en-US" w:eastAsia="zh-CN"/>
        </w:rPr>
        <w:t>, Lim S, Lee JM, Kim DY, Ann ES, Yoon S.</w:t>
      </w:r>
      <w:proofErr w:type="gramEnd"/>
      <w:r w:rsidRPr="007A24AF">
        <w:rPr>
          <w:rFonts w:ascii="Book Antiqua" w:eastAsia="宋体" w:hAnsi="Book Antiqua" w:cs="宋体"/>
          <w:sz w:val="24"/>
          <w:szCs w:val="24"/>
          <w:lang w:val="en-US" w:eastAsia="zh-CN"/>
        </w:rPr>
        <w:t xml:space="preserve"> A combination of soy </w:t>
      </w:r>
      <w:proofErr w:type="spellStart"/>
      <w:r w:rsidRPr="007A24AF">
        <w:rPr>
          <w:rFonts w:ascii="Book Antiqua" w:eastAsia="宋体" w:hAnsi="Book Antiqua" w:cs="宋体"/>
          <w:sz w:val="24"/>
          <w:szCs w:val="24"/>
          <w:lang w:val="en-US" w:eastAsia="zh-CN"/>
        </w:rPr>
        <w:t>isoflavone</w:t>
      </w:r>
      <w:proofErr w:type="spellEnd"/>
      <w:r w:rsidRPr="007A24AF">
        <w:rPr>
          <w:rFonts w:ascii="Book Antiqua" w:eastAsia="宋体" w:hAnsi="Book Antiqua" w:cs="宋体"/>
          <w:sz w:val="24"/>
          <w:szCs w:val="24"/>
          <w:lang w:val="en-US" w:eastAsia="zh-CN"/>
        </w:rPr>
        <w:t xml:space="preserve"> supplementation and exercise improves lipid profiles and protects antioxidant defense-systems against exercise-induced oxidative stress in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rats. </w:t>
      </w:r>
      <w:proofErr w:type="spellStart"/>
      <w:r w:rsidRPr="007A24AF">
        <w:rPr>
          <w:rFonts w:ascii="Book Antiqua" w:eastAsia="宋体" w:hAnsi="Book Antiqua" w:cs="宋体"/>
          <w:i/>
          <w:iCs/>
          <w:sz w:val="24"/>
          <w:szCs w:val="24"/>
          <w:lang w:val="en-US" w:eastAsia="zh-CN"/>
        </w:rPr>
        <w:t>Biofactors</w:t>
      </w:r>
      <w:proofErr w:type="spellEnd"/>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29</w:t>
      </w:r>
      <w:r w:rsidRPr="007A24AF">
        <w:rPr>
          <w:rFonts w:ascii="Book Antiqua" w:eastAsia="宋体" w:hAnsi="Book Antiqua" w:cs="宋体"/>
          <w:sz w:val="24"/>
          <w:szCs w:val="24"/>
          <w:lang w:val="en-US" w:eastAsia="zh-CN"/>
        </w:rPr>
        <w:t>: 175-185 [PMID: 18057549 DOI: 10.1002/biof.5520290402]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20 </w:t>
      </w:r>
      <w:proofErr w:type="spellStart"/>
      <w:r w:rsidRPr="007A24AF">
        <w:rPr>
          <w:rFonts w:ascii="Book Antiqua" w:eastAsia="宋体" w:hAnsi="Book Antiqua" w:cs="宋体"/>
          <w:b/>
          <w:bCs/>
          <w:sz w:val="24"/>
          <w:szCs w:val="24"/>
          <w:lang w:val="en-US" w:eastAsia="zh-CN"/>
        </w:rPr>
        <w:t>Zoth</w:t>
      </w:r>
      <w:proofErr w:type="spellEnd"/>
      <w:r w:rsidRPr="007A24AF">
        <w:rPr>
          <w:rFonts w:ascii="Book Antiqua" w:eastAsia="宋体" w:hAnsi="Book Antiqua" w:cs="宋体"/>
          <w:b/>
          <w:bCs/>
          <w:sz w:val="24"/>
          <w:szCs w:val="24"/>
          <w:lang w:val="en-US" w:eastAsia="zh-CN"/>
        </w:rPr>
        <w:t xml:space="preserve"> N</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Weigt</w:t>
      </w:r>
      <w:proofErr w:type="spellEnd"/>
      <w:r w:rsidRPr="007A24AF">
        <w:rPr>
          <w:rFonts w:ascii="Book Antiqua" w:eastAsia="宋体" w:hAnsi="Book Antiqua" w:cs="宋体"/>
          <w:sz w:val="24"/>
          <w:szCs w:val="24"/>
          <w:lang w:val="en-US" w:eastAsia="zh-CN"/>
        </w:rPr>
        <w:t xml:space="preserve"> C, </w:t>
      </w:r>
      <w:proofErr w:type="spellStart"/>
      <w:r w:rsidRPr="007A24AF">
        <w:rPr>
          <w:rFonts w:ascii="Book Antiqua" w:eastAsia="宋体" w:hAnsi="Book Antiqua" w:cs="宋体"/>
          <w:sz w:val="24"/>
          <w:szCs w:val="24"/>
          <w:lang w:val="en-US" w:eastAsia="zh-CN"/>
        </w:rPr>
        <w:t>Zengin</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Selder</w:t>
      </w:r>
      <w:proofErr w:type="spellEnd"/>
      <w:r w:rsidRPr="007A24AF">
        <w:rPr>
          <w:rFonts w:ascii="Book Antiqua" w:eastAsia="宋体" w:hAnsi="Book Antiqua" w:cs="宋体"/>
          <w:sz w:val="24"/>
          <w:szCs w:val="24"/>
          <w:lang w:val="en-US" w:eastAsia="zh-CN"/>
        </w:rPr>
        <w:t xml:space="preserve"> O, Selke N, </w:t>
      </w:r>
      <w:proofErr w:type="spellStart"/>
      <w:r w:rsidRPr="007A24AF">
        <w:rPr>
          <w:rFonts w:ascii="Book Antiqua" w:eastAsia="宋体" w:hAnsi="Book Antiqua" w:cs="宋体"/>
          <w:sz w:val="24"/>
          <w:szCs w:val="24"/>
          <w:lang w:val="en-US" w:eastAsia="zh-CN"/>
        </w:rPr>
        <w:t>Kalicinski</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Piechotta</w:t>
      </w:r>
      <w:proofErr w:type="spellEnd"/>
      <w:r w:rsidRPr="007A24AF">
        <w:rPr>
          <w:rFonts w:ascii="Book Antiqua" w:eastAsia="宋体" w:hAnsi="Book Antiqua" w:cs="宋体"/>
          <w:sz w:val="24"/>
          <w:szCs w:val="24"/>
          <w:lang w:val="en-US" w:eastAsia="zh-CN"/>
        </w:rPr>
        <w:t xml:space="preserve"> M, Diel P. Metabolic effects of estrogen substitution in combination with targeted exercise training on the therapy of obesity in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Wistar</w:t>
      </w:r>
      <w:proofErr w:type="spellEnd"/>
      <w:r w:rsidRPr="007A24AF">
        <w:rPr>
          <w:rFonts w:ascii="Book Antiqua" w:eastAsia="宋体" w:hAnsi="Book Antiqua" w:cs="宋体"/>
          <w:sz w:val="24"/>
          <w:szCs w:val="24"/>
          <w:lang w:val="en-US" w:eastAsia="zh-CN"/>
        </w:rPr>
        <w:t xml:space="preserve"> rats. </w:t>
      </w:r>
      <w:r w:rsidRPr="007A24AF">
        <w:rPr>
          <w:rFonts w:ascii="Book Antiqua" w:eastAsia="宋体" w:hAnsi="Book Antiqua" w:cs="宋体"/>
          <w:i/>
          <w:iCs/>
          <w:sz w:val="24"/>
          <w:szCs w:val="24"/>
          <w:lang w:val="en-US" w:eastAsia="zh-CN"/>
        </w:rPr>
        <w:t xml:space="preserve">J Steroid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sz w:val="24"/>
          <w:szCs w:val="24"/>
          <w:lang w:val="en-US" w:eastAsia="zh-CN"/>
        </w:rPr>
        <w:t> 2012; </w:t>
      </w:r>
      <w:r w:rsidRPr="007A24AF">
        <w:rPr>
          <w:rFonts w:ascii="Book Antiqua" w:eastAsia="宋体" w:hAnsi="Book Antiqua" w:cs="宋体"/>
          <w:b/>
          <w:bCs/>
          <w:sz w:val="24"/>
          <w:szCs w:val="24"/>
          <w:lang w:val="en-US" w:eastAsia="zh-CN"/>
        </w:rPr>
        <w:t>130</w:t>
      </w:r>
      <w:r w:rsidRPr="007A24AF">
        <w:rPr>
          <w:rFonts w:ascii="Book Antiqua" w:eastAsia="宋体" w:hAnsi="Book Antiqua" w:cs="宋体"/>
          <w:sz w:val="24"/>
          <w:szCs w:val="24"/>
          <w:lang w:val="en-US" w:eastAsia="zh-CN"/>
        </w:rPr>
        <w:t>: 64-72 [PMID: 22330197 DOI: 10.1016/j.jsbmb.2012.01.004]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21 </w:t>
      </w:r>
      <w:r w:rsidRPr="007A24AF">
        <w:rPr>
          <w:rFonts w:ascii="Book Antiqua" w:eastAsia="宋体" w:hAnsi="Book Antiqua" w:cs="宋体"/>
          <w:b/>
          <w:bCs/>
          <w:sz w:val="24"/>
          <w:szCs w:val="24"/>
          <w:lang w:val="en-US" w:eastAsia="zh-CN"/>
        </w:rPr>
        <w:t>Meissner M</w:t>
      </w:r>
      <w:r w:rsidRPr="007A24AF">
        <w:rPr>
          <w:rFonts w:ascii="Book Antiqua" w:eastAsia="宋体" w:hAnsi="Book Antiqua" w:cs="宋体"/>
          <w:sz w:val="24"/>
          <w:szCs w:val="24"/>
          <w:lang w:val="en-US" w:eastAsia="zh-CN"/>
        </w:rPr>
        <w:t xml:space="preserve">, Lombardo E, </w:t>
      </w:r>
      <w:proofErr w:type="spellStart"/>
      <w:r w:rsidRPr="007A24AF">
        <w:rPr>
          <w:rFonts w:ascii="Book Antiqua" w:eastAsia="宋体" w:hAnsi="Book Antiqua" w:cs="宋体"/>
          <w:sz w:val="24"/>
          <w:szCs w:val="24"/>
          <w:lang w:val="en-US" w:eastAsia="zh-CN"/>
        </w:rPr>
        <w:t>Havinga</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Tietge</w:t>
      </w:r>
      <w:proofErr w:type="spellEnd"/>
      <w:r w:rsidRPr="007A24AF">
        <w:rPr>
          <w:rFonts w:ascii="Book Antiqua" w:eastAsia="宋体" w:hAnsi="Book Antiqua" w:cs="宋体"/>
          <w:sz w:val="24"/>
          <w:szCs w:val="24"/>
          <w:lang w:val="en-US" w:eastAsia="zh-CN"/>
        </w:rPr>
        <w:t xml:space="preserve"> UJ, </w:t>
      </w:r>
      <w:proofErr w:type="spellStart"/>
      <w:r w:rsidRPr="007A24AF">
        <w:rPr>
          <w:rFonts w:ascii="Book Antiqua" w:eastAsia="宋体" w:hAnsi="Book Antiqua" w:cs="宋体"/>
          <w:sz w:val="24"/>
          <w:szCs w:val="24"/>
          <w:lang w:val="en-US" w:eastAsia="zh-CN"/>
        </w:rPr>
        <w:t>Kuipers</w:t>
      </w:r>
      <w:proofErr w:type="spellEnd"/>
      <w:r w:rsidRPr="007A24AF">
        <w:rPr>
          <w:rFonts w:ascii="Book Antiqua" w:eastAsia="宋体" w:hAnsi="Book Antiqua" w:cs="宋体"/>
          <w:sz w:val="24"/>
          <w:szCs w:val="24"/>
          <w:lang w:val="en-US" w:eastAsia="zh-CN"/>
        </w:rPr>
        <w:t xml:space="preserve"> F, </w:t>
      </w:r>
      <w:proofErr w:type="spellStart"/>
      <w:r w:rsidRPr="007A24AF">
        <w:rPr>
          <w:rFonts w:ascii="Book Antiqua" w:eastAsia="宋体" w:hAnsi="Book Antiqua" w:cs="宋体"/>
          <w:sz w:val="24"/>
          <w:szCs w:val="24"/>
          <w:lang w:val="en-US" w:eastAsia="zh-CN"/>
        </w:rPr>
        <w:t>Groen</w:t>
      </w:r>
      <w:proofErr w:type="spellEnd"/>
      <w:r w:rsidRPr="007A24AF">
        <w:rPr>
          <w:rFonts w:ascii="Book Antiqua" w:eastAsia="宋体" w:hAnsi="Book Antiqua" w:cs="宋体"/>
          <w:sz w:val="24"/>
          <w:szCs w:val="24"/>
          <w:lang w:val="en-US" w:eastAsia="zh-CN"/>
        </w:rPr>
        <w:t xml:space="preserve"> AK. Voluntary wheel running increases bile acid as well as cholesterol excretion and decreases atherosclerosis in </w:t>
      </w:r>
      <w:proofErr w:type="spellStart"/>
      <w:r w:rsidRPr="007A24AF">
        <w:rPr>
          <w:rFonts w:ascii="Book Antiqua" w:eastAsia="宋体" w:hAnsi="Book Antiqua" w:cs="宋体"/>
          <w:sz w:val="24"/>
          <w:szCs w:val="24"/>
          <w:lang w:val="en-US" w:eastAsia="zh-CN"/>
        </w:rPr>
        <w:t>hypercholesterolemic</w:t>
      </w:r>
      <w:proofErr w:type="spellEnd"/>
      <w:r w:rsidRPr="007A24AF">
        <w:rPr>
          <w:rFonts w:ascii="Book Antiqua" w:eastAsia="宋体" w:hAnsi="Book Antiqua" w:cs="宋体"/>
          <w:sz w:val="24"/>
          <w:szCs w:val="24"/>
          <w:lang w:val="en-US" w:eastAsia="zh-CN"/>
        </w:rPr>
        <w:t xml:space="preserve"> mice. </w:t>
      </w:r>
      <w:r w:rsidRPr="007A24AF">
        <w:rPr>
          <w:rFonts w:ascii="Book Antiqua" w:eastAsia="宋体" w:hAnsi="Book Antiqua" w:cs="宋体"/>
          <w:i/>
          <w:iCs/>
          <w:sz w:val="24"/>
          <w:szCs w:val="24"/>
          <w:lang w:val="en-US" w:eastAsia="zh-CN"/>
        </w:rPr>
        <w:t>Atherosclerosis</w:t>
      </w:r>
      <w:r w:rsidRPr="007A24AF">
        <w:rPr>
          <w:rFonts w:ascii="Book Antiqua" w:eastAsia="宋体" w:hAnsi="Book Antiqua" w:cs="宋体"/>
          <w:sz w:val="24"/>
          <w:szCs w:val="24"/>
          <w:lang w:val="en-US" w:eastAsia="zh-CN"/>
        </w:rPr>
        <w:t> 2011; </w:t>
      </w:r>
      <w:r w:rsidRPr="007A24AF">
        <w:rPr>
          <w:rFonts w:ascii="Book Antiqua" w:eastAsia="宋体" w:hAnsi="Book Antiqua" w:cs="宋体"/>
          <w:b/>
          <w:bCs/>
          <w:sz w:val="24"/>
          <w:szCs w:val="24"/>
          <w:lang w:val="en-US" w:eastAsia="zh-CN"/>
        </w:rPr>
        <w:t>218</w:t>
      </w:r>
      <w:r w:rsidRPr="007A24AF">
        <w:rPr>
          <w:rFonts w:ascii="Book Antiqua" w:eastAsia="宋体" w:hAnsi="Book Antiqua" w:cs="宋体"/>
          <w:sz w:val="24"/>
          <w:szCs w:val="24"/>
          <w:lang w:val="en-US" w:eastAsia="zh-CN"/>
        </w:rPr>
        <w:t>: 323-329 [PMID: 21802084 DOI: 10.1016/j.atherosclerosis.2011.06.040]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22 </w:t>
      </w:r>
      <w:r w:rsidRPr="007A24AF">
        <w:rPr>
          <w:rFonts w:ascii="Book Antiqua" w:eastAsia="宋体" w:hAnsi="Book Antiqua" w:cs="宋体"/>
          <w:b/>
          <w:bCs/>
          <w:sz w:val="24"/>
          <w:szCs w:val="24"/>
          <w:lang w:val="en-US" w:eastAsia="zh-CN"/>
        </w:rPr>
        <w:t>Ngo Sock ET</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Farahnak</w:t>
      </w:r>
      <w:proofErr w:type="spellEnd"/>
      <w:r w:rsidRPr="007A24AF">
        <w:rPr>
          <w:rFonts w:ascii="Book Antiqua" w:eastAsia="宋体" w:hAnsi="Book Antiqua" w:cs="宋体"/>
          <w:sz w:val="24"/>
          <w:szCs w:val="24"/>
          <w:lang w:val="en-US" w:eastAsia="zh-CN"/>
        </w:rPr>
        <w:t xml:space="preserve"> Z, Lavoie JM. Exercise training decreases gene expression of endo- and </w:t>
      </w:r>
      <w:proofErr w:type="spellStart"/>
      <w:r w:rsidRPr="007A24AF">
        <w:rPr>
          <w:rFonts w:ascii="Book Antiqua" w:eastAsia="宋体" w:hAnsi="Book Antiqua" w:cs="宋体"/>
          <w:sz w:val="24"/>
          <w:szCs w:val="24"/>
          <w:lang w:val="en-US" w:eastAsia="zh-CN"/>
        </w:rPr>
        <w:t>xeno</w:t>
      </w:r>
      <w:proofErr w:type="spellEnd"/>
      <w:r w:rsidRPr="007A24AF">
        <w:rPr>
          <w:rFonts w:ascii="Book Antiqua" w:eastAsia="宋体" w:hAnsi="Book Antiqua" w:cs="宋体"/>
          <w:sz w:val="24"/>
          <w:szCs w:val="24"/>
          <w:lang w:val="en-US" w:eastAsia="zh-CN"/>
        </w:rPr>
        <w:t>-sensors in rat small intestine. </w:t>
      </w:r>
      <w:proofErr w:type="spellStart"/>
      <w:r w:rsidRPr="007A24AF">
        <w:rPr>
          <w:rFonts w:ascii="Book Antiqua" w:eastAsia="宋体" w:hAnsi="Book Antiqua" w:cs="宋体"/>
          <w:i/>
          <w:iCs/>
          <w:sz w:val="24"/>
          <w:szCs w:val="24"/>
          <w:lang w:val="en-US" w:eastAsia="zh-CN"/>
        </w:rPr>
        <w:t>Appl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Nutr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sz w:val="24"/>
          <w:szCs w:val="24"/>
          <w:lang w:val="en-US" w:eastAsia="zh-CN"/>
        </w:rPr>
        <w:t> 2014; </w:t>
      </w:r>
      <w:r w:rsidRPr="007A24AF">
        <w:rPr>
          <w:rFonts w:ascii="Book Antiqua" w:eastAsia="宋体" w:hAnsi="Book Antiqua" w:cs="宋体"/>
          <w:b/>
          <w:bCs/>
          <w:sz w:val="24"/>
          <w:szCs w:val="24"/>
          <w:lang w:val="en-US" w:eastAsia="zh-CN"/>
        </w:rPr>
        <w:t>39</w:t>
      </w:r>
      <w:r w:rsidRPr="007A24AF">
        <w:rPr>
          <w:rFonts w:ascii="Book Antiqua" w:eastAsia="宋体" w:hAnsi="Book Antiqua" w:cs="宋体"/>
          <w:sz w:val="24"/>
          <w:szCs w:val="24"/>
          <w:lang w:val="en-US" w:eastAsia="zh-CN"/>
        </w:rPr>
        <w:t>: 1098-1103 [PMID: 24933213 DOI: 10.1139/apnm-2013-0573]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23 </w:t>
      </w:r>
      <w:r w:rsidRPr="007A24AF">
        <w:rPr>
          <w:rFonts w:ascii="Book Antiqua" w:eastAsia="宋体" w:hAnsi="Book Antiqua" w:cs="宋体"/>
          <w:b/>
          <w:bCs/>
          <w:sz w:val="24"/>
          <w:szCs w:val="24"/>
          <w:lang w:val="en-US" w:eastAsia="zh-CN"/>
        </w:rPr>
        <w:t>Jones PJ</w:t>
      </w:r>
      <w:r w:rsidRPr="007A24AF">
        <w:rPr>
          <w:rFonts w:ascii="Book Antiqua" w:eastAsia="宋体" w:hAnsi="Book Antiqua" w:cs="宋体"/>
          <w:sz w:val="24"/>
          <w:szCs w:val="24"/>
          <w:lang w:val="en-US" w:eastAsia="zh-CN"/>
        </w:rPr>
        <w:t>, Lichtenstein AH, Schaefer EJ.</w:t>
      </w:r>
      <w:proofErr w:type="gramEnd"/>
      <w:r w:rsidRPr="007A24AF">
        <w:rPr>
          <w:rFonts w:ascii="Book Antiqua" w:eastAsia="宋体" w:hAnsi="Book Antiqua" w:cs="宋体"/>
          <w:sz w:val="24"/>
          <w:szCs w:val="24"/>
          <w:lang w:val="en-US" w:eastAsia="zh-CN"/>
        </w:rPr>
        <w:t xml:space="preserve"> Interaction of dietary fat saturation and cholesterol level on cholesterol synthesis measured using deuterium incorporation.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1994; </w:t>
      </w:r>
      <w:r w:rsidRPr="007A24AF">
        <w:rPr>
          <w:rFonts w:ascii="Book Antiqua" w:eastAsia="宋体" w:hAnsi="Book Antiqua" w:cs="宋体"/>
          <w:b/>
          <w:bCs/>
          <w:sz w:val="24"/>
          <w:szCs w:val="24"/>
          <w:lang w:val="en-US" w:eastAsia="zh-CN"/>
        </w:rPr>
        <w:t>35</w:t>
      </w:r>
      <w:r w:rsidRPr="007A24AF">
        <w:rPr>
          <w:rFonts w:ascii="Book Antiqua" w:eastAsia="宋体" w:hAnsi="Book Antiqua" w:cs="宋体"/>
          <w:sz w:val="24"/>
          <w:szCs w:val="24"/>
          <w:lang w:val="en-US" w:eastAsia="zh-CN"/>
        </w:rPr>
        <w:t>: 1093-1101 [PMID: 8077848]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24 </w:t>
      </w:r>
      <w:r w:rsidRPr="007A24AF">
        <w:rPr>
          <w:rFonts w:ascii="Book Antiqua" w:eastAsia="宋体" w:hAnsi="Book Antiqua" w:cs="宋体"/>
          <w:b/>
          <w:bCs/>
          <w:sz w:val="24"/>
          <w:szCs w:val="24"/>
          <w:lang w:val="en-US" w:eastAsia="zh-CN"/>
        </w:rPr>
        <w:t>Haggarty P</w:t>
      </w:r>
      <w:r w:rsidRPr="007A24AF">
        <w:rPr>
          <w:rFonts w:ascii="Book Antiqua" w:eastAsia="宋体" w:hAnsi="Book Antiqua" w:cs="宋体"/>
          <w:sz w:val="24"/>
          <w:szCs w:val="24"/>
          <w:lang w:val="en-US" w:eastAsia="zh-CN"/>
        </w:rPr>
        <w:t xml:space="preserve">, Shetty P, </w:t>
      </w:r>
      <w:proofErr w:type="spellStart"/>
      <w:r w:rsidRPr="007A24AF">
        <w:rPr>
          <w:rFonts w:ascii="Book Antiqua" w:eastAsia="宋体" w:hAnsi="Book Antiqua" w:cs="宋体"/>
          <w:sz w:val="24"/>
          <w:szCs w:val="24"/>
          <w:lang w:val="en-US" w:eastAsia="zh-CN"/>
        </w:rPr>
        <w:t>Thangam</w:t>
      </w:r>
      <w:proofErr w:type="spellEnd"/>
      <w:r w:rsidRPr="007A24AF">
        <w:rPr>
          <w:rFonts w:ascii="Book Antiqua" w:eastAsia="宋体" w:hAnsi="Book Antiqua" w:cs="宋体"/>
          <w:sz w:val="24"/>
          <w:szCs w:val="24"/>
          <w:lang w:val="en-US" w:eastAsia="zh-CN"/>
        </w:rPr>
        <w:t xml:space="preserve"> S, Kumar S, </w:t>
      </w:r>
      <w:proofErr w:type="spellStart"/>
      <w:r w:rsidRPr="007A24AF">
        <w:rPr>
          <w:rFonts w:ascii="Book Antiqua" w:eastAsia="宋体" w:hAnsi="Book Antiqua" w:cs="宋体"/>
          <w:sz w:val="24"/>
          <w:szCs w:val="24"/>
          <w:lang w:val="en-US" w:eastAsia="zh-CN"/>
        </w:rPr>
        <w:t>Kurpad</w:t>
      </w:r>
      <w:proofErr w:type="spellEnd"/>
      <w:r w:rsidRPr="007A24AF">
        <w:rPr>
          <w:rFonts w:ascii="Book Antiqua" w:eastAsia="宋体" w:hAnsi="Book Antiqua" w:cs="宋体"/>
          <w:sz w:val="24"/>
          <w:szCs w:val="24"/>
          <w:lang w:val="en-US" w:eastAsia="zh-CN"/>
        </w:rPr>
        <w:t xml:space="preserve"> A, Ashton J, Milne E, Earl C. Free and esterified fatty acid and cholesterol synthesis in adult males and its effect on the doubly-labelled water method. </w:t>
      </w:r>
      <w:r w:rsidRPr="007A24AF">
        <w:rPr>
          <w:rFonts w:ascii="Book Antiqua" w:eastAsia="宋体" w:hAnsi="Book Antiqua" w:cs="宋体"/>
          <w:i/>
          <w:iCs/>
          <w:sz w:val="24"/>
          <w:szCs w:val="24"/>
          <w:lang w:val="en-US" w:eastAsia="zh-CN"/>
        </w:rPr>
        <w:t xml:space="preserve">Br J </w:t>
      </w:r>
      <w:proofErr w:type="spellStart"/>
      <w:r w:rsidRPr="007A24AF">
        <w:rPr>
          <w:rFonts w:ascii="Book Antiqua" w:eastAsia="宋体" w:hAnsi="Book Antiqua" w:cs="宋体"/>
          <w:i/>
          <w:iCs/>
          <w:sz w:val="24"/>
          <w:szCs w:val="24"/>
          <w:lang w:val="en-US" w:eastAsia="zh-CN"/>
        </w:rPr>
        <w:t>Nutr</w:t>
      </w:r>
      <w:proofErr w:type="spellEnd"/>
      <w:r w:rsidRPr="007A24AF">
        <w:rPr>
          <w:rFonts w:ascii="Book Antiqua" w:eastAsia="宋体" w:hAnsi="Book Antiqua" w:cs="宋体"/>
          <w:sz w:val="24"/>
          <w:szCs w:val="24"/>
          <w:lang w:val="en-US" w:eastAsia="zh-CN"/>
        </w:rPr>
        <w:t> 2000; </w:t>
      </w:r>
      <w:r w:rsidRPr="007A24AF">
        <w:rPr>
          <w:rFonts w:ascii="Book Antiqua" w:eastAsia="宋体" w:hAnsi="Book Antiqua" w:cs="宋体"/>
          <w:b/>
          <w:bCs/>
          <w:sz w:val="24"/>
          <w:szCs w:val="24"/>
          <w:lang w:val="en-US" w:eastAsia="zh-CN"/>
        </w:rPr>
        <w:t>83</w:t>
      </w:r>
      <w:r w:rsidRPr="007A24AF">
        <w:rPr>
          <w:rFonts w:ascii="Book Antiqua" w:eastAsia="宋体" w:hAnsi="Book Antiqua" w:cs="宋体"/>
          <w:sz w:val="24"/>
          <w:szCs w:val="24"/>
          <w:lang w:val="en-US" w:eastAsia="zh-CN"/>
        </w:rPr>
        <w:t>: 227-234 [PMID: 10884710 DOI: 10.1017/S0007114500000295]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lastRenderedPageBreak/>
        <w:t xml:space="preserve">25 </w:t>
      </w:r>
      <w:r w:rsidRPr="00D45392">
        <w:rPr>
          <w:rFonts w:ascii="Book Antiqua" w:eastAsia="宋体" w:hAnsi="Book Antiqua" w:cs="宋体"/>
          <w:b/>
          <w:sz w:val="24"/>
          <w:szCs w:val="24"/>
          <w:lang w:val="en-US" w:eastAsia="zh-CN"/>
        </w:rPr>
        <w:t>Cohen DE</w:t>
      </w:r>
      <w:r w:rsidRPr="007A24AF">
        <w:rPr>
          <w:rFonts w:ascii="Book Antiqua" w:eastAsia="宋体" w:hAnsi="Book Antiqua" w:cs="宋体"/>
          <w:sz w:val="24"/>
          <w:szCs w:val="24"/>
          <w:lang w:val="en-US" w:eastAsia="zh-CN"/>
        </w:rPr>
        <w:t>.</w:t>
      </w:r>
      <w:proofErr w:type="gramEnd"/>
      <w:r w:rsidRPr="007A24AF">
        <w:rPr>
          <w:rFonts w:ascii="Book Antiqua" w:eastAsia="宋体" w:hAnsi="Book Antiqua" w:cs="宋体"/>
          <w:sz w:val="24"/>
          <w:szCs w:val="24"/>
          <w:lang w:val="en-US" w:eastAsia="zh-CN"/>
        </w:rPr>
        <w:t xml:space="preserve"> Lipoprotein metabolism and cholesterol balance. In: IM Arias, DA Cohen, N Fausto, DA </w:t>
      </w:r>
      <w:proofErr w:type="spellStart"/>
      <w:r w:rsidRPr="007A24AF">
        <w:rPr>
          <w:rFonts w:ascii="Book Antiqua" w:eastAsia="宋体" w:hAnsi="Book Antiqua" w:cs="宋体"/>
          <w:sz w:val="24"/>
          <w:szCs w:val="24"/>
          <w:lang w:val="en-US" w:eastAsia="zh-CN"/>
        </w:rPr>
        <w:t>Shafritz</w:t>
      </w:r>
      <w:proofErr w:type="spellEnd"/>
      <w:r w:rsidRPr="007A24AF">
        <w:rPr>
          <w:rFonts w:ascii="Book Antiqua" w:eastAsia="宋体" w:hAnsi="Book Antiqua" w:cs="宋体"/>
          <w:sz w:val="24"/>
          <w:szCs w:val="24"/>
          <w:lang w:val="en-US" w:eastAsia="zh-CN"/>
        </w:rPr>
        <w:t xml:space="preserve">, and AW </w:t>
      </w:r>
      <w:proofErr w:type="spellStart"/>
      <w:r w:rsidRPr="007A24AF">
        <w:rPr>
          <w:rFonts w:ascii="Book Antiqua" w:eastAsia="宋体" w:hAnsi="Book Antiqua" w:cs="宋体"/>
          <w:sz w:val="24"/>
          <w:szCs w:val="24"/>
          <w:lang w:val="en-US" w:eastAsia="zh-CN"/>
        </w:rPr>
        <w:t>Wolkoff</w:t>
      </w:r>
      <w:proofErr w:type="spellEnd"/>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Eds</w:t>
      </w:r>
      <w:proofErr w:type="spellEnd"/>
      <w:r w:rsidRPr="007A24AF">
        <w:rPr>
          <w:rFonts w:ascii="Book Antiqua" w:eastAsia="宋体" w:hAnsi="Book Antiqua" w:cs="宋体"/>
          <w:sz w:val="24"/>
          <w:szCs w:val="24"/>
          <w:lang w:val="en-US" w:eastAsia="zh-CN"/>
        </w:rPr>
        <w:t xml:space="preserve">), The liver: Biology and Pathology 5th </w:t>
      </w:r>
      <w:r w:rsidR="00D45392">
        <w:rPr>
          <w:rFonts w:ascii="Book Antiqua" w:eastAsia="宋体" w:hAnsi="Book Antiqua" w:cs="宋体"/>
          <w:sz w:val="24"/>
          <w:szCs w:val="24"/>
          <w:lang w:val="en-US" w:eastAsia="zh-CN"/>
        </w:rPr>
        <w:t>ed.</w:t>
      </w:r>
      <w:r w:rsidRPr="007A24AF">
        <w:rPr>
          <w:rFonts w:ascii="Book Antiqua" w:eastAsia="宋体" w:hAnsi="Book Antiqua" w:cs="宋体"/>
          <w:sz w:val="24"/>
          <w:szCs w:val="24"/>
          <w:lang w:val="en-US" w:eastAsia="zh-CN"/>
        </w:rPr>
        <w:t xml:space="preserve"> Oxford, 2009; 271-285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26 </w:t>
      </w:r>
      <w:r w:rsidRPr="007A24AF">
        <w:rPr>
          <w:rFonts w:ascii="Book Antiqua" w:eastAsia="宋体" w:hAnsi="Book Antiqua" w:cs="宋体"/>
          <w:b/>
          <w:bCs/>
          <w:sz w:val="24"/>
          <w:szCs w:val="24"/>
          <w:lang w:val="en-US" w:eastAsia="zh-CN"/>
        </w:rPr>
        <w:t>Iglesias P</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Díez</w:t>
      </w:r>
      <w:proofErr w:type="spellEnd"/>
      <w:r w:rsidRPr="007A24AF">
        <w:rPr>
          <w:rFonts w:ascii="Book Antiqua" w:eastAsia="宋体" w:hAnsi="Book Antiqua" w:cs="宋体"/>
          <w:sz w:val="24"/>
          <w:szCs w:val="24"/>
          <w:lang w:val="en-US" w:eastAsia="zh-CN"/>
        </w:rPr>
        <w:t xml:space="preserve"> JJ.</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 xml:space="preserve">New drugs for the treatment of </w:t>
      </w:r>
      <w:proofErr w:type="spellStart"/>
      <w:r w:rsidRPr="007A24AF">
        <w:rPr>
          <w:rFonts w:ascii="Book Antiqua" w:eastAsia="宋体" w:hAnsi="Book Antiqua" w:cs="宋体"/>
          <w:sz w:val="24"/>
          <w:szCs w:val="24"/>
          <w:lang w:val="en-US" w:eastAsia="zh-CN"/>
        </w:rPr>
        <w:t>hypercholesterolaemia</w:t>
      </w:r>
      <w:proofErr w:type="spellEnd"/>
      <w:r w:rsidRPr="007A24AF">
        <w:rPr>
          <w:rFonts w:ascii="Book Antiqua" w:eastAsia="宋体" w:hAnsi="Book Antiqua" w:cs="宋体"/>
          <w:sz w:val="24"/>
          <w:szCs w:val="24"/>
          <w:lang w:val="en-US" w:eastAsia="zh-CN"/>
        </w:rPr>
        <w:t>.</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Expert </w:t>
      </w:r>
      <w:proofErr w:type="spellStart"/>
      <w:r w:rsidRPr="007A24AF">
        <w:rPr>
          <w:rFonts w:ascii="Book Antiqua" w:eastAsia="宋体" w:hAnsi="Book Antiqua" w:cs="宋体"/>
          <w:i/>
          <w:iCs/>
          <w:sz w:val="24"/>
          <w:szCs w:val="24"/>
          <w:lang w:val="en-US" w:eastAsia="zh-CN"/>
        </w:rPr>
        <w:t>Opin</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Investig</w:t>
      </w:r>
      <w:proofErr w:type="spellEnd"/>
      <w:r w:rsidRPr="007A24AF">
        <w:rPr>
          <w:rFonts w:ascii="Book Antiqua" w:eastAsia="宋体" w:hAnsi="Book Antiqua" w:cs="宋体"/>
          <w:i/>
          <w:iCs/>
          <w:sz w:val="24"/>
          <w:szCs w:val="24"/>
          <w:lang w:val="en-US" w:eastAsia="zh-CN"/>
        </w:rPr>
        <w:t xml:space="preserve"> Drugs</w:t>
      </w:r>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12</w:t>
      </w:r>
      <w:r w:rsidRPr="007A24AF">
        <w:rPr>
          <w:rFonts w:ascii="Book Antiqua" w:eastAsia="宋体" w:hAnsi="Book Antiqua" w:cs="宋体"/>
          <w:sz w:val="24"/>
          <w:szCs w:val="24"/>
          <w:lang w:val="en-US" w:eastAsia="zh-CN"/>
        </w:rPr>
        <w:t>: 1777-1789 [PMID: 14585054 DOI: 10.1517/13543784.12.11.1777]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27 </w:t>
      </w:r>
      <w:proofErr w:type="spellStart"/>
      <w:r w:rsidRPr="007A24AF">
        <w:rPr>
          <w:rFonts w:ascii="Book Antiqua" w:eastAsia="宋体" w:hAnsi="Book Antiqua" w:cs="宋体"/>
          <w:b/>
          <w:bCs/>
          <w:sz w:val="24"/>
          <w:szCs w:val="24"/>
          <w:lang w:val="en-US" w:eastAsia="zh-CN"/>
        </w:rPr>
        <w:t>Dietschy</w:t>
      </w:r>
      <w:proofErr w:type="spellEnd"/>
      <w:r w:rsidRPr="007A24AF">
        <w:rPr>
          <w:rFonts w:ascii="Book Antiqua" w:eastAsia="宋体" w:hAnsi="Book Antiqua" w:cs="宋体"/>
          <w:b/>
          <w:bCs/>
          <w:sz w:val="24"/>
          <w:szCs w:val="24"/>
          <w:lang w:val="en-US" w:eastAsia="zh-CN"/>
        </w:rPr>
        <w:t xml:space="preserve"> JM</w:t>
      </w:r>
      <w:r w:rsidRPr="007A24AF">
        <w:rPr>
          <w:rFonts w:ascii="Book Antiqua" w:eastAsia="宋体" w:hAnsi="Book Antiqua" w:cs="宋体"/>
          <w:sz w:val="24"/>
          <w:szCs w:val="24"/>
          <w:lang w:val="en-US" w:eastAsia="zh-CN"/>
        </w:rPr>
        <w:t xml:space="preserve">, Turley SD, </w:t>
      </w:r>
      <w:proofErr w:type="spellStart"/>
      <w:r w:rsidRPr="007A24AF">
        <w:rPr>
          <w:rFonts w:ascii="Book Antiqua" w:eastAsia="宋体" w:hAnsi="Book Antiqua" w:cs="宋体"/>
          <w:sz w:val="24"/>
          <w:szCs w:val="24"/>
          <w:lang w:val="en-US" w:eastAsia="zh-CN"/>
        </w:rPr>
        <w:t>Spady</w:t>
      </w:r>
      <w:proofErr w:type="spellEnd"/>
      <w:r w:rsidRPr="007A24AF">
        <w:rPr>
          <w:rFonts w:ascii="Book Antiqua" w:eastAsia="宋体" w:hAnsi="Book Antiqua" w:cs="宋体"/>
          <w:sz w:val="24"/>
          <w:szCs w:val="24"/>
          <w:lang w:val="en-US" w:eastAsia="zh-CN"/>
        </w:rPr>
        <w:t xml:space="preserve"> DK. Role of liver in the maintenance of cholesterol and </w:t>
      </w:r>
      <w:proofErr w:type="gramStart"/>
      <w:r w:rsidRPr="007A24AF">
        <w:rPr>
          <w:rFonts w:ascii="Book Antiqua" w:eastAsia="宋体" w:hAnsi="Book Antiqua" w:cs="宋体"/>
          <w:sz w:val="24"/>
          <w:szCs w:val="24"/>
          <w:lang w:val="en-US" w:eastAsia="zh-CN"/>
        </w:rPr>
        <w:t>low density</w:t>
      </w:r>
      <w:proofErr w:type="gramEnd"/>
      <w:r w:rsidRPr="007A24AF">
        <w:rPr>
          <w:rFonts w:ascii="Book Antiqua" w:eastAsia="宋体" w:hAnsi="Book Antiqua" w:cs="宋体"/>
          <w:sz w:val="24"/>
          <w:szCs w:val="24"/>
          <w:lang w:val="en-US" w:eastAsia="zh-CN"/>
        </w:rPr>
        <w:t xml:space="preserve"> lipoprotein homeostasis in different animal species, including humans.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1993; </w:t>
      </w:r>
      <w:r w:rsidRPr="007A24AF">
        <w:rPr>
          <w:rFonts w:ascii="Book Antiqua" w:eastAsia="宋体" w:hAnsi="Book Antiqua" w:cs="宋体"/>
          <w:b/>
          <w:bCs/>
          <w:sz w:val="24"/>
          <w:szCs w:val="24"/>
          <w:lang w:val="en-US" w:eastAsia="zh-CN"/>
        </w:rPr>
        <w:t>34</w:t>
      </w:r>
      <w:r w:rsidRPr="007A24AF">
        <w:rPr>
          <w:rFonts w:ascii="Book Antiqua" w:eastAsia="宋体" w:hAnsi="Book Antiqua" w:cs="宋体"/>
          <w:sz w:val="24"/>
          <w:szCs w:val="24"/>
          <w:lang w:val="en-US" w:eastAsia="zh-CN"/>
        </w:rPr>
        <w:t>: 1637-1659 [PMID: 8245716]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28 </w:t>
      </w:r>
      <w:proofErr w:type="spellStart"/>
      <w:r w:rsidRPr="007A24AF">
        <w:rPr>
          <w:rFonts w:ascii="Book Antiqua" w:eastAsia="宋体" w:hAnsi="Book Antiqua" w:cs="宋体"/>
          <w:b/>
          <w:bCs/>
          <w:sz w:val="24"/>
          <w:szCs w:val="24"/>
          <w:lang w:val="en-US" w:eastAsia="zh-CN"/>
        </w:rPr>
        <w:t>Dietschy</w:t>
      </w:r>
      <w:proofErr w:type="spellEnd"/>
      <w:r w:rsidRPr="007A24AF">
        <w:rPr>
          <w:rFonts w:ascii="Book Antiqua" w:eastAsia="宋体" w:hAnsi="Book Antiqua" w:cs="宋体"/>
          <w:b/>
          <w:bCs/>
          <w:sz w:val="24"/>
          <w:szCs w:val="24"/>
          <w:lang w:val="en-US" w:eastAsia="zh-CN"/>
        </w:rPr>
        <w:t xml:space="preserve"> JM</w:t>
      </w:r>
      <w:r w:rsidRPr="007A24AF">
        <w:rPr>
          <w:rFonts w:ascii="Book Antiqua" w:eastAsia="宋体" w:hAnsi="Book Antiqua" w:cs="宋体"/>
          <w:sz w:val="24"/>
          <w:szCs w:val="24"/>
          <w:lang w:val="en-US" w:eastAsia="zh-CN"/>
        </w:rPr>
        <w:t>, Turley SD. Cholesterol metabolism in the brain.</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Curr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Opin</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Lipidol</w:t>
      </w:r>
      <w:proofErr w:type="spellEnd"/>
      <w:r w:rsidRPr="007A24AF">
        <w:rPr>
          <w:rFonts w:ascii="Book Antiqua" w:eastAsia="宋体" w:hAnsi="Book Antiqua" w:cs="宋体"/>
          <w:sz w:val="24"/>
          <w:szCs w:val="24"/>
          <w:lang w:val="en-US" w:eastAsia="zh-CN"/>
        </w:rPr>
        <w:t> 2001; </w:t>
      </w:r>
      <w:r w:rsidRPr="007A24AF">
        <w:rPr>
          <w:rFonts w:ascii="Book Antiqua" w:eastAsia="宋体" w:hAnsi="Book Antiqua" w:cs="宋体"/>
          <w:b/>
          <w:bCs/>
          <w:sz w:val="24"/>
          <w:szCs w:val="24"/>
          <w:lang w:val="en-US" w:eastAsia="zh-CN"/>
        </w:rPr>
        <w:t>12</w:t>
      </w:r>
      <w:r w:rsidRPr="007A24AF">
        <w:rPr>
          <w:rFonts w:ascii="Book Antiqua" w:eastAsia="宋体" w:hAnsi="Book Antiqua" w:cs="宋体"/>
          <w:sz w:val="24"/>
          <w:szCs w:val="24"/>
          <w:lang w:val="en-US" w:eastAsia="zh-CN"/>
        </w:rPr>
        <w:t>: 105-112 [PMID: 11264981]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29 </w:t>
      </w:r>
      <w:r w:rsidRPr="007A24AF">
        <w:rPr>
          <w:rFonts w:ascii="Book Antiqua" w:eastAsia="宋体" w:hAnsi="Book Antiqua" w:cs="宋体"/>
          <w:b/>
          <w:bCs/>
          <w:sz w:val="24"/>
          <w:szCs w:val="24"/>
          <w:lang w:val="en-US" w:eastAsia="zh-CN"/>
        </w:rPr>
        <w:t>Turley SD</w:t>
      </w:r>
      <w:r w:rsidRPr="007A24AF">
        <w:rPr>
          <w:rFonts w:ascii="Book Antiqua" w:eastAsia="宋体" w:hAnsi="Book Antiqua" w:cs="宋体"/>
          <w:sz w:val="24"/>
          <w:szCs w:val="24"/>
          <w:lang w:val="en-US" w:eastAsia="zh-CN"/>
        </w:rPr>
        <w:t xml:space="preserve">, Andersen JM, </w:t>
      </w:r>
      <w:proofErr w:type="spellStart"/>
      <w:r w:rsidRPr="007A24AF">
        <w:rPr>
          <w:rFonts w:ascii="Book Antiqua" w:eastAsia="宋体" w:hAnsi="Book Antiqua" w:cs="宋体"/>
          <w:sz w:val="24"/>
          <w:szCs w:val="24"/>
          <w:lang w:val="en-US" w:eastAsia="zh-CN"/>
        </w:rPr>
        <w:t>Dietschy</w:t>
      </w:r>
      <w:proofErr w:type="spellEnd"/>
      <w:r w:rsidRPr="007A24AF">
        <w:rPr>
          <w:rFonts w:ascii="Book Antiqua" w:eastAsia="宋体" w:hAnsi="Book Antiqua" w:cs="宋体"/>
          <w:sz w:val="24"/>
          <w:szCs w:val="24"/>
          <w:lang w:val="en-US" w:eastAsia="zh-CN"/>
        </w:rPr>
        <w:t xml:space="preserve"> JM. </w:t>
      </w:r>
      <w:proofErr w:type="gramStart"/>
      <w:r w:rsidRPr="007A24AF">
        <w:rPr>
          <w:rFonts w:ascii="Book Antiqua" w:eastAsia="宋体" w:hAnsi="Book Antiqua" w:cs="宋体"/>
          <w:sz w:val="24"/>
          <w:szCs w:val="24"/>
          <w:lang w:val="en-US" w:eastAsia="zh-CN"/>
        </w:rPr>
        <w:t>Rates of sterol synthesis and uptake in the major organs of the rat in vivo.</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1981; </w:t>
      </w:r>
      <w:r w:rsidRPr="007A24AF">
        <w:rPr>
          <w:rFonts w:ascii="Book Antiqua" w:eastAsia="宋体" w:hAnsi="Book Antiqua" w:cs="宋体"/>
          <w:b/>
          <w:bCs/>
          <w:sz w:val="24"/>
          <w:szCs w:val="24"/>
          <w:lang w:val="en-US" w:eastAsia="zh-CN"/>
        </w:rPr>
        <w:t>22</w:t>
      </w:r>
      <w:r w:rsidRPr="007A24AF">
        <w:rPr>
          <w:rFonts w:ascii="Book Antiqua" w:eastAsia="宋体" w:hAnsi="Book Antiqua" w:cs="宋体"/>
          <w:sz w:val="24"/>
          <w:szCs w:val="24"/>
          <w:lang w:val="en-US" w:eastAsia="zh-CN"/>
        </w:rPr>
        <w:t>: 551-569 [PMID: 7276735]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30 </w:t>
      </w:r>
      <w:r w:rsidRPr="007A24AF">
        <w:rPr>
          <w:rFonts w:ascii="Book Antiqua" w:eastAsia="宋体" w:hAnsi="Book Antiqua" w:cs="宋体"/>
          <w:b/>
          <w:bCs/>
          <w:sz w:val="24"/>
          <w:szCs w:val="24"/>
          <w:lang w:val="en-US" w:eastAsia="zh-CN"/>
        </w:rPr>
        <w:t>Simons K</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Ikonen</w:t>
      </w:r>
      <w:proofErr w:type="spellEnd"/>
      <w:r w:rsidRPr="007A24AF">
        <w:rPr>
          <w:rFonts w:ascii="Book Antiqua" w:eastAsia="宋体" w:hAnsi="Book Antiqua" w:cs="宋体"/>
          <w:sz w:val="24"/>
          <w:szCs w:val="24"/>
          <w:lang w:val="en-US" w:eastAsia="zh-CN"/>
        </w:rPr>
        <w:t xml:space="preserve"> E. Functional rafts in cell membranes. </w:t>
      </w:r>
      <w:r w:rsidRPr="007A24AF">
        <w:rPr>
          <w:rFonts w:ascii="Book Antiqua" w:eastAsia="宋体" w:hAnsi="Book Antiqua" w:cs="宋体"/>
          <w:i/>
          <w:iCs/>
          <w:sz w:val="24"/>
          <w:szCs w:val="24"/>
          <w:lang w:val="en-US" w:eastAsia="zh-CN"/>
        </w:rPr>
        <w:t>Nature</w:t>
      </w:r>
      <w:r w:rsidRPr="007A24AF">
        <w:rPr>
          <w:rFonts w:ascii="Book Antiqua" w:eastAsia="宋体" w:hAnsi="Book Antiqua" w:cs="宋体"/>
          <w:sz w:val="24"/>
          <w:szCs w:val="24"/>
          <w:lang w:val="en-US" w:eastAsia="zh-CN"/>
        </w:rPr>
        <w:t> 1997; </w:t>
      </w:r>
      <w:r w:rsidRPr="007A24AF">
        <w:rPr>
          <w:rFonts w:ascii="Book Antiqua" w:eastAsia="宋体" w:hAnsi="Book Antiqua" w:cs="宋体"/>
          <w:b/>
          <w:bCs/>
          <w:sz w:val="24"/>
          <w:szCs w:val="24"/>
          <w:lang w:val="en-US" w:eastAsia="zh-CN"/>
        </w:rPr>
        <w:t>387</w:t>
      </w:r>
      <w:r w:rsidRPr="007A24AF">
        <w:rPr>
          <w:rFonts w:ascii="Book Antiqua" w:eastAsia="宋体" w:hAnsi="Book Antiqua" w:cs="宋体"/>
          <w:sz w:val="24"/>
          <w:szCs w:val="24"/>
          <w:lang w:val="en-US" w:eastAsia="zh-CN"/>
        </w:rPr>
        <w:t>: 569-572 [PMID: 9177342 DOI: 10.1038/42408]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31 </w:t>
      </w:r>
      <w:r w:rsidRPr="007A24AF">
        <w:rPr>
          <w:rFonts w:ascii="Book Antiqua" w:eastAsia="宋体" w:hAnsi="Book Antiqua" w:cs="宋体"/>
          <w:b/>
          <w:bCs/>
          <w:sz w:val="24"/>
          <w:szCs w:val="24"/>
          <w:lang w:val="en-US" w:eastAsia="zh-CN"/>
        </w:rPr>
        <w:t>Anderson RG</w:t>
      </w:r>
      <w:r w:rsidRPr="007A24AF">
        <w:rPr>
          <w:rFonts w:ascii="Book Antiqua" w:eastAsia="宋体" w:hAnsi="Book Antiqua" w:cs="宋体"/>
          <w:sz w:val="24"/>
          <w:szCs w:val="24"/>
          <w:lang w:val="en-US" w:eastAsia="zh-CN"/>
        </w:rPr>
        <w:t>.</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 xml:space="preserve">The </w:t>
      </w:r>
      <w:proofErr w:type="spellStart"/>
      <w:r w:rsidRPr="007A24AF">
        <w:rPr>
          <w:rFonts w:ascii="Book Antiqua" w:eastAsia="宋体" w:hAnsi="Book Antiqua" w:cs="宋体"/>
          <w:sz w:val="24"/>
          <w:szCs w:val="24"/>
          <w:lang w:val="en-US" w:eastAsia="zh-CN"/>
        </w:rPr>
        <w:t>caveolae</w:t>
      </w:r>
      <w:proofErr w:type="spellEnd"/>
      <w:r w:rsidRPr="007A24AF">
        <w:rPr>
          <w:rFonts w:ascii="Book Antiqua" w:eastAsia="宋体" w:hAnsi="Book Antiqua" w:cs="宋体"/>
          <w:sz w:val="24"/>
          <w:szCs w:val="24"/>
          <w:lang w:val="en-US" w:eastAsia="zh-CN"/>
        </w:rPr>
        <w:t xml:space="preserve"> membrane system.</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Annu</w:t>
      </w:r>
      <w:proofErr w:type="spellEnd"/>
      <w:r w:rsidRPr="007A24AF">
        <w:rPr>
          <w:rFonts w:ascii="Book Antiqua" w:eastAsia="宋体" w:hAnsi="Book Antiqua" w:cs="宋体"/>
          <w:i/>
          <w:iCs/>
          <w:sz w:val="24"/>
          <w:szCs w:val="24"/>
          <w:lang w:val="en-US" w:eastAsia="zh-CN"/>
        </w:rPr>
        <w:t xml:space="preserve"> Rev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sz w:val="24"/>
          <w:szCs w:val="24"/>
          <w:lang w:val="en-US" w:eastAsia="zh-CN"/>
        </w:rPr>
        <w:t> 1998; </w:t>
      </w:r>
      <w:r w:rsidRPr="007A24AF">
        <w:rPr>
          <w:rFonts w:ascii="Book Antiqua" w:eastAsia="宋体" w:hAnsi="Book Antiqua" w:cs="宋体"/>
          <w:b/>
          <w:bCs/>
          <w:sz w:val="24"/>
          <w:szCs w:val="24"/>
          <w:lang w:val="en-US" w:eastAsia="zh-CN"/>
        </w:rPr>
        <w:t>67</w:t>
      </w:r>
      <w:r w:rsidRPr="007A24AF">
        <w:rPr>
          <w:rFonts w:ascii="Book Antiqua" w:eastAsia="宋体" w:hAnsi="Book Antiqua" w:cs="宋体"/>
          <w:sz w:val="24"/>
          <w:szCs w:val="24"/>
          <w:lang w:val="en-US" w:eastAsia="zh-CN"/>
        </w:rPr>
        <w:t>: 199-225 [PMID: 9759488 DOI: 10.1146/annurev.biochem.67.1.199]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32 </w:t>
      </w:r>
      <w:r w:rsidRPr="007A24AF">
        <w:rPr>
          <w:rFonts w:ascii="Book Antiqua" w:eastAsia="宋体" w:hAnsi="Book Antiqua" w:cs="宋体"/>
          <w:b/>
          <w:bCs/>
          <w:sz w:val="24"/>
          <w:szCs w:val="24"/>
          <w:lang w:val="en-US" w:eastAsia="zh-CN"/>
        </w:rPr>
        <w:t>Weber LW</w:t>
      </w:r>
      <w:r w:rsidRPr="007A24AF">
        <w:rPr>
          <w:rFonts w:ascii="Book Antiqua" w:eastAsia="宋体" w:hAnsi="Book Antiqua" w:cs="宋体"/>
          <w:sz w:val="24"/>
          <w:szCs w:val="24"/>
          <w:lang w:val="en-US" w:eastAsia="zh-CN"/>
        </w:rPr>
        <w:t xml:space="preserve">, Boll M, </w:t>
      </w:r>
      <w:proofErr w:type="spellStart"/>
      <w:r w:rsidRPr="007A24AF">
        <w:rPr>
          <w:rFonts w:ascii="Book Antiqua" w:eastAsia="宋体" w:hAnsi="Book Antiqua" w:cs="宋体"/>
          <w:sz w:val="24"/>
          <w:szCs w:val="24"/>
          <w:lang w:val="en-US" w:eastAsia="zh-CN"/>
        </w:rPr>
        <w:t>Stampfl</w:t>
      </w:r>
      <w:proofErr w:type="spellEnd"/>
      <w:r w:rsidRPr="007A24AF">
        <w:rPr>
          <w:rFonts w:ascii="Book Antiqua" w:eastAsia="宋体" w:hAnsi="Book Antiqua" w:cs="宋体"/>
          <w:sz w:val="24"/>
          <w:szCs w:val="24"/>
          <w:lang w:val="en-US" w:eastAsia="zh-CN"/>
        </w:rPr>
        <w:t xml:space="preserve"> A. Maintaining cholesterol homeostasis: sterol regulatory element-binding proteins. </w:t>
      </w:r>
      <w:r w:rsidRPr="007A24AF">
        <w:rPr>
          <w:rFonts w:ascii="Book Antiqua" w:eastAsia="宋体" w:hAnsi="Book Antiqua" w:cs="宋体"/>
          <w:i/>
          <w:iCs/>
          <w:sz w:val="24"/>
          <w:szCs w:val="24"/>
          <w:lang w:val="en-US" w:eastAsia="zh-CN"/>
        </w:rPr>
        <w:t xml:space="preserve">World J </w:t>
      </w:r>
      <w:proofErr w:type="spellStart"/>
      <w:r w:rsidRPr="007A24AF">
        <w:rPr>
          <w:rFonts w:ascii="Book Antiqua" w:eastAsia="宋体" w:hAnsi="Book Antiqua" w:cs="宋体"/>
          <w:i/>
          <w:iCs/>
          <w:sz w:val="24"/>
          <w:szCs w:val="24"/>
          <w:lang w:val="en-US" w:eastAsia="zh-CN"/>
        </w:rPr>
        <w:t>Gastroenterol</w:t>
      </w:r>
      <w:proofErr w:type="spellEnd"/>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10</w:t>
      </w:r>
      <w:r w:rsidRPr="007A24AF">
        <w:rPr>
          <w:rFonts w:ascii="Book Antiqua" w:eastAsia="宋体" w:hAnsi="Book Antiqua" w:cs="宋体"/>
          <w:sz w:val="24"/>
          <w:szCs w:val="24"/>
          <w:lang w:val="en-US" w:eastAsia="zh-CN"/>
        </w:rPr>
        <w:t>: 3081-3087 [PMID: 15457548 DOI: 10.3748/wjg.v10.i21.3081]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33 </w:t>
      </w:r>
      <w:r w:rsidRPr="007A24AF">
        <w:rPr>
          <w:rFonts w:ascii="Book Antiqua" w:eastAsia="宋体" w:hAnsi="Book Antiqua" w:cs="宋体"/>
          <w:b/>
          <w:bCs/>
          <w:sz w:val="24"/>
          <w:szCs w:val="24"/>
          <w:lang w:val="en-US" w:eastAsia="zh-CN"/>
        </w:rPr>
        <w:t>Brown MS</w:t>
      </w:r>
      <w:r w:rsidRPr="007A24AF">
        <w:rPr>
          <w:rFonts w:ascii="Book Antiqua" w:eastAsia="宋体" w:hAnsi="Book Antiqua" w:cs="宋体"/>
          <w:sz w:val="24"/>
          <w:szCs w:val="24"/>
          <w:lang w:val="en-US" w:eastAsia="zh-CN"/>
        </w:rPr>
        <w:t>, Goldstein JL.</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A proteolytic pathway that controls the cholesterol content of membranes, cells, and blood.</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Proc Natl </w:t>
      </w:r>
      <w:proofErr w:type="spellStart"/>
      <w:r w:rsidRPr="007A24AF">
        <w:rPr>
          <w:rFonts w:ascii="Book Antiqua" w:eastAsia="宋体" w:hAnsi="Book Antiqua" w:cs="宋体"/>
          <w:i/>
          <w:iCs/>
          <w:sz w:val="24"/>
          <w:szCs w:val="24"/>
          <w:lang w:val="en-US" w:eastAsia="zh-CN"/>
        </w:rPr>
        <w:t>A</w:t>
      </w:r>
      <w:r w:rsidR="00B93962">
        <w:rPr>
          <w:rFonts w:ascii="Book Antiqua" w:eastAsia="宋体" w:hAnsi="Book Antiqua" w:cs="宋体"/>
          <w:i/>
          <w:iCs/>
          <w:sz w:val="24"/>
          <w:szCs w:val="24"/>
          <w:lang w:val="en-US" w:eastAsia="zh-CN"/>
        </w:rPr>
        <w:t>cad</w:t>
      </w:r>
      <w:proofErr w:type="spellEnd"/>
      <w:r w:rsidR="00B93962">
        <w:rPr>
          <w:rFonts w:ascii="Book Antiqua" w:eastAsia="宋体" w:hAnsi="Book Antiqua" w:cs="宋体"/>
          <w:i/>
          <w:iCs/>
          <w:sz w:val="24"/>
          <w:szCs w:val="24"/>
          <w:lang w:val="en-US" w:eastAsia="zh-CN"/>
        </w:rPr>
        <w:t xml:space="preserve"> </w:t>
      </w:r>
      <w:proofErr w:type="spellStart"/>
      <w:r w:rsidR="00B93962">
        <w:rPr>
          <w:rFonts w:ascii="Book Antiqua" w:eastAsia="宋体" w:hAnsi="Book Antiqua" w:cs="宋体"/>
          <w:i/>
          <w:iCs/>
          <w:sz w:val="24"/>
          <w:szCs w:val="24"/>
          <w:lang w:val="en-US" w:eastAsia="zh-CN"/>
        </w:rPr>
        <w:t>Sci</w:t>
      </w:r>
      <w:proofErr w:type="spellEnd"/>
      <w:r w:rsidR="00B93962">
        <w:rPr>
          <w:rFonts w:ascii="Book Antiqua" w:eastAsia="宋体" w:hAnsi="Book Antiqua" w:cs="宋体"/>
          <w:i/>
          <w:iCs/>
          <w:sz w:val="24"/>
          <w:szCs w:val="24"/>
          <w:lang w:val="en-US" w:eastAsia="zh-CN"/>
        </w:rPr>
        <w:t xml:space="preserve"> US</w:t>
      </w:r>
      <w:r w:rsidRPr="007A24AF">
        <w:rPr>
          <w:rFonts w:ascii="Book Antiqua" w:eastAsia="宋体" w:hAnsi="Book Antiqua" w:cs="宋体"/>
          <w:i/>
          <w:iCs/>
          <w:sz w:val="24"/>
          <w:szCs w:val="24"/>
          <w:lang w:val="en-US" w:eastAsia="zh-CN"/>
        </w:rPr>
        <w:t>A</w:t>
      </w:r>
      <w:r w:rsidRPr="007A24AF">
        <w:rPr>
          <w:rFonts w:ascii="Book Antiqua" w:eastAsia="宋体" w:hAnsi="Book Antiqua" w:cs="宋体"/>
          <w:sz w:val="24"/>
          <w:szCs w:val="24"/>
          <w:lang w:val="en-US" w:eastAsia="zh-CN"/>
        </w:rPr>
        <w:t> 1999; </w:t>
      </w:r>
      <w:r w:rsidRPr="007A24AF">
        <w:rPr>
          <w:rFonts w:ascii="Book Antiqua" w:eastAsia="宋体" w:hAnsi="Book Antiqua" w:cs="宋体"/>
          <w:b/>
          <w:bCs/>
          <w:sz w:val="24"/>
          <w:szCs w:val="24"/>
          <w:lang w:val="en-US" w:eastAsia="zh-CN"/>
        </w:rPr>
        <w:t>96</w:t>
      </w:r>
      <w:r w:rsidRPr="007A24AF">
        <w:rPr>
          <w:rFonts w:ascii="Book Antiqua" w:eastAsia="宋体" w:hAnsi="Book Antiqua" w:cs="宋体"/>
          <w:sz w:val="24"/>
          <w:szCs w:val="24"/>
          <w:lang w:val="en-US" w:eastAsia="zh-CN"/>
        </w:rPr>
        <w:t>: 11041-11048 [PMID: 10500120 DOI: 10.1073/pnas.96.20.11041]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34 </w:t>
      </w:r>
      <w:r w:rsidRPr="007A24AF">
        <w:rPr>
          <w:rFonts w:ascii="Book Antiqua" w:eastAsia="宋体" w:hAnsi="Book Antiqua" w:cs="宋体"/>
          <w:b/>
          <w:bCs/>
          <w:sz w:val="24"/>
          <w:szCs w:val="24"/>
          <w:lang w:val="en-US" w:eastAsia="zh-CN"/>
        </w:rPr>
        <w:t>Ching YP</w:t>
      </w:r>
      <w:r w:rsidRPr="007A24AF">
        <w:rPr>
          <w:rFonts w:ascii="Book Antiqua" w:eastAsia="宋体" w:hAnsi="Book Antiqua" w:cs="宋体"/>
          <w:sz w:val="24"/>
          <w:szCs w:val="24"/>
          <w:lang w:val="en-US" w:eastAsia="zh-CN"/>
        </w:rPr>
        <w:t xml:space="preserve">, Davies SP, </w:t>
      </w:r>
      <w:proofErr w:type="spellStart"/>
      <w:r w:rsidRPr="007A24AF">
        <w:rPr>
          <w:rFonts w:ascii="Book Antiqua" w:eastAsia="宋体" w:hAnsi="Book Antiqua" w:cs="宋体"/>
          <w:sz w:val="24"/>
          <w:szCs w:val="24"/>
          <w:lang w:val="en-US" w:eastAsia="zh-CN"/>
        </w:rPr>
        <w:t>Hardie</w:t>
      </w:r>
      <w:proofErr w:type="spellEnd"/>
      <w:r w:rsidRPr="007A24AF">
        <w:rPr>
          <w:rFonts w:ascii="Book Antiqua" w:eastAsia="宋体" w:hAnsi="Book Antiqua" w:cs="宋体"/>
          <w:sz w:val="24"/>
          <w:szCs w:val="24"/>
          <w:lang w:val="en-US" w:eastAsia="zh-CN"/>
        </w:rPr>
        <w:t xml:space="preserve"> DG. Analysis of the specificity of the AMP-activated protein kinase by site-directed mutagenesis of bacterially expressed 3-hydroxy 3-methylglutaryl-CoA reductase, using a single primer variant of the unique-site-elimination method. </w:t>
      </w:r>
      <w:proofErr w:type="spellStart"/>
      <w:r w:rsidRPr="007A24AF">
        <w:rPr>
          <w:rFonts w:ascii="Book Antiqua" w:eastAsia="宋体" w:hAnsi="Book Antiqua" w:cs="宋体"/>
          <w:i/>
          <w:iCs/>
          <w:sz w:val="24"/>
          <w:szCs w:val="24"/>
          <w:lang w:val="en-US" w:eastAsia="zh-CN"/>
        </w:rPr>
        <w:t>Eur</w:t>
      </w:r>
      <w:proofErr w:type="spellEnd"/>
      <w:r w:rsidRPr="007A24AF">
        <w:rPr>
          <w:rFonts w:ascii="Book Antiqua" w:eastAsia="宋体" w:hAnsi="Book Antiqua" w:cs="宋体"/>
          <w:i/>
          <w:iCs/>
          <w:sz w:val="24"/>
          <w:szCs w:val="24"/>
          <w:lang w:val="en-US" w:eastAsia="zh-CN"/>
        </w:rPr>
        <w:t xml:space="preserve"> J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sz w:val="24"/>
          <w:szCs w:val="24"/>
          <w:lang w:val="en-US" w:eastAsia="zh-CN"/>
        </w:rPr>
        <w:t> 1996; </w:t>
      </w:r>
      <w:r w:rsidRPr="007A24AF">
        <w:rPr>
          <w:rFonts w:ascii="Book Antiqua" w:eastAsia="宋体" w:hAnsi="Book Antiqua" w:cs="宋体"/>
          <w:b/>
          <w:bCs/>
          <w:sz w:val="24"/>
          <w:szCs w:val="24"/>
          <w:lang w:val="en-US" w:eastAsia="zh-CN"/>
        </w:rPr>
        <w:t>237</w:t>
      </w:r>
      <w:r w:rsidRPr="007A24AF">
        <w:rPr>
          <w:rFonts w:ascii="Book Antiqua" w:eastAsia="宋体" w:hAnsi="Book Antiqua" w:cs="宋体"/>
          <w:sz w:val="24"/>
          <w:szCs w:val="24"/>
          <w:lang w:val="en-US" w:eastAsia="zh-CN"/>
        </w:rPr>
        <w:t>: 800-808 [PMID: 8647128 DOI: 10.1111/j.1432-1033.1996.0800p.x]</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35 </w:t>
      </w:r>
      <w:proofErr w:type="spellStart"/>
      <w:r w:rsidRPr="007A24AF">
        <w:rPr>
          <w:rFonts w:ascii="Book Antiqua" w:eastAsia="宋体" w:hAnsi="Book Antiqua" w:cs="宋体"/>
          <w:b/>
          <w:bCs/>
          <w:sz w:val="24"/>
          <w:szCs w:val="24"/>
          <w:lang w:val="en-US" w:eastAsia="zh-CN"/>
        </w:rPr>
        <w:t>Gaussin</w:t>
      </w:r>
      <w:proofErr w:type="spellEnd"/>
      <w:r w:rsidRPr="007A24AF">
        <w:rPr>
          <w:rFonts w:ascii="Book Antiqua" w:eastAsia="宋体" w:hAnsi="Book Antiqua" w:cs="宋体"/>
          <w:b/>
          <w:bCs/>
          <w:sz w:val="24"/>
          <w:szCs w:val="24"/>
          <w:lang w:val="en-US" w:eastAsia="zh-CN"/>
        </w:rPr>
        <w:t xml:space="preserve"> V</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Skarlas</w:t>
      </w:r>
      <w:proofErr w:type="spellEnd"/>
      <w:r w:rsidRPr="007A24AF">
        <w:rPr>
          <w:rFonts w:ascii="Book Antiqua" w:eastAsia="宋体" w:hAnsi="Book Antiqua" w:cs="宋体"/>
          <w:sz w:val="24"/>
          <w:szCs w:val="24"/>
          <w:lang w:val="en-US" w:eastAsia="zh-CN"/>
        </w:rPr>
        <w:t xml:space="preserve"> P, Ching YP, </w:t>
      </w:r>
      <w:proofErr w:type="spellStart"/>
      <w:r w:rsidRPr="007A24AF">
        <w:rPr>
          <w:rFonts w:ascii="Book Antiqua" w:eastAsia="宋体" w:hAnsi="Book Antiqua" w:cs="宋体"/>
          <w:sz w:val="24"/>
          <w:szCs w:val="24"/>
          <w:lang w:val="en-US" w:eastAsia="zh-CN"/>
        </w:rPr>
        <w:t>Hardie</w:t>
      </w:r>
      <w:proofErr w:type="spellEnd"/>
      <w:r w:rsidRPr="007A24AF">
        <w:rPr>
          <w:rFonts w:ascii="Book Antiqua" w:eastAsia="宋体" w:hAnsi="Book Antiqua" w:cs="宋体"/>
          <w:sz w:val="24"/>
          <w:szCs w:val="24"/>
          <w:lang w:val="en-US" w:eastAsia="zh-CN"/>
        </w:rPr>
        <w:t xml:space="preserve"> DG, Hue L. Distinct type-2A protein phosphatases activate </w:t>
      </w:r>
      <w:proofErr w:type="spellStart"/>
      <w:r w:rsidRPr="007A24AF">
        <w:rPr>
          <w:rFonts w:ascii="Book Antiqua" w:eastAsia="宋体" w:hAnsi="Book Antiqua" w:cs="宋体"/>
          <w:sz w:val="24"/>
          <w:szCs w:val="24"/>
          <w:lang w:val="en-US" w:eastAsia="zh-CN"/>
        </w:rPr>
        <w:t>HMGCoA</w:t>
      </w:r>
      <w:proofErr w:type="spellEnd"/>
      <w:r w:rsidRPr="007A24AF">
        <w:rPr>
          <w:rFonts w:ascii="Book Antiqua" w:eastAsia="宋体" w:hAnsi="Book Antiqua" w:cs="宋体"/>
          <w:sz w:val="24"/>
          <w:szCs w:val="24"/>
          <w:lang w:val="en-US" w:eastAsia="zh-CN"/>
        </w:rPr>
        <w:t xml:space="preserve"> reductase and acetyl-CoA carboxylase in </w:t>
      </w:r>
      <w:r w:rsidRPr="007A24AF">
        <w:rPr>
          <w:rFonts w:ascii="Book Antiqua" w:eastAsia="宋体" w:hAnsi="Book Antiqua" w:cs="宋体"/>
          <w:sz w:val="24"/>
          <w:szCs w:val="24"/>
          <w:lang w:val="en-US" w:eastAsia="zh-CN"/>
        </w:rPr>
        <w:lastRenderedPageBreak/>
        <w:t>liver. </w:t>
      </w:r>
      <w:r w:rsidRPr="007A24AF">
        <w:rPr>
          <w:rFonts w:ascii="Book Antiqua" w:eastAsia="宋体" w:hAnsi="Book Antiqua" w:cs="宋体"/>
          <w:i/>
          <w:iCs/>
          <w:sz w:val="24"/>
          <w:szCs w:val="24"/>
          <w:lang w:val="en-US" w:eastAsia="zh-CN"/>
        </w:rPr>
        <w:t>FEBS Lett</w:t>
      </w:r>
      <w:r w:rsidRPr="007A24AF">
        <w:rPr>
          <w:rFonts w:ascii="Book Antiqua" w:eastAsia="宋体" w:hAnsi="Book Antiqua" w:cs="宋体"/>
          <w:sz w:val="24"/>
          <w:szCs w:val="24"/>
          <w:lang w:val="en-US" w:eastAsia="zh-CN"/>
        </w:rPr>
        <w:t> 1997; </w:t>
      </w:r>
      <w:r w:rsidRPr="007A24AF">
        <w:rPr>
          <w:rFonts w:ascii="Book Antiqua" w:eastAsia="宋体" w:hAnsi="Book Antiqua" w:cs="宋体"/>
          <w:b/>
          <w:bCs/>
          <w:sz w:val="24"/>
          <w:szCs w:val="24"/>
          <w:lang w:val="en-US" w:eastAsia="zh-CN"/>
        </w:rPr>
        <w:t>413</w:t>
      </w:r>
      <w:r w:rsidRPr="007A24AF">
        <w:rPr>
          <w:rFonts w:ascii="Book Antiqua" w:eastAsia="宋体" w:hAnsi="Book Antiqua" w:cs="宋体"/>
          <w:sz w:val="24"/>
          <w:szCs w:val="24"/>
          <w:lang w:val="en-US" w:eastAsia="zh-CN"/>
        </w:rPr>
        <w:t>: 115-118 [PMID: 9287127 DOI: 10.1016/S0014-5793(97)00890-9]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36 </w:t>
      </w:r>
      <w:proofErr w:type="spellStart"/>
      <w:r w:rsidRPr="007A24AF">
        <w:rPr>
          <w:rFonts w:ascii="Book Antiqua" w:eastAsia="宋体" w:hAnsi="Book Antiqua" w:cs="宋体"/>
          <w:b/>
          <w:bCs/>
          <w:sz w:val="24"/>
          <w:szCs w:val="24"/>
          <w:lang w:val="en-US" w:eastAsia="zh-CN"/>
        </w:rPr>
        <w:t>Pallottini</w:t>
      </w:r>
      <w:proofErr w:type="spellEnd"/>
      <w:r w:rsidRPr="007A24AF">
        <w:rPr>
          <w:rFonts w:ascii="Book Antiqua" w:eastAsia="宋体" w:hAnsi="Book Antiqua" w:cs="宋体"/>
          <w:b/>
          <w:bCs/>
          <w:sz w:val="24"/>
          <w:szCs w:val="24"/>
          <w:lang w:val="en-US" w:eastAsia="zh-CN"/>
        </w:rPr>
        <w:t xml:space="preserve"> V</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Montanari</w:t>
      </w:r>
      <w:proofErr w:type="spellEnd"/>
      <w:r w:rsidRPr="007A24AF">
        <w:rPr>
          <w:rFonts w:ascii="Book Antiqua" w:eastAsia="宋体" w:hAnsi="Book Antiqua" w:cs="宋体"/>
          <w:sz w:val="24"/>
          <w:szCs w:val="24"/>
          <w:lang w:val="en-US" w:eastAsia="zh-CN"/>
        </w:rPr>
        <w:t xml:space="preserve"> L, </w:t>
      </w:r>
      <w:proofErr w:type="spellStart"/>
      <w:r w:rsidRPr="007A24AF">
        <w:rPr>
          <w:rFonts w:ascii="Book Antiqua" w:eastAsia="宋体" w:hAnsi="Book Antiqua" w:cs="宋体"/>
          <w:sz w:val="24"/>
          <w:szCs w:val="24"/>
          <w:lang w:val="en-US" w:eastAsia="zh-CN"/>
        </w:rPr>
        <w:t>Cavallini</w:t>
      </w:r>
      <w:proofErr w:type="spellEnd"/>
      <w:r w:rsidRPr="007A24AF">
        <w:rPr>
          <w:rFonts w:ascii="Book Antiqua" w:eastAsia="宋体" w:hAnsi="Book Antiqua" w:cs="宋体"/>
          <w:sz w:val="24"/>
          <w:szCs w:val="24"/>
          <w:lang w:val="en-US" w:eastAsia="zh-CN"/>
        </w:rPr>
        <w:t xml:space="preserve"> G, </w:t>
      </w:r>
      <w:proofErr w:type="spellStart"/>
      <w:r w:rsidRPr="007A24AF">
        <w:rPr>
          <w:rFonts w:ascii="Book Antiqua" w:eastAsia="宋体" w:hAnsi="Book Antiqua" w:cs="宋体"/>
          <w:sz w:val="24"/>
          <w:szCs w:val="24"/>
          <w:lang w:val="en-US" w:eastAsia="zh-CN"/>
        </w:rPr>
        <w:t>Bergamini</w:t>
      </w:r>
      <w:proofErr w:type="spellEnd"/>
      <w:r w:rsidRPr="007A24AF">
        <w:rPr>
          <w:rFonts w:ascii="Book Antiqua" w:eastAsia="宋体" w:hAnsi="Book Antiqua" w:cs="宋体"/>
          <w:sz w:val="24"/>
          <w:szCs w:val="24"/>
          <w:lang w:val="en-US" w:eastAsia="zh-CN"/>
        </w:rPr>
        <w:t xml:space="preserve"> E, Gori Z, </w:t>
      </w:r>
      <w:proofErr w:type="spellStart"/>
      <w:r w:rsidRPr="007A24AF">
        <w:rPr>
          <w:rFonts w:ascii="Book Antiqua" w:eastAsia="宋体" w:hAnsi="Book Antiqua" w:cs="宋体"/>
          <w:sz w:val="24"/>
          <w:szCs w:val="24"/>
          <w:lang w:val="en-US" w:eastAsia="zh-CN"/>
        </w:rPr>
        <w:t>Trentalance</w:t>
      </w:r>
      <w:proofErr w:type="spellEnd"/>
      <w:r w:rsidRPr="007A24AF">
        <w:rPr>
          <w:rFonts w:ascii="Book Antiqua" w:eastAsia="宋体" w:hAnsi="Book Antiqua" w:cs="宋体"/>
          <w:sz w:val="24"/>
          <w:szCs w:val="24"/>
          <w:lang w:val="en-US" w:eastAsia="zh-CN"/>
        </w:rPr>
        <w:t xml:space="preserve"> A. Mechanisms underlying the impaired regulation of 3-hydroxy-3-methylglutaryl coenzyme A reductase in aged rat liver. </w:t>
      </w:r>
      <w:proofErr w:type="spellStart"/>
      <w:r w:rsidRPr="007A24AF">
        <w:rPr>
          <w:rFonts w:ascii="Book Antiqua" w:eastAsia="宋体" w:hAnsi="Book Antiqua" w:cs="宋体"/>
          <w:i/>
          <w:iCs/>
          <w:sz w:val="24"/>
          <w:szCs w:val="24"/>
          <w:lang w:val="en-US" w:eastAsia="zh-CN"/>
        </w:rPr>
        <w:t>Mech</w:t>
      </w:r>
      <w:proofErr w:type="spellEnd"/>
      <w:r w:rsidRPr="007A24AF">
        <w:rPr>
          <w:rFonts w:ascii="Book Antiqua" w:eastAsia="宋体" w:hAnsi="Book Antiqua" w:cs="宋体"/>
          <w:i/>
          <w:iCs/>
          <w:sz w:val="24"/>
          <w:szCs w:val="24"/>
          <w:lang w:val="en-US" w:eastAsia="zh-CN"/>
        </w:rPr>
        <w:t xml:space="preserve"> Ageing Dev</w:t>
      </w:r>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125</w:t>
      </w:r>
      <w:r w:rsidRPr="007A24AF">
        <w:rPr>
          <w:rFonts w:ascii="Book Antiqua" w:eastAsia="宋体" w:hAnsi="Book Antiqua" w:cs="宋体"/>
          <w:sz w:val="24"/>
          <w:szCs w:val="24"/>
          <w:lang w:val="en-US" w:eastAsia="zh-CN"/>
        </w:rPr>
        <w:t>: 633-639 [PMID: 15491682 DOI: 10.1016/j.mad.2004.08.001]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37 </w:t>
      </w:r>
      <w:r w:rsidRPr="007A24AF">
        <w:rPr>
          <w:rFonts w:ascii="Book Antiqua" w:eastAsia="宋体" w:hAnsi="Book Antiqua" w:cs="宋体"/>
          <w:b/>
          <w:bCs/>
          <w:sz w:val="24"/>
          <w:szCs w:val="24"/>
          <w:lang w:val="en-US" w:eastAsia="zh-CN"/>
        </w:rPr>
        <w:t>Goldstein JL</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DeBose</w:t>
      </w:r>
      <w:proofErr w:type="spellEnd"/>
      <w:r w:rsidRPr="007A24AF">
        <w:rPr>
          <w:rFonts w:ascii="Book Antiqua" w:eastAsia="宋体" w:hAnsi="Book Antiqua" w:cs="宋体"/>
          <w:sz w:val="24"/>
          <w:szCs w:val="24"/>
          <w:lang w:val="en-US" w:eastAsia="zh-CN"/>
        </w:rPr>
        <w:t>-Boyd RA, Brown MS. Protein sensors for membrane sterols.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Cell</w:t>
      </w:r>
      <w:r w:rsidRPr="007A24AF">
        <w:rPr>
          <w:rFonts w:ascii="Book Antiqua" w:eastAsia="宋体" w:hAnsi="Book Antiqua" w:cs="宋体"/>
          <w:sz w:val="24"/>
          <w:szCs w:val="24"/>
          <w:lang w:val="en-US" w:eastAsia="zh-CN"/>
        </w:rPr>
        <w:t> 2006; </w:t>
      </w:r>
      <w:r w:rsidRPr="007A24AF">
        <w:rPr>
          <w:rFonts w:ascii="Book Antiqua" w:eastAsia="宋体" w:hAnsi="Book Antiqua" w:cs="宋体"/>
          <w:b/>
          <w:bCs/>
          <w:sz w:val="24"/>
          <w:szCs w:val="24"/>
          <w:lang w:val="en-US" w:eastAsia="zh-CN"/>
        </w:rPr>
        <w:t>124</w:t>
      </w:r>
      <w:r w:rsidRPr="007A24AF">
        <w:rPr>
          <w:rFonts w:ascii="Book Antiqua" w:eastAsia="宋体" w:hAnsi="Book Antiqua" w:cs="宋体"/>
          <w:sz w:val="24"/>
          <w:szCs w:val="24"/>
          <w:lang w:val="en-US" w:eastAsia="zh-CN"/>
        </w:rPr>
        <w:t>: 35-46 [PMID: 16413480 DOI: 10.1016/j.cell.2005.12.022]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38 </w:t>
      </w:r>
      <w:r w:rsidRPr="007A24AF">
        <w:rPr>
          <w:rFonts w:ascii="Book Antiqua" w:eastAsia="宋体" w:hAnsi="Book Antiqua" w:cs="宋体"/>
          <w:b/>
          <w:bCs/>
          <w:sz w:val="24"/>
          <w:szCs w:val="24"/>
          <w:lang w:val="en-US" w:eastAsia="zh-CN"/>
        </w:rPr>
        <w:t>Edwards PA</w:t>
      </w:r>
      <w:r w:rsidRPr="007A24AF">
        <w:rPr>
          <w:rFonts w:ascii="Book Antiqua" w:eastAsia="宋体" w:hAnsi="Book Antiqua" w:cs="宋体"/>
          <w:sz w:val="24"/>
          <w:szCs w:val="24"/>
          <w:lang w:val="en-US" w:eastAsia="zh-CN"/>
        </w:rPr>
        <w:t xml:space="preserve">, Tabor D, Kast HR, </w:t>
      </w:r>
      <w:proofErr w:type="spellStart"/>
      <w:r w:rsidRPr="007A24AF">
        <w:rPr>
          <w:rFonts w:ascii="Book Antiqua" w:eastAsia="宋体" w:hAnsi="Book Antiqua" w:cs="宋体"/>
          <w:sz w:val="24"/>
          <w:szCs w:val="24"/>
          <w:lang w:val="en-US" w:eastAsia="zh-CN"/>
        </w:rPr>
        <w:t>Venkateswaran</w:t>
      </w:r>
      <w:proofErr w:type="spellEnd"/>
      <w:r w:rsidRPr="007A24AF">
        <w:rPr>
          <w:rFonts w:ascii="Book Antiqua" w:eastAsia="宋体" w:hAnsi="Book Antiqua" w:cs="宋体"/>
          <w:sz w:val="24"/>
          <w:szCs w:val="24"/>
          <w:lang w:val="en-US" w:eastAsia="zh-CN"/>
        </w:rPr>
        <w:t xml:space="preserve"> A. Regulation of gene expression by SREBP and SCAP. </w:t>
      </w:r>
      <w:proofErr w:type="spellStart"/>
      <w:r w:rsidRPr="007A24AF">
        <w:rPr>
          <w:rFonts w:ascii="Book Antiqua" w:eastAsia="宋体" w:hAnsi="Book Antiqua" w:cs="宋体"/>
          <w:i/>
          <w:iCs/>
          <w:sz w:val="24"/>
          <w:szCs w:val="24"/>
          <w:lang w:val="en-US" w:eastAsia="zh-CN"/>
        </w:rPr>
        <w:t>Biochim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Acta</w:t>
      </w:r>
      <w:proofErr w:type="spellEnd"/>
      <w:r w:rsidRPr="007A24AF">
        <w:rPr>
          <w:rFonts w:ascii="Book Antiqua" w:eastAsia="宋体" w:hAnsi="Book Antiqua" w:cs="宋体"/>
          <w:sz w:val="24"/>
          <w:szCs w:val="24"/>
          <w:lang w:val="en-US" w:eastAsia="zh-CN"/>
        </w:rPr>
        <w:t> 2000; </w:t>
      </w:r>
      <w:r w:rsidRPr="007A24AF">
        <w:rPr>
          <w:rFonts w:ascii="Book Antiqua" w:eastAsia="宋体" w:hAnsi="Book Antiqua" w:cs="宋体"/>
          <w:b/>
          <w:bCs/>
          <w:sz w:val="24"/>
          <w:szCs w:val="24"/>
          <w:lang w:val="en-US" w:eastAsia="zh-CN"/>
        </w:rPr>
        <w:t>1529</w:t>
      </w:r>
      <w:r w:rsidRPr="007A24AF">
        <w:rPr>
          <w:rFonts w:ascii="Book Antiqua" w:eastAsia="宋体" w:hAnsi="Book Antiqua" w:cs="宋体"/>
          <w:sz w:val="24"/>
          <w:szCs w:val="24"/>
          <w:lang w:val="en-US" w:eastAsia="zh-CN"/>
        </w:rPr>
        <w:t>: 103-113 [PMID: 11111080 DOI: 10.1016/S1388-1981(00)00140-2]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39 </w:t>
      </w:r>
      <w:r w:rsidRPr="007A24AF">
        <w:rPr>
          <w:rFonts w:ascii="Book Antiqua" w:eastAsia="宋体" w:hAnsi="Book Antiqua" w:cs="宋体"/>
          <w:b/>
          <w:bCs/>
          <w:sz w:val="24"/>
          <w:szCs w:val="24"/>
          <w:lang w:val="en-US" w:eastAsia="zh-CN"/>
        </w:rPr>
        <w:t>Sato R</w:t>
      </w:r>
      <w:r w:rsidRPr="007A24AF">
        <w:rPr>
          <w:rFonts w:ascii="Book Antiqua" w:eastAsia="宋体" w:hAnsi="Book Antiqua" w:cs="宋体"/>
          <w:sz w:val="24"/>
          <w:szCs w:val="24"/>
          <w:lang w:val="en-US" w:eastAsia="zh-CN"/>
        </w:rPr>
        <w:t>. Sterol metabolism and SREBP activation.</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Arch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sz w:val="24"/>
          <w:szCs w:val="24"/>
          <w:lang w:val="en-US" w:eastAsia="zh-CN"/>
        </w:rPr>
        <w:t> 2010; </w:t>
      </w:r>
      <w:r w:rsidRPr="007A24AF">
        <w:rPr>
          <w:rFonts w:ascii="Book Antiqua" w:eastAsia="宋体" w:hAnsi="Book Antiqua" w:cs="宋体"/>
          <w:b/>
          <w:bCs/>
          <w:sz w:val="24"/>
          <w:szCs w:val="24"/>
          <w:lang w:val="en-US" w:eastAsia="zh-CN"/>
        </w:rPr>
        <w:t>501</w:t>
      </w:r>
      <w:r w:rsidRPr="007A24AF">
        <w:rPr>
          <w:rFonts w:ascii="Book Antiqua" w:eastAsia="宋体" w:hAnsi="Book Antiqua" w:cs="宋体"/>
          <w:sz w:val="24"/>
          <w:szCs w:val="24"/>
          <w:lang w:val="en-US" w:eastAsia="zh-CN"/>
        </w:rPr>
        <w:t>: 177-181 [PMID: 20541520 DOI: 10.1016/j.abb.2010.06.004]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40 </w:t>
      </w:r>
      <w:proofErr w:type="spellStart"/>
      <w:r w:rsidRPr="007A24AF">
        <w:rPr>
          <w:rFonts w:ascii="Book Antiqua" w:eastAsia="宋体" w:hAnsi="Book Antiqua" w:cs="宋体"/>
          <w:b/>
          <w:bCs/>
          <w:sz w:val="24"/>
          <w:szCs w:val="24"/>
          <w:lang w:val="en-US" w:eastAsia="zh-CN"/>
        </w:rPr>
        <w:t>Espenshade</w:t>
      </w:r>
      <w:proofErr w:type="spellEnd"/>
      <w:r w:rsidRPr="007A24AF">
        <w:rPr>
          <w:rFonts w:ascii="Book Antiqua" w:eastAsia="宋体" w:hAnsi="Book Antiqua" w:cs="宋体"/>
          <w:b/>
          <w:bCs/>
          <w:sz w:val="24"/>
          <w:szCs w:val="24"/>
          <w:lang w:val="en-US" w:eastAsia="zh-CN"/>
        </w:rPr>
        <w:t xml:space="preserve"> PJ</w:t>
      </w:r>
      <w:r w:rsidRPr="007A24AF">
        <w:rPr>
          <w:rFonts w:ascii="Book Antiqua" w:eastAsia="宋体" w:hAnsi="Book Antiqua" w:cs="宋体"/>
          <w:sz w:val="24"/>
          <w:szCs w:val="24"/>
          <w:lang w:val="en-US" w:eastAsia="zh-CN"/>
        </w:rPr>
        <w:t xml:space="preserve">, Cheng D, Goldstein JL, Brown MS. Autocatalytic processing of site-1 protease removes </w:t>
      </w:r>
      <w:proofErr w:type="spellStart"/>
      <w:r w:rsidRPr="007A24AF">
        <w:rPr>
          <w:rFonts w:ascii="Book Antiqua" w:eastAsia="宋体" w:hAnsi="Book Antiqua" w:cs="宋体"/>
          <w:sz w:val="24"/>
          <w:szCs w:val="24"/>
          <w:lang w:val="en-US" w:eastAsia="zh-CN"/>
        </w:rPr>
        <w:t>propeptide</w:t>
      </w:r>
      <w:proofErr w:type="spellEnd"/>
      <w:r w:rsidRPr="007A24AF">
        <w:rPr>
          <w:rFonts w:ascii="Book Antiqua" w:eastAsia="宋体" w:hAnsi="Book Antiqua" w:cs="宋体"/>
          <w:sz w:val="24"/>
          <w:szCs w:val="24"/>
          <w:lang w:val="en-US" w:eastAsia="zh-CN"/>
        </w:rPr>
        <w:t xml:space="preserve"> and permits cleavage of sterol regulatory element-binding proteins.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1999; </w:t>
      </w:r>
      <w:r w:rsidRPr="007A24AF">
        <w:rPr>
          <w:rFonts w:ascii="Book Antiqua" w:eastAsia="宋体" w:hAnsi="Book Antiqua" w:cs="宋体"/>
          <w:b/>
          <w:bCs/>
          <w:sz w:val="24"/>
          <w:szCs w:val="24"/>
          <w:lang w:val="en-US" w:eastAsia="zh-CN"/>
        </w:rPr>
        <w:t>274</w:t>
      </w:r>
      <w:r w:rsidRPr="007A24AF">
        <w:rPr>
          <w:rFonts w:ascii="Book Antiqua" w:eastAsia="宋体" w:hAnsi="Book Antiqua" w:cs="宋体"/>
          <w:sz w:val="24"/>
          <w:szCs w:val="24"/>
          <w:lang w:val="en-US" w:eastAsia="zh-CN"/>
        </w:rPr>
        <w:t>: 22795-22804 [PMID: 10428864 DOI: 10.1074/jbc.274.32.22795]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41 </w:t>
      </w:r>
      <w:r w:rsidRPr="007A24AF">
        <w:rPr>
          <w:rFonts w:ascii="Book Antiqua" w:eastAsia="宋体" w:hAnsi="Book Antiqua" w:cs="宋体"/>
          <w:b/>
          <w:bCs/>
          <w:sz w:val="24"/>
          <w:szCs w:val="24"/>
          <w:lang w:val="en-US" w:eastAsia="zh-CN"/>
        </w:rPr>
        <w:t>Sato R</w:t>
      </w:r>
      <w:r w:rsidRPr="007A24AF">
        <w:rPr>
          <w:rFonts w:ascii="Book Antiqua" w:eastAsia="宋体" w:hAnsi="Book Antiqua" w:cs="宋体"/>
          <w:sz w:val="24"/>
          <w:szCs w:val="24"/>
          <w:lang w:val="en-US" w:eastAsia="zh-CN"/>
        </w:rPr>
        <w:t xml:space="preserve">, Inoue J, </w:t>
      </w:r>
      <w:proofErr w:type="spellStart"/>
      <w:r w:rsidRPr="007A24AF">
        <w:rPr>
          <w:rFonts w:ascii="Book Antiqua" w:eastAsia="宋体" w:hAnsi="Book Antiqua" w:cs="宋体"/>
          <w:sz w:val="24"/>
          <w:szCs w:val="24"/>
          <w:lang w:val="en-US" w:eastAsia="zh-CN"/>
        </w:rPr>
        <w:t>Kawabe</w:t>
      </w:r>
      <w:proofErr w:type="spellEnd"/>
      <w:r w:rsidRPr="007A24AF">
        <w:rPr>
          <w:rFonts w:ascii="Book Antiqua" w:eastAsia="宋体" w:hAnsi="Book Antiqua" w:cs="宋体"/>
          <w:sz w:val="24"/>
          <w:szCs w:val="24"/>
          <w:lang w:val="en-US" w:eastAsia="zh-CN"/>
        </w:rPr>
        <w:t xml:space="preserve"> Y, Kodama T, Takano T, Maeda M. Sterol-dependent transcriptional regulation of sterol regulatory element-binding protein-2.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1996; </w:t>
      </w:r>
      <w:r w:rsidRPr="007A24AF">
        <w:rPr>
          <w:rFonts w:ascii="Book Antiqua" w:eastAsia="宋体" w:hAnsi="Book Antiqua" w:cs="宋体"/>
          <w:b/>
          <w:bCs/>
          <w:sz w:val="24"/>
          <w:szCs w:val="24"/>
          <w:lang w:val="en-US" w:eastAsia="zh-CN"/>
        </w:rPr>
        <w:t>271</w:t>
      </w:r>
      <w:r w:rsidRPr="007A24AF">
        <w:rPr>
          <w:rFonts w:ascii="Book Antiqua" w:eastAsia="宋体" w:hAnsi="Book Antiqua" w:cs="宋体"/>
          <w:sz w:val="24"/>
          <w:szCs w:val="24"/>
          <w:lang w:val="en-US" w:eastAsia="zh-CN"/>
        </w:rPr>
        <w:t>: 26461-26464 [PMID: 8900111]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42 </w:t>
      </w:r>
      <w:r w:rsidRPr="007A24AF">
        <w:rPr>
          <w:rFonts w:ascii="Book Antiqua" w:eastAsia="宋体" w:hAnsi="Book Antiqua" w:cs="宋体"/>
          <w:b/>
          <w:bCs/>
          <w:sz w:val="24"/>
          <w:szCs w:val="24"/>
          <w:lang w:val="en-US" w:eastAsia="zh-CN"/>
        </w:rPr>
        <w:t>Yang T</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Espenshade</w:t>
      </w:r>
      <w:proofErr w:type="spellEnd"/>
      <w:r w:rsidRPr="007A24AF">
        <w:rPr>
          <w:rFonts w:ascii="Book Antiqua" w:eastAsia="宋体" w:hAnsi="Book Antiqua" w:cs="宋体"/>
          <w:sz w:val="24"/>
          <w:szCs w:val="24"/>
          <w:lang w:val="en-US" w:eastAsia="zh-CN"/>
        </w:rPr>
        <w:t xml:space="preserve"> PJ, Wright ME, Yabe D, Gong Y, </w:t>
      </w:r>
      <w:proofErr w:type="spellStart"/>
      <w:r w:rsidRPr="007A24AF">
        <w:rPr>
          <w:rFonts w:ascii="Book Antiqua" w:eastAsia="宋体" w:hAnsi="Book Antiqua" w:cs="宋体"/>
          <w:sz w:val="24"/>
          <w:szCs w:val="24"/>
          <w:lang w:val="en-US" w:eastAsia="zh-CN"/>
        </w:rPr>
        <w:t>Aebersold</w:t>
      </w:r>
      <w:proofErr w:type="spellEnd"/>
      <w:r w:rsidRPr="007A24AF">
        <w:rPr>
          <w:rFonts w:ascii="Book Antiqua" w:eastAsia="宋体" w:hAnsi="Book Antiqua" w:cs="宋体"/>
          <w:sz w:val="24"/>
          <w:szCs w:val="24"/>
          <w:lang w:val="en-US" w:eastAsia="zh-CN"/>
        </w:rPr>
        <w:t xml:space="preserve"> R, Goldstein JL, Brown MS. Crucial step in cholesterol homeostasis: sterols promote binding of SCAP to INSIG-1, a membrane protein that facilitates retention of SREBPs in ER. </w:t>
      </w:r>
      <w:r w:rsidRPr="007A24AF">
        <w:rPr>
          <w:rFonts w:ascii="Book Antiqua" w:eastAsia="宋体" w:hAnsi="Book Antiqua" w:cs="宋体"/>
          <w:i/>
          <w:iCs/>
          <w:sz w:val="24"/>
          <w:szCs w:val="24"/>
          <w:lang w:val="en-US" w:eastAsia="zh-CN"/>
        </w:rPr>
        <w:t>Cell</w:t>
      </w:r>
      <w:r w:rsidRPr="007A24AF">
        <w:rPr>
          <w:rFonts w:ascii="Book Antiqua" w:eastAsia="宋体" w:hAnsi="Book Antiqua" w:cs="宋体"/>
          <w:sz w:val="24"/>
          <w:szCs w:val="24"/>
          <w:lang w:val="en-US" w:eastAsia="zh-CN"/>
        </w:rPr>
        <w:t> 2002; </w:t>
      </w:r>
      <w:r w:rsidRPr="007A24AF">
        <w:rPr>
          <w:rFonts w:ascii="Book Antiqua" w:eastAsia="宋体" w:hAnsi="Book Antiqua" w:cs="宋体"/>
          <w:b/>
          <w:bCs/>
          <w:sz w:val="24"/>
          <w:szCs w:val="24"/>
          <w:lang w:val="en-US" w:eastAsia="zh-CN"/>
        </w:rPr>
        <w:t>110</w:t>
      </w:r>
      <w:r w:rsidRPr="007A24AF">
        <w:rPr>
          <w:rFonts w:ascii="Book Antiqua" w:eastAsia="宋体" w:hAnsi="Book Antiqua" w:cs="宋体"/>
          <w:sz w:val="24"/>
          <w:szCs w:val="24"/>
          <w:lang w:val="en-US" w:eastAsia="zh-CN"/>
        </w:rPr>
        <w:t>: 489-500 [PMID: 12202038 DOI: 10.1016/S0092-8674(02)00872-3]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43 </w:t>
      </w:r>
      <w:proofErr w:type="spellStart"/>
      <w:r w:rsidRPr="007A24AF">
        <w:rPr>
          <w:rFonts w:ascii="Book Antiqua" w:eastAsia="宋体" w:hAnsi="Book Antiqua" w:cs="宋体"/>
          <w:b/>
          <w:bCs/>
          <w:sz w:val="24"/>
          <w:szCs w:val="24"/>
          <w:lang w:val="en-US" w:eastAsia="zh-CN"/>
        </w:rPr>
        <w:t>Côté</w:t>
      </w:r>
      <w:proofErr w:type="spellEnd"/>
      <w:r w:rsidRPr="007A24AF">
        <w:rPr>
          <w:rFonts w:ascii="Book Antiqua" w:eastAsia="宋体" w:hAnsi="Book Antiqua" w:cs="宋体"/>
          <w:b/>
          <w:bCs/>
          <w:sz w:val="24"/>
          <w:szCs w:val="24"/>
          <w:lang w:val="en-US" w:eastAsia="zh-CN"/>
        </w:rPr>
        <w:t xml:space="preserve"> I</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Chapados</w:t>
      </w:r>
      <w:proofErr w:type="spellEnd"/>
      <w:r w:rsidRPr="007A24AF">
        <w:rPr>
          <w:rFonts w:ascii="Book Antiqua" w:eastAsia="宋体" w:hAnsi="Book Antiqua" w:cs="宋体"/>
          <w:sz w:val="24"/>
          <w:szCs w:val="24"/>
          <w:lang w:val="en-US" w:eastAsia="zh-CN"/>
        </w:rPr>
        <w:t xml:space="preserve"> NA, Lavoie JM.</w:t>
      </w:r>
      <w:proofErr w:type="gramEnd"/>
      <w:r w:rsidRPr="007A24AF">
        <w:rPr>
          <w:rFonts w:ascii="Book Antiqua" w:eastAsia="宋体" w:hAnsi="Book Antiqua" w:cs="宋体"/>
          <w:sz w:val="24"/>
          <w:szCs w:val="24"/>
          <w:lang w:val="en-US" w:eastAsia="zh-CN"/>
        </w:rPr>
        <w:t xml:space="preserve"> Impaired VLDL assembly: a novel mechanism contributing to hepatic lipid accumulation following </w:t>
      </w:r>
      <w:proofErr w:type="spellStart"/>
      <w:r w:rsidRPr="007A24AF">
        <w:rPr>
          <w:rFonts w:ascii="Book Antiqua" w:eastAsia="宋体" w:hAnsi="Book Antiqua" w:cs="宋体"/>
          <w:sz w:val="24"/>
          <w:szCs w:val="24"/>
          <w:lang w:val="en-US" w:eastAsia="zh-CN"/>
        </w:rPr>
        <w:t>ovariectomy</w:t>
      </w:r>
      <w:proofErr w:type="spellEnd"/>
      <w:r w:rsidRPr="007A24AF">
        <w:rPr>
          <w:rFonts w:ascii="Book Antiqua" w:eastAsia="宋体" w:hAnsi="Book Antiqua" w:cs="宋体"/>
          <w:sz w:val="24"/>
          <w:szCs w:val="24"/>
          <w:lang w:val="en-US" w:eastAsia="zh-CN"/>
        </w:rPr>
        <w:t xml:space="preserve"> and high-fat/high-cholesterol diets? </w:t>
      </w:r>
      <w:r w:rsidRPr="007A24AF">
        <w:rPr>
          <w:rFonts w:ascii="Book Antiqua" w:eastAsia="宋体" w:hAnsi="Book Antiqua" w:cs="宋体"/>
          <w:i/>
          <w:iCs/>
          <w:sz w:val="24"/>
          <w:szCs w:val="24"/>
          <w:lang w:val="en-US" w:eastAsia="zh-CN"/>
        </w:rPr>
        <w:t xml:space="preserve">Br J </w:t>
      </w:r>
      <w:proofErr w:type="spellStart"/>
      <w:r w:rsidRPr="007A24AF">
        <w:rPr>
          <w:rFonts w:ascii="Book Antiqua" w:eastAsia="宋体" w:hAnsi="Book Antiqua" w:cs="宋体"/>
          <w:i/>
          <w:iCs/>
          <w:sz w:val="24"/>
          <w:szCs w:val="24"/>
          <w:lang w:val="en-US" w:eastAsia="zh-CN"/>
        </w:rPr>
        <w:t>Nutr</w:t>
      </w:r>
      <w:proofErr w:type="spellEnd"/>
      <w:r w:rsidRPr="007A24AF">
        <w:rPr>
          <w:rFonts w:ascii="Book Antiqua" w:eastAsia="宋体" w:hAnsi="Book Antiqua" w:cs="宋体"/>
          <w:sz w:val="24"/>
          <w:szCs w:val="24"/>
          <w:lang w:val="en-US" w:eastAsia="zh-CN"/>
        </w:rPr>
        <w:t> 2014; </w:t>
      </w:r>
      <w:r w:rsidRPr="007A24AF">
        <w:rPr>
          <w:rFonts w:ascii="Book Antiqua" w:eastAsia="宋体" w:hAnsi="Book Antiqua" w:cs="宋体"/>
          <w:b/>
          <w:bCs/>
          <w:sz w:val="24"/>
          <w:szCs w:val="24"/>
          <w:lang w:val="en-US" w:eastAsia="zh-CN"/>
        </w:rPr>
        <w:t>112</w:t>
      </w:r>
      <w:r w:rsidRPr="007A24AF">
        <w:rPr>
          <w:rFonts w:ascii="Book Antiqua" w:eastAsia="宋体" w:hAnsi="Book Antiqua" w:cs="宋体"/>
          <w:sz w:val="24"/>
          <w:szCs w:val="24"/>
          <w:lang w:val="en-US" w:eastAsia="zh-CN"/>
        </w:rPr>
        <w:t>: 1592-1600 [PMID: 25263431 DOI: 10.1017/S0007114514002517]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44 </w:t>
      </w:r>
      <w:r w:rsidRPr="007A24AF">
        <w:rPr>
          <w:rFonts w:ascii="Book Antiqua" w:eastAsia="宋体" w:hAnsi="Book Antiqua" w:cs="宋体"/>
          <w:b/>
          <w:bCs/>
          <w:sz w:val="24"/>
          <w:szCs w:val="24"/>
          <w:lang w:val="en-US" w:eastAsia="zh-CN"/>
        </w:rPr>
        <w:t xml:space="preserve">De </w:t>
      </w:r>
      <w:proofErr w:type="spellStart"/>
      <w:r w:rsidRPr="007A24AF">
        <w:rPr>
          <w:rFonts w:ascii="Book Antiqua" w:eastAsia="宋体" w:hAnsi="Book Antiqua" w:cs="宋体"/>
          <w:b/>
          <w:bCs/>
          <w:sz w:val="24"/>
          <w:szCs w:val="24"/>
          <w:lang w:val="en-US" w:eastAsia="zh-CN"/>
        </w:rPr>
        <w:t>Marinis</w:t>
      </w:r>
      <w:proofErr w:type="spellEnd"/>
      <w:r w:rsidRPr="007A24AF">
        <w:rPr>
          <w:rFonts w:ascii="Book Antiqua" w:eastAsia="宋体" w:hAnsi="Book Antiqua" w:cs="宋体"/>
          <w:b/>
          <w:bCs/>
          <w:sz w:val="24"/>
          <w:szCs w:val="24"/>
          <w:lang w:val="en-US" w:eastAsia="zh-CN"/>
        </w:rPr>
        <w:t xml:space="preserve"> E</w:t>
      </w:r>
      <w:r w:rsidRPr="007A24AF">
        <w:rPr>
          <w:rFonts w:ascii="Book Antiqua" w:eastAsia="宋体" w:hAnsi="Book Antiqua" w:cs="宋体"/>
          <w:sz w:val="24"/>
          <w:szCs w:val="24"/>
          <w:lang w:val="en-US" w:eastAsia="zh-CN"/>
        </w:rPr>
        <w:t xml:space="preserve">, Martini C, </w:t>
      </w:r>
      <w:proofErr w:type="spellStart"/>
      <w:r w:rsidRPr="007A24AF">
        <w:rPr>
          <w:rFonts w:ascii="Book Antiqua" w:eastAsia="宋体" w:hAnsi="Book Antiqua" w:cs="宋体"/>
          <w:sz w:val="24"/>
          <w:szCs w:val="24"/>
          <w:lang w:val="en-US" w:eastAsia="zh-CN"/>
        </w:rPr>
        <w:t>Trentalance</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Pallottini</w:t>
      </w:r>
      <w:proofErr w:type="spellEnd"/>
      <w:r w:rsidRPr="007A24AF">
        <w:rPr>
          <w:rFonts w:ascii="Book Antiqua" w:eastAsia="宋体" w:hAnsi="Book Antiqua" w:cs="宋体"/>
          <w:sz w:val="24"/>
          <w:szCs w:val="24"/>
          <w:lang w:val="en-US" w:eastAsia="zh-CN"/>
        </w:rPr>
        <w:t xml:space="preserve"> V. Sex differences in hepatic regulation of cholesterol homeostasis.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Endocrinol</w:t>
      </w:r>
      <w:proofErr w:type="spellEnd"/>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198</w:t>
      </w:r>
      <w:r w:rsidRPr="007A24AF">
        <w:rPr>
          <w:rFonts w:ascii="Book Antiqua" w:eastAsia="宋体" w:hAnsi="Book Antiqua" w:cs="宋体"/>
          <w:sz w:val="24"/>
          <w:szCs w:val="24"/>
          <w:lang w:val="en-US" w:eastAsia="zh-CN"/>
        </w:rPr>
        <w:t>: 635-643 [PMID: 18603607 DOI: 10.1677/JOE-08-0242]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45 </w:t>
      </w:r>
      <w:r w:rsidRPr="007A24AF">
        <w:rPr>
          <w:rFonts w:ascii="Book Antiqua" w:eastAsia="宋体" w:hAnsi="Book Antiqua" w:cs="宋体"/>
          <w:b/>
          <w:bCs/>
          <w:sz w:val="24"/>
          <w:szCs w:val="24"/>
          <w:lang w:val="en-US" w:eastAsia="zh-CN"/>
        </w:rPr>
        <w:t>Di Croce L</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Bruscalupi</w:t>
      </w:r>
      <w:proofErr w:type="spellEnd"/>
      <w:r w:rsidRPr="007A24AF">
        <w:rPr>
          <w:rFonts w:ascii="Book Antiqua" w:eastAsia="宋体" w:hAnsi="Book Antiqua" w:cs="宋体"/>
          <w:sz w:val="24"/>
          <w:szCs w:val="24"/>
          <w:lang w:val="en-US" w:eastAsia="zh-CN"/>
        </w:rPr>
        <w:t xml:space="preserve"> G, </w:t>
      </w:r>
      <w:proofErr w:type="spellStart"/>
      <w:r w:rsidRPr="007A24AF">
        <w:rPr>
          <w:rFonts w:ascii="Book Antiqua" w:eastAsia="宋体" w:hAnsi="Book Antiqua" w:cs="宋体"/>
          <w:sz w:val="24"/>
          <w:szCs w:val="24"/>
          <w:lang w:val="en-US" w:eastAsia="zh-CN"/>
        </w:rPr>
        <w:t>Trentalance</w:t>
      </w:r>
      <w:proofErr w:type="spellEnd"/>
      <w:r w:rsidRPr="007A24AF">
        <w:rPr>
          <w:rFonts w:ascii="Book Antiqua" w:eastAsia="宋体" w:hAnsi="Book Antiqua" w:cs="宋体"/>
          <w:sz w:val="24"/>
          <w:szCs w:val="24"/>
          <w:lang w:val="en-US" w:eastAsia="zh-CN"/>
        </w:rPr>
        <w:t xml:space="preserve"> A. Independent behavior of rat liver LDL receptor and </w:t>
      </w:r>
      <w:proofErr w:type="spellStart"/>
      <w:r w:rsidRPr="007A24AF">
        <w:rPr>
          <w:rFonts w:ascii="Book Antiqua" w:eastAsia="宋体" w:hAnsi="Book Antiqua" w:cs="宋体"/>
          <w:sz w:val="24"/>
          <w:szCs w:val="24"/>
          <w:lang w:val="en-US" w:eastAsia="zh-CN"/>
        </w:rPr>
        <w:t>HMGCoA</w:t>
      </w:r>
      <w:proofErr w:type="spellEnd"/>
      <w:r w:rsidRPr="007A24AF">
        <w:rPr>
          <w:rFonts w:ascii="Book Antiqua" w:eastAsia="宋体" w:hAnsi="Book Antiqua" w:cs="宋体"/>
          <w:sz w:val="24"/>
          <w:szCs w:val="24"/>
          <w:lang w:val="en-US" w:eastAsia="zh-CN"/>
        </w:rPr>
        <w:t xml:space="preserve"> reductase under estrogen treatment.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Res </w:t>
      </w:r>
      <w:proofErr w:type="spellStart"/>
      <w:r w:rsidRPr="007A24AF">
        <w:rPr>
          <w:rFonts w:ascii="Book Antiqua" w:eastAsia="宋体" w:hAnsi="Book Antiqua" w:cs="宋体"/>
          <w:i/>
          <w:iCs/>
          <w:sz w:val="24"/>
          <w:szCs w:val="24"/>
          <w:lang w:val="en-US" w:eastAsia="zh-CN"/>
        </w:rPr>
        <w:t>Commun</w:t>
      </w:r>
      <w:proofErr w:type="spellEnd"/>
      <w:r w:rsidRPr="007A24AF">
        <w:rPr>
          <w:rFonts w:ascii="Book Antiqua" w:eastAsia="宋体" w:hAnsi="Book Antiqua" w:cs="宋体"/>
          <w:sz w:val="24"/>
          <w:szCs w:val="24"/>
          <w:lang w:val="en-US" w:eastAsia="zh-CN"/>
        </w:rPr>
        <w:t> 1996; </w:t>
      </w:r>
      <w:r w:rsidRPr="007A24AF">
        <w:rPr>
          <w:rFonts w:ascii="Book Antiqua" w:eastAsia="宋体" w:hAnsi="Book Antiqua" w:cs="宋体"/>
          <w:b/>
          <w:bCs/>
          <w:sz w:val="24"/>
          <w:szCs w:val="24"/>
          <w:lang w:val="en-US" w:eastAsia="zh-CN"/>
        </w:rPr>
        <w:t>224</w:t>
      </w:r>
      <w:r w:rsidRPr="007A24AF">
        <w:rPr>
          <w:rFonts w:ascii="Book Antiqua" w:eastAsia="宋体" w:hAnsi="Book Antiqua" w:cs="宋体"/>
          <w:sz w:val="24"/>
          <w:szCs w:val="24"/>
          <w:lang w:val="en-US" w:eastAsia="zh-CN"/>
        </w:rPr>
        <w:t>: 345-350 [PMID: 8702393 DOI: 10.1006/bbrc.1996.1031]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46 </w:t>
      </w:r>
      <w:r w:rsidRPr="007A24AF">
        <w:rPr>
          <w:rFonts w:ascii="Book Antiqua" w:eastAsia="宋体" w:hAnsi="Book Antiqua" w:cs="宋体"/>
          <w:b/>
          <w:bCs/>
          <w:sz w:val="24"/>
          <w:szCs w:val="24"/>
          <w:lang w:val="en-US" w:eastAsia="zh-CN"/>
        </w:rPr>
        <w:t>Di Croce L</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Bruscalupi</w:t>
      </w:r>
      <w:proofErr w:type="spellEnd"/>
      <w:r w:rsidRPr="007A24AF">
        <w:rPr>
          <w:rFonts w:ascii="Book Antiqua" w:eastAsia="宋体" w:hAnsi="Book Antiqua" w:cs="宋体"/>
          <w:sz w:val="24"/>
          <w:szCs w:val="24"/>
          <w:lang w:val="en-US" w:eastAsia="zh-CN"/>
        </w:rPr>
        <w:t xml:space="preserve"> G, </w:t>
      </w:r>
      <w:proofErr w:type="spellStart"/>
      <w:r w:rsidRPr="007A24AF">
        <w:rPr>
          <w:rFonts w:ascii="Book Antiqua" w:eastAsia="宋体" w:hAnsi="Book Antiqua" w:cs="宋体"/>
          <w:sz w:val="24"/>
          <w:szCs w:val="24"/>
          <w:lang w:val="en-US" w:eastAsia="zh-CN"/>
        </w:rPr>
        <w:t>Trentalance</w:t>
      </w:r>
      <w:proofErr w:type="spellEnd"/>
      <w:r w:rsidRPr="007A24AF">
        <w:rPr>
          <w:rFonts w:ascii="Book Antiqua" w:eastAsia="宋体" w:hAnsi="Book Antiqua" w:cs="宋体"/>
          <w:sz w:val="24"/>
          <w:szCs w:val="24"/>
          <w:lang w:val="en-US" w:eastAsia="zh-CN"/>
        </w:rPr>
        <w:t xml:space="preserve"> A. Independent responsiveness of frog liver low-density lipoprotein receptor and </w:t>
      </w:r>
      <w:proofErr w:type="spellStart"/>
      <w:r w:rsidRPr="007A24AF">
        <w:rPr>
          <w:rFonts w:ascii="Book Antiqua" w:eastAsia="宋体" w:hAnsi="Book Antiqua" w:cs="宋体"/>
          <w:sz w:val="24"/>
          <w:szCs w:val="24"/>
          <w:lang w:val="en-US" w:eastAsia="zh-CN"/>
        </w:rPr>
        <w:t>HMGCoA</w:t>
      </w:r>
      <w:proofErr w:type="spellEnd"/>
      <w:r w:rsidRPr="007A24AF">
        <w:rPr>
          <w:rFonts w:ascii="Book Antiqua" w:eastAsia="宋体" w:hAnsi="Book Antiqua" w:cs="宋体"/>
          <w:sz w:val="24"/>
          <w:szCs w:val="24"/>
          <w:lang w:val="en-US" w:eastAsia="zh-CN"/>
        </w:rPr>
        <w:t xml:space="preserve"> reductase to estrogen treatment. </w:t>
      </w:r>
      <w:proofErr w:type="spellStart"/>
      <w:r w:rsidRPr="007A24AF">
        <w:rPr>
          <w:rFonts w:ascii="Book Antiqua" w:eastAsia="宋体" w:hAnsi="Book Antiqua" w:cs="宋体"/>
          <w:i/>
          <w:iCs/>
          <w:sz w:val="24"/>
          <w:szCs w:val="24"/>
          <w:lang w:val="en-US" w:eastAsia="zh-CN"/>
        </w:rPr>
        <w:t>Pflugers</w:t>
      </w:r>
      <w:proofErr w:type="spellEnd"/>
      <w:r w:rsidRPr="007A24AF">
        <w:rPr>
          <w:rFonts w:ascii="Book Antiqua" w:eastAsia="宋体" w:hAnsi="Book Antiqua" w:cs="宋体"/>
          <w:i/>
          <w:iCs/>
          <w:sz w:val="24"/>
          <w:szCs w:val="24"/>
          <w:lang w:val="en-US" w:eastAsia="zh-CN"/>
        </w:rPr>
        <w:t xml:space="preserve"> Arch</w:t>
      </w:r>
      <w:r w:rsidRPr="007A24AF">
        <w:rPr>
          <w:rFonts w:ascii="Book Antiqua" w:eastAsia="宋体" w:hAnsi="Book Antiqua" w:cs="宋体"/>
          <w:sz w:val="24"/>
          <w:szCs w:val="24"/>
          <w:lang w:val="en-US" w:eastAsia="zh-CN"/>
        </w:rPr>
        <w:t> 1997; </w:t>
      </w:r>
      <w:r w:rsidRPr="007A24AF">
        <w:rPr>
          <w:rFonts w:ascii="Book Antiqua" w:eastAsia="宋体" w:hAnsi="Book Antiqua" w:cs="宋体"/>
          <w:b/>
          <w:bCs/>
          <w:sz w:val="24"/>
          <w:szCs w:val="24"/>
          <w:lang w:val="en-US" w:eastAsia="zh-CN"/>
        </w:rPr>
        <w:t>435</w:t>
      </w:r>
      <w:r w:rsidRPr="007A24AF">
        <w:rPr>
          <w:rFonts w:ascii="Book Antiqua" w:eastAsia="宋体" w:hAnsi="Book Antiqua" w:cs="宋体"/>
          <w:sz w:val="24"/>
          <w:szCs w:val="24"/>
          <w:lang w:val="en-US" w:eastAsia="zh-CN"/>
        </w:rPr>
        <w:t>: 107-111 [PMID: 9359909]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 xml:space="preserve">47 </w:t>
      </w:r>
      <w:r w:rsidRPr="00D45392">
        <w:rPr>
          <w:rFonts w:ascii="Book Antiqua" w:eastAsia="宋体" w:hAnsi="Book Antiqua" w:cs="宋体"/>
          <w:b/>
          <w:sz w:val="24"/>
          <w:szCs w:val="24"/>
          <w:lang w:val="en-US" w:eastAsia="zh-CN"/>
        </w:rPr>
        <w:t>F</w:t>
      </w:r>
      <w:r w:rsidRPr="007A24AF">
        <w:rPr>
          <w:rFonts w:ascii="Book Antiqua" w:eastAsia="宋体" w:hAnsi="Book Antiqua" w:cs="宋体"/>
          <w:b/>
          <w:sz w:val="24"/>
          <w:szCs w:val="24"/>
          <w:lang w:val="en-US" w:eastAsia="zh-CN"/>
        </w:rPr>
        <w:t>ielding PE</w:t>
      </w:r>
      <w:r w:rsidRPr="007A24AF">
        <w:rPr>
          <w:rFonts w:ascii="Book Antiqua" w:eastAsia="宋体" w:hAnsi="Book Antiqua" w:cs="宋体"/>
          <w:sz w:val="24"/>
          <w:szCs w:val="24"/>
          <w:lang w:val="en-US" w:eastAsia="zh-CN"/>
        </w:rPr>
        <w:t xml:space="preserve">, Fielding CJ. Dynamics of lipoprotein transport in the human circulatory system. In: DE Vance and </w:t>
      </w:r>
      <w:proofErr w:type="gramStart"/>
      <w:r w:rsidRPr="007A24AF">
        <w:rPr>
          <w:rFonts w:ascii="Book Antiqua" w:eastAsia="宋体" w:hAnsi="Book Antiqua" w:cs="宋体"/>
          <w:sz w:val="24"/>
          <w:szCs w:val="24"/>
          <w:lang w:val="en-US" w:eastAsia="zh-CN"/>
        </w:rPr>
        <w:t>JR Vance</w:t>
      </w:r>
      <w:proofErr w:type="gramEnd"/>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Eds</w:t>
      </w:r>
      <w:proofErr w:type="spellEnd"/>
      <w:r w:rsidRPr="007A24AF">
        <w:rPr>
          <w:rFonts w:ascii="Book Antiqua" w:eastAsia="宋体" w:hAnsi="Book Antiqua" w:cs="宋体"/>
          <w:sz w:val="24"/>
          <w:szCs w:val="24"/>
          <w:lang w:val="en-US" w:eastAsia="zh-CN"/>
        </w:rPr>
        <w:t>), Biochemistry of Lipids, Lipoproteins and Membranes</w:t>
      </w:r>
      <w:r w:rsidR="00D45392">
        <w:rPr>
          <w:rFonts w:ascii="Book Antiqua" w:eastAsia="宋体" w:hAnsi="Book Antiqua" w:cs="宋体"/>
          <w:sz w:val="24"/>
          <w:szCs w:val="24"/>
          <w:lang w:val="en-US" w:eastAsia="zh-CN"/>
        </w:rPr>
        <w:t>.</w:t>
      </w:r>
      <w:r w:rsidRPr="007A24AF">
        <w:rPr>
          <w:rFonts w:ascii="Book Antiqua" w:eastAsia="宋体" w:hAnsi="Book Antiqua" w:cs="宋体"/>
          <w:sz w:val="24"/>
          <w:szCs w:val="24"/>
          <w:lang w:val="en-US" w:eastAsia="zh-CN"/>
        </w:rPr>
        <w:t xml:space="preserve"> </w:t>
      </w:r>
      <w:r w:rsidR="00D45392" w:rsidRPr="007A24AF">
        <w:rPr>
          <w:rFonts w:ascii="Book Antiqua" w:eastAsia="宋体" w:hAnsi="Book Antiqua" w:cs="宋体"/>
          <w:sz w:val="24"/>
          <w:szCs w:val="24"/>
          <w:lang w:val="en-US" w:eastAsia="zh-CN"/>
        </w:rPr>
        <w:t>Amsterdam</w:t>
      </w:r>
      <w:r w:rsidR="00D45392">
        <w:rPr>
          <w:rFonts w:ascii="Book Antiqua" w:eastAsia="宋体" w:hAnsi="Book Antiqua" w:cs="宋体"/>
          <w:sz w:val="24"/>
          <w:szCs w:val="24"/>
          <w:lang w:val="en-US" w:eastAsia="zh-CN"/>
        </w:rPr>
        <w:t xml:space="preserve">: </w:t>
      </w:r>
      <w:r w:rsidRPr="007A24AF">
        <w:rPr>
          <w:rFonts w:ascii="Book Antiqua" w:eastAsia="宋体" w:hAnsi="Book Antiqua" w:cs="宋体"/>
          <w:sz w:val="24"/>
          <w:szCs w:val="24"/>
          <w:lang w:val="en-US" w:eastAsia="zh-CN"/>
        </w:rPr>
        <w:t>Elsevier,</w:t>
      </w:r>
      <w:r w:rsidR="00D45392">
        <w:rPr>
          <w:rFonts w:ascii="Book Antiqua" w:eastAsia="宋体" w:hAnsi="Book Antiqua" w:cs="宋体"/>
          <w:sz w:val="24"/>
          <w:szCs w:val="24"/>
          <w:lang w:val="en-US" w:eastAsia="zh-CN"/>
        </w:rPr>
        <w:t xml:space="preserve"> </w:t>
      </w:r>
      <w:r w:rsidRPr="007A24AF">
        <w:rPr>
          <w:rFonts w:ascii="Book Antiqua" w:eastAsia="宋体" w:hAnsi="Book Antiqua" w:cs="宋体"/>
          <w:sz w:val="24"/>
          <w:szCs w:val="24"/>
          <w:lang w:val="en-US" w:eastAsia="zh-CN"/>
        </w:rPr>
        <w:t>2002</w:t>
      </w:r>
      <w:r w:rsidRPr="007A24AF">
        <w:rPr>
          <w:rFonts w:ascii="Book Antiqua" w:eastAsia="宋体" w:hAnsi="Book Antiqua" w:cs="宋体" w:hint="eastAsia"/>
          <w:sz w:val="24"/>
          <w:szCs w:val="24"/>
          <w:lang w:val="en-US" w:eastAsia="zh-CN"/>
        </w:rPr>
        <w:t>:</w:t>
      </w:r>
      <w:r w:rsidRPr="007A24AF">
        <w:rPr>
          <w:rFonts w:ascii="Book Antiqua" w:eastAsia="宋体" w:hAnsi="Book Antiqua" w:cs="宋体"/>
          <w:sz w:val="24"/>
          <w:szCs w:val="24"/>
          <w:lang w:val="en-US" w:eastAsia="zh-CN"/>
        </w:rPr>
        <w:t xml:space="preserve"> 527-552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48 </w:t>
      </w:r>
      <w:r w:rsidRPr="007A24AF">
        <w:rPr>
          <w:rFonts w:ascii="Book Antiqua" w:eastAsia="宋体" w:hAnsi="Book Antiqua" w:cs="宋体"/>
          <w:b/>
          <w:bCs/>
          <w:sz w:val="24"/>
          <w:szCs w:val="24"/>
          <w:lang w:val="en-US" w:eastAsia="zh-CN"/>
        </w:rPr>
        <w:t>Cooper AD</w:t>
      </w:r>
      <w:r w:rsidRPr="007A24AF">
        <w:rPr>
          <w:rFonts w:ascii="Book Antiqua" w:eastAsia="宋体" w:hAnsi="Book Antiqua" w:cs="宋体"/>
          <w:sz w:val="24"/>
          <w:szCs w:val="24"/>
          <w:lang w:val="en-US" w:eastAsia="zh-CN"/>
        </w:rPr>
        <w:t>.</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Hepatic uptake of chylomicron remnants.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1997; </w:t>
      </w:r>
      <w:r w:rsidRPr="007A24AF">
        <w:rPr>
          <w:rFonts w:ascii="Book Antiqua" w:eastAsia="宋体" w:hAnsi="Book Antiqua" w:cs="宋体"/>
          <w:b/>
          <w:bCs/>
          <w:sz w:val="24"/>
          <w:szCs w:val="24"/>
          <w:lang w:val="en-US" w:eastAsia="zh-CN"/>
        </w:rPr>
        <w:t>38</w:t>
      </w:r>
      <w:r w:rsidRPr="007A24AF">
        <w:rPr>
          <w:rFonts w:ascii="Book Antiqua" w:eastAsia="宋体" w:hAnsi="Book Antiqua" w:cs="宋体"/>
          <w:sz w:val="24"/>
          <w:szCs w:val="24"/>
          <w:lang w:val="en-US" w:eastAsia="zh-CN"/>
        </w:rPr>
        <w:t>: 2173-2192 [PMID: 9392416]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49 </w:t>
      </w:r>
      <w:proofErr w:type="spellStart"/>
      <w:r w:rsidRPr="007A24AF">
        <w:rPr>
          <w:rFonts w:ascii="Book Antiqua" w:eastAsia="宋体" w:hAnsi="Book Antiqua" w:cs="宋体"/>
          <w:b/>
          <w:bCs/>
          <w:sz w:val="24"/>
          <w:szCs w:val="24"/>
          <w:lang w:val="en-US" w:eastAsia="zh-CN"/>
        </w:rPr>
        <w:t>Mahley</w:t>
      </w:r>
      <w:proofErr w:type="spellEnd"/>
      <w:r w:rsidRPr="007A24AF">
        <w:rPr>
          <w:rFonts w:ascii="Book Antiqua" w:eastAsia="宋体" w:hAnsi="Book Antiqua" w:cs="宋体"/>
          <w:b/>
          <w:bCs/>
          <w:sz w:val="24"/>
          <w:szCs w:val="24"/>
          <w:lang w:val="en-US" w:eastAsia="zh-CN"/>
        </w:rPr>
        <w:t xml:space="preserve"> RW</w:t>
      </w:r>
      <w:r w:rsidRPr="007A24AF">
        <w:rPr>
          <w:rFonts w:ascii="Book Antiqua" w:eastAsia="宋体" w:hAnsi="Book Antiqua" w:cs="宋体"/>
          <w:sz w:val="24"/>
          <w:szCs w:val="24"/>
          <w:lang w:val="en-US" w:eastAsia="zh-CN"/>
        </w:rPr>
        <w:t>, Ji ZS.</w:t>
      </w:r>
      <w:proofErr w:type="gramEnd"/>
      <w:r w:rsidRPr="007A24AF">
        <w:rPr>
          <w:rFonts w:ascii="Book Antiqua" w:eastAsia="宋体" w:hAnsi="Book Antiqua" w:cs="宋体"/>
          <w:sz w:val="24"/>
          <w:szCs w:val="24"/>
          <w:lang w:val="en-US" w:eastAsia="zh-CN"/>
        </w:rPr>
        <w:t xml:space="preserve"> Remnant lipoprotein metabolism: key pathways involving cell-surface </w:t>
      </w:r>
      <w:proofErr w:type="spellStart"/>
      <w:r w:rsidRPr="007A24AF">
        <w:rPr>
          <w:rFonts w:ascii="Book Antiqua" w:eastAsia="宋体" w:hAnsi="Book Antiqua" w:cs="宋体"/>
          <w:sz w:val="24"/>
          <w:szCs w:val="24"/>
          <w:lang w:val="en-US" w:eastAsia="zh-CN"/>
        </w:rPr>
        <w:t>heparan</w:t>
      </w:r>
      <w:proofErr w:type="spellEnd"/>
      <w:r w:rsidRPr="007A24AF">
        <w:rPr>
          <w:rFonts w:ascii="Book Antiqua" w:eastAsia="宋体" w:hAnsi="Book Antiqua" w:cs="宋体"/>
          <w:sz w:val="24"/>
          <w:szCs w:val="24"/>
          <w:lang w:val="en-US" w:eastAsia="zh-CN"/>
        </w:rPr>
        <w:t xml:space="preserve"> sulfate proteoglycans and apolipoprotein E.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1999; </w:t>
      </w:r>
      <w:r w:rsidRPr="007A24AF">
        <w:rPr>
          <w:rFonts w:ascii="Book Antiqua" w:eastAsia="宋体" w:hAnsi="Book Antiqua" w:cs="宋体"/>
          <w:b/>
          <w:bCs/>
          <w:sz w:val="24"/>
          <w:szCs w:val="24"/>
          <w:lang w:val="en-US" w:eastAsia="zh-CN"/>
        </w:rPr>
        <w:t>40</w:t>
      </w:r>
      <w:r w:rsidRPr="007A24AF">
        <w:rPr>
          <w:rFonts w:ascii="Book Antiqua" w:eastAsia="宋体" w:hAnsi="Book Antiqua" w:cs="宋体"/>
          <w:sz w:val="24"/>
          <w:szCs w:val="24"/>
          <w:lang w:val="en-US" w:eastAsia="zh-CN"/>
        </w:rPr>
        <w:t>: 1-16 [PMID: 9869645]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 xml:space="preserve">50 </w:t>
      </w:r>
      <w:proofErr w:type="spellStart"/>
      <w:r w:rsidRPr="007A24AF">
        <w:rPr>
          <w:rFonts w:ascii="Book Antiqua" w:eastAsia="宋体" w:hAnsi="Book Antiqua" w:cs="宋体"/>
          <w:b/>
          <w:sz w:val="24"/>
          <w:szCs w:val="24"/>
          <w:lang w:val="en-US" w:eastAsia="zh-CN"/>
        </w:rPr>
        <w:t>Scappa</w:t>
      </w:r>
      <w:proofErr w:type="spellEnd"/>
      <w:r w:rsidRPr="007A24AF">
        <w:rPr>
          <w:rFonts w:ascii="Book Antiqua" w:eastAsia="宋体" w:hAnsi="Book Antiqua" w:cs="宋体"/>
          <w:b/>
          <w:sz w:val="24"/>
          <w:szCs w:val="24"/>
          <w:lang w:val="en-US" w:eastAsia="zh-CN"/>
        </w:rPr>
        <w:t xml:space="preserve"> MC</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Kanno</w:t>
      </w:r>
      <w:proofErr w:type="spellEnd"/>
      <w:r w:rsidRPr="007A24AF">
        <w:rPr>
          <w:rFonts w:ascii="Book Antiqua" w:eastAsia="宋体" w:hAnsi="Book Antiqua" w:cs="宋体"/>
          <w:sz w:val="24"/>
          <w:szCs w:val="24"/>
          <w:lang w:val="en-US" w:eastAsia="zh-CN"/>
        </w:rPr>
        <w:t xml:space="preserve"> K, Cohen DE.</w:t>
      </w:r>
      <w:proofErr w:type="gramEnd"/>
      <w:r w:rsidRPr="007A24AF">
        <w:rPr>
          <w:rFonts w:ascii="Book Antiqua" w:eastAsia="宋体" w:hAnsi="Book Antiqua" w:cs="宋体"/>
          <w:sz w:val="24"/>
          <w:szCs w:val="24"/>
          <w:lang w:val="en-US" w:eastAsia="zh-CN"/>
        </w:rPr>
        <w:t xml:space="preserve"> Lipoprotein metabolism. In: J </w:t>
      </w:r>
      <w:proofErr w:type="spellStart"/>
      <w:r w:rsidRPr="007A24AF">
        <w:rPr>
          <w:rFonts w:ascii="Book Antiqua" w:eastAsia="宋体" w:hAnsi="Book Antiqua" w:cs="宋体"/>
          <w:sz w:val="24"/>
          <w:szCs w:val="24"/>
          <w:lang w:val="en-US" w:eastAsia="zh-CN"/>
        </w:rPr>
        <w:t>Rodes</w:t>
      </w:r>
      <w:proofErr w:type="spellEnd"/>
      <w:r w:rsidRPr="007A24AF">
        <w:rPr>
          <w:rFonts w:ascii="Book Antiqua" w:eastAsia="宋体" w:hAnsi="Book Antiqua" w:cs="宋体"/>
          <w:sz w:val="24"/>
          <w:szCs w:val="24"/>
          <w:lang w:val="en-US" w:eastAsia="zh-CN"/>
        </w:rPr>
        <w:t xml:space="preserve">, JP </w:t>
      </w:r>
      <w:proofErr w:type="spellStart"/>
      <w:r w:rsidRPr="007A24AF">
        <w:rPr>
          <w:rFonts w:ascii="Book Antiqua" w:eastAsia="宋体" w:hAnsi="Book Antiqua" w:cs="宋体"/>
          <w:sz w:val="24"/>
          <w:szCs w:val="24"/>
          <w:lang w:val="en-US" w:eastAsia="zh-CN"/>
        </w:rPr>
        <w:t>Benhamou</w:t>
      </w:r>
      <w:proofErr w:type="spellEnd"/>
      <w:r w:rsidRPr="007A24AF">
        <w:rPr>
          <w:rFonts w:ascii="Book Antiqua" w:eastAsia="宋体" w:hAnsi="Book Antiqua" w:cs="宋体"/>
          <w:sz w:val="24"/>
          <w:szCs w:val="24"/>
          <w:lang w:val="en-US" w:eastAsia="zh-CN"/>
        </w:rPr>
        <w:t xml:space="preserve">, MA </w:t>
      </w:r>
      <w:proofErr w:type="spellStart"/>
      <w:r w:rsidRPr="007A24AF">
        <w:rPr>
          <w:rFonts w:ascii="Book Antiqua" w:eastAsia="宋体" w:hAnsi="Book Antiqua" w:cs="宋体"/>
          <w:sz w:val="24"/>
          <w:szCs w:val="24"/>
          <w:lang w:val="en-US" w:eastAsia="zh-CN"/>
        </w:rPr>
        <w:t>Rizzetto</w:t>
      </w:r>
      <w:proofErr w:type="spellEnd"/>
      <w:r w:rsidRPr="007A24AF">
        <w:rPr>
          <w:rFonts w:ascii="Book Antiqua" w:eastAsia="宋体" w:hAnsi="Book Antiqua" w:cs="宋体"/>
          <w:sz w:val="24"/>
          <w:szCs w:val="24"/>
          <w:lang w:val="en-US" w:eastAsia="zh-CN"/>
        </w:rPr>
        <w:t xml:space="preserve">, J </w:t>
      </w:r>
      <w:proofErr w:type="spellStart"/>
      <w:r w:rsidRPr="007A24AF">
        <w:rPr>
          <w:rFonts w:ascii="Book Antiqua" w:eastAsia="宋体" w:hAnsi="Book Antiqua" w:cs="宋体"/>
          <w:sz w:val="24"/>
          <w:szCs w:val="24"/>
          <w:lang w:val="en-US" w:eastAsia="zh-CN"/>
        </w:rPr>
        <w:t>Reichen</w:t>
      </w:r>
      <w:proofErr w:type="spellEnd"/>
      <w:r w:rsidRPr="007A24AF">
        <w:rPr>
          <w:rFonts w:ascii="Book Antiqua" w:eastAsia="宋体" w:hAnsi="Book Antiqua" w:cs="宋体"/>
          <w:sz w:val="24"/>
          <w:szCs w:val="24"/>
          <w:lang w:val="en-US" w:eastAsia="zh-CN"/>
        </w:rPr>
        <w:t xml:space="preserve">, and A </w:t>
      </w:r>
      <w:proofErr w:type="spellStart"/>
      <w:r w:rsidRPr="007A24AF">
        <w:rPr>
          <w:rFonts w:ascii="Book Antiqua" w:eastAsia="宋体" w:hAnsi="Book Antiqua" w:cs="宋体"/>
          <w:sz w:val="24"/>
          <w:szCs w:val="24"/>
          <w:lang w:val="en-US" w:eastAsia="zh-CN"/>
        </w:rPr>
        <w:t>Blei</w:t>
      </w:r>
      <w:proofErr w:type="spell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The Textbook of Hepatology From Basic Science to Clinical Practice, 3rd Edition.</w:t>
      </w:r>
      <w:proofErr w:type="gramEnd"/>
      <w:r w:rsidRPr="007A24AF">
        <w:rPr>
          <w:rFonts w:ascii="Book Antiqua" w:eastAsia="宋体" w:hAnsi="Book Antiqua" w:cs="宋体"/>
          <w:sz w:val="24"/>
          <w:szCs w:val="24"/>
          <w:lang w:val="en-US" w:eastAsia="zh-CN"/>
        </w:rPr>
        <w:t xml:space="preserve"> Blackwell, Oxford, 2007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51 </w:t>
      </w:r>
      <w:r w:rsidRPr="007A24AF">
        <w:rPr>
          <w:rFonts w:ascii="Book Antiqua" w:eastAsia="宋体" w:hAnsi="Book Antiqua" w:cs="宋体"/>
          <w:b/>
          <w:bCs/>
          <w:sz w:val="24"/>
          <w:szCs w:val="24"/>
          <w:lang w:val="en-US" w:eastAsia="zh-CN"/>
        </w:rPr>
        <w:t>Packard CJ</w:t>
      </w:r>
      <w:r w:rsidRPr="007A24AF">
        <w:rPr>
          <w:rFonts w:ascii="Book Antiqua" w:eastAsia="宋体" w:hAnsi="Book Antiqua" w:cs="宋体"/>
          <w:sz w:val="24"/>
          <w:szCs w:val="24"/>
          <w:lang w:val="en-US" w:eastAsia="zh-CN"/>
        </w:rPr>
        <w:t>, Shepherd J. Lipoprotein heterogeneity and apolipoprotein B metabolism.</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Arterioscler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Thromb</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Vasc</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sz w:val="24"/>
          <w:szCs w:val="24"/>
          <w:lang w:val="en-US" w:eastAsia="zh-CN"/>
        </w:rPr>
        <w:t> 1997; </w:t>
      </w:r>
      <w:r w:rsidRPr="007A24AF">
        <w:rPr>
          <w:rFonts w:ascii="Book Antiqua" w:eastAsia="宋体" w:hAnsi="Book Antiqua" w:cs="宋体"/>
          <w:b/>
          <w:bCs/>
          <w:sz w:val="24"/>
          <w:szCs w:val="24"/>
          <w:lang w:val="en-US" w:eastAsia="zh-CN"/>
        </w:rPr>
        <w:t>17</w:t>
      </w:r>
      <w:r w:rsidRPr="007A24AF">
        <w:rPr>
          <w:rFonts w:ascii="Book Antiqua" w:eastAsia="宋体" w:hAnsi="Book Antiqua" w:cs="宋体"/>
          <w:sz w:val="24"/>
          <w:szCs w:val="24"/>
          <w:lang w:val="en-US" w:eastAsia="zh-CN"/>
        </w:rPr>
        <w:t>: 3542-3556 [PMID: 9437204 DOI: 10.1161/01.ATV.17.12.3542]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 xml:space="preserve">52 </w:t>
      </w:r>
      <w:r w:rsidRPr="007A24AF">
        <w:rPr>
          <w:rFonts w:ascii="Book Antiqua" w:eastAsia="宋体" w:hAnsi="Book Antiqua" w:cs="宋体"/>
          <w:b/>
          <w:sz w:val="24"/>
          <w:szCs w:val="24"/>
          <w:lang w:val="en-US" w:eastAsia="zh-CN"/>
        </w:rPr>
        <w:t>Cohen DE</w:t>
      </w:r>
      <w:r w:rsidRPr="007A24AF">
        <w:rPr>
          <w:rFonts w:ascii="Book Antiqua" w:eastAsia="宋体" w:hAnsi="Book Antiqua" w:cs="宋体"/>
          <w:sz w:val="24"/>
          <w:szCs w:val="24"/>
          <w:lang w:val="en-US" w:eastAsia="zh-CN"/>
        </w:rPr>
        <w:t xml:space="preserve">, Armstrong, E.J. Pharmacology of Cholesterol and Lipoprotein Metabolism, In: D.E. Golan, A.H. </w:t>
      </w:r>
      <w:proofErr w:type="spellStart"/>
      <w:r w:rsidRPr="007A24AF">
        <w:rPr>
          <w:rFonts w:ascii="Book Antiqua" w:eastAsia="宋体" w:hAnsi="Book Antiqua" w:cs="宋体"/>
          <w:sz w:val="24"/>
          <w:szCs w:val="24"/>
          <w:lang w:val="en-US" w:eastAsia="zh-CN"/>
        </w:rPr>
        <w:t>Tashjian</w:t>
      </w:r>
      <w:proofErr w:type="spellEnd"/>
      <w:r w:rsidRPr="007A24AF">
        <w:rPr>
          <w:rFonts w:ascii="Book Antiqua" w:eastAsia="宋体" w:hAnsi="Book Antiqua" w:cs="宋体"/>
          <w:sz w:val="24"/>
          <w:szCs w:val="24"/>
          <w:lang w:val="en-US" w:eastAsia="zh-CN"/>
        </w:rPr>
        <w:t xml:space="preserve">, E.J. Armstrong, J.M. </w:t>
      </w:r>
      <w:proofErr w:type="spellStart"/>
      <w:r w:rsidRPr="007A24AF">
        <w:rPr>
          <w:rFonts w:ascii="Book Antiqua" w:eastAsia="宋体" w:hAnsi="Book Antiqua" w:cs="宋体"/>
          <w:sz w:val="24"/>
          <w:szCs w:val="24"/>
          <w:lang w:val="en-US" w:eastAsia="zh-CN"/>
        </w:rPr>
        <w:t>Galanter</w:t>
      </w:r>
      <w:proofErr w:type="spellEnd"/>
      <w:r w:rsidRPr="007A24AF">
        <w:rPr>
          <w:rFonts w:ascii="Book Antiqua" w:eastAsia="宋体" w:hAnsi="Book Antiqua" w:cs="宋体"/>
          <w:sz w:val="24"/>
          <w:szCs w:val="24"/>
          <w:lang w:val="en-US" w:eastAsia="zh-CN"/>
        </w:rPr>
        <w:t>, A.W. Armstrong, R.A. Arnaout and H.S. Rose (</w:t>
      </w:r>
      <w:proofErr w:type="spellStart"/>
      <w:r w:rsidRPr="007A24AF">
        <w:rPr>
          <w:rFonts w:ascii="Book Antiqua" w:eastAsia="宋体" w:hAnsi="Book Antiqua" w:cs="宋体"/>
          <w:sz w:val="24"/>
          <w:szCs w:val="24"/>
          <w:lang w:val="en-US" w:eastAsia="zh-CN"/>
        </w:rPr>
        <w:t>eds</w:t>
      </w:r>
      <w:proofErr w:type="spellEnd"/>
      <w:r w:rsidRPr="007A24AF">
        <w:rPr>
          <w:rFonts w:ascii="Book Antiqua" w:eastAsia="宋体" w:hAnsi="Book Antiqua" w:cs="宋体"/>
          <w:sz w:val="24"/>
          <w:szCs w:val="24"/>
          <w:lang w:val="en-US" w:eastAsia="zh-CN"/>
        </w:rPr>
        <w:t>), 2nd ed</w:t>
      </w:r>
      <w:r w:rsidR="00D45392">
        <w:rPr>
          <w:rFonts w:ascii="Book Antiqua" w:eastAsia="宋体" w:hAnsi="Book Antiqua" w:cs="宋体"/>
          <w:sz w:val="24"/>
          <w:szCs w:val="24"/>
          <w:lang w:val="en-US" w:eastAsia="zh-CN"/>
        </w:rPr>
        <w:t>.</w:t>
      </w:r>
      <w:r w:rsidRPr="007A24AF">
        <w:rPr>
          <w:rFonts w:ascii="Book Antiqua" w:eastAsia="宋体" w:hAnsi="Book Antiqua" w:cs="宋体"/>
          <w:sz w:val="24"/>
          <w:szCs w:val="24"/>
          <w:lang w:val="en-US" w:eastAsia="zh-CN"/>
        </w:rPr>
        <w:t xml:space="preserve"> Principles of Pharmacology: The Pathophysiologic Basis of Drug Therapy</w:t>
      </w:r>
      <w:r w:rsidR="00D45392">
        <w:rPr>
          <w:rFonts w:ascii="Book Antiqua" w:eastAsia="宋体" w:hAnsi="Book Antiqua" w:cs="宋体"/>
          <w:sz w:val="24"/>
          <w:szCs w:val="24"/>
          <w:lang w:val="en-US" w:eastAsia="zh-CN"/>
        </w:rPr>
        <w:t>.</w:t>
      </w:r>
      <w:r w:rsidRPr="007A24AF">
        <w:rPr>
          <w:rFonts w:ascii="Book Antiqua" w:eastAsia="宋体" w:hAnsi="Book Antiqua" w:cs="宋体"/>
          <w:sz w:val="24"/>
          <w:szCs w:val="24"/>
          <w:lang w:val="en-US" w:eastAsia="zh-CN"/>
        </w:rPr>
        <w:t xml:space="preserve"> </w:t>
      </w:r>
      <w:r w:rsidR="00D45392" w:rsidRPr="007A24AF">
        <w:rPr>
          <w:rFonts w:ascii="Book Antiqua" w:eastAsia="宋体" w:hAnsi="Book Antiqua" w:cs="宋体"/>
          <w:sz w:val="24"/>
          <w:szCs w:val="24"/>
          <w:lang w:val="en-US" w:eastAsia="zh-CN"/>
        </w:rPr>
        <w:t>Philadelphia</w:t>
      </w:r>
      <w:r w:rsidR="00D45392">
        <w:rPr>
          <w:rFonts w:ascii="Book Antiqua" w:eastAsia="宋体" w:hAnsi="Book Antiqua" w:cs="宋体"/>
          <w:sz w:val="24"/>
          <w:szCs w:val="24"/>
          <w:lang w:val="en-US" w:eastAsia="zh-CN"/>
        </w:rPr>
        <w:t xml:space="preserve">: </w:t>
      </w:r>
      <w:r w:rsidRPr="007A24AF">
        <w:rPr>
          <w:rFonts w:ascii="Book Antiqua" w:eastAsia="宋体" w:hAnsi="Book Antiqua" w:cs="宋体"/>
          <w:sz w:val="24"/>
          <w:szCs w:val="24"/>
          <w:lang w:val="en-US" w:eastAsia="zh-CN"/>
        </w:rPr>
        <w:t>Lippincott</w:t>
      </w:r>
      <w:bookmarkStart w:id="16" w:name="_GoBack"/>
      <w:bookmarkEnd w:id="16"/>
      <w:r w:rsidRPr="007A24AF">
        <w:rPr>
          <w:rFonts w:ascii="Book Antiqua" w:eastAsia="宋体" w:hAnsi="Book Antiqua" w:cs="宋体"/>
          <w:sz w:val="24"/>
          <w:szCs w:val="24"/>
          <w:lang w:val="en-US" w:eastAsia="zh-CN"/>
        </w:rPr>
        <w:t xml:space="preserve"> Williams and Wilkins,</w:t>
      </w:r>
      <w:r w:rsidR="00D45392">
        <w:rPr>
          <w:rFonts w:ascii="Book Antiqua" w:eastAsia="宋体" w:hAnsi="Book Antiqua" w:cs="宋体"/>
          <w:sz w:val="24"/>
          <w:szCs w:val="24"/>
          <w:lang w:val="en-US" w:eastAsia="zh-CN"/>
        </w:rPr>
        <w:t xml:space="preserve"> </w:t>
      </w:r>
      <w:r w:rsidRPr="007A24AF">
        <w:rPr>
          <w:rFonts w:ascii="Book Antiqua" w:eastAsia="宋体" w:hAnsi="Book Antiqua" w:cs="宋体"/>
          <w:sz w:val="24"/>
          <w:szCs w:val="24"/>
          <w:lang w:val="en-US" w:eastAsia="zh-CN"/>
        </w:rPr>
        <w:t>2007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lastRenderedPageBreak/>
        <w:t>53 </w:t>
      </w:r>
      <w:r w:rsidRPr="007A24AF">
        <w:rPr>
          <w:rFonts w:ascii="Book Antiqua" w:eastAsia="宋体" w:hAnsi="Book Antiqua" w:cs="宋体"/>
          <w:b/>
          <w:bCs/>
          <w:sz w:val="24"/>
          <w:szCs w:val="24"/>
          <w:lang w:val="en-US" w:eastAsia="zh-CN"/>
        </w:rPr>
        <w:t>Brown MS</w:t>
      </w:r>
      <w:r w:rsidRPr="007A24AF">
        <w:rPr>
          <w:rFonts w:ascii="Book Antiqua" w:eastAsia="宋体" w:hAnsi="Book Antiqua" w:cs="宋体"/>
          <w:sz w:val="24"/>
          <w:szCs w:val="24"/>
          <w:lang w:val="en-US" w:eastAsia="zh-CN"/>
        </w:rPr>
        <w:t>, Goldstein JL.</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A receptor-mediated pathway for cholesterol homeostasis.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Science</w:t>
      </w:r>
      <w:r w:rsidRPr="007A24AF">
        <w:rPr>
          <w:rFonts w:ascii="Book Antiqua" w:eastAsia="宋体" w:hAnsi="Book Antiqua" w:cs="宋体"/>
          <w:sz w:val="24"/>
          <w:szCs w:val="24"/>
          <w:lang w:val="en-US" w:eastAsia="zh-CN"/>
        </w:rPr>
        <w:t> 1986; </w:t>
      </w:r>
      <w:r w:rsidRPr="007A24AF">
        <w:rPr>
          <w:rFonts w:ascii="Book Antiqua" w:eastAsia="宋体" w:hAnsi="Book Antiqua" w:cs="宋体"/>
          <w:b/>
          <w:bCs/>
          <w:sz w:val="24"/>
          <w:szCs w:val="24"/>
          <w:lang w:val="en-US" w:eastAsia="zh-CN"/>
        </w:rPr>
        <w:t>232</w:t>
      </w:r>
      <w:r w:rsidRPr="007A24AF">
        <w:rPr>
          <w:rFonts w:ascii="Book Antiqua" w:eastAsia="宋体" w:hAnsi="Book Antiqua" w:cs="宋体"/>
          <w:sz w:val="24"/>
          <w:szCs w:val="24"/>
          <w:lang w:val="en-US" w:eastAsia="zh-CN"/>
        </w:rPr>
        <w:t>: 34-47 [PMID: 3513311 DOI: 10.1126/science.3513311]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54 </w:t>
      </w:r>
      <w:proofErr w:type="spellStart"/>
      <w:r w:rsidRPr="007A24AF">
        <w:rPr>
          <w:rFonts w:ascii="Book Antiqua" w:eastAsia="宋体" w:hAnsi="Book Antiqua" w:cs="宋体"/>
          <w:b/>
          <w:bCs/>
          <w:sz w:val="24"/>
          <w:szCs w:val="24"/>
          <w:lang w:val="en-US" w:eastAsia="zh-CN"/>
        </w:rPr>
        <w:t>Niesen</w:t>
      </w:r>
      <w:proofErr w:type="spellEnd"/>
      <w:r w:rsidRPr="007A24AF">
        <w:rPr>
          <w:rFonts w:ascii="Book Antiqua" w:eastAsia="宋体" w:hAnsi="Book Antiqua" w:cs="宋体"/>
          <w:b/>
          <w:bCs/>
          <w:sz w:val="24"/>
          <w:szCs w:val="24"/>
          <w:lang w:val="en-US" w:eastAsia="zh-CN"/>
        </w:rPr>
        <w:t xml:space="preserve"> M</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Bedi</w:t>
      </w:r>
      <w:proofErr w:type="spellEnd"/>
      <w:r w:rsidRPr="007A24AF">
        <w:rPr>
          <w:rFonts w:ascii="Book Antiqua" w:eastAsia="宋体" w:hAnsi="Book Antiqua" w:cs="宋体"/>
          <w:sz w:val="24"/>
          <w:szCs w:val="24"/>
          <w:lang w:val="en-US" w:eastAsia="zh-CN"/>
        </w:rPr>
        <w:t xml:space="preserve"> M, Lopez D. Diabetes alters LDL receptor and PCSK9 expression in rat liver. </w:t>
      </w:r>
      <w:r w:rsidRPr="007A24AF">
        <w:rPr>
          <w:rFonts w:ascii="Book Antiqua" w:eastAsia="宋体" w:hAnsi="Book Antiqua" w:cs="宋体"/>
          <w:i/>
          <w:iCs/>
          <w:sz w:val="24"/>
          <w:szCs w:val="24"/>
          <w:lang w:val="en-US" w:eastAsia="zh-CN"/>
        </w:rPr>
        <w:t xml:space="preserve">Arch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470</w:t>
      </w:r>
      <w:r w:rsidRPr="007A24AF">
        <w:rPr>
          <w:rFonts w:ascii="Book Antiqua" w:eastAsia="宋体" w:hAnsi="Book Antiqua" w:cs="宋体"/>
          <w:sz w:val="24"/>
          <w:szCs w:val="24"/>
          <w:lang w:val="en-US" w:eastAsia="zh-CN"/>
        </w:rPr>
        <w:t>: 111-115 [PMID: 18054320 DOI: 10.1016/j.abb.2007.11.009]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55 </w:t>
      </w:r>
      <w:proofErr w:type="spellStart"/>
      <w:r w:rsidRPr="007A24AF">
        <w:rPr>
          <w:rFonts w:ascii="Book Antiqua" w:eastAsia="宋体" w:hAnsi="Book Antiqua" w:cs="宋体"/>
          <w:b/>
          <w:bCs/>
          <w:sz w:val="24"/>
          <w:szCs w:val="24"/>
          <w:lang w:val="en-US" w:eastAsia="zh-CN"/>
        </w:rPr>
        <w:t>Abifadel</w:t>
      </w:r>
      <w:proofErr w:type="spellEnd"/>
      <w:r w:rsidRPr="007A24AF">
        <w:rPr>
          <w:rFonts w:ascii="Book Antiqua" w:eastAsia="宋体" w:hAnsi="Book Antiqua" w:cs="宋体"/>
          <w:b/>
          <w:bCs/>
          <w:sz w:val="24"/>
          <w:szCs w:val="24"/>
          <w:lang w:val="en-US" w:eastAsia="zh-CN"/>
        </w:rPr>
        <w:t xml:space="preserve"> M</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Varret</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Rabès</w:t>
      </w:r>
      <w:proofErr w:type="spellEnd"/>
      <w:r w:rsidRPr="007A24AF">
        <w:rPr>
          <w:rFonts w:ascii="Book Antiqua" w:eastAsia="宋体" w:hAnsi="Book Antiqua" w:cs="宋体"/>
          <w:sz w:val="24"/>
          <w:szCs w:val="24"/>
          <w:lang w:val="en-US" w:eastAsia="zh-CN"/>
        </w:rPr>
        <w:t xml:space="preserve"> JP, Allard D, </w:t>
      </w:r>
      <w:proofErr w:type="spellStart"/>
      <w:r w:rsidRPr="007A24AF">
        <w:rPr>
          <w:rFonts w:ascii="Book Antiqua" w:eastAsia="宋体" w:hAnsi="Book Antiqua" w:cs="宋体"/>
          <w:sz w:val="24"/>
          <w:szCs w:val="24"/>
          <w:lang w:val="en-US" w:eastAsia="zh-CN"/>
        </w:rPr>
        <w:t>Ouguerram</w:t>
      </w:r>
      <w:proofErr w:type="spellEnd"/>
      <w:r w:rsidRPr="007A24AF">
        <w:rPr>
          <w:rFonts w:ascii="Book Antiqua" w:eastAsia="宋体" w:hAnsi="Book Antiqua" w:cs="宋体"/>
          <w:sz w:val="24"/>
          <w:szCs w:val="24"/>
          <w:lang w:val="en-US" w:eastAsia="zh-CN"/>
        </w:rPr>
        <w:t xml:space="preserve"> K, </w:t>
      </w:r>
      <w:proofErr w:type="spellStart"/>
      <w:r w:rsidRPr="007A24AF">
        <w:rPr>
          <w:rFonts w:ascii="Book Antiqua" w:eastAsia="宋体" w:hAnsi="Book Antiqua" w:cs="宋体"/>
          <w:sz w:val="24"/>
          <w:szCs w:val="24"/>
          <w:lang w:val="en-US" w:eastAsia="zh-CN"/>
        </w:rPr>
        <w:t>Devillers</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Cruaud</w:t>
      </w:r>
      <w:proofErr w:type="spellEnd"/>
      <w:r w:rsidRPr="007A24AF">
        <w:rPr>
          <w:rFonts w:ascii="Book Antiqua" w:eastAsia="宋体" w:hAnsi="Book Antiqua" w:cs="宋体"/>
          <w:sz w:val="24"/>
          <w:szCs w:val="24"/>
          <w:lang w:val="en-US" w:eastAsia="zh-CN"/>
        </w:rPr>
        <w:t xml:space="preserve"> C, </w:t>
      </w:r>
      <w:proofErr w:type="spellStart"/>
      <w:r w:rsidRPr="007A24AF">
        <w:rPr>
          <w:rFonts w:ascii="Book Antiqua" w:eastAsia="宋体" w:hAnsi="Book Antiqua" w:cs="宋体"/>
          <w:sz w:val="24"/>
          <w:szCs w:val="24"/>
          <w:lang w:val="en-US" w:eastAsia="zh-CN"/>
        </w:rPr>
        <w:t>Benjannet</w:t>
      </w:r>
      <w:proofErr w:type="spellEnd"/>
      <w:r w:rsidRPr="007A24AF">
        <w:rPr>
          <w:rFonts w:ascii="Book Antiqua" w:eastAsia="宋体" w:hAnsi="Book Antiqua" w:cs="宋体"/>
          <w:sz w:val="24"/>
          <w:szCs w:val="24"/>
          <w:lang w:val="en-US" w:eastAsia="zh-CN"/>
        </w:rPr>
        <w:t xml:space="preserve"> S, Wickham L, </w:t>
      </w:r>
      <w:proofErr w:type="spellStart"/>
      <w:r w:rsidRPr="007A24AF">
        <w:rPr>
          <w:rFonts w:ascii="Book Antiqua" w:eastAsia="宋体" w:hAnsi="Book Antiqua" w:cs="宋体"/>
          <w:sz w:val="24"/>
          <w:szCs w:val="24"/>
          <w:lang w:val="en-US" w:eastAsia="zh-CN"/>
        </w:rPr>
        <w:t>Erlich</w:t>
      </w:r>
      <w:proofErr w:type="spellEnd"/>
      <w:r w:rsidRPr="007A24AF">
        <w:rPr>
          <w:rFonts w:ascii="Book Antiqua" w:eastAsia="宋体" w:hAnsi="Book Antiqua" w:cs="宋体"/>
          <w:sz w:val="24"/>
          <w:szCs w:val="24"/>
          <w:lang w:val="en-US" w:eastAsia="zh-CN"/>
        </w:rPr>
        <w:t xml:space="preserve"> D, </w:t>
      </w:r>
      <w:proofErr w:type="spellStart"/>
      <w:r w:rsidRPr="007A24AF">
        <w:rPr>
          <w:rFonts w:ascii="Book Antiqua" w:eastAsia="宋体" w:hAnsi="Book Antiqua" w:cs="宋体"/>
          <w:sz w:val="24"/>
          <w:szCs w:val="24"/>
          <w:lang w:val="en-US" w:eastAsia="zh-CN"/>
        </w:rPr>
        <w:t>Derré</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Villéger</w:t>
      </w:r>
      <w:proofErr w:type="spellEnd"/>
      <w:r w:rsidRPr="007A24AF">
        <w:rPr>
          <w:rFonts w:ascii="Book Antiqua" w:eastAsia="宋体" w:hAnsi="Book Antiqua" w:cs="宋体"/>
          <w:sz w:val="24"/>
          <w:szCs w:val="24"/>
          <w:lang w:val="en-US" w:eastAsia="zh-CN"/>
        </w:rPr>
        <w:t xml:space="preserve"> L, </w:t>
      </w:r>
      <w:proofErr w:type="spellStart"/>
      <w:r w:rsidRPr="007A24AF">
        <w:rPr>
          <w:rFonts w:ascii="Book Antiqua" w:eastAsia="宋体" w:hAnsi="Book Antiqua" w:cs="宋体"/>
          <w:sz w:val="24"/>
          <w:szCs w:val="24"/>
          <w:lang w:val="en-US" w:eastAsia="zh-CN"/>
        </w:rPr>
        <w:t>Farnier</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Beucler</w:t>
      </w:r>
      <w:proofErr w:type="spellEnd"/>
      <w:r w:rsidRPr="007A24AF">
        <w:rPr>
          <w:rFonts w:ascii="Book Antiqua" w:eastAsia="宋体" w:hAnsi="Book Antiqua" w:cs="宋体"/>
          <w:sz w:val="24"/>
          <w:szCs w:val="24"/>
          <w:lang w:val="en-US" w:eastAsia="zh-CN"/>
        </w:rPr>
        <w:t xml:space="preserve"> I, </w:t>
      </w:r>
      <w:proofErr w:type="spellStart"/>
      <w:r w:rsidRPr="007A24AF">
        <w:rPr>
          <w:rFonts w:ascii="Book Antiqua" w:eastAsia="宋体" w:hAnsi="Book Antiqua" w:cs="宋体"/>
          <w:sz w:val="24"/>
          <w:szCs w:val="24"/>
          <w:lang w:val="en-US" w:eastAsia="zh-CN"/>
        </w:rPr>
        <w:t>Bruckert</w:t>
      </w:r>
      <w:proofErr w:type="spellEnd"/>
      <w:r w:rsidRPr="007A24AF">
        <w:rPr>
          <w:rFonts w:ascii="Book Antiqua" w:eastAsia="宋体" w:hAnsi="Book Antiqua" w:cs="宋体"/>
          <w:sz w:val="24"/>
          <w:szCs w:val="24"/>
          <w:lang w:val="en-US" w:eastAsia="zh-CN"/>
        </w:rPr>
        <w:t xml:space="preserve"> E, </w:t>
      </w:r>
      <w:proofErr w:type="spellStart"/>
      <w:r w:rsidRPr="007A24AF">
        <w:rPr>
          <w:rFonts w:ascii="Book Antiqua" w:eastAsia="宋体" w:hAnsi="Book Antiqua" w:cs="宋体"/>
          <w:sz w:val="24"/>
          <w:szCs w:val="24"/>
          <w:lang w:val="en-US" w:eastAsia="zh-CN"/>
        </w:rPr>
        <w:t>Chambaz</w:t>
      </w:r>
      <w:proofErr w:type="spellEnd"/>
      <w:r w:rsidRPr="007A24AF">
        <w:rPr>
          <w:rFonts w:ascii="Book Antiqua" w:eastAsia="宋体" w:hAnsi="Book Antiqua" w:cs="宋体"/>
          <w:sz w:val="24"/>
          <w:szCs w:val="24"/>
          <w:lang w:val="en-US" w:eastAsia="zh-CN"/>
        </w:rPr>
        <w:t xml:space="preserve"> J, </w:t>
      </w:r>
      <w:proofErr w:type="spellStart"/>
      <w:r w:rsidRPr="007A24AF">
        <w:rPr>
          <w:rFonts w:ascii="Book Antiqua" w:eastAsia="宋体" w:hAnsi="Book Antiqua" w:cs="宋体"/>
          <w:sz w:val="24"/>
          <w:szCs w:val="24"/>
          <w:lang w:val="en-US" w:eastAsia="zh-CN"/>
        </w:rPr>
        <w:t>Chanu</w:t>
      </w:r>
      <w:proofErr w:type="spellEnd"/>
      <w:r w:rsidRPr="007A24AF">
        <w:rPr>
          <w:rFonts w:ascii="Book Antiqua" w:eastAsia="宋体" w:hAnsi="Book Antiqua" w:cs="宋体"/>
          <w:sz w:val="24"/>
          <w:szCs w:val="24"/>
          <w:lang w:val="en-US" w:eastAsia="zh-CN"/>
        </w:rPr>
        <w:t xml:space="preserve"> B, </w:t>
      </w:r>
      <w:proofErr w:type="spellStart"/>
      <w:r w:rsidRPr="007A24AF">
        <w:rPr>
          <w:rFonts w:ascii="Book Antiqua" w:eastAsia="宋体" w:hAnsi="Book Antiqua" w:cs="宋体"/>
          <w:sz w:val="24"/>
          <w:szCs w:val="24"/>
          <w:lang w:val="en-US" w:eastAsia="zh-CN"/>
        </w:rPr>
        <w:t>Lecerf</w:t>
      </w:r>
      <w:proofErr w:type="spellEnd"/>
      <w:r w:rsidRPr="007A24AF">
        <w:rPr>
          <w:rFonts w:ascii="Book Antiqua" w:eastAsia="宋体" w:hAnsi="Book Antiqua" w:cs="宋体"/>
          <w:sz w:val="24"/>
          <w:szCs w:val="24"/>
          <w:lang w:val="en-US" w:eastAsia="zh-CN"/>
        </w:rPr>
        <w:t xml:space="preserve"> JM, Luc G, Moulin P, </w:t>
      </w:r>
      <w:proofErr w:type="spellStart"/>
      <w:r w:rsidRPr="007A24AF">
        <w:rPr>
          <w:rFonts w:ascii="Book Antiqua" w:eastAsia="宋体" w:hAnsi="Book Antiqua" w:cs="宋体"/>
          <w:sz w:val="24"/>
          <w:szCs w:val="24"/>
          <w:lang w:val="en-US" w:eastAsia="zh-CN"/>
        </w:rPr>
        <w:t>Weissenbach</w:t>
      </w:r>
      <w:proofErr w:type="spellEnd"/>
      <w:r w:rsidRPr="007A24AF">
        <w:rPr>
          <w:rFonts w:ascii="Book Antiqua" w:eastAsia="宋体" w:hAnsi="Book Antiqua" w:cs="宋体"/>
          <w:sz w:val="24"/>
          <w:szCs w:val="24"/>
          <w:lang w:val="en-US" w:eastAsia="zh-CN"/>
        </w:rPr>
        <w:t xml:space="preserve"> J, Prat A, </w:t>
      </w:r>
      <w:proofErr w:type="spellStart"/>
      <w:r w:rsidRPr="007A24AF">
        <w:rPr>
          <w:rFonts w:ascii="Book Antiqua" w:eastAsia="宋体" w:hAnsi="Book Antiqua" w:cs="宋体"/>
          <w:sz w:val="24"/>
          <w:szCs w:val="24"/>
          <w:lang w:val="en-US" w:eastAsia="zh-CN"/>
        </w:rPr>
        <w:t>Krempf</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Junien</w:t>
      </w:r>
      <w:proofErr w:type="spellEnd"/>
      <w:r w:rsidRPr="007A24AF">
        <w:rPr>
          <w:rFonts w:ascii="Book Antiqua" w:eastAsia="宋体" w:hAnsi="Book Antiqua" w:cs="宋体"/>
          <w:sz w:val="24"/>
          <w:szCs w:val="24"/>
          <w:lang w:val="en-US" w:eastAsia="zh-CN"/>
        </w:rPr>
        <w:t xml:space="preserve"> C, </w:t>
      </w:r>
      <w:proofErr w:type="spellStart"/>
      <w:r w:rsidRPr="007A24AF">
        <w:rPr>
          <w:rFonts w:ascii="Book Antiqua" w:eastAsia="宋体" w:hAnsi="Book Antiqua" w:cs="宋体"/>
          <w:sz w:val="24"/>
          <w:szCs w:val="24"/>
          <w:lang w:val="en-US" w:eastAsia="zh-CN"/>
        </w:rPr>
        <w:t>Seidah</w:t>
      </w:r>
      <w:proofErr w:type="spellEnd"/>
      <w:r w:rsidRPr="007A24AF">
        <w:rPr>
          <w:rFonts w:ascii="Book Antiqua" w:eastAsia="宋体" w:hAnsi="Book Antiqua" w:cs="宋体"/>
          <w:sz w:val="24"/>
          <w:szCs w:val="24"/>
          <w:lang w:val="en-US" w:eastAsia="zh-CN"/>
        </w:rPr>
        <w:t xml:space="preserve"> NG, </w:t>
      </w:r>
      <w:proofErr w:type="spellStart"/>
      <w:r w:rsidRPr="007A24AF">
        <w:rPr>
          <w:rFonts w:ascii="Book Antiqua" w:eastAsia="宋体" w:hAnsi="Book Antiqua" w:cs="宋体"/>
          <w:sz w:val="24"/>
          <w:szCs w:val="24"/>
          <w:lang w:val="en-US" w:eastAsia="zh-CN"/>
        </w:rPr>
        <w:t>Boileau</w:t>
      </w:r>
      <w:proofErr w:type="spellEnd"/>
      <w:r w:rsidRPr="007A24AF">
        <w:rPr>
          <w:rFonts w:ascii="Book Antiqua" w:eastAsia="宋体" w:hAnsi="Book Antiqua" w:cs="宋体"/>
          <w:sz w:val="24"/>
          <w:szCs w:val="24"/>
          <w:lang w:val="en-US" w:eastAsia="zh-CN"/>
        </w:rPr>
        <w:t xml:space="preserve"> C. Mutations in PCSK9 cause autosomal dominant hypercholesterolemia. </w:t>
      </w:r>
      <w:r w:rsidRPr="007A24AF">
        <w:rPr>
          <w:rFonts w:ascii="Book Antiqua" w:eastAsia="宋体" w:hAnsi="Book Antiqua" w:cs="宋体"/>
          <w:i/>
          <w:iCs/>
          <w:sz w:val="24"/>
          <w:szCs w:val="24"/>
          <w:lang w:val="en-US" w:eastAsia="zh-CN"/>
        </w:rPr>
        <w:t>Nat Genet</w:t>
      </w:r>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34</w:t>
      </w:r>
      <w:r w:rsidRPr="007A24AF">
        <w:rPr>
          <w:rFonts w:ascii="Book Antiqua" w:eastAsia="宋体" w:hAnsi="Book Antiqua" w:cs="宋体"/>
          <w:sz w:val="24"/>
          <w:szCs w:val="24"/>
          <w:lang w:val="en-US" w:eastAsia="zh-CN"/>
        </w:rPr>
        <w:t>: 154-156 [PMID: 12730697 DOI: 10.1038/ng1161]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56 </w:t>
      </w:r>
      <w:proofErr w:type="spellStart"/>
      <w:r w:rsidRPr="007A24AF">
        <w:rPr>
          <w:rFonts w:ascii="Book Antiqua" w:eastAsia="宋体" w:hAnsi="Book Antiqua" w:cs="宋体"/>
          <w:b/>
          <w:bCs/>
          <w:sz w:val="24"/>
          <w:szCs w:val="24"/>
          <w:lang w:val="en-US" w:eastAsia="zh-CN"/>
        </w:rPr>
        <w:t>Seidah</w:t>
      </w:r>
      <w:proofErr w:type="spellEnd"/>
      <w:r w:rsidRPr="007A24AF">
        <w:rPr>
          <w:rFonts w:ascii="Book Antiqua" w:eastAsia="宋体" w:hAnsi="Book Antiqua" w:cs="宋体"/>
          <w:b/>
          <w:bCs/>
          <w:sz w:val="24"/>
          <w:szCs w:val="24"/>
          <w:lang w:val="en-US" w:eastAsia="zh-CN"/>
        </w:rPr>
        <w:t xml:space="preserve"> NG</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Benjannet</w:t>
      </w:r>
      <w:proofErr w:type="spellEnd"/>
      <w:r w:rsidRPr="007A24AF">
        <w:rPr>
          <w:rFonts w:ascii="Book Antiqua" w:eastAsia="宋体" w:hAnsi="Book Antiqua" w:cs="宋体"/>
          <w:sz w:val="24"/>
          <w:szCs w:val="24"/>
          <w:lang w:val="en-US" w:eastAsia="zh-CN"/>
        </w:rPr>
        <w:t xml:space="preserve"> S, Wickham L, </w:t>
      </w:r>
      <w:proofErr w:type="spellStart"/>
      <w:r w:rsidRPr="007A24AF">
        <w:rPr>
          <w:rFonts w:ascii="Book Antiqua" w:eastAsia="宋体" w:hAnsi="Book Antiqua" w:cs="宋体"/>
          <w:sz w:val="24"/>
          <w:szCs w:val="24"/>
          <w:lang w:val="en-US" w:eastAsia="zh-CN"/>
        </w:rPr>
        <w:t>Marcinkiewicz</w:t>
      </w:r>
      <w:proofErr w:type="spellEnd"/>
      <w:r w:rsidRPr="007A24AF">
        <w:rPr>
          <w:rFonts w:ascii="Book Antiqua" w:eastAsia="宋体" w:hAnsi="Book Antiqua" w:cs="宋体"/>
          <w:sz w:val="24"/>
          <w:szCs w:val="24"/>
          <w:lang w:val="en-US" w:eastAsia="zh-CN"/>
        </w:rPr>
        <w:t xml:space="preserve"> J, Jasmin SB, </w:t>
      </w:r>
      <w:proofErr w:type="spellStart"/>
      <w:r w:rsidRPr="007A24AF">
        <w:rPr>
          <w:rFonts w:ascii="Book Antiqua" w:eastAsia="宋体" w:hAnsi="Book Antiqua" w:cs="宋体"/>
          <w:sz w:val="24"/>
          <w:szCs w:val="24"/>
          <w:lang w:val="en-US" w:eastAsia="zh-CN"/>
        </w:rPr>
        <w:t>Stifani</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Basak</w:t>
      </w:r>
      <w:proofErr w:type="spellEnd"/>
      <w:r w:rsidRPr="007A24AF">
        <w:rPr>
          <w:rFonts w:ascii="Book Antiqua" w:eastAsia="宋体" w:hAnsi="Book Antiqua" w:cs="宋体"/>
          <w:sz w:val="24"/>
          <w:szCs w:val="24"/>
          <w:lang w:val="en-US" w:eastAsia="zh-CN"/>
        </w:rPr>
        <w:t xml:space="preserve"> A, Prat A, Chretien M. The secretory </w:t>
      </w:r>
      <w:proofErr w:type="spellStart"/>
      <w:r w:rsidRPr="007A24AF">
        <w:rPr>
          <w:rFonts w:ascii="Book Antiqua" w:eastAsia="宋体" w:hAnsi="Book Antiqua" w:cs="宋体"/>
          <w:sz w:val="24"/>
          <w:szCs w:val="24"/>
          <w:lang w:val="en-US" w:eastAsia="zh-CN"/>
        </w:rPr>
        <w:t>proprotein</w:t>
      </w:r>
      <w:proofErr w:type="spellEnd"/>
      <w:r w:rsidRPr="007A24AF">
        <w:rPr>
          <w:rFonts w:ascii="Book Antiqua" w:eastAsia="宋体" w:hAnsi="Book Antiqua" w:cs="宋体"/>
          <w:sz w:val="24"/>
          <w:szCs w:val="24"/>
          <w:lang w:val="en-US" w:eastAsia="zh-CN"/>
        </w:rPr>
        <w:t xml:space="preserve"> convertase neural apoptosis-regulated convertase 1 (NARC-1): liver regeneration and neuronal differentiation. </w:t>
      </w:r>
      <w:r w:rsidR="00B93962">
        <w:rPr>
          <w:rFonts w:ascii="Book Antiqua" w:eastAsia="宋体" w:hAnsi="Book Antiqua" w:cs="宋体"/>
          <w:i/>
          <w:iCs/>
          <w:sz w:val="24"/>
          <w:szCs w:val="24"/>
          <w:lang w:val="en-US" w:eastAsia="zh-CN"/>
        </w:rPr>
        <w:t xml:space="preserve">Proc Natl </w:t>
      </w:r>
      <w:proofErr w:type="spellStart"/>
      <w:r w:rsidR="00B93962">
        <w:rPr>
          <w:rFonts w:ascii="Book Antiqua" w:eastAsia="宋体" w:hAnsi="Book Antiqua" w:cs="宋体"/>
          <w:i/>
          <w:iCs/>
          <w:sz w:val="24"/>
          <w:szCs w:val="24"/>
          <w:lang w:val="en-US" w:eastAsia="zh-CN"/>
        </w:rPr>
        <w:t>Acad</w:t>
      </w:r>
      <w:proofErr w:type="spellEnd"/>
      <w:r w:rsidR="00B93962">
        <w:rPr>
          <w:rFonts w:ascii="Book Antiqua" w:eastAsia="宋体" w:hAnsi="Book Antiqua" w:cs="宋体"/>
          <w:i/>
          <w:iCs/>
          <w:sz w:val="24"/>
          <w:szCs w:val="24"/>
          <w:lang w:val="en-US" w:eastAsia="zh-CN"/>
        </w:rPr>
        <w:t xml:space="preserve"> </w:t>
      </w:r>
      <w:proofErr w:type="spellStart"/>
      <w:r w:rsidR="00B93962">
        <w:rPr>
          <w:rFonts w:ascii="Book Antiqua" w:eastAsia="宋体" w:hAnsi="Book Antiqua" w:cs="宋体"/>
          <w:i/>
          <w:iCs/>
          <w:sz w:val="24"/>
          <w:szCs w:val="24"/>
          <w:lang w:val="en-US" w:eastAsia="zh-CN"/>
        </w:rPr>
        <w:t>Sci</w:t>
      </w:r>
      <w:proofErr w:type="spellEnd"/>
      <w:r w:rsidR="00B93962">
        <w:rPr>
          <w:rFonts w:ascii="Book Antiqua" w:eastAsia="宋体" w:hAnsi="Book Antiqua" w:cs="宋体"/>
          <w:i/>
          <w:iCs/>
          <w:sz w:val="24"/>
          <w:szCs w:val="24"/>
          <w:lang w:val="en-US" w:eastAsia="zh-CN"/>
        </w:rPr>
        <w:t xml:space="preserve"> US</w:t>
      </w:r>
      <w:r w:rsidRPr="007A24AF">
        <w:rPr>
          <w:rFonts w:ascii="Book Antiqua" w:eastAsia="宋体" w:hAnsi="Book Antiqua" w:cs="宋体"/>
          <w:i/>
          <w:iCs/>
          <w:sz w:val="24"/>
          <w:szCs w:val="24"/>
          <w:lang w:val="en-US" w:eastAsia="zh-CN"/>
        </w:rPr>
        <w:t>A</w:t>
      </w:r>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100</w:t>
      </w:r>
      <w:r w:rsidRPr="007A24AF">
        <w:rPr>
          <w:rFonts w:ascii="Book Antiqua" w:eastAsia="宋体" w:hAnsi="Book Antiqua" w:cs="宋体"/>
          <w:sz w:val="24"/>
          <w:szCs w:val="24"/>
          <w:lang w:val="en-US" w:eastAsia="zh-CN"/>
        </w:rPr>
        <w:t>: 928-933 [PMID: 12552133 DOI: 10.1073/pnas.0335507100]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57 </w:t>
      </w:r>
      <w:proofErr w:type="spellStart"/>
      <w:r w:rsidRPr="007A24AF">
        <w:rPr>
          <w:rFonts w:ascii="Book Antiqua" w:eastAsia="宋体" w:hAnsi="Book Antiqua" w:cs="宋体"/>
          <w:b/>
          <w:bCs/>
          <w:sz w:val="24"/>
          <w:szCs w:val="24"/>
          <w:lang w:val="en-US" w:eastAsia="zh-CN"/>
        </w:rPr>
        <w:t>Roubtsova</w:t>
      </w:r>
      <w:proofErr w:type="spellEnd"/>
      <w:r w:rsidRPr="007A24AF">
        <w:rPr>
          <w:rFonts w:ascii="Book Antiqua" w:eastAsia="宋体" w:hAnsi="Book Antiqua" w:cs="宋体"/>
          <w:b/>
          <w:bCs/>
          <w:sz w:val="24"/>
          <w:szCs w:val="24"/>
          <w:lang w:val="en-US" w:eastAsia="zh-CN"/>
        </w:rPr>
        <w:t xml:space="preserve"> 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Munkonda</w:t>
      </w:r>
      <w:proofErr w:type="spellEnd"/>
      <w:r w:rsidRPr="007A24AF">
        <w:rPr>
          <w:rFonts w:ascii="Book Antiqua" w:eastAsia="宋体" w:hAnsi="Book Antiqua" w:cs="宋体"/>
          <w:sz w:val="24"/>
          <w:szCs w:val="24"/>
          <w:lang w:val="en-US" w:eastAsia="zh-CN"/>
        </w:rPr>
        <w:t xml:space="preserve"> MN, Awan Z, </w:t>
      </w:r>
      <w:proofErr w:type="spellStart"/>
      <w:r w:rsidRPr="007A24AF">
        <w:rPr>
          <w:rFonts w:ascii="Book Antiqua" w:eastAsia="宋体" w:hAnsi="Book Antiqua" w:cs="宋体"/>
          <w:sz w:val="24"/>
          <w:szCs w:val="24"/>
          <w:lang w:val="en-US" w:eastAsia="zh-CN"/>
        </w:rPr>
        <w:t>Marcinkiewicz</w:t>
      </w:r>
      <w:proofErr w:type="spellEnd"/>
      <w:r w:rsidRPr="007A24AF">
        <w:rPr>
          <w:rFonts w:ascii="Book Antiqua" w:eastAsia="宋体" w:hAnsi="Book Antiqua" w:cs="宋体"/>
          <w:sz w:val="24"/>
          <w:szCs w:val="24"/>
          <w:lang w:val="en-US" w:eastAsia="zh-CN"/>
        </w:rPr>
        <w:t xml:space="preserve"> J, </w:t>
      </w:r>
      <w:proofErr w:type="spellStart"/>
      <w:r w:rsidRPr="007A24AF">
        <w:rPr>
          <w:rFonts w:ascii="Book Antiqua" w:eastAsia="宋体" w:hAnsi="Book Antiqua" w:cs="宋体"/>
          <w:sz w:val="24"/>
          <w:szCs w:val="24"/>
          <w:lang w:val="en-US" w:eastAsia="zh-CN"/>
        </w:rPr>
        <w:t>Chamberland</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Lazure</w:t>
      </w:r>
      <w:proofErr w:type="spellEnd"/>
      <w:r w:rsidRPr="007A24AF">
        <w:rPr>
          <w:rFonts w:ascii="Book Antiqua" w:eastAsia="宋体" w:hAnsi="Book Antiqua" w:cs="宋体"/>
          <w:sz w:val="24"/>
          <w:szCs w:val="24"/>
          <w:lang w:val="en-US" w:eastAsia="zh-CN"/>
        </w:rPr>
        <w:t xml:space="preserve"> C, </w:t>
      </w:r>
      <w:proofErr w:type="spellStart"/>
      <w:r w:rsidRPr="007A24AF">
        <w:rPr>
          <w:rFonts w:ascii="Book Antiqua" w:eastAsia="宋体" w:hAnsi="Book Antiqua" w:cs="宋体"/>
          <w:sz w:val="24"/>
          <w:szCs w:val="24"/>
          <w:lang w:val="en-US" w:eastAsia="zh-CN"/>
        </w:rPr>
        <w:t>Cianflone</w:t>
      </w:r>
      <w:proofErr w:type="spellEnd"/>
      <w:r w:rsidRPr="007A24AF">
        <w:rPr>
          <w:rFonts w:ascii="Book Antiqua" w:eastAsia="宋体" w:hAnsi="Book Antiqua" w:cs="宋体"/>
          <w:sz w:val="24"/>
          <w:szCs w:val="24"/>
          <w:lang w:val="en-US" w:eastAsia="zh-CN"/>
        </w:rPr>
        <w:t xml:space="preserve"> K, </w:t>
      </w:r>
      <w:proofErr w:type="spellStart"/>
      <w:r w:rsidRPr="007A24AF">
        <w:rPr>
          <w:rFonts w:ascii="Book Antiqua" w:eastAsia="宋体" w:hAnsi="Book Antiqua" w:cs="宋体"/>
          <w:sz w:val="24"/>
          <w:szCs w:val="24"/>
          <w:lang w:val="en-US" w:eastAsia="zh-CN"/>
        </w:rPr>
        <w:t>Seidah</w:t>
      </w:r>
      <w:proofErr w:type="spellEnd"/>
      <w:r w:rsidRPr="007A24AF">
        <w:rPr>
          <w:rFonts w:ascii="Book Antiqua" w:eastAsia="宋体" w:hAnsi="Book Antiqua" w:cs="宋体"/>
          <w:sz w:val="24"/>
          <w:szCs w:val="24"/>
          <w:lang w:val="en-US" w:eastAsia="zh-CN"/>
        </w:rPr>
        <w:t xml:space="preserve"> NG, Prat A. Circulating </w:t>
      </w:r>
      <w:proofErr w:type="spellStart"/>
      <w:r w:rsidRPr="007A24AF">
        <w:rPr>
          <w:rFonts w:ascii="Book Antiqua" w:eastAsia="宋体" w:hAnsi="Book Antiqua" w:cs="宋体"/>
          <w:sz w:val="24"/>
          <w:szCs w:val="24"/>
          <w:lang w:val="en-US" w:eastAsia="zh-CN"/>
        </w:rPr>
        <w:t>proprotein</w:t>
      </w:r>
      <w:proofErr w:type="spellEnd"/>
      <w:r w:rsidRPr="007A24AF">
        <w:rPr>
          <w:rFonts w:ascii="Book Antiqua" w:eastAsia="宋体" w:hAnsi="Book Antiqua" w:cs="宋体"/>
          <w:sz w:val="24"/>
          <w:szCs w:val="24"/>
          <w:lang w:val="en-US" w:eastAsia="zh-CN"/>
        </w:rPr>
        <w:t xml:space="preserve"> convertase </w:t>
      </w:r>
      <w:proofErr w:type="spellStart"/>
      <w:r w:rsidRPr="007A24AF">
        <w:rPr>
          <w:rFonts w:ascii="Book Antiqua" w:eastAsia="宋体" w:hAnsi="Book Antiqua" w:cs="宋体"/>
          <w:sz w:val="24"/>
          <w:szCs w:val="24"/>
          <w:lang w:val="en-US" w:eastAsia="zh-CN"/>
        </w:rPr>
        <w:t>subtilisin</w:t>
      </w:r>
      <w:proofErr w:type="spellEnd"/>
      <w:r w:rsidRPr="007A24AF">
        <w:rPr>
          <w:rFonts w:ascii="Book Antiqua" w:eastAsia="宋体" w:hAnsi="Book Antiqua" w:cs="宋体"/>
          <w:sz w:val="24"/>
          <w:szCs w:val="24"/>
          <w:lang w:val="en-US" w:eastAsia="zh-CN"/>
        </w:rPr>
        <w:t>/</w:t>
      </w:r>
      <w:proofErr w:type="spellStart"/>
      <w:r w:rsidRPr="007A24AF">
        <w:rPr>
          <w:rFonts w:ascii="Book Antiqua" w:eastAsia="宋体" w:hAnsi="Book Antiqua" w:cs="宋体"/>
          <w:sz w:val="24"/>
          <w:szCs w:val="24"/>
          <w:lang w:val="en-US" w:eastAsia="zh-CN"/>
        </w:rPr>
        <w:t>kexin</w:t>
      </w:r>
      <w:proofErr w:type="spellEnd"/>
      <w:r w:rsidRPr="007A24AF">
        <w:rPr>
          <w:rFonts w:ascii="Book Antiqua" w:eastAsia="宋体" w:hAnsi="Book Antiqua" w:cs="宋体"/>
          <w:sz w:val="24"/>
          <w:szCs w:val="24"/>
          <w:lang w:val="en-US" w:eastAsia="zh-CN"/>
        </w:rPr>
        <w:t xml:space="preserve"> 9 (PCSK9) regulates VLDLR protein and triglyceride accumulation in visceral adipose tissue. </w:t>
      </w:r>
      <w:proofErr w:type="spellStart"/>
      <w:r w:rsidRPr="007A24AF">
        <w:rPr>
          <w:rFonts w:ascii="Book Antiqua" w:eastAsia="宋体" w:hAnsi="Book Antiqua" w:cs="宋体"/>
          <w:i/>
          <w:iCs/>
          <w:sz w:val="24"/>
          <w:szCs w:val="24"/>
          <w:lang w:val="en-US" w:eastAsia="zh-CN"/>
        </w:rPr>
        <w:t>Arterioscler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Thromb</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Vasc</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sz w:val="24"/>
          <w:szCs w:val="24"/>
          <w:lang w:val="en-US" w:eastAsia="zh-CN"/>
        </w:rPr>
        <w:t> 2011; </w:t>
      </w:r>
      <w:r w:rsidRPr="007A24AF">
        <w:rPr>
          <w:rFonts w:ascii="Book Antiqua" w:eastAsia="宋体" w:hAnsi="Book Antiqua" w:cs="宋体"/>
          <w:b/>
          <w:bCs/>
          <w:sz w:val="24"/>
          <w:szCs w:val="24"/>
          <w:lang w:val="en-US" w:eastAsia="zh-CN"/>
        </w:rPr>
        <w:t>31</w:t>
      </w:r>
      <w:r w:rsidRPr="007A24AF">
        <w:rPr>
          <w:rFonts w:ascii="Book Antiqua" w:eastAsia="宋体" w:hAnsi="Book Antiqua" w:cs="宋体"/>
          <w:sz w:val="24"/>
          <w:szCs w:val="24"/>
          <w:lang w:val="en-US" w:eastAsia="zh-CN"/>
        </w:rPr>
        <w:t>: 785-791 [PMID: 21273557 DOI: 10.1161/ATVBAHA.110.220988]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58 </w:t>
      </w:r>
      <w:r w:rsidRPr="007A24AF">
        <w:rPr>
          <w:rFonts w:ascii="Book Antiqua" w:eastAsia="宋体" w:hAnsi="Book Antiqua" w:cs="宋体"/>
          <w:b/>
          <w:bCs/>
          <w:sz w:val="24"/>
          <w:szCs w:val="24"/>
          <w:lang w:val="en-US" w:eastAsia="zh-CN"/>
        </w:rPr>
        <w:t>Smith JR</w:t>
      </w:r>
      <w:r w:rsidRPr="007A24AF">
        <w:rPr>
          <w:rFonts w:ascii="Book Antiqua" w:eastAsia="宋体" w:hAnsi="Book Antiqua" w:cs="宋体"/>
          <w:sz w:val="24"/>
          <w:szCs w:val="24"/>
          <w:lang w:val="en-US" w:eastAsia="zh-CN"/>
        </w:rPr>
        <w:t>, Osborne TF, Goldstein JL, Brown MS. Identification of nucleotides responsible for enhancer activity of sterol regulatory element in low density lipoprotein receptor gene.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1990; </w:t>
      </w:r>
      <w:r w:rsidRPr="007A24AF">
        <w:rPr>
          <w:rFonts w:ascii="Book Antiqua" w:eastAsia="宋体" w:hAnsi="Book Antiqua" w:cs="宋体"/>
          <w:b/>
          <w:bCs/>
          <w:sz w:val="24"/>
          <w:szCs w:val="24"/>
          <w:lang w:val="en-US" w:eastAsia="zh-CN"/>
        </w:rPr>
        <w:t>265</w:t>
      </w:r>
      <w:r w:rsidRPr="007A24AF">
        <w:rPr>
          <w:rFonts w:ascii="Book Antiqua" w:eastAsia="宋体" w:hAnsi="Book Antiqua" w:cs="宋体"/>
          <w:sz w:val="24"/>
          <w:szCs w:val="24"/>
          <w:lang w:val="en-US" w:eastAsia="zh-CN"/>
        </w:rPr>
        <w:t>: 2306-2310 [PMID: 2298751]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59 </w:t>
      </w:r>
      <w:r w:rsidRPr="007A24AF">
        <w:rPr>
          <w:rFonts w:ascii="Book Antiqua" w:eastAsia="宋体" w:hAnsi="Book Antiqua" w:cs="宋体"/>
          <w:b/>
          <w:bCs/>
          <w:sz w:val="24"/>
          <w:szCs w:val="24"/>
          <w:lang w:val="en-US" w:eastAsia="zh-CN"/>
        </w:rPr>
        <w:t>Cunningham D</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Danley</w:t>
      </w:r>
      <w:proofErr w:type="spellEnd"/>
      <w:r w:rsidRPr="007A24AF">
        <w:rPr>
          <w:rFonts w:ascii="Book Antiqua" w:eastAsia="宋体" w:hAnsi="Book Antiqua" w:cs="宋体"/>
          <w:sz w:val="24"/>
          <w:szCs w:val="24"/>
          <w:lang w:val="en-US" w:eastAsia="zh-CN"/>
        </w:rPr>
        <w:t xml:space="preserve"> DE, </w:t>
      </w:r>
      <w:proofErr w:type="spellStart"/>
      <w:r w:rsidRPr="007A24AF">
        <w:rPr>
          <w:rFonts w:ascii="Book Antiqua" w:eastAsia="宋体" w:hAnsi="Book Antiqua" w:cs="宋体"/>
          <w:sz w:val="24"/>
          <w:szCs w:val="24"/>
          <w:lang w:val="en-US" w:eastAsia="zh-CN"/>
        </w:rPr>
        <w:t>Geoghegan</w:t>
      </w:r>
      <w:proofErr w:type="spellEnd"/>
      <w:r w:rsidRPr="007A24AF">
        <w:rPr>
          <w:rFonts w:ascii="Book Antiqua" w:eastAsia="宋体" w:hAnsi="Book Antiqua" w:cs="宋体"/>
          <w:sz w:val="24"/>
          <w:szCs w:val="24"/>
          <w:lang w:val="en-US" w:eastAsia="zh-CN"/>
        </w:rPr>
        <w:t xml:space="preserve"> KF, </w:t>
      </w:r>
      <w:proofErr w:type="spellStart"/>
      <w:r w:rsidRPr="007A24AF">
        <w:rPr>
          <w:rFonts w:ascii="Book Antiqua" w:eastAsia="宋体" w:hAnsi="Book Antiqua" w:cs="宋体"/>
          <w:sz w:val="24"/>
          <w:szCs w:val="24"/>
          <w:lang w:val="en-US" w:eastAsia="zh-CN"/>
        </w:rPr>
        <w:t>Griffor</w:t>
      </w:r>
      <w:proofErr w:type="spellEnd"/>
      <w:r w:rsidRPr="007A24AF">
        <w:rPr>
          <w:rFonts w:ascii="Book Antiqua" w:eastAsia="宋体" w:hAnsi="Book Antiqua" w:cs="宋体"/>
          <w:sz w:val="24"/>
          <w:szCs w:val="24"/>
          <w:lang w:val="en-US" w:eastAsia="zh-CN"/>
        </w:rPr>
        <w:t xml:space="preserve"> MC, Hawkins JL, </w:t>
      </w:r>
      <w:proofErr w:type="spellStart"/>
      <w:r w:rsidRPr="007A24AF">
        <w:rPr>
          <w:rFonts w:ascii="Book Antiqua" w:eastAsia="宋体" w:hAnsi="Book Antiqua" w:cs="宋体"/>
          <w:sz w:val="24"/>
          <w:szCs w:val="24"/>
          <w:lang w:val="en-US" w:eastAsia="zh-CN"/>
        </w:rPr>
        <w:t>Subashi</w:t>
      </w:r>
      <w:proofErr w:type="spellEnd"/>
      <w:r w:rsidRPr="007A24AF">
        <w:rPr>
          <w:rFonts w:ascii="Book Antiqua" w:eastAsia="宋体" w:hAnsi="Book Antiqua" w:cs="宋体"/>
          <w:sz w:val="24"/>
          <w:szCs w:val="24"/>
          <w:lang w:val="en-US" w:eastAsia="zh-CN"/>
        </w:rPr>
        <w:t xml:space="preserve"> TA, Varghese AH, </w:t>
      </w:r>
      <w:proofErr w:type="spellStart"/>
      <w:r w:rsidRPr="007A24AF">
        <w:rPr>
          <w:rFonts w:ascii="Book Antiqua" w:eastAsia="宋体" w:hAnsi="Book Antiqua" w:cs="宋体"/>
          <w:sz w:val="24"/>
          <w:szCs w:val="24"/>
          <w:lang w:val="en-US" w:eastAsia="zh-CN"/>
        </w:rPr>
        <w:t>Ammirati</w:t>
      </w:r>
      <w:proofErr w:type="spellEnd"/>
      <w:r w:rsidRPr="007A24AF">
        <w:rPr>
          <w:rFonts w:ascii="Book Antiqua" w:eastAsia="宋体" w:hAnsi="Book Antiqua" w:cs="宋体"/>
          <w:sz w:val="24"/>
          <w:szCs w:val="24"/>
          <w:lang w:val="en-US" w:eastAsia="zh-CN"/>
        </w:rPr>
        <w:t xml:space="preserve"> MJ, Culp JS, </w:t>
      </w:r>
      <w:proofErr w:type="spellStart"/>
      <w:r w:rsidRPr="007A24AF">
        <w:rPr>
          <w:rFonts w:ascii="Book Antiqua" w:eastAsia="宋体" w:hAnsi="Book Antiqua" w:cs="宋体"/>
          <w:sz w:val="24"/>
          <w:szCs w:val="24"/>
          <w:lang w:val="en-US" w:eastAsia="zh-CN"/>
        </w:rPr>
        <w:t>Hoth</w:t>
      </w:r>
      <w:proofErr w:type="spellEnd"/>
      <w:r w:rsidRPr="007A24AF">
        <w:rPr>
          <w:rFonts w:ascii="Book Antiqua" w:eastAsia="宋体" w:hAnsi="Book Antiqua" w:cs="宋体"/>
          <w:sz w:val="24"/>
          <w:szCs w:val="24"/>
          <w:lang w:val="en-US" w:eastAsia="zh-CN"/>
        </w:rPr>
        <w:t xml:space="preserve"> LR, Mansour MN, McGrath KM, Seddon AP, </w:t>
      </w:r>
      <w:proofErr w:type="spellStart"/>
      <w:r w:rsidRPr="007A24AF">
        <w:rPr>
          <w:rFonts w:ascii="Book Antiqua" w:eastAsia="宋体" w:hAnsi="Book Antiqua" w:cs="宋体"/>
          <w:sz w:val="24"/>
          <w:szCs w:val="24"/>
          <w:lang w:val="en-US" w:eastAsia="zh-CN"/>
        </w:rPr>
        <w:t>Shenolikar</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Stutzman-Engwall</w:t>
      </w:r>
      <w:proofErr w:type="spellEnd"/>
      <w:r w:rsidRPr="007A24AF">
        <w:rPr>
          <w:rFonts w:ascii="Book Antiqua" w:eastAsia="宋体" w:hAnsi="Book Antiqua" w:cs="宋体"/>
          <w:sz w:val="24"/>
          <w:szCs w:val="24"/>
          <w:lang w:val="en-US" w:eastAsia="zh-CN"/>
        </w:rPr>
        <w:t xml:space="preserve"> KJ, Warren LC, Xia D, </w:t>
      </w:r>
      <w:proofErr w:type="spellStart"/>
      <w:r w:rsidRPr="007A24AF">
        <w:rPr>
          <w:rFonts w:ascii="Book Antiqua" w:eastAsia="宋体" w:hAnsi="Book Antiqua" w:cs="宋体"/>
          <w:sz w:val="24"/>
          <w:szCs w:val="24"/>
          <w:lang w:val="en-US" w:eastAsia="zh-CN"/>
        </w:rPr>
        <w:t>Qiu</w:t>
      </w:r>
      <w:proofErr w:type="spellEnd"/>
      <w:r w:rsidRPr="007A24AF">
        <w:rPr>
          <w:rFonts w:ascii="Book Antiqua" w:eastAsia="宋体" w:hAnsi="Book Antiqua" w:cs="宋体"/>
          <w:sz w:val="24"/>
          <w:szCs w:val="24"/>
          <w:lang w:val="en-US" w:eastAsia="zh-CN"/>
        </w:rPr>
        <w:t xml:space="preserve"> X. Structural and biophysical studies of PCSK9 and its mutants linked to familial </w:t>
      </w:r>
      <w:r w:rsidRPr="007A24AF">
        <w:rPr>
          <w:rFonts w:ascii="Book Antiqua" w:eastAsia="宋体" w:hAnsi="Book Antiqua" w:cs="宋体"/>
          <w:sz w:val="24"/>
          <w:szCs w:val="24"/>
          <w:lang w:val="en-US" w:eastAsia="zh-CN"/>
        </w:rPr>
        <w:lastRenderedPageBreak/>
        <w:t>hypercholesterolemia. </w:t>
      </w:r>
      <w:r w:rsidRPr="007A24AF">
        <w:rPr>
          <w:rFonts w:ascii="Book Antiqua" w:eastAsia="宋体" w:hAnsi="Book Antiqua" w:cs="宋体"/>
          <w:i/>
          <w:iCs/>
          <w:sz w:val="24"/>
          <w:szCs w:val="24"/>
          <w:lang w:val="en-US" w:eastAsia="zh-CN"/>
        </w:rPr>
        <w:t xml:space="preserve">Nat </w:t>
      </w:r>
      <w:proofErr w:type="spellStart"/>
      <w:r w:rsidRPr="007A24AF">
        <w:rPr>
          <w:rFonts w:ascii="Book Antiqua" w:eastAsia="宋体" w:hAnsi="Book Antiqua" w:cs="宋体"/>
          <w:i/>
          <w:iCs/>
          <w:sz w:val="24"/>
          <w:szCs w:val="24"/>
          <w:lang w:val="en-US" w:eastAsia="zh-CN"/>
        </w:rPr>
        <w:t>Struct</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14</w:t>
      </w:r>
      <w:r w:rsidRPr="007A24AF">
        <w:rPr>
          <w:rFonts w:ascii="Book Antiqua" w:eastAsia="宋体" w:hAnsi="Book Antiqua" w:cs="宋体"/>
          <w:sz w:val="24"/>
          <w:szCs w:val="24"/>
          <w:lang w:val="en-US" w:eastAsia="zh-CN"/>
        </w:rPr>
        <w:t>: 413-419 [PMID: 17435765 DOI: 10.1038/nsmb1235]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60 </w:t>
      </w:r>
      <w:r w:rsidRPr="007A24AF">
        <w:rPr>
          <w:rFonts w:ascii="Book Antiqua" w:eastAsia="宋体" w:hAnsi="Book Antiqua" w:cs="宋体"/>
          <w:b/>
          <w:bCs/>
          <w:sz w:val="24"/>
          <w:szCs w:val="24"/>
          <w:lang w:val="en-US" w:eastAsia="zh-CN"/>
        </w:rPr>
        <w:t>Poirier S</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Mamarbachi</w:t>
      </w:r>
      <w:proofErr w:type="spellEnd"/>
      <w:r w:rsidRPr="007A24AF">
        <w:rPr>
          <w:rFonts w:ascii="Book Antiqua" w:eastAsia="宋体" w:hAnsi="Book Antiqua" w:cs="宋体"/>
          <w:sz w:val="24"/>
          <w:szCs w:val="24"/>
          <w:lang w:val="en-US" w:eastAsia="zh-CN"/>
        </w:rPr>
        <w:t xml:space="preserve"> M, Chen WT, Lee AS, Mayer G. GRP94 Regulates Circulating Cholesterol Levels through Blockade of PCSK9-Induced LDLR Degradation. </w:t>
      </w:r>
      <w:r w:rsidRPr="007A24AF">
        <w:rPr>
          <w:rFonts w:ascii="Book Antiqua" w:eastAsia="宋体" w:hAnsi="Book Antiqua" w:cs="宋体"/>
          <w:i/>
          <w:iCs/>
          <w:sz w:val="24"/>
          <w:szCs w:val="24"/>
          <w:lang w:val="en-US" w:eastAsia="zh-CN"/>
        </w:rPr>
        <w:t>Cell Rep</w:t>
      </w:r>
      <w:r w:rsidRPr="007A24AF">
        <w:rPr>
          <w:rFonts w:ascii="Book Antiqua" w:eastAsia="宋体" w:hAnsi="Book Antiqua" w:cs="宋体"/>
          <w:sz w:val="24"/>
          <w:szCs w:val="24"/>
          <w:lang w:val="en-US" w:eastAsia="zh-CN"/>
        </w:rPr>
        <w:t> 2015; </w:t>
      </w:r>
      <w:r w:rsidRPr="007A24AF">
        <w:rPr>
          <w:rFonts w:ascii="Book Antiqua" w:eastAsia="宋体" w:hAnsi="Book Antiqua" w:cs="宋体"/>
          <w:b/>
          <w:bCs/>
          <w:sz w:val="24"/>
          <w:szCs w:val="24"/>
          <w:lang w:val="en-US" w:eastAsia="zh-CN"/>
        </w:rPr>
        <w:t>13</w:t>
      </w:r>
      <w:r w:rsidRPr="007A24AF">
        <w:rPr>
          <w:rFonts w:ascii="Book Antiqua" w:eastAsia="宋体" w:hAnsi="Book Antiqua" w:cs="宋体"/>
          <w:sz w:val="24"/>
          <w:szCs w:val="24"/>
          <w:lang w:val="en-US" w:eastAsia="zh-CN"/>
        </w:rPr>
        <w:t>: 2064-2071 [PMID: 26628375 DOI: 10.1016/j.celrep.2015.11.006]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61 </w:t>
      </w:r>
      <w:r w:rsidRPr="007A24AF">
        <w:rPr>
          <w:rFonts w:ascii="Book Antiqua" w:eastAsia="宋体" w:hAnsi="Book Antiqua" w:cs="宋体"/>
          <w:b/>
          <w:bCs/>
          <w:sz w:val="24"/>
          <w:szCs w:val="24"/>
          <w:lang w:val="en-US" w:eastAsia="zh-CN"/>
        </w:rPr>
        <w:t>Poirier S</w:t>
      </w:r>
      <w:r w:rsidRPr="007A24AF">
        <w:rPr>
          <w:rFonts w:ascii="Book Antiqua" w:eastAsia="宋体" w:hAnsi="Book Antiqua" w:cs="宋体"/>
          <w:sz w:val="24"/>
          <w:szCs w:val="24"/>
          <w:lang w:val="en-US" w:eastAsia="zh-CN"/>
        </w:rPr>
        <w:t>, Mayer G. The biology of PCSK9 from the endoplasmic reticulum to lysosomes: new and emerging therapeutics to control low-density lipoprotein cholesterol. </w:t>
      </w:r>
      <w:r w:rsidRPr="007A24AF">
        <w:rPr>
          <w:rFonts w:ascii="Book Antiqua" w:eastAsia="宋体" w:hAnsi="Book Antiqua" w:cs="宋体"/>
          <w:i/>
          <w:iCs/>
          <w:sz w:val="24"/>
          <w:szCs w:val="24"/>
          <w:lang w:val="en-US" w:eastAsia="zh-CN"/>
        </w:rPr>
        <w:t xml:space="preserve">Drug Des </w:t>
      </w:r>
      <w:proofErr w:type="spellStart"/>
      <w:r w:rsidRPr="007A24AF">
        <w:rPr>
          <w:rFonts w:ascii="Book Antiqua" w:eastAsia="宋体" w:hAnsi="Book Antiqua" w:cs="宋体"/>
          <w:i/>
          <w:iCs/>
          <w:sz w:val="24"/>
          <w:szCs w:val="24"/>
          <w:lang w:val="en-US" w:eastAsia="zh-CN"/>
        </w:rPr>
        <w:t>Devel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Ther</w:t>
      </w:r>
      <w:proofErr w:type="spellEnd"/>
      <w:r w:rsidRPr="007A24AF">
        <w:rPr>
          <w:rFonts w:ascii="Book Antiqua" w:eastAsia="宋体" w:hAnsi="Book Antiqua" w:cs="宋体"/>
          <w:sz w:val="24"/>
          <w:szCs w:val="24"/>
          <w:lang w:val="en-US" w:eastAsia="zh-CN"/>
        </w:rPr>
        <w:t> 2013; </w:t>
      </w:r>
      <w:r w:rsidRPr="007A24AF">
        <w:rPr>
          <w:rFonts w:ascii="Book Antiqua" w:eastAsia="宋体" w:hAnsi="Book Antiqua" w:cs="宋体"/>
          <w:b/>
          <w:bCs/>
          <w:sz w:val="24"/>
          <w:szCs w:val="24"/>
          <w:lang w:val="en-US" w:eastAsia="zh-CN"/>
        </w:rPr>
        <w:t>7</w:t>
      </w:r>
      <w:r w:rsidRPr="007A24AF">
        <w:rPr>
          <w:rFonts w:ascii="Book Antiqua" w:eastAsia="宋体" w:hAnsi="Book Antiqua" w:cs="宋体"/>
          <w:sz w:val="24"/>
          <w:szCs w:val="24"/>
          <w:lang w:val="en-US" w:eastAsia="zh-CN"/>
        </w:rPr>
        <w:t>: 1135-1148 [PMID: 24115837 DOI: 10.2147/DDDT.S36984]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62 </w:t>
      </w:r>
      <w:proofErr w:type="spellStart"/>
      <w:r w:rsidRPr="007A24AF">
        <w:rPr>
          <w:rFonts w:ascii="Book Antiqua" w:eastAsia="宋体" w:hAnsi="Book Antiqua" w:cs="宋体"/>
          <w:b/>
          <w:bCs/>
          <w:sz w:val="24"/>
          <w:szCs w:val="24"/>
          <w:lang w:val="en-US" w:eastAsia="zh-CN"/>
        </w:rPr>
        <w:t>Dubuc</w:t>
      </w:r>
      <w:proofErr w:type="spellEnd"/>
      <w:r w:rsidRPr="007A24AF">
        <w:rPr>
          <w:rFonts w:ascii="Book Antiqua" w:eastAsia="宋体" w:hAnsi="Book Antiqua" w:cs="宋体"/>
          <w:b/>
          <w:bCs/>
          <w:sz w:val="24"/>
          <w:szCs w:val="24"/>
          <w:lang w:val="en-US" w:eastAsia="zh-CN"/>
        </w:rPr>
        <w:t xml:space="preserve"> G</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Chamberland</w:t>
      </w:r>
      <w:proofErr w:type="spellEnd"/>
      <w:r w:rsidRPr="007A24AF">
        <w:rPr>
          <w:rFonts w:ascii="Book Antiqua" w:eastAsia="宋体" w:hAnsi="Book Antiqua" w:cs="宋体"/>
          <w:sz w:val="24"/>
          <w:szCs w:val="24"/>
          <w:lang w:val="en-US" w:eastAsia="zh-CN"/>
        </w:rPr>
        <w:t xml:space="preserve"> A, Wassef H, </w:t>
      </w:r>
      <w:proofErr w:type="spellStart"/>
      <w:r w:rsidRPr="007A24AF">
        <w:rPr>
          <w:rFonts w:ascii="Book Antiqua" w:eastAsia="宋体" w:hAnsi="Book Antiqua" w:cs="宋体"/>
          <w:sz w:val="24"/>
          <w:szCs w:val="24"/>
          <w:lang w:val="en-US" w:eastAsia="zh-CN"/>
        </w:rPr>
        <w:t>Davignon</w:t>
      </w:r>
      <w:proofErr w:type="spellEnd"/>
      <w:r w:rsidRPr="007A24AF">
        <w:rPr>
          <w:rFonts w:ascii="Book Antiqua" w:eastAsia="宋体" w:hAnsi="Book Antiqua" w:cs="宋体"/>
          <w:sz w:val="24"/>
          <w:szCs w:val="24"/>
          <w:lang w:val="en-US" w:eastAsia="zh-CN"/>
        </w:rPr>
        <w:t xml:space="preserve"> J, </w:t>
      </w:r>
      <w:proofErr w:type="spellStart"/>
      <w:r w:rsidRPr="007A24AF">
        <w:rPr>
          <w:rFonts w:ascii="Book Antiqua" w:eastAsia="宋体" w:hAnsi="Book Antiqua" w:cs="宋体"/>
          <w:sz w:val="24"/>
          <w:szCs w:val="24"/>
          <w:lang w:val="en-US" w:eastAsia="zh-CN"/>
        </w:rPr>
        <w:t>Seidah</w:t>
      </w:r>
      <w:proofErr w:type="spellEnd"/>
      <w:r w:rsidRPr="007A24AF">
        <w:rPr>
          <w:rFonts w:ascii="Book Antiqua" w:eastAsia="宋体" w:hAnsi="Book Antiqua" w:cs="宋体"/>
          <w:sz w:val="24"/>
          <w:szCs w:val="24"/>
          <w:lang w:val="en-US" w:eastAsia="zh-CN"/>
        </w:rPr>
        <w:t xml:space="preserve"> NG, Bernier L, Prat A. Statins upregulate PCSK9, the gene encoding the </w:t>
      </w:r>
      <w:proofErr w:type="spellStart"/>
      <w:r w:rsidRPr="007A24AF">
        <w:rPr>
          <w:rFonts w:ascii="Book Antiqua" w:eastAsia="宋体" w:hAnsi="Book Antiqua" w:cs="宋体"/>
          <w:sz w:val="24"/>
          <w:szCs w:val="24"/>
          <w:lang w:val="en-US" w:eastAsia="zh-CN"/>
        </w:rPr>
        <w:t>proprotein</w:t>
      </w:r>
      <w:proofErr w:type="spellEnd"/>
      <w:r w:rsidRPr="007A24AF">
        <w:rPr>
          <w:rFonts w:ascii="Book Antiqua" w:eastAsia="宋体" w:hAnsi="Book Antiqua" w:cs="宋体"/>
          <w:sz w:val="24"/>
          <w:szCs w:val="24"/>
          <w:lang w:val="en-US" w:eastAsia="zh-CN"/>
        </w:rPr>
        <w:t xml:space="preserve"> convertase neural apoptosis-regulated convertase-1 implicated in familial hypercholesterolemia. </w:t>
      </w:r>
      <w:proofErr w:type="spellStart"/>
      <w:r w:rsidRPr="007A24AF">
        <w:rPr>
          <w:rFonts w:ascii="Book Antiqua" w:eastAsia="宋体" w:hAnsi="Book Antiqua" w:cs="宋体"/>
          <w:i/>
          <w:iCs/>
          <w:sz w:val="24"/>
          <w:szCs w:val="24"/>
          <w:lang w:val="en-US" w:eastAsia="zh-CN"/>
        </w:rPr>
        <w:t>Arterioscler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Thromb</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Vasc</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24</w:t>
      </w:r>
      <w:r w:rsidRPr="007A24AF">
        <w:rPr>
          <w:rFonts w:ascii="Book Antiqua" w:eastAsia="宋体" w:hAnsi="Book Antiqua" w:cs="宋体"/>
          <w:sz w:val="24"/>
          <w:szCs w:val="24"/>
          <w:lang w:val="en-US" w:eastAsia="zh-CN"/>
        </w:rPr>
        <w:t>: 1454-1459 [PMID: 15178557 DOI: 10.1161/01.ATV.0000134621.14315.43]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63 </w:t>
      </w:r>
      <w:r w:rsidRPr="007A24AF">
        <w:rPr>
          <w:rFonts w:ascii="Book Antiqua" w:eastAsia="宋体" w:hAnsi="Book Antiqua" w:cs="宋体"/>
          <w:b/>
          <w:bCs/>
          <w:sz w:val="24"/>
          <w:szCs w:val="24"/>
          <w:lang w:val="en-US" w:eastAsia="zh-CN"/>
        </w:rPr>
        <w:t>Jung D</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Kullak-Ublick</w:t>
      </w:r>
      <w:proofErr w:type="spellEnd"/>
      <w:r w:rsidRPr="007A24AF">
        <w:rPr>
          <w:rFonts w:ascii="Book Antiqua" w:eastAsia="宋体" w:hAnsi="Book Antiqua" w:cs="宋体"/>
          <w:sz w:val="24"/>
          <w:szCs w:val="24"/>
          <w:lang w:val="en-US" w:eastAsia="zh-CN"/>
        </w:rPr>
        <w:t xml:space="preserve"> GA. Hepatocyte nuclear factor 1 alpha: a key mediator of the effect of bile acids on gene expression. </w:t>
      </w:r>
      <w:r w:rsidRPr="007A24AF">
        <w:rPr>
          <w:rFonts w:ascii="Book Antiqua" w:eastAsia="宋体" w:hAnsi="Book Antiqua" w:cs="宋体"/>
          <w:i/>
          <w:iCs/>
          <w:sz w:val="24"/>
          <w:szCs w:val="24"/>
          <w:lang w:val="en-US" w:eastAsia="zh-CN"/>
        </w:rPr>
        <w:t>Hepatology</w:t>
      </w:r>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37</w:t>
      </w:r>
      <w:r w:rsidRPr="007A24AF">
        <w:rPr>
          <w:rFonts w:ascii="Book Antiqua" w:eastAsia="宋体" w:hAnsi="Book Antiqua" w:cs="宋体"/>
          <w:sz w:val="24"/>
          <w:szCs w:val="24"/>
          <w:lang w:val="en-US" w:eastAsia="zh-CN"/>
        </w:rPr>
        <w:t>: 622-631 [PMID: 12601360 DOI: 10.1053/jhep.2003.50100]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64 </w:t>
      </w:r>
      <w:r w:rsidRPr="007A24AF">
        <w:rPr>
          <w:rFonts w:ascii="Book Antiqua" w:eastAsia="宋体" w:hAnsi="Book Antiqua" w:cs="宋体"/>
          <w:b/>
          <w:bCs/>
          <w:sz w:val="24"/>
          <w:szCs w:val="24"/>
          <w:lang w:val="en-US" w:eastAsia="zh-CN"/>
        </w:rPr>
        <w:t>Ge XZ</w:t>
      </w:r>
      <w:r w:rsidRPr="007A24AF">
        <w:rPr>
          <w:rFonts w:ascii="Book Antiqua" w:eastAsia="宋体" w:hAnsi="Book Antiqua" w:cs="宋体"/>
          <w:sz w:val="24"/>
          <w:szCs w:val="24"/>
          <w:lang w:val="en-US" w:eastAsia="zh-CN"/>
        </w:rPr>
        <w:t xml:space="preserve">, Tian PF, Lin Q, </w:t>
      </w:r>
      <w:proofErr w:type="spellStart"/>
      <w:r w:rsidRPr="007A24AF">
        <w:rPr>
          <w:rFonts w:ascii="Book Antiqua" w:eastAsia="宋体" w:hAnsi="Book Antiqua" w:cs="宋体"/>
          <w:sz w:val="24"/>
          <w:szCs w:val="24"/>
          <w:lang w:val="en-US" w:eastAsia="zh-CN"/>
        </w:rPr>
        <w:t>Huo</w:t>
      </w:r>
      <w:proofErr w:type="spellEnd"/>
      <w:r w:rsidRPr="007A24AF">
        <w:rPr>
          <w:rFonts w:ascii="Book Antiqua" w:eastAsia="宋体" w:hAnsi="Book Antiqua" w:cs="宋体"/>
          <w:sz w:val="24"/>
          <w:szCs w:val="24"/>
          <w:lang w:val="en-US" w:eastAsia="zh-CN"/>
        </w:rPr>
        <w:t xml:space="preserve"> Q. [The influence of soybean </w:t>
      </w:r>
      <w:proofErr w:type="spellStart"/>
      <w:r w:rsidRPr="007A24AF">
        <w:rPr>
          <w:rFonts w:ascii="Book Antiqua" w:eastAsia="宋体" w:hAnsi="Book Antiqua" w:cs="宋体"/>
          <w:sz w:val="24"/>
          <w:szCs w:val="24"/>
          <w:lang w:val="en-US" w:eastAsia="zh-CN"/>
        </w:rPr>
        <w:t>isoflavone</w:t>
      </w:r>
      <w:proofErr w:type="spellEnd"/>
      <w:r w:rsidRPr="007A24AF">
        <w:rPr>
          <w:rFonts w:ascii="Book Antiqua" w:eastAsia="宋体" w:hAnsi="Book Antiqua" w:cs="宋体"/>
          <w:sz w:val="24"/>
          <w:szCs w:val="24"/>
          <w:lang w:val="en-US" w:eastAsia="zh-CN"/>
        </w:rPr>
        <w:t xml:space="preserve"> on expression of low density lipoprotein receptor (LDLR) mRNA in </w:t>
      </w:r>
      <w:proofErr w:type="spellStart"/>
      <w:r w:rsidRPr="007A24AF">
        <w:rPr>
          <w:rFonts w:ascii="Book Antiqua" w:eastAsia="宋体" w:hAnsi="Book Antiqua" w:cs="宋体"/>
          <w:sz w:val="24"/>
          <w:szCs w:val="24"/>
          <w:lang w:val="en-US" w:eastAsia="zh-CN"/>
        </w:rPr>
        <w:t>ovariectomied</w:t>
      </w:r>
      <w:proofErr w:type="spellEnd"/>
      <w:r w:rsidRPr="007A24AF">
        <w:rPr>
          <w:rFonts w:ascii="Book Antiqua" w:eastAsia="宋体" w:hAnsi="Book Antiqua" w:cs="宋体"/>
          <w:sz w:val="24"/>
          <w:szCs w:val="24"/>
          <w:lang w:val="en-US" w:eastAsia="zh-CN"/>
        </w:rPr>
        <w:t xml:space="preserve"> rats].</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Zhong</w:t>
      </w:r>
      <w:proofErr w:type="spellEnd"/>
      <w:r w:rsidRPr="007A24AF">
        <w:rPr>
          <w:rFonts w:ascii="Book Antiqua" w:eastAsia="宋体" w:hAnsi="Book Antiqua" w:cs="宋体"/>
          <w:i/>
          <w:iCs/>
          <w:sz w:val="24"/>
          <w:szCs w:val="24"/>
          <w:lang w:val="en-US" w:eastAsia="zh-CN"/>
        </w:rPr>
        <w:t xml:space="preserve"> Yao </w:t>
      </w:r>
      <w:proofErr w:type="spellStart"/>
      <w:r w:rsidRPr="007A24AF">
        <w:rPr>
          <w:rFonts w:ascii="Book Antiqua" w:eastAsia="宋体" w:hAnsi="Book Antiqua" w:cs="宋体"/>
          <w:i/>
          <w:iCs/>
          <w:sz w:val="24"/>
          <w:szCs w:val="24"/>
          <w:lang w:val="en-US" w:eastAsia="zh-CN"/>
        </w:rPr>
        <w:t>Cai</w:t>
      </w:r>
      <w:proofErr w:type="spellEnd"/>
      <w:r w:rsidRPr="007A24AF">
        <w:rPr>
          <w:rFonts w:ascii="Book Antiqua" w:eastAsia="宋体" w:hAnsi="Book Antiqua" w:cs="宋体"/>
          <w:sz w:val="24"/>
          <w:szCs w:val="24"/>
          <w:lang w:val="en-US" w:eastAsia="zh-CN"/>
        </w:rPr>
        <w:t> 2006; </w:t>
      </w:r>
      <w:r w:rsidRPr="007A24AF">
        <w:rPr>
          <w:rFonts w:ascii="Book Antiqua" w:eastAsia="宋体" w:hAnsi="Book Antiqua" w:cs="宋体"/>
          <w:b/>
          <w:bCs/>
          <w:sz w:val="24"/>
          <w:szCs w:val="24"/>
          <w:lang w:val="en-US" w:eastAsia="zh-CN"/>
        </w:rPr>
        <w:t>29</w:t>
      </w:r>
      <w:r w:rsidRPr="007A24AF">
        <w:rPr>
          <w:rFonts w:ascii="Book Antiqua" w:eastAsia="宋体" w:hAnsi="Book Antiqua" w:cs="宋体"/>
          <w:sz w:val="24"/>
          <w:szCs w:val="24"/>
          <w:lang w:val="en-US" w:eastAsia="zh-CN"/>
        </w:rPr>
        <w:t>: 349-351 [PMID: 16913490]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65 </w:t>
      </w:r>
      <w:proofErr w:type="spellStart"/>
      <w:r w:rsidRPr="007A24AF">
        <w:rPr>
          <w:rFonts w:ascii="Book Antiqua" w:eastAsia="宋体" w:hAnsi="Book Antiqua" w:cs="宋体"/>
          <w:b/>
          <w:bCs/>
          <w:sz w:val="24"/>
          <w:szCs w:val="24"/>
          <w:lang w:val="en-US" w:eastAsia="zh-CN"/>
        </w:rPr>
        <w:t>Parini</w:t>
      </w:r>
      <w:proofErr w:type="spellEnd"/>
      <w:r w:rsidRPr="007A24AF">
        <w:rPr>
          <w:rFonts w:ascii="Book Antiqua" w:eastAsia="宋体" w:hAnsi="Book Antiqua" w:cs="宋体"/>
          <w:b/>
          <w:bCs/>
          <w:sz w:val="24"/>
          <w:szCs w:val="24"/>
          <w:lang w:val="en-US" w:eastAsia="zh-CN"/>
        </w:rPr>
        <w:t xml:space="preserve"> P</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Angelin</w:t>
      </w:r>
      <w:proofErr w:type="spellEnd"/>
      <w:r w:rsidRPr="007A24AF">
        <w:rPr>
          <w:rFonts w:ascii="Book Antiqua" w:eastAsia="宋体" w:hAnsi="Book Antiqua" w:cs="宋体"/>
          <w:sz w:val="24"/>
          <w:szCs w:val="24"/>
          <w:lang w:val="en-US" w:eastAsia="zh-CN"/>
        </w:rPr>
        <w:t xml:space="preserve"> B, </w:t>
      </w:r>
      <w:proofErr w:type="spellStart"/>
      <w:r w:rsidRPr="007A24AF">
        <w:rPr>
          <w:rFonts w:ascii="Book Antiqua" w:eastAsia="宋体" w:hAnsi="Book Antiqua" w:cs="宋体"/>
          <w:sz w:val="24"/>
          <w:szCs w:val="24"/>
          <w:lang w:val="en-US" w:eastAsia="zh-CN"/>
        </w:rPr>
        <w:t>Stavréus</w:t>
      </w:r>
      <w:proofErr w:type="spellEnd"/>
      <w:r w:rsidRPr="007A24AF">
        <w:rPr>
          <w:rFonts w:ascii="Book Antiqua" w:eastAsia="宋体" w:hAnsi="Book Antiqua" w:cs="宋体"/>
          <w:sz w:val="24"/>
          <w:szCs w:val="24"/>
          <w:lang w:val="en-US" w:eastAsia="zh-CN"/>
        </w:rPr>
        <w:t xml:space="preserve">-Evers A, </w:t>
      </w:r>
      <w:proofErr w:type="spellStart"/>
      <w:r w:rsidRPr="007A24AF">
        <w:rPr>
          <w:rFonts w:ascii="Book Antiqua" w:eastAsia="宋体" w:hAnsi="Book Antiqua" w:cs="宋体"/>
          <w:sz w:val="24"/>
          <w:szCs w:val="24"/>
          <w:lang w:val="en-US" w:eastAsia="zh-CN"/>
        </w:rPr>
        <w:t>Freyschuss</w:t>
      </w:r>
      <w:proofErr w:type="spellEnd"/>
      <w:r w:rsidRPr="007A24AF">
        <w:rPr>
          <w:rFonts w:ascii="Book Antiqua" w:eastAsia="宋体" w:hAnsi="Book Antiqua" w:cs="宋体"/>
          <w:sz w:val="24"/>
          <w:szCs w:val="24"/>
          <w:lang w:val="en-US" w:eastAsia="zh-CN"/>
        </w:rPr>
        <w:t xml:space="preserve"> B, Eriksson H, </w:t>
      </w:r>
      <w:proofErr w:type="spellStart"/>
      <w:r w:rsidRPr="007A24AF">
        <w:rPr>
          <w:rFonts w:ascii="Book Antiqua" w:eastAsia="宋体" w:hAnsi="Book Antiqua" w:cs="宋体"/>
          <w:sz w:val="24"/>
          <w:szCs w:val="24"/>
          <w:lang w:val="en-US" w:eastAsia="zh-CN"/>
        </w:rPr>
        <w:t>Rudling</w:t>
      </w:r>
      <w:proofErr w:type="spellEnd"/>
      <w:r w:rsidRPr="007A24AF">
        <w:rPr>
          <w:rFonts w:ascii="Book Antiqua" w:eastAsia="宋体" w:hAnsi="Book Antiqua" w:cs="宋体"/>
          <w:sz w:val="24"/>
          <w:szCs w:val="24"/>
          <w:lang w:val="en-US" w:eastAsia="zh-CN"/>
        </w:rPr>
        <w:t xml:space="preserve"> M. Biphasic effects of the natural estrogen 17beta-estradiol on hepatic cholesterol metabolism in intact female rats. </w:t>
      </w:r>
      <w:proofErr w:type="spellStart"/>
      <w:r w:rsidRPr="007A24AF">
        <w:rPr>
          <w:rFonts w:ascii="Book Antiqua" w:eastAsia="宋体" w:hAnsi="Book Antiqua" w:cs="宋体"/>
          <w:i/>
          <w:iCs/>
          <w:sz w:val="24"/>
          <w:szCs w:val="24"/>
          <w:lang w:val="en-US" w:eastAsia="zh-CN"/>
        </w:rPr>
        <w:t>Arterioscler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Thromb</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Vasc</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sz w:val="24"/>
          <w:szCs w:val="24"/>
          <w:lang w:val="en-US" w:eastAsia="zh-CN"/>
        </w:rPr>
        <w:t> 2000; </w:t>
      </w:r>
      <w:r w:rsidRPr="007A24AF">
        <w:rPr>
          <w:rFonts w:ascii="Book Antiqua" w:eastAsia="宋体" w:hAnsi="Book Antiqua" w:cs="宋体"/>
          <w:b/>
          <w:bCs/>
          <w:sz w:val="24"/>
          <w:szCs w:val="24"/>
          <w:lang w:val="en-US" w:eastAsia="zh-CN"/>
        </w:rPr>
        <w:t>20</w:t>
      </w:r>
      <w:r w:rsidRPr="007A24AF">
        <w:rPr>
          <w:rFonts w:ascii="Book Antiqua" w:eastAsia="宋体" w:hAnsi="Book Antiqua" w:cs="宋体"/>
          <w:sz w:val="24"/>
          <w:szCs w:val="24"/>
          <w:lang w:val="en-US" w:eastAsia="zh-CN"/>
        </w:rPr>
        <w:t>: 1817-1823 [PMID: 10894823 DOI: 10.1161/01.ATV.20.7.1817]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66 </w:t>
      </w:r>
      <w:proofErr w:type="spellStart"/>
      <w:r w:rsidRPr="007A24AF">
        <w:rPr>
          <w:rFonts w:ascii="Book Antiqua" w:eastAsia="宋体" w:hAnsi="Book Antiqua" w:cs="宋体"/>
          <w:b/>
          <w:bCs/>
          <w:sz w:val="24"/>
          <w:szCs w:val="24"/>
          <w:lang w:val="en-US" w:eastAsia="zh-CN"/>
        </w:rPr>
        <w:t>Roubtsova</w:t>
      </w:r>
      <w:proofErr w:type="spellEnd"/>
      <w:r w:rsidRPr="007A24AF">
        <w:rPr>
          <w:rFonts w:ascii="Book Antiqua" w:eastAsia="宋体" w:hAnsi="Book Antiqua" w:cs="宋体"/>
          <w:b/>
          <w:bCs/>
          <w:sz w:val="24"/>
          <w:szCs w:val="24"/>
          <w:lang w:val="en-US" w:eastAsia="zh-CN"/>
        </w:rPr>
        <w:t xml:space="preserve"> 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Chamberland</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Marcinkiewicz</w:t>
      </w:r>
      <w:proofErr w:type="spellEnd"/>
      <w:r w:rsidRPr="007A24AF">
        <w:rPr>
          <w:rFonts w:ascii="Book Antiqua" w:eastAsia="宋体" w:hAnsi="Book Antiqua" w:cs="宋体"/>
          <w:sz w:val="24"/>
          <w:szCs w:val="24"/>
          <w:lang w:val="en-US" w:eastAsia="zh-CN"/>
        </w:rPr>
        <w:t xml:space="preserve"> J, </w:t>
      </w:r>
      <w:proofErr w:type="spellStart"/>
      <w:r w:rsidRPr="007A24AF">
        <w:rPr>
          <w:rFonts w:ascii="Book Antiqua" w:eastAsia="宋体" w:hAnsi="Book Antiqua" w:cs="宋体"/>
          <w:sz w:val="24"/>
          <w:szCs w:val="24"/>
          <w:lang w:val="en-US" w:eastAsia="zh-CN"/>
        </w:rPr>
        <w:t>Essalmani</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Fazel</w:t>
      </w:r>
      <w:proofErr w:type="spellEnd"/>
      <w:r w:rsidRPr="007A24AF">
        <w:rPr>
          <w:rFonts w:ascii="Book Antiqua" w:eastAsia="宋体" w:hAnsi="Book Antiqua" w:cs="宋体"/>
          <w:sz w:val="24"/>
          <w:szCs w:val="24"/>
          <w:lang w:val="en-US" w:eastAsia="zh-CN"/>
        </w:rPr>
        <w:t xml:space="preserve"> A, Bergeron JJ, </w:t>
      </w:r>
      <w:proofErr w:type="spellStart"/>
      <w:r w:rsidRPr="007A24AF">
        <w:rPr>
          <w:rFonts w:ascii="Book Antiqua" w:eastAsia="宋体" w:hAnsi="Book Antiqua" w:cs="宋体"/>
          <w:sz w:val="24"/>
          <w:szCs w:val="24"/>
          <w:lang w:val="en-US" w:eastAsia="zh-CN"/>
        </w:rPr>
        <w:t>Seidah</w:t>
      </w:r>
      <w:proofErr w:type="spellEnd"/>
      <w:r w:rsidRPr="007A24AF">
        <w:rPr>
          <w:rFonts w:ascii="Book Antiqua" w:eastAsia="宋体" w:hAnsi="Book Antiqua" w:cs="宋体"/>
          <w:sz w:val="24"/>
          <w:szCs w:val="24"/>
          <w:lang w:val="en-US" w:eastAsia="zh-CN"/>
        </w:rPr>
        <w:t xml:space="preserve"> NG, Prat A. PCSK9 deficiency unmasks a sex- and tissue-specific subcellular distribution of the LDL and VLDL receptors in mice.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2015; </w:t>
      </w:r>
      <w:r w:rsidRPr="007A24AF">
        <w:rPr>
          <w:rFonts w:ascii="Book Antiqua" w:eastAsia="宋体" w:hAnsi="Book Antiqua" w:cs="宋体"/>
          <w:b/>
          <w:bCs/>
          <w:sz w:val="24"/>
          <w:szCs w:val="24"/>
          <w:lang w:val="en-US" w:eastAsia="zh-CN"/>
        </w:rPr>
        <w:t>56</w:t>
      </w:r>
      <w:r w:rsidRPr="007A24AF">
        <w:rPr>
          <w:rFonts w:ascii="Book Antiqua" w:eastAsia="宋体" w:hAnsi="Book Antiqua" w:cs="宋体"/>
          <w:sz w:val="24"/>
          <w:szCs w:val="24"/>
          <w:lang w:val="en-US" w:eastAsia="zh-CN"/>
        </w:rPr>
        <w:t>: 2133-2142 [PMID: 26323289 DOI: 10.1194/jlr.M061952]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67 </w:t>
      </w:r>
      <w:r w:rsidRPr="007A24AF">
        <w:rPr>
          <w:rFonts w:ascii="Book Antiqua" w:eastAsia="宋体" w:hAnsi="Book Antiqua" w:cs="宋体"/>
          <w:b/>
          <w:bCs/>
          <w:sz w:val="24"/>
          <w:szCs w:val="24"/>
          <w:lang w:val="en-US" w:eastAsia="zh-CN"/>
        </w:rPr>
        <w:t>Starr AE</w:t>
      </w:r>
      <w:r w:rsidRPr="007A24AF">
        <w:rPr>
          <w:rFonts w:ascii="Book Antiqua" w:eastAsia="宋体" w:hAnsi="Book Antiqua" w:cs="宋体"/>
          <w:sz w:val="24"/>
          <w:szCs w:val="24"/>
          <w:lang w:val="en-US" w:eastAsia="zh-CN"/>
        </w:rPr>
        <w:t xml:space="preserve">, Lemieux V, </w:t>
      </w:r>
      <w:proofErr w:type="spellStart"/>
      <w:r w:rsidRPr="007A24AF">
        <w:rPr>
          <w:rFonts w:ascii="Book Antiqua" w:eastAsia="宋体" w:hAnsi="Book Antiqua" w:cs="宋体"/>
          <w:sz w:val="24"/>
          <w:szCs w:val="24"/>
          <w:lang w:val="en-US" w:eastAsia="zh-CN"/>
        </w:rPr>
        <w:t>Noad</w:t>
      </w:r>
      <w:proofErr w:type="spellEnd"/>
      <w:r w:rsidRPr="007A24AF">
        <w:rPr>
          <w:rFonts w:ascii="Book Antiqua" w:eastAsia="宋体" w:hAnsi="Book Antiqua" w:cs="宋体"/>
          <w:sz w:val="24"/>
          <w:szCs w:val="24"/>
          <w:lang w:val="en-US" w:eastAsia="zh-CN"/>
        </w:rPr>
        <w:t xml:space="preserve"> J, Moore JI, </w:t>
      </w:r>
      <w:proofErr w:type="spellStart"/>
      <w:r w:rsidRPr="007A24AF">
        <w:rPr>
          <w:rFonts w:ascii="Book Antiqua" w:eastAsia="宋体" w:hAnsi="Book Antiqua" w:cs="宋体"/>
          <w:sz w:val="24"/>
          <w:szCs w:val="24"/>
          <w:lang w:val="en-US" w:eastAsia="zh-CN"/>
        </w:rPr>
        <w:t>Dewpura</w:t>
      </w:r>
      <w:proofErr w:type="spellEnd"/>
      <w:r w:rsidRPr="007A24AF">
        <w:rPr>
          <w:rFonts w:ascii="Book Antiqua" w:eastAsia="宋体" w:hAnsi="Book Antiqua" w:cs="宋体"/>
          <w:sz w:val="24"/>
          <w:szCs w:val="24"/>
          <w:lang w:val="en-US" w:eastAsia="zh-CN"/>
        </w:rPr>
        <w:t xml:space="preserve"> T, Raymond A, Chrétien M, </w:t>
      </w:r>
      <w:proofErr w:type="spellStart"/>
      <w:r w:rsidRPr="007A24AF">
        <w:rPr>
          <w:rFonts w:ascii="Book Antiqua" w:eastAsia="宋体" w:hAnsi="Book Antiqua" w:cs="宋体"/>
          <w:sz w:val="24"/>
          <w:szCs w:val="24"/>
          <w:lang w:val="en-US" w:eastAsia="zh-CN"/>
        </w:rPr>
        <w:t>Figeys</w:t>
      </w:r>
      <w:proofErr w:type="spellEnd"/>
      <w:r w:rsidRPr="007A24AF">
        <w:rPr>
          <w:rFonts w:ascii="Book Antiqua" w:eastAsia="宋体" w:hAnsi="Book Antiqua" w:cs="宋体"/>
          <w:sz w:val="24"/>
          <w:szCs w:val="24"/>
          <w:lang w:val="en-US" w:eastAsia="zh-CN"/>
        </w:rPr>
        <w:t xml:space="preserve"> D, Mayne J. β-Estradiol results in a </w:t>
      </w:r>
      <w:proofErr w:type="spellStart"/>
      <w:r w:rsidRPr="007A24AF">
        <w:rPr>
          <w:rFonts w:ascii="Book Antiqua" w:eastAsia="宋体" w:hAnsi="Book Antiqua" w:cs="宋体"/>
          <w:sz w:val="24"/>
          <w:szCs w:val="24"/>
          <w:lang w:val="en-US" w:eastAsia="zh-CN"/>
        </w:rPr>
        <w:t>proprotein</w:t>
      </w:r>
      <w:proofErr w:type="spellEnd"/>
      <w:r w:rsidRPr="007A24AF">
        <w:rPr>
          <w:rFonts w:ascii="Book Antiqua" w:eastAsia="宋体" w:hAnsi="Book Antiqua" w:cs="宋体"/>
          <w:sz w:val="24"/>
          <w:szCs w:val="24"/>
          <w:lang w:val="en-US" w:eastAsia="zh-CN"/>
        </w:rPr>
        <w:t xml:space="preserve"> convertase </w:t>
      </w:r>
      <w:proofErr w:type="spellStart"/>
      <w:r w:rsidRPr="007A24AF">
        <w:rPr>
          <w:rFonts w:ascii="Book Antiqua" w:eastAsia="宋体" w:hAnsi="Book Antiqua" w:cs="宋体"/>
          <w:sz w:val="24"/>
          <w:szCs w:val="24"/>
          <w:lang w:val="en-US" w:eastAsia="zh-CN"/>
        </w:rPr>
        <w:t>subtilisin</w:t>
      </w:r>
      <w:proofErr w:type="spellEnd"/>
      <w:r w:rsidRPr="007A24AF">
        <w:rPr>
          <w:rFonts w:ascii="Book Antiqua" w:eastAsia="宋体" w:hAnsi="Book Antiqua" w:cs="宋体"/>
          <w:sz w:val="24"/>
          <w:szCs w:val="24"/>
          <w:lang w:val="en-US" w:eastAsia="zh-CN"/>
        </w:rPr>
        <w:t>/</w:t>
      </w:r>
      <w:proofErr w:type="spellStart"/>
      <w:r w:rsidRPr="007A24AF">
        <w:rPr>
          <w:rFonts w:ascii="Book Antiqua" w:eastAsia="宋体" w:hAnsi="Book Antiqua" w:cs="宋体"/>
          <w:sz w:val="24"/>
          <w:szCs w:val="24"/>
          <w:lang w:val="en-US" w:eastAsia="zh-CN"/>
        </w:rPr>
        <w:t>kexin</w:t>
      </w:r>
      <w:proofErr w:type="spellEnd"/>
      <w:r w:rsidRPr="007A24AF">
        <w:rPr>
          <w:rFonts w:ascii="Book Antiqua" w:eastAsia="宋体" w:hAnsi="Book Antiqua" w:cs="宋体"/>
          <w:sz w:val="24"/>
          <w:szCs w:val="24"/>
          <w:lang w:val="en-US" w:eastAsia="zh-CN"/>
        </w:rPr>
        <w:t xml:space="preserve"> type 9-dependent increase in low-density lipoprotein receptor levels in human hepatic HuH7 cells. </w:t>
      </w:r>
      <w:r w:rsidRPr="007A24AF">
        <w:rPr>
          <w:rFonts w:ascii="Book Antiqua" w:eastAsia="宋体" w:hAnsi="Book Antiqua" w:cs="宋体"/>
          <w:i/>
          <w:iCs/>
          <w:sz w:val="24"/>
          <w:szCs w:val="24"/>
          <w:lang w:val="en-US" w:eastAsia="zh-CN"/>
        </w:rPr>
        <w:t>FEBS J</w:t>
      </w:r>
      <w:r w:rsidRPr="007A24AF">
        <w:rPr>
          <w:rFonts w:ascii="Book Antiqua" w:eastAsia="宋体" w:hAnsi="Book Antiqua" w:cs="宋体"/>
          <w:sz w:val="24"/>
          <w:szCs w:val="24"/>
          <w:lang w:val="en-US" w:eastAsia="zh-CN"/>
        </w:rPr>
        <w:t> 2015; </w:t>
      </w:r>
      <w:r w:rsidRPr="007A24AF">
        <w:rPr>
          <w:rFonts w:ascii="Book Antiqua" w:eastAsia="宋体" w:hAnsi="Book Antiqua" w:cs="宋体"/>
          <w:b/>
          <w:bCs/>
          <w:sz w:val="24"/>
          <w:szCs w:val="24"/>
          <w:lang w:val="en-US" w:eastAsia="zh-CN"/>
        </w:rPr>
        <w:t>282</w:t>
      </w:r>
      <w:r w:rsidRPr="007A24AF">
        <w:rPr>
          <w:rFonts w:ascii="Book Antiqua" w:eastAsia="宋体" w:hAnsi="Book Antiqua" w:cs="宋体"/>
          <w:sz w:val="24"/>
          <w:szCs w:val="24"/>
          <w:lang w:val="en-US" w:eastAsia="zh-CN"/>
        </w:rPr>
        <w:t>: 2682-2696 [PMID: 25913303 DOI: 10.1111/febs.13309]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68 </w:t>
      </w:r>
      <w:proofErr w:type="spellStart"/>
      <w:r w:rsidRPr="007A24AF">
        <w:rPr>
          <w:rFonts w:ascii="Book Antiqua" w:eastAsia="宋体" w:hAnsi="Book Antiqua" w:cs="宋体"/>
          <w:b/>
          <w:bCs/>
          <w:sz w:val="24"/>
          <w:szCs w:val="24"/>
          <w:lang w:val="en-US" w:eastAsia="zh-CN"/>
        </w:rPr>
        <w:t>Raal</w:t>
      </w:r>
      <w:proofErr w:type="spellEnd"/>
      <w:r w:rsidRPr="007A24AF">
        <w:rPr>
          <w:rFonts w:ascii="Book Antiqua" w:eastAsia="宋体" w:hAnsi="Book Antiqua" w:cs="宋体"/>
          <w:b/>
          <w:bCs/>
          <w:sz w:val="24"/>
          <w:szCs w:val="24"/>
          <w:lang w:val="en-US" w:eastAsia="zh-CN"/>
        </w:rPr>
        <w:t xml:space="preserve"> FJ</w:t>
      </w:r>
      <w:r w:rsidRPr="007A24AF">
        <w:rPr>
          <w:rFonts w:ascii="Book Antiqua" w:eastAsia="宋体" w:hAnsi="Book Antiqua" w:cs="宋体"/>
          <w:sz w:val="24"/>
          <w:szCs w:val="24"/>
          <w:lang w:val="en-US" w:eastAsia="zh-CN"/>
        </w:rPr>
        <w:t xml:space="preserve">, Stein EA, </w:t>
      </w:r>
      <w:proofErr w:type="spellStart"/>
      <w:r w:rsidRPr="007A24AF">
        <w:rPr>
          <w:rFonts w:ascii="Book Antiqua" w:eastAsia="宋体" w:hAnsi="Book Antiqua" w:cs="宋体"/>
          <w:sz w:val="24"/>
          <w:szCs w:val="24"/>
          <w:lang w:val="en-US" w:eastAsia="zh-CN"/>
        </w:rPr>
        <w:t>Dufour</w:t>
      </w:r>
      <w:proofErr w:type="spellEnd"/>
      <w:r w:rsidRPr="007A24AF">
        <w:rPr>
          <w:rFonts w:ascii="Book Antiqua" w:eastAsia="宋体" w:hAnsi="Book Antiqua" w:cs="宋体"/>
          <w:sz w:val="24"/>
          <w:szCs w:val="24"/>
          <w:lang w:val="en-US" w:eastAsia="zh-CN"/>
        </w:rPr>
        <w:t xml:space="preserve"> R, Turner T, </w:t>
      </w:r>
      <w:proofErr w:type="spellStart"/>
      <w:r w:rsidRPr="007A24AF">
        <w:rPr>
          <w:rFonts w:ascii="Book Antiqua" w:eastAsia="宋体" w:hAnsi="Book Antiqua" w:cs="宋体"/>
          <w:sz w:val="24"/>
          <w:szCs w:val="24"/>
          <w:lang w:val="en-US" w:eastAsia="zh-CN"/>
        </w:rPr>
        <w:t>Civeira</w:t>
      </w:r>
      <w:proofErr w:type="spellEnd"/>
      <w:r w:rsidRPr="007A24AF">
        <w:rPr>
          <w:rFonts w:ascii="Book Antiqua" w:eastAsia="宋体" w:hAnsi="Book Antiqua" w:cs="宋体"/>
          <w:sz w:val="24"/>
          <w:szCs w:val="24"/>
          <w:lang w:val="en-US" w:eastAsia="zh-CN"/>
        </w:rPr>
        <w:t xml:space="preserve"> F, Burgess L, </w:t>
      </w:r>
      <w:proofErr w:type="spellStart"/>
      <w:r w:rsidRPr="007A24AF">
        <w:rPr>
          <w:rFonts w:ascii="Book Antiqua" w:eastAsia="宋体" w:hAnsi="Book Antiqua" w:cs="宋体"/>
          <w:sz w:val="24"/>
          <w:szCs w:val="24"/>
          <w:lang w:val="en-US" w:eastAsia="zh-CN"/>
        </w:rPr>
        <w:t>Langslet</w:t>
      </w:r>
      <w:proofErr w:type="spellEnd"/>
      <w:r w:rsidRPr="007A24AF">
        <w:rPr>
          <w:rFonts w:ascii="Book Antiqua" w:eastAsia="宋体" w:hAnsi="Book Antiqua" w:cs="宋体"/>
          <w:sz w:val="24"/>
          <w:szCs w:val="24"/>
          <w:lang w:val="en-US" w:eastAsia="zh-CN"/>
        </w:rPr>
        <w:t xml:space="preserve"> G, Scott R, Olsson AG, Sullivan D, </w:t>
      </w:r>
      <w:proofErr w:type="spellStart"/>
      <w:r w:rsidRPr="007A24AF">
        <w:rPr>
          <w:rFonts w:ascii="Book Antiqua" w:eastAsia="宋体" w:hAnsi="Book Antiqua" w:cs="宋体"/>
          <w:sz w:val="24"/>
          <w:szCs w:val="24"/>
          <w:lang w:val="en-US" w:eastAsia="zh-CN"/>
        </w:rPr>
        <w:t>Hovingh</w:t>
      </w:r>
      <w:proofErr w:type="spellEnd"/>
      <w:r w:rsidRPr="007A24AF">
        <w:rPr>
          <w:rFonts w:ascii="Book Antiqua" w:eastAsia="宋体" w:hAnsi="Book Antiqua" w:cs="宋体"/>
          <w:sz w:val="24"/>
          <w:szCs w:val="24"/>
          <w:lang w:val="en-US" w:eastAsia="zh-CN"/>
        </w:rPr>
        <w:t xml:space="preserve"> GK, </w:t>
      </w:r>
      <w:proofErr w:type="spellStart"/>
      <w:r w:rsidRPr="007A24AF">
        <w:rPr>
          <w:rFonts w:ascii="Book Antiqua" w:eastAsia="宋体" w:hAnsi="Book Antiqua" w:cs="宋体"/>
          <w:sz w:val="24"/>
          <w:szCs w:val="24"/>
          <w:lang w:val="en-US" w:eastAsia="zh-CN"/>
        </w:rPr>
        <w:t>Cariou</w:t>
      </w:r>
      <w:proofErr w:type="spellEnd"/>
      <w:r w:rsidRPr="007A24AF">
        <w:rPr>
          <w:rFonts w:ascii="Book Antiqua" w:eastAsia="宋体" w:hAnsi="Book Antiqua" w:cs="宋体"/>
          <w:sz w:val="24"/>
          <w:szCs w:val="24"/>
          <w:lang w:val="en-US" w:eastAsia="zh-CN"/>
        </w:rPr>
        <w:t xml:space="preserve"> B, </w:t>
      </w:r>
      <w:proofErr w:type="spellStart"/>
      <w:r w:rsidRPr="007A24AF">
        <w:rPr>
          <w:rFonts w:ascii="Book Antiqua" w:eastAsia="宋体" w:hAnsi="Book Antiqua" w:cs="宋体"/>
          <w:sz w:val="24"/>
          <w:szCs w:val="24"/>
          <w:lang w:val="en-US" w:eastAsia="zh-CN"/>
        </w:rPr>
        <w:t>Gouni</w:t>
      </w:r>
      <w:proofErr w:type="spellEnd"/>
      <w:r w:rsidRPr="007A24AF">
        <w:rPr>
          <w:rFonts w:ascii="Book Antiqua" w:eastAsia="宋体" w:hAnsi="Book Antiqua" w:cs="宋体"/>
          <w:sz w:val="24"/>
          <w:szCs w:val="24"/>
          <w:lang w:val="en-US" w:eastAsia="zh-CN"/>
        </w:rPr>
        <w:t xml:space="preserve">-Berthold I, </w:t>
      </w:r>
      <w:proofErr w:type="spellStart"/>
      <w:r w:rsidRPr="007A24AF">
        <w:rPr>
          <w:rFonts w:ascii="Book Antiqua" w:eastAsia="宋体" w:hAnsi="Book Antiqua" w:cs="宋体"/>
          <w:sz w:val="24"/>
          <w:szCs w:val="24"/>
          <w:lang w:val="en-US" w:eastAsia="zh-CN"/>
        </w:rPr>
        <w:t>Somaratne</w:t>
      </w:r>
      <w:proofErr w:type="spellEnd"/>
      <w:r w:rsidRPr="007A24AF">
        <w:rPr>
          <w:rFonts w:ascii="Book Antiqua" w:eastAsia="宋体" w:hAnsi="Book Antiqua" w:cs="宋体"/>
          <w:sz w:val="24"/>
          <w:szCs w:val="24"/>
          <w:lang w:val="en-US" w:eastAsia="zh-CN"/>
        </w:rPr>
        <w:t xml:space="preserve"> R, Bridges I, Scott R, Wasserman SM, </w:t>
      </w:r>
      <w:proofErr w:type="spellStart"/>
      <w:r w:rsidRPr="007A24AF">
        <w:rPr>
          <w:rFonts w:ascii="Book Antiqua" w:eastAsia="宋体" w:hAnsi="Book Antiqua" w:cs="宋体"/>
          <w:sz w:val="24"/>
          <w:szCs w:val="24"/>
          <w:lang w:val="en-US" w:eastAsia="zh-CN"/>
        </w:rPr>
        <w:t>Gaudet</w:t>
      </w:r>
      <w:proofErr w:type="spellEnd"/>
      <w:r w:rsidRPr="007A24AF">
        <w:rPr>
          <w:rFonts w:ascii="Book Antiqua" w:eastAsia="宋体" w:hAnsi="Book Antiqua" w:cs="宋体"/>
          <w:sz w:val="24"/>
          <w:szCs w:val="24"/>
          <w:lang w:val="en-US" w:eastAsia="zh-CN"/>
        </w:rPr>
        <w:t xml:space="preserve"> D. PCSK9 inhibition with </w:t>
      </w:r>
      <w:proofErr w:type="spellStart"/>
      <w:r w:rsidRPr="007A24AF">
        <w:rPr>
          <w:rFonts w:ascii="Book Antiqua" w:eastAsia="宋体" w:hAnsi="Book Antiqua" w:cs="宋体"/>
          <w:sz w:val="24"/>
          <w:szCs w:val="24"/>
          <w:lang w:val="en-US" w:eastAsia="zh-CN"/>
        </w:rPr>
        <w:t>evolocumab</w:t>
      </w:r>
      <w:proofErr w:type="spellEnd"/>
      <w:r w:rsidRPr="007A24AF">
        <w:rPr>
          <w:rFonts w:ascii="Book Antiqua" w:eastAsia="宋体" w:hAnsi="Book Antiqua" w:cs="宋体"/>
          <w:sz w:val="24"/>
          <w:szCs w:val="24"/>
          <w:lang w:val="en-US" w:eastAsia="zh-CN"/>
        </w:rPr>
        <w:t xml:space="preserve"> (AMG 145) in heterozygous familial </w:t>
      </w:r>
      <w:proofErr w:type="spellStart"/>
      <w:r w:rsidRPr="007A24AF">
        <w:rPr>
          <w:rFonts w:ascii="Book Antiqua" w:eastAsia="宋体" w:hAnsi="Book Antiqua" w:cs="宋体"/>
          <w:sz w:val="24"/>
          <w:szCs w:val="24"/>
          <w:lang w:val="en-US" w:eastAsia="zh-CN"/>
        </w:rPr>
        <w:t>hypercholesterolaemia</w:t>
      </w:r>
      <w:proofErr w:type="spellEnd"/>
      <w:r w:rsidRPr="007A24AF">
        <w:rPr>
          <w:rFonts w:ascii="Book Antiqua" w:eastAsia="宋体" w:hAnsi="Book Antiqua" w:cs="宋体"/>
          <w:sz w:val="24"/>
          <w:szCs w:val="24"/>
          <w:lang w:val="en-US" w:eastAsia="zh-CN"/>
        </w:rPr>
        <w:t xml:space="preserve"> (RUTHERFORD-2): a </w:t>
      </w:r>
      <w:proofErr w:type="spellStart"/>
      <w:r w:rsidRPr="007A24AF">
        <w:rPr>
          <w:rFonts w:ascii="Book Antiqua" w:eastAsia="宋体" w:hAnsi="Book Antiqua" w:cs="宋体"/>
          <w:sz w:val="24"/>
          <w:szCs w:val="24"/>
          <w:lang w:val="en-US" w:eastAsia="zh-CN"/>
        </w:rPr>
        <w:t>randomised</w:t>
      </w:r>
      <w:proofErr w:type="spellEnd"/>
      <w:r w:rsidRPr="007A24AF">
        <w:rPr>
          <w:rFonts w:ascii="Book Antiqua" w:eastAsia="宋体" w:hAnsi="Book Antiqua" w:cs="宋体"/>
          <w:sz w:val="24"/>
          <w:szCs w:val="24"/>
          <w:lang w:val="en-US" w:eastAsia="zh-CN"/>
        </w:rPr>
        <w:t>, double-blind, placebo-controlled trial. </w:t>
      </w:r>
      <w:r w:rsidRPr="007A24AF">
        <w:rPr>
          <w:rFonts w:ascii="Book Antiqua" w:eastAsia="宋体" w:hAnsi="Book Antiqua" w:cs="宋体"/>
          <w:i/>
          <w:iCs/>
          <w:sz w:val="24"/>
          <w:szCs w:val="24"/>
          <w:lang w:val="en-US" w:eastAsia="zh-CN"/>
        </w:rPr>
        <w:t>Lancet</w:t>
      </w:r>
      <w:r w:rsidRPr="007A24AF">
        <w:rPr>
          <w:rFonts w:ascii="Book Antiqua" w:eastAsia="宋体" w:hAnsi="Book Antiqua" w:cs="宋体"/>
          <w:sz w:val="24"/>
          <w:szCs w:val="24"/>
          <w:lang w:val="en-US" w:eastAsia="zh-CN"/>
        </w:rPr>
        <w:t> 2015; </w:t>
      </w:r>
      <w:r w:rsidRPr="007A24AF">
        <w:rPr>
          <w:rFonts w:ascii="Book Antiqua" w:eastAsia="宋体" w:hAnsi="Book Antiqua" w:cs="宋体"/>
          <w:b/>
          <w:bCs/>
          <w:sz w:val="24"/>
          <w:szCs w:val="24"/>
          <w:lang w:val="en-US" w:eastAsia="zh-CN"/>
        </w:rPr>
        <w:t>385</w:t>
      </w:r>
      <w:r w:rsidRPr="007A24AF">
        <w:rPr>
          <w:rFonts w:ascii="Book Antiqua" w:eastAsia="宋体" w:hAnsi="Book Antiqua" w:cs="宋体"/>
          <w:sz w:val="24"/>
          <w:szCs w:val="24"/>
          <w:lang w:val="en-US" w:eastAsia="zh-CN"/>
        </w:rPr>
        <w:t>: 331-340 [PMID: 25282519 DOI: 10.1016/S0140-6736(14)61399-4]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69 </w:t>
      </w:r>
      <w:proofErr w:type="spellStart"/>
      <w:r w:rsidRPr="007A24AF">
        <w:rPr>
          <w:rFonts w:ascii="Book Antiqua" w:eastAsia="宋体" w:hAnsi="Book Antiqua" w:cs="宋体"/>
          <w:b/>
          <w:bCs/>
          <w:sz w:val="24"/>
          <w:szCs w:val="24"/>
          <w:lang w:val="en-US" w:eastAsia="zh-CN"/>
        </w:rPr>
        <w:t>Gonias</w:t>
      </w:r>
      <w:proofErr w:type="spellEnd"/>
      <w:r w:rsidRPr="007A24AF">
        <w:rPr>
          <w:rFonts w:ascii="Book Antiqua" w:eastAsia="宋体" w:hAnsi="Book Antiqua" w:cs="宋体"/>
          <w:b/>
          <w:bCs/>
          <w:sz w:val="24"/>
          <w:szCs w:val="24"/>
          <w:lang w:val="en-US" w:eastAsia="zh-CN"/>
        </w:rPr>
        <w:t xml:space="preserve"> SL</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Campana</w:t>
      </w:r>
      <w:proofErr w:type="spellEnd"/>
      <w:r w:rsidRPr="007A24AF">
        <w:rPr>
          <w:rFonts w:ascii="Book Antiqua" w:eastAsia="宋体" w:hAnsi="Book Antiqua" w:cs="宋体"/>
          <w:sz w:val="24"/>
          <w:szCs w:val="24"/>
          <w:lang w:val="en-US" w:eastAsia="zh-CN"/>
        </w:rPr>
        <w:t xml:space="preserve"> WM. LDL receptor-related protein-1: a regulator of inflammation in atherosclerosis, cancer, and injury to the nervous system. </w:t>
      </w:r>
      <w:r w:rsidRPr="007A24AF">
        <w:rPr>
          <w:rFonts w:ascii="Book Antiqua" w:eastAsia="宋体" w:hAnsi="Book Antiqua" w:cs="宋体"/>
          <w:i/>
          <w:iCs/>
          <w:sz w:val="24"/>
          <w:szCs w:val="24"/>
          <w:lang w:val="en-US" w:eastAsia="zh-CN"/>
        </w:rPr>
        <w:t xml:space="preserve">Am J </w:t>
      </w:r>
      <w:proofErr w:type="spellStart"/>
      <w:r w:rsidRPr="007A24AF">
        <w:rPr>
          <w:rFonts w:ascii="Book Antiqua" w:eastAsia="宋体" w:hAnsi="Book Antiqua" w:cs="宋体"/>
          <w:i/>
          <w:iCs/>
          <w:sz w:val="24"/>
          <w:szCs w:val="24"/>
          <w:lang w:val="en-US" w:eastAsia="zh-CN"/>
        </w:rPr>
        <w:t>Pathol</w:t>
      </w:r>
      <w:proofErr w:type="spellEnd"/>
      <w:r w:rsidRPr="007A24AF">
        <w:rPr>
          <w:rFonts w:ascii="Book Antiqua" w:eastAsia="宋体" w:hAnsi="Book Antiqua" w:cs="宋体"/>
          <w:sz w:val="24"/>
          <w:szCs w:val="24"/>
          <w:lang w:val="en-US" w:eastAsia="zh-CN"/>
        </w:rPr>
        <w:t> 2014; </w:t>
      </w:r>
      <w:r w:rsidRPr="007A24AF">
        <w:rPr>
          <w:rFonts w:ascii="Book Antiqua" w:eastAsia="宋体" w:hAnsi="Book Antiqua" w:cs="宋体"/>
          <w:b/>
          <w:bCs/>
          <w:sz w:val="24"/>
          <w:szCs w:val="24"/>
          <w:lang w:val="en-US" w:eastAsia="zh-CN"/>
        </w:rPr>
        <w:t>184</w:t>
      </w:r>
      <w:r w:rsidRPr="007A24AF">
        <w:rPr>
          <w:rFonts w:ascii="Book Antiqua" w:eastAsia="宋体" w:hAnsi="Book Antiqua" w:cs="宋体"/>
          <w:sz w:val="24"/>
          <w:szCs w:val="24"/>
          <w:lang w:val="en-US" w:eastAsia="zh-CN"/>
        </w:rPr>
        <w:t>: 18-27 [PMID: 24128688 DOI: 10.1016/j.ajpath.2013.08.029]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70 </w:t>
      </w:r>
      <w:proofErr w:type="spellStart"/>
      <w:r w:rsidRPr="007A24AF">
        <w:rPr>
          <w:rFonts w:ascii="Book Antiqua" w:eastAsia="宋体" w:hAnsi="Book Antiqua" w:cs="宋体"/>
          <w:b/>
          <w:bCs/>
          <w:sz w:val="24"/>
          <w:szCs w:val="24"/>
          <w:lang w:val="en-US" w:eastAsia="zh-CN"/>
        </w:rPr>
        <w:t>Moestrup</w:t>
      </w:r>
      <w:proofErr w:type="spellEnd"/>
      <w:r w:rsidRPr="007A24AF">
        <w:rPr>
          <w:rFonts w:ascii="Book Antiqua" w:eastAsia="宋体" w:hAnsi="Book Antiqua" w:cs="宋体"/>
          <w:b/>
          <w:bCs/>
          <w:sz w:val="24"/>
          <w:szCs w:val="24"/>
          <w:lang w:val="en-US" w:eastAsia="zh-CN"/>
        </w:rPr>
        <w:t xml:space="preserve"> SK</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Gliemann</w:t>
      </w:r>
      <w:proofErr w:type="spellEnd"/>
      <w:r w:rsidRPr="007A24AF">
        <w:rPr>
          <w:rFonts w:ascii="Book Antiqua" w:eastAsia="宋体" w:hAnsi="Book Antiqua" w:cs="宋体"/>
          <w:sz w:val="24"/>
          <w:szCs w:val="24"/>
          <w:lang w:val="en-US" w:eastAsia="zh-CN"/>
        </w:rPr>
        <w:t xml:space="preserve"> J, </w:t>
      </w:r>
      <w:proofErr w:type="spellStart"/>
      <w:r w:rsidRPr="007A24AF">
        <w:rPr>
          <w:rFonts w:ascii="Book Antiqua" w:eastAsia="宋体" w:hAnsi="Book Antiqua" w:cs="宋体"/>
          <w:sz w:val="24"/>
          <w:szCs w:val="24"/>
          <w:lang w:val="en-US" w:eastAsia="zh-CN"/>
        </w:rPr>
        <w:t>Pallesen</w:t>
      </w:r>
      <w:proofErr w:type="spellEnd"/>
      <w:r w:rsidRPr="007A24AF">
        <w:rPr>
          <w:rFonts w:ascii="Book Antiqua" w:eastAsia="宋体" w:hAnsi="Book Antiqua" w:cs="宋体"/>
          <w:sz w:val="24"/>
          <w:szCs w:val="24"/>
          <w:lang w:val="en-US" w:eastAsia="zh-CN"/>
        </w:rPr>
        <w:t xml:space="preserve"> G. Distribution of the alpha 2-macroglobulin receptor/low density lipoprotein receptor-related protein in human tissues. </w:t>
      </w:r>
      <w:r w:rsidRPr="007A24AF">
        <w:rPr>
          <w:rFonts w:ascii="Book Antiqua" w:eastAsia="宋体" w:hAnsi="Book Antiqua" w:cs="宋体"/>
          <w:i/>
          <w:iCs/>
          <w:sz w:val="24"/>
          <w:szCs w:val="24"/>
          <w:lang w:val="en-US" w:eastAsia="zh-CN"/>
        </w:rPr>
        <w:t>Cell Tissue Res</w:t>
      </w:r>
      <w:r w:rsidRPr="007A24AF">
        <w:rPr>
          <w:rFonts w:ascii="Book Antiqua" w:eastAsia="宋体" w:hAnsi="Book Antiqua" w:cs="宋体"/>
          <w:sz w:val="24"/>
          <w:szCs w:val="24"/>
          <w:lang w:val="en-US" w:eastAsia="zh-CN"/>
        </w:rPr>
        <w:t> 1992; </w:t>
      </w:r>
      <w:r w:rsidRPr="007A24AF">
        <w:rPr>
          <w:rFonts w:ascii="Book Antiqua" w:eastAsia="宋体" w:hAnsi="Book Antiqua" w:cs="宋体"/>
          <w:b/>
          <w:bCs/>
          <w:sz w:val="24"/>
          <w:szCs w:val="24"/>
          <w:lang w:val="en-US" w:eastAsia="zh-CN"/>
        </w:rPr>
        <w:t>269</w:t>
      </w:r>
      <w:r w:rsidRPr="007A24AF">
        <w:rPr>
          <w:rFonts w:ascii="Book Antiqua" w:eastAsia="宋体" w:hAnsi="Book Antiqua" w:cs="宋体"/>
          <w:sz w:val="24"/>
          <w:szCs w:val="24"/>
          <w:lang w:val="en-US" w:eastAsia="zh-CN"/>
        </w:rPr>
        <w:t>: 375-382 [PMID: 1423505]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71 </w:t>
      </w:r>
      <w:r w:rsidRPr="007A24AF">
        <w:rPr>
          <w:rFonts w:ascii="Book Antiqua" w:eastAsia="宋体" w:hAnsi="Book Antiqua" w:cs="宋体"/>
          <w:b/>
          <w:bCs/>
          <w:sz w:val="24"/>
          <w:szCs w:val="24"/>
          <w:lang w:val="en-US" w:eastAsia="zh-CN"/>
        </w:rPr>
        <w:t>Kim C</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Vaziri</w:t>
      </w:r>
      <w:proofErr w:type="spellEnd"/>
      <w:r w:rsidRPr="007A24AF">
        <w:rPr>
          <w:rFonts w:ascii="Book Antiqua" w:eastAsia="宋体" w:hAnsi="Book Antiqua" w:cs="宋体"/>
          <w:sz w:val="24"/>
          <w:szCs w:val="24"/>
          <w:lang w:val="en-US" w:eastAsia="zh-CN"/>
        </w:rPr>
        <w:t xml:space="preserve"> ND. </w:t>
      </w:r>
      <w:proofErr w:type="gramStart"/>
      <w:r w:rsidRPr="007A24AF">
        <w:rPr>
          <w:rFonts w:ascii="Book Antiqua" w:eastAsia="宋体" w:hAnsi="Book Antiqua" w:cs="宋体"/>
          <w:sz w:val="24"/>
          <w:szCs w:val="24"/>
          <w:lang w:val="en-US" w:eastAsia="zh-CN"/>
        </w:rPr>
        <w:t>Down-regulation of hepatic LDL receptor-related protein (LRP) in chronic renal failure.</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Kidney </w:t>
      </w:r>
      <w:proofErr w:type="spellStart"/>
      <w:r w:rsidRPr="007A24AF">
        <w:rPr>
          <w:rFonts w:ascii="Book Antiqua" w:eastAsia="宋体" w:hAnsi="Book Antiqua" w:cs="宋体"/>
          <w:i/>
          <w:iCs/>
          <w:sz w:val="24"/>
          <w:szCs w:val="24"/>
          <w:lang w:val="en-US" w:eastAsia="zh-CN"/>
        </w:rPr>
        <w:t>Int</w:t>
      </w:r>
      <w:proofErr w:type="spellEnd"/>
      <w:r w:rsidRPr="007A24AF">
        <w:rPr>
          <w:rFonts w:ascii="Book Antiqua" w:eastAsia="宋体" w:hAnsi="Book Antiqua" w:cs="宋体"/>
          <w:sz w:val="24"/>
          <w:szCs w:val="24"/>
          <w:lang w:val="en-US" w:eastAsia="zh-CN"/>
        </w:rPr>
        <w:t> 2005; </w:t>
      </w:r>
      <w:r w:rsidRPr="007A24AF">
        <w:rPr>
          <w:rFonts w:ascii="Book Antiqua" w:eastAsia="宋体" w:hAnsi="Book Antiqua" w:cs="宋体"/>
          <w:b/>
          <w:bCs/>
          <w:sz w:val="24"/>
          <w:szCs w:val="24"/>
          <w:lang w:val="en-US" w:eastAsia="zh-CN"/>
        </w:rPr>
        <w:t>67</w:t>
      </w:r>
      <w:r w:rsidRPr="007A24AF">
        <w:rPr>
          <w:rFonts w:ascii="Book Antiqua" w:eastAsia="宋体" w:hAnsi="Book Antiqua" w:cs="宋体"/>
          <w:sz w:val="24"/>
          <w:szCs w:val="24"/>
          <w:lang w:val="en-US" w:eastAsia="zh-CN"/>
        </w:rPr>
        <w:t>: 1028-1032 [PMID: 15698441 DOI: 10.1111/j.1523-1755.2005.00166.x]</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72 </w:t>
      </w:r>
      <w:r w:rsidRPr="007A24AF">
        <w:rPr>
          <w:rFonts w:ascii="Book Antiqua" w:eastAsia="宋体" w:hAnsi="Book Antiqua" w:cs="宋体"/>
          <w:b/>
          <w:bCs/>
          <w:sz w:val="24"/>
          <w:szCs w:val="24"/>
          <w:lang w:val="en-US" w:eastAsia="zh-CN"/>
        </w:rPr>
        <w:t>Strickland DK</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Gonias</w:t>
      </w:r>
      <w:proofErr w:type="spellEnd"/>
      <w:r w:rsidRPr="007A24AF">
        <w:rPr>
          <w:rFonts w:ascii="Book Antiqua" w:eastAsia="宋体" w:hAnsi="Book Antiqua" w:cs="宋体"/>
          <w:sz w:val="24"/>
          <w:szCs w:val="24"/>
          <w:lang w:val="en-US" w:eastAsia="zh-CN"/>
        </w:rPr>
        <w:t xml:space="preserve"> SL, </w:t>
      </w:r>
      <w:proofErr w:type="spellStart"/>
      <w:r w:rsidRPr="007A24AF">
        <w:rPr>
          <w:rFonts w:ascii="Book Antiqua" w:eastAsia="宋体" w:hAnsi="Book Antiqua" w:cs="宋体"/>
          <w:sz w:val="24"/>
          <w:szCs w:val="24"/>
          <w:lang w:val="en-US" w:eastAsia="zh-CN"/>
        </w:rPr>
        <w:t>Argraves</w:t>
      </w:r>
      <w:proofErr w:type="spellEnd"/>
      <w:r w:rsidRPr="007A24AF">
        <w:rPr>
          <w:rFonts w:ascii="Book Antiqua" w:eastAsia="宋体" w:hAnsi="Book Antiqua" w:cs="宋体"/>
          <w:sz w:val="24"/>
          <w:szCs w:val="24"/>
          <w:lang w:val="en-US" w:eastAsia="zh-CN"/>
        </w:rPr>
        <w:t xml:space="preserve"> WS.</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Diverse roles for the LDL receptor family.</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Trends </w:t>
      </w:r>
      <w:proofErr w:type="spellStart"/>
      <w:r w:rsidRPr="007A24AF">
        <w:rPr>
          <w:rFonts w:ascii="Book Antiqua" w:eastAsia="宋体" w:hAnsi="Book Antiqua" w:cs="宋体"/>
          <w:i/>
          <w:iCs/>
          <w:sz w:val="24"/>
          <w:szCs w:val="24"/>
          <w:lang w:val="en-US" w:eastAsia="zh-CN"/>
        </w:rPr>
        <w:t>Endocrinol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sz w:val="24"/>
          <w:szCs w:val="24"/>
          <w:lang w:val="en-US" w:eastAsia="zh-CN"/>
        </w:rPr>
        <w:t> 2002; </w:t>
      </w:r>
      <w:r w:rsidRPr="007A24AF">
        <w:rPr>
          <w:rFonts w:ascii="Book Antiqua" w:eastAsia="宋体" w:hAnsi="Book Antiqua" w:cs="宋体"/>
          <w:b/>
          <w:bCs/>
          <w:sz w:val="24"/>
          <w:szCs w:val="24"/>
          <w:lang w:val="en-US" w:eastAsia="zh-CN"/>
        </w:rPr>
        <w:t>13</w:t>
      </w:r>
      <w:r w:rsidRPr="007A24AF">
        <w:rPr>
          <w:rFonts w:ascii="Book Antiqua" w:eastAsia="宋体" w:hAnsi="Book Antiqua" w:cs="宋体"/>
          <w:sz w:val="24"/>
          <w:szCs w:val="24"/>
          <w:lang w:val="en-US" w:eastAsia="zh-CN"/>
        </w:rPr>
        <w:t>: 66-74 [PMID: 11854021 DOI: 10.1016/S1043-2760(01)00526-4]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73 </w:t>
      </w:r>
      <w:r w:rsidRPr="007A24AF">
        <w:rPr>
          <w:rFonts w:ascii="Book Antiqua" w:eastAsia="宋体" w:hAnsi="Book Antiqua" w:cs="宋体"/>
          <w:b/>
          <w:bCs/>
          <w:sz w:val="24"/>
          <w:szCs w:val="24"/>
          <w:lang w:val="en-US" w:eastAsia="zh-CN"/>
        </w:rPr>
        <w:t>Fernandez-Castaneda 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Arandjelovic</w:t>
      </w:r>
      <w:proofErr w:type="spellEnd"/>
      <w:r w:rsidRPr="007A24AF">
        <w:rPr>
          <w:rFonts w:ascii="Book Antiqua" w:eastAsia="宋体" w:hAnsi="Book Antiqua" w:cs="宋体"/>
          <w:sz w:val="24"/>
          <w:szCs w:val="24"/>
          <w:lang w:val="en-US" w:eastAsia="zh-CN"/>
        </w:rPr>
        <w:t xml:space="preserve"> S, Stiles TL, </w:t>
      </w:r>
      <w:proofErr w:type="spellStart"/>
      <w:r w:rsidRPr="007A24AF">
        <w:rPr>
          <w:rFonts w:ascii="Book Antiqua" w:eastAsia="宋体" w:hAnsi="Book Antiqua" w:cs="宋体"/>
          <w:sz w:val="24"/>
          <w:szCs w:val="24"/>
          <w:lang w:val="en-US" w:eastAsia="zh-CN"/>
        </w:rPr>
        <w:t>Schlobach</w:t>
      </w:r>
      <w:proofErr w:type="spellEnd"/>
      <w:r w:rsidRPr="007A24AF">
        <w:rPr>
          <w:rFonts w:ascii="Book Antiqua" w:eastAsia="宋体" w:hAnsi="Book Antiqua" w:cs="宋体"/>
          <w:sz w:val="24"/>
          <w:szCs w:val="24"/>
          <w:lang w:val="en-US" w:eastAsia="zh-CN"/>
        </w:rPr>
        <w:t xml:space="preserve"> RK, </w:t>
      </w:r>
      <w:proofErr w:type="spellStart"/>
      <w:r w:rsidRPr="007A24AF">
        <w:rPr>
          <w:rFonts w:ascii="Book Antiqua" w:eastAsia="宋体" w:hAnsi="Book Antiqua" w:cs="宋体"/>
          <w:sz w:val="24"/>
          <w:szCs w:val="24"/>
          <w:lang w:val="en-US" w:eastAsia="zh-CN"/>
        </w:rPr>
        <w:t>Mowen</w:t>
      </w:r>
      <w:proofErr w:type="spellEnd"/>
      <w:r w:rsidRPr="007A24AF">
        <w:rPr>
          <w:rFonts w:ascii="Book Antiqua" w:eastAsia="宋体" w:hAnsi="Book Antiqua" w:cs="宋体"/>
          <w:sz w:val="24"/>
          <w:szCs w:val="24"/>
          <w:lang w:val="en-US" w:eastAsia="zh-CN"/>
        </w:rPr>
        <w:t xml:space="preserve"> KA, </w:t>
      </w:r>
      <w:proofErr w:type="spellStart"/>
      <w:r w:rsidRPr="007A24AF">
        <w:rPr>
          <w:rFonts w:ascii="Book Antiqua" w:eastAsia="宋体" w:hAnsi="Book Antiqua" w:cs="宋体"/>
          <w:sz w:val="24"/>
          <w:szCs w:val="24"/>
          <w:lang w:val="en-US" w:eastAsia="zh-CN"/>
        </w:rPr>
        <w:t>Gonias</w:t>
      </w:r>
      <w:proofErr w:type="spellEnd"/>
      <w:r w:rsidRPr="007A24AF">
        <w:rPr>
          <w:rFonts w:ascii="Book Antiqua" w:eastAsia="宋体" w:hAnsi="Book Antiqua" w:cs="宋体"/>
          <w:sz w:val="24"/>
          <w:szCs w:val="24"/>
          <w:lang w:val="en-US" w:eastAsia="zh-CN"/>
        </w:rPr>
        <w:t xml:space="preserve"> SL, </w:t>
      </w:r>
      <w:proofErr w:type="spellStart"/>
      <w:r w:rsidRPr="007A24AF">
        <w:rPr>
          <w:rFonts w:ascii="Book Antiqua" w:eastAsia="宋体" w:hAnsi="Book Antiqua" w:cs="宋体"/>
          <w:sz w:val="24"/>
          <w:szCs w:val="24"/>
          <w:lang w:val="en-US" w:eastAsia="zh-CN"/>
        </w:rPr>
        <w:t>Gaultier</w:t>
      </w:r>
      <w:proofErr w:type="spellEnd"/>
      <w:r w:rsidRPr="007A24AF">
        <w:rPr>
          <w:rFonts w:ascii="Book Antiqua" w:eastAsia="宋体" w:hAnsi="Book Antiqua" w:cs="宋体"/>
          <w:sz w:val="24"/>
          <w:szCs w:val="24"/>
          <w:lang w:val="en-US" w:eastAsia="zh-CN"/>
        </w:rPr>
        <w:t xml:space="preserve"> A. Identification of the low density lipoprotein (LDL) receptor-related protein-1 </w:t>
      </w:r>
      <w:proofErr w:type="spellStart"/>
      <w:r w:rsidRPr="007A24AF">
        <w:rPr>
          <w:rFonts w:ascii="Book Antiqua" w:eastAsia="宋体" w:hAnsi="Book Antiqua" w:cs="宋体"/>
          <w:sz w:val="24"/>
          <w:szCs w:val="24"/>
          <w:lang w:val="en-US" w:eastAsia="zh-CN"/>
        </w:rPr>
        <w:t>interactome</w:t>
      </w:r>
      <w:proofErr w:type="spellEnd"/>
      <w:r w:rsidRPr="007A24AF">
        <w:rPr>
          <w:rFonts w:ascii="Book Antiqua" w:eastAsia="宋体" w:hAnsi="Book Antiqua" w:cs="宋体"/>
          <w:sz w:val="24"/>
          <w:szCs w:val="24"/>
          <w:lang w:val="en-US" w:eastAsia="zh-CN"/>
        </w:rPr>
        <w:t xml:space="preserve"> in central nervous system myelin suggests a role in the clearance of necrotic cell debris.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2013; </w:t>
      </w:r>
      <w:r w:rsidRPr="007A24AF">
        <w:rPr>
          <w:rFonts w:ascii="Book Antiqua" w:eastAsia="宋体" w:hAnsi="Book Antiqua" w:cs="宋体"/>
          <w:b/>
          <w:bCs/>
          <w:sz w:val="24"/>
          <w:szCs w:val="24"/>
          <w:lang w:val="en-US" w:eastAsia="zh-CN"/>
        </w:rPr>
        <w:t>288</w:t>
      </w:r>
      <w:r w:rsidRPr="007A24AF">
        <w:rPr>
          <w:rFonts w:ascii="Book Antiqua" w:eastAsia="宋体" w:hAnsi="Book Antiqua" w:cs="宋体"/>
          <w:sz w:val="24"/>
          <w:szCs w:val="24"/>
          <w:lang w:val="en-US" w:eastAsia="zh-CN"/>
        </w:rPr>
        <w:t>: 4538-4548 [PMID: 23264627 DOI: 10.1074/jbc.M112.384693]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74 </w:t>
      </w:r>
      <w:proofErr w:type="spellStart"/>
      <w:r w:rsidRPr="007A24AF">
        <w:rPr>
          <w:rFonts w:ascii="Book Antiqua" w:eastAsia="宋体" w:hAnsi="Book Antiqua" w:cs="宋体"/>
          <w:b/>
          <w:bCs/>
          <w:sz w:val="24"/>
          <w:szCs w:val="24"/>
          <w:lang w:val="en-US" w:eastAsia="zh-CN"/>
        </w:rPr>
        <w:t>Lauber</w:t>
      </w:r>
      <w:proofErr w:type="spellEnd"/>
      <w:r w:rsidRPr="007A24AF">
        <w:rPr>
          <w:rFonts w:ascii="Book Antiqua" w:eastAsia="宋体" w:hAnsi="Book Antiqua" w:cs="宋体"/>
          <w:b/>
          <w:bCs/>
          <w:sz w:val="24"/>
          <w:szCs w:val="24"/>
          <w:lang w:val="en-US" w:eastAsia="zh-CN"/>
        </w:rPr>
        <w:t xml:space="preserve"> K</w:t>
      </w:r>
      <w:r w:rsidRPr="007A24AF">
        <w:rPr>
          <w:rFonts w:ascii="Book Antiqua" w:eastAsia="宋体" w:hAnsi="Book Antiqua" w:cs="宋体"/>
          <w:sz w:val="24"/>
          <w:szCs w:val="24"/>
          <w:lang w:val="en-US" w:eastAsia="zh-CN"/>
        </w:rPr>
        <w:t xml:space="preserve">, Blumenthal SG, </w:t>
      </w:r>
      <w:proofErr w:type="spellStart"/>
      <w:r w:rsidRPr="007A24AF">
        <w:rPr>
          <w:rFonts w:ascii="Book Antiqua" w:eastAsia="宋体" w:hAnsi="Book Antiqua" w:cs="宋体"/>
          <w:sz w:val="24"/>
          <w:szCs w:val="24"/>
          <w:lang w:val="en-US" w:eastAsia="zh-CN"/>
        </w:rPr>
        <w:t>Waibel</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Wesselborg</w:t>
      </w:r>
      <w:proofErr w:type="spellEnd"/>
      <w:r w:rsidRPr="007A24AF">
        <w:rPr>
          <w:rFonts w:ascii="Book Antiqua" w:eastAsia="宋体" w:hAnsi="Book Antiqua" w:cs="宋体"/>
          <w:sz w:val="24"/>
          <w:szCs w:val="24"/>
          <w:lang w:val="en-US" w:eastAsia="zh-CN"/>
        </w:rPr>
        <w:t xml:space="preserve"> S. Clearance of apoptotic cells: getting rid of the corpses. </w:t>
      </w:r>
      <w:proofErr w:type="spellStart"/>
      <w:r w:rsidRPr="007A24AF">
        <w:rPr>
          <w:rFonts w:ascii="Book Antiqua" w:eastAsia="宋体" w:hAnsi="Book Antiqua" w:cs="宋体"/>
          <w:i/>
          <w:iCs/>
          <w:sz w:val="24"/>
          <w:szCs w:val="24"/>
          <w:lang w:val="en-US" w:eastAsia="zh-CN"/>
        </w:rPr>
        <w:t>Mol</w:t>
      </w:r>
      <w:proofErr w:type="spellEnd"/>
      <w:r w:rsidRPr="007A24AF">
        <w:rPr>
          <w:rFonts w:ascii="Book Antiqua" w:eastAsia="宋体" w:hAnsi="Book Antiqua" w:cs="宋体"/>
          <w:i/>
          <w:iCs/>
          <w:sz w:val="24"/>
          <w:szCs w:val="24"/>
          <w:lang w:val="en-US" w:eastAsia="zh-CN"/>
        </w:rPr>
        <w:t xml:space="preserve"> Cell</w:t>
      </w:r>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14</w:t>
      </w:r>
      <w:r w:rsidRPr="007A24AF">
        <w:rPr>
          <w:rFonts w:ascii="Book Antiqua" w:eastAsia="宋体" w:hAnsi="Book Antiqua" w:cs="宋体"/>
          <w:sz w:val="24"/>
          <w:szCs w:val="24"/>
          <w:lang w:val="en-US" w:eastAsia="zh-CN"/>
        </w:rPr>
        <w:t>: 277-287 [PMID: 15125832 DOI: 10.1016/S1097-2765(04)00237-0]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75 </w:t>
      </w:r>
      <w:proofErr w:type="spellStart"/>
      <w:r w:rsidRPr="007A24AF">
        <w:rPr>
          <w:rFonts w:ascii="Book Antiqua" w:eastAsia="宋体" w:hAnsi="Book Antiqua" w:cs="宋体"/>
          <w:b/>
          <w:bCs/>
          <w:sz w:val="24"/>
          <w:szCs w:val="24"/>
          <w:lang w:val="en-US" w:eastAsia="zh-CN"/>
        </w:rPr>
        <w:t>Gonias</w:t>
      </w:r>
      <w:proofErr w:type="spellEnd"/>
      <w:r w:rsidRPr="007A24AF">
        <w:rPr>
          <w:rFonts w:ascii="Book Antiqua" w:eastAsia="宋体" w:hAnsi="Book Antiqua" w:cs="宋体"/>
          <w:b/>
          <w:bCs/>
          <w:sz w:val="24"/>
          <w:szCs w:val="24"/>
          <w:lang w:val="en-US" w:eastAsia="zh-CN"/>
        </w:rPr>
        <w:t xml:space="preserve"> SL</w:t>
      </w:r>
      <w:r w:rsidRPr="007A24AF">
        <w:rPr>
          <w:rFonts w:ascii="Book Antiqua" w:eastAsia="宋体" w:hAnsi="Book Antiqua" w:cs="宋体"/>
          <w:sz w:val="24"/>
          <w:szCs w:val="24"/>
          <w:lang w:val="en-US" w:eastAsia="zh-CN"/>
        </w:rPr>
        <w:t xml:space="preserve">, Wu L, </w:t>
      </w:r>
      <w:proofErr w:type="spellStart"/>
      <w:r w:rsidRPr="007A24AF">
        <w:rPr>
          <w:rFonts w:ascii="Book Antiqua" w:eastAsia="宋体" w:hAnsi="Book Antiqua" w:cs="宋体"/>
          <w:sz w:val="24"/>
          <w:szCs w:val="24"/>
          <w:lang w:val="en-US" w:eastAsia="zh-CN"/>
        </w:rPr>
        <w:t>Salicioni</w:t>
      </w:r>
      <w:proofErr w:type="spellEnd"/>
      <w:r w:rsidRPr="007A24AF">
        <w:rPr>
          <w:rFonts w:ascii="Book Antiqua" w:eastAsia="宋体" w:hAnsi="Book Antiqua" w:cs="宋体"/>
          <w:sz w:val="24"/>
          <w:szCs w:val="24"/>
          <w:lang w:val="en-US" w:eastAsia="zh-CN"/>
        </w:rPr>
        <w:t xml:space="preserve"> AM.</w:t>
      </w:r>
      <w:proofErr w:type="gramEnd"/>
      <w:r w:rsidRPr="007A24AF">
        <w:rPr>
          <w:rFonts w:ascii="Book Antiqua" w:eastAsia="宋体" w:hAnsi="Book Antiqua" w:cs="宋体"/>
          <w:sz w:val="24"/>
          <w:szCs w:val="24"/>
          <w:lang w:val="en-US" w:eastAsia="zh-CN"/>
        </w:rPr>
        <w:t xml:space="preserve"> Low density lipoprotein receptor-related protein: regulation of the plasma membrane proteome. </w:t>
      </w:r>
      <w:proofErr w:type="spellStart"/>
      <w:r w:rsidRPr="007A24AF">
        <w:rPr>
          <w:rFonts w:ascii="Book Antiqua" w:eastAsia="宋体" w:hAnsi="Book Antiqua" w:cs="宋体"/>
          <w:i/>
          <w:iCs/>
          <w:sz w:val="24"/>
          <w:szCs w:val="24"/>
          <w:lang w:val="en-US" w:eastAsia="zh-CN"/>
        </w:rPr>
        <w:t>Thromb</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Haemost</w:t>
      </w:r>
      <w:proofErr w:type="spellEnd"/>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91</w:t>
      </w:r>
      <w:r w:rsidRPr="007A24AF">
        <w:rPr>
          <w:rFonts w:ascii="Book Antiqua" w:eastAsia="宋体" w:hAnsi="Book Antiqua" w:cs="宋体"/>
          <w:sz w:val="24"/>
          <w:szCs w:val="24"/>
          <w:lang w:val="en-US" w:eastAsia="zh-CN"/>
        </w:rPr>
        <w:t>: 1056-1064 [PMID: 15175790 DOI: 10.1160/TH04-01-0023]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76 </w:t>
      </w:r>
      <w:proofErr w:type="spellStart"/>
      <w:r w:rsidRPr="007A24AF">
        <w:rPr>
          <w:rFonts w:ascii="Book Antiqua" w:eastAsia="宋体" w:hAnsi="Book Antiqua" w:cs="宋体"/>
          <w:b/>
          <w:bCs/>
          <w:sz w:val="24"/>
          <w:szCs w:val="24"/>
          <w:lang w:val="en-US" w:eastAsia="zh-CN"/>
        </w:rPr>
        <w:t>Rohlmann</w:t>
      </w:r>
      <w:proofErr w:type="spellEnd"/>
      <w:r w:rsidRPr="007A24AF">
        <w:rPr>
          <w:rFonts w:ascii="Book Antiqua" w:eastAsia="宋体" w:hAnsi="Book Antiqua" w:cs="宋体"/>
          <w:b/>
          <w:bCs/>
          <w:sz w:val="24"/>
          <w:szCs w:val="24"/>
          <w:lang w:val="en-US" w:eastAsia="zh-CN"/>
        </w:rPr>
        <w:t xml:space="preserve"> 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Gotthardt</w:t>
      </w:r>
      <w:proofErr w:type="spellEnd"/>
      <w:r w:rsidRPr="007A24AF">
        <w:rPr>
          <w:rFonts w:ascii="Book Antiqua" w:eastAsia="宋体" w:hAnsi="Book Antiqua" w:cs="宋体"/>
          <w:sz w:val="24"/>
          <w:szCs w:val="24"/>
          <w:lang w:val="en-US" w:eastAsia="zh-CN"/>
        </w:rPr>
        <w:t xml:space="preserve"> M, Hammer RE, </w:t>
      </w:r>
      <w:proofErr w:type="spellStart"/>
      <w:r w:rsidRPr="007A24AF">
        <w:rPr>
          <w:rFonts w:ascii="Book Antiqua" w:eastAsia="宋体" w:hAnsi="Book Antiqua" w:cs="宋体"/>
          <w:sz w:val="24"/>
          <w:szCs w:val="24"/>
          <w:lang w:val="en-US" w:eastAsia="zh-CN"/>
        </w:rPr>
        <w:t>Herz</w:t>
      </w:r>
      <w:proofErr w:type="spellEnd"/>
      <w:r w:rsidRPr="007A24AF">
        <w:rPr>
          <w:rFonts w:ascii="Book Antiqua" w:eastAsia="宋体" w:hAnsi="Book Antiqua" w:cs="宋体"/>
          <w:sz w:val="24"/>
          <w:szCs w:val="24"/>
          <w:lang w:val="en-US" w:eastAsia="zh-CN"/>
        </w:rPr>
        <w:t xml:space="preserve"> J. Inducible inactivation of hepatic LRP gene by </w:t>
      </w:r>
      <w:proofErr w:type="spellStart"/>
      <w:r w:rsidRPr="007A24AF">
        <w:rPr>
          <w:rFonts w:ascii="Book Antiqua" w:eastAsia="宋体" w:hAnsi="Book Antiqua" w:cs="宋体"/>
          <w:sz w:val="24"/>
          <w:szCs w:val="24"/>
          <w:lang w:val="en-US" w:eastAsia="zh-CN"/>
        </w:rPr>
        <w:t>cre</w:t>
      </w:r>
      <w:proofErr w:type="spellEnd"/>
      <w:r w:rsidRPr="007A24AF">
        <w:rPr>
          <w:rFonts w:ascii="Book Antiqua" w:eastAsia="宋体" w:hAnsi="Book Antiqua" w:cs="宋体"/>
          <w:sz w:val="24"/>
          <w:szCs w:val="24"/>
          <w:lang w:val="en-US" w:eastAsia="zh-CN"/>
        </w:rPr>
        <w:t>-mediated recombination confirms role of LRP in clearance of chylomicron remnants.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Clin</w:t>
      </w:r>
      <w:proofErr w:type="spellEnd"/>
      <w:r w:rsidRPr="007A24AF">
        <w:rPr>
          <w:rFonts w:ascii="Book Antiqua" w:eastAsia="宋体" w:hAnsi="Book Antiqua" w:cs="宋体"/>
          <w:i/>
          <w:iCs/>
          <w:sz w:val="24"/>
          <w:szCs w:val="24"/>
          <w:lang w:val="en-US" w:eastAsia="zh-CN"/>
        </w:rPr>
        <w:t xml:space="preserve"> Invest</w:t>
      </w:r>
      <w:r w:rsidRPr="007A24AF">
        <w:rPr>
          <w:rFonts w:ascii="Book Antiqua" w:eastAsia="宋体" w:hAnsi="Book Antiqua" w:cs="宋体"/>
          <w:sz w:val="24"/>
          <w:szCs w:val="24"/>
          <w:lang w:val="en-US" w:eastAsia="zh-CN"/>
        </w:rPr>
        <w:t> 1998; </w:t>
      </w:r>
      <w:r w:rsidRPr="007A24AF">
        <w:rPr>
          <w:rFonts w:ascii="Book Antiqua" w:eastAsia="宋体" w:hAnsi="Book Antiqua" w:cs="宋体"/>
          <w:b/>
          <w:bCs/>
          <w:sz w:val="24"/>
          <w:szCs w:val="24"/>
          <w:lang w:val="en-US" w:eastAsia="zh-CN"/>
        </w:rPr>
        <w:t>101</w:t>
      </w:r>
      <w:r w:rsidRPr="007A24AF">
        <w:rPr>
          <w:rFonts w:ascii="Book Antiqua" w:eastAsia="宋体" w:hAnsi="Book Antiqua" w:cs="宋体"/>
          <w:sz w:val="24"/>
          <w:szCs w:val="24"/>
          <w:lang w:val="en-US" w:eastAsia="zh-CN"/>
        </w:rPr>
        <w:t>: 689-695 [PMID: 9449704]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77 </w:t>
      </w:r>
      <w:proofErr w:type="spellStart"/>
      <w:r w:rsidRPr="007A24AF">
        <w:rPr>
          <w:rFonts w:ascii="Book Antiqua" w:eastAsia="宋体" w:hAnsi="Book Antiqua" w:cs="宋体"/>
          <w:b/>
          <w:bCs/>
          <w:sz w:val="24"/>
          <w:szCs w:val="24"/>
          <w:lang w:val="en-US" w:eastAsia="zh-CN"/>
        </w:rPr>
        <w:t>Kütt</w:t>
      </w:r>
      <w:proofErr w:type="spellEnd"/>
      <w:r w:rsidRPr="007A24AF">
        <w:rPr>
          <w:rFonts w:ascii="Book Antiqua" w:eastAsia="宋体" w:hAnsi="Book Antiqua" w:cs="宋体"/>
          <w:b/>
          <w:bCs/>
          <w:sz w:val="24"/>
          <w:szCs w:val="24"/>
          <w:lang w:val="en-US" w:eastAsia="zh-CN"/>
        </w:rPr>
        <w:t xml:space="preserve"> H</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Herz</w:t>
      </w:r>
      <w:proofErr w:type="spellEnd"/>
      <w:r w:rsidRPr="007A24AF">
        <w:rPr>
          <w:rFonts w:ascii="Book Antiqua" w:eastAsia="宋体" w:hAnsi="Book Antiqua" w:cs="宋体"/>
          <w:sz w:val="24"/>
          <w:szCs w:val="24"/>
          <w:lang w:val="en-US" w:eastAsia="zh-CN"/>
        </w:rPr>
        <w:t xml:space="preserve"> J, Stanley KK.</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Structure of the low-density lipoprotein receptor-related protein (LRP) promoter.</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Biochim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Acta</w:t>
      </w:r>
      <w:proofErr w:type="spellEnd"/>
      <w:r w:rsidRPr="007A24AF">
        <w:rPr>
          <w:rFonts w:ascii="Book Antiqua" w:eastAsia="宋体" w:hAnsi="Book Antiqua" w:cs="宋体"/>
          <w:sz w:val="24"/>
          <w:szCs w:val="24"/>
          <w:lang w:val="en-US" w:eastAsia="zh-CN"/>
        </w:rPr>
        <w:t> 1989; </w:t>
      </w:r>
      <w:r w:rsidRPr="007A24AF">
        <w:rPr>
          <w:rFonts w:ascii="Book Antiqua" w:eastAsia="宋体" w:hAnsi="Book Antiqua" w:cs="宋体"/>
          <w:b/>
          <w:bCs/>
          <w:sz w:val="24"/>
          <w:szCs w:val="24"/>
          <w:lang w:val="en-US" w:eastAsia="zh-CN"/>
        </w:rPr>
        <w:t>1009</w:t>
      </w:r>
      <w:r w:rsidRPr="007A24AF">
        <w:rPr>
          <w:rFonts w:ascii="Book Antiqua" w:eastAsia="宋体" w:hAnsi="Book Antiqua" w:cs="宋体"/>
          <w:sz w:val="24"/>
          <w:szCs w:val="24"/>
          <w:lang w:val="en-US" w:eastAsia="zh-CN"/>
        </w:rPr>
        <w:t>: 229-236 [PMID: 2597675]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78 </w:t>
      </w:r>
      <w:r w:rsidRPr="007A24AF">
        <w:rPr>
          <w:rFonts w:ascii="Book Antiqua" w:eastAsia="宋体" w:hAnsi="Book Antiqua" w:cs="宋体"/>
          <w:b/>
          <w:bCs/>
          <w:sz w:val="24"/>
          <w:szCs w:val="24"/>
          <w:lang w:val="en-US" w:eastAsia="zh-CN"/>
        </w:rPr>
        <w:t>Williams SE</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Ashcom</w:t>
      </w:r>
      <w:proofErr w:type="spellEnd"/>
      <w:r w:rsidRPr="007A24AF">
        <w:rPr>
          <w:rFonts w:ascii="Book Antiqua" w:eastAsia="宋体" w:hAnsi="Book Antiqua" w:cs="宋体"/>
          <w:sz w:val="24"/>
          <w:szCs w:val="24"/>
          <w:lang w:val="en-US" w:eastAsia="zh-CN"/>
        </w:rPr>
        <w:t xml:space="preserve"> JD, </w:t>
      </w:r>
      <w:proofErr w:type="spellStart"/>
      <w:r w:rsidRPr="007A24AF">
        <w:rPr>
          <w:rFonts w:ascii="Book Antiqua" w:eastAsia="宋体" w:hAnsi="Book Antiqua" w:cs="宋体"/>
          <w:sz w:val="24"/>
          <w:szCs w:val="24"/>
          <w:lang w:val="en-US" w:eastAsia="zh-CN"/>
        </w:rPr>
        <w:t>Argraves</w:t>
      </w:r>
      <w:proofErr w:type="spellEnd"/>
      <w:r w:rsidRPr="007A24AF">
        <w:rPr>
          <w:rFonts w:ascii="Book Antiqua" w:eastAsia="宋体" w:hAnsi="Book Antiqua" w:cs="宋体"/>
          <w:sz w:val="24"/>
          <w:szCs w:val="24"/>
          <w:lang w:val="en-US" w:eastAsia="zh-CN"/>
        </w:rPr>
        <w:t xml:space="preserve"> WS, Strickland DK.</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A novel mechanism for controlling the activity of alpha 2-macroglobulin receptor/low density lipoprotein receptor-related protein.</w:t>
      </w:r>
      <w:proofErr w:type="gramEnd"/>
      <w:r w:rsidRPr="007A24AF">
        <w:rPr>
          <w:rFonts w:ascii="Book Antiqua" w:eastAsia="宋体" w:hAnsi="Book Antiqua" w:cs="宋体"/>
          <w:sz w:val="24"/>
          <w:szCs w:val="24"/>
          <w:lang w:val="en-US" w:eastAsia="zh-CN"/>
        </w:rPr>
        <w:t xml:space="preserve"> Multiple regulatory sites for 39-kDa receptor-associated </w:t>
      </w:r>
      <w:proofErr w:type="gramStart"/>
      <w:r w:rsidRPr="007A24AF">
        <w:rPr>
          <w:rFonts w:ascii="Book Antiqua" w:eastAsia="宋体" w:hAnsi="Book Antiqua" w:cs="宋体"/>
          <w:sz w:val="24"/>
          <w:szCs w:val="24"/>
          <w:lang w:val="en-US" w:eastAsia="zh-CN"/>
        </w:rPr>
        <w:t>protein</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1992; </w:t>
      </w:r>
      <w:r w:rsidRPr="007A24AF">
        <w:rPr>
          <w:rFonts w:ascii="Book Antiqua" w:eastAsia="宋体" w:hAnsi="Book Antiqua" w:cs="宋体"/>
          <w:b/>
          <w:bCs/>
          <w:sz w:val="24"/>
          <w:szCs w:val="24"/>
          <w:lang w:val="en-US" w:eastAsia="zh-CN"/>
        </w:rPr>
        <w:t>267</w:t>
      </w:r>
      <w:r w:rsidRPr="007A24AF">
        <w:rPr>
          <w:rFonts w:ascii="Book Antiqua" w:eastAsia="宋体" w:hAnsi="Book Antiqua" w:cs="宋体"/>
          <w:sz w:val="24"/>
          <w:szCs w:val="24"/>
          <w:lang w:val="en-US" w:eastAsia="zh-CN"/>
        </w:rPr>
        <w:t>: 9035-9040 [PMID: 1374383]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79 </w:t>
      </w:r>
      <w:proofErr w:type="spellStart"/>
      <w:r w:rsidRPr="007A24AF">
        <w:rPr>
          <w:rFonts w:ascii="Book Antiqua" w:eastAsia="宋体" w:hAnsi="Book Antiqua" w:cs="宋体"/>
          <w:b/>
          <w:bCs/>
          <w:sz w:val="24"/>
          <w:szCs w:val="24"/>
          <w:lang w:val="en-US" w:eastAsia="zh-CN"/>
        </w:rPr>
        <w:t>Willnow</w:t>
      </w:r>
      <w:proofErr w:type="spellEnd"/>
      <w:r w:rsidRPr="007A24AF">
        <w:rPr>
          <w:rFonts w:ascii="Book Antiqua" w:eastAsia="宋体" w:hAnsi="Book Antiqua" w:cs="宋体"/>
          <w:b/>
          <w:bCs/>
          <w:sz w:val="24"/>
          <w:szCs w:val="24"/>
          <w:lang w:val="en-US" w:eastAsia="zh-CN"/>
        </w:rPr>
        <w:t xml:space="preserve"> TE</w:t>
      </w:r>
      <w:r w:rsidRPr="007A24AF">
        <w:rPr>
          <w:rFonts w:ascii="Book Antiqua" w:eastAsia="宋体" w:hAnsi="Book Antiqua" w:cs="宋体"/>
          <w:sz w:val="24"/>
          <w:szCs w:val="24"/>
          <w:lang w:val="en-US" w:eastAsia="zh-CN"/>
        </w:rPr>
        <w:t xml:space="preserve">, Armstrong SA, Hammer RE, </w:t>
      </w:r>
      <w:proofErr w:type="spellStart"/>
      <w:r w:rsidRPr="007A24AF">
        <w:rPr>
          <w:rFonts w:ascii="Book Antiqua" w:eastAsia="宋体" w:hAnsi="Book Antiqua" w:cs="宋体"/>
          <w:sz w:val="24"/>
          <w:szCs w:val="24"/>
          <w:lang w:val="en-US" w:eastAsia="zh-CN"/>
        </w:rPr>
        <w:t>Herz</w:t>
      </w:r>
      <w:proofErr w:type="spellEnd"/>
      <w:r w:rsidRPr="007A24AF">
        <w:rPr>
          <w:rFonts w:ascii="Book Antiqua" w:eastAsia="宋体" w:hAnsi="Book Antiqua" w:cs="宋体"/>
          <w:sz w:val="24"/>
          <w:szCs w:val="24"/>
          <w:lang w:val="en-US" w:eastAsia="zh-CN"/>
        </w:rPr>
        <w:t xml:space="preserve"> J. Functional expression of low density lipoprotein receptor-related protein is controlled by receptor-associated protein in vivo. </w:t>
      </w:r>
      <w:r w:rsidR="00B93962">
        <w:rPr>
          <w:rFonts w:ascii="Book Antiqua" w:eastAsia="宋体" w:hAnsi="Book Antiqua" w:cs="宋体"/>
          <w:i/>
          <w:iCs/>
          <w:sz w:val="24"/>
          <w:szCs w:val="24"/>
          <w:lang w:val="en-US" w:eastAsia="zh-CN"/>
        </w:rPr>
        <w:t xml:space="preserve">Proc Natl </w:t>
      </w:r>
      <w:proofErr w:type="spellStart"/>
      <w:r w:rsidR="00B93962">
        <w:rPr>
          <w:rFonts w:ascii="Book Antiqua" w:eastAsia="宋体" w:hAnsi="Book Antiqua" w:cs="宋体"/>
          <w:i/>
          <w:iCs/>
          <w:sz w:val="24"/>
          <w:szCs w:val="24"/>
          <w:lang w:val="en-US" w:eastAsia="zh-CN"/>
        </w:rPr>
        <w:t>Acad</w:t>
      </w:r>
      <w:proofErr w:type="spellEnd"/>
      <w:r w:rsidR="00B93962">
        <w:rPr>
          <w:rFonts w:ascii="Book Antiqua" w:eastAsia="宋体" w:hAnsi="Book Antiqua" w:cs="宋体"/>
          <w:i/>
          <w:iCs/>
          <w:sz w:val="24"/>
          <w:szCs w:val="24"/>
          <w:lang w:val="en-US" w:eastAsia="zh-CN"/>
        </w:rPr>
        <w:t xml:space="preserve"> </w:t>
      </w:r>
      <w:proofErr w:type="spellStart"/>
      <w:r w:rsidR="00B93962">
        <w:rPr>
          <w:rFonts w:ascii="Book Antiqua" w:eastAsia="宋体" w:hAnsi="Book Antiqua" w:cs="宋体"/>
          <w:i/>
          <w:iCs/>
          <w:sz w:val="24"/>
          <w:szCs w:val="24"/>
          <w:lang w:val="en-US" w:eastAsia="zh-CN"/>
        </w:rPr>
        <w:t>Sci</w:t>
      </w:r>
      <w:proofErr w:type="spellEnd"/>
      <w:r w:rsidR="00B93962">
        <w:rPr>
          <w:rFonts w:ascii="Book Antiqua" w:eastAsia="宋体" w:hAnsi="Book Antiqua" w:cs="宋体"/>
          <w:i/>
          <w:iCs/>
          <w:sz w:val="24"/>
          <w:szCs w:val="24"/>
          <w:lang w:val="en-US" w:eastAsia="zh-CN"/>
        </w:rPr>
        <w:t xml:space="preserve"> US</w:t>
      </w:r>
      <w:r w:rsidRPr="007A24AF">
        <w:rPr>
          <w:rFonts w:ascii="Book Antiqua" w:eastAsia="宋体" w:hAnsi="Book Antiqua" w:cs="宋体"/>
          <w:i/>
          <w:iCs/>
          <w:sz w:val="24"/>
          <w:szCs w:val="24"/>
          <w:lang w:val="en-US" w:eastAsia="zh-CN"/>
        </w:rPr>
        <w:t>A</w:t>
      </w:r>
      <w:r w:rsidRPr="007A24AF">
        <w:rPr>
          <w:rFonts w:ascii="Book Antiqua" w:eastAsia="宋体" w:hAnsi="Book Antiqua" w:cs="宋体"/>
          <w:sz w:val="24"/>
          <w:szCs w:val="24"/>
          <w:lang w:val="en-US" w:eastAsia="zh-CN"/>
        </w:rPr>
        <w:t> 1995; </w:t>
      </w:r>
      <w:r w:rsidRPr="007A24AF">
        <w:rPr>
          <w:rFonts w:ascii="Book Antiqua" w:eastAsia="宋体" w:hAnsi="Book Antiqua" w:cs="宋体"/>
          <w:b/>
          <w:bCs/>
          <w:sz w:val="24"/>
          <w:szCs w:val="24"/>
          <w:lang w:val="en-US" w:eastAsia="zh-CN"/>
        </w:rPr>
        <w:t>92</w:t>
      </w:r>
      <w:r w:rsidRPr="007A24AF">
        <w:rPr>
          <w:rFonts w:ascii="Book Antiqua" w:eastAsia="宋体" w:hAnsi="Book Antiqua" w:cs="宋体"/>
          <w:sz w:val="24"/>
          <w:szCs w:val="24"/>
          <w:lang w:val="en-US" w:eastAsia="zh-CN"/>
        </w:rPr>
        <w:t>: 4537-4541 [PMID: 7538675]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80 </w:t>
      </w:r>
      <w:proofErr w:type="spellStart"/>
      <w:r w:rsidRPr="007A24AF">
        <w:rPr>
          <w:rFonts w:ascii="Book Antiqua" w:eastAsia="宋体" w:hAnsi="Book Antiqua" w:cs="宋体"/>
          <w:b/>
          <w:bCs/>
          <w:sz w:val="24"/>
          <w:szCs w:val="24"/>
          <w:lang w:val="en-US" w:eastAsia="zh-CN"/>
        </w:rPr>
        <w:t>Emonard</w:t>
      </w:r>
      <w:proofErr w:type="spellEnd"/>
      <w:r w:rsidRPr="007A24AF">
        <w:rPr>
          <w:rFonts w:ascii="Book Antiqua" w:eastAsia="宋体" w:hAnsi="Book Antiqua" w:cs="宋体"/>
          <w:b/>
          <w:bCs/>
          <w:sz w:val="24"/>
          <w:szCs w:val="24"/>
          <w:lang w:val="en-US" w:eastAsia="zh-CN"/>
        </w:rPr>
        <w:t xml:space="preserve"> H</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Théret</w:t>
      </w:r>
      <w:proofErr w:type="spellEnd"/>
      <w:r w:rsidRPr="007A24AF">
        <w:rPr>
          <w:rFonts w:ascii="Book Antiqua" w:eastAsia="宋体" w:hAnsi="Book Antiqua" w:cs="宋体"/>
          <w:sz w:val="24"/>
          <w:szCs w:val="24"/>
          <w:lang w:val="en-US" w:eastAsia="zh-CN"/>
        </w:rPr>
        <w:t xml:space="preserve"> L, </w:t>
      </w:r>
      <w:proofErr w:type="spellStart"/>
      <w:r w:rsidRPr="007A24AF">
        <w:rPr>
          <w:rFonts w:ascii="Book Antiqua" w:eastAsia="宋体" w:hAnsi="Book Antiqua" w:cs="宋体"/>
          <w:sz w:val="24"/>
          <w:szCs w:val="24"/>
          <w:lang w:val="en-US" w:eastAsia="zh-CN"/>
        </w:rPr>
        <w:t>Bennasroune</w:t>
      </w:r>
      <w:proofErr w:type="spellEnd"/>
      <w:r w:rsidRPr="007A24AF">
        <w:rPr>
          <w:rFonts w:ascii="Book Antiqua" w:eastAsia="宋体" w:hAnsi="Book Antiqua" w:cs="宋体"/>
          <w:sz w:val="24"/>
          <w:szCs w:val="24"/>
          <w:lang w:val="en-US" w:eastAsia="zh-CN"/>
        </w:rPr>
        <w:t xml:space="preserve"> AH, </w:t>
      </w:r>
      <w:proofErr w:type="spellStart"/>
      <w:r w:rsidRPr="007A24AF">
        <w:rPr>
          <w:rFonts w:ascii="Book Antiqua" w:eastAsia="宋体" w:hAnsi="Book Antiqua" w:cs="宋体"/>
          <w:sz w:val="24"/>
          <w:szCs w:val="24"/>
          <w:lang w:val="en-US" w:eastAsia="zh-CN"/>
        </w:rPr>
        <w:t>Dedieu</w:t>
      </w:r>
      <w:proofErr w:type="spellEnd"/>
      <w:r w:rsidRPr="007A24AF">
        <w:rPr>
          <w:rFonts w:ascii="Book Antiqua" w:eastAsia="宋体" w:hAnsi="Book Antiqua" w:cs="宋体"/>
          <w:sz w:val="24"/>
          <w:szCs w:val="24"/>
          <w:lang w:val="en-US" w:eastAsia="zh-CN"/>
        </w:rPr>
        <w:t xml:space="preserve"> S. Regulation of LRP-1 expression: make the point. </w:t>
      </w:r>
      <w:proofErr w:type="spellStart"/>
      <w:r w:rsidRPr="007A24AF">
        <w:rPr>
          <w:rFonts w:ascii="Book Antiqua" w:eastAsia="宋体" w:hAnsi="Book Antiqua" w:cs="宋体"/>
          <w:i/>
          <w:iCs/>
          <w:sz w:val="24"/>
          <w:szCs w:val="24"/>
          <w:lang w:val="en-US" w:eastAsia="zh-CN"/>
        </w:rPr>
        <w:t>Pathol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(Paris)</w:t>
      </w:r>
      <w:r w:rsidRPr="007A24AF">
        <w:rPr>
          <w:rFonts w:ascii="Book Antiqua" w:eastAsia="宋体" w:hAnsi="Book Antiqua" w:cs="宋体"/>
          <w:sz w:val="24"/>
          <w:szCs w:val="24"/>
          <w:lang w:val="en-US" w:eastAsia="zh-CN"/>
        </w:rPr>
        <w:t> 2014; </w:t>
      </w:r>
      <w:r w:rsidRPr="007A24AF">
        <w:rPr>
          <w:rFonts w:ascii="Book Antiqua" w:eastAsia="宋体" w:hAnsi="Book Antiqua" w:cs="宋体"/>
          <w:b/>
          <w:bCs/>
          <w:sz w:val="24"/>
          <w:szCs w:val="24"/>
          <w:lang w:val="en-US" w:eastAsia="zh-CN"/>
        </w:rPr>
        <w:t>62</w:t>
      </w:r>
      <w:r w:rsidRPr="007A24AF">
        <w:rPr>
          <w:rFonts w:ascii="Book Antiqua" w:eastAsia="宋体" w:hAnsi="Book Antiqua" w:cs="宋体"/>
          <w:sz w:val="24"/>
          <w:szCs w:val="24"/>
          <w:lang w:val="en-US" w:eastAsia="zh-CN"/>
        </w:rPr>
        <w:t>: 84-90 [PMID: 24661974 DOI: 10.1016/j.patbio.2014.02.002]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81 </w:t>
      </w:r>
      <w:r w:rsidRPr="007A24AF">
        <w:rPr>
          <w:rFonts w:ascii="Book Antiqua" w:eastAsia="宋体" w:hAnsi="Book Antiqua" w:cs="宋体"/>
          <w:b/>
          <w:bCs/>
          <w:sz w:val="24"/>
          <w:szCs w:val="24"/>
          <w:lang w:val="en-US" w:eastAsia="zh-CN"/>
        </w:rPr>
        <w:t>Moon JH</w:t>
      </w:r>
      <w:r w:rsidRPr="007A24AF">
        <w:rPr>
          <w:rFonts w:ascii="Book Antiqua" w:eastAsia="宋体" w:hAnsi="Book Antiqua" w:cs="宋体"/>
          <w:sz w:val="24"/>
          <w:szCs w:val="24"/>
          <w:lang w:val="en-US" w:eastAsia="zh-CN"/>
        </w:rPr>
        <w:t xml:space="preserve">, Kang SB, Park JS, Lee BW, Kang ES, </w:t>
      </w:r>
      <w:proofErr w:type="spellStart"/>
      <w:r w:rsidRPr="007A24AF">
        <w:rPr>
          <w:rFonts w:ascii="Book Antiqua" w:eastAsia="宋体" w:hAnsi="Book Antiqua" w:cs="宋体"/>
          <w:sz w:val="24"/>
          <w:szCs w:val="24"/>
          <w:lang w:val="en-US" w:eastAsia="zh-CN"/>
        </w:rPr>
        <w:t>Ahn</w:t>
      </w:r>
      <w:proofErr w:type="spellEnd"/>
      <w:r w:rsidRPr="007A24AF">
        <w:rPr>
          <w:rFonts w:ascii="Book Antiqua" w:eastAsia="宋体" w:hAnsi="Book Antiqua" w:cs="宋体"/>
          <w:sz w:val="24"/>
          <w:szCs w:val="24"/>
          <w:lang w:val="en-US" w:eastAsia="zh-CN"/>
        </w:rPr>
        <w:t xml:space="preserve"> CW, Lee HC, Cha BS.</w:t>
      </w:r>
      <w:proofErr w:type="gramEnd"/>
      <w:r w:rsidRPr="007A24AF">
        <w:rPr>
          <w:rFonts w:ascii="Book Antiqua" w:eastAsia="宋体" w:hAnsi="Book Antiqua" w:cs="宋体"/>
          <w:sz w:val="24"/>
          <w:szCs w:val="24"/>
          <w:lang w:val="en-US" w:eastAsia="zh-CN"/>
        </w:rPr>
        <w:t xml:space="preserve"> Up-regulation of hepatic low-density lipoprotein receptor-related protein 1: a possible novel mechanism of </w:t>
      </w:r>
      <w:proofErr w:type="spellStart"/>
      <w:r w:rsidRPr="007A24AF">
        <w:rPr>
          <w:rFonts w:ascii="Book Antiqua" w:eastAsia="宋体" w:hAnsi="Book Antiqua" w:cs="宋体"/>
          <w:sz w:val="24"/>
          <w:szCs w:val="24"/>
          <w:lang w:val="en-US" w:eastAsia="zh-CN"/>
        </w:rPr>
        <w:t>antiatherogenic</w:t>
      </w:r>
      <w:proofErr w:type="spellEnd"/>
      <w:r w:rsidRPr="007A24AF">
        <w:rPr>
          <w:rFonts w:ascii="Book Antiqua" w:eastAsia="宋体" w:hAnsi="Book Antiqua" w:cs="宋体"/>
          <w:sz w:val="24"/>
          <w:szCs w:val="24"/>
          <w:lang w:val="en-US" w:eastAsia="zh-CN"/>
        </w:rPr>
        <w:t xml:space="preserve"> activity of </w:t>
      </w:r>
      <w:proofErr w:type="spellStart"/>
      <w:r w:rsidRPr="007A24AF">
        <w:rPr>
          <w:rFonts w:ascii="Book Antiqua" w:eastAsia="宋体" w:hAnsi="Book Antiqua" w:cs="宋体"/>
          <w:sz w:val="24"/>
          <w:szCs w:val="24"/>
          <w:lang w:val="en-US" w:eastAsia="zh-CN"/>
        </w:rPr>
        <w:t>hydroxymethylglutaryl</w:t>
      </w:r>
      <w:proofErr w:type="spellEnd"/>
      <w:r w:rsidRPr="007A24AF">
        <w:rPr>
          <w:rFonts w:ascii="Book Antiqua" w:eastAsia="宋体" w:hAnsi="Book Antiqua" w:cs="宋体"/>
          <w:sz w:val="24"/>
          <w:szCs w:val="24"/>
          <w:lang w:val="en-US" w:eastAsia="zh-CN"/>
        </w:rPr>
        <w:t xml:space="preserve">-coenzyme </w:t>
      </w:r>
      <w:proofErr w:type="gramStart"/>
      <w:r w:rsidRPr="007A24AF">
        <w:rPr>
          <w:rFonts w:ascii="Book Antiqua" w:eastAsia="宋体" w:hAnsi="Book Antiqua" w:cs="宋体"/>
          <w:sz w:val="24"/>
          <w:szCs w:val="24"/>
          <w:lang w:val="en-US" w:eastAsia="zh-CN"/>
        </w:rPr>
        <w:t>A</w:t>
      </w:r>
      <w:proofErr w:type="gramEnd"/>
      <w:r w:rsidRPr="007A24AF">
        <w:rPr>
          <w:rFonts w:ascii="Book Antiqua" w:eastAsia="宋体" w:hAnsi="Book Antiqua" w:cs="宋体"/>
          <w:sz w:val="24"/>
          <w:szCs w:val="24"/>
          <w:lang w:val="en-US" w:eastAsia="zh-CN"/>
        </w:rPr>
        <w:t xml:space="preserve"> reductase inhibitor Atorvastatin and hepatic LRP1 expression. </w:t>
      </w:r>
      <w:r w:rsidRPr="007A24AF">
        <w:rPr>
          <w:rFonts w:ascii="Book Antiqua" w:eastAsia="宋体" w:hAnsi="Book Antiqua" w:cs="宋体"/>
          <w:i/>
          <w:iCs/>
          <w:sz w:val="24"/>
          <w:szCs w:val="24"/>
          <w:lang w:val="en-US" w:eastAsia="zh-CN"/>
        </w:rPr>
        <w:t>Metabolism</w:t>
      </w:r>
      <w:r w:rsidRPr="007A24AF">
        <w:rPr>
          <w:rFonts w:ascii="Book Antiqua" w:eastAsia="宋体" w:hAnsi="Book Antiqua" w:cs="宋体"/>
          <w:sz w:val="24"/>
          <w:szCs w:val="24"/>
          <w:lang w:val="en-US" w:eastAsia="zh-CN"/>
        </w:rPr>
        <w:t> 2011; </w:t>
      </w:r>
      <w:r w:rsidRPr="007A24AF">
        <w:rPr>
          <w:rFonts w:ascii="Book Antiqua" w:eastAsia="宋体" w:hAnsi="Book Antiqua" w:cs="宋体"/>
          <w:b/>
          <w:bCs/>
          <w:sz w:val="24"/>
          <w:szCs w:val="24"/>
          <w:lang w:val="en-US" w:eastAsia="zh-CN"/>
        </w:rPr>
        <w:t>60</w:t>
      </w:r>
      <w:r w:rsidRPr="007A24AF">
        <w:rPr>
          <w:rFonts w:ascii="Book Antiqua" w:eastAsia="宋体" w:hAnsi="Book Antiqua" w:cs="宋体"/>
          <w:sz w:val="24"/>
          <w:szCs w:val="24"/>
          <w:lang w:val="en-US" w:eastAsia="zh-CN"/>
        </w:rPr>
        <w:t>: 930-940 [PMID: 20951395 DOI: 10.1016/j.metabol.2010.08.013]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82 </w:t>
      </w:r>
      <w:proofErr w:type="spellStart"/>
      <w:r w:rsidRPr="007A24AF">
        <w:rPr>
          <w:rFonts w:ascii="Book Antiqua" w:eastAsia="宋体" w:hAnsi="Book Antiqua" w:cs="宋体"/>
          <w:b/>
          <w:bCs/>
          <w:sz w:val="24"/>
          <w:szCs w:val="24"/>
          <w:lang w:val="en-US" w:eastAsia="zh-CN"/>
        </w:rPr>
        <w:t>Canuel</w:t>
      </w:r>
      <w:proofErr w:type="spellEnd"/>
      <w:r w:rsidRPr="007A24AF">
        <w:rPr>
          <w:rFonts w:ascii="Book Antiqua" w:eastAsia="宋体" w:hAnsi="Book Antiqua" w:cs="宋体"/>
          <w:b/>
          <w:bCs/>
          <w:sz w:val="24"/>
          <w:szCs w:val="24"/>
          <w:lang w:val="en-US" w:eastAsia="zh-CN"/>
        </w:rPr>
        <w:t xml:space="preserve"> M</w:t>
      </w:r>
      <w:r w:rsidRPr="007A24AF">
        <w:rPr>
          <w:rFonts w:ascii="Book Antiqua" w:eastAsia="宋体" w:hAnsi="Book Antiqua" w:cs="宋体"/>
          <w:sz w:val="24"/>
          <w:szCs w:val="24"/>
          <w:lang w:val="en-US" w:eastAsia="zh-CN"/>
        </w:rPr>
        <w:t xml:space="preserve">, Sun X, </w:t>
      </w:r>
      <w:proofErr w:type="spellStart"/>
      <w:r w:rsidRPr="007A24AF">
        <w:rPr>
          <w:rFonts w:ascii="Book Antiqua" w:eastAsia="宋体" w:hAnsi="Book Antiqua" w:cs="宋体"/>
          <w:sz w:val="24"/>
          <w:szCs w:val="24"/>
          <w:lang w:val="en-US" w:eastAsia="zh-CN"/>
        </w:rPr>
        <w:t>Asselin</w:t>
      </w:r>
      <w:proofErr w:type="spellEnd"/>
      <w:r w:rsidRPr="007A24AF">
        <w:rPr>
          <w:rFonts w:ascii="Book Antiqua" w:eastAsia="宋体" w:hAnsi="Book Antiqua" w:cs="宋体"/>
          <w:sz w:val="24"/>
          <w:szCs w:val="24"/>
          <w:lang w:val="en-US" w:eastAsia="zh-CN"/>
        </w:rPr>
        <w:t xml:space="preserve"> MC, </w:t>
      </w:r>
      <w:proofErr w:type="spellStart"/>
      <w:r w:rsidRPr="007A24AF">
        <w:rPr>
          <w:rFonts w:ascii="Book Antiqua" w:eastAsia="宋体" w:hAnsi="Book Antiqua" w:cs="宋体"/>
          <w:sz w:val="24"/>
          <w:szCs w:val="24"/>
          <w:lang w:val="en-US" w:eastAsia="zh-CN"/>
        </w:rPr>
        <w:t>Paramithiotis</w:t>
      </w:r>
      <w:proofErr w:type="spellEnd"/>
      <w:r w:rsidRPr="007A24AF">
        <w:rPr>
          <w:rFonts w:ascii="Book Antiqua" w:eastAsia="宋体" w:hAnsi="Book Antiqua" w:cs="宋体"/>
          <w:sz w:val="24"/>
          <w:szCs w:val="24"/>
          <w:lang w:val="en-US" w:eastAsia="zh-CN"/>
        </w:rPr>
        <w:t xml:space="preserve"> E, Prat A, </w:t>
      </w:r>
      <w:proofErr w:type="spellStart"/>
      <w:r w:rsidRPr="007A24AF">
        <w:rPr>
          <w:rFonts w:ascii="Book Antiqua" w:eastAsia="宋体" w:hAnsi="Book Antiqua" w:cs="宋体"/>
          <w:sz w:val="24"/>
          <w:szCs w:val="24"/>
          <w:lang w:val="en-US" w:eastAsia="zh-CN"/>
        </w:rPr>
        <w:t>Seidah</w:t>
      </w:r>
      <w:proofErr w:type="spellEnd"/>
      <w:r w:rsidRPr="007A24AF">
        <w:rPr>
          <w:rFonts w:ascii="Book Antiqua" w:eastAsia="宋体" w:hAnsi="Book Antiqua" w:cs="宋体"/>
          <w:sz w:val="24"/>
          <w:szCs w:val="24"/>
          <w:lang w:val="en-US" w:eastAsia="zh-CN"/>
        </w:rPr>
        <w:t xml:space="preserve"> NG. </w:t>
      </w:r>
      <w:proofErr w:type="spellStart"/>
      <w:r w:rsidRPr="007A24AF">
        <w:rPr>
          <w:rFonts w:ascii="Book Antiqua" w:eastAsia="宋体" w:hAnsi="Book Antiqua" w:cs="宋体"/>
          <w:sz w:val="24"/>
          <w:szCs w:val="24"/>
          <w:lang w:val="en-US" w:eastAsia="zh-CN"/>
        </w:rPr>
        <w:t>Proprotein</w:t>
      </w:r>
      <w:proofErr w:type="spellEnd"/>
      <w:r w:rsidRPr="007A24AF">
        <w:rPr>
          <w:rFonts w:ascii="Book Antiqua" w:eastAsia="宋体" w:hAnsi="Book Antiqua" w:cs="宋体"/>
          <w:sz w:val="24"/>
          <w:szCs w:val="24"/>
          <w:lang w:val="en-US" w:eastAsia="zh-CN"/>
        </w:rPr>
        <w:t xml:space="preserve"> convertase </w:t>
      </w:r>
      <w:proofErr w:type="spellStart"/>
      <w:r w:rsidRPr="007A24AF">
        <w:rPr>
          <w:rFonts w:ascii="Book Antiqua" w:eastAsia="宋体" w:hAnsi="Book Antiqua" w:cs="宋体"/>
          <w:sz w:val="24"/>
          <w:szCs w:val="24"/>
          <w:lang w:val="en-US" w:eastAsia="zh-CN"/>
        </w:rPr>
        <w:t>subtilisin</w:t>
      </w:r>
      <w:proofErr w:type="spellEnd"/>
      <w:r w:rsidRPr="007A24AF">
        <w:rPr>
          <w:rFonts w:ascii="Book Antiqua" w:eastAsia="宋体" w:hAnsi="Book Antiqua" w:cs="宋体"/>
          <w:sz w:val="24"/>
          <w:szCs w:val="24"/>
          <w:lang w:val="en-US" w:eastAsia="zh-CN"/>
        </w:rPr>
        <w:t>/</w:t>
      </w:r>
      <w:proofErr w:type="spellStart"/>
      <w:r w:rsidRPr="007A24AF">
        <w:rPr>
          <w:rFonts w:ascii="Book Antiqua" w:eastAsia="宋体" w:hAnsi="Book Antiqua" w:cs="宋体"/>
          <w:sz w:val="24"/>
          <w:szCs w:val="24"/>
          <w:lang w:val="en-US" w:eastAsia="zh-CN"/>
        </w:rPr>
        <w:t>kexin</w:t>
      </w:r>
      <w:proofErr w:type="spellEnd"/>
      <w:r w:rsidRPr="007A24AF">
        <w:rPr>
          <w:rFonts w:ascii="Book Antiqua" w:eastAsia="宋体" w:hAnsi="Book Antiqua" w:cs="宋体"/>
          <w:sz w:val="24"/>
          <w:szCs w:val="24"/>
          <w:lang w:val="en-US" w:eastAsia="zh-CN"/>
        </w:rPr>
        <w:t xml:space="preserve"> type 9 (PCSK9) can mediate degradation of the low density lipoprotein receptor-related protein 1 (LRP-1). </w:t>
      </w:r>
      <w:proofErr w:type="spellStart"/>
      <w:r w:rsidRPr="007A24AF">
        <w:rPr>
          <w:rFonts w:ascii="Book Antiqua" w:eastAsia="宋体" w:hAnsi="Book Antiqua" w:cs="宋体"/>
          <w:i/>
          <w:iCs/>
          <w:sz w:val="24"/>
          <w:szCs w:val="24"/>
          <w:lang w:val="en-US" w:eastAsia="zh-CN"/>
        </w:rPr>
        <w:t>PLoS</w:t>
      </w:r>
      <w:proofErr w:type="spellEnd"/>
      <w:r w:rsidRPr="007A24AF">
        <w:rPr>
          <w:rFonts w:ascii="Book Antiqua" w:eastAsia="宋体" w:hAnsi="Book Antiqua" w:cs="宋体"/>
          <w:i/>
          <w:iCs/>
          <w:sz w:val="24"/>
          <w:szCs w:val="24"/>
          <w:lang w:val="en-US" w:eastAsia="zh-CN"/>
        </w:rPr>
        <w:t xml:space="preserve"> One</w:t>
      </w:r>
      <w:r w:rsidRPr="007A24AF">
        <w:rPr>
          <w:rFonts w:ascii="Book Antiqua" w:eastAsia="宋体" w:hAnsi="Book Antiqua" w:cs="宋体"/>
          <w:sz w:val="24"/>
          <w:szCs w:val="24"/>
          <w:lang w:val="en-US" w:eastAsia="zh-CN"/>
        </w:rPr>
        <w:t> 2013; </w:t>
      </w:r>
      <w:r w:rsidRPr="007A24AF">
        <w:rPr>
          <w:rFonts w:ascii="Book Antiqua" w:eastAsia="宋体" w:hAnsi="Book Antiqua" w:cs="宋体"/>
          <w:b/>
          <w:bCs/>
          <w:sz w:val="24"/>
          <w:szCs w:val="24"/>
          <w:lang w:val="en-US" w:eastAsia="zh-CN"/>
        </w:rPr>
        <w:t>8</w:t>
      </w:r>
      <w:r w:rsidRPr="007A24AF">
        <w:rPr>
          <w:rFonts w:ascii="Book Antiqua" w:eastAsia="宋体" w:hAnsi="Book Antiqua" w:cs="宋体"/>
          <w:sz w:val="24"/>
          <w:szCs w:val="24"/>
          <w:lang w:val="en-US" w:eastAsia="zh-CN"/>
        </w:rPr>
        <w:t>: e64145 [PMID: 23675525 DOI: 10.1371/journal.pone.0064145]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83 </w:t>
      </w:r>
      <w:r w:rsidRPr="007A24AF">
        <w:rPr>
          <w:rFonts w:ascii="Book Antiqua" w:eastAsia="宋体" w:hAnsi="Book Antiqua" w:cs="宋体"/>
          <w:b/>
          <w:bCs/>
          <w:sz w:val="24"/>
          <w:szCs w:val="24"/>
          <w:lang w:val="en-US" w:eastAsia="zh-CN"/>
        </w:rPr>
        <w:t>Webb JC</w:t>
      </w:r>
      <w:r w:rsidRPr="007A24AF">
        <w:rPr>
          <w:rFonts w:ascii="Book Antiqua" w:eastAsia="宋体" w:hAnsi="Book Antiqua" w:cs="宋体"/>
          <w:sz w:val="24"/>
          <w:szCs w:val="24"/>
          <w:lang w:val="en-US" w:eastAsia="zh-CN"/>
        </w:rPr>
        <w:t xml:space="preserve">, Patel DD, Jones MD, Knight BL, </w:t>
      </w:r>
      <w:proofErr w:type="spellStart"/>
      <w:r w:rsidRPr="007A24AF">
        <w:rPr>
          <w:rFonts w:ascii="Book Antiqua" w:eastAsia="宋体" w:hAnsi="Book Antiqua" w:cs="宋体"/>
          <w:sz w:val="24"/>
          <w:szCs w:val="24"/>
          <w:lang w:val="en-US" w:eastAsia="zh-CN"/>
        </w:rPr>
        <w:t>Soutar</w:t>
      </w:r>
      <w:proofErr w:type="spellEnd"/>
      <w:r w:rsidRPr="007A24AF">
        <w:rPr>
          <w:rFonts w:ascii="Book Antiqua" w:eastAsia="宋体" w:hAnsi="Book Antiqua" w:cs="宋体"/>
          <w:sz w:val="24"/>
          <w:szCs w:val="24"/>
          <w:lang w:val="en-US" w:eastAsia="zh-CN"/>
        </w:rPr>
        <w:t xml:space="preserve"> AK. </w:t>
      </w:r>
      <w:proofErr w:type="gramStart"/>
      <w:r w:rsidRPr="007A24AF">
        <w:rPr>
          <w:rFonts w:ascii="Book Antiqua" w:eastAsia="宋体" w:hAnsi="Book Antiqua" w:cs="宋体"/>
          <w:sz w:val="24"/>
          <w:szCs w:val="24"/>
          <w:lang w:val="en-US" w:eastAsia="zh-CN"/>
        </w:rPr>
        <w:t>Characterization and tissue-specific expression of the human 'very low density lipoprotein (VLDL) receptor' mRNA.</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Hum </w:t>
      </w:r>
      <w:proofErr w:type="spellStart"/>
      <w:r w:rsidRPr="007A24AF">
        <w:rPr>
          <w:rFonts w:ascii="Book Antiqua" w:eastAsia="宋体" w:hAnsi="Book Antiqua" w:cs="宋体"/>
          <w:i/>
          <w:iCs/>
          <w:sz w:val="24"/>
          <w:szCs w:val="24"/>
          <w:lang w:val="en-US" w:eastAsia="zh-CN"/>
        </w:rPr>
        <w:t>Mol</w:t>
      </w:r>
      <w:proofErr w:type="spellEnd"/>
      <w:r w:rsidRPr="007A24AF">
        <w:rPr>
          <w:rFonts w:ascii="Book Antiqua" w:eastAsia="宋体" w:hAnsi="Book Antiqua" w:cs="宋体"/>
          <w:i/>
          <w:iCs/>
          <w:sz w:val="24"/>
          <w:szCs w:val="24"/>
          <w:lang w:val="en-US" w:eastAsia="zh-CN"/>
        </w:rPr>
        <w:t xml:space="preserve"> Genet</w:t>
      </w:r>
      <w:r w:rsidRPr="007A24AF">
        <w:rPr>
          <w:rFonts w:ascii="Book Antiqua" w:eastAsia="宋体" w:hAnsi="Book Antiqua" w:cs="宋体"/>
          <w:sz w:val="24"/>
          <w:szCs w:val="24"/>
          <w:lang w:val="en-US" w:eastAsia="zh-CN"/>
        </w:rPr>
        <w:t> 1994; </w:t>
      </w:r>
      <w:r w:rsidRPr="007A24AF">
        <w:rPr>
          <w:rFonts w:ascii="Book Antiqua" w:eastAsia="宋体" w:hAnsi="Book Antiqua" w:cs="宋体"/>
          <w:b/>
          <w:bCs/>
          <w:sz w:val="24"/>
          <w:szCs w:val="24"/>
          <w:lang w:val="en-US" w:eastAsia="zh-CN"/>
        </w:rPr>
        <w:t>3</w:t>
      </w:r>
      <w:r w:rsidRPr="007A24AF">
        <w:rPr>
          <w:rFonts w:ascii="Book Antiqua" w:eastAsia="宋体" w:hAnsi="Book Antiqua" w:cs="宋体"/>
          <w:sz w:val="24"/>
          <w:szCs w:val="24"/>
          <w:lang w:val="en-US" w:eastAsia="zh-CN"/>
        </w:rPr>
        <w:t>: 531-537 [PMID: 8069294 DOI: 10.1093/</w:t>
      </w:r>
      <w:proofErr w:type="spellStart"/>
      <w:r w:rsidRPr="007A24AF">
        <w:rPr>
          <w:rFonts w:ascii="Book Antiqua" w:eastAsia="宋体" w:hAnsi="Book Antiqua" w:cs="宋体"/>
          <w:sz w:val="24"/>
          <w:szCs w:val="24"/>
          <w:lang w:val="en-US" w:eastAsia="zh-CN"/>
        </w:rPr>
        <w:t>hmg</w:t>
      </w:r>
      <w:proofErr w:type="spellEnd"/>
      <w:r w:rsidRPr="007A24AF">
        <w:rPr>
          <w:rFonts w:ascii="Book Antiqua" w:eastAsia="宋体" w:hAnsi="Book Antiqua" w:cs="宋体"/>
          <w:sz w:val="24"/>
          <w:szCs w:val="24"/>
          <w:lang w:val="en-US" w:eastAsia="zh-CN"/>
        </w:rPr>
        <w:t>/3.4.531]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84 </w:t>
      </w:r>
      <w:r w:rsidRPr="007A24AF">
        <w:rPr>
          <w:rFonts w:ascii="Book Antiqua" w:eastAsia="宋体" w:hAnsi="Book Antiqua" w:cs="宋体"/>
          <w:b/>
          <w:bCs/>
          <w:sz w:val="24"/>
          <w:szCs w:val="24"/>
          <w:lang w:val="en-US" w:eastAsia="zh-CN"/>
        </w:rPr>
        <w:t>Oka K</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Ishimura</w:t>
      </w:r>
      <w:proofErr w:type="spellEnd"/>
      <w:r w:rsidRPr="007A24AF">
        <w:rPr>
          <w:rFonts w:ascii="Book Antiqua" w:eastAsia="宋体" w:hAnsi="Book Antiqua" w:cs="宋体"/>
          <w:sz w:val="24"/>
          <w:szCs w:val="24"/>
          <w:lang w:val="en-US" w:eastAsia="zh-CN"/>
        </w:rPr>
        <w:t xml:space="preserve">-Oka K, Chu MJ, Sullivan M, </w:t>
      </w:r>
      <w:proofErr w:type="spellStart"/>
      <w:r w:rsidRPr="007A24AF">
        <w:rPr>
          <w:rFonts w:ascii="Book Antiqua" w:eastAsia="宋体" w:hAnsi="Book Antiqua" w:cs="宋体"/>
          <w:sz w:val="24"/>
          <w:szCs w:val="24"/>
          <w:lang w:val="en-US" w:eastAsia="zh-CN"/>
        </w:rPr>
        <w:t>Krushkal</w:t>
      </w:r>
      <w:proofErr w:type="spellEnd"/>
      <w:r w:rsidRPr="007A24AF">
        <w:rPr>
          <w:rFonts w:ascii="Book Antiqua" w:eastAsia="宋体" w:hAnsi="Book Antiqua" w:cs="宋体"/>
          <w:sz w:val="24"/>
          <w:szCs w:val="24"/>
          <w:lang w:val="en-US" w:eastAsia="zh-CN"/>
        </w:rPr>
        <w:t xml:space="preserve"> J, Li WH, Chan L. Mouse very-low-density-lipoprotein receptor (VLDLR) cDNA cloning, tissue-specific expression and evolutionary relationship with the low-density-lipoprotein receptor. </w:t>
      </w:r>
      <w:proofErr w:type="spellStart"/>
      <w:r w:rsidRPr="007A24AF">
        <w:rPr>
          <w:rFonts w:ascii="Book Antiqua" w:eastAsia="宋体" w:hAnsi="Book Antiqua" w:cs="宋体"/>
          <w:i/>
          <w:iCs/>
          <w:sz w:val="24"/>
          <w:szCs w:val="24"/>
          <w:lang w:val="en-US" w:eastAsia="zh-CN"/>
        </w:rPr>
        <w:t>Eur</w:t>
      </w:r>
      <w:proofErr w:type="spellEnd"/>
      <w:r w:rsidRPr="007A24AF">
        <w:rPr>
          <w:rFonts w:ascii="Book Antiqua" w:eastAsia="宋体" w:hAnsi="Book Antiqua" w:cs="宋体"/>
          <w:i/>
          <w:iCs/>
          <w:sz w:val="24"/>
          <w:szCs w:val="24"/>
          <w:lang w:val="en-US" w:eastAsia="zh-CN"/>
        </w:rPr>
        <w:t xml:space="preserve"> J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sz w:val="24"/>
          <w:szCs w:val="24"/>
          <w:lang w:val="en-US" w:eastAsia="zh-CN"/>
        </w:rPr>
        <w:t> 1994; </w:t>
      </w:r>
      <w:r w:rsidRPr="007A24AF">
        <w:rPr>
          <w:rFonts w:ascii="Book Antiqua" w:eastAsia="宋体" w:hAnsi="Book Antiqua" w:cs="宋体"/>
          <w:b/>
          <w:bCs/>
          <w:sz w:val="24"/>
          <w:szCs w:val="24"/>
          <w:lang w:val="en-US" w:eastAsia="zh-CN"/>
        </w:rPr>
        <w:t>224</w:t>
      </w:r>
      <w:r w:rsidRPr="007A24AF">
        <w:rPr>
          <w:rFonts w:ascii="Book Antiqua" w:eastAsia="宋体" w:hAnsi="Book Antiqua" w:cs="宋体"/>
          <w:sz w:val="24"/>
          <w:szCs w:val="24"/>
          <w:lang w:val="en-US" w:eastAsia="zh-CN"/>
        </w:rPr>
        <w:t>: 975-982 [PMID: 7925422 DOI: 10.1111/j.1432-1033.1994.00975.x]</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85 </w:t>
      </w:r>
      <w:r w:rsidRPr="007A24AF">
        <w:rPr>
          <w:rFonts w:ascii="Book Antiqua" w:eastAsia="宋体" w:hAnsi="Book Antiqua" w:cs="宋体"/>
          <w:b/>
          <w:bCs/>
          <w:sz w:val="24"/>
          <w:szCs w:val="24"/>
          <w:lang w:val="en-US" w:eastAsia="zh-CN"/>
        </w:rPr>
        <w:t>Silver DL</w:t>
      </w:r>
      <w:r w:rsidRPr="007A24AF">
        <w:rPr>
          <w:rFonts w:ascii="Book Antiqua" w:eastAsia="宋体" w:hAnsi="Book Antiqua" w:cs="宋体"/>
          <w:sz w:val="24"/>
          <w:szCs w:val="24"/>
          <w:lang w:val="en-US" w:eastAsia="zh-CN"/>
        </w:rPr>
        <w:t>, Jiang XC, Arai T, Bruce C, Tall AR. Receptors and lipid transfer proteins in HDL metabolism. </w:t>
      </w:r>
      <w:r w:rsidRPr="007A24AF">
        <w:rPr>
          <w:rFonts w:ascii="Book Antiqua" w:eastAsia="宋体" w:hAnsi="Book Antiqua" w:cs="宋体"/>
          <w:i/>
          <w:iCs/>
          <w:sz w:val="24"/>
          <w:szCs w:val="24"/>
          <w:lang w:val="en-US" w:eastAsia="zh-CN"/>
        </w:rPr>
        <w:t xml:space="preserve">Ann N Y </w:t>
      </w:r>
      <w:proofErr w:type="spellStart"/>
      <w:r w:rsidRPr="007A24AF">
        <w:rPr>
          <w:rFonts w:ascii="Book Antiqua" w:eastAsia="宋体" w:hAnsi="Book Antiqua" w:cs="宋体"/>
          <w:i/>
          <w:iCs/>
          <w:sz w:val="24"/>
          <w:szCs w:val="24"/>
          <w:lang w:val="en-US" w:eastAsia="zh-CN"/>
        </w:rPr>
        <w:t>Acad</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Sci</w:t>
      </w:r>
      <w:proofErr w:type="spellEnd"/>
      <w:r w:rsidRPr="007A24AF">
        <w:rPr>
          <w:rFonts w:ascii="Book Antiqua" w:eastAsia="宋体" w:hAnsi="Book Antiqua" w:cs="宋体"/>
          <w:sz w:val="24"/>
          <w:szCs w:val="24"/>
          <w:lang w:val="en-US" w:eastAsia="zh-CN"/>
        </w:rPr>
        <w:t> 2000; </w:t>
      </w:r>
      <w:r w:rsidRPr="007A24AF">
        <w:rPr>
          <w:rFonts w:ascii="Book Antiqua" w:eastAsia="宋体" w:hAnsi="Book Antiqua" w:cs="宋体"/>
          <w:b/>
          <w:bCs/>
          <w:sz w:val="24"/>
          <w:szCs w:val="24"/>
          <w:lang w:val="en-US" w:eastAsia="zh-CN"/>
        </w:rPr>
        <w:t>902</w:t>
      </w:r>
      <w:r w:rsidRPr="007A24AF">
        <w:rPr>
          <w:rFonts w:ascii="Book Antiqua" w:eastAsia="宋体" w:hAnsi="Book Antiqua" w:cs="宋体"/>
          <w:sz w:val="24"/>
          <w:szCs w:val="24"/>
          <w:lang w:val="en-US" w:eastAsia="zh-CN"/>
        </w:rPr>
        <w:t>: 103-11; discussion 111-2 [PMID: 10865830 DOI: 10.1111/j.1749-6632.2000.tb06305.x]</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86 </w:t>
      </w:r>
      <w:r w:rsidRPr="007A24AF">
        <w:rPr>
          <w:rFonts w:ascii="Book Antiqua" w:eastAsia="宋体" w:hAnsi="Book Antiqua" w:cs="宋体"/>
          <w:b/>
          <w:bCs/>
          <w:sz w:val="24"/>
          <w:szCs w:val="24"/>
          <w:lang w:val="en-US" w:eastAsia="zh-CN"/>
        </w:rPr>
        <w:t>Timmins JM</w:t>
      </w:r>
      <w:r w:rsidRPr="007A24AF">
        <w:rPr>
          <w:rFonts w:ascii="Book Antiqua" w:eastAsia="宋体" w:hAnsi="Book Antiqua" w:cs="宋体"/>
          <w:sz w:val="24"/>
          <w:szCs w:val="24"/>
          <w:lang w:val="en-US" w:eastAsia="zh-CN"/>
        </w:rPr>
        <w:t xml:space="preserve">, Lee JY, </w:t>
      </w:r>
      <w:proofErr w:type="spellStart"/>
      <w:r w:rsidRPr="007A24AF">
        <w:rPr>
          <w:rFonts w:ascii="Book Antiqua" w:eastAsia="宋体" w:hAnsi="Book Antiqua" w:cs="宋体"/>
          <w:sz w:val="24"/>
          <w:szCs w:val="24"/>
          <w:lang w:val="en-US" w:eastAsia="zh-CN"/>
        </w:rPr>
        <w:t>Boudyguina</w:t>
      </w:r>
      <w:proofErr w:type="spellEnd"/>
      <w:r w:rsidRPr="007A24AF">
        <w:rPr>
          <w:rFonts w:ascii="Book Antiqua" w:eastAsia="宋体" w:hAnsi="Book Antiqua" w:cs="宋体"/>
          <w:sz w:val="24"/>
          <w:szCs w:val="24"/>
          <w:lang w:val="en-US" w:eastAsia="zh-CN"/>
        </w:rPr>
        <w:t xml:space="preserve"> E, </w:t>
      </w:r>
      <w:proofErr w:type="spellStart"/>
      <w:r w:rsidRPr="007A24AF">
        <w:rPr>
          <w:rFonts w:ascii="Book Antiqua" w:eastAsia="宋体" w:hAnsi="Book Antiqua" w:cs="宋体"/>
          <w:sz w:val="24"/>
          <w:szCs w:val="24"/>
          <w:lang w:val="en-US" w:eastAsia="zh-CN"/>
        </w:rPr>
        <w:t>Kluckman</w:t>
      </w:r>
      <w:proofErr w:type="spellEnd"/>
      <w:r w:rsidRPr="007A24AF">
        <w:rPr>
          <w:rFonts w:ascii="Book Antiqua" w:eastAsia="宋体" w:hAnsi="Book Antiqua" w:cs="宋体"/>
          <w:sz w:val="24"/>
          <w:szCs w:val="24"/>
          <w:lang w:val="en-US" w:eastAsia="zh-CN"/>
        </w:rPr>
        <w:t xml:space="preserve"> KD, </w:t>
      </w:r>
      <w:proofErr w:type="spellStart"/>
      <w:r w:rsidRPr="007A24AF">
        <w:rPr>
          <w:rFonts w:ascii="Book Antiqua" w:eastAsia="宋体" w:hAnsi="Book Antiqua" w:cs="宋体"/>
          <w:sz w:val="24"/>
          <w:szCs w:val="24"/>
          <w:lang w:val="en-US" w:eastAsia="zh-CN"/>
        </w:rPr>
        <w:t>Brunham</w:t>
      </w:r>
      <w:proofErr w:type="spellEnd"/>
      <w:r w:rsidRPr="007A24AF">
        <w:rPr>
          <w:rFonts w:ascii="Book Antiqua" w:eastAsia="宋体" w:hAnsi="Book Antiqua" w:cs="宋体"/>
          <w:sz w:val="24"/>
          <w:szCs w:val="24"/>
          <w:lang w:val="en-US" w:eastAsia="zh-CN"/>
        </w:rPr>
        <w:t xml:space="preserve"> LR, </w:t>
      </w:r>
      <w:proofErr w:type="spellStart"/>
      <w:r w:rsidRPr="007A24AF">
        <w:rPr>
          <w:rFonts w:ascii="Book Antiqua" w:eastAsia="宋体" w:hAnsi="Book Antiqua" w:cs="宋体"/>
          <w:sz w:val="24"/>
          <w:szCs w:val="24"/>
          <w:lang w:val="en-US" w:eastAsia="zh-CN"/>
        </w:rPr>
        <w:t>Mulya</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Gebre</w:t>
      </w:r>
      <w:proofErr w:type="spellEnd"/>
      <w:r w:rsidRPr="007A24AF">
        <w:rPr>
          <w:rFonts w:ascii="Book Antiqua" w:eastAsia="宋体" w:hAnsi="Book Antiqua" w:cs="宋体"/>
          <w:sz w:val="24"/>
          <w:szCs w:val="24"/>
          <w:lang w:val="en-US" w:eastAsia="zh-CN"/>
        </w:rPr>
        <w:t xml:space="preserve"> AK, </w:t>
      </w:r>
      <w:proofErr w:type="spellStart"/>
      <w:r w:rsidRPr="007A24AF">
        <w:rPr>
          <w:rFonts w:ascii="Book Antiqua" w:eastAsia="宋体" w:hAnsi="Book Antiqua" w:cs="宋体"/>
          <w:sz w:val="24"/>
          <w:szCs w:val="24"/>
          <w:lang w:val="en-US" w:eastAsia="zh-CN"/>
        </w:rPr>
        <w:t>Coutinho</w:t>
      </w:r>
      <w:proofErr w:type="spellEnd"/>
      <w:r w:rsidRPr="007A24AF">
        <w:rPr>
          <w:rFonts w:ascii="Book Antiqua" w:eastAsia="宋体" w:hAnsi="Book Antiqua" w:cs="宋体"/>
          <w:sz w:val="24"/>
          <w:szCs w:val="24"/>
          <w:lang w:val="en-US" w:eastAsia="zh-CN"/>
        </w:rPr>
        <w:t xml:space="preserve"> JM, Colvin PL, Smith TL, Hayden MR, Maeda N, Parks JS. Targeted inactivation of hepatic Abca1 causes profound </w:t>
      </w:r>
      <w:proofErr w:type="spellStart"/>
      <w:r w:rsidRPr="007A24AF">
        <w:rPr>
          <w:rFonts w:ascii="Book Antiqua" w:eastAsia="宋体" w:hAnsi="Book Antiqua" w:cs="宋体"/>
          <w:sz w:val="24"/>
          <w:szCs w:val="24"/>
          <w:lang w:val="en-US" w:eastAsia="zh-CN"/>
        </w:rPr>
        <w:t>hypoalphalipoproteinemia</w:t>
      </w:r>
      <w:proofErr w:type="spellEnd"/>
      <w:r w:rsidRPr="007A24AF">
        <w:rPr>
          <w:rFonts w:ascii="Book Antiqua" w:eastAsia="宋体" w:hAnsi="Book Antiqua" w:cs="宋体"/>
          <w:sz w:val="24"/>
          <w:szCs w:val="24"/>
          <w:lang w:val="en-US" w:eastAsia="zh-CN"/>
        </w:rPr>
        <w:t xml:space="preserve"> and kidney </w:t>
      </w:r>
      <w:proofErr w:type="spellStart"/>
      <w:r w:rsidRPr="007A24AF">
        <w:rPr>
          <w:rFonts w:ascii="Book Antiqua" w:eastAsia="宋体" w:hAnsi="Book Antiqua" w:cs="宋体"/>
          <w:sz w:val="24"/>
          <w:szCs w:val="24"/>
          <w:lang w:val="en-US" w:eastAsia="zh-CN"/>
        </w:rPr>
        <w:t>hypercatabolism</w:t>
      </w:r>
      <w:proofErr w:type="spellEnd"/>
      <w:r w:rsidRPr="007A24AF">
        <w:rPr>
          <w:rFonts w:ascii="Book Antiqua" w:eastAsia="宋体" w:hAnsi="Book Antiqua" w:cs="宋体"/>
          <w:sz w:val="24"/>
          <w:szCs w:val="24"/>
          <w:lang w:val="en-US" w:eastAsia="zh-CN"/>
        </w:rPr>
        <w:t xml:space="preserve"> of </w:t>
      </w:r>
      <w:proofErr w:type="spellStart"/>
      <w:r w:rsidRPr="007A24AF">
        <w:rPr>
          <w:rFonts w:ascii="Book Antiqua" w:eastAsia="宋体" w:hAnsi="Book Antiqua" w:cs="宋体"/>
          <w:sz w:val="24"/>
          <w:szCs w:val="24"/>
          <w:lang w:val="en-US" w:eastAsia="zh-CN"/>
        </w:rPr>
        <w:t>apoA</w:t>
      </w:r>
      <w:proofErr w:type="spellEnd"/>
      <w:r w:rsidRPr="007A24AF">
        <w:rPr>
          <w:rFonts w:ascii="Book Antiqua" w:eastAsia="宋体" w:hAnsi="Book Antiqua" w:cs="宋体"/>
          <w:sz w:val="24"/>
          <w:szCs w:val="24"/>
          <w:lang w:val="en-US" w:eastAsia="zh-CN"/>
        </w:rPr>
        <w:t>-I.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Clin</w:t>
      </w:r>
      <w:proofErr w:type="spellEnd"/>
      <w:r w:rsidRPr="007A24AF">
        <w:rPr>
          <w:rFonts w:ascii="Book Antiqua" w:eastAsia="宋体" w:hAnsi="Book Antiqua" w:cs="宋体"/>
          <w:i/>
          <w:iCs/>
          <w:sz w:val="24"/>
          <w:szCs w:val="24"/>
          <w:lang w:val="en-US" w:eastAsia="zh-CN"/>
        </w:rPr>
        <w:t xml:space="preserve"> Invest</w:t>
      </w:r>
      <w:r w:rsidRPr="007A24AF">
        <w:rPr>
          <w:rFonts w:ascii="Book Antiqua" w:eastAsia="宋体" w:hAnsi="Book Antiqua" w:cs="宋体"/>
          <w:sz w:val="24"/>
          <w:szCs w:val="24"/>
          <w:lang w:val="en-US" w:eastAsia="zh-CN"/>
        </w:rPr>
        <w:t> 2005; </w:t>
      </w:r>
      <w:r w:rsidRPr="007A24AF">
        <w:rPr>
          <w:rFonts w:ascii="Book Antiqua" w:eastAsia="宋体" w:hAnsi="Book Antiqua" w:cs="宋体"/>
          <w:b/>
          <w:bCs/>
          <w:sz w:val="24"/>
          <w:szCs w:val="24"/>
          <w:lang w:val="en-US" w:eastAsia="zh-CN"/>
        </w:rPr>
        <w:t>115</w:t>
      </w:r>
      <w:r w:rsidRPr="007A24AF">
        <w:rPr>
          <w:rFonts w:ascii="Book Antiqua" w:eastAsia="宋体" w:hAnsi="Book Antiqua" w:cs="宋体"/>
          <w:sz w:val="24"/>
          <w:szCs w:val="24"/>
          <w:lang w:val="en-US" w:eastAsia="zh-CN"/>
        </w:rPr>
        <w:t>: 1333-1342 [PMID: 15841208 DOI: 10.1172/JCI23915]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87 </w:t>
      </w:r>
      <w:r w:rsidRPr="007A24AF">
        <w:rPr>
          <w:rFonts w:ascii="Book Antiqua" w:eastAsia="宋体" w:hAnsi="Book Antiqua" w:cs="宋体"/>
          <w:b/>
          <w:bCs/>
          <w:sz w:val="24"/>
          <w:szCs w:val="24"/>
          <w:lang w:val="en-US" w:eastAsia="zh-CN"/>
        </w:rPr>
        <w:t>Kiss RS</w:t>
      </w:r>
      <w:r w:rsidRPr="007A24AF">
        <w:rPr>
          <w:rFonts w:ascii="Book Antiqua" w:eastAsia="宋体" w:hAnsi="Book Antiqua" w:cs="宋体"/>
          <w:sz w:val="24"/>
          <w:szCs w:val="24"/>
          <w:lang w:val="en-US" w:eastAsia="zh-CN"/>
        </w:rPr>
        <w:t xml:space="preserve">, McManus DC, Franklin V, Tan WL, McKenzie A, </w:t>
      </w:r>
      <w:proofErr w:type="spellStart"/>
      <w:r w:rsidRPr="007A24AF">
        <w:rPr>
          <w:rFonts w:ascii="Book Antiqua" w:eastAsia="宋体" w:hAnsi="Book Antiqua" w:cs="宋体"/>
          <w:sz w:val="24"/>
          <w:szCs w:val="24"/>
          <w:lang w:val="en-US" w:eastAsia="zh-CN"/>
        </w:rPr>
        <w:t>Chimini</w:t>
      </w:r>
      <w:proofErr w:type="spellEnd"/>
      <w:r w:rsidRPr="007A24AF">
        <w:rPr>
          <w:rFonts w:ascii="Book Antiqua" w:eastAsia="宋体" w:hAnsi="Book Antiqua" w:cs="宋体"/>
          <w:sz w:val="24"/>
          <w:szCs w:val="24"/>
          <w:lang w:val="en-US" w:eastAsia="zh-CN"/>
        </w:rPr>
        <w:t xml:space="preserve"> G, Marcel YL. The </w:t>
      </w:r>
      <w:proofErr w:type="spellStart"/>
      <w:r w:rsidRPr="007A24AF">
        <w:rPr>
          <w:rFonts w:ascii="Book Antiqua" w:eastAsia="宋体" w:hAnsi="Book Antiqua" w:cs="宋体"/>
          <w:sz w:val="24"/>
          <w:szCs w:val="24"/>
          <w:lang w:val="en-US" w:eastAsia="zh-CN"/>
        </w:rPr>
        <w:t>lipidation</w:t>
      </w:r>
      <w:proofErr w:type="spellEnd"/>
      <w:r w:rsidRPr="007A24AF">
        <w:rPr>
          <w:rFonts w:ascii="Book Antiqua" w:eastAsia="宋体" w:hAnsi="Book Antiqua" w:cs="宋体"/>
          <w:sz w:val="24"/>
          <w:szCs w:val="24"/>
          <w:lang w:val="en-US" w:eastAsia="zh-CN"/>
        </w:rPr>
        <w:t xml:space="preserve"> by hepatocytes of human apolipoprotein A-I occurs by both ABCA1-dependent and -independent pathways.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278</w:t>
      </w:r>
      <w:r w:rsidRPr="007A24AF">
        <w:rPr>
          <w:rFonts w:ascii="Book Antiqua" w:eastAsia="宋体" w:hAnsi="Book Antiqua" w:cs="宋体"/>
          <w:sz w:val="24"/>
          <w:szCs w:val="24"/>
          <w:lang w:val="en-US" w:eastAsia="zh-CN"/>
        </w:rPr>
        <w:t>: 10119-10127 [PMID: 12547832 DOI: 10.1074/jbc.M300137200]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88 </w:t>
      </w:r>
      <w:proofErr w:type="spellStart"/>
      <w:r w:rsidRPr="007A24AF">
        <w:rPr>
          <w:rFonts w:ascii="Book Antiqua" w:eastAsia="宋体" w:hAnsi="Book Antiqua" w:cs="宋体"/>
          <w:b/>
          <w:bCs/>
          <w:sz w:val="24"/>
          <w:szCs w:val="24"/>
          <w:lang w:val="en-US" w:eastAsia="zh-CN"/>
        </w:rPr>
        <w:t>Zannis</w:t>
      </w:r>
      <w:proofErr w:type="spellEnd"/>
      <w:r w:rsidRPr="007A24AF">
        <w:rPr>
          <w:rFonts w:ascii="Book Antiqua" w:eastAsia="宋体" w:hAnsi="Book Antiqua" w:cs="宋体"/>
          <w:b/>
          <w:bCs/>
          <w:sz w:val="24"/>
          <w:szCs w:val="24"/>
          <w:lang w:val="en-US" w:eastAsia="zh-CN"/>
        </w:rPr>
        <w:t xml:space="preserve"> VI</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Chroni</w:t>
      </w:r>
      <w:proofErr w:type="spellEnd"/>
      <w:r w:rsidRPr="007A24AF">
        <w:rPr>
          <w:rFonts w:ascii="Book Antiqua" w:eastAsia="宋体" w:hAnsi="Book Antiqua" w:cs="宋体"/>
          <w:sz w:val="24"/>
          <w:szCs w:val="24"/>
          <w:lang w:val="en-US" w:eastAsia="zh-CN"/>
        </w:rPr>
        <w:t xml:space="preserve"> A, Krieger M. Role of </w:t>
      </w:r>
      <w:proofErr w:type="spellStart"/>
      <w:r w:rsidRPr="007A24AF">
        <w:rPr>
          <w:rFonts w:ascii="Book Antiqua" w:eastAsia="宋体" w:hAnsi="Book Antiqua" w:cs="宋体"/>
          <w:sz w:val="24"/>
          <w:szCs w:val="24"/>
          <w:lang w:val="en-US" w:eastAsia="zh-CN"/>
        </w:rPr>
        <w:t>apoA</w:t>
      </w:r>
      <w:proofErr w:type="spellEnd"/>
      <w:r w:rsidRPr="007A24AF">
        <w:rPr>
          <w:rFonts w:ascii="Book Antiqua" w:eastAsia="宋体" w:hAnsi="Book Antiqua" w:cs="宋体"/>
          <w:sz w:val="24"/>
          <w:szCs w:val="24"/>
          <w:lang w:val="en-US" w:eastAsia="zh-CN"/>
        </w:rPr>
        <w:t>-I, ABCA1, LCAT, and SR-BI in the biogenesis of HDL.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Mol</w:t>
      </w:r>
      <w:proofErr w:type="spellEnd"/>
      <w:r w:rsidRPr="007A24AF">
        <w:rPr>
          <w:rFonts w:ascii="Book Antiqua" w:eastAsia="宋体" w:hAnsi="Book Antiqua" w:cs="宋体"/>
          <w:i/>
          <w:iCs/>
          <w:sz w:val="24"/>
          <w:szCs w:val="24"/>
          <w:lang w:val="en-US" w:eastAsia="zh-CN"/>
        </w:rPr>
        <w:t xml:space="preserve"> Med (</w:t>
      </w:r>
      <w:proofErr w:type="spellStart"/>
      <w:r w:rsidRPr="007A24AF">
        <w:rPr>
          <w:rFonts w:ascii="Book Antiqua" w:eastAsia="宋体" w:hAnsi="Book Antiqua" w:cs="宋体"/>
          <w:i/>
          <w:iCs/>
          <w:sz w:val="24"/>
          <w:szCs w:val="24"/>
          <w:lang w:val="en-US" w:eastAsia="zh-CN"/>
        </w:rPr>
        <w:t>Berl</w:t>
      </w:r>
      <w:proofErr w:type="spellEnd"/>
      <w:r w:rsidRPr="007A24AF">
        <w:rPr>
          <w:rFonts w:ascii="Book Antiqua" w:eastAsia="宋体" w:hAnsi="Book Antiqua" w:cs="宋体"/>
          <w:i/>
          <w:iCs/>
          <w:sz w:val="24"/>
          <w:szCs w:val="24"/>
          <w:lang w:val="en-US" w:eastAsia="zh-CN"/>
        </w:rPr>
        <w:t>)</w:t>
      </w:r>
      <w:r w:rsidRPr="007A24AF">
        <w:rPr>
          <w:rFonts w:ascii="Book Antiqua" w:eastAsia="宋体" w:hAnsi="Book Antiqua" w:cs="宋体"/>
          <w:sz w:val="24"/>
          <w:szCs w:val="24"/>
          <w:lang w:val="en-US" w:eastAsia="zh-CN"/>
        </w:rPr>
        <w:t> 2006; </w:t>
      </w:r>
      <w:r w:rsidRPr="007A24AF">
        <w:rPr>
          <w:rFonts w:ascii="Book Antiqua" w:eastAsia="宋体" w:hAnsi="Book Antiqua" w:cs="宋体"/>
          <w:b/>
          <w:bCs/>
          <w:sz w:val="24"/>
          <w:szCs w:val="24"/>
          <w:lang w:val="en-US" w:eastAsia="zh-CN"/>
        </w:rPr>
        <w:t>84</w:t>
      </w:r>
      <w:r w:rsidRPr="007A24AF">
        <w:rPr>
          <w:rFonts w:ascii="Book Antiqua" w:eastAsia="宋体" w:hAnsi="Book Antiqua" w:cs="宋体"/>
          <w:sz w:val="24"/>
          <w:szCs w:val="24"/>
          <w:lang w:val="en-US" w:eastAsia="zh-CN"/>
        </w:rPr>
        <w:t>: 276-294 [PMID: 16501936]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89 </w:t>
      </w:r>
      <w:proofErr w:type="spellStart"/>
      <w:r w:rsidRPr="007A24AF">
        <w:rPr>
          <w:rFonts w:ascii="Book Antiqua" w:eastAsia="宋体" w:hAnsi="Book Antiqua" w:cs="宋体"/>
          <w:b/>
          <w:bCs/>
          <w:sz w:val="24"/>
          <w:szCs w:val="24"/>
          <w:lang w:val="en-US" w:eastAsia="zh-CN"/>
        </w:rPr>
        <w:t>Rothblat</w:t>
      </w:r>
      <w:proofErr w:type="spellEnd"/>
      <w:r w:rsidRPr="007A24AF">
        <w:rPr>
          <w:rFonts w:ascii="Book Antiqua" w:eastAsia="宋体" w:hAnsi="Book Antiqua" w:cs="宋体"/>
          <w:b/>
          <w:bCs/>
          <w:sz w:val="24"/>
          <w:szCs w:val="24"/>
          <w:lang w:val="en-US" w:eastAsia="zh-CN"/>
        </w:rPr>
        <w:t xml:space="preserve"> GH</w:t>
      </w:r>
      <w:r w:rsidRPr="007A24AF">
        <w:rPr>
          <w:rFonts w:ascii="Book Antiqua" w:eastAsia="宋体" w:hAnsi="Book Antiqua" w:cs="宋体"/>
          <w:sz w:val="24"/>
          <w:szCs w:val="24"/>
          <w:lang w:val="en-US" w:eastAsia="zh-CN"/>
        </w:rPr>
        <w:t xml:space="preserve">, de la </w:t>
      </w:r>
      <w:proofErr w:type="spellStart"/>
      <w:r w:rsidRPr="007A24AF">
        <w:rPr>
          <w:rFonts w:ascii="Book Antiqua" w:eastAsia="宋体" w:hAnsi="Book Antiqua" w:cs="宋体"/>
          <w:sz w:val="24"/>
          <w:szCs w:val="24"/>
          <w:lang w:val="en-US" w:eastAsia="zh-CN"/>
        </w:rPr>
        <w:t>Llera-Moya</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Atger</w:t>
      </w:r>
      <w:proofErr w:type="spellEnd"/>
      <w:r w:rsidRPr="007A24AF">
        <w:rPr>
          <w:rFonts w:ascii="Book Antiqua" w:eastAsia="宋体" w:hAnsi="Book Antiqua" w:cs="宋体"/>
          <w:sz w:val="24"/>
          <w:szCs w:val="24"/>
          <w:lang w:val="en-US" w:eastAsia="zh-CN"/>
        </w:rPr>
        <w:t xml:space="preserve"> V, </w:t>
      </w:r>
      <w:proofErr w:type="spellStart"/>
      <w:r w:rsidRPr="007A24AF">
        <w:rPr>
          <w:rFonts w:ascii="Book Antiqua" w:eastAsia="宋体" w:hAnsi="Book Antiqua" w:cs="宋体"/>
          <w:sz w:val="24"/>
          <w:szCs w:val="24"/>
          <w:lang w:val="en-US" w:eastAsia="zh-CN"/>
        </w:rPr>
        <w:t>Kellner-Weibel</w:t>
      </w:r>
      <w:proofErr w:type="spellEnd"/>
      <w:r w:rsidRPr="007A24AF">
        <w:rPr>
          <w:rFonts w:ascii="Book Antiqua" w:eastAsia="宋体" w:hAnsi="Book Antiqua" w:cs="宋体"/>
          <w:sz w:val="24"/>
          <w:szCs w:val="24"/>
          <w:lang w:val="en-US" w:eastAsia="zh-CN"/>
        </w:rPr>
        <w:t xml:space="preserve"> G, Williams DL, Phillips MC. Cell cholesterol efflux: integration of old and new observations provides new insights.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1999; </w:t>
      </w:r>
      <w:r w:rsidRPr="007A24AF">
        <w:rPr>
          <w:rFonts w:ascii="Book Antiqua" w:eastAsia="宋体" w:hAnsi="Book Antiqua" w:cs="宋体"/>
          <w:b/>
          <w:bCs/>
          <w:sz w:val="24"/>
          <w:szCs w:val="24"/>
          <w:lang w:val="en-US" w:eastAsia="zh-CN"/>
        </w:rPr>
        <w:t>40</w:t>
      </w:r>
      <w:r w:rsidRPr="007A24AF">
        <w:rPr>
          <w:rFonts w:ascii="Book Antiqua" w:eastAsia="宋体" w:hAnsi="Book Antiqua" w:cs="宋体"/>
          <w:sz w:val="24"/>
          <w:szCs w:val="24"/>
          <w:lang w:val="en-US" w:eastAsia="zh-CN"/>
        </w:rPr>
        <w:t>: 781-796 [PMID: 10224147]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90 </w:t>
      </w:r>
      <w:r w:rsidRPr="007A24AF">
        <w:rPr>
          <w:rFonts w:ascii="Book Antiqua" w:eastAsia="宋体" w:hAnsi="Book Antiqua" w:cs="宋体"/>
          <w:b/>
          <w:bCs/>
          <w:sz w:val="24"/>
          <w:szCs w:val="24"/>
          <w:lang w:val="en-US" w:eastAsia="zh-CN"/>
        </w:rPr>
        <w:t>Acton S</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Rigotti</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Landschulz</w:t>
      </w:r>
      <w:proofErr w:type="spellEnd"/>
      <w:r w:rsidRPr="007A24AF">
        <w:rPr>
          <w:rFonts w:ascii="Book Antiqua" w:eastAsia="宋体" w:hAnsi="Book Antiqua" w:cs="宋体"/>
          <w:sz w:val="24"/>
          <w:szCs w:val="24"/>
          <w:lang w:val="en-US" w:eastAsia="zh-CN"/>
        </w:rPr>
        <w:t xml:space="preserve"> KT, Xu S, Hobbs HH, Krieger M. Identification of scavenger receptor SR-BI as a high density lipoprotein receptor. </w:t>
      </w:r>
      <w:r w:rsidRPr="007A24AF">
        <w:rPr>
          <w:rFonts w:ascii="Book Antiqua" w:eastAsia="宋体" w:hAnsi="Book Antiqua" w:cs="宋体"/>
          <w:i/>
          <w:iCs/>
          <w:sz w:val="24"/>
          <w:szCs w:val="24"/>
          <w:lang w:val="en-US" w:eastAsia="zh-CN"/>
        </w:rPr>
        <w:t>Science</w:t>
      </w:r>
      <w:r w:rsidRPr="007A24AF">
        <w:rPr>
          <w:rFonts w:ascii="Book Antiqua" w:eastAsia="宋体" w:hAnsi="Book Antiqua" w:cs="宋体"/>
          <w:sz w:val="24"/>
          <w:szCs w:val="24"/>
          <w:lang w:val="en-US" w:eastAsia="zh-CN"/>
        </w:rPr>
        <w:t> 1996; </w:t>
      </w:r>
      <w:r w:rsidRPr="007A24AF">
        <w:rPr>
          <w:rFonts w:ascii="Book Antiqua" w:eastAsia="宋体" w:hAnsi="Book Antiqua" w:cs="宋体"/>
          <w:b/>
          <w:bCs/>
          <w:sz w:val="24"/>
          <w:szCs w:val="24"/>
          <w:lang w:val="en-US" w:eastAsia="zh-CN"/>
        </w:rPr>
        <w:t>271</w:t>
      </w:r>
      <w:r w:rsidRPr="007A24AF">
        <w:rPr>
          <w:rFonts w:ascii="Book Antiqua" w:eastAsia="宋体" w:hAnsi="Book Antiqua" w:cs="宋体"/>
          <w:sz w:val="24"/>
          <w:szCs w:val="24"/>
          <w:lang w:val="en-US" w:eastAsia="zh-CN"/>
        </w:rPr>
        <w:t>: 518-520 [PMID: 8560269 DOI: 10.1126/science.271.5248.518]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91 </w:t>
      </w:r>
      <w:r w:rsidRPr="007A24AF">
        <w:rPr>
          <w:rFonts w:ascii="Book Antiqua" w:eastAsia="宋体" w:hAnsi="Book Antiqua" w:cs="宋体"/>
          <w:b/>
          <w:bCs/>
          <w:sz w:val="24"/>
          <w:szCs w:val="24"/>
          <w:lang w:val="en-US" w:eastAsia="zh-CN"/>
        </w:rPr>
        <w:t>Rader DJ</w:t>
      </w:r>
      <w:r w:rsidRPr="007A24AF">
        <w:rPr>
          <w:rFonts w:ascii="Book Antiqua" w:eastAsia="宋体" w:hAnsi="Book Antiqua" w:cs="宋体"/>
          <w:sz w:val="24"/>
          <w:szCs w:val="24"/>
          <w:lang w:val="en-US" w:eastAsia="zh-CN"/>
        </w:rPr>
        <w:t xml:space="preserve">, Alexander ET, </w:t>
      </w:r>
      <w:proofErr w:type="spellStart"/>
      <w:r w:rsidRPr="007A24AF">
        <w:rPr>
          <w:rFonts w:ascii="Book Antiqua" w:eastAsia="宋体" w:hAnsi="Book Antiqua" w:cs="宋体"/>
          <w:sz w:val="24"/>
          <w:szCs w:val="24"/>
          <w:lang w:val="en-US" w:eastAsia="zh-CN"/>
        </w:rPr>
        <w:t>Weibel</w:t>
      </w:r>
      <w:proofErr w:type="spellEnd"/>
      <w:r w:rsidRPr="007A24AF">
        <w:rPr>
          <w:rFonts w:ascii="Book Antiqua" w:eastAsia="宋体" w:hAnsi="Book Antiqua" w:cs="宋体"/>
          <w:sz w:val="24"/>
          <w:szCs w:val="24"/>
          <w:lang w:val="en-US" w:eastAsia="zh-CN"/>
        </w:rPr>
        <w:t xml:space="preserve"> GL, </w:t>
      </w:r>
      <w:proofErr w:type="spellStart"/>
      <w:r w:rsidRPr="007A24AF">
        <w:rPr>
          <w:rFonts w:ascii="Book Antiqua" w:eastAsia="宋体" w:hAnsi="Book Antiqua" w:cs="宋体"/>
          <w:sz w:val="24"/>
          <w:szCs w:val="24"/>
          <w:lang w:val="en-US" w:eastAsia="zh-CN"/>
        </w:rPr>
        <w:t>Billheimer</w:t>
      </w:r>
      <w:proofErr w:type="spellEnd"/>
      <w:r w:rsidRPr="007A24AF">
        <w:rPr>
          <w:rFonts w:ascii="Book Antiqua" w:eastAsia="宋体" w:hAnsi="Book Antiqua" w:cs="宋体"/>
          <w:sz w:val="24"/>
          <w:szCs w:val="24"/>
          <w:lang w:val="en-US" w:eastAsia="zh-CN"/>
        </w:rPr>
        <w:t xml:space="preserve"> J, </w:t>
      </w:r>
      <w:proofErr w:type="spellStart"/>
      <w:r w:rsidRPr="007A24AF">
        <w:rPr>
          <w:rFonts w:ascii="Book Antiqua" w:eastAsia="宋体" w:hAnsi="Book Antiqua" w:cs="宋体"/>
          <w:sz w:val="24"/>
          <w:szCs w:val="24"/>
          <w:lang w:val="en-US" w:eastAsia="zh-CN"/>
        </w:rPr>
        <w:t>Rothblat</w:t>
      </w:r>
      <w:proofErr w:type="spellEnd"/>
      <w:r w:rsidRPr="007A24AF">
        <w:rPr>
          <w:rFonts w:ascii="Book Antiqua" w:eastAsia="宋体" w:hAnsi="Book Antiqua" w:cs="宋体"/>
          <w:sz w:val="24"/>
          <w:szCs w:val="24"/>
          <w:lang w:val="en-US" w:eastAsia="zh-CN"/>
        </w:rPr>
        <w:t xml:space="preserve"> GH. </w:t>
      </w:r>
      <w:proofErr w:type="gramStart"/>
      <w:r w:rsidRPr="007A24AF">
        <w:rPr>
          <w:rFonts w:ascii="Book Antiqua" w:eastAsia="宋体" w:hAnsi="Book Antiqua" w:cs="宋体"/>
          <w:sz w:val="24"/>
          <w:szCs w:val="24"/>
          <w:lang w:val="en-US" w:eastAsia="zh-CN"/>
        </w:rPr>
        <w:t>The role of reverse cholesterol transport in animals and humans and relationship to atherosclerosis.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2009; </w:t>
      </w:r>
      <w:r w:rsidRPr="007A24AF">
        <w:rPr>
          <w:rFonts w:ascii="Book Antiqua" w:eastAsia="宋体" w:hAnsi="Book Antiqua" w:cs="宋体"/>
          <w:b/>
          <w:bCs/>
          <w:sz w:val="24"/>
          <w:szCs w:val="24"/>
          <w:lang w:val="en-US" w:eastAsia="zh-CN"/>
        </w:rPr>
        <w:t xml:space="preserve">50 </w:t>
      </w:r>
      <w:proofErr w:type="spellStart"/>
      <w:r w:rsidRPr="007A24AF">
        <w:rPr>
          <w:rFonts w:ascii="Book Antiqua" w:eastAsia="宋体" w:hAnsi="Book Antiqua" w:cs="宋体"/>
          <w:b/>
          <w:bCs/>
          <w:sz w:val="24"/>
          <w:szCs w:val="24"/>
          <w:lang w:val="en-US" w:eastAsia="zh-CN"/>
        </w:rPr>
        <w:t>Suppl</w:t>
      </w:r>
      <w:proofErr w:type="spellEnd"/>
      <w:r w:rsidRPr="007A24AF">
        <w:rPr>
          <w:rFonts w:ascii="Book Antiqua" w:eastAsia="宋体" w:hAnsi="Book Antiqua" w:cs="宋体"/>
          <w:sz w:val="24"/>
          <w:szCs w:val="24"/>
          <w:lang w:val="en-US" w:eastAsia="zh-CN"/>
        </w:rPr>
        <w:t>: S189-S194 [PMID: 19064999 DOI: 10.1194/jlr.R800088-JLR200]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92 </w:t>
      </w:r>
      <w:proofErr w:type="spellStart"/>
      <w:r w:rsidRPr="007A24AF">
        <w:rPr>
          <w:rFonts w:ascii="Book Antiqua" w:eastAsia="宋体" w:hAnsi="Book Antiqua" w:cs="宋体"/>
          <w:b/>
          <w:bCs/>
          <w:sz w:val="24"/>
          <w:szCs w:val="24"/>
          <w:lang w:val="en-US" w:eastAsia="zh-CN"/>
        </w:rPr>
        <w:t>Rosenson</w:t>
      </w:r>
      <w:proofErr w:type="spellEnd"/>
      <w:r w:rsidRPr="007A24AF">
        <w:rPr>
          <w:rFonts w:ascii="Book Antiqua" w:eastAsia="宋体" w:hAnsi="Book Antiqua" w:cs="宋体"/>
          <w:b/>
          <w:bCs/>
          <w:sz w:val="24"/>
          <w:szCs w:val="24"/>
          <w:lang w:val="en-US" w:eastAsia="zh-CN"/>
        </w:rPr>
        <w:t xml:space="preserve"> RS</w:t>
      </w:r>
      <w:r w:rsidRPr="007A24AF">
        <w:rPr>
          <w:rFonts w:ascii="Book Antiqua" w:eastAsia="宋体" w:hAnsi="Book Antiqua" w:cs="宋体"/>
          <w:sz w:val="24"/>
          <w:szCs w:val="24"/>
          <w:lang w:val="en-US" w:eastAsia="zh-CN"/>
        </w:rPr>
        <w:t xml:space="preserve">, Brewer HB, Davidson WS, </w:t>
      </w:r>
      <w:proofErr w:type="spellStart"/>
      <w:r w:rsidRPr="007A24AF">
        <w:rPr>
          <w:rFonts w:ascii="Book Antiqua" w:eastAsia="宋体" w:hAnsi="Book Antiqua" w:cs="宋体"/>
          <w:sz w:val="24"/>
          <w:szCs w:val="24"/>
          <w:lang w:val="en-US" w:eastAsia="zh-CN"/>
        </w:rPr>
        <w:t>Fayad</w:t>
      </w:r>
      <w:proofErr w:type="spellEnd"/>
      <w:r w:rsidRPr="007A24AF">
        <w:rPr>
          <w:rFonts w:ascii="Book Antiqua" w:eastAsia="宋体" w:hAnsi="Book Antiqua" w:cs="宋体"/>
          <w:sz w:val="24"/>
          <w:szCs w:val="24"/>
          <w:lang w:val="en-US" w:eastAsia="zh-CN"/>
        </w:rPr>
        <w:t xml:space="preserve"> ZA, </w:t>
      </w:r>
      <w:proofErr w:type="spellStart"/>
      <w:r w:rsidRPr="007A24AF">
        <w:rPr>
          <w:rFonts w:ascii="Book Antiqua" w:eastAsia="宋体" w:hAnsi="Book Antiqua" w:cs="宋体"/>
          <w:sz w:val="24"/>
          <w:szCs w:val="24"/>
          <w:lang w:val="en-US" w:eastAsia="zh-CN"/>
        </w:rPr>
        <w:t>Fuster</w:t>
      </w:r>
      <w:proofErr w:type="spellEnd"/>
      <w:r w:rsidRPr="007A24AF">
        <w:rPr>
          <w:rFonts w:ascii="Book Antiqua" w:eastAsia="宋体" w:hAnsi="Book Antiqua" w:cs="宋体"/>
          <w:sz w:val="24"/>
          <w:szCs w:val="24"/>
          <w:lang w:val="en-US" w:eastAsia="zh-CN"/>
        </w:rPr>
        <w:t xml:space="preserve"> V, Goldstein J, </w:t>
      </w:r>
      <w:proofErr w:type="spellStart"/>
      <w:r w:rsidRPr="007A24AF">
        <w:rPr>
          <w:rFonts w:ascii="Book Antiqua" w:eastAsia="宋体" w:hAnsi="Book Antiqua" w:cs="宋体"/>
          <w:sz w:val="24"/>
          <w:szCs w:val="24"/>
          <w:lang w:val="en-US" w:eastAsia="zh-CN"/>
        </w:rPr>
        <w:t>Hellerstein</w:t>
      </w:r>
      <w:proofErr w:type="spellEnd"/>
      <w:r w:rsidRPr="007A24AF">
        <w:rPr>
          <w:rFonts w:ascii="Book Antiqua" w:eastAsia="宋体" w:hAnsi="Book Antiqua" w:cs="宋体"/>
          <w:sz w:val="24"/>
          <w:szCs w:val="24"/>
          <w:lang w:val="en-US" w:eastAsia="zh-CN"/>
        </w:rPr>
        <w:t xml:space="preserve"> M, Jiang XC, Phillips MC, Rader DJ, </w:t>
      </w:r>
      <w:proofErr w:type="spellStart"/>
      <w:r w:rsidRPr="007A24AF">
        <w:rPr>
          <w:rFonts w:ascii="Book Antiqua" w:eastAsia="宋体" w:hAnsi="Book Antiqua" w:cs="宋体"/>
          <w:sz w:val="24"/>
          <w:szCs w:val="24"/>
          <w:lang w:val="en-US" w:eastAsia="zh-CN"/>
        </w:rPr>
        <w:t>Remaley</w:t>
      </w:r>
      <w:proofErr w:type="spellEnd"/>
      <w:r w:rsidRPr="007A24AF">
        <w:rPr>
          <w:rFonts w:ascii="Book Antiqua" w:eastAsia="宋体" w:hAnsi="Book Antiqua" w:cs="宋体"/>
          <w:sz w:val="24"/>
          <w:szCs w:val="24"/>
          <w:lang w:val="en-US" w:eastAsia="zh-CN"/>
        </w:rPr>
        <w:t xml:space="preserve"> AT, </w:t>
      </w:r>
      <w:proofErr w:type="spellStart"/>
      <w:r w:rsidRPr="007A24AF">
        <w:rPr>
          <w:rFonts w:ascii="Book Antiqua" w:eastAsia="宋体" w:hAnsi="Book Antiqua" w:cs="宋体"/>
          <w:sz w:val="24"/>
          <w:szCs w:val="24"/>
          <w:lang w:val="en-US" w:eastAsia="zh-CN"/>
        </w:rPr>
        <w:t>Rothblat</w:t>
      </w:r>
      <w:proofErr w:type="spellEnd"/>
      <w:r w:rsidRPr="007A24AF">
        <w:rPr>
          <w:rFonts w:ascii="Book Antiqua" w:eastAsia="宋体" w:hAnsi="Book Antiqua" w:cs="宋体"/>
          <w:sz w:val="24"/>
          <w:szCs w:val="24"/>
          <w:lang w:val="en-US" w:eastAsia="zh-CN"/>
        </w:rPr>
        <w:t xml:space="preserve"> GH, Tall AR, </w:t>
      </w:r>
      <w:proofErr w:type="spellStart"/>
      <w:r w:rsidRPr="007A24AF">
        <w:rPr>
          <w:rFonts w:ascii="Book Antiqua" w:eastAsia="宋体" w:hAnsi="Book Antiqua" w:cs="宋体"/>
          <w:sz w:val="24"/>
          <w:szCs w:val="24"/>
          <w:lang w:val="en-US" w:eastAsia="zh-CN"/>
        </w:rPr>
        <w:t>Yvan-Charvet</w:t>
      </w:r>
      <w:proofErr w:type="spellEnd"/>
      <w:r w:rsidRPr="007A24AF">
        <w:rPr>
          <w:rFonts w:ascii="Book Antiqua" w:eastAsia="宋体" w:hAnsi="Book Antiqua" w:cs="宋体"/>
          <w:sz w:val="24"/>
          <w:szCs w:val="24"/>
          <w:lang w:val="en-US" w:eastAsia="zh-CN"/>
        </w:rPr>
        <w:t xml:space="preserve"> L. Cholesterol efflux and </w:t>
      </w:r>
      <w:proofErr w:type="spellStart"/>
      <w:r w:rsidRPr="007A24AF">
        <w:rPr>
          <w:rFonts w:ascii="Book Antiqua" w:eastAsia="宋体" w:hAnsi="Book Antiqua" w:cs="宋体"/>
          <w:sz w:val="24"/>
          <w:szCs w:val="24"/>
          <w:lang w:val="en-US" w:eastAsia="zh-CN"/>
        </w:rPr>
        <w:t>atheroprotection</w:t>
      </w:r>
      <w:proofErr w:type="spellEnd"/>
      <w:r w:rsidRPr="007A24AF">
        <w:rPr>
          <w:rFonts w:ascii="Book Antiqua" w:eastAsia="宋体" w:hAnsi="Book Antiqua" w:cs="宋体"/>
          <w:sz w:val="24"/>
          <w:szCs w:val="24"/>
          <w:lang w:val="en-US" w:eastAsia="zh-CN"/>
        </w:rPr>
        <w:t>: advancing the concept of reverse cholesterol transport. </w:t>
      </w:r>
      <w:r w:rsidRPr="007A24AF">
        <w:rPr>
          <w:rFonts w:ascii="Book Antiqua" w:eastAsia="宋体" w:hAnsi="Book Antiqua" w:cs="宋体"/>
          <w:i/>
          <w:iCs/>
          <w:sz w:val="24"/>
          <w:szCs w:val="24"/>
          <w:lang w:val="en-US" w:eastAsia="zh-CN"/>
        </w:rPr>
        <w:t>Circulation</w:t>
      </w:r>
      <w:r w:rsidRPr="007A24AF">
        <w:rPr>
          <w:rFonts w:ascii="Book Antiqua" w:eastAsia="宋体" w:hAnsi="Book Antiqua" w:cs="宋体"/>
          <w:sz w:val="24"/>
          <w:szCs w:val="24"/>
          <w:lang w:val="en-US" w:eastAsia="zh-CN"/>
        </w:rPr>
        <w:t> 2012; </w:t>
      </w:r>
      <w:r w:rsidRPr="007A24AF">
        <w:rPr>
          <w:rFonts w:ascii="Book Antiqua" w:eastAsia="宋体" w:hAnsi="Book Antiqua" w:cs="宋体"/>
          <w:b/>
          <w:bCs/>
          <w:sz w:val="24"/>
          <w:szCs w:val="24"/>
          <w:lang w:val="en-US" w:eastAsia="zh-CN"/>
        </w:rPr>
        <w:t>125</w:t>
      </w:r>
      <w:r w:rsidRPr="007A24AF">
        <w:rPr>
          <w:rFonts w:ascii="Book Antiqua" w:eastAsia="宋体" w:hAnsi="Book Antiqua" w:cs="宋体"/>
          <w:sz w:val="24"/>
          <w:szCs w:val="24"/>
          <w:lang w:val="en-US" w:eastAsia="zh-CN"/>
        </w:rPr>
        <w:t>: 1905-1919 [PMID: 22508840 DOI: 10.1161/CIRCULATIONAHA.111.066589]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93 </w:t>
      </w:r>
      <w:proofErr w:type="spellStart"/>
      <w:r w:rsidRPr="007A24AF">
        <w:rPr>
          <w:rFonts w:ascii="Book Antiqua" w:eastAsia="宋体" w:hAnsi="Book Antiqua" w:cs="宋体"/>
          <w:b/>
          <w:bCs/>
          <w:sz w:val="24"/>
          <w:szCs w:val="24"/>
          <w:lang w:val="en-US" w:eastAsia="zh-CN"/>
        </w:rPr>
        <w:t>Temel</w:t>
      </w:r>
      <w:proofErr w:type="spellEnd"/>
      <w:r w:rsidRPr="007A24AF">
        <w:rPr>
          <w:rFonts w:ascii="Book Antiqua" w:eastAsia="宋体" w:hAnsi="Book Antiqua" w:cs="宋体"/>
          <w:b/>
          <w:bCs/>
          <w:sz w:val="24"/>
          <w:szCs w:val="24"/>
          <w:lang w:val="en-US" w:eastAsia="zh-CN"/>
        </w:rPr>
        <w:t xml:space="preserve"> RE</w:t>
      </w:r>
      <w:r w:rsidRPr="007A24AF">
        <w:rPr>
          <w:rFonts w:ascii="Book Antiqua" w:eastAsia="宋体" w:hAnsi="Book Antiqua" w:cs="宋体"/>
          <w:sz w:val="24"/>
          <w:szCs w:val="24"/>
          <w:lang w:val="en-US" w:eastAsia="zh-CN"/>
        </w:rPr>
        <w:t>, Brown JM.</w:t>
      </w:r>
      <w:proofErr w:type="gramEnd"/>
      <w:r w:rsidRPr="007A24AF">
        <w:rPr>
          <w:rFonts w:ascii="Book Antiqua" w:eastAsia="宋体" w:hAnsi="Book Antiqua" w:cs="宋体"/>
          <w:sz w:val="24"/>
          <w:szCs w:val="24"/>
          <w:lang w:val="en-US" w:eastAsia="zh-CN"/>
        </w:rPr>
        <w:t xml:space="preserve"> A new model of reverse cholesterol transport: </w:t>
      </w:r>
      <w:proofErr w:type="spellStart"/>
      <w:r w:rsidRPr="007A24AF">
        <w:rPr>
          <w:rFonts w:ascii="Book Antiqua" w:eastAsia="宋体" w:hAnsi="Book Antiqua" w:cs="宋体"/>
          <w:sz w:val="24"/>
          <w:szCs w:val="24"/>
          <w:lang w:val="en-US" w:eastAsia="zh-CN"/>
        </w:rPr>
        <w:t>enTICEing</w:t>
      </w:r>
      <w:proofErr w:type="spellEnd"/>
      <w:r w:rsidRPr="007A24AF">
        <w:rPr>
          <w:rFonts w:ascii="Book Antiqua" w:eastAsia="宋体" w:hAnsi="Book Antiqua" w:cs="宋体"/>
          <w:sz w:val="24"/>
          <w:szCs w:val="24"/>
          <w:lang w:val="en-US" w:eastAsia="zh-CN"/>
        </w:rPr>
        <w:t xml:space="preserve"> strategies to stimulate intestinal cholesterol excretion. </w:t>
      </w:r>
      <w:r w:rsidRPr="007A24AF">
        <w:rPr>
          <w:rFonts w:ascii="Book Antiqua" w:eastAsia="宋体" w:hAnsi="Book Antiqua" w:cs="宋体"/>
          <w:i/>
          <w:iCs/>
          <w:sz w:val="24"/>
          <w:szCs w:val="24"/>
          <w:lang w:val="en-US" w:eastAsia="zh-CN"/>
        </w:rPr>
        <w:t xml:space="preserve">Trends </w:t>
      </w:r>
      <w:proofErr w:type="spellStart"/>
      <w:r w:rsidRPr="007A24AF">
        <w:rPr>
          <w:rFonts w:ascii="Book Antiqua" w:eastAsia="宋体" w:hAnsi="Book Antiqua" w:cs="宋体"/>
          <w:i/>
          <w:iCs/>
          <w:sz w:val="24"/>
          <w:szCs w:val="24"/>
          <w:lang w:val="en-US" w:eastAsia="zh-CN"/>
        </w:rPr>
        <w:t>Pharmacol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Sci</w:t>
      </w:r>
      <w:proofErr w:type="spellEnd"/>
      <w:r w:rsidRPr="007A24AF">
        <w:rPr>
          <w:rFonts w:ascii="Book Antiqua" w:eastAsia="宋体" w:hAnsi="Book Antiqua" w:cs="宋体"/>
          <w:sz w:val="24"/>
          <w:szCs w:val="24"/>
          <w:lang w:val="en-US" w:eastAsia="zh-CN"/>
        </w:rPr>
        <w:t> 2015; </w:t>
      </w:r>
      <w:r w:rsidRPr="007A24AF">
        <w:rPr>
          <w:rFonts w:ascii="Book Antiqua" w:eastAsia="宋体" w:hAnsi="Book Antiqua" w:cs="宋体"/>
          <w:b/>
          <w:bCs/>
          <w:sz w:val="24"/>
          <w:szCs w:val="24"/>
          <w:lang w:val="en-US" w:eastAsia="zh-CN"/>
        </w:rPr>
        <w:t>36</w:t>
      </w:r>
      <w:r w:rsidRPr="007A24AF">
        <w:rPr>
          <w:rFonts w:ascii="Book Antiqua" w:eastAsia="宋体" w:hAnsi="Book Antiqua" w:cs="宋体"/>
          <w:sz w:val="24"/>
          <w:szCs w:val="24"/>
          <w:lang w:val="en-US" w:eastAsia="zh-CN"/>
        </w:rPr>
        <w:t>: 440-451 [PMID: 25930707 DOI: 10.1016/j.tips.2015.04.002]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94 </w:t>
      </w:r>
      <w:proofErr w:type="spellStart"/>
      <w:r w:rsidRPr="007A24AF">
        <w:rPr>
          <w:rFonts w:ascii="Book Antiqua" w:eastAsia="宋体" w:hAnsi="Book Antiqua" w:cs="宋体"/>
          <w:b/>
          <w:bCs/>
          <w:sz w:val="24"/>
          <w:szCs w:val="24"/>
          <w:lang w:val="en-US" w:eastAsia="zh-CN"/>
        </w:rPr>
        <w:t>Osono</w:t>
      </w:r>
      <w:proofErr w:type="spellEnd"/>
      <w:r w:rsidRPr="007A24AF">
        <w:rPr>
          <w:rFonts w:ascii="Book Antiqua" w:eastAsia="宋体" w:hAnsi="Book Antiqua" w:cs="宋体"/>
          <w:b/>
          <w:bCs/>
          <w:sz w:val="24"/>
          <w:szCs w:val="24"/>
          <w:lang w:val="en-US" w:eastAsia="zh-CN"/>
        </w:rPr>
        <w:t xml:space="preserve"> Y</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Woollett</w:t>
      </w:r>
      <w:proofErr w:type="spellEnd"/>
      <w:r w:rsidRPr="007A24AF">
        <w:rPr>
          <w:rFonts w:ascii="Book Antiqua" w:eastAsia="宋体" w:hAnsi="Book Antiqua" w:cs="宋体"/>
          <w:sz w:val="24"/>
          <w:szCs w:val="24"/>
          <w:lang w:val="en-US" w:eastAsia="zh-CN"/>
        </w:rPr>
        <w:t xml:space="preserve"> LA, </w:t>
      </w:r>
      <w:proofErr w:type="spellStart"/>
      <w:r w:rsidRPr="007A24AF">
        <w:rPr>
          <w:rFonts w:ascii="Book Antiqua" w:eastAsia="宋体" w:hAnsi="Book Antiqua" w:cs="宋体"/>
          <w:sz w:val="24"/>
          <w:szCs w:val="24"/>
          <w:lang w:val="en-US" w:eastAsia="zh-CN"/>
        </w:rPr>
        <w:t>Marotti</w:t>
      </w:r>
      <w:proofErr w:type="spellEnd"/>
      <w:r w:rsidRPr="007A24AF">
        <w:rPr>
          <w:rFonts w:ascii="Book Antiqua" w:eastAsia="宋体" w:hAnsi="Book Antiqua" w:cs="宋体"/>
          <w:sz w:val="24"/>
          <w:szCs w:val="24"/>
          <w:lang w:val="en-US" w:eastAsia="zh-CN"/>
        </w:rPr>
        <w:t xml:space="preserve"> KR, Melchior GW, </w:t>
      </w:r>
      <w:proofErr w:type="spellStart"/>
      <w:r w:rsidRPr="007A24AF">
        <w:rPr>
          <w:rFonts w:ascii="Book Antiqua" w:eastAsia="宋体" w:hAnsi="Book Antiqua" w:cs="宋体"/>
          <w:sz w:val="24"/>
          <w:szCs w:val="24"/>
          <w:lang w:val="en-US" w:eastAsia="zh-CN"/>
        </w:rPr>
        <w:t>Dietschy</w:t>
      </w:r>
      <w:proofErr w:type="spellEnd"/>
      <w:r w:rsidRPr="007A24AF">
        <w:rPr>
          <w:rFonts w:ascii="Book Antiqua" w:eastAsia="宋体" w:hAnsi="Book Antiqua" w:cs="宋体"/>
          <w:sz w:val="24"/>
          <w:szCs w:val="24"/>
          <w:lang w:val="en-US" w:eastAsia="zh-CN"/>
        </w:rPr>
        <w:t xml:space="preserve"> JM. Centripetal cholesterol flux from extrahepatic organs to the liver is independent of the concentration of high density lipoprotein-cholesterol in plasma. </w:t>
      </w:r>
      <w:r w:rsidR="00B93962">
        <w:rPr>
          <w:rFonts w:ascii="Book Antiqua" w:eastAsia="宋体" w:hAnsi="Book Antiqua" w:cs="宋体"/>
          <w:i/>
          <w:iCs/>
          <w:sz w:val="24"/>
          <w:szCs w:val="24"/>
          <w:lang w:val="en-US" w:eastAsia="zh-CN"/>
        </w:rPr>
        <w:t xml:space="preserve">Proc Natl </w:t>
      </w:r>
      <w:proofErr w:type="spellStart"/>
      <w:r w:rsidR="00B93962">
        <w:rPr>
          <w:rFonts w:ascii="Book Antiqua" w:eastAsia="宋体" w:hAnsi="Book Antiqua" w:cs="宋体"/>
          <w:i/>
          <w:iCs/>
          <w:sz w:val="24"/>
          <w:szCs w:val="24"/>
          <w:lang w:val="en-US" w:eastAsia="zh-CN"/>
        </w:rPr>
        <w:t>Acad</w:t>
      </w:r>
      <w:proofErr w:type="spellEnd"/>
      <w:r w:rsidR="00B93962">
        <w:rPr>
          <w:rFonts w:ascii="Book Antiqua" w:eastAsia="宋体" w:hAnsi="Book Antiqua" w:cs="宋体"/>
          <w:i/>
          <w:iCs/>
          <w:sz w:val="24"/>
          <w:szCs w:val="24"/>
          <w:lang w:val="en-US" w:eastAsia="zh-CN"/>
        </w:rPr>
        <w:t xml:space="preserve"> </w:t>
      </w:r>
      <w:proofErr w:type="spellStart"/>
      <w:r w:rsidR="00B93962">
        <w:rPr>
          <w:rFonts w:ascii="Book Antiqua" w:eastAsia="宋体" w:hAnsi="Book Antiqua" w:cs="宋体"/>
          <w:i/>
          <w:iCs/>
          <w:sz w:val="24"/>
          <w:szCs w:val="24"/>
          <w:lang w:val="en-US" w:eastAsia="zh-CN"/>
        </w:rPr>
        <w:t>Sci</w:t>
      </w:r>
      <w:proofErr w:type="spellEnd"/>
      <w:r w:rsidR="00B93962">
        <w:rPr>
          <w:rFonts w:ascii="Book Antiqua" w:eastAsia="宋体" w:hAnsi="Book Antiqua" w:cs="宋体"/>
          <w:i/>
          <w:iCs/>
          <w:sz w:val="24"/>
          <w:szCs w:val="24"/>
          <w:lang w:val="en-US" w:eastAsia="zh-CN"/>
        </w:rPr>
        <w:t xml:space="preserve"> US</w:t>
      </w:r>
      <w:r w:rsidRPr="007A24AF">
        <w:rPr>
          <w:rFonts w:ascii="Book Antiqua" w:eastAsia="宋体" w:hAnsi="Book Antiqua" w:cs="宋体"/>
          <w:i/>
          <w:iCs/>
          <w:sz w:val="24"/>
          <w:szCs w:val="24"/>
          <w:lang w:val="en-US" w:eastAsia="zh-CN"/>
        </w:rPr>
        <w:t>A</w:t>
      </w:r>
      <w:r w:rsidRPr="007A24AF">
        <w:rPr>
          <w:rFonts w:ascii="Book Antiqua" w:eastAsia="宋体" w:hAnsi="Book Antiqua" w:cs="宋体"/>
          <w:sz w:val="24"/>
          <w:szCs w:val="24"/>
          <w:lang w:val="en-US" w:eastAsia="zh-CN"/>
        </w:rPr>
        <w:t> 1996; </w:t>
      </w:r>
      <w:r w:rsidRPr="007A24AF">
        <w:rPr>
          <w:rFonts w:ascii="Book Antiqua" w:eastAsia="宋体" w:hAnsi="Book Antiqua" w:cs="宋体"/>
          <w:b/>
          <w:bCs/>
          <w:sz w:val="24"/>
          <w:szCs w:val="24"/>
          <w:lang w:val="en-US" w:eastAsia="zh-CN"/>
        </w:rPr>
        <w:t>93</w:t>
      </w:r>
      <w:r w:rsidRPr="007A24AF">
        <w:rPr>
          <w:rFonts w:ascii="Book Antiqua" w:eastAsia="宋体" w:hAnsi="Book Antiqua" w:cs="宋体"/>
          <w:sz w:val="24"/>
          <w:szCs w:val="24"/>
          <w:lang w:val="en-US" w:eastAsia="zh-CN"/>
        </w:rPr>
        <w:t>: 4114-4119 [PMID: 8633025]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95 </w:t>
      </w:r>
      <w:proofErr w:type="spellStart"/>
      <w:r w:rsidRPr="007A24AF">
        <w:rPr>
          <w:rFonts w:ascii="Book Antiqua" w:eastAsia="宋体" w:hAnsi="Book Antiqua" w:cs="宋体"/>
          <w:b/>
          <w:bCs/>
          <w:sz w:val="24"/>
          <w:szCs w:val="24"/>
          <w:lang w:val="en-US" w:eastAsia="zh-CN"/>
        </w:rPr>
        <w:t>Groen</w:t>
      </w:r>
      <w:proofErr w:type="spellEnd"/>
      <w:r w:rsidRPr="007A24AF">
        <w:rPr>
          <w:rFonts w:ascii="Book Antiqua" w:eastAsia="宋体" w:hAnsi="Book Antiqua" w:cs="宋体"/>
          <w:b/>
          <w:bCs/>
          <w:sz w:val="24"/>
          <w:szCs w:val="24"/>
          <w:lang w:val="en-US" w:eastAsia="zh-CN"/>
        </w:rPr>
        <w:t xml:space="preserve"> AK</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Bloks</w:t>
      </w:r>
      <w:proofErr w:type="spellEnd"/>
      <w:r w:rsidRPr="007A24AF">
        <w:rPr>
          <w:rFonts w:ascii="Book Antiqua" w:eastAsia="宋体" w:hAnsi="Book Antiqua" w:cs="宋体"/>
          <w:sz w:val="24"/>
          <w:szCs w:val="24"/>
          <w:lang w:val="en-US" w:eastAsia="zh-CN"/>
        </w:rPr>
        <w:t xml:space="preserve"> VW, </w:t>
      </w:r>
      <w:proofErr w:type="spellStart"/>
      <w:r w:rsidRPr="007A24AF">
        <w:rPr>
          <w:rFonts w:ascii="Book Antiqua" w:eastAsia="宋体" w:hAnsi="Book Antiqua" w:cs="宋体"/>
          <w:sz w:val="24"/>
          <w:szCs w:val="24"/>
          <w:lang w:val="en-US" w:eastAsia="zh-CN"/>
        </w:rPr>
        <w:t>Bandsma</w:t>
      </w:r>
      <w:proofErr w:type="spellEnd"/>
      <w:r w:rsidRPr="007A24AF">
        <w:rPr>
          <w:rFonts w:ascii="Book Antiqua" w:eastAsia="宋体" w:hAnsi="Book Antiqua" w:cs="宋体"/>
          <w:sz w:val="24"/>
          <w:szCs w:val="24"/>
          <w:lang w:val="en-US" w:eastAsia="zh-CN"/>
        </w:rPr>
        <w:t xml:space="preserve"> RH, </w:t>
      </w:r>
      <w:proofErr w:type="spellStart"/>
      <w:r w:rsidRPr="007A24AF">
        <w:rPr>
          <w:rFonts w:ascii="Book Antiqua" w:eastAsia="宋体" w:hAnsi="Book Antiqua" w:cs="宋体"/>
          <w:sz w:val="24"/>
          <w:szCs w:val="24"/>
          <w:lang w:val="en-US" w:eastAsia="zh-CN"/>
        </w:rPr>
        <w:t>Ottenhoff</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Chimini</w:t>
      </w:r>
      <w:proofErr w:type="spellEnd"/>
      <w:r w:rsidRPr="007A24AF">
        <w:rPr>
          <w:rFonts w:ascii="Book Antiqua" w:eastAsia="宋体" w:hAnsi="Book Antiqua" w:cs="宋体"/>
          <w:sz w:val="24"/>
          <w:szCs w:val="24"/>
          <w:lang w:val="en-US" w:eastAsia="zh-CN"/>
        </w:rPr>
        <w:t xml:space="preserve"> G, </w:t>
      </w:r>
      <w:proofErr w:type="spellStart"/>
      <w:r w:rsidRPr="007A24AF">
        <w:rPr>
          <w:rFonts w:ascii="Book Antiqua" w:eastAsia="宋体" w:hAnsi="Book Antiqua" w:cs="宋体"/>
          <w:sz w:val="24"/>
          <w:szCs w:val="24"/>
          <w:lang w:val="en-US" w:eastAsia="zh-CN"/>
        </w:rPr>
        <w:t>Kuipers</w:t>
      </w:r>
      <w:proofErr w:type="spellEnd"/>
      <w:r w:rsidRPr="007A24AF">
        <w:rPr>
          <w:rFonts w:ascii="Book Antiqua" w:eastAsia="宋体" w:hAnsi="Book Antiqua" w:cs="宋体"/>
          <w:sz w:val="24"/>
          <w:szCs w:val="24"/>
          <w:lang w:val="en-US" w:eastAsia="zh-CN"/>
        </w:rPr>
        <w:t xml:space="preserve"> F. Hepatobiliary cholesterol transport is not impaired in Abca1-null mice lacking HDL.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Clin</w:t>
      </w:r>
      <w:proofErr w:type="spellEnd"/>
      <w:r w:rsidRPr="007A24AF">
        <w:rPr>
          <w:rFonts w:ascii="Book Antiqua" w:eastAsia="宋体" w:hAnsi="Book Antiqua" w:cs="宋体"/>
          <w:i/>
          <w:iCs/>
          <w:sz w:val="24"/>
          <w:szCs w:val="24"/>
          <w:lang w:val="en-US" w:eastAsia="zh-CN"/>
        </w:rPr>
        <w:t xml:space="preserve"> Invest</w:t>
      </w:r>
      <w:r w:rsidRPr="007A24AF">
        <w:rPr>
          <w:rFonts w:ascii="Book Antiqua" w:eastAsia="宋体" w:hAnsi="Book Antiqua" w:cs="宋体"/>
          <w:sz w:val="24"/>
          <w:szCs w:val="24"/>
          <w:lang w:val="en-US" w:eastAsia="zh-CN"/>
        </w:rPr>
        <w:t> 2001; </w:t>
      </w:r>
      <w:r w:rsidRPr="007A24AF">
        <w:rPr>
          <w:rFonts w:ascii="Book Antiqua" w:eastAsia="宋体" w:hAnsi="Book Antiqua" w:cs="宋体"/>
          <w:b/>
          <w:bCs/>
          <w:sz w:val="24"/>
          <w:szCs w:val="24"/>
          <w:lang w:val="en-US" w:eastAsia="zh-CN"/>
        </w:rPr>
        <w:t>108</w:t>
      </w:r>
      <w:r w:rsidRPr="007A24AF">
        <w:rPr>
          <w:rFonts w:ascii="Book Antiqua" w:eastAsia="宋体" w:hAnsi="Book Antiqua" w:cs="宋体"/>
          <w:sz w:val="24"/>
          <w:szCs w:val="24"/>
          <w:lang w:val="en-US" w:eastAsia="zh-CN"/>
        </w:rPr>
        <w:t>: 843-850 [PMID: 11560953 DOI: 10.1172/JCI12473]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96 </w:t>
      </w:r>
      <w:proofErr w:type="spellStart"/>
      <w:r w:rsidRPr="007A24AF">
        <w:rPr>
          <w:rFonts w:ascii="Book Antiqua" w:eastAsia="宋体" w:hAnsi="Book Antiqua" w:cs="宋体"/>
          <w:b/>
          <w:bCs/>
          <w:sz w:val="24"/>
          <w:szCs w:val="24"/>
          <w:lang w:val="en-US" w:eastAsia="zh-CN"/>
        </w:rPr>
        <w:t>Hellerstein</w:t>
      </w:r>
      <w:proofErr w:type="spellEnd"/>
      <w:r w:rsidRPr="007A24AF">
        <w:rPr>
          <w:rFonts w:ascii="Book Antiqua" w:eastAsia="宋体" w:hAnsi="Book Antiqua" w:cs="宋体"/>
          <w:b/>
          <w:bCs/>
          <w:sz w:val="24"/>
          <w:szCs w:val="24"/>
          <w:lang w:val="en-US" w:eastAsia="zh-CN"/>
        </w:rPr>
        <w:t xml:space="preserve"> M</w:t>
      </w:r>
      <w:r w:rsidRPr="007A24AF">
        <w:rPr>
          <w:rFonts w:ascii="Book Antiqua" w:eastAsia="宋体" w:hAnsi="Book Antiqua" w:cs="宋体"/>
          <w:sz w:val="24"/>
          <w:szCs w:val="24"/>
          <w:lang w:val="en-US" w:eastAsia="zh-CN"/>
        </w:rPr>
        <w:t>, Turner S. Reverse cholesterol transport fluxes.</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Curr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Opin</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Lipidol</w:t>
      </w:r>
      <w:proofErr w:type="spellEnd"/>
      <w:r w:rsidRPr="007A24AF">
        <w:rPr>
          <w:rFonts w:ascii="Book Antiqua" w:eastAsia="宋体" w:hAnsi="Book Antiqua" w:cs="宋体"/>
          <w:sz w:val="24"/>
          <w:szCs w:val="24"/>
          <w:lang w:val="en-US" w:eastAsia="zh-CN"/>
        </w:rPr>
        <w:t> 2014; </w:t>
      </w:r>
      <w:r w:rsidRPr="007A24AF">
        <w:rPr>
          <w:rFonts w:ascii="Book Antiqua" w:eastAsia="宋体" w:hAnsi="Book Antiqua" w:cs="宋体"/>
          <w:b/>
          <w:bCs/>
          <w:sz w:val="24"/>
          <w:szCs w:val="24"/>
          <w:lang w:val="en-US" w:eastAsia="zh-CN"/>
        </w:rPr>
        <w:t>25</w:t>
      </w:r>
      <w:r w:rsidRPr="007A24AF">
        <w:rPr>
          <w:rFonts w:ascii="Book Antiqua" w:eastAsia="宋体" w:hAnsi="Book Antiqua" w:cs="宋体"/>
          <w:sz w:val="24"/>
          <w:szCs w:val="24"/>
          <w:lang w:val="en-US" w:eastAsia="zh-CN"/>
        </w:rPr>
        <w:t>: 40-47 [PMID: 24362356 DOI: 10.1097/MOL.0000000000000050]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97 </w:t>
      </w:r>
      <w:proofErr w:type="spellStart"/>
      <w:r w:rsidRPr="007A24AF">
        <w:rPr>
          <w:rFonts w:ascii="Book Antiqua" w:eastAsia="宋体" w:hAnsi="Book Antiqua" w:cs="宋体"/>
          <w:b/>
          <w:bCs/>
          <w:sz w:val="24"/>
          <w:szCs w:val="24"/>
          <w:lang w:val="en-US" w:eastAsia="zh-CN"/>
        </w:rPr>
        <w:t>Redinger</w:t>
      </w:r>
      <w:proofErr w:type="spellEnd"/>
      <w:r w:rsidRPr="007A24AF">
        <w:rPr>
          <w:rFonts w:ascii="Book Antiqua" w:eastAsia="宋体" w:hAnsi="Book Antiqua" w:cs="宋体"/>
          <w:b/>
          <w:bCs/>
          <w:sz w:val="24"/>
          <w:szCs w:val="24"/>
          <w:lang w:val="en-US" w:eastAsia="zh-CN"/>
        </w:rPr>
        <w:t xml:space="preserve"> RN</w:t>
      </w:r>
      <w:r w:rsidRPr="007A24AF">
        <w:rPr>
          <w:rFonts w:ascii="Book Antiqua" w:eastAsia="宋体" w:hAnsi="Book Antiqua" w:cs="宋体"/>
          <w:sz w:val="24"/>
          <w:szCs w:val="24"/>
          <w:lang w:val="en-US" w:eastAsia="zh-CN"/>
        </w:rPr>
        <w:t>.</w:t>
      </w:r>
      <w:proofErr w:type="gramEnd"/>
      <w:r w:rsidRPr="007A24AF">
        <w:rPr>
          <w:rFonts w:ascii="Book Antiqua" w:eastAsia="宋体" w:hAnsi="Book Antiqua" w:cs="宋体"/>
          <w:sz w:val="24"/>
          <w:szCs w:val="24"/>
          <w:lang w:val="en-US" w:eastAsia="zh-CN"/>
        </w:rPr>
        <w:t xml:space="preserve"> Nuclear receptors in cholesterol catabolism: molecular biology of the enterohepatic circulation of bile salts and its role in cholesterol homeostasis. </w:t>
      </w:r>
      <w:r w:rsidRPr="007A24AF">
        <w:rPr>
          <w:rFonts w:ascii="Book Antiqua" w:eastAsia="宋体" w:hAnsi="Book Antiqua" w:cs="宋体"/>
          <w:i/>
          <w:iCs/>
          <w:sz w:val="24"/>
          <w:szCs w:val="24"/>
          <w:lang w:val="en-US" w:eastAsia="zh-CN"/>
        </w:rPr>
        <w:t xml:space="preserve">J Lab </w:t>
      </w:r>
      <w:proofErr w:type="spellStart"/>
      <w:r w:rsidRPr="007A24AF">
        <w:rPr>
          <w:rFonts w:ascii="Book Antiqua" w:eastAsia="宋体" w:hAnsi="Book Antiqua" w:cs="宋体"/>
          <w:i/>
          <w:iCs/>
          <w:sz w:val="24"/>
          <w:szCs w:val="24"/>
          <w:lang w:val="en-US" w:eastAsia="zh-CN"/>
        </w:rPr>
        <w:t>Clin</w:t>
      </w:r>
      <w:proofErr w:type="spellEnd"/>
      <w:r w:rsidRPr="007A24AF">
        <w:rPr>
          <w:rFonts w:ascii="Book Antiqua" w:eastAsia="宋体" w:hAnsi="Book Antiqua" w:cs="宋体"/>
          <w:i/>
          <w:iCs/>
          <w:sz w:val="24"/>
          <w:szCs w:val="24"/>
          <w:lang w:val="en-US" w:eastAsia="zh-CN"/>
        </w:rPr>
        <w:t xml:space="preserve"> Med</w:t>
      </w:r>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142</w:t>
      </w:r>
      <w:r w:rsidRPr="007A24AF">
        <w:rPr>
          <w:rFonts w:ascii="Book Antiqua" w:eastAsia="宋体" w:hAnsi="Book Antiqua" w:cs="宋体"/>
          <w:sz w:val="24"/>
          <w:szCs w:val="24"/>
          <w:lang w:val="en-US" w:eastAsia="zh-CN"/>
        </w:rPr>
        <w:t>: 7-20 [PMID: 12878981 DOI: 10.1016/S0022-2143(03)00088-X]</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lastRenderedPageBreak/>
        <w:t>98 </w:t>
      </w:r>
      <w:r w:rsidRPr="007A24AF">
        <w:rPr>
          <w:rFonts w:ascii="Book Antiqua" w:eastAsia="宋体" w:hAnsi="Book Antiqua" w:cs="宋体"/>
          <w:b/>
          <w:bCs/>
          <w:sz w:val="24"/>
          <w:szCs w:val="24"/>
          <w:lang w:val="en-US" w:eastAsia="zh-CN"/>
        </w:rPr>
        <w:t>Russell DW</w:t>
      </w:r>
      <w:r w:rsidRPr="007A24AF">
        <w:rPr>
          <w:rFonts w:ascii="Book Antiqua" w:eastAsia="宋体" w:hAnsi="Book Antiqua" w:cs="宋体"/>
          <w:sz w:val="24"/>
          <w:szCs w:val="24"/>
          <w:lang w:val="en-US" w:eastAsia="zh-CN"/>
        </w:rPr>
        <w:t>.</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The enzymes, regulation, and genetics of bile acid synthesis.</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Annu</w:t>
      </w:r>
      <w:proofErr w:type="spellEnd"/>
      <w:r w:rsidRPr="007A24AF">
        <w:rPr>
          <w:rFonts w:ascii="Book Antiqua" w:eastAsia="宋体" w:hAnsi="Book Antiqua" w:cs="宋体"/>
          <w:i/>
          <w:iCs/>
          <w:sz w:val="24"/>
          <w:szCs w:val="24"/>
          <w:lang w:val="en-US" w:eastAsia="zh-CN"/>
        </w:rPr>
        <w:t xml:space="preserve"> Rev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72</w:t>
      </w:r>
      <w:r w:rsidRPr="007A24AF">
        <w:rPr>
          <w:rFonts w:ascii="Book Antiqua" w:eastAsia="宋体" w:hAnsi="Book Antiqua" w:cs="宋体"/>
          <w:sz w:val="24"/>
          <w:szCs w:val="24"/>
          <w:lang w:val="en-US" w:eastAsia="zh-CN"/>
        </w:rPr>
        <w:t>: 137-174 [PMID: 12543708 DOI: 10.1146/annurev.biochem.72.121801.161712]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99 </w:t>
      </w:r>
      <w:r w:rsidRPr="007A24AF">
        <w:rPr>
          <w:rFonts w:ascii="Book Antiqua" w:eastAsia="宋体" w:hAnsi="Book Antiqua" w:cs="宋体"/>
          <w:b/>
          <w:bCs/>
          <w:sz w:val="24"/>
          <w:szCs w:val="24"/>
          <w:lang w:val="en-US" w:eastAsia="zh-CN"/>
        </w:rPr>
        <w:t>Schwarz M</w:t>
      </w:r>
      <w:r w:rsidRPr="007A24AF">
        <w:rPr>
          <w:rFonts w:ascii="Book Antiqua" w:eastAsia="宋体" w:hAnsi="Book Antiqua" w:cs="宋体"/>
          <w:sz w:val="24"/>
          <w:szCs w:val="24"/>
          <w:lang w:val="en-US" w:eastAsia="zh-CN"/>
        </w:rPr>
        <w:t xml:space="preserve">, Russell DW, </w:t>
      </w:r>
      <w:proofErr w:type="spellStart"/>
      <w:r w:rsidRPr="007A24AF">
        <w:rPr>
          <w:rFonts w:ascii="Book Antiqua" w:eastAsia="宋体" w:hAnsi="Book Antiqua" w:cs="宋体"/>
          <w:sz w:val="24"/>
          <w:szCs w:val="24"/>
          <w:lang w:val="en-US" w:eastAsia="zh-CN"/>
        </w:rPr>
        <w:t>Dietschy</w:t>
      </w:r>
      <w:proofErr w:type="spellEnd"/>
      <w:r w:rsidRPr="007A24AF">
        <w:rPr>
          <w:rFonts w:ascii="Book Antiqua" w:eastAsia="宋体" w:hAnsi="Book Antiqua" w:cs="宋体"/>
          <w:sz w:val="24"/>
          <w:szCs w:val="24"/>
          <w:lang w:val="en-US" w:eastAsia="zh-CN"/>
        </w:rPr>
        <w:t xml:space="preserve"> JM, Turley SD. Marked reduction in bile acid synthesis in cholesterol 7alpha-hydroxylase-deficient mice does not lead to diminished tissue cholesterol turnover or to hypercholesterolemia.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1998; </w:t>
      </w:r>
      <w:r w:rsidRPr="007A24AF">
        <w:rPr>
          <w:rFonts w:ascii="Book Antiqua" w:eastAsia="宋体" w:hAnsi="Book Antiqua" w:cs="宋体"/>
          <w:b/>
          <w:bCs/>
          <w:sz w:val="24"/>
          <w:szCs w:val="24"/>
          <w:lang w:val="en-US" w:eastAsia="zh-CN"/>
        </w:rPr>
        <w:t>39</w:t>
      </w:r>
      <w:r w:rsidRPr="007A24AF">
        <w:rPr>
          <w:rFonts w:ascii="Book Antiqua" w:eastAsia="宋体" w:hAnsi="Book Antiqua" w:cs="宋体"/>
          <w:sz w:val="24"/>
          <w:szCs w:val="24"/>
          <w:lang w:val="en-US" w:eastAsia="zh-CN"/>
        </w:rPr>
        <w:t>: 1833-1843 [PMID: 9741696]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100 </w:t>
      </w:r>
      <w:r w:rsidRPr="007A24AF">
        <w:rPr>
          <w:rFonts w:ascii="Book Antiqua" w:eastAsia="宋体" w:hAnsi="Book Antiqua" w:cs="宋体"/>
          <w:b/>
          <w:bCs/>
          <w:sz w:val="24"/>
          <w:szCs w:val="24"/>
          <w:lang w:val="en-US" w:eastAsia="zh-CN"/>
        </w:rPr>
        <w:t>Wang DQ</w:t>
      </w:r>
      <w:r w:rsidRPr="007A24AF">
        <w:rPr>
          <w:rFonts w:ascii="Book Antiqua" w:eastAsia="宋体" w:hAnsi="Book Antiqua" w:cs="宋体"/>
          <w:sz w:val="24"/>
          <w:szCs w:val="24"/>
          <w:lang w:val="en-US" w:eastAsia="zh-CN"/>
        </w:rPr>
        <w:t>, Cohen DE, Carey MC. Biliary lipids and cholesterol gallstone disease.</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2009; </w:t>
      </w:r>
      <w:r w:rsidRPr="007A24AF">
        <w:rPr>
          <w:rFonts w:ascii="Book Antiqua" w:eastAsia="宋体" w:hAnsi="Book Antiqua" w:cs="宋体"/>
          <w:b/>
          <w:bCs/>
          <w:sz w:val="24"/>
          <w:szCs w:val="24"/>
          <w:lang w:val="en-US" w:eastAsia="zh-CN"/>
        </w:rPr>
        <w:t xml:space="preserve">50 </w:t>
      </w:r>
      <w:proofErr w:type="spellStart"/>
      <w:r w:rsidRPr="007A24AF">
        <w:rPr>
          <w:rFonts w:ascii="Book Antiqua" w:eastAsia="宋体" w:hAnsi="Book Antiqua" w:cs="宋体"/>
          <w:b/>
          <w:bCs/>
          <w:sz w:val="24"/>
          <w:szCs w:val="24"/>
          <w:lang w:val="en-US" w:eastAsia="zh-CN"/>
        </w:rPr>
        <w:t>Suppl</w:t>
      </w:r>
      <w:proofErr w:type="spellEnd"/>
      <w:r w:rsidRPr="007A24AF">
        <w:rPr>
          <w:rFonts w:ascii="Book Antiqua" w:eastAsia="宋体" w:hAnsi="Book Antiqua" w:cs="宋体"/>
          <w:sz w:val="24"/>
          <w:szCs w:val="24"/>
          <w:lang w:val="en-US" w:eastAsia="zh-CN"/>
        </w:rPr>
        <w:t>: S406-S411 [PMID: 19017613 DOI: 10.1194/jlr.R800075-JLR200]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101 </w:t>
      </w:r>
      <w:r w:rsidRPr="007A24AF">
        <w:rPr>
          <w:rFonts w:ascii="Book Antiqua" w:eastAsia="宋体" w:hAnsi="Book Antiqua" w:cs="宋体"/>
          <w:b/>
          <w:bCs/>
          <w:sz w:val="24"/>
          <w:szCs w:val="24"/>
          <w:lang w:val="en-US" w:eastAsia="zh-CN"/>
        </w:rPr>
        <w:t>Akita H</w:t>
      </w:r>
      <w:r w:rsidRPr="007A24AF">
        <w:rPr>
          <w:rFonts w:ascii="Book Antiqua" w:eastAsia="宋体" w:hAnsi="Book Antiqua" w:cs="宋体"/>
          <w:sz w:val="24"/>
          <w:szCs w:val="24"/>
          <w:lang w:val="en-US" w:eastAsia="zh-CN"/>
        </w:rPr>
        <w:t xml:space="preserve">, Suzuki H, Ito K, Kinoshita S, Sato N, </w:t>
      </w:r>
      <w:proofErr w:type="spellStart"/>
      <w:r w:rsidRPr="007A24AF">
        <w:rPr>
          <w:rFonts w:ascii="Book Antiqua" w:eastAsia="宋体" w:hAnsi="Book Antiqua" w:cs="宋体"/>
          <w:sz w:val="24"/>
          <w:szCs w:val="24"/>
          <w:lang w:val="en-US" w:eastAsia="zh-CN"/>
        </w:rPr>
        <w:t>Takikawa</w:t>
      </w:r>
      <w:proofErr w:type="spellEnd"/>
      <w:r w:rsidRPr="007A24AF">
        <w:rPr>
          <w:rFonts w:ascii="Book Antiqua" w:eastAsia="宋体" w:hAnsi="Book Antiqua" w:cs="宋体"/>
          <w:sz w:val="24"/>
          <w:szCs w:val="24"/>
          <w:lang w:val="en-US" w:eastAsia="zh-CN"/>
        </w:rPr>
        <w:t xml:space="preserve"> H, Sugiyama Y. Characterization of bile acid transport mediated by multidrug resistance associated protein 2 and bile salt export pump. </w:t>
      </w:r>
      <w:proofErr w:type="spellStart"/>
      <w:r w:rsidRPr="007A24AF">
        <w:rPr>
          <w:rFonts w:ascii="Book Antiqua" w:eastAsia="宋体" w:hAnsi="Book Antiqua" w:cs="宋体"/>
          <w:i/>
          <w:iCs/>
          <w:sz w:val="24"/>
          <w:szCs w:val="24"/>
          <w:lang w:val="en-US" w:eastAsia="zh-CN"/>
        </w:rPr>
        <w:t>Biochim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Acta</w:t>
      </w:r>
      <w:proofErr w:type="spellEnd"/>
      <w:r w:rsidRPr="007A24AF">
        <w:rPr>
          <w:rFonts w:ascii="Book Antiqua" w:eastAsia="宋体" w:hAnsi="Book Antiqua" w:cs="宋体"/>
          <w:sz w:val="24"/>
          <w:szCs w:val="24"/>
          <w:lang w:val="en-US" w:eastAsia="zh-CN"/>
        </w:rPr>
        <w:t> 2001; </w:t>
      </w:r>
      <w:r w:rsidRPr="007A24AF">
        <w:rPr>
          <w:rFonts w:ascii="Book Antiqua" w:eastAsia="宋体" w:hAnsi="Book Antiqua" w:cs="宋体"/>
          <w:b/>
          <w:bCs/>
          <w:sz w:val="24"/>
          <w:szCs w:val="24"/>
          <w:lang w:val="en-US" w:eastAsia="zh-CN"/>
        </w:rPr>
        <w:t>1511</w:t>
      </w:r>
      <w:r w:rsidRPr="007A24AF">
        <w:rPr>
          <w:rFonts w:ascii="Book Antiqua" w:eastAsia="宋体" w:hAnsi="Book Antiqua" w:cs="宋体"/>
          <w:sz w:val="24"/>
          <w:szCs w:val="24"/>
          <w:lang w:val="en-US" w:eastAsia="zh-CN"/>
        </w:rPr>
        <w:t>: 7-16 [PMID: 11248200 DOI: 10.1016/S0005-2736(00)00355-2]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102 </w:t>
      </w:r>
      <w:proofErr w:type="spellStart"/>
      <w:r w:rsidRPr="007A24AF">
        <w:rPr>
          <w:rFonts w:ascii="Book Antiqua" w:eastAsia="宋体" w:hAnsi="Book Antiqua" w:cs="宋体"/>
          <w:b/>
          <w:bCs/>
          <w:sz w:val="24"/>
          <w:szCs w:val="24"/>
          <w:lang w:val="en-US" w:eastAsia="zh-CN"/>
        </w:rPr>
        <w:t>Stieger</w:t>
      </w:r>
      <w:proofErr w:type="spellEnd"/>
      <w:r w:rsidRPr="007A24AF">
        <w:rPr>
          <w:rFonts w:ascii="Book Antiqua" w:eastAsia="宋体" w:hAnsi="Book Antiqua" w:cs="宋体"/>
          <w:b/>
          <w:bCs/>
          <w:sz w:val="24"/>
          <w:szCs w:val="24"/>
          <w:lang w:val="en-US" w:eastAsia="zh-CN"/>
        </w:rPr>
        <w:t xml:space="preserve"> B</w:t>
      </w:r>
      <w:r w:rsidRPr="007A24AF">
        <w:rPr>
          <w:rFonts w:ascii="Book Antiqua" w:eastAsia="宋体" w:hAnsi="Book Antiqua" w:cs="宋体"/>
          <w:sz w:val="24"/>
          <w:szCs w:val="24"/>
          <w:lang w:val="en-US" w:eastAsia="zh-CN"/>
        </w:rPr>
        <w:t xml:space="preserve">, Meier Y, Meier PJ. </w:t>
      </w:r>
      <w:proofErr w:type="gramStart"/>
      <w:r w:rsidRPr="007A24AF">
        <w:rPr>
          <w:rFonts w:ascii="Book Antiqua" w:eastAsia="宋体" w:hAnsi="Book Antiqua" w:cs="宋体"/>
          <w:sz w:val="24"/>
          <w:szCs w:val="24"/>
          <w:lang w:val="en-US" w:eastAsia="zh-CN"/>
        </w:rPr>
        <w:t>The bile salt export pump.</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Pflugers</w:t>
      </w:r>
      <w:proofErr w:type="spellEnd"/>
      <w:r w:rsidRPr="007A24AF">
        <w:rPr>
          <w:rFonts w:ascii="Book Antiqua" w:eastAsia="宋体" w:hAnsi="Book Antiqua" w:cs="宋体"/>
          <w:i/>
          <w:iCs/>
          <w:sz w:val="24"/>
          <w:szCs w:val="24"/>
          <w:lang w:val="en-US" w:eastAsia="zh-CN"/>
        </w:rPr>
        <w:t xml:space="preserve"> Arch</w:t>
      </w:r>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453</w:t>
      </w:r>
      <w:r w:rsidRPr="007A24AF">
        <w:rPr>
          <w:rFonts w:ascii="Book Antiqua" w:eastAsia="宋体" w:hAnsi="Book Antiqua" w:cs="宋体"/>
          <w:sz w:val="24"/>
          <w:szCs w:val="24"/>
          <w:lang w:val="en-US" w:eastAsia="zh-CN"/>
        </w:rPr>
        <w:t>: 611-620 [PMID: 17051391 DOI: 10.1007/s00424-006-0152-8]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103 </w:t>
      </w:r>
      <w:r w:rsidRPr="007A24AF">
        <w:rPr>
          <w:rFonts w:ascii="Book Antiqua" w:eastAsia="宋体" w:hAnsi="Book Antiqua" w:cs="宋体"/>
          <w:b/>
          <w:bCs/>
          <w:sz w:val="24"/>
          <w:szCs w:val="24"/>
          <w:lang w:val="en-US" w:eastAsia="zh-CN"/>
        </w:rPr>
        <w:t xml:space="preserve">Oude </w:t>
      </w:r>
      <w:proofErr w:type="spellStart"/>
      <w:r w:rsidRPr="007A24AF">
        <w:rPr>
          <w:rFonts w:ascii="Book Antiqua" w:eastAsia="宋体" w:hAnsi="Book Antiqua" w:cs="宋体"/>
          <w:b/>
          <w:bCs/>
          <w:sz w:val="24"/>
          <w:szCs w:val="24"/>
          <w:lang w:val="en-US" w:eastAsia="zh-CN"/>
        </w:rPr>
        <w:t>Elferink</w:t>
      </w:r>
      <w:proofErr w:type="spellEnd"/>
      <w:r w:rsidRPr="007A24AF">
        <w:rPr>
          <w:rFonts w:ascii="Book Antiqua" w:eastAsia="宋体" w:hAnsi="Book Antiqua" w:cs="宋体"/>
          <w:b/>
          <w:bCs/>
          <w:sz w:val="24"/>
          <w:szCs w:val="24"/>
          <w:lang w:val="en-US" w:eastAsia="zh-CN"/>
        </w:rPr>
        <w:t xml:space="preserve"> RP</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Paulusma</w:t>
      </w:r>
      <w:proofErr w:type="spellEnd"/>
      <w:r w:rsidRPr="007A24AF">
        <w:rPr>
          <w:rFonts w:ascii="Book Antiqua" w:eastAsia="宋体" w:hAnsi="Book Antiqua" w:cs="宋体"/>
          <w:sz w:val="24"/>
          <w:szCs w:val="24"/>
          <w:lang w:val="en-US" w:eastAsia="zh-CN"/>
        </w:rPr>
        <w:t xml:space="preserve"> CC. Function and pathophysiological importance of ABCB4 (MDR3 P-glycoprotein).</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Pflugers</w:t>
      </w:r>
      <w:proofErr w:type="spellEnd"/>
      <w:r w:rsidRPr="007A24AF">
        <w:rPr>
          <w:rFonts w:ascii="Book Antiqua" w:eastAsia="宋体" w:hAnsi="Book Antiqua" w:cs="宋体"/>
          <w:i/>
          <w:iCs/>
          <w:sz w:val="24"/>
          <w:szCs w:val="24"/>
          <w:lang w:val="en-US" w:eastAsia="zh-CN"/>
        </w:rPr>
        <w:t xml:space="preserve"> Arch</w:t>
      </w:r>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453</w:t>
      </w:r>
      <w:r w:rsidRPr="007A24AF">
        <w:rPr>
          <w:rFonts w:ascii="Book Antiqua" w:eastAsia="宋体" w:hAnsi="Book Antiqua" w:cs="宋体"/>
          <w:sz w:val="24"/>
          <w:szCs w:val="24"/>
          <w:lang w:val="en-US" w:eastAsia="zh-CN"/>
        </w:rPr>
        <w:t>: 601-610 [PMID: 16622704 DOI: 10.1007/s00424-006-0062-9]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104 </w:t>
      </w:r>
      <w:r w:rsidRPr="007A24AF">
        <w:rPr>
          <w:rFonts w:ascii="Book Antiqua" w:eastAsia="宋体" w:hAnsi="Book Antiqua" w:cs="宋体"/>
          <w:b/>
          <w:bCs/>
          <w:sz w:val="24"/>
          <w:szCs w:val="24"/>
          <w:lang w:val="en-US" w:eastAsia="zh-CN"/>
        </w:rPr>
        <w:t>Hazard SE</w:t>
      </w:r>
      <w:r w:rsidRPr="007A24AF">
        <w:rPr>
          <w:rFonts w:ascii="Book Antiqua" w:eastAsia="宋体" w:hAnsi="Book Antiqua" w:cs="宋体"/>
          <w:sz w:val="24"/>
          <w:szCs w:val="24"/>
          <w:lang w:val="en-US" w:eastAsia="zh-CN"/>
        </w:rPr>
        <w:t xml:space="preserve">, Patel SB. </w:t>
      </w:r>
      <w:proofErr w:type="spellStart"/>
      <w:r w:rsidRPr="007A24AF">
        <w:rPr>
          <w:rFonts w:ascii="Book Antiqua" w:eastAsia="宋体" w:hAnsi="Book Antiqua" w:cs="宋体"/>
          <w:sz w:val="24"/>
          <w:szCs w:val="24"/>
          <w:lang w:val="en-US" w:eastAsia="zh-CN"/>
        </w:rPr>
        <w:t>Sterolins</w:t>
      </w:r>
      <w:proofErr w:type="spellEnd"/>
      <w:r w:rsidRPr="007A24AF">
        <w:rPr>
          <w:rFonts w:ascii="Book Antiqua" w:eastAsia="宋体" w:hAnsi="Book Antiqua" w:cs="宋体"/>
          <w:sz w:val="24"/>
          <w:szCs w:val="24"/>
          <w:lang w:val="en-US" w:eastAsia="zh-CN"/>
        </w:rPr>
        <w:t xml:space="preserve"> ABCG5 and ABCG8: regulators of whole body dietary sterols. </w:t>
      </w:r>
      <w:proofErr w:type="spellStart"/>
      <w:r w:rsidRPr="007A24AF">
        <w:rPr>
          <w:rFonts w:ascii="Book Antiqua" w:eastAsia="宋体" w:hAnsi="Book Antiqua" w:cs="宋体"/>
          <w:i/>
          <w:iCs/>
          <w:sz w:val="24"/>
          <w:szCs w:val="24"/>
          <w:lang w:val="en-US" w:eastAsia="zh-CN"/>
        </w:rPr>
        <w:t>Pflugers</w:t>
      </w:r>
      <w:proofErr w:type="spellEnd"/>
      <w:r w:rsidRPr="007A24AF">
        <w:rPr>
          <w:rFonts w:ascii="Book Antiqua" w:eastAsia="宋体" w:hAnsi="Book Antiqua" w:cs="宋体"/>
          <w:i/>
          <w:iCs/>
          <w:sz w:val="24"/>
          <w:szCs w:val="24"/>
          <w:lang w:val="en-US" w:eastAsia="zh-CN"/>
        </w:rPr>
        <w:t xml:space="preserve"> Arch</w:t>
      </w:r>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453</w:t>
      </w:r>
      <w:r w:rsidRPr="007A24AF">
        <w:rPr>
          <w:rFonts w:ascii="Book Antiqua" w:eastAsia="宋体" w:hAnsi="Book Antiqua" w:cs="宋体"/>
          <w:sz w:val="24"/>
          <w:szCs w:val="24"/>
          <w:lang w:val="en-US" w:eastAsia="zh-CN"/>
        </w:rPr>
        <w:t>: 745-752 [PMID: 16440216 DOI: 10.1007/s00424-005-0040-7]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105 </w:t>
      </w:r>
      <w:proofErr w:type="spellStart"/>
      <w:r w:rsidRPr="007A24AF">
        <w:rPr>
          <w:rFonts w:ascii="Book Antiqua" w:eastAsia="宋体" w:hAnsi="Book Antiqua" w:cs="宋体"/>
          <w:b/>
          <w:bCs/>
          <w:sz w:val="24"/>
          <w:szCs w:val="24"/>
          <w:lang w:val="en-US" w:eastAsia="zh-CN"/>
        </w:rPr>
        <w:t>Naik</w:t>
      </w:r>
      <w:proofErr w:type="spellEnd"/>
      <w:r w:rsidRPr="007A24AF">
        <w:rPr>
          <w:rFonts w:ascii="Book Antiqua" w:eastAsia="宋体" w:hAnsi="Book Antiqua" w:cs="宋体"/>
          <w:b/>
          <w:bCs/>
          <w:sz w:val="24"/>
          <w:szCs w:val="24"/>
          <w:lang w:val="en-US" w:eastAsia="zh-CN"/>
        </w:rPr>
        <w:t xml:space="preserve"> J</w:t>
      </w:r>
      <w:r w:rsidRPr="007A24AF">
        <w:rPr>
          <w:rFonts w:ascii="Book Antiqua" w:eastAsia="宋体" w:hAnsi="Book Antiqua" w:cs="宋体"/>
          <w:sz w:val="24"/>
          <w:szCs w:val="24"/>
          <w:lang w:val="en-US" w:eastAsia="zh-CN"/>
        </w:rPr>
        <w:t xml:space="preserve">, de </w:t>
      </w:r>
      <w:proofErr w:type="spellStart"/>
      <w:r w:rsidRPr="007A24AF">
        <w:rPr>
          <w:rFonts w:ascii="Book Antiqua" w:eastAsia="宋体" w:hAnsi="Book Antiqua" w:cs="宋体"/>
          <w:sz w:val="24"/>
          <w:szCs w:val="24"/>
          <w:lang w:val="en-US" w:eastAsia="zh-CN"/>
        </w:rPr>
        <w:t>Waart</w:t>
      </w:r>
      <w:proofErr w:type="spellEnd"/>
      <w:r w:rsidRPr="007A24AF">
        <w:rPr>
          <w:rFonts w:ascii="Book Antiqua" w:eastAsia="宋体" w:hAnsi="Book Antiqua" w:cs="宋体"/>
          <w:sz w:val="24"/>
          <w:szCs w:val="24"/>
          <w:lang w:val="en-US" w:eastAsia="zh-CN"/>
        </w:rPr>
        <w:t xml:space="preserve"> DR, Utsunomiya K, </w:t>
      </w:r>
      <w:proofErr w:type="spellStart"/>
      <w:r w:rsidRPr="007A24AF">
        <w:rPr>
          <w:rFonts w:ascii="Book Antiqua" w:eastAsia="宋体" w:hAnsi="Book Antiqua" w:cs="宋体"/>
          <w:sz w:val="24"/>
          <w:szCs w:val="24"/>
          <w:lang w:val="en-US" w:eastAsia="zh-CN"/>
        </w:rPr>
        <w:t>Duijst</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Mok</w:t>
      </w:r>
      <w:proofErr w:type="spellEnd"/>
      <w:r w:rsidRPr="007A24AF">
        <w:rPr>
          <w:rFonts w:ascii="Book Antiqua" w:eastAsia="宋体" w:hAnsi="Book Antiqua" w:cs="宋体"/>
          <w:sz w:val="24"/>
          <w:szCs w:val="24"/>
          <w:lang w:val="en-US" w:eastAsia="zh-CN"/>
        </w:rPr>
        <w:t xml:space="preserve"> KH, Oude </w:t>
      </w:r>
      <w:proofErr w:type="spellStart"/>
      <w:r w:rsidRPr="007A24AF">
        <w:rPr>
          <w:rFonts w:ascii="Book Antiqua" w:eastAsia="宋体" w:hAnsi="Book Antiqua" w:cs="宋体"/>
          <w:sz w:val="24"/>
          <w:szCs w:val="24"/>
          <w:lang w:val="en-US" w:eastAsia="zh-CN"/>
        </w:rPr>
        <w:t>Elferink</w:t>
      </w:r>
      <w:proofErr w:type="spellEnd"/>
      <w:r w:rsidRPr="007A24AF">
        <w:rPr>
          <w:rFonts w:ascii="Book Antiqua" w:eastAsia="宋体" w:hAnsi="Book Antiqua" w:cs="宋体"/>
          <w:sz w:val="24"/>
          <w:szCs w:val="24"/>
          <w:lang w:val="en-US" w:eastAsia="zh-CN"/>
        </w:rPr>
        <w:t xml:space="preserve"> RP, </w:t>
      </w:r>
      <w:proofErr w:type="spellStart"/>
      <w:r w:rsidRPr="007A24AF">
        <w:rPr>
          <w:rFonts w:ascii="Book Antiqua" w:eastAsia="宋体" w:hAnsi="Book Antiqua" w:cs="宋体"/>
          <w:sz w:val="24"/>
          <w:szCs w:val="24"/>
          <w:lang w:val="en-US" w:eastAsia="zh-CN"/>
        </w:rPr>
        <w:t>Bosma</w:t>
      </w:r>
      <w:proofErr w:type="spellEnd"/>
      <w:r w:rsidRPr="007A24AF">
        <w:rPr>
          <w:rFonts w:ascii="Book Antiqua" w:eastAsia="宋体" w:hAnsi="Book Antiqua" w:cs="宋体"/>
          <w:sz w:val="24"/>
          <w:szCs w:val="24"/>
          <w:lang w:val="en-US" w:eastAsia="zh-CN"/>
        </w:rPr>
        <w:t xml:space="preserve"> PJ, </w:t>
      </w:r>
      <w:proofErr w:type="spellStart"/>
      <w:r w:rsidRPr="007A24AF">
        <w:rPr>
          <w:rFonts w:ascii="Book Antiqua" w:eastAsia="宋体" w:hAnsi="Book Antiqua" w:cs="宋体"/>
          <w:sz w:val="24"/>
          <w:szCs w:val="24"/>
          <w:lang w:val="en-US" w:eastAsia="zh-CN"/>
        </w:rPr>
        <w:t>Paulusma</w:t>
      </w:r>
      <w:proofErr w:type="spellEnd"/>
      <w:r w:rsidRPr="007A24AF">
        <w:rPr>
          <w:rFonts w:ascii="Book Antiqua" w:eastAsia="宋体" w:hAnsi="Book Antiqua" w:cs="宋体"/>
          <w:sz w:val="24"/>
          <w:szCs w:val="24"/>
          <w:lang w:val="en-US" w:eastAsia="zh-CN"/>
        </w:rPr>
        <w:t xml:space="preserve"> CC. ATP8B1 and ATP11C: Two Lipid </w:t>
      </w:r>
      <w:proofErr w:type="spellStart"/>
      <w:r w:rsidRPr="007A24AF">
        <w:rPr>
          <w:rFonts w:ascii="Book Antiqua" w:eastAsia="宋体" w:hAnsi="Book Antiqua" w:cs="宋体"/>
          <w:sz w:val="24"/>
          <w:szCs w:val="24"/>
          <w:lang w:val="en-US" w:eastAsia="zh-CN"/>
        </w:rPr>
        <w:t>Flippases</w:t>
      </w:r>
      <w:proofErr w:type="spellEnd"/>
      <w:r w:rsidRPr="007A24AF">
        <w:rPr>
          <w:rFonts w:ascii="Book Antiqua" w:eastAsia="宋体" w:hAnsi="Book Antiqua" w:cs="宋体"/>
          <w:sz w:val="24"/>
          <w:szCs w:val="24"/>
          <w:lang w:val="en-US" w:eastAsia="zh-CN"/>
        </w:rPr>
        <w:t xml:space="preserve"> Important for Hepatocyte Function. </w:t>
      </w:r>
      <w:r w:rsidRPr="007A24AF">
        <w:rPr>
          <w:rFonts w:ascii="Book Antiqua" w:eastAsia="宋体" w:hAnsi="Book Antiqua" w:cs="宋体"/>
          <w:i/>
          <w:iCs/>
          <w:sz w:val="24"/>
          <w:szCs w:val="24"/>
          <w:lang w:val="en-US" w:eastAsia="zh-CN"/>
        </w:rPr>
        <w:t>Dig Dis</w:t>
      </w:r>
      <w:r w:rsidRPr="007A24AF">
        <w:rPr>
          <w:rFonts w:ascii="Book Antiqua" w:eastAsia="宋体" w:hAnsi="Book Antiqua" w:cs="宋体"/>
          <w:sz w:val="24"/>
          <w:szCs w:val="24"/>
          <w:lang w:val="en-US" w:eastAsia="zh-CN"/>
        </w:rPr>
        <w:t> 2015; </w:t>
      </w:r>
      <w:r w:rsidRPr="007A24AF">
        <w:rPr>
          <w:rFonts w:ascii="Book Antiqua" w:eastAsia="宋体" w:hAnsi="Book Antiqua" w:cs="宋体"/>
          <w:b/>
          <w:bCs/>
          <w:sz w:val="24"/>
          <w:szCs w:val="24"/>
          <w:lang w:val="en-US" w:eastAsia="zh-CN"/>
        </w:rPr>
        <w:t>33</w:t>
      </w:r>
      <w:r w:rsidRPr="007A24AF">
        <w:rPr>
          <w:rFonts w:ascii="Book Antiqua" w:eastAsia="宋体" w:hAnsi="Book Antiqua" w:cs="宋体"/>
          <w:sz w:val="24"/>
          <w:szCs w:val="24"/>
          <w:lang w:val="en-US" w:eastAsia="zh-CN"/>
        </w:rPr>
        <w:t>: 314-318 [PMID: 26045263 DOI: 10.1159/000371665]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106 </w:t>
      </w:r>
      <w:proofErr w:type="spellStart"/>
      <w:r w:rsidRPr="007A24AF">
        <w:rPr>
          <w:rFonts w:ascii="Book Antiqua" w:eastAsia="宋体" w:hAnsi="Book Antiqua" w:cs="宋体"/>
          <w:b/>
          <w:bCs/>
          <w:sz w:val="24"/>
          <w:szCs w:val="24"/>
          <w:lang w:val="en-US" w:eastAsia="zh-CN"/>
        </w:rPr>
        <w:t>Mühlfeld</w:t>
      </w:r>
      <w:proofErr w:type="spellEnd"/>
      <w:r w:rsidRPr="007A24AF">
        <w:rPr>
          <w:rFonts w:ascii="Book Antiqua" w:eastAsia="宋体" w:hAnsi="Book Antiqua" w:cs="宋体"/>
          <w:b/>
          <w:bCs/>
          <w:sz w:val="24"/>
          <w:szCs w:val="24"/>
          <w:lang w:val="en-US" w:eastAsia="zh-CN"/>
        </w:rPr>
        <w:t xml:space="preserve"> S</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Domanova</w:t>
      </w:r>
      <w:proofErr w:type="spellEnd"/>
      <w:r w:rsidRPr="007A24AF">
        <w:rPr>
          <w:rFonts w:ascii="Book Antiqua" w:eastAsia="宋体" w:hAnsi="Book Antiqua" w:cs="宋体"/>
          <w:sz w:val="24"/>
          <w:szCs w:val="24"/>
          <w:lang w:val="en-US" w:eastAsia="zh-CN"/>
        </w:rPr>
        <w:t xml:space="preserve"> O, </w:t>
      </w:r>
      <w:proofErr w:type="spellStart"/>
      <w:r w:rsidRPr="007A24AF">
        <w:rPr>
          <w:rFonts w:ascii="Book Antiqua" w:eastAsia="宋体" w:hAnsi="Book Antiqua" w:cs="宋体"/>
          <w:sz w:val="24"/>
          <w:szCs w:val="24"/>
          <w:lang w:val="en-US" w:eastAsia="zh-CN"/>
        </w:rPr>
        <w:t>Berlage</w:t>
      </w:r>
      <w:proofErr w:type="spellEnd"/>
      <w:r w:rsidRPr="007A24AF">
        <w:rPr>
          <w:rFonts w:ascii="Book Antiqua" w:eastAsia="宋体" w:hAnsi="Book Antiqua" w:cs="宋体"/>
          <w:sz w:val="24"/>
          <w:szCs w:val="24"/>
          <w:lang w:val="en-US" w:eastAsia="zh-CN"/>
        </w:rPr>
        <w:t xml:space="preserve"> T, </w:t>
      </w:r>
      <w:proofErr w:type="spellStart"/>
      <w:r w:rsidRPr="007A24AF">
        <w:rPr>
          <w:rFonts w:ascii="Book Antiqua" w:eastAsia="宋体" w:hAnsi="Book Antiqua" w:cs="宋体"/>
          <w:sz w:val="24"/>
          <w:szCs w:val="24"/>
          <w:lang w:val="en-US" w:eastAsia="zh-CN"/>
        </w:rPr>
        <w:t>Stross</w:t>
      </w:r>
      <w:proofErr w:type="spellEnd"/>
      <w:r w:rsidRPr="007A24AF">
        <w:rPr>
          <w:rFonts w:ascii="Book Antiqua" w:eastAsia="宋体" w:hAnsi="Book Antiqua" w:cs="宋体"/>
          <w:sz w:val="24"/>
          <w:szCs w:val="24"/>
          <w:lang w:val="en-US" w:eastAsia="zh-CN"/>
        </w:rPr>
        <w:t xml:space="preserve"> C, Helmer A, Keitel V, </w:t>
      </w:r>
      <w:proofErr w:type="spellStart"/>
      <w:r w:rsidRPr="007A24AF">
        <w:rPr>
          <w:rFonts w:ascii="Book Antiqua" w:eastAsia="宋体" w:hAnsi="Book Antiqua" w:cs="宋体"/>
          <w:sz w:val="24"/>
          <w:szCs w:val="24"/>
          <w:lang w:val="en-US" w:eastAsia="zh-CN"/>
        </w:rPr>
        <w:t>Häussinger</w:t>
      </w:r>
      <w:proofErr w:type="spellEnd"/>
      <w:r w:rsidRPr="007A24AF">
        <w:rPr>
          <w:rFonts w:ascii="Book Antiqua" w:eastAsia="宋体" w:hAnsi="Book Antiqua" w:cs="宋体"/>
          <w:sz w:val="24"/>
          <w:szCs w:val="24"/>
          <w:lang w:val="en-US" w:eastAsia="zh-CN"/>
        </w:rPr>
        <w:t xml:space="preserve"> D, </w:t>
      </w:r>
      <w:proofErr w:type="spellStart"/>
      <w:r w:rsidRPr="007A24AF">
        <w:rPr>
          <w:rFonts w:ascii="Book Antiqua" w:eastAsia="宋体" w:hAnsi="Book Antiqua" w:cs="宋体"/>
          <w:sz w:val="24"/>
          <w:szCs w:val="24"/>
          <w:lang w:val="en-US" w:eastAsia="zh-CN"/>
        </w:rPr>
        <w:t>Kubitz</w:t>
      </w:r>
      <w:proofErr w:type="spellEnd"/>
      <w:r w:rsidRPr="007A24AF">
        <w:rPr>
          <w:rFonts w:ascii="Book Antiqua" w:eastAsia="宋体" w:hAnsi="Book Antiqua" w:cs="宋体"/>
          <w:sz w:val="24"/>
          <w:szCs w:val="24"/>
          <w:lang w:val="en-US" w:eastAsia="zh-CN"/>
        </w:rPr>
        <w:t xml:space="preserve"> R. Short-term feedback regulation of bile salt uptake by bile salts in rodent liver. </w:t>
      </w:r>
      <w:r w:rsidRPr="007A24AF">
        <w:rPr>
          <w:rFonts w:ascii="Book Antiqua" w:eastAsia="宋体" w:hAnsi="Book Antiqua" w:cs="宋体"/>
          <w:i/>
          <w:iCs/>
          <w:sz w:val="24"/>
          <w:szCs w:val="24"/>
          <w:lang w:val="en-US" w:eastAsia="zh-CN"/>
        </w:rPr>
        <w:t>Hepatology</w:t>
      </w:r>
      <w:r w:rsidRPr="007A24AF">
        <w:rPr>
          <w:rFonts w:ascii="Book Antiqua" w:eastAsia="宋体" w:hAnsi="Book Antiqua" w:cs="宋体"/>
          <w:sz w:val="24"/>
          <w:szCs w:val="24"/>
          <w:lang w:val="en-US" w:eastAsia="zh-CN"/>
        </w:rPr>
        <w:t> 2012; </w:t>
      </w:r>
      <w:r w:rsidRPr="007A24AF">
        <w:rPr>
          <w:rFonts w:ascii="Book Antiqua" w:eastAsia="宋体" w:hAnsi="Book Antiqua" w:cs="宋体"/>
          <w:b/>
          <w:bCs/>
          <w:sz w:val="24"/>
          <w:szCs w:val="24"/>
          <w:lang w:val="en-US" w:eastAsia="zh-CN"/>
        </w:rPr>
        <w:t>56</w:t>
      </w:r>
      <w:r w:rsidRPr="007A24AF">
        <w:rPr>
          <w:rFonts w:ascii="Book Antiqua" w:eastAsia="宋体" w:hAnsi="Book Antiqua" w:cs="宋体"/>
          <w:sz w:val="24"/>
          <w:szCs w:val="24"/>
          <w:lang w:val="en-US" w:eastAsia="zh-CN"/>
        </w:rPr>
        <w:t>: 2387-2397 [PMID: 22806967 DOI: 10.1002/hep.25955]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107 </w:t>
      </w:r>
      <w:proofErr w:type="spellStart"/>
      <w:r w:rsidRPr="007A24AF">
        <w:rPr>
          <w:rFonts w:ascii="Book Antiqua" w:eastAsia="宋体" w:hAnsi="Book Antiqua" w:cs="宋体"/>
          <w:b/>
          <w:bCs/>
          <w:sz w:val="24"/>
          <w:szCs w:val="24"/>
          <w:lang w:val="en-US" w:eastAsia="zh-CN"/>
        </w:rPr>
        <w:t>Kuwabara</w:t>
      </w:r>
      <w:proofErr w:type="spellEnd"/>
      <w:r w:rsidRPr="007A24AF">
        <w:rPr>
          <w:rFonts w:ascii="Book Antiqua" w:eastAsia="宋体" w:hAnsi="Book Antiqua" w:cs="宋体"/>
          <w:b/>
          <w:bCs/>
          <w:sz w:val="24"/>
          <w:szCs w:val="24"/>
          <w:lang w:val="en-US" w:eastAsia="zh-CN"/>
        </w:rPr>
        <w:t xml:space="preserve"> T</w:t>
      </w:r>
      <w:r w:rsidRPr="007A24AF">
        <w:rPr>
          <w:rFonts w:ascii="Book Antiqua" w:eastAsia="宋体" w:hAnsi="Book Antiqua" w:cs="宋体"/>
          <w:sz w:val="24"/>
          <w:szCs w:val="24"/>
          <w:lang w:val="en-US" w:eastAsia="zh-CN"/>
        </w:rPr>
        <w:t xml:space="preserve">, Han KH, Hashimoto N, Yamauchi H, Shimada K, </w:t>
      </w:r>
      <w:proofErr w:type="spellStart"/>
      <w:r w:rsidRPr="007A24AF">
        <w:rPr>
          <w:rFonts w:ascii="Book Antiqua" w:eastAsia="宋体" w:hAnsi="Book Antiqua" w:cs="宋体"/>
          <w:sz w:val="24"/>
          <w:szCs w:val="24"/>
          <w:lang w:val="en-US" w:eastAsia="zh-CN"/>
        </w:rPr>
        <w:t>Sekikawa</w:t>
      </w:r>
      <w:proofErr w:type="spellEnd"/>
      <w:r w:rsidRPr="007A24AF">
        <w:rPr>
          <w:rFonts w:ascii="Book Antiqua" w:eastAsia="宋体" w:hAnsi="Book Antiqua" w:cs="宋体"/>
          <w:sz w:val="24"/>
          <w:szCs w:val="24"/>
          <w:lang w:val="en-US" w:eastAsia="zh-CN"/>
        </w:rPr>
        <w:t xml:space="preserve"> M, Fukushima M. Tartary buckwheat sprout powder lowers plasma cholesterol level in rats.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Nutr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Sci</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Vitaminol</w:t>
      </w:r>
      <w:proofErr w:type="spellEnd"/>
      <w:r w:rsidRPr="007A24AF">
        <w:rPr>
          <w:rFonts w:ascii="Book Antiqua" w:eastAsia="宋体" w:hAnsi="Book Antiqua" w:cs="宋体"/>
          <w:i/>
          <w:iCs/>
          <w:sz w:val="24"/>
          <w:szCs w:val="24"/>
          <w:lang w:val="en-US" w:eastAsia="zh-CN"/>
        </w:rPr>
        <w:t xml:space="preserve"> (Tokyo)</w:t>
      </w:r>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53</w:t>
      </w:r>
      <w:r w:rsidRPr="007A24AF">
        <w:rPr>
          <w:rFonts w:ascii="Book Antiqua" w:eastAsia="宋体" w:hAnsi="Book Antiqua" w:cs="宋体"/>
          <w:sz w:val="24"/>
          <w:szCs w:val="24"/>
          <w:lang w:val="en-US" w:eastAsia="zh-CN"/>
        </w:rPr>
        <w:t xml:space="preserve">: 501-507 [PMID: 18202538 DOI: </w:t>
      </w:r>
      <w:proofErr w:type="spellStart"/>
      <w:r w:rsidRPr="007A24AF">
        <w:rPr>
          <w:rFonts w:ascii="Book Antiqua" w:eastAsia="宋体" w:hAnsi="Book Antiqua" w:cs="宋体"/>
          <w:sz w:val="24"/>
          <w:szCs w:val="24"/>
          <w:lang w:val="en-US" w:eastAsia="zh-CN"/>
        </w:rPr>
        <w:t>htpp</w:t>
      </w:r>
      <w:proofErr w:type="spellEnd"/>
      <w:r w:rsidRPr="007A24AF">
        <w:rPr>
          <w:rFonts w:ascii="Book Antiqua" w:eastAsia="宋体" w:hAnsi="Book Antiqua" w:cs="宋体"/>
          <w:sz w:val="24"/>
          <w:szCs w:val="24"/>
          <w:lang w:val="en-US" w:eastAsia="zh-CN"/>
        </w:rPr>
        <w:t>: //doi.org/10.3177/jnsv.53.501]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108 </w:t>
      </w:r>
      <w:r w:rsidRPr="007A24AF">
        <w:rPr>
          <w:rFonts w:ascii="Book Antiqua" w:eastAsia="宋体" w:hAnsi="Book Antiqua" w:cs="宋体"/>
          <w:b/>
          <w:bCs/>
          <w:sz w:val="24"/>
          <w:szCs w:val="24"/>
          <w:lang w:val="en-US" w:eastAsia="zh-CN"/>
        </w:rPr>
        <w:t>Xu G</w:t>
      </w:r>
      <w:r w:rsidRPr="007A24AF">
        <w:rPr>
          <w:rFonts w:ascii="Book Antiqua" w:eastAsia="宋体" w:hAnsi="Book Antiqua" w:cs="宋体"/>
          <w:sz w:val="24"/>
          <w:szCs w:val="24"/>
          <w:lang w:val="en-US" w:eastAsia="zh-CN"/>
        </w:rPr>
        <w:t xml:space="preserve">, Pan LX, Li H, Forman BM, Erickson SK, </w:t>
      </w:r>
      <w:proofErr w:type="spellStart"/>
      <w:r w:rsidRPr="007A24AF">
        <w:rPr>
          <w:rFonts w:ascii="Book Antiqua" w:eastAsia="宋体" w:hAnsi="Book Antiqua" w:cs="宋体"/>
          <w:sz w:val="24"/>
          <w:szCs w:val="24"/>
          <w:lang w:val="en-US" w:eastAsia="zh-CN"/>
        </w:rPr>
        <w:t>Shefer</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Bollineni</w:t>
      </w:r>
      <w:proofErr w:type="spellEnd"/>
      <w:r w:rsidRPr="007A24AF">
        <w:rPr>
          <w:rFonts w:ascii="Book Antiqua" w:eastAsia="宋体" w:hAnsi="Book Antiqua" w:cs="宋体"/>
          <w:sz w:val="24"/>
          <w:szCs w:val="24"/>
          <w:lang w:val="en-US" w:eastAsia="zh-CN"/>
        </w:rPr>
        <w:t xml:space="preserve"> J, </w:t>
      </w:r>
      <w:proofErr w:type="spellStart"/>
      <w:r w:rsidRPr="007A24AF">
        <w:rPr>
          <w:rFonts w:ascii="Book Antiqua" w:eastAsia="宋体" w:hAnsi="Book Antiqua" w:cs="宋体"/>
          <w:sz w:val="24"/>
          <w:szCs w:val="24"/>
          <w:lang w:val="en-US" w:eastAsia="zh-CN"/>
        </w:rPr>
        <w:t>Batta</w:t>
      </w:r>
      <w:proofErr w:type="spellEnd"/>
      <w:r w:rsidRPr="007A24AF">
        <w:rPr>
          <w:rFonts w:ascii="Book Antiqua" w:eastAsia="宋体" w:hAnsi="Book Antiqua" w:cs="宋体"/>
          <w:sz w:val="24"/>
          <w:szCs w:val="24"/>
          <w:lang w:val="en-US" w:eastAsia="zh-CN"/>
        </w:rPr>
        <w:t xml:space="preserve"> AK, Christie J, Wang TH, Michel J, Yang S, Tsai R, Lai L, Shimada K, Tint GS, </w:t>
      </w:r>
      <w:proofErr w:type="spellStart"/>
      <w:r w:rsidRPr="007A24AF">
        <w:rPr>
          <w:rFonts w:ascii="Book Antiqua" w:eastAsia="宋体" w:hAnsi="Book Antiqua" w:cs="宋体"/>
          <w:sz w:val="24"/>
          <w:szCs w:val="24"/>
          <w:lang w:val="en-US" w:eastAsia="zh-CN"/>
        </w:rPr>
        <w:t>Salen</w:t>
      </w:r>
      <w:proofErr w:type="spellEnd"/>
      <w:r w:rsidRPr="007A24AF">
        <w:rPr>
          <w:rFonts w:ascii="Book Antiqua" w:eastAsia="宋体" w:hAnsi="Book Antiqua" w:cs="宋体"/>
          <w:sz w:val="24"/>
          <w:szCs w:val="24"/>
          <w:lang w:val="en-US" w:eastAsia="zh-CN"/>
        </w:rPr>
        <w:t xml:space="preserve"> G. Regulation of the </w:t>
      </w:r>
      <w:proofErr w:type="spellStart"/>
      <w:r w:rsidRPr="007A24AF">
        <w:rPr>
          <w:rFonts w:ascii="Book Antiqua" w:eastAsia="宋体" w:hAnsi="Book Antiqua" w:cs="宋体"/>
          <w:sz w:val="24"/>
          <w:szCs w:val="24"/>
          <w:lang w:val="en-US" w:eastAsia="zh-CN"/>
        </w:rPr>
        <w:t>farnesoid</w:t>
      </w:r>
      <w:proofErr w:type="spellEnd"/>
      <w:r w:rsidRPr="007A24AF">
        <w:rPr>
          <w:rFonts w:ascii="Book Antiqua" w:eastAsia="宋体" w:hAnsi="Book Antiqua" w:cs="宋体"/>
          <w:sz w:val="24"/>
          <w:szCs w:val="24"/>
          <w:lang w:val="en-US" w:eastAsia="zh-CN"/>
        </w:rPr>
        <w:t xml:space="preserve"> X receptor (FXR) by bile acid flux in rabbits.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2002; </w:t>
      </w:r>
      <w:r w:rsidRPr="007A24AF">
        <w:rPr>
          <w:rFonts w:ascii="Book Antiqua" w:eastAsia="宋体" w:hAnsi="Book Antiqua" w:cs="宋体"/>
          <w:b/>
          <w:bCs/>
          <w:sz w:val="24"/>
          <w:szCs w:val="24"/>
          <w:lang w:val="en-US" w:eastAsia="zh-CN"/>
        </w:rPr>
        <w:t>277</w:t>
      </w:r>
      <w:r w:rsidRPr="007A24AF">
        <w:rPr>
          <w:rFonts w:ascii="Book Antiqua" w:eastAsia="宋体" w:hAnsi="Book Antiqua" w:cs="宋体"/>
          <w:sz w:val="24"/>
          <w:szCs w:val="24"/>
          <w:lang w:val="en-US" w:eastAsia="zh-CN"/>
        </w:rPr>
        <w:t>: 50491-50496 [PMID: 12401785 DOI: 10.1074/jbc.M209176200]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109 </w:t>
      </w:r>
      <w:proofErr w:type="spellStart"/>
      <w:r w:rsidRPr="007A24AF">
        <w:rPr>
          <w:rFonts w:ascii="Book Antiqua" w:eastAsia="宋体" w:hAnsi="Book Antiqua" w:cs="宋体"/>
          <w:b/>
          <w:bCs/>
          <w:sz w:val="24"/>
          <w:szCs w:val="24"/>
          <w:lang w:val="en-US" w:eastAsia="zh-CN"/>
        </w:rPr>
        <w:t>Sinal</w:t>
      </w:r>
      <w:proofErr w:type="spellEnd"/>
      <w:r w:rsidRPr="007A24AF">
        <w:rPr>
          <w:rFonts w:ascii="Book Antiqua" w:eastAsia="宋体" w:hAnsi="Book Antiqua" w:cs="宋体"/>
          <w:b/>
          <w:bCs/>
          <w:sz w:val="24"/>
          <w:szCs w:val="24"/>
          <w:lang w:val="en-US" w:eastAsia="zh-CN"/>
        </w:rPr>
        <w:t xml:space="preserve"> CJ</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Tohkin</w:t>
      </w:r>
      <w:proofErr w:type="spellEnd"/>
      <w:r w:rsidRPr="007A24AF">
        <w:rPr>
          <w:rFonts w:ascii="Book Antiqua" w:eastAsia="宋体" w:hAnsi="Book Antiqua" w:cs="宋体"/>
          <w:sz w:val="24"/>
          <w:szCs w:val="24"/>
          <w:lang w:val="en-US" w:eastAsia="zh-CN"/>
        </w:rPr>
        <w:t xml:space="preserve"> M, Miyata M, Ward JM, Lambert G, Gonzalez FJ. Targeted disruption of the nuclear receptor FXR/BAR impairs bile acid and lipid homeostasis. </w:t>
      </w:r>
      <w:r w:rsidRPr="007A24AF">
        <w:rPr>
          <w:rFonts w:ascii="Book Antiqua" w:eastAsia="宋体" w:hAnsi="Book Antiqua" w:cs="宋体"/>
          <w:i/>
          <w:iCs/>
          <w:sz w:val="24"/>
          <w:szCs w:val="24"/>
          <w:lang w:val="en-US" w:eastAsia="zh-CN"/>
        </w:rPr>
        <w:t>Cell</w:t>
      </w:r>
      <w:r w:rsidRPr="007A24AF">
        <w:rPr>
          <w:rFonts w:ascii="Book Antiqua" w:eastAsia="宋体" w:hAnsi="Book Antiqua" w:cs="宋体"/>
          <w:sz w:val="24"/>
          <w:szCs w:val="24"/>
          <w:lang w:val="en-US" w:eastAsia="zh-CN"/>
        </w:rPr>
        <w:t> 2000; </w:t>
      </w:r>
      <w:r w:rsidRPr="007A24AF">
        <w:rPr>
          <w:rFonts w:ascii="Book Antiqua" w:eastAsia="宋体" w:hAnsi="Book Antiqua" w:cs="宋体"/>
          <w:b/>
          <w:bCs/>
          <w:sz w:val="24"/>
          <w:szCs w:val="24"/>
          <w:lang w:val="en-US" w:eastAsia="zh-CN"/>
        </w:rPr>
        <w:t>102</w:t>
      </w:r>
      <w:r w:rsidRPr="007A24AF">
        <w:rPr>
          <w:rFonts w:ascii="Book Antiqua" w:eastAsia="宋体" w:hAnsi="Book Antiqua" w:cs="宋体"/>
          <w:sz w:val="24"/>
          <w:szCs w:val="24"/>
          <w:lang w:val="en-US" w:eastAsia="zh-CN"/>
        </w:rPr>
        <w:t>: 731-744 [PMID: 11030617 DOI: 10.1016/S0092-8674(00)00062-3]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110 </w:t>
      </w:r>
      <w:r w:rsidRPr="007A24AF">
        <w:rPr>
          <w:rFonts w:ascii="Book Antiqua" w:eastAsia="宋体" w:hAnsi="Book Antiqua" w:cs="宋体"/>
          <w:b/>
          <w:bCs/>
          <w:sz w:val="24"/>
          <w:szCs w:val="24"/>
          <w:lang w:val="en-US" w:eastAsia="zh-CN"/>
        </w:rPr>
        <w:t xml:space="preserve">Oude </w:t>
      </w:r>
      <w:proofErr w:type="spellStart"/>
      <w:r w:rsidRPr="007A24AF">
        <w:rPr>
          <w:rFonts w:ascii="Book Antiqua" w:eastAsia="宋体" w:hAnsi="Book Antiqua" w:cs="宋体"/>
          <w:b/>
          <w:bCs/>
          <w:sz w:val="24"/>
          <w:szCs w:val="24"/>
          <w:lang w:val="en-US" w:eastAsia="zh-CN"/>
        </w:rPr>
        <w:t>Elferink</w:t>
      </w:r>
      <w:proofErr w:type="spellEnd"/>
      <w:r w:rsidRPr="007A24AF">
        <w:rPr>
          <w:rFonts w:ascii="Book Antiqua" w:eastAsia="宋体" w:hAnsi="Book Antiqua" w:cs="宋体"/>
          <w:b/>
          <w:bCs/>
          <w:sz w:val="24"/>
          <w:szCs w:val="24"/>
          <w:lang w:val="en-US" w:eastAsia="zh-CN"/>
        </w:rPr>
        <w:t xml:space="preserve"> RP</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Paulusma</w:t>
      </w:r>
      <w:proofErr w:type="spellEnd"/>
      <w:r w:rsidRPr="007A24AF">
        <w:rPr>
          <w:rFonts w:ascii="Book Antiqua" w:eastAsia="宋体" w:hAnsi="Book Antiqua" w:cs="宋体"/>
          <w:sz w:val="24"/>
          <w:szCs w:val="24"/>
          <w:lang w:val="en-US" w:eastAsia="zh-CN"/>
        </w:rPr>
        <w:t xml:space="preserve"> CC, </w:t>
      </w:r>
      <w:proofErr w:type="spellStart"/>
      <w:r w:rsidRPr="007A24AF">
        <w:rPr>
          <w:rFonts w:ascii="Book Antiqua" w:eastAsia="宋体" w:hAnsi="Book Antiqua" w:cs="宋体"/>
          <w:sz w:val="24"/>
          <w:szCs w:val="24"/>
          <w:lang w:val="en-US" w:eastAsia="zh-CN"/>
        </w:rPr>
        <w:t>Groen</w:t>
      </w:r>
      <w:proofErr w:type="spellEnd"/>
      <w:r w:rsidRPr="007A24AF">
        <w:rPr>
          <w:rFonts w:ascii="Book Antiqua" w:eastAsia="宋体" w:hAnsi="Book Antiqua" w:cs="宋体"/>
          <w:sz w:val="24"/>
          <w:szCs w:val="24"/>
          <w:lang w:val="en-US" w:eastAsia="zh-CN"/>
        </w:rPr>
        <w:t xml:space="preserve"> AK. </w:t>
      </w:r>
      <w:proofErr w:type="spellStart"/>
      <w:r w:rsidRPr="007A24AF">
        <w:rPr>
          <w:rFonts w:ascii="Book Antiqua" w:eastAsia="宋体" w:hAnsi="Book Antiqua" w:cs="宋体"/>
          <w:sz w:val="24"/>
          <w:szCs w:val="24"/>
          <w:lang w:val="en-US" w:eastAsia="zh-CN"/>
        </w:rPr>
        <w:t>Hepatocanalicular</w:t>
      </w:r>
      <w:proofErr w:type="spellEnd"/>
      <w:r w:rsidRPr="007A24AF">
        <w:rPr>
          <w:rFonts w:ascii="Book Antiqua" w:eastAsia="宋体" w:hAnsi="Book Antiqua" w:cs="宋体"/>
          <w:sz w:val="24"/>
          <w:szCs w:val="24"/>
          <w:lang w:val="en-US" w:eastAsia="zh-CN"/>
        </w:rPr>
        <w:t xml:space="preserve"> transport defects: pathophysiologic mechanisms of rare diseases. </w:t>
      </w:r>
      <w:r w:rsidRPr="007A24AF">
        <w:rPr>
          <w:rFonts w:ascii="Book Antiqua" w:eastAsia="宋体" w:hAnsi="Book Antiqua" w:cs="宋体"/>
          <w:i/>
          <w:iCs/>
          <w:sz w:val="24"/>
          <w:szCs w:val="24"/>
          <w:lang w:val="en-US" w:eastAsia="zh-CN"/>
        </w:rPr>
        <w:t>Gastroenterology</w:t>
      </w:r>
      <w:r w:rsidRPr="007A24AF">
        <w:rPr>
          <w:rFonts w:ascii="Book Antiqua" w:eastAsia="宋体" w:hAnsi="Book Antiqua" w:cs="宋体"/>
          <w:sz w:val="24"/>
          <w:szCs w:val="24"/>
          <w:lang w:val="en-US" w:eastAsia="zh-CN"/>
        </w:rPr>
        <w:t> 2006; </w:t>
      </w:r>
      <w:r w:rsidRPr="007A24AF">
        <w:rPr>
          <w:rFonts w:ascii="Book Antiqua" w:eastAsia="宋体" w:hAnsi="Book Antiqua" w:cs="宋体"/>
          <w:b/>
          <w:bCs/>
          <w:sz w:val="24"/>
          <w:szCs w:val="24"/>
          <w:lang w:val="en-US" w:eastAsia="zh-CN"/>
        </w:rPr>
        <w:t>130</w:t>
      </w:r>
      <w:r w:rsidRPr="007A24AF">
        <w:rPr>
          <w:rFonts w:ascii="Book Antiqua" w:eastAsia="宋体" w:hAnsi="Book Antiqua" w:cs="宋体"/>
          <w:sz w:val="24"/>
          <w:szCs w:val="24"/>
          <w:lang w:val="en-US" w:eastAsia="zh-CN"/>
        </w:rPr>
        <w:t>: 908-925 [PMID: 16530529 DOI: 10.1053/j.gastro.2005.08.052]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111 </w:t>
      </w:r>
      <w:r w:rsidRPr="007A24AF">
        <w:rPr>
          <w:rFonts w:ascii="Book Antiqua" w:eastAsia="宋体" w:hAnsi="Book Antiqua" w:cs="宋体"/>
          <w:b/>
          <w:bCs/>
          <w:sz w:val="24"/>
          <w:szCs w:val="24"/>
          <w:lang w:val="en-US" w:eastAsia="zh-CN"/>
        </w:rPr>
        <w:t>Czerny B</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Teister</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Juzyszyn</w:t>
      </w:r>
      <w:proofErr w:type="spellEnd"/>
      <w:r w:rsidRPr="007A24AF">
        <w:rPr>
          <w:rFonts w:ascii="Book Antiqua" w:eastAsia="宋体" w:hAnsi="Book Antiqua" w:cs="宋体"/>
          <w:sz w:val="24"/>
          <w:szCs w:val="24"/>
          <w:lang w:val="en-US" w:eastAsia="zh-CN"/>
        </w:rPr>
        <w:t xml:space="preserve"> Z, </w:t>
      </w:r>
      <w:proofErr w:type="spellStart"/>
      <w:r w:rsidRPr="007A24AF">
        <w:rPr>
          <w:rFonts w:ascii="Book Antiqua" w:eastAsia="宋体" w:hAnsi="Book Antiqua" w:cs="宋体"/>
          <w:sz w:val="24"/>
          <w:szCs w:val="24"/>
          <w:lang w:val="en-US" w:eastAsia="zh-CN"/>
        </w:rPr>
        <w:t>Teister</w:t>
      </w:r>
      <w:proofErr w:type="spellEnd"/>
      <w:r w:rsidRPr="007A24AF">
        <w:rPr>
          <w:rFonts w:ascii="Book Antiqua" w:eastAsia="宋体" w:hAnsi="Book Antiqua" w:cs="宋体"/>
          <w:sz w:val="24"/>
          <w:szCs w:val="24"/>
          <w:lang w:val="en-US" w:eastAsia="zh-CN"/>
        </w:rPr>
        <w:t xml:space="preserve"> Ł, </w:t>
      </w:r>
      <w:proofErr w:type="spellStart"/>
      <w:r w:rsidRPr="007A24AF">
        <w:rPr>
          <w:rFonts w:ascii="Book Antiqua" w:eastAsia="宋体" w:hAnsi="Book Antiqua" w:cs="宋体"/>
          <w:sz w:val="24"/>
          <w:szCs w:val="24"/>
          <w:lang w:val="en-US" w:eastAsia="zh-CN"/>
        </w:rPr>
        <w:t>Pawlik</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Gazda</w:t>
      </w:r>
      <w:proofErr w:type="spellEnd"/>
      <w:r w:rsidRPr="007A24AF">
        <w:rPr>
          <w:rFonts w:ascii="Book Antiqua" w:eastAsia="宋体" w:hAnsi="Book Antiqua" w:cs="宋体"/>
          <w:sz w:val="24"/>
          <w:szCs w:val="24"/>
          <w:lang w:val="en-US" w:eastAsia="zh-CN"/>
        </w:rPr>
        <w:t xml:space="preserve"> P, Kaminski A, </w:t>
      </w:r>
      <w:proofErr w:type="spellStart"/>
      <w:r w:rsidRPr="007A24AF">
        <w:rPr>
          <w:rFonts w:ascii="Book Antiqua" w:eastAsia="宋体" w:hAnsi="Book Antiqua" w:cs="宋体"/>
          <w:sz w:val="24"/>
          <w:szCs w:val="24"/>
          <w:lang w:val="en-US" w:eastAsia="zh-CN"/>
        </w:rPr>
        <w:t>Chałas</w:t>
      </w:r>
      <w:proofErr w:type="spellEnd"/>
      <w:r w:rsidRPr="007A24AF">
        <w:rPr>
          <w:rFonts w:ascii="Book Antiqua" w:eastAsia="宋体" w:hAnsi="Book Antiqua" w:cs="宋体"/>
          <w:sz w:val="24"/>
          <w:szCs w:val="24"/>
          <w:lang w:val="en-US" w:eastAsia="zh-CN"/>
        </w:rPr>
        <w:t xml:space="preserve"> A.</w:t>
      </w:r>
      <w:proofErr w:type="gramEnd"/>
      <w:r w:rsidRPr="007A24AF">
        <w:rPr>
          <w:rFonts w:ascii="Book Antiqua" w:eastAsia="宋体" w:hAnsi="Book Antiqua" w:cs="宋体"/>
          <w:sz w:val="24"/>
          <w:szCs w:val="24"/>
          <w:lang w:val="en-US" w:eastAsia="zh-CN"/>
        </w:rPr>
        <w:t xml:space="preserve"> The effect of retinoic acid receptor agonist </w:t>
      </w:r>
      <w:proofErr w:type="spellStart"/>
      <w:r w:rsidRPr="007A24AF">
        <w:rPr>
          <w:rFonts w:ascii="Book Antiqua" w:eastAsia="宋体" w:hAnsi="Book Antiqua" w:cs="宋体"/>
          <w:sz w:val="24"/>
          <w:szCs w:val="24"/>
          <w:lang w:val="en-US" w:eastAsia="zh-CN"/>
        </w:rPr>
        <w:t>acitretin</w:t>
      </w:r>
      <w:proofErr w:type="spellEnd"/>
      <w:r w:rsidRPr="007A24AF">
        <w:rPr>
          <w:rFonts w:ascii="Book Antiqua" w:eastAsia="宋体" w:hAnsi="Book Antiqua" w:cs="宋体"/>
          <w:sz w:val="24"/>
          <w:szCs w:val="24"/>
          <w:lang w:val="en-US" w:eastAsia="zh-CN"/>
        </w:rPr>
        <w:t xml:space="preserve"> on the production of bile and concentrations of some serum components in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rats. </w:t>
      </w:r>
      <w:r w:rsidRPr="007A24AF">
        <w:rPr>
          <w:rFonts w:ascii="Book Antiqua" w:eastAsia="宋体" w:hAnsi="Book Antiqua" w:cs="宋体"/>
          <w:i/>
          <w:iCs/>
          <w:sz w:val="24"/>
          <w:szCs w:val="24"/>
          <w:lang w:val="en-US" w:eastAsia="zh-CN"/>
        </w:rPr>
        <w:t>Menopause</w:t>
      </w:r>
      <w:r w:rsidRPr="007A24AF">
        <w:rPr>
          <w:rFonts w:ascii="Book Antiqua" w:eastAsia="宋体" w:hAnsi="Book Antiqua" w:cs="宋体"/>
          <w:sz w:val="24"/>
          <w:szCs w:val="24"/>
          <w:lang w:val="en-US" w:eastAsia="zh-CN"/>
        </w:rPr>
        <w:t> 2011; </w:t>
      </w:r>
      <w:r w:rsidRPr="007A24AF">
        <w:rPr>
          <w:rFonts w:ascii="Book Antiqua" w:eastAsia="宋体" w:hAnsi="Book Antiqua" w:cs="宋体"/>
          <w:b/>
          <w:bCs/>
          <w:sz w:val="24"/>
          <w:szCs w:val="24"/>
          <w:lang w:val="en-US" w:eastAsia="zh-CN"/>
        </w:rPr>
        <w:t>18</w:t>
      </w:r>
      <w:r w:rsidRPr="007A24AF">
        <w:rPr>
          <w:rFonts w:ascii="Book Antiqua" w:eastAsia="宋体" w:hAnsi="Book Antiqua" w:cs="宋体"/>
          <w:sz w:val="24"/>
          <w:szCs w:val="24"/>
          <w:lang w:val="en-US" w:eastAsia="zh-CN"/>
        </w:rPr>
        <w:t>: 213-218 [PMID: 20861754 DOI: 10.1097/gme.0b013e3181ef22b8]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112 </w:t>
      </w:r>
      <w:r w:rsidRPr="007A24AF">
        <w:rPr>
          <w:rFonts w:ascii="Book Antiqua" w:eastAsia="宋体" w:hAnsi="Book Antiqua" w:cs="宋体"/>
          <w:b/>
          <w:bCs/>
          <w:sz w:val="24"/>
          <w:szCs w:val="24"/>
          <w:lang w:val="en-US" w:eastAsia="zh-CN"/>
        </w:rPr>
        <w:t>Hewitt KN</w:t>
      </w:r>
      <w:r w:rsidRPr="007A24AF">
        <w:rPr>
          <w:rFonts w:ascii="Book Antiqua" w:eastAsia="宋体" w:hAnsi="Book Antiqua" w:cs="宋体"/>
          <w:sz w:val="24"/>
          <w:szCs w:val="24"/>
          <w:lang w:val="en-US" w:eastAsia="zh-CN"/>
        </w:rPr>
        <w:t>, Boon WC, Murata Y, Jones ME, Simpson ER. The aromatase knockout mouse presents with a sexually dimorphic disruption to cholesterol homeostasis. </w:t>
      </w:r>
      <w:r w:rsidRPr="007A24AF">
        <w:rPr>
          <w:rFonts w:ascii="Book Antiqua" w:eastAsia="宋体" w:hAnsi="Book Antiqua" w:cs="宋体"/>
          <w:i/>
          <w:iCs/>
          <w:sz w:val="24"/>
          <w:szCs w:val="24"/>
          <w:lang w:val="en-US" w:eastAsia="zh-CN"/>
        </w:rPr>
        <w:t>Endocrinology</w:t>
      </w:r>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144</w:t>
      </w:r>
      <w:r w:rsidRPr="007A24AF">
        <w:rPr>
          <w:rFonts w:ascii="Book Antiqua" w:eastAsia="宋体" w:hAnsi="Book Antiqua" w:cs="宋体"/>
          <w:sz w:val="24"/>
          <w:szCs w:val="24"/>
          <w:lang w:val="en-US" w:eastAsia="zh-CN"/>
        </w:rPr>
        <w:t>: 3895-3903 [PMID: 12933663 DOI: 10.1210/en.2003-0244#sthash.QVBR65mz.dpuf]</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113 </w:t>
      </w:r>
      <w:r w:rsidRPr="007A24AF">
        <w:rPr>
          <w:rFonts w:ascii="Book Antiqua" w:eastAsia="宋体" w:hAnsi="Book Antiqua" w:cs="宋体"/>
          <w:b/>
          <w:bCs/>
          <w:sz w:val="24"/>
          <w:szCs w:val="24"/>
          <w:lang w:val="en-US" w:eastAsia="zh-CN"/>
        </w:rPr>
        <w:t>Hussain MM</w:t>
      </w:r>
      <w:r w:rsidRPr="007A24AF">
        <w:rPr>
          <w:rFonts w:ascii="Book Antiqua" w:eastAsia="宋体" w:hAnsi="Book Antiqua" w:cs="宋体"/>
          <w:sz w:val="24"/>
          <w:szCs w:val="24"/>
          <w:lang w:val="en-US" w:eastAsia="zh-CN"/>
        </w:rPr>
        <w:t xml:space="preserve">, Shi J, </w:t>
      </w:r>
      <w:proofErr w:type="spellStart"/>
      <w:r w:rsidRPr="007A24AF">
        <w:rPr>
          <w:rFonts w:ascii="Book Antiqua" w:eastAsia="宋体" w:hAnsi="Book Antiqua" w:cs="宋体"/>
          <w:sz w:val="24"/>
          <w:szCs w:val="24"/>
          <w:lang w:val="en-US" w:eastAsia="zh-CN"/>
        </w:rPr>
        <w:t>Dreizen</w:t>
      </w:r>
      <w:proofErr w:type="spellEnd"/>
      <w:r w:rsidRPr="007A24AF">
        <w:rPr>
          <w:rFonts w:ascii="Book Antiqua" w:eastAsia="宋体" w:hAnsi="Book Antiqua" w:cs="宋体"/>
          <w:sz w:val="24"/>
          <w:szCs w:val="24"/>
          <w:lang w:val="en-US" w:eastAsia="zh-CN"/>
        </w:rPr>
        <w:t xml:space="preserve"> P. Microsomal triglyceride transfer protein and its role in </w:t>
      </w:r>
      <w:proofErr w:type="spellStart"/>
      <w:r w:rsidRPr="007A24AF">
        <w:rPr>
          <w:rFonts w:ascii="Book Antiqua" w:eastAsia="宋体" w:hAnsi="Book Antiqua" w:cs="宋体"/>
          <w:sz w:val="24"/>
          <w:szCs w:val="24"/>
          <w:lang w:val="en-US" w:eastAsia="zh-CN"/>
        </w:rPr>
        <w:t>apoB</w:t>
      </w:r>
      <w:proofErr w:type="spellEnd"/>
      <w:r w:rsidRPr="007A24AF">
        <w:rPr>
          <w:rFonts w:ascii="Book Antiqua" w:eastAsia="宋体" w:hAnsi="Book Antiqua" w:cs="宋体"/>
          <w:sz w:val="24"/>
          <w:szCs w:val="24"/>
          <w:lang w:val="en-US" w:eastAsia="zh-CN"/>
        </w:rPr>
        <w:t>-lipoprotein assembly.</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44</w:t>
      </w:r>
      <w:r w:rsidRPr="007A24AF">
        <w:rPr>
          <w:rFonts w:ascii="Book Antiqua" w:eastAsia="宋体" w:hAnsi="Book Antiqua" w:cs="宋体"/>
          <w:sz w:val="24"/>
          <w:szCs w:val="24"/>
          <w:lang w:val="en-US" w:eastAsia="zh-CN"/>
        </w:rPr>
        <w:t>: 22-32 [PMID: 12518019 DOI: 10.1194/jlr.R200014-JLR200]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114 </w:t>
      </w:r>
      <w:r w:rsidRPr="007A24AF">
        <w:rPr>
          <w:rFonts w:ascii="Book Antiqua" w:eastAsia="宋体" w:hAnsi="Book Antiqua" w:cs="宋体"/>
          <w:b/>
          <w:bCs/>
          <w:sz w:val="24"/>
          <w:szCs w:val="24"/>
          <w:lang w:val="en-US" w:eastAsia="zh-CN"/>
        </w:rPr>
        <w:t>Gibbons GF</w:t>
      </w:r>
      <w:r w:rsidRPr="007A24AF">
        <w:rPr>
          <w:rFonts w:ascii="Book Antiqua" w:eastAsia="宋体" w:hAnsi="Book Antiqua" w:cs="宋体"/>
          <w:sz w:val="24"/>
          <w:szCs w:val="24"/>
          <w:lang w:val="en-US" w:eastAsia="zh-CN"/>
        </w:rPr>
        <w:t xml:space="preserve">, Wiggins D, Brown AM, </w:t>
      </w:r>
      <w:proofErr w:type="spellStart"/>
      <w:r w:rsidRPr="007A24AF">
        <w:rPr>
          <w:rFonts w:ascii="Book Antiqua" w:eastAsia="宋体" w:hAnsi="Book Antiqua" w:cs="宋体"/>
          <w:sz w:val="24"/>
          <w:szCs w:val="24"/>
          <w:lang w:val="en-US" w:eastAsia="zh-CN"/>
        </w:rPr>
        <w:t>Hebbachi</w:t>
      </w:r>
      <w:proofErr w:type="spellEnd"/>
      <w:r w:rsidRPr="007A24AF">
        <w:rPr>
          <w:rFonts w:ascii="Book Antiqua" w:eastAsia="宋体" w:hAnsi="Book Antiqua" w:cs="宋体"/>
          <w:sz w:val="24"/>
          <w:szCs w:val="24"/>
          <w:lang w:val="en-US" w:eastAsia="zh-CN"/>
        </w:rPr>
        <w:t xml:space="preserve"> AM. </w:t>
      </w:r>
      <w:proofErr w:type="gramStart"/>
      <w:r w:rsidRPr="007A24AF">
        <w:rPr>
          <w:rFonts w:ascii="Book Antiqua" w:eastAsia="宋体" w:hAnsi="Book Antiqua" w:cs="宋体"/>
          <w:sz w:val="24"/>
          <w:szCs w:val="24"/>
          <w:lang w:val="en-US" w:eastAsia="zh-CN"/>
        </w:rPr>
        <w:t>Synthesis and function of hepatic very-low-density lipoprotein.</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Soc</w:t>
      </w:r>
      <w:proofErr w:type="spellEnd"/>
      <w:r w:rsidRPr="007A24AF">
        <w:rPr>
          <w:rFonts w:ascii="Book Antiqua" w:eastAsia="宋体" w:hAnsi="Book Antiqua" w:cs="宋体"/>
          <w:i/>
          <w:iCs/>
          <w:sz w:val="24"/>
          <w:szCs w:val="24"/>
          <w:lang w:val="en-US" w:eastAsia="zh-CN"/>
        </w:rPr>
        <w:t xml:space="preserve"> Trans</w:t>
      </w:r>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32</w:t>
      </w:r>
      <w:r w:rsidRPr="007A24AF">
        <w:rPr>
          <w:rFonts w:ascii="Book Antiqua" w:eastAsia="宋体" w:hAnsi="Book Antiqua" w:cs="宋体"/>
          <w:sz w:val="24"/>
          <w:szCs w:val="24"/>
          <w:lang w:val="en-US" w:eastAsia="zh-CN"/>
        </w:rPr>
        <w:t>: 59-64 [PMID: 14748713 DOI: 10.1042/bst0320059]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115 </w:t>
      </w:r>
      <w:proofErr w:type="spellStart"/>
      <w:r w:rsidRPr="007A24AF">
        <w:rPr>
          <w:rFonts w:ascii="Book Antiqua" w:eastAsia="宋体" w:hAnsi="Book Antiqua" w:cs="宋体"/>
          <w:b/>
          <w:bCs/>
          <w:sz w:val="24"/>
          <w:szCs w:val="24"/>
          <w:lang w:val="en-US" w:eastAsia="zh-CN"/>
        </w:rPr>
        <w:t>Cianflone</w:t>
      </w:r>
      <w:proofErr w:type="spellEnd"/>
      <w:r w:rsidRPr="007A24AF">
        <w:rPr>
          <w:rFonts w:ascii="Book Antiqua" w:eastAsia="宋体" w:hAnsi="Book Antiqua" w:cs="宋体"/>
          <w:b/>
          <w:bCs/>
          <w:sz w:val="24"/>
          <w:szCs w:val="24"/>
          <w:lang w:val="en-US" w:eastAsia="zh-CN"/>
        </w:rPr>
        <w:t xml:space="preserve"> KM</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Yasruel</w:t>
      </w:r>
      <w:proofErr w:type="spellEnd"/>
      <w:r w:rsidRPr="007A24AF">
        <w:rPr>
          <w:rFonts w:ascii="Book Antiqua" w:eastAsia="宋体" w:hAnsi="Book Antiqua" w:cs="宋体"/>
          <w:sz w:val="24"/>
          <w:szCs w:val="24"/>
          <w:lang w:val="en-US" w:eastAsia="zh-CN"/>
        </w:rPr>
        <w:t xml:space="preserve"> Z, Rodriguez MA, Vas D, </w:t>
      </w:r>
      <w:proofErr w:type="spellStart"/>
      <w:r w:rsidRPr="007A24AF">
        <w:rPr>
          <w:rFonts w:ascii="Book Antiqua" w:eastAsia="宋体" w:hAnsi="Book Antiqua" w:cs="宋体"/>
          <w:sz w:val="24"/>
          <w:szCs w:val="24"/>
          <w:lang w:val="en-US" w:eastAsia="zh-CN"/>
        </w:rPr>
        <w:t>Sniderman</w:t>
      </w:r>
      <w:proofErr w:type="spellEnd"/>
      <w:r w:rsidRPr="007A24AF">
        <w:rPr>
          <w:rFonts w:ascii="Book Antiqua" w:eastAsia="宋体" w:hAnsi="Book Antiqua" w:cs="宋体"/>
          <w:sz w:val="24"/>
          <w:szCs w:val="24"/>
          <w:lang w:val="en-US" w:eastAsia="zh-CN"/>
        </w:rPr>
        <w:t xml:space="preserve"> AD. Regulation of </w:t>
      </w:r>
      <w:proofErr w:type="spellStart"/>
      <w:r w:rsidRPr="007A24AF">
        <w:rPr>
          <w:rFonts w:ascii="Book Antiqua" w:eastAsia="宋体" w:hAnsi="Book Antiqua" w:cs="宋体"/>
          <w:sz w:val="24"/>
          <w:szCs w:val="24"/>
          <w:lang w:val="en-US" w:eastAsia="zh-CN"/>
        </w:rPr>
        <w:t>apoB</w:t>
      </w:r>
      <w:proofErr w:type="spellEnd"/>
      <w:r w:rsidRPr="007A24AF">
        <w:rPr>
          <w:rFonts w:ascii="Book Antiqua" w:eastAsia="宋体" w:hAnsi="Book Antiqua" w:cs="宋体"/>
          <w:sz w:val="24"/>
          <w:szCs w:val="24"/>
          <w:lang w:val="en-US" w:eastAsia="zh-CN"/>
        </w:rPr>
        <w:t xml:space="preserve"> secretion from HepG2 cells: evidence for a critical role for cholesteryl ester synthesis in the response to a fatty acid challenge.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1990; </w:t>
      </w:r>
      <w:r w:rsidRPr="007A24AF">
        <w:rPr>
          <w:rFonts w:ascii="Book Antiqua" w:eastAsia="宋体" w:hAnsi="Book Antiqua" w:cs="宋体"/>
          <w:b/>
          <w:bCs/>
          <w:sz w:val="24"/>
          <w:szCs w:val="24"/>
          <w:lang w:val="en-US" w:eastAsia="zh-CN"/>
        </w:rPr>
        <w:t>31</w:t>
      </w:r>
      <w:r w:rsidRPr="007A24AF">
        <w:rPr>
          <w:rFonts w:ascii="Book Antiqua" w:eastAsia="宋体" w:hAnsi="Book Antiqua" w:cs="宋体"/>
          <w:sz w:val="24"/>
          <w:szCs w:val="24"/>
          <w:lang w:val="en-US" w:eastAsia="zh-CN"/>
        </w:rPr>
        <w:t>: 2045-2055 [PMID: 1964953]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116 </w:t>
      </w:r>
      <w:r w:rsidRPr="007A24AF">
        <w:rPr>
          <w:rFonts w:ascii="Book Antiqua" w:eastAsia="宋体" w:hAnsi="Book Antiqua" w:cs="宋体"/>
          <w:b/>
          <w:bCs/>
          <w:sz w:val="24"/>
          <w:szCs w:val="24"/>
          <w:lang w:val="en-US" w:eastAsia="zh-CN"/>
        </w:rPr>
        <w:t>Ye J</w:t>
      </w:r>
      <w:r w:rsidRPr="007A24AF">
        <w:rPr>
          <w:rFonts w:ascii="Book Antiqua" w:eastAsia="宋体" w:hAnsi="Book Antiqua" w:cs="宋体"/>
          <w:sz w:val="24"/>
          <w:szCs w:val="24"/>
          <w:lang w:val="en-US" w:eastAsia="zh-CN"/>
        </w:rPr>
        <w:t xml:space="preserve">, Li JZ, Liu Y, Li X, Yang T, Ma X, Li Q, Yao Z, Li P. </w:t>
      </w:r>
      <w:proofErr w:type="spellStart"/>
      <w:r w:rsidRPr="007A24AF">
        <w:rPr>
          <w:rFonts w:ascii="Book Antiqua" w:eastAsia="宋体" w:hAnsi="Book Antiqua" w:cs="宋体"/>
          <w:sz w:val="24"/>
          <w:szCs w:val="24"/>
          <w:lang w:val="en-US" w:eastAsia="zh-CN"/>
        </w:rPr>
        <w:t>Cideb</w:t>
      </w:r>
      <w:proofErr w:type="spellEnd"/>
      <w:r w:rsidRPr="007A24AF">
        <w:rPr>
          <w:rFonts w:ascii="Book Antiqua" w:eastAsia="宋体" w:hAnsi="Book Antiqua" w:cs="宋体"/>
          <w:sz w:val="24"/>
          <w:szCs w:val="24"/>
          <w:lang w:val="en-US" w:eastAsia="zh-CN"/>
        </w:rPr>
        <w:t xml:space="preserve">, an ER- and lipid droplet-associated protein, mediates VLDL </w:t>
      </w:r>
      <w:proofErr w:type="spellStart"/>
      <w:r w:rsidRPr="007A24AF">
        <w:rPr>
          <w:rFonts w:ascii="Book Antiqua" w:eastAsia="宋体" w:hAnsi="Book Antiqua" w:cs="宋体"/>
          <w:sz w:val="24"/>
          <w:szCs w:val="24"/>
          <w:lang w:val="en-US" w:eastAsia="zh-CN"/>
        </w:rPr>
        <w:t>lipidation</w:t>
      </w:r>
      <w:proofErr w:type="spellEnd"/>
      <w:r w:rsidRPr="007A24AF">
        <w:rPr>
          <w:rFonts w:ascii="Book Antiqua" w:eastAsia="宋体" w:hAnsi="Book Antiqua" w:cs="宋体"/>
          <w:sz w:val="24"/>
          <w:szCs w:val="24"/>
          <w:lang w:val="en-US" w:eastAsia="zh-CN"/>
        </w:rPr>
        <w:t xml:space="preserve"> and maturation by interacting with apolipoprotein B. </w:t>
      </w:r>
      <w:r w:rsidRPr="007A24AF">
        <w:rPr>
          <w:rFonts w:ascii="Book Antiqua" w:eastAsia="宋体" w:hAnsi="Book Antiqua" w:cs="宋体"/>
          <w:i/>
          <w:iCs/>
          <w:sz w:val="24"/>
          <w:szCs w:val="24"/>
          <w:lang w:val="en-US" w:eastAsia="zh-CN"/>
        </w:rPr>
        <w:t xml:space="preserve">Cell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sz w:val="24"/>
          <w:szCs w:val="24"/>
          <w:lang w:val="en-US" w:eastAsia="zh-CN"/>
        </w:rPr>
        <w:t> 2009; </w:t>
      </w:r>
      <w:r w:rsidRPr="007A24AF">
        <w:rPr>
          <w:rFonts w:ascii="Book Antiqua" w:eastAsia="宋体" w:hAnsi="Book Antiqua" w:cs="宋体"/>
          <w:b/>
          <w:bCs/>
          <w:sz w:val="24"/>
          <w:szCs w:val="24"/>
          <w:lang w:val="en-US" w:eastAsia="zh-CN"/>
        </w:rPr>
        <w:t>9</w:t>
      </w:r>
      <w:r w:rsidRPr="007A24AF">
        <w:rPr>
          <w:rFonts w:ascii="Book Antiqua" w:eastAsia="宋体" w:hAnsi="Book Antiqua" w:cs="宋体"/>
          <w:sz w:val="24"/>
          <w:szCs w:val="24"/>
          <w:lang w:val="en-US" w:eastAsia="zh-CN"/>
        </w:rPr>
        <w:t>: 177-190 [PMID: 19187774 DOI: 10.1016/j.cmet.2008.12.013]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117 </w:t>
      </w:r>
      <w:r w:rsidRPr="007A24AF">
        <w:rPr>
          <w:rFonts w:ascii="Book Antiqua" w:eastAsia="宋体" w:hAnsi="Book Antiqua" w:cs="宋体"/>
          <w:b/>
          <w:bCs/>
          <w:sz w:val="24"/>
          <w:szCs w:val="24"/>
          <w:lang w:val="en-US" w:eastAsia="zh-CN"/>
        </w:rPr>
        <w:t>Li JZ</w:t>
      </w:r>
      <w:r w:rsidRPr="007A24AF">
        <w:rPr>
          <w:rFonts w:ascii="Book Antiqua" w:eastAsia="宋体" w:hAnsi="Book Antiqua" w:cs="宋体"/>
          <w:sz w:val="24"/>
          <w:szCs w:val="24"/>
          <w:lang w:val="en-US" w:eastAsia="zh-CN"/>
        </w:rPr>
        <w:t xml:space="preserve">, Lei Y, Wang Y, Zhang Y, Ye J, Xia X, Pan X, Li P. Control of cholesterol biosynthesis, uptake and storage in hepatocytes by </w:t>
      </w:r>
      <w:proofErr w:type="spellStart"/>
      <w:r w:rsidRPr="007A24AF">
        <w:rPr>
          <w:rFonts w:ascii="Book Antiqua" w:eastAsia="宋体" w:hAnsi="Book Antiqua" w:cs="宋体"/>
          <w:sz w:val="24"/>
          <w:szCs w:val="24"/>
          <w:lang w:val="en-US" w:eastAsia="zh-CN"/>
        </w:rPr>
        <w:t>Cideb</w:t>
      </w:r>
      <w:proofErr w:type="spell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Biochim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Acta</w:t>
      </w:r>
      <w:proofErr w:type="spellEnd"/>
      <w:r w:rsidRPr="007A24AF">
        <w:rPr>
          <w:rFonts w:ascii="Book Antiqua" w:eastAsia="宋体" w:hAnsi="Book Antiqua" w:cs="宋体"/>
          <w:sz w:val="24"/>
          <w:szCs w:val="24"/>
          <w:lang w:val="en-US" w:eastAsia="zh-CN"/>
        </w:rPr>
        <w:t> 2010; </w:t>
      </w:r>
      <w:r w:rsidRPr="007A24AF">
        <w:rPr>
          <w:rFonts w:ascii="Book Antiqua" w:eastAsia="宋体" w:hAnsi="Book Antiqua" w:cs="宋体"/>
          <w:b/>
          <w:bCs/>
          <w:sz w:val="24"/>
          <w:szCs w:val="24"/>
          <w:lang w:val="en-US" w:eastAsia="zh-CN"/>
        </w:rPr>
        <w:t>1801</w:t>
      </w:r>
      <w:r w:rsidRPr="007A24AF">
        <w:rPr>
          <w:rFonts w:ascii="Book Antiqua" w:eastAsia="宋体" w:hAnsi="Book Antiqua" w:cs="宋体"/>
          <w:sz w:val="24"/>
          <w:szCs w:val="24"/>
          <w:lang w:val="en-US" w:eastAsia="zh-CN"/>
        </w:rPr>
        <w:t>: 577-586 [PMID: 20123130 DOI: 10.1016/j.bbalip.2010.01.012]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118 </w:t>
      </w:r>
      <w:proofErr w:type="spellStart"/>
      <w:r w:rsidRPr="007A24AF">
        <w:rPr>
          <w:rFonts w:ascii="Book Antiqua" w:eastAsia="宋体" w:hAnsi="Book Antiqua" w:cs="宋体"/>
          <w:b/>
          <w:bCs/>
          <w:sz w:val="24"/>
          <w:szCs w:val="24"/>
          <w:lang w:val="en-US" w:eastAsia="zh-CN"/>
        </w:rPr>
        <w:t>Barsalani</w:t>
      </w:r>
      <w:proofErr w:type="spellEnd"/>
      <w:r w:rsidRPr="007A24AF">
        <w:rPr>
          <w:rFonts w:ascii="Book Antiqua" w:eastAsia="宋体" w:hAnsi="Book Antiqua" w:cs="宋体"/>
          <w:b/>
          <w:bCs/>
          <w:sz w:val="24"/>
          <w:szCs w:val="24"/>
          <w:lang w:val="en-US" w:eastAsia="zh-CN"/>
        </w:rPr>
        <w:t xml:space="preserve"> R</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Chapados</w:t>
      </w:r>
      <w:proofErr w:type="spellEnd"/>
      <w:r w:rsidRPr="007A24AF">
        <w:rPr>
          <w:rFonts w:ascii="Book Antiqua" w:eastAsia="宋体" w:hAnsi="Book Antiqua" w:cs="宋体"/>
          <w:sz w:val="24"/>
          <w:szCs w:val="24"/>
          <w:lang w:val="en-US" w:eastAsia="zh-CN"/>
        </w:rPr>
        <w:t xml:space="preserve"> NA, Lavoie JM.</w:t>
      </w:r>
      <w:proofErr w:type="gramEnd"/>
      <w:r w:rsidRPr="007A24AF">
        <w:rPr>
          <w:rFonts w:ascii="Book Antiqua" w:eastAsia="宋体" w:hAnsi="Book Antiqua" w:cs="宋体"/>
          <w:sz w:val="24"/>
          <w:szCs w:val="24"/>
          <w:lang w:val="en-US" w:eastAsia="zh-CN"/>
        </w:rPr>
        <w:t xml:space="preserve"> Hepatic VLDL-TG production and MTP gene expression are decreased in </w:t>
      </w:r>
      <w:proofErr w:type="spellStart"/>
      <w:r w:rsidRPr="007A24AF">
        <w:rPr>
          <w:rFonts w:ascii="Book Antiqua" w:eastAsia="宋体" w:hAnsi="Book Antiqua" w:cs="宋体"/>
          <w:sz w:val="24"/>
          <w:szCs w:val="24"/>
          <w:lang w:val="en-US" w:eastAsia="zh-CN"/>
        </w:rPr>
        <w:t>ovariectomized</w:t>
      </w:r>
      <w:proofErr w:type="spellEnd"/>
      <w:r w:rsidRPr="007A24AF">
        <w:rPr>
          <w:rFonts w:ascii="Book Antiqua" w:eastAsia="宋体" w:hAnsi="Book Antiqua" w:cs="宋体"/>
          <w:sz w:val="24"/>
          <w:szCs w:val="24"/>
          <w:lang w:val="en-US" w:eastAsia="zh-CN"/>
        </w:rPr>
        <w:t xml:space="preserve"> rats: effects of exercise training. </w:t>
      </w:r>
      <w:proofErr w:type="spellStart"/>
      <w:r w:rsidRPr="007A24AF">
        <w:rPr>
          <w:rFonts w:ascii="Book Antiqua" w:eastAsia="宋体" w:hAnsi="Book Antiqua" w:cs="宋体"/>
          <w:i/>
          <w:iCs/>
          <w:sz w:val="24"/>
          <w:szCs w:val="24"/>
          <w:lang w:val="en-US" w:eastAsia="zh-CN"/>
        </w:rPr>
        <w:t>Horm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i/>
          <w:iCs/>
          <w:sz w:val="24"/>
          <w:szCs w:val="24"/>
          <w:lang w:val="en-US" w:eastAsia="zh-CN"/>
        </w:rPr>
        <w:t xml:space="preserve"> Res</w:t>
      </w:r>
      <w:r w:rsidRPr="007A24AF">
        <w:rPr>
          <w:rFonts w:ascii="Book Antiqua" w:eastAsia="宋体" w:hAnsi="Book Antiqua" w:cs="宋体"/>
          <w:sz w:val="24"/>
          <w:szCs w:val="24"/>
          <w:lang w:val="en-US" w:eastAsia="zh-CN"/>
        </w:rPr>
        <w:t> 2010; </w:t>
      </w:r>
      <w:r w:rsidRPr="007A24AF">
        <w:rPr>
          <w:rFonts w:ascii="Book Antiqua" w:eastAsia="宋体" w:hAnsi="Book Antiqua" w:cs="宋体"/>
          <w:b/>
          <w:bCs/>
          <w:sz w:val="24"/>
          <w:szCs w:val="24"/>
          <w:lang w:val="en-US" w:eastAsia="zh-CN"/>
        </w:rPr>
        <w:t>42</w:t>
      </w:r>
      <w:r w:rsidRPr="007A24AF">
        <w:rPr>
          <w:rFonts w:ascii="Book Antiqua" w:eastAsia="宋体" w:hAnsi="Book Antiqua" w:cs="宋体"/>
          <w:sz w:val="24"/>
          <w:szCs w:val="24"/>
          <w:lang w:val="en-US" w:eastAsia="zh-CN"/>
        </w:rPr>
        <w:t>: 860-867 [PMID: 20938890 DOI: 10.1055/s-0030-1267173]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119 </w:t>
      </w:r>
      <w:r w:rsidRPr="007A24AF">
        <w:rPr>
          <w:rFonts w:ascii="Book Antiqua" w:eastAsia="宋体" w:hAnsi="Book Antiqua" w:cs="宋体"/>
          <w:b/>
          <w:bCs/>
          <w:sz w:val="24"/>
          <w:szCs w:val="24"/>
          <w:lang w:val="en-US" w:eastAsia="zh-CN"/>
        </w:rPr>
        <w:t>Lemieux C</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Gélinas</w:t>
      </w:r>
      <w:proofErr w:type="spellEnd"/>
      <w:r w:rsidRPr="007A24AF">
        <w:rPr>
          <w:rFonts w:ascii="Book Antiqua" w:eastAsia="宋体" w:hAnsi="Book Antiqua" w:cs="宋体"/>
          <w:sz w:val="24"/>
          <w:szCs w:val="24"/>
          <w:lang w:val="en-US" w:eastAsia="zh-CN"/>
        </w:rPr>
        <w:t xml:space="preserve"> Y, Lalonde J, </w:t>
      </w:r>
      <w:proofErr w:type="spellStart"/>
      <w:r w:rsidRPr="007A24AF">
        <w:rPr>
          <w:rFonts w:ascii="Book Antiqua" w:eastAsia="宋体" w:hAnsi="Book Antiqua" w:cs="宋体"/>
          <w:sz w:val="24"/>
          <w:szCs w:val="24"/>
          <w:lang w:val="en-US" w:eastAsia="zh-CN"/>
        </w:rPr>
        <w:t>Labrie</w:t>
      </w:r>
      <w:proofErr w:type="spellEnd"/>
      <w:r w:rsidRPr="007A24AF">
        <w:rPr>
          <w:rFonts w:ascii="Book Antiqua" w:eastAsia="宋体" w:hAnsi="Book Antiqua" w:cs="宋体"/>
          <w:sz w:val="24"/>
          <w:szCs w:val="24"/>
          <w:lang w:val="en-US" w:eastAsia="zh-CN"/>
        </w:rPr>
        <w:t xml:space="preserve"> F, </w:t>
      </w:r>
      <w:proofErr w:type="spellStart"/>
      <w:r w:rsidRPr="007A24AF">
        <w:rPr>
          <w:rFonts w:ascii="Book Antiqua" w:eastAsia="宋体" w:hAnsi="Book Antiqua" w:cs="宋体"/>
          <w:sz w:val="24"/>
          <w:szCs w:val="24"/>
          <w:lang w:val="en-US" w:eastAsia="zh-CN"/>
        </w:rPr>
        <w:t>Cianflone</w:t>
      </w:r>
      <w:proofErr w:type="spellEnd"/>
      <w:r w:rsidRPr="007A24AF">
        <w:rPr>
          <w:rFonts w:ascii="Book Antiqua" w:eastAsia="宋体" w:hAnsi="Book Antiqua" w:cs="宋体"/>
          <w:sz w:val="24"/>
          <w:szCs w:val="24"/>
          <w:lang w:val="en-US" w:eastAsia="zh-CN"/>
        </w:rPr>
        <w:t xml:space="preserve"> K, </w:t>
      </w:r>
      <w:proofErr w:type="spellStart"/>
      <w:r w:rsidRPr="007A24AF">
        <w:rPr>
          <w:rFonts w:ascii="Book Antiqua" w:eastAsia="宋体" w:hAnsi="Book Antiqua" w:cs="宋体"/>
          <w:sz w:val="24"/>
          <w:szCs w:val="24"/>
          <w:lang w:val="en-US" w:eastAsia="zh-CN"/>
        </w:rPr>
        <w:t>Deshaies</w:t>
      </w:r>
      <w:proofErr w:type="spellEnd"/>
      <w:r w:rsidRPr="007A24AF">
        <w:rPr>
          <w:rFonts w:ascii="Book Antiqua" w:eastAsia="宋体" w:hAnsi="Book Antiqua" w:cs="宋体"/>
          <w:sz w:val="24"/>
          <w:szCs w:val="24"/>
          <w:lang w:val="en-US" w:eastAsia="zh-CN"/>
        </w:rPr>
        <w:t xml:space="preserve"> Y. </w:t>
      </w:r>
      <w:proofErr w:type="spellStart"/>
      <w:r w:rsidRPr="007A24AF">
        <w:rPr>
          <w:rFonts w:ascii="Book Antiqua" w:eastAsia="宋体" w:hAnsi="Book Antiqua" w:cs="宋体"/>
          <w:sz w:val="24"/>
          <w:szCs w:val="24"/>
          <w:lang w:val="en-US" w:eastAsia="zh-CN"/>
        </w:rPr>
        <w:t>Hypolipidemic</w:t>
      </w:r>
      <w:proofErr w:type="spellEnd"/>
      <w:r w:rsidRPr="007A24AF">
        <w:rPr>
          <w:rFonts w:ascii="Book Antiqua" w:eastAsia="宋体" w:hAnsi="Book Antiqua" w:cs="宋体"/>
          <w:sz w:val="24"/>
          <w:szCs w:val="24"/>
          <w:lang w:val="en-US" w:eastAsia="zh-CN"/>
        </w:rPr>
        <w:t xml:space="preserve"> action of the SERM </w:t>
      </w:r>
      <w:proofErr w:type="spellStart"/>
      <w:r w:rsidRPr="007A24AF">
        <w:rPr>
          <w:rFonts w:ascii="Book Antiqua" w:eastAsia="宋体" w:hAnsi="Book Antiqua" w:cs="宋体"/>
          <w:sz w:val="24"/>
          <w:szCs w:val="24"/>
          <w:lang w:val="en-US" w:eastAsia="zh-CN"/>
        </w:rPr>
        <w:t>acolbifene</w:t>
      </w:r>
      <w:proofErr w:type="spellEnd"/>
      <w:r w:rsidRPr="007A24AF">
        <w:rPr>
          <w:rFonts w:ascii="Book Antiqua" w:eastAsia="宋体" w:hAnsi="Book Antiqua" w:cs="宋体"/>
          <w:sz w:val="24"/>
          <w:szCs w:val="24"/>
          <w:lang w:val="en-US" w:eastAsia="zh-CN"/>
        </w:rPr>
        <w:t xml:space="preserve"> is associated with decreased liver MTP and increased SR-BI and LDL receptors.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2005; </w:t>
      </w:r>
      <w:r w:rsidRPr="007A24AF">
        <w:rPr>
          <w:rFonts w:ascii="Book Antiqua" w:eastAsia="宋体" w:hAnsi="Book Antiqua" w:cs="宋体"/>
          <w:b/>
          <w:bCs/>
          <w:sz w:val="24"/>
          <w:szCs w:val="24"/>
          <w:lang w:val="en-US" w:eastAsia="zh-CN"/>
        </w:rPr>
        <w:t>46</w:t>
      </w:r>
      <w:r w:rsidRPr="007A24AF">
        <w:rPr>
          <w:rFonts w:ascii="Book Antiqua" w:eastAsia="宋体" w:hAnsi="Book Antiqua" w:cs="宋体"/>
          <w:sz w:val="24"/>
          <w:szCs w:val="24"/>
          <w:lang w:val="en-US" w:eastAsia="zh-CN"/>
        </w:rPr>
        <w:t>: 1285-1294 [PMID: 15741653 DOI: 10.1194/jlr.M400448-JLR200]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120 </w:t>
      </w:r>
      <w:r w:rsidRPr="007A24AF">
        <w:rPr>
          <w:rFonts w:ascii="Book Antiqua" w:eastAsia="宋体" w:hAnsi="Book Antiqua" w:cs="宋体"/>
          <w:b/>
          <w:bCs/>
          <w:sz w:val="24"/>
          <w:szCs w:val="24"/>
          <w:lang w:val="en-US" w:eastAsia="zh-CN"/>
        </w:rPr>
        <w:t>Hager L</w:t>
      </w:r>
      <w:r w:rsidRPr="007A24AF">
        <w:rPr>
          <w:rFonts w:ascii="Book Antiqua" w:eastAsia="宋体" w:hAnsi="Book Antiqua" w:cs="宋体"/>
          <w:sz w:val="24"/>
          <w:szCs w:val="24"/>
          <w:lang w:val="en-US" w:eastAsia="zh-CN"/>
        </w:rPr>
        <w:t xml:space="preserve">, Li L, Pun H, Liu L, Hossain MA, Maguire GF, Naples M, Baker C, </w:t>
      </w:r>
      <w:proofErr w:type="spellStart"/>
      <w:r w:rsidRPr="007A24AF">
        <w:rPr>
          <w:rFonts w:ascii="Book Antiqua" w:eastAsia="宋体" w:hAnsi="Book Antiqua" w:cs="宋体"/>
          <w:sz w:val="24"/>
          <w:szCs w:val="24"/>
          <w:lang w:val="en-US" w:eastAsia="zh-CN"/>
        </w:rPr>
        <w:t>Magomedova</w:t>
      </w:r>
      <w:proofErr w:type="spellEnd"/>
      <w:r w:rsidRPr="007A24AF">
        <w:rPr>
          <w:rFonts w:ascii="Book Antiqua" w:eastAsia="宋体" w:hAnsi="Book Antiqua" w:cs="宋体"/>
          <w:sz w:val="24"/>
          <w:szCs w:val="24"/>
          <w:lang w:val="en-US" w:eastAsia="zh-CN"/>
        </w:rPr>
        <w:t xml:space="preserve"> L, Tam J, </w:t>
      </w:r>
      <w:proofErr w:type="spellStart"/>
      <w:r w:rsidRPr="007A24AF">
        <w:rPr>
          <w:rFonts w:ascii="Book Antiqua" w:eastAsia="宋体" w:hAnsi="Book Antiqua" w:cs="宋体"/>
          <w:sz w:val="24"/>
          <w:szCs w:val="24"/>
          <w:lang w:val="en-US" w:eastAsia="zh-CN"/>
        </w:rPr>
        <w:t>Adeli</w:t>
      </w:r>
      <w:proofErr w:type="spellEnd"/>
      <w:r w:rsidRPr="007A24AF">
        <w:rPr>
          <w:rFonts w:ascii="Book Antiqua" w:eastAsia="宋体" w:hAnsi="Book Antiqua" w:cs="宋体"/>
          <w:sz w:val="24"/>
          <w:szCs w:val="24"/>
          <w:lang w:val="en-US" w:eastAsia="zh-CN"/>
        </w:rPr>
        <w:t xml:space="preserve"> K, Cummins CL, Connelly PW, Ng DS. Lecithin: cholesterol acyltransferase deficiency protects against cholesterol-induced hepatic endoplasmic reticulum stress in mice.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2012; </w:t>
      </w:r>
      <w:r w:rsidRPr="007A24AF">
        <w:rPr>
          <w:rFonts w:ascii="Book Antiqua" w:eastAsia="宋体" w:hAnsi="Book Antiqua" w:cs="宋体"/>
          <w:b/>
          <w:bCs/>
          <w:sz w:val="24"/>
          <w:szCs w:val="24"/>
          <w:lang w:val="en-US" w:eastAsia="zh-CN"/>
        </w:rPr>
        <w:t>287</w:t>
      </w:r>
      <w:r w:rsidRPr="007A24AF">
        <w:rPr>
          <w:rFonts w:ascii="Book Antiqua" w:eastAsia="宋体" w:hAnsi="Book Antiqua" w:cs="宋体"/>
          <w:sz w:val="24"/>
          <w:szCs w:val="24"/>
          <w:lang w:val="en-US" w:eastAsia="zh-CN"/>
        </w:rPr>
        <w:t>: 20755-20768 [PMID: 22500017 DOI: 10.1074/jbc.M112.340919]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121 </w:t>
      </w:r>
      <w:r w:rsidRPr="007A24AF">
        <w:rPr>
          <w:rFonts w:ascii="Book Antiqua" w:eastAsia="宋体" w:hAnsi="Book Antiqua" w:cs="宋体"/>
          <w:b/>
          <w:bCs/>
          <w:sz w:val="24"/>
          <w:szCs w:val="24"/>
          <w:lang w:val="en-US" w:eastAsia="zh-CN"/>
        </w:rPr>
        <w:t>Ota T</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Gayet</w:t>
      </w:r>
      <w:proofErr w:type="spellEnd"/>
      <w:r w:rsidRPr="007A24AF">
        <w:rPr>
          <w:rFonts w:ascii="Book Antiqua" w:eastAsia="宋体" w:hAnsi="Book Antiqua" w:cs="宋体"/>
          <w:sz w:val="24"/>
          <w:szCs w:val="24"/>
          <w:lang w:val="en-US" w:eastAsia="zh-CN"/>
        </w:rPr>
        <w:t xml:space="preserve"> C, Ginsberg HN. </w:t>
      </w:r>
      <w:proofErr w:type="gramStart"/>
      <w:r w:rsidRPr="007A24AF">
        <w:rPr>
          <w:rFonts w:ascii="Book Antiqua" w:eastAsia="宋体" w:hAnsi="Book Antiqua" w:cs="宋体"/>
          <w:sz w:val="24"/>
          <w:szCs w:val="24"/>
          <w:lang w:val="en-US" w:eastAsia="zh-CN"/>
        </w:rPr>
        <w:t>Inhibition of apolipoprotein B100 secretion by lipid-induced hepatic endoplasmic reticulum stress in rodents.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Clin</w:t>
      </w:r>
      <w:proofErr w:type="spellEnd"/>
      <w:r w:rsidRPr="007A24AF">
        <w:rPr>
          <w:rFonts w:ascii="Book Antiqua" w:eastAsia="宋体" w:hAnsi="Book Antiqua" w:cs="宋体"/>
          <w:i/>
          <w:iCs/>
          <w:sz w:val="24"/>
          <w:szCs w:val="24"/>
          <w:lang w:val="en-US" w:eastAsia="zh-CN"/>
        </w:rPr>
        <w:t xml:space="preserve"> Invest</w:t>
      </w:r>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118</w:t>
      </w:r>
      <w:r w:rsidRPr="007A24AF">
        <w:rPr>
          <w:rFonts w:ascii="Book Antiqua" w:eastAsia="宋体" w:hAnsi="Book Antiqua" w:cs="宋体"/>
          <w:sz w:val="24"/>
          <w:szCs w:val="24"/>
          <w:lang w:val="en-US" w:eastAsia="zh-CN"/>
        </w:rPr>
        <w:t>: 316-332 [PMID: 18060040 DOI: 10.1172/JCI32752]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122 </w:t>
      </w:r>
      <w:proofErr w:type="spellStart"/>
      <w:r w:rsidRPr="007A24AF">
        <w:rPr>
          <w:rFonts w:ascii="Book Antiqua" w:eastAsia="宋体" w:hAnsi="Book Antiqua" w:cs="宋体"/>
          <w:b/>
          <w:bCs/>
          <w:sz w:val="24"/>
          <w:szCs w:val="24"/>
          <w:lang w:val="en-US" w:eastAsia="zh-CN"/>
        </w:rPr>
        <w:t>D'Eon</w:t>
      </w:r>
      <w:proofErr w:type="spellEnd"/>
      <w:r w:rsidRPr="007A24AF">
        <w:rPr>
          <w:rFonts w:ascii="Book Antiqua" w:eastAsia="宋体" w:hAnsi="Book Antiqua" w:cs="宋体"/>
          <w:b/>
          <w:bCs/>
          <w:sz w:val="24"/>
          <w:szCs w:val="24"/>
          <w:lang w:val="en-US" w:eastAsia="zh-CN"/>
        </w:rPr>
        <w:t xml:space="preserve"> TM</w:t>
      </w:r>
      <w:r w:rsidRPr="007A24AF">
        <w:rPr>
          <w:rFonts w:ascii="Book Antiqua" w:eastAsia="宋体" w:hAnsi="Book Antiqua" w:cs="宋体"/>
          <w:sz w:val="24"/>
          <w:szCs w:val="24"/>
          <w:lang w:val="en-US" w:eastAsia="zh-CN"/>
        </w:rPr>
        <w:t xml:space="preserve">, Souza SC, </w:t>
      </w:r>
      <w:proofErr w:type="spellStart"/>
      <w:r w:rsidRPr="007A24AF">
        <w:rPr>
          <w:rFonts w:ascii="Book Antiqua" w:eastAsia="宋体" w:hAnsi="Book Antiqua" w:cs="宋体"/>
          <w:sz w:val="24"/>
          <w:szCs w:val="24"/>
          <w:lang w:val="en-US" w:eastAsia="zh-CN"/>
        </w:rPr>
        <w:t>Aronovitz</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Obin</w:t>
      </w:r>
      <w:proofErr w:type="spellEnd"/>
      <w:r w:rsidRPr="007A24AF">
        <w:rPr>
          <w:rFonts w:ascii="Book Antiqua" w:eastAsia="宋体" w:hAnsi="Book Antiqua" w:cs="宋体"/>
          <w:sz w:val="24"/>
          <w:szCs w:val="24"/>
          <w:lang w:val="en-US" w:eastAsia="zh-CN"/>
        </w:rPr>
        <w:t xml:space="preserve"> MS, Fried SK, Greenberg AS.</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Estrogen regulation of adiposity and fuel partitioning.</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 xml:space="preserve">Evidence of genomic and </w:t>
      </w:r>
      <w:r w:rsidRPr="007A24AF">
        <w:rPr>
          <w:rFonts w:ascii="Book Antiqua" w:eastAsia="宋体" w:hAnsi="Book Antiqua" w:cs="宋体"/>
          <w:sz w:val="24"/>
          <w:szCs w:val="24"/>
          <w:lang w:val="en-US" w:eastAsia="zh-CN"/>
        </w:rPr>
        <w:lastRenderedPageBreak/>
        <w:t xml:space="preserve">non-genomic regulation of </w:t>
      </w:r>
      <w:proofErr w:type="spellStart"/>
      <w:r w:rsidRPr="007A24AF">
        <w:rPr>
          <w:rFonts w:ascii="Book Antiqua" w:eastAsia="宋体" w:hAnsi="Book Antiqua" w:cs="宋体"/>
          <w:sz w:val="24"/>
          <w:szCs w:val="24"/>
          <w:lang w:val="en-US" w:eastAsia="zh-CN"/>
        </w:rPr>
        <w:t>lipogenic</w:t>
      </w:r>
      <w:proofErr w:type="spellEnd"/>
      <w:r w:rsidRPr="007A24AF">
        <w:rPr>
          <w:rFonts w:ascii="Book Antiqua" w:eastAsia="宋体" w:hAnsi="Book Antiqua" w:cs="宋体"/>
          <w:sz w:val="24"/>
          <w:szCs w:val="24"/>
          <w:lang w:val="en-US" w:eastAsia="zh-CN"/>
        </w:rPr>
        <w:t xml:space="preserve"> and oxidative pathways.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2005; </w:t>
      </w:r>
      <w:r w:rsidRPr="007A24AF">
        <w:rPr>
          <w:rFonts w:ascii="Book Antiqua" w:eastAsia="宋体" w:hAnsi="Book Antiqua" w:cs="宋体"/>
          <w:b/>
          <w:bCs/>
          <w:sz w:val="24"/>
          <w:szCs w:val="24"/>
          <w:lang w:val="en-US" w:eastAsia="zh-CN"/>
        </w:rPr>
        <w:t>280</w:t>
      </w:r>
      <w:r w:rsidRPr="007A24AF">
        <w:rPr>
          <w:rFonts w:ascii="Book Antiqua" w:eastAsia="宋体" w:hAnsi="Book Antiqua" w:cs="宋体"/>
          <w:sz w:val="24"/>
          <w:szCs w:val="24"/>
          <w:lang w:val="en-US" w:eastAsia="zh-CN"/>
        </w:rPr>
        <w:t>: 35983-35991 [PMID: 16109719 DOI: 10.1074/jbc.M507339200]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123 </w:t>
      </w:r>
      <w:r w:rsidRPr="007A24AF">
        <w:rPr>
          <w:rFonts w:ascii="Book Antiqua" w:eastAsia="宋体" w:hAnsi="Book Antiqua" w:cs="宋体"/>
          <w:b/>
          <w:bCs/>
          <w:sz w:val="24"/>
          <w:szCs w:val="24"/>
          <w:lang w:val="en-US" w:eastAsia="zh-CN"/>
        </w:rPr>
        <w:t>Nilsson S</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Mäkelä</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Treuter</w:t>
      </w:r>
      <w:proofErr w:type="spellEnd"/>
      <w:r w:rsidRPr="007A24AF">
        <w:rPr>
          <w:rFonts w:ascii="Book Antiqua" w:eastAsia="宋体" w:hAnsi="Book Antiqua" w:cs="宋体"/>
          <w:sz w:val="24"/>
          <w:szCs w:val="24"/>
          <w:lang w:val="en-US" w:eastAsia="zh-CN"/>
        </w:rPr>
        <w:t xml:space="preserve"> E, </w:t>
      </w:r>
      <w:proofErr w:type="spellStart"/>
      <w:r w:rsidRPr="007A24AF">
        <w:rPr>
          <w:rFonts w:ascii="Book Antiqua" w:eastAsia="宋体" w:hAnsi="Book Antiqua" w:cs="宋体"/>
          <w:sz w:val="24"/>
          <w:szCs w:val="24"/>
          <w:lang w:val="en-US" w:eastAsia="zh-CN"/>
        </w:rPr>
        <w:t>Tujague</w:t>
      </w:r>
      <w:proofErr w:type="spellEnd"/>
      <w:r w:rsidRPr="007A24AF">
        <w:rPr>
          <w:rFonts w:ascii="Book Antiqua" w:eastAsia="宋体" w:hAnsi="Book Antiqua" w:cs="宋体"/>
          <w:sz w:val="24"/>
          <w:szCs w:val="24"/>
          <w:lang w:val="en-US" w:eastAsia="zh-CN"/>
        </w:rPr>
        <w:t xml:space="preserve"> M, Thomsen J, </w:t>
      </w:r>
      <w:proofErr w:type="spellStart"/>
      <w:r w:rsidRPr="007A24AF">
        <w:rPr>
          <w:rFonts w:ascii="Book Antiqua" w:eastAsia="宋体" w:hAnsi="Book Antiqua" w:cs="宋体"/>
          <w:sz w:val="24"/>
          <w:szCs w:val="24"/>
          <w:lang w:val="en-US" w:eastAsia="zh-CN"/>
        </w:rPr>
        <w:t>Andersson</w:t>
      </w:r>
      <w:proofErr w:type="spellEnd"/>
      <w:r w:rsidRPr="007A24AF">
        <w:rPr>
          <w:rFonts w:ascii="Book Antiqua" w:eastAsia="宋体" w:hAnsi="Book Antiqua" w:cs="宋体"/>
          <w:sz w:val="24"/>
          <w:szCs w:val="24"/>
          <w:lang w:val="en-US" w:eastAsia="zh-CN"/>
        </w:rPr>
        <w:t xml:space="preserve"> G, </w:t>
      </w:r>
      <w:proofErr w:type="spellStart"/>
      <w:r w:rsidRPr="007A24AF">
        <w:rPr>
          <w:rFonts w:ascii="Book Antiqua" w:eastAsia="宋体" w:hAnsi="Book Antiqua" w:cs="宋体"/>
          <w:sz w:val="24"/>
          <w:szCs w:val="24"/>
          <w:lang w:val="en-US" w:eastAsia="zh-CN"/>
        </w:rPr>
        <w:t>Enmark</w:t>
      </w:r>
      <w:proofErr w:type="spellEnd"/>
      <w:r w:rsidRPr="007A24AF">
        <w:rPr>
          <w:rFonts w:ascii="Book Antiqua" w:eastAsia="宋体" w:hAnsi="Book Antiqua" w:cs="宋体"/>
          <w:sz w:val="24"/>
          <w:szCs w:val="24"/>
          <w:lang w:val="en-US" w:eastAsia="zh-CN"/>
        </w:rPr>
        <w:t xml:space="preserve"> E, </w:t>
      </w:r>
      <w:proofErr w:type="spellStart"/>
      <w:r w:rsidRPr="007A24AF">
        <w:rPr>
          <w:rFonts w:ascii="Book Antiqua" w:eastAsia="宋体" w:hAnsi="Book Antiqua" w:cs="宋体"/>
          <w:sz w:val="24"/>
          <w:szCs w:val="24"/>
          <w:lang w:val="en-US" w:eastAsia="zh-CN"/>
        </w:rPr>
        <w:t>Pettersson</w:t>
      </w:r>
      <w:proofErr w:type="spellEnd"/>
      <w:r w:rsidRPr="007A24AF">
        <w:rPr>
          <w:rFonts w:ascii="Book Antiqua" w:eastAsia="宋体" w:hAnsi="Book Antiqua" w:cs="宋体"/>
          <w:sz w:val="24"/>
          <w:szCs w:val="24"/>
          <w:lang w:val="en-US" w:eastAsia="zh-CN"/>
        </w:rPr>
        <w:t xml:space="preserve"> K, Warner M, </w:t>
      </w:r>
      <w:proofErr w:type="spellStart"/>
      <w:r w:rsidRPr="007A24AF">
        <w:rPr>
          <w:rFonts w:ascii="Book Antiqua" w:eastAsia="宋体" w:hAnsi="Book Antiqua" w:cs="宋体"/>
          <w:sz w:val="24"/>
          <w:szCs w:val="24"/>
          <w:lang w:val="en-US" w:eastAsia="zh-CN"/>
        </w:rPr>
        <w:t>Gustafsson</w:t>
      </w:r>
      <w:proofErr w:type="spellEnd"/>
      <w:r w:rsidRPr="007A24AF">
        <w:rPr>
          <w:rFonts w:ascii="Book Antiqua" w:eastAsia="宋体" w:hAnsi="Book Antiqua" w:cs="宋体"/>
          <w:sz w:val="24"/>
          <w:szCs w:val="24"/>
          <w:lang w:val="en-US" w:eastAsia="zh-CN"/>
        </w:rPr>
        <w:t xml:space="preserve"> JA. </w:t>
      </w:r>
      <w:proofErr w:type="gramStart"/>
      <w:r w:rsidRPr="007A24AF">
        <w:rPr>
          <w:rFonts w:ascii="Book Antiqua" w:eastAsia="宋体" w:hAnsi="Book Antiqua" w:cs="宋体"/>
          <w:sz w:val="24"/>
          <w:szCs w:val="24"/>
          <w:lang w:val="en-US" w:eastAsia="zh-CN"/>
        </w:rPr>
        <w:t>Mechanisms of estrogen action.</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i/>
          <w:iCs/>
          <w:sz w:val="24"/>
          <w:szCs w:val="24"/>
          <w:lang w:val="en-US" w:eastAsia="zh-CN"/>
        </w:rPr>
        <w:t xml:space="preserve"> Rev</w:t>
      </w:r>
      <w:r w:rsidRPr="007A24AF">
        <w:rPr>
          <w:rFonts w:ascii="Book Antiqua" w:eastAsia="宋体" w:hAnsi="Book Antiqua" w:cs="宋体"/>
          <w:sz w:val="24"/>
          <w:szCs w:val="24"/>
          <w:lang w:val="en-US" w:eastAsia="zh-CN"/>
        </w:rPr>
        <w:t> 2001; </w:t>
      </w:r>
      <w:r w:rsidRPr="007A24AF">
        <w:rPr>
          <w:rFonts w:ascii="Book Antiqua" w:eastAsia="宋体" w:hAnsi="Book Antiqua" w:cs="宋体"/>
          <w:b/>
          <w:bCs/>
          <w:sz w:val="24"/>
          <w:szCs w:val="24"/>
          <w:lang w:val="en-US" w:eastAsia="zh-CN"/>
        </w:rPr>
        <w:t>81</w:t>
      </w:r>
      <w:r w:rsidRPr="007A24AF">
        <w:rPr>
          <w:rFonts w:ascii="Book Antiqua" w:eastAsia="宋体" w:hAnsi="Book Antiqua" w:cs="宋体"/>
          <w:sz w:val="24"/>
          <w:szCs w:val="24"/>
          <w:lang w:val="en-US" w:eastAsia="zh-CN"/>
        </w:rPr>
        <w:t>: 1535-1565 [PMID: 11581496]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124 </w:t>
      </w:r>
      <w:r w:rsidRPr="007A24AF">
        <w:rPr>
          <w:rFonts w:ascii="Book Antiqua" w:eastAsia="宋体" w:hAnsi="Book Antiqua" w:cs="宋体"/>
          <w:b/>
          <w:bCs/>
          <w:sz w:val="24"/>
          <w:szCs w:val="24"/>
          <w:lang w:val="en-US" w:eastAsia="zh-CN"/>
        </w:rPr>
        <w:t>Pappas TC</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Gametchu</w:t>
      </w:r>
      <w:proofErr w:type="spellEnd"/>
      <w:r w:rsidRPr="007A24AF">
        <w:rPr>
          <w:rFonts w:ascii="Book Antiqua" w:eastAsia="宋体" w:hAnsi="Book Antiqua" w:cs="宋体"/>
          <w:sz w:val="24"/>
          <w:szCs w:val="24"/>
          <w:lang w:val="en-US" w:eastAsia="zh-CN"/>
        </w:rPr>
        <w:t xml:space="preserve"> B, Watson CS. Membrane estrogen receptors identified by multiple antibody labeling and impeded-ligand binding. </w:t>
      </w:r>
      <w:r w:rsidRPr="007A24AF">
        <w:rPr>
          <w:rFonts w:ascii="Book Antiqua" w:eastAsia="宋体" w:hAnsi="Book Antiqua" w:cs="宋体"/>
          <w:i/>
          <w:iCs/>
          <w:sz w:val="24"/>
          <w:szCs w:val="24"/>
          <w:lang w:val="en-US" w:eastAsia="zh-CN"/>
        </w:rPr>
        <w:t>FASEB J</w:t>
      </w:r>
      <w:r w:rsidRPr="007A24AF">
        <w:rPr>
          <w:rFonts w:ascii="Book Antiqua" w:eastAsia="宋体" w:hAnsi="Book Antiqua" w:cs="宋体"/>
          <w:sz w:val="24"/>
          <w:szCs w:val="24"/>
          <w:lang w:val="en-US" w:eastAsia="zh-CN"/>
        </w:rPr>
        <w:t> 1995; </w:t>
      </w:r>
      <w:r w:rsidRPr="007A24AF">
        <w:rPr>
          <w:rFonts w:ascii="Book Antiqua" w:eastAsia="宋体" w:hAnsi="Book Antiqua" w:cs="宋体"/>
          <w:b/>
          <w:bCs/>
          <w:sz w:val="24"/>
          <w:szCs w:val="24"/>
          <w:lang w:val="en-US" w:eastAsia="zh-CN"/>
        </w:rPr>
        <w:t>9</w:t>
      </w:r>
      <w:r w:rsidRPr="007A24AF">
        <w:rPr>
          <w:rFonts w:ascii="Book Antiqua" w:eastAsia="宋体" w:hAnsi="Book Antiqua" w:cs="宋体"/>
          <w:sz w:val="24"/>
          <w:szCs w:val="24"/>
          <w:lang w:val="en-US" w:eastAsia="zh-CN"/>
        </w:rPr>
        <w:t>: 404-410 [PMID: 7896011]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125 </w:t>
      </w:r>
      <w:r w:rsidRPr="007A24AF">
        <w:rPr>
          <w:rFonts w:ascii="Book Antiqua" w:eastAsia="宋体" w:hAnsi="Book Antiqua" w:cs="宋体"/>
          <w:b/>
          <w:bCs/>
          <w:sz w:val="24"/>
          <w:szCs w:val="24"/>
          <w:lang w:val="en-US" w:eastAsia="zh-CN"/>
        </w:rPr>
        <w:t>Matsubara T</w:t>
      </w:r>
      <w:r w:rsidRPr="007A24AF">
        <w:rPr>
          <w:rFonts w:ascii="Book Antiqua" w:eastAsia="宋体" w:hAnsi="Book Antiqua" w:cs="宋体"/>
          <w:sz w:val="24"/>
          <w:szCs w:val="24"/>
          <w:lang w:val="en-US" w:eastAsia="zh-CN"/>
        </w:rPr>
        <w:t xml:space="preserve">, Li F, Gonzalez FJ. </w:t>
      </w:r>
      <w:proofErr w:type="gramStart"/>
      <w:r w:rsidRPr="007A24AF">
        <w:rPr>
          <w:rFonts w:ascii="Book Antiqua" w:eastAsia="宋体" w:hAnsi="Book Antiqua" w:cs="宋体"/>
          <w:sz w:val="24"/>
          <w:szCs w:val="24"/>
          <w:lang w:val="en-US" w:eastAsia="zh-CN"/>
        </w:rPr>
        <w:t>FXR signaling in the enterohepatic system.</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Mol</w:t>
      </w:r>
      <w:proofErr w:type="spellEnd"/>
      <w:r w:rsidRPr="007A24AF">
        <w:rPr>
          <w:rFonts w:ascii="Book Antiqua" w:eastAsia="宋体" w:hAnsi="Book Antiqua" w:cs="宋体"/>
          <w:i/>
          <w:iCs/>
          <w:sz w:val="24"/>
          <w:szCs w:val="24"/>
          <w:lang w:val="en-US" w:eastAsia="zh-CN"/>
        </w:rPr>
        <w:t xml:space="preserve"> Cell </w:t>
      </w:r>
      <w:proofErr w:type="spellStart"/>
      <w:r w:rsidRPr="007A24AF">
        <w:rPr>
          <w:rFonts w:ascii="Book Antiqua" w:eastAsia="宋体" w:hAnsi="Book Antiqua" w:cs="宋体"/>
          <w:i/>
          <w:iCs/>
          <w:sz w:val="24"/>
          <w:szCs w:val="24"/>
          <w:lang w:val="en-US" w:eastAsia="zh-CN"/>
        </w:rPr>
        <w:t>Endocrinol</w:t>
      </w:r>
      <w:proofErr w:type="spellEnd"/>
      <w:r w:rsidRPr="007A24AF">
        <w:rPr>
          <w:rFonts w:ascii="Book Antiqua" w:eastAsia="宋体" w:hAnsi="Book Antiqua" w:cs="宋体"/>
          <w:sz w:val="24"/>
          <w:szCs w:val="24"/>
          <w:lang w:val="en-US" w:eastAsia="zh-CN"/>
        </w:rPr>
        <w:t> 2013; </w:t>
      </w:r>
      <w:r w:rsidRPr="007A24AF">
        <w:rPr>
          <w:rFonts w:ascii="Book Antiqua" w:eastAsia="宋体" w:hAnsi="Book Antiqua" w:cs="宋体"/>
          <w:b/>
          <w:bCs/>
          <w:sz w:val="24"/>
          <w:szCs w:val="24"/>
          <w:lang w:val="en-US" w:eastAsia="zh-CN"/>
        </w:rPr>
        <w:t>368</w:t>
      </w:r>
      <w:r w:rsidRPr="007A24AF">
        <w:rPr>
          <w:rFonts w:ascii="Book Antiqua" w:eastAsia="宋体" w:hAnsi="Book Antiqua" w:cs="宋体"/>
          <w:sz w:val="24"/>
          <w:szCs w:val="24"/>
          <w:lang w:val="en-US" w:eastAsia="zh-CN"/>
        </w:rPr>
        <w:t>: 17-29 [PMID: 22609541 DOI: 10.1016/j.mce.2012.05.004]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126 </w:t>
      </w:r>
      <w:proofErr w:type="spellStart"/>
      <w:r w:rsidRPr="007A24AF">
        <w:rPr>
          <w:rFonts w:ascii="Book Antiqua" w:eastAsia="宋体" w:hAnsi="Book Antiqua" w:cs="宋体"/>
          <w:b/>
          <w:bCs/>
          <w:sz w:val="24"/>
          <w:szCs w:val="24"/>
          <w:lang w:val="en-US" w:eastAsia="zh-CN"/>
        </w:rPr>
        <w:t>Shneider</w:t>
      </w:r>
      <w:proofErr w:type="spellEnd"/>
      <w:r w:rsidRPr="007A24AF">
        <w:rPr>
          <w:rFonts w:ascii="Book Antiqua" w:eastAsia="宋体" w:hAnsi="Book Antiqua" w:cs="宋体"/>
          <w:b/>
          <w:bCs/>
          <w:sz w:val="24"/>
          <w:szCs w:val="24"/>
          <w:lang w:val="en-US" w:eastAsia="zh-CN"/>
        </w:rPr>
        <w:t xml:space="preserve"> BL</w:t>
      </w:r>
      <w:r w:rsidRPr="007A24AF">
        <w:rPr>
          <w:rFonts w:ascii="Book Antiqua" w:eastAsia="宋体" w:hAnsi="Book Antiqua" w:cs="宋体"/>
          <w:sz w:val="24"/>
          <w:szCs w:val="24"/>
          <w:lang w:val="en-US" w:eastAsia="zh-CN"/>
        </w:rPr>
        <w:t>. Intestinal bile acid transport</w:t>
      </w:r>
      <w:proofErr w:type="gramEnd"/>
      <w:r w:rsidRPr="007A24AF">
        <w:rPr>
          <w:rFonts w:ascii="Book Antiqua" w:eastAsia="宋体" w:hAnsi="Book Antiqua" w:cs="宋体"/>
          <w:sz w:val="24"/>
          <w:szCs w:val="24"/>
          <w:lang w:val="en-US" w:eastAsia="zh-CN"/>
        </w:rPr>
        <w:t>: biology, physiology, and pathophysiology.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Pediatr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Gastroenterol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Nutr</w:t>
      </w:r>
      <w:proofErr w:type="spellEnd"/>
      <w:r w:rsidRPr="007A24AF">
        <w:rPr>
          <w:rFonts w:ascii="Book Antiqua" w:eastAsia="宋体" w:hAnsi="Book Antiqua" w:cs="宋体"/>
          <w:sz w:val="24"/>
          <w:szCs w:val="24"/>
          <w:lang w:val="en-US" w:eastAsia="zh-CN"/>
        </w:rPr>
        <w:t> 2001; </w:t>
      </w:r>
      <w:r w:rsidRPr="007A24AF">
        <w:rPr>
          <w:rFonts w:ascii="Book Antiqua" w:eastAsia="宋体" w:hAnsi="Book Antiqua" w:cs="宋体"/>
          <w:b/>
          <w:bCs/>
          <w:sz w:val="24"/>
          <w:szCs w:val="24"/>
          <w:lang w:val="en-US" w:eastAsia="zh-CN"/>
        </w:rPr>
        <w:t>32</w:t>
      </w:r>
      <w:r w:rsidRPr="007A24AF">
        <w:rPr>
          <w:rFonts w:ascii="Book Antiqua" w:eastAsia="宋体" w:hAnsi="Book Antiqua" w:cs="宋体"/>
          <w:sz w:val="24"/>
          <w:szCs w:val="24"/>
          <w:lang w:val="en-US" w:eastAsia="zh-CN"/>
        </w:rPr>
        <w:t>: 407-417 [PMID: 11396803]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127 </w:t>
      </w:r>
      <w:r w:rsidRPr="007A24AF">
        <w:rPr>
          <w:rFonts w:ascii="Book Antiqua" w:eastAsia="宋体" w:hAnsi="Book Antiqua" w:cs="宋体"/>
          <w:b/>
          <w:bCs/>
          <w:sz w:val="24"/>
          <w:szCs w:val="24"/>
          <w:lang w:val="en-US" w:eastAsia="zh-CN"/>
        </w:rPr>
        <w:t>Dawson PA</w:t>
      </w:r>
      <w:r w:rsidRPr="007A24AF">
        <w:rPr>
          <w:rFonts w:ascii="Book Antiqua" w:eastAsia="宋体" w:hAnsi="Book Antiqua" w:cs="宋体"/>
          <w:sz w:val="24"/>
          <w:szCs w:val="24"/>
          <w:lang w:val="en-US" w:eastAsia="zh-CN"/>
        </w:rPr>
        <w:t xml:space="preserve">, Hubbert M, Haywood J, Craddock AL, </w:t>
      </w:r>
      <w:proofErr w:type="spellStart"/>
      <w:r w:rsidRPr="007A24AF">
        <w:rPr>
          <w:rFonts w:ascii="Book Antiqua" w:eastAsia="宋体" w:hAnsi="Book Antiqua" w:cs="宋体"/>
          <w:sz w:val="24"/>
          <w:szCs w:val="24"/>
          <w:lang w:val="en-US" w:eastAsia="zh-CN"/>
        </w:rPr>
        <w:t>Zerangue</w:t>
      </w:r>
      <w:proofErr w:type="spellEnd"/>
      <w:r w:rsidRPr="007A24AF">
        <w:rPr>
          <w:rFonts w:ascii="Book Antiqua" w:eastAsia="宋体" w:hAnsi="Book Antiqua" w:cs="宋体"/>
          <w:sz w:val="24"/>
          <w:szCs w:val="24"/>
          <w:lang w:val="en-US" w:eastAsia="zh-CN"/>
        </w:rPr>
        <w:t xml:space="preserve"> N, Christian WV, </w:t>
      </w:r>
      <w:proofErr w:type="spellStart"/>
      <w:r w:rsidRPr="007A24AF">
        <w:rPr>
          <w:rFonts w:ascii="Book Antiqua" w:eastAsia="宋体" w:hAnsi="Book Antiqua" w:cs="宋体"/>
          <w:sz w:val="24"/>
          <w:szCs w:val="24"/>
          <w:lang w:val="en-US" w:eastAsia="zh-CN"/>
        </w:rPr>
        <w:t>Ballatori</w:t>
      </w:r>
      <w:proofErr w:type="spellEnd"/>
      <w:r w:rsidRPr="007A24AF">
        <w:rPr>
          <w:rFonts w:ascii="Book Antiqua" w:eastAsia="宋体" w:hAnsi="Book Antiqua" w:cs="宋体"/>
          <w:sz w:val="24"/>
          <w:szCs w:val="24"/>
          <w:lang w:val="en-US" w:eastAsia="zh-CN"/>
        </w:rPr>
        <w:t xml:space="preserve"> N. The </w:t>
      </w:r>
      <w:proofErr w:type="spellStart"/>
      <w:r w:rsidRPr="007A24AF">
        <w:rPr>
          <w:rFonts w:ascii="Book Antiqua" w:eastAsia="宋体" w:hAnsi="Book Antiqua" w:cs="宋体"/>
          <w:sz w:val="24"/>
          <w:szCs w:val="24"/>
          <w:lang w:val="en-US" w:eastAsia="zh-CN"/>
        </w:rPr>
        <w:t>heteromeric</w:t>
      </w:r>
      <w:proofErr w:type="spellEnd"/>
      <w:r w:rsidRPr="007A24AF">
        <w:rPr>
          <w:rFonts w:ascii="Book Antiqua" w:eastAsia="宋体" w:hAnsi="Book Antiqua" w:cs="宋体"/>
          <w:sz w:val="24"/>
          <w:szCs w:val="24"/>
          <w:lang w:val="en-US" w:eastAsia="zh-CN"/>
        </w:rPr>
        <w:t xml:space="preserve"> organic solute transporter alpha-beta, </w:t>
      </w:r>
      <w:proofErr w:type="spellStart"/>
      <w:r w:rsidRPr="007A24AF">
        <w:rPr>
          <w:rFonts w:ascii="Book Antiqua" w:eastAsia="宋体" w:hAnsi="Book Antiqua" w:cs="宋体"/>
          <w:sz w:val="24"/>
          <w:szCs w:val="24"/>
          <w:lang w:val="en-US" w:eastAsia="zh-CN"/>
        </w:rPr>
        <w:t>Ostalpha-Ostbeta</w:t>
      </w:r>
      <w:proofErr w:type="spellEnd"/>
      <w:r w:rsidRPr="007A24AF">
        <w:rPr>
          <w:rFonts w:ascii="Book Antiqua" w:eastAsia="宋体" w:hAnsi="Book Antiqua" w:cs="宋体"/>
          <w:sz w:val="24"/>
          <w:szCs w:val="24"/>
          <w:lang w:val="en-US" w:eastAsia="zh-CN"/>
        </w:rPr>
        <w:t xml:space="preserve">, is an </w:t>
      </w:r>
      <w:proofErr w:type="spellStart"/>
      <w:r w:rsidRPr="007A24AF">
        <w:rPr>
          <w:rFonts w:ascii="Book Antiqua" w:eastAsia="宋体" w:hAnsi="Book Antiqua" w:cs="宋体"/>
          <w:sz w:val="24"/>
          <w:szCs w:val="24"/>
          <w:lang w:val="en-US" w:eastAsia="zh-CN"/>
        </w:rPr>
        <w:t>ileal</w:t>
      </w:r>
      <w:proofErr w:type="spellEnd"/>
      <w:r w:rsidRPr="007A24AF">
        <w:rPr>
          <w:rFonts w:ascii="Book Antiqua" w:eastAsia="宋体" w:hAnsi="Book Antiqua" w:cs="宋体"/>
          <w:sz w:val="24"/>
          <w:szCs w:val="24"/>
          <w:lang w:val="en-US" w:eastAsia="zh-CN"/>
        </w:rPr>
        <w:t xml:space="preserve"> basolateral bile acid transporter.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2005; </w:t>
      </w:r>
      <w:r w:rsidRPr="007A24AF">
        <w:rPr>
          <w:rFonts w:ascii="Book Antiqua" w:eastAsia="宋体" w:hAnsi="Book Antiqua" w:cs="宋体"/>
          <w:b/>
          <w:bCs/>
          <w:sz w:val="24"/>
          <w:szCs w:val="24"/>
          <w:lang w:val="en-US" w:eastAsia="zh-CN"/>
        </w:rPr>
        <w:t>280</w:t>
      </w:r>
      <w:r w:rsidRPr="007A24AF">
        <w:rPr>
          <w:rFonts w:ascii="Book Antiqua" w:eastAsia="宋体" w:hAnsi="Book Antiqua" w:cs="宋体"/>
          <w:sz w:val="24"/>
          <w:szCs w:val="24"/>
          <w:lang w:val="en-US" w:eastAsia="zh-CN"/>
        </w:rPr>
        <w:t>: 6960-6968 [PMID: 15563450 DOI: 10.1074/jbc.M412752200]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 xml:space="preserve">128 </w:t>
      </w:r>
      <w:r w:rsidRPr="007A24AF">
        <w:rPr>
          <w:rFonts w:ascii="Book Antiqua" w:eastAsia="宋体" w:hAnsi="Book Antiqua" w:cs="宋体"/>
          <w:b/>
          <w:sz w:val="24"/>
          <w:szCs w:val="24"/>
          <w:lang w:val="en-US" w:eastAsia="zh-CN"/>
        </w:rPr>
        <w:t>Carey MC</w:t>
      </w:r>
      <w:r w:rsidRPr="007A24AF">
        <w:rPr>
          <w:rFonts w:ascii="Book Antiqua" w:eastAsia="宋体" w:hAnsi="Book Antiqua" w:cs="宋体"/>
          <w:sz w:val="24"/>
          <w:szCs w:val="24"/>
          <w:lang w:val="en-US" w:eastAsia="zh-CN"/>
        </w:rPr>
        <w:t xml:space="preserve">, Duane WC. Enterohepatic circulation. In IM Arias, JL Boyer, N. Fausto, WB </w:t>
      </w:r>
      <w:proofErr w:type="spellStart"/>
      <w:r w:rsidRPr="007A24AF">
        <w:rPr>
          <w:rFonts w:ascii="Book Antiqua" w:eastAsia="宋体" w:hAnsi="Book Antiqua" w:cs="宋体"/>
          <w:sz w:val="24"/>
          <w:szCs w:val="24"/>
          <w:lang w:val="en-US" w:eastAsia="zh-CN"/>
        </w:rPr>
        <w:t>Jakoby</w:t>
      </w:r>
      <w:proofErr w:type="spellEnd"/>
      <w:r w:rsidRPr="007A24AF">
        <w:rPr>
          <w:rFonts w:ascii="Book Antiqua" w:eastAsia="宋体" w:hAnsi="Book Antiqua" w:cs="宋体"/>
          <w:sz w:val="24"/>
          <w:szCs w:val="24"/>
          <w:lang w:val="en-US" w:eastAsia="zh-CN"/>
        </w:rPr>
        <w:t xml:space="preserve">, DA </w:t>
      </w:r>
      <w:proofErr w:type="spellStart"/>
      <w:r w:rsidRPr="007A24AF">
        <w:rPr>
          <w:rFonts w:ascii="Book Antiqua" w:eastAsia="宋体" w:hAnsi="Book Antiqua" w:cs="宋体"/>
          <w:sz w:val="24"/>
          <w:szCs w:val="24"/>
          <w:lang w:val="en-US" w:eastAsia="zh-CN"/>
        </w:rPr>
        <w:t>Schachter</w:t>
      </w:r>
      <w:proofErr w:type="spellEnd"/>
      <w:r w:rsidRPr="007A24AF">
        <w:rPr>
          <w:rFonts w:ascii="Book Antiqua" w:eastAsia="宋体" w:hAnsi="Book Antiqua" w:cs="宋体"/>
          <w:sz w:val="24"/>
          <w:szCs w:val="24"/>
          <w:lang w:val="en-US" w:eastAsia="zh-CN"/>
        </w:rPr>
        <w:t xml:space="preserve">, and DA </w:t>
      </w:r>
      <w:proofErr w:type="spellStart"/>
      <w:r w:rsidRPr="007A24AF">
        <w:rPr>
          <w:rFonts w:ascii="Book Antiqua" w:eastAsia="宋体" w:hAnsi="Book Antiqua" w:cs="宋体"/>
          <w:sz w:val="24"/>
          <w:szCs w:val="24"/>
          <w:lang w:val="en-US" w:eastAsia="zh-CN"/>
        </w:rPr>
        <w:t>Shafritz</w:t>
      </w:r>
      <w:proofErr w:type="spellEnd"/>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eds</w:t>
      </w:r>
      <w:proofErr w:type="spellEnd"/>
      <w:r w:rsidRPr="007A24AF">
        <w:rPr>
          <w:rFonts w:ascii="Book Antiqua" w:eastAsia="宋体" w:hAnsi="Book Antiqua" w:cs="宋体"/>
          <w:sz w:val="24"/>
          <w:szCs w:val="24"/>
          <w:lang w:val="en-US" w:eastAsia="zh-CN"/>
        </w:rPr>
        <w:t>), Raven Press New York</w:t>
      </w:r>
      <w:r w:rsidRPr="007A24AF">
        <w:rPr>
          <w:rFonts w:ascii="Book Antiqua" w:eastAsia="宋体" w:hAnsi="Book Antiqua" w:cs="宋体" w:hint="eastAsia"/>
          <w:sz w:val="24"/>
          <w:szCs w:val="24"/>
          <w:lang w:val="en-US" w:eastAsia="zh-CN"/>
        </w:rPr>
        <w:t>,</w:t>
      </w:r>
      <w:r w:rsidRPr="007A24AF">
        <w:rPr>
          <w:rFonts w:ascii="Book Antiqua" w:eastAsia="宋体" w:hAnsi="Book Antiqua" w:cs="宋体"/>
          <w:sz w:val="24"/>
          <w:szCs w:val="24"/>
          <w:lang w:val="en-US" w:eastAsia="zh-CN"/>
        </w:rPr>
        <w:t xml:space="preserve"> 1994</w:t>
      </w:r>
      <w:r w:rsidRPr="007A24AF">
        <w:rPr>
          <w:rFonts w:ascii="Book Antiqua" w:eastAsia="宋体" w:hAnsi="Book Antiqua" w:cs="宋体" w:hint="eastAsia"/>
          <w:sz w:val="24"/>
          <w:szCs w:val="24"/>
          <w:lang w:val="en-US" w:eastAsia="zh-CN"/>
        </w:rPr>
        <w:t>:</w:t>
      </w:r>
      <w:r w:rsidRPr="007A24AF">
        <w:rPr>
          <w:rFonts w:ascii="Book Antiqua" w:eastAsia="宋体" w:hAnsi="Book Antiqua" w:cs="宋体"/>
          <w:sz w:val="24"/>
          <w:szCs w:val="24"/>
          <w:lang w:val="en-US" w:eastAsia="zh-CN"/>
        </w:rPr>
        <w:t xml:space="preserve"> 719-767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129 </w:t>
      </w:r>
      <w:proofErr w:type="spellStart"/>
      <w:r w:rsidRPr="007A24AF">
        <w:rPr>
          <w:rFonts w:ascii="Book Antiqua" w:eastAsia="宋体" w:hAnsi="Book Antiqua" w:cs="宋体"/>
          <w:b/>
          <w:bCs/>
          <w:sz w:val="24"/>
          <w:szCs w:val="24"/>
          <w:lang w:val="en-US" w:eastAsia="zh-CN"/>
        </w:rPr>
        <w:t>Stieger</w:t>
      </w:r>
      <w:proofErr w:type="spellEnd"/>
      <w:r w:rsidRPr="007A24AF">
        <w:rPr>
          <w:rFonts w:ascii="Book Antiqua" w:eastAsia="宋体" w:hAnsi="Book Antiqua" w:cs="宋体"/>
          <w:b/>
          <w:bCs/>
          <w:sz w:val="24"/>
          <w:szCs w:val="24"/>
          <w:lang w:val="en-US" w:eastAsia="zh-CN"/>
        </w:rPr>
        <w:t xml:space="preserve"> B</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Hagenbuch</w:t>
      </w:r>
      <w:proofErr w:type="spellEnd"/>
      <w:r w:rsidRPr="007A24AF">
        <w:rPr>
          <w:rFonts w:ascii="Book Antiqua" w:eastAsia="宋体" w:hAnsi="Book Antiqua" w:cs="宋体"/>
          <w:sz w:val="24"/>
          <w:szCs w:val="24"/>
          <w:lang w:val="en-US" w:eastAsia="zh-CN"/>
        </w:rPr>
        <w:t xml:space="preserve"> B, </w:t>
      </w:r>
      <w:proofErr w:type="spellStart"/>
      <w:r w:rsidRPr="007A24AF">
        <w:rPr>
          <w:rFonts w:ascii="Book Antiqua" w:eastAsia="宋体" w:hAnsi="Book Antiqua" w:cs="宋体"/>
          <w:sz w:val="24"/>
          <w:szCs w:val="24"/>
          <w:lang w:val="en-US" w:eastAsia="zh-CN"/>
        </w:rPr>
        <w:t>Landmann</w:t>
      </w:r>
      <w:proofErr w:type="spellEnd"/>
      <w:r w:rsidRPr="007A24AF">
        <w:rPr>
          <w:rFonts w:ascii="Book Antiqua" w:eastAsia="宋体" w:hAnsi="Book Antiqua" w:cs="宋体"/>
          <w:sz w:val="24"/>
          <w:szCs w:val="24"/>
          <w:lang w:val="en-US" w:eastAsia="zh-CN"/>
        </w:rPr>
        <w:t xml:space="preserve"> L, </w:t>
      </w:r>
      <w:proofErr w:type="spellStart"/>
      <w:r w:rsidRPr="007A24AF">
        <w:rPr>
          <w:rFonts w:ascii="Book Antiqua" w:eastAsia="宋体" w:hAnsi="Book Antiqua" w:cs="宋体"/>
          <w:sz w:val="24"/>
          <w:szCs w:val="24"/>
          <w:lang w:val="en-US" w:eastAsia="zh-CN"/>
        </w:rPr>
        <w:t>Höchli</w:t>
      </w:r>
      <w:proofErr w:type="spellEnd"/>
      <w:r w:rsidRPr="007A24AF">
        <w:rPr>
          <w:rFonts w:ascii="Book Antiqua" w:eastAsia="宋体" w:hAnsi="Book Antiqua" w:cs="宋体"/>
          <w:sz w:val="24"/>
          <w:szCs w:val="24"/>
          <w:lang w:val="en-US" w:eastAsia="zh-CN"/>
        </w:rPr>
        <w:t xml:space="preserve"> M, Schroeder A, Meier PJ. </w:t>
      </w:r>
      <w:proofErr w:type="gramStart"/>
      <w:r w:rsidRPr="007A24AF">
        <w:rPr>
          <w:rFonts w:ascii="Book Antiqua" w:eastAsia="宋体" w:hAnsi="Book Antiqua" w:cs="宋体"/>
          <w:sz w:val="24"/>
          <w:szCs w:val="24"/>
          <w:lang w:val="en-US" w:eastAsia="zh-CN"/>
        </w:rPr>
        <w:t xml:space="preserve">In situ localization of the </w:t>
      </w:r>
      <w:proofErr w:type="spellStart"/>
      <w:r w:rsidRPr="007A24AF">
        <w:rPr>
          <w:rFonts w:ascii="Book Antiqua" w:eastAsia="宋体" w:hAnsi="Book Antiqua" w:cs="宋体"/>
          <w:sz w:val="24"/>
          <w:szCs w:val="24"/>
          <w:lang w:val="en-US" w:eastAsia="zh-CN"/>
        </w:rPr>
        <w:t>hepatocytic</w:t>
      </w:r>
      <w:proofErr w:type="spellEnd"/>
      <w:r w:rsidRPr="007A24AF">
        <w:rPr>
          <w:rFonts w:ascii="Book Antiqua" w:eastAsia="宋体" w:hAnsi="Book Antiqua" w:cs="宋体"/>
          <w:sz w:val="24"/>
          <w:szCs w:val="24"/>
          <w:lang w:val="en-US" w:eastAsia="zh-CN"/>
        </w:rPr>
        <w:t xml:space="preserve"> Na+/Taurocholate </w:t>
      </w:r>
      <w:proofErr w:type="spellStart"/>
      <w:r w:rsidRPr="007A24AF">
        <w:rPr>
          <w:rFonts w:ascii="Book Antiqua" w:eastAsia="宋体" w:hAnsi="Book Antiqua" w:cs="宋体"/>
          <w:sz w:val="24"/>
          <w:szCs w:val="24"/>
          <w:lang w:val="en-US" w:eastAsia="zh-CN"/>
        </w:rPr>
        <w:t>cotransporting</w:t>
      </w:r>
      <w:proofErr w:type="spellEnd"/>
      <w:r w:rsidRPr="007A24AF">
        <w:rPr>
          <w:rFonts w:ascii="Book Antiqua" w:eastAsia="宋体" w:hAnsi="Book Antiqua" w:cs="宋体"/>
          <w:sz w:val="24"/>
          <w:szCs w:val="24"/>
          <w:lang w:val="en-US" w:eastAsia="zh-CN"/>
        </w:rPr>
        <w:t xml:space="preserve"> polypeptide in rat liver.</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Gastroenterology</w:t>
      </w:r>
      <w:r w:rsidRPr="007A24AF">
        <w:rPr>
          <w:rFonts w:ascii="Book Antiqua" w:eastAsia="宋体" w:hAnsi="Book Antiqua" w:cs="宋体"/>
          <w:sz w:val="24"/>
          <w:szCs w:val="24"/>
          <w:lang w:val="en-US" w:eastAsia="zh-CN"/>
        </w:rPr>
        <w:t> 1994; </w:t>
      </w:r>
      <w:r w:rsidRPr="007A24AF">
        <w:rPr>
          <w:rFonts w:ascii="Book Antiqua" w:eastAsia="宋体" w:hAnsi="Book Antiqua" w:cs="宋体"/>
          <w:b/>
          <w:bCs/>
          <w:sz w:val="24"/>
          <w:szCs w:val="24"/>
          <w:lang w:val="en-US" w:eastAsia="zh-CN"/>
        </w:rPr>
        <w:t>107</w:t>
      </w:r>
      <w:r w:rsidRPr="007A24AF">
        <w:rPr>
          <w:rFonts w:ascii="Book Antiqua" w:eastAsia="宋体" w:hAnsi="Book Antiqua" w:cs="宋体"/>
          <w:sz w:val="24"/>
          <w:szCs w:val="24"/>
          <w:lang w:val="en-US" w:eastAsia="zh-CN"/>
        </w:rPr>
        <w:t>: 1781-1787 [PMID: 7958692]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130 </w:t>
      </w:r>
      <w:proofErr w:type="spellStart"/>
      <w:r w:rsidRPr="007A24AF">
        <w:rPr>
          <w:rFonts w:ascii="Book Antiqua" w:eastAsia="宋体" w:hAnsi="Book Antiqua" w:cs="宋体"/>
          <w:b/>
          <w:bCs/>
          <w:sz w:val="24"/>
          <w:szCs w:val="24"/>
          <w:lang w:val="en-US" w:eastAsia="zh-CN"/>
        </w:rPr>
        <w:t>Hagenbuch</w:t>
      </w:r>
      <w:proofErr w:type="spellEnd"/>
      <w:r w:rsidRPr="007A24AF">
        <w:rPr>
          <w:rFonts w:ascii="Book Antiqua" w:eastAsia="宋体" w:hAnsi="Book Antiqua" w:cs="宋体"/>
          <w:b/>
          <w:bCs/>
          <w:sz w:val="24"/>
          <w:szCs w:val="24"/>
          <w:lang w:val="en-US" w:eastAsia="zh-CN"/>
        </w:rPr>
        <w:t xml:space="preserve"> B</w:t>
      </w:r>
      <w:r w:rsidRPr="007A24AF">
        <w:rPr>
          <w:rFonts w:ascii="Book Antiqua" w:eastAsia="宋体" w:hAnsi="Book Antiqua" w:cs="宋体"/>
          <w:sz w:val="24"/>
          <w:szCs w:val="24"/>
          <w:lang w:val="en-US" w:eastAsia="zh-CN"/>
        </w:rPr>
        <w:t xml:space="preserve">, Meier PJ. </w:t>
      </w:r>
      <w:proofErr w:type="gramStart"/>
      <w:r w:rsidRPr="007A24AF">
        <w:rPr>
          <w:rFonts w:ascii="Book Antiqua" w:eastAsia="宋体" w:hAnsi="Book Antiqua" w:cs="宋体"/>
          <w:sz w:val="24"/>
          <w:szCs w:val="24"/>
          <w:lang w:val="en-US" w:eastAsia="zh-CN"/>
        </w:rPr>
        <w:t>The superfamily of organic anion transporting polypeptides.</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Biochim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Acta</w:t>
      </w:r>
      <w:proofErr w:type="spellEnd"/>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1609</w:t>
      </w:r>
      <w:r w:rsidRPr="007A24AF">
        <w:rPr>
          <w:rFonts w:ascii="Book Antiqua" w:eastAsia="宋体" w:hAnsi="Book Antiqua" w:cs="宋体"/>
          <w:sz w:val="24"/>
          <w:szCs w:val="24"/>
          <w:lang w:val="en-US" w:eastAsia="zh-CN"/>
        </w:rPr>
        <w:t>: 1-18 [PMID: 12507753 DOI: 10.1016/S0005-2736(02)00633-8]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131 </w:t>
      </w:r>
      <w:r w:rsidRPr="007A24AF">
        <w:rPr>
          <w:rFonts w:ascii="Book Antiqua" w:eastAsia="宋体" w:hAnsi="Book Antiqua" w:cs="宋体"/>
          <w:b/>
          <w:bCs/>
          <w:sz w:val="24"/>
          <w:szCs w:val="24"/>
          <w:lang w:val="en-US" w:eastAsia="zh-CN"/>
        </w:rPr>
        <w:t>Denson LA</w:t>
      </w:r>
      <w:r w:rsidRPr="007A24AF">
        <w:rPr>
          <w:rFonts w:ascii="Book Antiqua" w:eastAsia="宋体" w:hAnsi="Book Antiqua" w:cs="宋体"/>
          <w:sz w:val="24"/>
          <w:szCs w:val="24"/>
          <w:lang w:val="en-US" w:eastAsia="zh-CN"/>
        </w:rPr>
        <w:t xml:space="preserve">, Sturm E, </w:t>
      </w:r>
      <w:proofErr w:type="spellStart"/>
      <w:r w:rsidRPr="007A24AF">
        <w:rPr>
          <w:rFonts w:ascii="Book Antiqua" w:eastAsia="宋体" w:hAnsi="Book Antiqua" w:cs="宋体"/>
          <w:sz w:val="24"/>
          <w:szCs w:val="24"/>
          <w:lang w:val="en-US" w:eastAsia="zh-CN"/>
        </w:rPr>
        <w:t>Echevarria</w:t>
      </w:r>
      <w:proofErr w:type="spellEnd"/>
      <w:r w:rsidRPr="007A24AF">
        <w:rPr>
          <w:rFonts w:ascii="Book Antiqua" w:eastAsia="宋体" w:hAnsi="Book Antiqua" w:cs="宋体"/>
          <w:sz w:val="24"/>
          <w:szCs w:val="24"/>
          <w:lang w:val="en-US" w:eastAsia="zh-CN"/>
        </w:rPr>
        <w:t xml:space="preserve"> W, Zimmerman TL, </w:t>
      </w:r>
      <w:proofErr w:type="spellStart"/>
      <w:r w:rsidRPr="007A24AF">
        <w:rPr>
          <w:rFonts w:ascii="Book Antiqua" w:eastAsia="宋体" w:hAnsi="Book Antiqua" w:cs="宋体"/>
          <w:sz w:val="24"/>
          <w:szCs w:val="24"/>
          <w:lang w:val="en-US" w:eastAsia="zh-CN"/>
        </w:rPr>
        <w:t>Makishima</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Mangelsdorf</w:t>
      </w:r>
      <w:proofErr w:type="spellEnd"/>
      <w:r w:rsidRPr="007A24AF">
        <w:rPr>
          <w:rFonts w:ascii="Book Antiqua" w:eastAsia="宋体" w:hAnsi="Book Antiqua" w:cs="宋体"/>
          <w:sz w:val="24"/>
          <w:szCs w:val="24"/>
          <w:lang w:val="en-US" w:eastAsia="zh-CN"/>
        </w:rPr>
        <w:t xml:space="preserve"> DJ, </w:t>
      </w:r>
      <w:proofErr w:type="spellStart"/>
      <w:r w:rsidRPr="007A24AF">
        <w:rPr>
          <w:rFonts w:ascii="Book Antiqua" w:eastAsia="宋体" w:hAnsi="Book Antiqua" w:cs="宋体"/>
          <w:sz w:val="24"/>
          <w:szCs w:val="24"/>
          <w:lang w:val="en-US" w:eastAsia="zh-CN"/>
        </w:rPr>
        <w:t>Karpen</w:t>
      </w:r>
      <w:proofErr w:type="spellEnd"/>
      <w:r w:rsidRPr="007A24AF">
        <w:rPr>
          <w:rFonts w:ascii="Book Antiqua" w:eastAsia="宋体" w:hAnsi="Book Antiqua" w:cs="宋体"/>
          <w:sz w:val="24"/>
          <w:szCs w:val="24"/>
          <w:lang w:val="en-US" w:eastAsia="zh-CN"/>
        </w:rPr>
        <w:t xml:space="preserve"> SJ. The orphan nuclear receptor, </w:t>
      </w:r>
      <w:proofErr w:type="spellStart"/>
      <w:r w:rsidRPr="007A24AF">
        <w:rPr>
          <w:rFonts w:ascii="Book Antiqua" w:eastAsia="宋体" w:hAnsi="Book Antiqua" w:cs="宋体"/>
          <w:sz w:val="24"/>
          <w:szCs w:val="24"/>
          <w:lang w:val="en-US" w:eastAsia="zh-CN"/>
        </w:rPr>
        <w:t>shp</w:t>
      </w:r>
      <w:proofErr w:type="spellEnd"/>
      <w:r w:rsidRPr="007A24AF">
        <w:rPr>
          <w:rFonts w:ascii="Book Antiqua" w:eastAsia="宋体" w:hAnsi="Book Antiqua" w:cs="宋体"/>
          <w:sz w:val="24"/>
          <w:szCs w:val="24"/>
          <w:lang w:val="en-US" w:eastAsia="zh-CN"/>
        </w:rPr>
        <w:t xml:space="preserve">, mediates bile acid-induced inhibition of the rat bile acid transporter, </w:t>
      </w:r>
      <w:proofErr w:type="spellStart"/>
      <w:r w:rsidRPr="007A24AF">
        <w:rPr>
          <w:rFonts w:ascii="Book Antiqua" w:eastAsia="宋体" w:hAnsi="Book Antiqua" w:cs="宋体"/>
          <w:sz w:val="24"/>
          <w:szCs w:val="24"/>
          <w:lang w:val="en-US" w:eastAsia="zh-CN"/>
        </w:rPr>
        <w:t>ntcp</w:t>
      </w:r>
      <w:proofErr w:type="spell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Gastroenterology</w:t>
      </w:r>
      <w:r w:rsidRPr="007A24AF">
        <w:rPr>
          <w:rFonts w:ascii="Book Antiqua" w:eastAsia="宋体" w:hAnsi="Book Antiqua" w:cs="宋体"/>
          <w:sz w:val="24"/>
          <w:szCs w:val="24"/>
          <w:lang w:val="en-US" w:eastAsia="zh-CN"/>
        </w:rPr>
        <w:t> 2001; </w:t>
      </w:r>
      <w:r w:rsidRPr="007A24AF">
        <w:rPr>
          <w:rFonts w:ascii="Book Antiqua" w:eastAsia="宋体" w:hAnsi="Book Antiqua" w:cs="宋体"/>
          <w:b/>
          <w:bCs/>
          <w:sz w:val="24"/>
          <w:szCs w:val="24"/>
          <w:lang w:val="en-US" w:eastAsia="zh-CN"/>
        </w:rPr>
        <w:t>121</w:t>
      </w:r>
      <w:r w:rsidRPr="007A24AF">
        <w:rPr>
          <w:rFonts w:ascii="Book Antiqua" w:eastAsia="宋体" w:hAnsi="Book Antiqua" w:cs="宋体"/>
          <w:sz w:val="24"/>
          <w:szCs w:val="24"/>
          <w:lang w:val="en-US" w:eastAsia="zh-CN"/>
        </w:rPr>
        <w:t>: 140-147 [PMID: 11438503 DOI: 10.1053/gast.2001.25503]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lastRenderedPageBreak/>
        <w:t>132 </w:t>
      </w:r>
      <w:r w:rsidRPr="007A24AF">
        <w:rPr>
          <w:rFonts w:ascii="Book Antiqua" w:eastAsia="宋体" w:hAnsi="Book Antiqua" w:cs="宋体"/>
          <w:b/>
          <w:bCs/>
          <w:sz w:val="24"/>
          <w:szCs w:val="24"/>
          <w:lang w:val="en-US" w:eastAsia="zh-CN"/>
        </w:rPr>
        <w:t>Dawson PA</w:t>
      </w:r>
      <w:r w:rsidRPr="007A24AF">
        <w:rPr>
          <w:rFonts w:ascii="Book Antiqua" w:eastAsia="宋体" w:hAnsi="Book Antiqua" w:cs="宋体"/>
          <w:sz w:val="24"/>
          <w:szCs w:val="24"/>
          <w:lang w:val="en-US" w:eastAsia="zh-CN"/>
        </w:rPr>
        <w:t>, Lan T, Rao A. Bile acid transporters.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2009; </w:t>
      </w:r>
      <w:r w:rsidRPr="007A24AF">
        <w:rPr>
          <w:rFonts w:ascii="Book Antiqua" w:eastAsia="宋体" w:hAnsi="Book Antiqua" w:cs="宋体"/>
          <w:b/>
          <w:bCs/>
          <w:sz w:val="24"/>
          <w:szCs w:val="24"/>
          <w:lang w:val="en-US" w:eastAsia="zh-CN"/>
        </w:rPr>
        <w:t>50</w:t>
      </w:r>
      <w:r w:rsidRPr="007A24AF">
        <w:rPr>
          <w:rFonts w:ascii="Book Antiqua" w:eastAsia="宋体" w:hAnsi="Book Antiqua" w:cs="宋体"/>
          <w:sz w:val="24"/>
          <w:szCs w:val="24"/>
          <w:lang w:val="en-US" w:eastAsia="zh-CN"/>
        </w:rPr>
        <w:t>: 2340-2357 [PMID: 19498215 DOI: 10.1194/jlr.R900012-JLR200]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133 </w:t>
      </w:r>
      <w:r w:rsidRPr="007A24AF">
        <w:rPr>
          <w:rFonts w:ascii="Book Antiqua" w:eastAsia="宋体" w:hAnsi="Book Antiqua" w:cs="宋体"/>
          <w:b/>
          <w:bCs/>
          <w:sz w:val="24"/>
          <w:szCs w:val="24"/>
          <w:lang w:val="en-US" w:eastAsia="zh-CN"/>
        </w:rPr>
        <w:t>Cohen DE</w:t>
      </w:r>
      <w:r w:rsidRPr="007A24AF">
        <w:rPr>
          <w:rFonts w:ascii="Book Antiqua" w:eastAsia="宋体" w:hAnsi="Book Antiqua" w:cs="宋体"/>
          <w:sz w:val="24"/>
          <w:szCs w:val="24"/>
          <w:lang w:val="en-US" w:eastAsia="zh-CN"/>
        </w:rPr>
        <w:t>.</w:t>
      </w:r>
      <w:proofErr w:type="gramEnd"/>
      <w:r w:rsidRPr="007A24AF">
        <w:rPr>
          <w:rFonts w:ascii="Book Antiqua" w:eastAsia="宋体" w:hAnsi="Book Antiqua" w:cs="宋体"/>
          <w:sz w:val="24"/>
          <w:szCs w:val="24"/>
          <w:lang w:val="en-US" w:eastAsia="zh-CN"/>
        </w:rPr>
        <w:t xml:space="preserve"> Balancing cholesterol synthesis and absorption in the gastrointestinal tract.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Clin</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Lipidol</w:t>
      </w:r>
      <w:proofErr w:type="spellEnd"/>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2</w:t>
      </w:r>
      <w:r w:rsidRPr="007A24AF">
        <w:rPr>
          <w:rFonts w:ascii="Book Antiqua" w:eastAsia="宋体" w:hAnsi="Book Antiqua" w:cs="宋体"/>
          <w:sz w:val="24"/>
          <w:szCs w:val="24"/>
          <w:lang w:val="en-US" w:eastAsia="zh-CN"/>
        </w:rPr>
        <w:t>: S1-S3 [PMID: 19343078 DOI: 10.1016/j.jacl.2008.01.004]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134 </w:t>
      </w:r>
      <w:r w:rsidRPr="007A24AF">
        <w:rPr>
          <w:rFonts w:ascii="Book Antiqua" w:eastAsia="宋体" w:hAnsi="Book Antiqua" w:cs="宋体"/>
          <w:b/>
          <w:bCs/>
          <w:sz w:val="24"/>
          <w:szCs w:val="24"/>
          <w:lang w:val="en-US" w:eastAsia="zh-CN"/>
        </w:rPr>
        <w:t>Jones S</w:t>
      </w:r>
      <w:r w:rsidRPr="007A24AF">
        <w:rPr>
          <w:rFonts w:ascii="Book Antiqua" w:eastAsia="宋体" w:hAnsi="Book Antiqua" w:cs="宋体"/>
          <w:sz w:val="24"/>
          <w:szCs w:val="24"/>
          <w:lang w:val="en-US" w:eastAsia="zh-CN"/>
        </w:rPr>
        <w:t>. Mini-review: endocrine actions of fibroblast growth factor 19. </w:t>
      </w:r>
      <w:proofErr w:type="spellStart"/>
      <w:r w:rsidRPr="007A24AF">
        <w:rPr>
          <w:rFonts w:ascii="Book Antiqua" w:eastAsia="宋体" w:hAnsi="Book Antiqua" w:cs="宋体"/>
          <w:i/>
          <w:iCs/>
          <w:sz w:val="24"/>
          <w:szCs w:val="24"/>
          <w:lang w:val="en-US" w:eastAsia="zh-CN"/>
        </w:rPr>
        <w:t>Mol</w:t>
      </w:r>
      <w:proofErr w:type="spellEnd"/>
      <w:r w:rsidRPr="007A24AF">
        <w:rPr>
          <w:rFonts w:ascii="Book Antiqua" w:eastAsia="宋体" w:hAnsi="Book Antiqua" w:cs="宋体"/>
          <w:i/>
          <w:iCs/>
          <w:sz w:val="24"/>
          <w:szCs w:val="24"/>
          <w:lang w:val="en-US" w:eastAsia="zh-CN"/>
        </w:rPr>
        <w:t xml:space="preserve"> Pharm</w:t>
      </w:r>
      <w:r w:rsidRPr="007A24AF">
        <w:rPr>
          <w:rFonts w:ascii="Book Antiqua" w:eastAsia="宋体" w:hAnsi="Book Antiqua" w:cs="宋体"/>
          <w:sz w:val="24"/>
          <w:szCs w:val="24"/>
          <w:lang w:val="en-US" w:eastAsia="zh-CN"/>
        </w:rPr>
        <w:t> </w:t>
      </w:r>
      <w:r w:rsidRPr="007A24AF">
        <w:rPr>
          <w:rFonts w:ascii="Book Antiqua" w:eastAsia="宋体" w:hAnsi="Book Antiqua" w:cs="宋体" w:hint="eastAsia"/>
          <w:sz w:val="24"/>
          <w:szCs w:val="24"/>
          <w:lang w:val="en-US" w:eastAsia="zh-CN"/>
        </w:rPr>
        <w:t>2008</w:t>
      </w:r>
      <w:r w:rsidRPr="007A24AF">
        <w:rPr>
          <w:rFonts w:ascii="Book Antiqua" w:eastAsia="宋体" w:hAnsi="Book Antiqua" w:cs="宋体"/>
          <w:sz w:val="24"/>
          <w:szCs w:val="24"/>
          <w:lang w:val="en-US" w:eastAsia="zh-CN"/>
        </w:rPr>
        <w:t>; </w:t>
      </w:r>
      <w:r w:rsidRPr="007A24AF">
        <w:rPr>
          <w:rFonts w:ascii="Book Antiqua" w:eastAsia="宋体" w:hAnsi="Book Antiqua" w:cs="宋体"/>
          <w:b/>
          <w:bCs/>
          <w:sz w:val="24"/>
          <w:szCs w:val="24"/>
          <w:lang w:val="en-US" w:eastAsia="zh-CN"/>
        </w:rPr>
        <w:t>5</w:t>
      </w:r>
      <w:r w:rsidRPr="007A24AF">
        <w:rPr>
          <w:rFonts w:ascii="Book Antiqua" w:eastAsia="宋体" w:hAnsi="Book Antiqua" w:cs="宋体"/>
          <w:sz w:val="24"/>
          <w:szCs w:val="24"/>
          <w:lang w:val="en-US" w:eastAsia="zh-CN"/>
        </w:rPr>
        <w:t>: 42-48 [PMID: 18179175 DOI: 10.1021/mp700105z]</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135 </w:t>
      </w:r>
      <w:proofErr w:type="spellStart"/>
      <w:r w:rsidRPr="007A24AF">
        <w:rPr>
          <w:rFonts w:ascii="Book Antiqua" w:eastAsia="宋体" w:hAnsi="Book Antiqua" w:cs="宋体"/>
          <w:b/>
          <w:bCs/>
          <w:sz w:val="24"/>
          <w:szCs w:val="24"/>
          <w:lang w:val="en-US" w:eastAsia="zh-CN"/>
        </w:rPr>
        <w:t>Anant</w:t>
      </w:r>
      <w:proofErr w:type="spellEnd"/>
      <w:r w:rsidRPr="007A24AF">
        <w:rPr>
          <w:rFonts w:ascii="Book Antiqua" w:eastAsia="宋体" w:hAnsi="Book Antiqua" w:cs="宋体"/>
          <w:b/>
          <w:bCs/>
          <w:sz w:val="24"/>
          <w:szCs w:val="24"/>
          <w:lang w:val="en-US" w:eastAsia="zh-CN"/>
        </w:rPr>
        <w:t xml:space="preserve"> S</w:t>
      </w:r>
      <w:r w:rsidRPr="007A24AF">
        <w:rPr>
          <w:rFonts w:ascii="Book Antiqua" w:eastAsia="宋体" w:hAnsi="Book Antiqua" w:cs="宋体"/>
          <w:sz w:val="24"/>
          <w:szCs w:val="24"/>
          <w:lang w:val="en-US" w:eastAsia="zh-CN"/>
        </w:rPr>
        <w:t>, Davidson NO.</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Molecular mechanisms of apolipoprotein B mRNA editing.</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Curr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Opin</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Lipidol</w:t>
      </w:r>
      <w:proofErr w:type="spellEnd"/>
      <w:r w:rsidRPr="007A24AF">
        <w:rPr>
          <w:rFonts w:ascii="Book Antiqua" w:eastAsia="宋体" w:hAnsi="Book Antiqua" w:cs="宋体"/>
          <w:sz w:val="24"/>
          <w:szCs w:val="24"/>
          <w:lang w:val="en-US" w:eastAsia="zh-CN"/>
        </w:rPr>
        <w:t> 2001; </w:t>
      </w:r>
      <w:r w:rsidRPr="007A24AF">
        <w:rPr>
          <w:rFonts w:ascii="Book Antiqua" w:eastAsia="宋体" w:hAnsi="Book Antiqua" w:cs="宋体"/>
          <w:b/>
          <w:bCs/>
          <w:sz w:val="24"/>
          <w:szCs w:val="24"/>
          <w:lang w:val="en-US" w:eastAsia="zh-CN"/>
        </w:rPr>
        <w:t>12</w:t>
      </w:r>
      <w:r w:rsidRPr="007A24AF">
        <w:rPr>
          <w:rFonts w:ascii="Book Antiqua" w:eastAsia="宋体" w:hAnsi="Book Antiqua" w:cs="宋体"/>
          <w:sz w:val="24"/>
          <w:szCs w:val="24"/>
          <w:lang w:val="en-US" w:eastAsia="zh-CN"/>
        </w:rPr>
        <w:t>: 159-165 [PMID: 11264987]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136 </w:t>
      </w:r>
      <w:r w:rsidRPr="007A24AF">
        <w:rPr>
          <w:rFonts w:ascii="Book Antiqua" w:eastAsia="宋体" w:hAnsi="Book Antiqua" w:cs="宋体"/>
          <w:b/>
          <w:bCs/>
          <w:sz w:val="24"/>
          <w:szCs w:val="24"/>
          <w:lang w:val="en-US" w:eastAsia="zh-CN"/>
        </w:rPr>
        <w:t>Wang DQ</w:t>
      </w:r>
      <w:r w:rsidRPr="007A24AF">
        <w:rPr>
          <w:rFonts w:ascii="Book Antiqua" w:eastAsia="宋体" w:hAnsi="Book Antiqua" w:cs="宋体"/>
          <w:sz w:val="24"/>
          <w:szCs w:val="24"/>
          <w:lang w:val="en-US" w:eastAsia="zh-CN"/>
        </w:rPr>
        <w:t>.</w:t>
      </w:r>
      <w:proofErr w:type="gramEnd"/>
      <w:r w:rsidRPr="007A24AF">
        <w:rPr>
          <w:rFonts w:ascii="Book Antiqua" w:eastAsia="宋体" w:hAnsi="Book Antiqua" w:cs="宋体"/>
          <w:sz w:val="24"/>
          <w:szCs w:val="24"/>
          <w:lang w:val="en-US" w:eastAsia="zh-CN"/>
        </w:rPr>
        <w:t xml:space="preserve"> </w:t>
      </w:r>
      <w:proofErr w:type="gramStart"/>
      <w:r w:rsidRPr="007A24AF">
        <w:rPr>
          <w:rFonts w:ascii="Book Antiqua" w:eastAsia="宋体" w:hAnsi="Book Antiqua" w:cs="宋体"/>
          <w:sz w:val="24"/>
          <w:szCs w:val="24"/>
          <w:lang w:val="en-US" w:eastAsia="zh-CN"/>
        </w:rPr>
        <w:t>Regulation of intestinal cholesterol absorption.</w:t>
      </w:r>
      <w:proofErr w:type="gramEnd"/>
      <w:r w:rsidRPr="007A24AF">
        <w:rPr>
          <w:rFonts w:ascii="Book Antiqua" w:eastAsia="宋体" w:hAnsi="Book Antiqua" w:cs="宋体"/>
          <w:sz w:val="24"/>
          <w:szCs w:val="24"/>
          <w:lang w:val="en-US" w:eastAsia="zh-CN"/>
        </w:rPr>
        <w:t> </w:t>
      </w:r>
      <w:proofErr w:type="spellStart"/>
      <w:r w:rsidRPr="007A24AF">
        <w:rPr>
          <w:rFonts w:ascii="Book Antiqua" w:eastAsia="宋体" w:hAnsi="Book Antiqua" w:cs="宋体"/>
          <w:i/>
          <w:iCs/>
          <w:sz w:val="24"/>
          <w:szCs w:val="24"/>
          <w:lang w:val="en-US" w:eastAsia="zh-CN"/>
        </w:rPr>
        <w:t>Annu</w:t>
      </w:r>
      <w:proofErr w:type="spellEnd"/>
      <w:r w:rsidRPr="007A24AF">
        <w:rPr>
          <w:rFonts w:ascii="Book Antiqua" w:eastAsia="宋体" w:hAnsi="Book Antiqua" w:cs="宋体"/>
          <w:i/>
          <w:iCs/>
          <w:sz w:val="24"/>
          <w:szCs w:val="24"/>
          <w:lang w:val="en-US" w:eastAsia="zh-CN"/>
        </w:rPr>
        <w:t xml:space="preserve"> Rev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69</w:t>
      </w:r>
      <w:r w:rsidRPr="007A24AF">
        <w:rPr>
          <w:rFonts w:ascii="Book Antiqua" w:eastAsia="宋体" w:hAnsi="Book Antiqua" w:cs="宋体"/>
          <w:sz w:val="24"/>
          <w:szCs w:val="24"/>
          <w:lang w:val="en-US" w:eastAsia="zh-CN"/>
        </w:rPr>
        <w:t>: 221-248 [PMID: 17002594 DOI: 10.1146/annurev.physiol.69.031905.160725]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137 </w:t>
      </w:r>
      <w:proofErr w:type="spellStart"/>
      <w:r w:rsidRPr="007A24AF">
        <w:rPr>
          <w:rFonts w:ascii="Book Antiqua" w:eastAsia="宋体" w:hAnsi="Book Antiqua" w:cs="宋体"/>
          <w:b/>
          <w:bCs/>
          <w:sz w:val="24"/>
          <w:szCs w:val="24"/>
          <w:lang w:val="en-US" w:eastAsia="zh-CN"/>
        </w:rPr>
        <w:t>Altmann</w:t>
      </w:r>
      <w:proofErr w:type="spellEnd"/>
      <w:r w:rsidRPr="007A24AF">
        <w:rPr>
          <w:rFonts w:ascii="Book Antiqua" w:eastAsia="宋体" w:hAnsi="Book Antiqua" w:cs="宋体"/>
          <w:b/>
          <w:bCs/>
          <w:sz w:val="24"/>
          <w:szCs w:val="24"/>
          <w:lang w:val="en-US" w:eastAsia="zh-CN"/>
        </w:rPr>
        <w:t xml:space="preserve"> SW</w:t>
      </w:r>
      <w:r w:rsidRPr="007A24AF">
        <w:rPr>
          <w:rFonts w:ascii="Book Antiqua" w:eastAsia="宋体" w:hAnsi="Book Antiqua" w:cs="宋体"/>
          <w:sz w:val="24"/>
          <w:szCs w:val="24"/>
          <w:lang w:val="en-US" w:eastAsia="zh-CN"/>
        </w:rPr>
        <w:t xml:space="preserve">, Davis HR, Zhu LJ, Yao X, </w:t>
      </w:r>
      <w:proofErr w:type="spellStart"/>
      <w:r w:rsidRPr="007A24AF">
        <w:rPr>
          <w:rFonts w:ascii="Book Antiqua" w:eastAsia="宋体" w:hAnsi="Book Antiqua" w:cs="宋体"/>
          <w:sz w:val="24"/>
          <w:szCs w:val="24"/>
          <w:lang w:val="en-US" w:eastAsia="zh-CN"/>
        </w:rPr>
        <w:t>Hoos</w:t>
      </w:r>
      <w:proofErr w:type="spellEnd"/>
      <w:r w:rsidRPr="007A24AF">
        <w:rPr>
          <w:rFonts w:ascii="Book Antiqua" w:eastAsia="宋体" w:hAnsi="Book Antiqua" w:cs="宋体"/>
          <w:sz w:val="24"/>
          <w:szCs w:val="24"/>
          <w:lang w:val="en-US" w:eastAsia="zh-CN"/>
        </w:rPr>
        <w:t xml:space="preserve"> LM, </w:t>
      </w:r>
      <w:proofErr w:type="spellStart"/>
      <w:r w:rsidRPr="007A24AF">
        <w:rPr>
          <w:rFonts w:ascii="Book Antiqua" w:eastAsia="宋体" w:hAnsi="Book Antiqua" w:cs="宋体"/>
          <w:sz w:val="24"/>
          <w:szCs w:val="24"/>
          <w:lang w:val="en-US" w:eastAsia="zh-CN"/>
        </w:rPr>
        <w:t>Tetzloff</w:t>
      </w:r>
      <w:proofErr w:type="spellEnd"/>
      <w:r w:rsidRPr="007A24AF">
        <w:rPr>
          <w:rFonts w:ascii="Book Antiqua" w:eastAsia="宋体" w:hAnsi="Book Antiqua" w:cs="宋体"/>
          <w:sz w:val="24"/>
          <w:szCs w:val="24"/>
          <w:lang w:val="en-US" w:eastAsia="zh-CN"/>
        </w:rPr>
        <w:t xml:space="preserve"> G, </w:t>
      </w:r>
      <w:proofErr w:type="spellStart"/>
      <w:r w:rsidRPr="007A24AF">
        <w:rPr>
          <w:rFonts w:ascii="Book Antiqua" w:eastAsia="宋体" w:hAnsi="Book Antiqua" w:cs="宋体"/>
          <w:sz w:val="24"/>
          <w:szCs w:val="24"/>
          <w:lang w:val="en-US" w:eastAsia="zh-CN"/>
        </w:rPr>
        <w:t>Iyer</w:t>
      </w:r>
      <w:proofErr w:type="spellEnd"/>
      <w:r w:rsidRPr="007A24AF">
        <w:rPr>
          <w:rFonts w:ascii="Book Antiqua" w:eastAsia="宋体" w:hAnsi="Book Antiqua" w:cs="宋体"/>
          <w:sz w:val="24"/>
          <w:szCs w:val="24"/>
          <w:lang w:val="en-US" w:eastAsia="zh-CN"/>
        </w:rPr>
        <w:t xml:space="preserve"> SP, Maguire M, </w:t>
      </w:r>
      <w:proofErr w:type="spellStart"/>
      <w:r w:rsidRPr="007A24AF">
        <w:rPr>
          <w:rFonts w:ascii="Book Antiqua" w:eastAsia="宋体" w:hAnsi="Book Antiqua" w:cs="宋体"/>
          <w:sz w:val="24"/>
          <w:szCs w:val="24"/>
          <w:lang w:val="en-US" w:eastAsia="zh-CN"/>
        </w:rPr>
        <w:t>Golovko</w:t>
      </w:r>
      <w:proofErr w:type="spellEnd"/>
      <w:r w:rsidRPr="007A24AF">
        <w:rPr>
          <w:rFonts w:ascii="Book Antiqua" w:eastAsia="宋体" w:hAnsi="Book Antiqua" w:cs="宋体"/>
          <w:sz w:val="24"/>
          <w:szCs w:val="24"/>
          <w:lang w:val="en-US" w:eastAsia="zh-CN"/>
        </w:rPr>
        <w:t xml:space="preserve"> A, Zeng M, Wang L, </w:t>
      </w:r>
      <w:proofErr w:type="spellStart"/>
      <w:r w:rsidRPr="007A24AF">
        <w:rPr>
          <w:rFonts w:ascii="Book Antiqua" w:eastAsia="宋体" w:hAnsi="Book Antiqua" w:cs="宋体"/>
          <w:sz w:val="24"/>
          <w:szCs w:val="24"/>
          <w:lang w:val="en-US" w:eastAsia="zh-CN"/>
        </w:rPr>
        <w:t>Murgolo</w:t>
      </w:r>
      <w:proofErr w:type="spellEnd"/>
      <w:r w:rsidRPr="007A24AF">
        <w:rPr>
          <w:rFonts w:ascii="Book Antiqua" w:eastAsia="宋体" w:hAnsi="Book Antiqua" w:cs="宋体"/>
          <w:sz w:val="24"/>
          <w:szCs w:val="24"/>
          <w:lang w:val="en-US" w:eastAsia="zh-CN"/>
        </w:rPr>
        <w:t xml:space="preserve"> N, </w:t>
      </w:r>
      <w:proofErr w:type="spellStart"/>
      <w:r w:rsidRPr="007A24AF">
        <w:rPr>
          <w:rFonts w:ascii="Book Antiqua" w:eastAsia="宋体" w:hAnsi="Book Antiqua" w:cs="宋体"/>
          <w:sz w:val="24"/>
          <w:szCs w:val="24"/>
          <w:lang w:val="en-US" w:eastAsia="zh-CN"/>
        </w:rPr>
        <w:t>Graziano</w:t>
      </w:r>
      <w:proofErr w:type="spellEnd"/>
      <w:r w:rsidRPr="007A24AF">
        <w:rPr>
          <w:rFonts w:ascii="Book Antiqua" w:eastAsia="宋体" w:hAnsi="Book Antiqua" w:cs="宋体"/>
          <w:sz w:val="24"/>
          <w:szCs w:val="24"/>
          <w:lang w:val="en-US" w:eastAsia="zh-CN"/>
        </w:rPr>
        <w:t xml:space="preserve"> MP. </w:t>
      </w:r>
      <w:proofErr w:type="spellStart"/>
      <w:r w:rsidRPr="007A24AF">
        <w:rPr>
          <w:rFonts w:ascii="Book Antiqua" w:eastAsia="宋体" w:hAnsi="Book Antiqua" w:cs="宋体"/>
          <w:sz w:val="24"/>
          <w:szCs w:val="24"/>
          <w:lang w:val="en-US" w:eastAsia="zh-CN"/>
        </w:rPr>
        <w:t>Niemann</w:t>
      </w:r>
      <w:proofErr w:type="spellEnd"/>
      <w:r w:rsidRPr="007A24AF">
        <w:rPr>
          <w:rFonts w:ascii="Book Antiqua" w:eastAsia="宋体" w:hAnsi="Book Antiqua" w:cs="宋体"/>
          <w:sz w:val="24"/>
          <w:szCs w:val="24"/>
          <w:lang w:val="en-US" w:eastAsia="zh-CN"/>
        </w:rPr>
        <w:t>-Pick C1 Like 1 protein is critical for intestinal cholesterol absorption. </w:t>
      </w:r>
      <w:r w:rsidRPr="007A24AF">
        <w:rPr>
          <w:rFonts w:ascii="Book Antiqua" w:eastAsia="宋体" w:hAnsi="Book Antiqua" w:cs="宋体"/>
          <w:i/>
          <w:iCs/>
          <w:sz w:val="24"/>
          <w:szCs w:val="24"/>
          <w:lang w:val="en-US" w:eastAsia="zh-CN"/>
        </w:rPr>
        <w:t>Science</w:t>
      </w:r>
      <w:r w:rsidRPr="007A24AF">
        <w:rPr>
          <w:rFonts w:ascii="Book Antiqua" w:eastAsia="宋体" w:hAnsi="Book Antiqua" w:cs="宋体"/>
          <w:sz w:val="24"/>
          <w:szCs w:val="24"/>
          <w:lang w:val="en-US" w:eastAsia="zh-CN"/>
        </w:rPr>
        <w:t> 2004; </w:t>
      </w:r>
      <w:r w:rsidRPr="007A24AF">
        <w:rPr>
          <w:rFonts w:ascii="Book Antiqua" w:eastAsia="宋体" w:hAnsi="Book Antiqua" w:cs="宋体"/>
          <w:b/>
          <w:bCs/>
          <w:sz w:val="24"/>
          <w:szCs w:val="24"/>
          <w:lang w:val="en-US" w:eastAsia="zh-CN"/>
        </w:rPr>
        <w:t>303</w:t>
      </w:r>
      <w:r w:rsidRPr="007A24AF">
        <w:rPr>
          <w:rFonts w:ascii="Book Antiqua" w:eastAsia="宋体" w:hAnsi="Book Antiqua" w:cs="宋体"/>
          <w:sz w:val="24"/>
          <w:szCs w:val="24"/>
          <w:lang w:val="en-US" w:eastAsia="zh-CN"/>
        </w:rPr>
        <w:t>: 1201-1204 [PMID: 14976318 DOI: 10.1126/science.1093131]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138 </w:t>
      </w:r>
      <w:r w:rsidRPr="007A24AF">
        <w:rPr>
          <w:rFonts w:ascii="Book Antiqua" w:eastAsia="宋体" w:hAnsi="Book Antiqua" w:cs="宋体"/>
          <w:b/>
          <w:bCs/>
          <w:sz w:val="24"/>
          <w:szCs w:val="24"/>
          <w:lang w:val="en-US" w:eastAsia="zh-CN"/>
        </w:rPr>
        <w:t>Yu L</w:t>
      </w:r>
      <w:r w:rsidRPr="007A24AF">
        <w:rPr>
          <w:rFonts w:ascii="Book Antiqua" w:eastAsia="宋体" w:hAnsi="Book Antiqua" w:cs="宋体"/>
          <w:sz w:val="24"/>
          <w:szCs w:val="24"/>
          <w:lang w:val="en-US" w:eastAsia="zh-CN"/>
        </w:rPr>
        <w:t>, Li-Hawkins J, Hammer RE, Berge KE, Horton JD, Cohen JC, Hobbs HH.</w:t>
      </w:r>
      <w:proofErr w:type="gramEnd"/>
      <w:r w:rsidRPr="007A24AF">
        <w:rPr>
          <w:rFonts w:ascii="Book Antiqua" w:eastAsia="宋体" w:hAnsi="Book Antiqua" w:cs="宋体"/>
          <w:sz w:val="24"/>
          <w:szCs w:val="24"/>
          <w:lang w:val="en-US" w:eastAsia="zh-CN"/>
        </w:rPr>
        <w:t xml:space="preserve"> Overexpression of ABCG5 and ABCG8 promotes biliary cholesterol secretion and reduces fractional absorption of dietary cholesterol.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Clin</w:t>
      </w:r>
      <w:proofErr w:type="spellEnd"/>
      <w:r w:rsidRPr="007A24AF">
        <w:rPr>
          <w:rFonts w:ascii="Book Antiqua" w:eastAsia="宋体" w:hAnsi="Book Antiqua" w:cs="宋体"/>
          <w:i/>
          <w:iCs/>
          <w:sz w:val="24"/>
          <w:szCs w:val="24"/>
          <w:lang w:val="en-US" w:eastAsia="zh-CN"/>
        </w:rPr>
        <w:t xml:space="preserve"> Invest</w:t>
      </w:r>
      <w:r w:rsidRPr="007A24AF">
        <w:rPr>
          <w:rFonts w:ascii="Book Antiqua" w:eastAsia="宋体" w:hAnsi="Book Antiqua" w:cs="宋体"/>
          <w:sz w:val="24"/>
          <w:szCs w:val="24"/>
          <w:lang w:val="en-US" w:eastAsia="zh-CN"/>
        </w:rPr>
        <w:t> 2002; </w:t>
      </w:r>
      <w:r w:rsidRPr="007A24AF">
        <w:rPr>
          <w:rFonts w:ascii="Book Antiqua" w:eastAsia="宋体" w:hAnsi="Book Antiqua" w:cs="宋体"/>
          <w:b/>
          <w:bCs/>
          <w:sz w:val="24"/>
          <w:szCs w:val="24"/>
          <w:lang w:val="en-US" w:eastAsia="zh-CN"/>
        </w:rPr>
        <w:t>110</w:t>
      </w:r>
      <w:r w:rsidRPr="007A24AF">
        <w:rPr>
          <w:rFonts w:ascii="Book Antiqua" w:eastAsia="宋体" w:hAnsi="Book Antiqua" w:cs="宋体"/>
          <w:sz w:val="24"/>
          <w:szCs w:val="24"/>
          <w:lang w:val="en-US" w:eastAsia="zh-CN"/>
        </w:rPr>
        <w:t>: 671-680 [PMID: 12208868 DOI: 10.1172/JCI16001]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139 </w:t>
      </w:r>
      <w:r w:rsidRPr="007A24AF">
        <w:rPr>
          <w:rFonts w:ascii="Book Antiqua" w:eastAsia="宋体" w:hAnsi="Book Antiqua" w:cs="宋体"/>
          <w:b/>
          <w:bCs/>
          <w:sz w:val="24"/>
          <w:szCs w:val="24"/>
          <w:lang w:val="en-US" w:eastAsia="zh-CN"/>
        </w:rPr>
        <w:t>Joyce C</w:t>
      </w:r>
      <w:r w:rsidRPr="007A24AF">
        <w:rPr>
          <w:rFonts w:ascii="Book Antiqua" w:eastAsia="宋体" w:hAnsi="Book Antiqua" w:cs="宋体"/>
          <w:sz w:val="24"/>
          <w:szCs w:val="24"/>
          <w:lang w:val="en-US" w:eastAsia="zh-CN"/>
        </w:rPr>
        <w:t xml:space="preserve">, Skinner K, Anderson RA, </w:t>
      </w:r>
      <w:proofErr w:type="spellStart"/>
      <w:r w:rsidRPr="007A24AF">
        <w:rPr>
          <w:rFonts w:ascii="Book Antiqua" w:eastAsia="宋体" w:hAnsi="Book Antiqua" w:cs="宋体"/>
          <w:sz w:val="24"/>
          <w:szCs w:val="24"/>
          <w:lang w:val="en-US" w:eastAsia="zh-CN"/>
        </w:rPr>
        <w:t>Rudel</w:t>
      </w:r>
      <w:proofErr w:type="spellEnd"/>
      <w:r w:rsidRPr="007A24AF">
        <w:rPr>
          <w:rFonts w:ascii="Book Antiqua" w:eastAsia="宋体" w:hAnsi="Book Antiqua" w:cs="宋体"/>
          <w:sz w:val="24"/>
          <w:szCs w:val="24"/>
          <w:lang w:val="en-US" w:eastAsia="zh-CN"/>
        </w:rPr>
        <w:t xml:space="preserve"> LL. Acyl-coenzyme A: cholesteryl acyltransferase 2. </w:t>
      </w:r>
      <w:proofErr w:type="spellStart"/>
      <w:r w:rsidRPr="007A24AF">
        <w:rPr>
          <w:rFonts w:ascii="Book Antiqua" w:eastAsia="宋体" w:hAnsi="Book Antiqua" w:cs="宋体"/>
          <w:i/>
          <w:iCs/>
          <w:sz w:val="24"/>
          <w:szCs w:val="24"/>
          <w:lang w:val="en-US" w:eastAsia="zh-CN"/>
        </w:rPr>
        <w:t>Curr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Opin</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Lipidol</w:t>
      </w:r>
      <w:proofErr w:type="spellEnd"/>
      <w:r w:rsidRPr="007A24AF">
        <w:rPr>
          <w:rFonts w:ascii="Book Antiqua" w:eastAsia="宋体" w:hAnsi="Book Antiqua" w:cs="宋体"/>
          <w:sz w:val="24"/>
          <w:szCs w:val="24"/>
          <w:lang w:val="en-US" w:eastAsia="zh-CN"/>
        </w:rPr>
        <w:t> 1999; </w:t>
      </w:r>
      <w:r w:rsidRPr="007A24AF">
        <w:rPr>
          <w:rFonts w:ascii="Book Antiqua" w:eastAsia="宋体" w:hAnsi="Book Antiqua" w:cs="宋体"/>
          <w:b/>
          <w:bCs/>
          <w:sz w:val="24"/>
          <w:szCs w:val="24"/>
          <w:lang w:val="en-US" w:eastAsia="zh-CN"/>
        </w:rPr>
        <w:t>10</w:t>
      </w:r>
      <w:r w:rsidRPr="007A24AF">
        <w:rPr>
          <w:rFonts w:ascii="Book Antiqua" w:eastAsia="宋体" w:hAnsi="Book Antiqua" w:cs="宋体"/>
          <w:sz w:val="24"/>
          <w:szCs w:val="24"/>
          <w:lang w:val="en-US" w:eastAsia="zh-CN"/>
        </w:rPr>
        <w:t>: 89-95 [PMID: 10327276]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140 </w:t>
      </w:r>
      <w:r w:rsidRPr="007A24AF">
        <w:rPr>
          <w:rFonts w:ascii="Book Antiqua" w:eastAsia="宋体" w:hAnsi="Book Antiqua" w:cs="宋体"/>
          <w:b/>
          <w:bCs/>
          <w:sz w:val="24"/>
          <w:szCs w:val="24"/>
          <w:lang w:val="en-US" w:eastAsia="zh-CN"/>
        </w:rPr>
        <w:t>Brown JM</w:t>
      </w:r>
      <w:r w:rsidRPr="007A24AF">
        <w:rPr>
          <w:rFonts w:ascii="Book Antiqua" w:eastAsia="宋体" w:hAnsi="Book Antiqua" w:cs="宋体"/>
          <w:sz w:val="24"/>
          <w:szCs w:val="24"/>
          <w:lang w:val="en-US" w:eastAsia="zh-CN"/>
        </w:rPr>
        <w:t xml:space="preserve">, Bell TA, Alger HM, Sawyer JK, Smith TL, Kelley K, Shah R, Wilson MD, Davis MA, Lee RG, Graham MJ, Crooke RM, </w:t>
      </w:r>
      <w:proofErr w:type="spellStart"/>
      <w:r w:rsidRPr="007A24AF">
        <w:rPr>
          <w:rFonts w:ascii="Book Antiqua" w:eastAsia="宋体" w:hAnsi="Book Antiqua" w:cs="宋体"/>
          <w:sz w:val="24"/>
          <w:szCs w:val="24"/>
          <w:lang w:val="en-US" w:eastAsia="zh-CN"/>
        </w:rPr>
        <w:t>Rudel</w:t>
      </w:r>
      <w:proofErr w:type="spellEnd"/>
      <w:r w:rsidRPr="007A24AF">
        <w:rPr>
          <w:rFonts w:ascii="Book Antiqua" w:eastAsia="宋体" w:hAnsi="Book Antiqua" w:cs="宋体"/>
          <w:sz w:val="24"/>
          <w:szCs w:val="24"/>
          <w:lang w:val="en-US" w:eastAsia="zh-CN"/>
        </w:rPr>
        <w:t xml:space="preserve"> LL. Targeted depletion of hepatic ACAT2-driven cholesterol esterification reveals a non-biliary route for fecal neutral sterol loss.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283</w:t>
      </w:r>
      <w:r w:rsidRPr="007A24AF">
        <w:rPr>
          <w:rFonts w:ascii="Book Antiqua" w:eastAsia="宋体" w:hAnsi="Book Antiqua" w:cs="宋体"/>
          <w:sz w:val="24"/>
          <w:szCs w:val="24"/>
          <w:lang w:val="en-US" w:eastAsia="zh-CN"/>
        </w:rPr>
        <w:t>: 10522-10534 [PMID: 18281279 DOI: 10.1074/jbc.M707659200]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141 </w:t>
      </w:r>
      <w:proofErr w:type="spellStart"/>
      <w:r w:rsidRPr="007A24AF">
        <w:rPr>
          <w:rFonts w:ascii="Book Antiqua" w:eastAsia="宋体" w:hAnsi="Book Antiqua" w:cs="宋体"/>
          <w:b/>
          <w:bCs/>
          <w:sz w:val="24"/>
          <w:szCs w:val="24"/>
          <w:lang w:val="en-US" w:eastAsia="zh-CN"/>
        </w:rPr>
        <w:t>Kruit</w:t>
      </w:r>
      <w:proofErr w:type="spellEnd"/>
      <w:r w:rsidRPr="007A24AF">
        <w:rPr>
          <w:rFonts w:ascii="Book Antiqua" w:eastAsia="宋体" w:hAnsi="Book Antiqua" w:cs="宋体"/>
          <w:b/>
          <w:bCs/>
          <w:sz w:val="24"/>
          <w:szCs w:val="24"/>
          <w:lang w:val="en-US" w:eastAsia="zh-CN"/>
        </w:rPr>
        <w:t xml:space="preserve"> JK</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Plösch</w:t>
      </w:r>
      <w:proofErr w:type="spellEnd"/>
      <w:r w:rsidRPr="007A24AF">
        <w:rPr>
          <w:rFonts w:ascii="Book Antiqua" w:eastAsia="宋体" w:hAnsi="Book Antiqua" w:cs="宋体"/>
          <w:sz w:val="24"/>
          <w:szCs w:val="24"/>
          <w:lang w:val="en-US" w:eastAsia="zh-CN"/>
        </w:rPr>
        <w:t xml:space="preserve"> T, </w:t>
      </w:r>
      <w:proofErr w:type="spellStart"/>
      <w:r w:rsidRPr="007A24AF">
        <w:rPr>
          <w:rFonts w:ascii="Book Antiqua" w:eastAsia="宋体" w:hAnsi="Book Antiqua" w:cs="宋体"/>
          <w:sz w:val="24"/>
          <w:szCs w:val="24"/>
          <w:lang w:val="en-US" w:eastAsia="zh-CN"/>
        </w:rPr>
        <w:t>Havinga</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Boverhof</w:t>
      </w:r>
      <w:proofErr w:type="spellEnd"/>
      <w:r w:rsidRPr="007A24AF">
        <w:rPr>
          <w:rFonts w:ascii="Book Antiqua" w:eastAsia="宋体" w:hAnsi="Book Antiqua" w:cs="宋体"/>
          <w:sz w:val="24"/>
          <w:szCs w:val="24"/>
          <w:lang w:val="en-US" w:eastAsia="zh-CN"/>
        </w:rPr>
        <w:t xml:space="preserve"> R, Groot PH, </w:t>
      </w:r>
      <w:proofErr w:type="spellStart"/>
      <w:r w:rsidRPr="007A24AF">
        <w:rPr>
          <w:rFonts w:ascii="Book Antiqua" w:eastAsia="宋体" w:hAnsi="Book Antiqua" w:cs="宋体"/>
          <w:sz w:val="24"/>
          <w:szCs w:val="24"/>
          <w:lang w:val="en-US" w:eastAsia="zh-CN"/>
        </w:rPr>
        <w:t>Groen</w:t>
      </w:r>
      <w:proofErr w:type="spellEnd"/>
      <w:r w:rsidRPr="007A24AF">
        <w:rPr>
          <w:rFonts w:ascii="Book Antiqua" w:eastAsia="宋体" w:hAnsi="Book Antiqua" w:cs="宋体"/>
          <w:sz w:val="24"/>
          <w:szCs w:val="24"/>
          <w:lang w:val="en-US" w:eastAsia="zh-CN"/>
        </w:rPr>
        <w:t xml:space="preserve"> AK, </w:t>
      </w:r>
      <w:proofErr w:type="spellStart"/>
      <w:r w:rsidRPr="007A24AF">
        <w:rPr>
          <w:rFonts w:ascii="Book Antiqua" w:eastAsia="宋体" w:hAnsi="Book Antiqua" w:cs="宋体"/>
          <w:sz w:val="24"/>
          <w:szCs w:val="24"/>
          <w:lang w:val="en-US" w:eastAsia="zh-CN"/>
        </w:rPr>
        <w:t>Kuipers</w:t>
      </w:r>
      <w:proofErr w:type="spellEnd"/>
      <w:r w:rsidRPr="007A24AF">
        <w:rPr>
          <w:rFonts w:ascii="Book Antiqua" w:eastAsia="宋体" w:hAnsi="Book Antiqua" w:cs="宋体"/>
          <w:sz w:val="24"/>
          <w:szCs w:val="24"/>
          <w:lang w:val="en-US" w:eastAsia="zh-CN"/>
        </w:rPr>
        <w:t xml:space="preserve"> F. Increased fecal neutral sterol loss upon liver X receptor activation is independent </w:t>
      </w:r>
      <w:r w:rsidRPr="007A24AF">
        <w:rPr>
          <w:rFonts w:ascii="Book Antiqua" w:eastAsia="宋体" w:hAnsi="Book Antiqua" w:cs="宋体"/>
          <w:sz w:val="24"/>
          <w:szCs w:val="24"/>
          <w:lang w:val="en-US" w:eastAsia="zh-CN"/>
        </w:rPr>
        <w:lastRenderedPageBreak/>
        <w:t>of biliary sterol secretion in mice. </w:t>
      </w:r>
      <w:r w:rsidRPr="007A24AF">
        <w:rPr>
          <w:rFonts w:ascii="Book Antiqua" w:eastAsia="宋体" w:hAnsi="Book Antiqua" w:cs="宋体"/>
          <w:i/>
          <w:iCs/>
          <w:sz w:val="24"/>
          <w:szCs w:val="24"/>
          <w:lang w:val="en-US" w:eastAsia="zh-CN"/>
        </w:rPr>
        <w:t>Gastroenterology</w:t>
      </w:r>
      <w:r w:rsidRPr="007A24AF">
        <w:rPr>
          <w:rFonts w:ascii="Book Antiqua" w:eastAsia="宋体" w:hAnsi="Book Antiqua" w:cs="宋体"/>
          <w:sz w:val="24"/>
          <w:szCs w:val="24"/>
          <w:lang w:val="en-US" w:eastAsia="zh-CN"/>
        </w:rPr>
        <w:t> 2005; </w:t>
      </w:r>
      <w:r w:rsidRPr="007A24AF">
        <w:rPr>
          <w:rFonts w:ascii="Book Antiqua" w:eastAsia="宋体" w:hAnsi="Book Antiqua" w:cs="宋体"/>
          <w:b/>
          <w:bCs/>
          <w:sz w:val="24"/>
          <w:szCs w:val="24"/>
          <w:lang w:val="en-US" w:eastAsia="zh-CN"/>
        </w:rPr>
        <w:t>128</w:t>
      </w:r>
      <w:r w:rsidRPr="007A24AF">
        <w:rPr>
          <w:rFonts w:ascii="Book Antiqua" w:eastAsia="宋体" w:hAnsi="Book Antiqua" w:cs="宋体"/>
          <w:sz w:val="24"/>
          <w:szCs w:val="24"/>
          <w:lang w:val="en-US" w:eastAsia="zh-CN"/>
        </w:rPr>
        <w:t>: 147-156 [PMID: 15633131 DOI: 10.1053/j.gastro.2004.10.006]</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142 </w:t>
      </w:r>
      <w:proofErr w:type="spellStart"/>
      <w:r w:rsidRPr="007A24AF">
        <w:rPr>
          <w:rFonts w:ascii="Book Antiqua" w:eastAsia="宋体" w:hAnsi="Book Antiqua" w:cs="宋体"/>
          <w:b/>
          <w:bCs/>
          <w:sz w:val="24"/>
          <w:szCs w:val="24"/>
          <w:lang w:val="en-US" w:eastAsia="zh-CN"/>
        </w:rPr>
        <w:t>Temel</w:t>
      </w:r>
      <w:proofErr w:type="spellEnd"/>
      <w:r w:rsidRPr="007A24AF">
        <w:rPr>
          <w:rFonts w:ascii="Book Antiqua" w:eastAsia="宋体" w:hAnsi="Book Antiqua" w:cs="宋体"/>
          <w:b/>
          <w:bCs/>
          <w:sz w:val="24"/>
          <w:szCs w:val="24"/>
          <w:lang w:val="en-US" w:eastAsia="zh-CN"/>
        </w:rPr>
        <w:t xml:space="preserve"> RE</w:t>
      </w:r>
      <w:r w:rsidRPr="007A24AF">
        <w:rPr>
          <w:rFonts w:ascii="Book Antiqua" w:eastAsia="宋体" w:hAnsi="Book Antiqua" w:cs="宋体"/>
          <w:sz w:val="24"/>
          <w:szCs w:val="24"/>
          <w:lang w:val="en-US" w:eastAsia="zh-CN"/>
        </w:rPr>
        <w:t xml:space="preserve">, Sawyer JK, Yu L, Lord C, </w:t>
      </w:r>
      <w:proofErr w:type="spellStart"/>
      <w:r w:rsidRPr="007A24AF">
        <w:rPr>
          <w:rFonts w:ascii="Book Antiqua" w:eastAsia="宋体" w:hAnsi="Book Antiqua" w:cs="宋体"/>
          <w:sz w:val="24"/>
          <w:szCs w:val="24"/>
          <w:lang w:val="en-US" w:eastAsia="zh-CN"/>
        </w:rPr>
        <w:t>Degirolamo</w:t>
      </w:r>
      <w:proofErr w:type="spellEnd"/>
      <w:r w:rsidRPr="007A24AF">
        <w:rPr>
          <w:rFonts w:ascii="Book Antiqua" w:eastAsia="宋体" w:hAnsi="Book Antiqua" w:cs="宋体"/>
          <w:sz w:val="24"/>
          <w:szCs w:val="24"/>
          <w:lang w:val="en-US" w:eastAsia="zh-CN"/>
        </w:rPr>
        <w:t xml:space="preserve"> C, McDaniel A, Marshall S, Wang N, Shah R, </w:t>
      </w:r>
      <w:proofErr w:type="spellStart"/>
      <w:r w:rsidRPr="007A24AF">
        <w:rPr>
          <w:rFonts w:ascii="Book Antiqua" w:eastAsia="宋体" w:hAnsi="Book Antiqua" w:cs="宋体"/>
          <w:sz w:val="24"/>
          <w:szCs w:val="24"/>
          <w:lang w:val="en-US" w:eastAsia="zh-CN"/>
        </w:rPr>
        <w:t>Rudel</w:t>
      </w:r>
      <w:proofErr w:type="spellEnd"/>
      <w:r w:rsidRPr="007A24AF">
        <w:rPr>
          <w:rFonts w:ascii="Book Antiqua" w:eastAsia="宋体" w:hAnsi="Book Antiqua" w:cs="宋体"/>
          <w:sz w:val="24"/>
          <w:szCs w:val="24"/>
          <w:lang w:val="en-US" w:eastAsia="zh-CN"/>
        </w:rPr>
        <w:t xml:space="preserve"> LL, Brown JM. Biliary sterol secretion is not required for macrophage reverse cholesterol transport. </w:t>
      </w:r>
      <w:r w:rsidRPr="007A24AF">
        <w:rPr>
          <w:rFonts w:ascii="Book Antiqua" w:eastAsia="宋体" w:hAnsi="Book Antiqua" w:cs="宋体"/>
          <w:i/>
          <w:iCs/>
          <w:sz w:val="24"/>
          <w:szCs w:val="24"/>
          <w:lang w:val="en-US" w:eastAsia="zh-CN"/>
        </w:rPr>
        <w:t xml:space="preserve">Cell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sz w:val="24"/>
          <w:szCs w:val="24"/>
          <w:lang w:val="en-US" w:eastAsia="zh-CN"/>
        </w:rPr>
        <w:t> 2010; </w:t>
      </w:r>
      <w:r w:rsidRPr="007A24AF">
        <w:rPr>
          <w:rFonts w:ascii="Book Antiqua" w:eastAsia="宋体" w:hAnsi="Book Antiqua" w:cs="宋体"/>
          <w:b/>
          <w:bCs/>
          <w:sz w:val="24"/>
          <w:szCs w:val="24"/>
          <w:lang w:val="en-US" w:eastAsia="zh-CN"/>
        </w:rPr>
        <w:t>12</w:t>
      </w:r>
      <w:r w:rsidRPr="007A24AF">
        <w:rPr>
          <w:rFonts w:ascii="Book Antiqua" w:eastAsia="宋体" w:hAnsi="Book Antiqua" w:cs="宋体"/>
          <w:sz w:val="24"/>
          <w:szCs w:val="24"/>
          <w:lang w:val="en-US" w:eastAsia="zh-CN"/>
        </w:rPr>
        <w:t>: 96-102 [PMID: 20620999 DOI: 10.1016/j.cmet.2010.05.011]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143 </w:t>
      </w:r>
      <w:proofErr w:type="spellStart"/>
      <w:r w:rsidRPr="007A24AF">
        <w:rPr>
          <w:rFonts w:ascii="Book Antiqua" w:eastAsia="宋体" w:hAnsi="Book Antiqua" w:cs="宋体"/>
          <w:b/>
          <w:bCs/>
          <w:sz w:val="24"/>
          <w:szCs w:val="24"/>
          <w:lang w:val="en-US" w:eastAsia="zh-CN"/>
        </w:rPr>
        <w:t>Temel</w:t>
      </w:r>
      <w:proofErr w:type="spellEnd"/>
      <w:r w:rsidRPr="007A24AF">
        <w:rPr>
          <w:rFonts w:ascii="Book Antiqua" w:eastAsia="宋体" w:hAnsi="Book Antiqua" w:cs="宋体"/>
          <w:b/>
          <w:bCs/>
          <w:sz w:val="24"/>
          <w:szCs w:val="24"/>
          <w:lang w:val="en-US" w:eastAsia="zh-CN"/>
        </w:rPr>
        <w:t xml:space="preserve"> RE</w:t>
      </w:r>
      <w:r w:rsidRPr="007A24AF">
        <w:rPr>
          <w:rFonts w:ascii="Book Antiqua" w:eastAsia="宋体" w:hAnsi="Book Antiqua" w:cs="宋体"/>
          <w:sz w:val="24"/>
          <w:szCs w:val="24"/>
          <w:lang w:val="en-US" w:eastAsia="zh-CN"/>
        </w:rPr>
        <w:t>, Brown JM.</w:t>
      </w:r>
      <w:proofErr w:type="gramEnd"/>
      <w:r w:rsidRPr="007A24AF">
        <w:rPr>
          <w:rFonts w:ascii="Book Antiqua" w:eastAsia="宋体" w:hAnsi="Book Antiqua" w:cs="宋体"/>
          <w:sz w:val="24"/>
          <w:szCs w:val="24"/>
          <w:lang w:val="en-US" w:eastAsia="zh-CN"/>
        </w:rPr>
        <w:t xml:space="preserve"> Biliary and </w:t>
      </w:r>
      <w:proofErr w:type="spellStart"/>
      <w:r w:rsidRPr="007A24AF">
        <w:rPr>
          <w:rFonts w:ascii="Book Antiqua" w:eastAsia="宋体" w:hAnsi="Book Antiqua" w:cs="宋体"/>
          <w:sz w:val="24"/>
          <w:szCs w:val="24"/>
          <w:lang w:val="en-US" w:eastAsia="zh-CN"/>
        </w:rPr>
        <w:t>nonbiliary</w:t>
      </w:r>
      <w:proofErr w:type="spellEnd"/>
      <w:r w:rsidRPr="007A24AF">
        <w:rPr>
          <w:rFonts w:ascii="Book Antiqua" w:eastAsia="宋体" w:hAnsi="Book Antiqua" w:cs="宋体"/>
          <w:sz w:val="24"/>
          <w:szCs w:val="24"/>
          <w:lang w:val="en-US" w:eastAsia="zh-CN"/>
        </w:rPr>
        <w:t xml:space="preserve"> contributions to reverse cholesterol transport. </w:t>
      </w:r>
      <w:proofErr w:type="spellStart"/>
      <w:r w:rsidRPr="007A24AF">
        <w:rPr>
          <w:rFonts w:ascii="Book Antiqua" w:eastAsia="宋体" w:hAnsi="Book Antiqua" w:cs="宋体"/>
          <w:i/>
          <w:iCs/>
          <w:sz w:val="24"/>
          <w:szCs w:val="24"/>
          <w:lang w:val="en-US" w:eastAsia="zh-CN"/>
        </w:rPr>
        <w:t>Curr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Opin</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Lipidol</w:t>
      </w:r>
      <w:proofErr w:type="spellEnd"/>
      <w:r w:rsidRPr="007A24AF">
        <w:rPr>
          <w:rFonts w:ascii="Book Antiqua" w:eastAsia="宋体" w:hAnsi="Book Antiqua" w:cs="宋体"/>
          <w:sz w:val="24"/>
          <w:szCs w:val="24"/>
          <w:lang w:val="en-US" w:eastAsia="zh-CN"/>
        </w:rPr>
        <w:t> 2012; </w:t>
      </w:r>
      <w:r w:rsidRPr="007A24AF">
        <w:rPr>
          <w:rFonts w:ascii="Book Antiqua" w:eastAsia="宋体" w:hAnsi="Book Antiqua" w:cs="宋体"/>
          <w:b/>
          <w:bCs/>
          <w:sz w:val="24"/>
          <w:szCs w:val="24"/>
          <w:lang w:val="en-US" w:eastAsia="zh-CN"/>
        </w:rPr>
        <w:t>23</w:t>
      </w:r>
      <w:r w:rsidRPr="007A24AF">
        <w:rPr>
          <w:rFonts w:ascii="Book Antiqua" w:eastAsia="宋体" w:hAnsi="Book Antiqua" w:cs="宋体"/>
          <w:sz w:val="24"/>
          <w:szCs w:val="24"/>
          <w:lang w:val="en-US" w:eastAsia="zh-CN"/>
        </w:rPr>
        <w:t>: 85-90 [PMID: 22262055 DOI: 10.1097/MOL.0b013e3283508c21]</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144 </w:t>
      </w:r>
      <w:r w:rsidRPr="007A24AF">
        <w:rPr>
          <w:rFonts w:ascii="Book Antiqua" w:eastAsia="宋体" w:hAnsi="Book Antiqua" w:cs="宋体"/>
          <w:b/>
          <w:bCs/>
          <w:sz w:val="24"/>
          <w:szCs w:val="24"/>
          <w:lang w:val="en-US" w:eastAsia="zh-CN"/>
        </w:rPr>
        <w:t xml:space="preserve">van der </w:t>
      </w:r>
      <w:proofErr w:type="spellStart"/>
      <w:r w:rsidRPr="007A24AF">
        <w:rPr>
          <w:rFonts w:ascii="Book Antiqua" w:eastAsia="宋体" w:hAnsi="Book Antiqua" w:cs="宋体"/>
          <w:b/>
          <w:bCs/>
          <w:sz w:val="24"/>
          <w:szCs w:val="24"/>
          <w:lang w:val="en-US" w:eastAsia="zh-CN"/>
        </w:rPr>
        <w:t>Velde</w:t>
      </w:r>
      <w:proofErr w:type="spellEnd"/>
      <w:r w:rsidRPr="007A24AF">
        <w:rPr>
          <w:rFonts w:ascii="Book Antiqua" w:eastAsia="宋体" w:hAnsi="Book Antiqua" w:cs="宋体"/>
          <w:b/>
          <w:bCs/>
          <w:sz w:val="24"/>
          <w:szCs w:val="24"/>
          <w:lang w:val="en-US" w:eastAsia="zh-CN"/>
        </w:rPr>
        <w:t xml:space="preserve"> AE</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Vrins</w:t>
      </w:r>
      <w:proofErr w:type="spellEnd"/>
      <w:r w:rsidRPr="007A24AF">
        <w:rPr>
          <w:rFonts w:ascii="Book Antiqua" w:eastAsia="宋体" w:hAnsi="Book Antiqua" w:cs="宋体"/>
          <w:sz w:val="24"/>
          <w:szCs w:val="24"/>
          <w:lang w:val="en-US" w:eastAsia="zh-CN"/>
        </w:rPr>
        <w:t xml:space="preserve"> CL, van den </w:t>
      </w:r>
      <w:proofErr w:type="spellStart"/>
      <w:r w:rsidRPr="007A24AF">
        <w:rPr>
          <w:rFonts w:ascii="Book Antiqua" w:eastAsia="宋体" w:hAnsi="Book Antiqua" w:cs="宋体"/>
          <w:sz w:val="24"/>
          <w:szCs w:val="24"/>
          <w:lang w:val="en-US" w:eastAsia="zh-CN"/>
        </w:rPr>
        <w:t>Oever</w:t>
      </w:r>
      <w:proofErr w:type="spellEnd"/>
      <w:r w:rsidRPr="007A24AF">
        <w:rPr>
          <w:rFonts w:ascii="Book Antiqua" w:eastAsia="宋体" w:hAnsi="Book Antiqua" w:cs="宋体"/>
          <w:sz w:val="24"/>
          <w:szCs w:val="24"/>
          <w:lang w:val="en-US" w:eastAsia="zh-CN"/>
        </w:rPr>
        <w:t xml:space="preserve"> K, </w:t>
      </w:r>
      <w:proofErr w:type="spellStart"/>
      <w:r w:rsidRPr="007A24AF">
        <w:rPr>
          <w:rFonts w:ascii="Book Antiqua" w:eastAsia="宋体" w:hAnsi="Book Antiqua" w:cs="宋体"/>
          <w:sz w:val="24"/>
          <w:szCs w:val="24"/>
          <w:lang w:val="en-US" w:eastAsia="zh-CN"/>
        </w:rPr>
        <w:t>Kunne</w:t>
      </w:r>
      <w:proofErr w:type="spellEnd"/>
      <w:r w:rsidRPr="007A24AF">
        <w:rPr>
          <w:rFonts w:ascii="Book Antiqua" w:eastAsia="宋体" w:hAnsi="Book Antiqua" w:cs="宋体"/>
          <w:sz w:val="24"/>
          <w:szCs w:val="24"/>
          <w:lang w:val="en-US" w:eastAsia="zh-CN"/>
        </w:rPr>
        <w:t xml:space="preserve"> C, Oude </w:t>
      </w:r>
      <w:proofErr w:type="spellStart"/>
      <w:r w:rsidRPr="007A24AF">
        <w:rPr>
          <w:rFonts w:ascii="Book Antiqua" w:eastAsia="宋体" w:hAnsi="Book Antiqua" w:cs="宋体"/>
          <w:sz w:val="24"/>
          <w:szCs w:val="24"/>
          <w:lang w:val="en-US" w:eastAsia="zh-CN"/>
        </w:rPr>
        <w:t>Elferink</w:t>
      </w:r>
      <w:proofErr w:type="spellEnd"/>
      <w:r w:rsidRPr="007A24AF">
        <w:rPr>
          <w:rFonts w:ascii="Book Antiqua" w:eastAsia="宋体" w:hAnsi="Book Antiqua" w:cs="宋体"/>
          <w:sz w:val="24"/>
          <w:szCs w:val="24"/>
          <w:lang w:val="en-US" w:eastAsia="zh-CN"/>
        </w:rPr>
        <w:t xml:space="preserve"> RP, </w:t>
      </w:r>
      <w:proofErr w:type="spellStart"/>
      <w:r w:rsidRPr="007A24AF">
        <w:rPr>
          <w:rFonts w:ascii="Book Antiqua" w:eastAsia="宋体" w:hAnsi="Book Antiqua" w:cs="宋体"/>
          <w:sz w:val="24"/>
          <w:szCs w:val="24"/>
          <w:lang w:val="en-US" w:eastAsia="zh-CN"/>
        </w:rPr>
        <w:t>Kuipers</w:t>
      </w:r>
      <w:proofErr w:type="spellEnd"/>
      <w:r w:rsidRPr="007A24AF">
        <w:rPr>
          <w:rFonts w:ascii="Book Antiqua" w:eastAsia="宋体" w:hAnsi="Book Antiqua" w:cs="宋体"/>
          <w:sz w:val="24"/>
          <w:szCs w:val="24"/>
          <w:lang w:val="en-US" w:eastAsia="zh-CN"/>
        </w:rPr>
        <w:t xml:space="preserve"> F, </w:t>
      </w:r>
      <w:proofErr w:type="spellStart"/>
      <w:r w:rsidRPr="007A24AF">
        <w:rPr>
          <w:rFonts w:ascii="Book Antiqua" w:eastAsia="宋体" w:hAnsi="Book Antiqua" w:cs="宋体"/>
          <w:sz w:val="24"/>
          <w:szCs w:val="24"/>
          <w:lang w:val="en-US" w:eastAsia="zh-CN"/>
        </w:rPr>
        <w:t>Groen</w:t>
      </w:r>
      <w:proofErr w:type="spellEnd"/>
      <w:r w:rsidRPr="007A24AF">
        <w:rPr>
          <w:rFonts w:ascii="Book Antiqua" w:eastAsia="宋体" w:hAnsi="Book Antiqua" w:cs="宋体"/>
          <w:sz w:val="24"/>
          <w:szCs w:val="24"/>
          <w:lang w:val="en-US" w:eastAsia="zh-CN"/>
        </w:rPr>
        <w:t xml:space="preserve"> AK. Direct intestinal cholesterol secretion contributes significantly to total fecal neutral sterol excretion in mice. </w:t>
      </w:r>
      <w:r w:rsidRPr="007A24AF">
        <w:rPr>
          <w:rFonts w:ascii="Book Antiqua" w:eastAsia="宋体" w:hAnsi="Book Antiqua" w:cs="宋体"/>
          <w:i/>
          <w:iCs/>
          <w:sz w:val="24"/>
          <w:szCs w:val="24"/>
          <w:lang w:val="en-US" w:eastAsia="zh-CN"/>
        </w:rPr>
        <w:t>Gastroenterology</w:t>
      </w:r>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133</w:t>
      </w:r>
      <w:r w:rsidRPr="007A24AF">
        <w:rPr>
          <w:rFonts w:ascii="Book Antiqua" w:eastAsia="宋体" w:hAnsi="Book Antiqua" w:cs="宋体"/>
          <w:sz w:val="24"/>
          <w:szCs w:val="24"/>
          <w:lang w:val="en-US" w:eastAsia="zh-CN"/>
        </w:rPr>
        <w:t>: 967-975 [PMID: 17854600 DOI: 10.1053/j.gastro.2007.06.019]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145 </w:t>
      </w:r>
      <w:r w:rsidRPr="007A24AF">
        <w:rPr>
          <w:rFonts w:ascii="Book Antiqua" w:eastAsia="宋体" w:hAnsi="Book Antiqua" w:cs="宋体"/>
          <w:b/>
          <w:bCs/>
          <w:sz w:val="24"/>
          <w:szCs w:val="24"/>
          <w:lang w:val="en-US" w:eastAsia="zh-CN"/>
        </w:rPr>
        <w:t xml:space="preserve">van der </w:t>
      </w:r>
      <w:proofErr w:type="spellStart"/>
      <w:r w:rsidRPr="007A24AF">
        <w:rPr>
          <w:rFonts w:ascii="Book Antiqua" w:eastAsia="宋体" w:hAnsi="Book Antiqua" w:cs="宋体"/>
          <w:b/>
          <w:bCs/>
          <w:sz w:val="24"/>
          <w:szCs w:val="24"/>
          <w:lang w:val="en-US" w:eastAsia="zh-CN"/>
        </w:rPr>
        <w:t>Velde</w:t>
      </w:r>
      <w:proofErr w:type="spellEnd"/>
      <w:r w:rsidRPr="007A24AF">
        <w:rPr>
          <w:rFonts w:ascii="Book Antiqua" w:eastAsia="宋体" w:hAnsi="Book Antiqua" w:cs="宋体"/>
          <w:b/>
          <w:bCs/>
          <w:sz w:val="24"/>
          <w:szCs w:val="24"/>
          <w:lang w:val="en-US" w:eastAsia="zh-CN"/>
        </w:rPr>
        <w:t xml:space="preserve"> AE</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Vrins</w:t>
      </w:r>
      <w:proofErr w:type="spellEnd"/>
      <w:r w:rsidRPr="007A24AF">
        <w:rPr>
          <w:rFonts w:ascii="Book Antiqua" w:eastAsia="宋体" w:hAnsi="Book Antiqua" w:cs="宋体"/>
          <w:sz w:val="24"/>
          <w:szCs w:val="24"/>
          <w:lang w:val="en-US" w:eastAsia="zh-CN"/>
        </w:rPr>
        <w:t xml:space="preserve"> CL, van den </w:t>
      </w:r>
      <w:proofErr w:type="spellStart"/>
      <w:r w:rsidRPr="007A24AF">
        <w:rPr>
          <w:rFonts w:ascii="Book Antiqua" w:eastAsia="宋体" w:hAnsi="Book Antiqua" w:cs="宋体"/>
          <w:sz w:val="24"/>
          <w:szCs w:val="24"/>
          <w:lang w:val="en-US" w:eastAsia="zh-CN"/>
        </w:rPr>
        <w:t>Oever</w:t>
      </w:r>
      <w:proofErr w:type="spellEnd"/>
      <w:r w:rsidRPr="007A24AF">
        <w:rPr>
          <w:rFonts w:ascii="Book Antiqua" w:eastAsia="宋体" w:hAnsi="Book Antiqua" w:cs="宋体"/>
          <w:sz w:val="24"/>
          <w:szCs w:val="24"/>
          <w:lang w:val="en-US" w:eastAsia="zh-CN"/>
        </w:rPr>
        <w:t xml:space="preserve"> K, </w:t>
      </w:r>
      <w:proofErr w:type="spellStart"/>
      <w:r w:rsidRPr="007A24AF">
        <w:rPr>
          <w:rFonts w:ascii="Book Antiqua" w:eastAsia="宋体" w:hAnsi="Book Antiqua" w:cs="宋体"/>
          <w:sz w:val="24"/>
          <w:szCs w:val="24"/>
          <w:lang w:val="en-US" w:eastAsia="zh-CN"/>
        </w:rPr>
        <w:t>Seemann</w:t>
      </w:r>
      <w:proofErr w:type="spellEnd"/>
      <w:r w:rsidRPr="007A24AF">
        <w:rPr>
          <w:rFonts w:ascii="Book Antiqua" w:eastAsia="宋体" w:hAnsi="Book Antiqua" w:cs="宋体"/>
          <w:sz w:val="24"/>
          <w:szCs w:val="24"/>
          <w:lang w:val="en-US" w:eastAsia="zh-CN"/>
        </w:rPr>
        <w:t xml:space="preserve"> I, Oude </w:t>
      </w:r>
      <w:proofErr w:type="spellStart"/>
      <w:r w:rsidRPr="007A24AF">
        <w:rPr>
          <w:rFonts w:ascii="Book Antiqua" w:eastAsia="宋体" w:hAnsi="Book Antiqua" w:cs="宋体"/>
          <w:sz w:val="24"/>
          <w:szCs w:val="24"/>
          <w:lang w:val="en-US" w:eastAsia="zh-CN"/>
        </w:rPr>
        <w:t>Elferink</w:t>
      </w:r>
      <w:proofErr w:type="spellEnd"/>
      <w:r w:rsidRPr="007A24AF">
        <w:rPr>
          <w:rFonts w:ascii="Book Antiqua" w:eastAsia="宋体" w:hAnsi="Book Antiqua" w:cs="宋体"/>
          <w:sz w:val="24"/>
          <w:szCs w:val="24"/>
          <w:lang w:val="en-US" w:eastAsia="zh-CN"/>
        </w:rPr>
        <w:t xml:space="preserve"> RP, van Eck M, </w:t>
      </w:r>
      <w:proofErr w:type="spellStart"/>
      <w:r w:rsidRPr="007A24AF">
        <w:rPr>
          <w:rFonts w:ascii="Book Antiqua" w:eastAsia="宋体" w:hAnsi="Book Antiqua" w:cs="宋体"/>
          <w:sz w:val="24"/>
          <w:szCs w:val="24"/>
          <w:lang w:val="en-US" w:eastAsia="zh-CN"/>
        </w:rPr>
        <w:t>Kuipers</w:t>
      </w:r>
      <w:proofErr w:type="spellEnd"/>
      <w:r w:rsidRPr="007A24AF">
        <w:rPr>
          <w:rFonts w:ascii="Book Antiqua" w:eastAsia="宋体" w:hAnsi="Book Antiqua" w:cs="宋体"/>
          <w:sz w:val="24"/>
          <w:szCs w:val="24"/>
          <w:lang w:val="en-US" w:eastAsia="zh-CN"/>
        </w:rPr>
        <w:t xml:space="preserve"> F, </w:t>
      </w:r>
      <w:proofErr w:type="spellStart"/>
      <w:r w:rsidRPr="007A24AF">
        <w:rPr>
          <w:rFonts w:ascii="Book Antiqua" w:eastAsia="宋体" w:hAnsi="Book Antiqua" w:cs="宋体"/>
          <w:sz w:val="24"/>
          <w:szCs w:val="24"/>
          <w:lang w:val="en-US" w:eastAsia="zh-CN"/>
        </w:rPr>
        <w:t>Groen</w:t>
      </w:r>
      <w:proofErr w:type="spellEnd"/>
      <w:r w:rsidRPr="007A24AF">
        <w:rPr>
          <w:rFonts w:ascii="Book Antiqua" w:eastAsia="宋体" w:hAnsi="Book Antiqua" w:cs="宋体"/>
          <w:sz w:val="24"/>
          <w:szCs w:val="24"/>
          <w:lang w:val="en-US" w:eastAsia="zh-CN"/>
        </w:rPr>
        <w:t xml:space="preserve"> AK. </w:t>
      </w:r>
      <w:proofErr w:type="gramStart"/>
      <w:r w:rsidRPr="007A24AF">
        <w:rPr>
          <w:rFonts w:ascii="Book Antiqua" w:eastAsia="宋体" w:hAnsi="Book Antiqua" w:cs="宋体"/>
          <w:sz w:val="24"/>
          <w:szCs w:val="24"/>
          <w:lang w:val="en-US" w:eastAsia="zh-CN"/>
        </w:rPr>
        <w:t xml:space="preserve">Regulation of direct </w:t>
      </w:r>
      <w:proofErr w:type="spellStart"/>
      <w:r w:rsidRPr="007A24AF">
        <w:rPr>
          <w:rFonts w:ascii="Book Antiqua" w:eastAsia="宋体" w:hAnsi="Book Antiqua" w:cs="宋体"/>
          <w:sz w:val="24"/>
          <w:szCs w:val="24"/>
          <w:lang w:val="en-US" w:eastAsia="zh-CN"/>
        </w:rPr>
        <w:t>transintestinal</w:t>
      </w:r>
      <w:proofErr w:type="spellEnd"/>
      <w:r w:rsidRPr="007A24AF">
        <w:rPr>
          <w:rFonts w:ascii="Book Antiqua" w:eastAsia="宋体" w:hAnsi="Book Antiqua" w:cs="宋体"/>
          <w:sz w:val="24"/>
          <w:szCs w:val="24"/>
          <w:lang w:val="en-US" w:eastAsia="zh-CN"/>
        </w:rPr>
        <w:t xml:space="preserve"> cholesterol excretion in mice.</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Am J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Gastrointest</w:t>
      </w:r>
      <w:proofErr w:type="spellEnd"/>
      <w:r w:rsidRPr="007A24AF">
        <w:rPr>
          <w:rFonts w:ascii="Book Antiqua" w:eastAsia="宋体" w:hAnsi="Book Antiqua" w:cs="宋体"/>
          <w:i/>
          <w:iCs/>
          <w:sz w:val="24"/>
          <w:szCs w:val="24"/>
          <w:lang w:val="en-US" w:eastAsia="zh-CN"/>
        </w:rPr>
        <w:t xml:space="preserve"> Liver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295</w:t>
      </w:r>
      <w:r w:rsidRPr="007A24AF">
        <w:rPr>
          <w:rFonts w:ascii="Book Antiqua" w:eastAsia="宋体" w:hAnsi="Book Antiqua" w:cs="宋体"/>
          <w:sz w:val="24"/>
          <w:szCs w:val="24"/>
          <w:lang w:val="en-US" w:eastAsia="zh-CN"/>
        </w:rPr>
        <w:t>: G203-G208 [PMID: 18511744 DOI: 10.1152/ajpgi.90231.2008]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146 </w:t>
      </w:r>
      <w:r w:rsidRPr="007A24AF">
        <w:rPr>
          <w:rFonts w:ascii="Book Antiqua" w:eastAsia="宋体" w:hAnsi="Book Antiqua" w:cs="宋体"/>
          <w:b/>
          <w:bCs/>
          <w:sz w:val="24"/>
          <w:szCs w:val="24"/>
          <w:lang w:val="en-US" w:eastAsia="zh-CN"/>
        </w:rPr>
        <w:t>van der Veen JN</w:t>
      </w:r>
      <w:r w:rsidRPr="007A24AF">
        <w:rPr>
          <w:rFonts w:ascii="Book Antiqua" w:eastAsia="宋体" w:hAnsi="Book Antiqua" w:cs="宋体"/>
          <w:sz w:val="24"/>
          <w:szCs w:val="24"/>
          <w:lang w:val="en-US" w:eastAsia="zh-CN"/>
        </w:rPr>
        <w:t xml:space="preserve">, van </w:t>
      </w:r>
      <w:proofErr w:type="spellStart"/>
      <w:r w:rsidRPr="007A24AF">
        <w:rPr>
          <w:rFonts w:ascii="Book Antiqua" w:eastAsia="宋体" w:hAnsi="Book Antiqua" w:cs="宋体"/>
          <w:sz w:val="24"/>
          <w:szCs w:val="24"/>
          <w:lang w:val="en-US" w:eastAsia="zh-CN"/>
        </w:rPr>
        <w:t>Dijk</w:t>
      </w:r>
      <w:proofErr w:type="spellEnd"/>
      <w:r w:rsidRPr="007A24AF">
        <w:rPr>
          <w:rFonts w:ascii="Book Antiqua" w:eastAsia="宋体" w:hAnsi="Book Antiqua" w:cs="宋体"/>
          <w:sz w:val="24"/>
          <w:szCs w:val="24"/>
          <w:lang w:val="en-US" w:eastAsia="zh-CN"/>
        </w:rPr>
        <w:t xml:space="preserve"> TH, </w:t>
      </w:r>
      <w:proofErr w:type="spellStart"/>
      <w:r w:rsidRPr="007A24AF">
        <w:rPr>
          <w:rFonts w:ascii="Book Antiqua" w:eastAsia="宋体" w:hAnsi="Book Antiqua" w:cs="宋体"/>
          <w:sz w:val="24"/>
          <w:szCs w:val="24"/>
          <w:lang w:val="en-US" w:eastAsia="zh-CN"/>
        </w:rPr>
        <w:t>Vrins</w:t>
      </w:r>
      <w:proofErr w:type="spellEnd"/>
      <w:r w:rsidRPr="007A24AF">
        <w:rPr>
          <w:rFonts w:ascii="Book Antiqua" w:eastAsia="宋体" w:hAnsi="Book Antiqua" w:cs="宋体"/>
          <w:sz w:val="24"/>
          <w:szCs w:val="24"/>
          <w:lang w:val="en-US" w:eastAsia="zh-CN"/>
        </w:rPr>
        <w:t xml:space="preserve"> CL, van Meer H, </w:t>
      </w:r>
      <w:proofErr w:type="spellStart"/>
      <w:r w:rsidRPr="007A24AF">
        <w:rPr>
          <w:rFonts w:ascii="Book Antiqua" w:eastAsia="宋体" w:hAnsi="Book Antiqua" w:cs="宋体"/>
          <w:sz w:val="24"/>
          <w:szCs w:val="24"/>
          <w:lang w:val="en-US" w:eastAsia="zh-CN"/>
        </w:rPr>
        <w:t>Havinga</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Bijsterveld</w:t>
      </w:r>
      <w:proofErr w:type="spellEnd"/>
      <w:r w:rsidRPr="007A24AF">
        <w:rPr>
          <w:rFonts w:ascii="Book Antiqua" w:eastAsia="宋体" w:hAnsi="Book Antiqua" w:cs="宋体"/>
          <w:sz w:val="24"/>
          <w:szCs w:val="24"/>
          <w:lang w:val="en-US" w:eastAsia="zh-CN"/>
        </w:rPr>
        <w:t xml:space="preserve"> K, </w:t>
      </w:r>
      <w:proofErr w:type="spellStart"/>
      <w:r w:rsidRPr="007A24AF">
        <w:rPr>
          <w:rFonts w:ascii="Book Antiqua" w:eastAsia="宋体" w:hAnsi="Book Antiqua" w:cs="宋体"/>
          <w:sz w:val="24"/>
          <w:szCs w:val="24"/>
          <w:lang w:val="en-US" w:eastAsia="zh-CN"/>
        </w:rPr>
        <w:t>Tietge</w:t>
      </w:r>
      <w:proofErr w:type="spellEnd"/>
      <w:r w:rsidRPr="007A24AF">
        <w:rPr>
          <w:rFonts w:ascii="Book Antiqua" w:eastAsia="宋体" w:hAnsi="Book Antiqua" w:cs="宋体"/>
          <w:sz w:val="24"/>
          <w:szCs w:val="24"/>
          <w:lang w:val="en-US" w:eastAsia="zh-CN"/>
        </w:rPr>
        <w:t xml:space="preserve"> UJ, </w:t>
      </w:r>
      <w:proofErr w:type="spellStart"/>
      <w:r w:rsidRPr="007A24AF">
        <w:rPr>
          <w:rFonts w:ascii="Book Antiqua" w:eastAsia="宋体" w:hAnsi="Book Antiqua" w:cs="宋体"/>
          <w:sz w:val="24"/>
          <w:szCs w:val="24"/>
          <w:lang w:val="en-US" w:eastAsia="zh-CN"/>
        </w:rPr>
        <w:t>Groen</w:t>
      </w:r>
      <w:proofErr w:type="spellEnd"/>
      <w:r w:rsidRPr="007A24AF">
        <w:rPr>
          <w:rFonts w:ascii="Book Antiqua" w:eastAsia="宋体" w:hAnsi="Book Antiqua" w:cs="宋体"/>
          <w:sz w:val="24"/>
          <w:szCs w:val="24"/>
          <w:lang w:val="en-US" w:eastAsia="zh-CN"/>
        </w:rPr>
        <w:t xml:space="preserve"> AK, </w:t>
      </w:r>
      <w:proofErr w:type="spellStart"/>
      <w:r w:rsidRPr="007A24AF">
        <w:rPr>
          <w:rFonts w:ascii="Book Antiqua" w:eastAsia="宋体" w:hAnsi="Book Antiqua" w:cs="宋体"/>
          <w:sz w:val="24"/>
          <w:szCs w:val="24"/>
          <w:lang w:val="en-US" w:eastAsia="zh-CN"/>
        </w:rPr>
        <w:t>Kuipers</w:t>
      </w:r>
      <w:proofErr w:type="spellEnd"/>
      <w:r w:rsidRPr="007A24AF">
        <w:rPr>
          <w:rFonts w:ascii="Book Antiqua" w:eastAsia="宋体" w:hAnsi="Book Antiqua" w:cs="宋体"/>
          <w:sz w:val="24"/>
          <w:szCs w:val="24"/>
          <w:lang w:val="en-US" w:eastAsia="zh-CN"/>
        </w:rPr>
        <w:t xml:space="preserve"> F. Activation of the liver X receptor stimulates trans-intestinal excretion of plasma cholesterol.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2009; </w:t>
      </w:r>
      <w:r w:rsidRPr="007A24AF">
        <w:rPr>
          <w:rFonts w:ascii="Book Antiqua" w:eastAsia="宋体" w:hAnsi="Book Antiqua" w:cs="宋体"/>
          <w:b/>
          <w:bCs/>
          <w:sz w:val="24"/>
          <w:szCs w:val="24"/>
          <w:lang w:val="en-US" w:eastAsia="zh-CN"/>
        </w:rPr>
        <w:t>284</w:t>
      </w:r>
      <w:r w:rsidRPr="007A24AF">
        <w:rPr>
          <w:rFonts w:ascii="Book Antiqua" w:eastAsia="宋体" w:hAnsi="Book Antiqua" w:cs="宋体"/>
          <w:sz w:val="24"/>
          <w:szCs w:val="24"/>
          <w:lang w:val="en-US" w:eastAsia="zh-CN"/>
        </w:rPr>
        <w:t>: 19211-19219 [PMID: 19416968 DOI: 10.1074/jbc.M109.014860]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147 </w:t>
      </w:r>
      <w:r w:rsidRPr="007A24AF">
        <w:rPr>
          <w:rFonts w:ascii="Book Antiqua" w:eastAsia="宋体" w:hAnsi="Book Antiqua" w:cs="宋体"/>
          <w:b/>
          <w:bCs/>
          <w:sz w:val="24"/>
          <w:szCs w:val="24"/>
          <w:lang w:val="en-US" w:eastAsia="zh-CN"/>
        </w:rPr>
        <w:t>Le May C</w:t>
      </w:r>
      <w:r w:rsidRPr="007A24AF">
        <w:rPr>
          <w:rFonts w:ascii="Book Antiqua" w:eastAsia="宋体" w:hAnsi="Book Antiqua" w:cs="宋体"/>
          <w:sz w:val="24"/>
          <w:szCs w:val="24"/>
          <w:lang w:val="en-US" w:eastAsia="zh-CN"/>
        </w:rPr>
        <w:t xml:space="preserve">, Berger JM, </w:t>
      </w:r>
      <w:proofErr w:type="spellStart"/>
      <w:r w:rsidRPr="007A24AF">
        <w:rPr>
          <w:rFonts w:ascii="Book Antiqua" w:eastAsia="宋体" w:hAnsi="Book Antiqua" w:cs="宋体"/>
          <w:sz w:val="24"/>
          <w:szCs w:val="24"/>
          <w:lang w:val="en-US" w:eastAsia="zh-CN"/>
        </w:rPr>
        <w:t>Lespine</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Pillot</w:t>
      </w:r>
      <w:proofErr w:type="spellEnd"/>
      <w:r w:rsidRPr="007A24AF">
        <w:rPr>
          <w:rFonts w:ascii="Book Antiqua" w:eastAsia="宋体" w:hAnsi="Book Antiqua" w:cs="宋体"/>
          <w:sz w:val="24"/>
          <w:szCs w:val="24"/>
          <w:lang w:val="en-US" w:eastAsia="zh-CN"/>
        </w:rPr>
        <w:t xml:space="preserve"> B, </w:t>
      </w:r>
      <w:proofErr w:type="spellStart"/>
      <w:r w:rsidRPr="007A24AF">
        <w:rPr>
          <w:rFonts w:ascii="Book Antiqua" w:eastAsia="宋体" w:hAnsi="Book Antiqua" w:cs="宋体"/>
          <w:sz w:val="24"/>
          <w:szCs w:val="24"/>
          <w:lang w:val="en-US" w:eastAsia="zh-CN"/>
        </w:rPr>
        <w:t>Prieur</w:t>
      </w:r>
      <w:proofErr w:type="spellEnd"/>
      <w:r w:rsidRPr="007A24AF">
        <w:rPr>
          <w:rFonts w:ascii="Book Antiqua" w:eastAsia="宋体" w:hAnsi="Book Antiqua" w:cs="宋体"/>
          <w:sz w:val="24"/>
          <w:szCs w:val="24"/>
          <w:lang w:val="en-US" w:eastAsia="zh-CN"/>
        </w:rPr>
        <w:t xml:space="preserve"> X, </w:t>
      </w:r>
      <w:proofErr w:type="spellStart"/>
      <w:r w:rsidRPr="007A24AF">
        <w:rPr>
          <w:rFonts w:ascii="Book Antiqua" w:eastAsia="宋体" w:hAnsi="Book Antiqua" w:cs="宋体"/>
          <w:sz w:val="24"/>
          <w:szCs w:val="24"/>
          <w:lang w:val="en-US" w:eastAsia="zh-CN"/>
        </w:rPr>
        <w:t>Letessier</w:t>
      </w:r>
      <w:proofErr w:type="spellEnd"/>
      <w:r w:rsidRPr="007A24AF">
        <w:rPr>
          <w:rFonts w:ascii="Book Antiqua" w:eastAsia="宋体" w:hAnsi="Book Antiqua" w:cs="宋体"/>
          <w:sz w:val="24"/>
          <w:szCs w:val="24"/>
          <w:lang w:val="en-US" w:eastAsia="zh-CN"/>
        </w:rPr>
        <w:t xml:space="preserve"> E, Hussain MM, Collet X, </w:t>
      </w:r>
      <w:proofErr w:type="spellStart"/>
      <w:r w:rsidRPr="007A24AF">
        <w:rPr>
          <w:rFonts w:ascii="Book Antiqua" w:eastAsia="宋体" w:hAnsi="Book Antiqua" w:cs="宋体"/>
          <w:sz w:val="24"/>
          <w:szCs w:val="24"/>
          <w:lang w:val="en-US" w:eastAsia="zh-CN"/>
        </w:rPr>
        <w:t>Cariou</w:t>
      </w:r>
      <w:proofErr w:type="spellEnd"/>
      <w:r w:rsidRPr="007A24AF">
        <w:rPr>
          <w:rFonts w:ascii="Book Antiqua" w:eastAsia="宋体" w:hAnsi="Book Antiqua" w:cs="宋体"/>
          <w:sz w:val="24"/>
          <w:szCs w:val="24"/>
          <w:lang w:val="en-US" w:eastAsia="zh-CN"/>
        </w:rPr>
        <w:t xml:space="preserve"> B, </w:t>
      </w:r>
      <w:proofErr w:type="spellStart"/>
      <w:r w:rsidRPr="007A24AF">
        <w:rPr>
          <w:rFonts w:ascii="Book Antiqua" w:eastAsia="宋体" w:hAnsi="Book Antiqua" w:cs="宋体"/>
          <w:sz w:val="24"/>
          <w:szCs w:val="24"/>
          <w:lang w:val="en-US" w:eastAsia="zh-CN"/>
        </w:rPr>
        <w:t>Costet</w:t>
      </w:r>
      <w:proofErr w:type="spellEnd"/>
      <w:r w:rsidRPr="007A24AF">
        <w:rPr>
          <w:rFonts w:ascii="Book Antiqua" w:eastAsia="宋体" w:hAnsi="Book Antiqua" w:cs="宋体"/>
          <w:sz w:val="24"/>
          <w:szCs w:val="24"/>
          <w:lang w:val="en-US" w:eastAsia="zh-CN"/>
        </w:rPr>
        <w:t xml:space="preserve"> P. </w:t>
      </w:r>
      <w:proofErr w:type="spellStart"/>
      <w:r w:rsidRPr="007A24AF">
        <w:rPr>
          <w:rFonts w:ascii="Book Antiqua" w:eastAsia="宋体" w:hAnsi="Book Antiqua" w:cs="宋体"/>
          <w:sz w:val="24"/>
          <w:szCs w:val="24"/>
          <w:lang w:val="en-US" w:eastAsia="zh-CN"/>
        </w:rPr>
        <w:t>Transintestinal</w:t>
      </w:r>
      <w:proofErr w:type="spellEnd"/>
      <w:r w:rsidRPr="007A24AF">
        <w:rPr>
          <w:rFonts w:ascii="Book Antiqua" w:eastAsia="宋体" w:hAnsi="Book Antiqua" w:cs="宋体"/>
          <w:sz w:val="24"/>
          <w:szCs w:val="24"/>
          <w:lang w:val="en-US" w:eastAsia="zh-CN"/>
        </w:rPr>
        <w:t xml:space="preserve"> cholesterol excretion is an active metabolic process modulated by PCSK9 and statin involving ABCB1. </w:t>
      </w:r>
      <w:proofErr w:type="spellStart"/>
      <w:r w:rsidRPr="007A24AF">
        <w:rPr>
          <w:rFonts w:ascii="Book Antiqua" w:eastAsia="宋体" w:hAnsi="Book Antiqua" w:cs="宋体"/>
          <w:i/>
          <w:iCs/>
          <w:sz w:val="24"/>
          <w:szCs w:val="24"/>
          <w:lang w:val="en-US" w:eastAsia="zh-CN"/>
        </w:rPr>
        <w:t>Arterioscler</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Thromb</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Vasc</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sz w:val="24"/>
          <w:szCs w:val="24"/>
          <w:lang w:val="en-US" w:eastAsia="zh-CN"/>
        </w:rPr>
        <w:t> 2013; </w:t>
      </w:r>
      <w:r w:rsidRPr="007A24AF">
        <w:rPr>
          <w:rFonts w:ascii="Book Antiqua" w:eastAsia="宋体" w:hAnsi="Book Antiqua" w:cs="宋体"/>
          <w:b/>
          <w:bCs/>
          <w:sz w:val="24"/>
          <w:szCs w:val="24"/>
          <w:lang w:val="en-US" w:eastAsia="zh-CN"/>
        </w:rPr>
        <w:t>33</w:t>
      </w:r>
      <w:r w:rsidRPr="007A24AF">
        <w:rPr>
          <w:rFonts w:ascii="Book Antiqua" w:eastAsia="宋体" w:hAnsi="Book Antiqua" w:cs="宋体"/>
          <w:sz w:val="24"/>
          <w:szCs w:val="24"/>
          <w:lang w:val="en-US" w:eastAsia="zh-CN"/>
        </w:rPr>
        <w:t>: 1484-1493 [PMID: 23559630 DOI: 10.1161/ATVBAHA.112.300263]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148 </w:t>
      </w:r>
      <w:proofErr w:type="spellStart"/>
      <w:r w:rsidRPr="007A24AF">
        <w:rPr>
          <w:rFonts w:ascii="Book Antiqua" w:eastAsia="宋体" w:hAnsi="Book Antiqua" w:cs="宋体"/>
          <w:b/>
          <w:bCs/>
          <w:sz w:val="24"/>
          <w:szCs w:val="24"/>
          <w:lang w:val="en-US" w:eastAsia="zh-CN"/>
        </w:rPr>
        <w:t>Durstine</w:t>
      </w:r>
      <w:proofErr w:type="spellEnd"/>
      <w:r w:rsidRPr="007A24AF">
        <w:rPr>
          <w:rFonts w:ascii="Book Antiqua" w:eastAsia="宋体" w:hAnsi="Book Antiqua" w:cs="宋体"/>
          <w:b/>
          <w:bCs/>
          <w:sz w:val="24"/>
          <w:szCs w:val="24"/>
          <w:lang w:val="en-US" w:eastAsia="zh-CN"/>
        </w:rPr>
        <w:t xml:space="preserve"> JL</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Grandjean</w:t>
      </w:r>
      <w:proofErr w:type="spellEnd"/>
      <w:r w:rsidRPr="007A24AF">
        <w:rPr>
          <w:rFonts w:ascii="Book Antiqua" w:eastAsia="宋体" w:hAnsi="Book Antiqua" w:cs="宋体"/>
          <w:sz w:val="24"/>
          <w:szCs w:val="24"/>
          <w:lang w:val="en-US" w:eastAsia="zh-CN"/>
        </w:rPr>
        <w:t xml:space="preserve"> PW, Cox CA, Thompson PD. Lipids, lipoproteins, and exercise.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Cardiopulm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Rehabil</w:t>
      </w:r>
      <w:proofErr w:type="spellEnd"/>
      <w:r w:rsidRPr="007A24AF">
        <w:rPr>
          <w:rFonts w:ascii="Book Antiqua" w:eastAsia="宋体" w:hAnsi="Book Antiqua" w:cs="宋体"/>
          <w:sz w:val="24"/>
          <w:szCs w:val="24"/>
          <w:lang w:val="en-US" w:eastAsia="zh-CN"/>
        </w:rPr>
        <w:t> </w:t>
      </w:r>
      <w:r w:rsidRPr="007A24AF">
        <w:rPr>
          <w:rFonts w:ascii="Book Antiqua" w:eastAsia="宋体" w:hAnsi="Book Antiqua" w:cs="宋体" w:hint="eastAsia"/>
          <w:sz w:val="24"/>
          <w:szCs w:val="24"/>
          <w:lang w:val="en-US" w:eastAsia="zh-CN"/>
        </w:rPr>
        <w:t>2002</w:t>
      </w:r>
      <w:r w:rsidRPr="007A24AF">
        <w:rPr>
          <w:rFonts w:ascii="Book Antiqua" w:eastAsia="宋体" w:hAnsi="Book Antiqua" w:cs="宋体"/>
          <w:sz w:val="24"/>
          <w:szCs w:val="24"/>
          <w:lang w:val="en-US" w:eastAsia="zh-CN"/>
        </w:rPr>
        <w:t>; </w:t>
      </w:r>
      <w:r w:rsidRPr="007A24AF">
        <w:rPr>
          <w:rFonts w:ascii="Book Antiqua" w:eastAsia="宋体" w:hAnsi="Book Antiqua" w:cs="宋体"/>
          <w:b/>
          <w:bCs/>
          <w:sz w:val="24"/>
          <w:szCs w:val="24"/>
          <w:lang w:val="en-US" w:eastAsia="zh-CN"/>
        </w:rPr>
        <w:t>22</w:t>
      </w:r>
      <w:r w:rsidRPr="007A24AF">
        <w:rPr>
          <w:rFonts w:ascii="Book Antiqua" w:eastAsia="宋体" w:hAnsi="Book Antiqua" w:cs="宋体"/>
          <w:sz w:val="24"/>
          <w:szCs w:val="24"/>
          <w:lang w:val="en-US" w:eastAsia="zh-CN"/>
        </w:rPr>
        <w:t>: 385-398 [PMID: 12464825]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lastRenderedPageBreak/>
        <w:t>149 </w:t>
      </w:r>
      <w:proofErr w:type="spellStart"/>
      <w:r w:rsidRPr="007A24AF">
        <w:rPr>
          <w:rFonts w:ascii="Book Antiqua" w:eastAsia="宋体" w:hAnsi="Book Antiqua" w:cs="宋体"/>
          <w:b/>
          <w:bCs/>
          <w:sz w:val="24"/>
          <w:szCs w:val="24"/>
          <w:lang w:val="en-US" w:eastAsia="zh-CN"/>
        </w:rPr>
        <w:t>Halverstadt</w:t>
      </w:r>
      <w:proofErr w:type="spellEnd"/>
      <w:r w:rsidRPr="007A24AF">
        <w:rPr>
          <w:rFonts w:ascii="Book Antiqua" w:eastAsia="宋体" w:hAnsi="Book Antiqua" w:cs="宋体"/>
          <w:b/>
          <w:bCs/>
          <w:sz w:val="24"/>
          <w:szCs w:val="24"/>
          <w:lang w:val="en-US" w:eastAsia="zh-CN"/>
        </w:rPr>
        <w:t xml:space="preserve"> 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Phares</w:t>
      </w:r>
      <w:proofErr w:type="spellEnd"/>
      <w:r w:rsidRPr="007A24AF">
        <w:rPr>
          <w:rFonts w:ascii="Book Antiqua" w:eastAsia="宋体" w:hAnsi="Book Antiqua" w:cs="宋体"/>
          <w:sz w:val="24"/>
          <w:szCs w:val="24"/>
          <w:lang w:val="en-US" w:eastAsia="zh-CN"/>
        </w:rPr>
        <w:t xml:space="preserve"> DA, </w:t>
      </w:r>
      <w:proofErr w:type="spellStart"/>
      <w:r w:rsidRPr="007A24AF">
        <w:rPr>
          <w:rFonts w:ascii="Book Antiqua" w:eastAsia="宋体" w:hAnsi="Book Antiqua" w:cs="宋体"/>
          <w:sz w:val="24"/>
          <w:szCs w:val="24"/>
          <w:lang w:val="en-US" w:eastAsia="zh-CN"/>
        </w:rPr>
        <w:t>Wilund</w:t>
      </w:r>
      <w:proofErr w:type="spellEnd"/>
      <w:r w:rsidRPr="007A24AF">
        <w:rPr>
          <w:rFonts w:ascii="Book Antiqua" w:eastAsia="宋体" w:hAnsi="Book Antiqua" w:cs="宋体"/>
          <w:sz w:val="24"/>
          <w:szCs w:val="24"/>
          <w:lang w:val="en-US" w:eastAsia="zh-CN"/>
        </w:rPr>
        <w:t xml:space="preserve"> KR, Goldberg AP, </w:t>
      </w:r>
      <w:proofErr w:type="spellStart"/>
      <w:r w:rsidRPr="007A24AF">
        <w:rPr>
          <w:rFonts w:ascii="Book Antiqua" w:eastAsia="宋体" w:hAnsi="Book Antiqua" w:cs="宋体"/>
          <w:sz w:val="24"/>
          <w:szCs w:val="24"/>
          <w:lang w:val="en-US" w:eastAsia="zh-CN"/>
        </w:rPr>
        <w:t>Hagberg</w:t>
      </w:r>
      <w:proofErr w:type="spellEnd"/>
      <w:r w:rsidRPr="007A24AF">
        <w:rPr>
          <w:rFonts w:ascii="Book Antiqua" w:eastAsia="宋体" w:hAnsi="Book Antiqua" w:cs="宋体"/>
          <w:sz w:val="24"/>
          <w:szCs w:val="24"/>
          <w:lang w:val="en-US" w:eastAsia="zh-CN"/>
        </w:rPr>
        <w:t xml:space="preserve"> JM. Endurance exercise training raises high-density lipoprotein cholesterol and lowers small low-density lipoprotein and very low-density lipoprotein independent of body fat phenotypes in older men and women. </w:t>
      </w:r>
      <w:r w:rsidRPr="007A24AF">
        <w:rPr>
          <w:rFonts w:ascii="Book Antiqua" w:eastAsia="宋体" w:hAnsi="Book Antiqua" w:cs="宋体"/>
          <w:i/>
          <w:iCs/>
          <w:sz w:val="24"/>
          <w:szCs w:val="24"/>
          <w:lang w:val="en-US" w:eastAsia="zh-CN"/>
        </w:rPr>
        <w:t>Metabolism</w:t>
      </w:r>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56</w:t>
      </w:r>
      <w:r w:rsidRPr="007A24AF">
        <w:rPr>
          <w:rFonts w:ascii="Book Antiqua" w:eastAsia="宋体" w:hAnsi="Book Antiqua" w:cs="宋体"/>
          <w:sz w:val="24"/>
          <w:szCs w:val="24"/>
          <w:lang w:val="en-US" w:eastAsia="zh-CN"/>
        </w:rPr>
        <w:t>: 444-450 [PMID: 17378998 DOI: 10.1016/j.metabol.2006.10.019]</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150 </w:t>
      </w:r>
      <w:r w:rsidRPr="007A24AF">
        <w:rPr>
          <w:rFonts w:ascii="Book Antiqua" w:eastAsia="宋体" w:hAnsi="Book Antiqua" w:cs="宋体"/>
          <w:b/>
          <w:bCs/>
          <w:sz w:val="24"/>
          <w:szCs w:val="24"/>
          <w:lang w:val="en-US" w:eastAsia="zh-CN"/>
        </w:rPr>
        <w:t>Ramachandran S</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Penumetcha</w:t>
      </w:r>
      <w:proofErr w:type="spellEnd"/>
      <w:r w:rsidRPr="007A24AF">
        <w:rPr>
          <w:rFonts w:ascii="Book Antiqua" w:eastAsia="宋体" w:hAnsi="Book Antiqua" w:cs="宋体"/>
          <w:sz w:val="24"/>
          <w:szCs w:val="24"/>
          <w:lang w:val="en-US" w:eastAsia="zh-CN"/>
        </w:rPr>
        <w:t xml:space="preserve"> M, Merchant NK, </w:t>
      </w:r>
      <w:proofErr w:type="spellStart"/>
      <w:r w:rsidRPr="007A24AF">
        <w:rPr>
          <w:rFonts w:ascii="Book Antiqua" w:eastAsia="宋体" w:hAnsi="Book Antiqua" w:cs="宋体"/>
          <w:sz w:val="24"/>
          <w:szCs w:val="24"/>
          <w:lang w:val="en-US" w:eastAsia="zh-CN"/>
        </w:rPr>
        <w:t>Santanam</w:t>
      </w:r>
      <w:proofErr w:type="spellEnd"/>
      <w:r w:rsidRPr="007A24AF">
        <w:rPr>
          <w:rFonts w:ascii="Book Antiqua" w:eastAsia="宋体" w:hAnsi="Book Antiqua" w:cs="宋体"/>
          <w:sz w:val="24"/>
          <w:szCs w:val="24"/>
          <w:lang w:val="en-US" w:eastAsia="zh-CN"/>
        </w:rPr>
        <w:t xml:space="preserve"> N, </w:t>
      </w:r>
      <w:proofErr w:type="spellStart"/>
      <w:r w:rsidRPr="007A24AF">
        <w:rPr>
          <w:rFonts w:ascii="Book Antiqua" w:eastAsia="宋体" w:hAnsi="Book Antiqua" w:cs="宋体"/>
          <w:sz w:val="24"/>
          <w:szCs w:val="24"/>
          <w:lang w:val="en-US" w:eastAsia="zh-CN"/>
        </w:rPr>
        <w:t>Rong</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Parthasarathy</w:t>
      </w:r>
      <w:proofErr w:type="spellEnd"/>
      <w:r w:rsidRPr="007A24AF">
        <w:rPr>
          <w:rFonts w:ascii="Book Antiqua" w:eastAsia="宋体" w:hAnsi="Book Antiqua" w:cs="宋体"/>
          <w:sz w:val="24"/>
          <w:szCs w:val="24"/>
          <w:lang w:val="en-US" w:eastAsia="zh-CN"/>
        </w:rPr>
        <w:t xml:space="preserve"> S. Exercise reduces preexisting atherosclerotic lesions in LDL receptor knock out mice. </w:t>
      </w:r>
      <w:r w:rsidRPr="007A24AF">
        <w:rPr>
          <w:rFonts w:ascii="Book Antiqua" w:eastAsia="宋体" w:hAnsi="Book Antiqua" w:cs="宋体"/>
          <w:i/>
          <w:iCs/>
          <w:sz w:val="24"/>
          <w:szCs w:val="24"/>
          <w:lang w:val="en-US" w:eastAsia="zh-CN"/>
        </w:rPr>
        <w:t>Atherosclerosis</w:t>
      </w:r>
      <w:r w:rsidRPr="007A24AF">
        <w:rPr>
          <w:rFonts w:ascii="Book Antiqua" w:eastAsia="宋体" w:hAnsi="Book Antiqua" w:cs="宋体"/>
          <w:sz w:val="24"/>
          <w:szCs w:val="24"/>
          <w:lang w:val="en-US" w:eastAsia="zh-CN"/>
        </w:rPr>
        <w:t> 2005; </w:t>
      </w:r>
      <w:r w:rsidRPr="007A24AF">
        <w:rPr>
          <w:rFonts w:ascii="Book Antiqua" w:eastAsia="宋体" w:hAnsi="Book Antiqua" w:cs="宋体"/>
          <w:b/>
          <w:bCs/>
          <w:sz w:val="24"/>
          <w:szCs w:val="24"/>
          <w:lang w:val="en-US" w:eastAsia="zh-CN"/>
        </w:rPr>
        <w:t>178</w:t>
      </w:r>
      <w:r w:rsidRPr="007A24AF">
        <w:rPr>
          <w:rFonts w:ascii="Book Antiqua" w:eastAsia="宋体" w:hAnsi="Book Antiqua" w:cs="宋体"/>
          <w:sz w:val="24"/>
          <w:szCs w:val="24"/>
          <w:lang w:val="en-US" w:eastAsia="zh-CN"/>
        </w:rPr>
        <w:t>: 33-38 [PMID: 15585198 DOI: 10.1016/j.atherosclerosis.2004.08.010]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151 </w:t>
      </w:r>
      <w:r w:rsidRPr="007A24AF">
        <w:rPr>
          <w:rFonts w:ascii="Book Antiqua" w:eastAsia="宋体" w:hAnsi="Book Antiqua" w:cs="宋体"/>
          <w:b/>
          <w:bCs/>
          <w:sz w:val="24"/>
          <w:szCs w:val="24"/>
          <w:lang w:val="en-US" w:eastAsia="zh-CN"/>
        </w:rPr>
        <w:t>Matsumoto Y</w:t>
      </w:r>
      <w:r w:rsidRPr="007A24AF">
        <w:rPr>
          <w:rFonts w:ascii="Book Antiqua" w:eastAsia="宋体" w:hAnsi="Book Antiqua" w:cs="宋体"/>
          <w:sz w:val="24"/>
          <w:szCs w:val="24"/>
          <w:lang w:val="en-US" w:eastAsia="zh-CN"/>
        </w:rPr>
        <w:t xml:space="preserve">, Adams V, Jacob S, </w:t>
      </w:r>
      <w:proofErr w:type="spellStart"/>
      <w:r w:rsidRPr="007A24AF">
        <w:rPr>
          <w:rFonts w:ascii="Book Antiqua" w:eastAsia="宋体" w:hAnsi="Book Antiqua" w:cs="宋体"/>
          <w:sz w:val="24"/>
          <w:szCs w:val="24"/>
          <w:lang w:val="en-US" w:eastAsia="zh-CN"/>
        </w:rPr>
        <w:t>Mangner</w:t>
      </w:r>
      <w:proofErr w:type="spellEnd"/>
      <w:r w:rsidRPr="007A24AF">
        <w:rPr>
          <w:rFonts w:ascii="Book Antiqua" w:eastAsia="宋体" w:hAnsi="Book Antiqua" w:cs="宋体"/>
          <w:sz w:val="24"/>
          <w:szCs w:val="24"/>
          <w:lang w:val="en-US" w:eastAsia="zh-CN"/>
        </w:rPr>
        <w:t xml:space="preserve"> N, Schuler G, </w:t>
      </w:r>
      <w:proofErr w:type="spellStart"/>
      <w:r w:rsidRPr="007A24AF">
        <w:rPr>
          <w:rFonts w:ascii="Book Antiqua" w:eastAsia="宋体" w:hAnsi="Book Antiqua" w:cs="宋体"/>
          <w:sz w:val="24"/>
          <w:szCs w:val="24"/>
          <w:lang w:val="en-US" w:eastAsia="zh-CN"/>
        </w:rPr>
        <w:t>Linke</w:t>
      </w:r>
      <w:proofErr w:type="spellEnd"/>
      <w:r w:rsidRPr="007A24AF">
        <w:rPr>
          <w:rFonts w:ascii="Book Antiqua" w:eastAsia="宋体" w:hAnsi="Book Antiqua" w:cs="宋体"/>
          <w:sz w:val="24"/>
          <w:szCs w:val="24"/>
          <w:lang w:val="en-US" w:eastAsia="zh-CN"/>
        </w:rPr>
        <w:t xml:space="preserve"> A. Regular exercise training prevents aortic valve disease in low-density lipoprotein-receptor-deficient mice. </w:t>
      </w:r>
      <w:r w:rsidRPr="007A24AF">
        <w:rPr>
          <w:rFonts w:ascii="Book Antiqua" w:eastAsia="宋体" w:hAnsi="Book Antiqua" w:cs="宋体"/>
          <w:i/>
          <w:iCs/>
          <w:sz w:val="24"/>
          <w:szCs w:val="24"/>
          <w:lang w:val="en-US" w:eastAsia="zh-CN"/>
        </w:rPr>
        <w:t>Circulation</w:t>
      </w:r>
      <w:r w:rsidRPr="007A24AF">
        <w:rPr>
          <w:rFonts w:ascii="Book Antiqua" w:eastAsia="宋体" w:hAnsi="Book Antiqua" w:cs="宋体"/>
          <w:sz w:val="24"/>
          <w:szCs w:val="24"/>
          <w:lang w:val="en-US" w:eastAsia="zh-CN"/>
        </w:rPr>
        <w:t> 2010; </w:t>
      </w:r>
      <w:r w:rsidRPr="007A24AF">
        <w:rPr>
          <w:rFonts w:ascii="Book Antiqua" w:eastAsia="宋体" w:hAnsi="Book Antiqua" w:cs="宋体"/>
          <w:b/>
          <w:bCs/>
          <w:sz w:val="24"/>
          <w:szCs w:val="24"/>
          <w:lang w:val="en-US" w:eastAsia="zh-CN"/>
        </w:rPr>
        <w:t>121</w:t>
      </w:r>
      <w:r w:rsidRPr="007A24AF">
        <w:rPr>
          <w:rFonts w:ascii="Book Antiqua" w:eastAsia="宋体" w:hAnsi="Book Antiqua" w:cs="宋体"/>
          <w:sz w:val="24"/>
          <w:szCs w:val="24"/>
          <w:lang w:val="en-US" w:eastAsia="zh-CN"/>
        </w:rPr>
        <w:t>: 759-767 [PMID: 20124122 DOI: 10.1161/CIRCULATIONAHA.109.892224]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152 </w:t>
      </w:r>
      <w:r w:rsidRPr="007A24AF">
        <w:rPr>
          <w:rFonts w:ascii="Book Antiqua" w:eastAsia="宋体" w:hAnsi="Book Antiqua" w:cs="宋体"/>
          <w:b/>
          <w:bCs/>
          <w:sz w:val="24"/>
          <w:szCs w:val="24"/>
          <w:lang w:val="en-US" w:eastAsia="zh-CN"/>
        </w:rPr>
        <w:t>Meissner M</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Havinga</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Boverhof</w:t>
      </w:r>
      <w:proofErr w:type="spellEnd"/>
      <w:r w:rsidRPr="007A24AF">
        <w:rPr>
          <w:rFonts w:ascii="Book Antiqua" w:eastAsia="宋体" w:hAnsi="Book Antiqua" w:cs="宋体"/>
          <w:sz w:val="24"/>
          <w:szCs w:val="24"/>
          <w:lang w:val="en-US" w:eastAsia="zh-CN"/>
        </w:rPr>
        <w:t xml:space="preserve"> R, </w:t>
      </w:r>
      <w:proofErr w:type="spellStart"/>
      <w:r w:rsidRPr="007A24AF">
        <w:rPr>
          <w:rFonts w:ascii="Book Antiqua" w:eastAsia="宋体" w:hAnsi="Book Antiqua" w:cs="宋体"/>
          <w:sz w:val="24"/>
          <w:szCs w:val="24"/>
          <w:lang w:val="en-US" w:eastAsia="zh-CN"/>
        </w:rPr>
        <w:t>Kema</w:t>
      </w:r>
      <w:proofErr w:type="spellEnd"/>
      <w:r w:rsidRPr="007A24AF">
        <w:rPr>
          <w:rFonts w:ascii="Book Antiqua" w:eastAsia="宋体" w:hAnsi="Book Antiqua" w:cs="宋体"/>
          <w:sz w:val="24"/>
          <w:szCs w:val="24"/>
          <w:lang w:val="en-US" w:eastAsia="zh-CN"/>
        </w:rPr>
        <w:t xml:space="preserve"> I, </w:t>
      </w:r>
      <w:proofErr w:type="spellStart"/>
      <w:r w:rsidRPr="007A24AF">
        <w:rPr>
          <w:rFonts w:ascii="Book Antiqua" w:eastAsia="宋体" w:hAnsi="Book Antiqua" w:cs="宋体"/>
          <w:sz w:val="24"/>
          <w:szCs w:val="24"/>
          <w:lang w:val="en-US" w:eastAsia="zh-CN"/>
        </w:rPr>
        <w:t>Groen</w:t>
      </w:r>
      <w:proofErr w:type="spellEnd"/>
      <w:r w:rsidRPr="007A24AF">
        <w:rPr>
          <w:rFonts w:ascii="Book Antiqua" w:eastAsia="宋体" w:hAnsi="Book Antiqua" w:cs="宋体"/>
          <w:sz w:val="24"/>
          <w:szCs w:val="24"/>
          <w:lang w:val="en-US" w:eastAsia="zh-CN"/>
        </w:rPr>
        <w:t xml:space="preserve"> AK, </w:t>
      </w:r>
      <w:proofErr w:type="spellStart"/>
      <w:r w:rsidRPr="007A24AF">
        <w:rPr>
          <w:rFonts w:ascii="Book Antiqua" w:eastAsia="宋体" w:hAnsi="Book Antiqua" w:cs="宋体"/>
          <w:sz w:val="24"/>
          <w:szCs w:val="24"/>
          <w:lang w:val="en-US" w:eastAsia="zh-CN"/>
        </w:rPr>
        <w:t>Kuipers</w:t>
      </w:r>
      <w:proofErr w:type="spellEnd"/>
      <w:r w:rsidRPr="007A24AF">
        <w:rPr>
          <w:rFonts w:ascii="Book Antiqua" w:eastAsia="宋体" w:hAnsi="Book Antiqua" w:cs="宋体"/>
          <w:sz w:val="24"/>
          <w:szCs w:val="24"/>
          <w:lang w:val="en-US" w:eastAsia="zh-CN"/>
        </w:rPr>
        <w:t xml:space="preserve"> F. Exercise enhances whole-body cholesterol turnover in mice. </w:t>
      </w:r>
      <w:r w:rsidRPr="007A24AF">
        <w:rPr>
          <w:rFonts w:ascii="Book Antiqua" w:eastAsia="宋体" w:hAnsi="Book Antiqua" w:cs="宋体"/>
          <w:i/>
          <w:iCs/>
          <w:sz w:val="24"/>
          <w:szCs w:val="24"/>
          <w:lang w:val="en-US" w:eastAsia="zh-CN"/>
        </w:rPr>
        <w:t xml:space="preserve">Med </w:t>
      </w:r>
      <w:proofErr w:type="spellStart"/>
      <w:r w:rsidRPr="007A24AF">
        <w:rPr>
          <w:rFonts w:ascii="Book Antiqua" w:eastAsia="宋体" w:hAnsi="Book Antiqua" w:cs="宋体"/>
          <w:i/>
          <w:iCs/>
          <w:sz w:val="24"/>
          <w:szCs w:val="24"/>
          <w:lang w:val="en-US" w:eastAsia="zh-CN"/>
        </w:rPr>
        <w:t>Sci</w:t>
      </w:r>
      <w:proofErr w:type="spellEnd"/>
      <w:r w:rsidRPr="007A24AF">
        <w:rPr>
          <w:rFonts w:ascii="Book Antiqua" w:eastAsia="宋体" w:hAnsi="Book Antiqua" w:cs="宋体"/>
          <w:i/>
          <w:iCs/>
          <w:sz w:val="24"/>
          <w:szCs w:val="24"/>
          <w:lang w:val="en-US" w:eastAsia="zh-CN"/>
        </w:rPr>
        <w:t xml:space="preserve"> Sports </w:t>
      </w:r>
      <w:proofErr w:type="spellStart"/>
      <w:r w:rsidRPr="007A24AF">
        <w:rPr>
          <w:rFonts w:ascii="Book Antiqua" w:eastAsia="宋体" w:hAnsi="Book Antiqua" w:cs="宋体"/>
          <w:i/>
          <w:iCs/>
          <w:sz w:val="24"/>
          <w:szCs w:val="24"/>
          <w:lang w:val="en-US" w:eastAsia="zh-CN"/>
        </w:rPr>
        <w:t>Exerc</w:t>
      </w:r>
      <w:proofErr w:type="spellEnd"/>
      <w:r w:rsidRPr="007A24AF">
        <w:rPr>
          <w:rFonts w:ascii="Book Antiqua" w:eastAsia="宋体" w:hAnsi="Book Antiqua" w:cs="宋体"/>
          <w:sz w:val="24"/>
          <w:szCs w:val="24"/>
          <w:lang w:val="en-US" w:eastAsia="zh-CN"/>
        </w:rPr>
        <w:t> 2010; </w:t>
      </w:r>
      <w:r w:rsidRPr="007A24AF">
        <w:rPr>
          <w:rFonts w:ascii="Book Antiqua" w:eastAsia="宋体" w:hAnsi="Book Antiqua" w:cs="宋体"/>
          <w:b/>
          <w:bCs/>
          <w:sz w:val="24"/>
          <w:szCs w:val="24"/>
          <w:lang w:val="en-US" w:eastAsia="zh-CN"/>
        </w:rPr>
        <w:t>42</w:t>
      </w:r>
      <w:r w:rsidRPr="007A24AF">
        <w:rPr>
          <w:rFonts w:ascii="Book Antiqua" w:eastAsia="宋体" w:hAnsi="Book Antiqua" w:cs="宋体"/>
          <w:sz w:val="24"/>
          <w:szCs w:val="24"/>
          <w:lang w:val="en-US" w:eastAsia="zh-CN"/>
        </w:rPr>
        <w:t>: 1460-1468 [PMID: 20139791 DOI: 10.1249/MSS.0b013e3181cfcb02]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153 </w:t>
      </w:r>
      <w:r w:rsidRPr="007A24AF">
        <w:rPr>
          <w:rFonts w:ascii="Book Antiqua" w:eastAsia="宋体" w:hAnsi="Book Antiqua" w:cs="宋体"/>
          <w:b/>
          <w:bCs/>
          <w:sz w:val="24"/>
          <w:szCs w:val="24"/>
          <w:lang w:val="en-US" w:eastAsia="zh-CN"/>
        </w:rPr>
        <w:t>Rocco DD</w:t>
      </w:r>
      <w:r w:rsidRPr="007A24AF">
        <w:rPr>
          <w:rFonts w:ascii="Book Antiqua" w:eastAsia="宋体" w:hAnsi="Book Antiqua" w:cs="宋体"/>
          <w:sz w:val="24"/>
          <w:szCs w:val="24"/>
          <w:lang w:val="en-US" w:eastAsia="zh-CN"/>
        </w:rPr>
        <w:t xml:space="preserve">, Okuda LS, Pinto RS, Ferreira FD, Kubo SK, </w:t>
      </w:r>
      <w:proofErr w:type="spellStart"/>
      <w:r w:rsidRPr="007A24AF">
        <w:rPr>
          <w:rFonts w:ascii="Book Antiqua" w:eastAsia="宋体" w:hAnsi="Book Antiqua" w:cs="宋体"/>
          <w:sz w:val="24"/>
          <w:szCs w:val="24"/>
          <w:lang w:val="en-US" w:eastAsia="zh-CN"/>
        </w:rPr>
        <w:t>Nakandakare</w:t>
      </w:r>
      <w:proofErr w:type="spellEnd"/>
      <w:r w:rsidRPr="007A24AF">
        <w:rPr>
          <w:rFonts w:ascii="Book Antiqua" w:eastAsia="宋体" w:hAnsi="Book Antiqua" w:cs="宋体"/>
          <w:sz w:val="24"/>
          <w:szCs w:val="24"/>
          <w:lang w:val="en-US" w:eastAsia="zh-CN"/>
        </w:rPr>
        <w:t xml:space="preserve"> ER, </w:t>
      </w:r>
      <w:proofErr w:type="spellStart"/>
      <w:r w:rsidRPr="007A24AF">
        <w:rPr>
          <w:rFonts w:ascii="Book Antiqua" w:eastAsia="宋体" w:hAnsi="Book Antiqua" w:cs="宋体"/>
          <w:sz w:val="24"/>
          <w:szCs w:val="24"/>
          <w:lang w:val="en-US" w:eastAsia="zh-CN"/>
        </w:rPr>
        <w:t>Quintão</w:t>
      </w:r>
      <w:proofErr w:type="spellEnd"/>
      <w:r w:rsidRPr="007A24AF">
        <w:rPr>
          <w:rFonts w:ascii="Book Antiqua" w:eastAsia="宋体" w:hAnsi="Book Antiqua" w:cs="宋体"/>
          <w:sz w:val="24"/>
          <w:szCs w:val="24"/>
          <w:lang w:val="en-US" w:eastAsia="zh-CN"/>
        </w:rPr>
        <w:t xml:space="preserve"> EC, </w:t>
      </w:r>
      <w:proofErr w:type="spellStart"/>
      <w:r w:rsidRPr="007A24AF">
        <w:rPr>
          <w:rFonts w:ascii="Book Antiqua" w:eastAsia="宋体" w:hAnsi="Book Antiqua" w:cs="宋体"/>
          <w:sz w:val="24"/>
          <w:szCs w:val="24"/>
          <w:lang w:val="en-US" w:eastAsia="zh-CN"/>
        </w:rPr>
        <w:t>Catanozi</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Passarelli</w:t>
      </w:r>
      <w:proofErr w:type="spellEnd"/>
      <w:r w:rsidRPr="007A24AF">
        <w:rPr>
          <w:rFonts w:ascii="Book Antiqua" w:eastAsia="宋体" w:hAnsi="Book Antiqua" w:cs="宋体"/>
          <w:sz w:val="24"/>
          <w:szCs w:val="24"/>
          <w:lang w:val="en-US" w:eastAsia="zh-CN"/>
        </w:rPr>
        <w:t xml:space="preserve"> M. Aerobic exercise improves reverse cholesterol transport in cholesteryl ester transfer protein transgenic mice. </w:t>
      </w:r>
      <w:r w:rsidRPr="007A24AF">
        <w:rPr>
          <w:rFonts w:ascii="Book Antiqua" w:eastAsia="宋体" w:hAnsi="Book Antiqua" w:cs="宋体"/>
          <w:i/>
          <w:iCs/>
          <w:sz w:val="24"/>
          <w:szCs w:val="24"/>
          <w:lang w:val="en-US" w:eastAsia="zh-CN"/>
        </w:rPr>
        <w:t>Lipids</w:t>
      </w:r>
      <w:r w:rsidRPr="007A24AF">
        <w:rPr>
          <w:rFonts w:ascii="Book Antiqua" w:eastAsia="宋体" w:hAnsi="Book Antiqua" w:cs="宋体"/>
          <w:sz w:val="24"/>
          <w:szCs w:val="24"/>
          <w:lang w:val="en-US" w:eastAsia="zh-CN"/>
        </w:rPr>
        <w:t> 2011; </w:t>
      </w:r>
      <w:r w:rsidRPr="007A24AF">
        <w:rPr>
          <w:rFonts w:ascii="Book Antiqua" w:eastAsia="宋体" w:hAnsi="Book Antiqua" w:cs="宋体"/>
          <w:b/>
          <w:bCs/>
          <w:sz w:val="24"/>
          <w:szCs w:val="24"/>
          <w:lang w:val="en-US" w:eastAsia="zh-CN"/>
        </w:rPr>
        <w:t>46</w:t>
      </w:r>
      <w:r w:rsidRPr="007A24AF">
        <w:rPr>
          <w:rFonts w:ascii="Book Antiqua" w:eastAsia="宋体" w:hAnsi="Book Antiqua" w:cs="宋体"/>
          <w:sz w:val="24"/>
          <w:szCs w:val="24"/>
          <w:lang w:val="en-US" w:eastAsia="zh-CN"/>
        </w:rPr>
        <w:t>: 617-625 [PMID: 21479674 DOI: 10.1007/s11745-011-3555-z]</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154 </w:t>
      </w:r>
      <w:r w:rsidRPr="007A24AF">
        <w:rPr>
          <w:rFonts w:ascii="Book Antiqua" w:eastAsia="宋体" w:hAnsi="Book Antiqua" w:cs="宋体"/>
          <w:b/>
          <w:bCs/>
          <w:sz w:val="24"/>
          <w:szCs w:val="24"/>
          <w:lang w:val="en-US" w:eastAsia="zh-CN"/>
        </w:rPr>
        <w:t>Wei C</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Penumetcha</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Santanam</w:t>
      </w:r>
      <w:proofErr w:type="spellEnd"/>
      <w:r w:rsidRPr="007A24AF">
        <w:rPr>
          <w:rFonts w:ascii="Book Antiqua" w:eastAsia="宋体" w:hAnsi="Book Antiqua" w:cs="宋体"/>
          <w:sz w:val="24"/>
          <w:szCs w:val="24"/>
          <w:lang w:val="en-US" w:eastAsia="zh-CN"/>
        </w:rPr>
        <w:t xml:space="preserve"> N, Liu YG, </w:t>
      </w:r>
      <w:proofErr w:type="spellStart"/>
      <w:r w:rsidRPr="007A24AF">
        <w:rPr>
          <w:rFonts w:ascii="Book Antiqua" w:eastAsia="宋体" w:hAnsi="Book Antiqua" w:cs="宋体"/>
          <w:sz w:val="24"/>
          <w:szCs w:val="24"/>
          <w:lang w:val="en-US" w:eastAsia="zh-CN"/>
        </w:rPr>
        <w:t>Garelnabi</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Parthasarathy</w:t>
      </w:r>
      <w:proofErr w:type="spellEnd"/>
      <w:r w:rsidRPr="007A24AF">
        <w:rPr>
          <w:rFonts w:ascii="Book Antiqua" w:eastAsia="宋体" w:hAnsi="Book Antiqua" w:cs="宋体"/>
          <w:sz w:val="24"/>
          <w:szCs w:val="24"/>
          <w:lang w:val="en-US" w:eastAsia="zh-CN"/>
        </w:rPr>
        <w:t xml:space="preserve"> S. Exercise might favor reverse cholesterol transport and lipoprotein clearance: potential mechanism for its anti-atherosclerotic effects. </w:t>
      </w:r>
      <w:proofErr w:type="spellStart"/>
      <w:r w:rsidRPr="007A24AF">
        <w:rPr>
          <w:rFonts w:ascii="Book Antiqua" w:eastAsia="宋体" w:hAnsi="Book Antiqua" w:cs="宋体"/>
          <w:i/>
          <w:iCs/>
          <w:sz w:val="24"/>
          <w:szCs w:val="24"/>
          <w:lang w:val="en-US" w:eastAsia="zh-CN"/>
        </w:rPr>
        <w:t>Biochim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Acta</w:t>
      </w:r>
      <w:proofErr w:type="spellEnd"/>
      <w:r w:rsidRPr="007A24AF">
        <w:rPr>
          <w:rFonts w:ascii="Book Antiqua" w:eastAsia="宋体" w:hAnsi="Book Antiqua" w:cs="宋体"/>
          <w:sz w:val="24"/>
          <w:szCs w:val="24"/>
          <w:lang w:val="en-US" w:eastAsia="zh-CN"/>
        </w:rPr>
        <w:t> 2005; </w:t>
      </w:r>
      <w:r w:rsidRPr="007A24AF">
        <w:rPr>
          <w:rFonts w:ascii="Book Antiqua" w:eastAsia="宋体" w:hAnsi="Book Antiqua" w:cs="宋体"/>
          <w:b/>
          <w:bCs/>
          <w:sz w:val="24"/>
          <w:szCs w:val="24"/>
          <w:lang w:val="en-US" w:eastAsia="zh-CN"/>
        </w:rPr>
        <w:t>1723</w:t>
      </w:r>
      <w:r w:rsidRPr="007A24AF">
        <w:rPr>
          <w:rFonts w:ascii="Book Antiqua" w:eastAsia="宋体" w:hAnsi="Book Antiqua" w:cs="宋体"/>
          <w:sz w:val="24"/>
          <w:szCs w:val="24"/>
          <w:lang w:val="en-US" w:eastAsia="zh-CN"/>
        </w:rPr>
        <w:t>: 124-127 [PMID: 15820521 DOI: 10.1016/j.bbagen.2005.03.005]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155 </w:t>
      </w:r>
      <w:proofErr w:type="spellStart"/>
      <w:r w:rsidRPr="007A24AF">
        <w:rPr>
          <w:rFonts w:ascii="Book Antiqua" w:eastAsia="宋体" w:hAnsi="Book Antiqua" w:cs="宋体"/>
          <w:b/>
          <w:bCs/>
          <w:sz w:val="24"/>
          <w:szCs w:val="24"/>
          <w:lang w:val="en-US" w:eastAsia="zh-CN"/>
        </w:rPr>
        <w:t>Wilund</w:t>
      </w:r>
      <w:proofErr w:type="spellEnd"/>
      <w:r w:rsidRPr="007A24AF">
        <w:rPr>
          <w:rFonts w:ascii="Book Antiqua" w:eastAsia="宋体" w:hAnsi="Book Antiqua" w:cs="宋体"/>
          <w:b/>
          <w:bCs/>
          <w:sz w:val="24"/>
          <w:szCs w:val="24"/>
          <w:lang w:val="en-US" w:eastAsia="zh-CN"/>
        </w:rPr>
        <w:t xml:space="preserve"> KR</w:t>
      </w:r>
      <w:r w:rsidRPr="007A24AF">
        <w:rPr>
          <w:rFonts w:ascii="Book Antiqua" w:eastAsia="宋体" w:hAnsi="Book Antiqua" w:cs="宋体"/>
          <w:sz w:val="24"/>
          <w:szCs w:val="24"/>
          <w:lang w:val="en-US" w:eastAsia="zh-CN"/>
        </w:rPr>
        <w:t xml:space="preserve">, Feeney LA, </w:t>
      </w:r>
      <w:proofErr w:type="spellStart"/>
      <w:r w:rsidRPr="007A24AF">
        <w:rPr>
          <w:rFonts w:ascii="Book Antiqua" w:eastAsia="宋体" w:hAnsi="Book Antiqua" w:cs="宋体"/>
          <w:sz w:val="24"/>
          <w:szCs w:val="24"/>
          <w:lang w:val="en-US" w:eastAsia="zh-CN"/>
        </w:rPr>
        <w:t>Tomayko</w:t>
      </w:r>
      <w:proofErr w:type="spellEnd"/>
      <w:r w:rsidRPr="007A24AF">
        <w:rPr>
          <w:rFonts w:ascii="Book Antiqua" w:eastAsia="宋体" w:hAnsi="Book Antiqua" w:cs="宋体"/>
          <w:sz w:val="24"/>
          <w:szCs w:val="24"/>
          <w:lang w:val="en-US" w:eastAsia="zh-CN"/>
        </w:rPr>
        <w:t xml:space="preserve"> EJ, Chung HR, Kim K. Endurance exercise training reduces gallstone development in mice.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Appl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i/>
          <w:iCs/>
          <w:sz w:val="24"/>
          <w:szCs w:val="24"/>
          <w:lang w:val="en-US" w:eastAsia="zh-CN"/>
        </w:rPr>
        <w:t xml:space="preserve"> (1985)</w:t>
      </w:r>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104</w:t>
      </w:r>
      <w:r w:rsidRPr="007A24AF">
        <w:rPr>
          <w:rFonts w:ascii="Book Antiqua" w:eastAsia="宋体" w:hAnsi="Book Antiqua" w:cs="宋体"/>
          <w:sz w:val="24"/>
          <w:szCs w:val="24"/>
          <w:lang w:val="en-US" w:eastAsia="zh-CN"/>
        </w:rPr>
        <w:t>: 761-765 [PMID: 18187606 DOI: 10.1152/japplphysiol.01292.2007]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156 </w:t>
      </w:r>
      <w:r w:rsidRPr="007A24AF">
        <w:rPr>
          <w:rFonts w:ascii="Book Antiqua" w:eastAsia="宋体" w:hAnsi="Book Antiqua" w:cs="宋体"/>
          <w:b/>
          <w:bCs/>
          <w:sz w:val="24"/>
          <w:szCs w:val="24"/>
          <w:lang w:val="en-US" w:eastAsia="zh-CN"/>
        </w:rPr>
        <w:t>Wen</w:t>
      </w:r>
      <w:proofErr w:type="gramEnd"/>
      <w:r w:rsidRPr="007A24AF">
        <w:rPr>
          <w:rFonts w:ascii="Book Antiqua" w:eastAsia="宋体" w:hAnsi="Book Antiqua" w:cs="宋体"/>
          <w:b/>
          <w:bCs/>
          <w:sz w:val="24"/>
          <w:szCs w:val="24"/>
          <w:lang w:val="en-US" w:eastAsia="zh-CN"/>
        </w:rPr>
        <w:t xml:space="preserve"> S</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Jadhav</w:t>
      </w:r>
      <w:proofErr w:type="spellEnd"/>
      <w:r w:rsidRPr="007A24AF">
        <w:rPr>
          <w:rFonts w:ascii="Book Antiqua" w:eastAsia="宋体" w:hAnsi="Book Antiqua" w:cs="宋体"/>
          <w:sz w:val="24"/>
          <w:szCs w:val="24"/>
          <w:lang w:val="en-US" w:eastAsia="zh-CN"/>
        </w:rPr>
        <w:t xml:space="preserve"> KS, Williamson DL, </w:t>
      </w:r>
      <w:proofErr w:type="spellStart"/>
      <w:r w:rsidRPr="007A24AF">
        <w:rPr>
          <w:rFonts w:ascii="Book Antiqua" w:eastAsia="宋体" w:hAnsi="Book Antiqua" w:cs="宋体"/>
          <w:sz w:val="24"/>
          <w:szCs w:val="24"/>
          <w:lang w:val="en-US" w:eastAsia="zh-CN"/>
        </w:rPr>
        <w:t>Rideout</w:t>
      </w:r>
      <w:proofErr w:type="spellEnd"/>
      <w:r w:rsidRPr="007A24AF">
        <w:rPr>
          <w:rFonts w:ascii="Book Antiqua" w:eastAsia="宋体" w:hAnsi="Book Antiqua" w:cs="宋体"/>
          <w:sz w:val="24"/>
          <w:szCs w:val="24"/>
          <w:lang w:val="en-US" w:eastAsia="zh-CN"/>
        </w:rPr>
        <w:t xml:space="preserve"> TC. Treadmill Exercise Training Modulates Hepatic Cholesterol Metabolism and Circulating PCSK9 </w:t>
      </w:r>
      <w:r w:rsidRPr="007A24AF">
        <w:rPr>
          <w:rFonts w:ascii="Book Antiqua" w:eastAsia="宋体" w:hAnsi="Book Antiqua" w:cs="宋体"/>
          <w:sz w:val="24"/>
          <w:szCs w:val="24"/>
          <w:lang w:val="en-US" w:eastAsia="zh-CN"/>
        </w:rPr>
        <w:lastRenderedPageBreak/>
        <w:t>Concentration in High-Fat-Fed Mice. </w:t>
      </w:r>
      <w:r w:rsidRPr="007A24AF">
        <w:rPr>
          <w:rFonts w:ascii="Book Antiqua" w:eastAsia="宋体" w:hAnsi="Book Antiqua" w:cs="宋体"/>
          <w:i/>
          <w:iCs/>
          <w:sz w:val="24"/>
          <w:szCs w:val="24"/>
          <w:lang w:val="en-US" w:eastAsia="zh-CN"/>
        </w:rPr>
        <w:t>J Lipids</w:t>
      </w:r>
      <w:r w:rsidRPr="007A24AF">
        <w:rPr>
          <w:rFonts w:ascii="Book Antiqua" w:eastAsia="宋体" w:hAnsi="Book Antiqua" w:cs="宋体"/>
          <w:sz w:val="24"/>
          <w:szCs w:val="24"/>
          <w:lang w:val="en-US" w:eastAsia="zh-CN"/>
        </w:rPr>
        <w:t> 2013; </w:t>
      </w:r>
      <w:r w:rsidRPr="007A24AF">
        <w:rPr>
          <w:rFonts w:ascii="Book Antiqua" w:eastAsia="宋体" w:hAnsi="Book Antiqua" w:cs="宋体"/>
          <w:b/>
          <w:bCs/>
          <w:sz w:val="24"/>
          <w:szCs w:val="24"/>
          <w:lang w:val="en-US" w:eastAsia="zh-CN"/>
        </w:rPr>
        <w:t>2013</w:t>
      </w:r>
      <w:r w:rsidRPr="007A24AF">
        <w:rPr>
          <w:rFonts w:ascii="Book Antiqua" w:eastAsia="宋体" w:hAnsi="Book Antiqua" w:cs="宋体"/>
          <w:sz w:val="24"/>
          <w:szCs w:val="24"/>
          <w:lang w:val="en-US" w:eastAsia="zh-CN"/>
        </w:rPr>
        <w:t>: 908048 [PMID: 23862065 DOI: 10.1155/2013/908048]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157 </w:t>
      </w:r>
      <w:r w:rsidRPr="007A24AF">
        <w:rPr>
          <w:rFonts w:ascii="Book Antiqua" w:eastAsia="宋体" w:hAnsi="Book Antiqua" w:cs="宋体"/>
          <w:b/>
          <w:bCs/>
          <w:sz w:val="24"/>
          <w:szCs w:val="24"/>
          <w:lang w:val="en-US" w:eastAsia="zh-CN"/>
        </w:rPr>
        <w:t>Pinto PR</w:t>
      </w:r>
      <w:r w:rsidRPr="007A24AF">
        <w:rPr>
          <w:rFonts w:ascii="Book Antiqua" w:eastAsia="宋体" w:hAnsi="Book Antiqua" w:cs="宋体"/>
          <w:sz w:val="24"/>
          <w:szCs w:val="24"/>
          <w:lang w:val="en-US" w:eastAsia="zh-CN"/>
        </w:rPr>
        <w:t xml:space="preserve">, Rocco DD, Okuda LS, Machado-Lima A, Castilho G, da Silva KS, Gomes DJ, Pinto </w:t>
      </w:r>
      <w:proofErr w:type="spellStart"/>
      <w:r w:rsidRPr="007A24AF">
        <w:rPr>
          <w:rFonts w:ascii="Book Antiqua" w:eastAsia="宋体" w:hAnsi="Book Antiqua" w:cs="宋体"/>
          <w:sz w:val="24"/>
          <w:szCs w:val="24"/>
          <w:lang w:val="en-US" w:eastAsia="zh-CN"/>
        </w:rPr>
        <w:t>Rde</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Iborra</w:t>
      </w:r>
      <w:proofErr w:type="spellEnd"/>
      <w:r w:rsidRPr="007A24AF">
        <w:rPr>
          <w:rFonts w:ascii="Book Antiqua" w:eastAsia="宋体" w:hAnsi="Book Antiqua" w:cs="宋体"/>
          <w:sz w:val="24"/>
          <w:szCs w:val="24"/>
          <w:lang w:val="en-US" w:eastAsia="zh-CN"/>
        </w:rPr>
        <w:t xml:space="preserve"> RT, Ferreira </w:t>
      </w:r>
      <w:proofErr w:type="spellStart"/>
      <w:r w:rsidRPr="007A24AF">
        <w:rPr>
          <w:rFonts w:ascii="Book Antiqua" w:eastAsia="宋体" w:hAnsi="Book Antiqua" w:cs="宋体"/>
          <w:sz w:val="24"/>
          <w:szCs w:val="24"/>
          <w:lang w:val="en-US" w:eastAsia="zh-CN"/>
        </w:rPr>
        <w:t>Gda</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Nakandakare</w:t>
      </w:r>
      <w:proofErr w:type="spellEnd"/>
      <w:r w:rsidRPr="007A24AF">
        <w:rPr>
          <w:rFonts w:ascii="Book Antiqua" w:eastAsia="宋体" w:hAnsi="Book Antiqua" w:cs="宋体"/>
          <w:sz w:val="24"/>
          <w:szCs w:val="24"/>
          <w:lang w:val="en-US" w:eastAsia="zh-CN"/>
        </w:rPr>
        <w:t xml:space="preserve"> ER, Machado UF, Correa-</w:t>
      </w:r>
      <w:proofErr w:type="spellStart"/>
      <w:r w:rsidRPr="007A24AF">
        <w:rPr>
          <w:rFonts w:ascii="Book Antiqua" w:eastAsia="宋体" w:hAnsi="Book Antiqua" w:cs="宋体"/>
          <w:sz w:val="24"/>
          <w:szCs w:val="24"/>
          <w:lang w:val="en-US" w:eastAsia="zh-CN"/>
        </w:rPr>
        <w:t>Giannella</w:t>
      </w:r>
      <w:proofErr w:type="spellEnd"/>
      <w:r w:rsidRPr="007A24AF">
        <w:rPr>
          <w:rFonts w:ascii="Book Antiqua" w:eastAsia="宋体" w:hAnsi="Book Antiqua" w:cs="宋体"/>
          <w:sz w:val="24"/>
          <w:szCs w:val="24"/>
          <w:lang w:val="en-US" w:eastAsia="zh-CN"/>
        </w:rPr>
        <w:t xml:space="preserve"> ML, </w:t>
      </w:r>
      <w:proofErr w:type="spellStart"/>
      <w:r w:rsidRPr="007A24AF">
        <w:rPr>
          <w:rFonts w:ascii="Book Antiqua" w:eastAsia="宋体" w:hAnsi="Book Antiqua" w:cs="宋体"/>
          <w:sz w:val="24"/>
          <w:szCs w:val="24"/>
          <w:lang w:val="en-US" w:eastAsia="zh-CN"/>
        </w:rPr>
        <w:t>Catanozi</w:t>
      </w:r>
      <w:proofErr w:type="spellEnd"/>
      <w:r w:rsidRPr="007A24AF">
        <w:rPr>
          <w:rFonts w:ascii="Book Antiqua" w:eastAsia="宋体" w:hAnsi="Book Antiqua" w:cs="宋体"/>
          <w:sz w:val="24"/>
          <w:szCs w:val="24"/>
          <w:lang w:val="en-US" w:eastAsia="zh-CN"/>
        </w:rPr>
        <w:t xml:space="preserve"> S, </w:t>
      </w:r>
      <w:proofErr w:type="spellStart"/>
      <w:r w:rsidRPr="007A24AF">
        <w:rPr>
          <w:rFonts w:ascii="Book Antiqua" w:eastAsia="宋体" w:hAnsi="Book Antiqua" w:cs="宋体"/>
          <w:sz w:val="24"/>
          <w:szCs w:val="24"/>
          <w:lang w:val="en-US" w:eastAsia="zh-CN"/>
        </w:rPr>
        <w:t>Passarelli</w:t>
      </w:r>
      <w:proofErr w:type="spellEnd"/>
      <w:r w:rsidRPr="007A24AF">
        <w:rPr>
          <w:rFonts w:ascii="Book Antiqua" w:eastAsia="宋体" w:hAnsi="Book Antiqua" w:cs="宋体"/>
          <w:sz w:val="24"/>
          <w:szCs w:val="24"/>
          <w:lang w:val="en-US" w:eastAsia="zh-CN"/>
        </w:rPr>
        <w:t xml:space="preserve"> M. Aerobic exercise training enhances the in vivo cholesterol trafficking from macrophages to the liver independently of changes in the expression of genes involved in lipid flux in macrophages and aorta. </w:t>
      </w:r>
      <w:r w:rsidRPr="007A24AF">
        <w:rPr>
          <w:rFonts w:ascii="Book Antiqua" w:eastAsia="宋体" w:hAnsi="Book Antiqua" w:cs="宋体"/>
          <w:i/>
          <w:iCs/>
          <w:sz w:val="24"/>
          <w:szCs w:val="24"/>
          <w:lang w:val="en-US" w:eastAsia="zh-CN"/>
        </w:rPr>
        <w:t>Lipids Health Dis</w:t>
      </w:r>
      <w:r w:rsidRPr="007A24AF">
        <w:rPr>
          <w:rFonts w:ascii="Book Antiqua" w:eastAsia="宋体" w:hAnsi="Book Antiqua" w:cs="宋体"/>
          <w:sz w:val="24"/>
          <w:szCs w:val="24"/>
          <w:lang w:val="en-US" w:eastAsia="zh-CN"/>
        </w:rPr>
        <w:t> 2015; </w:t>
      </w:r>
      <w:r w:rsidRPr="007A24AF">
        <w:rPr>
          <w:rFonts w:ascii="Book Antiqua" w:eastAsia="宋体" w:hAnsi="Book Antiqua" w:cs="宋体"/>
          <w:b/>
          <w:bCs/>
          <w:sz w:val="24"/>
          <w:szCs w:val="24"/>
          <w:lang w:val="en-US" w:eastAsia="zh-CN"/>
        </w:rPr>
        <w:t>14</w:t>
      </w:r>
      <w:r w:rsidRPr="007A24AF">
        <w:rPr>
          <w:rFonts w:ascii="Book Antiqua" w:eastAsia="宋体" w:hAnsi="Book Antiqua" w:cs="宋体"/>
          <w:sz w:val="24"/>
          <w:szCs w:val="24"/>
          <w:lang w:val="en-US" w:eastAsia="zh-CN"/>
        </w:rPr>
        <w:t>: 109 [PMID: 26377330 DOI: 10.1186/s12944-015-0093-3]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158 </w:t>
      </w:r>
      <w:proofErr w:type="spellStart"/>
      <w:r w:rsidRPr="007A24AF">
        <w:rPr>
          <w:rFonts w:ascii="Book Antiqua" w:eastAsia="宋体" w:hAnsi="Book Antiqua" w:cs="宋体"/>
          <w:b/>
          <w:bCs/>
          <w:sz w:val="24"/>
          <w:szCs w:val="24"/>
          <w:lang w:val="en-US" w:eastAsia="zh-CN"/>
        </w:rPr>
        <w:t>Ghanbari-Niaki</w:t>
      </w:r>
      <w:proofErr w:type="spellEnd"/>
      <w:r w:rsidRPr="007A24AF">
        <w:rPr>
          <w:rFonts w:ascii="Book Antiqua" w:eastAsia="宋体" w:hAnsi="Book Antiqua" w:cs="宋体"/>
          <w:b/>
          <w:bCs/>
          <w:sz w:val="24"/>
          <w:szCs w:val="24"/>
          <w:lang w:val="en-US" w:eastAsia="zh-CN"/>
        </w:rPr>
        <w:t xml:space="preserve"> 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Khabazian</w:t>
      </w:r>
      <w:proofErr w:type="spellEnd"/>
      <w:r w:rsidRPr="007A24AF">
        <w:rPr>
          <w:rFonts w:ascii="Book Antiqua" w:eastAsia="宋体" w:hAnsi="Book Antiqua" w:cs="宋体"/>
          <w:sz w:val="24"/>
          <w:szCs w:val="24"/>
          <w:lang w:val="en-US" w:eastAsia="zh-CN"/>
        </w:rPr>
        <w:t xml:space="preserve"> BM, </w:t>
      </w:r>
      <w:proofErr w:type="spellStart"/>
      <w:r w:rsidRPr="007A24AF">
        <w:rPr>
          <w:rFonts w:ascii="Book Antiqua" w:eastAsia="宋体" w:hAnsi="Book Antiqua" w:cs="宋体"/>
          <w:sz w:val="24"/>
          <w:szCs w:val="24"/>
          <w:lang w:val="en-US" w:eastAsia="zh-CN"/>
        </w:rPr>
        <w:t>Hossaini-Kakhak</w:t>
      </w:r>
      <w:proofErr w:type="spellEnd"/>
      <w:r w:rsidRPr="007A24AF">
        <w:rPr>
          <w:rFonts w:ascii="Book Antiqua" w:eastAsia="宋体" w:hAnsi="Book Antiqua" w:cs="宋体"/>
          <w:sz w:val="24"/>
          <w:szCs w:val="24"/>
          <w:lang w:val="en-US" w:eastAsia="zh-CN"/>
        </w:rPr>
        <w:t xml:space="preserve"> SA, </w:t>
      </w:r>
      <w:proofErr w:type="spellStart"/>
      <w:r w:rsidRPr="007A24AF">
        <w:rPr>
          <w:rFonts w:ascii="Book Antiqua" w:eastAsia="宋体" w:hAnsi="Book Antiqua" w:cs="宋体"/>
          <w:sz w:val="24"/>
          <w:szCs w:val="24"/>
          <w:lang w:val="en-US" w:eastAsia="zh-CN"/>
        </w:rPr>
        <w:t>Rahbarizadeh</w:t>
      </w:r>
      <w:proofErr w:type="spellEnd"/>
      <w:r w:rsidRPr="007A24AF">
        <w:rPr>
          <w:rFonts w:ascii="Book Antiqua" w:eastAsia="宋体" w:hAnsi="Book Antiqua" w:cs="宋体"/>
          <w:sz w:val="24"/>
          <w:szCs w:val="24"/>
          <w:lang w:val="en-US" w:eastAsia="zh-CN"/>
        </w:rPr>
        <w:t xml:space="preserve"> F, </w:t>
      </w:r>
      <w:proofErr w:type="spellStart"/>
      <w:r w:rsidRPr="007A24AF">
        <w:rPr>
          <w:rFonts w:ascii="Book Antiqua" w:eastAsia="宋体" w:hAnsi="Book Antiqua" w:cs="宋体"/>
          <w:sz w:val="24"/>
          <w:szCs w:val="24"/>
          <w:lang w:val="en-US" w:eastAsia="zh-CN"/>
        </w:rPr>
        <w:t>Hedayati</w:t>
      </w:r>
      <w:proofErr w:type="spellEnd"/>
      <w:r w:rsidRPr="007A24AF">
        <w:rPr>
          <w:rFonts w:ascii="Book Antiqua" w:eastAsia="宋体" w:hAnsi="Book Antiqua" w:cs="宋体"/>
          <w:sz w:val="24"/>
          <w:szCs w:val="24"/>
          <w:lang w:val="en-US" w:eastAsia="zh-CN"/>
        </w:rPr>
        <w:t xml:space="preserve"> M. Treadmill exercise enhances ABCA1 expression in rat liver.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Res </w:t>
      </w:r>
      <w:proofErr w:type="spellStart"/>
      <w:r w:rsidRPr="007A24AF">
        <w:rPr>
          <w:rFonts w:ascii="Book Antiqua" w:eastAsia="宋体" w:hAnsi="Book Antiqua" w:cs="宋体"/>
          <w:i/>
          <w:iCs/>
          <w:sz w:val="24"/>
          <w:szCs w:val="24"/>
          <w:lang w:val="en-US" w:eastAsia="zh-CN"/>
        </w:rPr>
        <w:t>Commun</w:t>
      </w:r>
      <w:proofErr w:type="spellEnd"/>
      <w:r w:rsidRPr="007A24AF">
        <w:rPr>
          <w:rFonts w:ascii="Book Antiqua" w:eastAsia="宋体" w:hAnsi="Book Antiqua" w:cs="宋体"/>
          <w:sz w:val="24"/>
          <w:szCs w:val="24"/>
          <w:lang w:val="en-US" w:eastAsia="zh-CN"/>
        </w:rPr>
        <w:t> 2007; </w:t>
      </w:r>
      <w:r w:rsidRPr="007A24AF">
        <w:rPr>
          <w:rFonts w:ascii="Book Antiqua" w:eastAsia="宋体" w:hAnsi="Book Antiqua" w:cs="宋体"/>
          <w:b/>
          <w:bCs/>
          <w:sz w:val="24"/>
          <w:szCs w:val="24"/>
          <w:lang w:val="en-US" w:eastAsia="zh-CN"/>
        </w:rPr>
        <w:t>361</w:t>
      </w:r>
      <w:r w:rsidRPr="007A24AF">
        <w:rPr>
          <w:rFonts w:ascii="Book Antiqua" w:eastAsia="宋体" w:hAnsi="Book Antiqua" w:cs="宋体"/>
          <w:sz w:val="24"/>
          <w:szCs w:val="24"/>
          <w:lang w:val="en-US" w:eastAsia="zh-CN"/>
        </w:rPr>
        <w:t>: 841-846 [PMID: 17689492 DOI: 10.1016/j.bbrc.2007.07.100]</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159 </w:t>
      </w:r>
      <w:proofErr w:type="spellStart"/>
      <w:r w:rsidRPr="007A24AF">
        <w:rPr>
          <w:rFonts w:ascii="Book Antiqua" w:eastAsia="宋体" w:hAnsi="Book Antiqua" w:cs="宋体"/>
          <w:b/>
          <w:bCs/>
          <w:sz w:val="24"/>
          <w:szCs w:val="24"/>
          <w:lang w:val="en-US" w:eastAsia="zh-CN"/>
        </w:rPr>
        <w:t>Tsekouras</w:t>
      </w:r>
      <w:proofErr w:type="spellEnd"/>
      <w:r w:rsidRPr="007A24AF">
        <w:rPr>
          <w:rFonts w:ascii="Book Antiqua" w:eastAsia="宋体" w:hAnsi="Book Antiqua" w:cs="宋体"/>
          <w:b/>
          <w:bCs/>
          <w:sz w:val="24"/>
          <w:szCs w:val="24"/>
          <w:lang w:val="en-US" w:eastAsia="zh-CN"/>
        </w:rPr>
        <w:t xml:space="preserve"> YE</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Magkos</w:t>
      </w:r>
      <w:proofErr w:type="spellEnd"/>
      <w:r w:rsidRPr="007A24AF">
        <w:rPr>
          <w:rFonts w:ascii="Book Antiqua" w:eastAsia="宋体" w:hAnsi="Book Antiqua" w:cs="宋体"/>
          <w:sz w:val="24"/>
          <w:szCs w:val="24"/>
          <w:lang w:val="en-US" w:eastAsia="zh-CN"/>
        </w:rPr>
        <w:t xml:space="preserve"> F, </w:t>
      </w:r>
      <w:proofErr w:type="spellStart"/>
      <w:r w:rsidRPr="007A24AF">
        <w:rPr>
          <w:rFonts w:ascii="Book Antiqua" w:eastAsia="宋体" w:hAnsi="Book Antiqua" w:cs="宋体"/>
          <w:sz w:val="24"/>
          <w:szCs w:val="24"/>
          <w:lang w:val="en-US" w:eastAsia="zh-CN"/>
        </w:rPr>
        <w:t>Kellas</w:t>
      </w:r>
      <w:proofErr w:type="spellEnd"/>
      <w:r w:rsidRPr="007A24AF">
        <w:rPr>
          <w:rFonts w:ascii="Book Antiqua" w:eastAsia="宋体" w:hAnsi="Book Antiqua" w:cs="宋体"/>
          <w:sz w:val="24"/>
          <w:szCs w:val="24"/>
          <w:lang w:val="en-US" w:eastAsia="zh-CN"/>
        </w:rPr>
        <w:t xml:space="preserve"> Y, </w:t>
      </w:r>
      <w:proofErr w:type="spellStart"/>
      <w:r w:rsidRPr="007A24AF">
        <w:rPr>
          <w:rFonts w:ascii="Book Antiqua" w:eastAsia="宋体" w:hAnsi="Book Antiqua" w:cs="宋体"/>
          <w:sz w:val="24"/>
          <w:szCs w:val="24"/>
          <w:lang w:val="en-US" w:eastAsia="zh-CN"/>
        </w:rPr>
        <w:t>Basioukas</w:t>
      </w:r>
      <w:proofErr w:type="spellEnd"/>
      <w:r w:rsidRPr="007A24AF">
        <w:rPr>
          <w:rFonts w:ascii="Book Antiqua" w:eastAsia="宋体" w:hAnsi="Book Antiqua" w:cs="宋体"/>
          <w:sz w:val="24"/>
          <w:szCs w:val="24"/>
          <w:lang w:val="en-US" w:eastAsia="zh-CN"/>
        </w:rPr>
        <w:t xml:space="preserve"> KN, </w:t>
      </w:r>
      <w:proofErr w:type="spellStart"/>
      <w:r w:rsidRPr="007A24AF">
        <w:rPr>
          <w:rFonts w:ascii="Book Antiqua" w:eastAsia="宋体" w:hAnsi="Book Antiqua" w:cs="宋体"/>
          <w:sz w:val="24"/>
          <w:szCs w:val="24"/>
          <w:lang w:val="en-US" w:eastAsia="zh-CN"/>
        </w:rPr>
        <w:t>Kavouras</w:t>
      </w:r>
      <w:proofErr w:type="spellEnd"/>
      <w:r w:rsidRPr="007A24AF">
        <w:rPr>
          <w:rFonts w:ascii="Book Antiqua" w:eastAsia="宋体" w:hAnsi="Book Antiqua" w:cs="宋体"/>
          <w:sz w:val="24"/>
          <w:szCs w:val="24"/>
          <w:lang w:val="en-US" w:eastAsia="zh-CN"/>
        </w:rPr>
        <w:t xml:space="preserve"> SA, </w:t>
      </w:r>
      <w:proofErr w:type="spellStart"/>
      <w:r w:rsidRPr="007A24AF">
        <w:rPr>
          <w:rFonts w:ascii="Book Antiqua" w:eastAsia="宋体" w:hAnsi="Book Antiqua" w:cs="宋体"/>
          <w:sz w:val="24"/>
          <w:szCs w:val="24"/>
          <w:lang w:val="en-US" w:eastAsia="zh-CN"/>
        </w:rPr>
        <w:t>Sidossis</w:t>
      </w:r>
      <w:proofErr w:type="spellEnd"/>
      <w:r w:rsidRPr="007A24AF">
        <w:rPr>
          <w:rFonts w:ascii="Book Antiqua" w:eastAsia="宋体" w:hAnsi="Book Antiqua" w:cs="宋体"/>
          <w:sz w:val="24"/>
          <w:szCs w:val="24"/>
          <w:lang w:val="en-US" w:eastAsia="zh-CN"/>
        </w:rPr>
        <w:t xml:space="preserve"> LS.</w:t>
      </w:r>
      <w:proofErr w:type="gramEnd"/>
      <w:r w:rsidRPr="007A24AF">
        <w:rPr>
          <w:rFonts w:ascii="Book Antiqua" w:eastAsia="宋体" w:hAnsi="Book Antiqua" w:cs="宋体"/>
          <w:sz w:val="24"/>
          <w:szCs w:val="24"/>
          <w:lang w:val="en-US" w:eastAsia="zh-CN"/>
        </w:rPr>
        <w:t xml:space="preserve"> High-intensity interval aerobic training reduces hepatic very low-density lipoprotein-triglyceride secretion rate in men. </w:t>
      </w:r>
      <w:r w:rsidRPr="007A24AF">
        <w:rPr>
          <w:rFonts w:ascii="Book Antiqua" w:eastAsia="宋体" w:hAnsi="Book Antiqua" w:cs="宋体"/>
          <w:i/>
          <w:iCs/>
          <w:sz w:val="24"/>
          <w:szCs w:val="24"/>
          <w:lang w:val="en-US" w:eastAsia="zh-CN"/>
        </w:rPr>
        <w:t xml:space="preserve">Am J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Endocrinol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295</w:t>
      </w:r>
      <w:r w:rsidRPr="007A24AF">
        <w:rPr>
          <w:rFonts w:ascii="Book Antiqua" w:eastAsia="宋体" w:hAnsi="Book Antiqua" w:cs="宋体"/>
          <w:sz w:val="24"/>
          <w:szCs w:val="24"/>
          <w:lang w:val="en-US" w:eastAsia="zh-CN"/>
        </w:rPr>
        <w:t>: E851-E858 [PMID: 18664593 DOI: 10.1152/ajpendo.90545.2008]</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160 </w:t>
      </w:r>
      <w:r w:rsidRPr="007A24AF">
        <w:rPr>
          <w:rFonts w:ascii="Book Antiqua" w:eastAsia="宋体" w:hAnsi="Book Antiqua" w:cs="宋体"/>
          <w:b/>
          <w:bCs/>
          <w:sz w:val="24"/>
          <w:szCs w:val="24"/>
          <w:lang w:val="en-US" w:eastAsia="zh-CN"/>
        </w:rPr>
        <w:t>Lira FS</w:t>
      </w:r>
      <w:r w:rsidRPr="007A24AF">
        <w:rPr>
          <w:rFonts w:ascii="Book Antiqua" w:eastAsia="宋体" w:hAnsi="Book Antiqua" w:cs="宋体"/>
          <w:sz w:val="24"/>
          <w:szCs w:val="24"/>
          <w:lang w:val="en-US" w:eastAsia="zh-CN"/>
        </w:rPr>
        <w:t xml:space="preserve">, Tavares FL, Yamashita AS, Koyama CH, Alves MJ, </w:t>
      </w:r>
      <w:proofErr w:type="spellStart"/>
      <w:r w:rsidRPr="007A24AF">
        <w:rPr>
          <w:rFonts w:ascii="Book Antiqua" w:eastAsia="宋体" w:hAnsi="Book Antiqua" w:cs="宋体"/>
          <w:sz w:val="24"/>
          <w:szCs w:val="24"/>
          <w:lang w:val="en-US" w:eastAsia="zh-CN"/>
        </w:rPr>
        <w:t>Caperuto</w:t>
      </w:r>
      <w:proofErr w:type="spellEnd"/>
      <w:r w:rsidRPr="007A24AF">
        <w:rPr>
          <w:rFonts w:ascii="Book Antiqua" w:eastAsia="宋体" w:hAnsi="Book Antiqua" w:cs="宋体"/>
          <w:sz w:val="24"/>
          <w:szCs w:val="24"/>
          <w:lang w:val="en-US" w:eastAsia="zh-CN"/>
        </w:rPr>
        <w:t xml:space="preserve"> EC, Batista ML, </w:t>
      </w:r>
      <w:proofErr w:type="spellStart"/>
      <w:r w:rsidRPr="007A24AF">
        <w:rPr>
          <w:rFonts w:ascii="Book Antiqua" w:eastAsia="宋体" w:hAnsi="Book Antiqua" w:cs="宋体"/>
          <w:sz w:val="24"/>
          <w:szCs w:val="24"/>
          <w:lang w:val="en-US" w:eastAsia="zh-CN"/>
        </w:rPr>
        <w:t>Seelaender</w:t>
      </w:r>
      <w:proofErr w:type="spellEnd"/>
      <w:r w:rsidRPr="007A24AF">
        <w:rPr>
          <w:rFonts w:ascii="Book Antiqua" w:eastAsia="宋体" w:hAnsi="Book Antiqua" w:cs="宋体"/>
          <w:sz w:val="24"/>
          <w:szCs w:val="24"/>
          <w:lang w:val="en-US" w:eastAsia="zh-CN"/>
        </w:rPr>
        <w:t xml:space="preserve"> M. Effect of endurance training upon lipid metabolism in the liver of cachectic </w:t>
      </w:r>
      <w:proofErr w:type="spellStart"/>
      <w:r w:rsidRPr="007A24AF">
        <w:rPr>
          <w:rFonts w:ascii="Book Antiqua" w:eastAsia="宋体" w:hAnsi="Book Antiqua" w:cs="宋体"/>
          <w:sz w:val="24"/>
          <w:szCs w:val="24"/>
          <w:lang w:val="en-US" w:eastAsia="zh-CN"/>
        </w:rPr>
        <w:t>tumour</w:t>
      </w:r>
      <w:proofErr w:type="spellEnd"/>
      <w:r w:rsidRPr="007A24AF">
        <w:rPr>
          <w:rFonts w:ascii="Book Antiqua" w:eastAsia="宋体" w:hAnsi="Book Antiqua" w:cs="宋体"/>
          <w:sz w:val="24"/>
          <w:szCs w:val="24"/>
          <w:lang w:val="en-US" w:eastAsia="zh-CN"/>
        </w:rPr>
        <w:t>-bearing rats. </w:t>
      </w:r>
      <w:r w:rsidRPr="007A24AF">
        <w:rPr>
          <w:rFonts w:ascii="Book Antiqua" w:eastAsia="宋体" w:hAnsi="Book Antiqua" w:cs="宋体"/>
          <w:i/>
          <w:iCs/>
          <w:sz w:val="24"/>
          <w:szCs w:val="24"/>
          <w:lang w:val="en-US" w:eastAsia="zh-CN"/>
        </w:rPr>
        <w:t xml:space="preserve">Cell </w:t>
      </w:r>
      <w:proofErr w:type="spellStart"/>
      <w:r w:rsidRPr="007A24AF">
        <w:rPr>
          <w:rFonts w:ascii="Book Antiqua" w:eastAsia="宋体" w:hAnsi="Book Antiqua" w:cs="宋体"/>
          <w:i/>
          <w:iCs/>
          <w:sz w:val="24"/>
          <w:szCs w:val="24"/>
          <w:lang w:val="en-US" w:eastAsia="zh-CN"/>
        </w:rPr>
        <w:t>Biochem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Funct</w:t>
      </w:r>
      <w:proofErr w:type="spellEnd"/>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26</w:t>
      </w:r>
      <w:r w:rsidRPr="007A24AF">
        <w:rPr>
          <w:rFonts w:ascii="Book Antiqua" w:eastAsia="宋体" w:hAnsi="Book Antiqua" w:cs="宋体"/>
          <w:sz w:val="24"/>
          <w:szCs w:val="24"/>
          <w:lang w:val="en-US" w:eastAsia="zh-CN"/>
        </w:rPr>
        <w:t>: 701-708 [PMID: 18636434 DOI: 10.1002/cbf.1495]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161 </w:t>
      </w:r>
      <w:proofErr w:type="spellStart"/>
      <w:r w:rsidRPr="007A24AF">
        <w:rPr>
          <w:rFonts w:ascii="Book Antiqua" w:eastAsia="宋体" w:hAnsi="Book Antiqua" w:cs="宋体"/>
          <w:b/>
          <w:bCs/>
          <w:sz w:val="24"/>
          <w:szCs w:val="24"/>
          <w:lang w:val="en-US" w:eastAsia="zh-CN"/>
        </w:rPr>
        <w:t>Chapados</w:t>
      </w:r>
      <w:proofErr w:type="spellEnd"/>
      <w:r w:rsidRPr="007A24AF">
        <w:rPr>
          <w:rFonts w:ascii="Book Antiqua" w:eastAsia="宋体" w:hAnsi="Book Antiqua" w:cs="宋体"/>
          <w:b/>
          <w:bCs/>
          <w:sz w:val="24"/>
          <w:szCs w:val="24"/>
          <w:lang w:val="en-US" w:eastAsia="zh-CN"/>
        </w:rPr>
        <w:t xml:space="preserve"> NA</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Seelaender</w:t>
      </w:r>
      <w:proofErr w:type="spellEnd"/>
      <w:r w:rsidRPr="007A24AF">
        <w:rPr>
          <w:rFonts w:ascii="Book Antiqua" w:eastAsia="宋体" w:hAnsi="Book Antiqua" w:cs="宋体"/>
          <w:sz w:val="24"/>
          <w:szCs w:val="24"/>
          <w:lang w:val="en-US" w:eastAsia="zh-CN"/>
        </w:rPr>
        <w:t xml:space="preserve"> M, Levy E, Lavoie JM. Effects of exercise training on hepatic microsomal triglyceride transfer protein content in rats. </w:t>
      </w:r>
      <w:proofErr w:type="spellStart"/>
      <w:r w:rsidRPr="007A24AF">
        <w:rPr>
          <w:rFonts w:ascii="Book Antiqua" w:eastAsia="宋体" w:hAnsi="Book Antiqua" w:cs="宋体"/>
          <w:i/>
          <w:iCs/>
          <w:sz w:val="24"/>
          <w:szCs w:val="24"/>
          <w:lang w:val="en-US" w:eastAsia="zh-CN"/>
        </w:rPr>
        <w:t>Horm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Metab</w:t>
      </w:r>
      <w:proofErr w:type="spellEnd"/>
      <w:r w:rsidRPr="007A24AF">
        <w:rPr>
          <w:rFonts w:ascii="Book Antiqua" w:eastAsia="宋体" w:hAnsi="Book Antiqua" w:cs="宋体"/>
          <w:i/>
          <w:iCs/>
          <w:sz w:val="24"/>
          <w:szCs w:val="24"/>
          <w:lang w:val="en-US" w:eastAsia="zh-CN"/>
        </w:rPr>
        <w:t xml:space="preserve"> Res</w:t>
      </w:r>
      <w:r w:rsidRPr="007A24AF">
        <w:rPr>
          <w:rFonts w:ascii="Book Antiqua" w:eastAsia="宋体" w:hAnsi="Book Antiqua" w:cs="宋体"/>
          <w:sz w:val="24"/>
          <w:szCs w:val="24"/>
          <w:lang w:val="en-US" w:eastAsia="zh-CN"/>
        </w:rPr>
        <w:t> 2009; </w:t>
      </w:r>
      <w:r w:rsidRPr="007A24AF">
        <w:rPr>
          <w:rFonts w:ascii="Book Antiqua" w:eastAsia="宋体" w:hAnsi="Book Antiqua" w:cs="宋体"/>
          <w:b/>
          <w:bCs/>
          <w:sz w:val="24"/>
          <w:szCs w:val="24"/>
          <w:lang w:val="en-US" w:eastAsia="zh-CN"/>
        </w:rPr>
        <w:t>41</w:t>
      </w:r>
      <w:r w:rsidRPr="007A24AF">
        <w:rPr>
          <w:rFonts w:ascii="Book Antiqua" w:eastAsia="宋体" w:hAnsi="Book Antiqua" w:cs="宋体"/>
          <w:sz w:val="24"/>
          <w:szCs w:val="24"/>
          <w:lang w:val="en-US" w:eastAsia="zh-CN"/>
        </w:rPr>
        <w:t>: 287-293 [PMID: 19023847 DOI: 10.1055/s-0028-1102937]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roofErr w:type="gramStart"/>
      <w:r w:rsidRPr="007A24AF">
        <w:rPr>
          <w:rFonts w:ascii="Book Antiqua" w:eastAsia="宋体" w:hAnsi="Book Antiqua" w:cs="宋体"/>
          <w:sz w:val="24"/>
          <w:szCs w:val="24"/>
          <w:lang w:val="en-US" w:eastAsia="zh-CN"/>
        </w:rPr>
        <w:t>162 </w:t>
      </w:r>
      <w:r w:rsidRPr="007A24AF">
        <w:rPr>
          <w:rFonts w:ascii="Book Antiqua" w:eastAsia="宋体" w:hAnsi="Book Antiqua" w:cs="宋体"/>
          <w:b/>
          <w:bCs/>
          <w:sz w:val="24"/>
          <w:szCs w:val="24"/>
          <w:lang w:val="en-US" w:eastAsia="zh-CN"/>
        </w:rPr>
        <w:t>Gauthier MS</w:t>
      </w:r>
      <w:r w:rsidRPr="007A24AF">
        <w:rPr>
          <w:rFonts w:ascii="Book Antiqua" w:eastAsia="宋体" w:hAnsi="Book Antiqua" w:cs="宋体"/>
          <w:sz w:val="24"/>
          <w:szCs w:val="24"/>
          <w:lang w:val="en-US" w:eastAsia="zh-CN"/>
        </w:rPr>
        <w:t xml:space="preserve">, Couturier K, </w:t>
      </w:r>
      <w:proofErr w:type="spellStart"/>
      <w:r w:rsidRPr="007A24AF">
        <w:rPr>
          <w:rFonts w:ascii="Book Antiqua" w:eastAsia="宋体" w:hAnsi="Book Antiqua" w:cs="宋体"/>
          <w:sz w:val="24"/>
          <w:szCs w:val="24"/>
          <w:lang w:val="en-US" w:eastAsia="zh-CN"/>
        </w:rPr>
        <w:t>Latour</w:t>
      </w:r>
      <w:proofErr w:type="spellEnd"/>
      <w:r w:rsidRPr="007A24AF">
        <w:rPr>
          <w:rFonts w:ascii="Book Antiqua" w:eastAsia="宋体" w:hAnsi="Book Antiqua" w:cs="宋体"/>
          <w:sz w:val="24"/>
          <w:szCs w:val="24"/>
          <w:lang w:val="en-US" w:eastAsia="zh-CN"/>
        </w:rPr>
        <w:t xml:space="preserve"> JG, Lavoie JM.</w:t>
      </w:r>
      <w:proofErr w:type="gramEnd"/>
      <w:r w:rsidRPr="007A24AF">
        <w:rPr>
          <w:rFonts w:ascii="Book Antiqua" w:eastAsia="宋体" w:hAnsi="Book Antiqua" w:cs="宋体"/>
          <w:sz w:val="24"/>
          <w:szCs w:val="24"/>
          <w:lang w:val="en-US" w:eastAsia="zh-CN"/>
        </w:rPr>
        <w:t xml:space="preserve"> Concurrent exercise prevents high-fat-diet-induced </w:t>
      </w:r>
      <w:proofErr w:type="spellStart"/>
      <w:r w:rsidRPr="007A24AF">
        <w:rPr>
          <w:rFonts w:ascii="Book Antiqua" w:eastAsia="宋体" w:hAnsi="Book Antiqua" w:cs="宋体"/>
          <w:sz w:val="24"/>
          <w:szCs w:val="24"/>
          <w:lang w:val="en-US" w:eastAsia="zh-CN"/>
        </w:rPr>
        <w:t>macrovesicular</w:t>
      </w:r>
      <w:proofErr w:type="spellEnd"/>
      <w:r w:rsidRPr="007A24AF">
        <w:rPr>
          <w:rFonts w:ascii="Book Antiqua" w:eastAsia="宋体" w:hAnsi="Book Antiqua" w:cs="宋体"/>
          <w:sz w:val="24"/>
          <w:szCs w:val="24"/>
          <w:lang w:val="en-US" w:eastAsia="zh-CN"/>
        </w:rPr>
        <w:t xml:space="preserve"> hepatic steatosis.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Appl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i/>
          <w:iCs/>
          <w:sz w:val="24"/>
          <w:szCs w:val="24"/>
          <w:lang w:val="en-US" w:eastAsia="zh-CN"/>
        </w:rPr>
        <w:t xml:space="preserve"> (1985)</w:t>
      </w:r>
      <w:r w:rsidRPr="007A24AF">
        <w:rPr>
          <w:rFonts w:ascii="Book Antiqua" w:eastAsia="宋体" w:hAnsi="Book Antiqua" w:cs="宋体"/>
          <w:sz w:val="24"/>
          <w:szCs w:val="24"/>
          <w:lang w:val="en-US" w:eastAsia="zh-CN"/>
        </w:rPr>
        <w:t> 2003; </w:t>
      </w:r>
      <w:r w:rsidRPr="007A24AF">
        <w:rPr>
          <w:rFonts w:ascii="Book Antiqua" w:eastAsia="宋体" w:hAnsi="Book Antiqua" w:cs="宋体"/>
          <w:b/>
          <w:bCs/>
          <w:sz w:val="24"/>
          <w:szCs w:val="24"/>
          <w:lang w:val="en-US" w:eastAsia="zh-CN"/>
        </w:rPr>
        <w:t>94</w:t>
      </w:r>
      <w:r w:rsidRPr="007A24AF">
        <w:rPr>
          <w:rFonts w:ascii="Book Antiqua" w:eastAsia="宋体" w:hAnsi="Book Antiqua" w:cs="宋体"/>
          <w:sz w:val="24"/>
          <w:szCs w:val="24"/>
          <w:lang w:val="en-US" w:eastAsia="zh-CN"/>
        </w:rPr>
        <w:t>: 2127-2134 [PMID: 12547845 DOI: 10.1152/japplphysiol.01164.2002]</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163 </w:t>
      </w:r>
      <w:r w:rsidRPr="007A24AF">
        <w:rPr>
          <w:rFonts w:ascii="Book Antiqua" w:eastAsia="宋体" w:hAnsi="Book Antiqua" w:cs="宋体"/>
          <w:b/>
          <w:bCs/>
          <w:sz w:val="24"/>
          <w:szCs w:val="24"/>
          <w:lang w:val="en-US" w:eastAsia="zh-CN"/>
        </w:rPr>
        <w:t>Rector RS</w:t>
      </w:r>
      <w:r w:rsidRPr="007A24AF">
        <w:rPr>
          <w:rFonts w:ascii="Book Antiqua" w:eastAsia="宋体" w:hAnsi="Book Antiqua" w:cs="宋体"/>
          <w:sz w:val="24"/>
          <w:szCs w:val="24"/>
          <w:lang w:val="en-US" w:eastAsia="zh-CN"/>
        </w:rPr>
        <w:t xml:space="preserve">, Thyfault JP, Morris RT, </w:t>
      </w:r>
      <w:proofErr w:type="spellStart"/>
      <w:r w:rsidRPr="007A24AF">
        <w:rPr>
          <w:rFonts w:ascii="Book Antiqua" w:eastAsia="宋体" w:hAnsi="Book Antiqua" w:cs="宋体"/>
          <w:sz w:val="24"/>
          <w:szCs w:val="24"/>
          <w:lang w:val="en-US" w:eastAsia="zh-CN"/>
        </w:rPr>
        <w:t>Laye</w:t>
      </w:r>
      <w:proofErr w:type="spellEnd"/>
      <w:r w:rsidRPr="007A24AF">
        <w:rPr>
          <w:rFonts w:ascii="Book Antiqua" w:eastAsia="宋体" w:hAnsi="Book Antiqua" w:cs="宋体"/>
          <w:sz w:val="24"/>
          <w:szCs w:val="24"/>
          <w:lang w:val="en-US" w:eastAsia="zh-CN"/>
        </w:rPr>
        <w:t xml:space="preserve"> MJ, </w:t>
      </w:r>
      <w:proofErr w:type="spellStart"/>
      <w:r w:rsidRPr="007A24AF">
        <w:rPr>
          <w:rFonts w:ascii="Book Antiqua" w:eastAsia="宋体" w:hAnsi="Book Antiqua" w:cs="宋体"/>
          <w:sz w:val="24"/>
          <w:szCs w:val="24"/>
          <w:lang w:val="en-US" w:eastAsia="zh-CN"/>
        </w:rPr>
        <w:t>Borengasser</w:t>
      </w:r>
      <w:proofErr w:type="spellEnd"/>
      <w:r w:rsidRPr="007A24AF">
        <w:rPr>
          <w:rFonts w:ascii="Book Antiqua" w:eastAsia="宋体" w:hAnsi="Book Antiqua" w:cs="宋体"/>
          <w:sz w:val="24"/>
          <w:szCs w:val="24"/>
          <w:lang w:val="en-US" w:eastAsia="zh-CN"/>
        </w:rPr>
        <w:t xml:space="preserve"> SJ, Booth FW, </w:t>
      </w:r>
      <w:proofErr w:type="spellStart"/>
      <w:r w:rsidRPr="007A24AF">
        <w:rPr>
          <w:rFonts w:ascii="Book Antiqua" w:eastAsia="宋体" w:hAnsi="Book Antiqua" w:cs="宋体"/>
          <w:sz w:val="24"/>
          <w:szCs w:val="24"/>
          <w:lang w:val="en-US" w:eastAsia="zh-CN"/>
        </w:rPr>
        <w:t>Ibdah</w:t>
      </w:r>
      <w:proofErr w:type="spellEnd"/>
      <w:r w:rsidRPr="007A24AF">
        <w:rPr>
          <w:rFonts w:ascii="Book Antiqua" w:eastAsia="宋体" w:hAnsi="Book Antiqua" w:cs="宋体"/>
          <w:sz w:val="24"/>
          <w:szCs w:val="24"/>
          <w:lang w:val="en-US" w:eastAsia="zh-CN"/>
        </w:rPr>
        <w:t xml:space="preserve"> JA. Daily exercise increases hepatic fatty acid oxidation and prevents steatosis in </w:t>
      </w:r>
      <w:r w:rsidRPr="007A24AF">
        <w:rPr>
          <w:rFonts w:ascii="Book Antiqua" w:eastAsia="宋体" w:hAnsi="Book Antiqua" w:cs="宋体"/>
          <w:sz w:val="24"/>
          <w:szCs w:val="24"/>
          <w:lang w:val="en-US" w:eastAsia="zh-CN"/>
        </w:rPr>
        <w:lastRenderedPageBreak/>
        <w:t>Otsuka Long-Evans Tokushima Fatty rats. </w:t>
      </w:r>
      <w:r w:rsidRPr="007A24AF">
        <w:rPr>
          <w:rFonts w:ascii="Book Antiqua" w:eastAsia="宋体" w:hAnsi="Book Antiqua" w:cs="宋体"/>
          <w:i/>
          <w:iCs/>
          <w:sz w:val="24"/>
          <w:szCs w:val="24"/>
          <w:lang w:val="en-US" w:eastAsia="zh-CN"/>
        </w:rPr>
        <w:t xml:space="preserve">Am J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Gastrointest</w:t>
      </w:r>
      <w:proofErr w:type="spellEnd"/>
      <w:r w:rsidRPr="007A24AF">
        <w:rPr>
          <w:rFonts w:ascii="Book Antiqua" w:eastAsia="宋体" w:hAnsi="Book Antiqua" w:cs="宋体"/>
          <w:i/>
          <w:iCs/>
          <w:sz w:val="24"/>
          <w:szCs w:val="24"/>
          <w:lang w:val="en-US" w:eastAsia="zh-CN"/>
        </w:rPr>
        <w:t xml:space="preserve"> Liver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sz w:val="24"/>
          <w:szCs w:val="24"/>
          <w:lang w:val="en-US" w:eastAsia="zh-CN"/>
        </w:rPr>
        <w:t> 2008; </w:t>
      </w:r>
      <w:r w:rsidRPr="007A24AF">
        <w:rPr>
          <w:rFonts w:ascii="Book Antiqua" w:eastAsia="宋体" w:hAnsi="Book Antiqua" w:cs="宋体"/>
          <w:b/>
          <w:bCs/>
          <w:sz w:val="24"/>
          <w:szCs w:val="24"/>
          <w:lang w:val="en-US" w:eastAsia="zh-CN"/>
        </w:rPr>
        <w:t>294</w:t>
      </w:r>
      <w:r w:rsidRPr="007A24AF">
        <w:rPr>
          <w:rFonts w:ascii="Book Antiqua" w:eastAsia="宋体" w:hAnsi="Book Antiqua" w:cs="宋体"/>
          <w:sz w:val="24"/>
          <w:szCs w:val="24"/>
          <w:lang w:val="en-US" w:eastAsia="zh-CN"/>
        </w:rPr>
        <w:t>: G619-G626 [PMID: 18174272 DOI: 10.1152/ajpgi.00428.2007]</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164 </w:t>
      </w:r>
      <w:r w:rsidRPr="007A24AF">
        <w:rPr>
          <w:rFonts w:ascii="Book Antiqua" w:eastAsia="宋体" w:hAnsi="Book Antiqua" w:cs="宋体"/>
          <w:b/>
          <w:bCs/>
          <w:sz w:val="24"/>
          <w:szCs w:val="24"/>
          <w:lang w:val="en-US" w:eastAsia="zh-CN"/>
        </w:rPr>
        <w:t>Sparks JD</w:t>
      </w:r>
      <w:r w:rsidRPr="007A24AF">
        <w:rPr>
          <w:rFonts w:ascii="Book Antiqua" w:eastAsia="宋体" w:hAnsi="Book Antiqua" w:cs="宋体"/>
          <w:sz w:val="24"/>
          <w:szCs w:val="24"/>
          <w:lang w:val="en-US" w:eastAsia="zh-CN"/>
        </w:rPr>
        <w:t xml:space="preserve">, Sparks CE. </w:t>
      </w:r>
      <w:proofErr w:type="gramStart"/>
      <w:r w:rsidRPr="007A24AF">
        <w:rPr>
          <w:rFonts w:ascii="Book Antiqua" w:eastAsia="宋体" w:hAnsi="Book Antiqua" w:cs="宋体"/>
          <w:sz w:val="24"/>
          <w:szCs w:val="24"/>
          <w:lang w:val="en-US" w:eastAsia="zh-CN"/>
        </w:rPr>
        <w:t>Insulin modulation of hepatic synthesis and secretion of apolipoprotein B by rat hepatocytes.</w:t>
      </w:r>
      <w:proofErr w:type="gramEnd"/>
      <w:r w:rsidRPr="007A24AF">
        <w:rPr>
          <w:rFonts w:ascii="Book Antiqua" w:eastAsia="宋体" w:hAnsi="Book Antiqua" w:cs="宋体"/>
          <w:sz w:val="24"/>
          <w:szCs w:val="24"/>
          <w:lang w:val="en-US" w:eastAsia="zh-CN"/>
        </w:rPr>
        <w:t> </w:t>
      </w:r>
      <w:r w:rsidRPr="007A24AF">
        <w:rPr>
          <w:rFonts w:ascii="Book Antiqua" w:eastAsia="宋体" w:hAnsi="Book Antiqua" w:cs="宋体"/>
          <w:i/>
          <w:iCs/>
          <w:sz w:val="24"/>
          <w:szCs w:val="24"/>
          <w:lang w:val="en-US" w:eastAsia="zh-CN"/>
        </w:rPr>
        <w:t xml:space="preserve">J </w:t>
      </w:r>
      <w:proofErr w:type="spellStart"/>
      <w:r w:rsidRPr="007A24AF">
        <w:rPr>
          <w:rFonts w:ascii="Book Antiqua" w:eastAsia="宋体" w:hAnsi="Book Antiqua" w:cs="宋体"/>
          <w:i/>
          <w:iCs/>
          <w:sz w:val="24"/>
          <w:szCs w:val="24"/>
          <w:lang w:val="en-US" w:eastAsia="zh-CN"/>
        </w:rPr>
        <w:t>Biol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Chem</w:t>
      </w:r>
      <w:proofErr w:type="spellEnd"/>
      <w:r w:rsidRPr="007A24AF">
        <w:rPr>
          <w:rFonts w:ascii="Book Antiqua" w:eastAsia="宋体" w:hAnsi="Book Antiqua" w:cs="宋体"/>
          <w:sz w:val="24"/>
          <w:szCs w:val="24"/>
          <w:lang w:val="en-US" w:eastAsia="zh-CN"/>
        </w:rPr>
        <w:t> 1990; </w:t>
      </w:r>
      <w:r w:rsidRPr="007A24AF">
        <w:rPr>
          <w:rFonts w:ascii="Book Antiqua" w:eastAsia="宋体" w:hAnsi="Book Antiqua" w:cs="宋体"/>
          <w:b/>
          <w:bCs/>
          <w:sz w:val="24"/>
          <w:szCs w:val="24"/>
          <w:lang w:val="en-US" w:eastAsia="zh-CN"/>
        </w:rPr>
        <w:t>265</w:t>
      </w:r>
      <w:r w:rsidRPr="007A24AF">
        <w:rPr>
          <w:rFonts w:ascii="Book Antiqua" w:eastAsia="宋体" w:hAnsi="Book Antiqua" w:cs="宋体"/>
          <w:sz w:val="24"/>
          <w:szCs w:val="24"/>
          <w:lang w:val="en-US" w:eastAsia="zh-CN"/>
        </w:rPr>
        <w:t>: 8854-8862 [PMID: 2187873]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165 </w:t>
      </w:r>
      <w:r w:rsidRPr="007A24AF">
        <w:rPr>
          <w:rFonts w:ascii="Book Antiqua" w:eastAsia="宋体" w:hAnsi="Book Antiqua" w:cs="宋体"/>
          <w:b/>
          <w:bCs/>
          <w:sz w:val="24"/>
          <w:szCs w:val="24"/>
          <w:lang w:val="en-US" w:eastAsia="zh-CN"/>
        </w:rPr>
        <w:t>Lin MC</w:t>
      </w:r>
      <w:r w:rsidRPr="007A24AF">
        <w:rPr>
          <w:rFonts w:ascii="Book Antiqua" w:eastAsia="宋体" w:hAnsi="Book Antiqua" w:cs="宋体"/>
          <w:sz w:val="24"/>
          <w:szCs w:val="24"/>
          <w:lang w:val="en-US" w:eastAsia="zh-CN"/>
        </w:rPr>
        <w:t xml:space="preserve">, Gordon D, </w:t>
      </w:r>
      <w:proofErr w:type="spellStart"/>
      <w:r w:rsidRPr="007A24AF">
        <w:rPr>
          <w:rFonts w:ascii="Book Antiqua" w:eastAsia="宋体" w:hAnsi="Book Antiqua" w:cs="宋体"/>
          <w:sz w:val="24"/>
          <w:szCs w:val="24"/>
          <w:lang w:val="en-US" w:eastAsia="zh-CN"/>
        </w:rPr>
        <w:t>Wetterau</w:t>
      </w:r>
      <w:proofErr w:type="spellEnd"/>
      <w:r w:rsidRPr="007A24AF">
        <w:rPr>
          <w:rFonts w:ascii="Book Antiqua" w:eastAsia="宋体" w:hAnsi="Book Antiqua" w:cs="宋体"/>
          <w:sz w:val="24"/>
          <w:szCs w:val="24"/>
          <w:lang w:val="en-US" w:eastAsia="zh-CN"/>
        </w:rPr>
        <w:t xml:space="preserve"> JR. Microsomal triglyceride transfer protein (MTP) regulation in HepG2 cells: insulin negatively regulates MTP gene expression. </w:t>
      </w:r>
      <w:r w:rsidRPr="007A24AF">
        <w:rPr>
          <w:rFonts w:ascii="Book Antiqua" w:eastAsia="宋体" w:hAnsi="Book Antiqua" w:cs="宋体"/>
          <w:i/>
          <w:iCs/>
          <w:sz w:val="24"/>
          <w:szCs w:val="24"/>
          <w:lang w:val="en-US" w:eastAsia="zh-CN"/>
        </w:rPr>
        <w:t>J Lipid Res</w:t>
      </w:r>
      <w:r w:rsidRPr="007A24AF">
        <w:rPr>
          <w:rFonts w:ascii="Book Antiqua" w:eastAsia="宋体" w:hAnsi="Book Antiqua" w:cs="宋体"/>
          <w:sz w:val="24"/>
          <w:szCs w:val="24"/>
          <w:lang w:val="en-US" w:eastAsia="zh-CN"/>
        </w:rPr>
        <w:t> 1995; </w:t>
      </w:r>
      <w:r w:rsidRPr="007A24AF">
        <w:rPr>
          <w:rFonts w:ascii="Book Antiqua" w:eastAsia="宋体" w:hAnsi="Book Antiqua" w:cs="宋体"/>
          <w:b/>
          <w:bCs/>
          <w:sz w:val="24"/>
          <w:szCs w:val="24"/>
          <w:lang w:val="en-US" w:eastAsia="zh-CN"/>
        </w:rPr>
        <w:t>36</w:t>
      </w:r>
      <w:r w:rsidRPr="007A24AF">
        <w:rPr>
          <w:rFonts w:ascii="Book Antiqua" w:eastAsia="宋体" w:hAnsi="Book Antiqua" w:cs="宋体"/>
          <w:sz w:val="24"/>
          <w:szCs w:val="24"/>
          <w:lang w:val="en-US" w:eastAsia="zh-CN"/>
        </w:rPr>
        <w:t>: 1073-1081 [PMID: 7658155]</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166 </w:t>
      </w:r>
      <w:proofErr w:type="spellStart"/>
      <w:r w:rsidRPr="007A24AF">
        <w:rPr>
          <w:rFonts w:ascii="Book Antiqua" w:eastAsia="宋体" w:hAnsi="Book Antiqua" w:cs="宋体"/>
          <w:b/>
          <w:bCs/>
          <w:sz w:val="24"/>
          <w:szCs w:val="24"/>
          <w:lang w:val="en-US" w:eastAsia="zh-CN"/>
        </w:rPr>
        <w:t>Khabazian</w:t>
      </w:r>
      <w:proofErr w:type="spellEnd"/>
      <w:r w:rsidRPr="007A24AF">
        <w:rPr>
          <w:rFonts w:ascii="Book Antiqua" w:eastAsia="宋体" w:hAnsi="Book Antiqua" w:cs="宋体"/>
          <w:b/>
          <w:bCs/>
          <w:sz w:val="24"/>
          <w:szCs w:val="24"/>
          <w:lang w:val="en-US" w:eastAsia="zh-CN"/>
        </w:rPr>
        <w:t xml:space="preserve"> BM</w:t>
      </w:r>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Ghanbari-Niaki</w:t>
      </w:r>
      <w:proofErr w:type="spellEnd"/>
      <w:r w:rsidRPr="007A24AF">
        <w:rPr>
          <w:rFonts w:ascii="Book Antiqua" w:eastAsia="宋体" w:hAnsi="Book Antiqua" w:cs="宋体"/>
          <w:sz w:val="24"/>
          <w:szCs w:val="24"/>
          <w:lang w:val="en-US" w:eastAsia="zh-CN"/>
        </w:rPr>
        <w:t xml:space="preserve"> A, </w:t>
      </w:r>
      <w:proofErr w:type="spellStart"/>
      <w:r w:rsidRPr="007A24AF">
        <w:rPr>
          <w:rFonts w:ascii="Book Antiqua" w:eastAsia="宋体" w:hAnsi="Book Antiqua" w:cs="宋体"/>
          <w:sz w:val="24"/>
          <w:szCs w:val="24"/>
          <w:lang w:val="en-US" w:eastAsia="zh-CN"/>
        </w:rPr>
        <w:t>Safarzadeh-Golpordesari</w:t>
      </w:r>
      <w:proofErr w:type="spellEnd"/>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Ar</w:t>
      </w:r>
      <w:proofErr w:type="spellEnd"/>
      <w:r w:rsidRPr="007A24AF">
        <w:rPr>
          <w:rFonts w:ascii="Book Antiqua" w:eastAsia="宋体" w:hAnsi="Book Antiqua" w:cs="宋体"/>
          <w:sz w:val="24"/>
          <w:szCs w:val="24"/>
          <w:lang w:val="en-US" w:eastAsia="zh-CN"/>
        </w:rPr>
        <w:t xml:space="preserve">, </w:t>
      </w:r>
      <w:proofErr w:type="spellStart"/>
      <w:r w:rsidRPr="007A24AF">
        <w:rPr>
          <w:rFonts w:ascii="Book Antiqua" w:eastAsia="宋体" w:hAnsi="Book Antiqua" w:cs="宋体"/>
          <w:sz w:val="24"/>
          <w:szCs w:val="24"/>
          <w:lang w:val="en-US" w:eastAsia="zh-CN"/>
        </w:rPr>
        <w:t>Ebrahimi</w:t>
      </w:r>
      <w:proofErr w:type="spellEnd"/>
      <w:r w:rsidRPr="007A24AF">
        <w:rPr>
          <w:rFonts w:ascii="Book Antiqua" w:eastAsia="宋体" w:hAnsi="Book Antiqua" w:cs="宋体"/>
          <w:sz w:val="24"/>
          <w:szCs w:val="24"/>
          <w:lang w:val="en-US" w:eastAsia="zh-CN"/>
        </w:rPr>
        <w:t xml:space="preserve"> M, </w:t>
      </w:r>
      <w:proofErr w:type="spellStart"/>
      <w:r w:rsidRPr="007A24AF">
        <w:rPr>
          <w:rFonts w:ascii="Book Antiqua" w:eastAsia="宋体" w:hAnsi="Book Antiqua" w:cs="宋体"/>
          <w:sz w:val="24"/>
          <w:szCs w:val="24"/>
          <w:lang w:val="en-US" w:eastAsia="zh-CN"/>
        </w:rPr>
        <w:t>Rahbarizadeh</w:t>
      </w:r>
      <w:proofErr w:type="spellEnd"/>
      <w:r w:rsidRPr="007A24AF">
        <w:rPr>
          <w:rFonts w:ascii="Book Antiqua" w:eastAsia="宋体" w:hAnsi="Book Antiqua" w:cs="宋体"/>
          <w:sz w:val="24"/>
          <w:szCs w:val="24"/>
          <w:lang w:val="en-US" w:eastAsia="zh-CN"/>
        </w:rPr>
        <w:t xml:space="preserve"> F, </w:t>
      </w:r>
      <w:proofErr w:type="spellStart"/>
      <w:r w:rsidRPr="007A24AF">
        <w:rPr>
          <w:rFonts w:ascii="Book Antiqua" w:eastAsia="宋体" w:hAnsi="Book Antiqua" w:cs="宋体"/>
          <w:sz w:val="24"/>
          <w:szCs w:val="24"/>
          <w:lang w:val="en-US" w:eastAsia="zh-CN"/>
        </w:rPr>
        <w:t>Abednazari</w:t>
      </w:r>
      <w:proofErr w:type="spellEnd"/>
      <w:r w:rsidRPr="007A24AF">
        <w:rPr>
          <w:rFonts w:ascii="Book Antiqua" w:eastAsia="宋体" w:hAnsi="Book Antiqua" w:cs="宋体"/>
          <w:sz w:val="24"/>
          <w:szCs w:val="24"/>
          <w:lang w:val="en-US" w:eastAsia="zh-CN"/>
        </w:rPr>
        <w:t xml:space="preserve"> H. Endurance training enhances ABCA1 expression in rat small intestine. </w:t>
      </w:r>
      <w:proofErr w:type="spellStart"/>
      <w:r w:rsidRPr="007A24AF">
        <w:rPr>
          <w:rFonts w:ascii="Book Antiqua" w:eastAsia="宋体" w:hAnsi="Book Antiqua" w:cs="宋体"/>
          <w:i/>
          <w:iCs/>
          <w:sz w:val="24"/>
          <w:szCs w:val="24"/>
          <w:lang w:val="en-US" w:eastAsia="zh-CN"/>
        </w:rPr>
        <w:t>Eur</w:t>
      </w:r>
      <w:proofErr w:type="spellEnd"/>
      <w:r w:rsidRPr="007A24AF">
        <w:rPr>
          <w:rFonts w:ascii="Book Antiqua" w:eastAsia="宋体" w:hAnsi="Book Antiqua" w:cs="宋体"/>
          <w:i/>
          <w:iCs/>
          <w:sz w:val="24"/>
          <w:szCs w:val="24"/>
          <w:lang w:val="en-US" w:eastAsia="zh-CN"/>
        </w:rPr>
        <w:t xml:space="preserve"> J </w:t>
      </w:r>
      <w:proofErr w:type="spellStart"/>
      <w:r w:rsidRPr="007A24AF">
        <w:rPr>
          <w:rFonts w:ascii="Book Antiqua" w:eastAsia="宋体" w:hAnsi="Book Antiqua" w:cs="宋体"/>
          <w:i/>
          <w:iCs/>
          <w:sz w:val="24"/>
          <w:szCs w:val="24"/>
          <w:lang w:val="en-US" w:eastAsia="zh-CN"/>
        </w:rPr>
        <w:t>Appl</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Physiol</w:t>
      </w:r>
      <w:proofErr w:type="spellEnd"/>
      <w:r w:rsidRPr="007A24AF">
        <w:rPr>
          <w:rFonts w:ascii="Book Antiqua" w:eastAsia="宋体" w:hAnsi="Book Antiqua" w:cs="宋体"/>
          <w:sz w:val="24"/>
          <w:szCs w:val="24"/>
          <w:lang w:val="en-US" w:eastAsia="zh-CN"/>
        </w:rPr>
        <w:t> 2009; </w:t>
      </w:r>
      <w:r w:rsidRPr="007A24AF">
        <w:rPr>
          <w:rFonts w:ascii="Book Antiqua" w:eastAsia="宋体" w:hAnsi="Book Antiqua" w:cs="宋体"/>
          <w:b/>
          <w:bCs/>
          <w:sz w:val="24"/>
          <w:szCs w:val="24"/>
          <w:lang w:val="en-US" w:eastAsia="zh-CN"/>
        </w:rPr>
        <w:t>107</w:t>
      </w:r>
      <w:r w:rsidRPr="007A24AF">
        <w:rPr>
          <w:rFonts w:ascii="Book Antiqua" w:eastAsia="宋体" w:hAnsi="Book Antiqua" w:cs="宋体"/>
          <w:sz w:val="24"/>
          <w:szCs w:val="24"/>
          <w:lang w:val="en-US" w:eastAsia="zh-CN"/>
        </w:rPr>
        <w:t>: 351-358 [PMID: 19629515 DOI: 10.1007/s00421-009-1133-3]</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r w:rsidRPr="007A24AF">
        <w:rPr>
          <w:rFonts w:ascii="Book Antiqua" w:eastAsia="宋体" w:hAnsi="Book Antiqua" w:cs="宋体"/>
          <w:sz w:val="24"/>
          <w:szCs w:val="24"/>
          <w:lang w:val="en-US" w:eastAsia="zh-CN"/>
        </w:rPr>
        <w:t>167 </w:t>
      </w:r>
      <w:proofErr w:type="spellStart"/>
      <w:r w:rsidRPr="007A24AF">
        <w:rPr>
          <w:rFonts w:ascii="Book Antiqua" w:eastAsia="宋体" w:hAnsi="Book Antiqua" w:cs="宋体"/>
          <w:b/>
          <w:bCs/>
          <w:sz w:val="24"/>
          <w:szCs w:val="24"/>
          <w:lang w:val="en-US" w:eastAsia="zh-CN"/>
        </w:rPr>
        <w:t>Ihunnah</w:t>
      </w:r>
      <w:proofErr w:type="spellEnd"/>
      <w:r w:rsidRPr="007A24AF">
        <w:rPr>
          <w:rFonts w:ascii="Book Antiqua" w:eastAsia="宋体" w:hAnsi="Book Antiqua" w:cs="宋体"/>
          <w:b/>
          <w:bCs/>
          <w:sz w:val="24"/>
          <w:szCs w:val="24"/>
          <w:lang w:val="en-US" w:eastAsia="zh-CN"/>
        </w:rPr>
        <w:t xml:space="preserve"> CA</w:t>
      </w:r>
      <w:r w:rsidRPr="007A24AF">
        <w:rPr>
          <w:rFonts w:ascii="Book Antiqua" w:eastAsia="宋体" w:hAnsi="Book Antiqua" w:cs="宋体"/>
          <w:sz w:val="24"/>
          <w:szCs w:val="24"/>
          <w:lang w:val="en-US" w:eastAsia="zh-CN"/>
        </w:rPr>
        <w:t xml:space="preserve">, Jiang M, </w:t>
      </w:r>
      <w:proofErr w:type="spellStart"/>
      <w:r w:rsidRPr="007A24AF">
        <w:rPr>
          <w:rFonts w:ascii="Book Antiqua" w:eastAsia="宋体" w:hAnsi="Book Antiqua" w:cs="宋体"/>
          <w:sz w:val="24"/>
          <w:szCs w:val="24"/>
          <w:lang w:val="en-US" w:eastAsia="zh-CN"/>
        </w:rPr>
        <w:t>Xie</w:t>
      </w:r>
      <w:proofErr w:type="spellEnd"/>
      <w:r w:rsidRPr="007A24AF">
        <w:rPr>
          <w:rFonts w:ascii="Book Antiqua" w:eastAsia="宋体" w:hAnsi="Book Antiqua" w:cs="宋体"/>
          <w:sz w:val="24"/>
          <w:szCs w:val="24"/>
          <w:lang w:val="en-US" w:eastAsia="zh-CN"/>
        </w:rPr>
        <w:t xml:space="preserve"> W. Nuclear receptor PXR, transcriptional circuits and metabolic relevance. </w:t>
      </w:r>
      <w:proofErr w:type="spellStart"/>
      <w:r w:rsidRPr="007A24AF">
        <w:rPr>
          <w:rFonts w:ascii="Book Antiqua" w:eastAsia="宋体" w:hAnsi="Book Antiqua" w:cs="宋体"/>
          <w:i/>
          <w:iCs/>
          <w:sz w:val="24"/>
          <w:szCs w:val="24"/>
          <w:lang w:val="en-US" w:eastAsia="zh-CN"/>
        </w:rPr>
        <w:t>Biochim</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Biophys</w:t>
      </w:r>
      <w:proofErr w:type="spellEnd"/>
      <w:r w:rsidRPr="007A24AF">
        <w:rPr>
          <w:rFonts w:ascii="Book Antiqua" w:eastAsia="宋体" w:hAnsi="Book Antiqua" w:cs="宋体"/>
          <w:i/>
          <w:iCs/>
          <w:sz w:val="24"/>
          <w:szCs w:val="24"/>
          <w:lang w:val="en-US" w:eastAsia="zh-CN"/>
        </w:rPr>
        <w:t xml:space="preserve"> </w:t>
      </w:r>
      <w:proofErr w:type="spellStart"/>
      <w:r w:rsidRPr="007A24AF">
        <w:rPr>
          <w:rFonts w:ascii="Book Antiqua" w:eastAsia="宋体" w:hAnsi="Book Antiqua" w:cs="宋体"/>
          <w:i/>
          <w:iCs/>
          <w:sz w:val="24"/>
          <w:szCs w:val="24"/>
          <w:lang w:val="en-US" w:eastAsia="zh-CN"/>
        </w:rPr>
        <w:t>Acta</w:t>
      </w:r>
      <w:proofErr w:type="spellEnd"/>
      <w:r w:rsidRPr="007A24AF">
        <w:rPr>
          <w:rFonts w:ascii="Book Antiqua" w:eastAsia="宋体" w:hAnsi="Book Antiqua" w:cs="宋体"/>
          <w:sz w:val="24"/>
          <w:szCs w:val="24"/>
          <w:lang w:val="en-US" w:eastAsia="zh-CN"/>
        </w:rPr>
        <w:t> 2011; </w:t>
      </w:r>
      <w:r w:rsidRPr="007A24AF">
        <w:rPr>
          <w:rFonts w:ascii="Book Antiqua" w:eastAsia="宋体" w:hAnsi="Book Antiqua" w:cs="宋体"/>
          <w:b/>
          <w:bCs/>
          <w:sz w:val="24"/>
          <w:szCs w:val="24"/>
          <w:lang w:val="en-US" w:eastAsia="zh-CN"/>
        </w:rPr>
        <w:t>1812</w:t>
      </w:r>
      <w:r w:rsidRPr="007A24AF">
        <w:rPr>
          <w:rFonts w:ascii="Book Antiqua" w:eastAsia="宋体" w:hAnsi="Book Antiqua" w:cs="宋体"/>
          <w:sz w:val="24"/>
          <w:szCs w:val="24"/>
          <w:lang w:val="en-US" w:eastAsia="zh-CN"/>
        </w:rPr>
        <w:t>: 956-963 [PMID: 21295138 DOI: 10.1016/j.bbadis.2011.01.014]</w:t>
      </w:r>
    </w:p>
    <w:p w:rsidR="007A24AF" w:rsidRPr="007A24AF" w:rsidRDefault="007A24AF" w:rsidP="007A24AF">
      <w:pPr>
        <w:tabs>
          <w:tab w:val="left" w:pos="5805"/>
        </w:tabs>
        <w:spacing w:after="0" w:line="360" w:lineRule="auto"/>
        <w:jc w:val="both"/>
        <w:rPr>
          <w:rFonts w:ascii="Book Antiqua" w:eastAsia="宋体" w:hAnsi="Book Antiqua" w:cs="宋体"/>
          <w:sz w:val="24"/>
          <w:szCs w:val="24"/>
          <w:lang w:val="en-US" w:eastAsia="zh-CN"/>
        </w:rPr>
      </w:pPr>
    </w:p>
    <w:p w:rsidR="003330FD" w:rsidRDefault="007A24AF" w:rsidP="007A24AF">
      <w:pPr>
        <w:widowControl w:val="0"/>
        <w:wordWrap w:val="0"/>
        <w:spacing w:after="0" w:line="360" w:lineRule="auto"/>
        <w:jc w:val="right"/>
        <w:rPr>
          <w:rFonts w:ascii="Book Antiqua" w:eastAsia="宋体" w:hAnsi="Book Antiqua" w:cs="Courier New"/>
          <w:kern w:val="2"/>
          <w:sz w:val="24"/>
          <w:szCs w:val="24"/>
          <w:lang w:val="fr-FR" w:eastAsia="zh-CN"/>
        </w:rPr>
      </w:pPr>
      <w:r w:rsidRPr="007A24AF">
        <w:rPr>
          <w:rFonts w:ascii="Book Antiqua" w:eastAsia="宋体" w:hAnsi="Book Antiqua" w:cs="Courier New"/>
          <w:b/>
          <w:kern w:val="2"/>
          <w:sz w:val="24"/>
          <w:szCs w:val="24"/>
          <w:lang w:val="en-US" w:eastAsia="zh-CN"/>
        </w:rPr>
        <w:t>P-Reviewer:</w:t>
      </w:r>
      <w:r w:rsidRPr="007A24AF">
        <w:rPr>
          <w:rFonts w:ascii="宋体" w:eastAsia="宋体" w:hAnsi="Courier New" w:cs="Courier New"/>
          <w:kern w:val="2"/>
          <w:sz w:val="21"/>
          <w:szCs w:val="21"/>
          <w:lang w:val="en-US" w:eastAsia="zh-CN"/>
        </w:rPr>
        <w:t xml:space="preserve"> </w:t>
      </w:r>
      <w:r w:rsidRPr="007A24AF">
        <w:rPr>
          <w:rFonts w:ascii="Book Antiqua" w:eastAsia="宋体" w:hAnsi="Book Antiqua" w:cs="Courier New"/>
          <w:kern w:val="2"/>
          <w:sz w:val="24"/>
          <w:szCs w:val="24"/>
          <w:lang w:val="en-US" w:eastAsia="zh-CN"/>
        </w:rPr>
        <w:t>Chiang</w:t>
      </w:r>
      <w:r w:rsidRPr="007A24AF">
        <w:rPr>
          <w:rFonts w:ascii="Book Antiqua" w:eastAsia="宋体" w:hAnsi="Book Antiqua" w:cs="Courier New" w:hint="eastAsia"/>
          <w:kern w:val="2"/>
          <w:sz w:val="24"/>
          <w:szCs w:val="24"/>
          <w:lang w:val="en-US" w:eastAsia="zh-CN"/>
        </w:rPr>
        <w:t xml:space="preserve"> TA, </w:t>
      </w:r>
      <w:r w:rsidRPr="007A24AF">
        <w:rPr>
          <w:rFonts w:ascii="Book Antiqua" w:eastAsia="宋体" w:hAnsi="Book Antiqua" w:cs="Courier New"/>
          <w:kern w:val="2"/>
          <w:sz w:val="24"/>
          <w:szCs w:val="24"/>
          <w:lang w:val="en-US" w:eastAsia="zh-CN"/>
        </w:rPr>
        <w:t>Morales-Gonzalez</w:t>
      </w:r>
      <w:r w:rsidRPr="007A24AF">
        <w:rPr>
          <w:rFonts w:ascii="Book Antiqua" w:eastAsia="宋体" w:hAnsi="Book Antiqua" w:cs="Courier New" w:hint="eastAsia"/>
          <w:kern w:val="2"/>
          <w:sz w:val="24"/>
          <w:szCs w:val="24"/>
          <w:lang w:val="en-US" w:eastAsia="zh-CN"/>
        </w:rPr>
        <w:t xml:space="preserve"> J, </w:t>
      </w:r>
      <w:proofErr w:type="spellStart"/>
      <w:r w:rsidRPr="007A24AF">
        <w:rPr>
          <w:rFonts w:ascii="Book Antiqua" w:eastAsia="宋体" w:hAnsi="Book Antiqua" w:cs="Courier New"/>
          <w:kern w:val="2"/>
          <w:sz w:val="24"/>
          <w:szCs w:val="24"/>
          <w:lang w:val="en-US" w:eastAsia="zh-CN"/>
        </w:rPr>
        <w:t>Skrypnyk</w:t>
      </w:r>
      <w:proofErr w:type="spellEnd"/>
      <w:r w:rsidRPr="007A24AF">
        <w:rPr>
          <w:rFonts w:ascii="Book Antiqua" w:eastAsia="宋体" w:hAnsi="Book Antiqua" w:cs="Courier New" w:hint="eastAsia"/>
          <w:kern w:val="2"/>
          <w:sz w:val="24"/>
          <w:szCs w:val="24"/>
          <w:lang w:val="en-US" w:eastAsia="zh-CN"/>
        </w:rPr>
        <w:t xml:space="preserve"> IN</w:t>
      </w:r>
      <w:r w:rsidRPr="007A24AF">
        <w:rPr>
          <w:rFonts w:ascii="Book Antiqua" w:eastAsia="宋体" w:hAnsi="Book Antiqua" w:cs="Courier New" w:hint="eastAsia"/>
          <w:kern w:val="2"/>
          <w:sz w:val="24"/>
          <w:szCs w:val="24"/>
          <w:lang w:val="fr-FR" w:eastAsia="zh-CN"/>
        </w:rPr>
        <w:t xml:space="preserve"> </w:t>
      </w:r>
    </w:p>
    <w:p w:rsidR="007A24AF" w:rsidRPr="007A24AF" w:rsidRDefault="007A24AF" w:rsidP="003330FD">
      <w:pPr>
        <w:widowControl w:val="0"/>
        <w:spacing w:after="0" w:line="360" w:lineRule="auto"/>
        <w:jc w:val="right"/>
        <w:rPr>
          <w:rFonts w:ascii="Book Antiqua" w:eastAsia="宋体" w:hAnsi="Book Antiqua" w:cs="Courier New"/>
          <w:b/>
          <w:kern w:val="2"/>
          <w:sz w:val="24"/>
          <w:szCs w:val="24"/>
          <w:lang w:val="en-US" w:eastAsia="zh-CN"/>
        </w:rPr>
      </w:pPr>
      <w:r w:rsidRPr="007A24AF">
        <w:rPr>
          <w:rFonts w:ascii="Book Antiqua" w:eastAsia="宋体" w:hAnsi="Book Antiqua" w:cs="Courier New"/>
          <w:b/>
          <w:kern w:val="2"/>
          <w:sz w:val="24"/>
          <w:szCs w:val="24"/>
          <w:lang w:val="en-US" w:eastAsia="zh-CN"/>
        </w:rPr>
        <w:t xml:space="preserve">S-Editor: </w:t>
      </w:r>
      <w:proofErr w:type="spellStart"/>
      <w:r w:rsidRPr="007A24AF">
        <w:rPr>
          <w:rFonts w:ascii="Book Antiqua" w:eastAsia="宋体" w:hAnsi="Book Antiqua" w:cs="Courier New"/>
          <w:kern w:val="2"/>
          <w:sz w:val="24"/>
          <w:szCs w:val="24"/>
          <w:lang w:val="en-US" w:eastAsia="zh-CN"/>
        </w:rPr>
        <w:t>Qiu</w:t>
      </w:r>
      <w:proofErr w:type="spellEnd"/>
      <w:r w:rsidRPr="007A24AF">
        <w:rPr>
          <w:rFonts w:ascii="Book Antiqua" w:eastAsia="宋体" w:hAnsi="Book Antiqua" w:cs="Courier New"/>
          <w:kern w:val="2"/>
          <w:sz w:val="24"/>
          <w:szCs w:val="24"/>
          <w:lang w:val="en-US" w:eastAsia="zh-CN"/>
        </w:rPr>
        <w:t xml:space="preserve"> S</w:t>
      </w:r>
      <w:r w:rsidRPr="007A24AF">
        <w:rPr>
          <w:rFonts w:ascii="Book Antiqua" w:eastAsia="宋体" w:hAnsi="Book Antiqua" w:cs="Courier New"/>
          <w:b/>
          <w:kern w:val="2"/>
          <w:sz w:val="24"/>
          <w:szCs w:val="24"/>
          <w:lang w:val="en-US" w:eastAsia="zh-CN"/>
        </w:rPr>
        <w:t xml:space="preserve"> L-Editor: E-Editor:</w:t>
      </w:r>
      <w:bookmarkEnd w:id="10"/>
      <w:bookmarkEnd w:id="11"/>
      <w:bookmarkEnd w:id="12"/>
      <w:bookmarkEnd w:id="13"/>
      <w:bookmarkEnd w:id="14"/>
      <w:bookmarkEnd w:id="15"/>
    </w:p>
    <w:p w:rsidR="007A24AF" w:rsidRPr="007A24AF" w:rsidRDefault="007A24AF" w:rsidP="007A24AF">
      <w:pPr>
        <w:spacing w:after="0" w:line="360" w:lineRule="auto"/>
        <w:jc w:val="both"/>
        <w:rPr>
          <w:rFonts w:ascii="Book Antiqua" w:hAnsi="Book Antiqua" w:cs="Times New Roman"/>
          <w:b/>
          <w:sz w:val="24"/>
          <w:szCs w:val="24"/>
          <w:lang w:val="en-US" w:eastAsia="zh-CN"/>
        </w:rPr>
      </w:pPr>
    </w:p>
    <w:sectPr w:rsidR="007A24AF" w:rsidRPr="007A24AF">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AA" w:rsidRDefault="00C455AA" w:rsidP="001731C9">
      <w:pPr>
        <w:spacing w:after="0" w:line="240" w:lineRule="auto"/>
      </w:pPr>
      <w:r>
        <w:separator/>
      </w:r>
    </w:p>
  </w:endnote>
  <w:endnote w:type="continuationSeparator" w:id="0">
    <w:p w:rsidR="00C455AA" w:rsidRDefault="00C455AA" w:rsidP="0017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charset w:val="00"/>
    <w:family w:val="roman"/>
    <w:pitch w:val="default"/>
  </w:font>
  <w:font w:name="Warnock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64215"/>
      <w:docPartObj>
        <w:docPartGallery w:val="Page Numbers (Bottom of Page)"/>
        <w:docPartUnique/>
      </w:docPartObj>
    </w:sdtPr>
    <w:sdtEndPr/>
    <w:sdtContent>
      <w:p w:rsidR="00CE3E10" w:rsidRDefault="00CE3E10">
        <w:pPr>
          <w:pStyle w:val="Footer"/>
        </w:pPr>
        <w:r>
          <w:fldChar w:fldCharType="begin"/>
        </w:r>
        <w:r>
          <w:instrText>PAGE   \* MERGEFORMAT</w:instrText>
        </w:r>
        <w:r>
          <w:fldChar w:fldCharType="separate"/>
        </w:r>
        <w:r w:rsidR="00D45392" w:rsidRPr="00D45392">
          <w:rPr>
            <w:noProof/>
            <w:lang w:val="fr-FR"/>
          </w:rPr>
          <w:t>49</w:t>
        </w:r>
        <w:r>
          <w:fldChar w:fldCharType="end"/>
        </w:r>
      </w:p>
    </w:sdtContent>
  </w:sdt>
  <w:p w:rsidR="00CE3E10" w:rsidRDefault="00CE3E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AA" w:rsidRDefault="00C455AA" w:rsidP="001731C9">
      <w:pPr>
        <w:spacing w:after="0" w:line="240" w:lineRule="auto"/>
      </w:pPr>
      <w:r>
        <w:separator/>
      </w:r>
    </w:p>
  </w:footnote>
  <w:footnote w:type="continuationSeparator" w:id="0">
    <w:p w:rsidR="00C455AA" w:rsidRDefault="00C455AA" w:rsidP="001731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 w:ilvl="0">
        <w:start w:val="1"/>
        <w:numFmt w:val="decimal"/>
        <w:lvlText w:val="%1."/>
        <w:lvlJc w:val="left"/>
        <w:rPr>
          <w:rFonts w:ascii="Book Antiqua" w:hAnsi="Book Antiqua" w:cs="Book Antiqua"/>
          <w:bCs/>
          <w:color w:val="000000"/>
          <w:lang w:val="en-GB"/>
        </w:rPr>
      </w:lvl>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22"/>
    <w:rsid w:val="000012A6"/>
    <w:rsid w:val="00003699"/>
    <w:rsid w:val="00007EF0"/>
    <w:rsid w:val="00010B51"/>
    <w:rsid w:val="00011BB8"/>
    <w:rsid w:val="00011ECC"/>
    <w:rsid w:val="00013128"/>
    <w:rsid w:val="00015745"/>
    <w:rsid w:val="000213EF"/>
    <w:rsid w:val="00024512"/>
    <w:rsid w:val="00026CBB"/>
    <w:rsid w:val="00026DCA"/>
    <w:rsid w:val="0003221E"/>
    <w:rsid w:val="0003462F"/>
    <w:rsid w:val="00035BD3"/>
    <w:rsid w:val="000360E6"/>
    <w:rsid w:val="000371C1"/>
    <w:rsid w:val="00037CC9"/>
    <w:rsid w:val="000439D9"/>
    <w:rsid w:val="0004629C"/>
    <w:rsid w:val="000476E1"/>
    <w:rsid w:val="00047C9E"/>
    <w:rsid w:val="000512B6"/>
    <w:rsid w:val="00053606"/>
    <w:rsid w:val="00053A1C"/>
    <w:rsid w:val="00061B23"/>
    <w:rsid w:val="0006211B"/>
    <w:rsid w:val="00063BF7"/>
    <w:rsid w:val="00066722"/>
    <w:rsid w:val="00067352"/>
    <w:rsid w:val="0007080E"/>
    <w:rsid w:val="000736A4"/>
    <w:rsid w:val="000749CD"/>
    <w:rsid w:val="00075697"/>
    <w:rsid w:val="00077C31"/>
    <w:rsid w:val="00077E13"/>
    <w:rsid w:val="00081B9B"/>
    <w:rsid w:val="0008293A"/>
    <w:rsid w:val="00084853"/>
    <w:rsid w:val="00085B3E"/>
    <w:rsid w:val="0008669C"/>
    <w:rsid w:val="00093FD5"/>
    <w:rsid w:val="00094E12"/>
    <w:rsid w:val="000A228B"/>
    <w:rsid w:val="000A53D7"/>
    <w:rsid w:val="000A6FA3"/>
    <w:rsid w:val="000A771A"/>
    <w:rsid w:val="000B5EBA"/>
    <w:rsid w:val="000B6847"/>
    <w:rsid w:val="000B68A9"/>
    <w:rsid w:val="000C1451"/>
    <w:rsid w:val="000C2493"/>
    <w:rsid w:val="000C3B1F"/>
    <w:rsid w:val="000C528B"/>
    <w:rsid w:val="000D2CF7"/>
    <w:rsid w:val="000D50C0"/>
    <w:rsid w:val="000E0F58"/>
    <w:rsid w:val="000E13C8"/>
    <w:rsid w:val="000F10DE"/>
    <w:rsid w:val="000F126D"/>
    <w:rsid w:val="000F66F6"/>
    <w:rsid w:val="0010087A"/>
    <w:rsid w:val="00101416"/>
    <w:rsid w:val="00102357"/>
    <w:rsid w:val="00104CBB"/>
    <w:rsid w:val="00105660"/>
    <w:rsid w:val="00105DD1"/>
    <w:rsid w:val="00107525"/>
    <w:rsid w:val="00112B1D"/>
    <w:rsid w:val="00114959"/>
    <w:rsid w:val="00115975"/>
    <w:rsid w:val="00116699"/>
    <w:rsid w:val="001166AC"/>
    <w:rsid w:val="00116F94"/>
    <w:rsid w:val="0011783D"/>
    <w:rsid w:val="00117844"/>
    <w:rsid w:val="001200BA"/>
    <w:rsid w:val="001200BC"/>
    <w:rsid w:val="00124D4A"/>
    <w:rsid w:val="0012683B"/>
    <w:rsid w:val="00126C47"/>
    <w:rsid w:val="001344CB"/>
    <w:rsid w:val="001350F5"/>
    <w:rsid w:val="00136D26"/>
    <w:rsid w:val="00136D34"/>
    <w:rsid w:val="00142FE7"/>
    <w:rsid w:val="00145BD1"/>
    <w:rsid w:val="00145D2F"/>
    <w:rsid w:val="00146850"/>
    <w:rsid w:val="001513AD"/>
    <w:rsid w:val="0015296C"/>
    <w:rsid w:val="00156147"/>
    <w:rsid w:val="0015781A"/>
    <w:rsid w:val="00160A00"/>
    <w:rsid w:val="00162399"/>
    <w:rsid w:val="00164550"/>
    <w:rsid w:val="001671F6"/>
    <w:rsid w:val="00170684"/>
    <w:rsid w:val="001731C7"/>
    <w:rsid w:val="001731C9"/>
    <w:rsid w:val="001732AC"/>
    <w:rsid w:val="00174117"/>
    <w:rsid w:val="0017428D"/>
    <w:rsid w:val="001804CE"/>
    <w:rsid w:val="00180AB8"/>
    <w:rsid w:val="001824DA"/>
    <w:rsid w:val="001916D4"/>
    <w:rsid w:val="00194B30"/>
    <w:rsid w:val="00196414"/>
    <w:rsid w:val="0019707D"/>
    <w:rsid w:val="001A135C"/>
    <w:rsid w:val="001A40BC"/>
    <w:rsid w:val="001A4C4C"/>
    <w:rsid w:val="001A6C9A"/>
    <w:rsid w:val="001B09A0"/>
    <w:rsid w:val="001B20A8"/>
    <w:rsid w:val="001B224E"/>
    <w:rsid w:val="001B343C"/>
    <w:rsid w:val="001B3D7A"/>
    <w:rsid w:val="001B4423"/>
    <w:rsid w:val="001B6238"/>
    <w:rsid w:val="001C12A3"/>
    <w:rsid w:val="001C2378"/>
    <w:rsid w:val="001C581F"/>
    <w:rsid w:val="001C5C12"/>
    <w:rsid w:val="001C5E68"/>
    <w:rsid w:val="001C75FC"/>
    <w:rsid w:val="001D2058"/>
    <w:rsid w:val="001D3F57"/>
    <w:rsid w:val="001E0A39"/>
    <w:rsid w:val="001E1C0A"/>
    <w:rsid w:val="001E660D"/>
    <w:rsid w:val="001E7F7D"/>
    <w:rsid w:val="001F0F14"/>
    <w:rsid w:val="001F4B9C"/>
    <w:rsid w:val="001F502E"/>
    <w:rsid w:val="001F6073"/>
    <w:rsid w:val="002015D0"/>
    <w:rsid w:val="00201912"/>
    <w:rsid w:val="00203416"/>
    <w:rsid w:val="0020598D"/>
    <w:rsid w:val="00206CD0"/>
    <w:rsid w:val="00210010"/>
    <w:rsid w:val="0021406C"/>
    <w:rsid w:val="002147DC"/>
    <w:rsid w:val="00221E39"/>
    <w:rsid w:val="00225354"/>
    <w:rsid w:val="00226AEF"/>
    <w:rsid w:val="00227893"/>
    <w:rsid w:val="00235CC2"/>
    <w:rsid w:val="00236BFA"/>
    <w:rsid w:val="00240CB5"/>
    <w:rsid w:val="0024108C"/>
    <w:rsid w:val="00242CAE"/>
    <w:rsid w:val="002443AC"/>
    <w:rsid w:val="00244826"/>
    <w:rsid w:val="002461A0"/>
    <w:rsid w:val="002468B6"/>
    <w:rsid w:val="00247B14"/>
    <w:rsid w:val="00252546"/>
    <w:rsid w:val="00254D46"/>
    <w:rsid w:val="00255BC8"/>
    <w:rsid w:val="00260917"/>
    <w:rsid w:val="00263695"/>
    <w:rsid w:val="00264CF8"/>
    <w:rsid w:val="0026718A"/>
    <w:rsid w:val="00267F4A"/>
    <w:rsid w:val="00272BC8"/>
    <w:rsid w:val="00274599"/>
    <w:rsid w:val="00275464"/>
    <w:rsid w:val="00275C1D"/>
    <w:rsid w:val="00277504"/>
    <w:rsid w:val="00281C6E"/>
    <w:rsid w:val="00282202"/>
    <w:rsid w:val="00283403"/>
    <w:rsid w:val="002844AB"/>
    <w:rsid w:val="00284F5B"/>
    <w:rsid w:val="00285998"/>
    <w:rsid w:val="00286E66"/>
    <w:rsid w:val="002876B2"/>
    <w:rsid w:val="002909BF"/>
    <w:rsid w:val="0029284C"/>
    <w:rsid w:val="002931C1"/>
    <w:rsid w:val="002A016C"/>
    <w:rsid w:val="002A3789"/>
    <w:rsid w:val="002A3EA7"/>
    <w:rsid w:val="002A4234"/>
    <w:rsid w:val="002A552D"/>
    <w:rsid w:val="002A5772"/>
    <w:rsid w:val="002B05F5"/>
    <w:rsid w:val="002B16F3"/>
    <w:rsid w:val="002B2D88"/>
    <w:rsid w:val="002B3310"/>
    <w:rsid w:val="002B3CD4"/>
    <w:rsid w:val="002B4AE1"/>
    <w:rsid w:val="002B6F40"/>
    <w:rsid w:val="002C0111"/>
    <w:rsid w:val="002C028D"/>
    <w:rsid w:val="002D04C8"/>
    <w:rsid w:val="002D28C2"/>
    <w:rsid w:val="002E52AB"/>
    <w:rsid w:val="002E6B39"/>
    <w:rsid w:val="002F0DFB"/>
    <w:rsid w:val="002F2675"/>
    <w:rsid w:val="002F29BD"/>
    <w:rsid w:val="002F5F6B"/>
    <w:rsid w:val="002F7AFE"/>
    <w:rsid w:val="00302C8A"/>
    <w:rsid w:val="00306620"/>
    <w:rsid w:val="00307D02"/>
    <w:rsid w:val="00311252"/>
    <w:rsid w:val="00313796"/>
    <w:rsid w:val="0031641A"/>
    <w:rsid w:val="003233EC"/>
    <w:rsid w:val="00323F28"/>
    <w:rsid w:val="003330FD"/>
    <w:rsid w:val="003361F5"/>
    <w:rsid w:val="003362FB"/>
    <w:rsid w:val="00341FAA"/>
    <w:rsid w:val="003443EB"/>
    <w:rsid w:val="00347A25"/>
    <w:rsid w:val="00353D13"/>
    <w:rsid w:val="00353D8D"/>
    <w:rsid w:val="00353ECF"/>
    <w:rsid w:val="00355E0C"/>
    <w:rsid w:val="003577AD"/>
    <w:rsid w:val="00364ECC"/>
    <w:rsid w:val="00370116"/>
    <w:rsid w:val="0037027A"/>
    <w:rsid w:val="00372080"/>
    <w:rsid w:val="003728A4"/>
    <w:rsid w:val="00372A37"/>
    <w:rsid w:val="00376B6B"/>
    <w:rsid w:val="003773D3"/>
    <w:rsid w:val="00380A0A"/>
    <w:rsid w:val="00381673"/>
    <w:rsid w:val="00382115"/>
    <w:rsid w:val="0038332B"/>
    <w:rsid w:val="00383CA2"/>
    <w:rsid w:val="003855ED"/>
    <w:rsid w:val="00392C6B"/>
    <w:rsid w:val="00392F82"/>
    <w:rsid w:val="003949BB"/>
    <w:rsid w:val="003955BF"/>
    <w:rsid w:val="003A38D3"/>
    <w:rsid w:val="003A3B30"/>
    <w:rsid w:val="003A422B"/>
    <w:rsid w:val="003A5BF1"/>
    <w:rsid w:val="003B0192"/>
    <w:rsid w:val="003B2120"/>
    <w:rsid w:val="003B2D8B"/>
    <w:rsid w:val="003B602F"/>
    <w:rsid w:val="003C4227"/>
    <w:rsid w:val="003C6CDD"/>
    <w:rsid w:val="003D0120"/>
    <w:rsid w:val="003D3EFF"/>
    <w:rsid w:val="003E0940"/>
    <w:rsid w:val="003E1BB7"/>
    <w:rsid w:val="003E1BE2"/>
    <w:rsid w:val="003E3B90"/>
    <w:rsid w:val="003E7B49"/>
    <w:rsid w:val="003F08A8"/>
    <w:rsid w:val="003F29F3"/>
    <w:rsid w:val="003F3585"/>
    <w:rsid w:val="003F3B74"/>
    <w:rsid w:val="003F4DB2"/>
    <w:rsid w:val="003F5E48"/>
    <w:rsid w:val="004039B4"/>
    <w:rsid w:val="0040438E"/>
    <w:rsid w:val="00411699"/>
    <w:rsid w:val="00417D5D"/>
    <w:rsid w:val="004209D6"/>
    <w:rsid w:val="00421745"/>
    <w:rsid w:val="004279CE"/>
    <w:rsid w:val="004301F5"/>
    <w:rsid w:val="00434C72"/>
    <w:rsid w:val="00436199"/>
    <w:rsid w:val="004361C7"/>
    <w:rsid w:val="00437F7E"/>
    <w:rsid w:val="004420A3"/>
    <w:rsid w:val="004428C5"/>
    <w:rsid w:val="00446DB6"/>
    <w:rsid w:val="00450DFD"/>
    <w:rsid w:val="00451AD0"/>
    <w:rsid w:val="00453261"/>
    <w:rsid w:val="0045580C"/>
    <w:rsid w:val="00455A1F"/>
    <w:rsid w:val="0045630E"/>
    <w:rsid w:val="00465F4B"/>
    <w:rsid w:val="004671DF"/>
    <w:rsid w:val="00473BD7"/>
    <w:rsid w:val="004748DE"/>
    <w:rsid w:val="00476323"/>
    <w:rsid w:val="00483E65"/>
    <w:rsid w:val="004847DC"/>
    <w:rsid w:val="0048690B"/>
    <w:rsid w:val="004934C8"/>
    <w:rsid w:val="004A7E11"/>
    <w:rsid w:val="004B1AC8"/>
    <w:rsid w:val="004B312C"/>
    <w:rsid w:val="004B5BB1"/>
    <w:rsid w:val="004B7FE6"/>
    <w:rsid w:val="004C1FCF"/>
    <w:rsid w:val="004C36D1"/>
    <w:rsid w:val="004C5B18"/>
    <w:rsid w:val="004C60FE"/>
    <w:rsid w:val="004C74C8"/>
    <w:rsid w:val="004C7F92"/>
    <w:rsid w:val="004D32E9"/>
    <w:rsid w:val="004D4A40"/>
    <w:rsid w:val="004D5B87"/>
    <w:rsid w:val="004D6F00"/>
    <w:rsid w:val="004E0137"/>
    <w:rsid w:val="004E0C2D"/>
    <w:rsid w:val="004E1B97"/>
    <w:rsid w:val="004E3105"/>
    <w:rsid w:val="004E3EAF"/>
    <w:rsid w:val="004E52BA"/>
    <w:rsid w:val="004F26B7"/>
    <w:rsid w:val="004F2894"/>
    <w:rsid w:val="004F39B7"/>
    <w:rsid w:val="0050769F"/>
    <w:rsid w:val="00510215"/>
    <w:rsid w:val="005126F3"/>
    <w:rsid w:val="00515DAA"/>
    <w:rsid w:val="00516105"/>
    <w:rsid w:val="00517D5F"/>
    <w:rsid w:val="00520B22"/>
    <w:rsid w:val="00521718"/>
    <w:rsid w:val="005246BA"/>
    <w:rsid w:val="0052476A"/>
    <w:rsid w:val="00526E43"/>
    <w:rsid w:val="00531243"/>
    <w:rsid w:val="00531C31"/>
    <w:rsid w:val="00536FC0"/>
    <w:rsid w:val="0054563B"/>
    <w:rsid w:val="00545669"/>
    <w:rsid w:val="005479E2"/>
    <w:rsid w:val="00547D04"/>
    <w:rsid w:val="0055078D"/>
    <w:rsid w:val="00552AC9"/>
    <w:rsid w:val="0055337C"/>
    <w:rsid w:val="00555C35"/>
    <w:rsid w:val="00556346"/>
    <w:rsid w:val="00556518"/>
    <w:rsid w:val="0055706D"/>
    <w:rsid w:val="00561101"/>
    <w:rsid w:val="00562185"/>
    <w:rsid w:val="005625BE"/>
    <w:rsid w:val="005629B7"/>
    <w:rsid w:val="005636E2"/>
    <w:rsid w:val="00563C04"/>
    <w:rsid w:val="00571985"/>
    <w:rsid w:val="0057230D"/>
    <w:rsid w:val="00572FAD"/>
    <w:rsid w:val="0057669B"/>
    <w:rsid w:val="00576C6B"/>
    <w:rsid w:val="00576DBE"/>
    <w:rsid w:val="005807ED"/>
    <w:rsid w:val="00590FC6"/>
    <w:rsid w:val="00593A54"/>
    <w:rsid w:val="0059556D"/>
    <w:rsid w:val="00595A0B"/>
    <w:rsid w:val="00596B45"/>
    <w:rsid w:val="00597791"/>
    <w:rsid w:val="005A3677"/>
    <w:rsid w:val="005A38DE"/>
    <w:rsid w:val="005A4922"/>
    <w:rsid w:val="005A5BD1"/>
    <w:rsid w:val="005A5E22"/>
    <w:rsid w:val="005B0EE9"/>
    <w:rsid w:val="005B109B"/>
    <w:rsid w:val="005B1178"/>
    <w:rsid w:val="005B122A"/>
    <w:rsid w:val="005B293E"/>
    <w:rsid w:val="005B3AE1"/>
    <w:rsid w:val="005B3EAD"/>
    <w:rsid w:val="005B41CC"/>
    <w:rsid w:val="005B578E"/>
    <w:rsid w:val="005B5905"/>
    <w:rsid w:val="005B63C7"/>
    <w:rsid w:val="005B69A5"/>
    <w:rsid w:val="005C40F1"/>
    <w:rsid w:val="005C42CB"/>
    <w:rsid w:val="005C52DC"/>
    <w:rsid w:val="005C7383"/>
    <w:rsid w:val="005C79A5"/>
    <w:rsid w:val="005C7DA6"/>
    <w:rsid w:val="005E0ACC"/>
    <w:rsid w:val="005E0EE5"/>
    <w:rsid w:val="005E2064"/>
    <w:rsid w:val="005E2CD6"/>
    <w:rsid w:val="005E35AC"/>
    <w:rsid w:val="005E4A0E"/>
    <w:rsid w:val="005E5FD4"/>
    <w:rsid w:val="005F45B2"/>
    <w:rsid w:val="005F57C9"/>
    <w:rsid w:val="005F6F03"/>
    <w:rsid w:val="00600F4C"/>
    <w:rsid w:val="00605361"/>
    <w:rsid w:val="006064DF"/>
    <w:rsid w:val="00610CE2"/>
    <w:rsid w:val="006154BE"/>
    <w:rsid w:val="00620AB3"/>
    <w:rsid w:val="00621338"/>
    <w:rsid w:val="00625AB2"/>
    <w:rsid w:val="0062744C"/>
    <w:rsid w:val="00630917"/>
    <w:rsid w:val="006348EA"/>
    <w:rsid w:val="00644E70"/>
    <w:rsid w:val="006519A0"/>
    <w:rsid w:val="00655E9E"/>
    <w:rsid w:val="0065739F"/>
    <w:rsid w:val="006610C4"/>
    <w:rsid w:val="00662273"/>
    <w:rsid w:val="006627F1"/>
    <w:rsid w:val="00664377"/>
    <w:rsid w:val="00665217"/>
    <w:rsid w:val="00665F04"/>
    <w:rsid w:val="00666905"/>
    <w:rsid w:val="00671FEE"/>
    <w:rsid w:val="00673084"/>
    <w:rsid w:val="00673255"/>
    <w:rsid w:val="00676282"/>
    <w:rsid w:val="00676498"/>
    <w:rsid w:val="00684850"/>
    <w:rsid w:val="006859DD"/>
    <w:rsid w:val="00685A5E"/>
    <w:rsid w:val="00685AC0"/>
    <w:rsid w:val="00685D1C"/>
    <w:rsid w:val="006876B6"/>
    <w:rsid w:val="00692FE5"/>
    <w:rsid w:val="00694A8F"/>
    <w:rsid w:val="006969BC"/>
    <w:rsid w:val="006979CC"/>
    <w:rsid w:val="006A1575"/>
    <w:rsid w:val="006A3571"/>
    <w:rsid w:val="006A39C3"/>
    <w:rsid w:val="006A4C6D"/>
    <w:rsid w:val="006A4F5B"/>
    <w:rsid w:val="006B22CD"/>
    <w:rsid w:val="006B246E"/>
    <w:rsid w:val="006B2509"/>
    <w:rsid w:val="006B5D21"/>
    <w:rsid w:val="006B60ED"/>
    <w:rsid w:val="006B7B9B"/>
    <w:rsid w:val="006C2E62"/>
    <w:rsid w:val="006C4535"/>
    <w:rsid w:val="006C7D54"/>
    <w:rsid w:val="006D2D37"/>
    <w:rsid w:val="006D3309"/>
    <w:rsid w:val="006D3698"/>
    <w:rsid w:val="006E5B71"/>
    <w:rsid w:val="006F0CAC"/>
    <w:rsid w:val="006F0E46"/>
    <w:rsid w:val="007046BB"/>
    <w:rsid w:val="00722AA6"/>
    <w:rsid w:val="00724422"/>
    <w:rsid w:val="00731683"/>
    <w:rsid w:val="00734526"/>
    <w:rsid w:val="00734536"/>
    <w:rsid w:val="007369FB"/>
    <w:rsid w:val="0073763C"/>
    <w:rsid w:val="00737F0F"/>
    <w:rsid w:val="00737F66"/>
    <w:rsid w:val="00743610"/>
    <w:rsid w:val="00746147"/>
    <w:rsid w:val="0074794F"/>
    <w:rsid w:val="00753468"/>
    <w:rsid w:val="00754644"/>
    <w:rsid w:val="00756299"/>
    <w:rsid w:val="00760634"/>
    <w:rsid w:val="00762657"/>
    <w:rsid w:val="00765B09"/>
    <w:rsid w:val="00772AD7"/>
    <w:rsid w:val="007762FD"/>
    <w:rsid w:val="00776C6A"/>
    <w:rsid w:val="007806CB"/>
    <w:rsid w:val="0078078D"/>
    <w:rsid w:val="00782A22"/>
    <w:rsid w:val="00791AE4"/>
    <w:rsid w:val="007A24AF"/>
    <w:rsid w:val="007A3C48"/>
    <w:rsid w:val="007A3FE0"/>
    <w:rsid w:val="007B3FD7"/>
    <w:rsid w:val="007C05F8"/>
    <w:rsid w:val="007C66A1"/>
    <w:rsid w:val="007C6DF8"/>
    <w:rsid w:val="007C6EB7"/>
    <w:rsid w:val="007C7288"/>
    <w:rsid w:val="007C770C"/>
    <w:rsid w:val="007C7CC3"/>
    <w:rsid w:val="007D0FF9"/>
    <w:rsid w:val="007D340E"/>
    <w:rsid w:val="007D66F7"/>
    <w:rsid w:val="007D75F7"/>
    <w:rsid w:val="007E70D5"/>
    <w:rsid w:val="007F19F0"/>
    <w:rsid w:val="007F3128"/>
    <w:rsid w:val="007F3FCD"/>
    <w:rsid w:val="007F4778"/>
    <w:rsid w:val="007F6876"/>
    <w:rsid w:val="007F7C43"/>
    <w:rsid w:val="00802212"/>
    <w:rsid w:val="00804A27"/>
    <w:rsid w:val="00807E81"/>
    <w:rsid w:val="0081069D"/>
    <w:rsid w:val="008148A8"/>
    <w:rsid w:val="0081744B"/>
    <w:rsid w:val="00817B19"/>
    <w:rsid w:val="008200FF"/>
    <w:rsid w:val="0082026E"/>
    <w:rsid w:val="00821FF3"/>
    <w:rsid w:val="00822C0E"/>
    <w:rsid w:val="00826682"/>
    <w:rsid w:val="00830472"/>
    <w:rsid w:val="00832BBE"/>
    <w:rsid w:val="00833FF8"/>
    <w:rsid w:val="0083489F"/>
    <w:rsid w:val="0083638E"/>
    <w:rsid w:val="0083699E"/>
    <w:rsid w:val="00841AD0"/>
    <w:rsid w:val="00841FD5"/>
    <w:rsid w:val="00843F5E"/>
    <w:rsid w:val="00843FBE"/>
    <w:rsid w:val="00844A80"/>
    <w:rsid w:val="00850C19"/>
    <w:rsid w:val="00852545"/>
    <w:rsid w:val="0085268A"/>
    <w:rsid w:val="008544FE"/>
    <w:rsid w:val="00854C53"/>
    <w:rsid w:val="0085686A"/>
    <w:rsid w:val="00863772"/>
    <w:rsid w:val="00864F8A"/>
    <w:rsid w:val="00866D53"/>
    <w:rsid w:val="0087182A"/>
    <w:rsid w:val="00872422"/>
    <w:rsid w:val="0087449A"/>
    <w:rsid w:val="00874562"/>
    <w:rsid w:val="00874DC0"/>
    <w:rsid w:val="00881F3A"/>
    <w:rsid w:val="00882A93"/>
    <w:rsid w:val="00883AA0"/>
    <w:rsid w:val="00883FD8"/>
    <w:rsid w:val="0088686F"/>
    <w:rsid w:val="00890475"/>
    <w:rsid w:val="00894A9C"/>
    <w:rsid w:val="00897819"/>
    <w:rsid w:val="008A2142"/>
    <w:rsid w:val="008A3930"/>
    <w:rsid w:val="008A455B"/>
    <w:rsid w:val="008A4E79"/>
    <w:rsid w:val="008A58A2"/>
    <w:rsid w:val="008A60AB"/>
    <w:rsid w:val="008A6882"/>
    <w:rsid w:val="008A77A5"/>
    <w:rsid w:val="008B50ED"/>
    <w:rsid w:val="008B5499"/>
    <w:rsid w:val="008B6F1A"/>
    <w:rsid w:val="008C0505"/>
    <w:rsid w:val="008C0E4C"/>
    <w:rsid w:val="008C39E2"/>
    <w:rsid w:val="008C41C0"/>
    <w:rsid w:val="008C75E5"/>
    <w:rsid w:val="008D3743"/>
    <w:rsid w:val="008D377F"/>
    <w:rsid w:val="008D63E6"/>
    <w:rsid w:val="008E093A"/>
    <w:rsid w:val="008E5D65"/>
    <w:rsid w:val="008E5FEA"/>
    <w:rsid w:val="008E7A67"/>
    <w:rsid w:val="008F091B"/>
    <w:rsid w:val="008F0A3D"/>
    <w:rsid w:val="008F56A9"/>
    <w:rsid w:val="008F783D"/>
    <w:rsid w:val="009040AC"/>
    <w:rsid w:val="00907F70"/>
    <w:rsid w:val="009129BE"/>
    <w:rsid w:val="00913F04"/>
    <w:rsid w:val="00916815"/>
    <w:rsid w:val="00921D68"/>
    <w:rsid w:val="00927892"/>
    <w:rsid w:val="00930EFD"/>
    <w:rsid w:val="00931D88"/>
    <w:rsid w:val="00932E65"/>
    <w:rsid w:val="0093418D"/>
    <w:rsid w:val="00935909"/>
    <w:rsid w:val="0093640C"/>
    <w:rsid w:val="00942097"/>
    <w:rsid w:val="00942846"/>
    <w:rsid w:val="0094312F"/>
    <w:rsid w:val="009503D9"/>
    <w:rsid w:val="00952D88"/>
    <w:rsid w:val="00954875"/>
    <w:rsid w:val="0095497E"/>
    <w:rsid w:val="00955263"/>
    <w:rsid w:val="009568DF"/>
    <w:rsid w:val="009608A9"/>
    <w:rsid w:val="009661AE"/>
    <w:rsid w:val="00966CBD"/>
    <w:rsid w:val="00971838"/>
    <w:rsid w:val="009728ED"/>
    <w:rsid w:val="00972D99"/>
    <w:rsid w:val="00974E1F"/>
    <w:rsid w:val="00976C1B"/>
    <w:rsid w:val="00982B62"/>
    <w:rsid w:val="00984BBA"/>
    <w:rsid w:val="00985DE2"/>
    <w:rsid w:val="00986D95"/>
    <w:rsid w:val="00987E88"/>
    <w:rsid w:val="00987F91"/>
    <w:rsid w:val="00992F47"/>
    <w:rsid w:val="0099453E"/>
    <w:rsid w:val="00996B68"/>
    <w:rsid w:val="00996C44"/>
    <w:rsid w:val="00997192"/>
    <w:rsid w:val="009A06A8"/>
    <w:rsid w:val="009A1086"/>
    <w:rsid w:val="009A2A13"/>
    <w:rsid w:val="009A2F25"/>
    <w:rsid w:val="009A33CF"/>
    <w:rsid w:val="009B1B32"/>
    <w:rsid w:val="009B41AA"/>
    <w:rsid w:val="009B4290"/>
    <w:rsid w:val="009B6267"/>
    <w:rsid w:val="009B6B3B"/>
    <w:rsid w:val="009C11C8"/>
    <w:rsid w:val="009C15D9"/>
    <w:rsid w:val="009C38C4"/>
    <w:rsid w:val="009C4757"/>
    <w:rsid w:val="009C6043"/>
    <w:rsid w:val="009C6328"/>
    <w:rsid w:val="009C793A"/>
    <w:rsid w:val="009D30C6"/>
    <w:rsid w:val="009D624E"/>
    <w:rsid w:val="009E37BA"/>
    <w:rsid w:val="009E45D4"/>
    <w:rsid w:val="009E5519"/>
    <w:rsid w:val="009F0E3C"/>
    <w:rsid w:val="009F69FA"/>
    <w:rsid w:val="009F7FE6"/>
    <w:rsid w:val="00A00FBB"/>
    <w:rsid w:val="00A13F8F"/>
    <w:rsid w:val="00A15D30"/>
    <w:rsid w:val="00A22402"/>
    <w:rsid w:val="00A23C5D"/>
    <w:rsid w:val="00A30550"/>
    <w:rsid w:val="00A31BF5"/>
    <w:rsid w:val="00A324A3"/>
    <w:rsid w:val="00A32EA3"/>
    <w:rsid w:val="00A37B9A"/>
    <w:rsid w:val="00A40C95"/>
    <w:rsid w:val="00A40D8E"/>
    <w:rsid w:val="00A42EEA"/>
    <w:rsid w:val="00A4362F"/>
    <w:rsid w:val="00A449EA"/>
    <w:rsid w:val="00A52186"/>
    <w:rsid w:val="00A526A7"/>
    <w:rsid w:val="00A53D05"/>
    <w:rsid w:val="00A55BA2"/>
    <w:rsid w:val="00A55E54"/>
    <w:rsid w:val="00A56076"/>
    <w:rsid w:val="00A575F8"/>
    <w:rsid w:val="00A60139"/>
    <w:rsid w:val="00A64983"/>
    <w:rsid w:val="00A6528E"/>
    <w:rsid w:val="00A667DB"/>
    <w:rsid w:val="00A674D9"/>
    <w:rsid w:val="00A7087E"/>
    <w:rsid w:val="00A72FC7"/>
    <w:rsid w:val="00A73889"/>
    <w:rsid w:val="00A75AEE"/>
    <w:rsid w:val="00A823CE"/>
    <w:rsid w:val="00A82600"/>
    <w:rsid w:val="00A93E41"/>
    <w:rsid w:val="00A979E7"/>
    <w:rsid w:val="00AA1273"/>
    <w:rsid w:val="00AA2674"/>
    <w:rsid w:val="00AA4704"/>
    <w:rsid w:val="00AA74BE"/>
    <w:rsid w:val="00AB0E85"/>
    <w:rsid w:val="00AB1F0E"/>
    <w:rsid w:val="00AB2843"/>
    <w:rsid w:val="00AB29E8"/>
    <w:rsid w:val="00AB2A8B"/>
    <w:rsid w:val="00AB3D76"/>
    <w:rsid w:val="00AB7837"/>
    <w:rsid w:val="00AC00FD"/>
    <w:rsid w:val="00AC0550"/>
    <w:rsid w:val="00AC2639"/>
    <w:rsid w:val="00AC3838"/>
    <w:rsid w:val="00AC387C"/>
    <w:rsid w:val="00AC527F"/>
    <w:rsid w:val="00AC5F77"/>
    <w:rsid w:val="00AC70AB"/>
    <w:rsid w:val="00AC70B8"/>
    <w:rsid w:val="00AC71E9"/>
    <w:rsid w:val="00AD1756"/>
    <w:rsid w:val="00AD76F4"/>
    <w:rsid w:val="00AE5C73"/>
    <w:rsid w:val="00AE6097"/>
    <w:rsid w:val="00AE6588"/>
    <w:rsid w:val="00AF7B76"/>
    <w:rsid w:val="00B00C4A"/>
    <w:rsid w:val="00B0247C"/>
    <w:rsid w:val="00B079C5"/>
    <w:rsid w:val="00B07AF0"/>
    <w:rsid w:val="00B11D6E"/>
    <w:rsid w:val="00B128C5"/>
    <w:rsid w:val="00B13264"/>
    <w:rsid w:val="00B13300"/>
    <w:rsid w:val="00B16218"/>
    <w:rsid w:val="00B223EC"/>
    <w:rsid w:val="00B2382C"/>
    <w:rsid w:val="00B2570F"/>
    <w:rsid w:val="00B25F7A"/>
    <w:rsid w:val="00B313B3"/>
    <w:rsid w:val="00B31D02"/>
    <w:rsid w:val="00B344C6"/>
    <w:rsid w:val="00B3484B"/>
    <w:rsid w:val="00B35852"/>
    <w:rsid w:val="00B36870"/>
    <w:rsid w:val="00B446EA"/>
    <w:rsid w:val="00B44B31"/>
    <w:rsid w:val="00B514D5"/>
    <w:rsid w:val="00B537E2"/>
    <w:rsid w:val="00B56226"/>
    <w:rsid w:val="00B5633D"/>
    <w:rsid w:val="00B62517"/>
    <w:rsid w:val="00B62F58"/>
    <w:rsid w:val="00B64114"/>
    <w:rsid w:val="00B649BD"/>
    <w:rsid w:val="00B6683D"/>
    <w:rsid w:val="00B712B1"/>
    <w:rsid w:val="00B7293C"/>
    <w:rsid w:val="00B729A1"/>
    <w:rsid w:val="00B73C14"/>
    <w:rsid w:val="00B74F5D"/>
    <w:rsid w:val="00B7553B"/>
    <w:rsid w:val="00B7567E"/>
    <w:rsid w:val="00B763C6"/>
    <w:rsid w:val="00B778B3"/>
    <w:rsid w:val="00B77D08"/>
    <w:rsid w:val="00B8010A"/>
    <w:rsid w:val="00B863F6"/>
    <w:rsid w:val="00B87DCB"/>
    <w:rsid w:val="00B908D3"/>
    <w:rsid w:val="00B93962"/>
    <w:rsid w:val="00B94BA5"/>
    <w:rsid w:val="00B95EC7"/>
    <w:rsid w:val="00BA45DF"/>
    <w:rsid w:val="00BB073B"/>
    <w:rsid w:val="00BB3589"/>
    <w:rsid w:val="00BB4F9D"/>
    <w:rsid w:val="00BB6668"/>
    <w:rsid w:val="00BB7F14"/>
    <w:rsid w:val="00BC18CC"/>
    <w:rsid w:val="00BC2122"/>
    <w:rsid w:val="00BD0EA4"/>
    <w:rsid w:val="00BD3AA6"/>
    <w:rsid w:val="00BD68D6"/>
    <w:rsid w:val="00BE29AE"/>
    <w:rsid w:val="00BE37FB"/>
    <w:rsid w:val="00BE79AF"/>
    <w:rsid w:val="00BF178F"/>
    <w:rsid w:val="00BF1C8D"/>
    <w:rsid w:val="00BF51E4"/>
    <w:rsid w:val="00C01258"/>
    <w:rsid w:val="00C04681"/>
    <w:rsid w:val="00C047A8"/>
    <w:rsid w:val="00C05DA2"/>
    <w:rsid w:val="00C1213C"/>
    <w:rsid w:val="00C13BE8"/>
    <w:rsid w:val="00C1656E"/>
    <w:rsid w:val="00C17D0E"/>
    <w:rsid w:val="00C21788"/>
    <w:rsid w:val="00C238F5"/>
    <w:rsid w:val="00C252EB"/>
    <w:rsid w:val="00C26AE5"/>
    <w:rsid w:val="00C26C7F"/>
    <w:rsid w:val="00C32BC6"/>
    <w:rsid w:val="00C33051"/>
    <w:rsid w:val="00C334EB"/>
    <w:rsid w:val="00C346E6"/>
    <w:rsid w:val="00C34F32"/>
    <w:rsid w:val="00C416FA"/>
    <w:rsid w:val="00C455AA"/>
    <w:rsid w:val="00C45E46"/>
    <w:rsid w:val="00C47621"/>
    <w:rsid w:val="00C50892"/>
    <w:rsid w:val="00C51172"/>
    <w:rsid w:val="00C51323"/>
    <w:rsid w:val="00C54F3C"/>
    <w:rsid w:val="00C62C90"/>
    <w:rsid w:val="00C65993"/>
    <w:rsid w:val="00C65DD0"/>
    <w:rsid w:val="00C70810"/>
    <w:rsid w:val="00C72B03"/>
    <w:rsid w:val="00C73F38"/>
    <w:rsid w:val="00C7504E"/>
    <w:rsid w:val="00C765FE"/>
    <w:rsid w:val="00C812E2"/>
    <w:rsid w:val="00C861BB"/>
    <w:rsid w:val="00C90498"/>
    <w:rsid w:val="00C91066"/>
    <w:rsid w:val="00CA1691"/>
    <w:rsid w:val="00CB2F20"/>
    <w:rsid w:val="00CB5FDB"/>
    <w:rsid w:val="00CC28A4"/>
    <w:rsid w:val="00CC35DF"/>
    <w:rsid w:val="00CC3DC3"/>
    <w:rsid w:val="00CC4023"/>
    <w:rsid w:val="00CC7095"/>
    <w:rsid w:val="00CC77AA"/>
    <w:rsid w:val="00CC7C9B"/>
    <w:rsid w:val="00CD0437"/>
    <w:rsid w:val="00CD2414"/>
    <w:rsid w:val="00CD70C1"/>
    <w:rsid w:val="00CE17CA"/>
    <w:rsid w:val="00CE3E10"/>
    <w:rsid w:val="00CE47C7"/>
    <w:rsid w:val="00CE504B"/>
    <w:rsid w:val="00CE5CE8"/>
    <w:rsid w:val="00CE6FE7"/>
    <w:rsid w:val="00CE7170"/>
    <w:rsid w:val="00CF00B7"/>
    <w:rsid w:val="00CF0B52"/>
    <w:rsid w:val="00CF6837"/>
    <w:rsid w:val="00D00EF0"/>
    <w:rsid w:val="00D00EF6"/>
    <w:rsid w:val="00D0345D"/>
    <w:rsid w:val="00D07C0A"/>
    <w:rsid w:val="00D10492"/>
    <w:rsid w:val="00D10917"/>
    <w:rsid w:val="00D137D0"/>
    <w:rsid w:val="00D1755A"/>
    <w:rsid w:val="00D21313"/>
    <w:rsid w:val="00D2144D"/>
    <w:rsid w:val="00D22B4B"/>
    <w:rsid w:val="00D26783"/>
    <w:rsid w:val="00D2769A"/>
    <w:rsid w:val="00D31AFE"/>
    <w:rsid w:val="00D33E25"/>
    <w:rsid w:val="00D364CC"/>
    <w:rsid w:val="00D4174F"/>
    <w:rsid w:val="00D42C0E"/>
    <w:rsid w:val="00D4465A"/>
    <w:rsid w:val="00D44C7E"/>
    <w:rsid w:val="00D45392"/>
    <w:rsid w:val="00D51E65"/>
    <w:rsid w:val="00D525DF"/>
    <w:rsid w:val="00D539CC"/>
    <w:rsid w:val="00D54315"/>
    <w:rsid w:val="00D65A74"/>
    <w:rsid w:val="00D66CB2"/>
    <w:rsid w:val="00D701DC"/>
    <w:rsid w:val="00D719FC"/>
    <w:rsid w:val="00D74628"/>
    <w:rsid w:val="00D76D57"/>
    <w:rsid w:val="00D832ED"/>
    <w:rsid w:val="00D86A17"/>
    <w:rsid w:val="00D87F73"/>
    <w:rsid w:val="00D926AE"/>
    <w:rsid w:val="00D95393"/>
    <w:rsid w:val="00D955A2"/>
    <w:rsid w:val="00D96085"/>
    <w:rsid w:val="00D97124"/>
    <w:rsid w:val="00D9789C"/>
    <w:rsid w:val="00D97F4F"/>
    <w:rsid w:val="00DA0B4D"/>
    <w:rsid w:val="00DA0C25"/>
    <w:rsid w:val="00DA4BAB"/>
    <w:rsid w:val="00DB418B"/>
    <w:rsid w:val="00DB6C9B"/>
    <w:rsid w:val="00DC5144"/>
    <w:rsid w:val="00DC563A"/>
    <w:rsid w:val="00DC671A"/>
    <w:rsid w:val="00DD03F2"/>
    <w:rsid w:val="00DD27A6"/>
    <w:rsid w:val="00DD36BC"/>
    <w:rsid w:val="00DD4C0D"/>
    <w:rsid w:val="00DD5BB3"/>
    <w:rsid w:val="00DE074B"/>
    <w:rsid w:val="00DE1E4F"/>
    <w:rsid w:val="00DE5D7F"/>
    <w:rsid w:val="00DE6716"/>
    <w:rsid w:val="00DE6E12"/>
    <w:rsid w:val="00DF1E9B"/>
    <w:rsid w:val="00E010BC"/>
    <w:rsid w:val="00E0127F"/>
    <w:rsid w:val="00E02CB4"/>
    <w:rsid w:val="00E043BF"/>
    <w:rsid w:val="00E04434"/>
    <w:rsid w:val="00E04625"/>
    <w:rsid w:val="00E0694C"/>
    <w:rsid w:val="00E074D2"/>
    <w:rsid w:val="00E11736"/>
    <w:rsid w:val="00E13E60"/>
    <w:rsid w:val="00E150E0"/>
    <w:rsid w:val="00E21B97"/>
    <w:rsid w:val="00E21D6F"/>
    <w:rsid w:val="00E221BE"/>
    <w:rsid w:val="00E23EEF"/>
    <w:rsid w:val="00E241B8"/>
    <w:rsid w:val="00E24CD9"/>
    <w:rsid w:val="00E31CB0"/>
    <w:rsid w:val="00E33E5F"/>
    <w:rsid w:val="00E34F87"/>
    <w:rsid w:val="00E36E69"/>
    <w:rsid w:val="00E37130"/>
    <w:rsid w:val="00E3737F"/>
    <w:rsid w:val="00E4241E"/>
    <w:rsid w:val="00E4452C"/>
    <w:rsid w:val="00E44CAC"/>
    <w:rsid w:val="00E47641"/>
    <w:rsid w:val="00E50C8A"/>
    <w:rsid w:val="00E50DE2"/>
    <w:rsid w:val="00E53DB5"/>
    <w:rsid w:val="00E53DEB"/>
    <w:rsid w:val="00E556B9"/>
    <w:rsid w:val="00E557F4"/>
    <w:rsid w:val="00E56459"/>
    <w:rsid w:val="00E5698C"/>
    <w:rsid w:val="00E6069E"/>
    <w:rsid w:val="00E60E1F"/>
    <w:rsid w:val="00E63E42"/>
    <w:rsid w:val="00E8013F"/>
    <w:rsid w:val="00E8354C"/>
    <w:rsid w:val="00E843C5"/>
    <w:rsid w:val="00E84471"/>
    <w:rsid w:val="00E87D9C"/>
    <w:rsid w:val="00E908CA"/>
    <w:rsid w:val="00E93304"/>
    <w:rsid w:val="00E96883"/>
    <w:rsid w:val="00E9752E"/>
    <w:rsid w:val="00EA32DC"/>
    <w:rsid w:val="00EA670F"/>
    <w:rsid w:val="00EB0A94"/>
    <w:rsid w:val="00EB122A"/>
    <w:rsid w:val="00EB342E"/>
    <w:rsid w:val="00EB3466"/>
    <w:rsid w:val="00EB3EE1"/>
    <w:rsid w:val="00EB3F2D"/>
    <w:rsid w:val="00EB5353"/>
    <w:rsid w:val="00EB579F"/>
    <w:rsid w:val="00EB5C2A"/>
    <w:rsid w:val="00EB6AE6"/>
    <w:rsid w:val="00EB7060"/>
    <w:rsid w:val="00EC00E7"/>
    <w:rsid w:val="00EC2D03"/>
    <w:rsid w:val="00EC2D51"/>
    <w:rsid w:val="00EC393B"/>
    <w:rsid w:val="00EC5B79"/>
    <w:rsid w:val="00ED0111"/>
    <w:rsid w:val="00ED138D"/>
    <w:rsid w:val="00ED1825"/>
    <w:rsid w:val="00ED3BEE"/>
    <w:rsid w:val="00ED5423"/>
    <w:rsid w:val="00ED6536"/>
    <w:rsid w:val="00ED7E47"/>
    <w:rsid w:val="00EE24F6"/>
    <w:rsid w:val="00EE4BB8"/>
    <w:rsid w:val="00EE5C35"/>
    <w:rsid w:val="00EE5FCF"/>
    <w:rsid w:val="00EE77EB"/>
    <w:rsid w:val="00EE7F2E"/>
    <w:rsid w:val="00EF0859"/>
    <w:rsid w:val="00EF0988"/>
    <w:rsid w:val="00EF588C"/>
    <w:rsid w:val="00EF683D"/>
    <w:rsid w:val="00EF78B6"/>
    <w:rsid w:val="00F00904"/>
    <w:rsid w:val="00F01A14"/>
    <w:rsid w:val="00F15874"/>
    <w:rsid w:val="00F16B4E"/>
    <w:rsid w:val="00F178D5"/>
    <w:rsid w:val="00F21906"/>
    <w:rsid w:val="00F23607"/>
    <w:rsid w:val="00F30705"/>
    <w:rsid w:val="00F323CC"/>
    <w:rsid w:val="00F32B01"/>
    <w:rsid w:val="00F37846"/>
    <w:rsid w:val="00F4214E"/>
    <w:rsid w:val="00F50748"/>
    <w:rsid w:val="00F52629"/>
    <w:rsid w:val="00F543B9"/>
    <w:rsid w:val="00F5462F"/>
    <w:rsid w:val="00F54EC8"/>
    <w:rsid w:val="00F56454"/>
    <w:rsid w:val="00F621E4"/>
    <w:rsid w:val="00F634AB"/>
    <w:rsid w:val="00F648AF"/>
    <w:rsid w:val="00F64CDE"/>
    <w:rsid w:val="00F64E1F"/>
    <w:rsid w:val="00F67DF3"/>
    <w:rsid w:val="00F7619C"/>
    <w:rsid w:val="00F76EDA"/>
    <w:rsid w:val="00F777B6"/>
    <w:rsid w:val="00F82D39"/>
    <w:rsid w:val="00F82E79"/>
    <w:rsid w:val="00F85CAA"/>
    <w:rsid w:val="00F86077"/>
    <w:rsid w:val="00F87B70"/>
    <w:rsid w:val="00F927F7"/>
    <w:rsid w:val="00F93790"/>
    <w:rsid w:val="00F94901"/>
    <w:rsid w:val="00FA1576"/>
    <w:rsid w:val="00FA2B1D"/>
    <w:rsid w:val="00FA5F66"/>
    <w:rsid w:val="00FB23C5"/>
    <w:rsid w:val="00FB24DD"/>
    <w:rsid w:val="00FC1B16"/>
    <w:rsid w:val="00FC3363"/>
    <w:rsid w:val="00FC46A1"/>
    <w:rsid w:val="00FC4F47"/>
    <w:rsid w:val="00FE1637"/>
    <w:rsid w:val="00FE2798"/>
    <w:rsid w:val="00FE3B5B"/>
    <w:rsid w:val="00FE457F"/>
    <w:rsid w:val="00FE5094"/>
    <w:rsid w:val="00FE6E16"/>
    <w:rsid w:val="00FE74B5"/>
    <w:rsid w:val="00FE79AA"/>
    <w:rsid w:val="00FF0E3C"/>
    <w:rsid w:val="00FF4DFB"/>
    <w:rsid w:val="00FF4F40"/>
    <w:rsid w:val="00FF6287"/>
    <w:rsid w:val="00FF6D7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C5"/>
  </w:style>
  <w:style w:type="paragraph" w:styleId="Heading1">
    <w:name w:val="heading 1"/>
    <w:basedOn w:val="Normal"/>
    <w:link w:val="Heading1Char"/>
    <w:uiPriority w:val="9"/>
    <w:qFormat/>
    <w:rsid w:val="00CE17CA"/>
    <w:pPr>
      <w:spacing w:before="240" w:after="120" w:line="240" w:lineRule="auto"/>
      <w:outlineLvl w:val="0"/>
    </w:pPr>
    <w:rPr>
      <w:rFonts w:ascii="Times New Roman" w:eastAsia="Times New Roman" w:hAnsi="Times New Roman" w:cs="Times New Roman"/>
      <w:b/>
      <w:bCs/>
      <w:color w:val="000000"/>
      <w:kern w:val="36"/>
      <w:sz w:val="33"/>
      <w:szCs w:val="33"/>
      <w:lang w:eastAsia="fr-CA"/>
    </w:rPr>
  </w:style>
  <w:style w:type="paragraph" w:styleId="Heading2">
    <w:name w:val="heading 2"/>
    <w:basedOn w:val="Normal"/>
    <w:next w:val="Normal"/>
    <w:link w:val="Heading2Char"/>
    <w:uiPriority w:val="9"/>
    <w:semiHidden/>
    <w:unhideWhenUsed/>
    <w:qFormat/>
    <w:rsid w:val="007A24AF"/>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Heading3">
    <w:name w:val="heading 3"/>
    <w:basedOn w:val="Normal"/>
    <w:link w:val="Heading3Char"/>
    <w:uiPriority w:val="9"/>
    <w:qFormat/>
    <w:rsid w:val="007A24AF"/>
    <w:pPr>
      <w:spacing w:before="100" w:beforeAutospacing="1" w:after="100" w:afterAutospacing="1" w:line="240" w:lineRule="auto"/>
      <w:outlineLvl w:val="2"/>
    </w:pPr>
    <w:rPr>
      <w:rFonts w:ascii="Times New Roman" w:eastAsia="宋体"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7A24AF"/>
    <w:pPr>
      <w:keepNext/>
      <w:keepLines/>
      <w:spacing w:before="280" w:after="290" w:line="376" w:lineRule="auto"/>
      <w:outlineLvl w:val="3"/>
    </w:pPr>
    <w:rPr>
      <w:rFonts w:eastAsia="宋体" w:cs="Times New Roman"/>
      <w:b/>
      <w:bCs/>
      <w:iCs/>
      <w:sz w:val="24"/>
      <w:lang w:val="en-GB"/>
    </w:rPr>
  </w:style>
  <w:style w:type="paragraph" w:styleId="Heading5">
    <w:name w:val="heading 5"/>
    <w:basedOn w:val="Normal"/>
    <w:next w:val="Normal"/>
    <w:link w:val="Heading5Char"/>
    <w:uiPriority w:val="9"/>
    <w:qFormat/>
    <w:rsid w:val="007A24AF"/>
    <w:pPr>
      <w:spacing w:before="240" w:after="60" w:line="240" w:lineRule="auto"/>
      <w:outlineLvl w:val="4"/>
    </w:pPr>
    <w:rPr>
      <w:rFonts w:ascii="Times New Roman" w:eastAsia="宋体"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7A24AF"/>
    <w:pPr>
      <w:keepNext/>
      <w:keepLines/>
      <w:spacing w:before="240" w:after="64" w:line="320" w:lineRule="auto"/>
      <w:outlineLvl w:val="5"/>
    </w:pPr>
    <w:rPr>
      <w:rFonts w:ascii="Cambria" w:eastAsia="宋体" w:hAnsi="Cambria" w:cs="Times New Roman"/>
      <w:i/>
      <w:iCs/>
      <w:color w:val="243F60"/>
      <w:lang w:val="en-GB"/>
    </w:rPr>
  </w:style>
  <w:style w:type="paragraph" w:styleId="Heading7">
    <w:name w:val="heading 7"/>
    <w:basedOn w:val="Normal"/>
    <w:next w:val="Normal"/>
    <w:link w:val="Heading7Char"/>
    <w:uiPriority w:val="9"/>
    <w:semiHidden/>
    <w:unhideWhenUsed/>
    <w:qFormat/>
    <w:rsid w:val="007A24AF"/>
    <w:pPr>
      <w:keepNext/>
      <w:keepLines/>
      <w:spacing w:before="240" w:after="64" w:line="320" w:lineRule="auto"/>
      <w:outlineLvl w:val="6"/>
    </w:pPr>
    <w:rPr>
      <w:rFonts w:ascii="Cambria" w:eastAsia="宋体" w:hAnsi="Cambria" w:cs="Times New Roman"/>
      <w:i/>
      <w:iCs/>
      <w:color w:val="404040"/>
      <w:lang w:val="en-GB"/>
    </w:rPr>
  </w:style>
  <w:style w:type="paragraph" w:styleId="Heading8">
    <w:name w:val="heading 8"/>
    <w:basedOn w:val="Normal"/>
    <w:next w:val="Normal"/>
    <w:link w:val="Heading8Char"/>
    <w:uiPriority w:val="9"/>
    <w:semiHidden/>
    <w:unhideWhenUsed/>
    <w:qFormat/>
    <w:rsid w:val="007A24AF"/>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7A24AF"/>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77"/>
    <w:pPr>
      <w:ind w:left="720"/>
      <w:contextualSpacing/>
    </w:pPr>
  </w:style>
  <w:style w:type="character" w:styleId="Hyperlink">
    <w:name w:val="Hyperlink"/>
    <w:basedOn w:val="DefaultParagraphFont"/>
    <w:uiPriority w:val="99"/>
    <w:unhideWhenUsed/>
    <w:rsid w:val="0029284C"/>
    <w:rPr>
      <w:strike w:val="0"/>
      <w:dstrike w:val="0"/>
      <w:color w:val="628DA8"/>
      <w:u w:val="none"/>
      <w:effect w:val="none"/>
    </w:rPr>
  </w:style>
  <w:style w:type="character" w:styleId="HTMLCite">
    <w:name w:val="HTML Cite"/>
    <w:basedOn w:val="DefaultParagraphFont"/>
    <w:uiPriority w:val="99"/>
    <w:semiHidden/>
    <w:unhideWhenUsed/>
    <w:rsid w:val="00035BD3"/>
    <w:rPr>
      <w:i/>
      <w:iCs/>
    </w:rPr>
  </w:style>
  <w:style w:type="character" w:customStyle="1" w:styleId="cit-auth2">
    <w:name w:val="cit-auth2"/>
    <w:basedOn w:val="DefaultParagraphFont"/>
    <w:rsid w:val="00035BD3"/>
  </w:style>
  <w:style w:type="character" w:customStyle="1" w:styleId="cit-name-surname">
    <w:name w:val="cit-name-surname"/>
    <w:basedOn w:val="DefaultParagraphFont"/>
    <w:rsid w:val="00035BD3"/>
  </w:style>
  <w:style w:type="character" w:customStyle="1" w:styleId="cit-name-given-names">
    <w:name w:val="cit-name-given-names"/>
    <w:basedOn w:val="DefaultParagraphFont"/>
    <w:rsid w:val="00035BD3"/>
  </w:style>
  <w:style w:type="character" w:customStyle="1" w:styleId="cit-pub-date">
    <w:name w:val="cit-pub-date"/>
    <w:basedOn w:val="DefaultParagraphFont"/>
    <w:rsid w:val="00035BD3"/>
  </w:style>
  <w:style w:type="character" w:customStyle="1" w:styleId="cit-article-title">
    <w:name w:val="cit-article-title"/>
    <w:basedOn w:val="DefaultParagraphFont"/>
    <w:rsid w:val="00035BD3"/>
  </w:style>
  <w:style w:type="character" w:customStyle="1" w:styleId="cit-vol4">
    <w:name w:val="cit-vol4"/>
    <w:basedOn w:val="DefaultParagraphFont"/>
    <w:rsid w:val="00035BD3"/>
  </w:style>
  <w:style w:type="character" w:customStyle="1" w:styleId="cit-fpage">
    <w:name w:val="cit-fpage"/>
    <w:basedOn w:val="DefaultParagraphFont"/>
    <w:rsid w:val="00035BD3"/>
  </w:style>
  <w:style w:type="character" w:customStyle="1" w:styleId="cit-lpage">
    <w:name w:val="cit-lpage"/>
    <w:basedOn w:val="DefaultParagraphFont"/>
    <w:rsid w:val="00035BD3"/>
  </w:style>
  <w:style w:type="character" w:customStyle="1" w:styleId="cit-reflinks-abstract">
    <w:name w:val="cit-reflinks-abstract"/>
    <w:basedOn w:val="DefaultParagraphFont"/>
    <w:rsid w:val="00035BD3"/>
  </w:style>
  <w:style w:type="character" w:customStyle="1" w:styleId="cit-sep2">
    <w:name w:val="cit-sep2"/>
    <w:basedOn w:val="DefaultParagraphFont"/>
    <w:rsid w:val="00035BD3"/>
  </w:style>
  <w:style w:type="character" w:customStyle="1" w:styleId="cit-reflinks-full-text">
    <w:name w:val="cit-reflinks-full-text"/>
    <w:basedOn w:val="DefaultParagraphFont"/>
    <w:rsid w:val="00035BD3"/>
  </w:style>
  <w:style w:type="character" w:customStyle="1" w:styleId="free-full-text">
    <w:name w:val="free-full-text"/>
    <w:basedOn w:val="DefaultParagraphFont"/>
    <w:rsid w:val="00035BD3"/>
  </w:style>
  <w:style w:type="character" w:customStyle="1" w:styleId="ref-label">
    <w:name w:val="ref-label"/>
    <w:basedOn w:val="DefaultParagraphFont"/>
    <w:rsid w:val="00035BD3"/>
  </w:style>
  <w:style w:type="character" w:customStyle="1" w:styleId="Heading1Char">
    <w:name w:val="Heading 1 Char"/>
    <w:basedOn w:val="DefaultParagraphFont"/>
    <w:link w:val="Heading1"/>
    <w:uiPriority w:val="9"/>
    <w:rsid w:val="00CE17CA"/>
    <w:rPr>
      <w:rFonts w:ascii="Times New Roman" w:eastAsia="Times New Roman" w:hAnsi="Times New Roman" w:cs="Times New Roman"/>
      <w:b/>
      <w:bCs/>
      <w:color w:val="000000"/>
      <w:kern w:val="36"/>
      <w:sz w:val="33"/>
      <w:szCs w:val="33"/>
      <w:lang w:eastAsia="fr-CA"/>
    </w:rPr>
  </w:style>
  <w:style w:type="character" w:customStyle="1" w:styleId="highlight2">
    <w:name w:val="highlight2"/>
    <w:basedOn w:val="DefaultParagraphFont"/>
    <w:rsid w:val="00CE17CA"/>
  </w:style>
  <w:style w:type="paragraph" w:styleId="Header">
    <w:name w:val="header"/>
    <w:basedOn w:val="Normal"/>
    <w:link w:val="HeaderChar"/>
    <w:uiPriority w:val="99"/>
    <w:unhideWhenUsed/>
    <w:rsid w:val="001731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1C9"/>
  </w:style>
  <w:style w:type="paragraph" w:styleId="Footer">
    <w:name w:val="footer"/>
    <w:basedOn w:val="Normal"/>
    <w:link w:val="FooterChar"/>
    <w:uiPriority w:val="99"/>
    <w:unhideWhenUsed/>
    <w:rsid w:val="001731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31C9"/>
  </w:style>
  <w:style w:type="character" w:customStyle="1" w:styleId="element-citation">
    <w:name w:val="element-citation"/>
    <w:basedOn w:val="DefaultParagraphFont"/>
    <w:rsid w:val="00992F47"/>
  </w:style>
  <w:style w:type="character" w:customStyle="1" w:styleId="ref-journal">
    <w:name w:val="ref-journal"/>
    <w:basedOn w:val="DefaultParagraphFont"/>
    <w:rsid w:val="00992F47"/>
  </w:style>
  <w:style w:type="character" w:customStyle="1" w:styleId="ref-vol">
    <w:name w:val="ref-vol"/>
    <w:basedOn w:val="DefaultParagraphFont"/>
    <w:rsid w:val="00992F47"/>
  </w:style>
  <w:style w:type="character" w:styleId="Emphasis">
    <w:name w:val="Emphasis"/>
    <w:basedOn w:val="DefaultParagraphFont"/>
    <w:qFormat/>
    <w:rsid w:val="00AD76F4"/>
    <w:rPr>
      <w:i/>
      <w:iCs/>
      <w:sz w:val="24"/>
      <w:szCs w:val="24"/>
      <w:bdr w:val="none" w:sz="0" w:space="0" w:color="auto" w:frame="1"/>
      <w:vertAlign w:val="baseline"/>
    </w:rPr>
  </w:style>
  <w:style w:type="character" w:styleId="CommentReference">
    <w:name w:val="annotation reference"/>
    <w:uiPriority w:val="99"/>
    <w:rsid w:val="003B2D8B"/>
    <w:rPr>
      <w:sz w:val="16"/>
      <w:szCs w:val="16"/>
    </w:rPr>
  </w:style>
  <w:style w:type="paragraph" w:styleId="CommentText">
    <w:name w:val="annotation text"/>
    <w:basedOn w:val="Normal"/>
    <w:link w:val="CommentTextChar"/>
    <w:uiPriority w:val="99"/>
    <w:rsid w:val="003B2D8B"/>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rsid w:val="003B2D8B"/>
    <w:rPr>
      <w:rFonts w:ascii="Times New Roman" w:eastAsia="Times New Roman" w:hAnsi="Times New Roman" w:cs="Times New Roman"/>
      <w:sz w:val="20"/>
      <w:szCs w:val="20"/>
      <w:lang w:val="fr-FR" w:eastAsia="fr-FR"/>
    </w:rPr>
  </w:style>
  <w:style w:type="paragraph" w:styleId="BalloonText">
    <w:name w:val="Balloon Text"/>
    <w:basedOn w:val="Normal"/>
    <w:link w:val="BalloonTextChar"/>
    <w:uiPriority w:val="99"/>
    <w:semiHidden/>
    <w:unhideWhenUsed/>
    <w:rsid w:val="003B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8B"/>
    <w:rPr>
      <w:rFonts w:ascii="Tahoma" w:hAnsi="Tahoma" w:cs="Tahoma"/>
      <w:sz w:val="16"/>
      <w:szCs w:val="16"/>
    </w:rPr>
  </w:style>
  <w:style w:type="paragraph" w:customStyle="1" w:styleId="EndNoteBibliography">
    <w:name w:val="EndNote Bibliography"/>
    <w:basedOn w:val="Normal"/>
    <w:link w:val="EndNoteBibliographyChar"/>
    <w:rsid w:val="003B2D8B"/>
    <w:pPr>
      <w:spacing w:after="0" w:line="240" w:lineRule="auto"/>
      <w:jc w:val="both"/>
    </w:pPr>
    <w:rPr>
      <w:rFonts w:ascii="Times New Roman" w:eastAsia="Times New Roman" w:hAnsi="Times New Roman" w:cs="Times New Roman"/>
      <w:noProof/>
      <w:sz w:val="24"/>
      <w:szCs w:val="24"/>
      <w:lang w:val="fr-FR" w:eastAsia="fr-FR"/>
    </w:rPr>
  </w:style>
  <w:style w:type="paragraph" w:customStyle="1" w:styleId="title1">
    <w:name w:val="title1"/>
    <w:basedOn w:val="Normal"/>
    <w:rsid w:val="0087182A"/>
    <w:pPr>
      <w:spacing w:after="0" w:line="240" w:lineRule="auto"/>
    </w:pPr>
    <w:rPr>
      <w:rFonts w:ascii="Times New Roman" w:eastAsia="Times New Roman" w:hAnsi="Times New Roman" w:cs="Times New Roman"/>
      <w:sz w:val="27"/>
      <w:szCs w:val="27"/>
      <w:lang w:eastAsia="fr-CA"/>
    </w:rPr>
  </w:style>
  <w:style w:type="paragraph" w:customStyle="1" w:styleId="desc2">
    <w:name w:val="desc2"/>
    <w:basedOn w:val="Normal"/>
    <w:rsid w:val="0087182A"/>
    <w:pPr>
      <w:spacing w:after="0" w:line="240" w:lineRule="auto"/>
    </w:pPr>
    <w:rPr>
      <w:rFonts w:ascii="Times New Roman" w:eastAsia="Times New Roman" w:hAnsi="Times New Roman" w:cs="Times New Roman"/>
      <w:sz w:val="26"/>
      <w:szCs w:val="26"/>
      <w:lang w:eastAsia="fr-CA"/>
    </w:rPr>
  </w:style>
  <w:style w:type="paragraph" w:customStyle="1" w:styleId="details1">
    <w:name w:val="details1"/>
    <w:basedOn w:val="Normal"/>
    <w:rsid w:val="0087182A"/>
    <w:pPr>
      <w:spacing w:after="0" w:line="240" w:lineRule="auto"/>
    </w:pPr>
    <w:rPr>
      <w:rFonts w:ascii="Times New Roman" w:eastAsia="Times New Roman" w:hAnsi="Times New Roman" w:cs="Times New Roman"/>
      <w:lang w:eastAsia="fr-CA"/>
    </w:rPr>
  </w:style>
  <w:style w:type="character" w:customStyle="1" w:styleId="jrnl">
    <w:name w:val="jrnl"/>
    <w:basedOn w:val="DefaultParagraphFont"/>
    <w:rsid w:val="0087182A"/>
  </w:style>
  <w:style w:type="character" w:customStyle="1" w:styleId="A11">
    <w:name w:val="A11"/>
    <w:uiPriority w:val="99"/>
    <w:rsid w:val="00AB29E8"/>
    <w:rPr>
      <w:rFonts w:cs="TimesNewRomanPS"/>
      <w:color w:val="000000"/>
      <w:sz w:val="11"/>
      <w:szCs w:val="11"/>
    </w:rPr>
  </w:style>
  <w:style w:type="character" w:customStyle="1" w:styleId="occurrence">
    <w:name w:val="occurrence"/>
    <w:basedOn w:val="DefaultParagraphFont"/>
    <w:rsid w:val="00EC2D51"/>
  </w:style>
  <w:style w:type="character" w:customStyle="1" w:styleId="cit">
    <w:name w:val="cit"/>
    <w:basedOn w:val="DefaultParagraphFont"/>
    <w:rsid w:val="0057230D"/>
  </w:style>
  <w:style w:type="character" w:customStyle="1" w:styleId="fm-vol-iss-date">
    <w:name w:val="fm-vol-iss-date"/>
    <w:basedOn w:val="DefaultParagraphFont"/>
    <w:rsid w:val="00F76EDA"/>
  </w:style>
  <w:style w:type="character" w:customStyle="1" w:styleId="doi1">
    <w:name w:val="doi1"/>
    <w:basedOn w:val="DefaultParagraphFont"/>
    <w:rsid w:val="00F76EDA"/>
  </w:style>
  <w:style w:type="character" w:customStyle="1" w:styleId="fm-citation-ids-label">
    <w:name w:val="fm-citation-ids-label"/>
    <w:basedOn w:val="DefaultParagraphFont"/>
    <w:rsid w:val="00F76EDA"/>
  </w:style>
  <w:style w:type="character" w:styleId="PlaceholderText">
    <w:name w:val="Placeholder Text"/>
    <w:basedOn w:val="DefaultParagraphFont"/>
    <w:uiPriority w:val="99"/>
    <w:semiHidden/>
    <w:rsid w:val="00F648AF"/>
    <w:rPr>
      <w:color w:val="808080"/>
    </w:rPr>
  </w:style>
  <w:style w:type="character" w:customStyle="1" w:styleId="hlfld-doi">
    <w:name w:val="hlfld-doi"/>
    <w:basedOn w:val="DefaultParagraphFont"/>
    <w:rsid w:val="00A979E7"/>
  </w:style>
  <w:style w:type="character" w:customStyle="1" w:styleId="doi11">
    <w:name w:val="doi11"/>
    <w:basedOn w:val="DefaultParagraphFont"/>
    <w:rsid w:val="008A3930"/>
  </w:style>
  <w:style w:type="character" w:customStyle="1" w:styleId="article-headermeta-info-data">
    <w:name w:val="article-header__meta-info-data"/>
    <w:basedOn w:val="DefaultParagraphFont"/>
    <w:rsid w:val="00B00C4A"/>
  </w:style>
  <w:style w:type="character" w:customStyle="1" w:styleId="slug-doi">
    <w:name w:val="slug-doi"/>
    <w:basedOn w:val="DefaultParagraphFont"/>
    <w:rsid w:val="005B0EE9"/>
  </w:style>
  <w:style w:type="character" w:customStyle="1" w:styleId="slug-doi2">
    <w:name w:val="slug-doi2"/>
    <w:basedOn w:val="DefaultParagraphFont"/>
    <w:rsid w:val="003362FB"/>
    <w:rPr>
      <w:vanish w:val="0"/>
      <w:webHidden w:val="0"/>
      <w:specVanish w:val="0"/>
    </w:rPr>
  </w:style>
  <w:style w:type="character" w:customStyle="1" w:styleId="slug-doi3">
    <w:name w:val="slug-doi3"/>
    <w:basedOn w:val="DefaultParagraphFont"/>
    <w:rsid w:val="00C334EB"/>
  </w:style>
  <w:style w:type="character" w:customStyle="1" w:styleId="doi6">
    <w:name w:val="doi6"/>
    <w:basedOn w:val="DefaultParagraphFont"/>
    <w:rsid w:val="00162399"/>
  </w:style>
  <w:style w:type="character" w:customStyle="1" w:styleId="highwire-cite-metadata-doi">
    <w:name w:val="highwire-cite-metadata-doi"/>
    <w:basedOn w:val="DefaultParagraphFont"/>
    <w:rsid w:val="00B44B31"/>
    <w:rPr>
      <w:sz w:val="24"/>
      <w:szCs w:val="24"/>
      <w:bdr w:val="none" w:sz="0" w:space="0" w:color="auto" w:frame="1"/>
      <w:vertAlign w:val="baseline"/>
    </w:rPr>
  </w:style>
  <w:style w:type="paragraph" w:styleId="PlainText">
    <w:name w:val="Plain Text"/>
    <w:basedOn w:val="Normal"/>
    <w:link w:val="PlainTextChar"/>
    <w:rsid w:val="00A37B9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37B9A"/>
    <w:rPr>
      <w:rFonts w:ascii="宋体" w:eastAsia="宋体" w:hAnsi="Courier New" w:cs="Courier New"/>
      <w:kern w:val="2"/>
      <w:sz w:val="21"/>
      <w:szCs w:val="21"/>
      <w:lang w:val="en-US" w:eastAsia="zh-CN"/>
    </w:rPr>
  </w:style>
  <w:style w:type="paragraph" w:customStyle="1" w:styleId="21">
    <w:name w:val="标题 21"/>
    <w:basedOn w:val="Normal"/>
    <w:next w:val="Normal"/>
    <w:uiPriority w:val="9"/>
    <w:unhideWhenUsed/>
    <w:qFormat/>
    <w:rsid w:val="007A24AF"/>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Heading3Char">
    <w:name w:val="Heading 3 Char"/>
    <w:basedOn w:val="DefaultParagraphFont"/>
    <w:link w:val="Heading3"/>
    <w:uiPriority w:val="9"/>
    <w:rsid w:val="007A24AF"/>
    <w:rPr>
      <w:rFonts w:ascii="Times New Roman" w:eastAsia="宋体" w:hAnsi="Times New Roman" w:cs="Times New Roman"/>
      <w:b/>
      <w:bCs/>
      <w:sz w:val="27"/>
      <w:szCs w:val="27"/>
      <w:lang w:val="en-US"/>
    </w:rPr>
  </w:style>
  <w:style w:type="paragraph" w:customStyle="1" w:styleId="41">
    <w:name w:val="标题 41"/>
    <w:basedOn w:val="Normal"/>
    <w:next w:val="Normal"/>
    <w:uiPriority w:val="9"/>
    <w:unhideWhenUsed/>
    <w:qFormat/>
    <w:rsid w:val="007A24AF"/>
    <w:pPr>
      <w:keepNext/>
      <w:keepLines/>
      <w:spacing w:before="200" w:after="0"/>
      <w:ind w:left="864" w:hanging="864"/>
      <w:outlineLvl w:val="3"/>
    </w:pPr>
    <w:rPr>
      <w:rFonts w:eastAsia="宋体" w:cs="Times New Roman"/>
      <w:b/>
      <w:bCs/>
      <w:iCs/>
      <w:sz w:val="24"/>
      <w:lang w:val="en-GB"/>
    </w:rPr>
  </w:style>
  <w:style w:type="character" w:customStyle="1" w:styleId="Heading5Char">
    <w:name w:val="Heading 5 Char"/>
    <w:basedOn w:val="DefaultParagraphFont"/>
    <w:link w:val="Heading5"/>
    <w:uiPriority w:val="9"/>
    <w:rsid w:val="007A24AF"/>
    <w:rPr>
      <w:rFonts w:ascii="Times New Roman" w:eastAsia="宋体" w:hAnsi="Times New Roman" w:cs="Times New Roman"/>
      <w:b/>
      <w:bCs/>
      <w:i/>
      <w:iCs/>
      <w:sz w:val="26"/>
      <w:szCs w:val="26"/>
      <w:lang w:val="en-US"/>
    </w:rPr>
  </w:style>
  <w:style w:type="paragraph" w:customStyle="1" w:styleId="61">
    <w:name w:val="标题 61"/>
    <w:basedOn w:val="Normal"/>
    <w:next w:val="Normal"/>
    <w:uiPriority w:val="9"/>
    <w:semiHidden/>
    <w:unhideWhenUsed/>
    <w:qFormat/>
    <w:rsid w:val="007A24AF"/>
    <w:pPr>
      <w:keepNext/>
      <w:keepLines/>
      <w:spacing w:before="200" w:after="0"/>
      <w:ind w:left="1152" w:hanging="1152"/>
      <w:outlineLvl w:val="5"/>
    </w:pPr>
    <w:rPr>
      <w:rFonts w:ascii="Cambria" w:eastAsia="宋体" w:hAnsi="Cambria" w:cs="Times New Roman"/>
      <w:i/>
      <w:iCs/>
      <w:color w:val="243F60"/>
      <w:lang w:val="en-GB"/>
    </w:rPr>
  </w:style>
  <w:style w:type="paragraph" w:customStyle="1" w:styleId="71">
    <w:name w:val="标题 71"/>
    <w:basedOn w:val="Normal"/>
    <w:next w:val="Normal"/>
    <w:uiPriority w:val="9"/>
    <w:semiHidden/>
    <w:unhideWhenUsed/>
    <w:qFormat/>
    <w:rsid w:val="007A24AF"/>
    <w:pPr>
      <w:keepNext/>
      <w:keepLines/>
      <w:spacing w:before="200" w:after="0"/>
      <w:ind w:left="1296" w:hanging="1296"/>
      <w:outlineLvl w:val="6"/>
    </w:pPr>
    <w:rPr>
      <w:rFonts w:ascii="Cambria" w:eastAsia="宋体" w:hAnsi="Cambria" w:cs="Times New Roman"/>
      <w:i/>
      <w:iCs/>
      <w:color w:val="404040"/>
      <w:lang w:val="en-GB"/>
    </w:rPr>
  </w:style>
  <w:style w:type="paragraph" w:customStyle="1" w:styleId="81">
    <w:name w:val="标题 81"/>
    <w:basedOn w:val="Normal"/>
    <w:next w:val="Normal"/>
    <w:uiPriority w:val="9"/>
    <w:semiHidden/>
    <w:unhideWhenUsed/>
    <w:qFormat/>
    <w:rsid w:val="007A24AF"/>
    <w:pPr>
      <w:keepNext/>
      <w:keepLines/>
      <w:spacing w:before="200" w:after="0"/>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7A24AF"/>
    <w:pPr>
      <w:keepNext/>
      <w:keepLines/>
      <w:spacing w:before="200" w:after="0"/>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7A24AF"/>
  </w:style>
  <w:style w:type="character" w:customStyle="1" w:styleId="Heading2Char">
    <w:name w:val="Heading 2 Char"/>
    <w:basedOn w:val="DefaultParagraphFont"/>
    <w:link w:val="Heading2"/>
    <w:uiPriority w:val="9"/>
    <w:rsid w:val="007A24AF"/>
    <w:rPr>
      <w:rFonts w:ascii="Cambria" w:eastAsia="宋体" w:hAnsi="Cambria" w:cs="Times New Roman"/>
      <w:b/>
      <w:bCs/>
      <w:kern w:val="0"/>
      <w:sz w:val="32"/>
      <w:szCs w:val="32"/>
      <w:lang w:val="fr-FR" w:eastAsia="fr-FR"/>
    </w:rPr>
  </w:style>
  <w:style w:type="character" w:customStyle="1" w:styleId="Heading4Char">
    <w:name w:val="Heading 4 Char"/>
    <w:basedOn w:val="DefaultParagraphFont"/>
    <w:link w:val="Heading4"/>
    <w:uiPriority w:val="9"/>
    <w:rsid w:val="007A24AF"/>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7A24AF"/>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7A24AF"/>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7A24AF"/>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7A24AF"/>
    <w:rPr>
      <w:rFonts w:ascii="Cambria" w:eastAsia="宋体" w:hAnsi="Cambria" w:cs="Times New Roman"/>
      <w:i/>
      <w:iCs/>
      <w:color w:val="404040"/>
      <w:kern w:val="0"/>
      <w:sz w:val="20"/>
      <w:szCs w:val="20"/>
      <w:lang w:val="en-GB" w:eastAsia="en-US"/>
    </w:rPr>
  </w:style>
  <w:style w:type="character" w:customStyle="1" w:styleId="apple-converted-space">
    <w:name w:val="apple-converted-space"/>
    <w:basedOn w:val="DefaultParagraphFont"/>
    <w:rsid w:val="007A24AF"/>
  </w:style>
  <w:style w:type="character" w:customStyle="1" w:styleId="EndNoteBibliographyChar">
    <w:name w:val="EndNote Bibliography Char"/>
    <w:basedOn w:val="DefaultParagraphFont"/>
    <w:link w:val="EndNoteBibliography"/>
    <w:rsid w:val="007A24AF"/>
    <w:rPr>
      <w:rFonts w:ascii="Times New Roman" w:eastAsia="Times New Roman" w:hAnsi="Times New Roman" w:cs="Times New Roman"/>
      <w:noProof/>
      <w:sz w:val="24"/>
      <w:szCs w:val="24"/>
      <w:lang w:val="fr-FR" w:eastAsia="fr-FR"/>
    </w:rPr>
  </w:style>
  <w:style w:type="character" w:customStyle="1" w:styleId="highlight">
    <w:name w:val="highlight"/>
    <w:basedOn w:val="DefaultParagraphFont"/>
    <w:rsid w:val="007A24AF"/>
  </w:style>
  <w:style w:type="paragraph" w:styleId="NormalWeb">
    <w:name w:val="Normal (Web)"/>
    <w:basedOn w:val="Normal"/>
    <w:uiPriority w:val="99"/>
    <w:unhideWhenUsed/>
    <w:rsid w:val="007A24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0">
    <w:name w:val="Title1"/>
    <w:basedOn w:val="Normal"/>
    <w:rsid w:val="007A24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7A24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2">
    <w:name w:val="Title2"/>
    <w:basedOn w:val="Normal"/>
    <w:rsid w:val="007A24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xed-citation">
    <w:name w:val="mixed-citation"/>
    <w:basedOn w:val="DefaultParagraphFont"/>
    <w:rsid w:val="007A24AF"/>
  </w:style>
  <w:style w:type="character" w:customStyle="1" w:styleId="ref-title">
    <w:name w:val="ref-title"/>
    <w:basedOn w:val="DefaultParagraphFont"/>
    <w:rsid w:val="007A24AF"/>
  </w:style>
  <w:style w:type="character" w:customStyle="1" w:styleId="nowrap">
    <w:name w:val="nowrap"/>
    <w:basedOn w:val="DefaultParagraphFont"/>
    <w:rsid w:val="007A24AF"/>
  </w:style>
  <w:style w:type="paragraph" w:customStyle="1" w:styleId="10">
    <w:name w:val="尾注文本1"/>
    <w:basedOn w:val="Normal"/>
    <w:next w:val="EndnoteText"/>
    <w:link w:val="Char"/>
    <w:uiPriority w:val="99"/>
    <w:unhideWhenUsed/>
    <w:rsid w:val="007A24AF"/>
    <w:rPr>
      <w:rFonts w:ascii="Calibri" w:hAnsi="Calibri" w:cs="Times New Roman"/>
      <w:sz w:val="20"/>
      <w:szCs w:val="20"/>
      <w:lang w:val="en-IN"/>
    </w:rPr>
  </w:style>
  <w:style w:type="character" w:customStyle="1" w:styleId="Char">
    <w:name w:val="尾注文本 Char"/>
    <w:basedOn w:val="DefaultParagraphFont"/>
    <w:link w:val="10"/>
    <w:uiPriority w:val="99"/>
    <w:rsid w:val="007A24AF"/>
    <w:rPr>
      <w:rFonts w:ascii="Calibri" w:hAnsi="Calibri" w:cs="Times New Roman"/>
      <w:kern w:val="0"/>
      <w:sz w:val="20"/>
      <w:szCs w:val="20"/>
      <w:lang w:val="en-IN" w:eastAsia="en-US"/>
    </w:rPr>
  </w:style>
  <w:style w:type="character" w:styleId="FollowedHyperlink">
    <w:name w:val="FollowedHyperlink"/>
    <w:rsid w:val="007A24AF"/>
    <w:rPr>
      <w:color w:val="0000FF"/>
      <w:u w:val="single"/>
    </w:rPr>
  </w:style>
  <w:style w:type="character" w:customStyle="1" w:styleId="toctoggle">
    <w:name w:val="toctoggle"/>
    <w:basedOn w:val="DefaultParagraphFont"/>
    <w:rsid w:val="007A24AF"/>
  </w:style>
  <w:style w:type="character" w:customStyle="1" w:styleId="tocnumber">
    <w:name w:val="tocnumber"/>
    <w:basedOn w:val="DefaultParagraphFont"/>
    <w:rsid w:val="007A24AF"/>
  </w:style>
  <w:style w:type="character" w:customStyle="1" w:styleId="toctext">
    <w:name w:val="toctext"/>
    <w:basedOn w:val="DefaultParagraphFont"/>
    <w:rsid w:val="007A24AF"/>
  </w:style>
  <w:style w:type="character" w:customStyle="1" w:styleId="mw-headline">
    <w:name w:val="mw-headline"/>
    <w:basedOn w:val="DefaultParagraphFont"/>
    <w:rsid w:val="007A24AF"/>
  </w:style>
  <w:style w:type="character" w:customStyle="1" w:styleId="mw-editsection">
    <w:name w:val="mw-editsection"/>
    <w:basedOn w:val="DefaultParagraphFont"/>
    <w:rsid w:val="007A24AF"/>
  </w:style>
  <w:style w:type="character" w:customStyle="1" w:styleId="mw-editsection-bracket">
    <w:name w:val="mw-editsection-bracket"/>
    <w:basedOn w:val="DefaultParagraphFont"/>
    <w:rsid w:val="007A24AF"/>
  </w:style>
  <w:style w:type="character" w:customStyle="1" w:styleId="mbox-text-span">
    <w:name w:val="mbox-text-span"/>
    <w:basedOn w:val="DefaultParagraphFont"/>
    <w:rsid w:val="007A24AF"/>
  </w:style>
  <w:style w:type="character" w:customStyle="1" w:styleId="hide-when-compact">
    <w:name w:val="hide-when-compact"/>
    <w:basedOn w:val="DefaultParagraphFont"/>
    <w:rsid w:val="007A24AF"/>
  </w:style>
  <w:style w:type="character" w:customStyle="1" w:styleId="mw-cite-backlink">
    <w:name w:val="mw-cite-backlink"/>
    <w:basedOn w:val="DefaultParagraphFont"/>
    <w:rsid w:val="007A24AF"/>
  </w:style>
  <w:style w:type="character" w:customStyle="1" w:styleId="cite-accessibility-label">
    <w:name w:val="cite-accessibility-label"/>
    <w:basedOn w:val="DefaultParagraphFont"/>
    <w:rsid w:val="007A24AF"/>
  </w:style>
  <w:style w:type="character" w:customStyle="1" w:styleId="reference-text">
    <w:name w:val="reference-text"/>
    <w:basedOn w:val="DefaultParagraphFont"/>
    <w:rsid w:val="007A24AF"/>
  </w:style>
  <w:style w:type="character" w:customStyle="1" w:styleId="citationweb">
    <w:name w:val="citation web"/>
    <w:basedOn w:val="DefaultParagraphFont"/>
    <w:rsid w:val="007A24AF"/>
  </w:style>
  <w:style w:type="character" w:customStyle="1" w:styleId="reference-accessdate">
    <w:name w:val="reference-accessdate"/>
    <w:basedOn w:val="DefaultParagraphFont"/>
    <w:rsid w:val="007A24AF"/>
  </w:style>
  <w:style w:type="character" w:customStyle="1" w:styleId="z3988">
    <w:name w:val="z3988"/>
    <w:basedOn w:val="DefaultParagraphFont"/>
    <w:rsid w:val="007A24AF"/>
  </w:style>
  <w:style w:type="character" w:customStyle="1" w:styleId="citationnews">
    <w:name w:val="citation news"/>
    <w:basedOn w:val="DefaultParagraphFont"/>
    <w:rsid w:val="007A24AF"/>
  </w:style>
  <w:style w:type="character" w:customStyle="1" w:styleId="citationjournal">
    <w:name w:val="citation journal"/>
    <w:basedOn w:val="DefaultParagraphFont"/>
    <w:rsid w:val="007A24AF"/>
  </w:style>
  <w:style w:type="character" w:customStyle="1" w:styleId="plainlinksnoprint">
    <w:name w:val="plainlinks noprint"/>
    <w:basedOn w:val="DefaultParagraphFont"/>
    <w:rsid w:val="007A24AF"/>
  </w:style>
  <w:style w:type="character" w:customStyle="1" w:styleId="languageicon">
    <w:name w:val="languageicon"/>
    <w:basedOn w:val="DefaultParagraphFont"/>
    <w:rsid w:val="007A24AF"/>
  </w:style>
  <w:style w:type="paragraph" w:customStyle="1" w:styleId="articleref">
    <w:name w:val="articleref"/>
    <w:basedOn w:val="Normal"/>
    <w:rsid w:val="007A24AF"/>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
    <w:name w:val="articlecitation"/>
    <w:basedOn w:val="Normal"/>
    <w:rsid w:val="007A24AF"/>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indent1">
    <w:name w:val="articlecitationindent1"/>
    <w:basedOn w:val="Normal"/>
    <w:rsid w:val="007A24AF"/>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smallcaps">
    <w:name w:val="smallcaps"/>
    <w:basedOn w:val="DefaultParagraphFont"/>
    <w:rsid w:val="007A24AF"/>
  </w:style>
  <w:style w:type="paragraph" w:customStyle="1" w:styleId="last">
    <w:name w:val="last"/>
    <w:basedOn w:val="Normal"/>
    <w:rsid w:val="007A24AF"/>
    <w:pPr>
      <w:spacing w:before="100" w:beforeAutospacing="1" w:after="100" w:afterAutospacing="1" w:line="240" w:lineRule="auto"/>
    </w:pPr>
    <w:rPr>
      <w:rFonts w:ascii="Times New Roman" w:eastAsia="宋体" w:hAnsi="Times New Roman" w:cs="Times New Roman"/>
      <w:sz w:val="24"/>
      <w:szCs w:val="24"/>
      <w:lang w:val="en-US"/>
    </w:rPr>
  </w:style>
  <w:style w:type="character" w:styleId="Strong">
    <w:name w:val="Strong"/>
    <w:qFormat/>
    <w:rsid w:val="007A24AF"/>
    <w:rPr>
      <w:b/>
      <w:bCs/>
    </w:rPr>
  </w:style>
  <w:style w:type="character" w:customStyle="1" w:styleId="apple-style-span">
    <w:name w:val="apple-style-span"/>
    <w:basedOn w:val="DefaultParagraphFont"/>
    <w:rsid w:val="007A24AF"/>
  </w:style>
  <w:style w:type="character" w:customStyle="1" w:styleId="author">
    <w:name w:val="author"/>
    <w:basedOn w:val="DefaultParagraphFont"/>
    <w:rsid w:val="007A24AF"/>
  </w:style>
  <w:style w:type="character" w:customStyle="1" w:styleId="pubyear">
    <w:name w:val="pubyear"/>
    <w:basedOn w:val="DefaultParagraphFont"/>
    <w:rsid w:val="007A24AF"/>
  </w:style>
  <w:style w:type="character" w:customStyle="1" w:styleId="articletitle">
    <w:name w:val="articletitle"/>
    <w:basedOn w:val="DefaultParagraphFont"/>
    <w:rsid w:val="007A24AF"/>
  </w:style>
  <w:style w:type="character" w:customStyle="1" w:styleId="journaltitle">
    <w:name w:val="journaltitle"/>
    <w:basedOn w:val="DefaultParagraphFont"/>
    <w:rsid w:val="007A24AF"/>
  </w:style>
  <w:style w:type="character" w:customStyle="1" w:styleId="vol">
    <w:name w:val="vol"/>
    <w:basedOn w:val="DefaultParagraphFont"/>
    <w:rsid w:val="007A24AF"/>
  </w:style>
  <w:style w:type="character" w:customStyle="1" w:styleId="pagefirst">
    <w:name w:val="pagefirst"/>
    <w:basedOn w:val="DefaultParagraphFont"/>
    <w:rsid w:val="007A24AF"/>
  </w:style>
  <w:style w:type="character" w:customStyle="1" w:styleId="pagelast">
    <w:name w:val="pagelast"/>
    <w:basedOn w:val="DefaultParagraphFont"/>
    <w:rsid w:val="007A24AF"/>
  </w:style>
  <w:style w:type="paragraph" w:styleId="BodyTextIndent2">
    <w:name w:val="Body Text Indent 2"/>
    <w:basedOn w:val="Normal"/>
    <w:link w:val="BodyTextIndent2Char"/>
    <w:rsid w:val="007A24AF"/>
    <w:pPr>
      <w:spacing w:after="120" w:line="480" w:lineRule="auto"/>
      <w:ind w:left="360"/>
    </w:pPr>
    <w:rPr>
      <w:rFonts w:ascii="Times New Roman" w:eastAsia="宋体" w:hAnsi="Times New Roman" w:cs="Times New Roman"/>
      <w:sz w:val="24"/>
      <w:szCs w:val="24"/>
      <w:lang w:val="en-US"/>
    </w:rPr>
  </w:style>
  <w:style w:type="character" w:customStyle="1" w:styleId="BodyTextIndent2Char">
    <w:name w:val="Body Text Indent 2 Char"/>
    <w:basedOn w:val="DefaultParagraphFont"/>
    <w:link w:val="BodyTextIndent2"/>
    <w:rsid w:val="007A24AF"/>
    <w:rPr>
      <w:rFonts w:ascii="Times New Roman" w:eastAsia="宋体" w:hAnsi="Times New Roman" w:cs="Times New Roman"/>
      <w:sz w:val="24"/>
      <w:szCs w:val="24"/>
      <w:lang w:val="en-US"/>
    </w:rPr>
  </w:style>
  <w:style w:type="character" w:styleId="PageNumber">
    <w:name w:val="page number"/>
    <w:basedOn w:val="DefaultParagraphFont"/>
    <w:rsid w:val="007A24AF"/>
  </w:style>
  <w:style w:type="character" w:customStyle="1" w:styleId="citation">
    <w:name w:val="citation"/>
    <w:basedOn w:val="DefaultParagraphFont"/>
    <w:rsid w:val="007A24AF"/>
  </w:style>
  <w:style w:type="character" w:customStyle="1" w:styleId="11">
    <w:name w:val="标题1"/>
    <w:basedOn w:val="DefaultParagraphFont"/>
    <w:rsid w:val="007A24AF"/>
  </w:style>
  <w:style w:type="character" w:customStyle="1" w:styleId="subbodytext">
    <w:name w:val="subbodytext"/>
    <w:basedOn w:val="DefaultParagraphFont"/>
    <w:rsid w:val="007A24AF"/>
  </w:style>
  <w:style w:type="character" w:customStyle="1" w:styleId="citationbook">
    <w:name w:val="citation book"/>
    <w:basedOn w:val="DefaultParagraphFont"/>
    <w:rsid w:val="007A24AF"/>
  </w:style>
  <w:style w:type="character" w:styleId="LineNumber">
    <w:name w:val="line number"/>
    <w:basedOn w:val="DefaultParagraphFont"/>
    <w:rsid w:val="007A24AF"/>
  </w:style>
  <w:style w:type="paragraph" w:customStyle="1" w:styleId="12">
    <w:name w:val="列出段落1"/>
    <w:basedOn w:val="Normal"/>
    <w:qFormat/>
    <w:rsid w:val="007A24AF"/>
    <w:pPr>
      <w:ind w:left="720"/>
      <w:contextualSpacing/>
    </w:pPr>
    <w:rPr>
      <w:rFonts w:ascii="Calibri" w:eastAsia="Calibri" w:hAnsi="Calibri" w:cs="Times New Roman"/>
      <w:lang w:val="en-US"/>
    </w:rPr>
  </w:style>
  <w:style w:type="character" w:customStyle="1" w:styleId="doi">
    <w:name w:val="doi"/>
    <w:basedOn w:val="DefaultParagraphFont"/>
    <w:rsid w:val="007A24AF"/>
  </w:style>
  <w:style w:type="table" w:styleId="TableClassic1">
    <w:name w:val="Table Classic 1"/>
    <w:basedOn w:val="TableNormal"/>
    <w:rsid w:val="007A24AF"/>
    <w:pPr>
      <w:spacing w:after="0" w:line="240" w:lineRule="auto"/>
    </w:pPr>
    <w:rPr>
      <w:rFonts w:ascii="Times New Roman" w:eastAsia="宋体" w:hAnsi="Times New Roman" w:cs="Times New Roman"/>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7A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7A24AF"/>
    <w:rPr>
      <w:rFonts w:ascii="Courier New" w:eastAsia="MS Mincho" w:hAnsi="Courier New" w:cs="Courier New"/>
      <w:sz w:val="20"/>
      <w:szCs w:val="20"/>
      <w:lang w:val="es-CL" w:eastAsia="ja-JP"/>
    </w:rPr>
  </w:style>
  <w:style w:type="paragraph" w:customStyle="1" w:styleId="EndNoteBibliographyTitle">
    <w:name w:val="EndNote Bibliography Title"/>
    <w:basedOn w:val="Normal"/>
    <w:link w:val="EndNoteBibliographyTitleChar"/>
    <w:rsid w:val="007A24A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24AF"/>
    <w:rPr>
      <w:rFonts w:ascii="Calibri" w:hAnsi="Calibri" w:cs="Calibri"/>
      <w:noProof/>
      <w:lang w:val="en-US"/>
    </w:rPr>
  </w:style>
  <w:style w:type="paragraph" w:customStyle="1" w:styleId="13">
    <w:name w:val="文档结构图1"/>
    <w:basedOn w:val="Normal"/>
    <w:next w:val="DocumentMap"/>
    <w:link w:val="Char0"/>
    <w:uiPriority w:val="99"/>
    <w:semiHidden/>
    <w:unhideWhenUsed/>
    <w:rsid w:val="007A24AF"/>
    <w:pPr>
      <w:spacing w:after="0" w:line="240" w:lineRule="auto"/>
    </w:pPr>
    <w:rPr>
      <w:rFonts w:ascii="Tahoma" w:hAnsi="Tahoma" w:cs="Tahoma"/>
      <w:sz w:val="16"/>
      <w:szCs w:val="16"/>
      <w:lang w:val="en-GB"/>
    </w:rPr>
  </w:style>
  <w:style w:type="character" w:customStyle="1" w:styleId="Char0">
    <w:name w:val="文档结构图 Char"/>
    <w:basedOn w:val="DefaultParagraphFont"/>
    <w:link w:val="13"/>
    <w:uiPriority w:val="99"/>
    <w:semiHidden/>
    <w:rsid w:val="007A24AF"/>
    <w:rPr>
      <w:rFonts w:ascii="Tahoma" w:hAnsi="Tahoma" w:cs="Tahoma"/>
      <w:kern w:val="0"/>
      <w:sz w:val="16"/>
      <w:szCs w:val="16"/>
      <w:lang w:val="en-GB" w:eastAsia="en-US"/>
    </w:rPr>
  </w:style>
  <w:style w:type="paragraph" w:customStyle="1" w:styleId="14">
    <w:name w:val="批注主题1"/>
    <w:basedOn w:val="CommentText"/>
    <w:next w:val="CommentText"/>
    <w:uiPriority w:val="99"/>
    <w:semiHidden/>
    <w:unhideWhenUsed/>
    <w:rsid w:val="007A24AF"/>
    <w:pPr>
      <w:spacing w:after="200"/>
    </w:pPr>
    <w:rPr>
      <w:rFonts w:ascii="Calibri" w:eastAsia="宋体" w:hAnsi="Calibri"/>
      <w:b/>
      <w:bCs/>
      <w:lang w:val="en-GB" w:eastAsia="en-US"/>
    </w:rPr>
  </w:style>
  <w:style w:type="character" w:customStyle="1" w:styleId="CommentSubjectChar">
    <w:name w:val="Comment Subject Char"/>
    <w:basedOn w:val="CommentTextChar"/>
    <w:link w:val="CommentSubject"/>
    <w:uiPriority w:val="99"/>
    <w:semiHidden/>
    <w:rsid w:val="007A24AF"/>
    <w:rPr>
      <w:rFonts w:ascii="Times New Roman" w:eastAsia="Times New Roman" w:hAnsi="Times New Roman" w:cs="Times New Roman"/>
      <w:b/>
      <w:bCs/>
      <w:kern w:val="0"/>
      <w:sz w:val="20"/>
      <w:szCs w:val="20"/>
      <w:lang w:val="en-GB" w:eastAsia="en-US"/>
    </w:rPr>
  </w:style>
  <w:style w:type="table" w:customStyle="1" w:styleId="15">
    <w:name w:val="网格型1"/>
    <w:basedOn w:val="TableNormal"/>
    <w:next w:val="TableGrid"/>
    <w:uiPriority w:val="59"/>
    <w:rsid w:val="007A24A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A24AF"/>
  </w:style>
  <w:style w:type="paragraph" w:styleId="BodyText">
    <w:name w:val="Body Text"/>
    <w:basedOn w:val="Normal"/>
    <w:link w:val="BodyTextChar"/>
    <w:uiPriority w:val="99"/>
    <w:unhideWhenUsed/>
    <w:rsid w:val="007A24AF"/>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7A24AF"/>
    <w:rPr>
      <w:rFonts w:ascii="Times New Roman" w:eastAsia="宋体" w:hAnsi="Times New Roman" w:cs="Times New Roman"/>
      <w:sz w:val="24"/>
      <w:szCs w:val="24"/>
      <w:lang w:val="fr-FR" w:eastAsia="fr-FR"/>
    </w:rPr>
  </w:style>
  <w:style w:type="character" w:customStyle="1" w:styleId="pagecontents">
    <w:name w:val="pagecontents"/>
    <w:rsid w:val="007A24AF"/>
  </w:style>
  <w:style w:type="character" w:customStyle="1" w:styleId="pagecontents1">
    <w:name w:val="pagecontents1"/>
    <w:rsid w:val="007A24AF"/>
  </w:style>
  <w:style w:type="paragraph" w:customStyle="1" w:styleId="Standard">
    <w:name w:val="Standard"/>
    <w:rsid w:val="007A24AF"/>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7A24AF"/>
    <w:pPr>
      <w:numPr>
        <w:numId w:val="2"/>
      </w:numPr>
    </w:pPr>
  </w:style>
  <w:style w:type="character" w:customStyle="1" w:styleId="A15">
    <w:name w:val="A15"/>
    <w:rsid w:val="007A24AF"/>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7A24AF"/>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6">
    <w:name w:val="正文1"/>
    <w:rsid w:val="007A24AF"/>
    <w:pPr>
      <w:spacing w:after="0"/>
    </w:pPr>
    <w:rPr>
      <w:rFonts w:ascii="Arial" w:eastAsia="宋体" w:hAnsi="Arial" w:cs="Arial"/>
      <w:color w:val="000000"/>
      <w:lang w:val="it-IT" w:eastAsia="ja-JP"/>
    </w:rPr>
  </w:style>
  <w:style w:type="character" w:customStyle="1" w:styleId="2Char1">
    <w:name w:val="标题 2 Char1"/>
    <w:basedOn w:val="DefaultParagraphFont"/>
    <w:uiPriority w:val="9"/>
    <w:semiHidden/>
    <w:rsid w:val="007A24AF"/>
    <w:rPr>
      <w:rFonts w:asciiTheme="majorHAnsi" w:eastAsiaTheme="majorEastAsia" w:hAnsiTheme="majorHAnsi" w:cstheme="majorBidi"/>
      <w:b/>
      <w:bCs/>
      <w:sz w:val="32"/>
      <w:szCs w:val="32"/>
    </w:rPr>
  </w:style>
  <w:style w:type="character" w:customStyle="1" w:styleId="4Char1">
    <w:name w:val="标题 4 Char1"/>
    <w:basedOn w:val="DefaultParagraphFont"/>
    <w:uiPriority w:val="9"/>
    <w:semiHidden/>
    <w:rsid w:val="007A24AF"/>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7A24AF"/>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7A24AF"/>
    <w:rPr>
      <w:b/>
      <w:bCs/>
      <w:sz w:val="24"/>
      <w:szCs w:val="24"/>
    </w:rPr>
  </w:style>
  <w:style w:type="character" w:customStyle="1" w:styleId="8Char1">
    <w:name w:val="标题 8 Char1"/>
    <w:basedOn w:val="DefaultParagraphFont"/>
    <w:uiPriority w:val="9"/>
    <w:semiHidden/>
    <w:rsid w:val="007A24AF"/>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7A24AF"/>
    <w:rPr>
      <w:rFonts w:asciiTheme="majorHAnsi" w:eastAsiaTheme="majorEastAsia" w:hAnsiTheme="majorHAnsi" w:cstheme="majorBidi"/>
      <w:sz w:val="21"/>
      <w:szCs w:val="21"/>
    </w:rPr>
  </w:style>
  <w:style w:type="paragraph" w:styleId="EndnoteText">
    <w:name w:val="endnote text"/>
    <w:basedOn w:val="Normal"/>
    <w:link w:val="EndnoteTextChar"/>
    <w:uiPriority w:val="99"/>
    <w:semiHidden/>
    <w:unhideWhenUsed/>
    <w:rsid w:val="007A24AF"/>
    <w:pPr>
      <w:snapToGrid w:val="0"/>
    </w:pPr>
  </w:style>
  <w:style w:type="character" w:customStyle="1" w:styleId="EndnoteTextChar">
    <w:name w:val="Endnote Text Char"/>
    <w:basedOn w:val="DefaultParagraphFont"/>
    <w:link w:val="EndnoteText"/>
    <w:uiPriority w:val="99"/>
    <w:semiHidden/>
    <w:rsid w:val="007A24AF"/>
  </w:style>
  <w:style w:type="paragraph" w:styleId="DocumentMap">
    <w:name w:val="Document Map"/>
    <w:basedOn w:val="Normal"/>
    <w:link w:val="DocumentMapChar"/>
    <w:uiPriority w:val="99"/>
    <w:semiHidden/>
    <w:unhideWhenUsed/>
    <w:rsid w:val="007A24AF"/>
    <w:rPr>
      <w:rFonts w:ascii="宋体" w:eastAsia="宋体"/>
      <w:sz w:val="18"/>
      <w:szCs w:val="18"/>
    </w:rPr>
  </w:style>
  <w:style w:type="character" w:customStyle="1" w:styleId="DocumentMapChar">
    <w:name w:val="Document Map Char"/>
    <w:basedOn w:val="DefaultParagraphFont"/>
    <w:link w:val="DocumentMap"/>
    <w:uiPriority w:val="99"/>
    <w:semiHidden/>
    <w:rsid w:val="007A24AF"/>
    <w:rPr>
      <w:rFonts w:ascii="宋体" w:eastAsia="宋体"/>
      <w:sz w:val="18"/>
      <w:szCs w:val="18"/>
    </w:rPr>
  </w:style>
  <w:style w:type="paragraph" w:styleId="CommentSubject">
    <w:name w:val="annotation subject"/>
    <w:basedOn w:val="CommentText"/>
    <w:next w:val="CommentText"/>
    <w:link w:val="CommentSubjectChar"/>
    <w:uiPriority w:val="99"/>
    <w:semiHidden/>
    <w:unhideWhenUsed/>
    <w:rsid w:val="007A24AF"/>
    <w:pPr>
      <w:spacing w:after="200" w:line="276" w:lineRule="auto"/>
    </w:pPr>
    <w:rPr>
      <w:rFonts w:asciiTheme="minorHAnsi" w:eastAsiaTheme="minorEastAsia" w:hAnsiTheme="minorHAnsi" w:cstheme="minorBidi"/>
      <w:b/>
      <w:bCs/>
      <w:lang w:val="en-GB" w:eastAsia="en-US"/>
    </w:rPr>
  </w:style>
  <w:style w:type="character" w:customStyle="1" w:styleId="Char1">
    <w:name w:val="批注主题 Char1"/>
    <w:basedOn w:val="CommentTextChar"/>
    <w:uiPriority w:val="99"/>
    <w:semiHidden/>
    <w:rsid w:val="007A24AF"/>
    <w:rPr>
      <w:rFonts w:ascii="Times New Roman" w:eastAsia="Times New Roman" w:hAnsi="Times New Roman" w:cs="Times New Roman"/>
      <w:b/>
      <w:bCs/>
      <w:sz w:val="20"/>
      <w:szCs w:val="20"/>
      <w:lang w:val="fr-FR" w:eastAsia="fr-FR"/>
    </w:rPr>
  </w:style>
  <w:style w:type="table" w:styleId="TableGrid">
    <w:name w:val="Table Grid"/>
    <w:basedOn w:val="TableNormal"/>
    <w:uiPriority w:val="59"/>
    <w:rsid w:val="007A2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C5"/>
  </w:style>
  <w:style w:type="paragraph" w:styleId="Heading1">
    <w:name w:val="heading 1"/>
    <w:basedOn w:val="Normal"/>
    <w:link w:val="Heading1Char"/>
    <w:uiPriority w:val="9"/>
    <w:qFormat/>
    <w:rsid w:val="00CE17CA"/>
    <w:pPr>
      <w:spacing w:before="240" w:after="120" w:line="240" w:lineRule="auto"/>
      <w:outlineLvl w:val="0"/>
    </w:pPr>
    <w:rPr>
      <w:rFonts w:ascii="Times New Roman" w:eastAsia="Times New Roman" w:hAnsi="Times New Roman" w:cs="Times New Roman"/>
      <w:b/>
      <w:bCs/>
      <w:color w:val="000000"/>
      <w:kern w:val="36"/>
      <w:sz w:val="33"/>
      <w:szCs w:val="33"/>
      <w:lang w:eastAsia="fr-CA"/>
    </w:rPr>
  </w:style>
  <w:style w:type="paragraph" w:styleId="Heading2">
    <w:name w:val="heading 2"/>
    <w:basedOn w:val="Normal"/>
    <w:next w:val="Normal"/>
    <w:link w:val="Heading2Char"/>
    <w:uiPriority w:val="9"/>
    <w:semiHidden/>
    <w:unhideWhenUsed/>
    <w:qFormat/>
    <w:rsid w:val="007A24AF"/>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Heading3">
    <w:name w:val="heading 3"/>
    <w:basedOn w:val="Normal"/>
    <w:link w:val="Heading3Char"/>
    <w:uiPriority w:val="9"/>
    <w:qFormat/>
    <w:rsid w:val="007A24AF"/>
    <w:pPr>
      <w:spacing w:before="100" w:beforeAutospacing="1" w:after="100" w:afterAutospacing="1" w:line="240" w:lineRule="auto"/>
      <w:outlineLvl w:val="2"/>
    </w:pPr>
    <w:rPr>
      <w:rFonts w:ascii="Times New Roman" w:eastAsia="宋体"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7A24AF"/>
    <w:pPr>
      <w:keepNext/>
      <w:keepLines/>
      <w:spacing w:before="280" w:after="290" w:line="376" w:lineRule="auto"/>
      <w:outlineLvl w:val="3"/>
    </w:pPr>
    <w:rPr>
      <w:rFonts w:eastAsia="宋体" w:cs="Times New Roman"/>
      <w:b/>
      <w:bCs/>
      <w:iCs/>
      <w:sz w:val="24"/>
      <w:lang w:val="en-GB"/>
    </w:rPr>
  </w:style>
  <w:style w:type="paragraph" w:styleId="Heading5">
    <w:name w:val="heading 5"/>
    <w:basedOn w:val="Normal"/>
    <w:next w:val="Normal"/>
    <w:link w:val="Heading5Char"/>
    <w:uiPriority w:val="9"/>
    <w:qFormat/>
    <w:rsid w:val="007A24AF"/>
    <w:pPr>
      <w:spacing w:before="240" w:after="60" w:line="240" w:lineRule="auto"/>
      <w:outlineLvl w:val="4"/>
    </w:pPr>
    <w:rPr>
      <w:rFonts w:ascii="Times New Roman" w:eastAsia="宋体"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7A24AF"/>
    <w:pPr>
      <w:keepNext/>
      <w:keepLines/>
      <w:spacing w:before="240" w:after="64" w:line="320" w:lineRule="auto"/>
      <w:outlineLvl w:val="5"/>
    </w:pPr>
    <w:rPr>
      <w:rFonts w:ascii="Cambria" w:eastAsia="宋体" w:hAnsi="Cambria" w:cs="Times New Roman"/>
      <w:i/>
      <w:iCs/>
      <w:color w:val="243F60"/>
      <w:lang w:val="en-GB"/>
    </w:rPr>
  </w:style>
  <w:style w:type="paragraph" w:styleId="Heading7">
    <w:name w:val="heading 7"/>
    <w:basedOn w:val="Normal"/>
    <w:next w:val="Normal"/>
    <w:link w:val="Heading7Char"/>
    <w:uiPriority w:val="9"/>
    <w:semiHidden/>
    <w:unhideWhenUsed/>
    <w:qFormat/>
    <w:rsid w:val="007A24AF"/>
    <w:pPr>
      <w:keepNext/>
      <w:keepLines/>
      <w:spacing w:before="240" w:after="64" w:line="320" w:lineRule="auto"/>
      <w:outlineLvl w:val="6"/>
    </w:pPr>
    <w:rPr>
      <w:rFonts w:ascii="Cambria" w:eastAsia="宋体" w:hAnsi="Cambria" w:cs="Times New Roman"/>
      <w:i/>
      <w:iCs/>
      <w:color w:val="404040"/>
      <w:lang w:val="en-GB"/>
    </w:rPr>
  </w:style>
  <w:style w:type="paragraph" w:styleId="Heading8">
    <w:name w:val="heading 8"/>
    <w:basedOn w:val="Normal"/>
    <w:next w:val="Normal"/>
    <w:link w:val="Heading8Char"/>
    <w:uiPriority w:val="9"/>
    <w:semiHidden/>
    <w:unhideWhenUsed/>
    <w:qFormat/>
    <w:rsid w:val="007A24AF"/>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7A24AF"/>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77"/>
    <w:pPr>
      <w:ind w:left="720"/>
      <w:contextualSpacing/>
    </w:pPr>
  </w:style>
  <w:style w:type="character" w:styleId="Hyperlink">
    <w:name w:val="Hyperlink"/>
    <w:basedOn w:val="DefaultParagraphFont"/>
    <w:uiPriority w:val="99"/>
    <w:unhideWhenUsed/>
    <w:rsid w:val="0029284C"/>
    <w:rPr>
      <w:strike w:val="0"/>
      <w:dstrike w:val="0"/>
      <w:color w:val="628DA8"/>
      <w:u w:val="none"/>
      <w:effect w:val="none"/>
    </w:rPr>
  </w:style>
  <w:style w:type="character" w:styleId="HTMLCite">
    <w:name w:val="HTML Cite"/>
    <w:basedOn w:val="DefaultParagraphFont"/>
    <w:uiPriority w:val="99"/>
    <w:semiHidden/>
    <w:unhideWhenUsed/>
    <w:rsid w:val="00035BD3"/>
    <w:rPr>
      <w:i/>
      <w:iCs/>
    </w:rPr>
  </w:style>
  <w:style w:type="character" w:customStyle="1" w:styleId="cit-auth2">
    <w:name w:val="cit-auth2"/>
    <w:basedOn w:val="DefaultParagraphFont"/>
    <w:rsid w:val="00035BD3"/>
  </w:style>
  <w:style w:type="character" w:customStyle="1" w:styleId="cit-name-surname">
    <w:name w:val="cit-name-surname"/>
    <w:basedOn w:val="DefaultParagraphFont"/>
    <w:rsid w:val="00035BD3"/>
  </w:style>
  <w:style w:type="character" w:customStyle="1" w:styleId="cit-name-given-names">
    <w:name w:val="cit-name-given-names"/>
    <w:basedOn w:val="DefaultParagraphFont"/>
    <w:rsid w:val="00035BD3"/>
  </w:style>
  <w:style w:type="character" w:customStyle="1" w:styleId="cit-pub-date">
    <w:name w:val="cit-pub-date"/>
    <w:basedOn w:val="DefaultParagraphFont"/>
    <w:rsid w:val="00035BD3"/>
  </w:style>
  <w:style w:type="character" w:customStyle="1" w:styleId="cit-article-title">
    <w:name w:val="cit-article-title"/>
    <w:basedOn w:val="DefaultParagraphFont"/>
    <w:rsid w:val="00035BD3"/>
  </w:style>
  <w:style w:type="character" w:customStyle="1" w:styleId="cit-vol4">
    <w:name w:val="cit-vol4"/>
    <w:basedOn w:val="DefaultParagraphFont"/>
    <w:rsid w:val="00035BD3"/>
  </w:style>
  <w:style w:type="character" w:customStyle="1" w:styleId="cit-fpage">
    <w:name w:val="cit-fpage"/>
    <w:basedOn w:val="DefaultParagraphFont"/>
    <w:rsid w:val="00035BD3"/>
  </w:style>
  <w:style w:type="character" w:customStyle="1" w:styleId="cit-lpage">
    <w:name w:val="cit-lpage"/>
    <w:basedOn w:val="DefaultParagraphFont"/>
    <w:rsid w:val="00035BD3"/>
  </w:style>
  <w:style w:type="character" w:customStyle="1" w:styleId="cit-reflinks-abstract">
    <w:name w:val="cit-reflinks-abstract"/>
    <w:basedOn w:val="DefaultParagraphFont"/>
    <w:rsid w:val="00035BD3"/>
  </w:style>
  <w:style w:type="character" w:customStyle="1" w:styleId="cit-sep2">
    <w:name w:val="cit-sep2"/>
    <w:basedOn w:val="DefaultParagraphFont"/>
    <w:rsid w:val="00035BD3"/>
  </w:style>
  <w:style w:type="character" w:customStyle="1" w:styleId="cit-reflinks-full-text">
    <w:name w:val="cit-reflinks-full-text"/>
    <w:basedOn w:val="DefaultParagraphFont"/>
    <w:rsid w:val="00035BD3"/>
  </w:style>
  <w:style w:type="character" w:customStyle="1" w:styleId="free-full-text">
    <w:name w:val="free-full-text"/>
    <w:basedOn w:val="DefaultParagraphFont"/>
    <w:rsid w:val="00035BD3"/>
  </w:style>
  <w:style w:type="character" w:customStyle="1" w:styleId="ref-label">
    <w:name w:val="ref-label"/>
    <w:basedOn w:val="DefaultParagraphFont"/>
    <w:rsid w:val="00035BD3"/>
  </w:style>
  <w:style w:type="character" w:customStyle="1" w:styleId="Heading1Char">
    <w:name w:val="Heading 1 Char"/>
    <w:basedOn w:val="DefaultParagraphFont"/>
    <w:link w:val="Heading1"/>
    <w:uiPriority w:val="9"/>
    <w:rsid w:val="00CE17CA"/>
    <w:rPr>
      <w:rFonts w:ascii="Times New Roman" w:eastAsia="Times New Roman" w:hAnsi="Times New Roman" w:cs="Times New Roman"/>
      <w:b/>
      <w:bCs/>
      <w:color w:val="000000"/>
      <w:kern w:val="36"/>
      <w:sz w:val="33"/>
      <w:szCs w:val="33"/>
      <w:lang w:eastAsia="fr-CA"/>
    </w:rPr>
  </w:style>
  <w:style w:type="character" w:customStyle="1" w:styleId="highlight2">
    <w:name w:val="highlight2"/>
    <w:basedOn w:val="DefaultParagraphFont"/>
    <w:rsid w:val="00CE17CA"/>
  </w:style>
  <w:style w:type="paragraph" w:styleId="Header">
    <w:name w:val="header"/>
    <w:basedOn w:val="Normal"/>
    <w:link w:val="HeaderChar"/>
    <w:uiPriority w:val="99"/>
    <w:unhideWhenUsed/>
    <w:rsid w:val="001731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1C9"/>
  </w:style>
  <w:style w:type="paragraph" w:styleId="Footer">
    <w:name w:val="footer"/>
    <w:basedOn w:val="Normal"/>
    <w:link w:val="FooterChar"/>
    <w:uiPriority w:val="99"/>
    <w:unhideWhenUsed/>
    <w:rsid w:val="001731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31C9"/>
  </w:style>
  <w:style w:type="character" w:customStyle="1" w:styleId="element-citation">
    <w:name w:val="element-citation"/>
    <w:basedOn w:val="DefaultParagraphFont"/>
    <w:rsid w:val="00992F47"/>
  </w:style>
  <w:style w:type="character" w:customStyle="1" w:styleId="ref-journal">
    <w:name w:val="ref-journal"/>
    <w:basedOn w:val="DefaultParagraphFont"/>
    <w:rsid w:val="00992F47"/>
  </w:style>
  <w:style w:type="character" w:customStyle="1" w:styleId="ref-vol">
    <w:name w:val="ref-vol"/>
    <w:basedOn w:val="DefaultParagraphFont"/>
    <w:rsid w:val="00992F47"/>
  </w:style>
  <w:style w:type="character" w:styleId="Emphasis">
    <w:name w:val="Emphasis"/>
    <w:basedOn w:val="DefaultParagraphFont"/>
    <w:qFormat/>
    <w:rsid w:val="00AD76F4"/>
    <w:rPr>
      <w:i/>
      <w:iCs/>
      <w:sz w:val="24"/>
      <w:szCs w:val="24"/>
      <w:bdr w:val="none" w:sz="0" w:space="0" w:color="auto" w:frame="1"/>
      <w:vertAlign w:val="baseline"/>
    </w:rPr>
  </w:style>
  <w:style w:type="character" w:styleId="CommentReference">
    <w:name w:val="annotation reference"/>
    <w:uiPriority w:val="99"/>
    <w:rsid w:val="003B2D8B"/>
    <w:rPr>
      <w:sz w:val="16"/>
      <w:szCs w:val="16"/>
    </w:rPr>
  </w:style>
  <w:style w:type="paragraph" w:styleId="CommentText">
    <w:name w:val="annotation text"/>
    <w:basedOn w:val="Normal"/>
    <w:link w:val="CommentTextChar"/>
    <w:uiPriority w:val="99"/>
    <w:rsid w:val="003B2D8B"/>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rsid w:val="003B2D8B"/>
    <w:rPr>
      <w:rFonts w:ascii="Times New Roman" w:eastAsia="Times New Roman" w:hAnsi="Times New Roman" w:cs="Times New Roman"/>
      <w:sz w:val="20"/>
      <w:szCs w:val="20"/>
      <w:lang w:val="fr-FR" w:eastAsia="fr-FR"/>
    </w:rPr>
  </w:style>
  <w:style w:type="paragraph" w:styleId="BalloonText">
    <w:name w:val="Balloon Text"/>
    <w:basedOn w:val="Normal"/>
    <w:link w:val="BalloonTextChar"/>
    <w:uiPriority w:val="99"/>
    <w:semiHidden/>
    <w:unhideWhenUsed/>
    <w:rsid w:val="003B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8B"/>
    <w:rPr>
      <w:rFonts w:ascii="Tahoma" w:hAnsi="Tahoma" w:cs="Tahoma"/>
      <w:sz w:val="16"/>
      <w:szCs w:val="16"/>
    </w:rPr>
  </w:style>
  <w:style w:type="paragraph" w:customStyle="1" w:styleId="EndNoteBibliography">
    <w:name w:val="EndNote Bibliography"/>
    <w:basedOn w:val="Normal"/>
    <w:link w:val="EndNoteBibliographyChar"/>
    <w:rsid w:val="003B2D8B"/>
    <w:pPr>
      <w:spacing w:after="0" w:line="240" w:lineRule="auto"/>
      <w:jc w:val="both"/>
    </w:pPr>
    <w:rPr>
      <w:rFonts w:ascii="Times New Roman" w:eastAsia="Times New Roman" w:hAnsi="Times New Roman" w:cs="Times New Roman"/>
      <w:noProof/>
      <w:sz w:val="24"/>
      <w:szCs w:val="24"/>
      <w:lang w:val="fr-FR" w:eastAsia="fr-FR"/>
    </w:rPr>
  </w:style>
  <w:style w:type="paragraph" w:customStyle="1" w:styleId="title1">
    <w:name w:val="title1"/>
    <w:basedOn w:val="Normal"/>
    <w:rsid w:val="0087182A"/>
    <w:pPr>
      <w:spacing w:after="0" w:line="240" w:lineRule="auto"/>
    </w:pPr>
    <w:rPr>
      <w:rFonts w:ascii="Times New Roman" w:eastAsia="Times New Roman" w:hAnsi="Times New Roman" w:cs="Times New Roman"/>
      <w:sz w:val="27"/>
      <w:szCs w:val="27"/>
      <w:lang w:eastAsia="fr-CA"/>
    </w:rPr>
  </w:style>
  <w:style w:type="paragraph" w:customStyle="1" w:styleId="desc2">
    <w:name w:val="desc2"/>
    <w:basedOn w:val="Normal"/>
    <w:rsid w:val="0087182A"/>
    <w:pPr>
      <w:spacing w:after="0" w:line="240" w:lineRule="auto"/>
    </w:pPr>
    <w:rPr>
      <w:rFonts w:ascii="Times New Roman" w:eastAsia="Times New Roman" w:hAnsi="Times New Roman" w:cs="Times New Roman"/>
      <w:sz w:val="26"/>
      <w:szCs w:val="26"/>
      <w:lang w:eastAsia="fr-CA"/>
    </w:rPr>
  </w:style>
  <w:style w:type="paragraph" w:customStyle="1" w:styleId="details1">
    <w:name w:val="details1"/>
    <w:basedOn w:val="Normal"/>
    <w:rsid w:val="0087182A"/>
    <w:pPr>
      <w:spacing w:after="0" w:line="240" w:lineRule="auto"/>
    </w:pPr>
    <w:rPr>
      <w:rFonts w:ascii="Times New Roman" w:eastAsia="Times New Roman" w:hAnsi="Times New Roman" w:cs="Times New Roman"/>
      <w:lang w:eastAsia="fr-CA"/>
    </w:rPr>
  </w:style>
  <w:style w:type="character" w:customStyle="1" w:styleId="jrnl">
    <w:name w:val="jrnl"/>
    <w:basedOn w:val="DefaultParagraphFont"/>
    <w:rsid w:val="0087182A"/>
  </w:style>
  <w:style w:type="character" w:customStyle="1" w:styleId="A11">
    <w:name w:val="A11"/>
    <w:uiPriority w:val="99"/>
    <w:rsid w:val="00AB29E8"/>
    <w:rPr>
      <w:rFonts w:cs="TimesNewRomanPS"/>
      <w:color w:val="000000"/>
      <w:sz w:val="11"/>
      <w:szCs w:val="11"/>
    </w:rPr>
  </w:style>
  <w:style w:type="character" w:customStyle="1" w:styleId="occurrence">
    <w:name w:val="occurrence"/>
    <w:basedOn w:val="DefaultParagraphFont"/>
    <w:rsid w:val="00EC2D51"/>
  </w:style>
  <w:style w:type="character" w:customStyle="1" w:styleId="cit">
    <w:name w:val="cit"/>
    <w:basedOn w:val="DefaultParagraphFont"/>
    <w:rsid w:val="0057230D"/>
  </w:style>
  <w:style w:type="character" w:customStyle="1" w:styleId="fm-vol-iss-date">
    <w:name w:val="fm-vol-iss-date"/>
    <w:basedOn w:val="DefaultParagraphFont"/>
    <w:rsid w:val="00F76EDA"/>
  </w:style>
  <w:style w:type="character" w:customStyle="1" w:styleId="doi1">
    <w:name w:val="doi1"/>
    <w:basedOn w:val="DefaultParagraphFont"/>
    <w:rsid w:val="00F76EDA"/>
  </w:style>
  <w:style w:type="character" w:customStyle="1" w:styleId="fm-citation-ids-label">
    <w:name w:val="fm-citation-ids-label"/>
    <w:basedOn w:val="DefaultParagraphFont"/>
    <w:rsid w:val="00F76EDA"/>
  </w:style>
  <w:style w:type="character" w:styleId="PlaceholderText">
    <w:name w:val="Placeholder Text"/>
    <w:basedOn w:val="DefaultParagraphFont"/>
    <w:uiPriority w:val="99"/>
    <w:semiHidden/>
    <w:rsid w:val="00F648AF"/>
    <w:rPr>
      <w:color w:val="808080"/>
    </w:rPr>
  </w:style>
  <w:style w:type="character" w:customStyle="1" w:styleId="hlfld-doi">
    <w:name w:val="hlfld-doi"/>
    <w:basedOn w:val="DefaultParagraphFont"/>
    <w:rsid w:val="00A979E7"/>
  </w:style>
  <w:style w:type="character" w:customStyle="1" w:styleId="doi11">
    <w:name w:val="doi11"/>
    <w:basedOn w:val="DefaultParagraphFont"/>
    <w:rsid w:val="008A3930"/>
  </w:style>
  <w:style w:type="character" w:customStyle="1" w:styleId="article-headermeta-info-data">
    <w:name w:val="article-header__meta-info-data"/>
    <w:basedOn w:val="DefaultParagraphFont"/>
    <w:rsid w:val="00B00C4A"/>
  </w:style>
  <w:style w:type="character" w:customStyle="1" w:styleId="slug-doi">
    <w:name w:val="slug-doi"/>
    <w:basedOn w:val="DefaultParagraphFont"/>
    <w:rsid w:val="005B0EE9"/>
  </w:style>
  <w:style w:type="character" w:customStyle="1" w:styleId="slug-doi2">
    <w:name w:val="slug-doi2"/>
    <w:basedOn w:val="DefaultParagraphFont"/>
    <w:rsid w:val="003362FB"/>
    <w:rPr>
      <w:vanish w:val="0"/>
      <w:webHidden w:val="0"/>
      <w:specVanish w:val="0"/>
    </w:rPr>
  </w:style>
  <w:style w:type="character" w:customStyle="1" w:styleId="slug-doi3">
    <w:name w:val="slug-doi3"/>
    <w:basedOn w:val="DefaultParagraphFont"/>
    <w:rsid w:val="00C334EB"/>
  </w:style>
  <w:style w:type="character" w:customStyle="1" w:styleId="doi6">
    <w:name w:val="doi6"/>
    <w:basedOn w:val="DefaultParagraphFont"/>
    <w:rsid w:val="00162399"/>
  </w:style>
  <w:style w:type="character" w:customStyle="1" w:styleId="highwire-cite-metadata-doi">
    <w:name w:val="highwire-cite-metadata-doi"/>
    <w:basedOn w:val="DefaultParagraphFont"/>
    <w:rsid w:val="00B44B31"/>
    <w:rPr>
      <w:sz w:val="24"/>
      <w:szCs w:val="24"/>
      <w:bdr w:val="none" w:sz="0" w:space="0" w:color="auto" w:frame="1"/>
      <w:vertAlign w:val="baseline"/>
    </w:rPr>
  </w:style>
  <w:style w:type="paragraph" w:styleId="PlainText">
    <w:name w:val="Plain Text"/>
    <w:basedOn w:val="Normal"/>
    <w:link w:val="PlainTextChar"/>
    <w:rsid w:val="00A37B9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37B9A"/>
    <w:rPr>
      <w:rFonts w:ascii="宋体" w:eastAsia="宋体" w:hAnsi="Courier New" w:cs="Courier New"/>
      <w:kern w:val="2"/>
      <w:sz w:val="21"/>
      <w:szCs w:val="21"/>
      <w:lang w:val="en-US" w:eastAsia="zh-CN"/>
    </w:rPr>
  </w:style>
  <w:style w:type="paragraph" w:customStyle="1" w:styleId="21">
    <w:name w:val="标题 21"/>
    <w:basedOn w:val="Normal"/>
    <w:next w:val="Normal"/>
    <w:uiPriority w:val="9"/>
    <w:unhideWhenUsed/>
    <w:qFormat/>
    <w:rsid w:val="007A24AF"/>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Heading3Char">
    <w:name w:val="Heading 3 Char"/>
    <w:basedOn w:val="DefaultParagraphFont"/>
    <w:link w:val="Heading3"/>
    <w:uiPriority w:val="9"/>
    <w:rsid w:val="007A24AF"/>
    <w:rPr>
      <w:rFonts w:ascii="Times New Roman" w:eastAsia="宋体" w:hAnsi="Times New Roman" w:cs="Times New Roman"/>
      <w:b/>
      <w:bCs/>
      <w:sz w:val="27"/>
      <w:szCs w:val="27"/>
      <w:lang w:val="en-US"/>
    </w:rPr>
  </w:style>
  <w:style w:type="paragraph" w:customStyle="1" w:styleId="41">
    <w:name w:val="标题 41"/>
    <w:basedOn w:val="Normal"/>
    <w:next w:val="Normal"/>
    <w:uiPriority w:val="9"/>
    <w:unhideWhenUsed/>
    <w:qFormat/>
    <w:rsid w:val="007A24AF"/>
    <w:pPr>
      <w:keepNext/>
      <w:keepLines/>
      <w:spacing w:before="200" w:after="0"/>
      <w:ind w:left="864" w:hanging="864"/>
      <w:outlineLvl w:val="3"/>
    </w:pPr>
    <w:rPr>
      <w:rFonts w:eastAsia="宋体" w:cs="Times New Roman"/>
      <w:b/>
      <w:bCs/>
      <w:iCs/>
      <w:sz w:val="24"/>
      <w:lang w:val="en-GB"/>
    </w:rPr>
  </w:style>
  <w:style w:type="character" w:customStyle="1" w:styleId="Heading5Char">
    <w:name w:val="Heading 5 Char"/>
    <w:basedOn w:val="DefaultParagraphFont"/>
    <w:link w:val="Heading5"/>
    <w:uiPriority w:val="9"/>
    <w:rsid w:val="007A24AF"/>
    <w:rPr>
      <w:rFonts w:ascii="Times New Roman" w:eastAsia="宋体" w:hAnsi="Times New Roman" w:cs="Times New Roman"/>
      <w:b/>
      <w:bCs/>
      <w:i/>
      <w:iCs/>
      <w:sz w:val="26"/>
      <w:szCs w:val="26"/>
      <w:lang w:val="en-US"/>
    </w:rPr>
  </w:style>
  <w:style w:type="paragraph" w:customStyle="1" w:styleId="61">
    <w:name w:val="标题 61"/>
    <w:basedOn w:val="Normal"/>
    <w:next w:val="Normal"/>
    <w:uiPriority w:val="9"/>
    <w:semiHidden/>
    <w:unhideWhenUsed/>
    <w:qFormat/>
    <w:rsid w:val="007A24AF"/>
    <w:pPr>
      <w:keepNext/>
      <w:keepLines/>
      <w:spacing w:before="200" w:after="0"/>
      <w:ind w:left="1152" w:hanging="1152"/>
      <w:outlineLvl w:val="5"/>
    </w:pPr>
    <w:rPr>
      <w:rFonts w:ascii="Cambria" w:eastAsia="宋体" w:hAnsi="Cambria" w:cs="Times New Roman"/>
      <w:i/>
      <w:iCs/>
      <w:color w:val="243F60"/>
      <w:lang w:val="en-GB"/>
    </w:rPr>
  </w:style>
  <w:style w:type="paragraph" w:customStyle="1" w:styleId="71">
    <w:name w:val="标题 71"/>
    <w:basedOn w:val="Normal"/>
    <w:next w:val="Normal"/>
    <w:uiPriority w:val="9"/>
    <w:semiHidden/>
    <w:unhideWhenUsed/>
    <w:qFormat/>
    <w:rsid w:val="007A24AF"/>
    <w:pPr>
      <w:keepNext/>
      <w:keepLines/>
      <w:spacing w:before="200" w:after="0"/>
      <w:ind w:left="1296" w:hanging="1296"/>
      <w:outlineLvl w:val="6"/>
    </w:pPr>
    <w:rPr>
      <w:rFonts w:ascii="Cambria" w:eastAsia="宋体" w:hAnsi="Cambria" w:cs="Times New Roman"/>
      <w:i/>
      <w:iCs/>
      <w:color w:val="404040"/>
      <w:lang w:val="en-GB"/>
    </w:rPr>
  </w:style>
  <w:style w:type="paragraph" w:customStyle="1" w:styleId="81">
    <w:name w:val="标题 81"/>
    <w:basedOn w:val="Normal"/>
    <w:next w:val="Normal"/>
    <w:uiPriority w:val="9"/>
    <w:semiHidden/>
    <w:unhideWhenUsed/>
    <w:qFormat/>
    <w:rsid w:val="007A24AF"/>
    <w:pPr>
      <w:keepNext/>
      <w:keepLines/>
      <w:spacing w:before="200" w:after="0"/>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7A24AF"/>
    <w:pPr>
      <w:keepNext/>
      <w:keepLines/>
      <w:spacing w:before="200" w:after="0"/>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7A24AF"/>
  </w:style>
  <w:style w:type="character" w:customStyle="1" w:styleId="Heading2Char">
    <w:name w:val="Heading 2 Char"/>
    <w:basedOn w:val="DefaultParagraphFont"/>
    <w:link w:val="Heading2"/>
    <w:uiPriority w:val="9"/>
    <w:rsid w:val="007A24AF"/>
    <w:rPr>
      <w:rFonts w:ascii="Cambria" w:eastAsia="宋体" w:hAnsi="Cambria" w:cs="Times New Roman"/>
      <w:b/>
      <w:bCs/>
      <w:kern w:val="0"/>
      <w:sz w:val="32"/>
      <w:szCs w:val="32"/>
      <w:lang w:val="fr-FR" w:eastAsia="fr-FR"/>
    </w:rPr>
  </w:style>
  <w:style w:type="character" w:customStyle="1" w:styleId="Heading4Char">
    <w:name w:val="Heading 4 Char"/>
    <w:basedOn w:val="DefaultParagraphFont"/>
    <w:link w:val="Heading4"/>
    <w:uiPriority w:val="9"/>
    <w:rsid w:val="007A24AF"/>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7A24AF"/>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7A24AF"/>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7A24AF"/>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7A24AF"/>
    <w:rPr>
      <w:rFonts w:ascii="Cambria" w:eastAsia="宋体" w:hAnsi="Cambria" w:cs="Times New Roman"/>
      <w:i/>
      <w:iCs/>
      <w:color w:val="404040"/>
      <w:kern w:val="0"/>
      <w:sz w:val="20"/>
      <w:szCs w:val="20"/>
      <w:lang w:val="en-GB" w:eastAsia="en-US"/>
    </w:rPr>
  </w:style>
  <w:style w:type="character" w:customStyle="1" w:styleId="apple-converted-space">
    <w:name w:val="apple-converted-space"/>
    <w:basedOn w:val="DefaultParagraphFont"/>
    <w:rsid w:val="007A24AF"/>
  </w:style>
  <w:style w:type="character" w:customStyle="1" w:styleId="EndNoteBibliographyChar">
    <w:name w:val="EndNote Bibliography Char"/>
    <w:basedOn w:val="DefaultParagraphFont"/>
    <w:link w:val="EndNoteBibliography"/>
    <w:rsid w:val="007A24AF"/>
    <w:rPr>
      <w:rFonts w:ascii="Times New Roman" w:eastAsia="Times New Roman" w:hAnsi="Times New Roman" w:cs="Times New Roman"/>
      <w:noProof/>
      <w:sz w:val="24"/>
      <w:szCs w:val="24"/>
      <w:lang w:val="fr-FR" w:eastAsia="fr-FR"/>
    </w:rPr>
  </w:style>
  <w:style w:type="character" w:customStyle="1" w:styleId="highlight">
    <w:name w:val="highlight"/>
    <w:basedOn w:val="DefaultParagraphFont"/>
    <w:rsid w:val="007A24AF"/>
  </w:style>
  <w:style w:type="paragraph" w:styleId="NormalWeb">
    <w:name w:val="Normal (Web)"/>
    <w:basedOn w:val="Normal"/>
    <w:uiPriority w:val="99"/>
    <w:unhideWhenUsed/>
    <w:rsid w:val="007A24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0">
    <w:name w:val="Title1"/>
    <w:basedOn w:val="Normal"/>
    <w:rsid w:val="007A24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7A24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2">
    <w:name w:val="Title2"/>
    <w:basedOn w:val="Normal"/>
    <w:rsid w:val="007A24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xed-citation">
    <w:name w:val="mixed-citation"/>
    <w:basedOn w:val="DefaultParagraphFont"/>
    <w:rsid w:val="007A24AF"/>
  </w:style>
  <w:style w:type="character" w:customStyle="1" w:styleId="ref-title">
    <w:name w:val="ref-title"/>
    <w:basedOn w:val="DefaultParagraphFont"/>
    <w:rsid w:val="007A24AF"/>
  </w:style>
  <w:style w:type="character" w:customStyle="1" w:styleId="nowrap">
    <w:name w:val="nowrap"/>
    <w:basedOn w:val="DefaultParagraphFont"/>
    <w:rsid w:val="007A24AF"/>
  </w:style>
  <w:style w:type="paragraph" w:customStyle="1" w:styleId="10">
    <w:name w:val="尾注文本1"/>
    <w:basedOn w:val="Normal"/>
    <w:next w:val="EndnoteText"/>
    <w:link w:val="Char"/>
    <w:uiPriority w:val="99"/>
    <w:unhideWhenUsed/>
    <w:rsid w:val="007A24AF"/>
    <w:rPr>
      <w:rFonts w:ascii="Calibri" w:hAnsi="Calibri" w:cs="Times New Roman"/>
      <w:sz w:val="20"/>
      <w:szCs w:val="20"/>
      <w:lang w:val="en-IN"/>
    </w:rPr>
  </w:style>
  <w:style w:type="character" w:customStyle="1" w:styleId="Char">
    <w:name w:val="尾注文本 Char"/>
    <w:basedOn w:val="DefaultParagraphFont"/>
    <w:link w:val="10"/>
    <w:uiPriority w:val="99"/>
    <w:rsid w:val="007A24AF"/>
    <w:rPr>
      <w:rFonts w:ascii="Calibri" w:hAnsi="Calibri" w:cs="Times New Roman"/>
      <w:kern w:val="0"/>
      <w:sz w:val="20"/>
      <w:szCs w:val="20"/>
      <w:lang w:val="en-IN" w:eastAsia="en-US"/>
    </w:rPr>
  </w:style>
  <w:style w:type="character" w:styleId="FollowedHyperlink">
    <w:name w:val="FollowedHyperlink"/>
    <w:rsid w:val="007A24AF"/>
    <w:rPr>
      <w:color w:val="0000FF"/>
      <w:u w:val="single"/>
    </w:rPr>
  </w:style>
  <w:style w:type="character" w:customStyle="1" w:styleId="toctoggle">
    <w:name w:val="toctoggle"/>
    <w:basedOn w:val="DefaultParagraphFont"/>
    <w:rsid w:val="007A24AF"/>
  </w:style>
  <w:style w:type="character" w:customStyle="1" w:styleId="tocnumber">
    <w:name w:val="tocnumber"/>
    <w:basedOn w:val="DefaultParagraphFont"/>
    <w:rsid w:val="007A24AF"/>
  </w:style>
  <w:style w:type="character" w:customStyle="1" w:styleId="toctext">
    <w:name w:val="toctext"/>
    <w:basedOn w:val="DefaultParagraphFont"/>
    <w:rsid w:val="007A24AF"/>
  </w:style>
  <w:style w:type="character" w:customStyle="1" w:styleId="mw-headline">
    <w:name w:val="mw-headline"/>
    <w:basedOn w:val="DefaultParagraphFont"/>
    <w:rsid w:val="007A24AF"/>
  </w:style>
  <w:style w:type="character" w:customStyle="1" w:styleId="mw-editsection">
    <w:name w:val="mw-editsection"/>
    <w:basedOn w:val="DefaultParagraphFont"/>
    <w:rsid w:val="007A24AF"/>
  </w:style>
  <w:style w:type="character" w:customStyle="1" w:styleId="mw-editsection-bracket">
    <w:name w:val="mw-editsection-bracket"/>
    <w:basedOn w:val="DefaultParagraphFont"/>
    <w:rsid w:val="007A24AF"/>
  </w:style>
  <w:style w:type="character" w:customStyle="1" w:styleId="mbox-text-span">
    <w:name w:val="mbox-text-span"/>
    <w:basedOn w:val="DefaultParagraphFont"/>
    <w:rsid w:val="007A24AF"/>
  </w:style>
  <w:style w:type="character" w:customStyle="1" w:styleId="hide-when-compact">
    <w:name w:val="hide-when-compact"/>
    <w:basedOn w:val="DefaultParagraphFont"/>
    <w:rsid w:val="007A24AF"/>
  </w:style>
  <w:style w:type="character" w:customStyle="1" w:styleId="mw-cite-backlink">
    <w:name w:val="mw-cite-backlink"/>
    <w:basedOn w:val="DefaultParagraphFont"/>
    <w:rsid w:val="007A24AF"/>
  </w:style>
  <w:style w:type="character" w:customStyle="1" w:styleId="cite-accessibility-label">
    <w:name w:val="cite-accessibility-label"/>
    <w:basedOn w:val="DefaultParagraphFont"/>
    <w:rsid w:val="007A24AF"/>
  </w:style>
  <w:style w:type="character" w:customStyle="1" w:styleId="reference-text">
    <w:name w:val="reference-text"/>
    <w:basedOn w:val="DefaultParagraphFont"/>
    <w:rsid w:val="007A24AF"/>
  </w:style>
  <w:style w:type="character" w:customStyle="1" w:styleId="citationweb">
    <w:name w:val="citation web"/>
    <w:basedOn w:val="DefaultParagraphFont"/>
    <w:rsid w:val="007A24AF"/>
  </w:style>
  <w:style w:type="character" w:customStyle="1" w:styleId="reference-accessdate">
    <w:name w:val="reference-accessdate"/>
    <w:basedOn w:val="DefaultParagraphFont"/>
    <w:rsid w:val="007A24AF"/>
  </w:style>
  <w:style w:type="character" w:customStyle="1" w:styleId="z3988">
    <w:name w:val="z3988"/>
    <w:basedOn w:val="DefaultParagraphFont"/>
    <w:rsid w:val="007A24AF"/>
  </w:style>
  <w:style w:type="character" w:customStyle="1" w:styleId="citationnews">
    <w:name w:val="citation news"/>
    <w:basedOn w:val="DefaultParagraphFont"/>
    <w:rsid w:val="007A24AF"/>
  </w:style>
  <w:style w:type="character" w:customStyle="1" w:styleId="citationjournal">
    <w:name w:val="citation journal"/>
    <w:basedOn w:val="DefaultParagraphFont"/>
    <w:rsid w:val="007A24AF"/>
  </w:style>
  <w:style w:type="character" w:customStyle="1" w:styleId="plainlinksnoprint">
    <w:name w:val="plainlinks noprint"/>
    <w:basedOn w:val="DefaultParagraphFont"/>
    <w:rsid w:val="007A24AF"/>
  </w:style>
  <w:style w:type="character" w:customStyle="1" w:styleId="languageicon">
    <w:name w:val="languageicon"/>
    <w:basedOn w:val="DefaultParagraphFont"/>
    <w:rsid w:val="007A24AF"/>
  </w:style>
  <w:style w:type="paragraph" w:customStyle="1" w:styleId="articleref">
    <w:name w:val="articleref"/>
    <w:basedOn w:val="Normal"/>
    <w:rsid w:val="007A24AF"/>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
    <w:name w:val="articlecitation"/>
    <w:basedOn w:val="Normal"/>
    <w:rsid w:val="007A24AF"/>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indent1">
    <w:name w:val="articlecitationindent1"/>
    <w:basedOn w:val="Normal"/>
    <w:rsid w:val="007A24AF"/>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smallcaps">
    <w:name w:val="smallcaps"/>
    <w:basedOn w:val="DefaultParagraphFont"/>
    <w:rsid w:val="007A24AF"/>
  </w:style>
  <w:style w:type="paragraph" w:customStyle="1" w:styleId="last">
    <w:name w:val="last"/>
    <w:basedOn w:val="Normal"/>
    <w:rsid w:val="007A24AF"/>
    <w:pPr>
      <w:spacing w:before="100" w:beforeAutospacing="1" w:after="100" w:afterAutospacing="1" w:line="240" w:lineRule="auto"/>
    </w:pPr>
    <w:rPr>
      <w:rFonts w:ascii="Times New Roman" w:eastAsia="宋体" w:hAnsi="Times New Roman" w:cs="Times New Roman"/>
      <w:sz w:val="24"/>
      <w:szCs w:val="24"/>
      <w:lang w:val="en-US"/>
    </w:rPr>
  </w:style>
  <w:style w:type="character" w:styleId="Strong">
    <w:name w:val="Strong"/>
    <w:qFormat/>
    <w:rsid w:val="007A24AF"/>
    <w:rPr>
      <w:b/>
      <w:bCs/>
    </w:rPr>
  </w:style>
  <w:style w:type="character" w:customStyle="1" w:styleId="apple-style-span">
    <w:name w:val="apple-style-span"/>
    <w:basedOn w:val="DefaultParagraphFont"/>
    <w:rsid w:val="007A24AF"/>
  </w:style>
  <w:style w:type="character" w:customStyle="1" w:styleId="author">
    <w:name w:val="author"/>
    <w:basedOn w:val="DefaultParagraphFont"/>
    <w:rsid w:val="007A24AF"/>
  </w:style>
  <w:style w:type="character" w:customStyle="1" w:styleId="pubyear">
    <w:name w:val="pubyear"/>
    <w:basedOn w:val="DefaultParagraphFont"/>
    <w:rsid w:val="007A24AF"/>
  </w:style>
  <w:style w:type="character" w:customStyle="1" w:styleId="articletitle">
    <w:name w:val="articletitle"/>
    <w:basedOn w:val="DefaultParagraphFont"/>
    <w:rsid w:val="007A24AF"/>
  </w:style>
  <w:style w:type="character" w:customStyle="1" w:styleId="journaltitle">
    <w:name w:val="journaltitle"/>
    <w:basedOn w:val="DefaultParagraphFont"/>
    <w:rsid w:val="007A24AF"/>
  </w:style>
  <w:style w:type="character" w:customStyle="1" w:styleId="vol">
    <w:name w:val="vol"/>
    <w:basedOn w:val="DefaultParagraphFont"/>
    <w:rsid w:val="007A24AF"/>
  </w:style>
  <w:style w:type="character" w:customStyle="1" w:styleId="pagefirst">
    <w:name w:val="pagefirst"/>
    <w:basedOn w:val="DefaultParagraphFont"/>
    <w:rsid w:val="007A24AF"/>
  </w:style>
  <w:style w:type="character" w:customStyle="1" w:styleId="pagelast">
    <w:name w:val="pagelast"/>
    <w:basedOn w:val="DefaultParagraphFont"/>
    <w:rsid w:val="007A24AF"/>
  </w:style>
  <w:style w:type="paragraph" w:styleId="BodyTextIndent2">
    <w:name w:val="Body Text Indent 2"/>
    <w:basedOn w:val="Normal"/>
    <w:link w:val="BodyTextIndent2Char"/>
    <w:rsid w:val="007A24AF"/>
    <w:pPr>
      <w:spacing w:after="120" w:line="480" w:lineRule="auto"/>
      <w:ind w:left="360"/>
    </w:pPr>
    <w:rPr>
      <w:rFonts w:ascii="Times New Roman" w:eastAsia="宋体" w:hAnsi="Times New Roman" w:cs="Times New Roman"/>
      <w:sz w:val="24"/>
      <w:szCs w:val="24"/>
      <w:lang w:val="en-US"/>
    </w:rPr>
  </w:style>
  <w:style w:type="character" w:customStyle="1" w:styleId="BodyTextIndent2Char">
    <w:name w:val="Body Text Indent 2 Char"/>
    <w:basedOn w:val="DefaultParagraphFont"/>
    <w:link w:val="BodyTextIndent2"/>
    <w:rsid w:val="007A24AF"/>
    <w:rPr>
      <w:rFonts w:ascii="Times New Roman" w:eastAsia="宋体" w:hAnsi="Times New Roman" w:cs="Times New Roman"/>
      <w:sz w:val="24"/>
      <w:szCs w:val="24"/>
      <w:lang w:val="en-US"/>
    </w:rPr>
  </w:style>
  <w:style w:type="character" w:styleId="PageNumber">
    <w:name w:val="page number"/>
    <w:basedOn w:val="DefaultParagraphFont"/>
    <w:rsid w:val="007A24AF"/>
  </w:style>
  <w:style w:type="character" w:customStyle="1" w:styleId="citation">
    <w:name w:val="citation"/>
    <w:basedOn w:val="DefaultParagraphFont"/>
    <w:rsid w:val="007A24AF"/>
  </w:style>
  <w:style w:type="character" w:customStyle="1" w:styleId="11">
    <w:name w:val="标题1"/>
    <w:basedOn w:val="DefaultParagraphFont"/>
    <w:rsid w:val="007A24AF"/>
  </w:style>
  <w:style w:type="character" w:customStyle="1" w:styleId="subbodytext">
    <w:name w:val="subbodytext"/>
    <w:basedOn w:val="DefaultParagraphFont"/>
    <w:rsid w:val="007A24AF"/>
  </w:style>
  <w:style w:type="character" w:customStyle="1" w:styleId="citationbook">
    <w:name w:val="citation book"/>
    <w:basedOn w:val="DefaultParagraphFont"/>
    <w:rsid w:val="007A24AF"/>
  </w:style>
  <w:style w:type="character" w:styleId="LineNumber">
    <w:name w:val="line number"/>
    <w:basedOn w:val="DefaultParagraphFont"/>
    <w:rsid w:val="007A24AF"/>
  </w:style>
  <w:style w:type="paragraph" w:customStyle="1" w:styleId="12">
    <w:name w:val="列出段落1"/>
    <w:basedOn w:val="Normal"/>
    <w:qFormat/>
    <w:rsid w:val="007A24AF"/>
    <w:pPr>
      <w:ind w:left="720"/>
      <w:contextualSpacing/>
    </w:pPr>
    <w:rPr>
      <w:rFonts w:ascii="Calibri" w:eastAsia="Calibri" w:hAnsi="Calibri" w:cs="Times New Roman"/>
      <w:lang w:val="en-US"/>
    </w:rPr>
  </w:style>
  <w:style w:type="character" w:customStyle="1" w:styleId="doi">
    <w:name w:val="doi"/>
    <w:basedOn w:val="DefaultParagraphFont"/>
    <w:rsid w:val="007A24AF"/>
  </w:style>
  <w:style w:type="table" w:styleId="TableClassic1">
    <w:name w:val="Table Classic 1"/>
    <w:basedOn w:val="TableNormal"/>
    <w:rsid w:val="007A24AF"/>
    <w:pPr>
      <w:spacing w:after="0" w:line="240" w:lineRule="auto"/>
    </w:pPr>
    <w:rPr>
      <w:rFonts w:ascii="Times New Roman" w:eastAsia="宋体" w:hAnsi="Times New Roman" w:cs="Times New Roman"/>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7A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7A24AF"/>
    <w:rPr>
      <w:rFonts w:ascii="Courier New" w:eastAsia="MS Mincho" w:hAnsi="Courier New" w:cs="Courier New"/>
      <w:sz w:val="20"/>
      <w:szCs w:val="20"/>
      <w:lang w:val="es-CL" w:eastAsia="ja-JP"/>
    </w:rPr>
  </w:style>
  <w:style w:type="paragraph" w:customStyle="1" w:styleId="EndNoteBibliographyTitle">
    <w:name w:val="EndNote Bibliography Title"/>
    <w:basedOn w:val="Normal"/>
    <w:link w:val="EndNoteBibliographyTitleChar"/>
    <w:rsid w:val="007A24A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24AF"/>
    <w:rPr>
      <w:rFonts w:ascii="Calibri" w:hAnsi="Calibri" w:cs="Calibri"/>
      <w:noProof/>
      <w:lang w:val="en-US"/>
    </w:rPr>
  </w:style>
  <w:style w:type="paragraph" w:customStyle="1" w:styleId="13">
    <w:name w:val="文档结构图1"/>
    <w:basedOn w:val="Normal"/>
    <w:next w:val="DocumentMap"/>
    <w:link w:val="Char0"/>
    <w:uiPriority w:val="99"/>
    <w:semiHidden/>
    <w:unhideWhenUsed/>
    <w:rsid w:val="007A24AF"/>
    <w:pPr>
      <w:spacing w:after="0" w:line="240" w:lineRule="auto"/>
    </w:pPr>
    <w:rPr>
      <w:rFonts w:ascii="Tahoma" w:hAnsi="Tahoma" w:cs="Tahoma"/>
      <w:sz w:val="16"/>
      <w:szCs w:val="16"/>
      <w:lang w:val="en-GB"/>
    </w:rPr>
  </w:style>
  <w:style w:type="character" w:customStyle="1" w:styleId="Char0">
    <w:name w:val="文档结构图 Char"/>
    <w:basedOn w:val="DefaultParagraphFont"/>
    <w:link w:val="13"/>
    <w:uiPriority w:val="99"/>
    <w:semiHidden/>
    <w:rsid w:val="007A24AF"/>
    <w:rPr>
      <w:rFonts w:ascii="Tahoma" w:hAnsi="Tahoma" w:cs="Tahoma"/>
      <w:kern w:val="0"/>
      <w:sz w:val="16"/>
      <w:szCs w:val="16"/>
      <w:lang w:val="en-GB" w:eastAsia="en-US"/>
    </w:rPr>
  </w:style>
  <w:style w:type="paragraph" w:customStyle="1" w:styleId="14">
    <w:name w:val="批注主题1"/>
    <w:basedOn w:val="CommentText"/>
    <w:next w:val="CommentText"/>
    <w:uiPriority w:val="99"/>
    <w:semiHidden/>
    <w:unhideWhenUsed/>
    <w:rsid w:val="007A24AF"/>
    <w:pPr>
      <w:spacing w:after="200"/>
    </w:pPr>
    <w:rPr>
      <w:rFonts w:ascii="Calibri" w:eastAsia="宋体" w:hAnsi="Calibri"/>
      <w:b/>
      <w:bCs/>
      <w:lang w:val="en-GB" w:eastAsia="en-US"/>
    </w:rPr>
  </w:style>
  <w:style w:type="character" w:customStyle="1" w:styleId="CommentSubjectChar">
    <w:name w:val="Comment Subject Char"/>
    <w:basedOn w:val="CommentTextChar"/>
    <w:link w:val="CommentSubject"/>
    <w:uiPriority w:val="99"/>
    <w:semiHidden/>
    <w:rsid w:val="007A24AF"/>
    <w:rPr>
      <w:rFonts w:ascii="Times New Roman" w:eastAsia="Times New Roman" w:hAnsi="Times New Roman" w:cs="Times New Roman"/>
      <w:b/>
      <w:bCs/>
      <w:kern w:val="0"/>
      <w:sz w:val="20"/>
      <w:szCs w:val="20"/>
      <w:lang w:val="en-GB" w:eastAsia="en-US"/>
    </w:rPr>
  </w:style>
  <w:style w:type="table" w:customStyle="1" w:styleId="15">
    <w:name w:val="网格型1"/>
    <w:basedOn w:val="TableNormal"/>
    <w:next w:val="TableGrid"/>
    <w:uiPriority w:val="59"/>
    <w:rsid w:val="007A24A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A24AF"/>
  </w:style>
  <w:style w:type="paragraph" w:styleId="BodyText">
    <w:name w:val="Body Text"/>
    <w:basedOn w:val="Normal"/>
    <w:link w:val="BodyTextChar"/>
    <w:uiPriority w:val="99"/>
    <w:unhideWhenUsed/>
    <w:rsid w:val="007A24AF"/>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7A24AF"/>
    <w:rPr>
      <w:rFonts w:ascii="Times New Roman" w:eastAsia="宋体" w:hAnsi="Times New Roman" w:cs="Times New Roman"/>
      <w:sz w:val="24"/>
      <w:szCs w:val="24"/>
      <w:lang w:val="fr-FR" w:eastAsia="fr-FR"/>
    </w:rPr>
  </w:style>
  <w:style w:type="character" w:customStyle="1" w:styleId="pagecontents">
    <w:name w:val="pagecontents"/>
    <w:rsid w:val="007A24AF"/>
  </w:style>
  <w:style w:type="character" w:customStyle="1" w:styleId="pagecontents1">
    <w:name w:val="pagecontents1"/>
    <w:rsid w:val="007A24AF"/>
  </w:style>
  <w:style w:type="paragraph" w:customStyle="1" w:styleId="Standard">
    <w:name w:val="Standard"/>
    <w:rsid w:val="007A24AF"/>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7A24AF"/>
    <w:pPr>
      <w:numPr>
        <w:numId w:val="2"/>
      </w:numPr>
    </w:pPr>
  </w:style>
  <w:style w:type="character" w:customStyle="1" w:styleId="A15">
    <w:name w:val="A15"/>
    <w:rsid w:val="007A24AF"/>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7A24AF"/>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6">
    <w:name w:val="正文1"/>
    <w:rsid w:val="007A24AF"/>
    <w:pPr>
      <w:spacing w:after="0"/>
    </w:pPr>
    <w:rPr>
      <w:rFonts w:ascii="Arial" w:eastAsia="宋体" w:hAnsi="Arial" w:cs="Arial"/>
      <w:color w:val="000000"/>
      <w:lang w:val="it-IT" w:eastAsia="ja-JP"/>
    </w:rPr>
  </w:style>
  <w:style w:type="character" w:customStyle="1" w:styleId="2Char1">
    <w:name w:val="标题 2 Char1"/>
    <w:basedOn w:val="DefaultParagraphFont"/>
    <w:uiPriority w:val="9"/>
    <w:semiHidden/>
    <w:rsid w:val="007A24AF"/>
    <w:rPr>
      <w:rFonts w:asciiTheme="majorHAnsi" w:eastAsiaTheme="majorEastAsia" w:hAnsiTheme="majorHAnsi" w:cstheme="majorBidi"/>
      <w:b/>
      <w:bCs/>
      <w:sz w:val="32"/>
      <w:szCs w:val="32"/>
    </w:rPr>
  </w:style>
  <w:style w:type="character" w:customStyle="1" w:styleId="4Char1">
    <w:name w:val="标题 4 Char1"/>
    <w:basedOn w:val="DefaultParagraphFont"/>
    <w:uiPriority w:val="9"/>
    <w:semiHidden/>
    <w:rsid w:val="007A24AF"/>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7A24AF"/>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7A24AF"/>
    <w:rPr>
      <w:b/>
      <w:bCs/>
      <w:sz w:val="24"/>
      <w:szCs w:val="24"/>
    </w:rPr>
  </w:style>
  <w:style w:type="character" w:customStyle="1" w:styleId="8Char1">
    <w:name w:val="标题 8 Char1"/>
    <w:basedOn w:val="DefaultParagraphFont"/>
    <w:uiPriority w:val="9"/>
    <w:semiHidden/>
    <w:rsid w:val="007A24AF"/>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7A24AF"/>
    <w:rPr>
      <w:rFonts w:asciiTheme="majorHAnsi" w:eastAsiaTheme="majorEastAsia" w:hAnsiTheme="majorHAnsi" w:cstheme="majorBidi"/>
      <w:sz w:val="21"/>
      <w:szCs w:val="21"/>
    </w:rPr>
  </w:style>
  <w:style w:type="paragraph" w:styleId="EndnoteText">
    <w:name w:val="endnote text"/>
    <w:basedOn w:val="Normal"/>
    <w:link w:val="EndnoteTextChar"/>
    <w:uiPriority w:val="99"/>
    <w:semiHidden/>
    <w:unhideWhenUsed/>
    <w:rsid w:val="007A24AF"/>
    <w:pPr>
      <w:snapToGrid w:val="0"/>
    </w:pPr>
  </w:style>
  <w:style w:type="character" w:customStyle="1" w:styleId="EndnoteTextChar">
    <w:name w:val="Endnote Text Char"/>
    <w:basedOn w:val="DefaultParagraphFont"/>
    <w:link w:val="EndnoteText"/>
    <w:uiPriority w:val="99"/>
    <w:semiHidden/>
    <w:rsid w:val="007A24AF"/>
  </w:style>
  <w:style w:type="paragraph" w:styleId="DocumentMap">
    <w:name w:val="Document Map"/>
    <w:basedOn w:val="Normal"/>
    <w:link w:val="DocumentMapChar"/>
    <w:uiPriority w:val="99"/>
    <w:semiHidden/>
    <w:unhideWhenUsed/>
    <w:rsid w:val="007A24AF"/>
    <w:rPr>
      <w:rFonts w:ascii="宋体" w:eastAsia="宋体"/>
      <w:sz w:val="18"/>
      <w:szCs w:val="18"/>
    </w:rPr>
  </w:style>
  <w:style w:type="character" w:customStyle="1" w:styleId="DocumentMapChar">
    <w:name w:val="Document Map Char"/>
    <w:basedOn w:val="DefaultParagraphFont"/>
    <w:link w:val="DocumentMap"/>
    <w:uiPriority w:val="99"/>
    <w:semiHidden/>
    <w:rsid w:val="007A24AF"/>
    <w:rPr>
      <w:rFonts w:ascii="宋体" w:eastAsia="宋体"/>
      <w:sz w:val="18"/>
      <w:szCs w:val="18"/>
    </w:rPr>
  </w:style>
  <w:style w:type="paragraph" w:styleId="CommentSubject">
    <w:name w:val="annotation subject"/>
    <w:basedOn w:val="CommentText"/>
    <w:next w:val="CommentText"/>
    <w:link w:val="CommentSubjectChar"/>
    <w:uiPriority w:val="99"/>
    <w:semiHidden/>
    <w:unhideWhenUsed/>
    <w:rsid w:val="007A24AF"/>
    <w:pPr>
      <w:spacing w:after="200" w:line="276" w:lineRule="auto"/>
    </w:pPr>
    <w:rPr>
      <w:rFonts w:asciiTheme="minorHAnsi" w:eastAsiaTheme="minorEastAsia" w:hAnsiTheme="minorHAnsi" w:cstheme="minorBidi"/>
      <w:b/>
      <w:bCs/>
      <w:lang w:val="en-GB" w:eastAsia="en-US"/>
    </w:rPr>
  </w:style>
  <w:style w:type="character" w:customStyle="1" w:styleId="Char1">
    <w:name w:val="批注主题 Char1"/>
    <w:basedOn w:val="CommentTextChar"/>
    <w:uiPriority w:val="99"/>
    <w:semiHidden/>
    <w:rsid w:val="007A24AF"/>
    <w:rPr>
      <w:rFonts w:ascii="Times New Roman" w:eastAsia="Times New Roman" w:hAnsi="Times New Roman" w:cs="Times New Roman"/>
      <w:b/>
      <w:bCs/>
      <w:sz w:val="20"/>
      <w:szCs w:val="20"/>
      <w:lang w:val="fr-FR" w:eastAsia="fr-FR"/>
    </w:rPr>
  </w:style>
  <w:style w:type="table" w:styleId="TableGrid">
    <w:name w:val="Table Grid"/>
    <w:basedOn w:val="TableNormal"/>
    <w:uiPriority w:val="59"/>
    <w:rsid w:val="007A2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152">
      <w:bodyDiv w:val="1"/>
      <w:marLeft w:val="0"/>
      <w:marRight w:val="0"/>
      <w:marTop w:val="0"/>
      <w:marBottom w:val="0"/>
      <w:divBdr>
        <w:top w:val="none" w:sz="0" w:space="0" w:color="auto"/>
        <w:left w:val="none" w:sz="0" w:space="0" w:color="auto"/>
        <w:bottom w:val="none" w:sz="0" w:space="0" w:color="auto"/>
        <w:right w:val="none" w:sz="0" w:space="0" w:color="auto"/>
      </w:divBdr>
    </w:div>
    <w:div w:id="100615775">
      <w:bodyDiv w:val="1"/>
      <w:marLeft w:val="0"/>
      <w:marRight w:val="0"/>
      <w:marTop w:val="0"/>
      <w:marBottom w:val="0"/>
      <w:divBdr>
        <w:top w:val="none" w:sz="0" w:space="0" w:color="auto"/>
        <w:left w:val="none" w:sz="0" w:space="0" w:color="auto"/>
        <w:bottom w:val="none" w:sz="0" w:space="0" w:color="auto"/>
        <w:right w:val="none" w:sz="0" w:space="0" w:color="auto"/>
      </w:divBdr>
    </w:div>
    <w:div w:id="111636970">
      <w:bodyDiv w:val="1"/>
      <w:marLeft w:val="0"/>
      <w:marRight w:val="0"/>
      <w:marTop w:val="0"/>
      <w:marBottom w:val="0"/>
      <w:divBdr>
        <w:top w:val="none" w:sz="0" w:space="0" w:color="auto"/>
        <w:left w:val="none" w:sz="0" w:space="0" w:color="auto"/>
        <w:bottom w:val="none" w:sz="0" w:space="0" w:color="auto"/>
        <w:right w:val="none" w:sz="0" w:space="0" w:color="auto"/>
      </w:divBdr>
      <w:divsChild>
        <w:div w:id="1634368541">
          <w:marLeft w:val="0"/>
          <w:marRight w:val="0"/>
          <w:marTop w:val="150"/>
          <w:marBottom w:val="0"/>
          <w:divBdr>
            <w:top w:val="single" w:sz="6" w:space="0" w:color="B7D5A5"/>
            <w:left w:val="single" w:sz="6" w:space="0" w:color="B7D5A5"/>
            <w:bottom w:val="single" w:sz="6" w:space="0" w:color="B7D5A5"/>
            <w:right w:val="single" w:sz="6" w:space="0" w:color="B7D5A5"/>
          </w:divBdr>
          <w:divsChild>
            <w:div w:id="397748476">
              <w:marLeft w:val="0"/>
              <w:marRight w:val="0"/>
              <w:marTop w:val="0"/>
              <w:marBottom w:val="0"/>
              <w:divBdr>
                <w:top w:val="none" w:sz="0" w:space="0" w:color="auto"/>
                <w:left w:val="single" w:sz="6" w:space="0" w:color="B7D5A5"/>
                <w:bottom w:val="none" w:sz="0" w:space="0" w:color="auto"/>
                <w:right w:val="none" w:sz="0" w:space="0" w:color="auto"/>
              </w:divBdr>
              <w:divsChild>
                <w:div w:id="863055559">
                  <w:marLeft w:val="0"/>
                  <w:marRight w:val="0"/>
                  <w:marTop w:val="0"/>
                  <w:marBottom w:val="0"/>
                  <w:divBdr>
                    <w:top w:val="none" w:sz="0" w:space="0" w:color="auto"/>
                    <w:left w:val="none" w:sz="0" w:space="0" w:color="auto"/>
                    <w:bottom w:val="none" w:sz="0" w:space="0" w:color="auto"/>
                    <w:right w:val="none" w:sz="0" w:space="0" w:color="auto"/>
                  </w:divBdr>
                  <w:divsChild>
                    <w:div w:id="1387215654">
                      <w:marLeft w:val="0"/>
                      <w:marRight w:val="0"/>
                      <w:marTop w:val="168"/>
                      <w:marBottom w:val="0"/>
                      <w:divBdr>
                        <w:top w:val="none" w:sz="0" w:space="0" w:color="auto"/>
                        <w:left w:val="none" w:sz="0" w:space="0" w:color="auto"/>
                        <w:bottom w:val="none" w:sz="0" w:space="0" w:color="auto"/>
                        <w:right w:val="none" w:sz="0" w:space="0" w:color="auto"/>
                      </w:divBdr>
                      <w:divsChild>
                        <w:div w:id="8446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2941">
      <w:bodyDiv w:val="1"/>
      <w:marLeft w:val="0"/>
      <w:marRight w:val="0"/>
      <w:marTop w:val="0"/>
      <w:marBottom w:val="0"/>
      <w:divBdr>
        <w:top w:val="none" w:sz="0" w:space="0" w:color="auto"/>
        <w:left w:val="none" w:sz="0" w:space="0" w:color="auto"/>
        <w:bottom w:val="none" w:sz="0" w:space="0" w:color="auto"/>
        <w:right w:val="none" w:sz="0" w:space="0" w:color="auto"/>
      </w:divBdr>
      <w:divsChild>
        <w:div w:id="1750302702">
          <w:marLeft w:val="0"/>
          <w:marRight w:val="1"/>
          <w:marTop w:val="0"/>
          <w:marBottom w:val="0"/>
          <w:divBdr>
            <w:top w:val="none" w:sz="0" w:space="0" w:color="auto"/>
            <w:left w:val="none" w:sz="0" w:space="0" w:color="auto"/>
            <w:bottom w:val="none" w:sz="0" w:space="0" w:color="auto"/>
            <w:right w:val="none" w:sz="0" w:space="0" w:color="auto"/>
          </w:divBdr>
          <w:divsChild>
            <w:div w:id="1072890970">
              <w:marLeft w:val="0"/>
              <w:marRight w:val="0"/>
              <w:marTop w:val="0"/>
              <w:marBottom w:val="0"/>
              <w:divBdr>
                <w:top w:val="none" w:sz="0" w:space="0" w:color="auto"/>
                <w:left w:val="none" w:sz="0" w:space="0" w:color="auto"/>
                <w:bottom w:val="none" w:sz="0" w:space="0" w:color="auto"/>
                <w:right w:val="none" w:sz="0" w:space="0" w:color="auto"/>
              </w:divBdr>
              <w:divsChild>
                <w:div w:id="1585063957">
                  <w:marLeft w:val="0"/>
                  <w:marRight w:val="1"/>
                  <w:marTop w:val="0"/>
                  <w:marBottom w:val="0"/>
                  <w:divBdr>
                    <w:top w:val="none" w:sz="0" w:space="0" w:color="auto"/>
                    <w:left w:val="none" w:sz="0" w:space="0" w:color="auto"/>
                    <w:bottom w:val="none" w:sz="0" w:space="0" w:color="auto"/>
                    <w:right w:val="none" w:sz="0" w:space="0" w:color="auto"/>
                  </w:divBdr>
                  <w:divsChild>
                    <w:div w:id="599995922">
                      <w:marLeft w:val="0"/>
                      <w:marRight w:val="0"/>
                      <w:marTop w:val="0"/>
                      <w:marBottom w:val="0"/>
                      <w:divBdr>
                        <w:top w:val="none" w:sz="0" w:space="0" w:color="auto"/>
                        <w:left w:val="none" w:sz="0" w:space="0" w:color="auto"/>
                        <w:bottom w:val="none" w:sz="0" w:space="0" w:color="auto"/>
                        <w:right w:val="none" w:sz="0" w:space="0" w:color="auto"/>
                      </w:divBdr>
                      <w:divsChild>
                        <w:div w:id="74935428">
                          <w:marLeft w:val="0"/>
                          <w:marRight w:val="0"/>
                          <w:marTop w:val="0"/>
                          <w:marBottom w:val="0"/>
                          <w:divBdr>
                            <w:top w:val="none" w:sz="0" w:space="0" w:color="auto"/>
                            <w:left w:val="none" w:sz="0" w:space="0" w:color="auto"/>
                            <w:bottom w:val="none" w:sz="0" w:space="0" w:color="auto"/>
                            <w:right w:val="none" w:sz="0" w:space="0" w:color="auto"/>
                          </w:divBdr>
                          <w:divsChild>
                            <w:div w:id="921379706">
                              <w:marLeft w:val="0"/>
                              <w:marRight w:val="0"/>
                              <w:marTop w:val="120"/>
                              <w:marBottom w:val="360"/>
                              <w:divBdr>
                                <w:top w:val="none" w:sz="0" w:space="0" w:color="auto"/>
                                <w:left w:val="none" w:sz="0" w:space="0" w:color="auto"/>
                                <w:bottom w:val="none" w:sz="0" w:space="0" w:color="auto"/>
                                <w:right w:val="none" w:sz="0" w:space="0" w:color="auto"/>
                              </w:divBdr>
                              <w:divsChild>
                                <w:div w:id="1760057011">
                                  <w:marLeft w:val="0"/>
                                  <w:marRight w:val="0"/>
                                  <w:marTop w:val="0"/>
                                  <w:marBottom w:val="0"/>
                                  <w:divBdr>
                                    <w:top w:val="none" w:sz="0" w:space="0" w:color="auto"/>
                                    <w:left w:val="none" w:sz="0" w:space="0" w:color="auto"/>
                                    <w:bottom w:val="none" w:sz="0" w:space="0" w:color="auto"/>
                                    <w:right w:val="none" w:sz="0" w:space="0" w:color="auto"/>
                                  </w:divBdr>
                                  <w:divsChild>
                                    <w:div w:id="6914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95294">
      <w:bodyDiv w:val="1"/>
      <w:marLeft w:val="0"/>
      <w:marRight w:val="0"/>
      <w:marTop w:val="0"/>
      <w:marBottom w:val="0"/>
      <w:divBdr>
        <w:top w:val="none" w:sz="0" w:space="0" w:color="auto"/>
        <w:left w:val="none" w:sz="0" w:space="0" w:color="auto"/>
        <w:bottom w:val="none" w:sz="0" w:space="0" w:color="auto"/>
        <w:right w:val="none" w:sz="0" w:space="0" w:color="auto"/>
      </w:divBdr>
    </w:div>
    <w:div w:id="150680492">
      <w:bodyDiv w:val="1"/>
      <w:marLeft w:val="0"/>
      <w:marRight w:val="0"/>
      <w:marTop w:val="0"/>
      <w:marBottom w:val="0"/>
      <w:divBdr>
        <w:top w:val="none" w:sz="0" w:space="0" w:color="auto"/>
        <w:left w:val="none" w:sz="0" w:space="0" w:color="auto"/>
        <w:bottom w:val="none" w:sz="0" w:space="0" w:color="auto"/>
        <w:right w:val="none" w:sz="0" w:space="0" w:color="auto"/>
      </w:divBdr>
      <w:divsChild>
        <w:div w:id="1284461160">
          <w:marLeft w:val="0"/>
          <w:marRight w:val="1"/>
          <w:marTop w:val="0"/>
          <w:marBottom w:val="0"/>
          <w:divBdr>
            <w:top w:val="none" w:sz="0" w:space="0" w:color="auto"/>
            <w:left w:val="none" w:sz="0" w:space="0" w:color="auto"/>
            <w:bottom w:val="none" w:sz="0" w:space="0" w:color="auto"/>
            <w:right w:val="none" w:sz="0" w:space="0" w:color="auto"/>
          </w:divBdr>
          <w:divsChild>
            <w:div w:id="557128825">
              <w:marLeft w:val="0"/>
              <w:marRight w:val="0"/>
              <w:marTop w:val="0"/>
              <w:marBottom w:val="0"/>
              <w:divBdr>
                <w:top w:val="none" w:sz="0" w:space="0" w:color="auto"/>
                <w:left w:val="none" w:sz="0" w:space="0" w:color="auto"/>
                <w:bottom w:val="none" w:sz="0" w:space="0" w:color="auto"/>
                <w:right w:val="none" w:sz="0" w:space="0" w:color="auto"/>
              </w:divBdr>
              <w:divsChild>
                <w:div w:id="1228029320">
                  <w:marLeft w:val="0"/>
                  <w:marRight w:val="1"/>
                  <w:marTop w:val="0"/>
                  <w:marBottom w:val="0"/>
                  <w:divBdr>
                    <w:top w:val="none" w:sz="0" w:space="0" w:color="auto"/>
                    <w:left w:val="none" w:sz="0" w:space="0" w:color="auto"/>
                    <w:bottom w:val="none" w:sz="0" w:space="0" w:color="auto"/>
                    <w:right w:val="none" w:sz="0" w:space="0" w:color="auto"/>
                  </w:divBdr>
                  <w:divsChild>
                    <w:div w:id="583956187">
                      <w:marLeft w:val="0"/>
                      <w:marRight w:val="0"/>
                      <w:marTop w:val="0"/>
                      <w:marBottom w:val="0"/>
                      <w:divBdr>
                        <w:top w:val="none" w:sz="0" w:space="0" w:color="auto"/>
                        <w:left w:val="none" w:sz="0" w:space="0" w:color="auto"/>
                        <w:bottom w:val="none" w:sz="0" w:space="0" w:color="auto"/>
                        <w:right w:val="none" w:sz="0" w:space="0" w:color="auto"/>
                      </w:divBdr>
                      <w:divsChild>
                        <w:div w:id="1687517003">
                          <w:marLeft w:val="0"/>
                          <w:marRight w:val="0"/>
                          <w:marTop w:val="0"/>
                          <w:marBottom w:val="0"/>
                          <w:divBdr>
                            <w:top w:val="none" w:sz="0" w:space="0" w:color="auto"/>
                            <w:left w:val="none" w:sz="0" w:space="0" w:color="auto"/>
                            <w:bottom w:val="none" w:sz="0" w:space="0" w:color="auto"/>
                            <w:right w:val="none" w:sz="0" w:space="0" w:color="auto"/>
                          </w:divBdr>
                          <w:divsChild>
                            <w:div w:id="722945979">
                              <w:marLeft w:val="0"/>
                              <w:marRight w:val="0"/>
                              <w:marTop w:val="120"/>
                              <w:marBottom w:val="360"/>
                              <w:divBdr>
                                <w:top w:val="none" w:sz="0" w:space="0" w:color="auto"/>
                                <w:left w:val="none" w:sz="0" w:space="0" w:color="auto"/>
                                <w:bottom w:val="none" w:sz="0" w:space="0" w:color="auto"/>
                                <w:right w:val="none" w:sz="0" w:space="0" w:color="auto"/>
                              </w:divBdr>
                              <w:divsChild>
                                <w:div w:id="447504135">
                                  <w:marLeft w:val="0"/>
                                  <w:marRight w:val="0"/>
                                  <w:marTop w:val="0"/>
                                  <w:marBottom w:val="0"/>
                                  <w:divBdr>
                                    <w:top w:val="none" w:sz="0" w:space="0" w:color="auto"/>
                                    <w:left w:val="none" w:sz="0" w:space="0" w:color="auto"/>
                                    <w:bottom w:val="none" w:sz="0" w:space="0" w:color="auto"/>
                                    <w:right w:val="none" w:sz="0" w:space="0" w:color="auto"/>
                                  </w:divBdr>
                                  <w:divsChild>
                                    <w:div w:id="12522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15177">
      <w:bodyDiv w:val="1"/>
      <w:marLeft w:val="0"/>
      <w:marRight w:val="0"/>
      <w:marTop w:val="0"/>
      <w:marBottom w:val="0"/>
      <w:divBdr>
        <w:top w:val="none" w:sz="0" w:space="0" w:color="auto"/>
        <w:left w:val="none" w:sz="0" w:space="0" w:color="auto"/>
        <w:bottom w:val="none" w:sz="0" w:space="0" w:color="auto"/>
        <w:right w:val="none" w:sz="0" w:space="0" w:color="auto"/>
      </w:divBdr>
      <w:divsChild>
        <w:div w:id="1681195435">
          <w:marLeft w:val="0"/>
          <w:marRight w:val="0"/>
          <w:marTop w:val="0"/>
          <w:marBottom w:val="0"/>
          <w:divBdr>
            <w:top w:val="none" w:sz="0" w:space="0" w:color="auto"/>
            <w:left w:val="none" w:sz="0" w:space="0" w:color="auto"/>
            <w:bottom w:val="none" w:sz="0" w:space="0" w:color="auto"/>
            <w:right w:val="none" w:sz="0" w:space="0" w:color="auto"/>
          </w:divBdr>
          <w:divsChild>
            <w:div w:id="2127308055">
              <w:marLeft w:val="0"/>
              <w:marRight w:val="0"/>
              <w:marTop w:val="0"/>
              <w:marBottom w:val="0"/>
              <w:divBdr>
                <w:top w:val="none" w:sz="0" w:space="0" w:color="auto"/>
                <w:left w:val="none" w:sz="0" w:space="0" w:color="auto"/>
                <w:bottom w:val="none" w:sz="0" w:space="0" w:color="auto"/>
                <w:right w:val="none" w:sz="0" w:space="0" w:color="auto"/>
              </w:divBdr>
              <w:divsChild>
                <w:div w:id="1317799496">
                  <w:marLeft w:val="0"/>
                  <w:marRight w:val="0"/>
                  <w:marTop w:val="0"/>
                  <w:marBottom w:val="0"/>
                  <w:divBdr>
                    <w:top w:val="none" w:sz="0" w:space="0" w:color="auto"/>
                    <w:left w:val="none" w:sz="0" w:space="0" w:color="auto"/>
                    <w:bottom w:val="none" w:sz="0" w:space="0" w:color="auto"/>
                    <w:right w:val="none" w:sz="0" w:space="0" w:color="auto"/>
                  </w:divBdr>
                  <w:divsChild>
                    <w:div w:id="1119224594">
                      <w:marLeft w:val="0"/>
                      <w:marRight w:val="0"/>
                      <w:marTop w:val="0"/>
                      <w:marBottom w:val="0"/>
                      <w:divBdr>
                        <w:top w:val="none" w:sz="0" w:space="0" w:color="auto"/>
                        <w:left w:val="none" w:sz="0" w:space="0" w:color="auto"/>
                        <w:bottom w:val="none" w:sz="0" w:space="0" w:color="auto"/>
                        <w:right w:val="none" w:sz="0" w:space="0" w:color="auto"/>
                      </w:divBdr>
                      <w:divsChild>
                        <w:div w:id="2042700607">
                          <w:marLeft w:val="0"/>
                          <w:marRight w:val="0"/>
                          <w:marTop w:val="0"/>
                          <w:marBottom w:val="0"/>
                          <w:divBdr>
                            <w:top w:val="none" w:sz="0" w:space="0" w:color="auto"/>
                            <w:left w:val="none" w:sz="0" w:space="0" w:color="auto"/>
                            <w:bottom w:val="none" w:sz="0" w:space="0" w:color="auto"/>
                            <w:right w:val="none" w:sz="0" w:space="0" w:color="auto"/>
                          </w:divBdr>
                          <w:divsChild>
                            <w:div w:id="716389760">
                              <w:marLeft w:val="0"/>
                              <w:marRight w:val="0"/>
                              <w:marTop w:val="0"/>
                              <w:marBottom w:val="0"/>
                              <w:divBdr>
                                <w:top w:val="none" w:sz="0" w:space="0" w:color="auto"/>
                                <w:left w:val="none" w:sz="0" w:space="0" w:color="auto"/>
                                <w:bottom w:val="none" w:sz="0" w:space="0" w:color="auto"/>
                                <w:right w:val="none" w:sz="0" w:space="0" w:color="auto"/>
                              </w:divBdr>
                              <w:divsChild>
                                <w:div w:id="1704207430">
                                  <w:marLeft w:val="0"/>
                                  <w:marRight w:val="0"/>
                                  <w:marTop w:val="0"/>
                                  <w:marBottom w:val="0"/>
                                  <w:divBdr>
                                    <w:top w:val="none" w:sz="0" w:space="0" w:color="auto"/>
                                    <w:left w:val="none" w:sz="0" w:space="0" w:color="auto"/>
                                    <w:bottom w:val="none" w:sz="0" w:space="0" w:color="auto"/>
                                    <w:right w:val="none" w:sz="0" w:space="0" w:color="auto"/>
                                  </w:divBdr>
                                  <w:divsChild>
                                    <w:div w:id="922032940">
                                      <w:marLeft w:val="0"/>
                                      <w:marRight w:val="0"/>
                                      <w:marTop w:val="0"/>
                                      <w:marBottom w:val="0"/>
                                      <w:divBdr>
                                        <w:top w:val="none" w:sz="0" w:space="0" w:color="auto"/>
                                        <w:left w:val="none" w:sz="0" w:space="0" w:color="auto"/>
                                        <w:bottom w:val="none" w:sz="0" w:space="0" w:color="auto"/>
                                        <w:right w:val="none" w:sz="0" w:space="0" w:color="auto"/>
                                      </w:divBdr>
                                      <w:divsChild>
                                        <w:div w:id="294025599">
                                          <w:marLeft w:val="0"/>
                                          <w:marRight w:val="0"/>
                                          <w:marTop w:val="0"/>
                                          <w:marBottom w:val="0"/>
                                          <w:divBdr>
                                            <w:top w:val="none" w:sz="0" w:space="0" w:color="auto"/>
                                            <w:left w:val="none" w:sz="0" w:space="0" w:color="auto"/>
                                            <w:bottom w:val="none" w:sz="0" w:space="0" w:color="auto"/>
                                            <w:right w:val="none" w:sz="0" w:space="0" w:color="auto"/>
                                          </w:divBdr>
                                          <w:divsChild>
                                            <w:div w:id="1453478438">
                                              <w:marLeft w:val="0"/>
                                              <w:marRight w:val="0"/>
                                              <w:marTop w:val="0"/>
                                              <w:marBottom w:val="0"/>
                                              <w:divBdr>
                                                <w:top w:val="none" w:sz="0" w:space="0" w:color="auto"/>
                                                <w:left w:val="none" w:sz="0" w:space="0" w:color="auto"/>
                                                <w:bottom w:val="none" w:sz="0" w:space="0" w:color="auto"/>
                                                <w:right w:val="none" w:sz="0" w:space="0" w:color="auto"/>
                                              </w:divBdr>
                                              <w:divsChild>
                                                <w:div w:id="73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0577">
      <w:bodyDiv w:val="1"/>
      <w:marLeft w:val="0"/>
      <w:marRight w:val="0"/>
      <w:marTop w:val="0"/>
      <w:marBottom w:val="0"/>
      <w:divBdr>
        <w:top w:val="none" w:sz="0" w:space="0" w:color="auto"/>
        <w:left w:val="none" w:sz="0" w:space="0" w:color="auto"/>
        <w:bottom w:val="none" w:sz="0" w:space="0" w:color="auto"/>
        <w:right w:val="none" w:sz="0" w:space="0" w:color="auto"/>
      </w:divBdr>
      <w:divsChild>
        <w:div w:id="159976769">
          <w:marLeft w:val="0"/>
          <w:marRight w:val="1"/>
          <w:marTop w:val="0"/>
          <w:marBottom w:val="0"/>
          <w:divBdr>
            <w:top w:val="none" w:sz="0" w:space="0" w:color="auto"/>
            <w:left w:val="none" w:sz="0" w:space="0" w:color="auto"/>
            <w:bottom w:val="none" w:sz="0" w:space="0" w:color="auto"/>
            <w:right w:val="none" w:sz="0" w:space="0" w:color="auto"/>
          </w:divBdr>
          <w:divsChild>
            <w:div w:id="1100176224">
              <w:marLeft w:val="0"/>
              <w:marRight w:val="0"/>
              <w:marTop w:val="0"/>
              <w:marBottom w:val="0"/>
              <w:divBdr>
                <w:top w:val="none" w:sz="0" w:space="0" w:color="auto"/>
                <w:left w:val="none" w:sz="0" w:space="0" w:color="auto"/>
                <w:bottom w:val="none" w:sz="0" w:space="0" w:color="auto"/>
                <w:right w:val="none" w:sz="0" w:space="0" w:color="auto"/>
              </w:divBdr>
              <w:divsChild>
                <w:div w:id="2144493323">
                  <w:marLeft w:val="0"/>
                  <w:marRight w:val="1"/>
                  <w:marTop w:val="0"/>
                  <w:marBottom w:val="0"/>
                  <w:divBdr>
                    <w:top w:val="none" w:sz="0" w:space="0" w:color="auto"/>
                    <w:left w:val="none" w:sz="0" w:space="0" w:color="auto"/>
                    <w:bottom w:val="none" w:sz="0" w:space="0" w:color="auto"/>
                    <w:right w:val="none" w:sz="0" w:space="0" w:color="auto"/>
                  </w:divBdr>
                  <w:divsChild>
                    <w:div w:id="399059827">
                      <w:marLeft w:val="0"/>
                      <w:marRight w:val="0"/>
                      <w:marTop w:val="0"/>
                      <w:marBottom w:val="0"/>
                      <w:divBdr>
                        <w:top w:val="none" w:sz="0" w:space="0" w:color="auto"/>
                        <w:left w:val="none" w:sz="0" w:space="0" w:color="auto"/>
                        <w:bottom w:val="none" w:sz="0" w:space="0" w:color="auto"/>
                        <w:right w:val="none" w:sz="0" w:space="0" w:color="auto"/>
                      </w:divBdr>
                      <w:divsChild>
                        <w:div w:id="1562523646">
                          <w:marLeft w:val="0"/>
                          <w:marRight w:val="0"/>
                          <w:marTop w:val="0"/>
                          <w:marBottom w:val="0"/>
                          <w:divBdr>
                            <w:top w:val="none" w:sz="0" w:space="0" w:color="auto"/>
                            <w:left w:val="none" w:sz="0" w:space="0" w:color="auto"/>
                            <w:bottom w:val="none" w:sz="0" w:space="0" w:color="auto"/>
                            <w:right w:val="none" w:sz="0" w:space="0" w:color="auto"/>
                          </w:divBdr>
                          <w:divsChild>
                            <w:div w:id="247084739">
                              <w:marLeft w:val="0"/>
                              <w:marRight w:val="0"/>
                              <w:marTop w:val="120"/>
                              <w:marBottom w:val="360"/>
                              <w:divBdr>
                                <w:top w:val="none" w:sz="0" w:space="0" w:color="auto"/>
                                <w:left w:val="none" w:sz="0" w:space="0" w:color="auto"/>
                                <w:bottom w:val="none" w:sz="0" w:space="0" w:color="auto"/>
                                <w:right w:val="none" w:sz="0" w:space="0" w:color="auto"/>
                              </w:divBdr>
                              <w:divsChild>
                                <w:div w:id="1469275747">
                                  <w:marLeft w:val="0"/>
                                  <w:marRight w:val="0"/>
                                  <w:marTop w:val="0"/>
                                  <w:marBottom w:val="0"/>
                                  <w:divBdr>
                                    <w:top w:val="none" w:sz="0" w:space="0" w:color="auto"/>
                                    <w:left w:val="none" w:sz="0" w:space="0" w:color="auto"/>
                                    <w:bottom w:val="none" w:sz="0" w:space="0" w:color="auto"/>
                                    <w:right w:val="none" w:sz="0" w:space="0" w:color="auto"/>
                                  </w:divBdr>
                                  <w:divsChild>
                                    <w:div w:id="18105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889034">
      <w:bodyDiv w:val="1"/>
      <w:marLeft w:val="0"/>
      <w:marRight w:val="0"/>
      <w:marTop w:val="0"/>
      <w:marBottom w:val="0"/>
      <w:divBdr>
        <w:top w:val="none" w:sz="0" w:space="0" w:color="auto"/>
        <w:left w:val="none" w:sz="0" w:space="0" w:color="auto"/>
        <w:bottom w:val="none" w:sz="0" w:space="0" w:color="auto"/>
        <w:right w:val="none" w:sz="0" w:space="0" w:color="auto"/>
      </w:divBdr>
      <w:divsChild>
        <w:div w:id="276529044">
          <w:marLeft w:val="0"/>
          <w:marRight w:val="0"/>
          <w:marTop w:val="0"/>
          <w:marBottom w:val="0"/>
          <w:divBdr>
            <w:top w:val="single" w:sz="2" w:space="0" w:color="2E2E2E"/>
            <w:left w:val="single" w:sz="2" w:space="0" w:color="2E2E2E"/>
            <w:bottom w:val="single" w:sz="2" w:space="0" w:color="2E2E2E"/>
            <w:right w:val="single" w:sz="2" w:space="0" w:color="2E2E2E"/>
          </w:divBdr>
          <w:divsChild>
            <w:div w:id="2005357968">
              <w:marLeft w:val="0"/>
              <w:marRight w:val="0"/>
              <w:marTop w:val="0"/>
              <w:marBottom w:val="0"/>
              <w:divBdr>
                <w:top w:val="single" w:sz="6" w:space="0" w:color="C9C9C9"/>
                <w:left w:val="none" w:sz="0" w:space="0" w:color="auto"/>
                <w:bottom w:val="none" w:sz="0" w:space="0" w:color="auto"/>
                <w:right w:val="none" w:sz="0" w:space="0" w:color="auto"/>
              </w:divBdr>
              <w:divsChild>
                <w:div w:id="182979391">
                  <w:marLeft w:val="0"/>
                  <w:marRight w:val="0"/>
                  <w:marTop w:val="0"/>
                  <w:marBottom w:val="0"/>
                  <w:divBdr>
                    <w:top w:val="none" w:sz="0" w:space="0" w:color="auto"/>
                    <w:left w:val="none" w:sz="0" w:space="0" w:color="auto"/>
                    <w:bottom w:val="none" w:sz="0" w:space="0" w:color="auto"/>
                    <w:right w:val="none" w:sz="0" w:space="0" w:color="auto"/>
                  </w:divBdr>
                  <w:divsChild>
                    <w:div w:id="1272786113">
                      <w:marLeft w:val="0"/>
                      <w:marRight w:val="0"/>
                      <w:marTop w:val="0"/>
                      <w:marBottom w:val="0"/>
                      <w:divBdr>
                        <w:top w:val="none" w:sz="0" w:space="0" w:color="auto"/>
                        <w:left w:val="none" w:sz="0" w:space="0" w:color="auto"/>
                        <w:bottom w:val="none" w:sz="0" w:space="0" w:color="auto"/>
                        <w:right w:val="none" w:sz="0" w:space="0" w:color="auto"/>
                      </w:divBdr>
                      <w:divsChild>
                        <w:div w:id="6857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530759">
      <w:bodyDiv w:val="1"/>
      <w:marLeft w:val="0"/>
      <w:marRight w:val="0"/>
      <w:marTop w:val="0"/>
      <w:marBottom w:val="0"/>
      <w:divBdr>
        <w:top w:val="none" w:sz="0" w:space="0" w:color="auto"/>
        <w:left w:val="none" w:sz="0" w:space="0" w:color="auto"/>
        <w:bottom w:val="none" w:sz="0" w:space="0" w:color="auto"/>
        <w:right w:val="none" w:sz="0" w:space="0" w:color="auto"/>
      </w:divBdr>
      <w:divsChild>
        <w:div w:id="1334071679">
          <w:marLeft w:val="0"/>
          <w:marRight w:val="1"/>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597641573">
                  <w:marLeft w:val="0"/>
                  <w:marRight w:val="1"/>
                  <w:marTop w:val="0"/>
                  <w:marBottom w:val="0"/>
                  <w:divBdr>
                    <w:top w:val="none" w:sz="0" w:space="0" w:color="auto"/>
                    <w:left w:val="none" w:sz="0" w:space="0" w:color="auto"/>
                    <w:bottom w:val="none" w:sz="0" w:space="0" w:color="auto"/>
                    <w:right w:val="none" w:sz="0" w:space="0" w:color="auto"/>
                  </w:divBdr>
                  <w:divsChild>
                    <w:div w:id="2081170165">
                      <w:marLeft w:val="0"/>
                      <w:marRight w:val="0"/>
                      <w:marTop w:val="0"/>
                      <w:marBottom w:val="0"/>
                      <w:divBdr>
                        <w:top w:val="none" w:sz="0" w:space="0" w:color="auto"/>
                        <w:left w:val="none" w:sz="0" w:space="0" w:color="auto"/>
                        <w:bottom w:val="none" w:sz="0" w:space="0" w:color="auto"/>
                        <w:right w:val="none" w:sz="0" w:space="0" w:color="auto"/>
                      </w:divBdr>
                      <w:divsChild>
                        <w:div w:id="1937403074">
                          <w:marLeft w:val="0"/>
                          <w:marRight w:val="0"/>
                          <w:marTop w:val="0"/>
                          <w:marBottom w:val="0"/>
                          <w:divBdr>
                            <w:top w:val="none" w:sz="0" w:space="0" w:color="auto"/>
                            <w:left w:val="none" w:sz="0" w:space="0" w:color="auto"/>
                            <w:bottom w:val="none" w:sz="0" w:space="0" w:color="auto"/>
                            <w:right w:val="none" w:sz="0" w:space="0" w:color="auto"/>
                          </w:divBdr>
                          <w:divsChild>
                            <w:div w:id="446775370">
                              <w:marLeft w:val="0"/>
                              <w:marRight w:val="0"/>
                              <w:marTop w:val="120"/>
                              <w:marBottom w:val="360"/>
                              <w:divBdr>
                                <w:top w:val="none" w:sz="0" w:space="0" w:color="auto"/>
                                <w:left w:val="none" w:sz="0" w:space="0" w:color="auto"/>
                                <w:bottom w:val="none" w:sz="0" w:space="0" w:color="auto"/>
                                <w:right w:val="none" w:sz="0" w:space="0" w:color="auto"/>
                              </w:divBdr>
                              <w:divsChild>
                                <w:div w:id="2089812793">
                                  <w:marLeft w:val="0"/>
                                  <w:marRight w:val="0"/>
                                  <w:marTop w:val="0"/>
                                  <w:marBottom w:val="0"/>
                                  <w:divBdr>
                                    <w:top w:val="none" w:sz="0" w:space="0" w:color="auto"/>
                                    <w:left w:val="none" w:sz="0" w:space="0" w:color="auto"/>
                                    <w:bottom w:val="none" w:sz="0" w:space="0" w:color="auto"/>
                                    <w:right w:val="none" w:sz="0" w:space="0" w:color="auto"/>
                                  </w:divBdr>
                                  <w:divsChild>
                                    <w:div w:id="17459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104817">
      <w:bodyDiv w:val="1"/>
      <w:marLeft w:val="0"/>
      <w:marRight w:val="0"/>
      <w:marTop w:val="0"/>
      <w:marBottom w:val="0"/>
      <w:divBdr>
        <w:top w:val="none" w:sz="0" w:space="0" w:color="auto"/>
        <w:left w:val="none" w:sz="0" w:space="0" w:color="auto"/>
        <w:bottom w:val="none" w:sz="0" w:space="0" w:color="auto"/>
        <w:right w:val="none" w:sz="0" w:space="0" w:color="auto"/>
      </w:divBdr>
      <w:divsChild>
        <w:div w:id="1396393943">
          <w:marLeft w:val="0"/>
          <w:marRight w:val="0"/>
          <w:marTop w:val="0"/>
          <w:marBottom w:val="0"/>
          <w:divBdr>
            <w:top w:val="none" w:sz="0" w:space="0" w:color="auto"/>
            <w:left w:val="none" w:sz="0" w:space="0" w:color="auto"/>
            <w:bottom w:val="none" w:sz="0" w:space="0" w:color="auto"/>
            <w:right w:val="none" w:sz="0" w:space="0" w:color="auto"/>
          </w:divBdr>
          <w:divsChild>
            <w:div w:id="1825199776">
              <w:marLeft w:val="0"/>
              <w:marRight w:val="0"/>
              <w:marTop w:val="0"/>
              <w:marBottom w:val="0"/>
              <w:divBdr>
                <w:top w:val="none" w:sz="0" w:space="0" w:color="auto"/>
                <w:left w:val="none" w:sz="0" w:space="0" w:color="auto"/>
                <w:bottom w:val="none" w:sz="0" w:space="0" w:color="auto"/>
                <w:right w:val="none" w:sz="0" w:space="0" w:color="auto"/>
              </w:divBdr>
              <w:divsChild>
                <w:div w:id="541941309">
                  <w:marLeft w:val="0"/>
                  <w:marRight w:val="0"/>
                  <w:marTop w:val="0"/>
                  <w:marBottom w:val="0"/>
                  <w:divBdr>
                    <w:top w:val="none" w:sz="0" w:space="0" w:color="auto"/>
                    <w:left w:val="none" w:sz="0" w:space="0" w:color="auto"/>
                    <w:bottom w:val="none" w:sz="0" w:space="0" w:color="auto"/>
                    <w:right w:val="none" w:sz="0" w:space="0" w:color="auto"/>
                  </w:divBdr>
                  <w:divsChild>
                    <w:div w:id="1734082818">
                      <w:marLeft w:val="0"/>
                      <w:marRight w:val="0"/>
                      <w:marTop w:val="0"/>
                      <w:marBottom w:val="0"/>
                      <w:divBdr>
                        <w:top w:val="none" w:sz="0" w:space="0" w:color="auto"/>
                        <w:left w:val="none" w:sz="0" w:space="0" w:color="auto"/>
                        <w:bottom w:val="none" w:sz="0" w:space="0" w:color="auto"/>
                        <w:right w:val="none" w:sz="0" w:space="0" w:color="auto"/>
                      </w:divBdr>
                      <w:divsChild>
                        <w:div w:id="13669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3004">
      <w:bodyDiv w:val="1"/>
      <w:marLeft w:val="0"/>
      <w:marRight w:val="0"/>
      <w:marTop w:val="0"/>
      <w:marBottom w:val="0"/>
      <w:divBdr>
        <w:top w:val="none" w:sz="0" w:space="0" w:color="auto"/>
        <w:left w:val="none" w:sz="0" w:space="0" w:color="auto"/>
        <w:bottom w:val="none" w:sz="0" w:space="0" w:color="auto"/>
        <w:right w:val="none" w:sz="0" w:space="0" w:color="auto"/>
      </w:divBdr>
      <w:divsChild>
        <w:div w:id="1873036590">
          <w:marLeft w:val="0"/>
          <w:marRight w:val="0"/>
          <w:marTop w:val="0"/>
          <w:marBottom w:val="0"/>
          <w:divBdr>
            <w:top w:val="single" w:sz="2" w:space="0" w:color="2E2E2E"/>
            <w:left w:val="single" w:sz="2" w:space="0" w:color="2E2E2E"/>
            <w:bottom w:val="single" w:sz="2" w:space="0" w:color="2E2E2E"/>
            <w:right w:val="single" w:sz="2" w:space="0" w:color="2E2E2E"/>
          </w:divBdr>
          <w:divsChild>
            <w:div w:id="1551573784">
              <w:marLeft w:val="0"/>
              <w:marRight w:val="0"/>
              <w:marTop w:val="0"/>
              <w:marBottom w:val="0"/>
              <w:divBdr>
                <w:top w:val="single" w:sz="6" w:space="0" w:color="C9C9C9"/>
                <w:left w:val="none" w:sz="0" w:space="0" w:color="auto"/>
                <w:bottom w:val="none" w:sz="0" w:space="0" w:color="auto"/>
                <w:right w:val="none" w:sz="0" w:space="0" w:color="auto"/>
              </w:divBdr>
              <w:divsChild>
                <w:div w:id="1942687240">
                  <w:marLeft w:val="0"/>
                  <w:marRight w:val="0"/>
                  <w:marTop w:val="0"/>
                  <w:marBottom w:val="0"/>
                  <w:divBdr>
                    <w:top w:val="none" w:sz="0" w:space="0" w:color="auto"/>
                    <w:left w:val="none" w:sz="0" w:space="0" w:color="auto"/>
                    <w:bottom w:val="none" w:sz="0" w:space="0" w:color="auto"/>
                    <w:right w:val="none" w:sz="0" w:space="0" w:color="auto"/>
                  </w:divBdr>
                  <w:divsChild>
                    <w:div w:id="11614949">
                      <w:marLeft w:val="0"/>
                      <w:marRight w:val="0"/>
                      <w:marTop w:val="0"/>
                      <w:marBottom w:val="0"/>
                      <w:divBdr>
                        <w:top w:val="none" w:sz="0" w:space="0" w:color="auto"/>
                        <w:left w:val="none" w:sz="0" w:space="0" w:color="auto"/>
                        <w:bottom w:val="none" w:sz="0" w:space="0" w:color="auto"/>
                        <w:right w:val="none" w:sz="0" w:space="0" w:color="auto"/>
                      </w:divBdr>
                      <w:divsChild>
                        <w:div w:id="1676492731">
                          <w:marLeft w:val="0"/>
                          <w:marRight w:val="0"/>
                          <w:marTop w:val="0"/>
                          <w:marBottom w:val="0"/>
                          <w:divBdr>
                            <w:top w:val="none" w:sz="0" w:space="0" w:color="auto"/>
                            <w:left w:val="none" w:sz="0" w:space="0" w:color="auto"/>
                            <w:bottom w:val="none" w:sz="0" w:space="0" w:color="auto"/>
                            <w:right w:val="none" w:sz="0" w:space="0" w:color="auto"/>
                          </w:divBdr>
                          <w:divsChild>
                            <w:div w:id="21430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943016">
      <w:bodyDiv w:val="1"/>
      <w:marLeft w:val="0"/>
      <w:marRight w:val="0"/>
      <w:marTop w:val="0"/>
      <w:marBottom w:val="0"/>
      <w:divBdr>
        <w:top w:val="none" w:sz="0" w:space="0" w:color="auto"/>
        <w:left w:val="none" w:sz="0" w:space="0" w:color="auto"/>
        <w:bottom w:val="none" w:sz="0" w:space="0" w:color="auto"/>
        <w:right w:val="none" w:sz="0" w:space="0" w:color="auto"/>
      </w:divBdr>
      <w:divsChild>
        <w:div w:id="1252006120">
          <w:marLeft w:val="0"/>
          <w:marRight w:val="1"/>
          <w:marTop w:val="0"/>
          <w:marBottom w:val="0"/>
          <w:divBdr>
            <w:top w:val="none" w:sz="0" w:space="0" w:color="auto"/>
            <w:left w:val="none" w:sz="0" w:space="0" w:color="auto"/>
            <w:bottom w:val="none" w:sz="0" w:space="0" w:color="auto"/>
            <w:right w:val="none" w:sz="0" w:space="0" w:color="auto"/>
          </w:divBdr>
          <w:divsChild>
            <w:div w:id="1121604766">
              <w:marLeft w:val="0"/>
              <w:marRight w:val="0"/>
              <w:marTop w:val="0"/>
              <w:marBottom w:val="0"/>
              <w:divBdr>
                <w:top w:val="none" w:sz="0" w:space="0" w:color="auto"/>
                <w:left w:val="none" w:sz="0" w:space="0" w:color="auto"/>
                <w:bottom w:val="none" w:sz="0" w:space="0" w:color="auto"/>
                <w:right w:val="none" w:sz="0" w:space="0" w:color="auto"/>
              </w:divBdr>
              <w:divsChild>
                <w:div w:id="181824785">
                  <w:marLeft w:val="0"/>
                  <w:marRight w:val="1"/>
                  <w:marTop w:val="0"/>
                  <w:marBottom w:val="0"/>
                  <w:divBdr>
                    <w:top w:val="none" w:sz="0" w:space="0" w:color="auto"/>
                    <w:left w:val="none" w:sz="0" w:space="0" w:color="auto"/>
                    <w:bottom w:val="none" w:sz="0" w:space="0" w:color="auto"/>
                    <w:right w:val="none" w:sz="0" w:space="0" w:color="auto"/>
                  </w:divBdr>
                  <w:divsChild>
                    <w:div w:id="755132347">
                      <w:marLeft w:val="0"/>
                      <w:marRight w:val="0"/>
                      <w:marTop w:val="0"/>
                      <w:marBottom w:val="0"/>
                      <w:divBdr>
                        <w:top w:val="none" w:sz="0" w:space="0" w:color="auto"/>
                        <w:left w:val="none" w:sz="0" w:space="0" w:color="auto"/>
                        <w:bottom w:val="none" w:sz="0" w:space="0" w:color="auto"/>
                        <w:right w:val="none" w:sz="0" w:space="0" w:color="auto"/>
                      </w:divBdr>
                      <w:divsChild>
                        <w:div w:id="459618426">
                          <w:marLeft w:val="0"/>
                          <w:marRight w:val="0"/>
                          <w:marTop w:val="0"/>
                          <w:marBottom w:val="0"/>
                          <w:divBdr>
                            <w:top w:val="none" w:sz="0" w:space="0" w:color="auto"/>
                            <w:left w:val="none" w:sz="0" w:space="0" w:color="auto"/>
                            <w:bottom w:val="none" w:sz="0" w:space="0" w:color="auto"/>
                            <w:right w:val="none" w:sz="0" w:space="0" w:color="auto"/>
                          </w:divBdr>
                          <w:divsChild>
                            <w:div w:id="1607152658">
                              <w:marLeft w:val="0"/>
                              <w:marRight w:val="0"/>
                              <w:marTop w:val="120"/>
                              <w:marBottom w:val="360"/>
                              <w:divBdr>
                                <w:top w:val="none" w:sz="0" w:space="0" w:color="auto"/>
                                <w:left w:val="none" w:sz="0" w:space="0" w:color="auto"/>
                                <w:bottom w:val="none" w:sz="0" w:space="0" w:color="auto"/>
                                <w:right w:val="none" w:sz="0" w:space="0" w:color="auto"/>
                              </w:divBdr>
                              <w:divsChild>
                                <w:div w:id="772818104">
                                  <w:marLeft w:val="0"/>
                                  <w:marRight w:val="0"/>
                                  <w:marTop w:val="0"/>
                                  <w:marBottom w:val="0"/>
                                  <w:divBdr>
                                    <w:top w:val="none" w:sz="0" w:space="0" w:color="auto"/>
                                    <w:left w:val="none" w:sz="0" w:space="0" w:color="auto"/>
                                    <w:bottom w:val="none" w:sz="0" w:space="0" w:color="auto"/>
                                    <w:right w:val="none" w:sz="0" w:space="0" w:color="auto"/>
                                  </w:divBdr>
                                  <w:divsChild>
                                    <w:div w:id="15627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09511">
      <w:bodyDiv w:val="1"/>
      <w:marLeft w:val="0"/>
      <w:marRight w:val="0"/>
      <w:marTop w:val="0"/>
      <w:marBottom w:val="0"/>
      <w:divBdr>
        <w:top w:val="none" w:sz="0" w:space="0" w:color="auto"/>
        <w:left w:val="none" w:sz="0" w:space="0" w:color="auto"/>
        <w:bottom w:val="none" w:sz="0" w:space="0" w:color="auto"/>
        <w:right w:val="none" w:sz="0" w:space="0" w:color="auto"/>
      </w:divBdr>
      <w:divsChild>
        <w:div w:id="858397902">
          <w:marLeft w:val="0"/>
          <w:marRight w:val="1"/>
          <w:marTop w:val="0"/>
          <w:marBottom w:val="0"/>
          <w:divBdr>
            <w:top w:val="none" w:sz="0" w:space="0" w:color="auto"/>
            <w:left w:val="none" w:sz="0" w:space="0" w:color="auto"/>
            <w:bottom w:val="none" w:sz="0" w:space="0" w:color="auto"/>
            <w:right w:val="none" w:sz="0" w:space="0" w:color="auto"/>
          </w:divBdr>
          <w:divsChild>
            <w:div w:id="619075431">
              <w:marLeft w:val="0"/>
              <w:marRight w:val="0"/>
              <w:marTop w:val="0"/>
              <w:marBottom w:val="0"/>
              <w:divBdr>
                <w:top w:val="none" w:sz="0" w:space="0" w:color="auto"/>
                <w:left w:val="none" w:sz="0" w:space="0" w:color="auto"/>
                <w:bottom w:val="none" w:sz="0" w:space="0" w:color="auto"/>
                <w:right w:val="none" w:sz="0" w:space="0" w:color="auto"/>
              </w:divBdr>
              <w:divsChild>
                <w:div w:id="146867872">
                  <w:marLeft w:val="0"/>
                  <w:marRight w:val="1"/>
                  <w:marTop w:val="0"/>
                  <w:marBottom w:val="0"/>
                  <w:divBdr>
                    <w:top w:val="none" w:sz="0" w:space="0" w:color="auto"/>
                    <w:left w:val="none" w:sz="0" w:space="0" w:color="auto"/>
                    <w:bottom w:val="none" w:sz="0" w:space="0" w:color="auto"/>
                    <w:right w:val="none" w:sz="0" w:space="0" w:color="auto"/>
                  </w:divBdr>
                  <w:divsChild>
                    <w:div w:id="814178478">
                      <w:marLeft w:val="0"/>
                      <w:marRight w:val="0"/>
                      <w:marTop w:val="0"/>
                      <w:marBottom w:val="0"/>
                      <w:divBdr>
                        <w:top w:val="none" w:sz="0" w:space="0" w:color="auto"/>
                        <w:left w:val="none" w:sz="0" w:space="0" w:color="auto"/>
                        <w:bottom w:val="none" w:sz="0" w:space="0" w:color="auto"/>
                        <w:right w:val="none" w:sz="0" w:space="0" w:color="auto"/>
                      </w:divBdr>
                      <w:divsChild>
                        <w:div w:id="763116279">
                          <w:marLeft w:val="0"/>
                          <w:marRight w:val="0"/>
                          <w:marTop w:val="0"/>
                          <w:marBottom w:val="0"/>
                          <w:divBdr>
                            <w:top w:val="none" w:sz="0" w:space="0" w:color="auto"/>
                            <w:left w:val="none" w:sz="0" w:space="0" w:color="auto"/>
                            <w:bottom w:val="none" w:sz="0" w:space="0" w:color="auto"/>
                            <w:right w:val="none" w:sz="0" w:space="0" w:color="auto"/>
                          </w:divBdr>
                          <w:divsChild>
                            <w:div w:id="2069641795">
                              <w:marLeft w:val="0"/>
                              <w:marRight w:val="0"/>
                              <w:marTop w:val="120"/>
                              <w:marBottom w:val="360"/>
                              <w:divBdr>
                                <w:top w:val="none" w:sz="0" w:space="0" w:color="auto"/>
                                <w:left w:val="none" w:sz="0" w:space="0" w:color="auto"/>
                                <w:bottom w:val="none" w:sz="0" w:space="0" w:color="auto"/>
                                <w:right w:val="none" w:sz="0" w:space="0" w:color="auto"/>
                              </w:divBdr>
                              <w:divsChild>
                                <w:div w:id="2044867157">
                                  <w:marLeft w:val="420"/>
                                  <w:marRight w:val="0"/>
                                  <w:marTop w:val="0"/>
                                  <w:marBottom w:val="0"/>
                                  <w:divBdr>
                                    <w:top w:val="none" w:sz="0" w:space="0" w:color="auto"/>
                                    <w:left w:val="none" w:sz="0" w:space="0" w:color="auto"/>
                                    <w:bottom w:val="none" w:sz="0" w:space="0" w:color="auto"/>
                                    <w:right w:val="none" w:sz="0" w:space="0" w:color="auto"/>
                                  </w:divBdr>
                                  <w:divsChild>
                                    <w:div w:id="265646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06589">
      <w:bodyDiv w:val="1"/>
      <w:marLeft w:val="0"/>
      <w:marRight w:val="0"/>
      <w:marTop w:val="0"/>
      <w:marBottom w:val="0"/>
      <w:divBdr>
        <w:top w:val="none" w:sz="0" w:space="0" w:color="auto"/>
        <w:left w:val="none" w:sz="0" w:space="0" w:color="auto"/>
        <w:bottom w:val="none" w:sz="0" w:space="0" w:color="auto"/>
        <w:right w:val="none" w:sz="0" w:space="0" w:color="auto"/>
      </w:divBdr>
      <w:divsChild>
        <w:div w:id="2084796352">
          <w:marLeft w:val="0"/>
          <w:marRight w:val="0"/>
          <w:marTop w:val="0"/>
          <w:marBottom w:val="0"/>
          <w:divBdr>
            <w:top w:val="single" w:sz="2" w:space="0" w:color="2E2E2E"/>
            <w:left w:val="single" w:sz="2" w:space="0" w:color="2E2E2E"/>
            <w:bottom w:val="single" w:sz="2" w:space="0" w:color="2E2E2E"/>
            <w:right w:val="single" w:sz="2" w:space="0" w:color="2E2E2E"/>
          </w:divBdr>
          <w:divsChild>
            <w:div w:id="802890918">
              <w:marLeft w:val="0"/>
              <w:marRight w:val="0"/>
              <w:marTop w:val="0"/>
              <w:marBottom w:val="0"/>
              <w:divBdr>
                <w:top w:val="single" w:sz="24" w:space="0" w:color="C9C9C9"/>
                <w:left w:val="single" w:sz="24" w:space="0" w:color="C9C9C9"/>
                <w:bottom w:val="single" w:sz="24" w:space="0" w:color="C9C9C9"/>
                <w:right w:val="single" w:sz="24" w:space="0" w:color="C9C9C9"/>
              </w:divBdr>
              <w:divsChild>
                <w:div w:id="433676189">
                  <w:marLeft w:val="0"/>
                  <w:marRight w:val="0"/>
                  <w:marTop w:val="0"/>
                  <w:marBottom w:val="0"/>
                  <w:divBdr>
                    <w:top w:val="none" w:sz="0" w:space="0" w:color="auto"/>
                    <w:left w:val="single" w:sz="6" w:space="0" w:color="C9C9C9"/>
                    <w:bottom w:val="none" w:sz="0" w:space="0" w:color="auto"/>
                    <w:right w:val="none" w:sz="0" w:space="0" w:color="auto"/>
                  </w:divBdr>
                  <w:divsChild>
                    <w:div w:id="1191264231">
                      <w:marLeft w:val="0"/>
                      <w:marRight w:val="0"/>
                      <w:marTop w:val="0"/>
                      <w:marBottom w:val="0"/>
                      <w:divBdr>
                        <w:top w:val="none" w:sz="0" w:space="0" w:color="auto"/>
                        <w:left w:val="none" w:sz="0" w:space="0" w:color="auto"/>
                        <w:bottom w:val="none" w:sz="0" w:space="0" w:color="auto"/>
                        <w:right w:val="none" w:sz="0" w:space="0" w:color="auto"/>
                      </w:divBdr>
                      <w:divsChild>
                        <w:div w:id="1199510988">
                          <w:marLeft w:val="0"/>
                          <w:marRight w:val="0"/>
                          <w:marTop w:val="0"/>
                          <w:marBottom w:val="0"/>
                          <w:divBdr>
                            <w:top w:val="none" w:sz="0" w:space="0" w:color="auto"/>
                            <w:left w:val="none" w:sz="0" w:space="0" w:color="auto"/>
                            <w:bottom w:val="none" w:sz="0" w:space="0" w:color="auto"/>
                            <w:right w:val="none" w:sz="0" w:space="0" w:color="auto"/>
                          </w:divBdr>
                          <w:divsChild>
                            <w:div w:id="12031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04634">
      <w:bodyDiv w:val="1"/>
      <w:marLeft w:val="0"/>
      <w:marRight w:val="0"/>
      <w:marTop w:val="0"/>
      <w:marBottom w:val="0"/>
      <w:divBdr>
        <w:top w:val="none" w:sz="0" w:space="0" w:color="auto"/>
        <w:left w:val="none" w:sz="0" w:space="0" w:color="auto"/>
        <w:bottom w:val="none" w:sz="0" w:space="0" w:color="auto"/>
        <w:right w:val="none" w:sz="0" w:space="0" w:color="auto"/>
      </w:divBdr>
      <w:divsChild>
        <w:div w:id="1786195578">
          <w:marLeft w:val="0"/>
          <w:marRight w:val="1"/>
          <w:marTop w:val="0"/>
          <w:marBottom w:val="0"/>
          <w:divBdr>
            <w:top w:val="none" w:sz="0" w:space="0" w:color="auto"/>
            <w:left w:val="none" w:sz="0" w:space="0" w:color="auto"/>
            <w:bottom w:val="none" w:sz="0" w:space="0" w:color="auto"/>
            <w:right w:val="none" w:sz="0" w:space="0" w:color="auto"/>
          </w:divBdr>
          <w:divsChild>
            <w:div w:id="1063715943">
              <w:marLeft w:val="0"/>
              <w:marRight w:val="0"/>
              <w:marTop w:val="0"/>
              <w:marBottom w:val="0"/>
              <w:divBdr>
                <w:top w:val="none" w:sz="0" w:space="0" w:color="auto"/>
                <w:left w:val="none" w:sz="0" w:space="0" w:color="auto"/>
                <w:bottom w:val="none" w:sz="0" w:space="0" w:color="auto"/>
                <w:right w:val="none" w:sz="0" w:space="0" w:color="auto"/>
              </w:divBdr>
              <w:divsChild>
                <w:div w:id="984166692">
                  <w:marLeft w:val="0"/>
                  <w:marRight w:val="1"/>
                  <w:marTop w:val="0"/>
                  <w:marBottom w:val="0"/>
                  <w:divBdr>
                    <w:top w:val="none" w:sz="0" w:space="0" w:color="auto"/>
                    <w:left w:val="none" w:sz="0" w:space="0" w:color="auto"/>
                    <w:bottom w:val="none" w:sz="0" w:space="0" w:color="auto"/>
                    <w:right w:val="none" w:sz="0" w:space="0" w:color="auto"/>
                  </w:divBdr>
                  <w:divsChild>
                    <w:div w:id="2139646358">
                      <w:marLeft w:val="0"/>
                      <w:marRight w:val="0"/>
                      <w:marTop w:val="0"/>
                      <w:marBottom w:val="0"/>
                      <w:divBdr>
                        <w:top w:val="none" w:sz="0" w:space="0" w:color="auto"/>
                        <w:left w:val="none" w:sz="0" w:space="0" w:color="auto"/>
                        <w:bottom w:val="none" w:sz="0" w:space="0" w:color="auto"/>
                        <w:right w:val="none" w:sz="0" w:space="0" w:color="auto"/>
                      </w:divBdr>
                      <w:divsChild>
                        <w:div w:id="1548030397">
                          <w:marLeft w:val="0"/>
                          <w:marRight w:val="0"/>
                          <w:marTop w:val="0"/>
                          <w:marBottom w:val="0"/>
                          <w:divBdr>
                            <w:top w:val="none" w:sz="0" w:space="0" w:color="auto"/>
                            <w:left w:val="none" w:sz="0" w:space="0" w:color="auto"/>
                            <w:bottom w:val="none" w:sz="0" w:space="0" w:color="auto"/>
                            <w:right w:val="none" w:sz="0" w:space="0" w:color="auto"/>
                          </w:divBdr>
                          <w:divsChild>
                            <w:div w:id="1318606032">
                              <w:marLeft w:val="0"/>
                              <w:marRight w:val="0"/>
                              <w:marTop w:val="120"/>
                              <w:marBottom w:val="360"/>
                              <w:divBdr>
                                <w:top w:val="none" w:sz="0" w:space="0" w:color="auto"/>
                                <w:left w:val="none" w:sz="0" w:space="0" w:color="auto"/>
                                <w:bottom w:val="none" w:sz="0" w:space="0" w:color="auto"/>
                                <w:right w:val="none" w:sz="0" w:space="0" w:color="auto"/>
                              </w:divBdr>
                              <w:divsChild>
                                <w:div w:id="1101221702">
                                  <w:marLeft w:val="420"/>
                                  <w:marRight w:val="0"/>
                                  <w:marTop w:val="0"/>
                                  <w:marBottom w:val="0"/>
                                  <w:divBdr>
                                    <w:top w:val="none" w:sz="0" w:space="0" w:color="auto"/>
                                    <w:left w:val="none" w:sz="0" w:space="0" w:color="auto"/>
                                    <w:bottom w:val="none" w:sz="0" w:space="0" w:color="auto"/>
                                    <w:right w:val="none" w:sz="0" w:space="0" w:color="auto"/>
                                  </w:divBdr>
                                  <w:divsChild>
                                    <w:div w:id="1042722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254444">
      <w:bodyDiv w:val="1"/>
      <w:marLeft w:val="0"/>
      <w:marRight w:val="0"/>
      <w:marTop w:val="0"/>
      <w:marBottom w:val="0"/>
      <w:divBdr>
        <w:top w:val="none" w:sz="0" w:space="0" w:color="auto"/>
        <w:left w:val="none" w:sz="0" w:space="0" w:color="auto"/>
        <w:bottom w:val="none" w:sz="0" w:space="0" w:color="auto"/>
        <w:right w:val="none" w:sz="0" w:space="0" w:color="auto"/>
      </w:divBdr>
      <w:divsChild>
        <w:div w:id="1052341347">
          <w:marLeft w:val="0"/>
          <w:marRight w:val="0"/>
          <w:marTop w:val="0"/>
          <w:marBottom w:val="0"/>
          <w:divBdr>
            <w:top w:val="none" w:sz="0" w:space="0" w:color="auto"/>
            <w:left w:val="none" w:sz="0" w:space="0" w:color="auto"/>
            <w:bottom w:val="none" w:sz="0" w:space="0" w:color="auto"/>
            <w:right w:val="none" w:sz="0" w:space="0" w:color="auto"/>
          </w:divBdr>
          <w:divsChild>
            <w:div w:id="782268316">
              <w:marLeft w:val="0"/>
              <w:marRight w:val="0"/>
              <w:marTop w:val="100"/>
              <w:marBottom w:val="100"/>
              <w:divBdr>
                <w:top w:val="none" w:sz="0" w:space="0" w:color="auto"/>
                <w:left w:val="none" w:sz="0" w:space="0" w:color="auto"/>
                <w:bottom w:val="none" w:sz="0" w:space="0" w:color="auto"/>
                <w:right w:val="none" w:sz="0" w:space="0" w:color="auto"/>
              </w:divBdr>
              <w:divsChild>
                <w:div w:id="1801798952">
                  <w:marLeft w:val="-75"/>
                  <w:marRight w:val="0"/>
                  <w:marTop w:val="0"/>
                  <w:marBottom w:val="0"/>
                  <w:divBdr>
                    <w:top w:val="none" w:sz="0" w:space="0" w:color="auto"/>
                    <w:left w:val="none" w:sz="0" w:space="0" w:color="auto"/>
                    <w:bottom w:val="none" w:sz="0" w:space="0" w:color="auto"/>
                    <w:right w:val="none" w:sz="0" w:space="0" w:color="auto"/>
                  </w:divBdr>
                  <w:divsChild>
                    <w:div w:id="113184688">
                      <w:marLeft w:val="0"/>
                      <w:marRight w:val="-75"/>
                      <w:marTop w:val="0"/>
                      <w:marBottom w:val="0"/>
                      <w:divBdr>
                        <w:top w:val="none" w:sz="0" w:space="0" w:color="auto"/>
                        <w:left w:val="none" w:sz="0" w:space="0" w:color="auto"/>
                        <w:bottom w:val="none" w:sz="0" w:space="0" w:color="auto"/>
                        <w:right w:val="none" w:sz="0" w:space="0" w:color="auto"/>
                      </w:divBdr>
                      <w:divsChild>
                        <w:div w:id="943153746">
                          <w:marLeft w:val="0"/>
                          <w:marRight w:val="0"/>
                          <w:marTop w:val="0"/>
                          <w:marBottom w:val="0"/>
                          <w:divBdr>
                            <w:top w:val="none" w:sz="0" w:space="0" w:color="auto"/>
                            <w:left w:val="none" w:sz="0" w:space="0" w:color="auto"/>
                            <w:bottom w:val="none" w:sz="0" w:space="0" w:color="auto"/>
                            <w:right w:val="none" w:sz="0" w:space="0" w:color="auto"/>
                          </w:divBdr>
                          <w:divsChild>
                            <w:div w:id="1039164474">
                              <w:marLeft w:val="0"/>
                              <w:marRight w:val="0"/>
                              <w:marTop w:val="0"/>
                              <w:marBottom w:val="0"/>
                              <w:divBdr>
                                <w:top w:val="none" w:sz="0" w:space="0" w:color="auto"/>
                                <w:left w:val="none" w:sz="0" w:space="0" w:color="auto"/>
                                <w:bottom w:val="none" w:sz="0" w:space="0" w:color="auto"/>
                                <w:right w:val="none" w:sz="0" w:space="0" w:color="auto"/>
                              </w:divBdr>
                              <w:divsChild>
                                <w:div w:id="55787599">
                                  <w:marLeft w:val="0"/>
                                  <w:marRight w:val="0"/>
                                  <w:marTop w:val="0"/>
                                  <w:marBottom w:val="0"/>
                                  <w:divBdr>
                                    <w:top w:val="none" w:sz="0" w:space="0" w:color="auto"/>
                                    <w:left w:val="none" w:sz="0" w:space="0" w:color="auto"/>
                                    <w:bottom w:val="none" w:sz="0" w:space="0" w:color="auto"/>
                                    <w:right w:val="none" w:sz="0" w:space="0" w:color="auto"/>
                                  </w:divBdr>
                                  <w:divsChild>
                                    <w:div w:id="736443556">
                                      <w:marLeft w:val="0"/>
                                      <w:marRight w:val="0"/>
                                      <w:marTop w:val="0"/>
                                      <w:marBottom w:val="0"/>
                                      <w:divBdr>
                                        <w:top w:val="none" w:sz="0" w:space="0" w:color="auto"/>
                                        <w:left w:val="none" w:sz="0" w:space="0" w:color="auto"/>
                                        <w:bottom w:val="none" w:sz="0" w:space="0" w:color="auto"/>
                                        <w:right w:val="none" w:sz="0" w:space="0" w:color="auto"/>
                                      </w:divBdr>
                                      <w:divsChild>
                                        <w:div w:id="1750686020">
                                          <w:marLeft w:val="0"/>
                                          <w:marRight w:val="0"/>
                                          <w:marTop w:val="0"/>
                                          <w:marBottom w:val="0"/>
                                          <w:divBdr>
                                            <w:top w:val="none" w:sz="0" w:space="0" w:color="auto"/>
                                            <w:left w:val="none" w:sz="0" w:space="0" w:color="auto"/>
                                            <w:bottom w:val="none" w:sz="0" w:space="0" w:color="auto"/>
                                            <w:right w:val="none" w:sz="0" w:space="0" w:color="auto"/>
                                          </w:divBdr>
                                          <w:divsChild>
                                            <w:div w:id="1642806429">
                                              <w:marLeft w:val="0"/>
                                              <w:marRight w:val="0"/>
                                              <w:marTop w:val="0"/>
                                              <w:marBottom w:val="0"/>
                                              <w:divBdr>
                                                <w:top w:val="none" w:sz="0" w:space="0" w:color="auto"/>
                                                <w:left w:val="none" w:sz="0" w:space="0" w:color="auto"/>
                                                <w:bottom w:val="none" w:sz="0" w:space="0" w:color="auto"/>
                                                <w:right w:val="none" w:sz="0" w:space="0" w:color="auto"/>
                                              </w:divBdr>
                                              <w:divsChild>
                                                <w:div w:id="98842904">
                                                  <w:marLeft w:val="0"/>
                                                  <w:marRight w:val="0"/>
                                                  <w:marTop w:val="0"/>
                                                  <w:marBottom w:val="0"/>
                                                  <w:divBdr>
                                                    <w:top w:val="none" w:sz="0" w:space="0" w:color="auto"/>
                                                    <w:left w:val="none" w:sz="0" w:space="0" w:color="auto"/>
                                                    <w:bottom w:val="none" w:sz="0" w:space="0" w:color="auto"/>
                                                    <w:right w:val="none" w:sz="0" w:space="0" w:color="auto"/>
                                                  </w:divBdr>
                                                  <w:divsChild>
                                                    <w:div w:id="445082158">
                                                      <w:marLeft w:val="0"/>
                                                      <w:marRight w:val="0"/>
                                                      <w:marTop w:val="0"/>
                                                      <w:marBottom w:val="0"/>
                                                      <w:divBdr>
                                                        <w:top w:val="none" w:sz="0" w:space="0" w:color="auto"/>
                                                        <w:left w:val="single" w:sz="6" w:space="0" w:color="DADADA"/>
                                                        <w:bottom w:val="single" w:sz="6" w:space="0" w:color="DADADA"/>
                                                        <w:right w:val="single" w:sz="6" w:space="0" w:color="DADADA"/>
                                                      </w:divBdr>
                                                      <w:divsChild>
                                                        <w:div w:id="1723943835">
                                                          <w:marLeft w:val="0"/>
                                                          <w:marRight w:val="0"/>
                                                          <w:marTop w:val="0"/>
                                                          <w:marBottom w:val="0"/>
                                                          <w:divBdr>
                                                            <w:top w:val="none" w:sz="0" w:space="0" w:color="auto"/>
                                                            <w:left w:val="none" w:sz="0" w:space="0" w:color="auto"/>
                                                            <w:bottom w:val="none" w:sz="0" w:space="0" w:color="auto"/>
                                                            <w:right w:val="none" w:sz="0" w:space="0" w:color="auto"/>
                                                          </w:divBdr>
                                                          <w:divsChild>
                                                            <w:div w:id="1255361761">
                                                              <w:marLeft w:val="0"/>
                                                              <w:marRight w:val="0"/>
                                                              <w:marTop w:val="0"/>
                                                              <w:marBottom w:val="0"/>
                                                              <w:divBdr>
                                                                <w:top w:val="none" w:sz="0" w:space="0" w:color="auto"/>
                                                                <w:left w:val="none" w:sz="0" w:space="0" w:color="auto"/>
                                                                <w:bottom w:val="none" w:sz="0" w:space="0" w:color="auto"/>
                                                                <w:right w:val="none" w:sz="0" w:space="0" w:color="auto"/>
                                                              </w:divBdr>
                                                              <w:divsChild>
                                                                <w:div w:id="924725040">
                                                                  <w:marLeft w:val="0"/>
                                                                  <w:marRight w:val="0"/>
                                                                  <w:marTop w:val="0"/>
                                                                  <w:marBottom w:val="0"/>
                                                                  <w:divBdr>
                                                                    <w:top w:val="none" w:sz="0" w:space="0" w:color="auto"/>
                                                                    <w:left w:val="none" w:sz="0" w:space="0" w:color="auto"/>
                                                                    <w:bottom w:val="none" w:sz="0" w:space="0" w:color="auto"/>
                                                                    <w:right w:val="none" w:sz="0" w:space="0" w:color="auto"/>
                                                                  </w:divBdr>
                                                                  <w:divsChild>
                                                                    <w:div w:id="10944728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7596591">
      <w:bodyDiv w:val="1"/>
      <w:marLeft w:val="0"/>
      <w:marRight w:val="0"/>
      <w:marTop w:val="0"/>
      <w:marBottom w:val="0"/>
      <w:divBdr>
        <w:top w:val="none" w:sz="0" w:space="0" w:color="auto"/>
        <w:left w:val="none" w:sz="0" w:space="0" w:color="auto"/>
        <w:bottom w:val="none" w:sz="0" w:space="0" w:color="auto"/>
        <w:right w:val="none" w:sz="0" w:space="0" w:color="auto"/>
      </w:divBdr>
      <w:divsChild>
        <w:div w:id="1020203123">
          <w:marLeft w:val="0"/>
          <w:marRight w:val="1"/>
          <w:marTop w:val="0"/>
          <w:marBottom w:val="0"/>
          <w:divBdr>
            <w:top w:val="none" w:sz="0" w:space="0" w:color="auto"/>
            <w:left w:val="none" w:sz="0" w:space="0" w:color="auto"/>
            <w:bottom w:val="none" w:sz="0" w:space="0" w:color="auto"/>
            <w:right w:val="none" w:sz="0" w:space="0" w:color="auto"/>
          </w:divBdr>
          <w:divsChild>
            <w:div w:id="1903566355">
              <w:marLeft w:val="0"/>
              <w:marRight w:val="0"/>
              <w:marTop w:val="0"/>
              <w:marBottom w:val="0"/>
              <w:divBdr>
                <w:top w:val="none" w:sz="0" w:space="0" w:color="auto"/>
                <w:left w:val="none" w:sz="0" w:space="0" w:color="auto"/>
                <w:bottom w:val="none" w:sz="0" w:space="0" w:color="auto"/>
                <w:right w:val="none" w:sz="0" w:space="0" w:color="auto"/>
              </w:divBdr>
              <w:divsChild>
                <w:div w:id="714237538">
                  <w:marLeft w:val="0"/>
                  <w:marRight w:val="1"/>
                  <w:marTop w:val="0"/>
                  <w:marBottom w:val="0"/>
                  <w:divBdr>
                    <w:top w:val="none" w:sz="0" w:space="0" w:color="auto"/>
                    <w:left w:val="none" w:sz="0" w:space="0" w:color="auto"/>
                    <w:bottom w:val="none" w:sz="0" w:space="0" w:color="auto"/>
                    <w:right w:val="none" w:sz="0" w:space="0" w:color="auto"/>
                  </w:divBdr>
                  <w:divsChild>
                    <w:div w:id="438140761">
                      <w:marLeft w:val="0"/>
                      <w:marRight w:val="0"/>
                      <w:marTop w:val="0"/>
                      <w:marBottom w:val="0"/>
                      <w:divBdr>
                        <w:top w:val="none" w:sz="0" w:space="0" w:color="auto"/>
                        <w:left w:val="none" w:sz="0" w:space="0" w:color="auto"/>
                        <w:bottom w:val="none" w:sz="0" w:space="0" w:color="auto"/>
                        <w:right w:val="none" w:sz="0" w:space="0" w:color="auto"/>
                      </w:divBdr>
                      <w:divsChild>
                        <w:div w:id="1421216449">
                          <w:marLeft w:val="0"/>
                          <w:marRight w:val="0"/>
                          <w:marTop w:val="0"/>
                          <w:marBottom w:val="0"/>
                          <w:divBdr>
                            <w:top w:val="none" w:sz="0" w:space="0" w:color="auto"/>
                            <w:left w:val="none" w:sz="0" w:space="0" w:color="auto"/>
                            <w:bottom w:val="none" w:sz="0" w:space="0" w:color="auto"/>
                            <w:right w:val="none" w:sz="0" w:space="0" w:color="auto"/>
                          </w:divBdr>
                          <w:divsChild>
                            <w:div w:id="1241790213">
                              <w:marLeft w:val="0"/>
                              <w:marRight w:val="0"/>
                              <w:marTop w:val="0"/>
                              <w:marBottom w:val="0"/>
                              <w:divBdr>
                                <w:top w:val="none" w:sz="0" w:space="0" w:color="auto"/>
                                <w:left w:val="none" w:sz="0" w:space="0" w:color="auto"/>
                                <w:bottom w:val="none" w:sz="0" w:space="0" w:color="auto"/>
                                <w:right w:val="none" w:sz="0" w:space="0" w:color="auto"/>
                              </w:divBdr>
                            </w:div>
                          </w:divsChild>
                        </w:div>
                        <w:div w:id="636572231">
                          <w:marLeft w:val="0"/>
                          <w:marRight w:val="0"/>
                          <w:marTop w:val="0"/>
                          <w:marBottom w:val="0"/>
                          <w:divBdr>
                            <w:top w:val="none" w:sz="0" w:space="0" w:color="auto"/>
                            <w:left w:val="none" w:sz="0" w:space="0" w:color="auto"/>
                            <w:bottom w:val="none" w:sz="0" w:space="0" w:color="auto"/>
                            <w:right w:val="none" w:sz="0" w:space="0" w:color="auto"/>
                          </w:divBdr>
                          <w:divsChild>
                            <w:div w:id="934367722">
                              <w:marLeft w:val="0"/>
                              <w:marRight w:val="0"/>
                              <w:marTop w:val="120"/>
                              <w:marBottom w:val="360"/>
                              <w:divBdr>
                                <w:top w:val="none" w:sz="0" w:space="0" w:color="auto"/>
                                <w:left w:val="none" w:sz="0" w:space="0" w:color="auto"/>
                                <w:bottom w:val="none" w:sz="0" w:space="0" w:color="auto"/>
                                <w:right w:val="none" w:sz="0" w:space="0" w:color="auto"/>
                              </w:divBdr>
                              <w:divsChild>
                                <w:div w:id="652947759">
                                  <w:marLeft w:val="0"/>
                                  <w:marRight w:val="0"/>
                                  <w:marTop w:val="0"/>
                                  <w:marBottom w:val="0"/>
                                  <w:divBdr>
                                    <w:top w:val="none" w:sz="0" w:space="0" w:color="auto"/>
                                    <w:left w:val="none" w:sz="0" w:space="0" w:color="auto"/>
                                    <w:bottom w:val="none" w:sz="0" w:space="0" w:color="auto"/>
                                    <w:right w:val="none" w:sz="0" w:space="0" w:color="auto"/>
                                  </w:divBdr>
                                </w:div>
                                <w:div w:id="20479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0087">
      <w:bodyDiv w:val="1"/>
      <w:marLeft w:val="0"/>
      <w:marRight w:val="0"/>
      <w:marTop w:val="0"/>
      <w:marBottom w:val="0"/>
      <w:divBdr>
        <w:top w:val="none" w:sz="0" w:space="0" w:color="auto"/>
        <w:left w:val="none" w:sz="0" w:space="0" w:color="auto"/>
        <w:bottom w:val="none" w:sz="0" w:space="0" w:color="auto"/>
        <w:right w:val="none" w:sz="0" w:space="0" w:color="auto"/>
      </w:divBdr>
      <w:divsChild>
        <w:div w:id="1446387511">
          <w:marLeft w:val="0"/>
          <w:marRight w:val="1"/>
          <w:marTop w:val="0"/>
          <w:marBottom w:val="0"/>
          <w:divBdr>
            <w:top w:val="none" w:sz="0" w:space="0" w:color="auto"/>
            <w:left w:val="none" w:sz="0" w:space="0" w:color="auto"/>
            <w:bottom w:val="none" w:sz="0" w:space="0" w:color="auto"/>
            <w:right w:val="none" w:sz="0" w:space="0" w:color="auto"/>
          </w:divBdr>
          <w:divsChild>
            <w:div w:id="141971294">
              <w:marLeft w:val="0"/>
              <w:marRight w:val="0"/>
              <w:marTop w:val="0"/>
              <w:marBottom w:val="0"/>
              <w:divBdr>
                <w:top w:val="none" w:sz="0" w:space="0" w:color="auto"/>
                <w:left w:val="none" w:sz="0" w:space="0" w:color="auto"/>
                <w:bottom w:val="none" w:sz="0" w:space="0" w:color="auto"/>
                <w:right w:val="none" w:sz="0" w:space="0" w:color="auto"/>
              </w:divBdr>
              <w:divsChild>
                <w:div w:id="1739475490">
                  <w:marLeft w:val="0"/>
                  <w:marRight w:val="1"/>
                  <w:marTop w:val="0"/>
                  <w:marBottom w:val="0"/>
                  <w:divBdr>
                    <w:top w:val="none" w:sz="0" w:space="0" w:color="auto"/>
                    <w:left w:val="none" w:sz="0" w:space="0" w:color="auto"/>
                    <w:bottom w:val="none" w:sz="0" w:space="0" w:color="auto"/>
                    <w:right w:val="none" w:sz="0" w:space="0" w:color="auto"/>
                  </w:divBdr>
                  <w:divsChild>
                    <w:div w:id="1658219420">
                      <w:marLeft w:val="0"/>
                      <w:marRight w:val="0"/>
                      <w:marTop w:val="0"/>
                      <w:marBottom w:val="0"/>
                      <w:divBdr>
                        <w:top w:val="none" w:sz="0" w:space="0" w:color="auto"/>
                        <w:left w:val="none" w:sz="0" w:space="0" w:color="auto"/>
                        <w:bottom w:val="none" w:sz="0" w:space="0" w:color="auto"/>
                        <w:right w:val="none" w:sz="0" w:space="0" w:color="auto"/>
                      </w:divBdr>
                      <w:divsChild>
                        <w:div w:id="940265130">
                          <w:marLeft w:val="0"/>
                          <w:marRight w:val="0"/>
                          <w:marTop w:val="0"/>
                          <w:marBottom w:val="0"/>
                          <w:divBdr>
                            <w:top w:val="none" w:sz="0" w:space="0" w:color="auto"/>
                            <w:left w:val="none" w:sz="0" w:space="0" w:color="auto"/>
                            <w:bottom w:val="none" w:sz="0" w:space="0" w:color="auto"/>
                            <w:right w:val="none" w:sz="0" w:space="0" w:color="auto"/>
                          </w:divBdr>
                          <w:divsChild>
                            <w:div w:id="1046952709">
                              <w:marLeft w:val="0"/>
                              <w:marRight w:val="0"/>
                              <w:marTop w:val="120"/>
                              <w:marBottom w:val="360"/>
                              <w:divBdr>
                                <w:top w:val="none" w:sz="0" w:space="0" w:color="auto"/>
                                <w:left w:val="none" w:sz="0" w:space="0" w:color="auto"/>
                                <w:bottom w:val="none" w:sz="0" w:space="0" w:color="auto"/>
                                <w:right w:val="none" w:sz="0" w:space="0" w:color="auto"/>
                              </w:divBdr>
                              <w:divsChild>
                                <w:div w:id="176701976">
                                  <w:marLeft w:val="0"/>
                                  <w:marRight w:val="0"/>
                                  <w:marTop w:val="0"/>
                                  <w:marBottom w:val="0"/>
                                  <w:divBdr>
                                    <w:top w:val="none" w:sz="0" w:space="0" w:color="auto"/>
                                    <w:left w:val="none" w:sz="0" w:space="0" w:color="auto"/>
                                    <w:bottom w:val="none" w:sz="0" w:space="0" w:color="auto"/>
                                    <w:right w:val="none" w:sz="0" w:space="0" w:color="auto"/>
                                  </w:divBdr>
                                  <w:divsChild>
                                    <w:div w:id="16391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600010">
      <w:bodyDiv w:val="1"/>
      <w:marLeft w:val="0"/>
      <w:marRight w:val="0"/>
      <w:marTop w:val="0"/>
      <w:marBottom w:val="0"/>
      <w:divBdr>
        <w:top w:val="none" w:sz="0" w:space="0" w:color="auto"/>
        <w:left w:val="none" w:sz="0" w:space="0" w:color="auto"/>
        <w:bottom w:val="none" w:sz="0" w:space="0" w:color="auto"/>
        <w:right w:val="none" w:sz="0" w:space="0" w:color="auto"/>
      </w:divBdr>
      <w:divsChild>
        <w:div w:id="2001536952">
          <w:marLeft w:val="0"/>
          <w:marRight w:val="1"/>
          <w:marTop w:val="0"/>
          <w:marBottom w:val="0"/>
          <w:divBdr>
            <w:top w:val="none" w:sz="0" w:space="0" w:color="auto"/>
            <w:left w:val="none" w:sz="0" w:space="0" w:color="auto"/>
            <w:bottom w:val="none" w:sz="0" w:space="0" w:color="auto"/>
            <w:right w:val="none" w:sz="0" w:space="0" w:color="auto"/>
          </w:divBdr>
          <w:divsChild>
            <w:div w:id="1626496884">
              <w:marLeft w:val="0"/>
              <w:marRight w:val="0"/>
              <w:marTop w:val="0"/>
              <w:marBottom w:val="0"/>
              <w:divBdr>
                <w:top w:val="none" w:sz="0" w:space="0" w:color="auto"/>
                <w:left w:val="none" w:sz="0" w:space="0" w:color="auto"/>
                <w:bottom w:val="none" w:sz="0" w:space="0" w:color="auto"/>
                <w:right w:val="none" w:sz="0" w:space="0" w:color="auto"/>
              </w:divBdr>
              <w:divsChild>
                <w:div w:id="1667442710">
                  <w:marLeft w:val="0"/>
                  <w:marRight w:val="1"/>
                  <w:marTop w:val="0"/>
                  <w:marBottom w:val="0"/>
                  <w:divBdr>
                    <w:top w:val="none" w:sz="0" w:space="0" w:color="auto"/>
                    <w:left w:val="none" w:sz="0" w:space="0" w:color="auto"/>
                    <w:bottom w:val="none" w:sz="0" w:space="0" w:color="auto"/>
                    <w:right w:val="none" w:sz="0" w:space="0" w:color="auto"/>
                  </w:divBdr>
                  <w:divsChild>
                    <w:div w:id="150295927">
                      <w:marLeft w:val="0"/>
                      <w:marRight w:val="0"/>
                      <w:marTop w:val="0"/>
                      <w:marBottom w:val="0"/>
                      <w:divBdr>
                        <w:top w:val="none" w:sz="0" w:space="0" w:color="auto"/>
                        <w:left w:val="none" w:sz="0" w:space="0" w:color="auto"/>
                        <w:bottom w:val="none" w:sz="0" w:space="0" w:color="auto"/>
                        <w:right w:val="none" w:sz="0" w:space="0" w:color="auto"/>
                      </w:divBdr>
                      <w:divsChild>
                        <w:div w:id="2048262194">
                          <w:marLeft w:val="0"/>
                          <w:marRight w:val="0"/>
                          <w:marTop w:val="0"/>
                          <w:marBottom w:val="0"/>
                          <w:divBdr>
                            <w:top w:val="none" w:sz="0" w:space="0" w:color="auto"/>
                            <w:left w:val="none" w:sz="0" w:space="0" w:color="auto"/>
                            <w:bottom w:val="none" w:sz="0" w:space="0" w:color="auto"/>
                            <w:right w:val="none" w:sz="0" w:space="0" w:color="auto"/>
                          </w:divBdr>
                          <w:divsChild>
                            <w:div w:id="1890262214">
                              <w:marLeft w:val="0"/>
                              <w:marRight w:val="0"/>
                              <w:marTop w:val="120"/>
                              <w:marBottom w:val="360"/>
                              <w:divBdr>
                                <w:top w:val="none" w:sz="0" w:space="0" w:color="auto"/>
                                <w:left w:val="none" w:sz="0" w:space="0" w:color="auto"/>
                                <w:bottom w:val="none" w:sz="0" w:space="0" w:color="auto"/>
                                <w:right w:val="none" w:sz="0" w:space="0" w:color="auto"/>
                              </w:divBdr>
                              <w:divsChild>
                                <w:div w:id="1278560934">
                                  <w:marLeft w:val="0"/>
                                  <w:marRight w:val="0"/>
                                  <w:marTop w:val="0"/>
                                  <w:marBottom w:val="0"/>
                                  <w:divBdr>
                                    <w:top w:val="none" w:sz="0" w:space="0" w:color="auto"/>
                                    <w:left w:val="none" w:sz="0" w:space="0" w:color="auto"/>
                                    <w:bottom w:val="none" w:sz="0" w:space="0" w:color="auto"/>
                                    <w:right w:val="none" w:sz="0" w:space="0" w:color="auto"/>
                                  </w:divBdr>
                                  <w:divsChild>
                                    <w:div w:id="12355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85321">
      <w:bodyDiv w:val="1"/>
      <w:marLeft w:val="0"/>
      <w:marRight w:val="0"/>
      <w:marTop w:val="0"/>
      <w:marBottom w:val="0"/>
      <w:divBdr>
        <w:top w:val="none" w:sz="0" w:space="0" w:color="auto"/>
        <w:left w:val="none" w:sz="0" w:space="0" w:color="auto"/>
        <w:bottom w:val="none" w:sz="0" w:space="0" w:color="auto"/>
        <w:right w:val="none" w:sz="0" w:space="0" w:color="auto"/>
      </w:divBdr>
      <w:divsChild>
        <w:div w:id="1471630569">
          <w:marLeft w:val="0"/>
          <w:marRight w:val="0"/>
          <w:marTop w:val="150"/>
          <w:marBottom w:val="0"/>
          <w:divBdr>
            <w:top w:val="none" w:sz="0" w:space="0" w:color="auto"/>
            <w:left w:val="none" w:sz="0" w:space="0" w:color="auto"/>
            <w:bottom w:val="none" w:sz="0" w:space="0" w:color="auto"/>
            <w:right w:val="none" w:sz="0" w:space="0" w:color="auto"/>
          </w:divBdr>
          <w:divsChild>
            <w:div w:id="11343445">
              <w:marLeft w:val="0"/>
              <w:marRight w:val="0"/>
              <w:marTop w:val="0"/>
              <w:marBottom w:val="0"/>
              <w:divBdr>
                <w:top w:val="none" w:sz="0" w:space="0" w:color="auto"/>
                <w:left w:val="none" w:sz="0" w:space="0" w:color="auto"/>
                <w:bottom w:val="none" w:sz="0" w:space="0" w:color="auto"/>
                <w:right w:val="none" w:sz="0" w:space="0" w:color="auto"/>
              </w:divBdr>
              <w:divsChild>
                <w:div w:id="309141983">
                  <w:marLeft w:val="0"/>
                  <w:marRight w:val="0"/>
                  <w:marTop w:val="0"/>
                  <w:marBottom w:val="0"/>
                  <w:divBdr>
                    <w:top w:val="none" w:sz="0" w:space="0" w:color="auto"/>
                    <w:left w:val="none" w:sz="0" w:space="0" w:color="auto"/>
                    <w:bottom w:val="none" w:sz="0" w:space="0" w:color="auto"/>
                    <w:right w:val="none" w:sz="0" w:space="0" w:color="auto"/>
                  </w:divBdr>
                  <w:divsChild>
                    <w:div w:id="365176243">
                      <w:marLeft w:val="0"/>
                      <w:marRight w:val="0"/>
                      <w:marTop w:val="168"/>
                      <w:marBottom w:val="0"/>
                      <w:divBdr>
                        <w:top w:val="none" w:sz="0" w:space="0" w:color="auto"/>
                        <w:left w:val="none" w:sz="0" w:space="0" w:color="auto"/>
                        <w:bottom w:val="none" w:sz="0" w:space="0" w:color="auto"/>
                        <w:right w:val="none" w:sz="0" w:space="0" w:color="auto"/>
                      </w:divBdr>
                      <w:divsChild>
                        <w:div w:id="120609439">
                          <w:marLeft w:val="0"/>
                          <w:marRight w:val="0"/>
                          <w:marTop w:val="0"/>
                          <w:marBottom w:val="0"/>
                          <w:divBdr>
                            <w:top w:val="none" w:sz="0" w:space="0" w:color="auto"/>
                            <w:left w:val="none" w:sz="0" w:space="0" w:color="auto"/>
                            <w:bottom w:val="none" w:sz="0" w:space="0" w:color="auto"/>
                            <w:right w:val="none" w:sz="0" w:space="0" w:color="auto"/>
                          </w:divBdr>
                        </w:div>
                        <w:div w:id="972832272">
                          <w:marLeft w:val="0"/>
                          <w:marRight w:val="0"/>
                          <w:marTop w:val="0"/>
                          <w:marBottom w:val="0"/>
                          <w:divBdr>
                            <w:top w:val="none" w:sz="0" w:space="0" w:color="auto"/>
                            <w:left w:val="none" w:sz="0" w:space="0" w:color="auto"/>
                            <w:bottom w:val="none" w:sz="0" w:space="0" w:color="auto"/>
                            <w:right w:val="none" w:sz="0" w:space="0" w:color="auto"/>
                          </w:divBdr>
                        </w:div>
                      </w:divsChild>
                    </w:div>
                    <w:div w:id="1745955987">
                      <w:marLeft w:val="0"/>
                      <w:marRight w:val="0"/>
                      <w:marTop w:val="168"/>
                      <w:marBottom w:val="0"/>
                      <w:divBdr>
                        <w:top w:val="none" w:sz="0" w:space="0" w:color="auto"/>
                        <w:left w:val="none" w:sz="0" w:space="0" w:color="auto"/>
                        <w:bottom w:val="none" w:sz="0" w:space="0" w:color="auto"/>
                        <w:right w:val="none" w:sz="0" w:space="0" w:color="auto"/>
                      </w:divBdr>
                      <w:divsChild>
                        <w:div w:id="1737165886">
                          <w:marLeft w:val="0"/>
                          <w:marRight w:val="0"/>
                          <w:marTop w:val="0"/>
                          <w:marBottom w:val="0"/>
                          <w:divBdr>
                            <w:top w:val="none" w:sz="0" w:space="0" w:color="auto"/>
                            <w:left w:val="none" w:sz="0" w:space="0" w:color="auto"/>
                            <w:bottom w:val="none" w:sz="0" w:space="0" w:color="auto"/>
                            <w:right w:val="none" w:sz="0" w:space="0" w:color="auto"/>
                          </w:divBdr>
                        </w:div>
                        <w:div w:id="8717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463392">
      <w:bodyDiv w:val="1"/>
      <w:marLeft w:val="0"/>
      <w:marRight w:val="0"/>
      <w:marTop w:val="0"/>
      <w:marBottom w:val="0"/>
      <w:divBdr>
        <w:top w:val="none" w:sz="0" w:space="0" w:color="auto"/>
        <w:left w:val="none" w:sz="0" w:space="0" w:color="auto"/>
        <w:bottom w:val="none" w:sz="0" w:space="0" w:color="auto"/>
        <w:right w:val="none" w:sz="0" w:space="0" w:color="auto"/>
      </w:divBdr>
      <w:divsChild>
        <w:div w:id="1857234167">
          <w:marLeft w:val="0"/>
          <w:marRight w:val="1"/>
          <w:marTop w:val="0"/>
          <w:marBottom w:val="0"/>
          <w:divBdr>
            <w:top w:val="none" w:sz="0" w:space="0" w:color="auto"/>
            <w:left w:val="none" w:sz="0" w:space="0" w:color="auto"/>
            <w:bottom w:val="none" w:sz="0" w:space="0" w:color="auto"/>
            <w:right w:val="none" w:sz="0" w:space="0" w:color="auto"/>
          </w:divBdr>
          <w:divsChild>
            <w:div w:id="415715333">
              <w:marLeft w:val="0"/>
              <w:marRight w:val="0"/>
              <w:marTop w:val="0"/>
              <w:marBottom w:val="0"/>
              <w:divBdr>
                <w:top w:val="none" w:sz="0" w:space="0" w:color="auto"/>
                <w:left w:val="none" w:sz="0" w:space="0" w:color="auto"/>
                <w:bottom w:val="none" w:sz="0" w:space="0" w:color="auto"/>
                <w:right w:val="none" w:sz="0" w:space="0" w:color="auto"/>
              </w:divBdr>
              <w:divsChild>
                <w:div w:id="1684285437">
                  <w:marLeft w:val="0"/>
                  <w:marRight w:val="1"/>
                  <w:marTop w:val="0"/>
                  <w:marBottom w:val="0"/>
                  <w:divBdr>
                    <w:top w:val="none" w:sz="0" w:space="0" w:color="auto"/>
                    <w:left w:val="none" w:sz="0" w:space="0" w:color="auto"/>
                    <w:bottom w:val="none" w:sz="0" w:space="0" w:color="auto"/>
                    <w:right w:val="none" w:sz="0" w:space="0" w:color="auto"/>
                  </w:divBdr>
                  <w:divsChild>
                    <w:div w:id="137571510">
                      <w:marLeft w:val="0"/>
                      <w:marRight w:val="0"/>
                      <w:marTop w:val="0"/>
                      <w:marBottom w:val="0"/>
                      <w:divBdr>
                        <w:top w:val="none" w:sz="0" w:space="0" w:color="auto"/>
                        <w:left w:val="none" w:sz="0" w:space="0" w:color="auto"/>
                        <w:bottom w:val="none" w:sz="0" w:space="0" w:color="auto"/>
                        <w:right w:val="none" w:sz="0" w:space="0" w:color="auto"/>
                      </w:divBdr>
                      <w:divsChild>
                        <w:div w:id="352876109">
                          <w:marLeft w:val="0"/>
                          <w:marRight w:val="0"/>
                          <w:marTop w:val="0"/>
                          <w:marBottom w:val="0"/>
                          <w:divBdr>
                            <w:top w:val="none" w:sz="0" w:space="0" w:color="auto"/>
                            <w:left w:val="none" w:sz="0" w:space="0" w:color="auto"/>
                            <w:bottom w:val="none" w:sz="0" w:space="0" w:color="auto"/>
                            <w:right w:val="none" w:sz="0" w:space="0" w:color="auto"/>
                          </w:divBdr>
                          <w:divsChild>
                            <w:div w:id="340090410">
                              <w:marLeft w:val="0"/>
                              <w:marRight w:val="0"/>
                              <w:marTop w:val="120"/>
                              <w:marBottom w:val="360"/>
                              <w:divBdr>
                                <w:top w:val="none" w:sz="0" w:space="0" w:color="auto"/>
                                <w:left w:val="none" w:sz="0" w:space="0" w:color="auto"/>
                                <w:bottom w:val="none" w:sz="0" w:space="0" w:color="auto"/>
                                <w:right w:val="none" w:sz="0" w:space="0" w:color="auto"/>
                              </w:divBdr>
                              <w:divsChild>
                                <w:div w:id="2036032785">
                                  <w:marLeft w:val="0"/>
                                  <w:marRight w:val="0"/>
                                  <w:marTop w:val="0"/>
                                  <w:marBottom w:val="0"/>
                                  <w:divBdr>
                                    <w:top w:val="none" w:sz="0" w:space="0" w:color="auto"/>
                                    <w:left w:val="none" w:sz="0" w:space="0" w:color="auto"/>
                                    <w:bottom w:val="none" w:sz="0" w:space="0" w:color="auto"/>
                                    <w:right w:val="none" w:sz="0" w:space="0" w:color="auto"/>
                                  </w:divBdr>
                                </w:div>
                                <w:div w:id="158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85675">
      <w:bodyDiv w:val="1"/>
      <w:marLeft w:val="0"/>
      <w:marRight w:val="0"/>
      <w:marTop w:val="0"/>
      <w:marBottom w:val="0"/>
      <w:divBdr>
        <w:top w:val="none" w:sz="0" w:space="0" w:color="auto"/>
        <w:left w:val="none" w:sz="0" w:space="0" w:color="auto"/>
        <w:bottom w:val="none" w:sz="0" w:space="0" w:color="auto"/>
        <w:right w:val="none" w:sz="0" w:space="0" w:color="auto"/>
      </w:divBdr>
      <w:divsChild>
        <w:div w:id="1619408424">
          <w:marLeft w:val="0"/>
          <w:marRight w:val="0"/>
          <w:marTop w:val="0"/>
          <w:marBottom w:val="0"/>
          <w:divBdr>
            <w:top w:val="none" w:sz="0" w:space="0" w:color="auto"/>
            <w:left w:val="none" w:sz="0" w:space="0" w:color="auto"/>
            <w:bottom w:val="none" w:sz="0" w:space="0" w:color="auto"/>
            <w:right w:val="none" w:sz="0" w:space="0" w:color="auto"/>
          </w:divBdr>
          <w:divsChild>
            <w:div w:id="872041026">
              <w:marLeft w:val="0"/>
              <w:marRight w:val="0"/>
              <w:marTop w:val="0"/>
              <w:marBottom w:val="0"/>
              <w:divBdr>
                <w:top w:val="none" w:sz="0" w:space="0" w:color="auto"/>
                <w:left w:val="none" w:sz="0" w:space="0" w:color="auto"/>
                <w:bottom w:val="none" w:sz="0" w:space="0" w:color="auto"/>
                <w:right w:val="none" w:sz="0" w:space="0" w:color="auto"/>
              </w:divBdr>
              <w:divsChild>
                <w:div w:id="231426535">
                  <w:marLeft w:val="0"/>
                  <w:marRight w:val="0"/>
                  <w:marTop w:val="0"/>
                  <w:marBottom w:val="0"/>
                  <w:divBdr>
                    <w:top w:val="none" w:sz="0" w:space="0" w:color="auto"/>
                    <w:left w:val="none" w:sz="0" w:space="0" w:color="auto"/>
                    <w:bottom w:val="none" w:sz="0" w:space="0" w:color="auto"/>
                    <w:right w:val="none" w:sz="0" w:space="0" w:color="auto"/>
                  </w:divBdr>
                  <w:divsChild>
                    <w:div w:id="579487786">
                      <w:marLeft w:val="0"/>
                      <w:marRight w:val="0"/>
                      <w:marTop w:val="0"/>
                      <w:marBottom w:val="0"/>
                      <w:divBdr>
                        <w:top w:val="none" w:sz="0" w:space="0" w:color="auto"/>
                        <w:left w:val="none" w:sz="0" w:space="0" w:color="auto"/>
                        <w:bottom w:val="none" w:sz="0" w:space="0" w:color="auto"/>
                        <w:right w:val="none" w:sz="0" w:space="0" w:color="auto"/>
                      </w:divBdr>
                      <w:divsChild>
                        <w:div w:id="1144153553">
                          <w:marLeft w:val="0"/>
                          <w:marRight w:val="0"/>
                          <w:marTop w:val="0"/>
                          <w:marBottom w:val="0"/>
                          <w:divBdr>
                            <w:top w:val="none" w:sz="0" w:space="0" w:color="auto"/>
                            <w:left w:val="none" w:sz="0" w:space="0" w:color="auto"/>
                            <w:bottom w:val="none" w:sz="0" w:space="0" w:color="auto"/>
                            <w:right w:val="none" w:sz="0" w:space="0" w:color="auto"/>
                          </w:divBdr>
                          <w:divsChild>
                            <w:div w:id="1977683534">
                              <w:marLeft w:val="0"/>
                              <w:marRight w:val="0"/>
                              <w:marTop w:val="0"/>
                              <w:marBottom w:val="0"/>
                              <w:divBdr>
                                <w:top w:val="none" w:sz="0" w:space="0" w:color="auto"/>
                                <w:left w:val="none" w:sz="0" w:space="0" w:color="auto"/>
                                <w:bottom w:val="none" w:sz="0" w:space="0" w:color="auto"/>
                                <w:right w:val="none" w:sz="0" w:space="0" w:color="auto"/>
                              </w:divBdr>
                              <w:divsChild>
                                <w:div w:id="168301919">
                                  <w:marLeft w:val="0"/>
                                  <w:marRight w:val="0"/>
                                  <w:marTop w:val="0"/>
                                  <w:marBottom w:val="0"/>
                                  <w:divBdr>
                                    <w:top w:val="none" w:sz="0" w:space="0" w:color="auto"/>
                                    <w:left w:val="none" w:sz="0" w:space="0" w:color="auto"/>
                                    <w:bottom w:val="none" w:sz="0" w:space="0" w:color="auto"/>
                                    <w:right w:val="none" w:sz="0" w:space="0" w:color="auto"/>
                                  </w:divBdr>
                                  <w:divsChild>
                                    <w:div w:id="2059547762">
                                      <w:marLeft w:val="0"/>
                                      <w:marRight w:val="0"/>
                                      <w:marTop w:val="0"/>
                                      <w:marBottom w:val="0"/>
                                      <w:divBdr>
                                        <w:top w:val="none" w:sz="0" w:space="0" w:color="auto"/>
                                        <w:left w:val="none" w:sz="0" w:space="0" w:color="auto"/>
                                        <w:bottom w:val="none" w:sz="0" w:space="0" w:color="auto"/>
                                        <w:right w:val="none" w:sz="0" w:space="0" w:color="auto"/>
                                      </w:divBdr>
                                    </w:div>
                                    <w:div w:id="3134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730469">
      <w:bodyDiv w:val="1"/>
      <w:marLeft w:val="0"/>
      <w:marRight w:val="0"/>
      <w:marTop w:val="0"/>
      <w:marBottom w:val="0"/>
      <w:divBdr>
        <w:top w:val="none" w:sz="0" w:space="0" w:color="auto"/>
        <w:left w:val="none" w:sz="0" w:space="0" w:color="auto"/>
        <w:bottom w:val="none" w:sz="0" w:space="0" w:color="auto"/>
        <w:right w:val="none" w:sz="0" w:space="0" w:color="auto"/>
      </w:divBdr>
      <w:divsChild>
        <w:div w:id="468598349">
          <w:marLeft w:val="0"/>
          <w:marRight w:val="0"/>
          <w:marTop w:val="0"/>
          <w:marBottom w:val="0"/>
          <w:divBdr>
            <w:top w:val="single" w:sz="2" w:space="0" w:color="2E2E2E"/>
            <w:left w:val="single" w:sz="2" w:space="0" w:color="2E2E2E"/>
            <w:bottom w:val="single" w:sz="2" w:space="0" w:color="2E2E2E"/>
            <w:right w:val="single" w:sz="2" w:space="0" w:color="2E2E2E"/>
          </w:divBdr>
          <w:divsChild>
            <w:div w:id="184443801">
              <w:marLeft w:val="0"/>
              <w:marRight w:val="0"/>
              <w:marTop w:val="0"/>
              <w:marBottom w:val="0"/>
              <w:divBdr>
                <w:top w:val="single" w:sz="6" w:space="0" w:color="C9C9C9"/>
                <w:left w:val="none" w:sz="0" w:space="0" w:color="auto"/>
                <w:bottom w:val="none" w:sz="0" w:space="0" w:color="auto"/>
                <w:right w:val="none" w:sz="0" w:space="0" w:color="auto"/>
              </w:divBdr>
              <w:divsChild>
                <w:div w:id="1924992648">
                  <w:marLeft w:val="0"/>
                  <w:marRight w:val="0"/>
                  <w:marTop w:val="0"/>
                  <w:marBottom w:val="0"/>
                  <w:divBdr>
                    <w:top w:val="none" w:sz="0" w:space="0" w:color="auto"/>
                    <w:left w:val="none" w:sz="0" w:space="0" w:color="auto"/>
                    <w:bottom w:val="none" w:sz="0" w:space="0" w:color="auto"/>
                    <w:right w:val="none" w:sz="0" w:space="0" w:color="auto"/>
                  </w:divBdr>
                  <w:divsChild>
                    <w:div w:id="984161772">
                      <w:marLeft w:val="0"/>
                      <w:marRight w:val="0"/>
                      <w:marTop w:val="0"/>
                      <w:marBottom w:val="0"/>
                      <w:divBdr>
                        <w:top w:val="none" w:sz="0" w:space="0" w:color="auto"/>
                        <w:left w:val="none" w:sz="0" w:space="0" w:color="auto"/>
                        <w:bottom w:val="none" w:sz="0" w:space="0" w:color="auto"/>
                        <w:right w:val="none" w:sz="0" w:space="0" w:color="auto"/>
                      </w:divBdr>
                      <w:divsChild>
                        <w:div w:id="631178435">
                          <w:marLeft w:val="0"/>
                          <w:marRight w:val="0"/>
                          <w:marTop w:val="0"/>
                          <w:marBottom w:val="0"/>
                          <w:divBdr>
                            <w:top w:val="none" w:sz="0" w:space="0" w:color="auto"/>
                            <w:left w:val="none" w:sz="0" w:space="0" w:color="auto"/>
                            <w:bottom w:val="none" w:sz="0" w:space="0" w:color="auto"/>
                            <w:right w:val="none" w:sz="0" w:space="0" w:color="auto"/>
                          </w:divBdr>
                          <w:divsChild>
                            <w:div w:id="10691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2663">
      <w:bodyDiv w:val="1"/>
      <w:marLeft w:val="0"/>
      <w:marRight w:val="0"/>
      <w:marTop w:val="0"/>
      <w:marBottom w:val="0"/>
      <w:divBdr>
        <w:top w:val="none" w:sz="0" w:space="0" w:color="auto"/>
        <w:left w:val="none" w:sz="0" w:space="0" w:color="auto"/>
        <w:bottom w:val="none" w:sz="0" w:space="0" w:color="auto"/>
        <w:right w:val="none" w:sz="0" w:space="0" w:color="auto"/>
      </w:divBdr>
      <w:divsChild>
        <w:div w:id="585530391">
          <w:marLeft w:val="0"/>
          <w:marRight w:val="1"/>
          <w:marTop w:val="0"/>
          <w:marBottom w:val="0"/>
          <w:divBdr>
            <w:top w:val="none" w:sz="0" w:space="0" w:color="auto"/>
            <w:left w:val="none" w:sz="0" w:space="0" w:color="auto"/>
            <w:bottom w:val="none" w:sz="0" w:space="0" w:color="auto"/>
            <w:right w:val="none" w:sz="0" w:space="0" w:color="auto"/>
          </w:divBdr>
          <w:divsChild>
            <w:div w:id="1097360802">
              <w:marLeft w:val="0"/>
              <w:marRight w:val="0"/>
              <w:marTop w:val="0"/>
              <w:marBottom w:val="0"/>
              <w:divBdr>
                <w:top w:val="none" w:sz="0" w:space="0" w:color="auto"/>
                <w:left w:val="none" w:sz="0" w:space="0" w:color="auto"/>
                <w:bottom w:val="none" w:sz="0" w:space="0" w:color="auto"/>
                <w:right w:val="none" w:sz="0" w:space="0" w:color="auto"/>
              </w:divBdr>
              <w:divsChild>
                <w:div w:id="762798058">
                  <w:marLeft w:val="0"/>
                  <w:marRight w:val="1"/>
                  <w:marTop w:val="0"/>
                  <w:marBottom w:val="0"/>
                  <w:divBdr>
                    <w:top w:val="none" w:sz="0" w:space="0" w:color="auto"/>
                    <w:left w:val="none" w:sz="0" w:space="0" w:color="auto"/>
                    <w:bottom w:val="none" w:sz="0" w:space="0" w:color="auto"/>
                    <w:right w:val="none" w:sz="0" w:space="0" w:color="auto"/>
                  </w:divBdr>
                  <w:divsChild>
                    <w:div w:id="657349679">
                      <w:marLeft w:val="0"/>
                      <w:marRight w:val="0"/>
                      <w:marTop w:val="0"/>
                      <w:marBottom w:val="0"/>
                      <w:divBdr>
                        <w:top w:val="none" w:sz="0" w:space="0" w:color="auto"/>
                        <w:left w:val="none" w:sz="0" w:space="0" w:color="auto"/>
                        <w:bottom w:val="none" w:sz="0" w:space="0" w:color="auto"/>
                        <w:right w:val="none" w:sz="0" w:space="0" w:color="auto"/>
                      </w:divBdr>
                      <w:divsChild>
                        <w:div w:id="593443241">
                          <w:marLeft w:val="0"/>
                          <w:marRight w:val="0"/>
                          <w:marTop w:val="0"/>
                          <w:marBottom w:val="0"/>
                          <w:divBdr>
                            <w:top w:val="none" w:sz="0" w:space="0" w:color="auto"/>
                            <w:left w:val="none" w:sz="0" w:space="0" w:color="auto"/>
                            <w:bottom w:val="none" w:sz="0" w:space="0" w:color="auto"/>
                            <w:right w:val="none" w:sz="0" w:space="0" w:color="auto"/>
                          </w:divBdr>
                          <w:divsChild>
                            <w:div w:id="1203515153">
                              <w:marLeft w:val="0"/>
                              <w:marRight w:val="0"/>
                              <w:marTop w:val="120"/>
                              <w:marBottom w:val="360"/>
                              <w:divBdr>
                                <w:top w:val="none" w:sz="0" w:space="0" w:color="auto"/>
                                <w:left w:val="none" w:sz="0" w:space="0" w:color="auto"/>
                                <w:bottom w:val="none" w:sz="0" w:space="0" w:color="auto"/>
                                <w:right w:val="none" w:sz="0" w:space="0" w:color="auto"/>
                              </w:divBdr>
                              <w:divsChild>
                                <w:div w:id="1296906596">
                                  <w:marLeft w:val="420"/>
                                  <w:marRight w:val="0"/>
                                  <w:marTop w:val="0"/>
                                  <w:marBottom w:val="0"/>
                                  <w:divBdr>
                                    <w:top w:val="none" w:sz="0" w:space="0" w:color="auto"/>
                                    <w:left w:val="none" w:sz="0" w:space="0" w:color="auto"/>
                                    <w:bottom w:val="none" w:sz="0" w:space="0" w:color="auto"/>
                                    <w:right w:val="none" w:sz="0" w:space="0" w:color="auto"/>
                                  </w:divBdr>
                                  <w:divsChild>
                                    <w:div w:id="1688484907">
                                      <w:marLeft w:val="0"/>
                                      <w:marRight w:val="0"/>
                                      <w:marTop w:val="0"/>
                                      <w:marBottom w:val="0"/>
                                      <w:divBdr>
                                        <w:top w:val="none" w:sz="0" w:space="0" w:color="auto"/>
                                        <w:left w:val="none" w:sz="0" w:space="0" w:color="auto"/>
                                        <w:bottom w:val="none" w:sz="0" w:space="0" w:color="auto"/>
                                        <w:right w:val="none" w:sz="0" w:space="0" w:color="auto"/>
                                      </w:divBdr>
                                      <w:divsChild>
                                        <w:div w:id="12383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800720">
      <w:bodyDiv w:val="1"/>
      <w:marLeft w:val="0"/>
      <w:marRight w:val="0"/>
      <w:marTop w:val="0"/>
      <w:marBottom w:val="0"/>
      <w:divBdr>
        <w:top w:val="none" w:sz="0" w:space="0" w:color="auto"/>
        <w:left w:val="none" w:sz="0" w:space="0" w:color="auto"/>
        <w:bottom w:val="none" w:sz="0" w:space="0" w:color="auto"/>
        <w:right w:val="none" w:sz="0" w:space="0" w:color="auto"/>
      </w:divBdr>
      <w:divsChild>
        <w:div w:id="1404403338">
          <w:marLeft w:val="0"/>
          <w:marRight w:val="0"/>
          <w:marTop w:val="0"/>
          <w:marBottom w:val="0"/>
          <w:divBdr>
            <w:top w:val="none" w:sz="0" w:space="0" w:color="auto"/>
            <w:left w:val="none" w:sz="0" w:space="0" w:color="auto"/>
            <w:bottom w:val="none" w:sz="0" w:space="0" w:color="auto"/>
            <w:right w:val="none" w:sz="0" w:space="0" w:color="auto"/>
          </w:divBdr>
          <w:divsChild>
            <w:div w:id="574095382">
              <w:marLeft w:val="0"/>
              <w:marRight w:val="0"/>
              <w:marTop w:val="0"/>
              <w:marBottom w:val="0"/>
              <w:divBdr>
                <w:top w:val="none" w:sz="0" w:space="0" w:color="auto"/>
                <w:left w:val="none" w:sz="0" w:space="0" w:color="auto"/>
                <w:bottom w:val="none" w:sz="0" w:space="0" w:color="auto"/>
                <w:right w:val="none" w:sz="0" w:space="0" w:color="auto"/>
              </w:divBdr>
              <w:divsChild>
                <w:div w:id="960720511">
                  <w:marLeft w:val="0"/>
                  <w:marRight w:val="0"/>
                  <w:marTop w:val="0"/>
                  <w:marBottom w:val="0"/>
                  <w:divBdr>
                    <w:top w:val="none" w:sz="0" w:space="0" w:color="auto"/>
                    <w:left w:val="none" w:sz="0" w:space="0" w:color="auto"/>
                    <w:bottom w:val="none" w:sz="0" w:space="0" w:color="auto"/>
                    <w:right w:val="none" w:sz="0" w:space="0" w:color="auto"/>
                  </w:divBdr>
                  <w:divsChild>
                    <w:div w:id="722095594">
                      <w:marLeft w:val="0"/>
                      <w:marRight w:val="0"/>
                      <w:marTop w:val="0"/>
                      <w:marBottom w:val="0"/>
                      <w:divBdr>
                        <w:top w:val="none" w:sz="0" w:space="0" w:color="auto"/>
                        <w:left w:val="none" w:sz="0" w:space="0" w:color="auto"/>
                        <w:bottom w:val="none" w:sz="0" w:space="0" w:color="auto"/>
                        <w:right w:val="none" w:sz="0" w:space="0" w:color="auto"/>
                      </w:divBdr>
                      <w:divsChild>
                        <w:div w:id="2243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174710">
      <w:bodyDiv w:val="1"/>
      <w:marLeft w:val="0"/>
      <w:marRight w:val="0"/>
      <w:marTop w:val="0"/>
      <w:marBottom w:val="0"/>
      <w:divBdr>
        <w:top w:val="none" w:sz="0" w:space="0" w:color="auto"/>
        <w:left w:val="none" w:sz="0" w:space="0" w:color="auto"/>
        <w:bottom w:val="none" w:sz="0" w:space="0" w:color="auto"/>
        <w:right w:val="none" w:sz="0" w:space="0" w:color="auto"/>
      </w:divBdr>
      <w:divsChild>
        <w:div w:id="1937396052">
          <w:marLeft w:val="0"/>
          <w:marRight w:val="1"/>
          <w:marTop w:val="0"/>
          <w:marBottom w:val="0"/>
          <w:divBdr>
            <w:top w:val="none" w:sz="0" w:space="0" w:color="auto"/>
            <w:left w:val="none" w:sz="0" w:space="0" w:color="auto"/>
            <w:bottom w:val="none" w:sz="0" w:space="0" w:color="auto"/>
            <w:right w:val="none" w:sz="0" w:space="0" w:color="auto"/>
          </w:divBdr>
          <w:divsChild>
            <w:div w:id="286087874">
              <w:marLeft w:val="0"/>
              <w:marRight w:val="0"/>
              <w:marTop w:val="0"/>
              <w:marBottom w:val="0"/>
              <w:divBdr>
                <w:top w:val="none" w:sz="0" w:space="0" w:color="auto"/>
                <w:left w:val="none" w:sz="0" w:space="0" w:color="auto"/>
                <w:bottom w:val="none" w:sz="0" w:space="0" w:color="auto"/>
                <w:right w:val="none" w:sz="0" w:space="0" w:color="auto"/>
              </w:divBdr>
              <w:divsChild>
                <w:div w:id="815800039">
                  <w:marLeft w:val="0"/>
                  <w:marRight w:val="1"/>
                  <w:marTop w:val="0"/>
                  <w:marBottom w:val="0"/>
                  <w:divBdr>
                    <w:top w:val="none" w:sz="0" w:space="0" w:color="auto"/>
                    <w:left w:val="none" w:sz="0" w:space="0" w:color="auto"/>
                    <w:bottom w:val="none" w:sz="0" w:space="0" w:color="auto"/>
                    <w:right w:val="none" w:sz="0" w:space="0" w:color="auto"/>
                  </w:divBdr>
                  <w:divsChild>
                    <w:div w:id="625044969">
                      <w:marLeft w:val="0"/>
                      <w:marRight w:val="0"/>
                      <w:marTop w:val="0"/>
                      <w:marBottom w:val="0"/>
                      <w:divBdr>
                        <w:top w:val="none" w:sz="0" w:space="0" w:color="auto"/>
                        <w:left w:val="none" w:sz="0" w:space="0" w:color="auto"/>
                        <w:bottom w:val="none" w:sz="0" w:space="0" w:color="auto"/>
                        <w:right w:val="none" w:sz="0" w:space="0" w:color="auto"/>
                      </w:divBdr>
                      <w:divsChild>
                        <w:div w:id="2006008834">
                          <w:marLeft w:val="0"/>
                          <w:marRight w:val="0"/>
                          <w:marTop w:val="0"/>
                          <w:marBottom w:val="0"/>
                          <w:divBdr>
                            <w:top w:val="none" w:sz="0" w:space="0" w:color="auto"/>
                            <w:left w:val="none" w:sz="0" w:space="0" w:color="auto"/>
                            <w:bottom w:val="none" w:sz="0" w:space="0" w:color="auto"/>
                            <w:right w:val="none" w:sz="0" w:space="0" w:color="auto"/>
                          </w:divBdr>
                          <w:divsChild>
                            <w:div w:id="1882478858">
                              <w:marLeft w:val="0"/>
                              <w:marRight w:val="0"/>
                              <w:marTop w:val="120"/>
                              <w:marBottom w:val="360"/>
                              <w:divBdr>
                                <w:top w:val="none" w:sz="0" w:space="0" w:color="auto"/>
                                <w:left w:val="none" w:sz="0" w:space="0" w:color="auto"/>
                                <w:bottom w:val="none" w:sz="0" w:space="0" w:color="auto"/>
                                <w:right w:val="none" w:sz="0" w:space="0" w:color="auto"/>
                              </w:divBdr>
                              <w:divsChild>
                                <w:div w:id="121776099">
                                  <w:marLeft w:val="0"/>
                                  <w:marRight w:val="0"/>
                                  <w:marTop w:val="0"/>
                                  <w:marBottom w:val="0"/>
                                  <w:divBdr>
                                    <w:top w:val="none" w:sz="0" w:space="0" w:color="auto"/>
                                    <w:left w:val="none" w:sz="0" w:space="0" w:color="auto"/>
                                    <w:bottom w:val="none" w:sz="0" w:space="0" w:color="auto"/>
                                    <w:right w:val="none" w:sz="0" w:space="0" w:color="auto"/>
                                  </w:divBdr>
                                </w:div>
                                <w:div w:id="11682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54365">
      <w:bodyDiv w:val="1"/>
      <w:marLeft w:val="0"/>
      <w:marRight w:val="0"/>
      <w:marTop w:val="0"/>
      <w:marBottom w:val="0"/>
      <w:divBdr>
        <w:top w:val="none" w:sz="0" w:space="0" w:color="auto"/>
        <w:left w:val="none" w:sz="0" w:space="0" w:color="auto"/>
        <w:bottom w:val="none" w:sz="0" w:space="0" w:color="auto"/>
        <w:right w:val="none" w:sz="0" w:space="0" w:color="auto"/>
      </w:divBdr>
      <w:divsChild>
        <w:div w:id="897203322">
          <w:marLeft w:val="0"/>
          <w:marRight w:val="1"/>
          <w:marTop w:val="0"/>
          <w:marBottom w:val="0"/>
          <w:divBdr>
            <w:top w:val="none" w:sz="0" w:space="0" w:color="auto"/>
            <w:left w:val="none" w:sz="0" w:space="0" w:color="auto"/>
            <w:bottom w:val="none" w:sz="0" w:space="0" w:color="auto"/>
            <w:right w:val="none" w:sz="0" w:space="0" w:color="auto"/>
          </w:divBdr>
          <w:divsChild>
            <w:div w:id="1687902275">
              <w:marLeft w:val="0"/>
              <w:marRight w:val="0"/>
              <w:marTop w:val="0"/>
              <w:marBottom w:val="0"/>
              <w:divBdr>
                <w:top w:val="none" w:sz="0" w:space="0" w:color="auto"/>
                <w:left w:val="none" w:sz="0" w:space="0" w:color="auto"/>
                <w:bottom w:val="none" w:sz="0" w:space="0" w:color="auto"/>
                <w:right w:val="none" w:sz="0" w:space="0" w:color="auto"/>
              </w:divBdr>
              <w:divsChild>
                <w:div w:id="1938056809">
                  <w:marLeft w:val="0"/>
                  <w:marRight w:val="1"/>
                  <w:marTop w:val="0"/>
                  <w:marBottom w:val="0"/>
                  <w:divBdr>
                    <w:top w:val="none" w:sz="0" w:space="0" w:color="auto"/>
                    <w:left w:val="none" w:sz="0" w:space="0" w:color="auto"/>
                    <w:bottom w:val="none" w:sz="0" w:space="0" w:color="auto"/>
                    <w:right w:val="none" w:sz="0" w:space="0" w:color="auto"/>
                  </w:divBdr>
                  <w:divsChild>
                    <w:div w:id="1886983162">
                      <w:marLeft w:val="0"/>
                      <w:marRight w:val="0"/>
                      <w:marTop w:val="0"/>
                      <w:marBottom w:val="0"/>
                      <w:divBdr>
                        <w:top w:val="none" w:sz="0" w:space="0" w:color="auto"/>
                        <w:left w:val="none" w:sz="0" w:space="0" w:color="auto"/>
                        <w:bottom w:val="none" w:sz="0" w:space="0" w:color="auto"/>
                        <w:right w:val="none" w:sz="0" w:space="0" w:color="auto"/>
                      </w:divBdr>
                      <w:divsChild>
                        <w:div w:id="60443142">
                          <w:marLeft w:val="0"/>
                          <w:marRight w:val="0"/>
                          <w:marTop w:val="0"/>
                          <w:marBottom w:val="0"/>
                          <w:divBdr>
                            <w:top w:val="none" w:sz="0" w:space="0" w:color="auto"/>
                            <w:left w:val="none" w:sz="0" w:space="0" w:color="auto"/>
                            <w:bottom w:val="none" w:sz="0" w:space="0" w:color="auto"/>
                            <w:right w:val="none" w:sz="0" w:space="0" w:color="auto"/>
                          </w:divBdr>
                          <w:divsChild>
                            <w:div w:id="283074160">
                              <w:marLeft w:val="0"/>
                              <w:marRight w:val="0"/>
                              <w:marTop w:val="120"/>
                              <w:marBottom w:val="360"/>
                              <w:divBdr>
                                <w:top w:val="none" w:sz="0" w:space="0" w:color="auto"/>
                                <w:left w:val="none" w:sz="0" w:space="0" w:color="auto"/>
                                <w:bottom w:val="none" w:sz="0" w:space="0" w:color="auto"/>
                                <w:right w:val="none" w:sz="0" w:space="0" w:color="auto"/>
                              </w:divBdr>
                              <w:divsChild>
                                <w:div w:id="465389872">
                                  <w:marLeft w:val="0"/>
                                  <w:marRight w:val="0"/>
                                  <w:marTop w:val="0"/>
                                  <w:marBottom w:val="0"/>
                                  <w:divBdr>
                                    <w:top w:val="none" w:sz="0" w:space="0" w:color="auto"/>
                                    <w:left w:val="none" w:sz="0" w:space="0" w:color="auto"/>
                                    <w:bottom w:val="none" w:sz="0" w:space="0" w:color="auto"/>
                                    <w:right w:val="none" w:sz="0" w:space="0" w:color="auto"/>
                                  </w:divBdr>
                                </w:div>
                                <w:div w:id="15032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573097">
      <w:bodyDiv w:val="1"/>
      <w:marLeft w:val="0"/>
      <w:marRight w:val="0"/>
      <w:marTop w:val="0"/>
      <w:marBottom w:val="0"/>
      <w:divBdr>
        <w:top w:val="none" w:sz="0" w:space="0" w:color="auto"/>
        <w:left w:val="none" w:sz="0" w:space="0" w:color="auto"/>
        <w:bottom w:val="none" w:sz="0" w:space="0" w:color="auto"/>
        <w:right w:val="none" w:sz="0" w:space="0" w:color="auto"/>
      </w:divBdr>
    </w:div>
    <w:div w:id="1050617334">
      <w:bodyDiv w:val="1"/>
      <w:marLeft w:val="0"/>
      <w:marRight w:val="0"/>
      <w:marTop w:val="0"/>
      <w:marBottom w:val="0"/>
      <w:divBdr>
        <w:top w:val="none" w:sz="0" w:space="0" w:color="auto"/>
        <w:left w:val="none" w:sz="0" w:space="0" w:color="auto"/>
        <w:bottom w:val="none" w:sz="0" w:space="0" w:color="auto"/>
        <w:right w:val="none" w:sz="0" w:space="0" w:color="auto"/>
      </w:divBdr>
      <w:divsChild>
        <w:div w:id="536622812">
          <w:marLeft w:val="0"/>
          <w:marRight w:val="0"/>
          <w:marTop w:val="0"/>
          <w:marBottom w:val="0"/>
          <w:divBdr>
            <w:top w:val="none" w:sz="0" w:space="0" w:color="auto"/>
            <w:left w:val="none" w:sz="0" w:space="0" w:color="auto"/>
            <w:bottom w:val="none" w:sz="0" w:space="0" w:color="auto"/>
            <w:right w:val="none" w:sz="0" w:space="0" w:color="auto"/>
          </w:divBdr>
          <w:divsChild>
            <w:div w:id="1499075202">
              <w:marLeft w:val="0"/>
              <w:marRight w:val="0"/>
              <w:marTop w:val="0"/>
              <w:marBottom w:val="0"/>
              <w:divBdr>
                <w:top w:val="none" w:sz="0" w:space="0" w:color="auto"/>
                <w:left w:val="none" w:sz="0" w:space="0" w:color="auto"/>
                <w:bottom w:val="none" w:sz="0" w:space="0" w:color="auto"/>
                <w:right w:val="none" w:sz="0" w:space="0" w:color="auto"/>
              </w:divBdr>
              <w:divsChild>
                <w:div w:id="1891573824">
                  <w:marLeft w:val="0"/>
                  <w:marRight w:val="0"/>
                  <w:marTop w:val="0"/>
                  <w:marBottom w:val="0"/>
                  <w:divBdr>
                    <w:top w:val="none" w:sz="0" w:space="0" w:color="auto"/>
                    <w:left w:val="none" w:sz="0" w:space="0" w:color="auto"/>
                    <w:bottom w:val="none" w:sz="0" w:space="0" w:color="auto"/>
                    <w:right w:val="none" w:sz="0" w:space="0" w:color="auto"/>
                  </w:divBdr>
                  <w:divsChild>
                    <w:div w:id="1135946244">
                      <w:marLeft w:val="0"/>
                      <w:marRight w:val="0"/>
                      <w:marTop w:val="0"/>
                      <w:marBottom w:val="0"/>
                      <w:divBdr>
                        <w:top w:val="none" w:sz="0" w:space="0" w:color="auto"/>
                        <w:left w:val="none" w:sz="0" w:space="0" w:color="auto"/>
                        <w:bottom w:val="none" w:sz="0" w:space="0" w:color="auto"/>
                        <w:right w:val="none" w:sz="0" w:space="0" w:color="auto"/>
                      </w:divBdr>
                      <w:divsChild>
                        <w:div w:id="1369143056">
                          <w:marLeft w:val="0"/>
                          <w:marRight w:val="0"/>
                          <w:marTop w:val="0"/>
                          <w:marBottom w:val="0"/>
                          <w:divBdr>
                            <w:top w:val="none" w:sz="0" w:space="0" w:color="auto"/>
                            <w:left w:val="none" w:sz="0" w:space="0" w:color="auto"/>
                            <w:bottom w:val="none" w:sz="0" w:space="0" w:color="auto"/>
                            <w:right w:val="none" w:sz="0" w:space="0" w:color="auto"/>
                          </w:divBdr>
                          <w:divsChild>
                            <w:div w:id="567693046">
                              <w:marLeft w:val="0"/>
                              <w:marRight w:val="0"/>
                              <w:marTop w:val="0"/>
                              <w:marBottom w:val="0"/>
                              <w:divBdr>
                                <w:top w:val="none" w:sz="0" w:space="0" w:color="auto"/>
                                <w:left w:val="none" w:sz="0" w:space="0" w:color="auto"/>
                                <w:bottom w:val="none" w:sz="0" w:space="0" w:color="auto"/>
                                <w:right w:val="none" w:sz="0" w:space="0" w:color="auto"/>
                              </w:divBdr>
                              <w:divsChild>
                                <w:div w:id="767848834">
                                  <w:marLeft w:val="0"/>
                                  <w:marRight w:val="0"/>
                                  <w:marTop w:val="0"/>
                                  <w:marBottom w:val="0"/>
                                  <w:divBdr>
                                    <w:top w:val="none" w:sz="0" w:space="0" w:color="auto"/>
                                    <w:left w:val="none" w:sz="0" w:space="0" w:color="auto"/>
                                    <w:bottom w:val="none" w:sz="0" w:space="0" w:color="auto"/>
                                    <w:right w:val="none" w:sz="0" w:space="0" w:color="auto"/>
                                  </w:divBdr>
                                  <w:divsChild>
                                    <w:div w:id="2086605426">
                                      <w:marLeft w:val="0"/>
                                      <w:marRight w:val="0"/>
                                      <w:marTop w:val="0"/>
                                      <w:marBottom w:val="0"/>
                                      <w:divBdr>
                                        <w:top w:val="none" w:sz="0" w:space="0" w:color="auto"/>
                                        <w:left w:val="none" w:sz="0" w:space="0" w:color="auto"/>
                                        <w:bottom w:val="none" w:sz="0" w:space="0" w:color="auto"/>
                                        <w:right w:val="none" w:sz="0" w:space="0" w:color="auto"/>
                                      </w:divBdr>
                                      <w:divsChild>
                                        <w:div w:id="1241603205">
                                          <w:marLeft w:val="0"/>
                                          <w:marRight w:val="0"/>
                                          <w:marTop w:val="0"/>
                                          <w:marBottom w:val="0"/>
                                          <w:divBdr>
                                            <w:top w:val="none" w:sz="0" w:space="0" w:color="auto"/>
                                            <w:left w:val="none" w:sz="0" w:space="0" w:color="auto"/>
                                            <w:bottom w:val="none" w:sz="0" w:space="0" w:color="auto"/>
                                            <w:right w:val="none" w:sz="0" w:space="0" w:color="auto"/>
                                          </w:divBdr>
                                          <w:divsChild>
                                            <w:div w:id="1147160373">
                                              <w:marLeft w:val="0"/>
                                              <w:marRight w:val="0"/>
                                              <w:marTop w:val="0"/>
                                              <w:marBottom w:val="0"/>
                                              <w:divBdr>
                                                <w:top w:val="none" w:sz="0" w:space="0" w:color="auto"/>
                                                <w:left w:val="none" w:sz="0" w:space="0" w:color="auto"/>
                                                <w:bottom w:val="none" w:sz="0" w:space="0" w:color="auto"/>
                                                <w:right w:val="none" w:sz="0" w:space="0" w:color="auto"/>
                                              </w:divBdr>
                                              <w:divsChild>
                                                <w:div w:id="2048748954">
                                                  <w:marLeft w:val="0"/>
                                                  <w:marRight w:val="0"/>
                                                  <w:marTop w:val="0"/>
                                                  <w:marBottom w:val="0"/>
                                                  <w:divBdr>
                                                    <w:top w:val="none" w:sz="0" w:space="0" w:color="auto"/>
                                                    <w:left w:val="none" w:sz="0" w:space="0" w:color="auto"/>
                                                    <w:bottom w:val="none" w:sz="0" w:space="0" w:color="auto"/>
                                                    <w:right w:val="none" w:sz="0" w:space="0" w:color="auto"/>
                                                  </w:divBdr>
                                                  <w:divsChild>
                                                    <w:div w:id="654846128">
                                                      <w:marLeft w:val="0"/>
                                                      <w:marRight w:val="0"/>
                                                      <w:marTop w:val="0"/>
                                                      <w:marBottom w:val="0"/>
                                                      <w:divBdr>
                                                        <w:top w:val="none" w:sz="0" w:space="0" w:color="auto"/>
                                                        <w:left w:val="none" w:sz="0" w:space="0" w:color="auto"/>
                                                        <w:bottom w:val="none" w:sz="0" w:space="0" w:color="auto"/>
                                                        <w:right w:val="none" w:sz="0" w:space="0" w:color="auto"/>
                                                      </w:divBdr>
                                                      <w:divsChild>
                                                        <w:div w:id="1126118017">
                                                          <w:marLeft w:val="0"/>
                                                          <w:marRight w:val="0"/>
                                                          <w:marTop w:val="0"/>
                                                          <w:marBottom w:val="0"/>
                                                          <w:divBdr>
                                                            <w:top w:val="none" w:sz="0" w:space="0" w:color="auto"/>
                                                            <w:left w:val="none" w:sz="0" w:space="0" w:color="auto"/>
                                                            <w:bottom w:val="none" w:sz="0" w:space="0" w:color="auto"/>
                                                            <w:right w:val="none" w:sz="0" w:space="0" w:color="auto"/>
                                                          </w:divBdr>
                                                          <w:divsChild>
                                                            <w:div w:id="1403017176">
                                                              <w:marLeft w:val="0"/>
                                                              <w:marRight w:val="0"/>
                                                              <w:marTop w:val="0"/>
                                                              <w:marBottom w:val="0"/>
                                                              <w:divBdr>
                                                                <w:top w:val="none" w:sz="0" w:space="0" w:color="auto"/>
                                                                <w:left w:val="none" w:sz="0" w:space="0" w:color="auto"/>
                                                                <w:bottom w:val="none" w:sz="0" w:space="0" w:color="auto"/>
                                                                <w:right w:val="none" w:sz="0" w:space="0" w:color="auto"/>
                                                              </w:divBdr>
                                                              <w:divsChild>
                                                                <w:div w:id="429467239">
                                                                  <w:marLeft w:val="0"/>
                                                                  <w:marRight w:val="0"/>
                                                                  <w:marTop w:val="0"/>
                                                                  <w:marBottom w:val="0"/>
                                                                  <w:divBdr>
                                                                    <w:top w:val="none" w:sz="0" w:space="0" w:color="auto"/>
                                                                    <w:left w:val="none" w:sz="0" w:space="0" w:color="auto"/>
                                                                    <w:bottom w:val="none" w:sz="0" w:space="0" w:color="auto"/>
                                                                    <w:right w:val="none" w:sz="0" w:space="0" w:color="auto"/>
                                                                  </w:divBdr>
                                                                  <w:divsChild>
                                                                    <w:div w:id="1615281160">
                                                                      <w:marLeft w:val="0"/>
                                                                      <w:marRight w:val="0"/>
                                                                      <w:marTop w:val="0"/>
                                                                      <w:marBottom w:val="0"/>
                                                                      <w:divBdr>
                                                                        <w:top w:val="none" w:sz="0" w:space="0" w:color="auto"/>
                                                                        <w:left w:val="none" w:sz="0" w:space="0" w:color="auto"/>
                                                                        <w:bottom w:val="none" w:sz="0" w:space="0" w:color="auto"/>
                                                                        <w:right w:val="none" w:sz="0" w:space="0" w:color="auto"/>
                                                                      </w:divBdr>
                                                                    </w:div>
                                                                    <w:div w:id="249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910">
                                                              <w:marLeft w:val="0"/>
                                                              <w:marRight w:val="0"/>
                                                              <w:marTop w:val="0"/>
                                                              <w:marBottom w:val="0"/>
                                                              <w:divBdr>
                                                                <w:top w:val="none" w:sz="0" w:space="0" w:color="auto"/>
                                                                <w:left w:val="none" w:sz="0" w:space="0" w:color="auto"/>
                                                                <w:bottom w:val="none" w:sz="0" w:space="0" w:color="auto"/>
                                                                <w:right w:val="none" w:sz="0" w:space="0" w:color="auto"/>
                                                              </w:divBdr>
                                                              <w:divsChild>
                                                                <w:div w:id="1334331366">
                                                                  <w:marLeft w:val="0"/>
                                                                  <w:marRight w:val="0"/>
                                                                  <w:marTop w:val="0"/>
                                                                  <w:marBottom w:val="0"/>
                                                                  <w:divBdr>
                                                                    <w:top w:val="none" w:sz="0" w:space="0" w:color="auto"/>
                                                                    <w:left w:val="none" w:sz="0" w:space="0" w:color="auto"/>
                                                                    <w:bottom w:val="none" w:sz="0" w:space="0" w:color="auto"/>
                                                                    <w:right w:val="none" w:sz="0" w:space="0" w:color="auto"/>
                                                                  </w:divBdr>
                                                                  <w:divsChild>
                                                                    <w:div w:id="3296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1838">
                                                      <w:marLeft w:val="0"/>
                                                      <w:marRight w:val="0"/>
                                                      <w:marTop w:val="0"/>
                                                      <w:marBottom w:val="0"/>
                                                      <w:divBdr>
                                                        <w:top w:val="none" w:sz="0" w:space="0" w:color="auto"/>
                                                        <w:left w:val="none" w:sz="0" w:space="0" w:color="auto"/>
                                                        <w:bottom w:val="none" w:sz="0" w:space="0" w:color="auto"/>
                                                        <w:right w:val="none" w:sz="0" w:space="0" w:color="auto"/>
                                                      </w:divBdr>
                                                      <w:divsChild>
                                                        <w:div w:id="19229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186036">
      <w:bodyDiv w:val="1"/>
      <w:marLeft w:val="0"/>
      <w:marRight w:val="0"/>
      <w:marTop w:val="0"/>
      <w:marBottom w:val="0"/>
      <w:divBdr>
        <w:top w:val="none" w:sz="0" w:space="0" w:color="auto"/>
        <w:left w:val="none" w:sz="0" w:space="0" w:color="auto"/>
        <w:bottom w:val="none" w:sz="0" w:space="0" w:color="auto"/>
        <w:right w:val="none" w:sz="0" w:space="0" w:color="auto"/>
      </w:divBdr>
      <w:divsChild>
        <w:div w:id="1081488469">
          <w:marLeft w:val="0"/>
          <w:marRight w:val="0"/>
          <w:marTop w:val="0"/>
          <w:marBottom w:val="0"/>
          <w:divBdr>
            <w:top w:val="none" w:sz="0" w:space="0" w:color="auto"/>
            <w:left w:val="none" w:sz="0" w:space="0" w:color="auto"/>
            <w:bottom w:val="none" w:sz="0" w:space="0" w:color="auto"/>
            <w:right w:val="none" w:sz="0" w:space="0" w:color="auto"/>
          </w:divBdr>
          <w:divsChild>
            <w:div w:id="894509860">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sChild>
                    <w:div w:id="1036000807">
                      <w:marLeft w:val="0"/>
                      <w:marRight w:val="0"/>
                      <w:marTop w:val="0"/>
                      <w:marBottom w:val="0"/>
                      <w:divBdr>
                        <w:top w:val="none" w:sz="0" w:space="0" w:color="auto"/>
                        <w:left w:val="none" w:sz="0" w:space="0" w:color="auto"/>
                        <w:bottom w:val="none" w:sz="0" w:space="0" w:color="auto"/>
                        <w:right w:val="none" w:sz="0" w:space="0" w:color="auto"/>
                      </w:divBdr>
                      <w:divsChild>
                        <w:div w:id="12717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8829">
      <w:bodyDiv w:val="1"/>
      <w:marLeft w:val="0"/>
      <w:marRight w:val="0"/>
      <w:marTop w:val="0"/>
      <w:marBottom w:val="0"/>
      <w:divBdr>
        <w:top w:val="none" w:sz="0" w:space="0" w:color="auto"/>
        <w:left w:val="none" w:sz="0" w:space="0" w:color="auto"/>
        <w:bottom w:val="none" w:sz="0" w:space="0" w:color="auto"/>
        <w:right w:val="none" w:sz="0" w:space="0" w:color="auto"/>
      </w:divBdr>
      <w:divsChild>
        <w:div w:id="179661013">
          <w:marLeft w:val="0"/>
          <w:marRight w:val="1"/>
          <w:marTop w:val="0"/>
          <w:marBottom w:val="0"/>
          <w:divBdr>
            <w:top w:val="none" w:sz="0" w:space="0" w:color="auto"/>
            <w:left w:val="none" w:sz="0" w:space="0" w:color="auto"/>
            <w:bottom w:val="none" w:sz="0" w:space="0" w:color="auto"/>
            <w:right w:val="none" w:sz="0" w:space="0" w:color="auto"/>
          </w:divBdr>
          <w:divsChild>
            <w:div w:id="904487800">
              <w:marLeft w:val="0"/>
              <w:marRight w:val="0"/>
              <w:marTop w:val="0"/>
              <w:marBottom w:val="0"/>
              <w:divBdr>
                <w:top w:val="none" w:sz="0" w:space="0" w:color="auto"/>
                <w:left w:val="none" w:sz="0" w:space="0" w:color="auto"/>
                <w:bottom w:val="none" w:sz="0" w:space="0" w:color="auto"/>
                <w:right w:val="none" w:sz="0" w:space="0" w:color="auto"/>
              </w:divBdr>
              <w:divsChild>
                <w:div w:id="1194808457">
                  <w:marLeft w:val="0"/>
                  <w:marRight w:val="1"/>
                  <w:marTop w:val="0"/>
                  <w:marBottom w:val="0"/>
                  <w:divBdr>
                    <w:top w:val="none" w:sz="0" w:space="0" w:color="auto"/>
                    <w:left w:val="none" w:sz="0" w:space="0" w:color="auto"/>
                    <w:bottom w:val="none" w:sz="0" w:space="0" w:color="auto"/>
                    <w:right w:val="none" w:sz="0" w:space="0" w:color="auto"/>
                  </w:divBdr>
                  <w:divsChild>
                    <w:div w:id="90593068">
                      <w:marLeft w:val="0"/>
                      <w:marRight w:val="0"/>
                      <w:marTop w:val="0"/>
                      <w:marBottom w:val="0"/>
                      <w:divBdr>
                        <w:top w:val="none" w:sz="0" w:space="0" w:color="auto"/>
                        <w:left w:val="none" w:sz="0" w:space="0" w:color="auto"/>
                        <w:bottom w:val="none" w:sz="0" w:space="0" w:color="auto"/>
                        <w:right w:val="none" w:sz="0" w:space="0" w:color="auto"/>
                      </w:divBdr>
                      <w:divsChild>
                        <w:div w:id="533735817">
                          <w:marLeft w:val="0"/>
                          <w:marRight w:val="0"/>
                          <w:marTop w:val="0"/>
                          <w:marBottom w:val="0"/>
                          <w:divBdr>
                            <w:top w:val="none" w:sz="0" w:space="0" w:color="auto"/>
                            <w:left w:val="none" w:sz="0" w:space="0" w:color="auto"/>
                            <w:bottom w:val="none" w:sz="0" w:space="0" w:color="auto"/>
                            <w:right w:val="none" w:sz="0" w:space="0" w:color="auto"/>
                          </w:divBdr>
                          <w:divsChild>
                            <w:div w:id="1916435182">
                              <w:marLeft w:val="0"/>
                              <w:marRight w:val="0"/>
                              <w:marTop w:val="120"/>
                              <w:marBottom w:val="360"/>
                              <w:divBdr>
                                <w:top w:val="none" w:sz="0" w:space="0" w:color="auto"/>
                                <w:left w:val="none" w:sz="0" w:space="0" w:color="auto"/>
                                <w:bottom w:val="none" w:sz="0" w:space="0" w:color="auto"/>
                                <w:right w:val="none" w:sz="0" w:space="0" w:color="auto"/>
                              </w:divBdr>
                              <w:divsChild>
                                <w:div w:id="678506559">
                                  <w:marLeft w:val="0"/>
                                  <w:marRight w:val="0"/>
                                  <w:marTop w:val="0"/>
                                  <w:marBottom w:val="0"/>
                                  <w:divBdr>
                                    <w:top w:val="none" w:sz="0" w:space="0" w:color="auto"/>
                                    <w:left w:val="none" w:sz="0" w:space="0" w:color="auto"/>
                                    <w:bottom w:val="none" w:sz="0" w:space="0" w:color="auto"/>
                                    <w:right w:val="none" w:sz="0" w:space="0" w:color="auto"/>
                                  </w:divBdr>
                                  <w:divsChild>
                                    <w:div w:id="254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533925">
      <w:bodyDiv w:val="1"/>
      <w:marLeft w:val="0"/>
      <w:marRight w:val="0"/>
      <w:marTop w:val="0"/>
      <w:marBottom w:val="0"/>
      <w:divBdr>
        <w:top w:val="none" w:sz="0" w:space="0" w:color="auto"/>
        <w:left w:val="none" w:sz="0" w:space="0" w:color="auto"/>
        <w:bottom w:val="none" w:sz="0" w:space="0" w:color="auto"/>
        <w:right w:val="none" w:sz="0" w:space="0" w:color="auto"/>
      </w:divBdr>
    </w:div>
    <w:div w:id="1447694078">
      <w:bodyDiv w:val="1"/>
      <w:marLeft w:val="0"/>
      <w:marRight w:val="0"/>
      <w:marTop w:val="0"/>
      <w:marBottom w:val="0"/>
      <w:divBdr>
        <w:top w:val="none" w:sz="0" w:space="0" w:color="auto"/>
        <w:left w:val="none" w:sz="0" w:space="0" w:color="auto"/>
        <w:bottom w:val="none" w:sz="0" w:space="0" w:color="auto"/>
        <w:right w:val="none" w:sz="0" w:space="0" w:color="auto"/>
      </w:divBdr>
      <w:divsChild>
        <w:div w:id="1156873884">
          <w:marLeft w:val="0"/>
          <w:marRight w:val="0"/>
          <w:marTop w:val="0"/>
          <w:marBottom w:val="0"/>
          <w:divBdr>
            <w:top w:val="none" w:sz="0" w:space="0" w:color="auto"/>
            <w:left w:val="none" w:sz="0" w:space="0" w:color="auto"/>
            <w:bottom w:val="none" w:sz="0" w:space="0" w:color="auto"/>
            <w:right w:val="none" w:sz="0" w:space="0" w:color="auto"/>
          </w:divBdr>
          <w:divsChild>
            <w:div w:id="1810392083">
              <w:marLeft w:val="0"/>
              <w:marRight w:val="0"/>
              <w:marTop w:val="0"/>
              <w:marBottom w:val="0"/>
              <w:divBdr>
                <w:top w:val="none" w:sz="0" w:space="0" w:color="auto"/>
                <w:left w:val="none" w:sz="0" w:space="0" w:color="auto"/>
                <w:bottom w:val="none" w:sz="0" w:space="0" w:color="auto"/>
                <w:right w:val="none" w:sz="0" w:space="0" w:color="auto"/>
              </w:divBdr>
              <w:divsChild>
                <w:div w:id="1344167402">
                  <w:marLeft w:val="0"/>
                  <w:marRight w:val="0"/>
                  <w:marTop w:val="0"/>
                  <w:marBottom w:val="0"/>
                  <w:divBdr>
                    <w:top w:val="none" w:sz="0" w:space="0" w:color="auto"/>
                    <w:left w:val="none" w:sz="0" w:space="0" w:color="auto"/>
                    <w:bottom w:val="none" w:sz="0" w:space="0" w:color="auto"/>
                    <w:right w:val="none" w:sz="0" w:space="0" w:color="auto"/>
                  </w:divBdr>
                  <w:divsChild>
                    <w:div w:id="881551236">
                      <w:marLeft w:val="0"/>
                      <w:marRight w:val="0"/>
                      <w:marTop w:val="0"/>
                      <w:marBottom w:val="0"/>
                      <w:divBdr>
                        <w:top w:val="none" w:sz="0" w:space="0" w:color="auto"/>
                        <w:left w:val="none" w:sz="0" w:space="0" w:color="auto"/>
                        <w:bottom w:val="none" w:sz="0" w:space="0" w:color="auto"/>
                        <w:right w:val="none" w:sz="0" w:space="0" w:color="auto"/>
                      </w:divBdr>
                      <w:divsChild>
                        <w:div w:id="1110398626">
                          <w:marLeft w:val="0"/>
                          <w:marRight w:val="0"/>
                          <w:marTop w:val="0"/>
                          <w:marBottom w:val="0"/>
                          <w:divBdr>
                            <w:top w:val="none" w:sz="0" w:space="0" w:color="auto"/>
                            <w:left w:val="none" w:sz="0" w:space="0" w:color="auto"/>
                            <w:bottom w:val="none" w:sz="0" w:space="0" w:color="auto"/>
                            <w:right w:val="none" w:sz="0" w:space="0" w:color="auto"/>
                          </w:divBdr>
                          <w:divsChild>
                            <w:div w:id="567960334">
                              <w:marLeft w:val="0"/>
                              <w:marRight w:val="0"/>
                              <w:marTop w:val="0"/>
                              <w:marBottom w:val="0"/>
                              <w:divBdr>
                                <w:top w:val="none" w:sz="0" w:space="0" w:color="auto"/>
                                <w:left w:val="none" w:sz="0" w:space="0" w:color="auto"/>
                                <w:bottom w:val="none" w:sz="0" w:space="0" w:color="auto"/>
                                <w:right w:val="none" w:sz="0" w:space="0" w:color="auto"/>
                              </w:divBdr>
                              <w:divsChild>
                                <w:div w:id="1895307146">
                                  <w:marLeft w:val="0"/>
                                  <w:marRight w:val="0"/>
                                  <w:marTop w:val="0"/>
                                  <w:marBottom w:val="0"/>
                                  <w:divBdr>
                                    <w:top w:val="none" w:sz="0" w:space="0" w:color="auto"/>
                                    <w:left w:val="none" w:sz="0" w:space="0" w:color="auto"/>
                                    <w:bottom w:val="none" w:sz="0" w:space="0" w:color="auto"/>
                                    <w:right w:val="none" w:sz="0" w:space="0" w:color="auto"/>
                                  </w:divBdr>
                                  <w:divsChild>
                                    <w:div w:id="1355888837">
                                      <w:marLeft w:val="0"/>
                                      <w:marRight w:val="0"/>
                                      <w:marTop w:val="0"/>
                                      <w:marBottom w:val="0"/>
                                      <w:divBdr>
                                        <w:top w:val="none" w:sz="0" w:space="0" w:color="auto"/>
                                        <w:left w:val="none" w:sz="0" w:space="0" w:color="auto"/>
                                        <w:bottom w:val="none" w:sz="0" w:space="0" w:color="auto"/>
                                        <w:right w:val="none" w:sz="0" w:space="0" w:color="auto"/>
                                      </w:divBdr>
                                      <w:divsChild>
                                        <w:div w:id="1481729747">
                                          <w:marLeft w:val="0"/>
                                          <w:marRight w:val="0"/>
                                          <w:marTop w:val="0"/>
                                          <w:marBottom w:val="0"/>
                                          <w:divBdr>
                                            <w:top w:val="none" w:sz="0" w:space="0" w:color="auto"/>
                                            <w:left w:val="none" w:sz="0" w:space="0" w:color="auto"/>
                                            <w:bottom w:val="none" w:sz="0" w:space="0" w:color="auto"/>
                                            <w:right w:val="none" w:sz="0" w:space="0" w:color="auto"/>
                                          </w:divBdr>
                                          <w:divsChild>
                                            <w:div w:id="172496353">
                                              <w:marLeft w:val="0"/>
                                              <w:marRight w:val="0"/>
                                              <w:marTop w:val="0"/>
                                              <w:marBottom w:val="0"/>
                                              <w:divBdr>
                                                <w:top w:val="none" w:sz="0" w:space="0" w:color="auto"/>
                                                <w:left w:val="none" w:sz="0" w:space="0" w:color="auto"/>
                                                <w:bottom w:val="none" w:sz="0" w:space="0" w:color="auto"/>
                                                <w:right w:val="none" w:sz="0" w:space="0" w:color="auto"/>
                                              </w:divBdr>
                                              <w:divsChild>
                                                <w:div w:id="1737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79756">
      <w:bodyDiv w:val="1"/>
      <w:marLeft w:val="0"/>
      <w:marRight w:val="0"/>
      <w:marTop w:val="0"/>
      <w:marBottom w:val="0"/>
      <w:divBdr>
        <w:top w:val="none" w:sz="0" w:space="0" w:color="auto"/>
        <w:left w:val="none" w:sz="0" w:space="0" w:color="auto"/>
        <w:bottom w:val="none" w:sz="0" w:space="0" w:color="auto"/>
        <w:right w:val="none" w:sz="0" w:space="0" w:color="auto"/>
      </w:divBdr>
    </w:div>
    <w:div w:id="1537354486">
      <w:bodyDiv w:val="1"/>
      <w:marLeft w:val="0"/>
      <w:marRight w:val="0"/>
      <w:marTop w:val="0"/>
      <w:marBottom w:val="0"/>
      <w:divBdr>
        <w:top w:val="none" w:sz="0" w:space="0" w:color="auto"/>
        <w:left w:val="none" w:sz="0" w:space="0" w:color="auto"/>
        <w:bottom w:val="none" w:sz="0" w:space="0" w:color="auto"/>
        <w:right w:val="none" w:sz="0" w:space="0" w:color="auto"/>
      </w:divBdr>
      <w:divsChild>
        <w:div w:id="225915076">
          <w:marLeft w:val="0"/>
          <w:marRight w:val="1"/>
          <w:marTop w:val="0"/>
          <w:marBottom w:val="0"/>
          <w:divBdr>
            <w:top w:val="none" w:sz="0" w:space="0" w:color="auto"/>
            <w:left w:val="none" w:sz="0" w:space="0" w:color="auto"/>
            <w:bottom w:val="none" w:sz="0" w:space="0" w:color="auto"/>
            <w:right w:val="none" w:sz="0" w:space="0" w:color="auto"/>
          </w:divBdr>
          <w:divsChild>
            <w:div w:id="769818490">
              <w:marLeft w:val="0"/>
              <w:marRight w:val="0"/>
              <w:marTop w:val="0"/>
              <w:marBottom w:val="0"/>
              <w:divBdr>
                <w:top w:val="none" w:sz="0" w:space="0" w:color="auto"/>
                <w:left w:val="none" w:sz="0" w:space="0" w:color="auto"/>
                <w:bottom w:val="none" w:sz="0" w:space="0" w:color="auto"/>
                <w:right w:val="none" w:sz="0" w:space="0" w:color="auto"/>
              </w:divBdr>
              <w:divsChild>
                <w:div w:id="1537887025">
                  <w:marLeft w:val="0"/>
                  <w:marRight w:val="1"/>
                  <w:marTop w:val="0"/>
                  <w:marBottom w:val="0"/>
                  <w:divBdr>
                    <w:top w:val="none" w:sz="0" w:space="0" w:color="auto"/>
                    <w:left w:val="none" w:sz="0" w:space="0" w:color="auto"/>
                    <w:bottom w:val="none" w:sz="0" w:space="0" w:color="auto"/>
                    <w:right w:val="none" w:sz="0" w:space="0" w:color="auto"/>
                  </w:divBdr>
                  <w:divsChild>
                    <w:div w:id="895707055">
                      <w:marLeft w:val="0"/>
                      <w:marRight w:val="0"/>
                      <w:marTop w:val="0"/>
                      <w:marBottom w:val="0"/>
                      <w:divBdr>
                        <w:top w:val="none" w:sz="0" w:space="0" w:color="auto"/>
                        <w:left w:val="none" w:sz="0" w:space="0" w:color="auto"/>
                        <w:bottom w:val="none" w:sz="0" w:space="0" w:color="auto"/>
                        <w:right w:val="none" w:sz="0" w:space="0" w:color="auto"/>
                      </w:divBdr>
                      <w:divsChild>
                        <w:div w:id="2035619696">
                          <w:marLeft w:val="0"/>
                          <w:marRight w:val="0"/>
                          <w:marTop w:val="0"/>
                          <w:marBottom w:val="0"/>
                          <w:divBdr>
                            <w:top w:val="none" w:sz="0" w:space="0" w:color="auto"/>
                            <w:left w:val="none" w:sz="0" w:space="0" w:color="auto"/>
                            <w:bottom w:val="none" w:sz="0" w:space="0" w:color="auto"/>
                            <w:right w:val="none" w:sz="0" w:space="0" w:color="auto"/>
                          </w:divBdr>
                          <w:divsChild>
                            <w:div w:id="942300820">
                              <w:marLeft w:val="0"/>
                              <w:marRight w:val="0"/>
                              <w:marTop w:val="120"/>
                              <w:marBottom w:val="360"/>
                              <w:divBdr>
                                <w:top w:val="none" w:sz="0" w:space="0" w:color="auto"/>
                                <w:left w:val="none" w:sz="0" w:space="0" w:color="auto"/>
                                <w:bottom w:val="none" w:sz="0" w:space="0" w:color="auto"/>
                                <w:right w:val="none" w:sz="0" w:space="0" w:color="auto"/>
                              </w:divBdr>
                              <w:divsChild>
                                <w:div w:id="880433248">
                                  <w:marLeft w:val="0"/>
                                  <w:marRight w:val="0"/>
                                  <w:marTop w:val="0"/>
                                  <w:marBottom w:val="0"/>
                                  <w:divBdr>
                                    <w:top w:val="none" w:sz="0" w:space="0" w:color="auto"/>
                                    <w:left w:val="none" w:sz="0" w:space="0" w:color="auto"/>
                                    <w:bottom w:val="none" w:sz="0" w:space="0" w:color="auto"/>
                                    <w:right w:val="none" w:sz="0" w:space="0" w:color="auto"/>
                                  </w:divBdr>
                                </w:div>
                                <w:div w:id="150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095073">
      <w:bodyDiv w:val="1"/>
      <w:marLeft w:val="0"/>
      <w:marRight w:val="0"/>
      <w:marTop w:val="0"/>
      <w:marBottom w:val="0"/>
      <w:divBdr>
        <w:top w:val="none" w:sz="0" w:space="0" w:color="auto"/>
        <w:left w:val="none" w:sz="0" w:space="0" w:color="auto"/>
        <w:bottom w:val="none" w:sz="0" w:space="0" w:color="auto"/>
        <w:right w:val="none" w:sz="0" w:space="0" w:color="auto"/>
      </w:divBdr>
      <w:divsChild>
        <w:div w:id="1598634457">
          <w:marLeft w:val="0"/>
          <w:marRight w:val="0"/>
          <w:marTop w:val="0"/>
          <w:marBottom w:val="0"/>
          <w:divBdr>
            <w:top w:val="single" w:sz="2" w:space="0" w:color="2E2E2E"/>
            <w:left w:val="single" w:sz="2" w:space="0" w:color="2E2E2E"/>
            <w:bottom w:val="single" w:sz="2" w:space="0" w:color="2E2E2E"/>
            <w:right w:val="single" w:sz="2" w:space="0" w:color="2E2E2E"/>
          </w:divBdr>
          <w:divsChild>
            <w:div w:id="1465343665">
              <w:marLeft w:val="0"/>
              <w:marRight w:val="0"/>
              <w:marTop w:val="0"/>
              <w:marBottom w:val="0"/>
              <w:divBdr>
                <w:top w:val="single" w:sz="6" w:space="0" w:color="C9C9C9"/>
                <w:left w:val="none" w:sz="0" w:space="0" w:color="auto"/>
                <w:bottom w:val="none" w:sz="0" w:space="0" w:color="auto"/>
                <w:right w:val="none" w:sz="0" w:space="0" w:color="auto"/>
              </w:divBdr>
              <w:divsChild>
                <w:div w:id="1484859260">
                  <w:marLeft w:val="0"/>
                  <w:marRight w:val="0"/>
                  <w:marTop w:val="0"/>
                  <w:marBottom w:val="0"/>
                  <w:divBdr>
                    <w:top w:val="none" w:sz="0" w:space="0" w:color="auto"/>
                    <w:left w:val="none" w:sz="0" w:space="0" w:color="auto"/>
                    <w:bottom w:val="none" w:sz="0" w:space="0" w:color="auto"/>
                    <w:right w:val="none" w:sz="0" w:space="0" w:color="auto"/>
                  </w:divBdr>
                  <w:divsChild>
                    <w:div w:id="577978058">
                      <w:marLeft w:val="0"/>
                      <w:marRight w:val="0"/>
                      <w:marTop w:val="0"/>
                      <w:marBottom w:val="0"/>
                      <w:divBdr>
                        <w:top w:val="none" w:sz="0" w:space="0" w:color="auto"/>
                        <w:left w:val="none" w:sz="0" w:space="0" w:color="auto"/>
                        <w:bottom w:val="none" w:sz="0" w:space="0" w:color="auto"/>
                        <w:right w:val="none" w:sz="0" w:space="0" w:color="auto"/>
                      </w:divBdr>
                      <w:divsChild>
                        <w:div w:id="865755978">
                          <w:marLeft w:val="0"/>
                          <w:marRight w:val="0"/>
                          <w:marTop w:val="0"/>
                          <w:marBottom w:val="0"/>
                          <w:divBdr>
                            <w:top w:val="none" w:sz="0" w:space="0" w:color="auto"/>
                            <w:left w:val="none" w:sz="0" w:space="0" w:color="auto"/>
                            <w:bottom w:val="none" w:sz="0" w:space="0" w:color="auto"/>
                            <w:right w:val="none" w:sz="0" w:space="0" w:color="auto"/>
                          </w:divBdr>
                          <w:divsChild>
                            <w:div w:id="72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68674">
      <w:bodyDiv w:val="1"/>
      <w:marLeft w:val="0"/>
      <w:marRight w:val="0"/>
      <w:marTop w:val="0"/>
      <w:marBottom w:val="0"/>
      <w:divBdr>
        <w:top w:val="none" w:sz="0" w:space="0" w:color="auto"/>
        <w:left w:val="none" w:sz="0" w:space="0" w:color="auto"/>
        <w:bottom w:val="none" w:sz="0" w:space="0" w:color="auto"/>
        <w:right w:val="none" w:sz="0" w:space="0" w:color="auto"/>
      </w:divBdr>
      <w:divsChild>
        <w:div w:id="13463032">
          <w:marLeft w:val="0"/>
          <w:marRight w:val="1"/>
          <w:marTop w:val="0"/>
          <w:marBottom w:val="0"/>
          <w:divBdr>
            <w:top w:val="none" w:sz="0" w:space="0" w:color="auto"/>
            <w:left w:val="none" w:sz="0" w:space="0" w:color="auto"/>
            <w:bottom w:val="none" w:sz="0" w:space="0" w:color="auto"/>
            <w:right w:val="none" w:sz="0" w:space="0" w:color="auto"/>
          </w:divBdr>
          <w:divsChild>
            <w:div w:id="665325863">
              <w:marLeft w:val="0"/>
              <w:marRight w:val="0"/>
              <w:marTop w:val="0"/>
              <w:marBottom w:val="0"/>
              <w:divBdr>
                <w:top w:val="none" w:sz="0" w:space="0" w:color="auto"/>
                <w:left w:val="none" w:sz="0" w:space="0" w:color="auto"/>
                <w:bottom w:val="none" w:sz="0" w:space="0" w:color="auto"/>
                <w:right w:val="none" w:sz="0" w:space="0" w:color="auto"/>
              </w:divBdr>
              <w:divsChild>
                <w:div w:id="1075199482">
                  <w:marLeft w:val="0"/>
                  <w:marRight w:val="1"/>
                  <w:marTop w:val="0"/>
                  <w:marBottom w:val="0"/>
                  <w:divBdr>
                    <w:top w:val="none" w:sz="0" w:space="0" w:color="auto"/>
                    <w:left w:val="none" w:sz="0" w:space="0" w:color="auto"/>
                    <w:bottom w:val="none" w:sz="0" w:space="0" w:color="auto"/>
                    <w:right w:val="none" w:sz="0" w:space="0" w:color="auto"/>
                  </w:divBdr>
                  <w:divsChild>
                    <w:div w:id="211355927">
                      <w:marLeft w:val="0"/>
                      <w:marRight w:val="0"/>
                      <w:marTop w:val="0"/>
                      <w:marBottom w:val="0"/>
                      <w:divBdr>
                        <w:top w:val="none" w:sz="0" w:space="0" w:color="auto"/>
                        <w:left w:val="none" w:sz="0" w:space="0" w:color="auto"/>
                        <w:bottom w:val="none" w:sz="0" w:space="0" w:color="auto"/>
                        <w:right w:val="none" w:sz="0" w:space="0" w:color="auto"/>
                      </w:divBdr>
                      <w:divsChild>
                        <w:div w:id="724328662">
                          <w:marLeft w:val="0"/>
                          <w:marRight w:val="0"/>
                          <w:marTop w:val="0"/>
                          <w:marBottom w:val="0"/>
                          <w:divBdr>
                            <w:top w:val="none" w:sz="0" w:space="0" w:color="auto"/>
                            <w:left w:val="none" w:sz="0" w:space="0" w:color="auto"/>
                            <w:bottom w:val="none" w:sz="0" w:space="0" w:color="auto"/>
                            <w:right w:val="none" w:sz="0" w:space="0" w:color="auto"/>
                          </w:divBdr>
                          <w:divsChild>
                            <w:div w:id="1890411535">
                              <w:marLeft w:val="0"/>
                              <w:marRight w:val="0"/>
                              <w:marTop w:val="120"/>
                              <w:marBottom w:val="360"/>
                              <w:divBdr>
                                <w:top w:val="none" w:sz="0" w:space="0" w:color="auto"/>
                                <w:left w:val="none" w:sz="0" w:space="0" w:color="auto"/>
                                <w:bottom w:val="none" w:sz="0" w:space="0" w:color="auto"/>
                                <w:right w:val="none" w:sz="0" w:space="0" w:color="auto"/>
                              </w:divBdr>
                              <w:divsChild>
                                <w:div w:id="52196470">
                                  <w:marLeft w:val="420"/>
                                  <w:marRight w:val="0"/>
                                  <w:marTop w:val="0"/>
                                  <w:marBottom w:val="0"/>
                                  <w:divBdr>
                                    <w:top w:val="none" w:sz="0" w:space="0" w:color="auto"/>
                                    <w:left w:val="none" w:sz="0" w:space="0" w:color="auto"/>
                                    <w:bottom w:val="none" w:sz="0" w:space="0" w:color="auto"/>
                                    <w:right w:val="none" w:sz="0" w:space="0" w:color="auto"/>
                                  </w:divBdr>
                                  <w:divsChild>
                                    <w:div w:id="1917663242">
                                      <w:marLeft w:val="0"/>
                                      <w:marRight w:val="0"/>
                                      <w:marTop w:val="0"/>
                                      <w:marBottom w:val="0"/>
                                      <w:divBdr>
                                        <w:top w:val="none" w:sz="0" w:space="0" w:color="auto"/>
                                        <w:left w:val="none" w:sz="0" w:space="0" w:color="auto"/>
                                        <w:bottom w:val="none" w:sz="0" w:space="0" w:color="auto"/>
                                        <w:right w:val="none" w:sz="0" w:space="0" w:color="auto"/>
                                      </w:divBdr>
                                      <w:divsChild>
                                        <w:div w:id="1521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04705">
      <w:bodyDiv w:val="1"/>
      <w:marLeft w:val="0"/>
      <w:marRight w:val="0"/>
      <w:marTop w:val="0"/>
      <w:marBottom w:val="0"/>
      <w:divBdr>
        <w:top w:val="none" w:sz="0" w:space="0" w:color="auto"/>
        <w:left w:val="none" w:sz="0" w:space="0" w:color="auto"/>
        <w:bottom w:val="none" w:sz="0" w:space="0" w:color="auto"/>
        <w:right w:val="none" w:sz="0" w:space="0" w:color="auto"/>
      </w:divBdr>
      <w:divsChild>
        <w:div w:id="1051464741">
          <w:marLeft w:val="0"/>
          <w:marRight w:val="0"/>
          <w:marTop w:val="0"/>
          <w:marBottom w:val="0"/>
          <w:divBdr>
            <w:top w:val="none" w:sz="0" w:space="0" w:color="auto"/>
            <w:left w:val="none" w:sz="0" w:space="0" w:color="auto"/>
            <w:bottom w:val="none" w:sz="0" w:space="0" w:color="auto"/>
            <w:right w:val="none" w:sz="0" w:space="0" w:color="auto"/>
          </w:divBdr>
          <w:divsChild>
            <w:div w:id="1359239973">
              <w:marLeft w:val="0"/>
              <w:marRight w:val="0"/>
              <w:marTop w:val="0"/>
              <w:marBottom w:val="0"/>
              <w:divBdr>
                <w:top w:val="none" w:sz="0" w:space="0" w:color="auto"/>
                <w:left w:val="none" w:sz="0" w:space="0" w:color="auto"/>
                <w:bottom w:val="none" w:sz="0" w:space="0" w:color="auto"/>
                <w:right w:val="none" w:sz="0" w:space="0" w:color="auto"/>
              </w:divBdr>
              <w:divsChild>
                <w:div w:id="1268073892">
                  <w:marLeft w:val="0"/>
                  <w:marRight w:val="0"/>
                  <w:marTop w:val="0"/>
                  <w:marBottom w:val="0"/>
                  <w:divBdr>
                    <w:top w:val="none" w:sz="0" w:space="0" w:color="auto"/>
                    <w:left w:val="none" w:sz="0" w:space="0" w:color="auto"/>
                    <w:bottom w:val="none" w:sz="0" w:space="0" w:color="auto"/>
                    <w:right w:val="none" w:sz="0" w:space="0" w:color="auto"/>
                  </w:divBdr>
                  <w:divsChild>
                    <w:div w:id="562327562">
                      <w:marLeft w:val="0"/>
                      <w:marRight w:val="0"/>
                      <w:marTop w:val="0"/>
                      <w:marBottom w:val="0"/>
                      <w:divBdr>
                        <w:top w:val="none" w:sz="0" w:space="0" w:color="auto"/>
                        <w:left w:val="none" w:sz="0" w:space="0" w:color="auto"/>
                        <w:bottom w:val="none" w:sz="0" w:space="0" w:color="auto"/>
                        <w:right w:val="none" w:sz="0" w:space="0" w:color="auto"/>
                      </w:divBdr>
                      <w:divsChild>
                        <w:div w:id="989215842">
                          <w:marLeft w:val="0"/>
                          <w:marRight w:val="0"/>
                          <w:marTop w:val="0"/>
                          <w:marBottom w:val="0"/>
                          <w:divBdr>
                            <w:top w:val="none" w:sz="0" w:space="0" w:color="auto"/>
                            <w:left w:val="none" w:sz="0" w:space="0" w:color="auto"/>
                            <w:bottom w:val="none" w:sz="0" w:space="0" w:color="auto"/>
                            <w:right w:val="none" w:sz="0" w:space="0" w:color="auto"/>
                          </w:divBdr>
                          <w:divsChild>
                            <w:div w:id="184052985">
                              <w:marLeft w:val="0"/>
                              <w:marRight w:val="0"/>
                              <w:marTop w:val="0"/>
                              <w:marBottom w:val="0"/>
                              <w:divBdr>
                                <w:top w:val="none" w:sz="0" w:space="0" w:color="auto"/>
                                <w:left w:val="none" w:sz="0" w:space="0" w:color="auto"/>
                                <w:bottom w:val="none" w:sz="0" w:space="0" w:color="auto"/>
                                <w:right w:val="none" w:sz="0" w:space="0" w:color="auto"/>
                              </w:divBdr>
                              <w:divsChild>
                                <w:div w:id="833571592">
                                  <w:marLeft w:val="0"/>
                                  <w:marRight w:val="0"/>
                                  <w:marTop w:val="0"/>
                                  <w:marBottom w:val="0"/>
                                  <w:divBdr>
                                    <w:top w:val="none" w:sz="0" w:space="0" w:color="auto"/>
                                    <w:left w:val="none" w:sz="0" w:space="0" w:color="auto"/>
                                    <w:bottom w:val="none" w:sz="0" w:space="0" w:color="auto"/>
                                    <w:right w:val="none" w:sz="0" w:space="0" w:color="auto"/>
                                  </w:divBdr>
                                  <w:divsChild>
                                    <w:div w:id="1356074006">
                                      <w:marLeft w:val="0"/>
                                      <w:marRight w:val="0"/>
                                      <w:marTop w:val="0"/>
                                      <w:marBottom w:val="0"/>
                                      <w:divBdr>
                                        <w:top w:val="none" w:sz="0" w:space="0" w:color="auto"/>
                                        <w:left w:val="none" w:sz="0" w:space="0" w:color="auto"/>
                                        <w:bottom w:val="none" w:sz="0" w:space="0" w:color="auto"/>
                                        <w:right w:val="none" w:sz="0" w:space="0" w:color="auto"/>
                                      </w:divBdr>
                                      <w:divsChild>
                                        <w:div w:id="96220212">
                                          <w:marLeft w:val="0"/>
                                          <w:marRight w:val="0"/>
                                          <w:marTop w:val="0"/>
                                          <w:marBottom w:val="0"/>
                                          <w:divBdr>
                                            <w:top w:val="none" w:sz="0" w:space="0" w:color="auto"/>
                                            <w:left w:val="none" w:sz="0" w:space="0" w:color="auto"/>
                                            <w:bottom w:val="none" w:sz="0" w:space="0" w:color="auto"/>
                                            <w:right w:val="none" w:sz="0" w:space="0" w:color="auto"/>
                                          </w:divBdr>
                                          <w:divsChild>
                                            <w:div w:id="1145052279">
                                              <w:marLeft w:val="0"/>
                                              <w:marRight w:val="0"/>
                                              <w:marTop w:val="0"/>
                                              <w:marBottom w:val="0"/>
                                              <w:divBdr>
                                                <w:top w:val="none" w:sz="0" w:space="0" w:color="auto"/>
                                                <w:left w:val="none" w:sz="0" w:space="0" w:color="auto"/>
                                                <w:bottom w:val="none" w:sz="0" w:space="0" w:color="auto"/>
                                                <w:right w:val="none" w:sz="0" w:space="0" w:color="auto"/>
                                              </w:divBdr>
                                              <w:divsChild>
                                                <w:div w:id="8058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432448">
      <w:bodyDiv w:val="1"/>
      <w:marLeft w:val="0"/>
      <w:marRight w:val="0"/>
      <w:marTop w:val="0"/>
      <w:marBottom w:val="0"/>
      <w:divBdr>
        <w:top w:val="none" w:sz="0" w:space="0" w:color="auto"/>
        <w:left w:val="none" w:sz="0" w:space="0" w:color="auto"/>
        <w:bottom w:val="none" w:sz="0" w:space="0" w:color="auto"/>
        <w:right w:val="none" w:sz="0" w:space="0" w:color="auto"/>
      </w:divBdr>
      <w:divsChild>
        <w:div w:id="712271271">
          <w:marLeft w:val="0"/>
          <w:marRight w:val="1"/>
          <w:marTop w:val="0"/>
          <w:marBottom w:val="0"/>
          <w:divBdr>
            <w:top w:val="none" w:sz="0" w:space="0" w:color="auto"/>
            <w:left w:val="none" w:sz="0" w:space="0" w:color="auto"/>
            <w:bottom w:val="none" w:sz="0" w:space="0" w:color="auto"/>
            <w:right w:val="none" w:sz="0" w:space="0" w:color="auto"/>
          </w:divBdr>
          <w:divsChild>
            <w:div w:id="643507911">
              <w:marLeft w:val="0"/>
              <w:marRight w:val="0"/>
              <w:marTop w:val="0"/>
              <w:marBottom w:val="0"/>
              <w:divBdr>
                <w:top w:val="none" w:sz="0" w:space="0" w:color="auto"/>
                <w:left w:val="none" w:sz="0" w:space="0" w:color="auto"/>
                <w:bottom w:val="none" w:sz="0" w:space="0" w:color="auto"/>
                <w:right w:val="none" w:sz="0" w:space="0" w:color="auto"/>
              </w:divBdr>
              <w:divsChild>
                <w:div w:id="703403150">
                  <w:marLeft w:val="0"/>
                  <w:marRight w:val="1"/>
                  <w:marTop w:val="0"/>
                  <w:marBottom w:val="0"/>
                  <w:divBdr>
                    <w:top w:val="none" w:sz="0" w:space="0" w:color="auto"/>
                    <w:left w:val="none" w:sz="0" w:space="0" w:color="auto"/>
                    <w:bottom w:val="none" w:sz="0" w:space="0" w:color="auto"/>
                    <w:right w:val="none" w:sz="0" w:space="0" w:color="auto"/>
                  </w:divBdr>
                  <w:divsChild>
                    <w:div w:id="610434295">
                      <w:marLeft w:val="0"/>
                      <w:marRight w:val="0"/>
                      <w:marTop w:val="0"/>
                      <w:marBottom w:val="0"/>
                      <w:divBdr>
                        <w:top w:val="none" w:sz="0" w:space="0" w:color="auto"/>
                        <w:left w:val="none" w:sz="0" w:space="0" w:color="auto"/>
                        <w:bottom w:val="none" w:sz="0" w:space="0" w:color="auto"/>
                        <w:right w:val="none" w:sz="0" w:space="0" w:color="auto"/>
                      </w:divBdr>
                      <w:divsChild>
                        <w:div w:id="1040327023">
                          <w:marLeft w:val="0"/>
                          <w:marRight w:val="0"/>
                          <w:marTop w:val="0"/>
                          <w:marBottom w:val="0"/>
                          <w:divBdr>
                            <w:top w:val="none" w:sz="0" w:space="0" w:color="auto"/>
                            <w:left w:val="none" w:sz="0" w:space="0" w:color="auto"/>
                            <w:bottom w:val="none" w:sz="0" w:space="0" w:color="auto"/>
                            <w:right w:val="none" w:sz="0" w:space="0" w:color="auto"/>
                          </w:divBdr>
                          <w:divsChild>
                            <w:div w:id="1923055336">
                              <w:marLeft w:val="0"/>
                              <w:marRight w:val="0"/>
                              <w:marTop w:val="120"/>
                              <w:marBottom w:val="360"/>
                              <w:divBdr>
                                <w:top w:val="none" w:sz="0" w:space="0" w:color="auto"/>
                                <w:left w:val="none" w:sz="0" w:space="0" w:color="auto"/>
                                <w:bottom w:val="none" w:sz="0" w:space="0" w:color="auto"/>
                                <w:right w:val="none" w:sz="0" w:space="0" w:color="auto"/>
                              </w:divBdr>
                              <w:divsChild>
                                <w:div w:id="815880304">
                                  <w:marLeft w:val="0"/>
                                  <w:marRight w:val="0"/>
                                  <w:marTop w:val="0"/>
                                  <w:marBottom w:val="0"/>
                                  <w:divBdr>
                                    <w:top w:val="none" w:sz="0" w:space="0" w:color="auto"/>
                                    <w:left w:val="none" w:sz="0" w:space="0" w:color="auto"/>
                                    <w:bottom w:val="none" w:sz="0" w:space="0" w:color="auto"/>
                                    <w:right w:val="none" w:sz="0" w:space="0" w:color="auto"/>
                                  </w:divBdr>
                                  <w:divsChild>
                                    <w:div w:id="5587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19898">
      <w:bodyDiv w:val="1"/>
      <w:marLeft w:val="0"/>
      <w:marRight w:val="0"/>
      <w:marTop w:val="0"/>
      <w:marBottom w:val="0"/>
      <w:divBdr>
        <w:top w:val="none" w:sz="0" w:space="0" w:color="auto"/>
        <w:left w:val="none" w:sz="0" w:space="0" w:color="auto"/>
        <w:bottom w:val="none" w:sz="0" w:space="0" w:color="auto"/>
        <w:right w:val="none" w:sz="0" w:space="0" w:color="auto"/>
      </w:divBdr>
      <w:divsChild>
        <w:div w:id="1538202425">
          <w:marLeft w:val="0"/>
          <w:marRight w:val="0"/>
          <w:marTop w:val="150"/>
          <w:marBottom w:val="0"/>
          <w:divBdr>
            <w:top w:val="single" w:sz="6" w:space="0" w:color="B7D5A5"/>
            <w:left w:val="single" w:sz="6" w:space="0" w:color="B7D5A5"/>
            <w:bottom w:val="single" w:sz="6" w:space="0" w:color="B7D5A5"/>
            <w:right w:val="single" w:sz="6" w:space="0" w:color="B7D5A5"/>
          </w:divBdr>
          <w:divsChild>
            <w:div w:id="147017796">
              <w:marLeft w:val="0"/>
              <w:marRight w:val="0"/>
              <w:marTop w:val="0"/>
              <w:marBottom w:val="0"/>
              <w:divBdr>
                <w:top w:val="none" w:sz="0" w:space="0" w:color="auto"/>
                <w:left w:val="single" w:sz="6" w:space="0" w:color="B7D5A5"/>
                <w:bottom w:val="none" w:sz="0" w:space="0" w:color="auto"/>
                <w:right w:val="none" w:sz="0" w:space="0" w:color="auto"/>
              </w:divBdr>
              <w:divsChild>
                <w:div w:id="1198277230">
                  <w:marLeft w:val="0"/>
                  <w:marRight w:val="0"/>
                  <w:marTop w:val="0"/>
                  <w:marBottom w:val="0"/>
                  <w:divBdr>
                    <w:top w:val="none" w:sz="0" w:space="0" w:color="auto"/>
                    <w:left w:val="none" w:sz="0" w:space="0" w:color="auto"/>
                    <w:bottom w:val="none" w:sz="0" w:space="0" w:color="auto"/>
                    <w:right w:val="none" w:sz="0" w:space="0" w:color="auto"/>
                  </w:divBdr>
                  <w:divsChild>
                    <w:div w:id="344210543">
                      <w:marLeft w:val="0"/>
                      <w:marRight w:val="0"/>
                      <w:marTop w:val="168"/>
                      <w:marBottom w:val="0"/>
                      <w:divBdr>
                        <w:top w:val="none" w:sz="0" w:space="0" w:color="auto"/>
                        <w:left w:val="none" w:sz="0" w:space="0" w:color="auto"/>
                        <w:bottom w:val="none" w:sz="0" w:space="0" w:color="auto"/>
                        <w:right w:val="none" w:sz="0" w:space="0" w:color="auto"/>
                      </w:divBdr>
                      <w:divsChild>
                        <w:div w:id="119030650">
                          <w:marLeft w:val="0"/>
                          <w:marRight w:val="0"/>
                          <w:marTop w:val="0"/>
                          <w:marBottom w:val="0"/>
                          <w:divBdr>
                            <w:top w:val="none" w:sz="0" w:space="0" w:color="auto"/>
                            <w:left w:val="none" w:sz="0" w:space="0" w:color="auto"/>
                            <w:bottom w:val="none" w:sz="0" w:space="0" w:color="auto"/>
                            <w:right w:val="none" w:sz="0" w:space="0" w:color="auto"/>
                          </w:divBdr>
                        </w:div>
                        <w:div w:id="1035812232">
                          <w:marLeft w:val="0"/>
                          <w:marRight w:val="0"/>
                          <w:marTop w:val="0"/>
                          <w:marBottom w:val="0"/>
                          <w:divBdr>
                            <w:top w:val="none" w:sz="0" w:space="0" w:color="auto"/>
                            <w:left w:val="none" w:sz="0" w:space="0" w:color="auto"/>
                            <w:bottom w:val="none" w:sz="0" w:space="0" w:color="auto"/>
                            <w:right w:val="none" w:sz="0" w:space="0" w:color="auto"/>
                          </w:divBdr>
                        </w:div>
                      </w:divsChild>
                    </w:div>
                    <w:div w:id="623731681">
                      <w:marLeft w:val="0"/>
                      <w:marRight w:val="0"/>
                      <w:marTop w:val="168"/>
                      <w:marBottom w:val="0"/>
                      <w:divBdr>
                        <w:top w:val="none" w:sz="0" w:space="0" w:color="auto"/>
                        <w:left w:val="none" w:sz="0" w:space="0" w:color="auto"/>
                        <w:bottom w:val="none" w:sz="0" w:space="0" w:color="auto"/>
                        <w:right w:val="none" w:sz="0" w:space="0" w:color="auto"/>
                      </w:divBdr>
                      <w:divsChild>
                        <w:div w:id="2008942463">
                          <w:marLeft w:val="0"/>
                          <w:marRight w:val="0"/>
                          <w:marTop w:val="0"/>
                          <w:marBottom w:val="0"/>
                          <w:divBdr>
                            <w:top w:val="none" w:sz="0" w:space="0" w:color="auto"/>
                            <w:left w:val="none" w:sz="0" w:space="0" w:color="auto"/>
                            <w:bottom w:val="none" w:sz="0" w:space="0" w:color="auto"/>
                            <w:right w:val="none" w:sz="0" w:space="0" w:color="auto"/>
                          </w:divBdr>
                        </w:div>
                        <w:div w:id="2712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76777">
      <w:bodyDiv w:val="1"/>
      <w:marLeft w:val="0"/>
      <w:marRight w:val="0"/>
      <w:marTop w:val="0"/>
      <w:marBottom w:val="0"/>
      <w:divBdr>
        <w:top w:val="none" w:sz="0" w:space="0" w:color="auto"/>
        <w:left w:val="none" w:sz="0" w:space="0" w:color="auto"/>
        <w:bottom w:val="none" w:sz="0" w:space="0" w:color="auto"/>
        <w:right w:val="none" w:sz="0" w:space="0" w:color="auto"/>
      </w:divBdr>
      <w:divsChild>
        <w:div w:id="2123458407">
          <w:marLeft w:val="0"/>
          <w:marRight w:val="1"/>
          <w:marTop w:val="0"/>
          <w:marBottom w:val="0"/>
          <w:divBdr>
            <w:top w:val="none" w:sz="0" w:space="0" w:color="auto"/>
            <w:left w:val="none" w:sz="0" w:space="0" w:color="auto"/>
            <w:bottom w:val="none" w:sz="0" w:space="0" w:color="auto"/>
            <w:right w:val="none" w:sz="0" w:space="0" w:color="auto"/>
          </w:divBdr>
          <w:divsChild>
            <w:div w:id="118380156">
              <w:marLeft w:val="0"/>
              <w:marRight w:val="0"/>
              <w:marTop w:val="0"/>
              <w:marBottom w:val="0"/>
              <w:divBdr>
                <w:top w:val="none" w:sz="0" w:space="0" w:color="auto"/>
                <w:left w:val="none" w:sz="0" w:space="0" w:color="auto"/>
                <w:bottom w:val="none" w:sz="0" w:space="0" w:color="auto"/>
                <w:right w:val="none" w:sz="0" w:space="0" w:color="auto"/>
              </w:divBdr>
              <w:divsChild>
                <w:div w:id="527984821">
                  <w:marLeft w:val="0"/>
                  <w:marRight w:val="1"/>
                  <w:marTop w:val="0"/>
                  <w:marBottom w:val="0"/>
                  <w:divBdr>
                    <w:top w:val="none" w:sz="0" w:space="0" w:color="auto"/>
                    <w:left w:val="none" w:sz="0" w:space="0" w:color="auto"/>
                    <w:bottom w:val="none" w:sz="0" w:space="0" w:color="auto"/>
                    <w:right w:val="none" w:sz="0" w:space="0" w:color="auto"/>
                  </w:divBdr>
                  <w:divsChild>
                    <w:div w:id="275792107">
                      <w:marLeft w:val="0"/>
                      <w:marRight w:val="0"/>
                      <w:marTop w:val="0"/>
                      <w:marBottom w:val="0"/>
                      <w:divBdr>
                        <w:top w:val="none" w:sz="0" w:space="0" w:color="auto"/>
                        <w:left w:val="none" w:sz="0" w:space="0" w:color="auto"/>
                        <w:bottom w:val="none" w:sz="0" w:space="0" w:color="auto"/>
                        <w:right w:val="none" w:sz="0" w:space="0" w:color="auto"/>
                      </w:divBdr>
                      <w:divsChild>
                        <w:div w:id="1465387226">
                          <w:marLeft w:val="0"/>
                          <w:marRight w:val="0"/>
                          <w:marTop w:val="0"/>
                          <w:marBottom w:val="0"/>
                          <w:divBdr>
                            <w:top w:val="none" w:sz="0" w:space="0" w:color="auto"/>
                            <w:left w:val="none" w:sz="0" w:space="0" w:color="auto"/>
                            <w:bottom w:val="none" w:sz="0" w:space="0" w:color="auto"/>
                            <w:right w:val="none" w:sz="0" w:space="0" w:color="auto"/>
                          </w:divBdr>
                          <w:divsChild>
                            <w:div w:id="1150026180">
                              <w:marLeft w:val="0"/>
                              <w:marRight w:val="0"/>
                              <w:marTop w:val="120"/>
                              <w:marBottom w:val="360"/>
                              <w:divBdr>
                                <w:top w:val="none" w:sz="0" w:space="0" w:color="auto"/>
                                <w:left w:val="none" w:sz="0" w:space="0" w:color="auto"/>
                                <w:bottom w:val="none" w:sz="0" w:space="0" w:color="auto"/>
                                <w:right w:val="none" w:sz="0" w:space="0" w:color="auto"/>
                              </w:divBdr>
                              <w:divsChild>
                                <w:div w:id="433667579">
                                  <w:marLeft w:val="0"/>
                                  <w:marRight w:val="0"/>
                                  <w:marTop w:val="0"/>
                                  <w:marBottom w:val="0"/>
                                  <w:divBdr>
                                    <w:top w:val="none" w:sz="0" w:space="0" w:color="auto"/>
                                    <w:left w:val="none" w:sz="0" w:space="0" w:color="auto"/>
                                    <w:bottom w:val="none" w:sz="0" w:space="0" w:color="auto"/>
                                    <w:right w:val="none" w:sz="0" w:space="0" w:color="auto"/>
                                  </w:divBdr>
                                </w:div>
                                <w:div w:id="14817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14395">
      <w:bodyDiv w:val="1"/>
      <w:marLeft w:val="0"/>
      <w:marRight w:val="0"/>
      <w:marTop w:val="0"/>
      <w:marBottom w:val="0"/>
      <w:divBdr>
        <w:top w:val="none" w:sz="0" w:space="0" w:color="auto"/>
        <w:left w:val="none" w:sz="0" w:space="0" w:color="auto"/>
        <w:bottom w:val="none" w:sz="0" w:space="0" w:color="auto"/>
        <w:right w:val="none" w:sz="0" w:space="0" w:color="auto"/>
      </w:divBdr>
      <w:divsChild>
        <w:div w:id="1180657631">
          <w:marLeft w:val="0"/>
          <w:marRight w:val="1"/>
          <w:marTop w:val="0"/>
          <w:marBottom w:val="0"/>
          <w:divBdr>
            <w:top w:val="none" w:sz="0" w:space="0" w:color="auto"/>
            <w:left w:val="none" w:sz="0" w:space="0" w:color="auto"/>
            <w:bottom w:val="none" w:sz="0" w:space="0" w:color="auto"/>
            <w:right w:val="none" w:sz="0" w:space="0" w:color="auto"/>
          </w:divBdr>
          <w:divsChild>
            <w:div w:id="1884291104">
              <w:marLeft w:val="0"/>
              <w:marRight w:val="0"/>
              <w:marTop w:val="0"/>
              <w:marBottom w:val="0"/>
              <w:divBdr>
                <w:top w:val="none" w:sz="0" w:space="0" w:color="auto"/>
                <w:left w:val="none" w:sz="0" w:space="0" w:color="auto"/>
                <w:bottom w:val="none" w:sz="0" w:space="0" w:color="auto"/>
                <w:right w:val="none" w:sz="0" w:space="0" w:color="auto"/>
              </w:divBdr>
              <w:divsChild>
                <w:div w:id="932400410">
                  <w:marLeft w:val="0"/>
                  <w:marRight w:val="1"/>
                  <w:marTop w:val="0"/>
                  <w:marBottom w:val="0"/>
                  <w:divBdr>
                    <w:top w:val="none" w:sz="0" w:space="0" w:color="auto"/>
                    <w:left w:val="none" w:sz="0" w:space="0" w:color="auto"/>
                    <w:bottom w:val="none" w:sz="0" w:space="0" w:color="auto"/>
                    <w:right w:val="none" w:sz="0" w:space="0" w:color="auto"/>
                  </w:divBdr>
                  <w:divsChild>
                    <w:div w:id="1418213561">
                      <w:marLeft w:val="0"/>
                      <w:marRight w:val="0"/>
                      <w:marTop w:val="0"/>
                      <w:marBottom w:val="0"/>
                      <w:divBdr>
                        <w:top w:val="none" w:sz="0" w:space="0" w:color="auto"/>
                        <w:left w:val="none" w:sz="0" w:space="0" w:color="auto"/>
                        <w:bottom w:val="none" w:sz="0" w:space="0" w:color="auto"/>
                        <w:right w:val="none" w:sz="0" w:space="0" w:color="auto"/>
                      </w:divBdr>
                      <w:divsChild>
                        <w:div w:id="1931816695">
                          <w:marLeft w:val="0"/>
                          <w:marRight w:val="0"/>
                          <w:marTop w:val="0"/>
                          <w:marBottom w:val="0"/>
                          <w:divBdr>
                            <w:top w:val="none" w:sz="0" w:space="0" w:color="auto"/>
                            <w:left w:val="none" w:sz="0" w:space="0" w:color="auto"/>
                            <w:bottom w:val="none" w:sz="0" w:space="0" w:color="auto"/>
                            <w:right w:val="none" w:sz="0" w:space="0" w:color="auto"/>
                          </w:divBdr>
                          <w:divsChild>
                            <w:div w:id="1650477688">
                              <w:marLeft w:val="0"/>
                              <w:marRight w:val="0"/>
                              <w:marTop w:val="120"/>
                              <w:marBottom w:val="360"/>
                              <w:divBdr>
                                <w:top w:val="none" w:sz="0" w:space="0" w:color="auto"/>
                                <w:left w:val="none" w:sz="0" w:space="0" w:color="auto"/>
                                <w:bottom w:val="none" w:sz="0" w:space="0" w:color="auto"/>
                                <w:right w:val="none" w:sz="0" w:space="0" w:color="auto"/>
                              </w:divBdr>
                              <w:divsChild>
                                <w:div w:id="201288657">
                                  <w:marLeft w:val="0"/>
                                  <w:marRight w:val="0"/>
                                  <w:marTop w:val="0"/>
                                  <w:marBottom w:val="0"/>
                                  <w:divBdr>
                                    <w:top w:val="none" w:sz="0" w:space="0" w:color="auto"/>
                                    <w:left w:val="none" w:sz="0" w:space="0" w:color="auto"/>
                                    <w:bottom w:val="none" w:sz="0" w:space="0" w:color="auto"/>
                                    <w:right w:val="none" w:sz="0" w:space="0" w:color="auto"/>
                                  </w:divBdr>
                                  <w:divsChild>
                                    <w:div w:id="13505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700153">
      <w:bodyDiv w:val="1"/>
      <w:marLeft w:val="0"/>
      <w:marRight w:val="0"/>
      <w:marTop w:val="0"/>
      <w:marBottom w:val="0"/>
      <w:divBdr>
        <w:top w:val="none" w:sz="0" w:space="0" w:color="auto"/>
        <w:left w:val="none" w:sz="0" w:space="0" w:color="auto"/>
        <w:bottom w:val="none" w:sz="0" w:space="0" w:color="auto"/>
        <w:right w:val="none" w:sz="0" w:space="0" w:color="auto"/>
      </w:divBdr>
      <w:divsChild>
        <w:div w:id="728456435">
          <w:marLeft w:val="0"/>
          <w:marRight w:val="1"/>
          <w:marTop w:val="0"/>
          <w:marBottom w:val="0"/>
          <w:divBdr>
            <w:top w:val="none" w:sz="0" w:space="0" w:color="auto"/>
            <w:left w:val="none" w:sz="0" w:space="0" w:color="auto"/>
            <w:bottom w:val="none" w:sz="0" w:space="0" w:color="auto"/>
            <w:right w:val="none" w:sz="0" w:space="0" w:color="auto"/>
          </w:divBdr>
          <w:divsChild>
            <w:div w:id="1308050061">
              <w:marLeft w:val="0"/>
              <w:marRight w:val="0"/>
              <w:marTop w:val="0"/>
              <w:marBottom w:val="0"/>
              <w:divBdr>
                <w:top w:val="none" w:sz="0" w:space="0" w:color="auto"/>
                <w:left w:val="none" w:sz="0" w:space="0" w:color="auto"/>
                <w:bottom w:val="none" w:sz="0" w:space="0" w:color="auto"/>
                <w:right w:val="none" w:sz="0" w:space="0" w:color="auto"/>
              </w:divBdr>
              <w:divsChild>
                <w:div w:id="177698963">
                  <w:marLeft w:val="0"/>
                  <w:marRight w:val="1"/>
                  <w:marTop w:val="0"/>
                  <w:marBottom w:val="0"/>
                  <w:divBdr>
                    <w:top w:val="none" w:sz="0" w:space="0" w:color="auto"/>
                    <w:left w:val="none" w:sz="0" w:space="0" w:color="auto"/>
                    <w:bottom w:val="none" w:sz="0" w:space="0" w:color="auto"/>
                    <w:right w:val="none" w:sz="0" w:space="0" w:color="auto"/>
                  </w:divBdr>
                  <w:divsChild>
                    <w:div w:id="923148063">
                      <w:marLeft w:val="0"/>
                      <w:marRight w:val="0"/>
                      <w:marTop w:val="0"/>
                      <w:marBottom w:val="0"/>
                      <w:divBdr>
                        <w:top w:val="none" w:sz="0" w:space="0" w:color="auto"/>
                        <w:left w:val="none" w:sz="0" w:space="0" w:color="auto"/>
                        <w:bottom w:val="none" w:sz="0" w:space="0" w:color="auto"/>
                        <w:right w:val="none" w:sz="0" w:space="0" w:color="auto"/>
                      </w:divBdr>
                      <w:divsChild>
                        <w:div w:id="1665694383">
                          <w:marLeft w:val="0"/>
                          <w:marRight w:val="0"/>
                          <w:marTop w:val="0"/>
                          <w:marBottom w:val="0"/>
                          <w:divBdr>
                            <w:top w:val="none" w:sz="0" w:space="0" w:color="auto"/>
                            <w:left w:val="none" w:sz="0" w:space="0" w:color="auto"/>
                            <w:bottom w:val="none" w:sz="0" w:space="0" w:color="auto"/>
                            <w:right w:val="none" w:sz="0" w:space="0" w:color="auto"/>
                          </w:divBdr>
                          <w:divsChild>
                            <w:div w:id="1093013721">
                              <w:marLeft w:val="0"/>
                              <w:marRight w:val="0"/>
                              <w:marTop w:val="120"/>
                              <w:marBottom w:val="360"/>
                              <w:divBdr>
                                <w:top w:val="none" w:sz="0" w:space="0" w:color="auto"/>
                                <w:left w:val="none" w:sz="0" w:space="0" w:color="auto"/>
                                <w:bottom w:val="none" w:sz="0" w:space="0" w:color="auto"/>
                                <w:right w:val="none" w:sz="0" w:space="0" w:color="auto"/>
                              </w:divBdr>
                              <w:divsChild>
                                <w:div w:id="438531922">
                                  <w:marLeft w:val="0"/>
                                  <w:marRight w:val="0"/>
                                  <w:marTop w:val="0"/>
                                  <w:marBottom w:val="0"/>
                                  <w:divBdr>
                                    <w:top w:val="none" w:sz="0" w:space="0" w:color="auto"/>
                                    <w:left w:val="none" w:sz="0" w:space="0" w:color="auto"/>
                                    <w:bottom w:val="none" w:sz="0" w:space="0" w:color="auto"/>
                                    <w:right w:val="none" w:sz="0" w:space="0" w:color="auto"/>
                                  </w:divBdr>
                                  <w:divsChild>
                                    <w:div w:id="356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467925">
      <w:bodyDiv w:val="1"/>
      <w:marLeft w:val="0"/>
      <w:marRight w:val="0"/>
      <w:marTop w:val="0"/>
      <w:marBottom w:val="0"/>
      <w:divBdr>
        <w:top w:val="none" w:sz="0" w:space="0" w:color="auto"/>
        <w:left w:val="none" w:sz="0" w:space="0" w:color="auto"/>
        <w:bottom w:val="none" w:sz="0" w:space="0" w:color="auto"/>
        <w:right w:val="none" w:sz="0" w:space="0" w:color="auto"/>
      </w:divBdr>
    </w:div>
    <w:div w:id="2049377854">
      <w:bodyDiv w:val="1"/>
      <w:marLeft w:val="0"/>
      <w:marRight w:val="0"/>
      <w:marTop w:val="0"/>
      <w:marBottom w:val="0"/>
      <w:divBdr>
        <w:top w:val="none" w:sz="0" w:space="0" w:color="auto"/>
        <w:left w:val="none" w:sz="0" w:space="0" w:color="auto"/>
        <w:bottom w:val="none" w:sz="0" w:space="0" w:color="auto"/>
        <w:right w:val="none" w:sz="0" w:space="0" w:color="auto"/>
      </w:divBdr>
      <w:divsChild>
        <w:div w:id="364672598">
          <w:marLeft w:val="0"/>
          <w:marRight w:val="1"/>
          <w:marTop w:val="0"/>
          <w:marBottom w:val="0"/>
          <w:divBdr>
            <w:top w:val="none" w:sz="0" w:space="0" w:color="auto"/>
            <w:left w:val="none" w:sz="0" w:space="0" w:color="auto"/>
            <w:bottom w:val="none" w:sz="0" w:space="0" w:color="auto"/>
            <w:right w:val="none" w:sz="0" w:space="0" w:color="auto"/>
          </w:divBdr>
          <w:divsChild>
            <w:div w:id="1820918354">
              <w:marLeft w:val="0"/>
              <w:marRight w:val="0"/>
              <w:marTop w:val="0"/>
              <w:marBottom w:val="0"/>
              <w:divBdr>
                <w:top w:val="none" w:sz="0" w:space="0" w:color="auto"/>
                <w:left w:val="none" w:sz="0" w:space="0" w:color="auto"/>
                <w:bottom w:val="none" w:sz="0" w:space="0" w:color="auto"/>
                <w:right w:val="none" w:sz="0" w:space="0" w:color="auto"/>
              </w:divBdr>
              <w:divsChild>
                <w:div w:id="441917845">
                  <w:marLeft w:val="0"/>
                  <w:marRight w:val="1"/>
                  <w:marTop w:val="0"/>
                  <w:marBottom w:val="0"/>
                  <w:divBdr>
                    <w:top w:val="none" w:sz="0" w:space="0" w:color="auto"/>
                    <w:left w:val="none" w:sz="0" w:space="0" w:color="auto"/>
                    <w:bottom w:val="none" w:sz="0" w:space="0" w:color="auto"/>
                    <w:right w:val="none" w:sz="0" w:space="0" w:color="auto"/>
                  </w:divBdr>
                  <w:divsChild>
                    <w:div w:id="23140755">
                      <w:marLeft w:val="0"/>
                      <w:marRight w:val="0"/>
                      <w:marTop w:val="0"/>
                      <w:marBottom w:val="0"/>
                      <w:divBdr>
                        <w:top w:val="none" w:sz="0" w:space="0" w:color="auto"/>
                        <w:left w:val="none" w:sz="0" w:space="0" w:color="auto"/>
                        <w:bottom w:val="none" w:sz="0" w:space="0" w:color="auto"/>
                        <w:right w:val="none" w:sz="0" w:space="0" w:color="auto"/>
                      </w:divBdr>
                      <w:divsChild>
                        <w:div w:id="1124231192">
                          <w:marLeft w:val="0"/>
                          <w:marRight w:val="0"/>
                          <w:marTop w:val="0"/>
                          <w:marBottom w:val="0"/>
                          <w:divBdr>
                            <w:top w:val="none" w:sz="0" w:space="0" w:color="auto"/>
                            <w:left w:val="none" w:sz="0" w:space="0" w:color="auto"/>
                            <w:bottom w:val="none" w:sz="0" w:space="0" w:color="auto"/>
                            <w:right w:val="none" w:sz="0" w:space="0" w:color="auto"/>
                          </w:divBdr>
                          <w:divsChild>
                            <w:div w:id="1919441187">
                              <w:marLeft w:val="0"/>
                              <w:marRight w:val="0"/>
                              <w:marTop w:val="120"/>
                              <w:marBottom w:val="360"/>
                              <w:divBdr>
                                <w:top w:val="none" w:sz="0" w:space="0" w:color="auto"/>
                                <w:left w:val="none" w:sz="0" w:space="0" w:color="auto"/>
                                <w:bottom w:val="none" w:sz="0" w:space="0" w:color="auto"/>
                                <w:right w:val="none" w:sz="0" w:space="0" w:color="auto"/>
                              </w:divBdr>
                              <w:divsChild>
                                <w:div w:id="756049890">
                                  <w:marLeft w:val="0"/>
                                  <w:marRight w:val="0"/>
                                  <w:marTop w:val="0"/>
                                  <w:marBottom w:val="0"/>
                                  <w:divBdr>
                                    <w:top w:val="none" w:sz="0" w:space="0" w:color="auto"/>
                                    <w:left w:val="none" w:sz="0" w:space="0" w:color="auto"/>
                                    <w:bottom w:val="none" w:sz="0" w:space="0" w:color="auto"/>
                                    <w:right w:val="none" w:sz="0" w:space="0" w:color="auto"/>
                                  </w:divBdr>
                                  <w:divsChild>
                                    <w:div w:id="917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700378">
      <w:bodyDiv w:val="1"/>
      <w:marLeft w:val="0"/>
      <w:marRight w:val="0"/>
      <w:marTop w:val="0"/>
      <w:marBottom w:val="0"/>
      <w:divBdr>
        <w:top w:val="none" w:sz="0" w:space="0" w:color="auto"/>
        <w:left w:val="none" w:sz="0" w:space="0" w:color="auto"/>
        <w:bottom w:val="none" w:sz="0" w:space="0" w:color="auto"/>
        <w:right w:val="none" w:sz="0" w:space="0" w:color="auto"/>
      </w:divBdr>
      <w:divsChild>
        <w:div w:id="1930192953">
          <w:marLeft w:val="0"/>
          <w:marRight w:val="0"/>
          <w:marTop w:val="0"/>
          <w:marBottom w:val="0"/>
          <w:divBdr>
            <w:top w:val="none" w:sz="0" w:space="0" w:color="auto"/>
            <w:left w:val="none" w:sz="0" w:space="0" w:color="auto"/>
            <w:bottom w:val="none" w:sz="0" w:space="0" w:color="auto"/>
            <w:right w:val="none" w:sz="0" w:space="0" w:color="auto"/>
          </w:divBdr>
          <w:divsChild>
            <w:div w:id="369187195">
              <w:marLeft w:val="0"/>
              <w:marRight w:val="0"/>
              <w:marTop w:val="0"/>
              <w:marBottom w:val="0"/>
              <w:divBdr>
                <w:top w:val="none" w:sz="0" w:space="0" w:color="auto"/>
                <w:left w:val="none" w:sz="0" w:space="0" w:color="auto"/>
                <w:bottom w:val="none" w:sz="0" w:space="0" w:color="auto"/>
                <w:right w:val="none" w:sz="0" w:space="0" w:color="auto"/>
              </w:divBdr>
              <w:divsChild>
                <w:div w:id="899559601">
                  <w:marLeft w:val="0"/>
                  <w:marRight w:val="0"/>
                  <w:marTop w:val="0"/>
                  <w:marBottom w:val="0"/>
                  <w:divBdr>
                    <w:top w:val="none" w:sz="0" w:space="0" w:color="auto"/>
                    <w:left w:val="none" w:sz="0" w:space="0" w:color="auto"/>
                    <w:bottom w:val="none" w:sz="0" w:space="0" w:color="auto"/>
                    <w:right w:val="none" w:sz="0" w:space="0" w:color="auto"/>
                  </w:divBdr>
                  <w:divsChild>
                    <w:div w:id="1832863473">
                      <w:marLeft w:val="0"/>
                      <w:marRight w:val="0"/>
                      <w:marTop w:val="0"/>
                      <w:marBottom w:val="0"/>
                      <w:divBdr>
                        <w:top w:val="none" w:sz="0" w:space="0" w:color="auto"/>
                        <w:left w:val="none" w:sz="0" w:space="0" w:color="auto"/>
                        <w:bottom w:val="none" w:sz="0" w:space="0" w:color="auto"/>
                        <w:right w:val="none" w:sz="0" w:space="0" w:color="auto"/>
                      </w:divBdr>
                      <w:divsChild>
                        <w:div w:id="18826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98769">
      <w:bodyDiv w:val="1"/>
      <w:marLeft w:val="0"/>
      <w:marRight w:val="0"/>
      <w:marTop w:val="0"/>
      <w:marBottom w:val="0"/>
      <w:divBdr>
        <w:top w:val="none" w:sz="0" w:space="0" w:color="auto"/>
        <w:left w:val="none" w:sz="0" w:space="0" w:color="auto"/>
        <w:bottom w:val="none" w:sz="0" w:space="0" w:color="auto"/>
        <w:right w:val="none" w:sz="0" w:space="0" w:color="auto"/>
      </w:divBdr>
      <w:divsChild>
        <w:div w:id="57017291">
          <w:marLeft w:val="0"/>
          <w:marRight w:val="1"/>
          <w:marTop w:val="0"/>
          <w:marBottom w:val="0"/>
          <w:divBdr>
            <w:top w:val="none" w:sz="0" w:space="0" w:color="auto"/>
            <w:left w:val="none" w:sz="0" w:space="0" w:color="auto"/>
            <w:bottom w:val="none" w:sz="0" w:space="0" w:color="auto"/>
            <w:right w:val="none" w:sz="0" w:space="0" w:color="auto"/>
          </w:divBdr>
          <w:divsChild>
            <w:div w:id="1580671585">
              <w:marLeft w:val="0"/>
              <w:marRight w:val="0"/>
              <w:marTop w:val="0"/>
              <w:marBottom w:val="0"/>
              <w:divBdr>
                <w:top w:val="none" w:sz="0" w:space="0" w:color="auto"/>
                <w:left w:val="none" w:sz="0" w:space="0" w:color="auto"/>
                <w:bottom w:val="none" w:sz="0" w:space="0" w:color="auto"/>
                <w:right w:val="none" w:sz="0" w:space="0" w:color="auto"/>
              </w:divBdr>
              <w:divsChild>
                <w:div w:id="1022972859">
                  <w:marLeft w:val="0"/>
                  <w:marRight w:val="1"/>
                  <w:marTop w:val="0"/>
                  <w:marBottom w:val="0"/>
                  <w:divBdr>
                    <w:top w:val="none" w:sz="0" w:space="0" w:color="auto"/>
                    <w:left w:val="none" w:sz="0" w:space="0" w:color="auto"/>
                    <w:bottom w:val="none" w:sz="0" w:space="0" w:color="auto"/>
                    <w:right w:val="none" w:sz="0" w:space="0" w:color="auto"/>
                  </w:divBdr>
                  <w:divsChild>
                    <w:div w:id="1937901640">
                      <w:marLeft w:val="0"/>
                      <w:marRight w:val="0"/>
                      <w:marTop w:val="0"/>
                      <w:marBottom w:val="0"/>
                      <w:divBdr>
                        <w:top w:val="none" w:sz="0" w:space="0" w:color="auto"/>
                        <w:left w:val="none" w:sz="0" w:space="0" w:color="auto"/>
                        <w:bottom w:val="none" w:sz="0" w:space="0" w:color="auto"/>
                        <w:right w:val="none" w:sz="0" w:space="0" w:color="auto"/>
                      </w:divBdr>
                      <w:divsChild>
                        <w:div w:id="1847858984">
                          <w:marLeft w:val="0"/>
                          <w:marRight w:val="0"/>
                          <w:marTop w:val="0"/>
                          <w:marBottom w:val="0"/>
                          <w:divBdr>
                            <w:top w:val="none" w:sz="0" w:space="0" w:color="auto"/>
                            <w:left w:val="none" w:sz="0" w:space="0" w:color="auto"/>
                            <w:bottom w:val="none" w:sz="0" w:space="0" w:color="auto"/>
                            <w:right w:val="none" w:sz="0" w:space="0" w:color="auto"/>
                          </w:divBdr>
                          <w:divsChild>
                            <w:div w:id="114520975">
                              <w:marLeft w:val="0"/>
                              <w:marRight w:val="0"/>
                              <w:marTop w:val="120"/>
                              <w:marBottom w:val="360"/>
                              <w:divBdr>
                                <w:top w:val="none" w:sz="0" w:space="0" w:color="auto"/>
                                <w:left w:val="none" w:sz="0" w:space="0" w:color="auto"/>
                                <w:bottom w:val="none" w:sz="0" w:space="0" w:color="auto"/>
                                <w:right w:val="none" w:sz="0" w:space="0" w:color="auto"/>
                              </w:divBdr>
                              <w:divsChild>
                                <w:div w:id="395250392">
                                  <w:marLeft w:val="0"/>
                                  <w:marRight w:val="0"/>
                                  <w:marTop w:val="0"/>
                                  <w:marBottom w:val="0"/>
                                  <w:divBdr>
                                    <w:top w:val="none" w:sz="0" w:space="0" w:color="auto"/>
                                    <w:left w:val="none" w:sz="0" w:space="0" w:color="auto"/>
                                    <w:bottom w:val="none" w:sz="0" w:space="0" w:color="auto"/>
                                    <w:right w:val="none" w:sz="0" w:space="0" w:color="auto"/>
                                  </w:divBdr>
                                </w:div>
                                <w:div w:id="186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09397">
      <w:bodyDiv w:val="1"/>
      <w:marLeft w:val="0"/>
      <w:marRight w:val="0"/>
      <w:marTop w:val="0"/>
      <w:marBottom w:val="0"/>
      <w:divBdr>
        <w:top w:val="none" w:sz="0" w:space="0" w:color="auto"/>
        <w:left w:val="none" w:sz="0" w:space="0" w:color="auto"/>
        <w:bottom w:val="none" w:sz="0" w:space="0" w:color="auto"/>
        <w:right w:val="none" w:sz="0" w:space="0" w:color="auto"/>
      </w:divBdr>
    </w:div>
    <w:div w:id="2120293947">
      <w:bodyDiv w:val="1"/>
      <w:marLeft w:val="0"/>
      <w:marRight w:val="0"/>
      <w:marTop w:val="0"/>
      <w:marBottom w:val="0"/>
      <w:divBdr>
        <w:top w:val="none" w:sz="0" w:space="0" w:color="auto"/>
        <w:left w:val="none" w:sz="0" w:space="0" w:color="auto"/>
        <w:bottom w:val="none" w:sz="0" w:space="0" w:color="auto"/>
        <w:right w:val="none" w:sz="0" w:space="0" w:color="auto"/>
      </w:divBdr>
      <w:divsChild>
        <w:div w:id="956373684">
          <w:marLeft w:val="0"/>
          <w:marRight w:val="0"/>
          <w:marTop w:val="150"/>
          <w:marBottom w:val="0"/>
          <w:divBdr>
            <w:top w:val="none" w:sz="0" w:space="0" w:color="auto"/>
            <w:left w:val="none" w:sz="0" w:space="0" w:color="auto"/>
            <w:bottom w:val="none" w:sz="0" w:space="0" w:color="auto"/>
            <w:right w:val="none" w:sz="0" w:space="0" w:color="auto"/>
          </w:divBdr>
          <w:divsChild>
            <w:div w:id="1077823695">
              <w:marLeft w:val="0"/>
              <w:marRight w:val="0"/>
              <w:marTop w:val="0"/>
              <w:marBottom w:val="0"/>
              <w:divBdr>
                <w:top w:val="none" w:sz="0" w:space="0" w:color="auto"/>
                <w:left w:val="none" w:sz="0" w:space="0" w:color="auto"/>
                <w:bottom w:val="none" w:sz="0" w:space="0" w:color="auto"/>
                <w:right w:val="none" w:sz="0" w:space="0" w:color="auto"/>
              </w:divBdr>
              <w:divsChild>
                <w:div w:id="1927611317">
                  <w:marLeft w:val="0"/>
                  <w:marRight w:val="0"/>
                  <w:marTop w:val="0"/>
                  <w:marBottom w:val="0"/>
                  <w:divBdr>
                    <w:top w:val="none" w:sz="0" w:space="0" w:color="auto"/>
                    <w:left w:val="none" w:sz="0" w:space="0" w:color="auto"/>
                    <w:bottom w:val="none" w:sz="0" w:space="0" w:color="auto"/>
                    <w:right w:val="none" w:sz="0" w:space="0" w:color="auto"/>
                  </w:divBdr>
                  <w:divsChild>
                    <w:div w:id="1866212191">
                      <w:marLeft w:val="0"/>
                      <w:marRight w:val="0"/>
                      <w:marTop w:val="168"/>
                      <w:marBottom w:val="0"/>
                      <w:divBdr>
                        <w:top w:val="none" w:sz="0" w:space="0" w:color="auto"/>
                        <w:left w:val="none" w:sz="0" w:space="0" w:color="auto"/>
                        <w:bottom w:val="none" w:sz="0" w:space="0" w:color="auto"/>
                        <w:right w:val="none" w:sz="0" w:space="0" w:color="auto"/>
                      </w:divBdr>
                      <w:divsChild>
                        <w:div w:id="648485095">
                          <w:marLeft w:val="0"/>
                          <w:marRight w:val="0"/>
                          <w:marTop w:val="0"/>
                          <w:marBottom w:val="0"/>
                          <w:divBdr>
                            <w:top w:val="none" w:sz="0" w:space="0" w:color="auto"/>
                            <w:left w:val="none" w:sz="0" w:space="0" w:color="auto"/>
                            <w:bottom w:val="none" w:sz="0" w:space="0" w:color="auto"/>
                            <w:right w:val="none" w:sz="0" w:space="0" w:color="auto"/>
                          </w:divBdr>
                        </w:div>
                        <w:div w:id="19259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852122">
      <w:bodyDiv w:val="1"/>
      <w:marLeft w:val="0"/>
      <w:marRight w:val="0"/>
      <w:marTop w:val="0"/>
      <w:marBottom w:val="0"/>
      <w:divBdr>
        <w:top w:val="none" w:sz="0" w:space="0" w:color="auto"/>
        <w:left w:val="none" w:sz="0" w:space="0" w:color="auto"/>
        <w:bottom w:val="none" w:sz="0" w:space="0" w:color="auto"/>
        <w:right w:val="none" w:sz="0" w:space="0" w:color="auto"/>
      </w:divBdr>
      <w:divsChild>
        <w:div w:id="251816057">
          <w:marLeft w:val="0"/>
          <w:marRight w:val="1"/>
          <w:marTop w:val="0"/>
          <w:marBottom w:val="0"/>
          <w:divBdr>
            <w:top w:val="none" w:sz="0" w:space="0" w:color="auto"/>
            <w:left w:val="none" w:sz="0" w:space="0" w:color="auto"/>
            <w:bottom w:val="none" w:sz="0" w:space="0" w:color="auto"/>
            <w:right w:val="none" w:sz="0" w:space="0" w:color="auto"/>
          </w:divBdr>
          <w:divsChild>
            <w:div w:id="110635445">
              <w:marLeft w:val="0"/>
              <w:marRight w:val="0"/>
              <w:marTop w:val="0"/>
              <w:marBottom w:val="0"/>
              <w:divBdr>
                <w:top w:val="none" w:sz="0" w:space="0" w:color="auto"/>
                <w:left w:val="none" w:sz="0" w:space="0" w:color="auto"/>
                <w:bottom w:val="none" w:sz="0" w:space="0" w:color="auto"/>
                <w:right w:val="none" w:sz="0" w:space="0" w:color="auto"/>
              </w:divBdr>
              <w:divsChild>
                <w:div w:id="1423573209">
                  <w:marLeft w:val="0"/>
                  <w:marRight w:val="1"/>
                  <w:marTop w:val="0"/>
                  <w:marBottom w:val="0"/>
                  <w:divBdr>
                    <w:top w:val="none" w:sz="0" w:space="0" w:color="auto"/>
                    <w:left w:val="none" w:sz="0" w:space="0" w:color="auto"/>
                    <w:bottom w:val="none" w:sz="0" w:space="0" w:color="auto"/>
                    <w:right w:val="none" w:sz="0" w:space="0" w:color="auto"/>
                  </w:divBdr>
                  <w:divsChild>
                    <w:div w:id="1364473749">
                      <w:marLeft w:val="0"/>
                      <w:marRight w:val="0"/>
                      <w:marTop w:val="0"/>
                      <w:marBottom w:val="0"/>
                      <w:divBdr>
                        <w:top w:val="none" w:sz="0" w:space="0" w:color="auto"/>
                        <w:left w:val="none" w:sz="0" w:space="0" w:color="auto"/>
                        <w:bottom w:val="none" w:sz="0" w:space="0" w:color="auto"/>
                        <w:right w:val="none" w:sz="0" w:space="0" w:color="auto"/>
                      </w:divBdr>
                      <w:divsChild>
                        <w:div w:id="1979649961">
                          <w:marLeft w:val="0"/>
                          <w:marRight w:val="0"/>
                          <w:marTop w:val="0"/>
                          <w:marBottom w:val="0"/>
                          <w:divBdr>
                            <w:top w:val="none" w:sz="0" w:space="0" w:color="auto"/>
                            <w:left w:val="none" w:sz="0" w:space="0" w:color="auto"/>
                            <w:bottom w:val="none" w:sz="0" w:space="0" w:color="auto"/>
                            <w:right w:val="none" w:sz="0" w:space="0" w:color="auto"/>
                          </w:divBdr>
                          <w:divsChild>
                            <w:div w:id="1450976238">
                              <w:marLeft w:val="0"/>
                              <w:marRight w:val="0"/>
                              <w:marTop w:val="120"/>
                              <w:marBottom w:val="360"/>
                              <w:divBdr>
                                <w:top w:val="none" w:sz="0" w:space="0" w:color="auto"/>
                                <w:left w:val="none" w:sz="0" w:space="0" w:color="auto"/>
                                <w:bottom w:val="none" w:sz="0" w:space="0" w:color="auto"/>
                                <w:right w:val="none" w:sz="0" w:space="0" w:color="auto"/>
                              </w:divBdr>
                              <w:divsChild>
                                <w:div w:id="2071347901">
                                  <w:marLeft w:val="0"/>
                                  <w:marRight w:val="0"/>
                                  <w:marTop w:val="0"/>
                                  <w:marBottom w:val="0"/>
                                  <w:divBdr>
                                    <w:top w:val="none" w:sz="0" w:space="0" w:color="auto"/>
                                    <w:left w:val="none" w:sz="0" w:space="0" w:color="auto"/>
                                    <w:bottom w:val="none" w:sz="0" w:space="0" w:color="auto"/>
                                    <w:right w:val="none" w:sz="0" w:space="0" w:color="auto"/>
                                  </w:divBdr>
                                  <w:divsChild>
                                    <w:div w:id="20919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418175">
      <w:bodyDiv w:val="1"/>
      <w:marLeft w:val="0"/>
      <w:marRight w:val="0"/>
      <w:marTop w:val="0"/>
      <w:marBottom w:val="0"/>
      <w:divBdr>
        <w:top w:val="none" w:sz="0" w:space="0" w:color="auto"/>
        <w:left w:val="none" w:sz="0" w:space="0" w:color="auto"/>
        <w:bottom w:val="none" w:sz="0" w:space="0" w:color="auto"/>
        <w:right w:val="none" w:sz="0" w:space="0" w:color="auto"/>
      </w:divBdr>
      <w:divsChild>
        <w:div w:id="446893754">
          <w:marLeft w:val="0"/>
          <w:marRight w:val="1"/>
          <w:marTop w:val="0"/>
          <w:marBottom w:val="0"/>
          <w:divBdr>
            <w:top w:val="none" w:sz="0" w:space="0" w:color="auto"/>
            <w:left w:val="none" w:sz="0" w:space="0" w:color="auto"/>
            <w:bottom w:val="none" w:sz="0" w:space="0" w:color="auto"/>
            <w:right w:val="none" w:sz="0" w:space="0" w:color="auto"/>
          </w:divBdr>
          <w:divsChild>
            <w:div w:id="647787148">
              <w:marLeft w:val="0"/>
              <w:marRight w:val="0"/>
              <w:marTop w:val="0"/>
              <w:marBottom w:val="0"/>
              <w:divBdr>
                <w:top w:val="none" w:sz="0" w:space="0" w:color="auto"/>
                <w:left w:val="none" w:sz="0" w:space="0" w:color="auto"/>
                <w:bottom w:val="none" w:sz="0" w:space="0" w:color="auto"/>
                <w:right w:val="none" w:sz="0" w:space="0" w:color="auto"/>
              </w:divBdr>
              <w:divsChild>
                <w:div w:id="1145514001">
                  <w:marLeft w:val="0"/>
                  <w:marRight w:val="1"/>
                  <w:marTop w:val="0"/>
                  <w:marBottom w:val="0"/>
                  <w:divBdr>
                    <w:top w:val="none" w:sz="0" w:space="0" w:color="auto"/>
                    <w:left w:val="none" w:sz="0" w:space="0" w:color="auto"/>
                    <w:bottom w:val="none" w:sz="0" w:space="0" w:color="auto"/>
                    <w:right w:val="none" w:sz="0" w:space="0" w:color="auto"/>
                  </w:divBdr>
                  <w:divsChild>
                    <w:div w:id="1073549885">
                      <w:marLeft w:val="0"/>
                      <w:marRight w:val="0"/>
                      <w:marTop w:val="0"/>
                      <w:marBottom w:val="0"/>
                      <w:divBdr>
                        <w:top w:val="none" w:sz="0" w:space="0" w:color="auto"/>
                        <w:left w:val="none" w:sz="0" w:space="0" w:color="auto"/>
                        <w:bottom w:val="none" w:sz="0" w:space="0" w:color="auto"/>
                        <w:right w:val="none" w:sz="0" w:space="0" w:color="auto"/>
                      </w:divBdr>
                      <w:divsChild>
                        <w:div w:id="875657266">
                          <w:marLeft w:val="0"/>
                          <w:marRight w:val="0"/>
                          <w:marTop w:val="0"/>
                          <w:marBottom w:val="0"/>
                          <w:divBdr>
                            <w:top w:val="none" w:sz="0" w:space="0" w:color="auto"/>
                            <w:left w:val="none" w:sz="0" w:space="0" w:color="auto"/>
                            <w:bottom w:val="none" w:sz="0" w:space="0" w:color="auto"/>
                            <w:right w:val="none" w:sz="0" w:space="0" w:color="auto"/>
                          </w:divBdr>
                          <w:divsChild>
                            <w:div w:id="1199857158">
                              <w:marLeft w:val="0"/>
                              <w:marRight w:val="0"/>
                              <w:marTop w:val="120"/>
                              <w:marBottom w:val="360"/>
                              <w:divBdr>
                                <w:top w:val="none" w:sz="0" w:space="0" w:color="auto"/>
                                <w:left w:val="none" w:sz="0" w:space="0" w:color="auto"/>
                                <w:bottom w:val="none" w:sz="0" w:space="0" w:color="auto"/>
                                <w:right w:val="none" w:sz="0" w:space="0" w:color="auto"/>
                              </w:divBdr>
                              <w:divsChild>
                                <w:div w:id="285163605">
                                  <w:marLeft w:val="0"/>
                                  <w:marRight w:val="0"/>
                                  <w:marTop w:val="0"/>
                                  <w:marBottom w:val="0"/>
                                  <w:divBdr>
                                    <w:top w:val="none" w:sz="0" w:space="0" w:color="auto"/>
                                    <w:left w:val="none" w:sz="0" w:space="0" w:color="auto"/>
                                    <w:bottom w:val="none" w:sz="0" w:space="0" w:color="auto"/>
                                    <w:right w:val="none" w:sz="0" w:space="0" w:color="auto"/>
                                  </w:divBdr>
                                </w:div>
                                <w:div w:id="2170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ean-marc.lavoie@umontre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EDF2-2739-7C45-A7A0-E4F8F648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14344</Words>
  <Characters>81766</Characters>
  <Application>Microsoft Macintosh Word</Application>
  <DocSecurity>0</DocSecurity>
  <Lines>681</Lines>
  <Paragraphs>191</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95919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Na Ma</cp:lastModifiedBy>
  <cp:revision>2</cp:revision>
  <dcterms:created xsi:type="dcterms:W3CDTF">2016-07-15T20:11:00Z</dcterms:created>
  <dcterms:modified xsi:type="dcterms:W3CDTF">2016-07-15T20:11:00Z</dcterms:modified>
</cp:coreProperties>
</file>