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05EFA" w14:textId="77777777" w:rsidR="00BB48BF" w:rsidRPr="004A6DDB" w:rsidRDefault="00BB48BF" w:rsidP="00A5745E">
      <w:pPr>
        <w:adjustRightInd w:val="0"/>
        <w:snapToGrid w:val="0"/>
        <w:spacing w:after="0" w:line="360" w:lineRule="auto"/>
        <w:rPr>
          <w:rFonts w:ascii="Book Antiqua" w:hAnsi="Book Antiqua" w:cs="Arial"/>
          <w:b/>
          <w:color w:val="222222"/>
          <w:shd w:val="clear" w:color="auto" w:fill="FFFFFF"/>
        </w:rPr>
      </w:pPr>
      <w:r w:rsidRPr="004A6DDB">
        <w:rPr>
          <w:rFonts w:ascii="Book Antiqua" w:hAnsi="Book Antiqua" w:cs="Arial"/>
          <w:b/>
          <w:color w:val="222222"/>
          <w:shd w:val="clear" w:color="auto" w:fill="FFFFFF"/>
        </w:rPr>
        <w:t>Name of Journal: World Journal of Gastroenterology</w:t>
      </w:r>
    </w:p>
    <w:p w14:paraId="69D85384" w14:textId="77777777" w:rsidR="00BB48BF" w:rsidRPr="004A6DDB" w:rsidRDefault="00BB48BF" w:rsidP="00A5745E">
      <w:pPr>
        <w:adjustRightInd w:val="0"/>
        <w:snapToGrid w:val="0"/>
        <w:spacing w:after="0" w:line="360" w:lineRule="auto"/>
        <w:rPr>
          <w:rFonts w:ascii="Book Antiqua" w:hAnsi="Book Antiqua" w:cs="Arial"/>
          <w:b/>
          <w:color w:val="222222"/>
          <w:shd w:val="clear" w:color="auto" w:fill="FFFFFF"/>
          <w:lang w:eastAsia="zh-CN"/>
        </w:rPr>
      </w:pPr>
      <w:r w:rsidRPr="004A6DDB">
        <w:rPr>
          <w:rFonts w:ascii="Book Antiqua" w:hAnsi="Book Antiqua" w:cs="Arial"/>
          <w:b/>
          <w:color w:val="222222"/>
          <w:shd w:val="clear" w:color="auto" w:fill="FFFFFF"/>
        </w:rPr>
        <w:t xml:space="preserve">ESPS Manuscript NO: </w:t>
      </w:r>
      <w:r>
        <w:rPr>
          <w:rFonts w:ascii="Book Antiqua" w:hAnsi="Book Antiqua" w:cs="Arial" w:hint="eastAsia"/>
          <w:b/>
          <w:color w:val="222222"/>
          <w:shd w:val="clear" w:color="auto" w:fill="FFFFFF"/>
          <w:lang w:eastAsia="zh-CN"/>
        </w:rPr>
        <w:t>25889</w:t>
      </w:r>
    </w:p>
    <w:p w14:paraId="2B08DFB9" w14:textId="7C06C04C" w:rsidR="007A6B69" w:rsidRDefault="00BB48BF" w:rsidP="00A5745E">
      <w:pPr>
        <w:adjustRightInd w:val="0"/>
        <w:snapToGrid w:val="0"/>
        <w:spacing w:after="0" w:line="360" w:lineRule="auto"/>
        <w:jc w:val="both"/>
        <w:rPr>
          <w:rFonts w:ascii="Book Antiqua" w:hAnsi="Book Antiqua"/>
          <w:b/>
        </w:rPr>
      </w:pPr>
      <w:r w:rsidRPr="004A6DDB">
        <w:rPr>
          <w:rFonts w:ascii="Book Antiqua" w:hAnsi="Book Antiqua" w:cs="Arial"/>
          <w:b/>
          <w:color w:val="222222"/>
          <w:shd w:val="clear" w:color="auto" w:fill="FFFFFF"/>
        </w:rPr>
        <w:t>Manuscript Type:</w:t>
      </w:r>
      <w:r w:rsidR="00B90047">
        <w:rPr>
          <w:rFonts w:ascii="Book Antiqua" w:hAnsi="Book Antiqua" w:cs="Arial"/>
          <w:b/>
          <w:color w:val="222222"/>
          <w:shd w:val="clear" w:color="auto" w:fill="FFFFFF"/>
        </w:rPr>
        <w:t xml:space="preserve"> </w:t>
      </w:r>
      <w:r w:rsidR="002B3786">
        <w:rPr>
          <w:rFonts w:ascii="Book Antiqua" w:hAnsi="Book Antiqua"/>
          <w:b/>
        </w:rPr>
        <w:t>EDITORIAL</w:t>
      </w:r>
    </w:p>
    <w:p w14:paraId="0E7B7DD9" w14:textId="77777777" w:rsidR="002B3786" w:rsidRPr="0037614A" w:rsidRDefault="002B3786" w:rsidP="00A5745E">
      <w:pPr>
        <w:adjustRightInd w:val="0"/>
        <w:snapToGrid w:val="0"/>
        <w:spacing w:after="0" w:line="360" w:lineRule="auto"/>
        <w:jc w:val="both"/>
        <w:rPr>
          <w:rFonts w:ascii="Book Antiqua" w:hAnsi="Book Antiqua"/>
          <w:b/>
        </w:rPr>
      </w:pPr>
    </w:p>
    <w:p w14:paraId="6C71E804" w14:textId="06E33B06" w:rsidR="002C624C" w:rsidRPr="0037614A" w:rsidRDefault="002C624C" w:rsidP="00A5745E">
      <w:pPr>
        <w:adjustRightInd w:val="0"/>
        <w:snapToGrid w:val="0"/>
        <w:spacing w:after="0" w:line="360" w:lineRule="auto"/>
        <w:jc w:val="both"/>
        <w:rPr>
          <w:rFonts w:ascii="Book Antiqua" w:hAnsi="Book Antiqua"/>
          <w:b/>
        </w:rPr>
      </w:pPr>
      <w:r w:rsidRPr="0037614A">
        <w:rPr>
          <w:rFonts w:ascii="Book Antiqua" w:hAnsi="Book Antiqua"/>
          <w:b/>
        </w:rPr>
        <w:t xml:space="preserve">Need of righteous attitudes towards eradication of </w:t>
      </w:r>
      <w:r w:rsidR="0037614A" w:rsidRPr="0037614A">
        <w:rPr>
          <w:rFonts w:ascii="Book Antiqua" w:hAnsi="Book Antiqua"/>
          <w:b/>
        </w:rPr>
        <w:t xml:space="preserve">hepatitis C virus </w:t>
      </w:r>
      <w:r w:rsidRPr="0037614A">
        <w:rPr>
          <w:rFonts w:ascii="Book Antiqua" w:hAnsi="Book Antiqua"/>
          <w:b/>
        </w:rPr>
        <w:t>infection in Latin America</w:t>
      </w:r>
    </w:p>
    <w:p w14:paraId="15782282" w14:textId="052ED7E4" w:rsidR="00E16B23" w:rsidRDefault="00E16B23" w:rsidP="00A5745E">
      <w:pPr>
        <w:adjustRightInd w:val="0"/>
        <w:snapToGrid w:val="0"/>
        <w:spacing w:after="0" w:line="360" w:lineRule="auto"/>
        <w:jc w:val="both"/>
        <w:rPr>
          <w:rFonts w:ascii="Book Antiqua" w:hAnsi="Book Antiqua"/>
          <w:b/>
        </w:rPr>
      </w:pPr>
    </w:p>
    <w:p w14:paraId="3E6B5857" w14:textId="2DA7413E" w:rsidR="007A6B69" w:rsidRPr="0018697B" w:rsidRDefault="00383250" w:rsidP="00A5745E">
      <w:pPr>
        <w:adjustRightInd w:val="0"/>
        <w:snapToGrid w:val="0"/>
        <w:spacing w:after="0" w:line="360" w:lineRule="auto"/>
        <w:jc w:val="both"/>
        <w:rPr>
          <w:rFonts w:ascii="Book Antiqua" w:hAnsi="Book Antiqua"/>
          <w:noProof/>
        </w:rPr>
      </w:pPr>
      <w:r w:rsidRPr="0037614A">
        <w:rPr>
          <w:rFonts w:ascii="Book Antiqua" w:hAnsi="Book Antiqua"/>
          <w:noProof/>
        </w:rPr>
        <w:t xml:space="preserve">Panduro </w:t>
      </w:r>
      <w:r w:rsidR="0037614A" w:rsidRPr="0037614A">
        <w:rPr>
          <w:rFonts w:ascii="Book Antiqua" w:hAnsi="Book Antiqua" w:hint="eastAsia"/>
          <w:noProof/>
          <w:lang w:eastAsia="zh-CN"/>
        </w:rPr>
        <w:t xml:space="preserve">A </w:t>
      </w:r>
      <w:r w:rsidRPr="0037614A">
        <w:rPr>
          <w:rFonts w:ascii="Book Antiqua" w:hAnsi="Book Antiqua"/>
          <w:i/>
          <w:noProof/>
        </w:rPr>
        <w:t>et al.</w:t>
      </w:r>
      <w:r w:rsidRPr="0037614A">
        <w:rPr>
          <w:rFonts w:ascii="Book Antiqua" w:hAnsi="Book Antiqua"/>
          <w:noProof/>
        </w:rPr>
        <w:t xml:space="preserve"> </w:t>
      </w:r>
      <w:r w:rsidR="0026117E" w:rsidRPr="0018697B">
        <w:rPr>
          <w:rFonts w:ascii="Book Antiqua" w:hAnsi="Book Antiqua"/>
          <w:noProof/>
        </w:rPr>
        <w:t>HCV infection</w:t>
      </w:r>
      <w:r w:rsidR="00B90047">
        <w:rPr>
          <w:rFonts w:ascii="Book Antiqua" w:hAnsi="Book Antiqua"/>
          <w:noProof/>
        </w:rPr>
        <w:t xml:space="preserve"> </w:t>
      </w:r>
      <w:r w:rsidR="002B3786" w:rsidRPr="0018697B">
        <w:rPr>
          <w:rFonts w:ascii="Book Antiqua" w:hAnsi="Book Antiqua"/>
          <w:noProof/>
        </w:rPr>
        <w:t>in Latin America</w:t>
      </w:r>
      <w:r w:rsidRPr="0018697B">
        <w:rPr>
          <w:rFonts w:ascii="Book Antiqua" w:hAnsi="Book Antiqua"/>
          <w:noProof/>
        </w:rPr>
        <w:t xml:space="preserve"> </w:t>
      </w:r>
    </w:p>
    <w:p w14:paraId="3728E663" w14:textId="77777777" w:rsidR="002B3786" w:rsidRDefault="002B3786" w:rsidP="00A5745E">
      <w:pPr>
        <w:adjustRightInd w:val="0"/>
        <w:snapToGrid w:val="0"/>
        <w:spacing w:after="0" w:line="360" w:lineRule="auto"/>
        <w:jc w:val="both"/>
        <w:rPr>
          <w:rFonts w:ascii="Book Antiqua" w:hAnsi="Book Antiqua"/>
          <w:noProof/>
          <w:lang w:eastAsia="zh-CN"/>
        </w:rPr>
      </w:pPr>
    </w:p>
    <w:p w14:paraId="364B4A2B" w14:textId="016933AF" w:rsidR="00765FC7" w:rsidRPr="00765FC7" w:rsidRDefault="00765FC7" w:rsidP="00A5745E">
      <w:pPr>
        <w:adjustRightInd w:val="0"/>
        <w:snapToGrid w:val="0"/>
        <w:spacing w:after="0" w:line="360" w:lineRule="auto"/>
        <w:jc w:val="both"/>
        <w:rPr>
          <w:rFonts w:ascii="Book Antiqua" w:hAnsi="Book Antiqua"/>
          <w:noProof/>
          <w:lang w:eastAsia="zh-CN"/>
        </w:rPr>
      </w:pPr>
      <w:r w:rsidRPr="00765FC7">
        <w:rPr>
          <w:rFonts w:ascii="Book Antiqua" w:hAnsi="Book Antiqua"/>
          <w:noProof/>
        </w:rPr>
        <w:t>Arturo Panduro, Sonia Roman</w:t>
      </w:r>
    </w:p>
    <w:p w14:paraId="3BF06ECE" w14:textId="77777777" w:rsidR="00765FC7" w:rsidRPr="0018697B" w:rsidRDefault="00765FC7" w:rsidP="00A5745E">
      <w:pPr>
        <w:adjustRightInd w:val="0"/>
        <w:snapToGrid w:val="0"/>
        <w:spacing w:after="0" w:line="360" w:lineRule="auto"/>
        <w:jc w:val="both"/>
        <w:rPr>
          <w:rFonts w:ascii="Book Antiqua" w:hAnsi="Book Antiqua"/>
          <w:noProof/>
          <w:lang w:eastAsia="zh-CN"/>
        </w:rPr>
      </w:pPr>
    </w:p>
    <w:p w14:paraId="2808CC69" w14:textId="24588C2D" w:rsidR="009F500F" w:rsidRDefault="008A5A68" w:rsidP="00A5745E">
      <w:pPr>
        <w:adjustRightInd w:val="0"/>
        <w:snapToGrid w:val="0"/>
        <w:spacing w:after="0" w:line="360" w:lineRule="auto"/>
        <w:jc w:val="both"/>
        <w:rPr>
          <w:rFonts w:ascii="Book Antiqua" w:hAnsi="Book Antiqua"/>
          <w:noProof/>
          <w:lang w:eastAsia="zh-CN"/>
        </w:rPr>
      </w:pPr>
      <w:r w:rsidRPr="00BD2099">
        <w:rPr>
          <w:rFonts w:ascii="Book Antiqua" w:hAnsi="Book Antiqua"/>
          <w:b/>
          <w:noProof/>
        </w:rPr>
        <w:t>Arturo Panduro, Sonia Roman</w:t>
      </w:r>
      <w:r w:rsidR="00BB48BF" w:rsidRPr="00BD2099">
        <w:rPr>
          <w:rFonts w:ascii="Book Antiqua" w:hAnsi="Book Antiqua" w:hint="eastAsia"/>
          <w:b/>
          <w:noProof/>
          <w:lang w:eastAsia="zh-CN"/>
        </w:rPr>
        <w:t xml:space="preserve">, </w:t>
      </w:r>
      <w:r w:rsidR="002B3786" w:rsidRPr="00BD2099">
        <w:rPr>
          <w:rFonts w:ascii="Book Antiqua" w:hAnsi="Book Antiqua"/>
          <w:noProof/>
        </w:rPr>
        <w:t xml:space="preserve">Department of Molecular Biology in Medicine, Civil Hospital of Guadalajara, “Fray Antonio Alcalde”, Guadalajara, </w:t>
      </w:r>
      <w:r w:rsidR="009F500F">
        <w:rPr>
          <w:rFonts w:ascii="Book Antiqua" w:hAnsi="Book Antiqua"/>
          <w:noProof/>
        </w:rPr>
        <w:t>44280</w:t>
      </w:r>
      <w:r w:rsidR="00C24B18" w:rsidRPr="00BD2099">
        <w:rPr>
          <w:rFonts w:ascii="Book Antiqua" w:hAnsi="Book Antiqua"/>
          <w:noProof/>
        </w:rPr>
        <w:t xml:space="preserve"> </w:t>
      </w:r>
      <w:r w:rsidR="002B3786" w:rsidRPr="00BD2099">
        <w:rPr>
          <w:rFonts w:ascii="Book Antiqua" w:hAnsi="Book Antiqua"/>
          <w:noProof/>
        </w:rPr>
        <w:t xml:space="preserve">Jalisco, Mexico </w:t>
      </w:r>
    </w:p>
    <w:p w14:paraId="50CFE967" w14:textId="77777777" w:rsidR="009F500F" w:rsidRDefault="009F500F" w:rsidP="00A5745E">
      <w:pPr>
        <w:adjustRightInd w:val="0"/>
        <w:snapToGrid w:val="0"/>
        <w:spacing w:after="0" w:line="360" w:lineRule="auto"/>
        <w:jc w:val="both"/>
        <w:rPr>
          <w:rFonts w:ascii="Book Antiqua" w:hAnsi="Book Antiqua"/>
          <w:noProof/>
          <w:lang w:eastAsia="zh-CN"/>
        </w:rPr>
      </w:pPr>
    </w:p>
    <w:p w14:paraId="371B2335" w14:textId="3F1EEAEE" w:rsidR="002B3786" w:rsidRPr="00BD2099" w:rsidRDefault="009F500F" w:rsidP="00A5745E">
      <w:pPr>
        <w:adjustRightInd w:val="0"/>
        <w:snapToGrid w:val="0"/>
        <w:spacing w:after="0" w:line="360" w:lineRule="auto"/>
        <w:jc w:val="both"/>
        <w:rPr>
          <w:rFonts w:ascii="Book Antiqua" w:hAnsi="Book Antiqua"/>
          <w:noProof/>
          <w:lang w:eastAsia="zh-CN"/>
        </w:rPr>
      </w:pPr>
      <w:r w:rsidRPr="00BD2099">
        <w:rPr>
          <w:rFonts w:ascii="Book Antiqua" w:hAnsi="Book Antiqua"/>
          <w:b/>
          <w:noProof/>
        </w:rPr>
        <w:t>Arturo Panduro, Sonia Roman</w:t>
      </w:r>
      <w:r w:rsidRPr="00BD2099">
        <w:rPr>
          <w:rFonts w:ascii="Book Antiqua" w:hAnsi="Book Antiqua" w:hint="eastAsia"/>
          <w:b/>
          <w:noProof/>
          <w:lang w:eastAsia="zh-CN"/>
        </w:rPr>
        <w:t>,</w:t>
      </w:r>
      <w:r w:rsidR="0092013D" w:rsidRPr="00BD2099">
        <w:rPr>
          <w:rFonts w:ascii="Book Antiqua" w:hAnsi="Book Antiqua"/>
          <w:noProof/>
          <w:vertAlign w:val="superscript"/>
        </w:rPr>
        <w:t xml:space="preserve"> </w:t>
      </w:r>
      <w:r w:rsidR="002B3786" w:rsidRPr="00BD2099">
        <w:rPr>
          <w:rFonts w:ascii="Book Antiqua" w:hAnsi="Book Antiqua"/>
          <w:noProof/>
        </w:rPr>
        <w:t xml:space="preserve">Health Sciences Center, University of Guadalajara, Guadalajara, </w:t>
      </w:r>
      <w:r w:rsidR="00022AB2">
        <w:rPr>
          <w:rFonts w:ascii="Book Antiqua" w:hAnsi="Book Antiqua"/>
          <w:noProof/>
        </w:rPr>
        <w:t>44340</w:t>
      </w:r>
      <w:r w:rsidR="00C24B18" w:rsidRPr="00BD2099">
        <w:rPr>
          <w:rFonts w:ascii="Book Antiqua" w:hAnsi="Book Antiqua"/>
          <w:noProof/>
        </w:rPr>
        <w:t xml:space="preserve"> </w:t>
      </w:r>
      <w:r w:rsidR="002B3786" w:rsidRPr="00BD2099">
        <w:rPr>
          <w:rFonts w:ascii="Book Antiqua" w:hAnsi="Book Antiqua"/>
          <w:noProof/>
        </w:rPr>
        <w:t>Jalisco, Mexico</w:t>
      </w:r>
    </w:p>
    <w:p w14:paraId="2722676C" w14:textId="77777777" w:rsidR="007A6B69" w:rsidRPr="00BD2099" w:rsidRDefault="007A6B69" w:rsidP="00A5745E">
      <w:pPr>
        <w:adjustRightInd w:val="0"/>
        <w:snapToGrid w:val="0"/>
        <w:spacing w:after="0" w:line="360" w:lineRule="auto"/>
        <w:jc w:val="both"/>
        <w:rPr>
          <w:rFonts w:ascii="Book Antiqua" w:hAnsi="Book Antiqua"/>
          <w:b/>
          <w:noProof/>
        </w:rPr>
      </w:pPr>
    </w:p>
    <w:p w14:paraId="6DE6526E" w14:textId="77777777" w:rsidR="002B3786" w:rsidRDefault="002B3786" w:rsidP="00A5745E">
      <w:pPr>
        <w:adjustRightInd w:val="0"/>
        <w:snapToGrid w:val="0"/>
        <w:spacing w:after="0" w:line="360" w:lineRule="auto"/>
        <w:jc w:val="both"/>
        <w:rPr>
          <w:rFonts w:ascii="Book Antiqua" w:hAnsi="Book Antiqua"/>
          <w:noProof/>
          <w:lang w:eastAsia="zh-CN"/>
        </w:rPr>
      </w:pPr>
      <w:r w:rsidRPr="002B3786">
        <w:rPr>
          <w:rFonts w:ascii="Book Antiqua" w:hAnsi="Book Antiqua"/>
          <w:b/>
          <w:noProof/>
        </w:rPr>
        <w:t xml:space="preserve">Author </w:t>
      </w:r>
      <w:r w:rsidR="0091647C" w:rsidRPr="002B3786">
        <w:rPr>
          <w:rFonts w:ascii="Book Antiqua" w:hAnsi="Book Antiqua"/>
          <w:b/>
          <w:noProof/>
        </w:rPr>
        <w:t>c</w:t>
      </w:r>
      <w:r w:rsidRPr="002B3786">
        <w:rPr>
          <w:rFonts w:ascii="Book Antiqua" w:hAnsi="Book Antiqua"/>
          <w:b/>
          <w:noProof/>
        </w:rPr>
        <w:t xml:space="preserve">ontributions: </w:t>
      </w:r>
      <w:r w:rsidRPr="00C24B18">
        <w:rPr>
          <w:rFonts w:ascii="Book Antiqua" w:hAnsi="Book Antiqua"/>
          <w:noProof/>
        </w:rPr>
        <w:t>Panduro A</w:t>
      </w:r>
      <w:r w:rsidR="00410BD8">
        <w:rPr>
          <w:rFonts w:ascii="Book Antiqua" w:hAnsi="Book Antiqua"/>
          <w:noProof/>
        </w:rPr>
        <w:t xml:space="preserve"> and Roman S</w:t>
      </w:r>
      <w:r w:rsidRPr="00C24B18">
        <w:rPr>
          <w:rFonts w:ascii="Book Antiqua" w:hAnsi="Book Antiqua"/>
          <w:noProof/>
        </w:rPr>
        <w:t xml:space="preserve"> contributed equally to this work</w:t>
      </w:r>
      <w:r w:rsidR="00C24B18" w:rsidRPr="00C24B18">
        <w:rPr>
          <w:rFonts w:ascii="Book Antiqua" w:hAnsi="Book Antiqua"/>
          <w:noProof/>
        </w:rPr>
        <w:t>.</w:t>
      </w:r>
    </w:p>
    <w:p w14:paraId="37F528A4" w14:textId="77777777" w:rsidR="007A6B69" w:rsidRPr="00C24B18" w:rsidRDefault="007A6B69" w:rsidP="00A5745E">
      <w:pPr>
        <w:adjustRightInd w:val="0"/>
        <w:snapToGrid w:val="0"/>
        <w:spacing w:after="0" w:line="360" w:lineRule="auto"/>
        <w:jc w:val="both"/>
        <w:rPr>
          <w:rFonts w:ascii="Book Antiqua" w:hAnsi="Book Antiqua"/>
          <w:noProof/>
        </w:rPr>
      </w:pPr>
    </w:p>
    <w:p w14:paraId="5324FDF5" w14:textId="084774E6" w:rsidR="002B3786" w:rsidRDefault="008168AF" w:rsidP="00A5745E">
      <w:pPr>
        <w:adjustRightInd w:val="0"/>
        <w:snapToGrid w:val="0"/>
        <w:spacing w:after="0" w:line="360" w:lineRule="auto"/>
        <w:jc w:val="both"/>
        <w:rPr>
          <w:rFonts w:ascii="Book Antiqua" w:hAnsi="Book Antiqua"/>
          <w:noProof/>
          <w:lang w:eastAsia="zh-CN"/>
        </w:rPr>
      </w:pPr>
      <w:r w:rsidRPr="008168AF">
        <w:rPr>
          <w:rFonts w:ascii="Book Antiqua" w:hAnsi="Book Antiqua"/>
          <w:b/>
          <w:noProof/>
        </w:rPr>
        <w:t>Conflict-of-interest statement</w:t>
      </w:r>
      <w:r w:rsidR="002B3786" w:rsidRPr="002B3786">
        <w:rPr>
          <w:rFonts w:ascii="Book Antiqua" w:hAnsi="Book Antiqua"/>
          <w:b/>
          <w:noProof/>
        </w:rPr>
        <w:t xml:space="preserve">: </w:t>
      </w:r>
      <w:r w:rsidR="002B3786" w:rsidRPr="00312A91">
        <w:rPr>
          <w:rFonts w:ascii="Book Antiqua" w:hAnsi="Book Antiqua"/>
          <w:noProof/>
        </w:rPr>
        <w:t>There is no conflict of interests in this study</w:t>
      </w:r>
      <w:r>
        <w:rPr>
          <w:rFonts w:ascii="Book Antiqua" w:hAnsi="Book Antiqua" w:hint="eastAsia"/>
          <w:noProof/>
          <w:lang w:eastAsia="zh-CN"/>
        </w:rPr>
        <w:t>.</w:t>
      </w:r>
    </w:p>
    <w:p w14:paraId="4D2F8CCD" w14:textId="77777777" w:rsidR="007A6B69" w:rsidRDefault="007A6B69" w:rsidP="00A5745E">
      <w:pPr>
        <w:adjustRightInd w:val="0"/>
        <w:snapToGrid w:val="0"/>
        <w:spacing w:after="0" w:line="360" w:lineRule="auto"/>
        <w:jc w:val="both"/>
        <w:rPr>
          <w:rFonts w:ascii="Book Antiqua" w:hAnsi="Book Antiqua"/>
          <w:noProof/>
          <w:lang w:eastAsia="zh-CN"/>
        </w:rPr>
      </w:pPr>
    </w:p>
    <w:p w14:paraId="25771CF8" w14:textId="77777777" w:rsidR="008168AF" w:rsidRPr="009652B7" w:rsidRDefault="008168AF" w:rsidP="00A5745E">
      <w:pPr>
        <w:adjustRightInd w:val="0"/>
        <w:snapToGrid w:val="0"/>
        <w:spacing w:after="0" w:line="360" w:lineRule="auto"/>
        <w:jc w:val="both"/>
        <w:rPr>
          <w:color w:val="000000"/>
        </w:rPr>
      </w:pPr>
      <w:bookmarkStart w:id="0" w:name="OLE_LINK507"/>
      <w:bookmarkStart w:id="1" w:name="OLE_LINK506"/>
      <w:bookmarkStart w:id="2" w:name="OLE_LINK496"/>
      <w:bookmarkStart w:id="3" w:name="OLE_LINK479"/>
      <w:r w:rsidRPr="00C05FCE">
        <w:rPr>
          <w:rFonts w:ascii="Book Antiqua" w:hAnsi="Book Antiqua"/>
          <w:b/>
          <w:color w:val="000000"/>
        </w:rPr>
        <w:t xml:space="preserve">Open-Access: </w:t>
      </w:r>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7D579EE1" w14:textId="77777777" w:rsidR="008168AF" w:rsidRPr="00312A91" w:rsidRDefault="008168AF" w:rsidP="00A5745E">
      <w:pPr>
        <w:adjustRightInd w:val="0"/>
        <w:snapToGrid w:val="0"/>
        <w:spacing w:after="0" w:line="360" w:lineRule="auto"/>
        <w:jc w:val="both"/>
        <w:rPr>
          <w:rFonts w:ascii="Book Antiqua" w:hAnsi="Book Antiqua"/>
          <w:noProof/>
          <w:lang w:eastAsia="zh-CN"/>
        </w:rPr>
      </w:pPr>
    </w:p>
    <w:p w14:paraId="3602132D" w14:textId="0AA49493" w:rsidR="00012EF9" w:rsidRDefault="002B3786" w:rsidP="00A5745E">
      <w:pPr>
        <w:adjustRightInd w:val="0"/>
        <w:snapToGrid w:val="0"/>
        <w:spacing w:after="0" w:line="360" w:lineRule="auto"/>
        <w:jc w:val="both"/>
        <w:rPr>
          <w:rFonts w:ascii="Book Antiqua" w:hAnsi="Book Antiqua"/>
          <w:noProof/>
          <w:lang w:eastAsia="zh-CN"/>
        </w:rPr>
      </w:pPr>
      <w:r w:rsidRPr="00710B3A">
        <w:rPr>
          <w:rFonts w:ascii="Book Antiqua" w:hAnsi="Book Antiqua"/>
          <w:b/>
          <w:noProof/>
        </w:rPr>
        <w:t xml:space="preserve">Correspondence to: </w:t>
      </w:r>
      <w:r w:rsidRPr="0018697B">
        <w:rPr>
          <w:rFonts w:ascii="Book Antiqua" w:hAnsi="Book Antiqua"/>
          <w:b/>
          <w:noProof/>
        </w:rPr>
        <w:t>Arturo Panduro, MD, Ph</w:t>
      </w:r>
      <w:r w:rsidR="009F500F">
        <w:rPr>
          <w:rFonts w:ascii="Book Antiqua" w:hAnsi="Book Antiqua"/>
          <w:b/>
          <w:noProof/>
        </w:rPr>
        <w:t>D</w:t>
      </w:r>
      <w:r w:rsidRPr="0018697B">
        <w:rPr>
          <w:rFonts w:ascii="Book Antiqua" w:hAnsi="Book Antiqua"/>
          <w:b/>
          <w:noProof/>
        </w:rPr>
        <w:t xml:space="preserve">, </w:t>
      </w:r>
      <w:r w:rsidR="007A6B69" w:rsidRPr="0018697B">
        <w:rPr>
          <w:rFonts w:ascii="Book Antiqua" w:hAnsi="Book Antiqua"/>
          <w:b/>
          <w:noProof/>
        </w:rPr>
        <w:t>FAASLD</w:t>
      </w:r>
      <w:r w:rsidR="007A6B69" w:rsidRPr="00710B3A">
        <w:rPr>
          <w:rFonts w:ascii="Book Antiqua" w:hAnsi="Book Antiqua"/>
          <w:noProof/>
        </w:rPr>
        <w:t xml:space="preserve">, </w:t>
      </w:r>
      <w:r w:rsidRPr="002C6DCD">
        <w:rPr>
          <w:rFonts w:ascii="Book Antiqua" w:hAnsi="Book Antiqua"/>
          <w:noProof/>
        </w:rPr>
        <w:t xml:space="preserve">Department of Molecular Biology in Medicine, Civil Hospital of Guadalajara, “Fray Antonio Alcalde”, Hospital </w:t>
      </w:r>
      <w:r w:rsidR="009F500F">
        <w:rPr>
          <w:rFonts w:ascii="Book Antiqua" w:hAnsi="Book Antiqua" w:hint="eastAsia"/>
          <w:noProof/>
          <w:lang w:eastAsia="zh-CN"/>
        </w:rPr>
        <w:t>No.</w:t>
      </w:r>
      <w:r w:rsidRPr="002C6DCD">
        <w:rPr>
          <w:rFonts w:ascii="Book Antiqua" w:hAnsi="Book Antiqua"/>
          <w:noProof/>
        </w:rPr>
        <w:t xml:space="preserve"> 278, Col. El Retiro,</w:t>
      </w:r>
      <w:r w:rsidRPr="00710B3A">
        <w:rPr>
          <w:rFonts w:ascii="Book Antiqua" w:hAnsi="Book Antiqua"/>
          <w:noProof/>
        </w:rPr>
        <w:t xml:space="preserve"> Guadalajara, </w:t>
      </w:r>
      <w:r w:rsidR="00012EF9" w:rsidRPr="00710B3A">
        <w:rPr>
          <w:rFonts w:ascii="Book Antiqua" w:hAnsi="Book Antiqua"/>
          <w:noProof/>
        </w:rPr>
        <w:t xml:space="preserve">44280 </w:t>
      </w:r>
      <w:r w:rsidR="008D4D64">
        <w:rPr>
          <w:rFonts w:ascii="Book Antiqua" w:hAnsi="Book Antiqua"/>
          <w:noProof/>
        </w:rPr>
        <w:t>Jalisco, M</w:t>
      </w:r>
      <w:r w:rsidR="008D4D64">
        <w:rPr>
          <w:rFonts w:ascii="Book Antiqua" w:hAnsi="Book Antiqua" w:hint="eastAsia"/>
          <w:noProof/>
          <w:lang w:eastAsia="zh-CN"/>
        </w:rPr>
        <w:t>e</w:t>
      </w:r>
      <w:r w:rsidRPr="00710B3A">
        <w:rPr>
          <w:rFonts w:ascii="Book Antiqua" w:hAnsi="Book Antiqua"/>
          <w:noProof/>
        </w:rPr>
        <w:t xml:space="preserve">xico. </w:t>
      </w:r>
      <w:hyperlink r:id="rId8" w:history="1">
        <w:r w:rsidR="00012EF9" w:rsidRPr="00A27EC4">
          <w:rPr>
            <w:rStyle w:val="Hyperlink"/>
            <w:rFonts w:ascii="Book Antiqua" w:hAnsi="Book Antiqua"/>
            <w:noProof/>
          </w:rPr>
          <w:t>apanduro@prodigy.net.mx</w:t>
        </w:r>
      </w:hyperlink>
    </w:p>
    <w:p w14:paraId="2747B7A6" w14:textId="6CF1814F" w:rsidR="00B61987" w:rsidRDefault="00B61987" w:rsidP="00A5745E">
      <w:pPr>
        <w:adjustRightInd w:val="0"/>
        <w:snapToGrid w:val="0"/>
        <w:spacing w:after="0" w:line="360" w:lineRule="auto"/>
        <w:rPr>
          <w:rFonts w:ascii="Book Antiqua" w:hAnsi="Book Antiqua"/>
          <w:color w:val="0A0905"/>
        </w:rPr>
      </w:pPr>
      <w:r w:rsidRPr="009E3692">
        <w:rPr>
          <w:rFonts w:ascii="Book Antiqua" w:hAnsi="Book Antiqua"/>
          <w:b/>
        </w:rPr>
        <w:t xml:space="preserve">Telephone: </w:t>
      </w:r>
      <w:r w:rsidRPr="00C24B18">
        <w:rPr>
          <w:rFonts w:ascii="Book Antiqua" w:hAnsi="Book Antiqua"/>
          <w:noProof/>
        </w:rPr>
        <w:t>+52</w:t>
      </w:r>
      <w:r>
        <w:rPr>
          <w:rFonts w:ascii="Book Antiqua" w:hAnsi="Book Antiqua"/>
          <w:noProof/>
        </w:rPr>
        <w:t>-</w:t>
      </w:r>
      <w:r w:rsidRPr="00C24B18">
        <w:rPr>
          <w:rFonts w:ascii="Book Antiqua" w:hAnsi="Book Antiqua"/>
          <w:noProof/>
        </w:rPr>
        <w:t>33</w:t>
      </w:r>
      <w:r>
        <w:rPr>
          <w:rFonts w:ascii="Book Antiqua" w:hAnsi="Book Antiqua"/>
          <w:noProof/>
        </w:rPr>
        <w:t>-</w:t>
      </w:r>
      <w:r w:rsidRPr="00C24B18">
        <w:rPr>
          <w:rFonts w:ascii="Book Antiqua" w:hAnsi="Book Antiqua"/>
          <w:noProof/>
        </w:rPr>
        <w:t>36147743</w:t>
      </w:r>
      <w:r w:rsidR="00B90047">
        <w:rPr>
          <w:rFonts w:ascii="Book Antiqua" w:hAnsi="Book Antiqua"/>
          <w:color w:val="0A0905"/>
        </w:rPr>
        <w:t xml:space="preserve">  </w:t>
      </w:r>
      <w:r w:rsidR="00B90047">
        <w:rPr>
          <w:rFonts w:ascii="Book Antiqua" w:hAnsi="Book Antiqua" w:hint="eastAsia"/>
          <w:color w:val="0A0905"/>
        </w:rPr>
        <w:t xml:space="preserve"> </w:t>
      </w:r>
      <w:r w:rsidRPr="009E3692">
        <w:rPr>
          <w:rFonts w:ascii="Book Antiqua" w:hAnsi="Book Antiqua"/>
          <w:color w:val="0A0905"/>
        </w:rPr>
        <w:t xml:space="preserve"> </w:t>
      </w:r>
    </w:p>
    <w:p w14:paraId="055D1BE6" w14:textId="0C56115E" w:rsidR="00B61987" w:rsidRPr="009E3692" w:rsidRDefault="00B61987" w:rsidP="00A5745E">
      <w:pPr>
        <w:adjustRightInd w:val="0"/>
        <w:snapToGrid w:val="0"/>
        <w:spacing w:after="0" w:line="360" w:lineRule="auto"/>
        <w:rPr>
          <w:rFonts w:ascii="Book Antiqua" w:hAnsi="Book Antiqua"/>
        </w:rPr>
      </w:pPr>
      <w:r w:rsidRPr="009E3692">
        <w:rPr>
          <w:rFonts w:ascii="Book Antiqua" w:hAnsi="Book Antiqua"/>
          <w:b/>
        </w:rPr>
        <w:t xml:space="preserve">Fax: </w:t>
      </w:r>
      <w:r w:rsidRPr="00C24B18">
        <w:rPr>
          <w:rFonts w:ascii="Book Antiqua" w:hAnsi="Book Antiqua"/>
          <w:noProof/>
        </w:rPr>
        <w:t>+52</w:t>
      </w:r>
      <w:r>
        <w:rPr>
          <w:rFonts w:ascii="Book Antiqua" w:hAnsi="Book Antiqua"/>
          <w:noProof/>
        </w:rPr>
        <w:t>-</w:t>
      </w:r>
      <w:r w:rsidRPr="00C24B18">
        <w:rPr>
          <w:rFonts w:ascii="Book Antiqua" w:hAnsi="Book Antiqua"/>
          <w:noProof/>
        </w:rPr>
        <w:t>33</w:t>
      </w:r>
      <w:r>
        <w:rPr>
          <w:rFonts w:ascii="Book Antiqua" w:hAnsi="Book Antiqua"/>
          <w:noProof/>
        </w:rPr>
        <w:t>-</w:t>
      </w:r>
      <w:r w:rsidRPr="00C24B18">
        <w:rPr>
          <w:rFonts w:ascii="Book Antiqua" w:hAnsi="Book Antiqua"/>
          <w:noProof/>
        </w:rPr>
        <w:t>36147743</w:t>
      </w:r>
    </w:p>
    <w:p w14:paraId="6003E9B2" w14:textId="77777777" w:rsidR="00B61987" w:rsidRDefault="00B61987" w:rsidP="00A5745E">
      <w:pPr>
        <w:adjustRightInd w:val="0"/>
        <w:snapToGrid w:val="0"/>
        <w:spacing w:after="0" w:line="360" w:lineRule="auto"/>
        <w:rPr>
          <w:rFonts w:ascii="Book Antiqua" w:hAnsi="Book Antiqua"/>
          <w:b/>
        </w:rPr>
      </w:pPr>
    </w:p>
    <w:p w14:paraId="112932C6" w14:textId="37C0577F" w:rsidR="00B61987" w:rsidRPr="00867A3A" w:rsidRDefault="00B61987" w:rsidP="00A5745E">
      <w:pPr>
        <w:adjustRightInd w:val="0"/>
        <w:snapToGrid w:val="0"/>
        <w:spacing w:after="0" w:line="360" w:lineRule="auto"/>
        <w:rPr>
          <w:rFonts w:ascii="Book Antiqua" w:hAnsi="Book Antiqua"/>
          <w:b/>
        </w:rPr>
      </w:pPr>
      <w:r w:rsidRPr="00867A3A">
        <w:rPr>
          <w:rFonts w:ascii="Book Antiqua" w:hAnsi="Book Antiqua"/>
          <w:b/>
        </w:rPr>
        <w:t xml:space="preserve">Received: </w:t>
      </w:r>
      <w:r w:rsidR="009A65D9" w:rsidRPr="00A11C75">
        <w:rPr>
          <w:rFonts w:ascii="Book Antiqua" w:hAnsi="Book Antiqua"/>
        </w:rPr>
        <w:t>March</w:t>
      </w:r>
      <w:r w:rsidR="009A65D9">
        <w:rPr>
          <w:rFonts w:ascii="Book Antiqua" w:hAnsi="Book Antiqua" w:hint="eastAsia"/>
          <w:lang w:eastAsia="zh-CN"/>
        </w:rPr>
        <w:t xml:space="preserve"> 25, 2016</w:t>
      </w:r>
      <w:r w:rsidR="00B90047">
        <w:rPr>
          <w:rFonts w:ascii="Book Antiqua" w:hAnsi="Book Antiqua"/>
          <w:b/>
        </w:rPr>
        <w:t xml:space="preserve"> </w:t>
      </w:r>
    </w:p>
    <w:p w14:paraId="748D98FD" w14:textId="11986668" w:rsidR="00B61987" w:rsidRPr="00867A3A" w:rsidRDefault="00B61987" w:rsidP="00A5745E">
      <w:pPr>
        <w:adjustRightInd w:val="0"/>
        <w:snapToGrid w:val="0"/>
        <w:spacing w:after="0" w:line="360" w:lineRule="auto"/>
        <w:rPr>
          <w:rFonts w:ascii="Book Antiqua" w:hAnsi="Book Antiqua"/>
          <w:b/>
          <w:lang w:eastAsia="zh-CN"/>
        </w:rPr>
      </w:pPr>
      <w:r w:rsidRPr="00867A3A">
        <w:rPr>
          <w:rFonts w:ascii="Book Antiqua" w:hAnsi="Book Antiqua"/>
          <w:b/>
        </w:rPr>
        <w:t>Peer-review started:</w:t>
      </w:r>
      <w:r w:rsidR="00046AD6">
        <w:rPr>
          <w:rFonts w:ascii="Book Antiqua" w:hAnsi="Book Antiqua" w:hint="eastAsia"/>
          <w:b/>
          <w:lang w:eastAsia="zh-CN"/>
        </w:rPr>
        <w:t xml:space="preserve"> </w:t>
      </w:r>
      <w:r w:rsidR="00046AD6" w:rsidRPr="00A11C75">
        <w:rPr>
          <w:rFonts w:ascii="Book Antiqua" w:hAnsi="Book Antiqua"/>
        </w:rPr>
        <w:t>March</w:t>
      </w:r>
      <w:r w:rsidR="00046AD6">
        <w:rPr>
          <w:rFonts w:ascii="Book Antiqua" w:hAnsi="Book Antiqua" w:hint="eastAsia"/>
          <w:lang w:eastAsia="zh-CN"/>
        </w:rPr>
        <w:t xml:space="preserve"> 25, 2016</w:t>
      </w:r>
    </w:p>
    <w:p w14:paraId="7733118D" w14:textId="19312B99" w:rsidR="00B61987" w:rsidRPr="00867A3A" w:rsidRDefault="00B61987" w:rsidP="00A5745E">
      <w:pPr>
        <w:adjustRightInd w:val="0"/>
        <w:snapToGrid w:val="0"/>
        <w:spacing w:after="0" w:line="360" w:lineRule="auto"/>
        <w:rPr>
          <w:rFonts w:ascii="Book Antiqua" w:hAnsi="Book Antiqua"/>
          <w:b/>
          <w:lang w:eastAsia="zh-CN"/>
        </w:rPr>
      </w:pPr>
      <w:r w:rsidRPr="00867A3A">
        <w:rPr>
          <w:rFonts w:ascii="Book Antiqua" w:hAnsi="Book Antiqua"/>
          <w:b/>
        </w:rPr>
        <w:t>First decision:</w:t>
      </w:r>
      <w:r w:rsidR="00613478">
        <w:rPr>
          <w:rFonts w:ascii="Book Antiqua" w:hAnsi="Book Antiqua" w:hint="eastAsia"/>
          <w:b/>
          <w:lang w:eastAsia="zh-CN"/>
        </w:rPr>
        <w:t xml:space="preserve"> </w:t>
      </w:r>
      <w:r w:rsidR="00613478" w:rsidRPr="00A11C75">
        <w:rPr>
          <w:rFonts w:ascii="Book Antiqua" w:hAnsi="Book Antiqua"/>
        </w:rPr>
        <w:t>April</w:t>
      </w:r>
      <w:r w:rsidR="00613478">
        <w:rPr>
          <w:rFonts w:ascii="Book Antiqua" w:hAnsi="Book Antiqua" w:hint="eastAsia"/>
          <w:lang w:eastAsia="zh-CN"/>
        </w:rPr>
        <w:t xml:space="preserve"> 14, 2016</w:t>
      </w:r>
    </w:p>
    <w:p w14:paraId="7D3540C9" w14:textId="6B2EE662" w:rsidR="00B61987" w:rsidRPr="00867A3A" w:rsidRDefault="00B61987" w:rsidP="00A5745E">
      <w:pPr>
        <w:adjustRightInd w:val="0"/>
        <w:snapToGrid w:val="0"/>
        <w:spacing w:after="0" w:line="360" w:lineRule="auto"/>
        <w:rPr>
          <w:rFonts w:ascii="Book Antiqua" w:hAnsi="Book Antiqua"/>
          <w:b/>
        </w:rPr>
      </w:pPr>
      <w:r w:rsidRPr="00867A3A">
        <w:rPr>
          <w:rFonts w:ascii="Book Antiqua" w:hAnsi="Book Antiqua"/>
          <w:b/>
        </w:rPr>
        <w:t xml:space="preserve">Revised: </w:t>
      </w:r>
      <w:r w:rsidR="00613478" w:rsidRPr="00A11C75">
        <w:rPr>
          <w:rFonts w:ascii="Book Antiqua" w:hAnsi="Book Antiqua"/>
        </w:rPr>
        <w:t>April</w:t>
      </w:r>
      <w:r w:rsidR="00613478">
        <w:rPr>
          <w:rFonts w:ascii="Book Antiqua" w:hAnsi="Book Antiqua" w:hint="eastAsia"/>
          <w:lang w:eastAsia="zh-CN"/>
        </w:rPr>
        <w:t xml:space="preserve"> 22, 2016</w:t>
      </w:r>
      <w:r w:rsidRPr="00867A3A">
        <w:rPr>
          <w:rFonts w:ascii="Book Antiqua" w:hAnsi="Book Antiqua"/>
          <w:b/>
        </w:rPr>
        <w:t xml:space="preserve"> </w:t>
      </w:r>
    </w:p>
    <w:p w14:paraId="7F0354E1" w14:textId="4E69935D" w:rsidR="00B61987" w:rsidRPr="002F19A1" w:rsidRDefault="00B61987" w:rsidP="002F19A1">
      <w:pPr>
        <w:spacing w:line="360" w:lineRule="auto"/>
        <w:rPr>
          <w:rFonts w:ascii="Book Antiqua" w:hAnsi="Book Antiqua"/>
          <w:color w:val="000000"/>
        </w:rPr>
      </w:pPr>
      <w:r w:rsidRPr="00867A3A">
        <w:rPr>
          <w:rFonts w:ascii="Book Antiqua" w:hAnsi="Book Antiqua"/>
          <w:b/>
        </w:rPr>
        <w:t>Accepted:</w:t>
      </w:r>
      <w:r w:rsidR="002F19A1" w:rsidRPr="002F19A1">
        <w:rPr>
          <w:rFonts w:ascii="Book Antiqua" w:hAnsi="Book Antiqua"/>
          <w:color w:val="000000"/>
        </w:rPr>
        <w:t xml:space="preserve"> </w:t>
      </w:r>
      <w:r w:rsidR="002F19A1">
        <w:rPr>
          <w:rFonts w:ascii="Book Antiqua" w:hAnsi="Book Antiqua"/>
          <w:color w:val="000000"/>
        </w:rPr>
        <w:t>May 4</w:t>
      </w:r>
      <w:r w:rsidR="002F19A1" w:rsidRPr="005E139A">
        <w:rPr>
          <w:rFonts w:ascii="Book Antiqua" w:hAnsi="Book Antiqua"/>
          <w:color w:val="000000"/>
        </w:rPr>
        <w:t>, 2016</w:t>
      </w:r>
      <w:bookmarkStart w:id="4" w:name="_GoBack"/>
      <w:bookmarkEnd w:id="4"/>
      <w:r w:rsidR="00B90047">
        <w:rPr>
          <w:rFonts w:ascii="Book Antiqua" w:hAnsi="Book Antiqua"/>
          <w:b/>
        </w:rPr>
        <w:t xml:space="preserve"> </w:t>
      </w:r>
    </w:p>
    <w:p w14:paraId="3DDC314D" w14:textId="77777777" w:rsidR="00B61987" w:rsidRPr="00867A3A" w:rsidRDefault="00B61987" w:rsidP="00A5745E">
      <w:pPr>
        <w:adjustRightInd w:val="0"/>
        <w:snapToGrid w:val="0"/>
        <w:spacing w:after="0" w:line="360" w:lineRule="auto"/>
        <w:rPr>
          <w:rFonts w:ascii="Book Antiqua" w:hAnsi="Book Antiqua"/>
          <w:b/>
        </w:rPr>
      </w:pPr>
      <w:r w:rsidRPr="00867A3A">
        <w:rPr>
          <w:rFonts w:ascii="Book Antiqua" w:hAnsi="Book Antiqua"/>
          <w:b/>
        </w:rPr>
        <w:t>Article in press:</w:t>
      </w:r>
    </w:p>
    <w:p w14:paraId="435C30A9" w14:textId="77777777" w:rsidR="00B61987" w:rsidRPr="009E3692" w:rsidRDefault="00B61987" w:rsidP="00A5745E">
      <w:pPr>
        <w:adjustRightInd w:val="0"/>
        <w:snapToGrid w:val="0"/>
        <w:spacing w:after="0" w:line="360" w:lineRule="auto"/>
        <w:rPr>
          <w:rFonts w:ascii="Book Antiqua" w:hAnsi="Book Antiqua"/>
        </w:rPr>
      </w:pPr>
      <w:r w:rsidRPr="00867A3A">
        <w:rPr>
          <w:rFonts w:ascii="Book Antiqua" w:hAnsi="Book Antiqua"/>
          <w:b/>
        </w:rPr>
        <w:t>Published online:</w:t>
      </w:r>
    </w:p>
    <w:p w14:paraId="44ED94D7" w14:textId="1A59BD8C" w:rsidR="00BD2099" w:rsidRPr="00BD2099" w:rsidRDefault="00746A58" w:rsidP="00A5745E">
      <w:pPr>
        <w:adjustRightInd w:val="0"/>
        <w:snapToGrid w:val="0"/>
        <w:spacing w:after="0" w:line="360" w:lineRule="auto"/>
        <w:rPr>
          <w:rFonts w:ascii="Book Antiqua" w:hAnsi="Book Antiqua"/>
          <w:b/>
          <w:noProof/>
          <w:lang w:eastAsia="zh-CN"/>
        </w:rPr>
      </w:pPr>
      <w:r>
        <w:rPr>
          <w:rFonts w:ascii="Arial" w:hAnsi="Arial" w:cs="Arial"/>
          <w:b/>
          <w:bCs/>
          <w:color w:val="2B2B2B"/>
          <w:sz w:val="27"/>
          <w:szCs w:val="27"/>
          <w:shd w:val="clear" w:color="auto" w:fill="FAFAFA"/>
        </w:rPr>
        <w:br w:type="page"/>
      </w:r>
      <w:r w:rsidR="00BD2099" w:rsidRPr="00BD2099">
        <w:rPr>
          <w:rFonts w:ascii="Book Antiqua" w:hAnsi="Book Antiqua"/>
          <w:b/>
          <w:noProof/>
          <w:lang w:eastAsia="zh-CN"/>
        </w:rPr>
        <w:lastRenderedPageBreak/>
        <w:t>A</w:t>
      </w:r>
      <w:r w:rsidR="00BD2099">
        <w:rPr>
          <w:rFonts w:ascii="Book Antiqua" w:hAnsi="Book Antiqua"/>
          <w:b/>
          <w:noProof/>
          <w:lang w:eastAsia="zh-CN"/>
        </w:rPr>
        <w:t xml:space="preserve">bstract </w:t>
      </w:r>
    </w:p>
    <w:p w14:paraId="6973C708" w14:textId="441A5DC4" w:rsidR="00BD2099" w:rsidRDefault="00BD2099" w:rsidP="00A5745E">
      <w:pPr>
        <w:adjustRightInd w:val="0"/>
        <w:snapToGrid w:val="0"/>
        <w:spacing w:after="0" w:line="360" w:lineRule="auto"/>
        <w:jc w:val="both"/>
        <w:rPr>
          <w:rFonts w:ascii="Book Antiqua" w:hAnsi="Book Antiqua"/>
          <w:noProof/>
          <w:lang w:eastAsia="zh-CN"/>
        </w:rPr>
      </w:pPr>
      <w:r w:rsidRPr="00BD2099">
        <w:rPr>
          <w:rFonts w:ascii="Book Antiqua" w:hAnsi="Book Antiqua"/>
          <w:noProof/>
          <w:lang w:eastAsia="zh-CN"/>
        </w:rPr>
        <w:t xml:space="preserve">Over the last few years, we have expanded our knowledge on </w:t>
      </w:r>
      <w:r w:rsidR="0026117E" w:rsidRPr="00BD2099">
        <w:rPr>
          <w:rFonts w:ascii="Book Antiqua" w:hAnsi="Book Antiqua"/>
          <w:noProof/>
          <w:lang w:eastAsia="zh-CN"/>
        </w:rPr>
        <w:t>numerous</w:t>
      </w:r>
      <w:r w:rsidRPr="00BD2099">
        <w:rPr>
          <w:rFonts w:ascii="Book Antiqua" w:hAnsi="Book Antiqua"/>
          <w:noProof/>
          <w:lang w:eastAsia="zh-CN"/>
        </w:rPr>
        <w:t xml:space="preserve"> facets of the hepatitis C virus (HCV). Beginning with its discovery and viral life cycle, its impact on health</w:t>
      </w:r>
      <w:r w:rsidR="0026117E">
        <w:rPr>
          <w:rFonts w:ascii="Book Antiqua" w:hAnsi="Book Antiqua"/>
          <w:noProof/>
          <w:lang w:eastAsia="zh-CN"/>
        </w:rPr>
        <w:t xml:space="preserve">, </w:t>
      </w:r>
      <w:r w:rsidRPr="00BD2099">
        <w:rPr>
          <w:rFonts w:ascii="Book Antiqua" w:hAnsi="Book Antiqua"/>
          <w:noProof/>
          <w:lang w:eastAsia="zh-CN"/>
        </w:rPr>
        <w:t xml:space="preserve">the development of liver disease </w:t>
      </w:r>
      <w:r w:rsidR="0026117E">
        <w:rPr>
          <w:rFonts w:ascii="Book Antiqua" w:hAnsi="Book Antiqua"/>
          <w:noProof/>
          <w:lang w:eastAsia="zh-CN"/>
        </w:rPr>
        <w:t>and currently,</w:t>
      </w:r>
      <w:r w:rsidR="00B90047">
        <w:rPr>
          <w:rFonts w:ascii="Book Antiqua" w:hAnsi="Book Antiqua"/>
          <w:noProof/>
          <w:lang w:eastAsia="zh-CN"/>
        </w:rPr>
        <w:t xml:space="preserve"> </w:t>
      </w:r>
      <w:r w:rsidRPr="00BD2099">
        <w:rPr>
          <w:rFonts w:ascii="Book Antiqua" w:hAnsi="Book Antiqua"/>
          <w:noProof/>
          <w:lang w:eastAsia="zh-CN"/>
        </w:rPr>
        <w:t xml:space="preserve">effective antiviral treatments. The latter point has become of great interest throughout the developed world, where the possible eradication of HCV through specific strategies to reach all HCV-infected people has been announced. However, this scenario is very different in the countries of Latin America (LA), in which &lt; 2% of infected patients requiring treatment have access to HCV medications. It has </w:t>
      </w:r>
      <w:r w:rsidRPr="002C6DCD">
        <w:rPr>
          <w:rFonts w:ascii="Book Antiqua" w:hAnsi="Book Antiqua"/>
          <w:noProof/>
          <w:lang w:eastAsia="zh-CN"/>
        </w:rPr>
        <w:t>been estimated</w:t>
      </w:r>
      <w:r w:rsidRPr="00BD2099">
        <w:rPr>
          <w:rFonts w:ascii="Book Antiqua" w:hAnsi="Book Antiqua"/>
          <w:noProof/>
          <w:lang w:eastAsia="zh-CN"/>
        </w:rPr>
        <w:t xml:space="preserve"> that at least ten million Latin Americans may be infected with HCV. Despite the numbers, viral hepatitis does not seem to be considered a health problem in this region of the world. This reality poses a challenge for politicians and governments of these countries, as well as to the pharmaceutical industry, the medical practitioners, and academics in LA. In this editorial, we state the need for alterations in the attitudes of the integral players involved in this situation. A recognition shift could help to create preventive strategies of viral hepatitis and to advocate for accessibility to new HCV treatments.</w:t>
      </w:r>
      <w:r w:rsidR="00B90047">
        <w:rPr>
          <w:rFonts w:ascii="Book Antiqua" w:hAnsi="Book Antiqua"/>
          <w:noProof/>
          <w:lang w:eastAsia="zh-CN"/>
        </w:rPr>
        <w:t xml:space="preserve"> </w:t>
      </w:r>
    </w:p>
    <w:p w14:paraId="19A77053" w14:textId="77777777" w:rsidR="00BD2099" w:rsidRPr="00BD2099" w:rsidRDefault="00BD2099" w:rsidP="00A5745E">
      <w:pPr>
        <w:adjustRightInd w:val="0"/>
        <w:snapToGrid w:val="0"/>
        <w:spacing w:after="0" w:line="360" w:lineRule="auto"/>
        <w:jc w:val="both"/>
        <w:rPr>
          <w:rFonts w:ascii="Book Antiqua" w:hAnsi="Book Antiqua"/>
          <w:noProof/>
          <w:lang w:eastAsia="zh-CN"/>
        </w:rPr>
      </w:pPr>
    </w:p>
    <w:p w14:paraId="478CE1A4" w14:textId="5A37FE61" w:rsidR="00BD2099" w:rsidRPr="00BD2099" w:rsidRDefault="00BD2099" w:rsidP="00A5745E">
      <w:pPr>
        <w:adjustRightInd w:val="0"/>
        <w:snapToGrid w:val="0"/>
        <w:spacing w:after="0" w:line="360" w:lineRule="auto"/>
        <w:jc w:val="both"/>
        <w:rPr>
          <w:rFonts w:ascii="Book Antiqua" w:hAnsi="Book Antiqua"/>
          <w:noProof/>
          <w:lang w:eastAsia="zh-CN"/>
        </w:rPr>
      </w:pPr>
      <w:r w:rsidRPr="00BD2099">
        <w:rPr>
          <w:rFonts w:ascii="Book Antiqua" w:hAnsi="Book Antiqua"/>
          <w:b/>
          <w:noProof/>
          <w:lang w:eastAsia="zh-CN"/>
        </w:rPr>
        <w:t>Key</w:t>
      </w:r>
      <w:r w:rsidR="00746A58">
        <w:rPr>
          <w:rFonts w:ascii="Book Antiqua" w:hAnsi="Book Antiqua" w:hint="eastAsia"/>
          <w:b/>
          <w:noProof/>
          <w:lang w:eastAsia="zh-CN"/>
        </w:rPr>
        <w:t xml:space="preserve"> </w:t>
      </w:r>
      <w:r w:rsidRPr="00BD2099">
        <w:rPr>
          <w:rFonts w:ascii="Book Antiqua" w:hAnsi="Book Antiqua"/>
          <w:b/>
          <w:noProof/>
          <w:lang w:eastAsia="zh-CN"/>
        </w:rPr>
        <w:t>words:</w:t>
      </w:r>
      <w:r w:rsidRPr="00BD2099">
        <w:rPr>
          <w:rFonts w:ascii="Book Antiqua" w:hAnsi="Book Antiqua"/>
          <w:noProof/>
          <w:lang w:eastAsia="zh-CN"/>
        </w:rPr>
        <w:t xml:space="preserve"> </w:t>
      </w:r>
      <w:r w:rsidR="00746A58" w:rsidRPr="00BD2099">
        <w:rPr>
          <w:rFonts w:ascii="Book Antiqua" w:hAnsi="Book Antiqua"/>
          <w:noProof/>
          <w:lang w:eastAsia="zh-CN"/>
        </w:rPr>
        <w:t>Low</w:t>
      </w:r>
      <w:r w:rsidRPr="00BD2099">
        <w:rPr>
          <w:rFonts w:ascii="Book Antiqua" w:hAnsi="Book Antiqua"/>
          <w:noProof/>
          <w:lang w:eastAsia="zh-CN"/>
        </w:rPr>
        <w:t xml:space="preserve">-income; </w:t>
      </w:r>
      <w:r w:rsidR="00746A58" w:rsidRPr="00BD2099">
        <w:rPr>
          <w:rFonts w:ascii="Book Antiqua" w:hAnsi="Book Antiqua"/>
          <w:noProof/>
          <w:lang w:eastAsia="zh-CN"/>
        </w:rPr>
        <w:t xml:space="preserve">Antiviral </w:t>
      </w:r>
      <w:r w:rsidRPr="00BD2099">
        <w:rPr>
          <w:rFonts w:ascii="Book Antiqua" w:hAnsi="Book Antiqua"/>
          <w:noProof/>
          <w:lang w:eastAsia="zh-CN"/>
        </w:rPr>
        <w:t xml:space="preserve">agents; </w:t>
      </w:r>
      <w:r w:rsidR="00746A58" w:rsidRPr="00BD2099">
        <w:rPr>
          <w:rFonts w:ascii="Book Antiqua" w:hAnsi="Book Antiqua"/>
          <w:noProof/>
          <w:lang w:eastAsia="zh-CN"/>
        </w:rPr>
        <w:t xml:space="preserve">Public </w:t>
      </w:r>
      <w:r w:rsidRPr="00BD2099">
        <w:rPr>
          <w:rFonts w:ascii="Book Antiqua" w:hAnsi="Book Antiqua"/>
          <w:noProof/>
          <w:lang w:eastAsia="zh-CN"/>
        </w:rPr>
        <w:t xml:space="preserve">health; </w:t>
      </w:r>
      <w:r w:rsidR="00746A58" w:rsidRPr="00BD2099">
        <w:rPr>
          <w:rFonts w:ascii="Book Antiqua" w:hAnsi="Book Antiqua"/>
          <w:noProof/>
          <w:lang w:eastAsia="zh-CN"/>
        </w:rPr>
        <w:t xml:space="preserve">Medical </w:t>
      </w:r>
      <w:r w:rsidRPr="00BD2099">
        <w:rPr>
          <w:rFonts w:ascii="Book Antiqua" w:hAnsi="Book Antiqua"/>
          <w:noProof/>
          <w:lang w:eastAsia="zh-CN"/>
        </w:rPr>
        <w:t xml:space="preserve">societies; </w:t>
      </w:r>
      <w:r w:rsidR="00746A58" w:rsidRPr="00BD2099">
        <w:rPr>
          <w:rFonts w:ascii="Book Antiqua" w:hAnsi="Book Antiqua"/>
          <w:noProof/>
          <w:lang w:eastAsia="zh-CN"/>
        </w:rPr>
        <w:t xml:space="preserve">Drug </w:t>
      </w:r>
      <w:r w:rsidRPr="00BD2099">
        <w:rPr>
          <w:rFonts w:ascii="Book Antiqua" w:hAnsi="Book Antiqua"/>
          <w:noProof/>
          <w:lang w:eastAsia="zh-CN"/>
        </w:rPr>
        <w:t>industry</w:t>
      </w:r>
    </w:p>
    <w:p w14:paraId="02B920FB" w14:textId="77777777" w:rsidR="00BD2099" w:rsidRDefault="00BD2099" w:rsidP="00A5745E">
      <w:pPr>
        <w:adjustRightInd w:val="0"/>
        <w:snapToGrid w:val="0"/>
        <w:spacing w:after="0" w:line="360" w:lineRule="auto"/>
        <w:jc w:val="both"/>
        <w:rPr>
          <w:rFonts w:ascii="Book Antiqua" w:hAnsi="Book Antiqua"/>
          <w:b/>
          <w:noProof/>
          <w:lang w:eastAsia="zh-CN"/>
        </w:rPr>
      </w:pPr>
    </w:p>
    <w:p w14:paraId="500EE902" w14:textId="77777777" w:rsidR="00746A58" w:rsidRDefault="00746A58" w:rsidP="00A5745E">
      <w:pPr>
        <w:autoSpaceDE w:val="0"/>
        <w:autoSpaceDN w:val="0"/>
        <w:adjustRightInd w:val="0"/>
        <w:snapToGrid w:val="0"/>
        <w:spacing w:after="0" w:line="360" w:lineRule="auto"/>
        <w:rPr>
          <w:rFonts w:ascii="Book Antiqua" w:hAnsi="Book Antiqua" w:cs="Arial Unicode MS"/>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w:t>
      </w:r>
      <w:r w:rsidRPr="00E6284C">
        <w:rPr>
          <w:rFonts w:ascii="Book Antiqua" w:hAnsi="Book Antiqua" w:cs="AdvTimes" w:hint="eastAsia"/>
          <w:b/>
          <w:color w:val="000000"/>
        </w:rPr>
        <w:t>6</w:t>
      </w:r>
      <w:r w:rsidRPr="00412B34">
        <w:rPr>
          <w:rFonts w:ascii="Book Antiqua" w:eastAsia="AdvTimes" w:hAnsi="Book Antiqua" w:cs="AdvTimes"/>
          <w:b/>
          <w:color w:val="000000"/>
        </w:rPr>
        <w:t>.</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r w:rsidRPr="004269F8">
        <w:rPr>
          <w:rFonts w:ascii="Book Antiqua" w:hAnsi="Book Antiqua" w:cs="Arial Unicode MS"/>
          <w:color w:val="000000"/>
          <w:lang w:val="en-GB"/>
        </w:rPr>
        <w:t>Baishideng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3126AEFF" w14:textId="77777777" w:rsidR="00746A58" w:rsidRDefault="00746A58" w:rsidP="00A5745E">
      <w:pPr>
        <w:adjustRightInd w:val="0"/>
        <w:snapToGrid w:val="0"/>
        <w:spacing w:after="0" w:line="360" w:lineRule="auto"/>
        <w:jc w:val="both"/>
        <w:rPr>
          <w:rFonts w:ascii="Book Antiqua" w:hAnsi="Book Antiqua"/>
          <w:b/>
          <w:noProof/>
          <w:lang w:eastAsia="zh-CN"/>
        </w:rPr>
      </w:pPr>
    </w:p>
    <w:p w14:paraId="23B4BBAB" w14:textId="381F94F9" w:rsidR="00BD2099" w:rsidRPr="00DD308A" w:rsidRDefault="00DD308A" w:rsidP="00A5745E">
      <w:pPr>
        <w:adjustRightInd w:val="0"/>
        <w:snapToGrid w:val="0"/>
        <w:spacing w:after="0" w:line="360" w:lineRule="auto"/>
        <w:jc w:val="both"/>
        <w:rPr>
          <w:rFonts w:ascii="Book Antiqua" w:hAnsi="Book Antiqua"/>
          <w:b/>
          <w:noProof/>
          <w:lang w:eastAsia="zh-CN"/>
        </w:rPr>
      </w:pPr>
      <w:r>
        <w:rPr>
          <w:rFonts w:ascii="Book Antiqua" w:hAnsi="Book Antiqua"/>
          <w:b/>
          <w:noProof/>
          <w:lang w:eastAsia="zh-CN"/>
        </w:rPr>
        <w:t>Core</w:t>
      </w:r>
      <w:r>
        <w:rPr>
          <w:rFonts w:ascii="Book Antiqua" w:hAnsi="Book Antiqua" w:hint="eastAsia"/>
          <w:b/>
          <w:noProof/>
          <w:lang w:eastAsia="zh-CN"/>
        </w:rPr>
        <w:t xml:space="preserve"> </w:t>
      </w:r>
      <w:r w:rsidR="00BD2099" w:rsidRPr="00BD2099">
        <w:rPr>
          <w:rFonts w:ascii="Book Antiqua" w:hAnsi="Book Antiqua"/>
          <w:b/>
          <w:noProof/>
          <w:lang w:eastAsia="zh-CN"/>
        </w:rPr>
        <w:t>tip</w:t>
      </w:r>
      <w:r>
        <w:rPr>
          <w:rFonts w:ascii="Book Antiqua" w:hAnsi="Book Antiqua" w:hint="eastAsia"/>
          <w:b/>
          <w:noProof/>
          <w:lang w:eastAsia="zh-CN"/>
        </w:rPr>
        <w:t xml:space="preserve">: </w:t>
      </w:r>
      <w:r w:rsidR="00BD2099" w:rsidRPr="00BD2099">
        <w:rPr>
          <w:rFonts w:ascii="Book Antiqua" w:hAnsi="Book Antiqua"/>
          <w:noProof/>
          <w:lang w:eastAsia="zh-CN"/>
        </w:rPr>
        <w:t xml:space="preserve">Global eradication of </w:t>
      </w:r>
      <w:r w:rsidRPr="00BD2099">
        <w:rPr>
          <w:rFonts w:ascii="Book Antiqua" w:hAnsi="Book Antiqua"/>
          <w:noProof/>
          <w:lang w:eastAsia="zh-CN"/>
        </w:rPr>
        <w:t xml:space="preserve">hepatitis C virus </w:t>
      </w:r>
      <w:r>
        <w:rPr>
          <w:rFonts w:ascii="Book Antiqua" w:hAnsi="Book Antiqua" w:hint="eastAsia"/>
          <w:noProof/>
          <w:lang w:eastAsia="zh-CN"/>
        </w:rPr>
        <w:t>(</w:t>
      </w:r>
      <w:r w:rsidR="00BD2099" w:rsidRPr="00BD2099">
        <w:rPr>
          <w:rFonts w:ascii="Book Antiqua" w:hAnsi="Book Antiqua"/>
          <w:noProof/>
          <w:lang w:eastAsia="zh-CN"/>
        </w:rPr>
        <w:t>HCV</w:t>
      </w:r>
      <w:r>
        <w:rPr>
          <w:rFonts w:ascii="Book Antiqua" w:hAnsi="Book Antiqua" w:hint="eastAsia"/>
          <w:noProof/>
          <w:lang w:eastAsia="zh-CN"/>
        </w:rPr>
        <w:t>)</w:t>
      </w:r>
      <w:r w:rsidR="00BD2099" w:rsidRPr="00BD2099">
        <w:rPr>
          <w:rFonts w:ascii="Book Antiqua" w:hAnsi="Book Antiqua"/>
          <w:noProof/>
          <w:lang w:eastAsia="zh-CN"/>
        </w:rPr>
        <w:t xml:space="preserve"> infection is causing </w:t>
      </w:r>
      <w:r w:rsidR="002C6DCD">
        <w:rPr>
          <w:rFonts w:ascii="Book Antiqua" w:hAnsi="Book Antiqua"/>
          <w:noProof/>
          <w:lang w:eastAsia="zh-CN"/>
        </w:rPr>
        <w:t>considerable</w:t>
      </w:r>
      <w:r w:rsidR="00BD2099" w:rsidRPr="00BD2099">
        <w:rPr>
          <w:rFonts w:ascii="Book Antiqua" w:hAnsi="Book Antiqua"/>
          <w:noProof/>
          <w:lang w:eastAsia="zh-CN"/>
        </w:rPr>
        <w:t xml:space="preserve"> interest, especially in the developed world. However, the accessibility to the new direct-acting antiviral regimens in low- and middle- income countries is an unmet need. At least ten million HCV-infected persons in </w:t>
      </w:r>
      <w:r w:rsidR="00746A58" w:rsidRPr="00BD2099">
        <w:rPr>
          <w:rFonts w:ascii="Book Antiqua" w:hAnsi="Book Antiqua"/>
          <w:noProof/>
          <w:lang w:eastAsia="zh-CN"/>
        </w:rPr>
        <w:t>Latin America (LA)</w:t>
      </w:r>
      <w:r w:rsidR="00746A58">
        <w:rPr>
          <w:rFonts w:ascii="Book Antiqua" w:hAnsi="Book Antiqua" w:hint="eastAsia"/>
          <w:noProof/>
          <w:lang w:eastAsia="zh-CN"/>
        </w:rPr>
        <w:t xml:space="preserve"> </w:t>
      </w:r>
      <w:r w:rsidR="00BD2099" w:rsidRPr="002C6DCD">
        <w:rPr>
          <w:rFonts w:ascii="Book Antiqua" w:hAnsi="Book Antiqua"/>
          <w:noProof/>
          <w:lang w:eastAsia="zh-CN"/>
        </w:rPr>
        <w:t>are confronted</w:t>
      </w:r>
      <w:r w:rsidR="00BD2099" w:rsidRPr="00BD2099">
        <w:rPr>
          <w:rFonts w:ascii="Book Antiqua" w:hAnsi="Book Antiqua"/>
          <w:noProof/>
          <w:lang w:eastAsia="zh-CN"/>
        </w:rPr>
        <w:t xml:space="preserve"> by multiple barriers to HCV treatment. </w:t>
      </w:r>
      <w:r w:rsidR="00882EEB">
        <w:rPr>
          <w:rFonts w:ascii="Book Antiqua" w:hAnsi="Book Antiqua"/>
          <w:noProof/>
          <w:lang w:eastAsia="zh-CN"/>
        </w:rPr>
        <w:t xml:space="preserve">Moreover, </w:t>
      </w:r>
      <w:r w:rsidR="00BD2099" w:rsidRPr="00BD2099">
        <w:rPr>
          <w:rFonts w:ascii="Book Antiqua" w:hAnsi="Book Antiqua"/>
          <w:noProof/>
          <w:lang w:eastAsia="zh-CN"/>
        </w:rPr>
        <w:t>for the LA countries, paradoxically at it seems, money may not</w:t>
      </w:r>
      <w:r w:rsidR="00882EEB">
        <w:rPr>
          <w:rFonts w:ascii="Book Antiqua" w:hAnsi="Book Antiqua"/>
          <w:noProof/>
          <w:lang w:eastAsia="zh-CN"/>
        </w:rPr>
        <w:t xml:space="preserve"> be</w:t>
      </w:r>
      <w:r w:rsidR="00BD2099" w:rsidRPr="00BD2099">
        <w:rPr>
          <w:rFonts w:ascii="Book Antiqua" w:hAnsi="Book Antiqua"/>
          <w:noProof/>
          <w:lang w:eastAsia="zh-CN"/>
        </w:rPr>
        <w:t xml:space="preserve"> </w:t>
      </w:r>
      <w:r w:rsidR="00BD2099" w:rsidRPr="00BD2099">
        <w:rPr>
          <w:rFonts w:ascii="Book Antiqua" w:hAnsi="Book Antiqua"/>
          <w:noProof/>
          <w:lang w:eastAsia="zh-CN"/>
        </w:rPr>
        <w:lastRenderedPageBreak/>
        <w:t>the only issue. The health authorities, the medical community, and the pharmaceutical industry are the key players that need to alter their attitude towards the delivery of HCV treatments to all</w:t>
      </w:r>
      <w:r w:rsidR="00123614">
        <w:rPr>
          <w:rFonts w:ascii="Book Antiqua" w:hAnsi="Book Antiqua"/>
          <w:noProof/>
          <w:lang w:eastAsia="zh-CN"/>
        </w:rPr>
        <w:t xml:space="preserve"> </w:t>
      </w:r>
      <w:r w:rsidR="00BD2099" w:rsidRPr="00BD2099">
        <w:rPr>
          <w:rFonts w:ascii="Book Antiqua" w:hAnsi="Book Antiqua"/>
          <w:noProof/>
          <w:lang w:eastAsia="zh-CN"/>
        </w:rPr>
        <w:t>patients irrespective of their socio-economic status.</w:t>
      </w:r>
    </w:p>
    <w:p w14:paraId="79C4DC48" w14:textId="77777777" w:rsidR="00BD2099" w:rsidRDefault="00BD2099" w:rsidP="00A5745E">
      <w:pPr>
        <w:adjustRightInd w:val="0"/>
        <w:snapToGrid w:val="0"/>
        <w:spacing w:after="0" w:line="360" w:lineRule="auto"/>
        <w:jc w:val="both"/>
        <w:rPr>
          <w:rFonts w:ascii="Book Antiqua" w:hAnsi="Book Antiqua"/>
          <w:noProof/>
          <w:lang w:eastAsia="zh-CN"/>
        </w:rPr>
      </w:pPr>
    </w:p>
    <w:p w14:paraId="66499C96" w14:textId="77777777" w:rsidR="00746A58" w:rsidRPr="00746A58" w:rsidRDefault="00BD2099" w:rsidP="00A5745E">
      <w:pPr>
        <w:adjustRightInd w:val="0"/>
        <w:snapToGrid w:val="0"/>
        <w:spacing w:after="0" w:line="360" w:lineRule="auto"/>
        <w:jc w:val="both"/>
        <w:rPr>
          <w:rFonts w:ascii="Book Antiqua" w:hAnsi="Book Antiqua"/>
          <w:noProof/>
          <w:lang w:eastAsia="zh-CN"/>
        </w:rPr>
      </w:pPr>
      <w:r w:rsidRPr="00746A58">
        <w:rPr>
          <w:rFonts w:ascii="Book Antiqua" w:hAnsi="Book Antiqua"/>
          <w:noProof/>
          <w:lang w:eastAsia="zh-CN"/>
        </w:rPr>
        <w:t>Panduro A,</w:t>
      </w:r>
      <w:r w:rsidRPr="0018697B">
        <w:rPr>
          <w:rFonts w:ascii="Book Antiqua" w:hAnsi="Book Antiqua"/>
          <w:noProof/>
          <w:lang w:eastAsia="zh-CN"/>
        </w:rPr>
        <w:t xml:space="preserve"> Roman S. </w:t>
      </w:r>
      <w:r w:rsidR="00746A58" w:rsidRPr="00746A58">
        <w:rPr>
          <w:rFonts w:ascii="Book Antiqua" w:hAnsi="Book Antiqua"/>
          <w:noProof/>
          <w:lang w:eastAsia="zh-CN"/>
        </w:rPr>
        <w:t>Need of righteous attitudes towards eradication of hepatitis C virus infection in Latin America</w:t>
      </w:r>
      <w:r w:rsidR="00746A58">
        <w:rPr>
          <w:rFonts w:ascii="Book Antiqua" w:hAnsi="Book Antiqua" w:hint="eastAsia"/>
          <w:noProof/>
          <w:lang w:eastAsia="zh-CN"/>
        </w:rPr>
        <w:t xml:space="preserve">. </w:t>
      </w:r>
      <w:r w:rsidR="00746A58" w:rsidRPr="00746A58">
        <w:rPr>
          <w:rFonts w:ascii="Book Antiqua" w:hAnsi="Book Antiqua"/>
          <w:i/>
          <w:noProof/>
          <w:lang w:eastAsia="zh-CN"/>
        </w:rPr>
        <w:t>World J Gastroenterol</w:t>
      </w:r>
      <w:r w:rsidR="00746A58" w:rsidRPr="00746A58">
        <w:rPr>
          <w:rFonts w:ascii="Book Antiqua" w:hAnsi="Book Antiqua"/>
          <w:noProof/>
          <w:lang w:eastAsia="zh-CN"/>
        </w:rPr>
        <w:t xml:space="preserve"> 201</w:t>
      </w:r>
      <w:r w:rsidR="00746A58" w:rsidRPr="00746A58">
        <w:rPr>
          <w:rFonts w:ascii="Book Antiqua" w:hAnsi="Book Antiqua" w:hint="eastAsia"/>
          <w:noProof/>
          <w:lang w:eastAsia="zh-CN"/>
        </w:rPr>
        <w:t>6</w:t>
      </w:r>
      <w:r w:rsidR="00746A58" w:rsidRPr="00746A58">
        <w:rPr>
          <w:rFonts w:ascii="Book Antiqua" w:hAnsi="Book Antiqua"/>
          <w:noProof/>
          <w:lang w:eastAsia="zh-CN"/>
        </w:rPr>
        <w:t>; In press</w:t>
      </w:r>
    </w:p>
    <w:p w14:paraId="035450C0" w14:textId="4F13FCF2" w:rsidR="0026117E" w:rsidRPr="0026117E" w:rsidRDefault="0026117E" w:rsidP="00A5745E">
      <w:pPr>
        <w:adjustRightInd w:val="0"/>
        <w:snapToGrid w:val="0"/>
        <w:spacing w:after="0" w:line="360" w:lineRule="auto"/>
        <w:jc w:val="both"/>
        <w:rPr>
          <w:rFonts w:ascii="Book Antiqua" w:hAnsi="Book Antiqua"/>
          <w:b/>
          <w:noProof/>
          <w:lang w:eastAsia="zh-CN"/>
        </w:rPr>
      </w:pPr>
    </w:p>
    <w:p w14:paraId="08B10AF0" w14:textId="48C52C13" w:rsidR="00BD2099" w:rsidRPr="00BD2099" w:rsidRDefault="00746A58" w:rsidP="00A5745E">
      <w:pPr>
        <w:adjustRightInd w:val="0"/>
        <w:snapToGrid w:val="0"/>
        <w:spacing w:after="0" w:line="360" w:lineRule="auto"/>
        <w:jc w:val="both"/>
        <w:rPr>
          <w:rFonts w:ascii="Book Antiqua" w:hAnsi="Book Antiqua"/>
          <w:b/>
          <w:noProof/>
        </w:rPr>
      </w:pPr>
      <w:r>
        <w:rPr>
          <w:rFonts w:ascii="Book Antiqua" w:hAnsi="Book Antiqua"/>
          <w:noProof/>
          <w:lang w:eastAsia="zh-CN"/>
        </w:rPr>
        <w:br w:type="page"/>
      </w:r>
      <w:r w:rsidR="00BD2099" w:rsidRPr="00BD2099">
        <w:rPr>
          <w:rFonts w:ascii="Book Antiqua" w:hAnsi="Book Antiqua"/>
          <w:b/>
          <w:noProof/>
        </w:rPr>
        <w:lastRenderedPageBreak/>
        <w:t>INTRODUCTION</w:t>
      </w:r>
    </w:p>
    <w:p w14:paraId="0AFD3E5B" w14:textId="4E01D1A0" w:rsidR="00BD2099" w:rsidRPr="0018697B" w:rsidRDefault="00BD2099" w:rsidP="00A5745E">
      <w:pPr>
        <w:adjustRightInd w:val="0"/>
        <w:snapToGrid w:val="0"/>
        <w:spacing w:after="0" w:line="360" w:lineRule="auto"/>
        <w:jc w:val="both"/>
        <w:rPr>
          <w:rFonts w:ascii="Book Antiqua" w:hAnsi="Book Antiqua"/>
          <w:b/>
          <w:i/>
          <w:noProof/>
        </w:rPr>
      </w:pPr>
      <w:r w:rsidRPr="00746A58">
        <w:rPr>
          <w:rFonts w:ascii="Book Antiqua" w:hAnsi="Book Antiqua"/>
          <w:b/>
          <w:i/>
          <w:caps/>
          <w:noProof/>
        </w:rPr>
        <w:t>e</w:t>
      </w:r>
      <w:r w:rsidRPr="0018697B">
        <w:rPr>
          <w:rFonts w:ascii="Book Antiqua" w:hAnsi="Book Antiqua"/>
          <w:b/>
          <w:i/>
          <w:noProof/>
        </w:rPr>
        <w:t xml:space="preserve">arly years of </w:t>
      </w:r>
      <w:r w:rsidR="00746A58" w:rsidRPr="00746A58">
        <w:rPr>
          <w:rFonts w:ascii="Book Antiqua" w:hAnsi="Book Antiqua"/>
          <w:b/>
          <w:i/>
          <w:noProof/>
        </w:rPr>
        <w:t xml:space="preserve">hepatitis C virus </w:t>
      </w:r>
      <w:r w:rsidRPr="0018697B">
        <w:rPr>
          <w:rFonts w:ascii="Book Antiqua" w:hAnsi="Book Antiqua"/>
          <w:b/>
          <w:i/>
          <w:noProof/>
        </w:rPr>
        <w:t>infection</w:t>
      </w:r>
    </w:p>
    <w:p w14:paraId="304DE022" w14:textId="53B3F4FF" w:rsidR="00BD2099" w:rsidRPr="00BD2099" w:rsidRDefault="00BD2099" w:rsidP="00A5745E">
      <w:pPr>
        <w:adjustRightInd w:val="0"/>
        <w:snapToGrid w:val="0"/>
        <w:spacing w:after="0" w:line="360" w:lineRule="auto"/>
        <w:jc w:val="both"/>
        <w:rPr>
          <w:rFonts w:ascii="Book Antiqua" w:hAnsi="Book Antiqua"/>
          <w:noProof/>
          <w:lang w:eastAsia="zh-CN"/>
        </w:rPr>
      </w:pPr>
      <w:r w:rsidRPr="00BD2099">
        <w:rPr>
          <w:rFonts w:ascii="Book Antiqua" w:hAnsi="Book Antiqua"/>
          <w:noProof/>
        </w:rPr>
        <w:t xml:space="preserve">The history of the </w:t>
      </w:r>
      <w:r w:rsidR="00746A58" w:rsidRPr="00BD2099">
        <w:rPr>
          <w:rFonts w:ascii="Book Antiqua" w:hAnsi="Book Antiqua"/>
          <w:noProof/>
          <w:lang w:eastAsia="zh-CN"/>
        </w:rPr>
        <w:t>hepatitis C virus</w:t>
      </w:r>
      <w:r w:rsidR="00746A58">
        <w:rPr>
          <w:rFonts w:ascii="Book Antiqua" w:hAnsi="Book Antiqua"/>
          <w:noProof/>
        </w:rPr>
        <w:t xml:space="preserve"> </w:t>
      </w:r>
      <w:r w:rsidR="00746A58">
        <w:rPr>
          <w:rFonts w:ascii="Book Antiqua" w:hAnsi="Book Antiqua" w:hint="eastAsia"/>
          <w:noProof/>
          <w:lang w:eastAsia="zh-CN"/>
        </w:rPr>
        <w:t>(</w:t>
      </w:r>
      <w:r w:rsidR="0026117E">
        <w:rPr>
          <w:rFonts w:ascii="Book Antiqua" w:hAnsi="Book Antiqua"/>
          <w:noProof/>
        </w:rPr>
        <w:t>HCV</w:t>
      </w:r>
      <w:r w:rsidR="00746A58">
        <w:rPr>
          <w:rFonts w:ascii="Book Antiqua" w:hAnsi="Book Antiqua" w:hint="eastAsia"/>
          <w:noProof/>
          <w:lang w:eastAsia="zh-CN"/>
        </w:rPr>
        <w:t>)</w:t>
      </w:r>
      <w:r w:rsidR="0026117E">
        <w:rPr>
          <w:rFonts w:ascii="Book Antiqua" w:hAnsi="Book Antiqua"/>
          <w:noProof/>
        </w:rPr>
        <w:t xml:space="preserve"> </w:t>
      </w:r>
      <w:r w:rsidRPr="00BD2099">
        <w:rPr>
          <w:rFonts w:ascii="Book Antiqua" w:hAnsi="Book Antiqua"/>
          <w:noProof/>
        </w:rPr>
        <w:t xml:space="preserve">is a strong example of a bench-to-bedside approach illustrating how basic scientific knowledge </w:t>
      </w:r>
      <w:r w:rsidRPr="002C6DCD">
        <w:rPr>
          <w:rFonts w:ascii="Book Antiqua" w:hAnsi="Book Antiqua"/>
          <w:noProof/>
        </w:rPr>
        <w:t>is applied</w:t>
      </w:r>
      <w:r w:rsidR="00746A58">
        <w:rPr>
          <w:rFonts w:ascii="Book Antiqua" w:hAnsi="Book Antiqua"/>
          <w:noProof/>
        </w:rPr>
        <w:t xml:space="preserve"> to patient care.</w:t>
      </w:r>
    </w:p>
    <w:p w14:paraId="369C3F3C" w14:textId="0A7DBE15" w:rsidR="00BD2099" w:rsidRPr="00BD2099" w:rsidRDefault="00BD2099" w:rsidP="00A5745E">
      <w:pPr>
        <w:adjustRightInd w:val="0"/>
        <w:snapToGrid w:val="0"/>
        <w:spacing w:after="0" w:line="360" w:lineRule="auto"/>
        <w:ind w:firstLineChars="200" w:firstLine="480"/>
        <w:jc w:val="both"/>
        <w:rPr>
          <w:rFonts w:ascii="Book Antiqua" w:hAnsi="Book Antiqua"/>
          <w:noProof/>
        </w:rPr>
      </w:pPr>
      <w:r w:rsidRPr="002C6DCD">
        <w:rPr>
          <w:rFonts w:ascii="Book Antiqua" w:hAnsi="Book Antiqua"/>
          <w:noProof/>
        </w:rPr>
        <w:t>Following the discovery of hepatitis B virus (HBV) in</w:t>
      </w:r>
      <w:r w:rsidR="00B90047">
        <w:rPr>
          <w:rFonts w:ascii="Book Antiqua" w:hAnsi="Book Antiqua"/>
          <w:noProof/>
        </w:rPr>
        <w:t xml:space="preserve"> 1965</w:t>
      </w:r>
      <w:r w:rsidRPr="00BD2099">
        <w:rPr>
          <w:rFonts w:ascii="Book Antiqua" w:hAnsi="Book Antiqua"/>
          <w:noProof/>
          <w:vertAlign w:val="superscript"/>
        </w:rPr>
        <w:t>[1]</w:t>
      </w:r>
      <w:r w:rsidRPr="00BD2099">
        <w:rPr>
          <w:rFonts w:ascii="Book Antiqua" w:hAnsi="Book Antiqua"/>
          <w:noProof/>
        </w:rPr>
        <w:t xml:space="preserve">, and </w:t>
      </w:r>
      <w:r w:rsidR="00B90047">
        <w:rPr>
          <w:rFonts w:ascii="Book Antiqua" w:hAnsi="Book Antiqua"/>
          <w:noProof/>
        </w:rPr>
        <w:t>hepatitis A virus (HAV) in 1973</w:t>
      </w:r>
      <w:r w:rsidRPr="00BD2099">
        <w:rPr>
          <w:rFonts w:ascii="Book Antiqua" w:hAnsi="Book Antiqua"/>
          <w:noProof/>
          <w:vertAlign w:val="superscript"/>
        </w:rPr>
        <w:t>[2]</w:t>
      </w:r>
      <w:r w:rsidRPr="00BD2099">
        <w:rPr>
          <w:rFonts w:ascii="Book Antiqua" w:hAnsi="Book Antiqua"/>
          <w:noProof/>
        </w:rPr>
        <w:t xml:space="preserve">, a clinical entity known as post-transfusion non-A non-B (NANB) hepatitis </w:t>
      </w:r>
      <w:r w:rsidR="0026117E">
        <w:rPr>
          <w:rFonts w:ascii="Book Antiqua" w:hAnsi="Book Antiqua"/>
          <w:noProof/>
        </w:rPr>
        <w:t>became more evident</w:t>
      </w:r>
      <w:r w:rsidR="00B90047" w:rsidRPr="00B90047">
        <w:rPr>
          <w:rFonts w:ascii="Book Antiqua" w:hAnsi="Book Antiqua"/>
          <w:noProof/>
          <w:vertAlign w:val="superscript"/>
        </w:rPr>
        <w:t>[</w:t>
      </w:r>
      <w:r w:rsidRPr="00BD2099">
        <w:rPr>
          <w:rFonts w:ascii="Book Antiqua" w:hAnsi="Book Antiqua"/>
          <w:noProof/>
          <w:vertAlign w:val="superscript"/>
        </w:rPr>
        <w:t>3]</w:t>
      </w:r>
      <w:r w:rsidRPr="00BD2099">
        <w:rPr>
          <w:rFonts w:ascii="Book Antiqua" w:hAnsi="Book Antiqua"/>
          <w:noProof/>
        </w:rPr>
        <w:t>. This was regardless of the banning of commercial blood donations systems, and the implementation of HAV and HBV blood testing in 1975</w:t>
      </w:r>
      <w:r w:rsidR="00B90047" w:rsidRPr="00B90047">
        <w:rPr>
          <w:rFonts w:ascii="Book Antiqua" w:hAnsi="Book Antiqua"/>
          <w:noProof/>
          <w:vertAlign w:val="superscript"/>
        </w:rPr>
        <w:t>[</w:t>
      </w:r>
      <w:r w:rsidRPr="00BD2099">
        <w:rPr>
          <w:rFonts w:ascii="Book Antiqua" w:hAnsi="Book Antiqua"/>
          <w:noProof/>
          <w:vertAlign w:val="superscript"/>
        </w:rPr>
        <w:t>3,4]</w:t>
      </w:r>
      <w:r w:rsidRPr="00BD2099">
        <w:rPr>
          <w:rFonts w:ascii="Book Antiqua" w:hAnsi="Book Antiqua"/>
          <w:noProof/>
        </w:rPr>
        <w:t>. Furthermore in 1989, after years of intensive research</w:t>
      </w:r>
      <w:r w:rsidR="00B90047" w:rsidRPr="00B90047">
        <w:rPr>
          <w:rFonts w:ascii="Book Antiqua" w:hAnsi="Book Antiqua"/>
          <w:noProof/>
          <w:vertAlign w:val="superscript"/>
        </w:rPr>
        <w:t>[</w:t>
      </w:r>
      <w:r w:rsidRPr="00BD2099">
        <w:rPr>
          <w:rFonts w:ascii="Book Antiqua" w:hAnsi="Book Antiqua"/>
          <w:noProof/>
          <w:vertAlign w:val="superscript"/>
        </w:rPr>
        <w:t>5]</w:t>
      </w:r>
      <w:r w:rsidRPr="00BD2099">
        <w:rPr>
          <w:rFonts w:ascii="Book Antiqua" w:hAnsi="Book Antiqua"/>
          <w:noProof/>
        </w:rPr>
        <w:t xml:space="preserve">, a scientific breakthrough discovered another virus consisting of a single positive strand of RNA, the HCV, classified in the </w:t>
      </w:r>
      <w:r w:rsidRPr="00BD2099">
        <w:rPr>
          <w:rFonts w:ascii="Book Antiqua" w:hAnsi="Book Antiqua"/>
          <w:i/>
          <w:noProof/>
        </w:rPr>
        <w:t>Flaviridae</w:t>
      </w:r>
      <w:r w:rsidRPr="00BD2099">
        <w:rPr>
          <w:rFonts w:ascii="Book Antiqua" w:hAnsi="Book Antiqua"/>
          <w:noProof/>
        </w:rPr>
        <w:t xml:space="preserve"> family</w:t>
      </w:r>
      <w:r w:rsidR="00B90047" w:rsidRPr="00B90047">
        <w:rPr>
          <w:rFonts w:ascii="Book Antiqua" w:hAnsi="Book Antiqua"/>
          <w:noProof/>
          <w:vertAlign w:val="superscript"/>
        </w:rPr>
        <w:t>[</w:t>
      </w:r>
      <w:r w:rsidRPr="00BD2099">
        <w:rPr>
          <w:rFonts w:ascii="Book Antiqua" w:hAnsi="Book Antiqua"/>
          <w:noProof/>
          <w:vertAlign w:val="superscript"/>
        </w:rPr>
        <w:t>6]</w:t>
      </w:r>
      <w:r w:rsidRPr="00BD2099">
        <w:rPr>
          <w:rFonts w:ascii="Book Antiqua" w:hAnsi="Book Antiqua"/>
          <w:noProof/>
        </w:rPr>
        <w:t>. HCV was determined to be the causing agent of the post-transfusion NANB hepatitis</w:t>
      </w:r>
      <w:r w:rsidR="00B90047" w:rsidRPr="00B90047">
        <w:rPr>
          <w:rFonts w:ascii="Book Antiqua" w:hAnsi="Book Antiqua"/>
          <w:noProof/>
          <w:vertAlign w:val="superscript"/>
        </w:rPr>
        <w:t>[</w:t>
      </w:r>
      <w:r w:rsidR="00B90047">
        <w:rPr>
          <w:rFonts w:ascii="Book Antiqua" w:hAnsi="Book Antiqua"/>
          <w:noProof/>
          <w:vertAlign w:val="superscript"/>
        </w:rPr>
        <w:t>4,</w:t>
      </w:r>
      <w:r w:rsidRPr="00BD2099">
        <w:rPr>
          <w:rFonts w:ascii="Book Antiqua" w:hAnsi="Book Antiqua"/>
          <w:noProof/>
          <w:vertAlign w:val="superscript"/>
        </w:rPr>
        <w:t>5]</w:t>
      </w:r>
      <w:r w:rsidRPr="00BD2099">
        <w:rPr>
          <w:rFonts w:ascii="Book Antiqua" w:hAnsi="Book Antiqua"/>
          <w:noProof/>
        </w:rPr>
        <w:t xml:space="preserve">. </w:t>
      </w:r>
    </w:p>
    <w:p w14:paraId="2332B432" w14:textId="0DD00D59" w:rsidR="00BD2099" w:rsidRPr="00BD2099" w:rsidRDefault="00BD2099" w:rsidP="00A5745E">
      <w:pPr>
        <w:adjustRightInd w:val="0"/>
        <w:snapToGrid w:val="0"/>
        <w:spacing w:after="0" w:line="360" w:lineRule="auto"/>
        <w:ind w:firstLineChars="200" w:firstLine="480"/>
        <w:jc w:val="both"/>
        <w:rPr>
          <w:rFonts w:ascii="Book Antiqua" w:hAnsi="Book Antiqua"/>
          <w:noProof/>
        </w:rPr>
      </w:pPr>
      <w:r w:rsidRPr="00BD2099">
        <w:rPr>
          <w:rFonts w:ascii="Book Antiqua" w:hAnsi="Book Antiqua"/>
          <w:noProof/>
        </w:rPr>
        <w:t>In 1992, following the cloning of HCV, an evolving series of sensitive and specific anti-HCV antibody immunoassays were developed which allowed for the mandatory testing of blood c</w:t>
      </w:r>
      <w:r w:rsidR="00B90047">
        <w:rPr>
          <w:rFonts w:ascii="Book Antiqua" w:hAnsi="Book Antiqua"/>
          <w:noProof/>
        </w:rPr>
        <w:t>ollections in the United States</w:t>
      </w:r>
      <w:r w:rsidR="00B90047" w:rsidRPr="00B90047">
        <w:rPr>
          <w:rFonts w:ascii="Book Antiqua" w:hAnsi="Book Antiqua"/>
          <w:noProof/>
          <w:vertAlign w:val="superscript"/>
        </w:rPr>
        <w:t>[</w:t>
      </w:r>
      <w:r w:rsidRPr="00BD2099">
        <w:rPr>
          <w:rFonts w:ascii="Book Antiqua" w:hAnsi="Book Antiqua"/>
          <w:noProof/>
          <w:vertAlign w:val="superscript"/>
        </w:rPr>
        <w:t>3]</w:t>
      </w:r>
      <w:r w:rsidRPr="00BD2099">
        <w:rPr>
          <w:rFonts w:ascii="Book Antiqua" w:hAnsi="Book Antiqua"/>
          <w:noProof/>
        </w:rPr>
        <w:t>. Subsequently, third-generation immunoassays and RNA-HCV nucleic acid amplification tests improved the diagnostics of HCV for blood transfusion safety</w:t>
      </w:r>
      <w:r w:rsidR="00B90047" w:rsidRPr="00B90047">
        <w:rPr>
          <w:rFonts w:ascii="Book Antiqua" w:hAnsi="Book Antiqua"/>
          <w:noProof/>
          <w:vertAlign w:val="superscript"/>
        </w:rPr>
        <w:t>[</w:t>
      </w:r>
      <w:r w:rsidRPr="00BD2099">
        <w:rPr>
          <w:rFonts w:ascii="Book Antiqua" w:hAnsi="Book Antiqua"/>
          <w:noProof/>
          <w:vertAlign w:val="superscript"/>
        </w:rPr>
        <w:t>7]</w:t>
      </w:r>
      <w:r w:rsidRPr="00BD2099">
        <w:rPr>
          <w:rFonts w:ascii="Book Antiqua" w:hAnsi="Book Antiqua"/>
          <w:noProof/>
        </w:rPr>
        <w:t>. During the 90´s</w:t>
      </w:r>
      <w:r w:rsidR="0026117E">
        <w:rPr>
          <w:rFonts w:ascii="Book Antiqua" w:hAnsi="Book Antiqua"/>
          <w:noProof/>
        </w:rPr>
        <w:t>,</w:t>
      </w:r>
      <w:r w:rsidRPr="00BD2099">
        <w:rPr>
          <w:rFonts w:ascii="Book Antiqua" w:hAnsi="Book Antiqua"/>
          <w:noProof/>
        </w:rPr>
        <w:t xml:space="preserve"> the </w:t>
      </w:r>
      <w:r w:rsidR="0026117E">
        <w:rPr>
          <w:rFonts w:ascii="Book Antiqua" w:hAnsi="Book Antiqua"/>
          <w:noProof/>
        </w:rPr>
        <w:t xml:space="preserve">HCV </w:t>
      </w:r>
      <w:r w:rsidRPr="00BD2099">
        <w:rPr>
          <w:rFonts w:ascii="Book Antiqua" w:hAnsi="Book Antiqua"/>
          <w:noProof/>
        </w:rPr>
        <w:t>genotypes and subtypes</w:t>
      </w:r>
      <w:r w:rsidR="0026117E">
        <w:rPr>
          <w:rFonts w:ascii="Book Antiqua" w:hAnsi="Book Antiqua"/>
          <w:noProof/>
        </w:rPr>
        <w:t xml:space="preserve">, </w:t>
      </w:r>
      <w:r w:rsidRPr="00BD2099">
        <w:rPr>
          <w:rFonts w:ascii="Book Antiqua" w:hAnsi="Book Antiqua"/>
          <w:noProof/>
        </w:rPr>
        <w:t xml:space="preserve">as well as their heterogeneous geographic distribution became </w:t>
      </w:r>
      <w:r w:rsidR="002C6DCD">
        <w:rPr>
          <w:rFonts w:ascii="Book Antiqua" w:hAnsi="Book Antiqua"/>
          <w:noProof/>
        </w:rPr>
        <w:t>apparent</w:t>
      </w:r>
      <w:r w:rsidRPr="00BD2099">
        <w:rPr>
          <w:rFonts w:ascii="Book Antiqua" w:hAnsi="Book Antiqua"/>
          <w:noProof/>
        </w:rPr>
        <w:t xml:space="preserve"> through basic research and molecular epidemiology</w:t>
      </w:r>
      <w:r w:rsidR="00B90047" w:rsidRPr="00B90047">
        <w:rPr>
          <w:rFonts w:ascii="Book Antiqua" w:hAnsi="Book Antiqua"/>
          <w:noProof/>
          <w:vertAlign w:val="superscript"/>
        </w:rPr>
        <w:t>[</w:t>
      </w:r>
      <w:r w:rsidRPr="00BD2099">
        <w:rPr>
          <w:rFonts w:ascii="Book Antiqua" w:hAnsi="Book Antiqua"/>
          <w:noProof/>
          <w:vertAlign w:val="superscript"/>
        </w:rPr>
        <w:t>8]</w:t>
      </w:r>
      <w:r w:rsidRPr="00BD2099">
        <w:rPr>
          <w:rFonts w:ascii="Book Antiqua" w:hAnsi="Book Antiqua"/>
          <w:noProof/>
        </w:rPr>
        <w:t xml:space="preserve">. Additionally in the </w:t>
      </w:r>
      <w:r w:rsidR="00B90047">
        <w:rPr>
          <w:rFonts w:ascii="Book Antiqua" w:hAnsi="Book Antiqua"/>
          <w:noProof/>
        </w:rPr>
        <w:t>United States</w:t>
      </w:r>
      <w:r w:rsidRPr="00BD2099">
        <w:rPr>
          <w:rFonts w:ascii="Book Antiqua" w:hAnsi="Book Antiqua"/>
          <w:noProof/>
        </w:rPr>
        <w:t>, blood transfusions, injection drug use (IDU) and several medical procedures were identified as high-risk factors</w:t>
      </w:r>
      <w:r w:rsidR="00B90047" w:rsidRPr="00B90047">
        <w:rPr>
          <w:rFonts w:ascii="Book Antiqua" w:hAnsi="Book Antiqua"/>
          <w:noProof/>
          <w:vertAlign w:val="superscript"/>
        </w:rPr>
        <w:t>[</w:t>
      </w:r>
      <w:r w:rsidRPr="00BD2099">
        <w:rPr>
          <w:rFonts w:ascii="Book Antiqua" w:hAnsi="Book Antiqua"/>
          <w:noProof/>
          <w:vertAlign w:val="superscript"/>
        </w:rPr>
        <w:t>3]</w:t>
      </w:r>
      <w:r w:rsidRPr="00BD2099">
        <w:rPr>
          <w:rFonts w:ascii="Book Antiqua" w:hAnsi="Book Antiqua"/>
          <w:noProof/>
        </w:rPr>
        <w:t>.</w:t>
      </w:r>
      <w:r w:rsidR="00B90047">
        <w:rPr>
          <w:rFonts w:ascii="Book Antiqua" w:hAnsi="Book Antiqua"/>
          <w:noProof/>
        </w:rPr>
        <w:t xml:space="preserve"> </w:t>
      </w:r>
    </w:p>
    <w:p w14:paraId="6B379C02" w14:textId="67FE970C" w:rsidR="00BD2099" w:rsidRPr="00BD2099" w:rsidRDefault="00BB5A63" w:rsidP="00A5745E">
      <w:pPr>
        <w:adjustRightInd w:val="0"/>
        <w:snapToGrid w:val="0"/>
        <w:spacing w:after="0" w:line="360" w:lineRule="auto"/>
        <w:ind w:firstLineChars="200" w:firstLine="480"/>
        <w:jc w:val="both"/>
        <w:rPr>
          <w:rFonts w:ascii="Book Antiqua" w:hAnsi="Book Antiqua"/>
          <w:noProof/>
        </w:rPr>
      </w:pPr>
      <w:r>
        <w:rPr>
          <w:rFonts w:ascii="Book Antiqua" w:hAnsi="Book Antiqua"/>
          <w:noProof/>
        </w:rPr>
        <w:t xml:space="preserve">During the 90´s but before 2011, </w:t>
      </w:r>
      <w:r w:rsidR="00BD2099" w:rsidRPr="00BD2099">
        <w:rPr>
          <w:rFonts w:ascii="Book Antiqua" w:hAnsi="Book Antiqua"/>
          <w:noProof/>
        </w:rPr>
        <w:t xml:space="preserve">the first antivirals to be marketed were standard interferon, followed by </w:t>
      </w:r>
      <w:r w:rsidR="00BD2099" w:rsidRPr="002C6DCD">
        <w:rPr>
          <w:rFonts w:ascii="Book Antiqua" w:hAnsi="Book Antiqua"/>
          <w:noProof/>
        </w:rPr>
        <w:t>pegylated-interferon</w:t>
      </w:r>
      <w:r w:rsidR="00BD2099" w:rsidRPr="00BD2099">
        <w:rPr>
          <w:rFonts w:ascii="Book Antiqua" w:hAnsi="Book Antiqua"/>
          <w:noProof/>
        </w:rPr>
        <w:t xml:space="preserve"> which </w:t>
      </w:r>
      <w:r w:rsidR="00BD2099" w:rsidRPr="002C6DCD">
        <w:rPr>
          <w:rFonts w:ascii="Book Antiqua" w:hAnsi="Book Antiqua"/>
          <w:noProof/>
        </w:rPr>
        <w:t>was later combined</w:t>
      </w:r>
      <w:r w:rsidR="00BD2099" w:rsidRPr="00BD2099">
        <w:rPr>
          <w:rFonts w:ascii="Book Antiqua" w:hAnsi="Book Antiqua"/>
          <w:noProof/>
        </w:rPr>
        <w:t xml:space="preserve"> with ribavirin</w:t>
      </w:r>
      <w:r w:rsidR="00B90047" w:rsidRPr="00B90047">
        <w:rPr>
          <w:rFonts w:ascii="Book Antiqua" w:hAnsi="Book Antiqua"/>
          <w:noProof/>
          <w:vertAlign w:val="superscript"/>
        </w:rPr>
        <w:t>[</w:t>
      </w:r>
      <w:r w:rsidR="00BD2099" w:rsidRPr="00BD2099">
        <w:rPr>
          <w:rFonts w:ascii="Book Antiqua" w:hAnsi="Book Antiqua"/>
          <w:noProof/>
          <w:vertAlign w:val="superscript"/>
        </w:rPr>
        <w:t>9]</w:t>
      </w:r>
      <w:r w:rsidR="00BD2099" w:rsidRPr="00BD2099">
        <w:rPr>
          <w:rFonts w:ascii="Book Antiqua" w:hAnsi="Book Antiqua"/>
          <w:noProof/>
        </w:rPr>
        <w:t>. Unfortunately, these antivirals achieved a low-level of sustained viral response (SVR) among patients with HCV genotype 1 compared to other genotypes</w:t>
      </w:r>
      <w:r w:rsidR="00B90047" w:rsidRPr="00B90047">
        <w:rPr>
          <w:rFonts w:ascii="Book Antiqua" w:hAnsi="Book Antiqua"/>
          <w:noProof/>
          <w:vertAlign w:val="superscript"/>
        </w:rPr>
        <w:t>[</w:t>
      </w:r>
      <w:r w:rsidR="00BD2099" w:rsidRPr="00BD2099">
        <w:rPr>
          <w:rFonts w:ascii="Book Antiqua" w:hAnsi="Book Antiqua"/>
          <w:noProof/>
          <w:vertAlign w:val="superscript"/>
        </w:rPr>
        <w:t>10]</w:t>
      </w:r>
      <w:r w:rsidR="00BD2099" w:rsidRPr="00BD2099">
        <w:rPr>
          <w:rFonts w:ascii="Book Antiqua" w:hAnsi="Book Antiqua"/>
          <w:noProof/>
        </w:rPr>
        <w:t xml:space="preserve">. However after 2011, the first and second generation direct-acting antivirals based on targeting the specific molecules of </w:t>
      </w:r>
      <w:r w:rsidR="00BD2099" w:rsidRPr="00BD2099">
        <w:rPr>
          <w:rFonts w:ascii="Book Antiqua" w:hAnsi="Book Antiqua"/>
          <w:noProof/>
        </w:rPr>
        <w:lastRenderedPageBreak/>
        <w:t>the HCV life cycle have proven more efficient regardless of genotype reaching an SVR in more than 90</w:t>
      </w:r>
      <w:r w:rsidR="00B90047">
        <w:rPr>
          <w:rFonts w:ascii="Book Antiqua" w:hAnsi="Book Antiqua" w:hint="eastAsia"/>
          <w:noProof/>
          <w:lang w:eastAsia="zh-CN"/>
        </w:rPr>
        <w:t>%</w:t>
      </w:r>
      <w:r w:rsidR="00BD2099" w:rsidRPr="00BD2099">
        <w:rPr>
          <w:rFonts w:ascii="Book Antiqua" w:hAnsi="Book Antiqua"/>
          <w:noProof/>
        </w:rPr>
        <w:t xml:space="preserve"> or 95% of the patients who receive treatment</w:t>
      </w:r>
      <w:r w:rsidR="00B90047" w:rsidRPr="00B90047">
        <w:rPr>
          <w:rFonts w:ascii="Book Antiqua" w:hAnsi="Book Antiqua"/>
          <w:noProof/>
          <w:vertAlign w:val="superscript"/>
        </w:rPr>
        <w:t>[</w:t>
      </w:r>
      <w:r w:rsidR="00BD2099" w:rsidRPr="00BD2099">
        <w:rPr>
          <w:rFonts w:ascii="Book Antiqua" w:hAnsi="Book Antiqua"/>
          <w:noProof/>
          <w:vertAlign w:val="superscript"/>
        </w:rPr>
        <w:t>10]</w:t>
      </w:r>
      <w:r w:rsidR="00BD2099" w:rsidRPr="00BD2099">
        <w:rPr>
          <w:rFonts w:ascii="Book Antiqua" w:hAnsi="Book Antiqua"/>
          <w:noProof/>
        </w:rPr>
        <w:t>.</w:t>
      </w:r>
      <w:r>
        <w:rPr>
          <w:rFonts w:ascii="Book Antiqua" w:hAnsi="Book Antiqua"/>
          <w:noProof/>
        </w:rPr>
        <w:t xml:space="preserve"> </w:t>
      </w:r>
    </w:p>
    <w:p w14:paraId="4F68DB42" w14:textId="75C7D26C" w:rsidR="00BD2099" w:rsidRPr="00BD2099" w:rsidRDefault="00BD2099" w:rsidP="00A5745E">
      <w:pPr>
        <w:adjustRightInd w:val="0"/>
        <w:snapToGrid w:val="0"/>
        <w:spacing w:after="0" w:line="360" w:lineRule="auto"/>
        <w:ind w:firstLineChars="200" w:firstLine="480"/>
        <w:jc w:val="both"/>
        <w:rPr>
          <w:rFonts w:ascii="Book Antiqua" w:hAnsi="Book Antiqua"/>
          <w:noProof/>
        </w:rPr>
      </w:pPr>
      <w:r w:rsidRPr="00BD2099">
        <w:rPr>
          <w:rFonts w:ascii="Book Antiqua" w:hAnsi="Book Antiqua"/>
          <w:noProof/>
        </w:rPr>
        <w:t xml:space="preserve">In recent years, DNA sequencing and bioinformatics of HCV strains worldwide have allowed the evolutionary analysis and molecular tracing of the HCV epidemic across countries, </w:t>
      </w:r>
      <w:r w:rsidR="002C6DCD">
        <w:rPr>
          <w:rFonts w:ascii="Book Antiqua" w:hAnsi="Book Antiqua"/>
          <w:noProof/>
        </w:rPr>
        <w:t>main</w:t>
      </w:r>
      <w:r w:rsidRPr="002C6DCD">
        <w:rPr>
          <w:rFonts w:ascii="Book Antiqua" w:hAnsi="Book Antiqua"/>
          <w:noProof/>
        </w:rPr>
        <w:t>ly</w:t>
      </w:r>
      <w:r w:rsidRPr="00BD2099">
        <w:rPr>
          <w:rFonts w:ascii="Book Antiqua" w:hAnsi="Book Antiqua"/>
          <w:noProof/>
        </w:rPr>
        <w:t xml:space="preserve"> focusing on genotype 1a and 1b</w:t>
      </w:r>
      <w:r w:rsidR="00B90047" w:rsidRPr="00B90047">
        <w:rPr>
          <w:rFonts w:ascii="Book Antiqua" w:hAnsi="Book Antiqua"/>
          <w:noProof/>
          <w:vertAlign w:val="superscript"/>
        </w:rPr>
        <w:t>[</w:t>
      </w:r>
      <w:r w:rsidRPr="00BD2099">
        <w:rPr>
          <w:rFonts w:ascii="Book Antiqua" w:hAnsi="Book Antiqua"/>
          <w:noProof/>
          <w:vertAlign w:val="superscript"/>
        </w:rPr>
        <w:t>11]</w:t>
      </w:r>
      <w:r w:rsidRPr="00BD2099">
        <w:rPr>
          <w:rFonts w:ascii="Book Antiqua" w:hAnsi="Book Antiqua"/>
          <w:noProof/>
        </w:rPr>
        <w:t xml:space="preserve">. These studies have documented the prevalence of HCV in Japan since 1920, in Europe since 1940 and the </w:t>
      </w:r>
      <w:r w:rsidR="00B90047">
        <w:rPr>
          <w:rFonts w:ascii="Book Antiqua" w:hAnsi="Book Antiqua"/>
          <w:noProof/>
        </w:rPr>
        <w:t>United States</w:t>
      </w:r>
      <w:r w:rsidR="00B90047" w:rsidRPr="00BD2099">
        <w:rPr>
          <w:rFonts w:ascii="Book Antiqua" w:hAnsi="Book Antiqua"/>
          <w:noProof/>
        </w:rPr>
        <w:t xml:space="preserve"> </w:t>
      </w:r>
      <w:r w:rsidRPr="00BD2099">
        <w:rPr>
          <w:rFonts w:ascii="Book Antiqua" w:hAnsi="Book Antiqua"/>
          <w:noProof/>
        </w:rPr>
        <w:t>since 1960</w:t>
      </w:r>
      <w:r w:rsidR="00B90047" w:rsidRPr="00B90047">
        <w:rPr>
          <w:rFonts w:ascii="Book Antiqua" w:hAnsi="Book Antiqua"/>
          <w:noProof/>
          <w:vertAlign w:val="superscript"/>
        </w:rPr>
        <w:t>[</w:t>
      </w:r>
      <w:r w:rsidR="00B90047">
        <w:rPr>
          <w:rFonts w:ascii="Book Antiqua" w:hAnsi="Book Antiqua"/>
          <w:noProof/>
          <w:vertAlign w:val="superscript"/>
        </w:rPr>
        <w:t>11,</w:t>
      </w:r>
      <w:r w:rsidRPr="00BD2099">
        <w:rPr>
          <w:rFonts w:ascii="Book Antiqua" w:hAnsi="Book Antiqua"/>
          <w:noProof/>
          <w:vertAlign w:val="superscript"/>
        </w:rPr>
        <w:t>12]</w:t>
      </w:r>
      <w:r w:rsidRPr="00BD2099">
        <w:rPr>
          <w:rFonts w:ascii="Book Antiqua" w:hAnsi="Book Antiqua"/>
          <w:noProof/>
        </w:rPr>
        <w:t xml:space="preserve">. Further studies have confirmed that the introduction of HCV in the </w:t>
      </w:r>
      <w:r w:rsidR="00B90047">
        <w:rPr>
          <w:rFonts w:ascii="Book Antiqua" w:hAnsi="Book Antiqua"/>
          <w:noProof/>
        </w:rPr>
        <w:t>United States</w:t>
      </w:r>
      <w:r w:rsidR="00B90047" w:rsidRPr="00BD2099">
        <w:rPr>
          <w:rFonts w:ascii="Book Antiqua" w:hAnsi="Book Antiqua"/>
          <w:noProof/>
        </w:rPr>
        <w:t xml:space="preserve"> </w:t>
      </w:r>
      <w:r w:rsidRPr="00BD2099">
        <w:rPr>
          <w:rFonts w:ascii="Book Antiqua" w:hAnsi="Book Antiqua"/>
          <w:noProof/>
        </w:rPr>
        <w:t>may have occurred even earlier (in the 1950's) and is related to the use of contaminated blood obtained from commercial blood donors and the return of World War II soldiers</w:t>
      </w:r>
      <w:r w:rsidR="00B90047" w:rsidRPr="00B90047">
        <w:rPr>
          <w:rFonts w:ascii="Book Antiqua" w:hAnsi="Book Antiqua"/>
          <w:noProof/>
          <w:vertAlign w:val="superscript"/>
        </w:rPr>
        <w:t>[</w:t>
      </w:r>
      <w:r w:rsidRPr="00BD2099">
        <w:rPr>
          <w:rFonts w:ascii="Book Antiqua" w:hAnsi="Book Antiqua"/>
          <w:noProof/>
          <w:vertAlign w:val="superscript"/>
        </w:rPr>
        <w:t>13]</w:t>
      </w:r>
      <w:r w:rsidRPr="00BD2099">
        <w:rPr>
          <w:rFonts w:ascii="Book Antiqua" w:hAnsi="Book Antiqua"/>
          <w:noProof/>
        </w:rPr>
        <w:t>. These reasons, along with the fact that hepatitis C is a stealthy virus causing injury to the liver in a silent manner, people</w:t>
      </w:r>
      <w:r w:rsidR="00D503BB">
        <w:rPr>
          <w:rFonts w:ascii="Book Antiqua" w:hAnsi="Book Antiqua"/>
          <w:noProof/>
        </w:rPr>
        <w:t xml:space="preserve"> who were</w:t>
      </w:r>
      <w:r w:rsidRPr="00BD2099">
        <w:rPr>
          <w:rFonts w:ascii="Book Antiqua" w:hAnsi="Book Antiqua"/>
          <w:noProof/>
        </w:rPr>
        <w:t xml:space="preserve"> born </w:t>
      </w:r>
      <w:r w:rsidR="00416872">
        <w:rPr>
          <w:rFonts w:ascii="Book Antiqua" w:hAnsi="Book Antiqua"/>
          <w:noProof/>
        </w:rPr>
        <w:t>from 1</w:t>
      </w:r>
      <w:r w:rsidRPr="00BD2099">
        <w:rPr>
          <w:rFonts w:ascii="Book Antiqua" w:hAnsi="Book Antiqua"/>
          <w:noProof/>
        </w:rPr>
        <w:t xml:space="preserve">945-1965 are currently in the target population of the “baby boomers” screening campaign for HCV in the </w:t>
      </w:r>
      <w:r w:rsidR="00B90047">
        <w:rPr>
          <w:rFonts w:ascii="Book Antiqua" w:hAnsi="Book Antiqua"/>
          <w:noProof/>
        </w:rPr>
        <w:t>United States</w:t>
      </w:r>
      <w:r w:rsidR="00B90047" w:rsidRPr="00B90047">
        <w:rPr>
          <w:rFonts w:ascii="Book Antiqua" w:hAnsi="Book Antiqua"/>
          <w:noProof/>
          <w:vertAlign w:val="superscript"/>
        </w:rPr>
        <w:t>[</w:t>
      </w:r>
      <w:r w:rsidRPr="00BD2099">
        <w:rPr>
          <w:rFonts w:ascii="Book Antiqua" w:hAnsi="Book Antiqua"/>
          <w:noProof/>
          <w:vertAlign w:val="superscript"/>
        </w:rPr>
        <w:t>14]</w:t>
      </w:r>
      <w:r w:rsidRPr="00BD2099">
        <w:rPr>
          <w:rFonts w:ascii="Book Antiqua" w:hAnsi="Book Antiqua"/>
          <w:noProof/>
        </w:rPr>
        <w:t>.</w:t>
      </w:r>
      <w:r w:rsidR="00B90047">
        <w:rPr>
          <w:rFonts w:ascii="Book Antiqua" w:hAnsi="Book Antiqua"/>
          <w:noProof/>
        </w:rPr>
        <w:t xml:space="preserve"> </w:t>
      </w:r>
    </w:p>
    <w:p w14:paraId="6C2CF114" w14:textId="77777777" w:rsidR="00B90047" w:rsidRDefault="00B90047" w:rsidP="00A5745E">
      <w:pPr>
        <w:adjustRightInd w:val="0"/>
        <w:snapToGrid w:val="0"/>
        <w:spacing w:after="0" w:line="360" w:lineRule="auto"/>
        <w:jc w:val="both"/>
        <w:rPr>
          <w:rFonts w:ascii="Book Antiqua" w:hAnsi="Book Antiqua"/>
          <w:b/>
          <w:i/>
          <w:noProof/>
          <w:lang w:eastAsia="zh-CN"/>
        </w:rPr>
      </w:pPr>
    </w:p>
    <w:p w14:paraId="04B0476D" w14:textId="77777777" w:rsidR="00BD2099" w:rsidRPr="00BD2099" w:rsidRDefault="00BD2099" w:rsidP="00A5745E">
      <w:pPr>
        <w:adjustRightInd w:val="0"/>
        <w:snapToGrid w:val="0"/>
        <w:spacing w:after="0" w:line="360" w:lineRule="auto"/>
        <w:jc w:val="both"/>
        <w:rPr>
          <w:rFonts w:ascii="Book Antiqua" w:hAnsi="Book Antiqua"/>
          <w:b/>
          <w:i/>
          <w:noProof/>
        </w:rPr>
      </w:pPr>
      <w:r w:rsidRPr="00BD2099">
        <w:rPr>
          <w:rFonts w:ascii="Book Antiqua" w:hAnsi="Book Antiqua"/>
          <w:b/>
          <w:i/>
          <w:noProof/>
        </w:rPr>
        <w:t>Transmission of HCV infection in Latin America</w:t>
      </w:r>
    </w:p>
    <w:p w14:paraId="5E3FF253" w14:textId="66FE52DE" w:rsidR="000C1CB1" w:rsidRDefault="00BD2099" w:rsidP="00A5745E">
      <w:pPr>
        <w:adjustRightInd w:val="0"/>
        <w:snapToGrid w:val="0"/>
        <w:spacing w:after="0" w:line="360" w:lineRule="auto"/>
        <w:jc w:val="both"/>
        <w:rPr>
          <w:rFonts w:ascii="Book Antiqua" w:hAnsi="Book Antiqua"/>
          <w:noProof/>
        </w:rPr>
      </w:pPr>
      <w:r w:rsidRPr="00BD2099">
        <w:rPr>
          <w:rFonts w:ascii="Book Antiqua" w:hAnsi="Book Antiqua"/>
          <w:noProof/>
        </w:rPr>
        <w:t xml:space="preserve">Mexico´s geographic location serves as a common pathway of intercontinental migration between the </w:t>
      </w:r>
      <w:r w:rsidR="00B90047">
        <w:rPr>
          <w:rFonts w:ascii="Book Antiqua" w:hAnsi="Book Antiqua"/>
          <w:noProof/>
        </w:rPr>
        <w:t>United States</w:t>
      </w:r>
      <w:r w:rsidR="00B90047" w:rsidRPr="00BD2099">
        <w:rPr>
          <w:rFonts w:ascii="Book Antiqua" w:hAnsi="Book Antiqua"/>
          <w:noProof/>
        </w:rPr>
        <w:t xml:space="preserve"> </w:t>
      </w:r>
      <w:r w:rsidRPr="00BD2099">
        <w:rPr>
          <w:rFonts w:ascii="Book Antiqua" w:hAnsi="Book Antiqua"/>
          <w:noProof/>
        </w:rPr>
        <w:t xml:space="preserve">and other countries of LA. Thus, HCV could have spread from the </w:t>
      </w:r>
      <w:r w:rsidR="00B90047">
        <w:rPr>
          <w:rFonts w:ascii="Book Antiqua" w:hAnsi="Book Antiqua"/>
          <w:noProof/>
        </w:rPr>
        <w:t>United States</w:t>
      </w:r>
      <w:r w:rsidR="00B90047" w:rsidRPr="00BD2099">
        <w:rPr>
          <w:rFonts w:ascii="Book Antiqua" w:hAnsi="Book Antiqua"/>
          <w:noProof/>
        </w:rPr>
        <w:t xml:space="preserve"> </w:t>
      </w:r>
      <w:r w:rsidRPr="00BD2099">
        <w:rPr>
          <w:rFonts w:ascii="Book Antiqua" w:hAnsi="Book Antiqua"/>
          <w:noProof/>
        </w:rPr>
        <w:t>to this region. However in LA, awareness of an NANB hepatitis did not intensify until the late 1970s and early 1980s</w:t>
      </w:r>
      <w:r w:rsidR="00B90047" w:rsidRPr="00B90047">
        <w:rPr>
          <w:rFonts w:ascii="Book Antiqua" w:hAnsi="Book Antiqua"/>
          <w:noProof/>
          <w:vertAlign w:val="superscript"/>
        </w:rPr>
        <w:t>[</w:t>
      </w:r>
      <w:r w:rsidRPr="00BD2099">
        <w:rPr>
          <w:rFonts w:ascii="Book Antiqua" w:hAnsi="Book Antiqua"/>
          <w:noProof/>
          <w:vertAlign w:val="superscript"/>
        </w:rPr>
        <w:t>15]</w:t>
      </w:r>
      <w:r w:rsidRPr="00BD2099">
        <w:rPr>
          <w:rFonts w:ascii="Book Antiqua" w:hAnsi="Book Antiqua"/>
          <w:noProof/>
        </w:rPr>
        <w:t>.</w:t>
      </w:r>
      <w:r w:rsidRPr="00BD2099">
        <w:rPr>
          <w:rFonts w:ascii="Book Antiqua" w:hAnsi="Book Antiqua"/>
          <w:noProof/>
          <w:vertAlign w:val="superscript"/>
        </w:rPr>
        <w:t xml:space="preserve"> </w:t>
      </w:r>
      <w:r w:rsidRPr="00BD2099">
        <w:rPr>
          <w:rFonts w:ascii="Book Antiqua" w:hAnsi="Book Antiqua"/>
          <w:noProof/>
        </w:rPr>
        <w:t xml:space="preserve">During this period, the </w:t>
      </w:r>
      <w:r w:rsidR="00B90047">
        <w:rPr>
          <w:rFonts w:ascii="Book Antiqua" w:hAnsi="Book Antiqua"/>
          <w:noProof/>
        </w:rPr>
        <w:t>United States</w:t>
      </w:r>
      <w:r w:rsidR="00B90047" w:rsidRPr="00BD2099">
        <w:rPr>
          <w:rFonts w:ascii="Book Antiqua" w:hAnsi="Book Antiqua"/>
          <w:noProof/>
        </w:rPr>
        <w:t xml:space="preserve"> </w:t>
      </w:r>
      <w:r w:rsidRPr="00BD2099">
        <w:rPr>
          <w:rFonts w:ascii="Book Antiqua" w:hAnsi="Book Antiqua"/>
          <w:noProof/>
        </w:rPr>
        <w:t xml:space="preserve">veterans returning from Vietnam, as well as the migration of Latin Americans to their homeland as retirees or by multiple processes of deportation and migration between countries became a major social-demographic phenomenon. </w:t>
      </w:r>
    </w:p>
    <w:p w14:paraId="79B0C8E8" w14:textId="76C957CA" w:rsidR="00BD2099" w:rsidRPr="00BD2099" w:rsidRDefault="00BD2099" w:rsidP="00A5745E">
      <w:pPr>
        <w:adjustRightInd w:val="0"/>
        <w:snapToGrid w:val="0"/>
        <w:spacing w:after="0" w:line="360" w:lineRule="auto"/>
        <w:ind w:firstLineChars="200" w:firstLine="480"/>
        <w:jc w:val="both"/>
        <w:rPr>
          <w:rFonts w:ascii="Book Antiqua" w:hAnsi="Book Antiqua"/>
          <w:noProof/>
        </w:rPr>
      </w:pPr>
      <w:r w:rsidRPr="00BD2099">
        <w:rPr>
          <w:rFonts w:ascii="Book Antiqua" w:hAnsi="Book Antiqua"/>
          <w:noProof/>
        </w:rPr>
        <w:t xml:space="preserve">The first HCV epidemic outbreak </w:t>
      </w:r>
      <w:r w:rsidRPr="002C6DCD">
        <w:rPr>
          <w:rFonts w:ascii="Book Antiqua" w:hAnsi="Book Antiqua"/>
          <w:noProof/>
        </w:rPr>
        <w:t>was associated</w:t>
      </w:r>
      <w:r w:rsidRPr="00BD2099">
        <w:rPr>
          <w:rFonts w:ascii="Book Antiqua" w:hAnsi="Book Antiqua"/>
          <w:noProof/>
        </w:rPr>
        <w:t xml:space="preserve"> with the emergence of HIV in the mid-1980s, at a time where the presence of paid blood donors was </w:t>
      </w:r>
      <w:r w:rsidR="002C6DCD" w:rsidRPr="002C6DCD">
        <w:rPr>
          <w:rFonts w:ascii="Book Antiqua" w:hAnsi="Book Antiqua"/>
          <w:noProof/>
        </w:rPr>
        <w:t>a</w:t>
      </w:r>
      <w:r w:rsidRPr="002C6DCD">
        <w:rPr>
          <w:rFonts w:ascii="Book Antiqua" w:hAnsi="Book Antiqua"/>
          <w:noProof/>
        </w:rPr>
        <w:t xml:space="preserve"> </w:t>
      </w:r>
      <w:r w:rsidR="002C6DCD" w:rsidRPr="002C6DCD">
        <w:rPr>
          <w:rFonts w:ascii="Book Antiqua" w:hAnsi="Book Antiqua"/>
          <w:noProof/>
        </w:rPr>
        <w:t>common</w:t>
      </w:r>
      <w:r w:rsidR="002C6DCD">
        <w:rPr>
          <w:rFonts w:ascii="Book Antiqua" w:hAnsi="Book Antiqua"/>
          <w:noProof/>
        </w:rPr>
        <w:t xml:space="preserve"> situation</w:t>
      </w:r>
      <w:r w:rsidR="00B90047" w:rsidRPr="00B90047">
        <w:rPr>
          <w:rFonts w:ascii="Book Antiqua" w:hAnsi="Book Antiqua"/>
          <w:noProof/>
          <w:vertAlign w:val="superscript"/>
        </w:rPr>
        <w:t>[</w:t>
      </w:r>
      <w:r w:rsidRPr="00BD2099">
        <w:rPr>
          <w:rFonts w:ascii="Book Antiqua" w:hAnsi="Book Antiqua"/>
          <w:noProof/>
          <w:vertAlign w:val="superscript"/>
        </w:rPr>
        <w:t>16]</w:t>
      </w:r>
      <w:r w:rsidRPr="00BD2099">
        <w:rPr>
          <w:rFonts w:ascii="Book Antiqua" w:hAnsi="Book Antiqua"/>
          <w:noProof/>
        </w:rPr>
        <w:t>. This parenteral route of transmission may have been the primary source of dispersion in Central and South America since IDU, during those decades, was very rare in LA</w:t>
      </w:r>
      <w:r w:rsidR="00B90047" w:rsidRPr="00B90047">
        <w:rPr>
          <w:rFonts w:ascii="Book Antiqua" w:hAnsi="Book Antiqua"/>
          <w:noProof/>
          <w:vertAlign w:val="superscript"/>
        </w:rPr>
        <w:t>[</w:t>
      </w:r>
      <w:r w:rsidRPr="00BD2099">
        <w:rPr>
          <w:rFonts w:ascii="Book Antiqua" w:hAnsi="Book Antiqua"/>
          <w:noProof/>
          <w:vertAlign w:val="superscript"/>
        </w:rPr>
        <w:t>17]</w:t>
      </w:r>
      <w:r w:rsidRPr="00BD2099">
        <w:rPr>
          <w:rFonts w:ascii="Book Antiqua" w:hAnsi="Book Antiqua"/>
          <w:noProof/>
        </w:rPr>
        <w:t xml:space="preserve">. Furthermore, even though the </w:t>
      </w:r>
      <w:r w:rsidR="00B90047">
        <w:rPr>
          <w:rFonts w:ascii="Book Antiqua" w:hAnsi="Book Antiqua"/>
          <w:noProof/>
        </w:rPr>
        <w:t>United States</w:t>
      </w:r>
      <w:r w:rsidR="00B90047" w:rsidRPr="00BD2099">
        <w:rPr>
          <w:rFonts w:ascii="Book Antiqua" w:hAnsi="Book Antiqua"/>
          <w:noProof/>
        </w:rPr>
        <w:t xml:space="preserve"> </w:t>
      </w:r>
      <w:r w:rsidRPr="00BD2099">
        <w:rPr>
          <w:rFonts w:ascii="Book Antiqua" w:hAnsi="Book Antiqua"/>
          <w:noProof/>
        </w:rPr>
        <w:t xml:space="preserve">mandatory screening of blood-borne viruses had </w:t>
      </w:r>
      <w:r w:rsidRPr="002C6DCD">
        <w:rPr>
          <w:rFonts w:ascii="Book Antiqua" w:hAnsi="Book Antiqua"/>
          <w:noProof/>
        </w:rPr>
        <w:t>been implemented</w:t>
      </w:r>
      <w:r w:rsidRPr="00BD2099">
        <w:rPr>
          <w:rFonts w:ascii="Book Antiqua" w:hAnsi="Book Antiqua"/>
          <w:noProof/>
        </w:rPr>
        <w:t xml:space="preserve"> in 1992, it was not fully established in Mexico and LA until </w:t>
      </w:r>
      <w:r w:rsidRPr="00BD2099">
        <w:rPr>
          <w:rFonts w:ascii="Book Antiqua" w:hAnsi="Book Antiqua"/>
          <w:noProof/>
        </w:rPr>
        <w:lastRenderedPageBreak/>
        <w:t>1996</w:t>
      </w:r>
      <w:r w:rsidR="00B90047" w:rsidRPr="00B90047">
        <w:rPr>
          <w:rFonts w:ascii="Book Antiqua" w:hAnsi="Book Antiqua"/>
          <w:noProof/>
          <w:vertAlign w:val="superscript"/>
        </w:rPr>
        <w:t>[</w:t>
      </w:r>
      <w:r w:rsidR="00B90047">
        <w:rPr>
          <w:rFonts w:ascii="Book Antiqua" w:hAnsi="Book Antiqua"/>
          <w:noProof/>
          <w:vertAlign w:val="superscript"/>
        </w:rPr>
        <w:t>18,</w:t>
      </w:r>
      <w:r w:rsidRPr="00BD2099">
        <w:rPr>
          <w:rFonts w:ascii="Book Antiqua" w:hAnsi="Book Antiqua"/>
          <w:noProof/>
          <w:vertAlign w:val="superscript"/>
        </w:rPr>
        <w:t>19]</w:t>
      </w:r>
      <w:r w:rsidRPr="00BD2099">
        <w:rPr>
          <w:rFonts w:ascii="Book Antiqua" w:hAnsi="Book Antiqua"/>
          <w:noProof/>
        </w:rPr>
        <w:t>. This information indicates that even before 2000, blood donations contaminated with HCV were still a relevant risk factor</w:t>
      </w:r>
      <w:r w:rsidR="00B90047" w:rsidRPr="00B90047">
        <w:rPr>
          <w:rFonts w:ascii="Book Antiqua" w:hAnsi="Book Antiqua"/>
          <w:noProof/>
          <w:vertAlign w:val="superscript"/>
        </w:rPr>
        <w:t>[</w:t>
      </w:r>
      <w:r w:rsidRPr="00BD2099">
        <w:rPr>
          <w:rFonts w:ascii="Book Antiqua" w:hAnsi="Book Antiqua"/>
          <w:noProof/>
          <w:vertAlign w:val="superscript"/>
        </w:rPr>
        <w:t>20]</w:t>
      </w:r>
      <w:r w:rsidRPr="00BD2099">
        <w:rPr>
          <w:rFonts w:ascii="Book Antiqua" w:hAnsi="Book Antiqua"/>
          <w:noProof/>
        </w:rPr>
        <w:t>. Moreover, an additional route of HCV infection in the LA may have been the indiscriminate use of caesarean births and other medical procedures that took place during the same period</w:t>
      </w:r>
      <w:r w:rsidR="00B90047" w:rsidRPr="00B90047">
        <w:rPr>
          <w:rFonts w:ascii="Book Antiqua" w:hAnsi="Book Antiqua"/>
          <w:noProof/>
          <w:vertAlign w:val="superscript"/>
        </w:rPr>
        <w:t>[</w:t>
      </w:r>
      <w:r w:rsidRPr="00BD2099">
        <w:rPr>
          <w:rFonts w:ascii="Book Antiqua" w:hAnsi="Book Antiqua"/>
          <w:noProof/>
          <w:vertAlign w:val="superscript"/>
        </w:rPr>
        <w:t>21]</w:t>
      </w:r>
      <w:r w:rsidRPr="00BD2099">
        <w:rPr>
          <w:rFonts w:ascii="Book Antiqua" w:hAnsi="Book Antiqua"/>
          <w:noProof/>
        </w:rPr>
        <w:t>. Brazil and Mexico</w:t>
      </w:r>
      <w:r w:rsidR="00B90047" w:rsidRPr="00B90047">
        <w:rPr>
          <w:rFonts w:ascii="Book Antiqua" w:hAnsi="Book Antiqua"/>
          <w:noProof/>
          <w:vertAlign w:val="superscript"/>
        </w:rPr>
        <w:t>[</w:t>
      </w:r>
      <w:r w:rsidRPr="00BD2099">
        <w:rPr>
          <w:rFonts w:ascii="Book Antiqua" w:hAnsi="Book Antiqua"/>
          <w:noProof/>
          <w:vertAlign w:val="superscript"/>
        </w:rPr>
        <w:t>22]</w:t>
      </w:r>
      <w:r w:rsidRPr="00BD2099">
        <w:rPr>
          <w:rFonts w:ascii="Book Antiqua" w:hAnsi="Book Antiqua"/>
          <w:noProof/>
        </w:rPr>
        <w:t xml:space="preserve"> are the two countries with the highest rates of cesarean sections within the Americas</w:t>
      </w:r>
      <w:r w:rsidR="00B90047" w:rsidRPr="00B90047">
        <w:rPr>
          <w:rFonts w:ascii="Book Antiqua" w:hAnsi="Book Antiqua"/>
          <w:noProof/>
          <w:vertAlign w:val="superscript"/>
        </w:rPr>
        <w:t>[</w:t>
      </w:r>
      <w:r w:rsidRPr="00BD2099">
        <w:rPr>
          <w:rFonts w:ascii="Book Antiqua" w:hAnsi="Book Antiqua"/>
          <w:noProof/>
          <w:vertAlign w:val="superscript"/>
        </w:rPr>
        <w:t>23]</w:t>
      </w:r>
      <w:r w:rsidRPr="00BD2099">
        <w:rPr>
          <w:rFonts w:ascii="Book Antiqua" w:hAnsi="Book Antiqua"/>
          <w:noProof/>
        </w:rPr>
        <w:t>. This could explain why Mexico has a female-to-male ratio of 2:1 of HCV infection</w:t>
      </w:r>
      <w:r w:rsidR="00B90047" w:rsidRPr="00B90047">
        <w:rPr>
          <w:rFonts w:ascii="Book Antiqua" w:hAnsi="Book Antiqua"/>
          <w:noProof/>
          <w:vertAlign w:val="superscript"/>
        </w:rPr>
        <w:t>[</w:t>
      </w:r>
      <w:r w:rsidRPr="00BD2099">
        <w:rPr>
          <w:rFonts w:ascii="Book Antiqua" w:hAnsi="Book Antiqua"/>
          <w:noProof/>
          <w:vertAlign w:val="superscript"/>
        </w:rPr>
        <w:t>21]</w:t>
      </w:r>
      <w:r w:rsidRPr="00BD2099">
        <w:rPr>
          <w:rFonts w:ascii="Book Antiqua" w:hAnsi="Book Antiqua"/>
          <w:noProof/>
        </w:rPr>
        <w:t xml:space="preserve">. </w:t>
      </w:r>
    </w:p>
    <w:p w14:paraId="0E1861D9" w14:textId="375E5831" w:rsidR="00BD2099" w:rsidRPr="00BD2099" w:rsidRDefault="00BD2099" w:rsidP="00A5745E">
      <w:pPr>
        <w:adjustRightInd w:val="0"/>
        <w:snapToGrid w:val="0"/>
        <w:spacing w:after="0" w:line="360" w:lineRule="auto"/>
        <w:ind w:firstLineChars="200" w:firstLine="480"/>
        <w:jc w:val="both"/>
        <w:rPr>
          <w:rFonts w:ascii="Book Antiqua" w:hAnsi="Book Antiqua"/>
          <w:noProof/>
        </w:rPr>
      </w:pPr>
      <w:r w:rsidRPr="00BD2099">
        <w:rPr>
          <w:rFonts w:ascii="Book Antiqua" w:hAnsi="Book Antiqua"/>
          <w:noProof/>
        </w:rPr>
        <w:t xml:space="preserve">Although </w:t>
      </w:r>
      <w:r w:rsidR="002C6DCD">
        <w:rPr>
          <w:rFonts w:ascii="Book Antiqua" w:hAnsi="Book Antiqua"/>
          <w:noProof/>
        </w:rPr>
        <w:t>partial reports were</w:t>
      </w:r>
      <w:r w:rsidRPr="002C6DCD">
        <w:rPr>
          <w:rFonts w:ascii="Book Antiqua" w:hAnsi="Book Antiqua"/>
          <w:noProof/>
        </w:rPr>
        <w:t xml:space="preserve"> stating</w:t>
      </w:r>
      <w:r w:rsidRPr="00BD2099">
        <w:rPr>
          <w:rFonts w:ascii="Book Antiqua" w:hAnsi="Book Antiqua"/>
          <w:noProof/>
        </w:rPr>
        <w:t xml:space="preserve"> the frequency of HCV in countries of LA during the 1990s, it was not until after 2000 that HCV-related liver cirrhosis began to rise. In Mexico, </w:t>
      </w:r>
      <w:r>
        <w:rPr>
          <w:rFonts w:ascii="Book Antiqua" w:hAnsi="Book Antiqua"/>
          <w:noProof/>
        </w:rPr>
        <w:t>this disease entity r</w:t>
      </w:r>
      <w:r w:rsidRPr="00BD2099">
        <w:rPr>
          <w:rFonts w:ascii="Book Antiqua" w:hAnsi="Book Antiqua"/>
          <w:noProof/>
        </w:rPr>
        <w:t xml:space="preserve">epresents </w:t>
      </w:r>
      <w:r w:rsidR="00B90047">
        <w:rPr>
          <w:rFonts w:ascii="Book Antiqua" w:hAnsi="Book Antiqua"/>
          <w:noProof/>
        </w:rPr>
        <w:t>over 12 deaths per 100</w:t>
      </w:r>
      <w:r w:rsidRPr="00BD2099">
        <w:rPr>
          <w:rFonts w:ascii="Book Antiqua" w:hAnsi="Book Antiqua"/>
          <w:noProof/>
        </w:rPr>
        <w:t>000 inhabitants and the estimated number of people infected with HCV may range from 1.5 to 2 million</w:t>
      </w:r>
      <w:r w:rsidR="00B90047" w:rsidRPr="00B90047">
        <w:rPr>
          <w:rFonts w:ascii="Book Antiqua" w:hAnsi="Book Antiqua"/>
          <w:noProof/>
          <w:vertAlign w:val="superscript"/>
        </w:rPr>
        <w:t>[</w:t>
      </w:r>
      <w:r w:rsidRPr="00BD2099">
        <w:rPr>
          <w:rFonts w:ascii="Book Antiqua" w:hAnsi="Book Antiqua"/>
          <w:noProof/>
          <w:vertAlign w:val="superscript"/>
        </w:rPr>
        <w:t>24-26]</w:t>
      </w:r>
      <w:r w:rsidRPr="00BD2099">
        <w:rPr>
          <w:rFonts w:ascii="Book Antiqua" w:hAnsi="Book Antiqua"/>
          <w:noProof/>
        </w:rPr>
        <w:t>, and at least ten million in LA</w:t>
      </w:r>
      <w:r w:rsidR="00B90047" w:rsidRPr="00B90047">
        <w:rPr>
          <w:rFonts w:ascii="Book Antiqua" w:hAnsi="Book Antiqua"/>
          <w:noProof/>
          <w:vertAlign w:val="superscript"/>
        </w:rPr>
        <w:t>[</w:t>
      </w:r>
      <w:r w:rsidRPr="00BD2099">
        <w:rPr>
          <w:rFonts w:ascii="Book Antiqua" w:hAnsi="Book Antiqua"/>
          <w:noProof/>
          <w:vertAlign w:val="superscript"/>
        </w:rPr>
        <w:t>26-28]</w:t>
      </w:r>
      <w:r w:rsidRPr="00BD2099">
        <w:rPr>
          <w:rFonts w:ascii="Book Antiqua" w:hAnsi="Book Antiqua"/>
          <w:noProof/>
        </w:rPr>
        <w:t>. In this region the route of transmission of HCV may have been similar as it was in Mexico, taking into account that as of 2000 the use of IDU, as well as tattooing and piercing, had increased from that year forward</w:t>
      </w:r>
      <w:r w:rsidR="00B90047" w:rsidRPr="00B90047">
        <w:rPr>
          <w:rFonts w:ascii="Book Antiqua" w:hAnsi="Book Antiqua"/>
          <w:noProof/>
          <w:vertAlign w:val="superscript"/>
        </w:rPr>
        <w:t>[</w:t>
      </w:r>
      <w:r w:rsidRPr="00BD2099">
        <w:rPr>
          <w:rFonts w:ascii="Book Antiqua" w:hAnsi="Book Antiqua"/>
          <w:noProof/>
          <w:vertAlign w:val="superscript"/>
        </w:rPr>
        <w:t>17]</w:t>
      </w:r>
      <w:r w:rsidRPr="00BD2099">
        <w:rPr>
          <w:rFonts w:ascii="Book Antiqua" w:hAnsi="Book Antiqua"/>
          <w:noProof/>
        </w:rPr>
        <w:t xml:space="preserve">. </w:t>
      </w:r>
    </w:p>
    <w:p w14:paraId="396A28D1" w14:textId="77777777" w:rsidR="00B90047" w:rsidRDefault="00B90047" w:rsidP="00A5745E">
      <w:pPr>
        <w:adjustRightInd w:val="0"/>
        <w:snapToGrid w:val="0"/>
        <w:spacing w:after="0" w:line="360" w:lineRule="auto"/>
        <w:jc w:val="both"/>
        <w:rPr>
          <w:rFonts w:ascii="Book Antiqua" w:hAnsi="Book Antiqua"/>
          <w:b/>
          <w:noProof/>
          <w:lang w:eastAsia="zh-CN"/>
        </w:rPr>
      </w:pPr>
    </w:p>
    <w:p w14:paraId="586E7528" w14:textId="77777777" w:rsidR="00BD2099" w:rsidRPr="00BD2099" w:rsidRDefault="00BD2099" w:rsidP="00A5745E">
      <w:pPr>
        <w:adjustRightInd w:val="0"/>
        <w:snapToGrid w:val="0"/>
        <w:spacing w:after="0" w:line="360" w:lineRule="auto"/>
        <w:jc w:val="both"/>
        <w:rPr>
          <w:rFonts w:ascii="Book Antiqua" w:hAnsi="Book Antiqua"/>
          <w:b/>
          <w:noProof/>
        </w:rPr>
      </w:pPr>
      <w:r w:rsidRPr="00BD2099">
        <w:rPr>
          <w:rFonts w:ascii="Book Antiqua" w:hAnsi="Book Antiqua"/>
          <w:b/>
          <w:noProof/>
        </w:rPr>
        <w:t>HCV TREATMENT IN LATIN AMERICA</w:t>
      </w:r>
    </w:p>
    <w:p w14:paraId="5785D576" w14:textId="73780AAC" w:rsidR="0026117E" w:rsidRDefault="00BD2099" w:rsidP="00A5745E">
      <w:pPr>
        <w:adjustRightInd w:val="0"/>
        <w:snapToGrid w:val="0"/>
        <w:spacing w:after="0" w:line="360" w:lineRule="auto"/>
        <w:jc w:val="both"/>
        <w:rPr>
          <w:rFonts w:ascii="Book Antiqua" w:hAnsi="Book Antiqua"/>
          <w:noProof/>
        </w:rPr>
      </w:pPr>
      <w:r w:rsidRPr="00BD2099">
        <w:rPr>
          <w:rFonts w:ascii="Book Antiqua" w:hAnsi="Book Antiqua"/>
          <w:noProof/>
        </w:rPr>
        <w:t>HCV infection can only be prevented by evading or eradicating</w:t>
      </w:r>
      <w:r w:rsidR="0026117E">
        <w:rPr>
          <w:rFonts w:ascii="Book Antiqua" w:hAnsi="Book Antiqua"/>
          <w:noProof/>
        </w:rPr>
        <w:t xml:space="preserve"> the virus</w:t>
      </w:r>
      <w:r w:rsidRPr="00BD2099">
        <w:rPr>
          <w:rFonts w:ascii="Book Antiqua" w:hAnsi="Book Antiqua"/>
          <w:noProof/>
        </w:rPr>
        <w:t xml:space="preserve">. To achieve eradication, treatment with highly effective drugs to all who are infected is required. Currently with the introduction of the new, but very costly, direct-acting antivirals (DAAs) an enormous feeling of success is felt. This </w:t>
      </w:r>
      <w:r w:rsidRPr="002C6DCD">
        <w:rPr>
          <w:rFonts w:ascii="Book Antiqua" w:hAnsi="Book Antiqua"/>
          <w:noProof/>
        </w:rPr>
        <w:t>elation</w:t>
      </w:r>
      <w:r w:rsidRPr="00BD2099">
        <w:rPr>
          <w:rFonts w:ascii="Book Antiqua" w:hAnsi="Book Antiqua"/>
          <w:noProof/>
        </w:rPr>
        <w:t xml:space="preserve"> may be comprehensible for the developed countries, but it may not be true for many developing countries worldwide</w:t>
      </w:r>
      <w:r w:rsidR="00B90047" w:rsidRPr="00B90047">
        <w:rPr>
          <w:rFonts w:ascii="Book Antiqua" w:hAnsi="Book Antiqua"/>
          <w:noProof/>
          <w:vertAlign w:val="superscript"/>
        </w:rPr>
        <w:t>[</w:t>
      </w:r>
      <w:r w:rsidRPr="00BD2099">
        <w:rPr>
          <w:rFonts w:ascii="Book Antiqua" w:hAnsi="Book Antiqua"/>
          <w:noProof/>
          <w:vertAlign w:val="superscript"/>
        </w:rPr>
        <w:t>29-32]</w:t>
      </w:r>
      <w:r w:rsidRPr="00BD2099">
        <w:rPr>
          <w:rFonts w:ascii="Book Antiqua" w:hAnsi="Book Antiqua"/>
          <w:noProof/>
        </w:rPr>
        <w:t>, including those in LA</w:t>
      </w:r>
      <w:r w:rsidR="00B90047" w:rsidRPr="00B90047">
        <w:rPr>
          <w:rFonts w:ascii="Book Antiqua" w:hAnsi="Book Antiqua"/>
          <w:noProof/>
          <w:vertAlign w:val="superscript"/>
        </w:rPr>
        <w:t>[</w:t>
      </w:r>
      <w:r w:rsidRPr="00BD2099">
        <w:rPr>
          <w:rFonts w:ascii="Book Antiqua" w:hAnsi="Book Antiqua"/>
          <w:noProof/>
          <w:vertAlign w:val="superscript"/>
        </w:rPr>
        <w:t>33-37]</w:t>
      </w:r>
      <w:r w:rsidRPr="00BD2099">
        <w:rPr>
          <w:rFonts w:ascii="Book Antiqua" w:hAnsi="Book Antiqua"/>
          <w:noProof/>
        </w:rPr>
        <w:t>.</w:t>
      </w:r>
      <w:r w:rsidR="00B90047">
        <w:rPr>
          <w:rFonts w:ascii="Book Antiqua" w:hAnsi="Book Antiqua"/>
          <w:noProof/>
        </w:rPr>
        <w:t xml:space="preserve"> </w:t>
      </w:r>
    </w:p>
    <w:p w14:paraId="1DEE1F1A" w14:textId="6AA8473E" w:rsidR="0026117E" w:rsidRPr="0026117E" w:rsidRDefault="0026117E" w:rsidP="00A5745E">
      <w:pPr>
        <w:adjustRightInd w:val="0"/>
        <w:snapToGrid w:val="0"/>
        <w:spacing w:after="0" w:line="360" w:lineRule="auto"/>
        <w:ind w:firstLineChars="200" w:firstLine="480"/>
        <w:jc w:val="both"/>
        <w:rPr>
          <w:rFonts w:ascii="Book Antiqua" w:hAnsi="Book Antiqua"/>
          <w:noProof/>
        </w:rPr>
      </w:pPr>
      <w:r>
        <w:rPr>
          <w:rFonts w:ascii="Book Antiqua" w:hAnsi="Book Antiqua"/>
          <w:noProof/>
        </w:rPr>
        <w:t>However, t</w:t>
      </w:r>
      <w:r w:rsidR="00BD2099" w:rsidRPr="00BD2099">
        <w:rPr>
          <w:rFonts w:ascii="Book Antiqua" w:hAnsi="Book Antiqua"/>
          <w:noProof/>
        </w:rPr>
        <w:t>here are two sides to this story. On one hand, the feasibility of eradicating HCV is closer than ever due to new treatments</w:t>
      </w:r>
      <w:r w:rsidR="00B90047" w:rsidRPr="00B90047">
        <w:rPr>
          <w:rFonts w:ascii="Book Antiqua" w:hAnsi="Book Antiqua"/>
          <w:noProof/>
          <w:vertAlign w:val="superscript"/>
        </w:rPr>
        <w:t>[</w:t>
      </w:r>
      <w:r w:rsidR="00BD2099" w:rsidRPr="00BD2099">
        <w:rPr>
          <w:rFonts w:ascii="Book Antiqua" w:hAnsi="Book Antiqua"/>
          <w:noProof/>
          <w:vertAlign w:val="superscript"/>
        </w:rPr>
        <w:t>38]</w:t>
      </w:r>
      <w:r w:rsidR="00BD2099" w:rsidRPr="00BD2099">
        <w:rPr>
          <w:rFonts w:ascii="Book Antiqua" w:hAnsi="Book Antiqua"/>
          <w:noProof/>
        </w:rPr>
        <w:t xml:space="preserve">; yet, </w:t>
      </w:r>
      <w:r w:rsidR="00BD2099" w:rsidRPr="002C6DCD">
        <w:rPr>
          <w:rFonts w:ascii="Book Antiqua" w:hAnsi="Book Antiqua"/>
          <w:noProof/>
        </w:rPr>
        <w:t>on the other hand</w:t>
      </w:r>
      <w:r w:rsidR="00BD2099" w:rsidRPr="00BD2099">
        <w:rPr>
          <w:rFonts w:ascii="Book Antiqua" w:hAnsi="Book Antiqua"/>
          <w:noProof/>
        </w:rPr>
        <w:t xml:space="preserve">, </w:t>
      </w:r>
      <w:r w:rsidRPr="0026117E">
        <w:rPr>
          <w:rFonts w:ascii="Book Antiqua" w:hAnsi="Book Antiqua"/>
          <w:noProof/>
        </w:rPr>
        <w:t>neither the authorities nor the physicians, recognize that many infected patients are the result of an iatrogenic spread of HCV. More than 95% of patients infected with viral hepatitis belong to a lower social class in their respective countries, and they can not afford to pay the current market prices of the</w:t>
      </w:r>
      <w:r>
        <w:rPr>
          <w:rFonts w:ascii="Book Antiqua" w:hAnsi="Book Antiqua"/>
          <w:noProof/>
        </w:rPr>
        <w:t>se new</w:t>
      </w:r>
      <w:r w:rsidRPr="0026117E">
        <w:rPr>
          <w:rFonts w:ascii="Book Antiqua" w:hAnsi="Book Antiqua"/>
          <w:noProof/>
        </w:rPr>
        <w:t xml:space="preserve"> antiviral drugs</w:t>
      </w:r>
      <w:r w:rsidR="00B90047" w:rsidRPr="00B90047">
        <w:rPr>
          <w:rFonts w:ascii="Book Antiqua" w:hAnsi="Book Antiqua"/>
          <w:noProof/>
          <w:vertAlign w:val="superscript"/>
        </w:rPr>
        <w:t>[</w:t>
      </w:r>
      <w:r w:rsidRPr="00BD2099">
        <w:rPr>
          <w:rFonts w:ascii="Book Antiqua" w:hAnsi="Book Antiqua"/>
          <w:noProof/>
          <w:vertAlign w:val="superscript"/>
        </w:rPr>
        <w:t>39]</w:t>
      </w:r>
      <w:r w:rsidRPr="00BD2099">
        <w:rPr>
          <w:rFonts w:ascii="Book Antiqua" w:hAnsi="Book Antiqua"/>
          <w:noProof/>
        </w:rPr>
        <w:t>.</w:t>
      </w:r>
    </w:p>
    <w:p w14:paraId="4B866A82" w14:textId="5BCEA5C4" w:rsidR="0026117E" w:rsidRDefault="00C25080" w:rsidP="00A5745E">
      <w:pPr>
        <w:adjustRightInd w:val="0"/>
        <w:snapToGrid w:val="0"/>
        <w:spacing w:after="0" w:line="360" w:lineRule="auto"/>
        <w:ind w:firstLineChars="200" w:firstLine="480"/>
        <w:jc w:val="both"/>
        <w:rPr>
          <w:rFonts w:ascii="Book Antiqua" w:hAnsi="Book Antiqua"/>
          <w:noProof/>
        </w:rPr>
      </w:pPr>
      <w:r>
        <w:rPr>
          <w:rFonts w:ascii="Book Antiqua" w:hAnsi="Book Antiqua"/>
          <w:noProof/>
        </w:rPr>
        <w:lastRenderedPageBreak/>
        <w:t>Additionally, a significant</w:t>
      </w:r>
      <w:r w:rsidR="00BD2099" w:rsidRPr="00BD2099">
        <w:rPr>
          <w:rFonts w:ascii="Book Antiqua" w:hAnsi="Book Antiqua"/>
          <w:noProof/>
        </w:rPr>
        <w:t xml:space="preserve"> challenge for the eradication of HCV is that there is more than one genotype of the human virus. There are seven genotypes and multiple subtypes</w:t>
      </w:r>
      <w:r w:rsidR="00765FC7" w:rsidRPr="00BD2099">
        <w:rPr>
          <w:rFonts w:ascii="Book Antiqua" w:hAnsi="Book Antiqua"/>
          <w:noProof/>
          <w:vertAlign w:val="superscript"/>
        </w:rPr>
        <w:t>[40]</w:t>
      </w:r>
      <w:r w:rsidR="00BD2099" w:rsidRPr="00BD2099">
        <w:rPr>
          <w:rFonts w:ascii="Book Antiqua" w:hAnsi="Book Antiqua"/>
          <w:noProof/>
        </w:rPr>
        <w:t xml:space="preserve">, which have infected populations with heterogeneous genetic makeups worldwide. This point indicates that research data on HCV needs to be population-based, </w:t>
      </w:r>
      <w:r w:rsidR="0026117E">
        <w:rPr>
          <w:rFonts w:ascii="Book Antiqua" w:hAnsi="Book Antiqua"/>
          <w:noProof/>
        </w:rPr>
        <w:t xml:space="preserve">especially </w:t>
      </w:r>
      <w:r w:rsidR="00BD2099" w:rsidRPr="00BD2099">
        <w:rPr>
          <w:rFonts w:ascii="Book Antiqua" w:hAnsi="Book Antiqua"/>
          <w:noProof/>
        </w:rPr>
        <w:t>in LA.</w:t>
      </w:r>
      <w:r w:rsidR="00B90047">
        <w:rPr>
          <w:rFonts w:ascii="Book Antiqua" w:hAnsi="Book Antiqua"/>
          <w:noProof/>
        </w:rPr>
        <w:t xml:space="preserve"> </w:t>
      </w:r>
      <w:r w:rsidR="00BD2099" w:rsidRPr="00BD2099">
        <w:rPr>
          <w:rFonts w:ascii="Book Antiqua" w:hAnsi="Book Antiqua"/>
          <w:noProof/>
        </w:rPr>
        <w:t>Further studies are required to identify the genotypes that circulate</w:t>
      </w:r>
      <w:r w:rsidR="00B90047" w:rsidRPr="00B90047">
        <w:rPr>
          <w:rFonts w:ascii="Book Antiqua" w:hAnsi="Book Antiqua"/>
          <w:noProof/>
          <w:vertAlign w:val="superscript"/>
        </w:rPr>
        <w:t>[</w:t>
      </w:r>
      <w:r w:rsidR="00BD2099" w:rsidRPr="00BD2099">
        <w:rPr>
          <w:rFonts w:ascii="Book Antiqua" w:hAnsi="Book Antiqua"/>
          <w:noProof/>
          <w:vertAlign w:val="superscript"/>
        </w:rPr>
        <w:t>41,42]</w:t>
      </w:r>
      <w:r w:rsidR="000C1CB1">
        <w:rPr>
          <w:rFonts w:ascii="Book Antiqua" w:hAnsi="Book Antiqua"/>
          <w:noProof/>
        </w:rPr>
        <w:t xml:space="preserve">, </w:t>
      </w:r>
      <w:r w:rsidR="00BD2099" w:rsidRPr="00BD2099">
        <w:rPr>
          <w:rFonts w:ascii="Book Antiqua" w:hAnsi="Book Antiqua"/>
          <w:noProof/>
        </w:rPr>
        <w:t>the main risk factors</w:t>
      </w:r>
      <w:r w:rsidR="00B90047">
        <w:rPr>
          <w:rFonts w:ascii="Book Antiqua" w:hAnsi="Book Antiqua"/>
          <w:noProof/>
          <w:vertAlign w:val="superscript"/>
        </w:rPr>
        <w:t>[17,20,</w:t>
      </w:r>
      <w:r w:rsidR="00BD2099" w:rsidRPr="00BD2099">
        <w:rPr>
          <w:rFonts w:ascii="Book Antiqua" w:hAnsi="Book Antiqua"/>
          <w:noProof/>
          <w:vertAlign w:val="superscript"/>
        </w:rPr>
        <w:t>21]</w:t>
      </w:r>
      <w:r w:rsidR="00BD2099" w:rsidRPr="00BD2099">
        <w:rPr>
          <w:rFonts w:ascii="Book Antiqua" w:hAnsi="Book Antiqua"/>
          <w:noProof/>
        </w:rPr>
        <w:t xml:space="preserve"> and the immunogenetic background of the population</w:t>
      </w:r>
      <w:r w:rsidR="00B90047" w:rsidRPr="00B90047">
        <w:rPr>
          <w:rFonts w:ascii="Book Antiqua" w:hAnsi="Book Antiqua"/>
          <w:noProof/>
          <w:vertAlign w:val="superscript"/>
        </w:rPr>
        <w:t>[</w:t>
      </w:r>
      <w:r w:rsidR="00BD2099" w:rsidRPr="00BD2099">
        <w:rPr>
          <w:rFonts w:ascii="Book Antiqua" w:hAnsi="Book Antiqua"/>
          <w:noProof/>
          <w:vertAlign w:val="superscript"/>
        </w:rPr>
        <w:t>43-45]</w:t>
      </w:r>
      <w:r w:rsidR="00BD2099" w:rsidRPr="00BD2099">
        <w:rPr>
          <w:rFonts w:ascii="Book Antiqua" w:hAnsi="Book Antiqua"/>
          <w:noProof/>
        </w:rPr>
        <w:t>.</w:t>
      </w:r>
      <w:r w:rsidR="000C1CB1">
        <w:rPr>
          <w:rFonts w:ascii="Book Antiqua" w:hAnsi="Book Antiqua"/>
          <w:noProof/>
        </w:rPr>
        <w:t xml:space="preserve"> </w:t>
      </w:r>
    </w:p>
    <w:p w14:paraId="1E72EBB2" w14:textId="7CB7DBE6" w:rsidR="000C1CB1" w:rsidRPr="00B90047" w:rsidRDefault="00CF45AB" w:rsidP="00A5745E">
      <w:pPr>
        <w:adjustRightInd w:val="0"/>
        <w:snapToGrid w:val="0"/>
        <w:spacing w:after="0" w:line="360" w:lineRule="auto"/>
        <w:ind w:firstLineChars="200" w:firstLine="480"/>
        <w:jc w:val="both"/>
        <w:rPr>
          <w:rFonts w:ascii="Book Antiqua" w:hAnsi="Book Antiqua"/>
          <w:noProof/>
        </w:rPr>
      </w:pPr>
      <w:r w:rsidRPr="00B90047">
        <w:rPr>
          <w:rFonts w:ascii="Book Antiqua" w:hAnsi="Book Antiqua"/>
          <w:noProof/>
        </w:rPr>
        <w:t xml:space="preserve">To date, </w:t>
      </w:r>
      <w:r w:rsidR="00E80EE4" w:rsidRPr="00B90047">
        <w:rPr>
          <w:rFonts w:ascii="Book Antiqua" w:hAnsi="Book Antiqua"/>
          <w:noProof/>
        </w:rPr>
        <w:t xml:space="preserve">less than </w:t>
      </w:r>
      <w:r w:rsidRPr="00B90047">
        <w:rPr>
          <w:rFonts w:ascii="Book Antiqua" w:hAnsi="Book Antiqua"/>
          <w:noProof/>
        </w:rPr>
        <w:t>2% of the people infected with HCV have been treated with the standard pegylated-interferon/ribav</w:t>
      </w:r>
      <w:r w:rsidR="00C25080" w:rsidRPr="00B90047">
        <w:rPr>
          <w:rFonts w:ascii="Book Antiqua" w:hAnsi="Book Antiqua"/>
          <w:noProof/>
        </w:rPr>
        <w:t>i</w:t>
      </w:r>
      <w:r w:rsidRPr="00B90047">
        <w:rPr>
          <w:rFonts w:ascii="Book Antiqua" w:hAnsi="Book Antiqua"/>
          <w:noProof/>
        </w:rPr>
        <w:t>rin therapy. The new DAAs,</w:t>
      </w:r>
      <w:r w:rsidR="00C93C39" w:rsidRPr="00B90047">
        <w:rPr>
          <w:rFonts w:ascii="Book Antiqua" w:hAnsi="Book Antiqua"/>
          <w:noProof/>
        </w:rPr>
        <w:t xml:space="preserve"> such as</w:t>
      </w:r>
      <w:r w:rsidRPr="00B90047">
        <w:rPr>
          <w:rFonts w:ascii="Book Antiqua" w:hAnsi="Book Antiqua"/>
          <w:noProof/>
        </w:rPr>
        <w:t xml:space="preserve"> boceprevir, telaprevir, simeprevir, and sofosbuvir have been slowly licensed in a limited</w:t>
      </w:r>
      <w:r w:rsidR="002C6DCD" w:rsidRPr="00B90047">
        <w:rPr>
          <w:rFonts w:ascii="Book Antiqua" w:hAnsi="Book Antiqua"/>
          <w:noProof/>
        </w:rPr>
        <w:t xml:space="preserve"> number of countries</w:t>
      </w:r>
      <w:r w:rsidRPr="00B90047">
        <w:rPr>
          <w:rFonts w:ascii="Book Antiqua" w:hAnsi="Book Antiqua"/>
          <w:noProof/>
        </w:rPr>
        <w:t xml:space="preserve"> in LA. Moreover, HCV treatments are based </w:t>
      </w:r>
      <w:r w:rsidR="000C1CB1" w:rsidRPr="00B90047">
        <w:rPr>
          <w:rFonts w:ascii="Book Antiqua" w:hAnsi="Book Antiqua"/>
          <w:noProof/>
        </w:rPr>
        <w:t xml:space="preserve">on </w:t>
      </w:r>
      <w:r w:rsidR="00C25080" w:rsidRPr="00B90047">
        <w:rPr>
          <w:rFonts w:ascii="Book Antiqua" w:hAnsi="Book Antiqua"/>
          <w:noProof/>
        </w:rPr>
        <w:t xml:space="preserve">the </w:t>
      </w:r>
      <w:r w:rsidR="00B90047">
        <w:rPr>
          <w:rFonts w:ascii="Book Antiqua" w:hAnsi="Book Antiqua"/>
          <w:noProof/>
        </w:rPr>
        <w:t>United States</w:t>
      </w:r>
      <w:r w:rsidR="00B90047" w:rsidRPr="00B90047">
        <w:rPr>
          <w:rFonts w:ascii="Book Antiqua" w:hAnsi="Book Antiqua"/>
          <w:noProof/>
        </w:rPr>
        <w:t xml:space="preserve"> </w:t>
      </w:r>
      <w:r w:rsidRPr="00B90047">
        <w:rPr>
          <w:rFonts w:ascii="Book Antiqua" w:hAnsi="Book Antiqua"/>
          <w:noProof/>
        </w:rPr>
        <w:t xml:space="preserve">and European guidelines which provide evidence of the SVR obtained in clinical trials carried out in </w:t>
      </w:r>
      <w:r w:rsidR="000C1CB1" w:rsidRPr="00B90047">
        <w:rPr>
          <w:rFonts w:ascii="Book Antiqua" w:hAnsi="Book Antiqua"/>
          <w:noProof/>
        </w:rPr>
        <w:t>populations other than LA</w:t>
      </w:r>
      <w:r w:rsidRPr="00B90047">
        <w:rPr>
          <w:rFonts w:ascii="Book Antiqua" w:hAnsi="Book Antiqua"/>
          <w:noProof/>
        </w:rPr>
        <w:t>.</w:t>
      </w:r>
      <w:r w:rsidR="00B90047" w:rsidRPr="00B90047">
        <w:rPr>
          <w:rFonts w:ascii="Book Antiqua" w:hAnsi="Book Antiqua"/>
          <w:noProof/>
        </w:rPr>
        <w:t xml:space="preserve"> </w:t>
      </w:r>
    </w:p>
    <w:p w14:paraId="058E2720" w14:textId="11561791" w:rsidR="00BD2099" w:rsidRPr="00BD2099" w:rsidRDefault="00BD2099" w:rsidP="00A5745E">
      <w:pPr>
        <w:adjustRightInd w:val="0"/>
        <w:snapToGrid w:val="0"/>
        <w:spacing w:after="0" w:line="360" w:lineRule="auto"/>
        <w:ind w:firstLineChars="200" w:firstLine="480"/>
        <w:jc w:val="both"/>
        <w:rPr>
          <w:rFonts w:ascii="Book Antiqua" w:hAnsi="Book Antiqua"/>
          <w:noProof/>
        </w:rPr>
      </w:pPr>
      <w:r w:rsidRPr="00CF45AB">
        <w:rPr>
          <w:rFonts w:ascii="Book Antiqua" w:hAnsi="Book Antiqua"/>
          <w:noProof/>
        </w:rPr>
        <w:t xml:space="preserve">Thus, under these circumstances who </w:t>
      </w:r>
      <w:r w:rsidRPr="00C25080">
        <w:rPr>
          <w:rFonts w:ascii="Book Antiqua" w:hAnsi="Book Antiqua"/>
          <w:noProof/>
        </w:rPr>
        <w:t>will have</w:t>
      </w:r>
      <w:r w:rsidRPr="00CF45AB">
        <w:rPr>
          <w:rFonts w:ascii="Book Antiqua" w:hAnsi="Book Antiqua"/>
          <w:noProof/>
        </w:rPr>
        <w:t xml:space="preserve"> access to treatment in Latin America?</w:t>
      </w:r>
      <w:r w:rsidRPr="00BD2099">
        <w:rPr>
          <w:rFonts w:ascii="Book Antiqua" w:hAnsi="Book Antiqua"/>
          <w:noProof/>
        </w:rPr>
        <w:t xml:space="preserve"> </w:t>
      </w:r>
      <w:r w:rsidR="0018697B">
        <w:rPr>
          <w:rFonts w:ascii="Book Antiqua" w:hAnsi="Book Antiqua"/>
          <w:noProof/>
        </w:rPr>
        <w:t xml:space="preserve">A substantial body of literature </w:t>
      </w:r>
      <w:r w:rsidRPr="00BD2099">
        <w:rPr>
          <w:rFonts w:ascii="Book Antiqua" w:hAnsi="Book Antiqua"/>
          <w:noProof/>
        </w:rPr>
        <w:t>ha</w:t>
      </w:r>
      <w:r w:rsidR="0018697B">
        <w:rPr>
          <w:rFonts w:ascii="Book Antiqua" w:hAnsi="Book Antiqua"/>
          <w:noProof/>
        </w:rPr>
        <w:t>s</w:t>
      </w:r>
      <w:r w:rsidRPr="00BD2099">
        <w:rPr>
          <w:rFonts w:ascii="Book Antiqua" w:hAnsi="Book Antiqua"/>
          <w:noProof/>
        </w:rPr>
        <w:t xml:space="preserve"> documented the multiple barriers to health care in HCV-infected patients</w:t>
      </w:r>
      <w:r w:rsidR="00B90047" w:rsidRPr="00B90047">
        <w:rPr>
          <w:rFonts w:ascii="Book Antiqua" w:hAnsi="Book Antiqua"/>
          <w:noProof/>
          <w:vertAlign w:val="superscript"/>
        </w:rPr>
        <w:t>[</w:t>
      </w:r>
      <w:r w:rsidRPr="00BD2099">
        <w:rPr>
          <w:rFonts w:ascii="Book Antiqua" w:hAnsi="Book Antiqua"/>
          <w:noProof/>
          <w:vertAlign w:val="superscript"/>
        </w:rPr>
        <w:t>46-49]</w:t>
      </w:r>
      <w:r w:rsidRPr="00BD2099">
        <w:rPr>
          <w:rFonts w:ascii="Book Antiqua" w:hAnsi="Book Antiqua"/>
          <w:noProof/>
        </w:rPr>
        <w:t xml:space="preserve">. Although </w:t>
      </w:r>
      <w:r w:rsidR="002C6DCD">
        <w:rPr>
          <w:rFonts w:ascii="Book Antiqua" w:hAnsi="Book Antiqua"/>
          <w:noProof/>
        </w:rPr>
        <w:t>crucial</w:t>
      </w:r>
      <w:r w:rsidRPr="00BD2099">
        <w:rPr>
          <w:rFonts w:ascii="Book Antiqua" w:hAnsi="Book Antiqua"/>
          <w:noProof/>
        </w:rPr>
        <w:t xml:space="preserve">, they are not within the scope of this editorial. Alternatively, we address several issues regarding </w:t>
      </w:r>
      <w:r w:rsidR="00761E4B">
        <w:rPr>
          <w:rFonts w:ascii="Book Antiqua" w:hAnsi="Book Antiqua"/>
          <w:noProof/>
        </w:rPr>
        <w:t>the health authorities, the medical community</w:t>
      </w:r>
      <w:r w:rsidR="00C25080">
        <w:rPr>
          <w:rFonts w:ascii="Book Antiqua" w:hAnsi="Book Antiqua"/>
          <w:noProof/>
        </w:rPr>
        <w:t>,</w:t>
      </w:r>
      <w:r w:rsidR="00761E4B">
        <w:rPr>
          <w:rFonts w:ascii="Book Antiqua" w:hAnsi="Book Antiqua"/>
          <w:noProof/>
        </w:rPr>
        <w:t xml:space="preserve"> and the pharmaceutical industry. These are key players involved in </w:t>
      </w:r>
      <w:r w:rsidR="00C82343">
        <w:rPr>
          <w:rFonts w:ascii="Book Antiqua" w:hAnsi="Book Antiqua"/>
          <w:noProof/>
        </w:rPr>
        <w:t xml:space="preserve">the </w:t>
      </w:r>
      <w:r w:rsidR="00761E4B">
        <w:rPr>
          <w:rFonts w:ascii="Book Antiqua" w:hAnsi="Book Antiqua"/>
          <w:noProof/>
        </w:rPr>
        <w:t xml:space="preserve">prevention, </w:t>
      </w:r>
      <w:r w:rsidR="00761E4B" w:rsidRPr="00C25080">
        <w:rPr>
          <w:rFonts w:ascii="Book Antiqua" w:hAnsi="Book Antiqua"/>
          <w:noProof/>
        </w:rPr>
        <w:t>diagnosis</w:t>
      </w:r>
      <w:r w:rsidR="00C25080" w:rsidRPr="005C637B">
        <w:rPr>
          <w:rFonts w:ascii="Book Antiqua" w:hAnsi="Book Antiqua"/>
          <w:noProof/>
        </w:rPr>
        <w:t>,</w:t>
      </w:r>
      <w:r w:rsidR="00761E4B">
        <w:rPr>
          <w:rFonts w:ascii="Book Antiqua" w:hAnsi="Book Antiqua"/>
          <w:noProof/>
        </w:rPr>
        <w:t xml:space="preserve"> and treatment </w:t>
      </w:r>
      <w:r w:rsidRPr="00BD2099">
        <w:rPr>
          <w:rFonts w:ascii="Book Antiqua" w:hAnsi="Book Antiqua"/>
          <w:noProof/>
        </w:rPr>
        <w:t>of this disease</w:t>
      </w:r>
      <w:r w:rsidR="00761E4B">
        <w:rPr>
          <w:rFonts w:ascii="Book Antiqua" w:hAnsi="Book Antiqua"/>
          <w:noProof/>
        </w:rPr>
        <w:t>.</w:t>
      </w:r>
      <w:r w:rsidR="00B90047">
        <w:rPr>
          <w:rFonts w:ascii="Book Antiqua" w:hAnsi="Book Antiqua"/>
          <w:noProof/>
        </w:rPr>
        <w:t xml:space="preserve"> </w:t>
      </w:r>
      <w:r w:rsidRPr="00BD2099">
        <w:rPr>
          <w:rFonts w:ascii="Book Antiqua" w:hAnsi="Book Antiqua"/>
          <w:noProof/>
        </w:rPr>
        <w:t xml:space="preserve"> </w:t>
      </w:r>
    </w:p>
    <w:p w14:paraId="11A0FA51" w14:textId="77777777" w:rsidR="00B90047" w:rsidRDefault="00B90047" w:rsidP="00A5745E">
      <w:pPr>
        <w:adjustRightInd w:val="0"/>
        <w:snapToGrid w:val="0"/>
        <w:spacing w:after="0" w:line="360" w:lineRule="auto"/>
        <w:jc w:val="both"/>
        <w:rPr>
          <w:rFonts w:ascii="Book Antiqua" w:hAnsi="Book Antiqua"/>
          <w:b/>
          <w:noProof/>
          <w:lang w:eastAsia="zh-CN"/>
        </w:rPr>
      </w:pPr>
    </w:p>
    <w:p w14:paraId="397F9DBD" w14:textId="347BEF88" w:rsidR="00BD2099" w:rsidRPr="00BD2099" w:rsidRDefault="00BD2099" w:rsidP="00A5745E">
      <w:pPr>
        <w:adjustRightInd w:val="0"/>
        <w:snapToGrid w:val="0"/>
        <w:spacing w:after="0" w:line="360" w:lineRule="auto"/>
        <w:jc w:val="both"/>
        <w:rPr>
          <w:rFonts w:ascii="Book Antiqua" w:hAnsi="Book Antiqua"/>
          <w:b/>
          <w:noProof/>
        </w:rPr>
      </w:pPr>
      <w:r w:rsidRPr="00BD2099">
        <w:rPr>
          <w:rFonts w:ascii="Book Antiqua" w:hAnsi="Book Antiqua"/>
          <w:b/>
          <w:noProof/>
        </w:rPr>
        <w:t>KEY PLAYERS</w:t>
      </w:r>
    </w:p>
    <w:p w14:paraId="6FD32E74" w14:textId="461564E5" w:rsidR="00BD2099" w:rsidRPr="00BD2099" w:rsidRDefault="00B90047" w:rsidP="00A5745E">
      <w:pPr>
        <w:adjustRightInd w:val="0"/>
        <w:snapToGrid w:val="0"/>
        <w:spacing w:after="0" w:line="360" w:lineRule="auto"/>
        <w:jc w:val="both"/>
        <w:rPr>
          <w:rFonts w:ascii="Book Antiqua" w:hAnsi="Book Antiqua"/>
          <w:b/>
          <w:i/>
          <w:noProof/>
          <w:lang w:eastAsia="zh-CN"/>
        </w:rPr>
      </w:pPr>
      <w:r w:rsidRPr="00B90047">
        <w:rPr>
          <w:rFonts w:ascii="Book Antiqua" w:hAnsi="Book Antiqua"/>
          <w:b/>
          <w:i/>
          <w:caps/>
          <w:noProof/>
        </w:rPr>
        <w:t>h</w:t>
      </w:r>
      <w:r>
        <w:rPr>
          <w:rFonts w:ascii="Book Antiqua" w:hAnsi="Book Antiqua"/>
          <w:b/>
          <w:i/>
          <w:noProof/>
        </w:rPr>
        <w:t>ealth authorities</w:t>
      </w:r>
    </w:p>
    <w:p w14:paraId="13AA0D55" w14:textId="492379A8" w:rsidR="00BD2099" w:rsidRPr="00BD2099" w:rsidRDefault="00BD2099" w:rsidP="00A5745E">
      <w:pPr>
        <w:adjustRightInd w:val="0"/>
        <w:snapToGrid w:val="0"/>
        <w:spacing w:after="0" w:line="360" w:lineRule="auto"/>
        <w:jc w:val="both"/>
        <w:rPr>
          <w:rFonts w:ascii="Book Antiqua" w:hAnsi="Book Antiqua"/>
          <w:noProof/>
        </w:rPr>
      </w:pPr>
      <w:r w:rsidRPr="00BD2099">
        <w:rPr>
          <w:rFonts w:ascii="Book Antiqua" w:hAnsi="Book Antiqua"/>
          <w:noProof/>
        </w:rPr>
        <w:t xml:space="preserve">The health </w:t>
      </w:r>
      <w:r w:rsidR="002C6DCD">
        <w:rPr>
          <w:rFonts w:ascii="Book Antiqua" w:hAnsi="Book Antiqua"/>
          <w:noProof/>
        </w:rPr>
        <w:t>official</w:t>
      </w:r>
      <w:r w:rsidRPr="002C6DCD">
        <w:rPr>
          <w:rFonts w:ascii="Book Antiqua" w:hAnsi="Book Antiqua"/>
          <w:noProof/>
        </w:rPr>
        <w:t>s</w:t>
      </w:r>
      <w:r w:rsidRPr="00BD2099">
        <w:rPr>
          <w:rFonts w:ascii="Book Antiqua" w:hAnsi="Book Antiqua"/>
          <w:noProof/>
        </w:rPr>
        <w:t xml:space="preserve"> have not considered viral hepatitis to be a </w:t>
      </w:r>
      <w:r w:rsidRPr="002C6DCD">
        <w:rPr>
          <w:rFonts w:ascii="Book Antiqua" w:hAnsi="Book Antiqua"/>
          <w:noProof/>
        </w:rPr>
        <w:t>se</w:t>
      </w:r>
      <w:r w:rsidR="002C6DCD">
        <w:rPr>
          <w:rFonts w:ascii="Book Antiqua" w:hAnsi="Book Antiqua"/>
          <w:noProof/>
        </w:rPr>
        <w:t>vere</w:t>
      </w:r>
      <w:r w:rsidRPr="00BD2099">
        <w:rPr>
          <w:rFonts w:ascii="Book Antiqua" w:hAnsi="Book Antiqua"/>
          <w:noProof/>
        </w:rPr>
        <w:t xml:space="preserve"> health problem, which in turn has manifested ignorance or reluctance towards </w:t>
      </w:r>
      <w:r w:rsidR="0026117E">
        <w:rPr>
          <w:rFonts w:ascii="Book Antiqua" w:hAnsi="Book Antiqua"/>
          <w:noProof/>
        </w:rPr>
        <w:t xml:space="preserve">a state program of detection or treatment </w:t>
      </w:r>
      <w:r w:rsidRPr="00BD2099">
        <w:rPr>
          <w:rFonts w:ascii="Book Antiqua" w:hAnsi="Book Antiqua"/>
          <w:noProof/>
        </w:rPr>
        <w:t>of this disease. Consequently, there are a limited number of up-to-date population-based epidemiological studies of viral hepatitis in most LA countries</w:t>
      </w:r>
      <w:r w:rsidR="00B90047" w:rsidRPr="00B90047">
        <w:rPr>
          <w:rFonts w:ascii="Book Antiqua" w:hAnsi="Book Antiqua"/>
          <w:noProof/>
          <w:vertAlign w:val="superscript"/>
        </w:rPr>
        <w:t>[</w:t>
      </w:r>
      <w:r w:rsidR="008B1190">
        <w:rPr>
          <w:rFonts w:ascii="Book Antiqua" w:hAnsi="Book Antiqua"/>
          <w:noProof/>
          <w:vertAlign w:val="superscript"/>
        </w:rPr>
        <w:t>35,</w:t>
      </w:r>
      <w:r w:rsidRPr="00BD2099">
        <w:rPr>
          <w:rFonts w:ascii="Book Antiqua" w:hAnsi="Book Antiqua"/>
          <w:noProof/>
          <w:vertAlign w:val="superscript"/>
        </w:rPr>
        <w:t>36]</w:t>
      </w:r>
      <w:r w:rsidRPr="00BD2099">
        <w:rPr>
          <w:rFonts w:ascii="Book Antiqua" w:hAnsi="Book Antiqua"/>
          <w:noProof/>
        </w:rPr>
        <w:t xml:space="preserve"> sponsored by the government. The few that do exist </w:t>
      </w:r>
      <w:r w:rsidRPr="002C6DCD">
        <w:rPr>
          <w:rFonts w:ascii="Book Antiqua" w:hAnsi="Book Antiqua"/>
          <w:noProof/>
        </w:rPr>
        <w:t>are accomplished</w:t>
      </w:r>
      <w:r w:rsidRPr="00BD2099">
        <w:rPr>
          <w:rFonts w:ascii="Book Antiqua" w:hAnsi="Book Antiqua"/>
          <w:noProof/>
        </w:rPr>
        <w:t xml:space="preserve"> by the attention and personal interest of researchers, rather than the concern of the health authorities. This lack of </w:t>
      </w:r>
      <w:r w:rsidRPr="002C6DCD">
        <w:rPr>
          <w:rFonts w:ascii="Book Antiqua" w:hAnsi="Book Antiqua"/>
          <w:noProof/>
        </w:rPr>
        <w:lastRenderedPageBreak/>
        <w:t>concern</w:t>
      </w:r>
      <w:r w:rsidRPr="00BD2099">
        <w:rPr>
          <w:rFonts w:ascii="Book Antiqua" w:hAnsi="Book Antiqua"/>
          <w:noProof/>
        </w:rPr>
        <w:t xml:space="preserve"> from the health authorities translates into key factors and information </w:t>
      </w:r>
      <w:r w:rsidRPr="002C6DCD">
        <w:rPr>
          <w:rFonts w:ascii="Book Antiqua" w:hAnsi="Book Antiqua"/>
          <w:noProof/>
        </w:rPr>
        <w:t>being overlooked</w:t>
      </w:r>
      <w:r w:rsidRPr="00BD2099">
        <w:rPr>
          <w:rFonts w:ascii="Book Antiqua" w:hAnsi="Book Antiqua"/>
          <w:noProof/>
        </w:rPr>
        <w:t>.</w:t>
      </w:r>
      <w:r w:rsidR="00B90047">
        <w:rPr>
          <w:rFonts w:ascii="Book Antiqua" w:hAnsi="Book Antiqua"/>
          <w:noProof/>
        </w:rPr>
        <w:t xml:space="preserve"> </w:t>
      </w:r>
      <w:r w:rsidRPr="00BD2099">
        <w:rPr>
          <w:rFonts w:ascii="Book Antiqua" w:hAnsi="Book Antiqua"/>
          <w:noProof/>
        </w:rPr>
        <w:t xml:space="preserve">Some of these factors include; lack of precision of who and how many people are infected, </w:t>
      </w:r>
      <w:r w:rsidR="002C6DCD">
        <w:rPr>
          <w:rFonts w:ascii="Book Antiqua" w:hAnsi="Book Antiqua"/>
          <w:noProof/>
        </w:rPr>
        <w:t>primary</w:t>
      </w:r>
      <w:r w:rsidRPr="00BD2099">
        <w:rPr>
          <w:rFonts w:ascii="Book Antiqua" w:hAnsi="Book Antiqua"/>
          <w:noProof/>
        </w:rPr>
        <w:t xml:space="preserve"> risk factors involved</w:t>
      </w:r>
      <w:r w:rsidR="00B90047" w:rsidRPr="00B90047">
        <w:rPr>
          <w:rFonts w:ascii="Book Antiqua" w:hAnsi="Book Antiqua"/>
          <w:noProof/>
          <w:vertAlign w:val="superscript"/>
        </w:rPr>
        <w:t>[</w:t>
      </w:r>
      <w:r w:rsidRPr="00BD2099">
        <w:rPr>
          <w:rFonts w:ascii="Book Antiqua" w:hAnsi="Book Antiqua"/>
          <w:noProof/>
          <w:vertAlign w:val="superscript"/>
        </w:rPr>
        <w:t>50]</w:t>
      </w:r>
      <w:r w:rsidRPr="00BD2099">
        <w:rPr>
          <w:rFonts w:ascii="Book Antiqua" w:hAnsi="Book Antiqua"/>
          <w:noProof/>
        </w:rPr>
        <w:t>, transition in genotypes</w:t>
      </w:r>
      <w:r w:rsidR="00B90047" w:rsidRPr="00B90047">
        <w:rPr>
          <w:rFonts w:ascii="Book Antiqua" w:hAnsi="Book Antiqua"/>
          <w:noProof/>
          <w:vertAlign w:val="superscript"/>
        </w:rPr>
        <w:t>[</w:t>
      </w:r>
      <w:r w:rsidRPr="00BD2099">
        <w:rPr>
          <w:rFonts w:ascii="Book Antiqua" w:hAnsi="Book Antiqua"/>
          <w:noProof/>
          <w:vertAlign w:val="superscript"/>
        </w:rPr>
        <w:t>17]</w:t>
      </w:r>
      <w:r w:rsidRPr="00BD2099">
        <w:rPr>
          <w:rFonts w:ascii="Book Antiqua" w:hAnsi="Book Antiqua"/>
          <w:noProof/>
        </w:rPr>
        <w:t xml:space="preserve"> and co-morbidities (obesity, diabetes, alcoholism, co-infection with HVB and HIV)</w:t>
      </w:r>
      <w:r w:rsidR="00B90047" w:rsidRPr="00B90047">
        <w:rPr>
          <w:rFonts w:ascii="Book Antiqua" w:hAnsi="Book Antiqua"/>
          <w:noProof/>
          <w:vertAlign w:val="superscript"/>
        </w:rPr>
        <w:t>[</w:t>
      </w:r>
      <w:r w:rsidR="00E06B32" w:rsidRPr="00BD2099">
        <w:rPr>
          <w:rFonts w:ascii="Book Antiqua" w:hAnsi="Book Antiqua"/>
          <w:noProof/>
          <w:vertAlign w:val="superscript"/>
        </w:rPr>
        <w:t>51]</w:t>
      </w:r>
      <w:r w:rsidRPr="00BD2099">
        <w:rPr>
          <w:rFonts w:ascii="Book Antiqua" w:hAnsi="Book Antiqua"/>
          <w:noProof/>
        </w:rPr>
        <w:t xml:space="preserve">. Furthermore, these epidemiological studies need to be documented in the population of LA because most clinicians assume that the same SVR achieved in Caucasians will replicate in people from this region. </w:t>
      </w:r>
    </w:p>
    <w:p w14:paraId="017EA6C6" w14:textId="77777777" w:rsidR="008B1190" w:rsidRDefault="008B1190" w:rsidP="00A5745E">
      <w:pPr>
        <w:adjustRightInd w:val="0"/>
        <w:snapToGrid w:val="0"/>
        <w:spacing w:after="0" w:line="360" w:lineRule="auto"/>
        <w:jc w:val="both"/>
        <w:rPr>
          <w:rFonts w:ascii="Book Antiqua" w:hAnsi="Book Antiqua"/>
          <w:b/>
          <w:i/>
          <w:noProof/>
          <w:lang w:eastAsia="zh-CN"/>
        </w:rPr>
      </w:pPr>
    </w:p>
    <w:p w14:paraId="7DCE2CA6" w14:textId="4BDD80FB" w:rsidR="00BD2099" w:rsidRPr="00BD2099" w:rsidRDefault="00BD2099" w:rsidP="00A5745E">
      <w:pPr>
        <w:adjustRightInd w:val="0"/>
        <w:snapToGrid w:val="0"/>
        <w:spacing w:after="0" w:line="360" w:lineRule="auto"/>
        <w:jc w:val="both"/>
        <w:rPr>
          <w:rFonts w:ascii="Book Antiqua" w:hAnsi="Book Antiqua"/>
          <w:b/>
          <w:i/>
          <w:noProof/>
          <w:lang w:eastAsia="zh-CN"/>
        </w:rPr>
      </w:pPr>
      <w:r w:rsidRPr="008B1190">
        <w:rPr>
          <w:rFonts w:ascii="Book Antiqua" w:hAnsi="Book Antiqua"/>
          <w:b/>
          <w:i/>
          <w:caps/>
          <w:noProof/>
        </w:rPr>
        <w:t>m</w:t>
      </w:r>
      <w:r w:rsidR="008B1190">
        <w:rPr>
          <w:rFonts w:ascii="Book Antiqua" w:hAnsi="Book Antiqua"/>
          <w:b/>
          <w:i/>
          <w:noProof/>
        </w:rPr>
        <w:t>edical community</w:t>
      </w:r>
    </w:p>
    <w:p w14:paraId="6993D40A" w14:textId="234FBC8B" w:rsidR="00BD2099" w:rsidRPr="00BD2099" w:rsidRDefault="00BD2099" w:rsidP="00A5745E">
      <w:pPr>
        <w:adjustRightInd w:val="0"/>
        <w:snapToGrid w:val="0"/>
        <w:spacing w:after="0" w:line="360" w:lineRule="auto"/>
        <w:jc w:val="both"/>
        <w:rPr>
          <w:rFonts w:ascii="Book Antiqua" w:hAnsi="Book Antiqua"/>
          <w:noProof/>
        </w:rPr>
      </w:pPr>
      <w:r w:rsidRPr="00BD2099">
        <w:rPr>
          <w:rFonts w:ascii="Book Antiqua" w:hAnsi="Book Antiqua"/>
          <w:noProof/>
        </w:rPr>
        <w:t>In LA, including Mexico, most medical societies involved in the study of the liver have a limited number of members with a solid scientific career, based on their poor scientific productivity in indexed and high impact factor journals in their dedicated fields</w:t>
      </w:r>
      <w:r w:rsidR="00B90047" w:rsidRPr="00B90047">
        <w:rPr>
          <w:rFonts w:ascii="Book Antiqua" w:hAnsi="Book Antiqua"/>
          <w:noProof/>
          <w:vertAlign w:val="superscript"/>
        </w:rPr>
        <w:t>[</w:t>
      </w:r>
      <w:r w:rsidR="00014E88">
        <w:rPr>
          <w:rFonts w:ascii="Book Antiqua" w:hAnsi="Book Antiqua"/>
          <w:noProof/>
          <w:vertAlign w:val="superscript"/>
        </w:rPr>
        <w:t>52,</w:t>
      </w:r>
      <w:r w:rsidRPr="00BD2099">
        <w:rPr>
          <w:rFonts w:ascii="Book Antiqua" w:hAnsi="Book Antiqua"/>
          <w:noProof/>
          <w:vertAlign w:val="superscript"/>
        </w:rPr>
        <w:t>53]</w:t>
      </w:r>
      <w:r w:rsidRPr="00BD2099">
        <w:rPr>
          <w:rFonts w:ascii="Book Antiqua" w:hAnsi="Book Antiqua"/>
          <w:noProof/>
        </w:rPr>
        <w:t xml:space="preserve">. These society members are hosted by the pharmaceutical companies to attend international forums. In turn, they are the only speakers that echo their experience at the liver meetings to their </w:t>
      </w:r>
      <w:r w:rsidRPr="002C6DCD">
        <w:rPr>
          <w:rFonts w:ascii="Book Antiqua" w:hAnsi="Book Antiqua"/>
          <w:noProof/>
        </w:rPr>
        <w:t>fellows</w:t>
      </w:r>
      <w:r w:rsidRPr="00BD2099">
        <w:rPr>
          <w:rFonts w:ascii="Book Antiqua" w:hAnsi="Book Antiqua"/>
          <w:noProof/>
        </w:rPr>
        <w:t xml:space="preserve"> but do not contribute with scientific data or share their clinical experience. This circumstance has led to the situation that some members only intend to be their society´s President (or Chairperson) without</w:t>
      </w:r>
      <w:r w:rsidR="002C6DCD">
        <w:rPr>
          <w:rFonts w:ascii="Book Antiqua" w:hAnsi="Book Antiqua"/>
          <w:noProof/>
        </w:rPr>
        <w:t xml:space="preserve"> the</w:t>
      </w:r>
      <w:r w:rsidRPr="00BD2099">
        <w:rPr>
          <w:rFonts w:ascii="Book Antiqua" w:hAnsi="Book Antiqua"/>
          <w:noProof/>
        </w:rPr>
        <w:t xml:space="preserve"> </w:t>
      </w:r>
      <w:r w:rsidRPr="002C6DCD">
        <w:rPr>
          <w:rFonts w:ascii="Book Antiqua" w:hAnsi="Book Antiqua"/>
          <w:noProof/>
        </w:rPr>
        <w:t>actual</w:t>
      </w:r>
      <w:r w:rsidRPr="00BD2099">
        <w:rPr>
          <w:rFonts w:ascii="Book Antiqua" w:hAnsi="Book Antiqua"/>
          <w:noProof/>
        </w:rPr>
        <w:t xml:space="preserve"> contribution of new knowledge in their field of expertise. Moreover, it is precisely these “leaders of the field” who take part, on multiple </w:t>
      </w:r>
      <w:r w:rsidRPr="002C6DCD">
        <w:rPr>
          <w:rFonts w:ascii="Book Antiqua" w:hAnsi="Book Antiqua"/>
          <w:noProof/>
        </w:rPr>
        <w:t>occasions</w:t>
      </w:r>
      <w:r w:rsidRPr="00BD2099">
        <w:rPr>
          <w:rFonts w:ascii="Book Antiqua" w:hAnsi="Book Antiqua"/>
          <w:noProof/>
        </w:rPr>
        <w:t>,</w:t>
      </w:r>
      <w:r w:rsidR="00B90047">
        <w:rPr>
          <w:rFonts w:ascii="Book Antiqua" w:hAnsi="Book Antiqua"/>
          <w:noProof/>
        </w:rPr>
        <w:t xml:space="preserve"> </w:t>
      </w:r>
      <w:r w:rsidRPr="00BD2099">
        <w:rPr>
          <w:rFonts w:ascii="Book Antiqua" w:hAnsi="Book Antiqua"/>
          <w:noProof/>
        </w:rPr>
        <w:t xml:space="preserve">as representatives of the health authority, sometimes playing a dual role as clinician and politician. </w:t>
      </w:r>
    </w:p>
    <w:p w14:paraId="673A67A9" w14:textId="40A5C6DA" w:rsidR="00BD2099" w:rsidRPr="00BD2099" w:rsidRDefault="00BD2099" w:rsidP="00A5745E">
      <w:pPr>
        <w:adjustRightInd w:val="0"/>
        <w:snapToGrid w:val="0"/>
        <w:spacing w:after="0" w:line="360" w:lineRule="auto"/>
        <w:ind w:firstLineChars="200" w:firstLine="480"/>
        <w:jc w:val="both"/>
        <w:rPr>
          <w:rFonts w:ascii="Book Antiqua" w:hAnsi="Book Antiqua"/>
          <w:noProof/>
        </w:rPr>
      </w:pPr>
      <w:r w:rsidRPr="00BD2099">
        <w:rPr>
          <w:rFonts w:ascii="Book Antiqua" w:hAnsi="Book Antiqua"/>
          <w:noProof/>
        </w:rPr>
        <w:t>Therefore, when the support of the medical community is required to establish health policies that have an impac</w:t>
      </w:r>
      <w:r w:rsidR="00CF45AB">
        <w:rPr>
          <w:rFonts w:ascii="Book Antiqua" w:hAnsi="Book Antiqua"/>
          <w:noProof/>
        </w:rPr>
        <w:t xml:space="preserve">t on vulnerable social groups, the members </w:t>
      </w:r>
      <w:r w:rsidRPr="00BD2099">
        <w:rPr>
          <w:rFonts w:ascii="Book Antiqua" w:hAnsi="Book Antiqua"/>
          <w:noProof/>
        </w:rPr>
        <w:t xml:space="preserve">are left without a voice, and vote, on these issues. </w:t>
      </w:r>
      <w:r w:rsidR="00CF45AB">
        <w:rPr>
          <w:rFonts w:ascii="Book Antiqua" w:hAnsi="Book Antiqua"/>
          <w:noProof/>
        </w:rPr>
        <w:t xml:space="preserve">Consequently, the </w:t>
      </w:r>
      <w:r w:rsidRPr="00BD2099">
        <w:rPr>
          <w:rFonts w:ascii="Book Antiqua" w:hAnsi="Book Antiqua"/>
          <w:noProof/>
        </w:rPr>
        <w:t xml:space="preserve">decisions are </w:t>
      </w:r>
      <w:r w:rsidR="00CF45AB">
        <w:rPr>
          <w:rFonts w:ascii="Book Antiqua" w:hAnsi="Book Antiqua"/>
          <w:noProof/>
        </w:rPr>
        <w:t>made</w:t>
      </w:r>
      <w:r w:rsidR="00C25080">
        <w:rPr>
          <w:rFonts w:ascii="Book Antiqua" w:hAnsi="Book Antiqua"/>
          <w:noProof/>
        </w:rPr>
        <w:t xml:space="preserve"> in an unipersonal manner</w:t>
      </w:r>
      <w:r w:rsidRPr="00BD2099">
        <w:rPr>
          <w:rFonts w:ascii="Book Antiqua" w:hAnsi="Book Antiqua"/>
          <w:noProof/>
        </w:rPr>
        <w:t>. Furthermore, if the clinician-politician now has a position within the health institutions or the government, he/she may now have a conflict of interest with his/her private practice.</w:t>
      </w:r>
    </w:p>
    <w:p w14:paraId="46A7AB0A" w14:textId="01430E0A" w:rsidR="00BD2099" w:rsidRPr="00BD2099" w:rsidRDefault="00BD2099" w:rsidP="00A5745E">
      <w:pPr>
        <w:adjustRightInd w:val="0"/>
        <w:snapToGrid w:val="0"/>
        <w:spacing w:after="0" w:line="360" w:lineRule="auto"/>
        <w:ind w:firstLineChars="200" w:firstLine="480"/>
        <w:jc w:val="both"/>
        <w:rPr>
          <w:rFonts w:ascii="Book Antiqua" w:hAnsi="Book Antiqua"/>
          <w:noProof/>
        </w:rPr>
      </w:pPr>
      <w:r w:rsidRPr="00BD2099">
        <w:rPr>
          <w:rFonts w:ascii="Book Antiqua" w:hAnsi="Book Antiqua"/>
          <w:noProof/>
        </w:rPr>
        <w:t xml:space="preserve">Unfortunately, the lack of an official </w:t>
      </w:r>
      <w:r w:rsidR="0018697B">
        <w:rPr>
          <w:rFonts w:ascii="Book Antiqua" w:hAnsi="Book Antiqua"/>
          <w:noProof/>
        </w:rPr>
        <w:t>standpoint</w:t>
      </w:r>
      <w:r w:rsidRPr="00BD2099">
        <w:rPr>
          <w:rFonts w:ascii="Book Antiqua" w:hAnsi="Book Antiqua"/>
          <w:noProof/>
        </w:rPr>
        <w:t xml:space="preserve"> in many educational or health institutions to promote a high standard of scientific and academic quality is a serious weakness. This challenge, paired together with a high </w:t>
      </w:r>
      <w:r w:rsidRPr="00BD2099">
        <w:rPr>
          <w:rFonts w:ascii="Book Antiqua" w:hAnsi="Book Antiqua"/>
          <w:noProof/>
        </w:rPr>
        <w:lastRenderedPageBreak/>
        <w:t xml:space="preserve">level of corruption and preferential treatment that prevails among some government authorities, makes it </w:t>
      </w:r>
      <w:r w:rsidR="002C6DCD">
        <w:rPr>
          <w:rFonts w:ascii="Book Antiqua" w:hAnsi="Book Antiqua"/>
          <w:noProof/>
        </w:rPr>
        <w:t>tough</w:t>
      </w:r>
      <w:r w:rsidRPr="00BD2099">
        <w:rPr>
          <w:rFonts w:ascii="Book Antiqua" w:hAnsi="Book Antiqua"/>
          <w:noProof/>
        </w:rPr>
        <w:t xml:space="preserve"> to provide treatment for this virus.</w:t>
      </w:r>
      <w:r w:rsidR="00B90047">
        <w:rPr>
          <w:rFonts w:ascii="Book Antiqua" w:hAnsi="Book Antiqua"/>
          <w:noProof/>
        </w:rPr>
        <w:t xml:space="preserve"> </w:t>
      </w:r>
      <w:r w:rsidRPr="00BD2099">
        <w:rPr>
          <w:rFonts w:ascii="Book Antiqua" w:hAnsi="Book Antiqua"/>
          <w:noProof/>
        </w:rPr>
        <w:t xml:space="preserve">This situation has created elitist groups of treating physicians being </w:t>
      </w:r>
      <w:r w:rsidR="00CF6B8E">
        <w:rPr>
          <w:rFonts w:ascii="Book Antiqua" w:hAnsi="Book Antiqua"/>
          <w:noProof/>
        </w:rPr>
        <w:t>spons</w:t>
      </w:r>
      <w:r w:rsidR="00CF45AB">
        <w:rPr>
          <w:rFonts w:ascii="Book Antiqua" w:hAnsi="Book Antiqua"/>
          <w:noProof/>
        </w:rPr>
        <w:t>o</w:t>
      </w:r>
      <w:r w:rsidR="00CF6B8E">
        <w:rPr>
          <w:rFonts w:ascii="Book Antiqua" w:hAnsi="Book Antiqua"/>
          <w:noProof/>
        </w:rPr>
        <w:t xml:space="preserve">red </w:t>
      </w:r>
      <w:r w:rsidRPr="00BD2099">
        <w:rPr>
          <w:rFonts w:ascii="Book Antiqua" w:hAnsi="Book Antiqua"/>
          <w:noProof/>
        </w:rPr>
        <w:t xml:space="preserve">by the pharmaceutical industry. These doctors may be </w:t>
      </w:r>
      <w:r w:rsidRPr="002C6DCD">
        <w:rPr>
          <w:rFonts w:ascii="Book Antiqua" w:hAnsi="Book Antiqua"/>
          <w:noProof/>
        </w:rPr>
        <w:t>knowledgeable</w:t>
      </w:r>
      <w:r w:rsidR="002C6DCD">
        <w:rPr>
          <w:rFonts w:ascii="Book Antiqua" w:hAnsi="Book Antiqua"/>
          <w:noProof/>
        </w:rPr>
        <w:t>,</w:t>
      </w:r>
      <w:r w:rsidRPr="00BD2099">
        <w:rPr>
          <w:rFonts w:ascii="Book Antiqua" w:hAnsi="Book Antiqua"/>
          <w:noProof/>
        </w:rPr>
        <w:t xml:space="preserve"> however, in some cases, this information does not necessarily apply to their respective countries or communities.</w:t>
      </w:r>
      <w:r w:rsidR="00B90047">
        <w:rPr>
          <w:rFonts w:ascii="Book Antiqua" w:hAnsi="Book Antiqua"/>
          <w:noProof/>
        </w:rPr>
        <w:t xml:space="preserve"> </w:t>
      </w:r>
    </w:p>
    <w:p w14:paraId="29598702" w14:textId="1E59D4E7" w:rsidR="00BD2099" w:rsidRPr="00BD2099" w:rsidRDefault="00BD2099" w:rsidP="00A5745E">
      <w:pPr>
        <w:adjustRightInd w:val="0"/>
        <w:snapToGrid w:val="0"/>
        <w:spacing w:after="0" w:line="360" w:lineRule="auto"/>
        <w:ind w:firstLineChars="200" w:firstLine="480"/>
        <w:jc w:val="both"/>
        <w:rPr>
          <w:rFonts w:ascii="Book Antiqua" w:hAnsi="Book Antiqua"/>
          <w:noProof/>
        </w:rPr>
      </w:pPr>
      <w:r w:rsidRPr="00BD2099">
        <w:rPr>
          <w:rFonts w:ascii="Book Antiqua" w:hAnsi="Book Antiqua"/>
          <w:noProof/>
        </w:rPr>
        <w:t>Furthermore, many of these physicians focus on his/her private practice and have negligible interest in understanding the reality of the disease in their community or country of origin. A reminder of the Hippocratic Oath is “We as doctors should seek the best benefit for the patients, including those who do not have access to treatment</w:t>
      </w:r>
      <w:r w:rsidR="00014E88" w:rsidRPr="00BD2099">
        <w:rPr>
          <w:rFonts w:ascii="Book Antiqua" w:hAnsi="Book Antiqua"/>
          <w:noProof/>
        </w:rPr>
        <w:t>“</w:t>
      </w:r>
      <w:r w:rsidRPr="00BD2099">
        <w:rPr>
          <w:rFonts w:ascii="Book Antiqua" w:hAnsi="Book Antiqua"/>
          <w:noProof/>
        </w:rPr>
        <w:t xml:space="preserve">. </w:t>
      </w:r>
    </w:p>
    <w:p w14:paraId="6A9D328A" w14:textId="788BAE16" w:rsidR="00BD2099" w:rsidRPr="00B25395" w:rsidRDefault="0018697B" w:rsidP="00A5745E">
      <w:pPr>
        <w:adjustRightInd w:val="0"/>
        <w:snapToGrid w:val="0"/>
        <w:spacing w:after="0" w:line="360" w:lineRule="auto"/>
        <w:ind w:firstLineChars="200" w:firstLine="480"/>
        <w:jc w:val="both"/>
        <w:rPr>
          <w:rFonts w:ascii="Book Antiqua" w:hAnsi="Book Antiqua"/>
          <w:noProof/>
        </w:rPr>
      </w:pPr>
      <w:r>
        <w:rPr>
          <w:rFonts w:ascii="Book Antiqua" w:hAnsi="Book Antiqua"/>
          <w:noProof/>
        </w:rPr>
        <w:t>Likewise</w:t>
      </w:r>
      <w:r w:rsidR="0026117E">
        <w:rPr>
          <w:rFonts w:ascii="Book Antiqua" w:hAnsi="Book Antiqua"/>
          <w:noProof/>
        </w:rPr>
        <w:t>, i</w:t>
      </w:r>
      <w:r w:rsidR="00BD2099" w:rsidRPr="00BD2099">
        <w:rPr>
          <w:rFonts w:ascii="Book Antiqua" w:hAnsi="Book Antiqua"/>
          <w:noProof/>
        </w:rPr>
        <w:t>n the majority of LA countries, there are no specialists in hepatology.</w:t>
      </w:r>
      <w:r w:rsidR="0026117E">
        <w:rPr>
          <w:rFonts w:ascii="Book Antiqua" w:hAnsi="Book Antiqua"/>
          <w:noProof/>
        </w:rPr>
        <w:t xml:space="preserve"> </w:t>
      </w:r>
      <w:r w:rsidR="00BD2099" w:rsidRPr="00BD2099">
        <w:rPr>
          <w:rFonts w:ascii="Book Antiqua" w:hAnsi="Book Antiqua"/>
          <w:noProof/>
        </w:rPr>
        <w:t xml:space="preserve">Patients </w:t>
      </w:r>
      <w:r>
        <w:rPr>
          <w:rFonts w:ascii="Book Antiqua" w:hAnsi="Book Antiqua"/>
          <w:noProof/>
        </w:rPr>
        <w:t xml:space="preserve">living </w:t>
      </w:r>
      <w:r w:rsidR="00BD2099" w:rsidRPr="00BD2099">
        <w:rPr>
          <w:rFonts w:ascii="Book Antiqua" w:hAnsi="Book Antiqua"/>
          <w:noProof/>
        </w:rPr>
        <w:t xml:space="preserve">with liver diseases are treated </w:t>
      </w:r>
      <w:r w:rsidR="0026117E">
        <w:rPr>
          <w:rFonts w:ascii="Book Antiqua" w:hAnsi="Book Antiqua"/>
          <w:noProof/>
        </w:rPr>
        <w:t xml:space="preserve">mainly </w:t>
      </w:r>
      <w:r w:rsidR="00BD2099" w:rsidRPr="00BD2099">
        <w:rPr>
          <w:rFonts w:ascii="Book Antiqua" w:hAnsi="Book Antiqua"/>
          <w:noProof/>
        </w:rPr>
        <w:t>by a gastroenterologist or internist</w:t>
      </w:r>
      <w:r w:rsidR="00B90047" w:rsidRPr="00B90047">
        <w:rPr>
          <w:rFonts w:ascii="Book Antiqua" w:hAnsi="Book Antiqua"/>
          <w:noProof/>
          <w:vertAlign w:val="superscript"/>
        </w:rPr>
        <w:t>[</w:t>
      </w:r>
      <w:r w:rsidR="00BD2099" w:rsidRPr="00BD2099">
        <w:rPr>
          <w:rFonts w:ascii="Book Antiqua" w:hAnsi="Book Antiqua"/>
          <w:noProof/>
          <w:vertAlign w:val="superscript"/>
        </w:rPr>
        <w:t>54]</w:t>
      </w:r>
      <w:r w:rsidR="00BD2099" w:rsidRPr="00BD2099">
        <w:rPr>
          <w:rFonts w:ascii="Book Antiqua" w:hAnsi="Book Antiqua"/>
          <w:noProof/>
        </w:rPr>
        <w:t xml:space="preserve">. </w:t>
      </w:r>
      <w:r w:rsidR="00BD2099" w:rsidRPr="00B25395">
        <w:rPr>
          <w:rFonts w:ascii="Book Antiqua" w:hAnsi="Book Antiqua"/>
          <w:noProof/>
        </w:rPr>
        <w:t xml:space="preserve">However, with the introduction of </w:t>
      </w:r>
      <w:r w:rsidR="00E06B32" w:rsidRPr="00B25395">
        <w:rPr>
          <w:rFonts w:ascii="Book Antiqua" w:hAnsi="Book Antiqua"/>
          <w:noProof/>
        </w:rPr>
        <w:t xml:space="preserve">the new </w:t>
      </w:r>
      <w:r w:rsidR="00BD2099" w:rsidRPr="00B25395">
        <w:rPr>
          <w:rFonts w:ascii="Book Antiqua" w:hAnsi="Book Antiqua"/>
          <w:noProof/>
        </w:rPr>
        <w:t>effective antivirals, and the possibility of the pharmaceutical industry involvement, medical specialists from different fields now claim the liver-diseased patient. Th</w:t>
      </w:r>
      <w:r w:rsidR="0026117E" w:rsidRPr="00B25395">
        <w:rPr>
          <w:rFonts w:ascii="Book Antiqua" w:hAnsi="Book Antiqua"/>
          <w:noProof/>
        </w:rPr>
        <w:t xml:space="preserve">us, </w:t>
      </w:r>
      <w:r w:rsidR="00BD2099" w:rsidRPr="00B25395">
        <w:rPr>
          <w:rFonts w:ascii="Book Antiqua" w:hAnsi="Book Antiqua"/>
          <w:noProof/>
        </w:rPr>
        <w:t xml:space="preserve">a specialty or subspecialty in hepatology </w:t>
      </w:r>
      <w:r w:rsidRPr="00B25395">
        <w:rPr>
          <w:rFonts w:ascii="Book Antiqua" w:hAnsi="Book Antiqua"/>
          <w:noProof/>
        </w:rPr>
        <w:t xml:space="preserve">supported by academic institutions </w:t>
      </w:r>
      <w:r w:rsidR="00BD2099" w:rsidRPr="00B25395">
        <w:rPr>
          <w:rFonts w:ascii="Book Antiqua" w:hAnsi="Book Antiqua"/>
          <w:noProof/>
        </w:rPr>
        <w:t xml:space="preserve">should be established </w:t>
      </w:r>
      <w:r w:rsidR="0026117E" w:rsidRPr="00B25395">
        <w:rPr>
          <w:rFonts w:ascii="Book Antiqua" w:hAnsi="Book Antiqua"/>
          <w:noProof/>
        </w:rPr>
        <w:t>as soon as possible</w:t>
      </w:r>
      <w:r w:rsidRPr="00B25395">
        <w:rPr>
          <w:rFonts w:ascii="Book Antiqua" w:hAnsi="Book Antiqua"/>
          <w:noProof/>
        </w:rPr>
        <w:t>.</w:t>
      </w:r>
      <w:r w:rsidR="00B90047" w:rsidRPr="00B25395">
        <w:rPr>
          <w:rFonts w:ascii="Book Antiqua" w:hAnsi="Book Antiqua"/>
          <w:noProof/>
        </w:rPr>
        <w:t xml:space="preserve"> </w:t>
      </w:r>
    </w:p>
    <w:p w14:paraId="6040F310" w14:textId="77777777" w:rsidR="00B25395" w:rsidRDefault="00B25395" w:rsidP="00A5745E">
      <w:pPr>
        <w:adjustRightInd w:val="0"/>
        <w:snapToGrid w:val="0"/>
        <w:spacing w:after="0" w:line="360" w:lineRule="auto"/>
        <w:jc w:val="both"/>
        <w:rPr>
          <w:rFonts w:ascii="Book Antiqua" w:hAnsi="Book Antiqua"/>
          <w:b/>
          <w:i/>
          <w:noProof/>
          <w:lang w:eastAsia="zh-CN"/>
        </w:rPr>
      </w:pPr>
    </w:p>
    <w:p w14:paraId="029AE54E" w14:textId="5379EBAA" w:rsidR="00BD2099" w:rsidRPr="00BD2099" w:rsidRDefault="00BD2099" w:rsidP="00A5745E">
      <w:pPr>
        <w:adjustRightInd w:val="0"/>
        <w:snapToGrid w:val="0"/>
        <w:spacing w:after="0" w:line="360" w:lineRule="auto"/>
        <w:jc w:val="both"/>
        <w:rPr>
          <w:rFonts w:ascii="Book Antiqua" w:hAnsi="Book Antiqua"/>
          <w:b/>
          <w:i/>
          <w:noProof/>
          <w:lang w:eastAsia="zh-CN"/>
        </w:rPr>
      </w:pPr>
      <w:r w:rsidRPr="00B25395">
        <w:rPr>
          <w:rFonts w:ascii="Book Antiqua" w:hAnsi="Book Antiqua"/>
          <w:b/>
          <w:i/>
          <w:caps/>
          <w:noProof/>
        </w:rPr>
        <w:t>p</w:t>
      </w:r>
      <w:r w:rsidR="00B25395">
        <w:rPr>
          <w:rFonts w:ascii="Book Antiqua" w:hAnsi="Book Antiqua"/>
          <w:b/>
          <w:i/>
          <w:noProof/>
        </w:rPr>
        <w:t>harmaceutical industry</w:t>
      </w:r>
    </w:p>
    <w:p w14:paraId="0B5B8E12" w14:textId="19810C3F" w:rsidR="00BD2099" w:rsidRPr="00BD2099" w:rsidRDefault="00BD2099" w:rsidP="00A5745E">
      <w:pPr>
        <w:adjustRightInd w:val="0"/>
        <w:snapToGrid w:val="0"/>
        <w:spacing w:after="0" w:line="360" w:lineRule="auto"/>
        <w:jc w:val="both"/>
        <w:rPr>
          <w:rFonts w:ascii="Book Antiqua" w:hAnsi="Book Antiqua"/>
          <w:noProof/>
        </w:rPr>
      </w:pPr>
      <w:r w:rsidRPr="00BD2099">
        <w:rPr>
          <w:rFonts w:ascii="Book Antiqua" w:hAnsi="Book Antiqua"/>
          <w:noProof/>
        </w:rPr>
        <w:t xml:space="preserve">The pharmaceutical industry has declared a responsibility to eradicate HCV by </w:t>
      </w:r>
      <w:r w:rsidR="002C6DCD">
        <w:rPr>
          <w:rFonts w:ascii="Book Antiqua" w:hAnsi="Book Antiqua"/>
          <w:noProof/>
        </w:rPr>
        <w:t>creat</w:t>
      </w:r>
      <w:r w:rsidRPr="002C6DCD">
        <w:rPr>
          <w:rFonts w:ascii="Book Antiqua" w:hAnsi="Book Antiqua"/>
          <w:noProof/>
        </w:rPr>
        <w:t>ing</w:t>
      </w:r>
      <w:r w:rsidRPr="00BD2099">
        <w:rPr>
          <w:rFonts w:ascii="Book Antiqua" w:hAnsi="Book Antiqua"/>
          <w:noProof/>
        </w:rPr>
        <w:t xml:space="preserve"> agreements based on the economy of each country for the marketing of the antiviral drugs. </w:t>
      </w:r>
      <w:r w:rsidRPr="002C6DCD">
        <w:rPr>
          <w:rFonts w:ascii="Book Antiqua" w:hAnsi="Book Antiqua"/>
          <w:noProof/>
        </w:rPr>
        <w:t xml:space="preserve">In general, the standard procedure for the pricing of these drugs is to achieve a full refund of the R </w:t>
      </w:r>
      <w:r w:rsidR="00B25395">
        <w:rPr>
          <w:rFonts w:ascii="Book Antiqua" w:hAnsi="Book Antiqua" w:hint="eastAsia"/>
          <w:noProof/>
          <w:lang w:eastAsia="zh-CN"/>
        </w:rPr>
        <w:t>and</w:t>
      </w:r>
      <w:r w:rsidRPr="002C6DCD">
        <w:rPr>
          <w:rFonts w:ascii="Book Antiqua" w:hAnsi="Book Antiqua"/>
          <w:noProof/>
        </w:rPr>
        <w:t xml:space="preserve"> D investment in the developed countries, intermediate reimbursement in the middle-income countries, and the possibility to offer a generic product at a lower and accessible cost for</w:t>
      </w:r>
      <w:r w:rsidR="00B90047">
        <w:rPr>
          <w:rFonts w:ascii="Book Antiqua" w:hAnsi="Book Antiqua"/>
          <w:noProof/>
        </w:rPr>
        <w:t xml:space="preserve"> </w:t>
      </w:r>
      <w:r w:rsidRPr="002C6DCD">
        <w:rPr>
          <w:rFonts w:ascii="Book Antiqua" w:hAnsi="Book Antiqua"/>
          <w:noProof/>
        </w:rPr>
        <w:t>the low-income countries (defined as a win-win situation).</w:t>
      </w:r>
      <w:r w:rsidRPr="00BD2099">
        <w:rPr>
          <w:rFonts w:ascii="Book Antiqua" w:hAnsi="Book Antiqua"/>
          <w:noProof/>
        </w:rPr>
        <w:t xml:space="preserve"> </w:t>
      </w:r>
    </w:p>
    <w:p w14:paraId="1A383E6F" w14:textId="04D2C43D" w:rsidR="0026117E" w:rsidRDefault="00BD2099" w:rsidP="00A5745E">
      <w:pPr>
        <w:adjustRightInd w:val="0"/>
        <w:snapToGrid w:val="0"/>
        <w:spacing w:after="0" w:line="360" w:lineRule="auto"/>
        <w:jc w:val="both"/>
        <w:rPr>
          <w:rFonts w:ascii="Book Antiqua" w:hAnsi="Book Antiqua"/>
          <w:noProof/>
        </w:rPr>
      </w:pPr>
      <w:r w:rsidRPr="00BD2099">
        <w:rPr>
          <w:rFonts w:ascii="Book Antiqua" w:hAnsi="Book Antiqua"/>
          <w:noProof/>
        </w:rPr>
        <w:t>Unfortunately, there are still some well-known challenges to overcome in many developing countries, such as corruption and slow bureaucracy to introduce these drugs</w:t>
      </w:r>
      <w:r w:rsidR="00B90047" w:rsidRPr="00B90047">
        <w:rPr>
          <w:rFonts w:ascii="Book Antiqua" w:hAnsi="Book Antiqua"/>
          <w:noProof/>
          <w:vertAlign w:val="superscript"/>
        </w:rPr>
        <w:t>[</w:t>
      </w:r>
      <w:r w:rsidRPr="00BD2099">
        <w:rPr>
          <w:rFonts w:ascii="Book Antiqua" w:hAnsi="Book Antiqua"/>
          <w:noProof/>
          <w:vertAlign w:val="superscript"/>
        </w:rPr>
        <w:t>55]</w:t>
      </w:r>
      <w:r w:rsidRPr="00BD2099">
        <w:rPr>
          <w:rFonts w:ascii="Book Antiqua" w:hAnsi="Book Antiqua"/>
          <w:noProof/>
        </w:rPr>
        <w:t xml:space="preserve">. Additionally, the lack of precise epidemiological information about HCV infection is an ongoing difficulty. </w:t>
      </w:r>
    </w:p>
    <w:p w14:paraId="52660CE0" w14:textId="7D21EB24" w:rsidR="00BD2099" w:rsidRPr="00BD2099" w:rsidRDefault="00BD2099" w:rsidP="00A5745E">
      <w:pPr>
        <w:adjustRightInd w:val="0"/>
        <w:snapToGrid w:val="0"/>
        <w:spacing w:after="0" w:line="360" w:lineRule="auto"/>
        <w:ind w:firstLineChars="200" w:firstLine="480"/>
        <w:jc w:val="both"/>
        <w:rPr>
          <w:rFonts w:ascii="Book Antiqua" w:hAnsi="Book Antiqua"/>
          <w:noProof/>
        </w:rPr>
      </w:pPr>
      <w:r w:rsidRPr="00BD2099">
        <w:rPr>
          <w:rFonts w:ascii="Book Antiqua" w:hAnsi="Book Antiqua"/>
          <w:noProof/>
        </w:rPr>
        <w:lastRenderedPageBreak/>
        <w:t>Another obstacle is performing the diagnostic tests.</w:t>
      </w:r>
      <w:r w:rsidR="00E80EE4">
        <w:rPr>
          <w:rFonts w:ascii="Book Antiqua" w:hAnsi="Book Antiqua"/>
          <w:noProof/>
        </w:rPr>
        <w:t xml:space="preserve"> </w:t>
      </w:r>
      <w:r w:rsidR="00E80EE4" w:rsidRPr="003219B9">
        <w:rPr>
          <w:rFonts w:ascii="Book Antiqua" w:hAnsi="Book Antiqua"/>
          <w:noProof/>
        </w:rPr>
        <w:t>Each patient should be evaluated before treatment because not all patients that are positive for anti-HCV antibodies have detectable viral loads or have a similar grade of liver damage.</w:t>
      </w:r>
      <w:r w:rsidRPr="00BD2099">
        <w:rPr>
          <w:rFonts w:ascii="Book Antiqua" w:hAnsi="Book Antiqua"/>
          <w:noProof/>
        </w:rPr>
        <w:t xml:space="preserve"> Thus, a </w:t>
      </w:r>
      <w:r w:rsidR="00E80EE4">
        <w:rPr>
          <w:rFonts w:ascii="Book Antiqua" w:hAnsi="Book Antiqua"/>
          <w:noProof/>
        </w:rPr>
        <w:t xml:space="preserve">pretreatment </w:t>
      </w:r>
      <w:r w:rsidRPr="00BD2099">
        <w:rPr>
          <w:rFonts w:ascii="Book Antiqua" w:hAnsi="Book Antiqua"/>
          <w:noProof/>
        </w:rPr>
        <w:t xml:space="preserve">algorithm </w:t>
      </w:r>
      <w:r w:rsidR="00E80EE4">
        <w:rPr>
          <w:rFonts w:ascii="Book Antiqua" w:hAnsi="Book Antiqua"/>
          <w:noProof/>
        </w:rPr>
        <w:t xml:space="preserve">including initial and follow-up </w:t>
      </w:r>
      <w:r w:rsidRPr="00BD2099">
        <w:rPr>
          <w:rFonts w:ascii="Book Antiqua" w:hAnsi="Book Antiqua"/>
          <w:noProof/>
        </w:rPr>
        <w:t>viral load</w:t>
      </w:r>
      <w:r w:rsidR="00E80EE4">
        <w:rPr>
          <w:rFonts w:ascii="Book Antiqua" w:hAnsi="Book Antiqua"/>
          <w:noProof/>
        </w:rPr>
        <w:t>s</w:t>
      </w:r>
      <w:r w:rsidRPr="00BD2099">
        <w:rPr>
          <w:rFonts w:ascii="Book Antiqua" w:hAnsi="Book Antiqua"/>
          <w:noProof/>
        </w:rPr>
        <w:t xml:space="preserve">, genotyping and identification of possible resistance mutations, and staging of liver damage (fibrosis/cirrhosis) should </w:t>
      </w:r>
      <w:r w:rsidRPr="002C6DCD">
        <w:rPr>
          <w:rFonts w:ascii="Book Antiqua" w:hAnsi="Book Antiqua"/>
          <w:noProof/>
        </w:rPr>
        <w:t>be considered</w:t>
      </w:r>
      <w:r w:rsidRPr="00BD2099">
        <w:rPr>
          <w:rFonts w:ascii="Book Antiqua" w:hAnsi="Book Antiqua"/>
          <w:noProof/>
        </w:rPr>
        <w:t>. A conservative estimate of the costs of these tests may exceed up to $2000 to $4000 U</w:t>
      </w:r>
      <w:r w:rsidR="003219B9">
        <w:rPr>
          <w:rFonts w:ascii="Book Antiqua" w:hAnsi="Book Antiqua" w:hint="eastAsia"/>
          <w:noProof/>
          <w:lang w:eastAsia="zh-CN"/>
        </w:rPr>
        <w:t>nited States</w:t>
      </w:r>
      <w:r w:rsidRPr="00BD2099">
        <w:rPr>
          <w:rFonts w:ascii="Book Antiqua" w:hAnsi="Book Antiqua"/>
          <w:noProof/>
        </w:rPr>
        <w:t xml:space="preserve"> dollars before paying at</w:t>
      </w:r>
      <w:r w:rsidR="00B435B0">
        <w:rPr>
          <w:rFonts w:ascii="Book Antiqua" w:hAnsi="Book Antiqua"/>
          <w:noProof/>
        </w:rPr>
        <w:t xml:space="preserve"> least $10000 to $80</w:t>
      </w:r>
      <w:r w:rsidRPr="00BD2099">
        <w:rPr>
          <w:rFonts w:ascii="Book Antiqua" w:hAnsi="Book Antiqua"/>
          <w:noProof/>
        </w:rPr>
        <w:t xml:space="preserve">000 </w:t>
      </w:r>
      <w:r w:rsidR="00B435B0" w:rsidRPr="00BD2099">
        <w:rPr>
          <w:rFonts w:ascii="Book Antiqua" w:hAnsi="Book Antiqua"/>
          <w:noProof/>
        </w:rPr>
        <w:t>U</w:t>
      </w:r>
      <w:r w:rsidR="00B435B0">
        <w:rPr>
          <w:rFonts w:ascii="Book Antiqua" w:hAnsi="Book Antiqua" w:hint="eastAsia"/>
          <w:noProof/>
          <w:lang w:eastAsia="zh-CN"/>
        </w:rPr>
        <w:t>nited States</w:t>
      </w:r>
      <w:r w:rsidR="00B435B0" w:rsidRPr="00BD2099">
        <w:rPr>
          <w:rFonts w:ascii="Book Antiqua" w:hAnsi="Book Antiqua"/>
          <w:noProof/>
        </w:rPr>
        <w:t xml:space="preserve"> </w:t>
      </w:r>
      <w:r w:rsidRPr="00BD2099">
        <w:rPr>
          <w:rFonts w:ascii="Book Antiqua" w:hAnsi="Book Antiqua"/>
          <w:noProof/>
        </w:rPr>
        <w:t>dollars for a three-month period of treatment</w:t>
      </w:r>
      <w:r w:rsidR="00B90047" w:rsidRPr="00B90047">
        <w:rPr>
          <w:rFonts w:ascii="Book Antiqua" w:hAnsi="Book Antiqua"/>
          <w:noProof/>
          <w:vertAlign w:val="superscript"/>
        </w:rPr>
        <w:t>[</w:t>
      </w:r>
      <w:r w:rsidRPr="00BD2099">
        <w:rPr>
          <w:rFonts w:ascii="Book Antiqua" w:hAnsi="Book Antiqua"/>
          <w:noProof/>
          <w:vertAlign w:val="superscript"/>
        </w:rPr>
        <w:t>5</w:t>
      </w:r>
      <w:r w:rsidR="00765FC7">
        <w:rPr>
          <w:rFonts w:ascii="Book Antiqua" w:hAnsi="Book Antiqua" w:hint="eastAsia"/>
          <w:noProof/>
          <w:vertAlign w:val="superscript"/>
          <w:lang w:eastAsia="zh-CN"/>
        </w:rPr>
        <w:t>6</w:t>
      </w:r>
      <w:r w:rsidRPr="00BD2099">
        <w:rPr>
          <w:rFonts w:ascii="Book Antiqua" w:hAnsi="Book Antiqua"/>
          <w:noProof/>
          <w:vertAlign w:val="superscript"/>
        </w:rPr>
        <w:t>]</w:t>
      </w:r>
      <w:r w:rsidRPr="00BD2099">
        <w:rPr>
          <w:rFonts w:ascii="Book Antiqua" w:hAnsi="Book Antiqua"/>
          <w:noProof/>
        </w:rPr>
        <w:t xml:space="preserve">. If the patient is a potential non-responder or present with advanced liver damage, this cost may rise even higher. </w:t>
      </w:r>
    </w:p>
    <w:p w14:paraId="3008D106" w14:textId="2F39F94E" w:rsidR="00BD2099" w:rsidRPr="00BD2099" w:rsidRDefault="00BD2099" w:rsidP="00A5745E">
      <w:pPr>
        <w:adjustRightInd w:val="0"/>
        <w:snapToGrid w:val="0"/>
        <w:spacing w:after="0" w:line="360" w:lineRule="auto"/>
        <w:ind w:firstLineChars="200" w:firstLine="480"/>
        <w:jc w:val="both"/>
        <w:rPr>
          <w:rFonts w:ascii="Book Antiqua" w:hAnsi="Book Antiqua"/>
          <w:noProof/>
        </w:rPr>
      </w:pPr>
      <w:r w:rsidRPr="00BD2099">
        <w:rPr>
          <w:rFonts w:ascii="Book Antiqua" w:hAnsi="Book Antiqua"/>
          <w:noProof/>
        </w:rPr>
        <w:t xml:space="preserve">Considering these conditions several options have been proposed, such as the establishment of non-profit societies that aid in the funding of these high costs for the poor. This </w:t>
      </w:r>
      <w:r w:rsidRPr="002C6DCD">
        <w:rPr>
          <w:rFonts w:ascii="Book Antiqua" w:hAnsi="Book Antiqua"/>
          <w:noProof/>
        </w:rPr>
        <w:t>creates a</w:t>
      </w:r>
      <w:r w:rsidRPr="00BD2099">
        <w:rPr>
          <w:rFonts w:ascii="Book Antiqua" w:hAnsi="Book Antiqua"/>
          <w:noProof/>
        </w:rPr>
        <w:t xml:space="preserve"> risky situation, given the lack of transparency and poor attitudes of some key </w:t>
      </w:r>
      <w:r>
        <w:rPr>
          <w:rFonts w:ascii="Book Antiqua" w:hAnsi="Book Antiqua"/>
          <w:noProof/>
        </w:rPr>
        <w:t xml:space="preserve">players </w:t>
      </w:r>
      <w:r w:rsidRPr="00BD2099">
        <w:rPr>
          <w:rFonts w:ascii="Book Antiqua" w:hAnsi="Book Antiqua"/>
          <w:noProof/>
        </w:rPr>
        <w:t>previously mentioned, there is a chance that these “non-profit” organization</w:t>
      </w:r>
      <w:r>
        <w:rPr>
          <w:rFonts w:ascii="Book Antiqua" w:hAnsi="Book Antiqua"/>
          <w:noProof/>
        </w:rPr>
        <w:t>s</w:t>
      </w:r>
      <w:r w:rsidRPr="00BD2099">
        <w:rPr>
          <w:rFonts w:ascii="Book Antiqua" w:hAnsi="Book Antiqua"/>
          <w:noProof/>
        </w:rPr>
        <w:t xml:space="preserve"> may end up as personal or family businesses, or in the hand of small groups who are in power.</w:t>
      </w:r>
      <w:r w:rsidR="00B90047">
        <w:rPr>
          <w:rFonts w:ascii="Book Antiqua" w:hAnsi="Book Antiqua"/>
          <w:noProof/>
        </w:rPr>
        <w:t xml:space="preserve"> </w:t>
      </w:r>
    </w:p>
    <w:p w14:paraId="6FBDD86D" w14:textId="77777777" w:rsidR="0026117E" w:rsidRDefault="00BD2099" w:rsidP="00A5745E">
      <w:pPr>
        <w:adjustRightInd w:val="0"/>
        <w:snapToGrid w:val="0"/>
        <w:spacing w:after="0" w:line="360" w:lineRule="auto"/>
        <w:ind w:firstLineChars="200" w:firstLine="480"/>
        <w:jc w:val="both"/>
        <w:rPr>
          <w:rFonts w:ascii="Book Antiqua" w:hAnsi="Book Antiqua"/>
          <w:noProof/>
        </w:rPr>
      </w:pPr>
      <w:r w:rsidRPr="00BD2099">
        <w:rPr>
          <w:rFonts w:ascii="Book Antiqua" w:hAnsi="Book Antiqua"/>
          <w:noProof/>
        </w:rPr>
        <w:t xml:space="preserve">Nevertheless, with the justification of "supporting updated scientific medical education", the pharmaceutical companies focus mainly on the treating physicians (clinicians) by selecting medical "leaders", doctors who have influence among the medical groups or societies, or are representatives of health institutions. Whereas, the few scholars or scientists who are knowledgeable in the field of viral hepatitis are not considered under the argument that they are not clinicians or do not treat patients. </w:t>
      </w:r>
    </w:p>
    <w:p w14:paraId="5D478DB2" w14:textId="6124CA20" w:rsidR="00BD2099" w:rsidRPr="00BD2099" w:rsidRDefault="00BD2099" w:rsidP="00A5745E">
      <w:pPr>
        <w:adjustRightInd w:val="0"/>
        <w:snapToGrid w:val="0"/>
        <w:spacing w:after="0" w:line="360" w:lineRule="auto"/>
        <w:ind w:firstLineChars="200" w:firstLine="480"/>
        <w:jc w:val="both"/>
        <w:rPr>
          <w:rFonts w:ascii="Book Antiqua" w:hAnsi="Book Antiqua"/>
          <w:noProof/>
        </w:rPr>
      </w:pPr>
      <w:r w:rsidRPr="00BD2099">
        <w:rPr>
          <w:rFonts w:ascii="Book Antiqua" w:hAnsi="Book Antiqua"/>
          <w:noProof/>
        </w:rPr>
        <w:t>This situation leads to the lost opportunity to be supported by the pharmaceutical industry. Thus, in the absence of proposals and sanitary laws, the pharmaceutical industry is interested in selling their drug; but the academic or research sector in the developing countries do not fall within their scope.</w:t>
      </w:r>
    </w:p>
    <w:p w14:paraId="1946B167" w14:textId="77777777" w:rsidR="00B435B0" w:rsidRDefault="00B435B0" w:rsidP="00A5745E">
      <w:pPr>
        <w:adjustRightInd w:val="0"/>
        <w:snapToGrid w:val="0"/>
        <w:spacing w:after="0" w:line="360" w:lineRule="auto"/>
        <w:jc w:val="both"/>
        <w:rPr>
          <w:rFonts w:ascii="Book Antiqua" w:hAnsi="Book Antiqua"/>
          <w:b/>
          <w:noProof/>
          <w:u w:val="single"/>
          <w:lang w:eastAsia="zh-CN"/>
        </w:rPr>
      </w:pPr>
    </w:p>
    <w:p w14:paraId="1D13E08D" w14:textId="3CDC6F39" w:rsidR="00BD2099" w:rsidRPr="00B435B0" w:rsidRDefault="00BD2099" w:rsidP="00A5745E">
      <w:pPr>
        <w:adjustRightInd w:val="0"/>
        <w:snapToGrid w:val="0"/>
        <w:spacing w:after="0" w:line="360" w:lineRule="auto"/>
        <w:jc w:val="both"/>
        <w:rPr>
          <w:rFonts w:ascii="Book Antiqua" w:hAnsi="Book Antiqua"/>
          <w:b/>
          <w:noProof/>
        </w:rPr>
      </w:pPr>
      <w:r w:rsidRPr="00B435B0">
        <w:rPr>
          <w:rFonts w:ascii="Book Antiqua" w:hAnsi="Book Antiqua"/>
          <w:b/>
          <w:noProof/>
        </w:rPr>
        <w:lastRenderedPageBreak/>
        <w:t>RECO</w:t>
      </w:r>
      <w:r w:rsidR="002C6DCD" w:rsidRPr="00B435B0">
        <w:rPr>
          <w:rFonts w:ascii="Book Antiqua" w:hAnsi="Book Antiqua"/>
          <w:b/>
          <w:noProof/>
        </w:rPr>
        <w:t>M</w:t>
      </w:r>
      <w:r w:rsidRPr="00B435B0">
        <w:rPr>
          <w:rFonts w:ascii="Book Antiqua" w:hAnsi="Book Antiqua"/>
          <w:b/>
          <w:noProof/>
        </w:rPr>
        <w:t>MENDATIONS</w:t>
      </w:r>
    </w:p>
    <w:p w14:paraId="1E9A3081" w14:textId="4810707E" w:rsidR="00BD2099" w:rsidRPr="00BD2099" w:rsidRDefault="00BD2099" w:rsidP="00A5745E">
      <w:pPr>
        <w:adjustRightInd w:val="0"/>
        <w:snapToGrid w:val="0"/>
        <w:spacing w:after="0" w:line="360" w:lineRule="auto"/>
        <w:jc w:val="both"/>
        <w:rPr>
          <w:rFonts w:ascii="Book Antiqua" w:hAnsi="Book Antiqua"/>
          <w:noProof/>
        </w:rPr>
      </w:pPr>
      <w:r w:rsidRPr="00BD2099">
        <w:rPr>
          <w:rFonts w:ascii="Book Antiqua" w:hAnsi="Book Antiqua"/>
          <w:noProof/>
        </w:rPr>
        <w:t xml:space="preserve">HCV infection imposes a large challenge in the world, and it certainly </w:t>
      </w:r>
      <w:r w:rsidRPr="00C25080">
        <w:rPr>
          <w:rFonts w:ascii="Book Antiqua" w:hAnsi="Book Antiqua"/>
          <w:noProof/>
        </w:rPr>
        <w:t>will be</w:t>
      </w:r>
      <w:r w:rsidRPr="00BD2099">
        <w:rPr>
          <w:rFonts w:ascii="Book Antiqua" w:hAnsi="Book Antiqua"/>
          <w:noProof/>
        </w:rPr>
        <w:t xml:space="preserve"> eradicated faster in some regions than others. In low- and medium-income countries of LA the health problem of HCV may not depend entirely on money, other nations with fewer resources are proactively establishing public-private partnerships to lower the cost of the DDAs (</w:t>
      </w:r>
      <w:r w:rsidRPr="00B435B0">
        <w:rPr>
          <w:rFonts w:ascii="Book Antiqua" w:hAnsi="Book Antiqua"/>
          <w:i/>
          <w:noProof/>
        </w:rPr>
        <w:t>e.g.</w:t>
      </w:r>
      <w:r w:rsidR="00B435B0">
        <w:rPr>
          <w:rFonts w:ascii="Book Antiqua" w:hAnsi="Book Antiqua" w:hint="eastAsia"/>
          <w:noProof/>
          <w:lang w:eastAsia="zh-CN"/>
        </w:rPr>
        <w:t>,</w:t>
      </w:r>
      <w:r w:rsidRPr="00BD2099">
        <w:rPr>
          <w:rFonts w:ascii="Book Antiqua" w:hAnsi="Book Antiqua"/>
          <w:noProof/>
        </w:rPr>
        <w:t xml:space="preserve"> Egypt). Hopefully, these strategies </w:t>
      </w:r>
      <w:r w:rsidRPr="00C25080">
        <w:rPr>
          <w:rFonts w:ascii="Book Antiqua" w:hAnsi="Book Antiqua"/>
          <w:noProof/>
        </w:rPr>
        <w:t>will close</w:t>
      </w:r>
      <w:r w:rsidRPr="00BD2099">
        <w:rPr>
          <w:rFonts w:ascii="Book Antiqua" w:hAnsi="Book Antiqua"/>
          <w:noProof/>
        </w:rPr>
        <w:t xml:space="preserve"> the gap between the number of patients who are infected (diagnosed) versus those who </w:t>
      </w:r>
      <w:r w:rsidRPr="00C25080">
        <w:rPr>
          <w:rFonts w:ascii="Book Antiqua" w:hAnsi="Book Antiqua"/>
          <w:noProof/>
        </w:rPr>
        <w:t>are treated</w:t>
      </w:r>
      <w:r w:rsidRPr="00BD2099">
        <w:rPr>
          <w:rFonts w:ascii="Book Antiqua" w:hAnsi="Book Antiqua"/>
          <w:noProof/>
        </w:rPr>
        <w:t>.</w:t>
      </w:r>
    </w:p>
    <w:p w14:paraId="1C438FF2" w14:textId="062F4314" w:rsidR="00BD2099" w:rsidRPr="00BD2099" w:rsidRDefault="00BD2099" w:rsidP="00A5745E">
      <w:pPr>
        <w:adjustRightInd w:val="0"/>
        <w:snapToGrid w:val="0"/>
        <w:spacing w:after="0" w:line="360" w:lineRule="auto"/>
        <w:ind w:firstLineChars="200" w:firstLine="480"/>
        <w:jc w:val="both"/>
        <w:rPr>
          <w:rFonts w:ascii="Book Antiqua" w:hAnsi="Book Antiqua"/>
          <w:noProof/>
        </w:rPr>
      </w:pPr>
      <w:r w:rsidRPr="00BD2099">
        <w:rPr>
          <w:rFonts w:ascii="Book Antiqua" w:hAnsi="Book Antiqua"/>
          <w:noProof/>
        </w:rPr>
        <w:t xml:space="preserve">The advancement of scientific knowledge and its impact on health </w:t>
      </w:r>
      <w:r w:rsidRPr="002C6DCD">
        <w:rPr>
          <w:rFonts w:ascii="Book Antiqua" w:hAnsi="Book Antiqua"/>
          <w:noProof/>
        </w:rPr>
        <w:t>are correlated</w:t>
      </w:r>
      <w:r w:rsidRPr="00BD2099">
        <w:rPr>
          <w:rFonts w:ascii="Book Antiqua" w:hAnsi="Book Antiqua"/>
          <w:noProof/>
        </w:rPr>
        <w:t xml:space="preserve"> with the progressive changes in the attitude and behavior of key </w:t>
      </w:r>
      <w:r>
        <w:rPr>
          <w:rFonts w:ascii="Book Antiqua" w:hAnsi="Book Antiqua"/>
          <w:noProof/>
        </w:rPr>
        <w:t>players</w:t>
      </w:r>
      <w:r w:rsidRPr="00BD2099">
        <w:rPr>
          <w:rFonts w:ascii="Book Antiqua" w:hAnsi="Book Antiqua"/>
          <w:noProof/>
        </w:rPr>
        <w:t xml:space="preserve"> and others responsible. The increase in knowledge should benefit all people irrespective of their socio-economic status. To achieve such impact, and to reach all those who need an efficient antiviral therapy, this change in attitude needs to become a reality. </w:t>
      </w:r>
    </w:p>
    <w:p w14:paraId="1C83CA89" w14:textId="429E32ED" w:rsidR="00722725" w:rsidRDefault="007E137E" w:rsidP="00A5745E">
      <w:pPr>
        <w:adjustRightInd w:val="0"/>
        <w:snapToGrid w:val="0"/>
        <w:spacing w:after="0" w:line="360" w:lineRule="auto"/>
        <w:ind w:firstLineChars="200" w:firstLine="480"/>
        <w:jc w:val="both"/>
        <w:rPr>
          <w:rFonts w:ascii="Book Antiqua" w:hAnsi="Book Antiqua"/>
          <w:noProof/>
        </w:rPr>
      </w:pPr>
      <w:r w:rsidRPr="00B435B0">
        <w:rPr>
          <w:rFonts w:ascii="Book Antiqua" w:hAnsi="Book Antiqua"/>
          <w:noProof/>
        </w:rPr>
        <w:t>Where and how to start to face this critical situation in Latin America</w:t>
      </w:r>
      <w:r w:rsidR="00E80EE4" w:rsidRPr="00B435B0">
        <w:rPr>
          <w:rFonts w:ascii="Book Antiqua" w:hAnsi="Book Antiqua"/>
          <w:noProof/>
        </w:rPr>
        <w:t xml:space="preserve">? One recommendation is </w:t>
      </w:r>
      <w:r w:rsidR="00BD2099" w:rsidRPr="00B435B0">
        <w:rPr>
          <w:rFonts w:ascii="Book Antiqua" w:hAnsi="Book Antiqua"/>
          <w:noProof/>
        </w:rPr>
        <w:t xml:space="preserve">that </w:t>
      </w:r>
      <w:r w:rsidR="00BD2099">
        <w:rPr>
          <w:rFonts w:ascii="Book Antiqua" w:hAnsi="Book Antiqua"/>
          <w:noProof/>
        </w:rPr>
        <w:t>b</w:t>
      </w:r>
      <w:r w:rsidR="00BD2099" w:rsidRPr="00BD2099">
        <w:rPr>
          <w:rFonts w:ascii="Book Antiqua" w:hAnsi="Book Antiqua"/>
          <w:noProof/>
        </w:rPr>
        <w:t xml:space="preserve">oth politicians and authorities must consider viral hepatitis as a health problem in their respective region, and establish support strategies to investigate the burden of HCV infection. It is no longer safe to assume that any health issue can </w:t>
      </w:r>
      <w:r w:rsidR="00BD2099" w:rsidRPr="002C6DCD">
        <w:rPr>
          <w:rFonts w:ascii="Book Antiqua" w:hAnsi="Book Antiqua"/>
          <w:noProof/>
        </w:rPr>
        <w:t>be resolved</w:t>
      </w:r>
      <w:r w:rsidR="00BD2099" w:rsidRPr="00BD2099">
        <w:rPr>
          <w:rFonts w:ascii="Book Antiqua" w:hAnsi="Book Antiqua"/>
          <w:noProof/>
        </w:rPr>
        <w:t xml:space="preserve"> without recognizing the magnitude of the situation. </w:t>
      </w:r>
    </w:p>
    <w:p w14:paraId="525A32D7" w14:textId="3D7A6E0D" w:rsidR="0018697B" w:rsidRPr="00B435B0" w:rsidRDefault="00BD2099" w:rsidP="00A5745E">
      <w:pPr>
        <w:adjustRightInd w:val="0"/>
        <w:snapToGrid w:val="0"/>
        <w:spacing w:after="0" w:line="360" w:lineRule="auto"/>
        <w:ind w:firstLineChars="200" w:firstLine="480"/>
        <w:jc w:val="both"/>
        <w:rPr>
          <w:rFonts w:ascii="Book Antiqua" w:hAnsi="Book Antiqua"/>
          <w:noProof/>
        </w:rPr>
      </w:pPr>
      <w:r w:rsidRPr="00BD2099">
        <w:rPr>
          <w:rFonts w:ascii="Book Antiqua" w:hAnsi="Book Antiqua"/>
          <w:noProof/>
        </w:rPr>
        <w:t xml:space="preserve">In the medical communities, a good start would be to establish a partnership between the academic sector, researchers, and physicians, instead of independently acting on their own. This collaborative shift could strengthen the figure of the MD/Ph.D. in each medical society. </w:t>
      </w:r>
      <w:r w:rsidR="0018697B" w:rsidRPr="00B435B0">
        <w:rPr>
          <w:rFonts w:ascii="Book Antiqua" w:hAnsi="Book Antiqua"/>
          <w:noProof/>
        </w:rPr>
        <w:t xml:space="preserve">This may be achieved if alongside, the academic institutions in LA make every effort towards higher standards of education and professionalism. This would greatly strengthen the quality of the medical </w:t>
      </w:r>
      <w:r w:rsidR="00C25080" w:rsidRPr="00B435B0">
        <w:rPr>
          <w:rFonts w:ascii="Book Antiqua" w:hAnsi="Book Antiqua"/>
          <w:noProof/>
        </w:rPr>
        <w:t xml:space="preserve">associations </w:t>
      </w:r>
      <w:r w:rsidR="0018697B" w:rsidRPr="00B435B0">
        <w:rPr>
          <w:rFonts w:ascii="Book Antiqua" w:hAnsi="Book Antiqua"/>
          <w:noProof/>
        </w:rPr>
        <w:t xml:space="preserve">with academic leaders that contribute with knowledge publishable in </w:t>
      </w:r>
      <w:r w:rsidR="00C82343" w:rsidRPr="00B435B0">
        <w:rPr>
          <w:rFonts w:ascii="Book Antiqua" w:hAnsi="Book Antiqua"/>
          <w:noProof/>
        </w:rPr>
        <w:t xml:space="preserve">indexed international </w:t>
      </w:r>
      <w:r w:rsidR="0018697B" w:rsidRPr="00B435B0">
        <w:rPr>
          <w:rFonts w:ascii="Book Antiqua" w:hAnsi="Book Antiqua"/>
          <w:noProof/>
        </w:rPr>
        <w:t xml:space="preserve">journals. </w:t>
      </w:r>
      <w:r w:rsidR="00C93C39" w:rsidRPr="00B435B0">
        <w:rPr>
          <w:rFonts w:ascii="Book Antiqua" w:hAnsi="Book Antiqua"/>
          <w:noProof/>
        </w:rPr>
        <w:t>In c</w:t>
      </w:r>
      <w:r w:rsidR="0018697B" w:rsidRPr="00B435B0">
        <w:rPr>
          <w:rFonts w:ascii="Book Antiqua" w:hAnsi="Book Antiqua"/>
          <w:noProof/>
        </w:rPr>
        <w:t>ountries such as Spain and Brasil</w:t>
      </w:r>
      <w:r w:rsidR="00C93C39" w:rsidRPr="00B435B0">
        <w:rPr>
          <w:rFonts w:ascii="Book Antiqua" w:hAnsi="Book Antiqua"/>
          <w:noProof/>
        </w:rPr>
        <w:t xml:space="preserve">, </w:t>
      </w:r>
      <w:r w:rsidR="00C25080" w:rsidRPr="00B435B0">
        <w:rPr>
          <w:rFonts w:ascii="Book Antiqua" w:hAnsi="Book Antiqua"/>
          <w:noProof/>
        </w:rPr>
        <w:t>the use of the h-index (Hirsch-index) has been considered to grant membership to their respective National Academy of Medicine.</w:t>
      </w:r>
      <w:r w:rsidR="00B90047" w:rsidRPr="00B435B0">
        <w:rPr>
          <w:rFonts w:ascii="Book Antiqua" w:hAnsi="Book Antiqua"/>
          <w:noProof/>
        </w:rPr>
        <w:t xml:space="preserve"> </w:t>
      </w:r>
    </w:p>
    <w:p w14:paraId="03338FBF" w14:textId="6FA3822A" w:rsidR="00BD2099" w:rsidRDefault="0018697B" w:rsidP="00A5745E">
      <w:pPr>
        <w:adjustRightInd w:val="0"/>
        <w:snapToGrid w:val="0"/>
        <w:spacing w:after="0" w:line="360" w:lineRule="auto"/>
        <w:ind w:firstLineChars="200" w:firstLine="480"/>
        <w:jc w:val="both"/>
        <w:rPr>
          <w:rFonts w:ascii="Book Antiqua" w:hAnsi="Book Antiqua"/>
          <w:noProof/>
        </w:rPr>
      </w:pPr>
      <w:r>
        <w:rPr>
          <w:rFonts w:ascii="Book Antiqua" w:hAnsi="Book Antiqua"/>
          <w:noProof/>
        </w:rPr>
        <w:lastRenderedPageBreak/>
        <w:t>A</w:t>
      </w:r>
      <w:r w:rsidR="00BD2099" w:rsidRPr="00BD2099">
        <w:rPr>
          <w:rFonts w:ascii="Book Antiqua" w:hAnsi="Book Antiqua"/>
          <w:noProof/>
        </w:rPr>
        <w:t xml:space="preserve">nother important change would be to educate the younger generations that the purpose of belonging to a medical society </w:t>
      </w:r>
      <w:r w:rsidR="00BD2099" w:rsidRPr="002C6DCD">
        <w:rPr>
          <w:rFonts w:ascii="Book Antiqua" w:hAnsi="Book Antiqua"/>
          <w:noProof/>
        </w:rPr>
        <w:t xml:space="preserve">is </w:t>
      </w:r>
      <w:r w:rsidR="002C6DCD" w:rsidRPr="002C6DCD">
        <w:rPr>
          <w:rFonts w:ascii="Book Antiqua" w:hAnsi="Book Antiqua"/>
          <w:noProof/>
        </w:rPr>
        <w:t>not on</w:t>
      </w:r>
      <w:r w:rsidR="00BD2099" w:rsidRPr="002C6DCD">
        <w:rPr>
          <w:rFonts w:ascii="Book Antiqua" w:hAnsi="Book Antiqua"/>
          <w:noProof/>
        </w:rPr>
        <w:t xml:space="preserve">ly </w:t>
      </w:r>
      <w:r w:rsidR="002C6DCD" w:rsidRPr="002C6DCD">
        <w:rPr>
          <w:rFonts w:ascii="Book Antiqua" w:hAnsi="Book Antiqua"/>
          <w:noProof/>
        </w:rPr>
        <w:t>to be</w:t>
      </w:r>
      <w:r w:rsidR="002C6DCD">
        <w:rPr>
          <w:rFonts w:ascii="Book Antiqua" w:hAnsi="Book Antiqua"/>
          <w:noProof/>
        </w:rPr>
        <w:t xml:space="preserve"> </w:t>
      </w:r>
      <w:r w:rsidR="00BD2099" w:rsidRPr="00BD2099">
        <w:rPr>
          <w:rFonts w:ascii="Book Antiqua" w:hAnsi="Book Antiqua"/>
          <w:noProof/>
        </w:rPr>
        <w:t xml:space="preserve">their president or chairperson. </w:t>
      </w:r>
      <w:r>
        <w:rPr>
          <w:rFonts w:ascii="Book Antiqua" w:hAnsi="Book Antiqua"/>
          <w:noProof/>
        </w:rPr>
        <w:t>As mentioned above, t</w:t>
      </w:r>
      <w:r w:rsidR="00BD2099" w:rsidRPr="00BD2099">
        <w:rPr>
          <w:rFonts w:ascii="Book Antiqua" w:hAnsi="Book Antiqua"/>
          <w:noProof/>
        </w:rPr>
        <w:t xml:space="preserve">he ultimate goals are to provide prestige and effectiveness by contributing to new knowledge about their country or city in matters of health. The higher income groups require treatments, however, so does the general population. If we reconsider and always remember the Hippocratic Oath, this </w:t>
      </w:r>
      <w:r w:rsidR="00BD2099" w:rsidRPr="002C6DCD">
        <w:rPr>
          <w:rFonts w:ascii="Book Antiqua" w:hAnsi="Book Antiqua"/>
          <w:noProof/>
        </w:rPr>
        <w:t>will help</w:t>
      </w:r>
      <w:r w:rsidR="00BD2099" w:rsidRPr="00BD2099">
        <w:rPr>
          <w:rFonts w:ascii="Book Antiqua" w:hAnsi="Book Antiqua"/>
          <w:noProof/>
        </w:rPr>
        <w:t xml:space="preserve"> to reflect and advance the field quickly to achieve these goals. </w:t>
      </w:r>
    </w:p>
    <w:p w14:paraId="6C1E3D2B" w14:textId="273FFB42" w:rsidR="00BD2099" w:rsidRPr="00BD2099" w:rsidRDefault="00722725" w:rsidP="00A5745E">
      <w:pPr>
        <w:adjustRightInd w:val="0"/>
        <w:snapToGrid w:val="0"/>
        <w:spacing w:after="0" w:line="360" w:lineRule="auto"/>
        <w:ind w:firstLineChars="200" w:firstLine="480"/>
        <w:jc w:val="both"/>
        <w:rPr>
          <w:rFonts w:ascii="Book Antiqua" w:hAnsi="Book Antiqua"/>
          <w:b/>
          <w:noProof/>
        </w:rPr>
      </w:pPr>
      <w:r w:rsidRPr="00B435B0">
        <w:rPr>
          <w:rFonts w:ascii="Book Antiqua" w:hAnsi="Book Antiqua"/>
          <w:noProof/>
        </w:rPr>
        <w:t xml:space="preserve">To conclude, </w:t>
      </w:r>
      <w:r w:rsidR="00BD2099" w:rsidRPr="00B435B0">
        <w:rPr>
          <w:rFonts w:ascii="Book Antiqua" w:hAnsi="Book Antiqua"/>
          <w:noProof/>
        </w:rPr>
        <w:t>the disclosure of the clinicians (speakers), in regards to their sponsorship by the pharmaceutical industry, should be regulated by law and enforced by an ethical practice.</w:t>
      </w:r>
      <w:r w:rsidR="00BD2099" w:rsidRPr="00BD2099">
        <w:rPr>
          <w:rFonts w:ascii="Book Antiqua" w:hAnsi="Book Antiqua"/>
          <w:noProof/>
        </w:rPr>
        <w:t xml:space="preserve"> Likewise, academics, scientists, medical practitioners and the pharmaceutical companies should equally engage and commit to solving the problem of HCV </w:t>
      </w:r>
      <w:r w:rsidR="00D503BB">
        <w:rPr>
          <w:rFonts w:ascii="Book Antiqua" w:hAnsi="Book Antiqua"/>
          <w:noProof/>
        </w:rPr>
        <w:t>infection</w:t>
      </w:r>
      <w:r w:rsidR="00BD2099" w:rsidRPr="00BD2099">
        <w:rPr>
          <w:rFonts w:ascii="Book Antiqua" w:hAnsi="Book Antiqua"/>
          <w:noProof/>
        </w:rPr>
        <w:t xml:space="preserve"> in this region of the world. Moreover, grants given by the pharmaceutical </w:t>
      </w:r>
      <w:r w:rsidR="002C6DCD" w:rsidRPr="002C6DCD">
        <w:rPr>
          <w:rFonts w:ascii="Book Antiqua" w:hAnsi="Book Antiqua"/>
          <w:noProof/>
        </w:rPr>
        <w:t>ind</w:t>
      </w:r>
      <w:r w:rsidR="002C6DCD">
        <w:rPr>
          <w:rFonts w:ascii="Book Antiqua" w:hAnsi="Book Antiqua"/>
          <w:noProof/>
        </w:rPr>
        <w:t>ustry</w:t>
      </w:r>
      <w:r w:rsidR="00BD2099" w:rsidRPr="00BD2099">
        <w:rPr>
          <w:rFonts w:ascii="Book Antiqua" w:hAnsi="Book Antiqua"/>
          <w:noProof/>
        </w:rPr>
        <w:t xml:space="preserve"> in LA to support research in liver disease would be extremely beneficial. </w:t>
      </w:r>
      <w:r w:rsidR="00BD2099" w:rsidRPr="00B435B0">
        <w:rPr>
          <w:rFonts w:ascii="Book Antiqua" w:hAnsi="Book Antiqua"/>
          <w:noProof/>
        </w:rPr>
        <w:t xml:space="preserve">These are </w:t>
      </w:r>
      <w:r w:rsidR="007E137E" w:rsidRPr="00B435B0">
        <w:rPr>
          <w:rFonts w:ascii="Book Antiqua" w:hAnsi="Book Antiqua"/>
          <w:noProof/>
        </w:rPr>
        <w:t>recommendations</w:t>
      </w:r>
      <w:r w:rsidR="007E137E">
        <w:rPr>
          <w:rFonts w:ascii="Book Antiqua" w:hAnsi="Book Antiqua"/>
          <w:noProof/>
        </w:rPr>
        <w:t xml:space="preserve"> </w:t>
      </w:r>
      <w:r w:rsidR="00BD2099" w:rsidRPr="00BD2099">
        <w:rPr>
          <w:rFonts w:ascii="Book Antiqua" w:hAnsi="Book Antiqua"/>
          <w:noProof/>
        </w:rPr>
        <w:t xml:space="preserve">that need to be heavily considered by </w:t>
      </w:r>
      <w:r w:rsidR="00BD2099" w:rsidRPr="00C25080">
        <w:rPr>
          <w:rFonts w:ascii="Book Antiqua" w:hAnsi="Book Antiqua"/>
          <w:noProof/>
        </w:rPr>
        <w:t>all key players</w:t>
      </w:r>
      <w:r w:rsidR="00BD2099" w:rsidRPr="00BD2099">
        <w:rPr>
          <w:rFonts w:ascii="Book Antiqua" w:hAnsi="Book Antiqua"/>
          <w:noProof/>
        </w:rPr>
        <w:t xml:space="preserve">. </w:t>
      </w:r>
    </w:p>
    <w:p w14:paraId="39B874D4" w14:textId="77777777" w:rsidR="00B435B0" w:rsidRDefault="00B435B0" w:rsidP="00A5745E">
      <w:pPr>
        <w:adjustRightInd w:val="0"/>
        <w:snapToGrid w:val="0"/>
        <w:spacing w:after="0" w:line="360" w:lineRule="auto"/>
        <w:jc w:val="both"/>
        <w:rPr>
          <w:rFonts w:ascii="Book Antiqua" w:hAnsi="Book Antiqua"/>
          <w:b/>
          <w:noProof/>
          <w:lang w:eastAsia="zh-CN"/>
        </w:rPr>
      </w:pPr>
    </w:p>
    <w:p w14:paraId="0C28AC28" w14:textId="7466C7CC" w:rsidR="00BD2099" w:rsidRDefault="00B435B0" w:rsidP="00A5745E">
      <w:pPr>
        <w:adjustRightInd w:val="0"/>
        <w:snapToGrid w:val="0"/>
        <w:spacing w:after="0" w:line="360" w:lineRule="auto"/>
        <w:jc w:val="both"/>
        <w:rPr>
          <w:rFonts w:ascii="Book Antiqua" w:hAnsi="Book Antiqua"/>
          <w:b/>
          <w:noProof/>
          <w:lang w:eastAsia="zh-CN"/>
        </w:rPr>
      </w:pPr>
      <w:r>
        <w:rPr>
          <w:rFonts w:ascii="Book Antiqua" w:hAnsi="Book Antiqua"/>
          <w:b/>
          <w:noProof/>
          <w:lang w:eastAsia="zh-CN"/>
        </w:rPr>
        <w:br w:type="page"/>
      </w:r>
      <w:r w:rsidR="00BD2099" w:rsidRPr="00BD2099">
        <w:rPr>
          <w:rFonts w:ascii="Book Antiqua" w:eastAsiaTheme="minorHAnsi" w:hAnsi="Book Antiqua"/>
          <w:b/>
          <w:noProof/>
        </w:rPr>
        <w:lastRenderedPageBreak/>
        <w:t>REFERENCES</w:t>
      </w:r>
    </w:p>
    <w:p w14:paraId="0220DDCF"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1</w:t>
      </w:r>
      <w:r w:rsidRPr="00A56496">
        <w:rPr>
          <w:rFonts w:ascii="Book Antiqua" w:eastAsia="SimSun" w:hAnsi="Book Antiqua" w:cs="SimSun"/>
          <w:color w:val="000000"/>
        </w:rPr>
        <w:t> </w:t>
      </w:r>
      <w:r w:rsidRPr="00A56496">
        <w:rPr>
          <w:rFonts w:ascii="Book Antiqua" w:eastAsia="SimSun" w:hAnsi="Book Antiqua" w:cs="SimSun"/>
          <w:b/>
          <w:bCs/>
          <w:color w:val="000000"/>
        </w:rPr>
        <w:t xml:space="preserve">Blumberg </w:t>
      </w:r>
      <w:r w:rsidRPr="00CF274F">
        <w:rPr>
          <w:rFonts w:ascii="Book Antiqua" w:eastAsia="SimSun" w:hAnsi="Book Antiqua" w:cs="SimSun"/>
          <w:b/>
          <w:bCs/>
          <w:color w:val="000000"/>
        </w:rPr>
        <w:t>BS</w:t>
      </w:r>
      <w:r w:rsidRPr="00CF274F">
        <w:rPr>
          <w:rFonts w:ascii="Book Antiqua" w:eastAsia="SimSun" w:hAnsi="Book Antiqua" w:cs="SimSun"/>
          <w:color w:val="000000"/>
        </w:rPr>
        <w:t xml:space="preserve">, </w:t>
      </w:r>
      <w:r w:rsidRPr="00A56496">
        <w:rPr>
          <w:rFonts w:ascii="Book Antiqua" w:eastAsia="SimSun" w:hAnsi="Book Antiqua" w:cs="SimSun"/>
          <w:color w:val="000000"/>
        </w:rPr>
        <w:t xml:space="preserve">Alter </w:t>
      </w:r>
      <w:r w:rsidRPr="00CF274F">
        <w:rPr>
          <w:rFonts w:ascii="Book Antiqua" w:eastAsia="SimSun" w:hAnsi="Book Antiqua" w:cs="SimSun"/>
          <w:color w:val="000000"/>
        </w:rPr>
        <w:t xml:space="preserve">HJ, </w:t>
      </w:r>
      <w:r w:rsidRPr="00A56496">
        <w:rPr>
          <w:rFonts w:ascii="Book Antiqua" w:eastAsia="SimSun" w:hAnsi="Book Antiqua" w:cs="SimSun"/>
          <w:color w:val="000000"/>
        </w:rPr>
        <w:t xml:space="preserve">Visnich </w:t>
      </w:r>
      <w:r w:rsidRPr="00CF274F">
        <w:rPr>
          <w:rFonts w:ascii="Book Antiqua" w:eastAsia="SimSun" w:hAnsi="Book Antiqua" w:cs="SimSun"/>
          <w:color w:val="000000"/>
        </w:rPr>
        <w:t xml:space="preserve">S. </w:t>
      </w:r>
      <w:r w:rsidRPr="00A56496">
        <w:rPr>
          <w:rFonts w:ascii="Book Antiqua" w:eastAsia="SimSun" w:hAnsi="Book Antiqua" w:cs="SimSun"/>
          <w:color w:val="000000"/>
        </w:rPr>
        <w:t>A "New" Antigen in Leukemia Sera</w:t>
      </w:r>
      <w:r w:rsidRPr="00CF274F">
        <w:rPr>
          <w:rFonts w:ascii="Book Antiqua" w:eastAsia="SimSun" w:hAnsi="Book Antiqua" w:cs="SimSun"/>
          <w:color w:val="000000"/>
        </w:rPr>
        <w:t>.</w:t>
      </w:r>
      <w:r w:rsidRPr="00A56496">
        <w:rPr>
          <w:rFonts w:ascii="Book Antiqua" w:eastAsia="SimSun" w:hAnsi="Book Antiqua" w:cs="SimSun"/>
          <w:color w:val="000000"/>
        </w:rPr>
        <w:t> </w:t>
      </w:r>
      <w:r w:rsidRPr="00CF274F">
        <w:rPr>
          <w:rFonts w:ascii="Book Antiqua" w:eastAsia="SimSun" w:hAnsi="Book Antiqua" w:cs="SimSun"/>
          <w:i/>
          <w:iCs/>
          <w:color w:val="000000"/>
        </w:rPr>
        <w:t>JAMA</w:t>
      </w:r>
      <w:r w:rsidRPr="00A56496">
        <w:rPr>
          <w:rFonts w:ascii="Book Antiqua" w:eastAsia="SimSun" w:hAnsi="Book Antiqua" w:cs="SimSun"/>
          <w:color w:val="000000"/>
        </w:rPr>
        <w:t> </w:t>
      </w:r>
      <w:r w:rsidRPr="00CF274F">
        <w:rPr>
          <w:rFonts w:ascii="Book Antiqua" w:eastAsia="SimSun" w:hAnsi="Book Antiqua" w:cs="SimSun"/>
          <w:color w:val="000000"/>
        </w:rPr>
        <w:t>1965;</w:t>
      </w:r>
      <w:r w:rsidRPr="00A56496">
        <w:rPr>
          <w:rFonts w:ascii="Book Antiqua" w:eastAsia="SimSun" w:hAnsi="Book Antiqua" w:cs="SimSun"/>
          <w:color w:val="000000"/>
        </w:rPr>
        <w:t> </w:t>
      </w:r>
      <w:r w:rsidRPr="00CF274F">
        <w:rPr>
          <w:rFonts w:ascii="Book Antiqua" w:eastAsia="SimSun" w:hAnsi="Book Antiqua" w:cs="SimSun"/>
          <w:b/>
          <w:bCs/>
          <w:color w:val="000000"/>
        </w:rPr>
        <w:t>191</w:t>
      </w:r>
      <w:r w:rsidRPr="00CF274F">
        <w:rPr>
          <w:rFonts w:ascii="Book Antiqua" w:eastAsia="SimSun" w:hAnsi="Book Antiqua" w:cs="SimSun"/>
          <w:color w:val="000000"/>
        </w:rPr>
        <w:t>: 541-546 [PMID: 14239025 DOI: 10.1001/jama.1965.03080070025007]</w:t>
      </w:r>
    </w:p>
    <w:p w14:paraId="41EA0B0B"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2</w:t>
      </w:r>
      <w:r w:rsidRPr="00A56496">
        <w:rPr>
          <w:rFonts w:ascii="Book Antiqua" w:eastAsia="SimSun" w:hAnsi="Book Antiqua" w:cs="SimSun"/>
          <w:color w:val="000000"/>
        </w:rPr>
        <w:t> </w:t>
      </w:r>
      <w:r w:rsidRPr="00CF274F">
        <w:rPr>
          <w:rFonts w:ascii="Book Antiqua" w:eastAsia="SimSun" w:hAnsi="Book Antiqua" w:cs="SimSun"/>
          <w:b/>
          <w:bCs/>
          <w:color w:val="000000"/>
        </w:rPr>
        <w:t>Feinstone SM</w:t>
      </w:r>
      <w:r w:rsidRPr="00CF274F">
        <w:rPr>
          <w:rFonts w:ascii="Book Antiqua" w:eastAsia="SimSun" w:hAnsi="Book Antiqua" w:cs="SimSun"/>
          <w:color w:val="000000"/>
        </w:rPr>
        <w:t>, Kapikian AZ, Purceli RH. Hepatitis A: detection by immune electron microscopy of a viruslike antigen associated with acute illness.</w:t>
      </w:r>
      <w:r w:rsidRPr="00A56496">
        <w:rPr>
          <w:rFonts w:ascii="Book Antiqua" w:eastAsia="SimSun" w:hAnsi="Book Antiqua" w:cs="SimSun"/>
          <w:color w:val="000000"/>
        </w:rPr>
        <w:t> </w:t>
      </w:r>
      <w:r w:rsidRPr="00CF274F">
        <w:rPr>
          <w:rFonts w:ascii="Book Antiqua" w:eastAsia="SimSun" w:hAnsi="Book Antiqua" w:cs="SimSun"/>
          <w:i/>
          <w:iCs/>
          <w:color w:val="000000"/>
        </w:rPr>
        <w:t>Science</w:t>
      </w:r>
      <w:r w:rsidRPr="00A56496">
        <w:rPr>
          <w:rFonts w:ascii="Book Antiqua" w:eastAsia="SimSun" w:hAnsi="Book Antiqua" w:cs="SimSun"/>
          <w:color w:val="000000"/>
        </w:rPr>
        <w:t> </w:t>
      </w:r>
      <w:r w:rsidRPr="00CF274F">
        <w:rPr>
          <w:rFonts w:ascii="Book Antiqua" w:eastAsia="SimSun" w:hAnsi="Book Antiqua" w:cs="SimSun"/>
          <w:color w:val="000000"/>
        </w:rPr>
        <w:t>1973;</w:t>
      </w:r>
      <w:r w:rsidRPr="00A56496">
        <w:rPr>
          <w:rFonts w:ascii="Book Antiqua" w:eastAsia="SimSun" w:hAnsi="Book Antiqua" w:cs="SimSun"/>
          <w:color w:val="000000"/>
        </w:rPr>
        <w:t> </w:t>
      </w:r>
      <w:r w:rsidRPr="00CF274F">
        <w:rPr>
          <w:rFonts w:ascii="Book Antiqua" w:eastAsia="SimSun" w:hAnsi="Book Antiqua" w:cs="SimSun"/>
          <w:b/>
          <w:bCs/>
          <w:color w:val="000000"/>
        </w:rPr>
        <w:t>182</w:t>
      </w:r>
      <w:r w:rsidRPr="00CF274F">
        <w:rPr>
          <w:rFonts w:ascii="Book Antiqua" w:eastAsia="SimSun" w:hAnsi="Book Antiqua" w:cs="SimSun"/>
          <w:color w:val="000000"/>
        </w:rPr>
        <w:t>: 1026-1028 [PMID: 4356028 DOI: 10.1126/science.182.4116.1026]</w:t>
      </w:r>
    </w:p>
    <w:p w14:paraId="4AB66B5B" w14:textId="77777777" w:rsidR="00F11A33" w:rsidRPr="00A56496" w:rsidRDefault="00F11A33" w:rsidP="00A5745E">
      <w:pPr>
        <w:adjustRightInd w:val="0"/>
        <w:snapToGrid w:val="0"/>
        <w:spacing w:after="0" w:line="360" w:lineRule="auto"/>
        <w:jc w:val="both"/>
        <w:rPr>
          <w:rFonts w:ascii="Book Antiqua" w:eastAsia="SimSun" w:hAnsi="Book Antiqua" w:cs="SimSun"/>
          <w:color w:val="000000"/>
        </w:rPr>
      </w:pPr>
      <w:r w:rsidRPr="00A56496">
        <w:rPr>
          <w:rFonts w:ascii="Book Antiqua" w:eastAsia="SimSun" w:hAnsi="Book Antiqua" w:cs="SimSun"/>
          <w:color w:val="000000"/>
        </w:rPr>
        <w:t xml:space="preserve">3 </w:t>
      </w:r>
      <w:r w:rsidRPr="00CF274F">
        <w:rPr>
          <w:rFonts w:ascii="Book Antiqua" w:eastAsia="SimSun" w:hAnsi="Book Antiqua" w:cs="SimSun"/>
          <w:color w:val="000000"/>
        </w:rPr>
        <w:t xml:space="preserve">Institute of Medicine (US) Committee to study HIV transmission through blood and blood products. HIV and the Blood Supply: An analysis of crisis decisionmaking. 2nd ed. Leveton LB, Sox HC Jr., Stoto MA, editors.Washington (DC): National Academies Press (US), 1995. Available </w:t>
      </w:r>
      <w:r w:rsidRPr="00A56496">
        <w:rPr>
          <w:rFonts w:ascii="Book Antiqua" w:eastAsia="SimSun" w:hAnsi="Book Antiqua" w:cs="SimSun"/>
          <w:color w:val="000000"/>
        </w:rPr>
        <w:t>from</w:t>
      </w:r>
      <w:r w:rsidRPr="00CF274F">
        <w:rPr>
          <w:rFonts w:ascii="Book Antiqua" w:eastAsia="SimSun" w:hAnsi="Book Antiqua" w:cs="SimSun"/>
          <w:color w:val="000000"/>
        </w:rPr>
        <w:t>: URL: http: //www.ncbi.nlm.nih.gov/books/NBK232409/</w:t>
      </w:r>
    </w:p>
    <w:p w14:paraId="5341620A"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4</w:t>
      </w:r>
      <w:r w:rsidRPr="00A56496">
        <w:rPr>
          <w:rFonts w:ascii="Book Antiqua" w:eastAsia="SimSun" w:hAnsi="Book Antiqua" w:cs="SimSun"/>
          <w:color w:val="000000"/>
        </w:rPr>
        <w:t> </w:t>
      </w:r>
      <w:r w:rsidRPr="00CF274F">
        <w:rPr>
          <w:rFonts w:ascii="Book Antiqua" w:eastAsia="SimSun" w:hAnsi="Book Antiqua" w:cs="SimSun"/>
          <w:b/>
          <w:bCs/>
          <w:color w:val="000000"/>
        </w:rPr>
        <w:t>Alter HJ</w:t>
      </w:r>
      <w:r w:rsidRPr="00CF274F">
        <w:rPr>
          <w:rFonts w:ascii="Book Antiqua" w:eastAsia="SimSun" w:hAnsi="Book Antiqua" w:cs="SimSun"/>
          <w:color w:val="000000"/>
        </w:rPr>
        <w:t>, Houghton M. Clinical Medical Research Award. Hepatitis C virus and eliminating post-transfusion hepatitis.</w:t>
      </w:r>
      <w:r w:rsidRPr="00A56496">
        <w:rPr>
          <w:rFonts w:ascii="Book Antiqua" w:eastAsia="SimSun" w:hAnsi="Book Antiqua" w:cs="SimSun"/>
          <w:color w:val="000000"/>
        </w:rPr>
        <w:t> </w:t>
      </w:r>
      <w:r w:rsidRPr="00CF274F">
        <w:rPr>
          <w:rFonts w:ascii="Book Antiqua" w:eastAsia="SimSun" w:hAnsi="Book Antiqua" w:cs="SimSun"/>
          <w:i/>
          <w:iCs/>
          <w:color w:val="000000"/>
        </w:rPr>
        <w:t>Nat Med</w:t>
      </w:r>
      <w:r w:rsidRPr="00A56496">
        <w:rPr>
          <w:rFonts w:ascii="Book Antiqua" w:eastAsia="SimSun" w:hAnsi="Book Antiqua" w:cs="SimSun"/>
          <w:color w:val="000000"/>
        </w:rPr>
        <w:t> </w:t>
      </w:r>
      <w:r w:rsidRPr="00CF274F">
        <w:rPr>
          <w:rFonts w:ascii="Book Antiqua" w:eastAsia="SimSun" w:hAnsi="Book Antiqua" w:cs="SimSun"/>
          <w:color w:val="000000"/>
        </w:rPr>
        <w:t>2000;</w:t>
      </w:r>
      <w:r w:rsidRPr="00A56496">
        <w:rPr>
          <w:rFonts w:ascii="Book Antiqua" w:eastAsia="SimSun" w:hAnsi="Book Antiqua" w:cs="SimSun"/>
          <w:color w:val="000000"/>
        </w:rPr>
        <w:t> </w:t>
      </w:r>
      <w:r w:rsidRPr="00CF274F">
        <w:rPr>
          <w:rFonts w:ascii="Book Antiqua" w:eastAsia="SimSun" w:hAnsi="Book Antiqua" w:cs="SimSun"/>
          <w:b/>
          <w:bCs/>
          <w:color w:val="000000"/>
        </w:rPr>
        <w:t>6</w:t>
      </w:r>
      <w:r w:rsidRPr="00CF274F">
        <w:rPr>
          <w:rFonts w:ascii="Book Antiqua" w:eastAsia="SimSun" w:hAnsi="Book Antiqua" w:cs="SimSun"/>
          <w:color w:val="000000"/>
        </w:rPr>
        <w:t>: 1082-1086 [PMID: 11017126 DOI: 10.1038/80394]</w:t>
      </w:r>
    </w:p>
    <w:p w14:paraId="0E5B0DA0"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5</w:t>
      </w:r>
      <w:r w:rsidRPr="00A56496">
        <w:rPr>
          <w:rFonts w:ascii="Book Antiqua" w:eastAsia="SimSun" w:hAnsi="Book Antiqua" w:cs="SimSun"/>
          <w:color w:val="000000"/>
        </w:rPr>
        <w:t> </w:t>
      </w:r>
      <w:r w:rsidRPr="00CF274F">
        <w:rPr>
          <w:rFonts w:ascii="Book Antiqua" w:eastAsia="SimSun" w:hAnsi="Book Antiqua" w:cs="SimSun"/>
          <w:b/>
          <w:bCs/>
          <w:color w:val="000000"/>
        </w:rPr>
        <w:t>Houghton M</w:t>
      </w:r>
      <w:r w:rsidRPr="00CF274F">
        <w:rPr>
          <w:rFonts w:ascii="Book Antiqua" w:eastAsia="SimSun" w:hAnsi="Book Antiqua" w:cs="SimSun"/>
          <w:color w:val="000000"/>
        </w:rPr>
        <w:t>. Discovery of the hepatitis C virus.</w:t>
      </w:r>
      <w:r w:rsidRPr="00A56496">
        <w:rPr>
          <w:rFonts w:ascii="Book Antiqua" w:eastAsia="SimSun" w:hAnsi="Book Antiqua" w:cs="SimSun"/>
          <w:color w:val="000000"/>
        </w:rPr>
        <w:t> </w:t>
      </w:r>
      <w:r w:rsidRPr="00CF274F">
        <w:rPr>
          <w:rFonts w:ascii="Book Antiqua" w:eastAsia="SimSun" w:hAnsi="Book Antiqua" w:cs="SimSun"/>
          <w:i/>
          <w:iCs/>
          <w:color w:val="000000"/>
        </w:rPr>
        <w:t>Liver Int</w:t>
      </w:r>
      <w:r w:rsidRPr="00A56496">
        <w:rPr>
          <w:rFonts w:ascii="Book Antiqua" w:eastAsia="SimSun" w:hAnsi="Book Antiqua" w:cs="SimSun"/>
          <w:color w:val="000000"/>
        </w:rPr>
        <w:t> </w:t>
      </w:r>
      <w:r w:rsidRPr="00CF274F">
        <w:rPr>
          <w:rFonts w:ascii="Book Antiqua" w:eastAsia="SimSun" w:hAnsi="Book Antiqua" w:cs="SimSun"/>
          <w:color w:val="000000"/>
        </w:rPr>
        <w:t>2009;</w:t>
      </w:r>
      <w:r w:rsidRPr="00A56496">
        <w:rPr>
          <w:rFonts w:ascii="Book Antiqua" w:eastAsia="SimSun" w:hAnsi="Book Antiqua" w:cs="SimSun"/>
          <w:color w:val="000000"/>
        </w:rPr>
        <w:t> </w:t>
      </w:r>
      <w:r w:rsidRPr="00CF274F">
        <w:rPr>
          <w:rFonts w:ascii="Book Antiqua" w:eastAsia="SimSun" w:hAnsi="Book Antiqua" w:cs="SimSun"/>
          <w:b/>
          <w:bCs/>
          <w:color w:val="000000"/>
        </w:rPr>
        <w:t xml:space="preserve">29 </w:t>
      </w:r>
      <w:r w:rsidRPr="00CF274F">
        <w:rPr>
          <w:rFonts w:ascii="Book Antiqua" w:eastAsia="SimSun" w:hAnsi="Book Antiqua" w:cs="SimSun"/>
          <w:bCs/>
          <w:color w:val="000000"/>
        </w:rPr>
        <w:t>Suppl 1</w:t>
      </w:r>
      <w:r w:rsidRPr="00CF274F">
        <w:rPr>
          <w:rFonts w:ascii="Book Antiqua" w:eastAsia="SimSun" w:hAnsi="Book Antiqua" w:cs="SimSun"/>
          <w:color w:val="000000"/>
        </w:rPr>
        <w:t>: 82-88 [PMID: 19207970 DOI: 10.1111/j.1478-3231.2008.01925.x]</w:t>
      </w:r>
    </w:p>
    <w:p w14:paraId="56266D7E"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6</w:t>
      </w:r>
      <w:r w:rsidRPr="00A56496">
        <w:rPr>
          <w:rFonts w:ascii="Book Antiqua" w:eastAsia="SimSun" w:hAnsi="Book Antiqua" w:cs="SimSun"/>
          <w:color w:val="000000"/>
        </w:rPr>
        <w:t> </w:t>
      </w:r>
      <w:r w:rsidRPr="00CF274F">
        <w:rPr>
          <w:rFonts w:ascii="Book Antiqua" w:eastAsia="SimSun" w:hAnsi="Book Antiqua" w:cs="SimSun"/>
          <w:b/>
          <w:bCs/>
          <w:color w:val="000000"/>
        </w:rPr>
        <w:t>Choo QL</w:t>
      </w:r>
      <w:r w:rsidRPr="00CF274F">
        <w:rPr>
          <w:rFonts w:ascii="Book Antiqua" w:eastAsia="SimSun" w:hAnsi="Book Antiqua" w:cs="SimSun"/>
          <w:color w:val="000000"/>
        </w:rPr>
        <w:t>, Kuo G, Weiner AJ, Overby LR, Bradley DW, Houghton M. Isolation of a cDNA clone derived from a blood-borne non-A, non-B viral hepatitis genome.</w:t>
      </w:r>
      <w:r w:rsidRPr="00A56496">
        <w:rPr>
          <w:rFonts w:ascii="Book Antiqua" w:eastAsia="SimSun" w:hAnsi="Book Antiqua" w:cs="SimSun"/>
          <w:color w:val="000000"/>
        </w:rPr>
        <w:t> </w:t>
      </w:r>
      <w:r w:rsidRPr="00CF274F">
        <w:rPr>
          <w:rFonts w:ascii="Book Antiqua" w:eastAsia="SimSun" w:hAnsi="Book Antiqua" w:cs="SimSun"/>
          <w:i/>
          <w:iCs/>
          <w:color w:val="000000"/>
        </w:rPr>
        <w:t>Science</w:t>
      </w:r>
      <w:r w:rsidRPr="00A56496">
        <w:rPr>
          <w:rFonts w:ascii="Book Antiqua" w:eastAsia="SimSun" w:hAnsi="Book Antiqua" w:cs="SimSun"/>
          <w:color w:val="000000"/>
        </w:rPr>
        <w:t> </w:t>
      </w:r>
      <w:r w:rsidRPr="00CF274F">
        <w:rPr>
          <w:rFonts w:ascii="Book Antiqua" w:eastAsia="SimSun" w:hAnsi="Book Antiqua" w:cs="SimSun"/>
          <w:color w:val="000000"/>
        </w:rPr>
        <w:t>1989;</w:t>
      </w:r>
      <w:r w:rsidRPr="00A56496">
        <w:rPr>
          <w:rFonts w:ascii="Book Antiqua" w:eastAsia="SimSun" w:hAnsi="Book Antiqua" w:cs="SimSun"/>
          <w:color w:val="000000"/>
        </w:rPr>
        <w:t> </w:t>
      </w:r>
      <w:r w:rsidRPr="00CF274F">
        <w:rPr>
          <w:rFonts w:ascii="Book Antiqua" w:eastAsia="SimSun" w:hAnsi="Book Antiqua" w:cs="SimSun"/>
          <w:b/>
          <w:bCs/>
          <w:color w:val="000000"/>
        </w:rPr>
        <w:t>244</w:t>
      </w:r>
      <w:r w:rsidRPr="00CF274F">
        <w:rPr>
          <w:rFonts w:ascii="Book Antiqua" w:eastAsia="SimSun" w:hAnsi="Book Antiqua" w:cs="SimSun"/>
          <w:color w:val="000000"/>
        </w:rPr>
        <w:t>: 359-362 [PMID: 2523562 DOI: 10.1126/science.2523562]</w:t>
      </w:r>
    </w:p>
    <w:p w14:paraId="1B4367B9"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7</w:t>
      </w:r>
      <w:r w:rsidRPr="00A56496">
        <w:rPr>
          <w:rFonts w:ascii="Book Antiqua" w:eastAsia="SimSun" w:hAnsi="Book Antiqua" w:cs="SimSun"/>
          <w:color w:val="000000"/>
        </w:rPr>
        <w:t> </w:t>
      </w:r>
      <w:r w:rsidRPr="00CF274F">
        <w:rPr>
          <w:rFonts w:ascii="Book Antiqua" w:eastAsia="SimSun" w:hAnsi="Book Antiqua" w:cs="SimSun"/>
          <w:b/>
          <w:bCs/>
          <w:color w:val="000000"/>
        </w:rPr>
        <w:t>Busch MP</w:t>
      </w:r>
      <w:r w:rsidRPr="00CF274F">
        <w:rPr>
          <w:rFonts w:ascii="Book Antiqua" w:eastAsia="SimSun" w:hAnsi="Book Antiqua" w:cs="SimSun"/>
          <w:color w:val="000000"/>
        </w:rPr>
        <w:t>, Kleinman SH, Jackson B, Stramer SL, Hewlett I, Preston S. Committee report. Nucleic acid amplification testing of blood donors for transfusion-transmitted infectious diseases: Report of the Interorganizational Task Force on Nucleic Acid Amplification Testing of Blood Donors.</w:t>
      </w:r>
      <w:r w:rsidRPr="00A56496">
        <w:rPr>
          <w:rFonts w:ascii="Book Antiqua" w:eastAsia="SimSun" w:hAnsi="Book Antiqua" w:cs="SimSun"/>
          <w:color w:val="000000"/>
        </w:rPr>
        <w:t> </w:t>
      </w:r>
      <w:r w:rsidRPr="00CF274F">
        <w:rPr>
          <w:rFonts w:ascii="Book Antiqua" w:eastAsia="SimSun" w:hAnsi="Book Antiqua" w:cs="SimSun"/>
          <w:i/>
          <w:iCs/>
          <w:color w:val="000000"/>
        </w:rPr>
        <w:t>Transfusion</w:t>
      </w:r>
      <w:r w:rsidRPr="00A56496">
        <w:rPr>
          <w:rFonts w:ascii="Book Antiqua" w:eastAsia="SimSun" w:hAnsi="Book Antiqua" w:cs="SimSun"/>
          <w:color w:val="000000"/>
        </w:rPr>
        <w:t> </w:t>
      </w:r>
      <w:r w:rsidRPr="00CF274F">
        <w:rPr>
          <w:rFonts w:ascii="Book Antiqua" w:eastAsia="SimSun" w:hAnsi="Book Antiqua" w:cs="SimSun"/>
          <w:color w:val="000000"/>
        </w:rPr>
        <w:t>2000;</w:t>
      </w:r>
      <w:r w:rsidRPr="00A56496">
        <w:rPr>
          <w:rFonts w:ascii="Book Antiqua" w:eastAsia="SimSun" w:hAnsi="Book Antiqua" w:cs="SimSun"/>
          <w:color w:val="000000"/>
        </w:rPr>
        <w:t> </w:t>
      </w:r>
      <w:r w:rsidRPr="00CF274F">
        <w:rPr>
          <w:rFonts w:ascii="Book Antiqua" w:eastAsia="SimSun" w:hAnsi="Book Antiqua" w:cs="SimSun"/>
          <w:b/>
          <w:bCs/>
          <w:color w:val="000000"/>
        </w:rPr>
        <w:t>40</w:t>
      </w:r>
      <w:r w:rsidRPr="00CF274F">
        <w:rPr>
          <w:rFonts w:ascii="Book Antiqua" w:eastAsia="SimSun" w:hAnsi="Book Antiqua" w:cs="SimSun"/>
          <w:color w:val="000000"/>
        </w:rPr>
        <w:t>: 143-159 [PMID: 10685998 DOI: 10.1046/j.1537-2995.2000.40020143.x]</w:t>
      </w:r>
    </w:p>
    <w:p w14:paraId="03EEDBBC"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8</w:t>
      </w:r>
      <w:r w:rsidRPr="00A56496">
        <w:rPr>
          <w:rFonts w:ascii="Book Antiqua" w:eastAsia="SimSun" w:hAnsi="Book Antiqua" w:cs="SimSun"/>
          <w:color w:val="000000"/>
        </w:rPr>
        <w:t> </w:t>
      </w:r>
      <w:r w:rsidRPr="00CF274F">
        <w:rPr>
          <w:rFonts w:ascii="Book Antiqua" w:eastAsia="SimSun" w:hAnsi="Book Antiqua" w:cs="SimSun"/>
          <w:b/>
          <w:bCs/>
          <w:color w:val="000000"/>
        </w:rPr>
        <w:t>Zein NN</w:t>
      </w:r>
      <w:r w:rsidRPr="00CF274F">
        <w:rPr>
          <w:rFonts w:ascii="Book Antiqua" w:eastAsia="SimSun" w:hAnsi="Book Antiqua" w:cs="SimSun"/>
          <w:color w:val="000000"/>
        </w:rPr>
        <w:t>. Clinical significance of hepatitis C virus genotypes.</w:t>
      </w:r>
      <w:r w:rsidRPr="00A56496">
        <w:rPr>
          <w:rFonts w:ascii="Book Antiqua" w:eastAsia="SimSun" w:hAnsi="Book Antiqua" w:cs="SimSun"/>
          <w:color w:val="000000"/>
        </w:rPr>
        <w:t> </w:t>
      </w:r>
      <w:r w:rsidRPr="00CF274F">
        <w:rPr>
          <w:rFonts w:ascii="Book Antiqua" w:eastAsia="SimSun" w:hAnsi="Book Antiqua" w:cs="SimSun"/>
          <w:i/>
          <w:iCs/>
          <w:color w:val="000000"/>
        </w:rPr>
        <w:t>Clin Microbiol Rev</w:t>
      </w:r>
      <w:r w:rsidRPr="00A56496">
        <w:rPr>
          <w:rFonts w:ascii="Book Antiqua" w:eastAsia="SimSun" w:hAnsi="Book Antiqua" w:cs="SimSun"/>
          <w:color w:val="000000"/>
        </w:rPr>
        <w:t> </w:t>
      </w:r>
      <w:r w:rsidRPr="00CF274F">
        <w:rPr>
          <w:rFonts w:ascii="Book Antiqua" w:eastAsia="SimSun" w:hAnsi="Book Antiqua" w:cs="SimSun"/>
          <w:color w:val="000000"/>
        </w:rPr>
        <w:t>2000;</w:t>
      </w:r>
      <w:r w:rsidRPr="00A56496">
        <w:rPr>
          <w:rFonts w:ascii="Book Antiqua" w:eastAsia="SimSun" w:hAnsi="Book Antiqua" w:cs="SimSun"/>
          <w:color w:val="000000"/>
        </w:rPr>
        <w:t> </w:t>
      </w:r>
      <w:r w:rsidRPr="00CF274F">
        <w:rPr>
          <w:rFonts w:ascii="Book Antiqua" w:eastAsia="SimSun" w:hAnsi="Book Antiqua" w:cs="SimSun"/>
          <w:b/>
          <w:bCs/>
          <w:color w:val="000000"/>
        </w:rPr>
        <w:t>13</w:t>
      </w:r>
      <w:r w:rsidRPr="00CF274F">
        <w:rPr>
          <w:rFonts w:ascii="Book Antiqua" w:eastAsia="SimSun" w:hAnsi="Book Antiqua" w:cs="SimSun"/>
          <w:color w:val="000000"/>
        </w:rPr>
        <w:t>: 223-235 [PMID: 10755999 DOI: 10.1128/CMR.13.2.223-235.2000]</w:t>
      </w:r>
    </w:p>
    <w:p w14:paraId="7D705F42"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lastRenderedPageBreak/>
        <w:t>9</w:t>
      </w:r>
      <w:r w:rsidRPr="00A56496">
        <w:rPr>
          <w:rFonts w:ascii="Book Antiqua" w:eastAsia="SimSun" w:hAnsi="Book Antiqua" w:cs="SimSun"/>
          <w:color w:val="000000"/>
        </w:rPr>
        <w:t> </w:t>
      </w:r>
      <w:r w:rsidRPr="00CF274F">
        <w:rPr>
          <w:rFonts w:ascii="Book Antiqua" w:eastAsia="SimSun" w:hAnsi="Book Antiqua" w:cs="SimSun"/>
          <w:b/>
          <w:bCs/>
          <w:color w:val="000000"/>
        </w:rPr>
        <w:t>Littler E</w:t>
      </w:r>
      <w:r w:rsidRPr="00CF274F">
        <w:rPr>
          <w:rFonts w:ascii="Book Antiqua" w:eastAsia="SimSun" w:hAnsi="Book Antiqua" w:cs="SimSun"/>
          <w:color w:val="000000"/>
        </w:rPr>
        <w:t>, Oberg B. Achievements and challenges in antiviral drug discovery.</w:t>
      </w:r>
      <w:r w:rsidRPr="00A56496">
        <w:rPr>
          <w:rFonts w:ascii="Book Antiqua" w:eastAsia="SimSun" w:hAnsi="Book Antiqua" w:cs="SimSun"/>
          <w:color w:val="000000"/>
        </w:rPr>
        <w:t> </w:t>
      </w:r>
      <w:r w:rsidRPr="00CF274F">
        <w:rPr>
          <w:rFonts w:ascii="Book Antiqua" w:eastAsia="SimSun" w:hAnsi="Book Antiqua" w:cs="SimSun"/>
          <w:i/>
          <w:iCs/>
          <w:color w:val="000000"/>
        </w:rPr>
        <w:t>Antivir Chem Chemother</w:t>
      </w:r>
      <w:r w:rsidRPr="00A56496">
        <w:rPr>
          <w:rFonts w:ascii="Book Antiqua" w:eastAsia="SimSun" w:hAnsi="Book Antiqua" w:cs="SimSun"/>
          <w:color w:val="000000"/>
        </w:rPr>
        <w:t> </w:t>
      </w:r>
      <w:r w:rsidRPr="00CF274F">
        <w:rPr>
          <w:rFonts w:ascii="Book Antiqua" w:eastAsia="SimSun" w:hAnsi="Book Antiqua" w:cs="SimSun"/>
          <w:color w:val="000000"/>
        </w:rPr>
        <w:t>2005;</w:t>
      </w:r>
      <w:r w:rsidRPr="00A56496">
        <w:rPr>
          <w:rFonts w:ascii="Book Antiqua" w:eastAsia="SimSun" w:hAnsi="Book Antiqua" w:cs="SimSun"/>
          <w:color w:val="000000"/>
        </w:rPr>
        <w:t> </w:t>
      </w:r>
      <w:r w:rsidRPr="00CF274F">
        <w:rPr>
          <w:rFonts w:ascii="Book Antiqua" w:eastAsia="SimSun" w:hAnsi="Book Antiqua" w:cs="SimSun"/>
          <w:b/>
          <w:bCs/>
          <w:color w:val="000000"/>
        </w:rPr>
        <w:t>16</w:t>
      </w:r>
      <w:r w:rsidRPr="00CF274F">
        <w:rPr>
          <w:rFonts w:ascii="Book Antiqua" w:eastAsia="SimSun" w:hAnsi="Book Antiqua" w:cs="SimSun"/>
          <w:color w:val="000000"/>
        </w:rPr>
        <w:t xml:space="preserve">: 155-168 [PMID: 16004079 DOI: </w:t>
      </w:r>
      <w:r w:rsidRPr="00A56496">
        <w:rPr>
          <w:rFonts w:ascii="Book Antiqua" w:eastAsia="SimSun" w:hAnsi="Book Antiqua" w:cs="SimSun"/>
          <w:color w:val="000000"/>
        </w:rPr>
        <w:t>1</w:t>
      </w:r>
      <w:r w:rsidRPr="00CF274F">
        <w:rPr>
          <w:rFonts w:ascii="Book Antiqua" w:eastAsia="SimSun" w:hAnsi="Book Antiqua" w:cs="SimSun"/>
          <w:color w:val="000000"/>
        </w:rPr>
        <w:t>0.1177/095632020501600302]</w:t>
      </w:r>
    </w:p>
    <w:p w14:paraId="5B036E5F"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10</w:t>
      </w:r>
      <w:r w:rsidRPr="00A56496">
        <w:rPr>
          <w:rFonts w:ascii="Book Antiqua" w:eastAsia="SimSun" w:hAnsi="Book Antiqua" w:cs="SimSun"/>
          <w:color w:val="000000"/>
        </w:rPr>
        <w:t> </w:t>
      </w:r>
      <w:r w:rsidRPr="00CF274F">
        <w:rPr>
          <w:rFonts w:ascii="Book Antiqua" w:eastAsia="SimSun" w:hAnsi="Book Antiqua" w:cs="SimSun"/>
          <w:b/>
          <w:bCs/>
          <w:color w:val="000000"/>
        </w:rPr>
        <w:t>Nakamoto S</w:t>
      </w:r>
      <w:r w:rsidRPr="00CF274F">
        <w:rPr>
          <w:rFonts w:ascii="Book Antiqua" w:eastAsia="SimSun" w:hAnsi="Book Antiqua" w:cs="SimSun"/>
          <w:color w:val="000000"/>
        </w:rPr>
        <w:t>, Kanda T, Shirasawa H, Yokosuka O. Antiviral therapies for chronic hepatitis C virus infection with cirrhosis.</w:t>
      </w:r>
      <w:r w:rsidRPr="00A56496">
        <w:rPr>
          <w:rFonts w:ascii="Book Antiqua" w:eastAsia="SimSun" w:hAnsi="Book Antiqua" w:cs="SimSun"/>
          <w:color w:val="000000"/>
        </w:rPr>
        <w:t> </w:t>
      </w:r>
      <w:r w:rsidRPr="00CF274F">
        <w:rPr>
          <w:rFonts w:ascii="Book Antiqua" w:eastAsia="SimSun" w:hAnsi="Book Antiqua" w:cs="SimSun"/>
          <w:i/>
          <w:iCs/>
          <w:color w:val="000000"/>
        </w:rPr>
        <w:t>World J Hepatol</w:t>
      </w:r>
      <w:r w:rsidRPr="00A56496">
        <w:rPr>
          <w:rFonts w:ascii="Book Antiqua" w:eastAsia="SimSun" w:hAnsi="Book Antiqua" w:cs="SimSun"/>
          <w:color w:val="000000"/>
        </w:rPr>
        <w:t> </w:t>
      </w:r>
      <w:r w:rsidRPr="00CF274F">
        <w:rPr>
          <w:rFonts w:ascii="Book Antiqua" w:eastAsia="SimSun" w:hAnsi="Book Antiqua" w:cs="SimSun"/>
          <w:color w:val="000000"/>
        </w:rPr>
        <w:t>2015;</w:t>
      </w:r>
      <w:r w:rsidRPr="00A56496">
        <w:rPr>
          <w:rFonts w:ascii="Book Antiqua" w:eastAsia="SimSun" w:hAnsi="Book Antiqua" w:cs="SimSun"/>
          <w:color w:val="000000"/>
        </w:rPr>
        <w:t> </w:t>
      </w:r>
      <w:r w:rsidRPr="00CF274F">
        <w:rPr>
          <w:rFonts w:ascii="Book Antiqua" w:eastAsia="SimSun" w:hAnsi="Book Antiqua" w:cs="SimSun"/>
          <w:b/>
          <w:bCs/>
          <w:color w:val="000000"/>
        </w:rPr>
        <w:t>7</w:t>
      </w:r>
      <w:r w:rsidRPr="00CF274F">
        <w:rPr>
          <w:rFonts w:ascii="Book Antiqua" w:eastAsia="SimSun" w:hAnsi="Book Antiqua" w:cs="SimSun"/>
          <w:color w:val="000000"/>
        </w:rPr>
        <w:t>: 1133-1141 [PMID: 26052402 DOI: 10.4254/wjh.v7.i8.1133]</w:t>
      </w:r>
    </w:p>
    <w:p w14:paraId="2DAE150B"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11</w:t>
      </w:r>
      <w:r w:rsidRPr="00A56496">
        <w:rPr>
          <w:rFonts w:ascii="Book Antiqua" w:eastAsia="SimSun" w:hAnsi="Book Antiqua" w:cs="SimSun"/>
          <w:color w:val="000000"/>
        </w:rPr>
        <w:t> </w:t>
      </w:r>
      <w:r w:rsidRPr="00CF274F">
        <w:rPr>
          <w:rFonts w:ascii="Book Antiqua" w:eastAsia="SimSun" w:hAnsi="Book Antiqua" w:cs="SimSun"/>
          <w:b/>
          <w:bCs/>
          <w:color w:val="000000"/>
        </w:rPr>
        <w:t>Mizokami M</w:t>
      </w:r>
      <w:r w:rsidRPr="00CF274F">
        <w:rPr>
          <w:rFonts w:ascii="Book Antiqua" w:eastAsia="SimSun" w:hAnsi="Book Antiqua" w:cs="SimSun"/>
          <w:color w:val="000000"/>
        </w:rPr>
        <w:t>, Tanaka Y. Tracing the evolution of hepatitis C virus in the United States, Japan, and Egypt by using the molecular clock.</w:t>
      </w:r>
      <w:r w:rsidRPr="00A56496">
        <w:rPr>
          <w:rFonts w:ascii="Book Antiqua" w:eastAsia="SimSun" w:hAnsi="Book Antiqua" w:cs="SimSun"/>
          <w:color w:val="000000"/>
        </w:rPr>
        <w:t> </w:t>
      </w:r>
      <w:r w:rsidRPr="00CF274F">
        <w:rPr>
          <w:rFonts w:ascii="Book Antiqua" w:eastAsia="SimSun" w:hAnsi="Book Antiqua" w:cs="SimSun"/>
          <w:i/>
          <w:iCs/>
          <w:color w:val="000000"/>
        </w:rPr>
        <w:t>Clin Gastroenterol Hepatol</w:t>
      </w:r>
      <w:r w:rsidRPr="00A56496">
        <w:rPr>
          <w:rFonts w:ascii="Book Antiqua" w:eastAsia="SimSun" w:hAnsi="Book Antiqua" w:cs="SimSun"/>
          <w:color w:val="000000"/>
        </w:rPr>
        <w:t> </w:t>
      </w:r>
      <w:r w:rsidRPr="00CF274F">
        <w:rPr>
          <w:rFonts w:ascii="Book Antiqua" w:eastAsia="SimSun" w:hAnsi="Book Antiqua" w:cs="SimSun"/>
          <w:color w:val="000000"/>
        </w:rPr>
        <w:t>2005;</w:t>
      </w:r>
      <w:r w:rsidRPr="00A56496">
        <w:rPr>
          <w:rFonts w:ascii="Book Antiqua" w:eastAsia="SimSun" w:hAnsi="Book Antiqua" w:cs="SimSun"/>
          <w:color w:val="000000"/>
        </w:rPr>
        <w:t> </w:t>
      </w:r>
      <w:r w:rsidRPr="00CF274F">
        <w:rPr>
          <w:rFonts w:ascii="Book Antiqua" w:eastAsia="SimSun" w:hAnsi="Book Antiqua" w:cs="SimSun"/>
          <w:b/>
          <w:bCs/>
          <w:color w:val="000000"/>
        </w:rPr>
        <w:t>3</w:t>
      </w:r>
      <w:r w:rsidRPr="00CF274F">
        <w:rPr>
          <w:rFonts w:ascii="Book Antiqua" w:eastAsia="SimSun" w:hAnsi="Book Antiqua" w:cs="SimSun"/>
          <w:color w:val="000000"/>
        </w:rPr>
        <w:t>: S82-S85 [PMID: 16234067 DOI: 10.1016/S1542-3565(05)00705-6]</w:t>
      </w:r>
    </w:p>
    <w:p w14:paraId="0A6A1B5E"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12</w:t>
      </w:r>
      <w:r w:rsidRPr="00A56496">
        <w:rPr>
          <w:rFonts w:ascii="Book Antiqua" w:eastAsia="SimSun" w:hAnsi="Book Antiqua" w:cs="SimSun"/>
          <w:color w:val="000000"/>
        </w:rPr>
        <w:t> </w:t>
      </w:r>
      <w:r w:rsidRPr="00CF274F">
        <w:rPr>
          <w:rFonts w:ascii="Book Antiqua" w:eastAsia="SimSun" w:hAnsi="Book Antiqua" w:cs="SimSun"/>
          <w:b/>
          <w:bCs/>
          <w:color w:val="000000"/>
        </w:rPr>
        <w:t>Magiorkinis G</w:t>
      </w:r>
      <w:r w:rsidRPr="00CF274F">
        <w:rPr>
          <w:rFonts w:ascii="Book Antiqua" w:eastAsia="SimSun" w:hAnsi="Book Antiqua" w:cs="SimSun"/>
          <w:color w:val="000000"/>
        </w:rPr>
        <w:t>, Magiorkinis E, Paraskevis D, Ho SY, Shapiro B, Pybus OG, Allain JP, Hatzakis A. The global spread of hepatitis C virus 1a and 1b: a phylodynamic and phylogeographic analysis.</w:t>
      </w:r>
      <w:r w:rsidRPr="00A56496">
        <w:rPr>
          <w:rFonts w:ascii="Book Antiqua" w:eastAsia="SimSun" w:hAnsi="Book Antiqua" w:cs="SimSun"/>
          <w:color w:val="000000"/>
        </w:rPr>
        <w:t> </w:t>
      </w:r>
      <w:r w:rsidRPr="00CF274F">
        <w:rPr>
          <w:rFonts w:ascii="Book Antiqua" w:eastAsia="SimSun" w:hAnsi="Book Antiqua" w:cs="SimSun"/>
          <w:i/>
          <w:iCs/>
          <w:color w:val="000000"/>
        </w:rPr>
        <w:t>PLoS Med</w:t>
      </w:r>
      <w:r w:rsidRPr="00A56496">
        <w:rPr>
          <w:rFonts w:ascii="Book Antiqua" w:eastAsia="SimSun" w:hAnsi="Book Antiqua" w:cs="SimSun"/>
          <w:color w:val="000000"/>
        </w:rPr>
        <w:t> </w:t>
      </w:r>
      <w:r w:rsidRPr="00CF274F">
        <w:rPr>
          <w:rFonts w:ascii="Book Antiqua" w:eastAsia="SimSun" w:hAnsi="Book Antiqua" w:cs="SimSun"/>
          <w:color w:val="000000"/>
        </w:rPr>
        <w:t>2009;</w:t>
      </w:r>
      <w:r w:rsidRPr="00A56496">
        <w:rPr>
          <w:rFonts w:ascii="Book Antiqua" w:eastAsia="SimSun" w:hAnsi="Book Antiqua" w:cs="SimSun"/>
          <w:color w:val="000000"/>
        </w:rPr>
        <w:t> </w:t>
      </w:r>
      <w:r w:rsidRPr="00CF274F">
        <w:rPr>
          <w:rFonts w:ascii="Book Antiqua" w:eastAsia="SimSun" w:hAnsi="Book Antiqua" w:cs="SimSun"/>
          <w:b/>
          <w:bCs/>
          <w:color w:val="000000"/>
        </w:rPr>
        <w:t>6</w:t>
      </w:r>
      <w:r w:rsidRPr="00CF274F">
        <w:rPr>
          <w:rFonts w:ascii="Book Antiqua" w:eastAsia="SimSun" w:hAnsi="Book Antiqua" w:cs="SimSun"/>
          <w:color w:val="000000"/>
        </w:rPr>
        <w:t>: e1000198 [PMID: 20041120 DOI: 10.1371/journal.pmed.1000198]</w:t>
      </w:r>
    </w:p>
    <w:p w14:paraId="23A8ACDB"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13</w:t>
      </w:r>
      <w:r w:rsidRPr="00A56496">
        <w:rPr>
          <w:rFonts w:ascii="Book Antiqua" w:eastAsia="SimSun" w:hAnsi="Book Antiqua" w:cs="SimSun"/>
          <w:color w:val="000000"/>
        </w:rPr>
        <w:t> </w:t>
      </w:r>
      <w:r w:rsidRPr="00CF274F">
        <w:rPr>
          <w:rFonts w:ascii="Book Antiqua" w:eastAsia="SimSun" w:hAnsi="Book Antiqua" w:cs="SimSun"/>
          <w:b/>
          <w:bCs/>
          <w:color w:val="000000"/>
        </w:rPr>
        <w:t>Gray RR</w:t>
      </w:r>
      <w:r w:rsidRPr="00CF274F">
        <w:rPr>
          <w:rFonts w:ascii="Book Antiqua" w:eastAsia="SimSun" w:hAnsi="Book Antiqua" w:cs="SimSun"/>
          <w:color w:val="000000"/>
        </w:rPr>
        <w:t>, Tanaka Y, Takebe Y, Magiorkinis G, Buskell Z, Seeff L, Alter HJ, Pybus OG. Evolutionary analysis of hepatitis C virus gene sequences from 1953.</w:t>
      </w:r>
      <w:r w:rsidRPr="00A56496">
        <w:rPr>
          <w:rFonts w:ascii="Book Antiqua" w:eastAsia="SimSun" w:hAnsi="Book Antiqua" w:cs="SimSun"/>
          <w:color w:val="000000"/>
        </w:rPr>
        <w:t> </w:t>
      </w:r>
      <w:r w:rsidRPr="00CF274F">
        <w:rPr>
          <w:rFonts w:ascii="Book Antiqua" w:eastAsia="SimSun" w:hAnsi="Book Antiqua" w:cs="SimSun"/>
          <w:i/>
          <w:iCs/>
          <w:color w:val="000000"/>
        </w:rPr>
        <w:t>Philos Trans R Soc Lond B Biol Sci</w:t>
      </w:r>
      <w:r w:rsidRPr="00A56496">
        <w:rPr>
          <w:rFonts w:ascii="Book Antiqua" w:eastAsia="SimSun" w:hAnsi="Book Antiqua" w:cs="SimSun"/>
          <w:color w:val="000000"/>
        </w:rPr>
        <w:t> </w:t>
      </w:r>
      <w:r w:rsidRPr="00CF274F">
        <w:rPr>
          <w:rFonts w:ascii="Book Antiqua" w:eastAsia="SimSun" w:hAnsi="Book Antiqua" w:cs="SimSun"/>
          <w:color w:val="000000"/>
        </w:rPr>
        <w:t>2013;</w:t>
      </w:r>
      <w:r w:rsidRPr="00A56496">
        <w:rPr>
          <w:rFonts w:ascii="Book Antiqua" w:eastAsia="SimSun" w:hAnsi="Book Antiqua" w:cs="SimSun"/>
          <w:color w:val="000000"/>
        </w:rPr>
        <w:t> </w:t>
      </w:r>
      <w:r w:rsidRPr="00CF274F">
        <w:rPr>
          <w:rFonts w:ascii="Book Antiqua" w:eastAsia="SimSun" w:hAnsi="Book Antiqua" w:cs="SimSun"/>
          <w:b/>
          <w:bCs/>
          <w:color w:val="000000"/>
        </w:rPr>
        <w:t>368</w:t>
      </w:r>
      <w:r w:rsidRPr="00CF274F">
        <w:rPr>
          <w:rFonts w:ascii="Book Antiqua" w:eastAsia="SimSun" w:hAnsi="Book Antiqua" w:cs="SimSun"/>
          <w:color w:val="000000"/>
        </w:rPr>
        <w:t>: 20130168 [PMID: 23938759 DOI: 10.1098/rstb.2013.0168]</w:t>
      </w:r>
    </w:p>
    <w:p w14:paraId="18FC20E2" w14:textId="77777777" w:rsidR="00F11A33" w:rsidRPr="00A56496" w:rsidRDefault="00F11A33" w:rsidP="00A5745E">
      <w:pPr>
        <w:adjustRightInd w:val="0"/>
        <w:snapToGrid w:val="0"/>
        <w:spacing w:after="0" w:line="360" w:lineRule="auto"/>
        <w:jc w:val="both"/>
        <w:rPr>
          <w:rFonts w:ascii="Book Antiqua" w:eastAsia="SimSun" w:hAnsi="Book Antiqua" w:cs="SimSun"/>
          <w:color w:val="000000"/>
        </w:rPr>
      </w:pPr>
      <w:r w:rsidRPr="00A56496">
        <w:rPr>
          <w:rFonts w:ascii="Book Antiqua" w:eastAsia="SimSun" w:hAnsi="Book Antiqua" w:cs="SimSun"/>
          <w:color w:val="000000"/>
        </w:rPr>
        <w:t xml:space="preserve">14 </w:t>
      </w:r>
      <w:r w:rsidRPr="00CF274F">
        <w:rPr>
          <w:rFonts w:ascii="Book Antiqua" w:eastAsia="SimSun" w:hAnsi="Book Antiqua" w:cs="SimSun"/>
          <w:b/>
          <w:color w:val="000000"/>
        </w:rPr>
        <w:t>Centers for Disease Control and Prevention</w:t>
      </w:r>
      <w:r w:rsidRPr="00CF274F">
        <w:rPr>
          <w:rFonts w:ascii="Book Antiqua" w:eastAsia="SimSun" w:hAnsi="Book Antiqua" w:cs="SimSun"/>
          <w:color w:val="000000"/>
        </w:rPr>
        <w:t xml:space="preserve">. US Department of Health and Human Services. Factsheet: Hepatitis C. Why should baby boomers be tested? Available </w:t>
      </w:r>
      <w:r w:rsidRPr="00A56496">
        <w:rPr>
          <w:rFonts w:ascii="Book Antiqua" w:eastAsia="SimSun" w:hAnsi="Book Antiqua" w:cs="SimSun"/>
          <w:color w:val="000000"/>
        </w:rPr>
        <w:t>from</w:t>
      </w:r>
      <w:r w:rsidRPr="00CF274F">
        <w:rPr>
          <w:rFonts w:ascii="Book Antiqua" w:eastAsia="SimSun" w:hAnsi="Book Antiqua" w:cs="SimSun"/>
          <w:color w:val="000000"/>
        </w:rPr>
        <w:t>: URL: http: //www.cdc.gov/knowmorehepatitis/Media/PDFs/FactSheet-Boomers.pdf</w:t>
      </w:r>
    </w:p>
    <w:p w14:paraId="1B8630FB"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15</w:t>
      </w:r>
      <w:r w:rsidRPr="00A56496">
        <w:rPr>
          <w:rFonts w:ascii="Book Antiqua" w:eastAsia="SimSun" w:hAnsi="Book Antiqua" w:cs="SimSun"/>
          <w:color w:val="000000"/>
        </w:rPr>
        <w:t> </w:t>
      </w:r>
      <w:r w:rsidRPr="00CF274F">
        <w:rPr>
          <w:rFonts w:ascii="Book Antiqua" w:eastAsia="SimSun" w:hAnsi="Book Antiqua" w:cs="SimSun"/>
          <w:b/>
          <w:bCs/>
          <w:color w:val="000000"/>
        </w:rPr>
        <w:t>Volkow P</w:t>
      </w:r>
      <w:r w:rsidRPr="00CF274F">
        <w:rPr>
          <w:rFonts w:ascii="Book Antiqua" w:eastAsia="SimSun" w:hAnsi="Book Antiqua" w:cs="SimSun"/>
          <w:color w:val="000000"/>
        </w:rPr>
        <w:t>, Del Rio C. Paid donation and plasma trade: unrecognized forces that drive the AIDS epidemic in developing countries.</w:t>
      </w:r>
      <w:r w:rsidRPr="00A56496">
        <w:rPr>
          <w:rFonts w:ascii="Book Antiqua" w:eastAsia="SimSun" w:hAnsi="Book Antiqua" w:cs="SimSun"/>
          <w:color w:val="000000"/>
        </w:rPr>
        <w:t> </w:t>
      </w:r>
      <w:r w:rsidRPr="00CF274F">
        <w:rPr>
          <w:rFonts w:ascii="Book Antiqua" w:eastAsia="SimSun" w:hAnsi="Book Antiqua" w:cs="SimSun"/>
          <w:i/>
          <w:iCs/>
          <w:color w:val="000000"/>
        </w:rPr>
        <w:t>Int J STD AIDS</w:t>
      </w:r>
      <w:r w:rsidRPr="00A56496">
        <w:rPr>
          <w:rFonts w:ascii="Book Antiqua" w:eastAsia="SimSun" w:hAnsi="Book Antiqua" w:cs="SimSun"/>
          <w:color w:val="000000"/>
        </w:rPr>
        <w:t> </w:t>
      </w:r>
      <w:r w:rsidRPr="00CF274F">
        <w:rPr>
          <w:rFonts w:ascii="Book Antiqua" w:eastAsia="SimSun" w:hAnsi="Book Antiqua" w:cs="SimSun"/>
          <w:color w:val="000000"/>
        </w:rPr>
        <w:t>2005;</w:t>
      </w:r>
      <w:r w:rsidRPr="00A56496">
        <w:rPr>
          <w:rFonts w:ascii="Book Antiqua" w:eastAsia="SimSun" w:hAnsi="Book Antiqua" w:cs="SimSun"/>
          <w:color w:val="000000"/>
        </w:rPr>
        <w:t> </w:t>
      </w:r>
      <w:r w:rsidRPr="00CF274F">
        <w:rPr>
          <w:rFonts w:ascii="Book Antiqua" w:eastAsia="SimSun" w:hAnsi="Book Antiqua" w:cs="SimSun"/>
          <w:b/>
          <w:bCs/>
          <w:color w:val="000000"/>
        </w:rPr>
        <w:t>16</w:t>
      </w:r>
      <w:r w:rsidRPr="00CF274F">
        <w:rPr>
          <w:rFonts w:ascii="Book Antiqua" w:eastAsia="SimSun" w:hAnsi="Book Antiqua" w:cs="SimSun"/>
          <w:color w:val="000000"/>
        </w:rPr>
        <w:t>: 5-8 [PMID: 15705264 DOI: 10.1258/0956462052932638]</w:t>
      </w:r>
    </w:p>
    <w:p w14:paraId="0611CD7A"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16</w:t>
      </w:r>
      <w:r w:rsidRPr="00A56496">
        <w:rPr>
          <w:rFonts w:ascii="Book Antiqua" w:eastAsia="SimSun" w:hAnsi="Book Antiqua" w:cs="SimSun"/>
          <w:color w:val="000000"/>
        </w:rPr>
        <w:t> </w:t>
      </w:r>
      <w:r w:rsidRPr="00CF274F">
        <w:rPr>
          <w:rFonts w:ascii="Book Antiqua" w:eastAsia="SimSun" w:hAnsi="Book Antiqua" w:cs="SimSun"/>
          <w:b/>
          <w:bCs/>
          <w:color w:val="000000"/>
        </w:rPr>
        <w:t>Volkow P</w:t>
      </w:r>
      <w:r w:rsidRPr="00CF274F">
        <w:rPr>
          <w:rFonts w:ascii="Book Antiqua" w:eastAsia="SimSun" w:hAnsi="Book Antiqua" w:cs="SimSun"/>
          <w:color w:val="000000"/>
        </w:rPr>
        <w:t>, Perez-Padilla R, del-Rio C, Mohar A. The role of commercial plasmapheresis banks on the AIDS epidemic in Mexico.</w:t>
      </w:r>
      <w:r w:rsidRPr="00A56496">
        <w:rPr>
          <w:rFonts w:ascii="Book Antiqua" w:eastAsia="SimSun" w:hAnsi="Book Antiqua" w:cs="SimSun"/>
          <w:color w:val="000000"/>
        </w:rPr>
        <w:t> </w:t>
      </w:r>
      <w:r w:rsidRPr="00CF274F">
        <w:rPr>
          <w:rFonts w:ascii="Book Antiqua" w:eastAsia="SimSun" w:hAnsi="Book Antiqua" w:cs="SimSun"/>
          <w:i/>
          <w:iCs/>
          <w:color w:val="000000"/>
        </w:rPr>
        <w:t>Rev Invest Clin</w:t>
      </w:r>
      <w:r w:rsidRPr="00A56496">
        <w:rPr>
          <w:rFonts w:ascii="Book Antiqua" w:eastAsia="SimSun" w:hAnsi="Book Antiqua" w:cs="SimSun"/>
          <w:color w:val="000000"/>
        </w:rPr>
        <w:t> 1998</w:t>
      </w:r>
      <w:r w:rsidRPr="00CF274F">
        <w:rPr>
          <w:rFonts w:ascii="Book Antiqua" w:eastAsia="SimSun" w:hAnsi="Book Antiqua" w:cs="SimSun"/>
          <w:color w:val="000000"/>
        </w:rPr>
        <w:t>;</w:t>
      </w:r>
      <w:r w:rsidRPr="00A56496">
        <w:rPr>
          <w:rFonts w:ascii="Book Antiqua" w:eastAsia="SimSun" w:hAnsi="Book Antiqua" w:cs="SimSun"/>
          <w:color w:val="000000"/>
        </w:rPr>
        <w:t> </w:t>
      </w:r>
      <w:r w:rsidRPr="00CF274F">
        <w:rPr>
          <w:rFonts w:ascii="Book Antiqua" w:eastAsia="SimSun" w:hAnsi="Book Antiqua" w:cs="SimSun"/>
          <w:b/>
          <w:bCs/>
          <w:color w:val="000000"/>
        </w:rPr>
        <w:t>50</w:t>
      </w:r>
      <w:r w:rsidRPr="00CF274F">
        <w:rPr>
          <w:rFonts w:ascii="Book Antiqua" w:eastAsia="SimSun" w:hAnsi="Book Antiqua" w:cs="SimSun"/>
          <w:color w:val="000000"/>
        </w:rPr>
        <w:t>: 221-226 [PMID: 9763887]</w:t>
      </w:r>
    </w:p>
    <w:p w14:paraId="74046EF3"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17</w:t>
      </w:r>
      <w:r w:rsidRPr="00A56496">
        <w:rPr>
          <w:rFonts w:ascii="Book Antiqua" w:eastAsia="SimSun" w:hAnsi="Book Antiqua" w:cs="SimSun"/>
          <w:color w:val="000000"/>
        </w:rPr>
        <w:t> </w:t>
      </w:r>
      <w:r w:rsidRPr="00CF274F">
        <w:rPr>
          <w:rFonts w:ascii="Book Antiqua" w:eastAsia="SimSun" w:hAnsi="Book Antiqua" w:cs="SimSun"/>
          <w:b/>
          <w:bCs/>
          <w:color w:val="000000"/>
        </w:rPr>
        <w:t>Muñoz-Espinosa LE</w:t>
      </w:r>
      <w:r w:rsidRPr="00CF274F">
        <w:rPr>
          <w:rFonts w:ascii="Book Antiqua" w:eastAsia="SimSun" w:hAnsi="Book Antiqua" w:cs="SimSun"/>
          <w:color w:val="000000"/>
        </w:rPr>
        <w:t xml:space="preserve">, Trujillo-Trujillo ME, Martínez-Macías RF, Panduro A, Rivas-Estilla AM, Fierro NA, Silvera-Linares AL, Torres-Valadez R, Cordero-Pérez P, González-Aldaco K, Chen-López CY, José-Abrego A, </w:t>
      </w:r>
      <w:r w:rsidRPr="00CF274F">
        <w:rPr>
          <w:rFonts w:ascii="Book Antiqua" w:eastAsia="SimSun" w:hAnsi="Book Antiqua" w:cs="SimSun"/>
          <w:color w:val="000000"/>
        </w:rPr>
        <w:lastRenderedPageBreak/>
        <w:t>Zuñiga-Noriega JR, Gutiérrez-Ruiz MC, Roman S. Increase of drug use and genotype 3 in HCV-infected patients from Central West and Northeast Mexico.</w:t>
      </w:r>
      <w:r w:rsidRPr="00A56496">
        <w:rPr>
          <w:rFonts w:ascii="Book Antiqua" w:eastAsia="SimSun" w:hAnsi="Book Antiqua" w:cs="SimSun"/>
          <w:color w:val="000000"/>
        </w:rPr>
        <w:t> </w:t>
      </w:r>
      <w:r w:rsidRPr="00CF274F">
        <w:rPr>
          <w:rFonts w:ascii="Book Antiqua" w:eastAsia="SimSun" w:hAnsi="Book Antiqua" w:cs="SimSun"/>
          <w:i/>
          <w:iCs/>
          <w:color w:val="000000"/>
        </w:rPr>
        <w:t>Ann Hepatol</w:t>
      </w:r>
      <w:r w:rsidRPr="00A56496">
        <w:rPr>
          <w:rFonts w:ascii="Book Antiqua" w:eastAsia="SimSun" w:hAnsi="Book Antiqua" w:cs="SimSun"/>
          <w:color w:val="000000"/>
        </w:rPr>
        <w:t> 2015</w:t>
      </w:r>
      <w:r w:rsidRPr="00CF274F">
        <w:rPr>
          <w:rFonts w:ascii="Book Antiqua" w:eastAsia="SimSun" w:hAnsi="Book Antiqua" w:cs="SimSun"/>
          <w:color w:val="000000"/>
        </w:rPr>
        <w:t>;</w:t>
      </w:r>
      <w:r w:rsidRPr="00A56496">
        <w:rPr>
          <w:rFonts w:ascii="Book Antiqua" w:eastAsia="SimSun" w:hAnsi="Book Antiqua" w:cs="SimSun"/>
          <w:color w:val="000000"/>
        </w:rPr>
        <w:t> </w:t>
      </w:r>
      <w:r w:rsidRPr="00CF274F">
        <w:rPr>
          <w:rFonts w:ascii="Book Antiqua" w:eastAsia="SimSun" w:hAnsi="Book Antiqua" w:cs="SimSun"/>
          <w:b/>
          <w:bCs/>
          <w:color w:val="000000"/>
        </w:rPr>
        <w:t>14</w:t>
      </w:r>
      <w:r w:rsidRPr="00CF274F">
        <w:rPr>
          <w:rFonts w:ascii="Book Antiqua" w:eastAsia="SimSun" w:hAnsi="Book Antiqua" w:cs="SimSun"/>
          <w:color w:val="000000"/>
        </w:rPr>
        <w:t>: 642-651 [PMID: 26256892]</w:t>
      </w:r>
    </w:p>
    <w:p w14:paraId="692151DE"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 xml:space="preserve">18 </w:t>
      </w:r>
      <w:r w:rsidRPr="00A56496">
        <w:rPr>
          <w:rFonts w:ascii="Book Antiqua" w:eastAsiaTheme="minorHAnsi" w:hAnsi="Book Antiqua"/>
          <w:b/>
          <w:noProof/>
          <w:lang w:val="es-MX"/>
        </w:rPr>
        <w:t>Norma Oficial Mexicana NOM. 003/SSA2/1993</w:t>
      </w:r>
      <w:r w:rsidRPr="00A56496">
        <w:rPr>
          <w:rFonts w:ascii="Book Antiqua" w:eastAsiaTheme="minorHAnsi" w:hAnsi="Book Antiqua"/>
          <w:noProof/>
          <w:lang w:val="es-MX"/>
        </w:rPr>
        <w:t xml:space="preserve">. Normas y Técnicas para la Disposición de Sangre Humana y sus Componentes con Fines Terapeúticos. Diario Oficial de la Federación del 18 de Julio del 1994. Available </w:t>
      </w:r>
      <w:r w:rsidRPr="00A56496">
        <w:rPr>
          <w:rFonts w:ascii="Book Antiqua" w:hAnsi="Book Antiqua"/>
          <w:noProof/>
          <w:lang w:val="es-MX"/>
        </w:rPr>
        <w:t>from:</w:t>
      </w:r>
      <w:r w:rsidRPr="00A56496">
        <w:rPr>
          <w:rFonts w:ascii="Book Antiqua" w:eastAsiaTheme="minorHAnsi" w:hAnsi="Book Antiqua"/>
          <w:noProof/>
          <w:lang w:val="es-MX"/>
        </w:rPr>
        <w:t xml:space="preserve"> URL: http://www.salud.gob.mx/unidades/cdi/nom/003ssa23.html</w:t>
      </w:r>
    </w:p>
    <w:p w14:paraId="3E4E9993" w14:textId="77777777" w:rsidR="00F11A33" w:rsidRPr="00A56496" w:rsidRDefault="00F11A33" w:rsidP="00A5745E">
      <w:pPr>
        <w:adjustRightInd w:val="0"/>
        <w:snapToGrid w:val="0"/>
        <w:spacing w:after="0" w:line="360" w:lineRule="auto"/>
        <w:jc w:val="both"/>
        <w:rPr>
          <w:rFonts w:ascii="Book Antiqua" w:hAnsi="Book Antiqua"/>
          <w:color w:val="000000"/>
        </w:rPr>
      </w:pPr>
      <w:r w:rsidRPr="00CF274F">
        <w:rPr>
          <w:rFonts w:ascii="Book Antiqua" w:eastAsia="SimSun" w:hAnsi="Book Antiqua" w:cs="SimSun"/>
          <w:color w:val="000000"/>
        </w:rPr>
        <w:t xml:space="preserve">19 </w:t>
      </w:r>
      <w:r w:rsidRPr="00A56496">
        <w:rPr>
          <w:rFonts w:ascii="Book Antiqua" w:hAnsi="Book Antiqua"/>
          <w:b/>
          <w:bCs/>
          <w:color w:val="000000"/>
        </w:rPr>
        <w:t>Roman S</w:t>
      </w:r>
      <w:r w:rsidRPr="00A56496">
        <w:rPr>
          <w:rFonts w:ascii="Book Antiqua" w:hAnsi="Book Antiqua"/>
          <w:color w:val="000000"/>
        </w:rPr>
        <w:t>, Panduro A, Aguilar-Gutierrez Y, Maldonado M, Vazquez-Vandyck M, Martinez-Lopez E, Ruiz-Madrigal B, Hernandez-Nazara Z. A low steady HBsAg seroprevalence is associated with a low incidence of HBV-related liver cirrhosis and hepatocellular carcinoma in Mexico: a systematic review.</w:t>
      </w:r>
      <w:r w:rsidRPr="00A56496">
        <w:rPr>
          <w:rStyle w:val="apple-converted-space"/>
          <w:rFonts w:ascii="Book Antiqua" w:hAnsi="Book Antiqua"/>
          <w:color w:val="000000"/>
        </w:rPr>
        <w:t> </w:t>
      </w:r>
      <w:r w:rsidRPr="00A56496">
        <w:rPr>
          <w:rFonts w:ascii="Book Antiqua" w:hAnsi="Book Antiqua"/>
          <w:i/>
          <w:iCs/>
          <w:color w:val="000000"/>
        </w:rPr>
        <w:t>Hepatol Int</w:t>
      </w:r>
      <w:r w:rsidRPr="00A56496">
        <w:rPr>
          <w:rStyle w:val="apple-converted-space"/>
          <w:rFonts w:ascii="Book Antiqua" w:hAnsi="Book Antiqua"/>
          <w:color w:val="000000"/>
        </w:rPr>
        <w:t> </w:t>
      </w:r>
      <w:r w:rsidRPr="00A56496">
        <w:rPr>
          <w:rFonts w:ascii="Book Antiqua" w:hAnsi="Book Antiqua"/>
          <w:color w:val="000000"/>
        </w:rPr>
        <w:t>2009;</w:t>
      </w:r>
      <w:r w:rsidRPr="00A56496">
        <w:rPr>
          <w:rStyle w:val="apple-converted-space"/>
          <w:rFonts w:ascii="Book Antiqua" w:hAnsi="Book Antiqua"/>
          <w:color w:val="000000"/>
        </w:rPr>
        <w:t> </w:t>
      </w:r>
      <w:r w:rsidRPr="00A56496">
        <w:rPr>
          <w:rFonts w:ascii="Book Antiqua" w:hAnsi="Book Antiqua"/>
          <w:b/>
          <w:bCs/>
          <w:color w:val="000000"/>
        </w:rPr>
        <w:t>3</w:t>
      </w:r>
      <w:r w:rsidRPr="00A56496">
        <w:rPr>
          <w:rFonts w:ascii="Book Antiqua" w:hAnsi="Book Antiqua"/>
          <w:color w:val="000000"/>
        </w:rPr>
        <w:t>: 343-355 [PMID: 19669360 DOI: 10.1007/s12072-008-9115-9]</w:t>
      </w:r>
    </w:p>
    <w:p w14:paraId="686673C4"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20</w:t>
      </w:r>
      <w:r w:rsidRPr="00A56496">
        <w:rPr>
          <w:rFonts w:ascii="Book Antiqua" w:eastAsia="SimSun" w:hAnsi="Book Antiqua" w:cs="SimSun"/>
          <w:color w:val="000000"/>
        </w:rPr>
        <w:t> </w:t>
      </w:r>
      <w:r w:rsidRPr="00CF274F">
        <w:rPr>
          <w:rFonts w:ascii="Book Antiqua" w:eastAsia="SimSun" w:hAnsi="Book Antiqua" w:cs="SimSun"/>
          <w:b/>
          <w:bCs/>
          <w:color w:val="000000"/>
        </w:rPr>
        <w:t>Vivas-Arceo C</w:t>
      </w:r>
      <w:r w:rsidRPr="00CF274F">
        <w:rPr>
          <w:rFonts w:ascii="Book Antiqua" w:eastAsia="SimSun" w:hAnsi="Book Antiqua" w:cs="SimSun"/>
          <w:color w:val="000000"/>
        </w:rPr>
        <w:t>, Benavides SA, De Jesús Trujillo J, Panduro A, Rivas-Estilla AM. Hepatitis C virus: prevalence and routes of infection among blood donors of West Mexico.</w:t>
      </w:r>
      <w:r w:rsidRPr="00A56496">
        <w:rPr>
          <w:rFonts w:ascii="Book Antiqua" w:eastAsia="SimSun" w:hAnsi="Book Antiqua" w:cs="SimSun"/>
          <w:color w:val="000000"/>
        </w:rPr>
        <w:t> </w:t>
      </w:r>
      <w:r w:rsidRPr="00CF274F">
        <w:rPr>
          <w:rFonts w:ascii="Book Antiqua" w:eastAsia="SimSun" w:hAnsi="Book Antiqua" w:cs="SimSun"/>
          <w:i/>
          <w:iCs/>
          <w:color w:val="000000"/>
        </w:rPr>
        <w:t>Hepatol Res</w:t>
      </w:r>
      <w:r w:rsidRPr="00A56496">
        <w:rPr>
          <w:rFonts w:ascii="Book Antiqua" w:eastAsia="SimSun" w:hAnsi="Book Antiqua" w:cs="SimSun"/>
          <w:color w:val="000000"/>
        </w:rPr>
        <w:t> </w:t>
      </w:r>
      <w:r w:rsidRPr="00CF274F">
        <w:rPr>
          <w:rFonts w:ascii="Book Antiqua" w:eastAsia="SimSun" w:hAnsi="Book Antiqua" w:cs="SimSun"/>
          <w:color w:val="000000"/>
        </w:rPr>
        <w:t>2003;</w:t>
      </w:r>
      <w:r w:rsidRPr="00A56496">
        <w:rPr>
          <w:rFonts w:ascii="Book Antiqua" w:eastAsia="SimSun" w:hAnsi="Book Antiqua" w:cs="SimSun"/>
          <w:color w:val="000000"/>
        </w:rPr>
        <w:t> </w:t>
      </w:r>
      <w:r w:rsidRPr="00CF274F">
        <w:rPr>
          <w:rFonts w:ascii="Book Antiqua" w:eastAsia="SimSun" w:hAnsi="Book Antiqua" w:cs="SimSun"/>
          <w:b/>
          <w:bCs/>
          <w:color w:val="000000"/>
        </w:rPr>
        <w:t>25</w:t>
      </w:r>
      <w:r w:rsidRPr="00CF274F">
        <w:rPr>
          <w:rFonts w:ascii="Book Antiqua" w:eastAsia="SimSun" w:hAnsi="Book Antiqua" w:cs="SimSun"/>
          <w:color w:val="000000"/>
        </w:rPr>
        <w:t>: 115-123 [PMID: 12644047 DOI: 10.1016/S1386-6346(02)00243-7]</w:t>
      </w:r>
    </w:p>
    <w:p w14:paraId="3D741E77"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21</w:t>
      </w:r>
      <w:r w:rsidRPr="00A56496">
        <w:rPr>
          <w:rFonts w:ascii="Book Antiqua" w:eastAsia="SimSun" w:hAnsi="Book Antiqua" w:cs="SimSun"/>
          <w:color w:val="000000"/>
        </w:rPr>
        <w:t> </w:t>
      </w:r>
      <w:r w:rsidRPr="00CF274F">
        <w:rPr>
          <w:rFonts w:ascii="Book Antiqua" w:eastAsia="SimSun" w:hAnsi="Book Antiqua" w:cs="SimSun"/>
          <w:b/>
          <w:bCs/>
          <w:color w:val="000000"/>
        </w:rPr>
        <w:t>Chiquete E</w:t>
      </w:r>
      <w:r w:rsidRPr="00CF274F">
        <w:rPr>
          <w:rFonts w:ascii="Book Antiqua" w:eastAsia="SimSun" w:hAnsi="Book Antiqua" w:cs="SimSun"/>
          <w:color w:val="000000"/>
        </w:rPr>
        <w:t>, Sánchez LV, Panduro A. Routes of infection and clinical outcome of Mexican women reactive to anti-hepatitis C virus antibodies.</w:t>
      </w:r>
      <w:r w:rsidRPr="00A56496">
        <w:rPr>
          <w:rFonts w:ascii="Book Antiqua" w:eastAsia="SimSun" w:hAnsi="Book Antiqua" w:cs="SimSun"/>
          <w:color w:val="000000"/>
        </w:rPr>
        <w:t> </w:t>
      </w:r>
      <w:r w:rsidRPr="00CF274F">
        <w:rPr>
          <w:rFonts w:ascii="Book Antiqua" w:eastAsia="SimSun" w:hAnsi="Book Antiqua" w:cs="SimSun"/>
          <w:i/>
          <w:iCs/>
          <w:color w:val="000000"/>
        </w:rPr>
        <w:t>Hepatol Res</w:t>
      </w:r>
      <w:r w:rsidRPr="00A56496">
        <w:rPr>
          <w:rFonts w:ascii="Book Antiqua" w:eastAsia="SimSun" w:hAnsi="Book Antiqua" w:cs="SimSun"/>
          <w:color w:val="000000"/>
        </w:rPr>
        <w:t> </w:t>
      </w:r>
      <w:r w:rsidRPr="00CF274F">
        <w:rPr>
          <w:rFonts w:ascii="Book Antiqua" w:eastAsia="SimSun" w:hAnsi="Book Antiqua" w:cs="SimSun"/>
          <w:color w:val="000000"/>
        </w:rPr>
        <w:t>2006;</w:t>
      </w:r>
      <w:r w:rsidRPr="00A56496">
        <w:rPr>
          <w:rFonts w:ascii="Book Antiqua" w:eastAsia="SimSun" w:hAnsi="Book Antiqua" w:cs="SimSun"/>
          <w:color w:val="000000"/>
        </w:rPr>
        <w:t> </w:t>
      </w:r>
      <w:r w:rsidRPr="00CF274F">
        <w:rPr>
          <w:rFonts w:ascii="Book Antiqua" w:eastAsia="SimSun" w:hAnsi="Book Antiqua" w:cs="SimSun"/>
          <w:b/>
          <w:bCs/>
          <w:color w:val="000000"/>
        </w:rPr>
        <w:t>36</w:t>
      </w:r>
      <w:r w:rsidRPr="00CF274F">
        <w:rPr>
          <w:rFonts w:ascii="Book Antiqua" w:eastAsia="SimSun" w:hAnsi="Book Antiqua" w:cs="SimSun"/>
          <w:color w:val="000000"/>
        </w:rPr>
        <w:t>: 100-106 [PMID: 16884946 DOI: 10.1016/j.hepres.2006.06.012]</w:t>
      </w:r>
    </w:p>
    <w:p w14:paraId="2AC1832A"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22</w:t>
      </w:r>
      <w:r w:rsidRPr="00A56496">
        <w:rPr>
          <w:rFonts w:ascii="Book Antiqua" w:eastAsia="SimSun" w:hAnsi="Book Antiqua" w:cs="SimSun"/>
          <w:color w:val="000000"/>
        </w:rPr>
        <w:t> </w:t>
      </w:r>
      <w:r w:rsidRPr="00CF274F">
        <w:rPr>
          <w:rFonts w:ascii="Book Antiqua" w:eastAsia="SimSun" w:hAnsi="Book Antiqua" w:cs="SimSun"/>
          <w:b/>
          <w:bCs/>
          <w:color w:val="000000"/>
        </w:rPr>
        <w:t>Heredia-Pi I</w:t>
      </w:r>
      <w:r w:rsidRPr="00CF274F">
        <w:rPr>
          <w:rFonts w:ascii="Book Antiqua" w:eastAsia="SimSun" w:hAnsi="Book Antiqua" w:cs="SimSun"/>
          <w:color w:val="000000"/>
        </w:rPr>
        <w:t>, Servan-Mori EE, Wirtz VJ, Avila-Burgos L, Lozano R. Obstetric care and method of delivery in Mexico: results from the 2012 National Health and Nutrition Survey.</w:t>
      </w:r>
      <w:r w:rsidRPr="00A56496">
        <w:rPr>
          <w:rFonts w:ascii="Book Antiqua" w:eastAsia="SimSun" w:hAnsi="Book Antiqua" w:cs="SimSun"/>
          <w:color w:val="000000"/>
        </w:rPr>
        <w:t> </w:t>
      </w:r>
      <w:r w:rsidRPr="00CF274F">
        <w:rPr>
          <w:rFonts w:ascii="Book Antiqua" w:eastAsia="SimSun" w:hAnsi="Book Antiqua" w:cs="SimSun"/>
          <w:i/>
          <w:iCs/>
          <w:color w:val="000000"/>
        </w:rPr>
        <w:t>PLoS One</w:t>
      </w:r>
      <w:r w:rsidRPr="00A56496">
        <w:rPr>
          <w:rFonts w:ascii="Book Antiqua" w:eastAsia="SimSun" w:hAnsi="Book Antiqua" w:cs="SimSun"/>
          <w:color w:val="000000"/>
        </w:rPr>
        <w:t> </w:t>
      </w:r>
      <w:r w:rsidRPr="00CF274F">
        <w:rPr>
          <w:rFonts w:ascii="Book Antiqua" w:eastAsia="SimSun" w:hAnsi="Book Antiqua" w:cs="SimSun"/>
          <w:color w:val="000000"/>
        </w:rPr>
        <w:t>2014;</w:t>
      </w:r>
      <w:r w:rsidRPr="00A56496">
        <w:rPr>
          <w:rFonts w:ascii="Book Antiqua" w:eastAsia="SimSun" w:hAnsi="Book Antiqua" w:cs="SimSun"/>
          <w:color w:val="000000"/>
        </w:rPr>
        <w:t> </w:t>
      </w:r>
      <w:r w:rsidRPr="00CF274F">
        <w:rPr>
          <w:rFonts w:ascii="Book Antiqua" w:eastAsia="SimSun" w:hAnsi="Book Antiqua" w:cs="SimSun"/>
          <w:b/>
          <w:bCs/>
          <w:color w:val="000000"/>
        </w:rPr>
        <w:t>9</w:t>
      </w:r>
      <w:r w:rsidRPr="00CF274F">
        <w:rPr>
          <w:rFonts w:ascii="Book Antiqua" w:eastAsia="SimSun" w:hAnsi="Book Antiqua" w:cs="SimSun"/>
          <w:color w:val="000000"/>
        </w:rPr>
        <w:t>: e104166 [PMID: 25101781 DOI: 10.1371/journal.pone.0104166]</w:t>
      </w:r>
    </w:p>
    <w:p w14:paraId="5CD1A41E"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A56496">
        <w:rPr>
          <w:rFonts w:ascii="Book Antiqua" w:eastAsia="SimSun" w:hAnsi="Book Antiqua" w:cs="SimSun"/>
          <w:color w:val="000000"/>
        </w:rPr>
        <w:t xml:space="preserve">23 </w:t>
      </w:r>
      <w:r w:rsidRPr="00CF274F">
        <w:rPr>
          <w:rFonts w:ascii="Book Antiqua" w:eastAsia="SimSun" w:hAnsi="Book Antiqua" w:cs="SimSun"/>
          <w:b/>
          <w:color w:val="000000"/>
        </w:rPr>
        <w:t>Guzman E</w:t>
      </w:r>
      <w:r w:rsidRPr="00CF274F">
        <w:rPr>
          <w:rFonts w:ascii="Book Antiqua" w:eastAsia="SimSun" w:hAnsi="Book Antiqua" w:cs="SimSun"/>
          <w:color w:val="000000"/>
        </w:rPr>
        <w:t>, Ludmir J, DeFrancesco. High cesarean section rates in Latin America, a reflection of a different approach to labor</w:t>
      </w:r>
      <w:r w:rsidRPr="00A56496">
        <w:rPr>
          <w:rFonts w:ascii="Book Antiqua" w:eastAsia="SimSun" w:hAnsi="Book Antiqua" w:cs="SimSun"/>
          <w:color w:val="000000"/>
        </w:rPr>
        <w:t xml:space="preserve">? </w:t>
      </w:r>
      <w:r w:rsidRPr="00A56496">
        <w:rPr>
          <w:rFonts w:ascii="Book Antiqua" w:eastAsia="SimSun" w:hAnsi="Book Antiqua" w:cs="SimSun"/>
          <w:i/>
          <w:color w:val="000000"/>
        </w:rPr>
        <w:t>Open J Obs</w:t>
      </w:r>
      <w:r w:rsidRPr="00CF274F">
        <w:rPr>
          <w:rFonts w:ascii="Book Antiqua" w:eastAsia="SimSun" w:hAnsi="Book Antiqua" w:cs="SimSun"/>
          <w:i/>
          <w:color w:val="000000"/>
        </w:rPr>
        <w:t xml:space="preserve"> Gynecol </w:t>
      </w:r>
      <w:r w:rsidRPr="00CF274F">
        <w:rPr>
          <w:rFonts w:ascii="Book Antiqua" w:eastAsia="SimSun" w:hAnsi="Book Antiqua" w:cs="SimSun"/>
          <w:color w:val="000000"/>
        </w:rPr>
        <w:t xml:space="preserve">2015; </w:t>
      </w:r>
      <w:r w:rsidRPr="00CF274F">
        <w:rPr>
          <w:rFonts w:ascii="Book Antiqua" w:eastAsia="SimSun" w:hAnsi="Book Antiqua" w:cs="SimSun"/>
          <w:b/>
          <w:color w:val="000000"/>
        </w:rPr>
        <w:t>5</w:t>
      </w:r>
      <w:r w:rsidRPr="00CF274F">
        <w:rPr>
          <w:rFonts w:ascii="Book Antiqua" w:eastAsia="SimSun" w:hAnsi="Book Antiqua" w:cs="SimSun"/>
          <w:color w:val="000000"/>
        </w:rPr>
        <w:t>: 433-435 [DOI: 10.4236/ojog.2015.58062]</w:t>
      </w:r>
    </w:p>
    <w:p w14:paraId="71920623"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24</w:t>
      </w:r>
      <w:r w:rsidRPr="00A56496">
        <w:rPr>
          <w:rFonts w:ascii="Book Antiqua" w:eastAsia="SimSun" w:hAnsi="Book Antiqua" w:cs="SimSun"/>
          <w:color w:val="000000"/>
        </w:rPr>
        <w:t> </w:t>
      </w:r>
      <w:r w:rsidRPr="00CF274F">
        <w:rPr>
          <w:rFonts w:ascii="Book Antiqua" w:eastAsia="SimSun" w:hAnsi="Book Antiqua" w:cs="SimSun"/>
          <w:b/>
          <w:bCs/>
          <w:color w:val="000000"/>
        </w:rPr>
        <w:t>Chiquete E</w:t>
      </w:r>
      <w:r w:rsidRPr="00CF274F">
        <w:rPr>
          <w:rFonts w:ascii="Book Antiqua" w:eastAsia="SimSun" w:hAnsi="Book Antiqua" w:cs="SimSun"/>
          <w:color w:val="000000"/>
        </w:rPr>
        <w:t>, Panduro A. Low prevalence of anti-hepatitis C virus antibodies in Mexico: A systematic review.</w:t>
      </w:r>
      <w:r w:rsidRPr="00A56496">
        <w:rPr>
          <w:rFonts w:ascii="Book Antiqua" w:eastAsia="SimSun" w:hAnsi="Book Antiqua" w:cs="SimSun"/>
          <w:color w:val="000000"/>
        </w:rPr>
        <w:t> </w:t>
      </w:r>
      <w:r w:rsidRPr="00CF274F">
        <w:rPr>
          <w:rFonts w:ascii="Book Antiqua" w:eastAsia="SimSun" w:hAnsi="Book Antiqua" w:cs="SimSun"/>
          <w:i/>
          <w:iCs/>
          <w:color w:val="000000"/>
        </w:rPr>
        <w:t>Intervirology</w:t>
      </w:r>
      <w:r w:rsidRPr="00A56496">
        <w:rPr>
          <w:rFonts w:ascii="Book Antiqua" w:eastAsia="SimSun" w:hAnsi="Book Antiqua" w:cs="SimSun"/>
          <w:color w:val="000000"/>
        </w:rPr>
        <w:t> </w:t>
      </w:r>
      <w:r w:rsidRPr="00CF274F">
        <w:rPr>
          <w:rFonts w:ascii="Book Antiqua" w:eastAsia="SimSun" w:hAnsi="Book Antiqua" w:cs="SimSun"/>
          <w:color w:val="000000"/>
        </w:rPr>
        <w:t>2007;</w:t>
      </w:r>
      <w:r w:rsidRPr="00A56496">
        <w:rPr>
          <w:rFonts w:ascii="Book Antiqua" w:eastAsia="SimSun" w:hAnsi="Book Antiqua" w:cs="SimSun"/>
          <w:color w:val="000000"/>
        </w:rPr>
        <w:t> </w:t>
      </w:r>
      <w:r w:rsidRPr="00CF274F">
        <w:rPr>
          <w:rFonts w:ascii="Book Antiqua" w:eastAsia="SimSun" w:hAnsi="Book Antiqua" w:cs="SimSun"/>
          <w:b/>
          <w:bCs/>
          <w:color w:val="000000"/>
        </w:rPr>
        <w:t>50</w:t>
      </w:r>
      <w:r w:rsidRPr="00CF274F">
        <w:rPr>
          <w:rFonts w:ascii="Book Antiqua" w:eastAsia="SimSun" w:hAnsi="Book Antiqua" w:cs="SimSun"/>
          <w:color w:val="000000"/>
        </w:rPr>
        <w:t>: 1-8 [PMID: 17164551 DOI: 10.1159/000096306]</w:t>
      </w:r>
    </w:p>
    <w:p w14:paraId="0A02547F"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lastRenderedPageBreak/>
        <w:t>25</w:t>
      </w:r>
      <w:r w:rsidRPr="00A56496">
        <w:rPr>
          <w:rFonts w:ascii="Book Antiqua" w:eastAsia="SimSun" w:hAnsi="Book Antiqua" w:cs="SimSun"/>
          <w:color w:val="000000"/>
        </w:rPr>
        <w:t> </w:t>
      </w:r>
      <w:r w:rsidRPr="00CF274F">
        <w:rPr>
          <w:rFonts w:ascii="Book Antiqua" w:eastAsia="SimSun" w:hAnsi="Book Antiqua" w:cs="SimSun"/>
          <w:b/>
          <w:bCs/>
          <w:color w:val="000000"/>
        </w:rPr>
        <w:t>Santos-López G</w:t>
      </w:r>
      <w:r w:rsidRPr="00CF274F">
        <w:rPr>
          <w:rFonts w:ascii="Book Antiqua" w:eastAsia="SimSun" w:hAnsi="Book Antiqua" w:cs="SimSun"/>
          <w:color w:val="000000"/>
        </w:rPr>
        <w:t>, Sosa-Jurado F, Vallejo-Ruiz V, Meléndez-Mena D, Reyes-Leyva J. Prevalence of hepatitis C virus in the Mexican population: a systematic review.</w:t>
      </w:r>
      <w:r w:rsidRPr="00A56496">
        <w:rPr>
          <w:rFonts w:ascii="Book Antiqua" w:eastAsia="SimSun" w:hAnsi="Book Antiqua" w:cs="SimSun"/>
          <w:color w:val="000000"/>
        </w:rPr>
        <w:t> </w:t>
      </w:r>
      <w:r w:rsidRPr="00CF274F">
        <w:rPr>
          <w:rFonts w:ascii="Book Antiqua" w:eastAsia="SimSun" w:hAnsi="Book Antiqua" w:cs="SimSun"/>
          <w:i/>
          <w:iCs/>
          <w:color w:val="000000"/>
        </w:rPr>
        <w:t>J Infect</w:t>
      </w:r>
      <w:r w:rsidRPr="00A56496">
        <w:rPr>
          <w:rFonts w:ascii="Book Antiqua" w:eastAsia="SimSun" w:hAnsi="Book Antiqua" w:cs="SimSun"/>
          <w:color w:val="000000"/>
        </w:rPr>
        <w:t> </w:t>
      </w:r>
      <w:r w:rsidRPr="00CF274F">
        <w:rPr>
          <w:rFonts w:ascii="Book Antiqua" w:eastAsia="SimSun" w:hAnsi="Book Antiqua" w:cs="SimSun"/>
          <w:color w:val="000000"/>
        </w:rPr>
        <w:t>2008;</w:t>
      </w:r>
      <w:r w:rsidRPr="00A56496">
        <w:rPr>
          <w:rFonts w:ascii="Book Antiqua" w:eastAsia="SimSun" w:hAnsi="Book Antiqua" w:cs="SimSun"/>
          <w:color w:val="000000"/>
        </w:rPr>
        <w:t> </w:t>
      </w:r>
      <w:r w:rsidRPr="00CF274F">
        <w:rPr>
          <w:rFonts w:ascii="Book Antiqua" w:eastAsia="SimSun" w:hAnsi="Book Antiqua" w:cs="SimSun"/>
          <w:b/>
          <w:bCs/>
          <w:color w:val="000000"/>
        </w:rPr>
        <w:t>56</w:t>
      </w:r>
      <w:r w:rsidRPr="00CF274F">
        <w:rPr>
          <w:rFonts w:ascii="Book Antiqua" w:eastAsia="SimSun" w:hAnsi="Book Antiqua" w:cs="SimSun"/>
          <w:color w:val="000000"/>
        </w:rPr>
        <w:t>: 281-290 [PMID: 18343505 DOI: 10.1016/j.jinf.2008.02.001]</w:t>
      </w:r>
    </w:p>
    <w:p w14:paraId="16702F48"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26</w:t>
      </w:r>
      <w:r w:rsidRPr="00A56496">
        <w:rPr>
          <w:rFonts w:ascii="Book Antiqua" w:eastAsia="SimSun" w:hAnsi="Book Antiqua" w:cs="SimSun"/>
          <w:color w:val="000000"/>
        </w:rPr>
        <w:t> </w:t>
      </w:r>
      <w:r w:rsidRPr="00CF274F">
        <w:rPr>
          <w:rFonts w:ascii="Book Antiqua" w:eastAsia="SimSun" w:hAnsi="Book Antiqua" w:cs="SimSun"/>
          <w:b/>
          <w:bCs/>
          <w:color w:val="000000"/>
        </w:rPr>
        <w:t>Kershenobich D</w:t>
      </w:r>
      <w:r w:rsidRPr="00CF274F">
        <w:rPr>
          <w:rFonts w:ascii="Book Antiqua" w:eastAsia="SimSun" w:hAnsi="Book Antiqua" w:cs="SimSun"/>
          <w:color w:val="000000"/>
        </w:rPr>
        <w:t>, Razavi HA, Sánchez-Avila JF, Bessone F, Coelho HS, Dagher L, Gonçales FL, Quiroz JF, Rodriguez-Perez F, Rosado B, Wallace C, Negro F, Silva M. Trends and projections of hepatitis C virus epidemiology in Latin America.</w:t>
      </w:r>
      <w:r w:rsidRPr="00A56496">
        <w:rPr>
          <w:rFonts w:ascii="Book Antiqua" w:eastAsia="SimSun" w:hAnsi="Book Antiqua" w:cs="SimSun"/>
          <w:color w:val="000000"/>
        </w:rPr>
        <w:t> </w:t>
      </w:r>
      <w:r w:rsidRPr="00CF274F">
        <w:rPr>
          <w:rFonts w:ascii="Book Antiqua" w:eastAsia="SimSun" w:hAnsi="Book Antiqua" w:cs="SimSun"/>
          <w:i/>
          <w:iCs/>
          <w:color w:val="000000"/>
        </w:rPr>
        <w:t>Liver Int</w:t>
      </w:r>
      <w:r w:rsidRPr="00A56496">
        <w:rPr>
          <w:rFonts w:ascii="Book Antiqua" w:eastAsia="SimSun" w:hAnsi="Book Antiqua" w:cs="SimSun"/>
          <w:color w:val="000000"/>
        </w:rPr>
        <w:t> </w:t>
      </w:r>
      <w:r w:rsidRPr="00CF274F">
        <w:rPr>
          <w:rFonts w:ascii="Book Antiqua" w:eastAsia="SimSun" w:hAnsi="Book Antiqua" w:cs="SimSun"/>
          <w:color w:val="000000"/>
        </w:rPr>
        <w:t>2011;</w:t>
      </w:r>
      <w:r w:rsidRPr="00A56496">
        <w:rPr>
          <w:rFonts w:ascii="Book Antiqua" w:eastAsia="SimSun" w:hAnsi="Book Antiqua" w:cs="SimSun"/>
          <w:color w:val="000000"/>
        </w:rPr>
        <w:t> </w:t>
      </w:r>
      <w:r w:rsidRPr="00CF274F">
        <w:rPr>
          <w:rFonts w:ascii="Book Antiqua" w:eastAsia="SimSun" w:hAnsi="Book Antiqua" w:cs="SimSun"/>
          <w:b/>
          <w:bCs/>
          <w:color w:val="000000"/>
        </w:rPr>
        <w:t xml:space="preserve">31 </w:t>
      </w:r>
      <w:r w:rsidRPr="00CF274F">
        <w:rPr>
          <w:rFonts w:ascii="Book Antiqua" w:eastAsia="SimSun" w:hAnsi="Book Antiqua" w:cs="SimSun"/>
          <w:bCs/>
          <w:color w:val="000000"/>
        </w:rPr>
        <w:t>Suppl 2</w:t>
      </w:r>
      <w:r w:rsidRPr="00CF274F">
        <w:rPr>
          <w:rFonts w:ascii="Book Antiqua" w:eastAsia="SimSun" w:hAnsi="Book Antiqua" w:cs="SimSun"/>
          <w:color w:val="000000"/>
        </w:rPr>
        <w:t>: 18-29 [PMID: 21651701 DOI: 10.1111/j.1478-3231.2011.02538.x]</w:t>
      </w:r>
    </w:p>
    <w:p w14:paraId="68D297E6"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27</w:t>
      </w:r>
      <w:r w:rsidRPr="00A56496">
        <w:rPr>
          <w:rFonts w:ascii="Book Antiqua" w:eastAsia="SimSun" w:hAnsi="Book Antiqua" w:cs="SimSun"/>
          <w:color w:val="000000"/>
        </w:rPr>
        <w:t> </w:t>
      </w:r>
      <w:r w:rsidRPr="00CF274F">
        <w:rPr>
          <w:rFonts w:ascii="Book Antiqua" w:eastAsia="SimSun" w:hAnsi="Book Antiqua" w:cs="SimSun"/>
          <w:b/>
          <w:bCs/>
          <w:color w:val="000000"/>
        </w:rPr>
        <w:t>Alvarado-Mora MV</w:t>
      </w:r>
      <w:r w:rsidRPr="00CF274F">
        <w:rPr>
          <w:rFonts w:ascii="Book Antiqua" w:eastAsia="SimSun" w:hAnsi="Book Antiqua" w:cs="SimSun"/>
          <w:color w:val="000000"/>
        </w:rPr>
        <w:t>, Pinho JR. Epidemiological update of hepatitis B, C and delta in Latin America.</w:t>
      </w:r>
      <w:r w:rsidRPr="00A56496">
        <w:rPr>
          <w:rFonts w:ascii="Book Antiqua" w:eastAsia="SimSun" w:hAnsi="Book Antiqua" w:cs="SimSun"/>
          <w:color w:val="000000"/>
        </w:rPr>
        <w:t> </w:t>
      </w:r>
      <w:r w:rsidRPr="00CF274F">
        <w:rPr>
          <w:rFonts w:ascii="Book Antiqua" w:eastAsia="SimSun" w:hAnsi="Book Antiqua" w:cs="SimSun"/>
          <w:i/>
          <w:iCs/>
          <w:color w:val="000000"/>
        </w:rPr>
        <w:t>Antivir Ther</w:t>
      </w:r>
      <w:r w:rsidRPr="00A56496">
        <w:rPr>
          <w:rFonts w:ascii="Book Antiqua" w:eastAsia="SimSun" w:hAnsi="Book Antiqua" w:cs="SimSun"/>
          <w:color w:val="000000"/>
        </w:rPr>
        <w:t> </w:t>
      </w:r>
      <w:r w:rsidRPr="00CF274F">
        <w:rPr>
          <w:rFonts w:ascii="Book Antiqua" w:eastAsia="SimSun" w:hAnsi="Book Antiqua" w:cs="SimSun"/>
          <w:color w:val="000000"/>
        </w:rPr>
        <w:t>2013;</w:t>
      </w:r>
      <w:r w:rsidRPr="00A56496">
        <w:rPr>
          <w:rFonts w:ascii="Book Antiqua" w:eastAsia="SimSun" w:hAnsi="Book Antiqua" w:cs="SimSun"/>
          <w:color w:val="000000"/>
        </w:rPr>
        <w:t> </w:t>
      </w:r>
      <w:r w:rsidRPr="00CF274F">
        <w:rPr>
          <w:rFonts w:ascii="Book Antiqua" w:eastAsia="SimSun" w:hAnsi="Book Antiqua" w:cs="SimSun"/>
          <w:b/>
          <w:bCs/>
          <w:color w:val="000000"/>
        </w:rPr>
        <w:t>18</w:t>
      </w:r>
      <w:r w:rsidRPr="00CF274F">
        <w:rPr>
          <w:rFonts w:ascii="Book Antiqua" w:eastAsia="SimSun" w:hAnsi="Book Antiqua" w:cs="SimSun"/>
          <w:color w:val="000000"/>
        </w:rPr>
        <w:t>: 429-433 [PMID: 23792375 DOI: 10.3851/IMP2595]</w:t>
      </w:r>
    </w:p>
    <w:p w14:paraId="721A3BFA"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28</w:t>
      </w:r>
      <w:r w:rsidRPr="00A56496">
        <w:rPr>
          <w:rFonts w:ascii="Book Antiqua" w:eastAsia="SimSun" w:hAnsi="Book Antiqua" w:cs="SimSun"/>
          <w:color w:val="000000"/>
        </w:rPr>
        <w:t> </w:t>
      </w:r>
      <w:r w:rsidRPr="00CF274F">
        <w:rPr>
          <w:rFonts w:ascii="Book Antiqua" w:eastAsia="SimSun" w:hAnsi="Book Antiqua" w:cs="SimSun"/>
          <w:b/>
          <w:bCs/>
          <w:color w:val="000000"/>
        </w:rPr>
        <w:t>Alonso M</w:t>
      </w:r>
      <w:r w:rsidRPr="00CF274F">
        <w:rPr>
          <w:rFonts w:ascii="Book Antiqua" w:eastAsia="SimSun" w:hAnsi="Book Antiqua" w:cs="SimSun"/>
          <w:color w:val="000000"/>
        </w:rPr>
        <w:t>, Gutzman A, Mazin R, Pinzon CE, Reveiz L, Ghidinelli M. Hepatitis C in key populations in Latin America and the Caribbean: systematic review and meta-analysis.</w:t>
      </w:r>
      <w:r w:rsidRPr="00A56496">
        <w:rPr>
          <w:rFonts w:ascii="Book Antiqua" w:eastAsia="SimSun" w:hAnsi="Book Antiqua" w:cs="SimSun"/>
          <w:color w:val="000000"/>
        </w:rPr>
        <w:t> </w:t>
      </w:r>
      <w:r w:rsidRPr="00CF274F">
        <w:rPr>
          <w:rFonts w:ascii="Book Antiqua" w:eastAsia="SimSun" w:hAnsi="Book Antiqua" w:cs="SimSun"/>
          <w:i/>
          <w:iCs/>
          <w:color w:val="000000"/>
        </w:rPr>
        <w:t>Int J Public Health</w:t>
      </w:r>
      <w:r w:rsidRPr="00A56496">
        <w:rPr>
          <w:rFonts w:ascii="Book Antiqua" w:eastAsia="SimSun" w:hAnsi="Book Antiqua" w:cs="SimSun"/>
          <w:color w:val="000000"/>
        </w:rPr>
        <w:t> </w:t>
      </w:r>
      <w:r w:rsidRPr="00CF274F">
        <w:rPr>
          <w:rFonts w:ascii="Book Antiqua" w:eastAsia="SimSun" w:hAnsi="Book Antiqua" w:cs="SimSun"/>
          <w:color w:val="000000"/>
        </w:rPr>
        <w:t>2015;</w:t>
      </w:r>
      <w:r w:rsidRPr="00A56496">
        <w:rPr>
          <w:rFonts w:ascii="Book Antiqua" w:eastAsia="SimSun" w:hAnsi="Book Antiqua" w:cs="SimSun"/>
          <w:color w:val="000000"/>
        </w:rPr>
        <w:t> </w:t>
      </w:r>
      <w:r w:rsidRPr="00CF274F">
        <w:rPr>
          <w:rFonts w:ascii="Book Antiqua" w:eastAsia="SimSun" w:hAnsi="Book Antiqua" w:cs="SimSun"/>
          <w:b/>
          <w:bCs/>
          <w:color w:val="000000"/>
        </w:rPr>
        <w:t>60</w:t>
      </w:r>
      <w:r w:rsidRPr="00CF274F">
        <w:rPr>
          <w:rFonts w:ascii="Book Antiqua" w:eastAsia="SimSun" w:hAnsi="Book Antiqua" w:cs="SimSun"/>
          <w:color w:val="000000"/>
        </w:rPr>
        <w:t>: 789-798 [PMID: 26298439 DOI: 10.1007/s00038-015-0708-5]</w:t>
      </w:r>
    </w:p>
    <w:p w14:paraId="737BD576"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A56496">
        <w:rPr>
          <w:rFonts w:ascii="Book Antiqua" w:eastAsia="SimSun" w:hAnsi="Book Antiqua" w:cs="SimSun"/>
          <w:color w:val="000000"/>
        </w:rPr>
        <w:t xml:space="preserve">29 </w:t>
      </w:r>
      <w:r w:rsidRPr="00CF274F">
        <w:rPr>
          <w:rFonts w:ascii="Book Antiqua" w:eastAsia="SimSun" w:hAnsi="Book Antiqua" w:cs="SimSun"/>
          <w:b/>
          <w:color w:val="000000"/>
        </w:rPr>
        <w:t>Londeix P</w:t>
      </w:r>
      <w:r w:rsidRPr="00CF274F">
        <w:rPr>
          <w:rFonts w:ascii="Book Antiqua" w:eastAsia="SimSun" w:hAnsi="Book Antiqua" w:cs="SimSun"/>
          <w:color w:val="000000"/>
        </w:rPr>
        <w:t xml:space="preserve">, Forette C. New treatments for hepatitis C virus. Strategies for achieving universal access. Medecins Du Monde. Available </w:t>
      </w:r>
      <w:r w:rsidRPr="00A56496">
        <w:rPr>
          <w:rFonts w:ascii="Book Antiqua" w:eastAsia="SimSun" w:hAnsi="Book Antiqua" w:cs="SimSun"/>
          <w:color w:val="000000"/>
        </w:rPr>
        <w:t>from</w:t>
      </w:r>
      <w:r w:rsidRPr="00CF274F">
        <w:rPr>
          <w:rFonts w:ascii="Book Antiqua" w:eastAsia="SimSun" w:hAnsi="Book Antiqua" w:cs="SimSun"/>
          <w:color w:val="000000"/>
        </w:rPr>
        <w:t>: URL: http: //www.hepcoalition.org/advocate/advocacy-tools/article/new-treatments-for-hepatitis-c?lang=en</w:t>
      </w:r>
    </w:p>
    <w:p w14:paraId="70B9026E"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30</w:t>
      </w:r>
      <w:r w:rsidRPr="00A56496">
        <w:rPr>
          <w:rFonts w:ascii="Book Antiqua" w:eastAsia="SimSun" w:hAnsi="Book Antiqua" w:cs="SimSun"/>
          <w:color w:val="000000"/>
        </w:rPr>
        <w:t> </w:t>
      </w:r>
      <w:r w:rsidRPr="00A56496">
        <w:rPr>
          <w:rFonts w:ascii="Book Antiqua" w:hAnsi="Book Antiqua"/>
          <w:b/>
          <w:bCs/>
          <w:color w:val="000000"/>
        </w:rPr>
        <w:t>Graham CS</w:t>
      </w:r>
      <w:r w:rsidRPr="00A56496">
        <w:rPr>
          <w:rFonts w:ascii="Book Antiqua" w:hAnsi="Book Antiqua"/>
          <w:color w:val="000000"/>
        </w:rPr>
        <w:t>, Swan T. A path to eradication of hepatitis C in low- and middle-income countries.</w:t>
      </w:r>
      <w:r w:rsidRPr="00A56496">
        <w:rPr>
          <w:rStyle w:val="apple-converted-space"/>
          <w:rFonts w:ascii="Book Antiqua" w:hAnsi="Book Antiqua"/>
          <w:color w:val="000000"/>
        </w:rPr>
        <w:t> </w:t>
      </w:r>
      <w:r w:rsidRPr="00A56496">
        <w:rPr>
          <w:rFonts w:ascii="Book Antiqua" w:hAnsi="Book Antiqua"/>
          <w:i/>
          <w:iCs/>
          <w:color w:val="000000"/>
        </w:rPr>
        <w:t>Antiviral Res</w:t>
      </w:r>
      <w:r w:rsidRPr="00A56496">
        <w:rPr>
          <w:rStyle w:val="apple-converted-space"/>
          <w:rFonts w:ascii="Book Antiqua" w:hAnsi="Book Antiqua"/>
          <w:color w:val="000000"/>
        </w:rPr>
        <w:t> </w:t>
      </w:r>
      <w:r w:rsidRPr="00A56496">
        <w:rPr>
          <w:rFonts w:ascii="Book Antiqua" w:hAnsi="Book Antiqua"/>
          <w:color w:val="000000"/>
        </w:rPr>
        <w:t>2015;</w:t>
      </w:r>
      <w:r w:rsidRPr="00A56496">
        <w:rPr>
          <w:rStyle w:val="apple-converted-space"/>
          <w:rFonts w:ascii="Book Antiqua" w:hAnsi="Book Antiqua"/>
          <w:color w:val="000000"/>
        </w:rPr>
        <w:t> </w:t>
      </w:r>
      <w:r w:rsidRPr="00A56496">
        <w:rPr>
          <w:rFonts w:ascii="Book Antiqua" w:hAnsi="Book Antiqua"/>
          <w:b/>
          <w:bCs/>
          <w:color w:val="000000"/>
        </w:rPr>
        <w:t>119</w:t>
      </w:r>
      <w:r w:rsidRPr="00A56496">
        <w:rPr>
          <w:rFonts w:ascii="Book Antiqua" w:hAnsi="Book Antiqua"/>
          <w:color w:val="000000"/>
        </w:rPr>
        <w:t>: 89-96 [PMID: 25615583 DOI: 10.1016/j.antiviral.2015.01.004]</w:t>
      </w:r>
    </w:p>
    <w:p w14:paraId="049F2BD4"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31</w:t>
      </w:r>
      <w:r w:rsidRPr="00A56496">
        <w:rPr>
          <w:rFonts w:ascii="Book Antiqua" w:eastAsia="SimSun" w:hAnsi="Book Antiqua" w:cs="SimSun"/>
          <w:color w:val="000000"/>
        </w:rPr>
        <w:t> </w:t>
      </w:r>
      <w:r w:rsidRPr="00CF274F">
        <w:rPr>
          <w:rFonts w:ascii="Book Antiqua" w:eastAsia="SimSun" w:hAnsi="Book Antiqua" w:cs="SimSun"/>
          <w:b/>
          <w:bCs/>
          <w:color w:val="000000"/>
        </w:rPr>
        <w:t>Phelan M</w:t>
      </w:r>
      <w:r w:rsidRPr="00CF274F">
        <w:rPr>
          <w:rFonts w:ascii="Book Antiqua" w:eastAsia="SimSun" w:hAnsi="Book Antiqua" w:cs="SimSun"/>
          <w:color w:val="000000"/>
        </w:rPr>
        <w:t>, Cook C. A treatment revolution for those who can afford it? Hepatitis C treatment: new medications, profits and patients.</w:t>
      </w:r>
      <w:r w:rsidRPr="00A56496">
        <w:rPr>
          <w:rFonts w:ascii="Book Antiqua" w:eastAsia="SimSun" w:hAnsi="Book Antiqua" w:cs="SimSun"/>
          <w:color w:val="000000"/>
        </w:rPr>
        <w:t> </w:t>
      </w:r>
      <w:r w:rsidRPr="00CF274F">
        <w:rPr>
          <w:rFonts w:ascii="Book Antiqua" w:eastAsia="SimSun" w:hAnsi="Book Antiqua" w:cs="SimSun"/>
          <w:i/>
          <w:iCs/>
          <w:color w:val="000000"/>
        </w:rPr>
        <w:t>BMC Infect Dis</w:t>
      </w:r>
      <w:r w:rsidRPr="00A56496">
        <w:rPr>
          <w:rFonts w:ascii="Book Antiqua" w:eastAsia="SimSun" w:hAnsi="Book Antiqua" w:cs="SimSun"/>
          <w:color w:val="000000"/>
        </w:rPr>
        <w:t> </w:t>
      </w:r>
      <w:r w:rsidRPr="00CF274F">
        <w:rPr>
          <w:rFonts w:ascii="Book Antiqua" w:eastAsia="SimSun" w:hAnsi="Book Antiqua" w:cs="SimSun"/>
          <w:color w:val="000000"/>
        </w:rPr>
        <w:t>2014;</w:t>
      </w:r>
      <w:r w:rsidRPr="00A56496">
        <w:rPr>
          <w:rFonts w:ascii="Book Antiqua" w:eastAsia="SimSun" w:hAnsi="Book Antiqua" w:cs="SimSun"/>
          <w:color w:val="000000"/>
        </w:rPr>
        <w:t> </w:t>
      </w:r>
      <w:r w:rsidRPr="00CF274F">
        <w:rPr>
          <w:rFonts w:ascii="Book Antiqua" w:eastAsia="SimSun" w:hAnsi="Book Antiqua" w:cs="SimSun"/>
          <w:b/>
          <w:bCs/>
          <w:color w:val="000000"/>
        </w:rPr>
        <w:t xml:space="preserve">14 </w:t>
      </w:r>
      <w:r w:rsidRPr="00CF274F">
        <w:rPr>
          <w:rFonts w:ascii="Book Antiqua" w:eastAsia="SimSun" w:hAnsi="Book Antiqua" w:cs="SimSun"/>
          <w:bCs/>
          <w:color w:val="000000"/>
        </w:rPr>
        <w:t>Suppl 6</w:t>
      </w:r>
      <w:r w:rsidRPr="00CF274F">
        <w:rPr>
          <w:rFonts w:ascii="Book Antiqua" w:eastAsia="SimSun" w:hAnsi="Book Antiqua" w:cs="SimSun"/>
          <w:color w:val="000000"/>
        </w:rPr>
        <w:t>: S5 [PMID: 25253373 DOI: 10.1186/1471-2334-14-S6-S5]</w:t>
      </w:r>
    </w:p>
    <w:p w14:paraId="69610CD9"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32</w:t>
      </w:r>
      <w:r w:rsidRPr="00A56496">
        <w:rPr>
          <w:rFonts w:ascii="Book Antiqua" w:eastAsia="SimSun" w:hAnsi="Book Antiqua" w:cs="SimSun"/>
          <w:color w:val="000000"/>
        </w:rPr>
        <w:t> </w:t>
      </w:r>
      <w:r w:rsidRPr="00CF274F">
        <w:rPr>
          <w:rFonts w:ascii="Book Antiqua" w:eastAsia="SimSun" w:hAnsi="Book Antiqua" w:cs="SimSun"/>
          <w:b/>
          <w:bCs/>
          <w:color w:val="000000"/>
        </w:rPr>
        <w:t>Stanciu C</w:t>
      </w:r>
      <w:r w:rsidRPr="00CF274F">
        <w:rPr>
          <w:rFonts w:ascii="Book Antiqua" w:eastAsia="SimSun" w:hAnsi="Book Antiqua" w:cs="SimSun"/>
          <w:color w:val="000000"/>
        </w:rPr>
        <w:t>, Trifan A. Hepatitis C Virus Treatment Revolution: Eastern European Story.</w:t>
      </w:r>
      <w:r w:rsidRPr="00A56496">
        <w:rPr>
          <w:rFonts w:ascii="Book Antiqua" w:eastAsia="SimSun" w:hAnsi="Book Antiqua" w:cs="SimSun"/>
          <w:color w:val="000000"/>
        </w:rPr>
        <w:t> </w:t>
      </w:r>
      <w:r w:rsidRPr="00CF274F">
        <w:rPr>
          <w:rFonts w:ascii="Book Antiqua" w:eastAsia="SimSun" w:hAnsi="Book Antiqua" w:cs="SimSun"/>
          <w:i/>
          <w:iCs/>
          <w:color w:val="000000"/>
        </w:rPr>
        <w:t>Hepat Mon</w:t>
      </w:r>
      <w:r w:rsidRPr="00A56496">
        <w:rPr>
          <w:rFonts w:ascii="Book Antiqua" w:eastAsia="SimSun" w:hAnsi="Book Antiqua" w:cs="SimSun"/>
          <w:color w:val="000000"/>
        </w:rPr>
        <w:t> </w:t>
      </w:r>
      <w:r w:rsidRPr="00CF274F">
        <w:rPr>
          <w:rFonts w:ascii="Book Antiqua" w:eastAsia="SimSun" w:hAnsi="Book Antiqua" w:cs="SimSun"/>
          <w:color w:val="000000"/>
        </w:rPr>
        <w:t>2015;</w:t>
      </w:r>
      <w:r w:rsidRPr="00A56496">
        <w:rPr>
          <w:rFonts w:ascii="Book Antiqua" w:eastAsia="SimSun" w:hAnsi="Book Antiqua" w:cs="SimSun"/>
          <w:color w:val="000000"/>
        </w:rPr>
        <w:t> </w:t>
      </w:r>
      <w:r w:rsidRPr="00CF274F">
        <w:rPr>
          <w:rFonts w:ascii="Book Antiqua" w:eastAsia="SimSun" w:hAnsi="Book Antiqua" w:cs="SimSun"/>
          <w:b/>
          <w:bCs/>
          <w:color w:val="000000"/>
        </w:rPr>
        <w:t>15</w:t>
      </w:r>
      <w:r w:rsidRPr="00CF274F">
        <w:rPr>
          <w:rFonts w:ascii="Book Antiqua" w:eastAsia="SimSun" w:hAnsi="Book Antiqua" w:cs="SimSun"/>
          <w:color w:val="000000"/>
        </w:rPr>
        <w:t>: e28969 [PMID: 26300932 DOI: 10.5812/hepatmon.28969v2]</w:t>
      </w:r>
    </w:p>
    <w:p w14:paraId="4B36E0CF"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33</w:t>
      </w:r>
      <w:r w:rsidRPr="00A56496">
        <w:rPr>
          <w:rFonts w:ascii="Book Antiqua" w:eastAsia="SimSun" w:hAnsi="Book Antiqua" w:cs="SimSun"/>
          <w:color w:val="000000"/>
        </w:rPr>
        <w:t> </w:t>
      </w:r>
      <w:r w:rsidRPr="00CF274F">
        <w:rPr>
          <w:rFonts w:ascii="Book Antiqua" w:eastAsia="SimSun" w:hAnsi="Book Antiqua" w:cs="SimSun"/>
          <w:b/>
          <w:bCs/>
          <w:color w:val="000000"/>
        </w:rPr>
        <w:t>Ford N</w:t>
      </w:r>
      <w:r w:rsidRPr="00CF274F">
        <w:rPr>
          <w:rFonts w:ascii="Book Antiqua" w:eastAsia="SimSun" w:hAnsi="Book Antiqua" w:cs="SimSun"/>
          <w:color w:val="000000"/>
        </w:rPr>
        <w:t xml:space="preserve">, Swan T, Beyer P, Hirnschall G, Easterbrook P, Wiktor S. Simplification of antiviral hepatitis C virus therapy to support expanded </w:t>
      </w:r>
      <w:r w:rsidRPr="00CF274F">
        <w:rPr>
          <w:rFonts w:ascii="Book Antiqua" w:eastAsia="SimSun" w:hAnsi="Book Antiqua" w:cs="SimSun"/>
          <w:color w:val="000000"/>
        </w:rPr>
        <w:lastRenderedPageBreak/>
        <w:t>access in resource-limited settings.</w:t>
      </w:r>
      <w:r w:rsidRPr="00A56496">
        <w:rPr>
          <w:rFonts w:ascii="Book Antiqua" w:eastAsia="SimSun" w:hAnsi="Book Antiqua" w:cs="SimSun"/>
          <w:color w:val="000000"/>
        </w:rPr>
        <w:t> </w:t>
      </w:r>
      <w:r w:rsidRPr="00CF274F">
        <w:rPr>
          <w:rFonts w:ascii="Book Antiqua" w:eastAsia="SimSun" w:hAnsi="Book Antiqua" w:cs="SimSun"/>
          <w:i/>
          <w:iCs/>
          <w:color w:val="000000"/>
        </w:rPr>
        <w:t>J Hepatol</w:t>
      </w:r>
      <w:r w:rsidRPr="00A56496">
        <w:rPr>
          <w:rFonts w:ascii="Book Antiqua" w:eastAsia="SimSun" w:hAnsi="Book Antiqua" w:cs="SimSun"/>
          <w:color w:val="000000"/>
        </w:rPr>
        <w:t> </w:t>
      </w:r>
      <w:r w:rsidRPr="00CF274F">
        <w:rPr>
          <w:rFonts w:ascii="Book Antiqua" w:eastAsia="SimSun" w:hAnsi="Book Antiqua" w:cs="SimSun"/>
          <w:color w:val="000000"/>
        </w:rPr>
        <w:t>2014;</w:t>
      </w:r>
      <w:r w:rsidRPr="00A56496">
        <w:rPr>
          <w:rFonts w:ascii="Book Antiqua" w:eastAsia="SimSun" w:hAnsi="Book Antiqua" w:cs="SimSun"/>
          <w:color w:val="000000"/>
        </w:rPr>
        <w:t> </w:t>
      </w:r>
      <w:r w:rsidRPr="00CF274F">
        <w:rPr>
          <w:rFonts w:ascii="Book Antiqua" w:eastAsia="SimSun" w:hAnsi="Book Antiqua" w:cs="SimSun"/>
          <w:b/>
          <w:bCs/>
          <w:color w:val="000000"/>
        </w:rPr>
        <w:t>61</w:t>
      </w:r>
      <w:r w:rsidRPr="00CF274F">
        <w:rPr>
          <w:rFonts w:ascii="Book Antiqua" w:eastAsia="SimSun" w:hAnsi="Book Antiqua" w:cs="SimSun"/>
          <w:color w:val="000000"/>
        </w:rPr>
        <w:t>: S132-S138 [PMID: 25443341 DOI: 10.1016/j.jhep.2014.09.019]</w:t>
      </w:r>
    </w:p>
    <w:p w14:paraId="135B4855"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34</w:t>
      </w:r>
      <w:r w:rsidRPr="00A56496">
        <w:rPr>
          <w:rFonts w:ascii="Book Antiqua" w:eastAsia="SimSun" w:hAnsi="Book Antiqua" w:cs="SimSun"/>
          <w:color w:val="000000"/>
        </w:rPr>
        <w:t> </w:t>
      </w:r>
      <w:r w:rsidRPr="00CF274F">
        <w:rPr>
          <w:rFonts w:ascii="Book Antiqua" w:eastAsia="SimSun" w:hAnsi="Book Antiqua" w:cs="SimSun"/>
          <w:b/>
          <w:bCs/>
          <w:color w:val="000000"/>
        </w:rPr>
        <w:t>Strauss E</w:t>
      </w:r>
      <w:r w:rsidRPr="00CF274F">
        <w:rPr>
          <w:rFonts w:ascii="Book Antiqua" w:eastAsia="SimSun" w:hAnsi="Book Antiqua" w:cs="SimSun"/>
          <w:color w:val="000000"/>
        </w:rPr>
        <w:t>. Barriers to care of chronic hepatitis patients in Latin America.</w:t>
      </w:r>
      <w:r w:rsidRPr="00A56496">
        <w:rPr>
          <w:rFonts w:ascii="Book Antiqua" w:eastAsia="SimSun" w:hAnsi="Book Antiqua" w:cs="SimSun"/>
          <w:color w:val="000000"/>
        </w:rPr>
        <w:t> </w:t>
      </w:r>
      <w:r w:rsidRPr="00CF274F">
        <w:rPr>
          <w:rFonts w:ascii="Book Antiqua" w:eastAsia="SimSun" w:hAnsi="Book Antiqua" w:cs="SimSun"/>
          <w:i/>
          <w:iCs/>
          <w:color w:val="000000"/>
        </w:rPr>
        <w:t>Arch Med Res</w:t>
      </w:r>
      <w:r w:rsidRPr="00A56496">
        <w:rPr>
          <w:rFonts w:ascii="Book Antiqua" w:eastAsia="SimSun" w:hAnsi="Book Antiqua" w:cs="SimSun"/>
          <w:color w:val="000000"/>
        </w:rPr>
        <w:t> </w:t>
      </w:r>
      <w:r w:rsidRPr="00CF274F">
        <w:rPr>
          <w:rFonts w:ascii="Book Antiqua" w:eastAsia="SimSun" w:hAnsi="Book Antiqua" w:cs="SimSun"/>
          <w:color w:val="000000"/>
        </w:rPr>
        <w:t>2007;</w:t>
      </w:r>
      <w:r w:rsidRPr="00A56496">
        <w:rPr>
          <w:rFonts w:ascii="Book Antiqua" w:eastAsia="SimSun" w:hAnsi="Book Antiqua" w:cs="SimSun"/>
          <w:color w:val="000000"/>
        </w:rPr>
        <w:t> </w:t>
      </w:r>
      <w:r w:rsidRPr="00CF274F">
        <w:rPr>
          <w:rFonts w:ascii="Book Antiqua" w:eastAsia="SimSun" w:hAnsi="Book Antiqua" w:cs="SimSun"/>
          <w:b/>
          <w:bCs/>
          <w:color w:val="000000"/>
        </w:rPr>
        <w:t>38</w:t>
      </w:r>
      <w:r w:rsidRPr="00CF274F">
        <w:rPr>
          <w:rFonts w:ascii="Book Antiqua" w:eastAsia="SimSun" w:hAnsi="Book Antiqua" w:cs="SimSun"/>
          <w:color w:val="000000"/>
        </w:rPr>
        <w:t>: 711-715 [PMID: 17613362 DOI: 10.1016/j.arcmed.2007.02.002]</w:t>
      </w:r>
    </w:p>
    <w:p w14:paraId="2FF2A445"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A56496">
        <w:rPr>
          <w:rFonts w:ascii="Book Antiqua" w:eastAsia="SimSun" w:hAnsi="Book Antiqua" w:cs="SimSun"/>
          <w:color w:val="000000"/>
        </w:rPr>
        <w:t xml:space="preserve">35 </w:t>
      </w:r>
      <w:r w:rsidRPr="00CF274F">
        <w:rPr>
          <w:rFonts w:ascii="Book Antiqua" w:eastAsia="SimSun" w:hAnsi="Book Antiqua" w:cs="SimSun"/>
          <w:b/>
          <w:color w:val="000000"/>
        </w:rPr>
        <w:t>Botero RC</w:t>
      </w:r>
      <w:r w:rsidRPr="00CF274F">
        <w:rPr>
          <w:rFonts w:ascii="Book Antiqua" w:eastAsia="SimSun" w:hAnsi="Book Antiqua" w:cs="SimSun"/>
          <w:color w:val="000000"/>
        </w:rPr>
        <w:t xml:space="preserve">, Tagle M. New therapies for hepatitis C: Latin American perspectives. </w:t>
      </w:r>
      <w:r w:rsidRPr="00CF274F">
        <w:rPr>
          <w:rFonts w:ascii="Book Antiqua" w:eastAsia="SimSun" w:hAnsi="Book Antiqua" w:cs="SimSun"/>
          <w:i/>
          <w:color w:val="000000"/>
        </w:rPr>
        <w:t>Clin Liv Dis</w:t>
      </w:r>
      <w:r w:rsidRPr="00CF274F">
        <w:rPr>
          <w:rFonts w:ascii="Book Antiqua" w:eastAsia="SimSun" w:hAnsi="Book Antiqua" w:cs="SimSun"/>
          <w:color w:val="000000"/>
        </w:rPr>
        <w:t xml:space="preserve"> 2015; </w:t>
      </w:r>
      <w:r w:rsidRPr="00CF274F">
        <w:rPr>
          <w:rFonts w:ascii="Book Antiqua" w:eastAsia="SimSun" w:hAnsi="Book Antiqua" w:cs="SimSun"/>
          <w:b/>
          <w:color w:val="000000"/>
        </w:rPr>
        <w:t>5</w:t>
      </w:r>
      <w:r w:rsidRPr="00A56496">
        <w:rPr>
          <w:rFonts w:ascii="Book Antiqua" w:eastAsia="SimSun" w:hAnsi="Book Antiqua" w:cs="SimSun"/>
          <w:color w:val="000000"/>
        </w:rPr>
        <w:t>: 8–10</w:t>
      </w:r>
      <w:r w:rsidRPr="00CF274F">
        <w:rPr>
          <w:rFonts w:ascii="Book Antiqua" w:eastAsia="SimSun" w:hAnsi="Book Antiqua" w:cs="SimSun"/>
          <w:color w:val="000000"/>
        </w:rPr>
        <w:t xml:space="preserve"> [DOI: 10.1002/cld.438]</w:t>
      </w:r>
    </w:p>
    <w:p w14:paraId="0A94B82C"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A56496">
        <w:rPr>
          <w:rFonts w:ascii="Book Antiqua" w:eastAsia="SimSun" w:hAnsi="Book Antiqua" w:cs="SimSun"/>
          <w:color w:val="000000"/>
        </w:rPr>
        <w:t xml:space="preserve">36 </w:t>
      </w:r>
      <w:r w:rsidRPr="00CF274F">
        <w:rPr>
          <w:rFonts w:ascii="Book Antiqua" w:eastAsia="SimSun" w:hAnsi="Book Antiqua" w:cs="SimSun"/>
          <w:b/>
          <w:color w:val="000000"/>
        </w:rPr>
        <w:t>Lozano-Sepulveda S</w:t>
      </w:r>
      <w:r w:rsidRPr="00CF274F">
        <w:rPr>
          <w:rFonts w:ascii="Book Antiqua" w:eastAsia="SimSun" w:hAnsi="Book Antiqua" w:cs="SimSun"/>
          <w:color w:val="000000"/>
        </w:rPr>
        <w:t xml:space="preserve">, Bryan-Marrugo O, Merino-Mascorro J, Rivas-Estilla AM. Approachability to the new anti-HCV direct acting antiviral agents in the Latin American context. </w:t>
      </w:r>
      <w:r w:rsidRPr="00CF274F">
        <w:rPr>
          <w:rFonts w:ascii="Book Antiqua" w:eastAsia="SimSun" w:hAnsi="Book Antiqua" w:cs="SimSun"/>
          <w:i/>
          <w:color w:val="000000"/>
        </w:rPr>
        <w:t>Future Virol</w:t>
      </w:r>
      <w:r w:rsidRPr="00CF274F">
        <w:rPr>
          <w:rFonts w:ascii="Book Antiqua" w:eastAsia="SimSun" w:hAnsi="Book Antiqua" w:cs="SimSun"/>
          <w:color w:val="000000"/>
        </w:rPr>
        <w:t xml:space="preserve"> 2016; </w:t>
      </w:r>
      <w:r w:rsidRPr="00CF274F">
        <w:rPr>
          <w:rFonts w:ascii="Book Antiqua" w:eastAsia="SimSun" w:hAnsi="Book Antiqua" w:cs="SimSun"/>
          <w:b/>
          <w:color w:val="000000"/>
        </w:rPr>
        <w:t>11</w:t>
      </w:r>
      <w:r w:rsidRPr="00CF274F">
        <w:rPr>
          <w:rFonts w:ascii="Book Antiqua" w:eastAsia="SimSun" w:hAnsi="Book Antiqua" w:cs="SimSun"/>
          <w:color w:val="000000"/>
        </w:rPr>
        <w:t>: 39-46 [DOI: 10.2217/fvl.15.97]</w:t>
      </w:r>
    </w:p>
    <w:p w14:paraId="066A1FF1"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37</w:t>
      </w:r>
      <w:r w:rsidRPr="00A56496">
        <w:rPr>
          <w:rFonts w:ascii="Book Antiqua" w:eastAsia="SimSun" w:hAnsi="Book Antiqua" w:cs="SimSun"/>
          <w:color w:val="000000"/>
        </w:rPr>
        <w:t> </w:t>
      </w:r>
      <w:r w:rsidRPr="00CF274F">
        <w:rPr>
          <w:rFonts w:ascii="Book Antiqua" w:eastAsia="SimSun" w:hAnsi="Book Antiqua" w:cs="SimSun"/>
          <w:b/>
          <w:bCs/>
          <w:color w:val="000000"/>
        </w:rPr>
        <w:t>Silva-Vidal KV</w:t>
      </w:r>
      <w:r w:rsidRPr="00CF274F">
        <w:rPr>
          <w:rFonts w:ascii="Book Antiqua" w:eastAsia="SimSun" w:hAnsi="Book Antiqua" w:cs="SimSun"/>
          <w:color w:val="000000"/>
        </w:rPr>
        <w:t>, Méndez-Sánchez N. The good, the bad and the ugly of the new treatments for hepatitis C virus.</w:t>
      </w:r>
      <w:r w:rsidRPr="00A56496">
        <w:rPr>
          <w:rFonts w:ascii="Book Antiqua" w:eastAsia="SimSun" w:hAnsi="Book Antiqua" w:cs="SimSun"/>
          <w:color w:val="000000"/>
        </w:rPr>
        <w:t> </w:t>
      </w:r>
      <w:r w:rsidRPr="00CF274F">
        <w:rPr>
          <w:rFonts w:ascii="Book Antiqua" w:eastAsia="SimSun" w:hAnsi="Book Antiqua" w:cs="SimSun"/>
          <w:i/>
          <w:iCs/>
          <w:color w:val="000000"/>
        </w:rPr>
        <w:t>Ann Hepatol</w:t>
      </w:r>
      <w:r w:rsidRPr="00A56496">
        <w:rPr>
          <w:rFonts w:ascii="Book Antiqua" w:eastAsia="SimSun" w:hAnsi="Book Antiqua" w:cs="SimSun"/>
          <w:color w:val="000000"/>
        </w:rPr>
        <w:t> 2014</w:t>
      </w:r>
      <w:r w:rsidRPr="00CF274F">
        <w:rPr>
          <w:rFonts w:ascii="Book Antiqua" w:eastAsia="SimSun" w:hAnsi="Book Antiqua" w:cs="SimSun"/>
          <w:color w:val="000000"/>
        </w:rPr>
        <w:t>;</w:t>
      </w:r>
      <w:r w:rsidRPr="00A56496">
        <w:rPr>
          <w:rFonts w:ascii="Book Antiqua" w:eastAsia="SimSun" w:hAnsi="Book Antiqua" w:cs="SimSun"/>
          <w:color w:val="000000"/>
        </w:rPr>
        <w:t> </w:t>
      </w:r>
      <w:r w:rsidRPr="00CF274F">
        <w:rPr>
          <w:rFonts w:ascii="Book Antiqua" w:eastAsia="SimSun" w:hAnsi="Book Antiqua" w:cs="SimSun"/>
          <w:b/>
          <w:bCs/>
          <w:color w:val="000000"/>
        </w:rPr>
        <w:t>13</w:t>
      </w:r>
      <w:r w:rsidRPr="00CF274F">
        <w:rPr>
          <w:rFonts w:ascii="Book Antiqua" w:eastAsia="SimSun" w:hAnsi="Book Antiqua" w:cs="SimSun"/>
          <w:color w:val="000000"/>
        </w:rPr>
        <w:t>: 574-575 [PMID: 25152995]</w:t>
      </w:r>
    </w:p>
    <w:p w14:paraId="30581D9E"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38</w:t>
      </w:r>
      <w:r w:rsidRPr="00A56496">
        <w:rPr>
          <w:rFonts w:ascii="Book Antiqua" w:eastAsia="SimSun" w:hAnsi="Book Antiqua" w:cs="SimSun"/>
          <w:color w:val="000000"/>
        </w:rPr>
        <w:t> </w:t>
      </w:r>
      <w:r w:rsidRPr="00CF274F">
        <w:rPr>
          <w:rFonts w:ascii="Book Antiqua" w:eastAsia="SimSun" w:hAnsi="Book Antiqua" w:cs="SimSun"/>
          <w:b/>
          <w:bCs/>
          <w:color w:val="000000"/>
        </w:rPr>
        <w:t>Hagan LM</w:t>
      </w:r>
      <w:r w:rsidRPr="00CF274F">
        <w:rPr>
          <w:rFonts w:ascii="Book Antiqua" w:eastAsia="SimSun" w:hAnsi="Book Antiqua" w:cs="SimSun"/>
          <w:color w:val="000000"/>
        </w:rPr>
        <w:t>, Schinazi RF. Best strategies for global HCV eradication.</w:t>
      </w:r>
      <w:r w:rsidRPr="00A56496">
        <w:rPr>
          <w:rFonts w:ascii="Book Antiqua" w:eastAsia="SimSun" w:hAnsi="Book Antiqua" w:cs="SimSun"/>
          <w:color w:val="000000"/>
        </w:rPr>
        <w:t> </w:t>
      </w:r>
      <w:r w:rsidRPr="00CF274F">
        <w:rPr>
          <w:rFonts w:ascii="Book Antiqua" w:eastAsia="SimSun" w:hAnsi="Book Antiqua" w:cs="SimSun"/>
          <w:i/>
          <w:iCs/>
          <w:color w:val="000000"/>
        </w:rPr>
        <w:t>Liver Int</w:t>
      </w:r>
      <w:r w:rsidRPr="00A56496">
        <w:rPr>
          <w:rFonts w:ascii="Book Antiqua" w:eastAsia="SimSun" w:hAnsi="Book Antiqua" w:cs="SimSun"/>
          <w:color w:val="000000"/>
        </w:rPr>
        <w:t> </w:t>
      </w:r>
      <w:r w:rsidRPr="00CF274F">
        <w:rPr>
          <w:rFonts w:ascii="Book Antiqua" w:eastAsia="SimSun" w:hAnsi="Book Antiqua" w:cs="SimSun"/>
          <w:color w:val="000000"/>
        </w:rPr>
        <w:t>2013;</w:t>
      </w:r>
      <w:r w:rsidRPr="00A56496">
        <w:rPr>
          <w:rFonts w:ascii="Book Antiqua" w:eastAsia="SimSun" w:hAnsi="Book Antiqua" w:cs="SimSun"/>
          <w:color w:val="000000"/>
        </w:rPr>
        <w:t> </w:t>
      </w:r>
      <w:r w:rsidRPr="00CF274F">
        <w:rPr>
          <w:rFonts w:ascii="Book Antiqua" w:eastAsia="SimSun" w:hAnsi="Book Antiqua" w:cs="SimSun"/>
          <w:b/>
          <w:bCs/>
          <w:color w:val="000000"/>
        </w:rPr>
        <w:t xml:space="preserve">33 </w:t>
      </w:r>
      <w:r w:rsidRPr="00CF274F">
        <w:rPr>
          <w:rFonts w:ascii="Book Antiqua" w:eastAsia="SimSun" w:hAnsi="Book Antiqua" w:cs="SimSun"/>
          <w:bCs/>
          <w:color w:val="000000"/>
        </w:rPr>
        <w:t>Suppl 1</w:t>
      </w:r>
      <w:r w:rsidRPr="00CF274F">
        <w:rPr>
          <w:rFonts w:ascii="Book Antiqua" w:eastAsia="SimSun" w:hAnsi="Book Antiqua" w:cs="SimSun"/>
          <w:color w:val="000000"/>
        </w:rPr>
        <w:t>: 68-79 [PMID: 23286849 DOI: 10.1111/liv.12063]</w:t>
      </w:r>
    </w:p>
    <w:p w14:paraId="3F7511A9"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39</w:t>
      </w:r>
      <w:r w:rsidRPr="00A56496">
        <w:rPr>
          <w:rFonts w:ascii="Book Antiqua" w:eastAsia="SimSun" w:hAnsi="Book Antiqua" w:cs="SimSun"/>
          <w:color w:val="000000"/>
        </w:rPr>
        <w:t> </w:t>
      </w:r>
      <w:r w:rsidRPr="00CF274F">
        <w:rPr>
          <w:rFonts w:ascii="Book Antiqua" w:eastAsia="SimSun" w:hAnsi="Book Antiqua" w:cs="SimSun"/>
          <w:b/>
          <w:bCs/>
          <w:color w:val="000000"/>
        </w:rPr>
        <w:t>Suthar AB</w:t>
      </w:r>
      <w:r w:rsidRPr="00CF274F">
        <w:rPr>
          <w:rFonts w:ascii="Book Antiqua" w:eastAsia="SimSun" w:hAnsi="Book Antiqua" w:cs="SimSun"/>
          <w:color w:val="000000"/>
        </w:rPr>
        <w:t>, Harries AD. A public health approach to hepatitis C control in low- and middle-income countries.</w:t>
      </w:r>
      <w:r w:rsidRPr="00A56496">
        <w:rPr>
          <w:rFonts w:ascii="Book Antiqua" w:eastAsia="SimSun" w:hAnsi="Book Antiqua" w:cs="SimSun"/>
          <w:color w:val="000000"/>
        </w:rPr>
        <w:t> </w:t>
      </w:r>
      <w:r w:rsidRPr="00CF274F">
        <w:rPr>
          <w:rFonts w:ascii="Book Antiqua" w:eastAsia="SimSun" w:hAnsi="Book Antiqua" w:cs="SimSun"/>
          <w:i/>
          <w:iCs/>
          <w:color w:val="000000"/>
        </w:rPr>
        <w:t>PLoS Med</w:t>
      </w:r>
      <w:r w:rsidRPr="00A56496">
        <w:rPr>
          <w:rFonts w:ascii="Book Antiqua" w:eastAsia="SimSun" w:hAnsi="Book Antiqua" w:cs="SimSun"/>
          <w:color w:val="000000"/>
        </w:rPr>
        <w:t> </w:t>
      </w:r>
      <w:r w:rsidRPr="00CF274F">
        <w:rPr>
          <w:rFonts w:ascii="Book Antiqua" w:eastAsia="SimSun" w:hAnsi="Book Antiqua" w:cs="SimSun"/>
          <w:color w:val="000000"/>
        </w:rPr>
        <w:t>2015;</w:t>
      </w:r>
      <w:r w:rsidRPr="00A56496">
        <w:rPr>
          <w:rFonts w:ascii="Book Antiqua" w:eastAsia="SimSun" w:hAnsi="Book Antiqua" w:cs="SimSun"/>
          <w:color w:val="000000"/>
        </w:rPr>
        <w:t> </w:t>
      </w:r>
      <w:r w:rsidRPr="00CF274F">
        <w:rPr>
          <w:rFonts w:ascii="Book Antiqua" w:eastAsia="SimSun" w:hAnsi="Book Antiqua" w:cs="SimSun"/>
          <w:b/>
          <w:bCs/>
          <w:color w:val="000000"/>
        </w:rPr>
        <w:t>12</w:t>
      </w:r>
      <w:r w:rsidRPr="00CF274F">
        <w:rPr>
          <w:rFonts w:ascii="Book Antiqua" w:eastAsia="SimSun" w:hAnsi="Book Antiqua" w:cs="SimSun"/>
          <w:color w:val="000000"/>
        </w:rPr>
        <w:t>: e1001795 [PMID: 25757228 DOI: 10.1371/journal.pmed.1001795]</w:t>
      </w:r>
    </w:p>
    <w:p w14:paraId="09336361"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40</w:t>
      </w:r>
      <w:r w:rsidRPr="00A56496">
        <w:rPr>
          <w:rFonts w:ascii="Book Antiqua" w:eastAsia="SimSun" w:hAnsi="Book Antiqua" w:cs="SimSun"/>
          <w:color w:val="000000"/>
        </w:rPr>
        <w:t> </w:t>
      </w:r>
      <w:r w:rsidRPr="00CF274F">
        <w:rPr>
          <w:rFonts w:ascii="Book Antiqua" w:eastAsia="SimSun" w:hAnsi="Book Antiqua" w:cs="SimSun"/>
          <w:b/>
          <w:bCs/>
          <w:color w:val="000000"/>
        </w:rPr>
        <w:t>Simmonds P</w:t>
      </w:r>
      <w:r w:rsidRPr="00CF274F">
        <w:rPr>
          <w:rFonts w:ascii="Book Antiqua" w:eastAsia="SimSun" w:hAnsi="Book Antiqua" w:cs="SimSun"/>
          <w:color w:val="000000"/>
        </w:rPr>
        <w:t>. The origin of hepatitis C virus.</w:t>
      </w:r>
      <w:r w:rsidRPr="00A56496">
        <w:rPr>
          <w:rFonts w:ascii="Book Antiqua" w:eastAsia="SimSun" w:hAnsi="Book Antiqua" w:cs="SimSun"/>
          <w:color w:val="000000"/>
        </w:rPr>
        <w:t> </w:t>
      </w:r>
      <w:r w:rsidRPr="00CF274F">
        <w:rPr>
          <w:rFonts w:ascii="Book Antiqua" w:eastAsia="SimSun" w:hAnsi="Book Antiqua" w:cs="SimSun"/>
          <w:i/>
          <w:iCs/>
          <w:color w:val="000000"/>
        </w:rPr>
        <w:t>Curr Top Microbiol Immunol</w:t>
      </w:r>
      <w:r w:rsidRPr="00A56496">
        <w:rPr>
          <w:rFonts w:ascii="Book Antiqua" w:eastAsia="SimSun" w:hAnsi="Book Antiqua" w:cs="SimSun"/>
          <w:color w:val="000000"/>
        </w:rPr>
        <w:t> </w:t>
      </w:r>
      <w:r w:rsidRPr="00CF274F">
        <w:rPr>
          <w:rFonts w:ascii="Book Antiqua" w:eastAsia="SimSun" w:hAnsi="Book Antiqua" w:cs="SimSun"/>
          <w:color w:val="000000"/>
        </w:rPr>
        <w:t>2013;</w:t>
      </w:r>
      <w:r w:rsidRPr="00A56496">
        <w:rPr>
          <w:rFonts w:ascii="Book Antiqua" w:eastAsia="SimSun" w:hAnsi="Book Antiqua" w:cs="SimSun"/>
          <w:color w:val="000000"/>
        </w:rPr>
        <w:t> </w:t>
      </w:r>
      <w:r w:rsidRPr="00CF274F">
        <w:rPr>
          <w:rFonts w:ascii="Book Antiqua" w:eastAsia="SimSun" w:hAnsi="Book Antiqua" w:cs="SimSun"/>
          <w:b/>
          <w:bCs/>
          <w:color w:val="000000"/>
        </w:rPr>
        <w:t>369</w:t>
      </w:r>
      <w:r w:rsidRPr="00CF274F">
        <w:rPr>
          <w:rFonts w:ascii="Book Antiqua" w:eastAsia="SimSun" w:hAnsi="Book Antiqua" w:cs="SimSun"/>
          <w:color w:val="000000"/>
        </w:rPr>
        <w:t>: 1-15 [PMID: 23463195 DOI: 10.1007/978-3-642-27340-7_1]</w:t>
      </w:r>
    </w:p>
    <w:p w14:paraId="137831B2" w14:textId="77777777" w:rsidR="00F11A33" w:rsidRPr="00CF274F" w:rsidRDefault="00F11A33" w:rsidP="00A5745E">
      <w:pPr>
        <w:adjustRightInd w:val="0"/>
        <w:snapToGrid w:val="0"/>
        <w:spacing w:after="0" w:line="360" w:lineRule="auto"/>
        <w:jc w:val="both"/>
        <w:rPr>
          <w:rFonts w:ascii="Book Antiqua" w:hAnsi="Book Antiqua" w:cs="SimSun"/>
          <w:color w:val="000000"/>
        </w:rPr>
      </w:pPr>
      <w:r w:rsidRPr="00CF274F">
        <w:rPr>
          <w:rFonts w:ascii="Book Antiqua" w:eastAsia="SimSun" w:hAnsi="Book Antiqua" w:cs="SimSun"/>
          <w:color w:val="000000"/>
        </w:rPr>
        <w:t xml:space="preserve">41 </w:t>
      </w:r>
      <w:r w:rsidRPr="00A56496">
        <w:rPr>
          <w:rFonts w:ascii="Book Antiqua" w:eastAsiaTheme="minorHAnsi" w:hAnsi="Book Antiqua"/>
          <w:b/>
          <w:noProof/>
          <w:lang w:val="es-MX"/>
        </w:rPr>
        <w:t>Rivas-Estilla</w:t>
      </w:r>
      <w:r w:rsidRPr="00A56496">
        <w:rPr>
          <w:rFonts w:ascii="Book Antiqua" w:eastAsiaTheme="minorHAnsi" w:hAnsi="Book Antiqua"/>
          <w:noProof/>
          <w:lang w:val="es-MX"/>
        </w:rPr>
        <w:t xml:space="preserve"> AM, Sánchez LV. </w:t>
      </w:r>
      <w:r w:rsidRPr="00A56496">
        <w:rPr>
          <w:rFonts w:ascii="Book Antiqua" w:eastAsiaTheme="minorHAnsi" w:hAnsi="Book Antiqua"/>
          <w:noProof/>
        </w:rPr>
        <w:t xml:space="preserve">Matsui O, Campollo O, Armendariz-Borunda J, Segura-Ortega JE, Panduro A. Identification of hepatitis C virus (HCV) genotypes in infected patients from the west of Mexico. </w:t>
      </w:r>
      <w:r w:rsidRPr="00A56496">
        <w:rPr>
          <w:rFonts w:ascii="Book Antiqua" w:eastAsiaTheme="minorHAnsi" w:hAnsi="Book Antiqua"/>
          <w:i/>
          <w:noProof/>
        </w:rPr>
        <w:t xml:space="preserve">Hepatol Res </w:t>
      </w:r>
      <w:r w:rsidRPr="00A56496">
        <w:rPr>
          <w:rFonts w:ascii="Book Antiqua" w:eastAsiaTheme="minorHAnsi" w:hAnsi="Book Antiqua"/>
          <w:noProof/>
        </w:rPr>
        <w:t xml:space="preserve">1998; </w:t>
      </w:r>
      <w:r w:rsidRPr="00A56496">
        <w:rPr>
          <w:rFonts w:ascii="Book Antiqua" w:eastAsiaTheme="minorHAnsi" w:hAnsi="Book Antiqua"/>
          <w:b/>
          <w:noProof/>
        </w:rPr>
        <w:t>12</w:t>
      </w:r>
      <w:r w:rsidRPr="00A56496">
        <w:rPr>
          <w:rFonts w:ascii="Book Antiqua" w:eastAsiaTheme="minorHAnsi" w:hAnsi="Book Antiqua"/>
          <w:noProof/>
        </w:rPr>
        <w:t>: 121–130</w:t>
      </w:r>
      <w:r w:rsidRPr="00A56496">
        <w:rPr>
          <w:rFonts w:ascii="Book Antiqua" w:hAnsi="Book Antiqua"/>
          <w:noProof/>
        </w:rPr>
        <w:t xml:space="preserve"> [</w:t>
      </w:r>
      <w:r w:rsidRPr="00A56496">
        <w:rPr>
          <w:rFonts w:ascii="Book Antiqua" w:eastAsiaTheme="minorHAnsi" w:hAnsi="Book Antiqua"/>
          <w:noProof/>
        </w:rPr>
        <w:t xml:space="preserve">DOI: </w:t>
      </w:r>
      <w:r w:rsidRPr="00A56496">
        <w:rPr>
          <w:rFonts w:ascii="Book Antiqua" w:hAnsi="Book Antiqua"/>
          <w:noProof/>
        </w:rPr>
        <w:t>1</w:t>
      </w:r>
      <w:r w:rsidRPr="00A56496">
        <w:rPr>
          <w:rFonts w:ascii="Book Antiqua" w:eastAsiaTheme="minorHAnsi" w:hAnsi="Book Antiqua"/>
          <w:noProof/>
        </w:rPr>
        <w:t>0.1016/S1386-6346(98)00044-8]</w:t>
      </w:r>
    </w:p>
    <w:p w14:paraId="051728A6"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42</w:t>
      </w:r>
      <w:r w:rsidRPr="00A56496">
        <w:rPr>
          <w:rFonts w:ascii="Book Antiqua" w:eastAsia="SimSun" w:hAnsi="Book Antiqua" w:cs="SimSun"/>
          <w:color w:val="000000"/>
        </w:rPr>
        <w:t> </w:t>
      </w:r>
      <w:r w:rsidRPr="00CF274F">
        <w:rPr>
          <w:rFonts w:ascii="Book Antiqua" w:eastAsia="SimSun" w:hAnsi="Book Antiqua" w:cs="SimSun"/>
          <w:b/>
          <w:bCs/>
          <w:color w:val="000000"/>
        </w:rPr>
        <w:t>Rivas-Estilla AM</w:t>
      </w:r>
      <w:r w:rsidRPr="00CF274F">
        <w:rPr>
          <w:rFonts w:ascii="Book Antiqua" w:eastAsia="SimSun" w:hAnsi="Book Antiqua" w:cs="SimSun"/>
          <w:color w:val="000000"/>
        </w:rPr>
        <w:t>, Cordero-Pérez P, Trujillo-Murillo Kdel C, Ramos-Jiménez J, Chen-López C, Garza-Rodríguez Mde L, Ramírez-Gutiérrez A, Muñoz-Espinosa L. Genotyping of hepatitis C virus (HCV) in infected patients from Northeast Mexico.</w:t>
      </w:r>
      <w:r w:rsidRPr="00A56496">
        <w:rPr>
          <w:rFonts w:ascii="Book Antiqua" w:eastAsia="SimSun" w:hAnsi="Book Antiqua" w:cs="SimSun"/>
          <w:color w:val="000000"/>
        </w:rPr>
        <w:t> </w:t>
      </w:r>
      <w:r w:rsidRPr="00CF274F">
        <w:rPr>
          <w:rFonts w:ascii="Book Antiqua" w:eastAsia="SimSun" w:hAnsi="Book Antiqua" w:cs="SimSun"/>
          <w:i/>
          <w:iCs/>
          <w:color w:val="000000"/>
        </w:rPr>
        <w:t>Ann Hepatol</w:t>
      </w:r>
      <w:r w:rsidRPr="00A56496">
        <w:rPr>
          <w:rFonts w:ascii="Book Antiqua" w:eastAsia="SimSun" w:hAnsi="Book Antiqua" w:cs="SimSun"/>
          <w:color w:val="000000"/>
        </w:rPr>
        <w:t> 2008</w:t>
      </w:r>
      <w:r w:rsidRPr="00CF274F">
        <w:rPr>
          <w:rFonts w:ascii="Book Antiqua" w:eastAsia="SimSun" w:hAnsi="Book Antiqua" w:cs="SimSun"/>
          <w:color w:val="000000"/>
        </w:rPr>
        <w:t>;</w:t>
      </w:r>
      <w:r w:rsidRPr="00A56496">
        <w:rPr>
          <w:rFonts w:ascii="Book Antiqua" w:eastAsia="SimSun" w:hAnsi="Book Antiqua" w:cs="SimSun"/>
          <w:color w:val="000000"/>
        </w:rPr>
        <w:t> </w:t>
      </w:r>
      <w:r w:rsidRPr="00CF274F">
        <w:rPr>
          <w:rFonts w:ascii="Book Antiqua" w:eastAsia="SimSun" w:hAnsi="Book Antiqua" w:cs="SimSun"/>
          <w:b/>
          <w:bCs/>
          <w:color w:val="000000"/>
        </w:rPr>
        <w:t>7</w:t>
      </w:r>
      <w:r w:rsidRPr="00CF274F">
        <w:rPr>
          <w:rFonts w:ascii="Book Antiqua" w:eastAsia="SimSun" w:hAnsi="Book Antiqua" w:cs="SimSun"/>
          <w:color w:val="000000"/>
        </w:rPr>
        <w:t>: 144-147 [PMID: 18626432]</w:t>
      </w:r>
    </w:p>
    <w:p w14:paraId="647F1782"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43</w:t>
      </w:r>
      <w:r w:rsidRPr="00A56496">
        <w:rPr>
          <w:rFonts w:ascii="Book Antiqua" w:eastAsia="SimSun" w:hAnsi="Book Antiqua" w:cs="SimSun"/>
          <w:color w:val="000000"/>
        </w:rPr>
        <w:t> </w:t>
      </w:r>
      <w:r w:rsidRPr="00CF274F">
        <w:rPr>
          <w:rFonts w:ascii="Book Antiqua" w:eastAsia="SimSun" w:hAnsi="Book Antiqua" w:cs="SimSun"/>
          <w:b/>
          <w:bCs/>
          <w:color w:val="000000"/>
        </w:rPr>
        <w:t>Roman S</w:t>
      </w:r>
      <w:r w:rsidRPr="00CF274F">
        <w:rPr>
          <w:rFonts w:ascii="Book Antiqua" w:eastAsia="SimSun" w:hAnsi="Book Antiqua" w:cs="SimSun"/>
          <w:color w:val="000000"/>
        </w:rPr>
        <w:t xml:space="preserve">, Jose-Abrego A, Fierro NA, Escobedo-Melendez G, Ojeda-Granados C, Martinez-Lopez E, Panduro A. Hepatitis B virus infection in </w:t>
      </w:r>
      <w:r w:rsidRPr="00CF274F">
        <w:rPr>
          <w:rFonts w:ascii="Book Antiqua" w:eastAsia="SimSun" w:hAnsi="Book Antiqua" w:cs="SimSun"/>
          <w:color w:val="000000"/>
        </w:rPr>
        <w:lastRenderedPageBreak/>
        <w:t>Latin America: a genomic medicine approach.</w:t>
      </w:r>
      <w:r w:rsidRPr="00A56496">
        <w:rPr>
          <w:rFonts w:ascii="Book Antiqua" w:eastAsia="SimSun" w:hAnsi="Book Antiqua" w:cs="SimSun"/>
          <w:color w:val="000000"/>
        </w:rPr>
        <w:t> </w:t>
      </w:r>
      <w:r w:rsidRPr="00CF274F">
        <w:rPr>
          <w:rFonts w:ascii="Book Antiqua" w:eastAsia="SimSun" w:hAnsi="Book Antiqua" w:cs="SimSun"/>
          <w:i/>
          <w:iCs/>
          <w:color w:val="000000"/>
        </w:rPr>
        <w:t>World J Gastroenterol</w:t>
      </w:r>
      <w:r w:rsidRPr="00A56496">
        <w:rPr>
          <w:rFonts w:ascii="Book Antiqua" w:eastAsia="SimSun" w:hAnsi="Book Antiqua" w:cs="SimSun"/>
          <w:color w:val="000000"/>
        </w:rPr>
        <w:t> </w:t>
      </w:r>
      <w:r w:rsidRPr="00CF274F">
        <w:rPr>
          <w:rFonts w:ascii="Book Antiqua" w:eastAsia="SimSun" w:hAnsi="Book Antiqua" w:cs="SimSun"/>
          <w:color w:val="000000"/>
        </w:rPr>
        <w:t>2014;</w:t>
      </w:r>
      <w:r w:rsidRPr="00A56496">
        <w:rPr>
          <w:rFonts w:ascii="Book Antiqua" w:eastAsia="SimSun" w:hAnsi="Book Antiqua" w:cs="SimSun"/>
          <w:color w:val="000000"/>
        </w:rPr>
        <w:t> </w:t>
      </w:r>
      <w:r w:rsidRPr="00CF274F">
        <w:rPr>
          <w:rFonts w:ascii="Book Antiqua" w:eastAsia="SimSun" w:hAnsi="Book Antiqua" w:cs="SimSun"/>
          <w:b/>
          <w:bCs/>
          <w:color w:val="000000"/>
        </w:rPr>
        <w:t>20</w:t>
      </w:r>
      <w:r w:rsidRPr="00CF274F">
        <w:rPr>
          <w:rFonts w:ascii="Book Antiqua" w:eastAsia="SimSun" w:hAnsi="Book Antiqua" w:cs="SimSun"/>
          <w:color w:val="000000"/>
        </w:rPr>
        <w:t>: 7181-7196 [PMID: 24966588 DOI: 10.3748/wjg.v20.i23.7181]</w:t>
      </w:r>
    </w:p>
    <w:p w14:paraId="7AB5C0B2"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44</w:t>
      </w:r>
      <w:r w:rsidRPr="00A56496">
        <w:rPr>
          <w:rFonts w:ascii="Book Antiqua" w:eastAsia="SimSun" w:hAnsi="Book Antiqua" w:cs="SimSun"/>
          <w:color w:val="000000"/>
        </w:rPr>
        <w:t> </w:t>
      </w:r>
      <w:r w:rsidRPr="00CF274F">
        <w:rPr>
          <w:rFonts w:ascii="Book Antiqua" w:eastAsia="SimSun" w:hAnsi="Book Antiqua" w:cs="SimSun"/>
          <w:b/>
          <w:bCs/>
          <w:color w:val="000000"/>
        </w:rPr>
        <w:t>Gonzalez-Aldaco K</w:t>
      </w:r>
      <w:r w:rsidRPr="00CF274F">
        <w:rPr>
          <w:rFonts w:ascii="Book Antiqua" w:eastAsia="SimSun" w:hAnsi="Book Antiqua" w:cs="SimSun"/>
          <w:color w:val="000000"/>
        </w:rPr>
        <w:t>, Rebello Pinho JR, Roman S, Gleyzer K, Fierro NA, Oyakawa L, Ramos-Lopez O, Ferraz Santana RA, Sitnik R, Panduro A. Association with Spontaneous Hepatitis C Viral Clearance and Genetic Differentiation of IL28B/IFNL4 Haplotypes in Populations from Mexico.</w:t>
      </w:r>
      <w:r w:rsidRPr="00A56496">
        <w:rPr>
          <w:rFonts w:ascii="Book Antiqua" w:eastAsia="SimSun" w:hAnsi="Book Antiqua" w:cs="SimSun"/>
          <w:color w:val="000000"/>
        </w:rPr>
        <w:t> </w:t>
      </w:r>
      <w:r w:rsidRPr="00CF274F">
        <w:rPr>
          <w:rFonts w:ascii="Book Antiqua" w:eastAsia="SimSun" w:hAnsi="Book Antiqua" w:cs="SimSun"/>
          <w:i/>
          <w:iCs/>
          <w:color w:val="000000"/>
        </w:rPr>
        <w:t>PLoS One</w:t>
      </w:r>
      <w:r w:rsidRPr="00A56496">
        <w:rPr>
          <w:rFonts w:ascii="Book Antiqua" w:eastAsia="SimSun" w:hAnsi="Book Antiqua" w:cs="SimSun"/>
          <w:color w:val="000000"/>
        </w:rPr>
        <w:t> </w:t>
      </w:r>
      <w:r w:rsidRPr="00CF274F">
        <w:rPr>
          <w:rFonts w:ascii="Book Antiqua" w:eastAsia="SimSun" w:hAnsi="Book Antiqua" w:cs="SimSun"/>
          <w:color w:val="000000"/>
        </w:rPr>
        <w:t>2016;</w:t>
      </w:r>
      <w:r w:rsidRPr="00A56496">
        <w:rPr>
          <w:rFonts w:ascii="Book Antiqua" w:eastAsia="SimSun" w:hAnsi="Book Antiqua" w:cs="SimSun"/>
          <w:color w:val="000000"/>
        </w:rPr>
        <w:t> </w:t>
      </w:r>
      <w:r w:rsidRPr="00CF274F">
        <w:rPr>
          <w:rFonts w:ascii="Book Antiqua" w:eastAsia="SimSun" w:hAnsi="Book Antiqua" w:cs="SimSun"/>
          <w:b/>
          <w:bCs/>
          <w:color w:val="000000"/>
        </w:rPr>
        <w:t>11</w:t>
      </w:r>
      <w:r w:rsidRPr="00CF274F">
        <w:rPr>
          <w:rFonts w:ascii="Book Antiqua" w:eastAsia="SimSun" w:hAnsi="Book Antiqua" w:cs="SimSun"/>
          <w:color w:val="000000"/>
        </w:rPr>
        <w:t>: e0146258 [PMID: 26741362 DOI: 10.1371/journal.pone.0146258]</w:t>
      </w:r>
    </w:p>
    <w:p w14:paraId="29AE7124"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 xml:space="preserve">45 </w:t>
      </w:r>
      <w:r w:rsidRPr="00A56496">
        <w:rPr>
          <w:rFonts w:ascii="Book Antiqua" w:hAnsi="Book Antiqua"/>
          <w:b/>
          <w:bCs/>
          <w:color w:val="000000"/>
        </w:rPr>
        <w:t>Fierro NA</w:t>
      </w:r>
      <w:r w:rsidRPr="00A56496">
        <w:rPr>
          <w:rFonts w:ascii="Book Antiqua" w:hAnsi="Book Antiqua"/>
          <w:color w:val="000000"/>
        </w:rPr>
        <w:t>, Gonzalez-Aldaco K, Torres-Valadez R, Martinez-Lopez E, Roman S, Panduro A. Immunologic, metabolic and genetic factors in hepatitis C virus infection.</w:t>
      </w:r>
      <w:r w:rsidRPr="00A56496">
        <w:rPr>
          <w:rStyle w:val="apple-converted-space"/>
          <w:rFonts w:ascii="Book Antiqua" w:hAnsi="Book Antiqua"/>
          <w:color w:val="000000"/>
        </w:rPr>
        <w:t> </w:t>
      </w:r>
      <w:r w:rsidRPr="00A56496">
        <w:rPr>
          <w:rFonts w:ascii="Book Antiqua" w:hAnsi="Book Antiqua"/>
          <w:i/>
          <w:iCs/>
          <w:color w:val="000000"/>
        </w:rPr>
        <w:t>World J Gastroenterol</w:t>
      </w:r>
      <w:r w:rsidRPr="00A56496">
        <w:rPr>
          <w:rStyle w:val="apple-converted-space"/>
          <w:rFonts w:ascii="Book Antiqua" w:hAnsi="Book Antiqua"/>
          <w:color w:val="000000"/>
        </w:rPr>
        <w:t> </w:t>
      </w:r>
      <w:r w:rsidRPr="00A56496">
        <w:rPr>
          <w:rFonts w:ascii="Book Antiqua" w:hAnsi="Book Antiqua"/>
          <w:color w:val="000000"/>
        </w:rPr>
        <w:t>2014;</w:t>
      </w:r>
      <w:r w:rsidRPr="00A56496">
        <w:rPr>
          <w:rStyle w:val="apple-converted-space"/>
          <w:rFonts w:ascii="Book Antiqua" w:hAnsi="Book Antiqua"/>
          <w:color w:val="000000"/>
        </w:rPr>
        <w:t> </w:t>
      </w:r>
      <w:r w:rsidRPr="00A56496">
        <w:rPr>
          <w:rFonts w:ascii="Book Antiqua" w:hAnsi="Book Antiqua"/>
          <w:b/>
          <w:bCs/>
          <w:color w:val="000000"/>
        </w:rPr>
        <w:t>20</w:t>
      </w:r>
      <w:r w:rsidRPr="00A56496">
        <w:rPr>
          <w:rFonts w:ascii="Book Antiqua" w:hAnsi="Book Antiqua"/>
          <w:color w:val="000000"/>
        </w:rPr>
        <w:t>: 3443-3456 [PMID: 24707127 DOI: 10.3748/wjg.v20.i13.3443]</w:t>
      </w:r>
    </w:p>
    <w:p w14:paraId="24372AF3"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46</w:t>
      </w:r>
      <w:r w:rsidRPr="00A56496">
        <w:rPr>
          <w:rFonts w:ascii="Book Antiqua" w:eastAsia="SimSun" w:hAnsi="Book Antiqua" w:cs="SimSun"/>
          <w:color w:val="000000"/>
        </w:rPr>
        <w:t> </w:t>
      </w:r>
      <w:r w:rsidRPr="00CF274F">
        <w:rPr>
          <w:rFonts w:ascii="Book Antiqua" w:eastAsia="SimSun" w:hAnsi="Book Antiqua" w:cs="SimSun"/>
          <w:b/>
          <w:bCs/>
          <w:color w:val="000000"/>
        </w:rPr>
        <w:t>Howes N</w:t>
      </w:r>
      <w:r w:rsidRPr="00CF274F">
        <w:rPr>
          <w:rFonts w:ascii="Book Antiqua" w:eastAsia="SimSun" w:hAnsi="Book Antiqua" w:cs="SimSun"/>
          <w:color w:val="000000"/>
        </w:rPr>
        <w:t>, Lattimore S, Irving WL, Thomson BJ. Clinical Care Pathways for Patients With Hepatitis C: Reducing Critical Barriers to Effective Treatment.</w:t>
      </w:r>
      <w:r w:rsidRPr="00A56496">
        <w:rPr>
          <w:rFonts w:ascii="Book Antiqua" w:eastAsia="SimSun" w:hAnsi="Book Antiqua" w:cs="SimSun"/>
          <w:color w:val="000000"/>
        </w:rPr>
        <w:t> </w:t>
      </w:r>
      <w:r w:rsidRPr="00CF274F">
        <w:rPr>
          <w:rFonts w:ascii="Book Antiqua" w:eastAsia="SimSun" w:hAnsi="Book Antiqua" w:cs="SimSun"/>
          <w:i/>
          <w:iCs/>
          <w:color w:val="000000"/>
        </w:rPr>
        <w:t>Open Forum Infect Dis</w:t>
      </w:r>
      <w:r w:rsidRPr="00A56496">
        <w:rPr>
          <w:rFonts w:ascii="Book Antiqua" w:eastAsia="SimSun" w:hAnsi="Book Antiqua" w:cs="SimSun"/>
          <w:color w:val="000000"/>
        </w:rPr>
        <w:t> </w:t>
      </w:r>
      <w:r w:rsidRPr="00CF274F">
        <w:rPr>
          <w:rFonts w:ascii="Book Antiqua" w:eastAsia="SimSun" w:hAnsi="Book Antiqua" w:cs="SimSun"/>
          <w:color w:val="000000"/>
        </w:rPr>
        <w:t>2016;</w:t>
      </w:r>
      <w:r w:rsidRPr="00A56496">
        <w:rPr>
          <w:rFonts w:ascii="Book Antiqua" w:eastAsia="SimSun" w:hAnsi="Book Antiqua" w:cs="SimSun"/>
          <w:color w:val="000000"/>
        </w:rPr>
        <w:t> </w:t>
      </w:r>
      <w:r w:rsidRPr="00CF274F">
        <w:rPr>
          <w:rFonts w:ascii="Book Antiqua" w:eastAsia="SimSun" w:hAnsi="Book Antiqua" w:cs="SimSun"/>
          <w:b/>
          <w:bCs/>
          <w:color w:val="000000"/>
        </w:rPr>
        <w:t>3</w:t>
      </w:r>
      <w:r w:rsidRPr="00CF274F">
        <w:rPr>
          <w:rFonts w:ascii="Book Antiqua" w:eastAsia="SimSun" w:hAnsi="Book Antiqua" w:cs="SimSun"/>
          <w:color w:val="000000"/>
        </w:rPr>
        <w:t>: ofv218 [PMID: 26900576 DOI: 10.1093/ofid/ofv218]</w:t>
      </w:r>
    </w:p>
    <w:p w14:paraId="737780F2"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47</w:t>
      </w:r>
      <w:r w:rsidRPr="00A56496">
        <w:rPr>
          <w:rFonts w:ascii="Book Antiqua" w:eastAsia="SimSun" w:hAnsi="Book Antiqua" w:cs="SimSun"/>
          <w:color w:val="000000"/>
        </w:rPr>
        <w:t> </w:t>
      </w:r>
      <w:r w:rsidRPr="00CF274F">
        <w:rPr>
          <w:rFonts w:ascii="Book Antiqua" w:eastAsia="SimSun" w:hAnsi="Book Antiqua" w:cs="SimSun"/>
          <w:b/>
          <w:bCs/>
          <w:color w:val="000000"/>
        </w:rPr>
        <w:t>McGowan CE</w:t>
      </w:r>
      <w:r w:rsidRPr="00CF274F">
        <w:rPr>
          <w:rFonts w:ascii="Book Antiqua" w:eastAsia="SimSun" w:hAnsi="Book Antiqua" w:cs="SimSun"/>
          <w:color w:val="000000"/>
        </w:rPr>
        <w:t>, Monis A, Bacon BR, Mallolas J, Goncales FL, Goulis I, Poordad F, Afdhal N, Zeuzem S, Piratvisuth T, Marcellin P, Fried MW. A global view of hepatitis C: physician knowledge, opinions, and perceived barriers to care.</w:t>
      </w:r>
      <w:r w:rsidRPr="00A56496">
        <w:rPr>
          <w:rFonts w:ascii="Book Antiqua" w:eastAsia="SimSun" w:hAnsi="Book Antiqua" w:cs="SimSun"/>
          <w:color w:val="000000"/>
        </w:rPr>
        <w:t> </w:t>
      </w:r>
      <w:r w:rsidRPr="00CF274F">
        <w:rPr>
          <w:rFonts w:ascii="Book Antiqua" w:eastAsia="SimSun" w:hAnsi="Book Antiqua" w:cs="SimSun"/>
          <w:i/>
          <w:iCs/>
          <w:color w:val="000000"/>
        </w:rPr>
        <w:t>Hepatology</w:t>
      </w:r>
      <w:r w:rsidRPr="00A56496">
        <w:rPr>
          <w:rFonts w:ascii="Book Antiqua" w:eastAsia="SimSun" w:hAnsi="Book Antiqua" w:cs="SimSun"/>
          <w:color w:val="000000"/>
        </w:rPr>
        <w:t> </w:t>
      </w:r>
      <w:r w:rsidRPr="00CF274F">
        <w:rPr>
          <w:rFonts w:ascii="Book Antiqua" w:eastAsia="SimSun" w:hAnsi="Book Antiqua" w:cs="SimSun"/>
          <w:color w:val="000000"/>
        </w:rPr>
        <w:t>2013;</w:t>
      </w:r>
      <w:r w:rsidRPr="00A56496">
        <w:rPr>
          <w:rFonts w:ascii="Book Antiqua" w:eastAsia="SimSun" w:hAnsi="Book Antiqua" w:cs="SimSun"/>
          <w:color w:val="000000"/>
        </w:rPr>
        <w:t> </w:t>
      </w:r>
      <w:r w:rsidRPr="00CF274F">
        <w:rPr>
          <w:rFonts w:ascii="Book Antiqua" w:eastAsia="SimSun" w:hAnsi="Book Antiqua" w:cs="SimSun"/>
          <w:b/>
          <w:bCs/>
          <w:color w:val="000000"/>
        </w:rPr>
        <w:t>57</w:t>
      </w:r>
      <w:r w:rsidRPr="00CF274F">
        <w:rPr>
          <w:rFonts w:ascii="Book Antiqua" w:eastAsia="SimSun" w:hAnsi="Book Antiqua" w:cs="SimSun"/>
          <w:color w:val="000000"/>
        </w:rPr>
        <w:t>: 1325-1332 [PMID: 23315914 DOI: 10.1002/hep.26246]</w:t>
      </w:r>
    </w:p>
    <w:p w14:paraId="4A9AA77E"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48</w:t>
      </w:r>
      <w:r w:rsidRPr="00A56496">
        <w:rPr>
          <w:rFonts w:ascii="Book Antiqua" w:eastAsia="SimSun" w:hAnsi="Book Antiqua" w:cs="SimSun"/>
          <w:color w:val="000000"/>
        </w:rPr>
        <w:t> </w:t>
      </w:r>
      <w:r w:rsidRPr="00CF274F">
        <w:rPr>
          <w:rFonts w:ascii="Book Antiqua" w:eastAsia="SimSun" w:hAnsi="Book Antiqua" w:cs="SimSun"/>
          <w:b/>
          <w:bCs/>
          <w:color w:val="000000"/>
        </w:rPr>
        <w:t>Grebely J</w:t>
      </w:r>
      <w:r w:rsidRPr="00CF274F">
        <w:rPr>
          <w:rFonts w:ascii="Book Antiqua" w:eastAsia="SimSun" w:hAnsi="Book Antiqua" w:cs="SimSun"/>
          <w:color w:val="000000"/>
        </w:rPr>
        <w:t>, Oser M, Taylor LE, Dore GJ. Breaking down the barriers to hepatitis C virus (HCV) treatment among individuals with HCV/HIV coinfection: action required at the system, provider, and patient levels.</w:t>
      </w:r>
      <w:r w:rsidRPr="00A56496">
        <w:rPr>
          <w:rFonts w:ascii="Book Antiqua" w:eastAsia="SimSun" w:hAnsi="Book Antiqua" w:cs="SimSun"/>
          <w:color w:val="000000"/>
        </w:rPr>
        <w:t> </w:t>
      </w:r>
      <w:r w:rsidRPr="00CF274F">
        <w:rPr>
          <w:rFonts w:ascii="Book Antiqua" w:eastAsia="SimSun" w:hAnsi="Book Antiqua" w:cs="SimSun"/>
          <w:i/>
          <w:iCs/>
          <w:color w:val="000000"/>
        </w:rPr>
        <w:t>J Infect Dis</w:t>
      </w:r>
      <w:r w:rsidRPr="00A56496">
        <w:rPr>
          <w:rFonts w:ascii="Book Antiqua" w:eastAsia="SimSun" w:hAnsi="Book Antiqua" w:cs="SimSun"/>
          <w:color w:val="000000"/>
        </w:rPr>
        <w:t> </w:t>
      </w:r>
      <w:r w:rsidRPr="00CF274F">
        <w:rPr>
          <w:rFonts w:ascii="Book Antiqua" w:eastAsia="SimSun" w:hAnsi="Book Antiqua" w:cs="SimSun"/>
          <w:color w:val="000000"/>
        </w:rPr>
        <w:t>2013;</w:t>
      </w:r>
      <w:r w:rsidRPr="00A56496">
        <w:rPr>
          <w:rFonts w:ascii="Book Antiqua" w:eastAsia="SimSun" w:hAnsi="Book Antiqua" w:cs="SimSun"/>
          <w:color w:val="000000"/>
        </w:rPr>
        <w:t> </w:t>
      </w:r>
      <w:r w:rsidRPr="00CF274F">
        <w:rPr>
          <w:rFonts w:ascii="Book Antiqua" w:eastAsia="SimSun" w:hAnsi="Book Antiqua" w:cs="SimSun"/>
          <w:b/>
          <w:bCs/>
          <w:color w:val="000000"/>
        </w:rPr>
        <w:t xml:space="preserve">207 </w:t>
      </w:r>
      <w:r w:rsidRPr="00CF274F">
        <w:rPr>
          <w:rFonts w:ascii="Book Antiqua" w:eastAsia="SimSun" w:hAnsi="Book Antiqua" w:cs="SimSun"/>
          <w:bCs/>
          <w:color w:val="000000"/>
        </w:rPr>
        <w:t>Suppl 1</w:t>
      </w:r>
      <w:r w:rsidRPr="00CF274F">
        <w:rPr>
          <w:rFonts w:ascii="Book Antiqua" w:eastAsia="SimSun" w:hAnsi="Book Antiqua" w:cs="SimSun"/>
          <w:color w:val="000000"/>
        </w:rPr>
        <w:t>: S19-S25 [PMID: 23390301 DOI: 10.1093/infdis/jis928]</w:t>
      </w:r>
    </w:p>
    <w:p w14:paraId="2A18760D"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49</w:t>
      </w:r>
      <w:r w:rsidRPr="00A56496">
        <w:rPr>
          <w:rFonts w:ascii="Book Antiqua" w:eastAsia="SimSun" w:hAnsi="Book Antiqua" w:cs="SimSun"/>
          <w:color w:val="000000"/>
        </w:rPr>
        <w:t> </w:t>
      </w:r>
      <w:r w:rsidRPr="00CF274F">
        <w:rPr>
          <w:rFonts w:ascii="Book Antiqua" w:eastAsia="SimSun" w:hAnsi="Book Antiqua" w:cs="SimSun"/>
          <w:b/>
          <w:bCs/>
          <w:color w:val="000000"/>
        </w:rPr>
        <w:t>McGowan CE</w:t>
      </w:r>
      <w:r w:rsidRPr="00CF274F">
        <w:rPr>
          <w:rFonts w:ascii="Book Antiqua" w:eastAsia="SimSun" w:hAnsi="Book Antiqua" w:cs="SimSun"/>
          <w:color w:val="000000"/>
        </w:rPr>
        <w:t>, Fried MW. Barriers to hepatitis C treatment.</w:t>
      </w:r>
      <w:r w:rsidRPr="00A56496">
        <w:rPr>
          <w:rFonts w:ascii="Book Antiqua" w:eastAsia="SimSun" w:hAnsi="Book Antiqua" w:cs="SimSun"/>
          <w:color w:val="000000"/>
        </w:rPr>
        <w:t> </w:t>
      </w:r>
      <w:r w:rsidRPr="00CF274F">
        <w:rPr>
          <w:rFonts w:ascii="Book Antiqua" w:eastAsia="SimSun" w:hAnsi="Book Antiqua" w:cs="SimSun"/>
          <w:i/>
          <w:iCs/>
          <w:color w:val="000000"/>
        </w:rPr>
        <w:t>Liver Int</w:t>
      </w:r>
      <w:r w:rsidRPr="00A56496">
        <w:rPr>
          <w:rFonts w:ascii="Book Antiqua" w:eastAsia="SimSun" w:hAnsi="Book Antiqua" w:cs="SimSun"/>
          <w:color w:val="000000"/>
        </w:rPr>
        <w:t> </w:t>
      </w:r>
      <w:r w:rsidRPr="00CF274F">
        <w:rPr>
          <w:rFonts w:ascii="Book Antiqua" w:eastAsia="SimSun" w:hAnsi="Book Antiqua" w:cs="SimSun"/>
          <w:color w:val="000000"/>
        </w:rPr>
        <w:t>2012;</w:t>
      </w:r>
      <w:r w:rsidRPr="00A56496">
        <w:rPr>
          <w:rFonts w:ascii="Book Antiqua" w:eastAsia="SimSun" w:hAnsi="Book Antiqua" w:cs="SimSun"/>
          <w:color w:val="000000"/>
        </w:rPr>
        <w:t> </w:t>
      </w:r>
      <w:r w:rsidRPr="00CF274F">
        <w:rPr>
          <w:rFonts w:ascii="Book Antiqua" w:eastAsia="SimSun" w:hAnsi="Book Antiqua" w:cs="SimSun"/>
          <w:b/>
          <w:bCs/>
          <w:color w:val="000000"/>
        </w:rPr>
        <w:t xml:space="preserve">32 </w:t>
      </w:r>
      <w:r w:rsidRPr="00CF274F">
        <w:rPr>
          <w:rFonts w:ascii="Book Antiqua" w:eastAsia="SimSun" w:hAnsi="Book Antiqua" w:cs="SimSun"/>
          <w:bCs/>
          <w:color w:val="000000"/>
        </w:rPr>
        <w:t>Suppl 1</w:t>
      </w:r>
      <w:r w:rsidRPr="00CF274F">
        <w:rPr>
          <w:rFonts w:ascii="Book Antiqua" w:eastAsia="SimSun" w:hAnsi="Book Antiqua" w:cs="SimSun"/>
          <w:color w:val="000000"/>
        </w:rPr>
        <w:t>: 151-156 [PMID: 22212587 DOI: 10.1111/j.1478-3231.2011.02706.x]</w:t>
      </w:r>
    </w:p>
    <w:p w14:paraId="07758C12"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50</w:t>
      </w:r>
      <w:r w:rsidRPr="00A56496">
        <w:rPr>
          <w:rFonts w:ascii="Book Antiqua" w:eastAsia="SimSun" w:hAnsi="Book Antiqua" w:cs="SimSun"/>
          <w:color w:val="000000"/>
        </w:rPr>
        <w:t> </w:t>
      </w:r>
      <w:r w:rsidRPr="00CF274F">
        <w:rPr>
          <w:rFonts w:ascii="Book Antiqua" w:eastAsia="SimSun" w:hAnsi="Book Antiqua" w:cs="SimSun"/>
          <w:b/>
          <w:bCs/>
          <w:color w:val="000000"/>
        </w:rPr>
        <w:t>Campollo O</w:t>
      </w:r>
      <w:r w:rsidRPr="00CF274F">
        <w:rPr>
          <w:rFonts w:ascii="Book Antiqua" w:eastAsia="SimSun" w:hAnsi="Book Antiqua" w:cs="SimSun"/>
          <w:color w:val="000000"/>
        </w:rPr>
        <w:t>, Roman S, Panduro A, Hernandez G, Diaz-Barriga L, Balanzario MC, Cunningham JK. Non-injection drug use and hepatitis C among drug treatment clients in west central Mexico.</w:t>
      </w:r>
      <w:r w:rsidRPr="00A56496">
        <w:rPr>
          <w:rFonts w:ascii="Book Antiqua" w:eastAsia="SimSun" w:hAnsi="Book Antiqua" w:cs="SimSun"/>
          <w:color w:val="000000"/>
        </w:rPr>
        <w:t> </w:t>
      </w:r>
      <w:r w:rsidRPr="00CF274F">
        <w:rPr>
          <w:rFonts w:ascii="Book Antiqua" w:eastAsia="SimSun" w:hAnsi="Book Antiqua" w:cs="SimSun"/>
          <w:i/>
          <w:iCs/>
          <w:color w:val="000000"/>
        </w:rPr>
        <w:t xml:space="preserve">Drug Alcohol </w:t>
      </w:r>
      <w:r w:rsidRPr="00CF274F">
        <w:rPr>
          <w:rFonts w:ascii="Book Antiqua" w:eastAsia="SimSun" w:hAnsi="Book Antiqua" w:cs="SimSun"/>
          <w:i/>
          <w:iCs/>
          <w:color w:val="000000"/>
        </w:rPr>
        <w:lastRenderedPageBreak/>
        <w:t>Depend</w:t>
      </w:r>
      <w:r w:rsidRPr="00A56496">
        <w:rPr>
          <w:rFonts w:ascii="Book Antiqua" w:eastAsia="SimSun" w:hAnsi="Book Antiqua" w:cs="SimSun"/>
          <w:color w:val="000000"/>
        </w:rPr>
        <w:t> </w:t>
      </w:r>
      <w:r w:rsidRPr="00CF274F">
        <w:rPr>
          <w:rFonts w:ascii="Book Antiqua" w:eastAsia="SimSun" w:hAnsi="Book Antiqua" w:cs="SimSun"/>
          <w:color w:val="000000"/>
        </w:rPr>
        <w:t>2012;</w:t>
      </w:r>
      <w:r w:rsidRPr="00A56496">
        <w:rPr>
          <w:rFonts w:ascii="Book Antiqua" w:eastAsia="SimSun" w:hAnsi="Book Antiqua" w:cs="SimSun"/>
          <w:color w:val="000000"/>
        </w:rPr>
        <w:t> </w:t>
      </w:r>
      <w:r w:rsidRPr="00CF274F">
        <w:rPr>
          <w:rFonts w:ascii="Book Antiqua" w:eastAsia="SimSun" w:hAnsi="Book Antiqua" w:cs="SimSun"/>
          <w:b/>
          <w:bCs/>
          <w:color w:val="000000"/>
        </w:rPr>
        <w:t>123</w:t>
      </w:r>
      <w:r w:rsidRPr="00CF274F">
        <w:rPr>
          <w:rFonts w:ascii="Book Antiqua" w:eastAsia="SimSun" w:hAnsi="Book Antiqua" w:cs="SimSun"/>
          <w:color w:val="000000"/>
        </w:rPr>
        <w:t>: 269-272 [PMID: 22138538 DOI: 10.1016/j.drugalcdep.2011.11.009]</w:t>
      </w:r>
    </w:p>
    <w:p w14:paraId="438B3C9F"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51</w:t>
      </w:r>
      <w:r w:rsidRPr="00A56496">
        <w:rPr>
          <w:rFonts w:ascii="Book Antiqua" w:eastAsia="SimSun" w:hAnsi="Book Antiqua" w:cs="SimSun"/>
          <w:color w:val="000000"/>
        </w:rPr>
        <w:t> </w:t>
      </w:r>
      <w:r w:rsidRPr="00CF274F">
        <w:rPr>
          <w:rFonts w:ascii="Book Antiqua" w:eastAsia="SimSun" w:hAnsi="Book Antiqua" w:cs="SimSun"/>
          <w:b/>
          <w:bCs/>
          <w:color w:val="000000"/>
        </w:rPr>
        <w:t>Chiquete E</w:t>
      </w:r>
      <w:r w:rsidRPr="00CF274F">
        <w:rPr>
          <w:rFonts w:ascii="Book Antiqua" w:eastAsia="SimSun" w:hAnsi="Book Antiqua" w:cs="SimSun"/>
          <w:color w:val="000000"/>
        </w:rPr>
        <w:t>, Ochoa-Guzmán A, García-Lamas L, Anaya-Gómez F, Gutiérrez-Manjarrez JI, Sánchez-Orozco LV, Godínez-Gutiérrez SA, Maldonado M, Román S, Panduro A. Hepatitis C virus infection and type 2 diabetes mellitus in Mexican patients.</w:t>
      </w:r>
      <w:r w:rsidRPr="00A56496">
        <w:rPr>
          <w:rFonts w:ascii="Book Antiqua" w:eastAsia="SimSun" w:hAnsi="Book Antiqua" w:cs="SimSun"/>
          <w:color w:val="000000"/>
        </w:rPr>
        <w:t> </w:t>
      </w:r>
      <w:r w:rsidRPr="00CF274F">
        <w:rPr>
          <w:rFonts w:ascii="Book Antiqua" w:eastAsia="SimSun" w:hAnsi="Book Antiqua" w:cs="SimSun"/>
          <w:i/>
          <w:iCs/>
          <w:color w:val="000000"/>
        </w:rPr>
        <w:t>Rev Med Inst Mex Seguro Soc</w:t>
      </w:r>
      <w:r w:rsidRPr="00A56496">
        <w:rPr>
          <w:rFonts w:ascii="Book Antiqua" w:eastAsia="SimSun" w:hAnsi="Book Antiqua" w:cs="SimSun"/>
          <w:color w:val="000000"/>
        </w:rPr>
        <w:t> 2012</w:t>
      </w:r>
      <w:r w:rsidRPr="00CF274F">
        <w:rPr>
          <w:rFonts w:ascii="Book Antiqua" w:eastAsia="SimSun" w:hAnsi="Book Antiqua" w:cs="SimSun"/>
          <w:color w:val="000000"/>
        </w:rPr>
        <w:t>;</w:t>
      </w:r>
      <w:r w:rsidRPr="00A56496">
        <w:rPr>
          <w:rFonts w:ascii="Book Antiqua" w:eastAsia="SimSun" w:hAnsi="Book Antiqua" w:cs="SimSun"/>
          <w:color w:val="000000"/>
        </w:rPr>
        <w:t> </w:t>
      </w:r>
      <w:r w:rsidRPr="00CF274F">
        <w:rPr>
          <w:rFonts w:ascii="Book Antiqua" w:eastAsia="SimSun" w:hAnsi="Book Antiqua" w:cs="SimSun"/>
          <w:b/>
          <w:bCs/>
          <w:color w:val="000000"/>
        </w:rPr>
        <w:t>50</w:t>
      </w:r>
      <w:r w:rsidRPr="00CF274F">
        <w:rPr>
          <w:rFonts w:ascii="Book Antiqua" w:eastAsia="SimSun" w:hAnsi="Book Antiqua" w:cs="SimSun"/>
          <w:color w:val="000000"/>
        </w:rPr>
        <w:t>: 481-486 [PMID: 23282259]</w:t>
      </w:r>
    </w:p>
    <w:p w14:paraId="4FA16E70"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52</w:t>
      </w:r>
      <w:r w:rsidRPr="00A56496">
        <w:rPr>
          <w:rFonts w:ascii="Book Antiqua" w:eastAsia="SimSun" w:hAnsi="Book Antiqua" w:cs="SimSun"/>
          <w:color w:val="000000"/>
        </w:rPr>
        <w:t> </w:t>
      </w:r>
      <w:r w:rsidRPr="00CF274F">
        <w:rPr>
          <w:rFonts w:ascii="Book Antiqua" w:eastAsia="SimSun" w:hAnsi="Book Antiqua" w:cs="SimSun"/>
          <w:b/>
          <w:bCs/>
          <w:color w:val="000000"/>
        </w:rPr>
        <w:t>Panduro A</w:t>
      </w:r>
      <w:r w:rsidRPr="00CF274F">
        <w:rPr>
          <w:rFonts w:ascii="Book Antiqua" w:eastAsia="SimSun" w:hAnsi="Book Antiqua" w:cs="SimSun"/>
          <w:color w:val="000000"/>
        </w:rPr>
        <w:t>, Ojeda-Granados C, Rivera H, Roman S. [h Index and scientific output of researchers in medicine from the University of Guadalajara, Mexico].</w:t>
      </w:r>
      <w:r w:rsidRPr="00A56496">
        <w:rPr>
          <w:rFonts w:ascii="Book Antiqua" w:eastAsia="SimSun" w:hAnsi="Book Antiqua" w:cs="SimSun"/>
          <w:color w:val="000000"/>
        </w:rPr>
        <w:t> </w:t>
      </w:r>
      <w:r w:rsidRPr="00CF274F">
        <w:rPr>
          <w:rFonts w:ascii="Book Antiqua" w:eastAsia="SimSun" w:hAnsi="Book Antiqua" w:cs="SimSun"/>
          <w:i/>
          <w:iCs/>
          <w:color w:val="000000"/>
        </w:rPr>
        <w:t>Rev Med Inst Mex Seguro Soc</w:t>
      </w:r>
      <w:r w:rsidRPr="00A56496">
        <w:rPr>
          <w:rFonts w:ascii="Book Antiqua" w:eastAsia="SimSun" w:hAnsi="Book Antiqua" w:cs="SimSun"/>
          <w:color w:val="000000"/>
        </w:rPr>
        <w:t> 2015</w:t>
      </w:r>
      <w:r w:rsidRPr="00CF274F">
        <w:rPr>
          <w:rFonts w:ascii="Book Antiqua" w:eastAsia="SimSun" w:hAnsi="Book Antiqua" w:cs="SimSun"/>
          <w:color w:val="000000"/>
        </w:rPr>
        <w:t>;</w:t>
      </w:r>
      <w:r w:rsidRPr="00A56496">
        <w:rPr>
          <w:rFonts w:ascii="Book Antiqua" w:eastAsia="SimSun" w:hAnsi="Book Antiqua" w:cs="SimSun"/>
          <w:color w:val="000000"/>
        </w:rPr>
        <w:t> </w:t>
      </w:r>
      <w:r w:rsidRPr="00CF274F">
        <w:rPr>
          <w:rFonts w:ascii="Book Antiqua" w:eastAsia="SimSun" w:hAnsi="Book Antiqua" w:cs="SimSun"/>
          <w:b/>
          <w:bCs/>
          <w:color w:val="000000"/>
        </w:rPr>
        <w:t>53</w:t>
      </w:r>
      <w:r w:rsidRPr="00CF274F">
        <w:rPr>
          <w:rFonts w:ascii="Book Antiqua" w:eastAsia="SimSun" w:hAnsi="Book Antiqua" w:cs="SimSun"/>
          <w:color w:val="000000"/>
        </w:rPr>
        <w:t>: 716-721 [PMID: 26506489]</w:t>
      </w:r>
    </w:p>
    <w:p w14:paraId="7F168DE2" w14:textId="77777777" w:rsidR="00F11A33" w:rsidRPr="00A56496" w:rsidRDefault="00F11A33" w:rsidP="00A5745E">
      <w:pPr>
        <w:adjustRightInd w:val="0"/>
        <w:snapToGrid w:val="0"/>
        <w:spacing w:after="0" w:line="360" w:lineRule="auto"/>
        <w:jc w:val="both"/>
        <w:rPr>
          <w:rFonts w:ascii="Book Antiqua" w:eastAsia="SimSun" w:hAnsi="Book Antiqua" w:cs="SimSun"/>
          <w:color w:val="000000"/>
        </w:rPr>
      </w:pPr>
      <w:r w:rsidRPr="00A56496">
        <w:rPr>
          <w:rFonts w:ascii="Book Antiqua" w:eastAsia="SimSun" w:hAnsi="Book Antiqua" w:cs="SimSun"/>
          <w:color w:val="000000"/>
        </w:rPr>
        <w:t xml:space="preserve">53 </w:t>
      </w:r>
      <w:r w:rsidRPr="00CF274F">
        <w:rPr>
          <w:rFonts w:ascii="Book Antiqua" w:eastAsia="SimSun" w:hAnsi="Book Antiqua" w:cs="SimSun"/>
          <w:b/>
          <w:color w:val="000000"/>
        </w:rPr>
        <w:t>Panduro A</w:t>
      </w:r>
      <w:r w:rsidRPr="00CF274F">
        <w:rPr>
          <w:rFonts w:ascii="Book Antiqua" w:eastAsia="SimSun" w:hAnsi="Book Antiqua" w:cs="SimSun"/>
          <w:color w:val="000000"/>
        </w:rPr>
        <w:t xml:space="preserve">, Roman S. New challenges for Latin American scientific medical journals: academia or business. </w:t>
      </w:r>
      <w:r w:rsidRPr="00CF274F">
        <w:rPr>
          <w:rFonts w:ascii="Book Antiqua" w:eastAsia="SimSun" w:hAnsi="Book Antiqua" w:cs="SimSun"/>
          <w:i/>
          <w:color w:val="000000"/>
        </w:rPr>
        <w:t>Rev Mex Endocrinol Metab Nutr</w:t>
      </w:r>
      <w:r w:rsidRPr="00CF274F">
        <w:rPr>
          <w:rFonts w:ascii="Book Antiqua" w:eastAsia="SimSun" w:hAnsi="Book Antiqua" w:cs="SimSun"/>
          <w:color w:val="000000"/>
        </w:rPr>
        <w:t xml:space="preserve"> 2015; </w:t>
      </w:r>
      <w:r w:rsidRPr="00CF274F">
        <w:rPr>
          <w:rFonts w:ascii="Book Antiqua" w:eastAsia="SimSun" w:hAnsi="Book Antiqua" w:cs="SimSun"/>
          <w:b/>
          <w:color w:val="000000"/>
        </w:rPr>
        <w:t>2</w:t>
      </w:r>
      <w:r w:rsidRPr="00A56496">
        <w:rPr>
          <w:rFonts w:ascii="Book Antiqua" w:eastAsia="SimSun" w:hAnsi="Book Antiqua" w:cs="SimSun"/>
          <w:color w:val="000000"/>
        </w:rPr>
        <w:t>: 163-166</w:t>
      </w:r>
    </w:p>
    <w:p w14:paraId="1F4E1715"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54</w:t>
      </w:r>
      <w:r w:rsidRPr="00A56496">
        <w:rPr>
          <w:rFonts w:ascii="Book Antiqua" w:eastAsia="SimSun" w:hAnsi="Book Antiqua" w:cs="SimSun"/>
          <w:color w:val="000000"/>
        </w:rPr>
        <w:t> </w:t>
      </w:r>
      <w:r w:rsidRPr="00CF274F">
        <w:rPr>
          <w:rFonts w:ascii="Book Antiqua" w:eastAsia="SimSun" w:hAnsi="Book Antiqua" w:cs="SimSun"/>
          <w:b/>
          <w:bCs/>
          <w:color w:val="000000"/>
        </w:rPr>
        <w:t>Roman S</w:t>
      </w:r>
      <w:r w:rsidRPr="00CF274F">
        <w:rPr>
          <w:rFonts w:ascii="Book Antiqua" w:eastAsia="SimSun" w:hAnsi="Book Antiqua" w:cs="SimSun"/>
          <w:color w:val="000000"/>
        </w:rPr>
        <w:t>, Panduro A. Genomic medicine in gastroenterology: A new approach or a new specialty?</w:t>
      </w:r>
      <w:r w:rsidRPr="00A56496">
        <w:rPr>
          <w:rFonts w:ascii="Book Antiqua" w:eastAsia="SimSun" w:hAnsi="Book Antiqua" w:cs="SimSun"/>
          <w:color w:val="000000"/>
        </w:rPr>
        <w:t> </w:t>
      </w:r>
      <w:r w:rsidRPr="00CF274F">
        <w:rPr>
          <w:rFonts w:ascii="Book Antiqua" w:eastAsia="SimSun" w:hAnsi="Book Antiqua" w:cs="SimSun"/>
          <w:i/>
          <w:iCs/>
          <w:color w:val="000000"/>
        </w:rPr>
        <w:t>World J Gastroenterol</w:t>
      </w:r>
      <w:r w:rsidRPr="00A56496">
        <w:rPr>
          <w:rFonts w:ascii="Book Antiqua" w:eastAsia="SimSun" w:hAnsi="Book Antiqua" w:cs="SimSun"/>
          <w:color w:val="000000"/>
        </w:rPr>
        <w:t> </w:t>
      </w:r>
      <w:r w:rsidRPr="00CF274F">
        <w:rPr>
          <w:rFonts w:ascii="Book Antiqua" w:eastAsia="SimSun" w:hAnsi="Book Antiqua" w:cs="SimSun"/>
          <w:color w:val="000000"/>
        </w:rPr>
        <w:t>2015;</w:t>
      </w:r>
      <w:r w:rsidRPr="00A56496">
        <w:rPr>
          <w:rFonts w:ascii="Book Antiqua" w:eastAsia="SimSun" w:hAnsi="Book Antiqua" w:cs="SimSun"/>
          <w:color w:val="000000"/>
        </w:rPr>
        <w:t> </w:t>
      </w:r>
      <w:r w:rsidRPr="00CF274F">
        <w:rPr>
          <w:rFonts w:ascii="Book Antiqua" w:eastAsia="SimSun" w:hAnsi="Book Antiqua" w:cs="SimSun"/>
          <w:b/>
          <w:bCs/>
          <w:color w:val="000000"/>
        </w:rPr>
        <w:t>21</w:t>
      </w:r>
      <w:r w:rsidRPr="00CF274F">
        <w:rPr>
          <w:rFonts w:ascii="Book Antiqua" w:eastAsia="SimSun" w:hAnsi="Book Antiqua" w:cs="SimSun"/>
          <w:color w:val="000000"/>
        </w:rPr>
        <w:t>: 8227-8237 [PMID: 26217074 DOI: 10.3748/wjg.v21.i27.8227]</w:t>
      </w:r>
    </w:p>
    <w:p w14:paraId="11D83D66"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55</w:t>
      </w:r>
      <w:r w:rsidRPr="00A56496">
        <w:rPr>
          <w:rFonts w:ascii="Book Antiqua" w:eastAsia="SimSun" w:hAnsi="Book Antiqua" w:cs="SimSun"/>
          <w:color w:val="000000"/>
        </w:rPr>
        <w:t> </w:t>
      </w:r>
      <w:r w:rsidRPr="00CF274F">
        <w:rPr>
          <w:rFonts w:ascii="Book Antiqua" w:eastAsia="SimSun" w:hAnsi="Book Antiqua" w:cs="SimSun"/>
          <w:b/>
          <w:bCs/>
          <w:color w:val="000000"/>
        </w:rPr>
        <w:t>Méndez-Sánchez N</w:t>
      </w:r>
      <w:r w:rsidRPr="00CF274F">
        <w:rPr>
          <w:rFonts w:ascii="Book Antiqua" w:eastAsia="SimSun" w:hAnsi="Book Antiqua" w:cs="SimSun"/>
          <w:color w:val="000000"/>
        </w:rPr>
        <w:t>, Paraná R, Cheinquer H, Alves de Mattos A, Gadano A, Silva M, Pessôa MG, Gomes-Ferraz ML, Soza A, Mendes-Correa MC, Chávez-Tapia NC, Dagher L, Padilla M, Hernandez N, Sánchez-Avila JF, Contreras F, Moraes-Coelho HS, Parise ER, Bessone F, Uribe M</w:t>
      </w:r>
      <w:r w:rsidRPr="00A56496">
        <w:rPr>
          <w:rFonts w:ascii="Book Antiqua" w:eastAsia="SimSun" w:hAnsi="Book Antiqua" w:cs="SimSun"/>
          <w:color w:val="000000"/>
        </w:rPr>
        <w:t>; Latin American Association for the Study of the Liver.</w:t>
      </w:r>
      <w:r w:rsidRPr="00CF274F">
        <w:rPr>
          <w:rFonts w:ascii="Book Antiqua" w:eastAsia="SimSun" w:hAnsi="Book Antiqua" w:cs="SimSun"/>
          <w:color w:val="000000"/>
        </w:rPr>
        <w:t xml:space="preserve"> Latin American Association for the Study of the Liver recommendations on treatment of hepatitis C.</w:t>
      </w:r>
      <w:r w:rsidRPr="00A56496">
        <w:rPr>
          <w:rFonts w:ascii="Book Antiqua" w:eastAsia="SimSun" w:hAnsi="Book Antiqua" w:cs="SimSun"/>
          <w:color w:val="000000"/>
        </w:rPr>
        <w:t> </w:t>
      </w:r>
      <w:r w:rsidRPr="00CF274F">
        <w:rPr>
          <w:rFonts w:ascii="Book Antiqua" w:eastAsia="SimSun" w:hAnsi="Book Antiqua" w:cs="SimSun"/>
          <w:i/>
          <w:iCs/>
          <w:color w:val="000000"/>
        </w:rPr>
        <w:t>Ann Hepatol</w:t>
      </w:r>
      <w:r w:rsidRPr="00A56496">
        <w:rPr>
          <w:rFonts w:ascii="Book Antiqua" w:eastAsia="SimSun" w:hAnsi="Book Antiqua" w:cs="SimSun"/>
          <w:color w:val="000000"/>
        </w:rPr>
        <w:t> </w:t>
      </w:r>
      <w:r w:rsidRPr="00CF274F">
        <w:rPr>
          <w:rFonts w:ascii="Book Antiqua" w:eastAsia="SimSun" w:hAnsi="Book Antiqua" w:cs="SimSun"/>
          <w:color w:val="000000"/>
        </w:rPr>
        <w:t>2014;</w:t>
      </w:r>
      <w:r w:rsidRPr="00A56496">
        <w:rPr>
          <w:rFonts w:ascii="Book Antiqua" w:eastAsia="SimSun" w:hAnsi="Book Antiqua" w:cs="SimSun"/>
          <w:color w:val="000000"/>
        </w:rPr>
        <w:t> </w:t>
      </w:r>
      <w:r w:rsidRPr="00CF274F">
        <w:rPr>
          <w:rFonts w:ascii="Book Antiqua" w:eastAsia="SimSun" w:hAnsi="Book Antiqua" w:cs="SimSun"/>
          <w:b/>
          <w:bCs/>
          <w:color w:val="000000"/>
        </w:rPr>
        <w:t xml:space="preserve">13 </w:t>
      </w:r>
      <w:r w:rsidRPr="00CF274F">
        <w:rPr>
          <w:rFonts w:ascii="Book Antiqua" w:eastAsia="SimSun" w:hAnsi="Book Antiqua" w:cs="SimSun"/>
          <w:bCs/>
          <w:color w:val="000000"/>
        </w:rPr>
        <w:t>Suppl 2</w:t>
      </w:r>
      <w:r w:rsidRPr="00CF274F">
        <w:rPr>
          <w:rFonts w:ascii="Book Antiqua" w:eastAsia="SimSun" w:hAnsi="Book Antiqua" w:cs="SimSun"/>
          <w:color w:val="000000"/>
        </w:rPr>
        <w:t>: s4-66 [PMID: 25185535]</w:t>
      </w:r>
    </w:p>
    <w:p w14:paraId="2FB83172" w14:textId="77777777" w:rsidR="00F11A33" w:rsidRPr="00CF274F" w:rsidRDefault="00F11A33" w:rsidP="00A5745E">
      <w:pPr>
        <w:adjustRightInd w:val="0"/>
        <w:snapToGrid w:val="0"/>
        <w:spacing w:after="0" w:line="360" w:lineRule="auto"/>
        <w:jc w:val="both"/>
        <w:rPr>
          <w:rFonts w:ascii="Book Antiqua" w:eastAsia="SimSun" w:hAnsi="Book Antiqua" w:cs="SimSun"/>
          <w:color w:val="000000"/>
        </w:rPr>
      </w:pPr>
      <w:r w:rsidRPr="00CF274F">
        <w:rPr>
          <w:rFonts w:ascii="Book Antiqua" w:eastAsia="SimSun" w:hAnsi="Book Antiqua" w:cs="SimSun"/>
          <w:color w:val="000000"/>
        </w:rPr>
        <w:t>56</w:t>
      </w:r>
      <w:r w:rsidRPr="00A56496">
        <w:rPr>
          <w:rFonts w:ascii="Book Antiqua" w:eastAsia="SimSun" w:hAnsi="Book Antiqua" w:cs="SimSun"/>
          <w:color w:val="000000"/>
        </w:rPr>
        <w:t> </w:t>
      </w:r>
      <w:r w:rsidRPr="00CF274F">
        <w:rPr>
          <w:rFonts w:ascii="Book Antiqua" w:eastAsia="SimSun" w:hAnsi="Book Antiqua" w:cs="SimSun"/>
          <w:b/>
          <w:bCs/>
          <w:color w:val="000000"/>
        </w:rPr>
        <w:t>Edwards DJ</w:t>
      </w:r>
      <w:r w:rsidRPr="00CF274F">
        <w:rPr>
          <w:rFonts w:ascii="Book Antiqua" w:eastAsia="SimSun" w:hAnsi="Book Antiqua" w:cs="SimSun"/>
          <w:color w:val="000000"/>
        </w:rPr>
        <w:t>, Coppens DG, Prasad TL, Rook LA, Iyer JK. Access to hepatitis C medicines.</w:t>
      </w:r>
      <w:r w:rsidRPr="00A56496">
        <w:rPr>
          <w:rFonts w:ascii="Book Antiqua" w:eastAsia="SimSun" w:hAnsi="Book Antiqua" w:cs="SimSun"/>
          <w:color w:val="000000"/>
        </w:rPr>
        <w:t> </w:t>
      </w:r>
      <w:r w:rsidRPr="00CF274F">
        <w:rPr>
          <w:rFonts w:ascii="Book Antiqua" w:eastAsia="SimSun" w:hAnsi="Book Antiqua" w:cs="SimSun"/>
          <w:i/>
          <w:iCs/>
          <w:color w:val="000000"/>
        </w:rPr>
        <w:t>Bull World Health Organ</w:t>
      </w:r>
      <w:r w:rsidRPr="00A56496">
        <w:rPr>
          <w:rFonts w:ascii="Book Antiqua" w:eastAsia="SimSun" w:hAnsi="Book Antiqua" w:cs="SimSun"/>
          <w:color w:val="000000"/>
        </w:rPr>
        <w:t> </w:t>
      </w:r>
      <w:r w:rsidRPr="00CF274F">
        <w:rPr>
          <w:rFonts w:ascii="Book Antiqua" w:eastAsia="SimSun" w:hAnsi="Book Antiqua" w:cs="SimSun"/>
          <w:color w:val="000000"/>
        </w:rPr>
        <w:t>2015;</w:t>
      </w:r>
      <w:r w:rsidRPr="00A56496">
        <w:rPr>
          <w:rFonts w:ascii="Book Antiqua" w:eastAsia="SimSun" w:hAnsi="Book Antiqua" w:cs="SimSun"/>
          <w:color w:val="000000"/>
        </w:rPr>
        <w:t> </w:t>
      </w:r>
      <w:r w:rsidRPr="00CF274F">
        <w:rPr>
          <w:rFonts w:ascii="Book Antiqua" w:eastAsia="SimSun" w:hAnsi="Book Antiqua" w:cs="SimSun"/>
          <w:b/>
          <w:bCs/>
          <w:color w:val="000000"/>
        </w:rPr>
        <w:t>93</w:t>
      </w:r>
      <w:r w:rsidRPr="00CF274F">
        <w:rPr>
          <w:rFonts w:ascii="Book Antiqua" w:eastAsia="SimSun" w:hAnsi="Book Antiqua" w:cs="SimSun"/>
          <w:color w:val="000000"/>
        </w:rPr>
        <w:t>: 799-805 [PMID: 26549908 DOI: 10.2471/BLT.15.157784]</w:t>
      </w:r>
    </w:p>
    <w:p w14:paraId="484DAF84" w14:textId="77777777" w:rsidR="00F11A33" w:rsidRDefault="00F11A33" w:rsidP="00A5745E">
      <w:pPr>
        <w:adjustRightInd w:val="0"/>
        <w:snapToGrid w:val="0"/>
        <w:spacing w:after="0" w:line="360" w:lineRule="auto"/>
        <w:jc w:val="both"/>
        <w:rPr>
          <w:rFonts w:ascii="Book Antiqua" w:hAnsi="Book Antiqua"/>
          <w:lang w:eastAsia="zh-CN"/>
        </w:rPr>
      </w:pPr>
    </w:p>
    <w:p w14:paraId="5365CA26" w14:textId="23864681" w:rsidR="00F11A33" w:rsidRDefault="00F11A33" w:rsidP="00A5745E">
      <w:pPr>
        <w:adjustRightInd w:val="0"/>
        <w:snapToGrid w:val="0"/>
        <w:spacing w:after="0" w:line="360" w:lineRule="auto"/>
        <w:jc w:val="right"/>
        <w:rPr>
          <w:rFonts w:ascii="Book Antiqua" w:hAnsi="Book Antiqua"/>
          <w:b/>
          <w:bCs/>
        </w:rPr>
      </w:pPr>
      <w:r w:rsidRPr="005F7DC3">
        <w:rPr>
          <w:rFonts w:ascii="Book Antiqua" w:hAnsi="Book Antiqua"/>
          <w:b/>
          <w:bCs/>
        </w:rPr>
        <w:t xml:space="preserve">P-Reviewer: </w:t>
      </w:r>
      <w:r w:rsidR="00A5745E" w:rsidRPr="00A5745E">
        <w:rPr>
          <w:rFonts w:ascii="Book Antiqua" w:hAnsi="Book Antiqua"/>
          <w:bCs/>
        </w:rPr>
        <w:t>Thompson</w:t>
      </w:r>
      <w:r w:rsidR="00A5745E" w:rsidRPr="00A5745E">
        <w:rPr>
          <w:rFonts w:ascii="Book Antiqua" w:hAnsi="Book Antiqua" w:hint="eastAsia"/>
          <w:bCs/>
          <w:lang w:eastAsia="zh-CN"/>
        </w:rPr>
        <w:t xml:space="preserve"> JR, </w:t>
      </w:r>
      <w:r w:rsidR="00A5745E" w:rsidRPr="00A5745E">
        <w:rPr>
          <w:rFonts w:ascii="Book Antiqua" w:hAnsi="Book Antiqua"/>
          <w:bCs/>
          <w:lang w:eastAsia="zh-CN"/>
        </w:rPr>
        <w:t>Trifan</w:t>
      </w:r>
      <w:r w:rsidR="00A5745E" w:rsidRPr="00A5745E">
        <w:rPr>
          <w:rFonts w:ascii="Book Antiqua" w:hAnsi="Book Antiqua" w:hint="eastAsia"/>
          <w:bCs/>
          <w:lang w:eastAsia="zh-CN"/>
        </w:rPr>
        <w:t xml:space="preserve"> A</w:t>
      </w:r>
      <w:r w:rsidR="00A5745E">
        <w:rPr>
          <w:rFonts w:ascii="Book Antiqua" w:hAnsi="Book Antiqua" w:hint="eastAsia"/>
          <w:b/>
          <w:bCs/>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Pr="005F7DC3">
        <w:rPr>
          <w:rFonts w:ascii="Book Antiqua" w:hAnsi="Book Antiqua"/>
        </w:rPr>
        <w:t xml:space="preserve"> </w:t>
      </w:r>
      <w:r w:rsidRPr="005F7DC3">
        <w:rPr>
          <w:rFonts w:ascii="Book Antiqua" w:hAnsi="Book Antiqua" w:hint="eastAsia"/>
        </w:rPr>
        <w:t xml:space="preserve"> </w:t>
      </w:r>
      <w:r w:rsidRPr="005F7DC3">
        <w:rPr>
          <w:rFonts w:ascii="Book Antiqua" w:hAnsi="Book Antiqua"/>
        </w:rPr>
        <w:t xml:space="preserve"> </w:t>
      </w:r>
      <w:r w:rsidRPr="005F7DC3">
        <w:rPr>
          <w:rFonts w:ascii="Book Antiqua" w:hAnsi="Book Antiqua"/>
          <w:b/>
          <w:bCs/>
        </w:rPr>
        <w:t>E-Editor:</w:t>
      </w:r>
    </w:p>
    <w:p w14:paraId="78CFB528" w14:textId="3D6E2BB0" w:rsidR="00A5745E" w:rsidRPr="007E137E" w:rsidRDefault="00A5745E" w:rsidP="00A5745E">
      <w:pPr>
        <w:adjustRightInd w:val="0"/>
        <w:snapToGrid w:val="0"/>
        <w:spacing w:after="0" w:line="360" w:lineRule="auto"/>
        <w:jc w:val="both"/>
        <w:rPr>
          <w:rFonts w:ascii="Book Antiqua" w:eastAsiaTheme="minorHAnsi" w:hAnsi="Book Antiqua"/>
          <w:noProof/>
        </w:rPr>
      </w:pPr>
    </w:p>
    <w:p w14:paraId="14599A81" w14:textId="2106F3E0" w:rsidR="007A6B69" w:rsidRPr="00A5745E" w:rsidRDefault="007A6B69" w:rsidP="00A5745E">
      <w:pPr>
        <w:adjustRightInd w:val="0"/>
        <w:snapToGrid w:val="0"/>
        <w:spacing w:after="0" w:line="360" w:lineRule="auto"/>
        <w:jc w:val="both"/>
        <w:rPr>
          <w:rFonts w:ascii="Book Antiqua" w:hAnsi="Book Antiqua"/>
          <w:b/>
          <w:noProof/>
          <w:lang w:eastAsia="zh-CN"/>
        </w:rPr>
      </w:pPr>
    </w:p>
    <w:sectPr w:rsidR="007A6B69" w:rsidRPr="00A5745E" w:rsidSect="00904090">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E4FA5" w14:textId="77777777" w:rsidR="004B6970" w:rsidRDefault="004B6970" w:rsidP="00EE3ABE">
      <w:pPr>
        <w:spacing w:after="0"/>
      </w:pPr>
      <w:r>
        <w:separator/>
      </w:r>
    </w:p>
  </w:endnote>
  <w:endnote w:type="continuationSeparator" w:id="0">
    <w:p w14:paraId="610C533A" w14:textId="77777777" w:rsidR="004B6970" w:rsidRDefault="004B6970" w:rsidP="00EE3A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001615"/>
      <w:docPartObj>
        <w:docPartGallery w:val="Page Numbers (Bottom of Page)"/>
        <w:docPartUnique/>
      </w:docPartObj>
    </w:sdtPr>
    <w:sdtEndPr/>
    <w:sdtContent>
      <w:p w14:paraId="7398BA8B" w14:textId="77777777" w:rsidR="00A5745E" w:rsidRDefault="00A5745E">
        <w:pPr>
          <w:pStyle w:val="Footer"/>
          <w:jc w:val="right"/>
        </w:pPr>
        <w:r w:rsidRPr="001730F0">
          <w:rPr>
            <w:rFonts w:ascii="Book Antiqua" w:hAnsi="Book Antiqua"/>
          </w:rPr>
          <w:fldChar w:fldCharType="begin"/>
        </w:r>
        <w:r w:rsidRPr="001730F0">
          <w:rPr>
            <w:rFonts w:ascii="Book Antiqua" w:hAnsi="Book Antiqua"/>
          </w:rPr>
          <w:instrText>PAGE   \* MERGEFORMAT</w:instrText>
        </w:r>
        <w:r w:rsidRPr="001730F0">
          <w:rPr>
            <w:rFonts w:ascii="Book Antiqua" w:hAnsi="Book Antiqua"/>
          </w:rPr>
          <w:fldChar w:fldCharType="separate"/>
        </w:r>
        <w:r w:rsidR="00F70ACB" w:rsidRPr="00F70ACB">
          <w:rPr>
            <w:rFonts w:ascii="Book Antiqua" w:hAnsi="Book Antiqua"/>
            <w:noProof/>
            <w:lang w:val="es-ES"/>
          </w:rPr>
          <w:t>20</w:t>
        </w:r>
        <w:r w:rsidRPr="001730F0">
          <w:rPr>
            <w:rFonts w:ascii="Book Antiqua" w:hAnsi="Book Antiqua"/>
          </w:rPr>
          <w:fldChar w:fldCharType="end"/>
        </w:r>
      </w:p>
    </w:sdtContent>
  </w:sdt>
  <w:p w14:paraId="45394B33" w14:textId="77777777" w:rsidR="00A5745E" w:rsidRDefault="00A57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11A2C" w14:textId="77777777" w:rsidR="004B6970" w:rsidRDefault="004B6970" w:rsidP="00EE3ABE">
      <w:pPr>
        <w:spacing w:after="0"/>
      </w:pPr>
      <w:r>
        <w:separator/>
      </w:r>
    </w:p>
  </w:footnote>
  <w:footnote w:type="continuationSeparator" w:id="0">
    <w:p w14:paraId="277061A3" w14:textId="77777777" w:rsidR="004B6970" w:rsidRDefault="004B6970" w:rsidP="00EE3A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36405" w14:textId="77777777" w:rsidR="00A5745E" w:rsidRDefault="00A5745E">
    <w:pPr>
      <w:pStyle w:val="Header"/>
      <w:jc w:val="right"/>
    </w:pPr>
  </w:p>
  <w:p w14:paraId="6DB10F72" w14:textId="77777777" w:rsidR="00A5745E" w:rsidRDefault="00A57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7EE7"/>
    <w:multiLevelType w:val="hybridMultilevel"/>
    <w:tmpl w:val="6BA2A3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A8051E"/>
    <w:multiLevelType w:val="hybridMultilevel"/>
    <w:tmpl w:val="3B34C0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45431C"/>
    <w:multiLevelType w:val="hybridMultilevel"/>
    <w:tmpl w:val="EE76C31A"/>
    <w:lvl w:ilvl="0" w:tplc="6E3A102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4023D5"/>
    <w:multiLevelType w:val="hybridMultilevel"/>
    <w:tmpl w:val="BF8868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43EC6"/>
    <w:multiLevelType w:val="hybridMultilevel"/>
    <w:tmpl w:val="F0463224"/>
    <w:lvl w:ilvl="0" w:tplc="157C7330">
      <w:start w:val="1"/>
      <w:numFmt w:val="decimal"/>
      <w:lvlText w:val="%1."/>
      <w:lvlJc w:val="left"/>
      <w:pPr>
        <w:ind w:left="786"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B25DDE"/>
    <w:multiLevelType w:val="hybridMultilevel"/>
    <w:tmpl w:val="0CDA431C"/>
    <w:lvl w:ilvl="0" w:tplc="73CA9FFC">
      <w:start w:val="1"/>
      <w:numFmt w:val="decimal"/>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2C6C40"/>
    <w:multiLevelType w:val="hybridMultilevel"/>
    <w:tmpl w:val="B2167CEA"/>
    <w:lvl w:ilvl="0" w:tplc="4D5E8D82">
      <w:start w:val="1"/>
      <w:numFmt w:val="decimal"/>
      <w:lvlText w:val="%1."/>
      <w:lvlJc w:val="lef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00561"/>
    <w:multiLevelType w:val="hybridMultilevel"/>
    <w:tmpl w:val="3F40D98C"/>
    <w:lvl w:ilvl="0" w:tplc="73CA9FFC">
      <w:start w:val="1"/>
      <w:numFmt w:val="decimal"/>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115F8E"/>
    <w:multiLevelType w:val="hybridMultilevel"/>
    <w:tmpl w:val="F0463224"/>
    <w:lvl w:ilvl="0" w:tplc="157C7330">
      <w:start w:val="1"/>
      <w:numFmt w:val="decimal"/>
      <w:lvlText w:val="%1."/>
      <w:lvlJc w:val="left"/>
      <w:pPr>
        <w:ind w:left="786"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8B10D0"/>
    <w:multiLevelType w:val="hybridMultilevel"/>
    <w:tmpl w:val="B108EBDE"/>
    <w:lvl w:ilvl="0" w:tplc="3ECC8DBA">
      <w:start w:val="1"/>
      <w:numFmt w:val="decimal"/>
      <w:lvlText w:val="%1."/>
      <w:lvlJc w:val="left"/>
      <w:pPr>
        <w:ind w:left="36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3A38B0"/>
    <w:multiLevelType w:val="hybridMultilevel"/>
    <w:tmpl w:val="F0463224"/>
    <w:lvl w:ilvl="0" w:tplc="157C7330">
      <w:start w:val="1"/>
      <w:numFmt w:val="decimal"/>
      <w:lvlText w:val="%1."/>
      <w:lvlJc w:val="left"/>
      <w:pPr>
        <w:ind w:left="786"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8C46E3"/>
    <w:multiLevelType w:val="hybridMultilevel"/>
    <w:tmpl w:val="B2167CEA"/>
    <w:lvl w:ilvl="0" w:tplc="4D5E8D82">
      <w:start w:val="1"/>
      <w:numFmt w:val="decimal"/>
      <w:lvlText w:val="%1."/>
      <w:lvlJc w:val="left"/>
      <w:pPr>
        <w:ind w:left="786"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146A78"/>
    <w:multiLevelType w:val="hybridMultilevel"/>
    <w:tmpl w:val="BA2EFE2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3" w15:restartNumberingAfterBreak="0">
    <w:nsid w:val="698B42D0"/>
    <w:multiLevelType w:val="hybridMultilevel"/>
    <w:tmpl w:val="B2167CEA"/>
    <w:lvl w:ilvl="0" w:tplc="4D5E8D82">
      <w:start w:val="1"/>
      <w:numFmt w:val="decimal"/>
      <w:lvlText w:val="%1."/>
      <w:lvlJc w:val="lef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0857DFD"/>
    <w:multiLevelType w:val="hybridMultilevel"/>
    <w:tmpl w:val="B2167CEA"/>
    <w:lvl w:ilvl="0" w:tplc="4D5E8D82">
      <w:start w:val="1"/>
      <w:numFmt w:val="decimal"/>
      <w:lvlText w:val="%1."/>
      <w:lvlJc w:val="left"/>
      <w:pPr>
        <w:ind w:left="360" w:hanging="360"/>
      </w:pPr>
      <w:rPr>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70C740BA"/>
    <w:multiLevelType w:val="hybridMultilevel"/>
    <w:tmpl w:val="68AC0508"/>
    <w:lvl w:ilvl="0" w:tplc="4D5E8D82">
      <w:start w:val="1"/>
      <w:numFmt w:val="decimal"/>
      <w:lvlText w:val="%1."/>
      <w:lvlJc w:val="lef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2991F58"/>
    <w:multiLevelType w:val="hybridMultilevel"/>
    <w:tmpl w:val="3B34C0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C34AB8"/>
    <w:multiLevelType w:val="hybridMultilevel"/>
    <w:tmpl w:val="B108EBDE"/>
    <w:lvl w:ilvl="0" w:tplc="3ECC8DBA">
      <w:start w:val="1"/>
      <w:numFmt w:val="decimal"/>
      <w:lvlText w:val="%1."/>
      <w:lvlJc w:val="left"/>
      <w:pPr>
        <w:ind w:left="36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CE06ED1"/>
    <w:multiLevelType w:val="hybridMultilevel"/>
    <w:tmpl w:val="0CDA431C"/>
    <w:lvl w:ilvl="0" w:tplc="73CA9FFC">
      <w:start w:val="1"/>
      <w:numFmt w:val="decimal"/>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
  </w:num>
  <w:num w:numId="3">
    <w:abstractNumId w:val="10"/>
  </w:num>
  <w:num w:numId="4">
    <w:abstractNumId w:val="15"/>
  </w:num>
  <w:num w:numId="5">
    <w:abstractNumId w:val="14"/>
  </w:num>
  <w:num w:numId="6">
    <w:abstractNumId w:val="6"/>
  </w:num>
  <w:num w:numId="7">
    <w:abstractNumId w:val="13"/>
  </w:num>
  <w:num w:numId="8">
    <w:abstractNumId w:val="11"/>
  </w:num>
  <w:num w:numId="9">
    <w:abstractNumId w:val="4"/>
  </w:num>
  <w:num w:numId="10">
    <w:abstractNumId w:val="8"/>
  </w:num>
  <w:num w:numId="11">
    <w:abstractNumId w:val="0"/>
  </w:num>
  <w:num w:numId="12">
    <w:abstractNumId w:val="5"/>
  </w:num>
  <w:num w:numId="13">
    <w:abstractNumId w:val="12"/>
  </w:num>
  <w:num w:numId="14">
    <w:abstractNumId w:val="7"/>
  </w:num>
  <w:num w:numId="15">
    <w:abstractNumId w:val="18"/>
  </w:num>
  <w:num w:numId="16">
    <w:abstractNumId w:val="9"/>
  </w:num>
  <w:num w:numId="17">
    <w:abstractNumId w:val="2"/>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QzMrMwMjcwMzM3sTRS0lEKTi0uzszPAykwMq4FAMZcQ0ItAAAA"/>
  </w:docVars>
  <w:rsids>
    <w:rsidRoot w:val="00904090"/>
    <w:rsid w:val="00012EF9"/>
    <w:rsid w:val="00014E88"/>
    <w:rsid w:val="00022AB2"/>
    <w:rsid w:val="00026A83"/>
    <w:rsid w:val="00031D35"/>
    <w:rsid w:val="0003658D"/>
    <w:rsid w:val="00046AD6"/>
    <w:rsid w:val="00053176"/>
    <w:rsid w:val="0006328E"/>
    <w:rsid w:val="00085033"/>
    <w:rsid w:val="000974F3"/>
    <w:rsid w:val="000C0216"/>
    <w:rsid w:val="000C1CB1"/>
    <w:rsid w:val="00123614"/>
    <w:rsid w:val="001730F0"/>
    <w:rsid w:val="0018697B"/>
    <w:rsid w:val="001A57FD"/>
    <w:rsid w:val="001D5CA0"/>
    <w:rsid w:val="001E4B8A"/>
    <w:rsid w:val="001F1C27"/>
    <w:rsid w:val="001F2A7A"/>
    <w:rsid w:val="002113EB"/>
    <w:rsid w:val="00226169"/>
    <w:rsid w:val="00234646"/>
    <w:rsid w:val="00236A5B"/>
    <w:rsid w:val="00247CED"/>
    <w:rsid w:val="0026117E"/>
    <w:rsid w:val="00280AF7"/>
    <w:rsid w:val="00284F9B"/>
    <w:rsid w:val="00287D91"/>
    <w:rsid w:val="00294AA3"/>
    <w:rsid w:val="002B3786"/>
    <w:rsid w:val="002B52F4"/>
    <w:rsid w:val="002C1384"/>
    <w:rsid w:val="002C624C"/>
    <w:rsid w:val="002C6DCD"/>
    <w:rsid w:val="002F19A1"/>
    <w:rsid w:val="002F46DE"/>
    <w:rsid w:val="0030304B"/>
    <w:rsid w:val="003043CA"/>
    <w:rsid w:val="00305968"/>
    <w:rsid w:val="003069D8"/>
    <w:rsid w:val="00312A91"/>
    <w:rsid w:val="003219B9"/>
    <w:rsid w:val="00336E1C"/>
    <w:rsid w:val="0037614A"/>
    <w:rsid w:val="00383250"/>
    <w:rsid w:val="00385EA4"/>
    <w:rsid w:val="0039155D"/>
    <w:rsid w:val="00392C4E"/>
    <w:rsid w:val="003A11F2"/>
    <w:rsid w:val="003A19AE"/>
    <w:rsid w:val="003B397B"/>
    <w:rsid w:val="003C6F39"/>
    <w:rsid w:val="003D0A0E"/>
    <w:rsid w:val="003F75F8"/>
    <w:rsid w:val="00406F24"/>
    <w:rsid w:val="00410BD8"/>
    <w:rsid w:val="00414BAA"/>
    <w:rsid w:val="00416872"/>
    <w:rsid w:val="004562F5"/>
    <w:rsid w:val="004607CC"/>
    <w:rsid w:val="00494102"/>
    <w:rsid w:val="004A7482"/>
    <w:rsid w:val="004B6970"/>
    <w:rsid w:val="004C77B3"/>
    <w:rsid w:val="004D74E5"/>
    <w:rsid w:val="004F5616"/>
    <w:rsid w:val="00575D8F"/>
    <w:rsid w:val="00596F90"/>
    <w:rsid w:val="005C637B"/>
    <w:rsid w:val="005C72A4"/>
    <w:rsid w:val="005D371C"/>
    <w:rsid w:val="005D7944"/>
    <w:rsid w:val="005E6E9B"/>
    <w:rsid w:val="00613478"/>
    <w:rsid w:val="0062421A"/>
    <w:rsid w:val="00624C99"/>
    <w:rsid w:val="0063769D"/>
    <w:rsid w:val="006559E6"/>
    <w:rsid w:val="006648E1"/>
    <w:rsid w:val="006948B2"/>
    <w:rsid w:val="006963D2"/>
    <w:rsid w:val="00710B3A"/>
    <w:rsid w:val="00722725"/>
    <w:rsid w:val="00724418"/>
    <w:rsid w:val="00737B41"/>
    <w:rsid w:val="00746A58"/>
    <w:rsid w:val="0074760A"/>
    <w:rsid w:val="00753B02"/>
    <w:rsid w:val="00761E4B"/>
    <w:rsid w:val="00765FC7"/>
    <w:rsid w:val="007A6B69"/>
    <w:rsid w:val="007C0597"/>
    <w:rsid w:val="007D05E3"/>
    <w:rsid w:val="007E0F41"/>
    <w:rsid w:val="007E137E"/>
    <w:rsid w:val="007E4B57"/>
    <w:rsid w:val="007F1A82"/>
    <w:rsid w:val="00807F52"/>
    <w:rsid w:val="008168AF"/>
    <w:rsid w:val="00820B79"/>
    <w:rsid w:val="00835838"/>
    <w:rsid w:val="00882EEB"/>
    <w:rsid w:val="008A5A68"/>
    <w:rsid w:val="008A6BB8"/>
    <w:rsid w:val="008B1190"/>
    <w:rsid w:val="008C45BA"/>
    <w:rsid w:val="008C544F"/>
    <w:rsid w:val="008D02BD"/>
    <w:rsid w:val="008D4D64"/>
    <w:rsid w:val="008E598A"/>
    <w:rsid w:val="008F0D8E"/>
    <w:rsid w:val="009019F4"/>
    <w:rsid w:val="00904090"/>
    <w:rsid w:val="0091647C"/>
    <w:rsid w:val="0092013D"/>
    <w:rsid w:val="00922DE7"/>
    <w:rsid w:val="00930E0F"/>
    <w:rsid w:val="00953F94"/>
    <w:rsid w:val="00967380"/>
    <w:rsid w:val="00982D45"/>
    <w:rsid w:val="009A65D9"/>
    <w:rsid w:val="009C33FA"/>
    <w:rsid w:val="009E5F1F"/>
    <w:rsid w:val="009F500F"/>
    <w:rsid w:val="00A12664"/>
    <w:rsid w:val="00A43CC3"/>
    <w:rsid w:val="00A5433D"/>
    <w:rsid w:val="00A5745E"/>
    <w:rsid w:val="00A75AA2"/>
    <w:rsid w:val="00A84A99"/>
    <w:rsid w:val="00A918FC"/>
    <w:rsid w:val="00A94348"/>
    <w:rsid w:val="00AB2BE1"/>
    <w:rsid w:val="00AC0A88"/>
    <w:rsid w:val="00AC220E"/>
    <w:rsid w:val="00AF0F3F"/>
    <w:rsid w:val="00AF170C"/>
    <w:rsid w:val="00B012D5"/>
    <w:rsid w:val="00B153F8"/>
    <w:rsid w:val="00B25395"/>
    <w:rsid w:val="00B26258"/>
    <w:rsid w:val="00B37A72"/>
    <w:rsid w:val="00B40E2A"/>
    <w:rsid w:val="00B435B0"/>
    <w:rsid w:val="00B44919"/>
    <w:rsid w:val="00B52DE8"/>
    <w:rsid w:val="00B61987"/>
    <w:rsid w:val="00B90047"/>
    <w:rsid w:val="00BA5BF9"/>
    <w:rsid w:val="00BB48BF"/>
    <w:rsid w:val="00BB5A63"/>
    <w:rsid w:val="00BD1738"/>
    <w:rsid w:val="00BD2099"/>
    <w:rsid w:val="00BE445C"/>
    <w:rsid w:val="00BF1508"/>
    <w:rsid w:val="00C12068"/>
    <w:rsid w:val="00C2495C"/>
    <w:rsid w:val="00C24B18"/>
    <w:rsid w:val="00C25080"/>
    <w:rsid w:val="00C2566A"/>
    <w:rsid w:val="00C31F87"/>
    <w:rsid w:val="00C82343"/>
    <w:rsid w:val="00C82540"/>
    <w:rsid w:val="00C93C39"/>
    <w:rsid w:val="00CA2546"/>
    <w:rsid w:val="00CD0E42"/>
    <w:rsid w:val="00CF45AB"/>
    <w:rsid w:val="00CF5E2C"/>
    <w:rsid w:val="00CF6B8E"/>
    <w:rsid w:val="00D0521C"/>
    <w:rsid w:val="00D36768"/>
    <w:rsid w:val="00D503BB"/>
    <w:rsid w:val="00D51FB4"/>
    <w:rsid w:val="00D571D1"/>
    <w:rsid w:val="00D81D90"/>
    <w:rsid w:val="00DB36B4"/>
    <w:rsid w:val="00DD308A"/>
    <w:rsid w:val="00DD356C"/>
    <w:rsid w:val="00DE1C3F"/>
    <w:rsid w:val="00DF3DF9"/>
    <w:rsid w:val="00DF69F6"/>
    <w:rsid w:val="00E06B32"/>
    <w:rsid w:val="00E16B23"/>
    <w:rsid w:val="00E2146A"/>
    <w:rsid w:val="00E22E2A"/>
    <w:rsid w:val="00E7131F"/>
    <w:rsid w:val="00E80EE4"/>
    <w:rsid w:val="00E911E9"/>
    <w:rsid w:val="00EA6EEF"/>
    <w:rsid w:val="00EC058D"/>
    <w:rsid w:val="00EC4C1C"/>
    <w:rsid w:val="00EE372B"/>
    <w:rsid w:val="00EE3ABE"/>
    <w:rsid w:val="00EF4299"/>
    <w:rsid w:val="00F0245A"/>
    <w:rsid w:val="00F11A33"/>
    <w:rsid w:val="00F15D3C"/>
    <w:rsid w:val="00F25D6B"/>
    <w:rsid w:val="00F25EF4"/>
    <w:rsid w:val="00F2742D"/>
    <w:rsid w:val="00F441EA"/>
    <w:rsid w:val="00F46844"/>
    <w:rsid w:val="00F53930"/>
    <w:rsid w:val="00F70ACB"/>
    <w:rsid w:val="00F830A1"/>
    <w:rsid w:val="00F860E5"/>
    <w:rsid w:val="00F93655"/>
    <w:rsid w:val="00FB0731"/>
    <w:rsid w:val="00FB54BF"/>
    <w:rsid w:val="00FD1A7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E704B"/>
  <w15:docId w15:val="{1C6680DA-6D31-4277-834E-3789A52B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78"/>
  </w:style>
  <w:style w:type="paragraph" w:styleId="Heading1">
    <w:name w:val="heading 1"/>
    <w:basedOn w:val="Normal"/>
    <w:link w:val="Heading1Char"/>
    <w:uiPriority w:val="9"/>
    <w:qFormat/>
    <w:rsid w:val="00967380"/>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B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B18"/>
    <w:rPr>
      <w:rFonts w:ascii="Segoe UI" w:hAnsi="Segoe UI" w:cs="Segoe UI"/>
      <w:sz w:val="18"/>
      <w:szCs w:val="18"/>
    </w:rPr>
  </w:style>
  <w:style w:type="paragraph" w:styleId="Revision">
    <w:name w:val="Revision"/>
    <w:hidden/>
    <w:uiPriority w:val="99"/>
    <w:semiHidden/>
    <w:rsid w:val="00C2566A"/>
    <w:pPr>
      <w:spacing w:after="0"/>
    </w:pPr>
  </w:style>
  <w:style w:type="paragraph" w:styleId="ListParagraph">
    <w:name w:val="List Paragraph"/>
    <w:basedOn w:val="Normal"/>
    <w:uiPriority w:val="34"/>
    <w:qFormat/>
    <w:rsid w:val="00C2566A"/>
    <w:pPr>
      <w:ind w:left="720"/>
      <w:contextualSpacing/>
    </w:pPr>
  </w:style>
  <w:style w:type="paragraph" w:styleId="Header">
    <w:name w:val="header"/>
    <w:basedOn w:val="Normal"/>
    <w:link w:val="HeaderChar"/>
    <w:uiPriority w:val="99"/>
    <w:unhideWhenUsed/>
    <w:rsid w:val="00EE3ABE"/>
    <w:pPr>
      <w:tabs>
        <w:tab w:val="center" w:pos="4419"/>
        <w:tab w:val="right" w:pos="8838"/>
      </w:tabs>
      <w:spacing w:after="0"/>
    </w:pPr>
  </w:style>
  <w:style w:type="character" w:customStyle="1" w:styleId="HeaderChar">
    <w:name w:val="Header Char"/>
    <w:basedOn w:val="DefaultParagraphFont"/>
    <w:link w:val="Header"/>
    <w:uiPriority w:val="99"/>
    <w:rsid w:val="00EE3ABE"/>
  </w:style>
  <w:style w:type="paragraph" w:styleId="Footer">
    <w:name w:val="footer"/>
    <w:basedOn w:val="Normal"/>
    <w:link w:val="FooterChar"/>
    <w:uiPriority w:val="99"/>
    <w:unhideWhenUsed/>
    <w:rsid w:val="00EE3ABE"/>
    <w:pPr>
      <w:tabs>
        <w:tab w:val="center" w:pos="4419"/>
        <w:tab w:val="right" w:pos="8838"/>
      </w:tabs>
      <w:spacing w:after="0"/>
    </w:pPr>
  </w:style>
  <w:style w:type="character" w:customStyle="1" w:styleId="FooterChar">
    <w:name w:val="Footer Char"/>
    <w:basedOn w:val="DefaultParagraphFont"/>
    <w:link w:val="Footer"/>
    <w:uiPriority w:val="99"/>
    <w:rsid w:val="00EE3ABE"/>
  </w:style>
  <w:style w:type="character" w:styleId="Hyperlink">
    <w:name w:val="Hyperlink"/>
    <w:basedOn w:val="DefaultParagraphFont"/>
    <w:uiPriority w:val="99"/>
    <w:unhideWhenUsed/>
    <w:rsid w:val="003D0A0E"/>
    <w:rPr>
      <w:color w:val="0000FF" w:themeColor="hyperlink"/>
      <w:u w:val="single"/>
    </w:rPr>
  </w:style>
  <w:style w:type="character" w:customStyle="1" w:styleId="Heading1Char">
    <w:name w:val="Heading 1 Char"/>
    <w:basedOn w:val="DefaultParagraphFont"/>
    <w:link w:val="Heading1"/>
    <w:uiPriority w:val="9"/>
    <w:rsid w:val="00967380"/>
    <w:rPr>
      <w:rFonts w:ascii="Times New Roman" w:eastAsia="Times New Roman" w:hAnsi="Times New Roman" w:cs="Times New Roman"/>
      <w:b/>
      <w:bCs/>
      <w:kern w:val="36"/>
      <w:sz w:val="48"/>
      <w:szCs w:val="48"/>
      <w:lang w:val="es-MX" w:eastAsia="es-MX"/>
    </w:rPr>
  </w:style>
  <w:style w:type="character" w:customStyle="1" w:styleId="apple-converted-space">
    <w:name w:val="apple-converted-space"/>
    <w:basedOn w:val="DefaultParagraphFont"/>
    <w:rsid w:val="00967380"/>
  </w:style>
  <w:style w:type="character" w:styleId="CommentReference">
    <w:name w:val="annotation reference"/>
    <w:basedOn w:val="DefaultParagraphFont"/>
    <w:uiPriority w:val="99"/>
    <w:unhideWhenUsed/>
    <w:rsid w:val="00BB48BF"/>
    <w:rPr>
      <w:sz w:val="21"/>
      <w:szCs w:val="21"/>
    </w:rPr>
  </w:style>
  <w:style w:type="paragraph" w:styleId="CommentText">
    <w:name w:val="annotation text"/>
    <w:basedOn w:val="Normal"/>
    <w:link w:val="CommentTextChar"/>
    <w:uiPriority w:val="99"/>
    <w:unhideWhenUsed/>
    <w:rsid w:val="00BB48BF"/>
  </w:style>
  <w:style w:type="character" w:customStyle="1" w:styleId="CommentTextChar">
    <w:name w:val="Comment Text Char"/>
    <w:basedOn w:val="DefaultParagraphFont"/>
    <w:link w:val="CommentText"/>
    <w:uiPriority w:val="99"/>
    <w:rsid w:val="00BB48BF"/>
  </w:style>
  <w:style w:type="paragraph" w:styleId="CommentSubject">
    <w:name w:val="annotation subject"/>
    <w:basedOn w:val="CommentText"/>
    <w:next w:val="CommentText"/>
    <w:link w:val="CommentSubjectChar"/>
    <w:uiPriority w:val="99"/>
    <w:semiHidden/>
    <w:unhideWhenUsed/>
    <w:rsid w:val="00BB48BF"/>
    <w:rPr>
      <w:b/>
      <w:bCs/>
    </w:rPr>
  </w:style>
  <w:style w:type="character" w:customStyle="1" w:styleId="CommentSubjectChar">
    <w:name w:val="Comment Subject Char"/>
    <w:basedOn w:val="CommentTextChar"/>
    <w:link w:val="CommentSubject"/>
    <w:uiPriority w:val="99"/>
    <w:semiHidden/>
    <w:rsid w:val="00BB48BF"/>
    <w:rPr>
      <w:b/>
      <w:bCs/>
    </w:rPr>
  </w:style>
  <w:style w:type="numbering" w:customStyle="1" w:styleId="Sinlista1">
    <w:name w:val="Sin lista1"/>
    <w:next w:val="NoList"/>
    <w:uiPriority w:val="99"/>
    <w:semiHidden/>
    <w:unhideWhenUsed/>
    <w:rsid w:val="00BD2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492285">
      <w:bodyDiv w:val="1"/>
      <w:marLeft w:val="0"/>
      <w:marRight w:val="0"/>
      <w:marTop w:val="0"/>
      <w:marBottom w:val="0"/>
      <w:divBdr>
        <w:top w:val="none" w:sz="0" w:space="0" w:color="auto"/>
        <w:left w:val="none" w:sz="0" w:space="0" w:color="auto"/>
        <w:bottom w:val="none" w:sz="0" w:space="0" w:color="auto"/>
        <w:right w:val="none" w:sz="0" w:space="0" w:color="auto"/>
      </w:divBdr>
    </w:div>
    <w:div w:id="1318729281">
      <w:bodyDiv w:val="1"/>
      <w:marLeft w:val="0"/>
      <w:marRight w:val="0"/>
      <w:marTop w:val="0"/>
      <w:marBottom w:val="0"/>
      <w:divBdr>
        <w:top w:val="none" w:sz="0" w:space="0" w:color="auto"/>
        <w:left w:val="none" w:sz="0" w:space="0" w:color="auto"/>
        <w:bottom w:val="none" w:sz="0" w:space="0" w:color="auto"/>
        <w:right w:val="none" w:sz="0" w:space="0" w:color="auto"/>
      </w:divBdr>
      <w:divsChild>
        <w:div w:id="700787682">
          <w:marLeft w:val="0"/>
          <w:marRight w:val="0"/>
          <w:marTop w:val="34"/>
          <w:marBottom w:val="34"/>
          <w:divBdr>
            <w:top w:val="none" w:sz="0" w:space="0" w:color="auto"/>
            <w:left w:val="none" w:sz="0" w:space="0" w:color="auto"/>
            <w:bottom w:val="none" w:sz="0" w:space="0" w:color="auto"/>
            <w:right w:val="none" w:sz="0" w:space="0" w:color="auto"/>
          </w:divBdr>
        </w:div>
        <w:div w:id="512846510">
          <w:marLeft w:val="0"/>
          <w:marRight w:val="0"/>
          <w:marTop w:val="0"/>
          <w:marBottom w:val="0"/>
          <w:divBdr>
            <w:top w:val="none" w:sz="0" w:space="0" w:color="auto"/>
            <w:left w:val="none" w:sz="0" w:space="0" w:color="auto"/>
            <w:bottom w:val="none" w:sz="0" w:space="0" w:color="auto"/>
            <w:right w:val="none" w:sz="0" w:space="0" w:color="auto"/>
          </w:divBdr>
        </w:div>
      </w:divsChild>
    </w:div>
    <w:div w:id="1500121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nduro@prodigy.net.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7F9BA-5A90-4551-8337-C3A5A447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5254</Words>
  <Characters>29950</Characters>
  <Application>Microsoft Office Word</Application>
  <DocSecurity>0</DocSecurity>
  <Lines>249</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Panduro</dc:creator>
  <cp:keywords/>
  <cp:lastModifiedBy>LS Ma</cp:lastModifiedBy>
  <cp:revision>2</cp:revision>
  <cp:lastPrinted>2016-04-20T17:52:00Z</cp:lastPrinted>
  <dcterms:created xsi:type="dcterms:W3CDTF">2016-05-04T05:58:00Z</dcterms:created>
  <dcterms:modified xsi:type="dcterms:W3CDTF">2016-05-04T05:58:00Z</dcterms:modified>
</cp:coreProperties>
</file>