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AB7EE" w14:textId="77777777" w:rsidR="001F4666" w:rsidRPr="005B6D84" w:rsidRDefault="001F4666" w:rsidP="001F4666">
      <w:pPr>
        <w:spacing w:line="360" w:lineRule="auto"/>
        <w:rPr>
          <w:rFonts w:ascii="Book Antiqua" w:hAnsi="Book Antiqua" w:cs="Arial"/>
          <w:b/>
          <w:color w:val="000000" w:themeColor="text1"/>
          <w:shd w:val="clear" w:color="auto" w:fill="FFFFFF"/>
        </w:rPr>
      </w:pPr>
      <w:r w:rsidRPr="005B6D84">
        <w:rPr>
          <w:rFonts w:ascii="Book Antiqua" w:hAnsi="Book Antiqua" w:cs="Arial"/>
          <w:b/>
          <w:color w:val="000000" w:themeColor="text1"/>
          <w:shd w:val="clear" w:color="auto" w:fill="FFFFFF"/>
        </w:rPr>
        <w:t>Name of Journal: World Journal of Gastroenterology</w:t>
      </w:r>
    </w:p>
    <w:p w14:paraId="31BEF3C3" w14:textId="5132951D" w:rsidR="001F4666" w:rsidRPr="005B6D84" w:rsidRDefault="001F4666" w:rsidP="001F4666">
      <w:pPr>
        <w:spacing w:line="360" w:lineRule="auto"/>
        <w:rPr>
          <w:rFonts w:ascii="Book Antiqua" w:hAnsi="Book Antiqua" w:cs="Arial"/>
          <w:b/>
          <w:color w:val="000000" w:themeColor="text1"/>
          <w:shd w:val="clear" w:color="auto" w:fill="FFFFFF"/>
        </w:rPr>
      </w:pPr>
      <w:r w:rsidRPr="005B6D84">
        <w:rPr>
          <w:rFonts w:ascii="Book Antiqua" w:hAnsi="Book Antiqua" w:cs="Arial"/>
          <w:b/>
          <w:color w:val="000000" w:themeColor="text1"/>
          <w:shd w:val="clear" w:color="auto" w:fill="FFFFFF"/>
        </w:rPr>
        <w:t xml:space="preserve">ESPS Manuscript NO: </w:t>
      </w:r>
      <w:r w:rsidR="00D17DCE" w:rsidRPr="005B6D84">
        <w:rPr>
          <w:rFonts w:ascii="Book Antiqua" w:hAnsi="Book Antiqua" w:cs="Arial"/>
          <w:b/>
          <w:color w:val="000000" w:themeColor="text1"/>
          <w:shd w:val="clear" w:color="auto" w:fill="FFFFFF"/>
        </w:rPr>
        <w:t>25916</w:t>
      </w:r>
    </w:p>
    <w:p w14:paraId="5BB5BDB7" w14:textId="059A5291" w:rsidR="001F4666" w:rsidRPr="005B6D84" w:rsidRDefault="001F4666" w:rsidP="001F4666">
      <w:pPr>
        <w:rPr>
          <w:rFonts w:ascii="Book Antiqua" w:eastAsia="SimSun" w:hAnsi="Book Antiqua" w:cs="Times New Roman"/>
          <w:b/>
          <w:caps/>
          <w:color w:val="000000" w:themeColor="text1"/>
          <w:lang w:eastAsia="zh-CN"/>
        </w:rPr>
      </w:pPr>
      <w:r w:rsidRPr="005B6D84">
        <w:rPr>
          <w:rFonts w:ascii="Book Antiqua" w:hAnsi="Book Antiqua" w:cs="Arial"/>
          <w:b/>
          <w:color w:val="000000" w:themeColor="text1"/>
          <w:shd w:val="clear" w:color="auto" w:fill="FFFFFF"/>
        </w:rPr>
        <w:t>Manuscript Type:</w:t>
      </w:r>
      <w:r w:rsidRPr="005B6D84">
        <w:rPr>
          <w:rFonts w:ascii="Book Antiqua" w:hAnsi="Book Antiqua" w:cs="Arial"/>
          <w:b/>
          <w:caps/>
          <w:color w:val="000000" w:themeColor="text1"/>
          <w:shd w:val="clear" w:color="auto" w:fill="FFFFFF"/>
        </w:rPr>
        <w:t xml:space="preserve"> </w:t>
      </w:r>
      <w:r w:rsidRPr="005B6D84">
        <w:rPr>
          <w:rFonts w:ascii="Book Antiqua" w:hAnsi="Book Antiqua" w:cs="Times New Roman"/>
          <w:b/>
          <w:caps/>
          <w:color w:val="000000" w:themeColor="text1"/>
        </w:rPr>
        <w:t>Topic Highlights</w:t>
      </w:r>
    </w:p>
    <w:p w14:paraId="2830023C" w14:textId="77777777" w:rsidR="001F4666" w:rsidRPr="005B6D84" w:rsidRDefault="001F4666" w:rsidP="003715A5">
      <w:pPr>
        <w:rPr>
          <w:rFonts w:ascii="Book Antiqua" w:eastAsia="SimSun" w:hAnsi="Book Antiqua" w:cs="Times New Roman"/>
          <w:color w:val="000000" w:themeColor="text1"/>
          <w:lang w:eastAsia="zh-CN"/>
        </w:rPr>
      </w:pPr>
    </w:p>
    <w:p w14:paraId="03F21771" w14:textId="6A60AB07" w:rsidR="00793DD3" w:rsidRDefault="00E8327E" w:rsidP="003715A5">
      <w:pPr>
        <w:rPr>
          <w:rFonts w:ascii="Book Antiqua" w:eastAsia="SimSun" w:hAnsi="Book Antiqua" w:cs="Times New Roman"/>
          <w:b/>
          <w:color w:val="000000" w:themeColor="text1"/>
          <w:lang w:eastAsia="zh-CN"/>
        </w:rPr>
      </w:pPr>
      <w:r w:rsidRPr="00E8327E">
        <w:rPr>
          <w:rFonts w:ascii="Book Antiqua" w:eastAsia="SimSun" w:hAnsi="Book Antiqua" w:cs="Times New Roman"/>
          <w:b/>
          <w:color w:val="000000" w:themeColor="text1"/>
          <w:lang w:eastAsia="zh-CN"/>
        </w:rPr>
        <w:t>2016 Gastrointestinal Endoscopy: Global view</w:t>
      </w:r>
    </w:p>
    <w:p w14:paraId="2A0EF174" w14:textId="77777777" w:rsidR="00214008" w:rsidRPr="005B6D84" w:rsidRDefault="00214008" w:rsidP="003715A5">
      <w:pPr>
        <w:rPr>
          <w:rFonts w:ascii="Book Antiqua" w:eastAsia="SimSun" w:hAnsi="Book Antiqua" w:cs="Times New Roman"/>
          <w:color w:val="000000" w:themeColor="text1"/>
          <w:lang w:eastAsia="zh-CN"/>
        </w:rPr>
      </w:pPr>
    </w:p>
    <w:p w14:paraId="668E6346" w14:textId="472D5AE6" w:rsidR="003715A5" w:rsidRPr="005B6D84" w:rsidRDefault="00235A8C" w:rsidP="003715A5">
      <w:pPr>
        <w:rPr>
          <w:rFonts w:ascii="Book Antiqua" w:hAnsi="Book Antiqua" w:cs="Times New Roman"/>
          <w:b/>
          <w:color w:val="000000" w:themeColor="text1"/>
        </w:rPr>
      </w:pPr>
      <w:r w:rsidRPr="005B6D84">
        <w:rPr>
          <w:rFonts w:ascii="Book Antiqua" w:hAnsi="Book Antiqua" w:cs="Times New Roman"/>
          <w:b/>
          <w:color w:val="000000" w:themeColor="text1"/>
        </w:rPr>
        <w:t xml:space="preserve">Management of </w:t>
      </w:r>
      <w:r w:rsidR="006F5413" w:rsidRPr="005B6D84">
        <w:rPr>
          <w:rFonts w:ascii="Book Antiqua" w:hAnsi="Book Antiqua" w:cs="Times New Roman"/>
          <w:b/>
          <w:color w:val="000000" w:themeColor="text1"/>
        </w:rPr>
        <w:t xml:space="preserve">a </w:t>
      </w:r>
      <w:r w:rsidRPr="005B6D84">
        <w:rPr>
          <w:rFonts w:ascii="Book Antiqua" w:hAnsi="Book Antiqua" w:cs="Times New Roman"/>
          <w:b/>
          <w:color w:val="000000" w:themeColor="text1"/>
        </w:rPr>
        <w:t>large mucosal defect after duodenal endoscopic resection</w:t>
      </w:r>
    </w:p>
    <w:p w14:paraId="261481E3" w14:textId="77777777" w:rsidR="002973E8" w:rsidRPr="005B6D84" w:rsidRDefault="002973E8" w:rsidP="003715A5">
      <w:pPr>
        <w:rPr>
          <w:rFonts w:ascii="Book Antiqua" w:hAnsi="Book Antiqua" w:cs="Times New Roman"/>
          <w:color w:val="000000" w:themeColor="text1"/>
        </w:rPr>
      </w:pPr>
    </w:p>
    <w:p w14:paraId="0ADB15F5" w14:textId="5BC9275F" w:rsidR="003715A5" w:rsidRPr="005B6D84" w:rsidRDefault="00793DD3" w:rsidP="003715A5">
      <w:pPr>
        <w:rPr>
          <w:rFonts w:ascii="Book Antiqua" w:hAnsi="Book Antiqua" w:cs="Times New Roman"/>
          <w:b/>
          <w:color w:val="000000" w:themeColor="text1"/>
        </w:rPr>
      </w:pPr>
      <w:r w:rsidRPr="005B6D84">
        <w:rPr>
          <w:rFonts w:ascii="Book Antiqua" w:eastAsia="MS PGothic" w:hAnsi="Book Antiqua" w:cs="Times New Roman"/>
          <w:color w:val="000000" w:themeColor="text1"/>
        </w:rPr>
        <w:t>Fujihara</w:t>
      </w:r>
      <w:r w:rsidRPr="005B6D84">
        <w:rPr>
          <w:rFonts w:ascii="Book Antiqua" w:hAnsi="Book Antiqua" w:cs="Times New Roman"/>
          <w:color w:val="000000" w:themeColor="text1"/>
        </w:rPr>
        <w:t xml:space="preserve"> </w:t>
      </w:r>
      <w:r w:rsidRPr="005B6D84">
        <w:rPr>
          <w:rFonts w:ascii="Book Antiqua" w:eastAsia="SimSun" w:hAnsi="Book Antiqua" w:cs="Times New Roman" w:hint="eastAsia"/>
          <w:color w:val="000000" w:themeColor="text1"/>
          <w:lang w:eastAsia="zh-CN"/>
        </w:rPr>
        <w:t xml:space="preserve">S </w:t>
      </w:r>
      <w:r w:rsidR="003A0B03" w:rsidRPr="005B6D84">
        <w:rPr>
          <w:rFonts w:ascii="Book Antiqua" w:eastAsia="SimSun" w:hAnsi="Book Antiqua" w:cs="Times New Roman" w:hint="eastAsia"/>
          <w:i/>
          <w:color w:val="000000" w:themeColor="text1"/>
          <w:lang w:eastAsia="zh-CN"/>
        </w:rPr>
        <w:t>et al.</w:t>
      </w:r>
      <w:r w:rsidRPr="005B6D84">
        <w:rPr>
          <w:rFonts w:ascii="Book Antiqua" w:eastAsia="SimSun" w:hAnsi="Book Antiqua" w:cs="Times New Roman" w:hint="eastAsia"/>
          <w:color w:val="000000" w:themeColor="text1"/>
          <w:lang w:eastAsia="zh-CN"/>
        </w:rPr>
        <w:t xml:space="preserve"> </w:t>
      </w:r>
      <w:r w:rsidR="00DE7F60" w:rsidRPr="005B6D84">
        <w:rPr>
          <w:rFonts w:ascii="Book Antiqua" w:hAnsi="Book Antiqua" w:cs="Times New Roman"/>
          <w:color w:val="000000" w:themeColor="text1"/>
        </w:rPr>
        <w:t>C</w:t>
      </w:r>
      <w:r w:rsidR="003715A5" w:rsidRPr="005B6D84">
        <w:rPr>
          <w:rFonts w:ascii="Book Antiqua" w:hAnsi="Book Antiqua" w:cs="Times New Roman"/>
          <w:color w:val="000000" w:themeColor="text1"/>
        </w:rPr>
        <w:t>losure technique after duodenal endoscopic treatment</w:t>
      </w:r>
    </w:p>
    <w:p w14:paraId="0FCB71D8" w14:textId="77777777" w:rsidR="003715A5" w:rsidRPr="005B6D84" w:rsidRDefault="003715A5" w:rsidP="009860F1">
      <w:pPr>
        <w:rPr>
          <w:rFonts w:ascii="Book Antiqua" w:hAnsi="Book Antiqua" w:cs="Times New Roman"/>
          <w:b/>
          <w:color w:val="000000" w:themeColor="text1"/>
        </w:rPr>
      </w:pPr>
    </w:p>
    <w:p w14:paraId="34F97486" w14:textId="206F983D" w:rsidR="006C33AE" w:rsidRPr="005B6D84" w:rsidRDefault="006C33AE" w:rsidP="006C33AE">
      <w:pPr>
        <w:rPr>
          <w:rFonts w:ascii="Book Antiqua" w:eastAsia="MS PGothic" w:hAnsi="Book Antiqua" w:cs="Times New Roman"/>
          <w:color w:val="000000" w:themeColor="text1"/>
        </w:rPr>
      </w:pPr>
      <w:r w:rsidRPr="005B6D84">
        <w:rPr>
          <w:rFonts w:ascii="Book Antiqua" w:eastAsia="MS PGothic" w:hAnsi="Book Antiqua" w:cs="Times New Roman"/>
          <w:color w:val="000000" w:themeColor="text1"/>
        </w:rPr>
        <w:t>Shintaro Fujihara</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Hirohito Mori</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Hideki Kobara</w:t>
      </w:r>
      <w:r w:rsidRPr="005B6D84">
        <w:rPr>
          <w:rFonts w:ascii="Book Antiqua" w:eastAsia="MS PGothic" w:hAnsi="Book Antiqua" w:cs="Times New Roman"/>
          <w:color w:val="000000" w:themeColor="text1"/>
          <w:lang w:eastAsia="zh-TW"/>
        </w:rPr>
        <w:t xml:space="preserve">, </w:t>
      </w:r>
      <w:r w:rsidRPr="005B6D84">
        <w:rPr>
          <w:rFonts w:ascii="Book Antiqua" w:eastAsia="MS PGothic" w:hAnsi="Book Antiqua" w:cs="Times New Roman"/>
          <w:color w:val="000000" w:themeColor="text1"/>
        </w:rPr>
        <w:t>Noriko Nishiyama</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w:t>
      </w:r>
      <w:r w:rsidR="0010253B" w:rsidRPr="005B6D84">
        <w:rPr>
          <w:rFonts w:ascii="Book Antiqua" w:eastAsia="MS PGothic" w:hAnsi="Book Antiqua" w:cs="Times New Roman"/>
          <w:color w:val="000000" w:themeColor="text1"/>
        </w:rPr>
        <w:t xml:space="preserve">Tae Matsunaga, </w:t>
      </w:r>
      <w:r w:rsidR="00E5215B" w:rsidRPr="005B6D84">
        <w:rPr>
          <w:rFonts w:ascii="Book Antiqua" w:eastAsia="MS PGothic" w:hAnsi="Book Antiqua" w:cs="Times New Roman"/>
          <w:color w:val="000000" w:themeColor="text1"/>
        </w:rPr>
        <w:t xml:space="preserve">Maki Ayaki, Tatsuo Yachida, </w:t>
      </w:r>
      <w:r w:rsidRPr="005B6D84">
        <w:rPr>
          <w:rFonts w:ascii="Book Antiqua" w:eastAsia="MS PGothic" w:hAnsi="Book Antiqua" w:cs="Times New Roman"/>
          <w:color w:val="000000" w:themeColor="text1"/>
        </w:rPr>
        <w:t>Tsutomu Masaki</w:t>
      </w:r>
    </w:p>
    <w:p w14:paraId="3F52052F" w14:textId="77777777" w:rsidR="00B9366F" w:rsidRPr="005B6D84" w:rsidRDefault="00B9366F" w:rsidP="006C33AE">
      <w:pPr>
        <w:rPr>
          <w:rFonts w:ascii="Book Antiqua" w:eastAsia="MS PGothic" w:hAnsi="Book Antiqua" w:cs="Times New Roman"/>
          <w:color w:val="000000" w:themeColor="text1"/>
        </w:rPr>
      </w:pPr>
    </w:p>
    <w:p w14:paraId="26503C7C" w14:textId="05B03485" w:rsidR="006C33AE" w:rsidRPr="005B6D84" w:rsidRDefault="00793DD3" w:rsidP="006C33AE">
      <w:pPr>
        <w:rPr>
          <w:rFonts w:ascii="Book Antiqua" w:eastAsia="MS PGothic" w:hAnsi="Book Antiqua" w:cs="Times New Roman"/>
          <w:color w:val="000000" w:themeColor="text1"/>
        </w:rPr>
      </w:pPr>
      <w:r w:rsidRPr="005B6D84">
        <w:rPr>
          <w:rFonts w:ascii="Book Antiqua" w:eastAsia="MS PGothic" w:hAnsi="Book Antiqua" w:cs="Times New Roman"/>
          <w:b/>
          <w:color w:val="000000" w:themeColor="text1"/>
        </w:rPr>
        <w:t>Shintaro Fujihara</w:t>
      </w:r>
      <w:r w:rsidRPr="005B6D84">
        <w:rPr>
          <w:rFonts w:ascii="Book Antiqua" w:eastAsia="MS PGothic" w:hAnsi="Book Antiqua" w:cs="Times New Roman"/>
          <w:b/>
          <w:color w:val="000000" w:themeColor="text1"/>
          <w:lang w:eastAsia="zh-TW"/>
        </w:rPr>
        <w:t>,</w:t>
      </w:r>
      <w:r w:rsidRPr="005B6D84">
        <w:rPr>
          <w:rFonts w:ascii="Book Antiqua" w:eastAsia="MS PGothic" w:hAnsi="Book Antiqua" w:cs="Times New Roman"/>
          <w:b/>
          <w:color w:val="000000" w:themeColor="text1"/>
        </w:rPr>
        <w:t xml:space="preserve"> Hirohito Mori</w:t>
      </w:r>
      <w:r w:rsidRPr="005B6D84">
        <w:rPr>
          <w:rFonts w:ascii="Book Antiqua" w:eastAsia="MS PGothic" w:hAnsi="Book Antiqua" w:cs="Times New Roman"/>
          <w:b/>
          <w:color w:val="000000" w:themeColor="text1"/>
          <w:lang w:eastAsia="zh-TW"/>
        </w:rPr>
        <w:t>,</w:t>
      </w:r>
      <w:r w:rsidRPr="005B6D84">
        <w:rPr>
          <w:rFonts w:ascii="Book Antiqua" w:eastAsia="MS PGothic" w:hAnsi="Book Antiqua" w:cs="Times New Roman"/>
          <w:b/>
          <w:color w:val="000000" w:themeColor="text1"/>
        </w:rPr>
        <w:t xml:space="preserve"> Hideki Kobara</w:t>
      </w:r>
      <w:r w:rsidRPr="005B6D84">
        <w:rPr>
          <w:rFonts w:ascii="Book Antiqua" w:eastAsia="MS PGothic" w:hAnsi="Book Antiqua" w:cs="Times New Roman"/>
          <w:b/>
          <w:color w:val="000000" w:themeColor="text1"/>
          <w:lang w:eastAsia="zh-TW"/>
        </w:rPr>
        <w:t xml:space="preserve">, </w:t>
      </w:r>
      <w:r w:rsidRPr="005B6D84">
        <w:rPr>
          <w:rFonts w:ascii="Book Antiqua" w:eastAsia="MS PGothic" w:hAnsi="Book Antiqua" w:cs="Times New Roman"/>
          <w:b/>
          <w:color w:val="000000" w:themeColor="text1"/>
        </w:rPr>
        <w:t>Noriko Nishiyama</w:t>
      </w:r>
      <w:r w:rsidRPr="005B6D84">
        <w:rPr>
          <w:rFonts w:ascii="Book Antiqua" w:eastAsia="MS PGothic" w:hAnsi="Book Antiqua" w:cs="Times New Roman"/>
          <w:b/>
          <w:color w:val="000000" w:themeColor="text1"/>
          <w:lang w:eastAsia="zh-TW"/>
        </w:rPr>
        <w:t>,</w:t>
      </w:r>
      <w:r w:rsidRPr="005B6D84">
        <w:rPr>
          <w:rFonts w:ascii="Book Antiqua" w:eastAsia="MS PGothic" w:hAnsi="Book Antiqua" w:cs="Times New Roman"/>
          <w:b/>
          <w:color w:val="000000" w:themeColor="text1"/>
        </w:rPr>
        <w:t xml:space="preserve"> Tae Matsunaga, Maki Ayaki, Tatsuo Yachida, Tsutomu Masaki</w:t>
      </w:r>
      <w:r w:rsidRPr="005B6D84">
        <w:rPr>
          <w:rFonts w:ascii="Book Antiqua" w:eastAsia="SimSun" w:hAnsi="Book Antiqua" w:cs="Times New Roman" w:hint="eastAsia"/>
          <w:b/>
          <w:color w:val="000000" w:themeColor="text1"/>
          <w:lang w:eastAsia="zh-CN"/>
        </w:rPr>
        <w:t xml:space="preserve">, </w:t>
      </w:r>
      <w:r w:rsidR="006C33AE" w:rsidRPr="005B6D84">
        <w:rPr>
          <w:rFonts w:ascii="Book Antiqua" w:eastAsia="MS PGothic" w:hAnsi="Book Antiqua" w:cs="Times New Roman"/>
          <w:color w:val="000000" w:themeColor="text1"/>
        </w:rPr>
        <w:t xml:space="preserve">Departments of Gastroenterology and Neurology, Faculty of Medicine, Kagawa University, </w:t>
      </w:r>
      <w:r w:rsidRPr="005B6D84">
        <w:rPr>
          <w:rFonts w:ascii="Book Antiqua" w:eastAsia="MS PGothic" w:hAnsi="Book Antiqua" w:cs="Times New Roman"/>
          <w:color w:val="000000" w:themeColor="text1"/>
        </w:rPr>
        <w:t>Kagawa 761</w:t>
      </w:r>
      <w:r w:rsidRPr="005B6D84">
        <w:rPr>
          <w:rFonts w:ascii="Book Antiqua" w:eastAsia="SimSun" w:hAnsi="Book Antiqua" w:cs="Times New Roman" w:hint="eastAsia"/>
          <w:color w:val="000000" w:themeColor="text1"/>
          <w:lang w:eastAsia="zh-CN"/>
        </w:rPr>
        <w:t>-</w:t>
      </w:r>
      <w:r w:rsidRPr="005B6D84">
        <w:rPr>
          <w:rFonts w:ascii="Book Antiqua" w:eastAsia="MS PGothic" w:hAnsi="Book Antiqua" w:cs="Times New Roman"/>
          <w:color w:val="000000" w:themeColor="text1"/>
        </w:rPr>
        <w:t>0793</w:t>
      </w:r>
      <w:r w:rsidRPr="005B6D84">
        <w:rPr>
          <w:rFonts w:ascii="Book Antiqua" w:eastAsia="SimSun" w:hAnsi="Book Antiqua" w:cs="Times New Roman" w:hint="eastAsia"/>
          <w:color w:val="000000" w:themeColor="text1"/>
          <w:lang w:eastAsia="zh-CN"/>
        </w:rPr>
        <w:t>,</w:t>
      </w:r>
      <w:r w:rsidRPr="005B6D84">
        <w:rPr>
          <w:rFonts w:ascii="Book Antiqua" w:eastAsia="MS PGothic" w:hAnsi="Book Antiqua" w:cs="Times New Roman"/>
          <w:color w:val="000000" w:themeColor="text1"/>
        </w:rPr>
        <w:t xml:space="preserve"> </w:t>
      </w:r>
      <w:r w:rsidR="006C33AE" w:rsidRPr="005B6D84">
        <w:rPr>
          <w:rFonts w:ascii="Book Antiqua" w:eastAsia="MS PGothic" w:hAnsi="Book Antiqua" w:cs="Times New Roman"/>
          <w:color w:val="000000" w:themeColor="text1"/>
        </w:rPr>
        <w:t>Japan</w:t>
      </w:r>
    </w:p>
    <w:p w14:paraId="010B7585" w14:textId="77777777" w:rsidR="006C33AE" w:rsidRPr="005B6D84" w:rsidRDefault="006C33AE" w:rsidP="006C33AE">
      <w:pPr>
        <w:rPr>
          <w:rFonts w:ascii="Book Antiqua" w:eastAsia="SimSun" w:hAnsi="Book Antiqua" w:cs="Times New Roman"/>
          <w:color w:val="000000" w:themeColor="text1"/>
          <w:lang w:eastAsia="zh-CN"/>
        </w:rPr>
      </w:pPr>
    </w:p>
    <w:p w14:paraId="4A8CD46B" w14:textId="372D1C22" w:rsidR="00AD3C91" w:rsidRPr="005B6D84" w:rsidRDefault="00DE7F60" w:rsidP="00AD3C91">
      <w:pPr>
        <w:rPr>
          <w:rFonts w:ascii="Book Antiqua" w:hAnsi="Book Antiqua" w:cs="Tahoma"/>
          <w:b/>
          <w:bCs/>
          <w:color w:val="000000" w:themeColor="text1"/>
          <w:kern w:val="0"/>
        </w:rPr>
      </w:pPr>
      <w:r w:rsidRPr="005B6D84">
        <w:rPr>
          <w:rFonts w:ascii="Book Antiqua" w:hAnsi="Book Antiqua" w:cs="Tahoma"/>
          <w:b/>
          <w:bCs/>
          <w:color w:val="000000" w:themeColor="text1"/>
          <w:kern w:val="0"/>
          <w:szCs w:val="21"/>
        </w:rPr>
        <w:t>Author contributions</w:t>
      </w:r>
      <w:r w:rsidRPr="005B6D84">
        <w:rPr>
          <w:rFonts w:ascii="Book Antiqua" w:hAnsi="Book Antiqua" w:cs="Tahoma"/>
          <w:b/>
          <w:bCs/>
          <w:color w:val="000000" w:themeColor="text1"/>
          <w:kern w:val="0"/>
        </w:rPr>
        <w:t>:</w:t>
      </w:r>
      <w:r w:rsidR="00AD3C91" w:rsidRPr="005B6D84">
        <w:rPr>
          <w:rFonts w:ascii="Book Antiqua" w:hAnsi="Book Antiqua" w:cs="Tahoma"/>
          <w:b/>
          <w:bCs/>
          <w:color w:val="000000" w:themeColor="text1"/>
          <w:kern w:val="0"/>
        </w:rPr>
        <w:t xml:space="preserve"> </w:t>
      </w:r>
      <w:r w:rsidR="00AD3C91" w:rsidRPr="005B6D84">
        <w:rPr>
          <w:rFonts w:ascii="Book Antiqua" w:hAnsi="Book Antiqua" w:cs="Tahoma"/>
          <w:bCs/>
          <w:color w:val="000000" w:themeColor="text1"/>
          <w:kern w:val="0"/>
        </w:rPr>
        <w:t>Shintaro F analyzed the literature and wrote the manuscript</w:t>
      </w:r>
      <w:r w:rsidR="00793DD3" w:rsidRPr="005B6D84">
        <w:rPr>
          <w:rFonts w:ascii="Book Antiqua" w:eastAsia="SimSun" w:hAnsi="Book Antiqua" w:cs="Tahoma" w:hint="eastAsia"/>
          <w:bCs/>
          <w:color w:val="000000" w:themeColor="text1"/>
          <w:kern w:val="0"/>
          <w:lang w:eastAsia="zh-CN"/>
        </w:rPr>
        <w:t>;</w:t>
      </w:r>
      <w:r w:rsidR="00AD3C91" w:rsidRPr="005B6D84">
        <w:rPr>
          <w:rFonts w:ascii="Book Antiqua" w:hAnsi="Book Antiqua" w:cs="Tahoma"/>
          <w:bCs/>
          <w:color w:val="000000" w:themeColor="text1"/>
          <w:kern w:val="0"/>
        </w:rPr>
        <w:t xml:space="preserve"> Hirohito M, Hideki K, Ni</w:t>
      </w:r>
      <w:r w:rsidR="00793DD3" w:rsidRPr="005B6D84">
        <w:rPr>
          <w:rFonts w:ascii="Book Antiqua" w:hAnsi="Book Antiqua" w:cs="Tahoma"/>
          <w:bCs/>
          <w:color w:val="000000" w:themeColor="text1"/>
          <w:kern w:val="0"/>
        </w:rPr>
        <w:t>shiyama N, Matsunaga T, Ayaki M</w:t>
      </w:r>
      <w:r w:rsidR="00AD3C91" w:rsidRPr="005B6D84">
        <w:rPr>
          <w:rFonts w:ascii="Book Antiqua" w:hAnsi="Book Antiqua" w:cs="Tahoma"/>
          <w:bCs/>
          <w:color w:val="000000" w:themeColor="text1"/>
          <w:kern w:val="0"/>
        </w:rPr>
        <w:t xml:space="preserve"> and Yachida T made substantial contributions to acquisition and interpretation of data</w:t>
      </w:r>
      <w:r w:rsidR="00793DD3" w:rsidRPr="005B6D84">
        <w:rPr>
          <w:rFonts w:ascii="Book Antiqua" w:eastAsia="SimSun" w:hAnsi="Book Antiqua" w:cs="Tahoma" w:hint="eastAsia"/>
          <w:bCs/>
          <w:color w:val="000000" w:themeColor="text1"/>
          <w:kern w:val="0"/>
          <w:lang w:eastAsia="zh-CN"/>
        </w:rPr>
        <w:t>;</w:t>
      </w:r>
      <w:r w:rsidR="00AD3C91" w:rsidRPr="005B6D84">
        <w:rPr>
          <w:rFonts w:ascii="Book Antiqua" w:hAnsi="Book Antiqua" w:cs="Tahoma"/>
          <w:bCs/>
          <w:color w:val="000000" w:themeColor="text1"/>
          <w:kern w:val="0"/>
        </w:rPr>
        <w:t xml:space="preserve"> </w:t>
      </w:r>
      <w:r w:rsidR="00793DD3" w:rsidRPr="005B6D84">
        <w:rPr>
          <w:rFonts w:ascii="Book Antiqua" w:eastAsia="SimSun" w:hAnsi="Book Antiqua" w:cs="Tahoma" w:hint="eastAsia"/>
          <w:bCs/>
          <w:color w:val="000000" w:themeColor="text1"/>
          <w:kern w:val="0"/>
          <w:lang w:eastAsia="zh-CN"/>
        </w:rPr>
        <w:t xml:space="preserve">and </w:t>
      </w:r>
      <w:r w:rsidR="00AD3C91" w:rsidRPr="005B6D84">
        <w:rPr>
          <w:rFonts w:ascii="Book Antiqua" w:hAnsi="Book Antiqua" w:cs="Tahoma"/>
          <w:bCs/>
          <w:color w:val="000000" w:themeColor="text1"/>
          <w:kern w:val="0"/>
        </w:rPr>
        <w:t xml:space="preserve">Masaki T gave final approval of the version to be published. </w:t>
      </w:r>
    </w:p>
    <w:p w14:paraId="3BC191A7" w14:textId="3BDD69B5" w:rsidR="00DE7F60" w:rsidRPr="005B6D84" w:rsidRDefault="00DE7F60" w:rsidP="006C33AE">
      <w:pPr>
        <w:rPr>
          <w:rFonts w:ascii="Book Antiqua" w:hAnsi="Book Antiqua" w:cs="Times New Roman"/>
          <w:color w:val="000000" w:themeColor="text1"/>
        </w:rPr>
      </w:pPr>
    </w:p>
    <w:p w14:paraId="1F429C57" w14:textId="32112773" w:rsidR="006C33AE" w:rsidRPr="005B6D84" w:rsidRDefault="00D17DCE" w:rsidP="00E81A0C">
      <w:pPr>
        <w:autoSpaceDE w:val="0"/>
        <w:autoSpaceDN w:val="0"/>
        <w:adjustRightInd w:val="0"/>
        <w:rPr>
          <w:rFonts w:ascii="Book Antiqua" w:hAnsi="Book Antiqua" w:cs="Tahoma"/>
          <w:b/>
          <w:bCs/>
          <w:color w:val="000000" w:themeColor="text1"/>
          <w:kern w:val="0"/>
        </w:rPr>
      </w:pPr>
      <w:r w:rsidRPr="005B6D84">
        <w:rPr>
          <w:rFonts w:ascii="Book Antiqua" w:hAnsi="Book Antiqua" w:cs="Tahoma"/>
          <w:b/>
          <w:bCs/>
          <w:color w:val="000000" w:themeColor="text1"/>
          <w:kern w:val="0"/>
          <w:szCs w:val="21"/>
        </w:rPr>
        <w:t>Conflict-of-interest statement</w:t>
      </w:r>
      <w:r w:rsidRPr="005B6D84">
        <w:rPr>
          <w:rFonts w:ascii="Book Antiqua" w:hAnsi="Book Antiqua" w:cs="Tahoma"/>
          <w:b/>
          <w:bCs/>
          <w:color w:val="000000" w:themeColor="text1"/>
          <w:kern w:val="0"/>
        </w:rPr>
        <w:t>:</w:t>
      </w:r>
      <w:r w:rsidR="00E81A0C" w:rsidRPr="005B6D84">
        <w:rPr>
          <w:rFonts w:ascii="Book Antiqua" w:hAnsi="Book Antiqua" w:cs="Tahoma"/>
          <w:b/>
          <w:bCs/>
          <w:color w:val="000000" w:themeColor="text1"/>
          <w:kern w:val="0"/>
        </w:rPr>
        <w:t xml:space="preserve"> </w:t>
      </w:r>
      <w:r w:rsidR="00E20314" w:rsidRPr="005B6D84">
        <w:rPr>
          <w:rFonts w:ascii="Book Antiqua" w:hAnsi="Book Antiqua" w:cs="Times New Roman"/>
          <w:color w:val="000000" w:themeColor="text1"/>
        </w:rPr>
        <w:t>The a</w:t>
      </w:r>
      <w:r w:rsidR="00E81A0C" w:rsidRPr="005B6D84">
        <w:rPr>
          <w:rFonts w:ascii="Book Antiqua" w:hAnsi="Book Antiqua" w:cs="Times New Roman"/>
          <w:color w:val="000000" w:themeColor="text1"/>
        </w:rPr>
        <w:t>uthors have no conflict of interest to report.</w:t>
      </w:r>
    </w:p>
    <w:p w14:paraId="31972BAB" w14:textId="77777777" w:rsidR="00793DD3" w:rsidRPr="00B8238A" w:rsidRDefault="00793DD3" w:rsidP="006C33AE">
      <w:pPr>
        <w:rPr>
          <w:rFonts w:ascii="Book Antiqua" w:eastAsia="SimSun" w:hAnsi="Book Antiqua" w:cs="Times New Roman"/>
          <w:color w:val="000000" w:themeColor="text1"/>
          <w:lang w:eastAsia="zh-CN"/>
        </w:rPr>
      </w:pPr>
    </w:p>
    <w:p w14:paraId="05FBF6C6" w14:textId="77777777" w:rsidR="00F631AC" w:rsidRPr="005B6D84" w:rsidRDefault="00F631AC" w:rsidP="00F631AC">
      <w:pPr>
        <w:spacing w:line="360" w:lineRule="auto"/>
        <w:rPr>
          <w:rFonts w:ascii="Book Antiqua" w:hAnsi="Book Antiqua"/>
          <w:color w:val="000000" w:themeColor="text1"/>
        </w:rPr>
      </w:pPr>
      <w:bookmarkStart w:id="0" w:name="OLE_LINK507"/>
      <w:bookmarkStart w:id="1" w:name="OLE_LINK506"/>
      <w:bookmarkStart w:id="2" w:name="OLE_LINK496"/>
      <w:bookmarkStart w:id="3" w:name="OLE_LINK479"/>
      <w:r w:rsidRPr="005B6D84">
        <w:rPr>
          <w:rFonts w:ascii="Book Antiqua" w:hAnsi="Book Antiqua"/>
          <w:b/>
          <w:color w:val="000000" w:themeColor="text1"/>
        </w:rPr>
        <w:t xml:space="preserve">Open-Access: </w:t>
      </w:r>
      <w:r w:rsidRPr="005B6D84">
        <w:rPr>
          <w:rFonts w:ascii="Book Antiqua" w:hAnsi="Book Antiqua"/>
          <w:color w:val="000000" w:themeColor="text1"/>
        </w:rPr>
        <w:t>This article is an open-access</w:t>
      </w:r>
      <w:r w:rsidRPr="005B6D84">
        <w:rPr>
          <w:rFonts w:ascii="Book Antiqua" w:hAnsi="Book Antiqua" w:hint="eastAsia"/>
          <w:color w:val="000000" w:themeColor="text1"/>
        </w:rPr>
        <w:t xml:space="preserve"> </w:t>
      </w:r>
      <w:r w:rsidRPr="005B6D84">
        <w:rPr>
          <w:rFonts w:ascii="Book Antiqua" w:hAnsi="Book Antiqua"/>
          <w:color w:val="000000" w:themeColor="text1"/>
        </w:rPr>
        <w:t>article</w:t>
      </w:r>
      <w:r w:rsidRPr="005B6D84">
        <w:rPr>
          <w:rFonts w:ascii="Book Antiqua" w:hAnsi="Book Antiqua" w:hint="eastAsia"/>
          <w:color w:val="000000" w:themeColor="text1"/>
        </w:rPr>
        <w:t xml:space="preserve"> </w:t>
      </w:r>
      <w:r w:rsidRPr="005B6D84">
        <w:rPr>
          <w:rFonts w:ascii="Book Antiqua" w:hAnsi="Book Antiqua"/>
          <w:color w:val="000000" w:themeColor="text1"/>
        </w:rPr>
        <w:t>which was selected by an in-house editor and fully peer-reviewed by external reviewers. It is distributed</w:t>
      </w:r>
      <w:r w:rsidRPr="005B6D84">
        <w:rPr>
          <w:rFonts w:ascii="Book Antiqua" w:hAnsi="Book Antiqua" w:hint="eastAsia"/>
          <w:color w:val="000000" w:themeColor="text1"/>
        </w:rPr>
        <w:t xml:space="preserve"> </w:t>
      </w:r>
      <w:r w:rsidRPr="005B6D84">
        <w:rPr>
          <w:rFonts w:ascii="Book Antiqua" w:hAnsi="Book Antiqua"/>
          <w:color w:val="000000" w:themeColor="text1"/>
        </w:rPr>
        <w:t>in</w:t>
      </w:r>
      <w:r w:rsidRPr="005B6D84">
        <w:rPr>
          <w:rFonts w:ascii="Book Antiqua" w:hAnsi="Book Antiqua" w:hint="eastAsia"/>
          <w:color w:val="000000" w:themeColor="text1"/>
        </w:rPr>
        <w:t xml:space="preserve"> </w:t>
      </w:r>
      <w:r w:rsidRPr="005B6D84">
        <w:rPr>
          <w:rFonts w:ascii="Book Antiqua" w:hAnsi="Book Antiqua"/>
          <w:color w:val="000000" w:themeColor="text1"/>
        </w:rPr>
        <w:t>accordance</w:t>
      </w:r>
      <w:r w:rsidRPr="005B6D84">
        <w:rPr>
          <w:rFonts w:ascii="Book Antiqua" w:hAnsi="Book Antiqua" w:hint="eastAsia"/>
          <w:color w:val="000000" w:themeColor="text1"/>
        </w:rPr>
        <w:t xml:space="preserve"> </w:t>
      </w:r>
      <w:r w:rsidRPr="005B6D84">
        <w:rPr>
          <w:rFonts w:ascii="Book Antiqua" w:hAnsi="Book Antiqua"/>
          <w:color w:val="000000" w:themeColor="text1"/>
        </w:rPr>
        <w:t xml:space="preserve">with the Creative Commons Attribution Non Commercial (CC BY-NC 4.0) license, which permits others to distribute, remix, adapt, build upon </w:t>
      </w:r>
      <w:r w:rsidRPr="005B6D84">
        <w:rPr>
          <w:rFonts w:ascii="Book Antiqua" w:hAnsi="Book Antiqua"/>
          <w:color w:val="000000" w:themeColor="text1"/>
        </w:rPr>
        <w:lastRenderedPageBreak/>
        <w:t xml:space="preserve">this work non-commercially, and license their derivative works on different terms, provided the original work is properly cited and the use is non-commercial. See: </w:t>
      </w:r>
      <w:hyperlink r:id="rId8" w:history="1">
        <w:r w:rsidRPr="005B6D84">
          <w:rPr>
            <w:rStyle w:val="Hyperlink"/>
            <w:rFonts w:ascii="Book Antiqua" w:hAnsi="Book Antiqua"/>
            <w:color w:val="000000" w:themeColor="text1"/>
          </w:rPr>
          <w:t>http://creativecommons.org/licenses/by-nc/4.0/</w:t>
        </w:r>
      </w:hyperlink>
      <w:bookmarkEnd w:id="0"/>
      <w:bookmarkEnd w:id="1"/>
      <w:bookmarkEnd w:id="2"/>
      <w:bookmarkEnd w:id="3"/>
    </w:p>
    <w:p w14:paraId="3782524C" w14:textId="77777777" w:rsidR="00F631AC" w:rsidRDefault="00F631AC" w:rsidP="006C33AE">
      <w:pPr>
        <w:rPr>
          <w:rFonts w:ascii="Book Antiqua" w:eastAsia="SimSun" w:hAnsi="Book Antiqua" w:cs="Times New Roman"/>
          <w:color w:val="000000" w:themeColor="text1"/>
          <w:lang w:eastAsia="zh-CN"/>
        </w:rPr>
      </w:pPr>
    </w:p>
    <w:p w14:paraId="3C2B4328" w14:textId="77777777" w:rsidR="00B8238A" w:rsidRPr="005B6D84" w:rsidRDefault="00B8238A" w:rsidP="00B8238A">
      <w:pPr>
        <w:spacing w:line="360" w:lineRule="auto"/>
        <w:rPr>
          <w:rFonts w:ascii="Book Antiqua" w:hAnsi="Book Antiqua"/>
          <w:color w:val="000000" w:themeColor="text1"/>
        </w:rPr>
      </w:pPr>
      <w:r w:rsidRPr="005B6D84">
        <w:rPr>
          <w:rFonts w:ascii="Book Antiqua" w:hAnsi="Book Antiqua"/>
          <w:b/>
          <w:color w:val="000000" w:themeColor="text1"/>
        </w:rPr>
        <w:t xml:space="preserve">Manuscript source: </w:t>
      </w:r>
      <w:r w:rsidRPr="005B6D84">
        <w:rPr>
          <w:rFonts w:ascii="Book Antiqua" w:hAnsi="Book Antiqua"/>
          <w:color w:val="000000" w:themeColor="text1"/>
        </w:rPr>
        <w:t>Invited manuscript</w:t>
      </w:r>
    </w:p>
    <w:p w14:paraId="21C92208" w14:textId="77777777" w:rsidR="00B8238A" w:rsidRPr="005B6D84" w:rsidRDefault="00B8238A" w:rsidP="006C33AE">
      <w:pPr>
        <w:rPr>
          <w:rFonts w:ascii="Book Antiqua" w:eastAsia="SimSun" w:hAnsi="Book Antiqua" w:cs="Times New Roman"/>
          <w:color w:val="000000" w:themeColor="text1"/>
          <w:lang w:eastAsia="zh-CN"/>
        </w:rPr>
      </w:pPr>
    </w:p>
    <w:p w14:paraId="218BDE4B" w14:textId="77777777" w:rsidR="00F631AC" w:rsidRPr="005B6D84" w:rsidRDefault="00F631AC" w:rsidP="00F631AC">
      <w:pPr>
        <w:rPr>
          <w:rFonts w:ascii="Book Antiqua" w:hAnsi="Book Antiqua" w:cs="Times New Roman"/>
          <w:color w:val="000000" w:themeColor="text1"/>
        </w:rPr>
      </w:pPr>
      <w:r w:rsidRPr="005B6D84">
        <w:rPr>
          <w:rFonts w:ascii="Book Antiqua" w:hAnsi="Book Antiqua" w:cs="Times New Roman"/>
          <w:b/>
          <w:color w:val="000000" w:themeColor="text1"/>
        </w:rPr>
        <w:t>Correspondence to</w:t>
      </w:r>
      <w:r w:rsidR="006C33AE" w:rsidRPr="005B6D84">
        <w:rPr>
          <w:rFonts w:ascii="Book Antiqua" w:hAnsi="Book Antiqua" w:cs="Times New Roman"/>
          <w:b/>
          <w:color w:val="000000" w:themeColor="text1"/>
        </w:rPr>
        <w:t>: Shintaro Fujihara, MD</w:t>
      </w:r>
      <w:r w:rsidR="00CC703D" w:rsidRPr="005B6D84">
        <w:rPr>
          <w:rFonts w:ascii="Book Antiqua" w:hAnsi="Book Antiqua" w:cs="Times New Roman"/>
          <w:b/>
          <w:color w:val="000000" w:themeColor="text1"/>
        </w:rPr>
        <w:t>,</w:t>
      </w:r>
      <w:r w:rsidR="00C56F77" w:rsidRPr="005B6D84">
        <w:rPr>
          <w:rFonts w:ascii="Book Antiqua" w:hAnsi="Book Antiqua" w:cs="Times New Roman"/>
          <w:b/>
          <w:color w:val="000000" w:themeColor="text1"/>
        </w:rPr>
        <w:t xml:space="preserve"> </w:t>
      </w:r>
      <w:r w:rsidR="00CC703D" w:rsidRPr="005B6D84">
        <w:rPr>
          <w:rFonts w:ascii="Book Antiqua" w:hAnsi="Book Antiqua" w:cs="Times New Roman"/>
          <w:b/>
          <w:color w:val="000000" w:themeColor="text1"/>
        </w:rPr>
        <w:t>PhD</w:t>
      </w:r>
      <w:r w:rsidRPr="005B6D84">
        <w:rPr>
          <w:rFonts w:ascii="Book Antiqua" w:eastAsia="SimSun" w:hAnsi="Book Antiqua" w:cs="Times New Roman" w:hint="eastAsia"/>
          <w:b/>
          <w:color w:val="000000" w:themeColor="text1"/>
          <w:lang w:eastAsia="zh-CN"/>
        </w:rPr>
        <w:t xml:space="preserve">, </w:t>
      </w:r>
      <w:r w:rsidR="006C33AE" w:rsidRPr="005B6D84">
        <w:rPr>
          <w:rFonts w:ascii="Book Antiqua" w:hAnsi="Book Antiqua" w:cs="Times New Roman"/>
          <w:color w:val="000000" w:themeColor="text1"/>
        </w:rPr>
        <w:t>Department of Gastroenterology and Neurology,</w:t>
      </w:r>
      <w:r w:rsidRPr="005B6D84">
        <w:rPr>
          <w:rFonts w:ascii="Book Antiqua" w:eastAsia="SimSun" w:hAnsi="Book Antiqua" w:cs="Times New Roman" w:hint="eastAsia"/>
          <w:color w:val="000000" w:themeColor="text1"/>
          <w:lang w:eastAsia="zh-CN"/>
        </w:rPr>
        <w:t xml:space="preserve"> </w:t>
      </w:r>
      <w:r w:rsidR="006C33AE" w:rsidRPr="005B6D84">
        <w:rPr>
          <w:rFonts w:ascii="Book Antiqua" w:hAnsi="Book Antiqua" w:cs="Times New Roman"/>
          <w:color w:val="000000" w:themeColor="text1"/>
        </w:rPr>
        <w:t>Kagawa University Faculty of Medicine / Graduate School of Medicine</w:t>
      </w:r>
      <w:r w:rsidRPr="005B6D84">
        <w:rPr>
          <w:rFonts w:ascii="Book Antiqua" w:eastAsia="SimSun" w:hAnsi="Book Antiqua" w:cs="Times New Roman" w:hint="eastAsia"/>
          <w:color w:val="000000" w:themeColor="text1"/>
          <w:lang w:eastAsia="zh-CN"/>
        </w:rPr>
        <w:t xml:space="preserve">, </w:t>
      </w:r>
      <w:r w:rsidR="006C33AE" w:rsidRPr="005B6D84">
        <w:rPr>
          <w:rFonts w:ascii="Book Antiqua" w:hAnsi="Book Antiqua" w:cs="Times New Roman"/>
          <w:color w:val="000000" w:themeColor="text1"/>
        </w:rPr>
        <w:t>1750-1 Ikenobe, Miki-cho, Kita-gun, Kagawa 761-0793 Japan</w:t>
      </w:r>
      <w:r w:rsidRPr="005B6D84">
        <w:rPr>
          <w:rFonts w:ascii="Book Antiqua" w:eastAsia="SimSun" w:hAnsi="Book Antiqua" w:cs="Times New Roman" w:hint="eastAsia"/>
          <w:color w:val="000000" w:themeColor="text1"/>
          <w:lang w:eastAsia="zh-CN"/>
        </w:rPr>
        <w:t xml:space="preserve">. </w:t>
      </w:r>
      <w:r w:rsidRPr="005B6D84">
        <w:rPr>
          <w:rFonts w:ascii="Book Antiqua" w:hAnsi="Book Antiqua" w:cs="Times New Roman"/>
          <w:color w:val="000000" w:themeColor="text1"/>
          <w:kern w:val="0"/>
        </w:rPr>
        <w:t>sannai@kms.ac.jp</w:t>
      </w:r>
    </w:p>
    <w:p w14:paraId="6903FA60" w14:textId="01FE2F47" w:rsidR="00DF5246" w:rsidRPr="005B6D84" w:rsidRDefault="00DF5246" w:rsidP="00DF5246">
      <w:pPr>
        <w:rPr>
          <w:color w:val="000000" w:themeColor="text1"/>
        </w:rPr>
      </w:pPr>
      <w:r w:rsidRPr="005B6D84">
        <w:rPr>
          <w:rFonts w:ascii="Book Antiqua" w:hAnsi="Book Antiqua"/>
          <w:b/>
          <w:color w:val="000000" w:themeColor="text1"/>
        </w:rPr>
        <w:t xml:space="preserve">Telephone: </w:t>
      </w:r>
      <w:r w:rsidRPr="005B6D84">
        <w:rPr>
          <w:rFonts w:ascii="Book Antiqua" w:hAnsi="Book Antiqua" w:cs="Times New Roman"/>
          <w:color w:val="000000" w:themeColor="text1"/>
        </w:rPr>
        <w:t>+81-87-8912156</w:t>
      </w:r>
      <w:r w:rsidRPr="005B6D84">
        <w:rPr>
          <w:rFonts w:hint="eastAsia"/>
          <w:color w:val="000000" w:themeColor="text1"/>
        </w:rPr>
        <w:t xml:space="preserve"> </w:t>
      </w:r>
    </w:p>
    <w:p w14:paraId="58A927E4" w14:textId="63C4D581" w:rsidR="00DF5246" w:rsidRPr="005B6D84" w:rsidRDefault="00DF5246" w:rsidP="00DF5246">
      <w:pPr>
        <w:rPr>
          <w:rFonts w:eastAsia="SimSun"/>
          <w:color w:val="000000" w:themeColor="text1"/>
          <w:lang w:eastAsia="zh-CN"/>
        </w:rPr>
      </w:pPr>
      <w:r w:rsidRPr="005B6D84">
        <w:rPr>
          <w:rFonts w:ascii="Book Antiqua" w:hAnsi="Book Antiqua"/>
          <w:b/>
          <w:color w:val="000000" w:themeColor="text1"/>
        </w:rPr>
        <w:t>Fax:</w:t>
      </w:r>
      <w:r w:rsidRPr="005B6D84">
        <w:rPr>
          <w:rFonts w:ascii="Book Antiqua" w:eastAsia="SimSun" w:hAnsi="Book Antiqua" w:hint="eastAsia"/>
          <w:b/>
          <w:color w:val="000000" w:themeColor="text1"/>
          <w:lang w:eastAsia="zh-CN"/>
        </w:rPr>
        <w:t xml:space="preserve"> </w:t>
      </w:r>
      <w:r w:rsidRPr="005B6D84">
        <w:rPr>
          <w:rFonts w:ascii="Book Antiqua" w:hAnsi="Book Antiqua" w:cs="Times New Roman"/>
          <w:color w:val="000000" w:themeColor="text1"/>
        </w:rPr>
        <w:t>+81-87-8912158</w:t>
      </w:r>
    </w:p>
    <w:p w14:paraId="4F154BED" w14:textId="77777777" w:rsidR="00DF5246" w:rsidRPr="005B6D84" w:rsidRDefault="00DF5246" w:rsidP="00DF5246">
      <w:pPr>
        <w:spacing w:line="360" w:lineRule="auto"/>
        <w:rPr>
          <w:rFonts w:ascii="Book Antiqua" w:eastAsia="SimSun" w:hAnsi="Book Antiqua"/>
          <w:b/>
          <w:color w:val="000000" w:themeColor="text1"/>
          <w:lang w:eastAsia="zh-CN"/>
        </w:rPr>
      </w:pPr>
    </w:p>
    <w:p w14:paraId="6C6C28B2" w14:textId="44485A32" w:rsidR="00DF5246" w:rsidRPr="005B6D84" w:rsidRDefault="00DF5246" w:rsidP="00DF5246">
      <w:pPr>
        <w:spacing w:line="360" w:lineRule="auto"/>
        <w:rPr>
          <w:rFonts w:ascii="Book Antiqua" w:hAnsi="Book Antiqua"/>
          <w:b/>
          <w:color w:val="000000" w:themeColor="text1"/>
        </w:rPr>
      </w:pPr>
      <w:r w:rsidRPr="005B6D84">
        <w:rPr>
          <w:rFonts w:ascii="Book Antiqua" w:hAnsi="Book Antiqua"/>
          <w:b/>
          <w:color w:val="000000" w:themeColor="text1"/>
        </w:rPr>
        <w:t xml:space="preserve">Received: </w:t>
      </w:r>
      <w:r w:rsidR="00AE3FAF" w:rsidRPr="005B6D84">
        <w:rPr>
          <w:rFonts w:ascii="Book Antiqua" w:hAnsi="Book Antiqua"/>
          <w:color w:val="000000" w:themeColor="text1"/>
        </w:rPr>
        <w:t>March</w:t>
      </w:r>
      <w:r w:rsidR="00AE3FAF" w:rsidRPr="005B6D84">
        <w:rPr>
          <w:rFonts w:ascii="Book Antiqua" w:eastAsia="SimSun" w:hAnsi="Book Antiqua" w:hint="eastAsia"/>
          <w:color w:val="000000" w:themeColor="text1"/>
          <w:lang w:eastAsia="zh-CN"/>
        </w:rPr>
        <w:t xml:space="preserve"> 25, 2016</w:t>
      </w:r>
      <w:r w:rsidRPr="005B6D84">
        <w:rPr>
          <w:rFonts w:ascii="Book Antiqua" w:hAnsi="Book Antiqua"/>
          <w:b/>
          <w:color w:val="000000" w:themeColor="text1"/>
        </w:rPr>
        <w:t xml:space="preserve">  </w:t>
      </w:r>
    </w:p>
    <w:p w14:paraId="0C6230D3" w14:textId="55B0A0D2" w:rsidR="00DF5246" w:rsidRPr="005B6D84" w:rsidRDefault="00DF5246" w:rsidP="00DF5246">
      <w:pPr>
        <w:spacing w:line="360" w:lineRule="auto"/>
        <w:rPr>
          <w:rFonts w:ascii="Book Antiqua" w:eastAsia="SimSun" w:hAnsi="Book Antiqua"/>
          <w:b/>
          <w:color w:val="000000" w:themeColor="text1"/>
          <w:lang w:eastAsia="zh-CN"/>
        </w:rPr>
      </w:pPr>
      <w:r w:rsidRPr="005B6D84">
        <w:rPr>
          <w:rFonts w:ascii="Book Antiqua" w:hAnsi="Book Antiqua"/>
          <w:b/>
          <w:color w:val="000000" w:themeColor="text1"/>
        </w:rPr>
        <w:t>Peer-review started:</w:t>
      </w:r>
      <w:r w:rsidR="001C080C" w:rsidRPr="005B6D84">
        <w:rPr>
          <w:rFonts w:ascii="Book Antiqua" w:eastAsia="SimSun" w:hAnsi="Book Antiqua" w:hint="eastAsia"/>
          <w:b/>
          <w:color w:val="000000" w:themeColor="text1"/>
          <w:lang w:eastAsia="zh-CN"/>
        </w:rPr>
        <w:t xml:space="preserve"> </w:t>
      </w:r>
      <w:r w:rsidR="001C080C" w:rsidRPr="005B6D84">
        <w:rPr>
          <w:rFonts w:ascii="Book Antiqua" w:hAnsi="Book Antiqua"/>
          <w:color w:val="000000" w:themeColor="text1"/>
        </w:rPr>
        <w:t>March</w:t>
      </w:r>
      <w:r w:rsidR="001C080C" w:rsidRPr="005B6D84">
        <w:rPr>
          <w:rFonts w:ascii="Book Antiqua" w:eastAsia="SimSun" w:hAnsi="Book Antiqua" w:hint="eastAsia"/>
          <w:color w:val="000000" w:themeColor="text1"/>
          <w:lang w:eastAsia="zh-CN"/>
        </w:rPr>
        <w:t xml:space="preserve"> 26, 2016</w:t>
      </w:r>
    </w:p>
    <w:p w14:paraId="2DF7C161" w14:textId="43466385" w:rsidR="00DF5246" w:rsidRPr="005B6D84" w:rsidRDefault="00DF5246" w:rsidP="00DF5246">
      <w:pPr>
        <w:spacing w:line="360" w:lineRule="auto"/>
        <w:rPr>
          <w:rFonts w:ascii="Book Antiqua" w:eastAsia="SimSun" w:hAnsi="Book Antiqua"/>
          <w:b/>
          <w:color w:val="000000" w:themeColor="text1"/>
          <w:lang w:eastAsia="zh-CN"/>
        </w:rPr>
      </w:pPr>
      <w:r w:rsidRPr="005B6D84">
        <w:rPr>
          <w:rFonts w:ascii="Book Antiqua" w:hAnsi="Book Antiqua"/>
          <w:b/>
          <w:color w:val="000000" w:themeColor="text1"/>
        </w:rPr>
        <w:t>First decision:</w:t>
      </w:r>
      <w:r w:rsidR="007E2845" w:rsidRPr="005B6D84">
        <w:rPr>
          <w:rFonts w:ascii="Book Antiqua" w:eastAsia="SimSun" w:hAnsi="Book Antiqua" w:hint="eastAsia"/>
          <w:b/>
          <w:color w:val="000000" w:themeColor="text1"/>
          <w:lang w:eastAsia="zh-CN"/>
        </w:rPr>
        <w:t xml:space="preserve"> </w:t>
      </w:r>
      <w:r w:rsidR="007E2845" w:rsidRPr="005B6D84">
        <w:rPr>
          <w:rFonts w:ascii="Book Antiqua" w:hAnsi="Book Antiqua"/>
          <w:color w:val="000000" w:themeColor="text1"/>
        </w:rPr>
        <w:t>May</w:t>
      </w:r>
      <w:r w:rsidR="007E2845" w:rsidRPr="005B6D84">
        <w:rPr>
          <w:rFonts w:ascii="Book Antiqua" w:eastAsia="SimSun" w:hAnsi="Book Antiqua" w:hint="eastAsia"/>
          <w:color w:val="000000" w:themeColor="text1"/>
          <w:lang w:eastAsia="zh-CN"/>
        </w:rPr>
        <w:t xml:space="preserve"> 12, 2016</w:t>
      </w:r>
    </w:p>
    <w:p w14:paraId="14C27EF5" w14:textId="5A0CE719" w:rsidR="00DF5246" w:rsidRPr="005B6D84" w:rsidRDefault="00DF5246" w:rsidP="00DF5246">
      <w:pPr>
        <w:spacing w:line="360" w:lineRule="auto"/>
        <w:rPr>
          <w:rFonts w:ascii="Book Antiqua" w:hAnsi="Book Antiqua"/>
          <w:b/>
          <w:color w:val="000000" w:themeColor="text1"/>
        </w:rPr>
      </w:pPr>
      <w:r w:rsidRPr="005B6D84">
        <w:rPr>
          <w:rFonts w:ascii="Book Antiqua" w:hAnsi="Book Antiqua"/>
          <w:b/>
          <w:color w:val="000000" w:themeColor="text1"/>
        </w:rPr>
        <w:t xml:space="preserve">Revised: </w:t>
      </w:r>
      <w:r w:rsidR="005973FB" w:rsidRPr="005B6D84">
        <w:rPr>
          <w:rFonts w:ascii="Book Antiqua" w:hAnsi="Book Antiqua"/>
          <w:color w:val="000000" w:themeColor="text1"/>
        </w:rPr>
        <w:t>May</w:t>
      </w:r>
      <w:r w:rsidR="005973FB" w:rsidRPr="005B6D84">
        <w:rPr>
          <w:rFonts w:ascii="Book Antiqua" w:eastAsia="SimSun" w:hAnsi="Book Antiqua" w:hint="eastAsia"/>
          <w:color w:val="000000" w:themeColor="text1"/>
          <w:lang w:eastAsia="zh-CN"/>
        </w:rPr>
        <w:t xml:space="preserve"> 23, 2016</w:t>
      </w:r>
      <w:r w:rsidRPr="005B6D84">
        <w:rPr>
          <w:rFonts w:ascii="Book Antiqua" w:hAnsi="Book Antiqua"/>
          <w:b/>
          <w:color w:val="000000" w:themeColor="text1"/>
        </w:rPr>
        <w:t xml:space="preserve"> </w:t>
      </w:r>
    </w:p>
    <w:p w14:paraId="048D32E2" w14:textId="744AA0CF" w:rsidR="00DF5246" w:rsidRPr="00910951" w:rsidRDefault="00DF5246" w:rsidP="00DF5246">
      <w:pPr>
        <w:spacing w:line="360" w:lineRule="auto"/>
        <w:rPr>
          <w:rFonts w:ascii="Book Antiqua" w:hAnsi="Book Antiqua"/>
          <w:color w:val="000000"/>
        </w:rPr>
      </w:pPr>
      <w:r w:rsidRPr="005B6D84">
        <w:rPr>
          <w:rFonts w:ascii="Book Antiqua" w:hAnsi="Book Antiqua"/>
          <w:b/>
          <w:color w:val="000000" w:themeColor="text1"/>
        </w:rPr>
        <w:t>Accepted:</w:t>
      </w:r>
      <w:r w:rsidR="00910951" w:rsidRPr="00910951">
        <w:rPr>
          <w:rFonts w:ascii="Book Antiqua" w:hAnsi="Book Antiqua"/>
          <w:color w:val="000000"/>
        </w:rPr>
        <w:t xml:space="preserve"> </w:t>
      </w:r>
      <w:r w:rsidR="00910951">
        <w:rPr>
          <w:rFonts w:ascii="Book Antiqua" w:hAnsi="Book Antiqua"/>
          <w:color w:val="000000"/>
        </w:rPr>
        <w:t>June 15</w:t>
      </w:r>
      <w:r w:rsidR="00910951" w:rsidRPr="00626148">
        <w:rPr>
          <w:rFonts w:ascii="Book Antiqua" w:hAnsi="Book Antiqua"/>
          <w:color w:val="000000"/>
        </w:rPr>
        <w:t>, 2016</w:t>
      </w:r>
      <w:bookmarkStart w:id="4" w:name="_GoBack"/>
      <w:bookmarkEnd w:id="4"/>
      <w:r w:rsidRPr="005B6D84">
        <w:rPr>
          <w:rFonts w:ascii="Book Antiqua" w:hAnsi="Book Antiqua"/>
          <w:b/>
          <w:color w:val="000000" w:themeColor="text1"/>
        </w:rPr>
        <w:t xml:space="preserve">  </w:t>
      </w:r>
    </w:p>
    <w:p w14:paraId="37E5AC38" w14:textId="77777777" w:rsidR="00DF5246" w:rsidRPr="005B6D84" w:rsidRDefault="00DF5246" w:rsidP="00DF5246">
      <w:pPr>
        <w:spacing w:line="360" w:lineRule="auto"/>
        <w:rPr>
          <w:rFonts w:ascii="Book Antiqua" w:hAnsi="Book Antiqua"/>
          <w:b/>
          <w:color w:val="000000" w:themeColor="text1"/>
        </w:rPr>
      </w:pPr>
      <w:r w:rsidRPr="005B6D84">
        <w:rPr>
          <w:rFonts w:ascii="Book Antiqua" w:hAnsi="Book Antiqua"/>
          <w:b/>
          <w:color w:val="000000" w:themeColor="text1"/>
        </w:rPr>
        <w:t>Article in press:</w:t>
      </w:r>
    </w:p>
    <w:p w14:paraId="010CA8F4" w14:textId="77777777" w:rsidR="00DF5246" w:rsidRPr="005B6D84" w:rsidRDefault="00DF5246" w:rsidP="00DF5246">
      <w:pPr>
        <w:spacing w:line="360" w:lineRule="auto"/>
        <w:rPr>
          <w:rFonts w:ascii="Book Antiqua" w:hAnsi="Book Antiqua"/>
          <w:color w:val="000000" w:themeColor="text1"/>
        </w:rPr>
      </w:pPr>
      <w:r w:rsidRPr="005B6D84">
        <w:rPr>
          <w:rFonts w:ascii="Book Antiqua" w:hAnsi="Book Antiqua"/>
          <w:b/>
          <w:color w:val="000000" w:themeColor="text1"/>
        </w:rPr>
        <w:t>Published online:</w:t>
      </w:r>
    </w:p>
    <w:p w14:paraId="6B8AAD02" w14:textId="2CDBF603" w:rsidR="005054C1" w:rsidRPr="005B6D84" w:rsidRDefault="005054C1" w:rsidP="00F631AC">
      <w:pPr>
        <w:rPr>
          <w:rFonts w:ascii="Book Antiqua" w:eastAsia="SimSun" w:hAnsi="Book Antiqua" w:cs="Times New Roman"/>
          <w:color w:val="000000" w:themeColor="text1"/>
          <w:lang w:eastAsia="zh-CN"/>
        </w:rPr>
      </w:pPr>
      <w:r w:rsidRPr="005B6D84">
        <w:rPr>
          <w:rFonts w:ascii="Book Antiqua" w:eastAsia="SimSun" w:hAnsi="Book Antiqua" w:cs="Times New Roman"/>
          <w:color w:val="000000" w:themeColor="text1"/>
          <w:lang w:eastAsia="zh-CN"/>
        </w:rPr>
        <w:br w:type="page"/>
      </w:r>
    </w:p>
    <w:p w14:paraId="2F1FC5C9" w14:textId="36496CF4" w:rsidR="006C33AE" w:rsidRPr="005B6D84" w:rsidRDefault="006C33AE" w:rsidP="006C33AE">
      <w:pPr>
        <w:contextualSpacing/>
        <w:jc w:val="left"/>
        <w:rPr>
          <w:rFonts w:ascii="Book Antiqua" w:hAnsi="Book Antiqua"/>
          <w:color w:val="000000" w:themeColor="text1"/>
        </w:rPr>
      </w:pPr>
      <w:r w:rsidRPr="005B6D84">
        <w:rPr>
          <w:rFonts w:ascii="Book Antiqua" w:hAnsi="Book Antiqua"/>
          <w:b/>
          <w:color w:val="000000" w:themeColor="text1"/>
        </w:rPr>
        <w:lastRenderedPageBreak/>
        <w:t xml:space="preserve">Abstract </w:t>
      </w:r>
    </w:p>
    <w:p w14:paraId="41804D56" w14:textId="4782D5C3" w:rsidR="00EB0971" w:rsidRPr="005B6D84" w:rsidRDefault="004B50FC" w:rsidP="008F0A20">
      <w:pPr>
        <w:rPr>
          <w:rFonts w:ascii="Book Antiqua" w:hAnsi="Book Antiqua"/>
          <w:color w:val="000000" w:themeColor="text1"/>
          <w:kern w:val="0"/>
        </w:rPr>
      </w:pPr>
      <w:r w:rsidRPr="005B6D84">
        <w:rPr>
          <w:rFonts w:ascii="Book Antiqua" w:hAnsi="Book Antiqua"/>
          <w:color w:val="000000" w:themeColor="text1"/>
          <w:kern w:val="0"/>
        </w:rPr>
        <w:t>Duodenal endoscopic resection</w:t>
      </w:r>
      <w:r w:rsidR="00327F47" w:rsidRPr="005B6D84">
        <w:rPr>
          <w:rFonts w:ascii="Book Antiqua" w:hAnsi="Book Antiqua"/>
          <w:color w:val="000000" w:themeColor="text1"/>
          <w:kern w:val="0"/>
        </w:rPr>
        <w:t xml:space="preserve"> is </w:t>
      </w:r>
      <w:r w:rsidRPr="005B6D84">
        <w:rPr>
          <w:rFonts w:ascii="Book Antiqua" w:hAnsi="Book Antiqua"/>
          <w:color w:val="000000" w:themeColor="text1"/>
          <w:kern w:val="0"/>
        </w:rPr>
        <w:t xml:space="preserve">the most difficult </w:t>
      </w:r>
      <w:r w:rsidR="00274044" w:rsidRPr="005B6D84">
        <w:rPr>
          <w:rFonts w:ascii="Book Antiqua" w:hAnsi="Book Antiqua"/>
          <w:color w:val="000000" w:themeColor="text1"/>
          <w:kern w:val="0"/>
        </w:rPr>
        <w:t xml:space="preserve">type of endoscopic </w:t>
      </w:r>
      <w:r w:rsidR="00B330F6" w:rsidRPr="005B6D84">
        <w:rPr>
          <w:rFonts w:ascii="Book Antiqua" w:hAnsi="Book Antiqua"/>
          <w:color w:val="000000" w:themeColor="text1"/>
          <w:kern w:val="0"/>
        </w:rPr>
        <w:t>treatment</w:t>
      </w:r>
      <w:r w:rsidR="00A0238B" w:rsidRPr="005B6D84">
        <w:rPr>
          <w:rFonts w:ascii="Book Antiqua" w:hAnsi="Book Antiqua"/>
          <w:color w:val="000000" w:themeColor="text1"/>
          <w:kern w:val="0"/>
        </w:rPr>
        <w:t xml:space="preserve"> </w:t>
      </w:r>
      <w:r w:rsidRPr="005B6D84">
        <w:rPr>
          <w:rFonts w:ascii="Book Antiqua" w:hAnsi="Book Antiqua"/>
          <w:color w:val="000000" w:themeColor="text1"/>
          <w:kern w:val="0"/>
        </w:rPr>
        <w:t>in the gastrointestinal tract (GI)</w:t>
      </w:r>
      <w:r w:rsidR="00022943" w:rsidRPr="005B6D84">
        <w:rPr>
          <w:rFonts w:ascii="Book Antiqua" w:hAnsi="Book Antiqua"/>
          <w:color w:val="000000" w:themeColor="text1"/>
          <w:kern w:val="0"/>
        </w:rPr>
        <w:t xml:space="preserve"> and is</w:t>
      </w:r>
      <w:r w:rsidRPr="005B6D84">
        <w:rPr>
          <w:rFonts w:ascii="Book Antiqua" w:hAnsi="Book Antiqua"/>
          <w:color w:val="000000" w:themeColor="text1"/>
          <w:kern w:val="0"/>
        </w:rPr>
        <w:t xml:space="preserve"> </w:t>
      </w:r>
      <w:r w:rsidR="00327F47" w:rsidRPr="005B6D84">
        <w:rPr>
          <w:rFonts w:ascii="Book Antiqua" w:hAnsi="Book Antiqua"/>
          <w:color w:val="000000" w:themeColor="text1"/>
          <w:kern w:val="0"/>
        </w:rPr>
        <w:t>technically challenging because of anatomical specificities</w:t>
      </w:r>
      <w:r w:rsidR="00A0238B" w:rsidRPr="005B6D84">
        <w:rPr>
          <w:rFonts w:ascii="Book Antiqua" w:hAnsi="Book Antiqua"/>
          <w:color w:val="000000" w:themeColor="text1"/>
          <w:kern w:val="0"/>
        </w:rPr>
        <w:t>.</w:t>
      </w:r>
      <w:r w:rsidR="00327F47" w:rsidRPr="005B6D84">
        <w:rPr>
          <w:rFonts w:ascii="Book Antiqua" w:hAnsi="Book Antiqua"/>
          <w:color w:val="000000" w:themeColor="text1"/>
          <w:kern w:val="0"/>
        </w:rPr>
        <w:t xml:space="preserve"> </w:t>
      </w:r>
      <w:r w:rsidR="00A0238B" w:rsidRPr="005B6D84">
        <w:rPr>
          <w:rFonts w:ascii="Book Antiqua" w:hAnsi="Book Antiqua"/>
          <w:color w:val="000000" w:themeColor="text1"/>
          <w:kern w:val="0"/>
        </w:rPr>
        <w:t>I</w:t>
      </w:r>
      <w:r w:rsidR="00022943" w:rsidRPr="005B6D84">
        <w:rPr>
          <w:rFonts w:ascii="Book Antiqua" w:hAnsi="Book Antiqua"/>
          <w:color w:val="000000" w:themeColor="text1"/>
          <w:kern w:val="0"/>
        </w:rPr>
        <w:t xml:space="preserve">n addition to </w:t>
      </w:r>
      <w:r w:rsidR="00A0238B" w:rsidRPr="005B6D84">
        <w:rPr>
          <w:rFonts w:ascii="Book Antiqua" w:hAnsi="Book Antiqua"/>
          <w:color w:val="000000" w:themeColor="text1"/>
          <w:kern w:val="0"/>
        </w:rPr>
        <w:t>these</w:t>
      </w:r>
      <w:r w:rsidR="00022943" w:rsidRPr="005B6D84">
        <w:rPr>
          <w:rFonts w:ascii="Book Antiqua" w:hAnsi="Book Antiqua"/>
          <w:color w:val="000000" w:themeColor="text1"/>
          <w:kern w:val="0"/>
        </w:rPr>
        <w:t xml:space="preserve"> </w:t>
      </w:r>
      <w:r w:rsidR="00327F47" w:rsidRPr="005B6D84">
        <w:rPr>
          <w:rFonts w:ascii="Book Antiqua" w:hAnsi="Book Antiqua"/>
          <w:color w:val="000000" w:themeColor="text1"/>
          <w:kern w:val="0"/>
        </w:rPr>
        <w:t>technical difficulties</w:t>
      </w:r>
      <w:r w:rsidR="00022943" w:rsidRPr="005B6D84">
        <w:rPr>
          <w:rFonts w:ascii="Book Antiqua" w:hAnsi="Book Antiqua"/>
          <w:color w:val="000000" w:themeColor="text1"/>
          <w:kern w:val="0"/>
        </w:rPr>
        <w:t xml:space="preserve">, </w:t>
      </w:r>
      <w:r w:rsidR="00A0238B" w:rsidRPr="005B6D84">
        <w:rPr>
          <w:rFonts w:ascii="Book Antiqua" w:hAnsi="Book Antiqua"/>
          <w:color w:val="000000" w:themeColor="text1"/>
          <w:kern w:val="0"/>
        </w:rPr>
        <w:t>this procedure</w:t>
      </w:r>
      <w:r w:rsidR="00022943" w:rsidRPr="005B6D84">
        <w:rPr>
          <w:rFonts w:ascii="Book Antiqua" w:hAnsi="Book Antiqua"/>
          <w:color w:val="000000" w:themeColor="text1"/>
          <w:kern w:val="0"/>
        </w:rPr>
        <w:t xml:space="preserve"> is associated with</w:t>
      </w:r>
      <w:r w:rsidR="00327F47" w:rsidRPr="005B6D84">
        <w:rPr>
          <w:rFonts w:ascii="Book Antiqua" w:hAnsi="Book Antiqua"/>
          <w:color w:val="000000" w:themeColor="text1"/>
          <w:kern w:val="0"/>
        </w:rPr>
        <w:t xml:space="preserve"> a</w:t>
      </w:r>
      <w:r w:rsidR="00A0238B" w:rsidRPr="005B6D84">
        <w:rPr>
          <w:rFonts w:ascii="Book Antiqua" w:hAnsi="Book Antiqua"/>
          <w:color w:val="000000" w:themeColor="text1"/>
          <w:kern w:val="0"/>
        </w:rPr>
        <w:t xml:space="preserve"> significantly</w:t>
      </w:r>
      <w:r w:rsidR="00327F47" w:rsidRPr="005B6D84">
        <w:rPr>
          <w:rFonts w:ascii="Book Antiqua" w:hAnsi="Book Antiqua" w:cs="Times New Roman"/>
          <w:color w:val="000000" w:themeColor="text1"/>
        </w:rPr>
        <w:t xml:space="preserve"> higher rate of complication </w:t>
      </w:r>
      <w:r w:rsidR="003508BB" w:rsidRPr="005B6D84">
        <w:rPr>
          <w:rFonts w:ascii="Book Antiqua" w:hAnsi="Book Antiqua" w:cs="Times New Roman"/>
          <w:color w:val="000000" w:themeColor="text1"/>
        </w:rPr>
        <w:t>than</w:t>
      </w:r>
      <w:r w:rsidR="00022943" w:rsidRPr="005B6D84">
        <w:rPr>
          <w:rFonts w:ascii="Book Antiqua" w:hAnsi="Book Antiqua" w:cs="Times New Roman"/>
          <w:color w:val="000000" w:themeColor="text1"/>
        </w:rPr>
        <w:t xml:space="preserve"> surgery </w:t>
      </w:r>
      <w:r w:rsidR="00327F47" w:rsidRPr="005B6D84">
        <w:rPr>
          <w:rFonts w:ascii="Book Antiqua" w:hAnsi="Book Antiqua" w:cs="Times New Roman"/>
          <w:color w:val="000000" w:themeColor="text1"/>
        </w:rPr>
        <w:t>in other parts of the GI tract.</w:t>
      </w:r>
      <w:r w:rsidR="00327F47" w:rsidRPr="005B6D84">
        <w:rPr>
          <w:rFonts w:ascii="Book Antiqua" w:hAnsi="Book Antiqua"/>
          <w:color w:val="000000" w:themeColor="text1"/>
        </w:rPr>
        <w:t xml:space="preserve"> </w:t>
      </w:r>
      <w:r w:rsidR="008F0A20" w:rsidRPr="005B6D84">
        <w:rPr>
          <w:rFonts w:ascii="Book Antiqua" w:hAnsi="Book Antiqua"/>
          <w:color w:val="000000" w:themeColor="text1"/>
          <w:kern w:val="0"/>
        </w:rPr>
        <w:t>P</w:t>
      </w:r>
      <w:r w:rsidR="007739E3" w:rsidRPr="005B6D84">
        <w:rPr>
          <w:rFonts w:ascii="Book Antiqua" w:hAnsi="Book Antiqua"/>
          <w:color w:val="000000" w:themeColor="text1"/>
          <w:kern w:val="0"/>
        </w:rPr>
        <w:t>ostoperative d</w:t>
      </w:r>
      <w:r w:rsidR="008F0A20" w:rsidRPr="005B6D84">
        <w:rPr>
          <w:rFonts w:ascii="Book Antiqua" w:hAnsi="Book Antiqua"/>
          <w:color w:val="000000" w:themeColor="text1"/>
          <w:kern w:val="0"/>
        </w:rPr>
        <w:t xml:space="preserve">elayed perforation and bleeding </w:t>
      </w:r>
      <w:r w:rsidR="007739E3" w:rsidRPr="005B6D84">
        <w:rPr>
          <w:rFonts w:ascii="Book Antiqua" w:hAnsi="Book Antiqua"/>
          <w:color w:val="000000" w:themeColor="text1"/>
          <w:kern w:val="0"/>
        </w:rPr>
        <w:t>are hazardous complication</w:t>
      </w:r>
      <w:r w:rsidR="00022943" w:rsidRPr="005B6D84">
        <w:rPr>
          <w:rFonts w:ascii="Book Antiqua" w:hAnsi="Book Antiqua"/>
          <w:color w:val="000000" w:themeColor="text1"/>
          <w:kern w:val="0"/>
        </w:rPr>
        <w:t>s</w:t>
      </w:r>
      <w:r w:rsidR="007739E3" w:rsidRPr="005B6D84">
        <w:rPr>
          <w:rFonts w:ascii="Book Antiqua" w:hAnsi="Book Antiqua"/>
          <w:color w:val="000000" w:themeColor="text1"/>
          <w:kern w:val="0"/>
        </w:rPr>
        <w:t>,</w:t>
      </w:r>
      <w:r w:rsidR="00327F47" w:rsidRPr="005B6D84">
        <w:rPr>
          <w:rFonts w:ascii="Book Antiqua" w:hAnsi="Book Antiqua"/>
          <w:color w:val="000000" w:themeColor="text1"/>
        </w:rPr>
        <w:t xml:space="preserve"> </w:t>
      </w:r>
      <w:r w:rsidR="00022943" w:rsidRPr="005B6D84">
        <w:rPr>
          <w:rFonts w:ascii="Book Antiqua" w:hAnsi="Book Antiqua"/>
          <w:color w:val="000000" w:themeColor="text1"/>
        </w:rPr>
        <w:t xml:space="preserve">and </w:t>
      </w:r>
      <w:r w:rsidR="007739E3" w:rsidRPr="005B6D84">
        <w:rPr>
          <w:rFonts w:ascii="Book Antiqua" w:hAnsi="Book Antiqua"/>
          <w:color w:val="000000" w:themeColor="text1"/>
          <w:kern w:val="0"/>
        </w:rPr>
        <w:t xml:space="preserve">emergency surgical intervention </w:t>
      </w:r>
      <w:r w:rsidR="00022943" w:rsidRPr="005B6D84">
        <w:rPr>
          <w:rFonts w:ascii="Book Antiqua" w:hAnsi="Book Antiqua"/>
          <w:color w:val="000000" w:themeColor="text1"/>
          <w:kern w:val="0"/>
        </w:rPr>
        <w:t xml:space="preserve">is </w:t>
      </w:r>
      <w:r w:rsidR="0050572B" w:rsidRPr="005B6D84">
        <w:rPr>
          <w:rFonts w:ascii="Book Antiqua" w:hAnsi="Book Antiqua"/>
          <w:color w:val="000000" w:themeColor="text1"/>
          <w:kern w:val="0"/>
        </w:rPr>
        <w:t xml:space="preserve">sometimes </w:t>
      </w:r>
      <w:r w:rsidR="007739E3" w:rsidRPr="005B6D84">
        <w:rPr>
          <w:rFonts w:ascii="Book Antiqua" w:hAnsi="Book Antiqua"/>
          <w:color w:val="000000" w:themeColor="text1"/>
          <w:kern w:val="0"/>
        </w:rPr>
        <w:t>required.</w:t>
      </w:r>
      <w:r w:rsidR="008F0A20" w:rsidRPr="005B6D84">
        <w:rPr>
          <w:rFonts w:ascii="Book Antiqua" w:hAnsi="Book Antiqua"/>
          <w:color w:val="000000" w:themeColor="text1"/>
          <w:kern w:val="0"/>
        </w:rPr>
        <w:t xml:space="preserve"> </w:t>
      </w:r>
      <w:r w:rsidR="0050572B" w:rsidRPr="005B6D84">
        <w:rPr>
          <w:rFonts w:ascii="Book Antiqua" w:hAnsi="Book Antiqua"/>
          <w:color w:val="000000" w:themeColor="text1"/>
          <w:kern w:val="0"/>
        </w:rPr>
        <w:t>Therefore, i</w:t>
      </w:r>
      <w:r w:rsidR="008F0A20" w:rsidRPr="005B6D84">
        <w:rPr>
          <w:rFonts w:ascii="Book Antiqua" w:hAnsi="Book Antiqua"/>
          <w:color w:val="000000" w:themeColor="text1"/>
          <w:kern w:val="0"/>
        </w:rPr>
        <w:t xml:space="preserve">t is urgently necessary to establish </w:t>
      </w:r>
      <w:r w:rsidR="00022943" w:rsidRPr="005B6D84">
        <w:rPr>
          <w:rFonts w:ascii="Book Antiqua" w:hAnsi="Book Antiqua"/>
          <w:color w:val="000000" w:themeColor="text1"/>
          <w:kern w:val="0"/>
        </w:rPr>
        <w:t xml:space="preserve">a </w:t>
      </w:r>
      <w:r w:rsidR="008F0A20" w:rsidRPr="005B6D84">
        <w:rPr>
          <w:rFonts w:ascii="Book Antiqua" w:hAnsi="Book Antiqua"/>
          <w:color w:val="000000" w:themeColor="text1"/>
          <w:kern w:val="0"/>
        </w:rPr>
        <w:t>management</w:t>
      </w:r>
      <w:r w:rsidR="00A0238B" w:rsidRPr="005B6D84">
        <w:rPr>
          <w:rFonts w:ascii="Book Antiqua" w:hAnsi="Book Antiqua"/>
          <w:color w:val="000000" w:themeColor="text1"/>
          <w:kern w:val="0"/>
        </w:rPr>
        <w:t xml:space="preserve"> protocol</w:t>
      </w:r>
      <w:r w:rsidR="008F0A20" w:rsidRPr="005B6D84">
        <w:rPr>
          <w:rFonts w:ascii="Book Antiqua" w:hAnsi="Book Antiqua"/>
          <w:color w:val="000000" w:themeColor="text1"/>
          <w:kern w:val="0"/>
        </w:rPr>
        <w:t xml:space="preserve"> for preventing serious complications. </w:t>
      </w:r>
      <w:r w:rsidR="00A0238B" w:rsidRPr="005B6D84">
        <w:rPr>
          <w:rFonts w:ascii="Book Antiqua" w:hAnsi="Book Antiqua"/>
          <w:color w:val="000000" w:themeColor="text1"/>
          <w:kern w:val="0"/>
        </w:rPr>
        <w:t xml:space="preserve">For instance, the </w:t>
      </w:r>
      <w:r w:rsidR="0050572B" w:rsidRPr="005B6D84">
        <w:rPr>
          <w:rFonts w:ascii="Book Antiqua" w:hAnsi="Book Antiqua"/>
          <w:color w:val="000000" w:themeColor="text1"/>
          <w:kern w:val="0"/>
        </w:rPr>
        <w:t xml:space="preserve">prophylactic closure </w:t>
      </w:r>
      <w:r w:rsidR="00022943" w:rsidRPr="005B6D84">
        <w:rPr>
          <w:rFonts w:ascii="Book Antiqua" w:hAnsi="Book Antiqua"/>
          <w:color w:val="000000" w:themeColor="text1"/>
          <w:kern w:val="0"/>
        </w:rPr>
        <w:t xml:space="preserve">of </w:t>
      </w:r>
      <w:r w:rsidRPr="005B6D84">
        <w:rPr>
          <w:rFonts w:ascii="Book Antiqua" w:hAnsi="Book Antiqua"/>
          <w:color w:val="000000" w:themeColor="text1"/>
          <w:kern w:val="0"/>
        </w:rPr>
        <w:t xml:space="preserve">large </w:t>
      </w:r>
      <w:r w:rsidR="0050572B" w:rsidRPr="005B6D84">
        <w:rPr>
          <w:rFonts w:ascii="Book Antiqua" w:hAnsi="Book Antiqua"/>
          <w:color w:val="000000" w:themeColor="text1"/>
          <w:kern w:val="0"/>
        </w:rPr>
        <w:t>mucosal defect</w:t>
      </w:r>
      <w:r w:rsidR="00022943" w:rsidRPr="005B6D84">
        <w:rPr>
          <w:rFonts w:ascii="Book Antiqua" w:hAnsi="Book Antiqua"/>
          <w:color w:val="000000" w:themeColor="text1"/>
          <w:kern w:val="0"/>
        </w:rPr>
        <w:t>s</w:t>
      </w:r>
      <w:r w:rsidR="0050572B" w:rsidRPr="005B6D84">
        <w:rPr>
          <w:rFonts w:ascii="Book Antiqua" w:hAnsi="Book Antiqua"/>
          <w:color w:val="000000" w:themeColor="text1"/>
          <w:kern w:val="0"/>
        </w:rPr>
        <w:t xml:space="preserve"> after endoscopic resection </w:t>
      </w:r>
      <w:r w:rsidR="006F5413" w:rsidRPr="005B6D84">
        <w:rPr>
          <w:rFonts w:ascii="Book Antiqua" w:hAnsi="Book Antiqua"/>
          <w:color w:val="000000" w:themeColor="text1"/>
          <w:kern w:val="0"/>
        </w:rPr>
        <w:t>may</w:t>
      </w:r>
      <w:r w:rsidR="00022943" w:rsidRPr="005B6D84">
        <w:rPr>
          <w:rFonts w:ascii="Book Antiqua" w:hAnsi="Book Antiqua"/>
          <w:color w:val="000000" w:themeColor="text1"/>
          <w:kern w:val="0"/>
        </w:rPr>
        <w:t xml:space="preserve"> </w:t>
      </w:r>
      <w:r w:rsidR="0050572B" w:rsidRPr="005B6D84">
        <w:rPr>
          <w:rFonts w:ascii="Book Antiqua" w:hAnsi="Book Antiqua"/>
          <w:color w:val="000000" w:themeColor="text1"/>
          <w:kern w:val="0"/>
        </w:rPr>
        <w:t>reduce the risk of hazardous complications. However, the size of mucosal defect</w:t>
      </w:r>
      <w:r w:rsidR="00022943" w:rsidRPr="005B6D84">
        <w:rPr>
          <w:rFonts w:ascii="Book Antiqua" w:hAnsi="Book Antiqua"/>
          <w:color w:val="000000" w:themeColor="text1"/>
          <w:kern w:val="0"/>
        </w:rPr>
        <w:t>s</w:t>
      </w:r>
      <w:r w:rsidR="0050572B" w:rsidRPr="005B6D84">
        <w:rPr>
          <w:rFonts w:ascii="Book Antiqua" w:hAnsi="Book Antiqua"/>
          <w:color w:val="000000" w:themeColor="text1"/>
          <w:kern w:val="0"/>
        </w:rPr>
        <w:t xml:space="preserve"> after </w:t>
      </w:r>
      <w:r w:rsidRPr="005B6D84">
        <w:rPr>
          <w:rFonts w:ascii="Book Antiqua" w:hAnsi="Book Antiqua"/>
          <w:color w:val="000000" w:themeColor="text1"/>
          <w:kern w:val="0"/>
        </w:rPr>
        <w:t>endoscopic submucosal dissection (</w:t>
      </w:r>
      <w:r w:rsidR="0050572B" w:rsidRPr="005B6D84">
        <w:rPr>
          <w:rFonts w:ascii="Book Antiqua" w:hAnsi="Book Antiqua"/>
          <w:color w:val="000000" w:themeColor="text1"/>
          <w:kern w:val="0"/>
        </w:rPr>
        <w:t>ESD</w:t>
      </w:r>
      <w:r w:rsidRPr="005B6D84">
        <w:rPr>
          <w:rFonts w:ascii="Book Antiqua" w:hAnsi="Book Antiqua"/>
          <w:color w:val="000000" w:themeColor="text1"/>
          <w:kern w:val="0"/>
        </w:rPr>
        <w:t>)</w:t>
      </w:r>
      <w:r w:rsidR="0050572B" w:rsidRPr="005B6D84">
        <w:rPr>
          <w:rFonts w:ascii="Book Antiqua" w:hAnsi="Book Antiqua"/>
          <w:color w:val="000000" w:themeColor="text1"/>
          <w:kern w:val="0"/>
        </w:rPr>
        <w:t xml:space="preserve"> is relatively large compared </w:t>
      </w:r>
      <w:r w:rsidR="006F5413" w:rsidRPr="005B6D84">
        <w:rPr>
          <w:rFonts w:ascii="Book Antiqua" w:hAnsi="Book Antiqua"/>
          <w:color w:val="000000" w:themeColor="text1"/>
          <w:kern w:val="0"/>
        </w:rPr>
        <w:t>with</w:t>
      </w:r>
      <w:r w:rsidR="0050572B" w:rsidRPr="005B6D84">
        <w:rPr>
          <w:rFonts w:ascii="Book Antiqua" w:hAnsi="Book Antiqua"/>
          <w:color w:val="000000" w:themeColor="text1"/>
          <w:kern w:val="0"/>
        </w:rPr>
        <w:t xml:space="preserve"> </w:t>
      </w:r>
      <w:r w:rsidR="00022943" w:rsidRPr="005B6D84">
        <w:rPr>
          <w:rFonts w:ascii="Book Antiqua" w:hAnsi="Book Antiqua"/>
          <w:color w:val="000000" w:themeColor="text1"/>
          <w:kern w:val="0"/>
        </w:rPr>
        <w:t xml:space="preserve">the size after </w:t>
      </w:r>
      <w:r w:rsidRPr="005B6D84">
        <w:rPr>
          <w:rFonts w:ascii="Book Antiqua" w:hAnsi="Book Antiqua"/>
          <w:color w:val="000000" w:themeColor="text1"/>
          <w:kern w:val="0"/>
        </w:rPr>
        <w:t>endoscopic mucosal resection</w:t>
      </w:r>
      <w:r w:rsidR="0050572B" w:rsidRPr="005B6D84">
        <w:rPr>
          <w:rFonts w:ascii="Book Antiqua" w:hAnsi="Book Antiqua"/>
          <w:color w:val="000000" w:themeColor="text1"/>
          <w:kern w:val="0"/>
        </w:rPr>
        <w:t>, making it impossible to achieve complete closure using only conventional</w:t>
      </w:r>
      <w:r w:rsidR="00B32256" w:rsidRPr="005B6D84">
        <w:rPr>
          <w:rFonts w:ascii="Book Antiqua" w:hAnsi="Book Antiqua"/>
          <w:color w:val="000000" w:themeColor="text1"/>
          <w:kern w:val="0"/>
        </w:rPr>
        <w:t xml:space="preserve"> clips. The over-the-scope clip</w:t>
      </w:r>
      <w:r w:rsidR="0050572B" w:rsidRPr="005B6D84">
        <w:rPr>
          <w:rFonts w:ascii="Book Antiqua" w:hAnsi="Book Antiqua"/>
          <w:color w:val="000000" w:themeColor="text1"/>
          <w:kern w:val="0"/>
        </w:rPr>
        <w:t xml:space="preserve"> and polyglycolic acid (PGA) sheets with fibrin gel</w:t>
      </w:r>
      <w:r w:rsidR="005D3CD2" w:rsidRPr="005B6D84">
        <w:rPr>
          <w:rFonts w:ascii="Book Antiqua" w:hAnsi="Book Antiqua"/>
          <w:color w:val="000000" w:themeColor="text1"/>
          <w:kern w:val="0"/>
        </w:rPr>
        <w:t xml:space="preserve"> </w:t>
      </w:r>
      <w:r w:rsidR="005970A9" w:rsidRPr="005B6D84">
        <w:rPr>
          <w:rFonts w:ascii="Book Antiqua" w:hAnsi="Book Antiqua"/>
          <w:color w:val="000000" w:themeColor="text1"/>
          <w:kern w:val="0"/>
        </w:rPr>
        <w:t>make it possible to close large mucosal defect</w:t>
      </w:r>
      <w:r w:rsidR="00022943" w:rsidRPr="005B6D84">
        <w:rPr>
          <w:rFonts w:ascii="Book Antiqua" w:hAnsi="Book Antiqua"/>
          <w:color w:val="000000" w:themeColor="text1"/>
          <w:kern w:val="0"/>
        </w:rPr>
        <w:t>s</w:t>
      </w:r>
      <w:r w:rsidR="005970A9" w:rsidRPr="005B6D84">
        <w:rPr>
          <w:rFonts w:ascii="Book Antiqua" w:hAnsi="Book Antiqua"/>
          <w:color w:val="000000" w:themeColor="text1"/>
          <w:kern w:val="0"/>
        </w:rPr>
        <w:t xml:space="preserve"> after duodenal ESD. </w:t>
      </w:r>
      <w:r w:rsidR="00022943" w:rsidRPr="005B6D84">
        <w:rPr>
          <w:rFonts w:ascii="Book Antiqua" w:hAnsi="Book Antiqua"/>
          <w:color w:val="000000" w:themeColor="text1"/>
          <w:kern w:val="0"/>
        </w:rPr>
        <w:t>In addition to</w:t>
      </w:r>
      <w:r w:rsidR="005970A9" w:rsidRPr="005B6D84">
        <w:rPr>
          <w:rFonts w:ascii="Book Antiqua" w:hAnsi="Book Antiqua"/>
          <w:color w:val="000000" w:themeColor="text1"/>
          <w:kern w:val="0"/>
        </w:rPr>
        <w:t xml:space="preserve"> </w:t>
      </w:r>
      <w:r w:rsidR="00535492" w:rsidRPr="005B6D84">
        <w:rPr>
          <w:rFonts w:ascii="Book Antiqua" w:hAnsi="Book Antiqua"/>
          <w:color w:val="000000" w:themeColor="text1"/>
          <w:kern w:val="0"/>
        </w:rPr>
        <w:t>the combination of laparoscopic surgery and endoscopic resection, endo</w:t>
      </w:r>
      <w:r w:rsidR="00B32256" w:rsidRPr="005B6D84">
        <w:rPr>
          <w:rFonts w:ascii="Book Antiqua" w:hAnsi="Book Antiqua"/>
          <w:color w:val="000000" w:themeColor="text1"/>
          <w:kern w:val="0"/>
        </w:rPr>
        <w:t>scopic full-thickness resection</w:t>
      </w:r>
      <w:r w:rsidR="00535492" w:rsidRPr="005B6D84">
        <w:rPr>
          <w:rFonts w:ascii="Book Antiqua" w:hAnsi="Book Antiqua"/>
          <w:color w:val="000000" w:themeColor="text1"/>
          <w:kern w:val="0"/>
        </w:rPr>
        <w:t xml:space="preserve"> </w:t>
      </w:r>
      <w:r w:rsidR="00274044" w:rsidRPr="005B6D84">
        <w:rPr>
          <w:rFonts w:ascii="Book Antiqua" w:hAnsi="Book Antiqua"/>
          <w:color w:val="000000" w:themeColor="text1"/>
          <w:kern w:val="0"/>
        </w:rPr>
        <w:t xml:space="preserve">holds </w:t>
      </w:r>
      <w:r w:rsidR="00535492" w:rsidRPr="005B6D84">
        <w:rPr>
          <w:rFonts w:ascii="Book Antiqua" w:hAnsi="Book Antiqua"/>
          <w:color w:val="000000" w:themeColor="text1"/>
          <w:kern w:val="0"/>
        </w:rPr>
        <w:t xml:space="preserve">therapeutic potential for </w:t>
      </w:r>
      <w:r w:rsidR="00022943" w:rsidRPr="005B6D84">
        <w:rPr>
          <w:rFonts w:ascii="Book Antiqua" w:hAnsi="Book Antiqua"/>
          <w:color w:val="000000" w:themeColor="text1"/>
          <w:kern w:val="0"/>
        </w:rPr>
        <w:t xml:space="preserve">difficult </w:t>
      </w:r>
      <w:r w:rsidR="00535492" w:rsidRPr="005B6D84">
        <w:rPr>
          <w:rFonts w:ascii="Book Antiqua" w:hAnsi="Book Antiqua"/>
          <w:color w:val="000000" w:themeColor="text1"/>
          <w:kern w:val="0"/>
        </w:rPr>
        <w:t>duodenal lesion</w:t>
      </w:r>
      <w:r w:rsidR="00022943" w:rsidRPr="005B6D84">
        <w:rPr>
          <w:rFonts w:ascii="Book Antiqua" w:hAnsi="Book Antiqua"/>
          <w:color w:val="000000" w:themeColor="text1"/>
          <w:kern w:val="0"/>
        </w:rPr>
        <w:t>s</w:t>
      </w:r>
      <w:r w:rsidR="00535492" w:rsidRPr="005B6D84">
        <w:rPr>
          <w:rFonts w:ascii="Book Antiqua" w:hAnsi="Book Antiqua"/>
          <w:color w:val="000000" w:themeColor="text1"/>
          <w:kern w:val="0"/>
        </w:rPr>
        <w:t xml:space="preserve"> and </w:t>
      </w:r>
      <w:r w:rsidR="006F5413" w:rsidRPr="005B6D84">
        <w:rPr>
          <w:rFonts w:ascii="Book Antiqua" w:hAnsi="Book Antiqua"/>
          <w:color w:val="000000" w:themeColor="text1"/>
          <w:kern w:val="0"/>
        </w:rPr>
        <w:t>may</w:t>
      </w:r>
      <w:r w:rsidR="00022943" w:rsidRPr="005B6D84">
        <w:rPr>
          <w:rFonts w:ascii="Book Antiqua" w:hAnsi="Book Antiqua"/>
          <w:color w:val="000000" w:themeColor="text1"/>
          <w:kern w:val="0"/>
        </w:rPr>
        <w:t xml:space="preserve"> </w:t>
      </w:r>
      <w:r w:rsidR="00535492" w:rsidRPr="005B6D84">
        <w:rPr>
          <w:rFonts w:ascii="Book Antiqua" w:hAnsi="Book Antiqua"/>
          <w:color w:val="000000" w:themeColor="text1"/>
          <w:kern w:val="0"/>
        </w:rPr>
        <w:t>overcom</w:t>
      </w:r>
      <w:r w:rsidR="00022943" w:rsidRPr="005B6D84">
        <w:rPr>
          <w:rFonts w:ascii="Book Antiqua" w:hAnsi="Book Antiqua"/>
          <w:color w:val="000000" w:themeColor="text1"/>
          <w:kern w:val="0"/>
        </w:rPr>
        <w:t>e</w:t>
      </w:r>
      <w:r w:rsidR="00535492" w:rsidRPr="005B6D84">
        <w:rPr>
          <w:rFonts w:ascii="Book Antiqua" w:hAnsi="Book Antiqua"/>
          <w:color w:val="000000" w:themeColor="text1"/>
          <w:kern w:val="0"/>
        </w:rPr>
        <w:t xml:space="preserve"> the disadvantage</w:t>
      </w:r>
      <w:r w:rsidR="00274044" w:rsidRPr="005B6D84">
        <w:rPr>
          <w:rFonts w:ascii="Book Antiqua" w:hAnsi="Book Antiqua"/>
          <w:color w:val="000000" w:themeColor="text1"/>
          <w:kern w:val="0"/>
        </w:rPr>
        <w:t>s</w:t>
      </w:r>
      <w:r w:rsidR="00535492" w:rsidRPr="005B6D84">
        <w:rPr>
          <w:rFonts w:ascii="Book Antiqua" w:hAnsi="Book Antiqua"/>
          <w:color w:val="000000" w:themeColor="text1"/>
          <w:kern w:val="0"/>
        </w:rPr>
        <w:t xml:space="preserve"> of endoscopic resection in </w:t>
      </w:r>
      <w:r w:rsidR="00022943" w:rsidRPr="005B6D84">
        <w:rPr>
          <w:rFonts w:ascii="Book Antiqua" w:hAnsi="Book Antiqua"/>
          <w:color w:val="000000" w:themeColor="text1"/>
          <w:kern w:val="0"/>
        </w:rPr>
        <w:t xml:space="preserve">the </w:t>
      </w:r>
      <w:r w:rsidR="00535492" w:rsidRPr="005B6D84">
        <w:rPr>
          <w:rFonts w:ascii="Book Antiqua" w:hAnsi="Book Antiqua"/>
          <w:color w:val="000000" w:themeColor="text1"/>
          <w:kern w:val="0"/>
        </w:rPr>
        <w:t>near future.</w:t>
      </w:r>
      <w:r w:rsidR="00CC1AF9" w:rsidRPr="005B6D84">
        <w:rPr>
          <w:rFonts w:ascii="Book Antiqua" w:hAnsi="Book Antiqua"/>
          <w:color w:val="000000" w:themeColor="text1"/>
          <w:kern w:val="0"/>
        </w:rPr>
        <w:t xml:space="preserve"> Th</w:t>
      </w:r>
      <w:r w:rsidR="002A05FB" w:rsidRPr="005B6D84">
        <w:rPr>
          <w:rFonts w:ascii="Book Antiqua" w:hAnsi="Book Antiqua"/>
          <w:color w:val="000000" w:themeColor="text1"/>
          <w:kern w:val="0"/>
        </w:rPr>
        <w:t xml:space="preserve">is </w:t>
      </w:r>
      <w:r w:rsidR="00CC1AF9" w:rsidRPr="005B6D84">
        <w:rPr>
          <w:rFonts w:ascii="Book Antiqua" w:hAnsi="Book Antiqua"/>
          <w:color w:val="000000" w:themeColor="text1"/>
          <w:kern w:val="0"/>
        </w:rPr>
        <w:t xml:space="preserve">review </w:t>
      </w:r>
      <w:r w:rsidR="00D54FCB" w:rsidRPr="005B6D84">
        <w:rPr>
          <w:rFonts w:ascii="Book Antiqua" w:hAnsi="Book Antiqua"/>
          <w:color w:val="000000" w:themeColor="text1"/>
          <w:kern w:val="0"/>
        </w:rPr>
        <w:t xml:space="preserve">aims to summarize </w:t>
      </w:r>
      <w:r w:rsidR="00CC1AF9" w:rsidRPr="005B6D84">
        <w:rPr>
          <w:rFonts w:ascii="Book Antiqua" w:hAnsi="Book Antiqua"/>
          <w:color w:val="000000" w:themeColor="text1"/>
          <w:kern w:val="0"/>
        </w:rPr>
        <w:t>the complication</w:t>
      </w:r>
      <w:r w:rsidR="00022943" w:rsidRPr="005B6D84">
        <w:rPr>
          <w:rFonts w:ascii="Book Antiqua" w:hAnsi="Book Antiqua"/>
          <w:color w:val="000000" w:themeColor="text1"/>
          <w:kern w:val="0"/>
        </w:rPr>
        <w:t>s</w:t>
      </w:r>
      <w:r w:rsidR="00CC1AF9" w:rsidRPr="005B6D84">
        <w:rPr>
          <w:rFonts w:ascii="Book Antiqua" w:hAnsi="Book Antiqua"/>
          <w:color w:val="000000" w:themeColor="text1"/>
          <w:kern w:val="0"/>
        </w:rPr>
        <w:t xml:space="preserve"> and closure techniques of large mucosa</w:t>
      </w:r>
      <w:r w:rsidR="00022943" w:rsidRPr="005B6D84">
        <w:rPr>
          <w:rFonts w:ascii="Book Antiqua" w:hAnsi="Book Antiqua"/>
          <w:color w:val="000000" w:themeColor="text1"/>
          <w:kern w:val="0"/>
        </w:rPr>
        <w:t>l</w:t>
      </w:r>
      <w:r w:rsidR="00CC1AF9" w:rsidRPr="005B6D84">
        <w:rPr>
          <w:rFonts w:ascii="Book Antiqua" w:hAnsi="Book Antiqua"/>
          <w:color w:val="000000" w:themeColor="text1"/>
          <w:kern w:val="0"/>
        </w:rPr>
        <w:t xml:space="preserve"> defect</w:t>
      </w:r>
      <w:r w:rsidR="00022943" w:rsidRPr="005B6D84">
        <w:rPr>
          <w:rFonts w:ascii="Book Antiqua" w:hAnsi="Book Antiqua"/>
          <w:color w:val="000000" w:themeColor="text1"/>
          <w:kern w:val="0"/>
        </w:rPr>
        <w:t>s</w:t>
      </w:r>
      <w:r w:rsidR="00D54FCB" w:rsidRPr="005B6D84">
        <w:rPr>
          <w:rFonts w:ascii="Book Antiqua" w:hAnsi="Book Antiqua"/>
          <w:color w:val="000000" w:themeColor="text1"/>
          <w:kern w:val="0"/>
        </w:rPr>
        <w:t xml:space="preserve"> and </w:t>
      </w:r>
      <w:r w:rsidR="00022943" w:rsidRPr="005B6D84">
        <w:rPr>
          <w:rFonts w:ascii="Book Antiqua" w:hAnsi="Book Antiqua"/>
          <w:color w:val="000000" w:themeColor="text1"/>
          <w:kern w:val="0"/>
        </w:rPr>
        <w:t xml:space="preserve">to highlight </w:t>
      </w:r>
      <w:r w:rsidR="00D54FCB" w:rsidRPr="005B6D84">
        <w:rPr>
          <w:rFonts w:ascii="Book Antiqua" w:hAnsi="Book Antiqua"/>
          <w:color w:val="000000" w:themeColor="text1"/>
          <w:kern w:val="0"/>
        </w:rPr>
        <w:t>some directions for management after duodenal endoscopic treatment</w:t>
      </w:r>
      <w:r w:rsidR="00CC1AF9" w:rsidRPr="005B6D84">
        <w:rPr>
          <w:rFonts w:ascii="Book Antiqua" w:hAnsi="Book Antiqua"/>
          <w:color w:val="000000" w:themeColor="text1"/>
          <w:kern w:val="0"/>
        </w:rPr>
        <w:t xml:space="preserve">. </w:t>
      </w:r>
    </w:p>
    <w:p w14:paraId="06C6FDCC" w14:textId="77777777" w:rsidR="004B50FC" w:rsidRPr="005B6D84" w:rsidRDefault="004B50FC" w:rsidP="008F0A20">
      <w:pPr>
        <w:rPr>
          <w:rFonts w:ascii="Book Antiqua" w:hAnsi="Book Antiqua"/>
          <w:color w:val="000000" w:themeColor="text1"/>
          <w:kern w:val="0"/>
        </w:rPr>
      </w:pPr>
    </w:p>
    <w:p w14:paraId="248ED025" w14:textId="3F42CF85" w:rsidR="00D17DCE" w:rsidRPr="005B6D84" w:rsidRDefault="00D17DCE" w:rsidP="00D17DCE">
      <w:pPr>
        <w:rPr>
          <w:rFonts w:ascii="Book Antiqua" w:hAnsi="Book Antiqua" w:cs="Times New Roman"/>
          <w:color w:val="000000" w:themeColor="text1"/>
        </w:rPr>
      </w:pPr>
      <w:r w:rsidRPr="005B6D84">
        <w:rPr>
          <w:rFonts w:ascii="Book Antiqua" w:hAnsi="Book Antiqua" w:cs="Times New Roman"/>
          <w:b/>
          <w:color w:val="000000" w:themeColor="text1"/>
        </w:rPr>
        <w:t>Key</w:t>
      </w:r>
      <w:r w:rsidRPr="005B6D84">
        <w:rPr>
          <w:rFonts w:ascii="Book Antiqua" w:eastAsia="SimSun" w:hAnsi="Book Antiqua" w:cs="Times New Roman" w:hint="eastAsia"/>
          <w:b/>
          <w:color w:val="000000" w:themeColor="text1"/>
          <w:lang w:eastAsia="zh-CN"/>
        </w:rPr>
        <w:t xml:space="preserve"> </w:t>
      </w:r>
      <w:r w:rsidRPr="005B6D84">
        <w:rPr>
          <w:rFonts w:ascii="Book Antiqua" w:hAnsi="Book Antiqua" w:cs="Times New Roman"/>
          <w:b/>
          <w:color w:val="000000" w:themeColor="text1"/>
        </w:rPr>
        <w:t xml:space="preserve">words: </w:t>
      </w:r>
      <w:r w:rsidR="00B32256" w:rsidRPr="005B6D84">
        <w:rPr>
          <w:rFonts w:ascii="Book Antiqua" w:hAnsi="Book Antiqua" w:cs="Times New Roman"/>
          <w:color w:val="000000" w:themeColor="text1"/>
        </w:rPr>
        <w:t xml:space="preserve">Endoscopic </w:t>
      </w:r>
      <w:r w:rsidRPr="005B6D84">
        <w:rPr>
          <w:rFonts w:ascii="Book Antiqua" w:hAnsi="Book Antiqua" w:cs="Times New Roman"/>
          <w:color w:val="000000" w:themeColor="text1"/>
        </w:rPr>
        <w:t>mucosal resection</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 xml:space="preserve">Endoscopic </w:t>
      </w:r>
      <w:r w:rsidRPr="005B6D84">
        <w:rPr>
          <w:rFonts w:ascii="Book Antiqua" w:hAnsi="Book Antiqua" w:cs="Times New Roman"/>
          <w:color w:val="000000" w:themeColor="text1"/>
        </w:rPr>
        <w:t>submucosal dissection</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Duodenum</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Complication</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Bleeding</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Perforation</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olor w:val="000000" w:themeColor="text1"/>
          <w:kern w:val="0"/>
        </w:rPr>
        <w:t>Over-the-scope clip</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Clip</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Closure</w:t>
      </w:r>
      <w:r w:rsidR="00B32256"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 xml:space="preserve">Endoscopic </w:t>
      </w:r>
      <w:r w:rsidRPr="005B6D84">
        <w:rPr>
          <w:rFonts w:ascii="Book Antiqua" w:hAnsi="Book Antiqua" w:cs="Times New Roman"/>
          <w:color w:val="000000" w:themeColor="text1"/>
        </w:rPr>
        <w:t xml:space="preserve">full-thickness resection </w:t>
      </w:r>
    </w:p>
    <w:p w14:paraId="45664750" w14:textId="77777777" w:rsidR="004B50FC" w:rsidRPr="005B6D84" w:rsidRDefault="004B50FC" w:rsidP="008F0A20">
      <w:pPr>
        <w:rPr>
          <w:rFonts w:ascii="Book Antiqua" w:eastAsia="SimSun" w:hAnsi="Book Antiqua"/>
          <w:color w:val="000000" w:themeColor="text1"/>
          <w:kern w:val="0"/>
          <w:lang w:eastAsia="zh-CN"/>
        </w:rPr>
      </w:pPr>
    </w:p>
    <w:p w14:paraId="7ECA03DB" w14:textId="77777777" w:rsidR="00B32256" w:rsidRPr="005B6D84" w:rsidRDefault="00B32256" w:rsidP="00B32256">
      <w:pPr>
        <w:autoSpaceDE w:val="0"/>
        <w:autoSpaceDN w:val="0"/>
        <w:adjustRightInd w:val="0"/>
        <w:snapToGrid w:val="0"/>
        <w:spacing w:line="360" w:lineRule="auto"/>
        <w:rPr>
          <w:rFonts w:ascii="Book Antiqua" w:hAnsi="Book Antiqua" w:cs="Arial Unicode MS"/>
          <w:color w:val="000000" w:themeColor="text1"/>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5B6D84">
        <w:rPr>
          <w:rFonts w:ascii="Book Antiqua" w:hAnsi="Book Antiqua"/>
          <w:b/>
          <w:color w:val="000000" w:themeColor="text1"/>
          <w:lang w:val="en-GB"/>
        </w:rPr>
        <w:t xml:space="preserve">© </w:t>
      </w:r>
      <w:r w:rsidRPr="005B6D84">
        <w:rPr>
          <w:rFonts w:ascii="Book Antiqua" w:eastAsia="AdvTimes" w:hAnsi="Book Antiqua" w:cs="AdvTimes"/>
          <w:b/>
          <w:color w:val="000000" w:themeColor="text1"/>
        </w:rPr>
        <w:t>The Author(s) 201</w:t>
      </w:r>
      <w:r w:rsidRPr="005B6D84">
        <w:rPr>
          <w:rFonts w:ascii="Book Antiqua" w:hAnsi="Book Antiqua" w:cs="AdvTimes" w:hint="eastAsia"/>
          <w:b/>
          <w:color w:val="000000" w:themeColor="text1"/>
        </w:rPr>
        <w:t>6</w:t>
      </w:r>
      <w:r w:rsidRPr="005B6D84">
        <w:rPr>
          <w:rFonts w:ascii="Book Antiqua" w:eastAsia="AdvTimes" w:hAnsi="Book Antiqua" w:cs="AdvTimes"/>
          <w:b/>
          <w:color w:val="000000" w:themeColor="text1"/>
        </w:rPr>
        <w:t>.</w:t>
      </w:r>
      <w:r w:rsidRPr="005B6D84">
        <w:rPr>
          <w:rFonts w:ascii="Book Antiqua" w:eastAsia="AdvTimes" w:hAnsi="Book Antiqua" w:cs="AdvTimes"/>
          <w:color w:val="000000" w:themeColor="text1"/>
        </w:rPr>
        <w:t xml:space="preserve"> Published by </w:t>
      </w:r>
      <w:r w:rsidRPr="005B6D84">
        <w:rPr>
          <w:rFonts w:ascii="Book Antiqua" w:hAnsi="Book Antiqua" w:cs="Arial Unicode MS"/>
          <w:color w:val="000000" w:themeColor="text1"/>
          <w:lang w:val="en-GB"/>
        </w:rPr>
        <w:t>Baishideng Publishing Group Inc.</w:t>
      </w:r>
      <w:r w:rsidRPr="005B6D84">
        <w:rPr>
          <w:rFonts w:ascii="Book Antiqua" w:hAnsi="Book Antiqua" w:cs="Arial Unicode MS"/>
          <w:color w:val="000000" w:themeColor="text1"/>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11FEB46" w14:textId="77777777" w:rsidR="00B32256" w:rsidRPr="005B6D84" w:rsidRDefault="00B32256" w:rsidP="008F0A20">
      <w:pPr>
        <w:rPr>
          <w:rFonts w:ascii="Book Antiqua" w:eastAsia="SimSun" w:hAnsi="Book Antiqua"/>
          <w:color w:val="000000" w:themeColor="text1"/>
          <w:kern w:val="0"/>
          <w:lang w:eastAsia="zh-CN"/>
        </w:rPr>
      </w:pPr>
    </w:p>
    <w:p w14:paraId="098C6F47" w14:textId="3B5FDCAE" w:rsidR="00B06C49" w:rsidRPr="005B6D84" w:rsidRDefault="00D17DCE" w:rsidP="009860F1">
      <w:pPr>
        <w:rPr>
          <w:rFonts w:ascii="Book Antiqua" w:eastAsia="SimSun" w:hAnsi="Book Antiqua" w:cs="Times New Roman"/>
          <w:color w:val="000000" w:themeColor="text1"/>
          <w:lang w:eastAsia="zh-CN"/>
        </w:rPr>
      </w:pPr>
      <w:r w:rsidRPr="005B6D84">
        <w:rPr>
          <w:rFonts w:ascii="Book Antiqua" w:hAnsi="Book Antiqua" w:cs="Times New Roman"/>
          <w:b/>
          <w:color w:val="000000" w:themeColor="text1"/>
        </w:rPr>
        <w:t>Core tip</w:t>
      </w:r>
      <w:r w:rsidRPr="005B6D84">
        <w:rPr>
          <w:rFonts w:ascii="Book Antiqua" w:eastAsia="SimSun" w:hAnsi="Book Antiqua" w:cs="Times New Roman" w:hint="eastAsia"/>
          <w:b/>
          <w:color w:val="000000" w:themeColor="text1"/>
          <w:lang w:eastAsia="zh-CN"/>
        </w:rPr>
        <w:t xml:space="preserve">: </w:t>
      </w:r>
      <w:r w:rsidR="00B51D93" w:rsidRPr="005B6D84">
        <w:rPr>
          <w:rFonts w:ascii="Book Antiqua" w:hAnsi="Book Antiqua" w:cs="Times New Roman"/>
          <w:color w:val="000000" w:themeColor="text1"/>
        </w:rPr>
        <w:t>The d</w:t>
      </w:r>
      <w:r w:rsidR="006A1931" w:rsidRPr="005B6D84">
        <w:rPr>
          <w:rFonts w:ascii="Book Antiqua" w:hAnsi="Book Antiqua" w:cs="Times New Roman"/>
          <w:color w:val="000000" w:themeColor="text1"/>
        </w:rPr>
        <w:t xml:space="preserve">uodenum is the most difficult and risky </w:t>
      </w:r>
      <w:r w:rsidR="00274044" w:rsidRPr="005B6D84">
        <w:rPr>
          <w:rFonts w:ascii="Book Antiqua" w:hAnsi="Book Antiqua" w:cs="Times New Roman"/>
          <w:color w:val="000000" w:themeColor="text1"/>
        </w:rPr>
        <w:t>location for</w:t>
      </w:r>
      <w:r w:rsidR="00C57CE2" w:rsidRPr="005B6D84">
        <w:rPr>
          <w:rFonts w:ascii="Book Antiqua" w:hAnsi="Book Antiqua" w:cs="Times New Roman"/>
          <w:color w:val="000000" w:themeColor="text1"/>
        </w:rPr>
        <w:t xml:space="preserve"> endoscopic treatment in the gastrointestinal</w:t>
      </w:r>
      <w:r w:rsidR="006A1931" w:rsidRPr="005B6D84">
        <w:rPr>
          <w:rFonts w:ascii="Book Antiqua" w:hAnsi="Book Antiqua" w:cs="Times New Roman"/>
          <w:color w:val="000000" w:themeColor="text1"/>
        </w:rPr>
        <w:t xml:space="preserve"> tract. </w:t>
      </w:r>
      <w:r w:rsidR="00B51D93" w:rsidRPr="005B6D84">
        <w:rPr>
          <w:rFonts w:ascii="Book Antiqua" w:hAnsi="Book Antiqua" w:cs="Times New Roman"/>
          <w:color w:val="000000" w:themeColor="text1"/>
        </w:rPr>
        <w:t>The r</w:t>
      </w:r>
      <w:r w:rsidR="006A1931" w:rsidRPr="005B6D84">
        <w:rPr>
          <w:rFonts w:ascii="Book Antiqua" w:hAnsi="Book Antiqua" w:cs="Times New Roman"/>
          <w:color w:val="000000" w:themeColor="text1"/>
        </w:rPr>
        <w:t>isk of delayed perforation an</w:t>
      </w:r>
      <w:r w:rsidR="009C318A" w:rsidRPr="005B6D84">
        <w:rPr>
          <w:rFonts w:ascii="Book Antiqua" w:hAnsi="Book Antiqua" w:cs="Times New Roman"/>
          <w:color w:val="000000" w:themeColor="text1"/>
        </w:rPr>
        <w:t xml:space="preserve">d </w:t>
      </w:r>
      <w:r w:rsidR="009C318A" w:rsidRPr="005B6D84">
        <w:rPr>
          <w:rFonts w:ascii="Book Antiqua" w:hAnsi="Book Antiqua" w:cs="Times New Roman"/>
          <w:color w:val="000000" w:themeColor="text1"/>
        </w:rPr>
        <w:lastRenderedPageBreak/>
        <w:t>bleeding is unacceptably high</w:t>
      </w:r>
      <w:r w:rsidR="006A1931" w:rsidRPr="005B6D84">
        <w:rPr>
          <w:rFonts w:ascii="Book Antiqua" w:hAnsi="Book Antiqua" w:cs="Times New Roman"/>
          <w:color w:val="000000" w:themeColor="text1"/>
        </w:rPr>
        <w:t xml:space="preserve">, and </w:t>
      </w:r>
      <w:r w:rsidR="005F5F95" w:rsidRPr="005B6D84">
        <w:rPr>
          <w:rFonts w:ascii="Book Antiqua" w:hAnsi="Book Antiqua" w:cs="Times New Roman"/>
          <w:color w:val="000000" w:themeColor="text1"/>
          <w:kern w:val="0"/>
        </w:rPr>
        <w:t xml:space="preserve">it is urgently necessary to establish </w:t>
      </w:r>
      <w:r w:rsidR="00B51D93" w:rsidRPr="005B6D84">
        <w:rPr>
          <w:rFonts w:ascii="Book Antiqua" w:hAnsi="Book Antiqua" w:cs="Times New Roman"/>
          <w:color w:val="000000" w:themeColor="text1"/>
          <w:kern w:val="0"/>
        </w:rPr>
        <w:t xml:space="preserve">a </w:t>
      </w:r>
      <w:r w:rsidR="005F5F95" w:rsidRPr="005B6D84">
        <w:rPr>
          <w:rFonts w:ascii="Book Antiqua" w:hAnsi="Book Antiqua" w:cs="Times New Roman"/>
          <w:color w:val="000000" w:themeColor="text1"/>
          <w:kern w:val="0"/>
        </w:rPr>
        <w:t xml:space="preserve">management </w:t>
      </w:r>
      <w:r w:rsidR="00274044" w:rsidRPr="005B6D84">
        <w:rPr>
          <w:rFonts w:ascii="Book Antiqua" w:hAnsi="Book Antiqua" w:cs="Times New Roman"/>
          <w:color w:val="000000" w:themeColor="text1"/>
          <w:kern w:val="0"/>
        </w:rPr>
        <w:t>protocol to prevent these</w:t>
      </w:r>
      <w:r w:rsidR="005F5F95" w:rsidRPr="005B6D84">
        <w:rPr>
          <w:rFonts w:ascii="Book Antiqua" w:hAnsi="Book Antiqua" w:cs="Times New Roman"/>
          <w:color w:val="000000" w:themeColor="text1"/>
          <w:kern w:val="0"/>
        </w:rPr>
        <w:t xml:space="preserve"> serious complications.</w:t>
      </w:r>
      <w:r w:rsidR="005B2A20" w:rsidRPr="005B6D84">
        <w:rPr>
          <w:rFonts w:ascii="Book Antiqua" w:hAnsi="Book Antiqua" w:cs="Times New Roman"/>
          <w:color w:val="000000" w:themeColor="text1"/>
          <w:kern w:val="0"/>
        </w:rPr>
        <w:t xml:space="preserve"> </w:t>
      </w:r>
      <w:r w:rsidR="005B2A20" w:rsidRPr="005B6D84">
        <w:rPr>
          <w:rFonts w:ascii="Book Antiqua" w:hAnsi="Book Antiqua"/>
          <w:color w:val="000000" w:themeColor="text1"/>
          <w:kern w:val="0"/>
        </w:rPr>
        <w:t xml:space="preserve">Prophylactic closure </w:t>
      </w:r>
      <w:r w:rsidR="00B51D93" w:rsidRPr="005B6D84">
        <w:rPr>
          <w:rFonts w:ascii="Book Antiqua" w:hAnsi="Book Antiqua"/>
          <w:color w:val="000000" w:themeColor="text1"/>
          <w:kern w:val="0"/>
        </w:rPr>
        <w:t xml:space="preserve">of </w:t>
      </w:r>
      <w:r w:rsidR="005B2A20" w:rsidRPr="005B6D84">
        <w:rPr>
          <w:rFonts w:ascii="Book Antiqua" w:hAnsi="Book Antiqua"/>
          <w:color w:val="000000" w:themeColor="text1"/>
          <w:kern w:val="0"/>
        </w:rPr>
        <w:t>mucosal def</w:t>
      </w:r>
      <w:r w:rsidR="00EB0971" w:rsidRPr="005B6D84">
        <w:rPr>
          <w:rFonts w:ascii="Book Antiqua" w:hAnsi="Book Antiqua"/>
          <w:color w:val="000000" w:themeColor="text1"/>
          <w:kern w:val="0"/>
        </w:rPr>
        <w:t>ect</w:t>
      </w:r>
      <w:r w:rsidR="00B51D93" w:rsidRPr="005B6D84">
        <w:rPr>
          <w:rFonts w:ascii="Book Antiqua" w:hAnsi="Book Antiqua"/>
          <w:color w:val="000000" w:themeColor="text1"/>
          <w:kern w:val="0"/>
        </w:rPr>
        <w:t>s</w:t>
      </w:r>
      <w:r w:rsidR="00EB0971" w:rsidRPr="005B6D84">
        <w:rPr>
          <w:rFonts w:ascii="Book Antiqua" w:hAnsi="Book Antiqua"/>
          <w:color w:val="000000" w:themeColor="text1"/>
          <w:kern w:val="0"/>
        </w:rPr>
        <w:t xml:space="preserve"> after endoscopic resection</w:t>
      </w:r>
      <w:r w:rsidR="005B2A20" w:rsidRPr="005B6D84">
        <w:rPr>
          <w:rFonts w:ascii="Book Antiqua" w:hAnsi="Book Antiqua"/>
          <w:color w:val="000000" w:themeColor="text1"/>
          <w:kern w:val="0"/>
        </w:rPr>
        <w:t xml:space="preserve"> </w:t>
      </w:r>
      <w:r w:rsidR="006C0607" w:rsidRPr="005B6D84">
        <w:rPr>
          <w:rFonts w:ascii="Book Antiqua" w:hAnsi="Book Antiqua"/>
          <w:color w:val="000000" w:themeColor="text1"/>
          <w:kern w:val="0"/>
        </w:rPr>
        <w:t xml:space="preserve">is </w:t>
      </w:r>
      <w:r w:rsidR="005B2A20" w:rsidRPr="005B6D84">
        <w:rPr>
          <w:rFonts w:ascii="Book Antiqua" w:hAnsi="Book Antiqua"/>
          <w:color w:val="000000" w:themeColor="text1"/>
          <w:kern w:val="0"/>
        </w:rPr>
        <w:t>already known to prevent post</w:t>
      </w:r>
      <w:r w:rsidR="006C0607" w:rsidRPr="005B6D84">
        <w:rPr>
          <w:rFonts w:ascii="Book Antiqua" w:hAnsi="Book Antiqua"/>
          <w:color w:val="000000" w:themeColor="text1"/>
          <w:kern w:val="0"/>
        </w:rPr>
        <w:t>-</w:t>
      </w:r>
      <w:r w:rsidR="005B2A20" w:rsidRPr="005B6D84">
        <w:rPr>
          <w:rFonts w:ascii="Book Antiqua" w:hAnsi="Book Antiqua"/>
          <w:color w:val="000000" w:themeColor="text1"/>
          <w:kern w:val="0"/>
        </w:rPr>
        <w:t xml:space="preserve">procedure-related complications. </w:t>
      </w:r>
      <w:r w:rsidR="00274044" w:rsidRPr="005B6D84">
        <w:rPr>
          <w:rFonts w:ascii="Book Antiqua" w:hAnsi="Book Antiqua"/>
          <w:color w:val="000000" w:themeColor="text1"/>
          <w:kern w:val="0"/>
        </w:rPr>
        <w:t>C</w:t>
      </w:r>
      <w:r w:rsidR="005B2A20" w:rsidRPr="005B6D84">
        <w:rPr>
          <w:rFonts w:ascii="Book Antiqua" w:hAnsi="Book Antiqua"/>
          <w:color w:val="000000" w:themeColor="text1"/>
          <w:kern w:val="0"/>
        </w:rPr>
        <w:t xml:space="preserve">onventional clips </w:t>
      </w:r>
      <w:r w:rsidR="00A80033" w:rsidRPr="005B6D84">
        <w:rPr>
          <w:rFonts w:ascii="Book Antiqua" w:hAnsi="Book Antiqua"/>
          <w:color w:val="000000" w:themeColor="text1"/>
          <w:kern w:val="0"/>
        </w:rPr>
        <w:t xml:space="preserve">are </w:t>
      </w:r>
      <w:r w:rsidR="006F5413" w:rsidRPr="005B6D84">
        <w:rPr>
          <w:rFonts w:ascii="Book Antiqua" w:hAnsi="Book Antiqua"/>
          <w:color w:val="000000" w:themeColor="text1"/>
          <w:kern w:val="0"/>
        </w:rPr>
        <w:t>primarily</w:t>
      </w:r>
      <w:r w:rsidR="00A80033" w:rsidRPr="005B6D84">
        <w:rPr>
          <w:rFonts w:ascii="Book Antiqua" w:hAnsi="Book Antiqua"/>
          <w:color w:val="000000" w:themeColor="text1"/>
          <w:kern w:val="0"/>
        </w:rPr>
        <w:t xml:space="preserve"> used</w:t>
      </w:r>
      <w:r w:rsidR="005B2A20" w:rsidRPr="005B6D84">
        <w:rPr>
          <w:rFonts w:ascii="Book Antiqua" w:hAnsi="Book Antiqua"/>
          <w:color w:val="000000" w:themeColor="text1"/>
          <w:kern w:val="0"/>
        </w:rPr>
        <w:t>,</w:t>
      </w:r>
      <w:r w:rsidR="00552D32" w:rsidRPr="005B6D84">
        <w:rPr>
          <w:rFonts w:ascii="Book Antiqua" w:hAnsi="Book Antiqua" w:cs="Times New Roman"/>
          <w:color w:val="000000" w:themeColor="text1"/>
        </w:rPr>
        <w:t xml:space="preserve"> </w:t>
      </w:r>
      <w:r w:rsidR="00274044" w:rsidRPr="005B6D84">
        <w:rPr>
          <w:rFonts w:ascii="Book Antiqua" w:hAnsi="Book Antiqua" w:cs="Times New Roman"/>
          <w:color w:val="000000" w:themeColor="text1"/>
        </w:rPr>
        <w:t xml:space="preserve">although these </w:t>
      </w:r>
      <w:r w:rsidR="00A80033" w:rsidRPr="005B6D84">
        <w:rPr>
          <w:rFonts w:ascii="Book Antiqua" w:hAnsi="Book Antiqua" w:cs="Times New Roman"/>
          <w:color w:val="000000" w:themeColor="text1"/>
        </w:rPr>
        <w:t>make</w:t>
      </w:r>
      <w:r w:rsidR="00274044" w:rsidRPr="005B6D84">
        <w:rPr>
          <w:rFonts w:ascii="Book Antiqua" w:hAnsi="Book Antiqua" w:cs="Times New Roman"/>
          <w:color w:val="000000" w:themeColor="text1"/>
        </w:rPr>
        <w:t xml:space="preserve"> it difficult to</w:t>
      </w:r>
      <w:r w:rsidR="00C57CE2" w:rsidRPr="005B6D84">
        <w:rPr>
          <w:rFonts w:ascii="Book Antiqua" w:hAnsi="Book Antiqua" w:cs="Times New Roman"/>
          <w:color w:val="000000" w:themeColor="text1"/>
        </w:rPr>
        <w:t xml:space="preserve"> clos</w:t>
      </w:r>
      <w:r w:rsidR="00274044" w:rsidRPr="005B6D84">
        <w:rPr>
          <w:rFonts w:ascii="Book Antiqua" w:hAnsi="Book Antiqua" w:cs="Times New Roman"/>
          <w:color w:val="000000" w:themeColor="text1"/>
        </w:rPr>
        <w:t>e the</w:t>
      </w:r>
      <w:r w:rsidR="00F5453C" w:rsidRPr="005B6D84">
        <w:rPr>
          <w:rFonts w:ascii="Book Antiqua" w:hAnsi="Book Antiqua" w:cs="Times New Roman"/>
          <w:color w:val="000000" w:themeColor="text1"/>
        </w:rPr>
        <w:t xml:space="preserve"> mucosal defect completely</w:t>
      </w:r>
      <w:r w:rsidR="00A80033" w:rsidRPr="005B6D84">
        <w:rPr>
          <w:rFonts w:ascii="Book Antiqua" w:hAnsi="Book Antiqua" w:cs="Times New Roman"/>
          <w:color w:val="000000" w:themeColor="text1"/>
        </w:rPr>
        <w:t xml:space="preserve">. </w:t>
      </w:r>
      <w:r w:rsidR="00C56F77" w:rsidRPr="005B6D84">
        <w:rPr>
          <w:rFonts w:ascii="Book Antiqua" w:hAnsi="Book Antiqua"/>
          <w:color w:val="000000" w:themeColor="text1"/>
          <w:kern w:val="0"/>
        </w:rPr>
        <w:t>Over-the-scope clip</w:t>
      </w:r>
      <w:r w:rsidR="006C0607" w:rsidRPr="005B6D84">
        <w:rPr>
          <w:rFonts w:ascii="Book Antiqua" w:hAnsi="Book Antiqua"/>
          <w:color w:val="000000" w:themeColor="text1"/>
          <w:kern w:val="0"/>
        </w:rPr>
        <w:t>s</w:t>
      </w:r>
      <w:r w:rsidR="00C56F77" w:rsidRPr="005B6D84">
        <w:rPr>
          <w:rFonts w:ascii="Book Antiqua" w:hAnsi="Book Antiqua"/>
          <w:color w:val="000000" w:themeColor="text1"/>
          <w:kern w:val="0"/>
        </w:rPr>
        <w:t xml:space="preserve"> </w:t>
      </w:r>
      <w:r w:rsidR="00111685" w:rsidRPr="005B6D84">
        <w:rPr>
          <w:rFonts w:ascii="Book Antiqua" w:hAnsi="Book Antiqua"/>
          <w:color w:val="000000" w:themeColor="text1"/>
          <w:kern w:val="0"/>
        </w:rPr>
        <w:t xml:space="preserve">and </w:t>
      </w:r>
      <w:r w:rsidR="00111685" w:rsidRPr="005B6D84">
        <w:rPr>
          <w:rFonts w:ascii="Book Antiqua" w:hAnsi="Book Antiqua" w:cs="Times New Roman"/>
          <w:color w:val="000000" w:themeColor="text1"/>
        </w:rPr>
        <w:t>poly</w:t>
      </w:r>
      <w:r w:rsidR="00C56F77" w:rsidRPr="005B6D84">
        <w:rPr>
          <w:rFonts w:ascii="Book Antiqua" w:hAnsi="Book Antiqua" w:cs="Times New Roman"/>
          <w:color w:val="000000" w:themeColor="text1"/>
        </w:rPr>
        <w:t xml:space="preserve">glycolic acid </w:t>
      </w:r>
      <w:r w:rsidR="00111685" w:rsidRPr="005B6D84">
        <w:rPr>
          <w:rFonts w:ascii="Book Antiqua" w:hAnsi="Book Antiqua" w:cs="Times New Roman"/>
          <w:color w:val="000000" w:themeColor="text1"/>
        </w:rPr>
        <w:t xml:space="preserve">sheets </w:t>
      </w:r>
      <w:r w:rsidR="006C0607" w:rsidRPr="005B6D84">
        <w:rPr>
          <w:rFonts w:ascii="Book Antiqua" w:hAnsi="Book Antiqua" w:cs="Times New Roman"/>
          <w:color w:val="000000" w:themeColor="text1"/>
        </w:rPr>
        <w:t xml:space="preserve">can </w:t>
      </w:r>
      <w:r w:rsidR="00111685" w:rsidRPr="005B6D84">
        <w:rPr>
          <w:rFonts w:ascii="Book Antiqua" w:hAnsi="Book Antiqua" w:cs="Times New Roman"/>
          <w:color w:val="000000" w:themeColor="text1"/>
        </w:rPr>
        <w:t xml:space="preserve">overcome the disadvantage of conventional clips, </w:t>
      </w:r>
      <w:r w:rsidR="00C57CE2" w:rsidRPr="005B6D84">
        <w:rPr>
          <w:rFonts w:ascii="Book Antiqua" w:hAnsi="Book Antiqua" w:cs="Times New Roman"/>
          <w:color w:val="000000" w:themeColor="text1"/>
        </w:rPr>
        <w:t xml:space="preserve">and laparoscopic-endoscopic cooperative surgery and endoscopic </w:t>
      </w:r>
      <w:r w:rsidR="00C56F77" w:rsidRPr="005B6D84">
        <w:rPr>
          <w:rFonts w:ascii="Book Antiqua" w:hAnsi="Book Antiqua" w:cs="Times New Roman"/>
          <w:color w:val="000000" w:themeColor="text1"/>
        </w:rPr>
        <w:t xml:space="preserve">full-thickness resection </w:t>
      </w:r>
      <w:r w:rsidR="00274044" w:rsidRPr="005B6D84">
        <w:rPr>
          <w:rFonts w:ascii="Book Antiqua" w:hAnsi="Book Antiqua" w:cs="Times New Roman"/>
          <w:color w:val="000000" w:themeColor="text1"/>
        </w:rPr>
        <w:t xml:space="preserve">hold </w:t>
      </w:r>
      <w:r w:rsidR="00111685" w:rsidRPr="005B6D84">
        <w:rPr>
          <w:rFonts w:ascii="Book Antiqua" w:hAnsi="Book Antiqua" w:cs="Times New Roman"/>
          <w:color w:val="000000" w:themeColor="text1"/>
        </w:rPr>
        <w:t xml:space="preserve">therapeutic potential </w:t>
      </w:r>
      <w:r w:rsidR="00274044" w:rsidRPr="005B6D84">
        <w:rPr>
          <w:rFonts w:ascii="Book Antiqua" w:hAnsi="Book Antiqua" w:cs="Times New Roman"/>
          <w:color w:val="000000" w:themeColor="text1"/>
        </w:rPr>
        <w:t xml:space="preserve">for </w:t>
      </w:r>
      <w:r w:rsidR="00111685" w:rsidRPr="005B6D84">
        <w:rPr>
          <w:rFonts w:ascii="Book Antiqua" w:hAnsi="Book Antiqua" w:cs="Times New Roman"/>
          <w:color w:val="000000" w:themeColor="text1"/>
        </w:rPr>
        <w:t>duodenal endoscopic treatment</w:t>
      </w:r>
      <w:r w:rsidR="00F5453C" w:rsidRPr="005B6D84">
        <w:rPr>
          <w:rFonts w:ascii="Book Antiqua" w:hAnsi="Book Antiqua" w:cs="Times New Roman"/>
          <w:color w:val="000000" w:themeColor="text1"/>
        </w:rPr>
        <w:t xml:space="preserve"> without hazardous complication</w:t>
      </w:r>
      <w:r w:rsidR="006C0607" w:rsidRPr="005B6D84">
        <w:rPr>
          <w:rFonts w:ascii="Book Antiqua" w:hAnsi="Book Antiqua" w:cs="Times New Roman"/>
          <w:color w:val="000000" w:themeColor="text1"/>
        </w:rPr>
        <w:t>s</w:t>
      </w:r>
      <w:r w:rsidR="00111685" w:rsidRPr="005B6D84">
        <w:rPr>
          <w:rFonts w:ascii="Book Antiqua" w:hAnsi="Book Antiqua" w:cs="Times New Roman"/>
          <w:color w:val="000000" w:themeColor="text1"/>
        </w:rPr>
        <w:t xml:space="preserve">. </w:t>
      </w:r>
    </w:p>
    <w:p w14:paraId="60D54B4D" w14:textId="77777777" w:rsidR="005C417D" w:rsidRPr="005B6D84" w:rsidRDefault="005C417D" w:rsidP="009860F1">
      <w:pPr>
        <w:rPr>
          <w:rFonts w:ascii="Book Antiqua" w:hAnsi="Book Antiqua" w:cs="Times New Roman"/>
          <w:color w:val="000000" w:themeColor="text1"/>
        </w:rPr>
      </w:pPr>
    </w:p>
    <w:p w14:paraId="5F7918AD" w14:textId="77777777" w:rsidR="00B32256" w:rsidRPr="005B6D84" w:rsidRDefault="00B32256" w:rsidP="00B32256">
      <w:pPr>
        <w:rPr>
          <w:rFonts w:ascii="Book Antiqua" w:eastAsia="SimSun" w:hAnsi="Book Antiqua" w:cs="Times New Roman"/>
          <w:color w:val="000000" w:themeColor="text1"/>
          <w:lang w:eastAsia="zh-CN"/>
        </w:rPr>
      </w:pPr>
      <w:r w:rsidRPr="005B6D84">
        <w:rPr>
          <w:rFonts w:ascii="Book Antiqua" w:eastAsia="MS PGothic" w:hAnsi="Book Antiqua" w:cs="Times New Roman"/>
          <w:color w:val="000000" w:themeColor="text1"/>
        </w:rPr>
        <w:t>Fujihara</w:t>
      </w:r>
      <w:r w:rsidRPr="005B6D84">
        <w:rPr>
          <w:rFonts w:ascii="Book Antiqua" w:eastAsia="SimSun" w:hAnsi="Book Antiqua" w:cs="Times New Roman" w:hint="eastAsia"/>
          <w:color w:val="000000" w:themeColor="text1"/>
          <w:lang w:eastAsia="zh-CN"/>
        </w:rPr>
        <w:t xml:space="preserve"> S</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Mori</w:t>
      </w:r>
      <w:r w:rsidRPr="005B6D84">
        <w:rPr>
          <w:rFonts w:ascii="Book Antiqua" w:eastAsia="SimSun" w:hAnsi="Book Antiqua" w:cs="Times New Roman" w:hint="eastAsia"/>
          <w:color w:val="000000" w:themeColor="text1"/>
          <w:lang w:eastAsia="zh-CN"/>
        </w:rPr>
        <w:t xml:space="preserve"> H</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Kobara</w:t>
      </w:r>
      <w:r w:rsidRPr="005B6D84">
        <w:rPr>
          <w:rFonts w:ascii="Book Antiqua" w:eastAsia="SimSun" w:hAnsi="Book Antiqua" w:cs="Times New Roman" w:hint="eastAsia"/>
          <w:color w:val="000000" w:themeColor="text1"/>
          <w:lang w:eastAsia="zh-CN"/>
        </w:rPr>
        <w:t xml:space="preserve"> H</w:t>
      </w:r>
      <w:r w:rsidRPr="005B6D84">
        <w:rPr>
          <w:rFonts w:ascii="Book Antiqua" w:eastAsia="MS PGothic" w:hAnsi="Book Antiqua" w:cs="Times New Roman"/>
          <w:color w:val="000000" w:themeColor="text1"/>
          <w:lang w:eastAsia="zh-TW"/>
        </w:rPr>
        <w:t xml:space="preserve">, </w:t>
      </w:r>
      <w:r w:rsidRPr="005B6D84">
        <w:rPr>
          <w:rFonts w:ascii="Book Antiqua" w:eastAsia="MS PGothic" w:hAnsi="Book Antiqua" w:cs="Times New Roman"/>
          <w:color w:val="000000" w:themeColor="text1"/>
        </w:rPr>
        <w:t>Nishiyama</w:t>
      </w:r>
      <w:r w:rsidRPr="005B6D84">
        <w:rPr>
          <w:rFonts w:ascii="Book Antiqua" w:eastAsia="SimSun" w:hAnsi="Book Antiqua" w:cs="Times New Roman" w:hint="eastAsia"/>
          <w:color w:val="000000" w:themeColor="text1"/>
          <w:lang w:eastAsia="zh-CN"/>
        </w:rPr>
        <w:t xml:space="preserve"> N</w:t>
      </w:r>
      <w:r w:rsidRPr="005B6D84">
        <w:rPr>
          <w:rFonts w:ascii="Book Antiqua" w:eastAsia="MS PGothic" w:hAnsi="Book Antiqua" w:cs="Times New Roman"/>
          <w:color w:val="000000" w:themeColor="text1"/>
          <w:lang w:eastAsia="zh-TW"/>
        </w:rPr>
        <w:t>,</w:t>
      </w:r>
      <w:r w:rsidRPr="005B6D84">
        <w:rPr>
          <w:rFonts w:ascii="Book Antiqua" w:eastAsia="MS PGothic" w:hAnsi="Book Antiqua" w:cs="Times New Roman"/>
          <w:color w:val="000000" w:themeColor="text1"/>
        </w:rPr>
        <w:t xml:space="preserve"> Matsunaga</w:t>
      </w:r>
      <w:r w:rsidRPr="005B6D84">
        <w:rPr>
          <w:rFonts w:ascii="Book Antiqua" w:eastAsia="SimSun" w:hAnsi="Book Antiqua" w:cs="Times New Roman" w:hint="eastAsia"/>
          <w:color w:val="000000" w:themeColor="text1"/>
          <w:lang w:eastAsia="zh-CN"/>
        </w:rPr>
        <w:t xml:space="preserve"> T</w:t>
      </w:r>
      <w:r w:rsidRPr="005B6D84">
        <w:rPr>
          <w:rFonts w:ascii="Book Antiqua" w:eastAsia="MS PGothic" w:hAnsi="Book Antiqua" w:cs="Times New Roman"/>
          <w:color w:val="000000" w:themeColor="text1"/>
        </w:rPr>
        <w:t>, Ayaki</w:t>
      </w:r>
      <w:r w:rsidRPr="005B6D84">
        <w:rPr>
          <w:rFonts w:ascii="Book Antiqua" w:eastAsia="SimSun" w:hAnsi="Book Antiqua" w:cs="Times New Roman" w:hint="eastAsia"/>
          <w:color w:val="000000" w:themeColor="text1"/>
          <w:lang w:eastAsia="zh-CN"/>
        </w:rPr>
        <w:t xml:space="preserve"> M</w:t>
      </w:r>
      <w:r w:rsidRPr="005B6D84">
        <w:rPr>
          <w:rFonts w:ascii="Book Antiqua" w:eastAsia="MS PGothic" w:hAnsi="Book Antiqua" w:cs="Times New Roman"/>
          <w:color w:val="000000" w:themeColor="text1"/>
        </w:rPr>
        <w:t>, Yachida</w:t>
      </w:r>
      <w:r w:rsidRPr="005B6D84">
        <w:rPr>
          <w:rFonts w:ascii="Book Antiqua" w:eastAsia="SimSun" w:hAnsi="Book Antiqua" w:cs="Times New Roman" w:hint="eastAsia"/>
          <w:color w:val="000000" w:themeColor="text1"/>
          <w:lang w:eastAsia="zh-CN"/>
        </w:rPr>
        <w:t xml:space="preserve"> T</w:t>
      </w:r>
      <w:r w:rsidRPr="005B6D84">
        <w:rPr>
          <w:rFonts w:ascii="Book Antiqua" w:eastAsia="MS PGothic" w:hAnsi="Book Antiqua" w:cs="Times New Roman"/>
          <w:color w:val="000000" w:themeColor="text1"/>
        </w:rPr>
        <w:t>, Masaki</w:t>
      </w:r>
      <w:r w:rsidRPr="005B6D84">
        <w:rPr>
          <w:rFonts w:ascii="Book Antiqua" w:eastAsia="SimSun" w:hAnsi="Book Antiqua" w:cs="Times New Roman" w:hint="eastAsia"/>
          <w:color w:val="000000" w:themeColor="text1"/>
          <w:lang w:eastAsia="zh-CN"/>
        </w:rPr>
        <w:t xml:space="preserve"> T. </w:t>
      </w:r>
      <w:r w:rsidRPr="005B6D84">
        <w:rPr>
          <w:rFonts w:ascii="Book Antiqua" w:hAnsi="Book Antiqua" w:cs="Times New Roman"/>
          <w:color w:val="000000" w:themeColor="text1"/>
        </w:rPr>
        <w:t>Management of a large mucosal defect after duodenal endoscopic resection</w:t>
      </w:r>
      <w:r w:rsidRPr="005B6D84">
        <w:rPr>
          <w:rFonts w:ascii="Book Antiqua" w:eastAsia="SimSun" w:hAnsi="Book Antiqua" w:cs="Times New Roman" w:hint="eastAsia"/>
          <w:color w:val="000000" w:themeColor="text1"/>
          <w:lang w:eastAsia="zh-CN"/>
        </w:rPr>
        <w:t xml:space="preserve">. </w:t>
      </w:r>
      <w:r w:rsidRPr="005B6D84">
        <w:rPr>
          <w:rFonts w:ascii="Book Antiqua" w:eastAsia="SimSun" w:hAnsi="Book Antiqua" w:cs="Times New Roman"/>
          <w:i/>
          <w:color w:val="000000" w:themeColor="text1"/>
          <w:lang w:eastAsia="zh-CN"/>
        </w:rPr>
        <w:t>World J Gastroenterol</w:t>
      </w:r>
      <w:r w:rsidRPr="005B6D84">
        <w:rPr>
          <w:rFonts w:ascii="Book Antiqua" w:eastAsia="SimSun" w:hAnsi="Book Antiqua" w:cs="Times New Roman"/>
          <w:color w:val="000000" w:themeColor="text1"/>
          <w:lang w:eastAsia="zh-CN"/>
        </w:rPr>
        <w:t xml:space="preserve"> 201</w:t>
      </w:r>
      <w:r w:rsidRPr="005B6D84">
        <w:rPr>
          <w:rFonts w:ascii="Book Antiqua" w:eastAsia="SimSun" w:hAnsi="Book Antiqua" w:cs="Times New Roman" w:hint="eastAsia"/>
          <w:color w:val="000000" w:themeColor="text1"/>
          <w:lang w:eastAsia="zh-CN"/>
        </w:rPr>
        <w:t>6</w:t>
      </w:r>
      <w:r w:rsidRPr="005B6D84">
        <w:rPr>
          <w:rFonts w:ascii="Book Antiqua" w:eastAsia="SimSun" w:hAnsi="Book Antiqua" w:cs="Times New Roman"/>
          <w:color w:val="000000" w:themeColor="text1"/>
          <w:lang w:eastAsia="zh-CN"/>
        </w:rPr>
        <w:t>; In press</w:t>
      </w:r>
    </w:p>
    <w:p w14:paraId="1936A373" w14:textId="07B3A5E3" w:rsidR="00B32256" w:rsidRPr="005B6D84" w:rsidRDefault="00B32256" w:rsidP="00B32256">
      <w:pPr>
        <w:rPr>
          <w:rFonts w:ascii="Book Antiqua" w:eastAsia="SimSun" w:hAnsi="Book Antiqua" w:cs="Times New Roman"/>
          <w:color w:val="000000" w:themeColor="text1"/>
          <w:lang w:eastAsia="zh-CN"/>
        </w:rPr>
      </w:pPr>
      <w:r w:rsidRPr="005B6D84">
        <w:rPr>
          <w:rFonts w:ascii="Book Antiqua" w:eastAsia="SimSun" w:hAnsi="Book Antiqua" w:cs="Times New Roman"/>
          <w:color w:val="000000" w:themeColor="text1"/>
          <w:lang w:eastAsia="zh-CN"/>
        </w:rPr>
        <w:br w:type="page"/>
      </w:r>
    </w:p>
    <w:p w14:paraId="26E5C001" w14:textId="3B34005D" w:rsidR="009860F1" w:rsidRPr="005B6D84" w:rsidRDefault="008567FB" w:rsidP="00B32256">
      <w:pPr>
        <w:rPr>
          <w:rFonts w:ascii="Book Antiqua" w:hAnsi="Book Antiqua"/>
          <w:b/>
          <w:caps/>
          <w:color w:val="000000" w:themeColor="text1"/>
        </w:rPr>
      </w:pPr>
      <w:r w:rsidRPr="005B6D84">
        <w:rPr>
          <w:rFonts w:ascii="Book Antiqua" w:hAnsi="Book Antiqua"/>
          <w:b/>
          <w:caps/>
          <w:color w:val="000000" w:themeColor="text1"/>
        </w:rPr>
        <w:lastRenderedPageBreak/>
        <w:t>In</w:t>
      </w:r>
      <w:r w:rsidR="008F0A20" w:rsidRPr="005B6D84">
        <w:rPr>
          <w:rFonts w:ascii="Book Antiqua" w:hAnsi="Book Antiqua"/>
          <w:b/>
          <w:caps/>
          <w:color w:val="000000" w:themeColor="text1"/>
        </w:rPr>
        <w:t>t</w:t>
      </w:r>
      <w:r w:rsidR="009860F1" w:rsidRPr="005B6D84">
        <w:rPr>
          <w:rFonts w:ascii="Book Antiqua" w:hAnsi="Book Antiqua"/>
          <w:b/>
          <w:caps/>
          <w:color w:val="000000" w:themeColor="text1"/>
        </w:rPr>
        <w:t>roduction</w:t>
      </w:r>
    </w:p>
    <w:p w14:paraId="0263DF6C" w14:textId="2780901F" w:rsidR="009F4A36" w:rsidRPr="005B6D84" w:rsidRDefault="009255FB" w:rsidP="00E1057A">
      <w:pPr>
        <w:rPr>
          <w:rFonts w:ascii="Book Antiqua" w:hAnsi="Book Antiqua" w:cs="Times New Roman"/>
          <w:color w:val="000000" w:themeColor="text1"/>
        </w:rPr>
      </w:pPr>
      <w:r w:rsidRPr="005B6D84">
        <w:rPr>
          <w:rFonts w:ascii="Book Antiqua" w:hAnsi="Book Antiqua"/>
          <w:color w:val="000000" w:themeColor="text1"/>
          <w:kern w:val="0"/>
        </w:rPr>
        <w:t>Endoscopic mucosal resection (EMR</w:t>
      </w:r>
      <w:r w:rsidR="0094720A" w:rsidRPr="005B6D84">
        <w:rPr>
          <w:rFonts w:ascii="Book Antiqua" w:hAnsi="Book Antiqua"/>
          <w:color w:val="000000" w:themeColor="text1"/>
          <w:kern w:val="0"/>
        </w:rPr>
        <w:t xml:space="preserve">) is a widely recognized treatment for early gastrointestinal malignancies </w:t>
      </w:r>
      <w:r w:rsidR="00A65B25" w:rsidRPr="005B6D84">
        <w:rPr>
          <w:rFonts w:ascii="Book Antiqua" w:hAnsi="Book Antiqua"/>
          <w:color w:val="000000" w:themeColor="text1"/>
          <w:kern w:val="0"/>
        </w:rPr>
        <w:t xml:space="preserve">and might </w:t>
      </w:r>
      <w:r w:rsidR="00CC1AF9" w:rsidRPr="005B6D84">
        <w:rPr>
          <w:rFonts w:ascii="Book Antiqua" w:hAnsi="Book Antiqua"/>
          <w:color w:val="000000" w:themeColor="text1"/>
          <w:kern w:val="0"/>
        </w:rPr>
        <w:t>be indicated for nonampulla</w:t>
      </w:r>
      <w:r w:rsidR="0094720A" w:rsidRPr="005B6D84">
        <w:rPr>
          <w:rFonts w:ascii="Book Antiqua" w:hAnsi="Book Antiqua"/>
          <w:color w:val="000000" w:themeColor="text1"/>
          <w:kern w:val="0"/>
        </w:rPr>
        <w:t>ry duodenal tumors, neuroendocrine tumor</w:t>
      </w:r>
      <w:r w:rsidR="00A65B25" w:rsidRPr="005B6D84">
        <w:rPr>
          <w:rFonts w:ascii="Book Antiqua" w:hAnsi="Book Antiqua"/>
          <w:color w:val="000000" w:themeColor="text1"/>
          <w:kern w:val="0"/>
        </w:rPr>
        <w:t>s</w:t>
      </w:r>
      <w:r w:rsidR="0094720A" w:rsidRPr="005B6D84">
        <w:rPr>
          <w:rFonts w:ascii="Book Antiqua" w:hAnsi="Book Antiqua"/>
          <w:color w:val="000000" w:themeColor="text1"/>
          <w:kern w:val="0"/>
        </w:rPr>
        <w:t xml:space="preserve"> (NET), and submucosal tumor</w:t>
      </w:r>
      <w:r w:rsidR="00A65B25" w:rsidRPr="005B6D84">
        <w:rPr>
          <w:rFonts w:ascii="Book Antiqua" w:hAnsi="Book Antiqua"/>
          <w:color w:val="000000" w:themeColor="text1"/>
          <w:kern w:val="0"/>
        </w:rPr>
        <w:t>s</w:t>
      </w:r>
      <w:r w:rsidR="0094720A" w:rsidRPr="005B6D84">
        <w:rPr>
          <w:rFonts w:ascii="Book Antiqua" w:hAnsi="Book Antiqua"/>
          <w:color w:val="000000" w:themeColor="text1"/>
          <w:kern w:val="0"/>
        </w:rPr>
        <w:t xml:space="preserve"> (SMT)</w:t>
      </w:r>
      <w:r w:rsidR="00046C4C" w:rsidRPr="005B6D84">
        <w:rPr>
          <w:rFonts w:ascii="Book Antiqua" w:hAnsi="Book Antiqua"/>
          <w:color w:val="000000" w:themeColor="text1"/>
          <w:kern w:val="0"/>
          <w:vertAlign w:val="superscript"/>
        </w:rPr>
        <w:t>[</w:t>
      </w:r>
      <w:r w:rsidR="0094720A" w:rsidRPr="005B6D84">
        <w:rPr>
          <w:rFonts w:ascii="Book Antiqua" w:hAnsi="Book Antiqua"/>
          <w:color w:val="000000" w:themeColor="text1"/>
          <w:kern w:val="0"/>
          <w:vertAlign w:val="superscript"/>
        </w:rPr>
        <w:t>1</w:t>
      </w:r>
      <w:r w:rsidR="00C750A3" w:rsidRPr="005B6D84">
        <w:rPr>
          <w:rFonts w:ascii="Book Antiqua" w:hAnsi="Book Antiqua"/>
          <w:color w:val="000000" w:themeColor="text1"/>
          <w:kern w:val="0"/>
          <w:vertAlign w:val="superscript"/>
        </w:rPr>
        <w:t>,</w:t>
      </w:r>
      <w:r w:rsidR="009F4A36" w:rsidRPr="005B6D84">
        <w:rPr>
          <w:rFonts w:ascii="Book Antiqua" w:hAnsi="Book Antiqua"/>
          <w:color w:val="000000" w:themeColor="text1"/>
          <w:kern w:val="0"/>
          <w:vertAlign w:val="superscript"/>
        </w:rPr>
        <w:t>2</w:t>
      </w:r>
      <w:r w:rsidR="00046C4C" w:rsidRPr="005B6D84">
        <w:rPr>
          <w:rFonts w:ascii="Book Antiqua" w:hAnsi="Book Antiqua"/>
          <w:color w:val="000000" w:themeColor="text1"/>
          <w:kern w:val="0"/>
          <w:vertAlign w:val="superscript"/>
        </w:rPr>
        <w:t>]</w:t>
      </w:r>
      <w:r w:rsidR="007314C6" w:rsidRPr="005B6D84">
        <w:rPr>
          <w:rFonts w:ascii="Book Antiqua" w:hAnsi="Book Antiqua"/>
          <w:color w:val="000000" w:themeColor="text1"/>
          <w:kern w:val="0"/>
        </w:rPr>
        <w:t xml:space="preserve">. </w:t>
      </w:r>
      <w:r w:rsidR="009F4A36" w:rsidRPr="005B6D84">
        <w:rPr>
          <w:rFonts w:ascii="Book Antiqua" w:hAnsi="Book Antiqua"/>
          <w:color w:val="000000" w:themeColor="text1"/>
          <w:kern w:val="0"/>
        </w:rPr>
        <w:t>Endoscopic submucosal dissection (ESD) is accepted as a minimally invasive treatment for early</w:t>
      </w:r>
      <w:r w:rsidR="00A65B25" w:rsidRPr="005B6D84">
        <w:rPr>
          <w:rFonts w:ascii="Book Antiqua" w:hAnsi="Book Antiqua"/>
          <w:color w:val="000000" w:themeColor="text1"/>
          <w:kern w:val="0"/>
        </w:rPr>
        <w:t>-</w:t>
      </w:r>
      <w:r w:rsidR="009F4A36" w:rsidRPr="005B6D84">
        <w:rPr>
          <w:rFonts w:ascii="Book Antiqua" w:hAnsi="Book Antiqua"/>
          <w:color w:val="000000" w:themeColor="text1"/>
          <w:kern w:val="0"/>
        </w:rPr>
        <w:t>stage gastrointestinal cancer, and it enables en bloc resection of the specimen</w:t>
      </w:r>
      <w:r w:rsidR="00046C4C" w:rsidRPr="005B6D84">
        <w:rPr>
          <w:rFonts w:ascii="Book Antiqua" w:hAnsi="Book Antiqua"/>
          <w:color w:val="000000" w:themeColor="text1"/>
          <w:kern w:val="0"/>
          <w:vertAlign w:val="superscript"/>
        </w:rPr>
        <w:t>[</w:t>
      </w:r>
      <w:r w:rsidR="009F4A36" w:rsidRPr="005B6D84">
        <w:rPr>
          <w:rFonts w:ascii="Book Antiqua" w:hAnsi="Book Antiqua"/>
          <w:color w:val="000000" w:themeColor="text1"/>
          <w:kern w:val="0"/>
          <w:vertAlign w:val="superscript"/>
        </w:rPr>
        <w:t>3,4</w:t>
      </w:r>
      <w:r w:rsidR="00046C4C" w:rsidRPr="005B6D84">
        <w:rPr>
          <w:rFonts w:ascii="Book Antiqua" w:hAnsi="Book Antiqua"/>
          <w:color w:val="000000" w:themeColor="text1"/>
          <w:kern w:val="0"/>
          <w:vertAlign w:val="superscript"/>
        </w:rPr>
        <w:t>]</w:t>
      </w:r>
      <w:r w:rsidR="009F4A36" w:rsidRPr="005B6D84">
        <w:rPr>
          <w:rFonts w:ascii="Book Antiqua" w:hAnsi="Book Antiqua"/>
          <w:color w:val="000000" w:themeColor="text1"/>
          <w:kern w:val="0"/>
        </w:rPr>
        <w:t>.</w:t>
      </w:r>
      <w:r w:rsidR="007314C6" w:rsidRPr="005B6D84">
        <w:rPr>
          <w:rFonts w:ascii="Book Antiqua" w:hAnsi="Book Antiqua"/>
          <w:color w:val="000000" w:themeColor="text1"/>
          <w:kern w:val="0"/>
        </w:rPr>
        <w:t xml:space="preserve"> </w:t>
      </w:r>
      <w:r w:rsidR="00ED1307" w:rsidRPr="005B6D84">
        <w:rPr>
          <w:rFonts w:ascii="Book Antiqua" w:hAnsi="Book Antiqua" w:cs="Times New Roman"/>
          <w:color w:val="000000" w:themeColor="text1"/>
        </w:rPr>
        <w:t xml:space="preserve">The advantage of ESD over EMR </w:t>
      </w:r>
      <w:r w:rsidR="00A65B25" w:rsidRPr="005B6D84">
        <w:rPr>
          <w:rFonts w:ascii="Book Antiqua" w:hAnsi="Book Antiqua" w:cs="Times New Roman"/>
          <w:color w:val="000000" w:themeColor="text1"/>
        </w:rPr>
        <w:t xml:space="preserve">is an </w:t>
      </w:r>
      <w:r w:rsidR="00ED1307" w:rsidRPr="005B6D84">
        <w:rPr>
          <w:rFonts w:ascii="Book Antiqua" w:hAnsi="Book Antiqua" w:cs="Times New Roman"/>
          <w:color w:val="000000" w:themeColor="text1"/>
        </w:rPr>
        <w:t>increased rate of en bloc curative resection</w:t>
      </w:r>
      <w:r w:rsidR="00046C4C" w:rsidRPr="005B6D84">
        <w:rPr>
          <w:rFonts w:ascii="Book Antiqua" w:hAnsi="Book Antiqua" w:cs="Times New Roman"/>
          <w:color w:val="000000" w:themeColor="text1"/>
          <w:vertAlign w:val="superscript"/>
        </w:rPr>
        <w:t>[</w:t>
      </w:r>
      <w:r w:rsidR="00ED1307" w:rsidRPr="005B6D84">
        <w:rPr>
          <w:rFonts w:ascii="Book Antiqua" w:hAnsi="Book Antiqua" w:cs="Times New Roman"/>
          <w:color w:val="000000" w:themeColor="text1"/>
          <w:vertAlign w:val="superscript"/>
        </w:rPr>
        <w:t>2-</w:t>
      </w:r>
      <w:r w:rsidR="00C750A3" w:rsidRPr="005B6D84">
        <w:rPr>
          <w:rFonts w:ascii="Book Antiqua" w:hAnsi="Book Antiqua" w:cs="Times New Roman"/>
          <w:color w:val="000000" w:themeColor="text1"/>
          <w:vertAlign w:val="superscript"/>
        </w:rPr>
        <w:t>5</w:t>
      </w:r>
      <w:r w:rsidR="00046C4C" w:rsidRPr="005B6D84">
        <w:rPr>
          <w:rFonts w:ascii="Book Antiqua" w:hAnsi="Book Antiqua" w:cs="Times New Roman"/>
          <w:color w:val="000000" w:themeColor="text1"/>
          <w:vertAlign w:val="superscript"/>
        </w:rPr>
        <w:t>]</w:t>
      </w:r>
      <w:r w:rsidR="00ED1307" w:rsidRPr="005B6D84">
        <w:rPr>
          <w:rFonts w:ascii="Book Antiqua" w:hAnsi="Book Antiqua" w:cs="Times New Roman"/>
          <w:color w:val="000000" w:themeColor="text1"/>
          <w:vertAlign w:val="superscript"/>
        </w:rPr>
        <w:t xml:space="preserve"> </w:t>
      </w:r>
      <w:r w:rsidR="00274044" w:rsidRPr="005B6D84">
        <w:rPr>
          <w:rFonts w:ascii="Book Antiqua" w:hAnsi="Book Antiqua" w:cs="Times New Roman"/>
          <w:color w:val="000000" w:themeColor="text1"/>
        </w:rPr>
        <w:t>and the potential to perform</w:t>
      </w:r>
      <w:r w:rsidR="00ED1307" w:rsidRPr="005B6D84">
        <w:rPr>
          <w:rFonts w:ascii="Book Antiqua" w:hAnsi="Book Antiqua" w:cs="Times New Roman"/>
          <w:color w:val="000000" w:themeColor="text1"/>
        </w:rPr>
        <w:t xml:space="preserve"> endoscopic resection of duodenal subepithelial tumors (SETs)</w:t>
      </w:r>
      <w:r w:rsidR="00046C4C" w:rsidRPr="005B6D84">
        <w:rPr>
          <w:rFonts w:ascii="Book Antiqua" w:hAnsi="Book Antiqua" w:cs="Times New Roman"/>
          <w:color w:val="000000" w:themeColor="text1"/>
          <w:vertAlign w:val="superscript"/>
        </w:rPr>
        <w:t>[</w:t>
      </w:r>
      <w:r w:rsidR="00ED1307" w:rsidRPr="005B6D84">
        <w:rPr>
          <w:rFonts w:ascii="Book Antiqua" w:hAnsi="Book Antiqua" w:cs="Times New Roman"/>
          <w:color w:val="000000" w:themeColor="text1"/>
          <w:vertAlign w:val="superscript"/>
        </w:rPr>
        <w:t>4,</w:t>
      </w:r>
      <w:r w:rsidR="00C750A3" w:rsidRPr="005B6D84">
        <w:rPr>
          <w:rFonts w:ascii="Book Antiqua" w:hAnsi="Book Antiqua" w:cs="Times New Roman"/>
          <w:color w:val="000000" w:themeColor="text1"/>
          <w:vertAlign w:val="superscript"/>
        </w:rPr>
        <w:t>6</w:t>
      </w:r>
      <w:r w:rsidR="00ED1307" w:rsidRPr="005B6D84">
        <w:rPr>
          <w:rFonts w:ascii="Book Antiqua" w:hAnsi="Book Antiqua" w:cs="Times New Roman"/>
          <w:color w:val="000000" w:themeColor="text1"/>
          <w:vertAlign w:val="superscript"/>
        </w:rPr>
        <w:t>-</w:t>
      </w:r>
      <w:r w:rsidR="00C750A3" w:rsidRPr="005B6D84">
        <w:rPr>
          <w:rFonts w:ascii="Book Antiqua" w:hAnsi="Book Antiqua" w:cs="Times New Roman"/>
          <w:color w:val="000000" w:themeColor="text1"/>
          <w:vertAlign w:val="superscript"/>
        </w:rPr>
        <w:t>8</w:t>
      </w:r>
      <w:r w:rsidR="00046C4C" w:rsidRPr="005B6D84">
        <w:rPr>
          <w:rFonts w:ascii="Book Antiqua" w:hAnsi="Book Antiqua" w:cs="Times New Roman"/>
          <w:color w:val="000000" w:themeColor="text1"/>
          <w:vertAlign w:val="superscript"/>
        </w:rPr>
        <w:t>]</w:t>
      </w:r>
      <w:r w:rsidR="00ED1307" w:rsidRPr="005B6D84">
        <w:rPr>
          <w:rFonts w:ascii="Book Antiqua" w:hAnsi="Book Antiqua" w:cs="Times New Roman"/>
          <w:color w:val="000000" w:themeColor="text1"/>
        </w:rPr>
        <w:t xml:space="preserve">. On the other hand, the disadvantage of ESD is </w:t>
      </w:r>
      <w:r w:rsidR="00A65B25" w:rsidRPr="005B6D84">
        <w:rPr>
          <w:rFonts w:ascii="Book Antiqua" w:hAnsi="Book Antiqua" w:cs="Times New Roman"/>
          <w:color w:val="000000" w:themeColor="text1"/>
        </w:rPr>
        <w:t xml:space="preserve">an </w:t>
      </w:r>
      <w:r w:rsidR="00ED1307" w:rsidRPr="005B6D84">
        <w:rPr>
          <w:rFonts w:ascii="Book Antiqua" w:hAnsi="Book Antiqua" w:cs="Times New Roman"/>
          <w:color w:val="000000" w:themeColor="text1"/>
        </w:rPr>
        <w:t xml:space="preserve">increased complication rate and procedure time compared to EMR. </w:t>
      </w:r>
      <w:r w:rsidR="00274044" w:rsidRPr="005B6D84">
        <w:rPr>
          <w:rFonts w:ascii="Book Antiqua" w:hAnsi="Book Antiqua" w:cs="Times New Roman"/>
          <w:color w:val="000000" w:themeColor="text1"/>
        </w:rPr>
        <w:t xml:space="preserve">However, </w:t>
      </w:r>
      <w:r w:rsidR="00274044" w:rsidRPr="005B6D84">
        <w:rPr>
          <w:rFonts w:ascii="Book Antiqua" w:hAnsi="Book Antiqua"/>
          <w:color w:val="000000" w:themeColor="text1"/>
          <w:kern w:val="0"/>
        </w:rPr>
        <w:t xml:space="preserve">there exists </w:t>
      </w:r>
      <w:r w:rsidR="007314C6" w:rsidRPr="005B6D84">
        <w:rPr>
          <w:rFonts w:ascii="Book Antiqua" w:hAnsi="Book Antiqua"/>
          <w:color w:val="000000" w:themeColor="text1"/>
          <w:kern w:val="0"/>
        </w:rPr>
        <w:t xml:space="preserve">no consensus </w:t>
      </w:r>
      <w:r w:rsidR="00274044" w:rsidRPr="005B6D84">
        <w:rPr>
          <w:rFonts w:ascii="Book Antiqua" w:hAnsi="Book Antiqua"/>
          <w:color w:val="000000" w:themeColor="text1"/>
          <w:kern w:val="0"/>
        </w:rPr>
        <w:t>as to</w:t>
      </w:r>
      <w:r w:rsidR="007314C6" w:rsidRPr="005B6D84">
        <w:rPr>
          <w:rFonts w:ascii="Book Antiqua" w:hAnsi="Book Antiqua"/>
          <w:color w:val="000000" w:themeColor="text1"/>
          <w:kern w:val="0"/>
        </w:rPr>
        <w:t xml:space="preserve"> whether EMR </w:t>
      </w:r>
      <w:r w:rsidR="00FB7F37" w:rsidRPr="005B6D84">
        <w:rPr>
          <w:rFonts w:ascii="Book Antiqua" w:hAnsi="Book Antiqua"/>
          <w:color w:val="000000" w:themeColor="text1"/>
          <w:kern w:val="0"/>
        </w:rPr>
        <w:t xml:space="preserve">and </w:t>
      </w:r>
      <w:r w:rsidR="007314C6" w:rsidRPr="005B6D84">
        <w:rPr>
          <w:rFonts w:ascii="Book Antiqua" w:hAnsi="Book Antiqua"/>
          <w:color w:val="000000" w:themeColor="text1"/>
          <w:kern w:val="0"/>
        </w:rPr>
        <w:t xml:space="preserve">ESD </w:t>
      </w:r>
      <w:r w:rsidR="00FB7F37" w:rsidRPr="005B6D84">
        <w:rPr>
          <w:rFonts w:ascii="Book Antiqua" w:hAnsi="Book Antiqua"/>
          <w:color w:val="000000" w:themeColor="text1"/>
          <w:kern w:val="0"/>
        </w:rPr>
        <w:t>represent reliable</w:t>
      </w:r>
      <w:r w:rsidR="007314C6" w:rsidRPr="005B6D84">
        <w:rPr>
          <w:rFonts w:ascii="Book Antiqua" w:hAnsi="Book Antiqua"/>
          <w:color w:val="000000" w:themeColor="text1"/>
          <w:kern w:val="0"/>
        </w:rPr>
        <w:t xml:space="preserve"> treatment</w:t>
      </w:r>
      <w:r w:rsidR="00FB7F37" w:rsidRPr="005B6D84">
        <w:rPr>
          <w:rFonts w:ascii="Book Antiqua" w:hAnsi="Book Antiqua"/>
          <w:color w:val="000000" w:themeColor="text1"/>
          <w:kern w:val="0"/>
        </w:rPr>
        <w:t>s</w:t>
      </w:r>
      <w:r w:rsidR="007314C6" w:rsidRPr="005B6D84">
        <w:rPr>
          <w:rFonts w:ascii="Book Antiqua" w:hAnsi="Book Antiqua"/>
          <w:color w:val="000000" w:themeColor="text1"/>
          <w:kern w:val="0"/>
        </w:rPr>
        <w:t xml:space="preserve"> for duodenal tumors.</w:t>
      </w:r>
    </w:p>
    <w:p w14:paraId="4FA26754" w14:textId="58614E7C" w:rsidR="009F4A36" w:rsidRPr="005B6D84" w:rsidRDefault="003715A5" w:rsidP="00B32256">
      <w:pPr>
        <w:ind w:firstLineChars="200" w:firstLine="480"/>
        <w:contextualSpacing/>
        <w:rPr>
          <w:rFonts w:ascii="Book Antiqua" w:hAnsi="Book Antiqua"/>
          <w:color w:val="000000" w:themeColor="text1"/>
          <w:kern w:val="0"/>
        </w:rPr>
      </w:pPr>
      <w:r w:rsidRPr="005B6D84">
        <w:rPr>
          <w:rFonts w:ascii="Book Antiqua" w:hAnsi="Book Antiqua"/>
          <w:color w:val="000000" w:themeColor="text1"/>
          <w:kern w:val="0"/>
        </w:rPr>
        <w:t xml:space="preserve">Duodenal ESD is </w:t>
      </w:r>
      <w:r w:rsidR="00604053" w:rsidRPr="005B6D84">
        <w:rPr>
          <w:rFonts w:ascii="Book Antiqua" w:hAnsi="Book Antiqua"/>
          <w:color w:val="000000" w:themeColor="text1"/>
          <w:kern w:val="0"/>
        </w:rPr>
        <w:t xml:space="preserve">technically challenging because of anatomical specificities, and its </w:t>
      </w:r>
      <w:r w:rsidRPr="005B6D84">
        <w:rPr>
          <w:rFonts w:ascii="Book Antiqua" w:hAnsi="Book Antiqua"/>
          <w:color w:val="000000" w:themeColor="text1"/>
          <w:kern w:val="0"/>
        </w:rPr>
        <w:t xml:space="preserve">technical difficulties and an increased rate of complications have limited its </w:t>
      </w:r>
      <w:r w:rsidR="00A65B25" w:rsidRPr="005B6D84">
        <w:rPr>
          <w:rFonts w:ascii="Book Antiqua" w:hAnsi="Book Antiqua"/>
          <w:color w:val="000000" w:themeColor="text1"/>
          <w:kern w:val="0"/>
        </w:rPr>
        <w:t xml:space="preserve">application </w:t>
      </w:r>
      <w:r w:rsidRPr="005B6D84">
        <w:rPr>
          <w:rFonts w:ascii="Book Antiqua" w:hAnsi="Book Antiqua"/>
          <w:color w:val="000000" w:themeColor="text1"/>
          <w:kern w:val="0"/>
        </w:rPr>
        <w:t>in the duodenum</w:t>
      </w:r>
      <w:r w:rsidR="00046C4C" w:rsidRPr="005B6D84">
        <w:rPr>
          <w:rFonts w:ascii="Book Antiqua" w:hAnsi="Book Antiqua"/>
          <w:color w:val="000000" w:themeColor="text1"/>
          <w:kern w:val="0"/>
          <w:vertAlign w:val="superscript"/>
        </w:rPr>
        <w:t>[</w:t>
      </w:r>
      <w:r w:rsidR="004B511F" w:rsidRPr="005B6D84">
        <w:rPr>
          <w:rFonts w:ascii="Book Antiqua" w:hAnsi="Book Antiqua"/>
          <w:color w:val="000000" w:themeColor="text1"/>
          <w:kern w:val="0"/>
          <w:vertAlign w:val="superscript"/>
        </w:rPr>
        <w:t>2,</w:t>
      </w:r>
      <w:r w:rsidR="00046C4C" w:rsidRPr="005B6D84">
        <w:rPr>
          <w:rFonts w:ascii="Book Antiqua" w:hAnsi="Book Antiqua"/>
          <w:color w:val="000000" w:themeColor="text1"/>
          <w:kern w:val="0"/>
          <w:vertAlign w:val="superscript"/>
        </w:rPr>
        <w:t>9</w:t>
      </w:r>
      <w:r w:rsidR="003473E9" w:rsidRPr="005B6D84">
        <w:rPr>
          <w:rFonts w:ascii="Book Antiqua" w:hAnsi="Book Antiqua"/>
          <w:color w:val="000000" w:themeColor="text1"/>
          <w:kern w:val="0"/>
          <w:vertAlign w:val="superscript"/>
        </w:rPr>
        <w:t>,</w:t>
      </w:r>
      <w:r w:rsidR="00C750A3" w:rsidRPr="005B6D84">
        <w:rPr>
          <w:rFonts w:ascii="Book Antiqua" w:hAnsi="Book Antiqua"/>
          <w:color w:val="000000" w:themeColor="text1"/>
          <w:kern w:val="0"/>
          <w:vertAlign w:val="superscript"/>
        </w:rPr>
        <w:t>10</w:t>
      </w:r>
      <w:r w:rsidR="00046C4C" w:rsidRPr="005B6D84">
        <w:rPr>
          <w:rFonts w:ascii="Book Antiqua" w:hAnsi="Book Antiqua"/>
          <w:color w:val="000000" w:themeColor="text1"/>
          <w:kern w:val="0"/>
          <w:vertAlign w:val="superscript"/>
        </w:rPr>
        <w:t>]</w:t>
      </w:r>
      <w:r w:rsidRPr="005B6D84">
        <w:rPr>
          <w:rFonts w:ascii="Book Antiqua" w:hAnsi="Book Antiqua"/>
          <w:color w:val="000000" w:themeColor="text1"/>
          <w:kern w:val="0"/>
        </w:rPr>
        <w:t>.</w:t>
      </w:r>
      <w:r w:rsidR="00124860" w:rsidRPr="005B6D84">
        <w:rPr>
          <w:rFonts w:ascii="Book Antiqua" w:hAnsi="Book Antiqua"/>
          <w:color w:val="000000" w:themeColor="text1"/>
          <w:kern w:val="0"/>
        </w:rPr>
        <w:t xml:space="preserve"> </w:t>
      </w:r>
      <w:r w:rsidR="007016AF" w:rsidRPr="005B6D84">
        <w:rPr>
          <w:rFonts w:ascii="Book Antiqua" w:hAnsi="Book Antiqua"/>
          <w:color w:val="000000" w:themeColor="text1"/>
          <w:kern w:val="0"/>
        </w:rPr>
        <w:t>In particular</w:t>
      </w:r>
      <w:r w:rsidR="00124860" w:rsidRPr="005B6D84">
        <w:rPr>
          <w:rFonts w:ascii="Book Antiqua" w:hAnsi="Book Antiqua"/>
          <w:color w:val="000000" w:themeColor="text1"/>
          <w:kern w:val="0"/>
        </w:rPr>
        <w:t>, postoperative delayed perforation and bleeding</w:t>
      </w:r>
      <w:r w:rsidR="00A65B25" w:rsidRPr="005B6D84">
        <w:rPr>
          <w:rFonts w:ascii="Book Antiqua" w:hAnsi="Book Antiqua"/>
          <w:color w:val="000000" w:themeColor="text1"/>
          <w:kern w:val="0"/>
        </w:rPr>
        <w:t>,</w:t>
      </w:r>
      <w:r w:rsidR="00124860" w:rsidRPr="005B6D84">
        <w:rPr>
          <w:rFonts w:ascii="Book Antiqua" w:hAnsi="Book Antiqua"/>
          <w:color w:val="000000" w:themeColor="text1"/>
          <w:kern w:val="0"/>
        </w:rPr>
        <w:t xml:space="preserve"> which are extremely hazardous complication</w:t>
      </w:r>
      <w:r w:rsidR="00A65B25" w:rsidRPr="005B6D84">
        <w:rPr>
          <w:rFonts w:ascii="Book Antiqua" w:hAnsi="Book Antiqua"/>
          <w:color w:val="000000" w:themeColor="text1"/>
          <w:kern w:val="0"/>
        </w:rPr>
        <w:t>s</w:t>
      </w:r>
      <w:r w:rsidR="00124860" w:rsidRPr="005B6D84">
        <w:rPr>
          <w:rFonts w:ascii="Book Antiqua" w:hAnsi="Book Antiqua"/>
          <w:color w:val="000000" w:themeColor="text1"/>
          <w:kern w:val="0"/>
        </w:rPr>
        <w:t xml:space="preserve">, </w:t>
      </w:r>
      <w:r w:rsidR="00A65B25" w:rsidRPr="005B6D84">
        <w:rPr>
          <w:rFonts w:ascii="Book Antiqua" w:hAnsi="Book Antiqua"/>
          <w:color w:val="000000" w:themeColor="text1"/>
          <w:kern w:val="0"/>
        </w:rPr>
        <w:t xml:space="preserve">can </w:t>
      </w:r>
      <w:r w:rsidR="00124860" w:rsidRPr="005B6D84">
        <w:rPr>
          <w:rFonts w:ascii="Book Antiqua" w:hAnsi="Book Antiqua"/>
          <w:color w:val="000000" w:themeColor="text1"/>
          <w:kern w:val="0"/>
        </w:rPr>
        <w:t>develop after endoscopic resection</w:t>
      </w:r>
      <w:r w:rsidR="005942BE" w:rsidRPr="005B6D84">
        <w:rPr>
          <w:rFonts w:ascii="Book Antiqua" w:hAnsi="Book Antiqua"/>
          <w:color w:val="000000" w:themeColor="text1"/>
          <w:kern w:val="0"/>
        </w:rPr>
        <w:t xml:space="preserve">. </w:t>
      </w:r>
      <w:r w:rsidR="001E142D" w:rsidRPr="005B6D84">
        <w:rPr>
          <w:rFonts w:ascii="Book Antiqua" w:hAnsi="Book Antiqua"/>
          <w:color w:val="000000" w:themeColor="text1"/>
          <w:kern w:val="0"/>
        </w:rPr>
        <w:t xml:space="preserve">In some cases, endoscopic treatment and conservative therapy are insufficient for disease control, and emergency surgical intervention is </w:t>
      </w:r>
      <w:r w:rsidR="00320EA2" w:rsidRPr="005B6D84">
        <w:rPr>
          <w:rFonts w:ascii="Book Antiqua" w:hAnsi="Book Antiqua"/>
          <w:color w:val="000000" w:themeColor="text1"/>
          <w:kern w:val="0"/>
        </w:rPr>
        <w:t>required</w:t>
      </w:r>
      <w:r w:rsidR="001E142D" w:rsidRPr="005B6D84">
        <w:rPr>
          <w:rFonts w:ascii="Book Antiqua" w:hAnsi="Book Antiqua"/>
          <w:color w:val="000000" w:themeColor="text1"/>
          <w:kern w:val="0"/>
        </w:rPr>
        <w:t xml:space="preserve">. </w:t>
      </w:r>
      <w:r w:rsidR="00A65B25" w:rsidRPr="005B6D84">
        <w:rPr>
          <w:rFonts w:ascii="Book Antiqua" w:hAnsi="Book Antiqua"/>
          <w:color w:val="000000" w:themeColor="text1"/>
          <w:kern w:val="0"/>
        </w:rPr>
        <w:t>Therefore</w:t>
      </w:r>
      <w:r w:rsidR="001E142D" w:rsidRPr="005B6D84">
        <w:rPr>
          <w:rFonts w:ascii="Book Antiqua" w:hAnsi="Book Antiqua"/>
          <w:color w:val="000000" w:themeColor="text1"/>
          <w:kern w:val="0"/>
        </w:rPr>
        <w:t xml:space="preserve">, it is urgently necessary to establish </w:t>
      </w:r>
      <w:r w:rsidR="00A65B25" w:rsidRPr="005B6D84">
        <w:rPr>
          <w:rFonts w:ascii="Book Antiqua" w:hAnsi="Book Antiqua"/>
          <w:color w:val="000000" w:themeColor="text1"/>
          <w:kern w:val="0"/>
        </w:rPr>
        <w:t xml:space="preserve">a </w:t>
      </w:r>
      <w:r w:rsidR="001E142D" w:rsidRPr="005B6D84">
        <w:rPr>
          <w:rFonts w:ascii="Book Antiqua" w:hAnsi="Book Antiqua"/>
          <w:color w:val="000000" w:themeColor="text1"/>
          <w:kern w:val="0"/>
        </w:rPr>
        <w:t>management</w:t>
      </w:r>
      <w:r w:rsidR="00320EA2" w:rsidRPr="005B6D84">
        <w:rPr>
          <w:rFonts w:ascii="Book Antiqua" w:hAnsi="Book Antiqua"/>
          <w:color w:val="000000" w:themeColor="text1"/>
          <w:kern w:val="0"/>
        </w:rPr>
        <w:t xml:space="preserve"> protocol</w:t>
      </w:r>
      <w:r w:rsidR="001E142D" w:rsidRPr="005B6D84">
        <w:rPr>
          <w:rFonts w:ascii="Book Antiqua" w:hAnsi="Book Antiqua"/>
          <w:color w:val="000000" w:themeColor="text1"/>
          <w:kern w:val="0"/>
        </w:rPr>
        <w:t xml:space="preserve"> for preventing these serious complication</w:t>
      </w:r>
      <w:r w:rsidR="005D0194" w:rsidRPr="005B6D84">
        <w:rPr>
          <w:rFonts w:ascii="Book Antiqua" w:hAnsi="Book Antiqua"/>
          <w:color w:val="000000" w:themeColor="text1"/>
          <w:kern w:val="0"/>
        </w:rPr>
        <w:t>s</w:t>
      </w:r>
      <w:r w:rsidR="001E142D" w:rsidRPr="005B6D84">
        <w:rPr>
          <w:rFonts w:ascii="Book Antiqua" w:hAnsi="Book Antiqua"/>
          <w:color w:val="000000" w:themeColor="text1"/>
          <w:kern w:val="0"/>
        </w:rPr>
        <w:t>.</w:t>
      </w:r>
      <w:r w:rsidR="00A535FA" w:rsidRPr="005B6D84">
        <w:rPr>
          <w:rFonts w:ascii="Book Antiqua" w:hAnsi="Book Antiqua"/>
          <w:color w:val="000000" w:themeColor="text1"/>
          <w:kern w:val="0"/>
        </w:rPr>
        <w:t xml:space="preserve"> </w:t>
      </w:r>
    </w:p>
    <w:p w14:paraId="509149A5" w14:textId="68DF8E51" w:rsidR="004B511F" w:rsidRPr="005B6D84" w:rsidRDefault="003A5EB8" w:rsidP="00B32256">
      <w:pPr>
        <w:ind w:firstLineChars="200" w:firstLine="480"/>
        <w:rPr>
          <w:rFonts w:ascii="Book Antiqua" w:hAnsi="Book Antiqua"/>
          <w:color w:val="000000" w:themeColor="text1"/>
          <w:kern w:val="0"/>
        </w:rPr>
      </w:pPr>
      <w:r w:rsidRPr="005B6D84">
        <w:rPr>
          <w:rFonts w:ascii="Book Antiqua" w:hAnsi="Book Antiqua"/>
          <w:color w:val="000000" w:themeColor="text1"/>
          <w:kern w:val="0"/>
        </w:rPr>
        <w:t xml:space="preserve">The prophylactic closure </w:t>
      </w:r>
      <w:r w:rsidR="00A65B25" w:rsidRPr="005B6D84">
        <w:rPr>
          <w:rFonts w:ascii="Book Antiqua" w:hAnsi="Book Antiqua"/>
          <w:color w:val="000000" w:themeColor="text1"/>
          <w:kern w:val="0"/>
        </w:rPr>
        <w:t xml:space="preserve">of </w:t>
      </w:r>
      <w:r w:rsidRPr="005B6D84">
        <w:rPr>
          <w:rFonts w:ascii="Book Antiqua" w:hAnsi="Book Antiqua"/>
          <w:color w:val="000000" w:themeColor="text1"/>
          <w:kern w:val="0"/>
        </w:rPr>
        <w:t>mucosal defect</w:t>
      </w:r>
      <w:r w:rsidR="00A65B25" w:rsidRPr="005B6D84">
        <w:rPr>
          <w:rFonts w:ascii="Book Antiqua" w:hAnsi="Book Antiqua"/>
          <w:color w:val="000000" w:themeColor="text1"/>
          <w:kern w:val="0"/>
        </w:rPr>
        <w:t>s</w:t>
      </w:r>
      <w:r w:rsidRPr="005B6D84">
        <w:rPr>
          <w:rFonts w:ascii="Book Antiqua" w:hAnsi="Book Antiqua"/>
          <w:color w:val="000000" w:themeColor="text1"/>
          <w:kern w:val="0"/>
        </w:rPr>
        <w:t xml:space="preserve"> after colorectal EMR and ESD is known to prevent postoperative bleeding and transmural burn syndrome in colorectal lesions</w:t>
      </w:r>
      <w:r w:rsidR="00046C4C" w:rsidRPr="005B6D84">
        <w:rPr>
          <w:rFonts w:ascii="Book Antiqua" w:hAnsi="Book Antiqua"/>
          <w:color w:val="000000" w:themeColor="text1"/>
          <w:kern w:val="0"/>
          <w:vertAlign w:val="superscript"/>
        </w:rPr>
        <w:t>[</w:t>
      </w:r>
      <w:r w:rsidR="00C750A3" w:rsidRPr="005B6D84">
        <w:rPr>
          <w:rFonts w:ascii="Book Antiqua" w:hAnsi="Book Antiqua"/>
          <w:color w:val="000000" w:themeColor="text1"/>
          <w:kern w:val="0"/>
          <w:vertAlign w:val="superscript"/>
        </w:rPr>
        <w:t>11</w:t>
      </w:r>
      <w:r w:rsidRPr="005B6D84">
        <w:rPr>
          <w:rFonts w:ascii="Book Antiqua" w:hAnsi="Book Antiqua"/>
          <w:color w:val="000000" w:themeColor="text1"/>
          <w:kern w:val="0"/>
          <w:vertAlign w:val="superscript"/>
        </w:rPr>
        <w:t>-</w:t>
      </w:r>
      <w:r w:rsidR="00C750A3" w:rsidRPr="005B6D84">
        <w:rPr>
          <w:rFonts w:ascii="Book Antiqua" w:hAnsi="Book Antiqua"/>
          <w:color w:val="000000" w:themeColor="text1"/>
          <w:kern w:val="0"/>
          <w:vertAlign w:val="superscript"/>
        </w:rPr>
        <w:t>14</w:t>
      </w:r>
      <w:r w:rsidR="00046C4C" w:rsidRPr="005B6D84">
        <w:rPr>
          <w:rFonts w:ascii="Book Antiqua" w:hAnsi="Book Antiqua"/>
          <w:color w:val="000000" w:themeColor="text1"/>
          <w:kern w:val="0"/>
          <w:vertAlign w:val="superscript"/>
        </w:rPr>
        <w:t>]</w:t>
      </w:r>
      <w:r w:rsidRPr="005B6D84">
        <w:rPr>
          <w:rFonts w:ascii="Book Antiqua" w:hAnsi="Book Antiqua"/>
          <w:color w:val="000000" w:themeColor="text1"/>
          <w:kern w:val="0"/>
        </w:rPr>
        <w:t>. Therefore, t</w:t>
      </w:r>
      <w:r w:rsidR="00A535FA" w:rsidRPr="005B6D84">
        <w:rPr>
          <w:rFonts w:ascii="Book Antiqua" w:hAnsi="Book Antiqua"/>
          <w:color w:val="000000" w:themeColor="text1"/>
          <w:kern w:val="0"/>
        </w:rPr>
        <w:t xml:space="preserve">here is a possibility </w:t>
      </w:r>
      <w:r w:rsidR="00A65B25" w:rsidRPr="005B6D84">
        <w:rPr>
          <w:rFonts w:ascii="Book Antiqua" w:hAnsi="Book Antiqua"/>
          <w:color w:val="000000" w:themeColor="text1"/>
          <w:kern w:val="0"/>
        </w:rPr>
        <w:t xml:space="preserve">that </w:t>
      </w:r>
      <w:r w:rsidR="00A535FA" w:rsidRPr="005B6D84">
        <w:rPr>
          <w:rFonts w:ascii="Book Antiqua" w:hAnsi="Book Antiqua"/>
          <w:color w:val="000000" w:themeColor="text1"/>
          <w:kern w:val="0"/>
        </w:rPr>
        <w:t xml:space="preserve">the prophylactic closure </w:t>
      </w:r>
      <w:r w:rsidR="00A65B25" w:rsidRPr="005B6D84">
        <w:rPr>
          <w:rFonts w:ascii="Book Antiqua" w:hAnsi="Book Antiqua"/>
          <w:color w:val="000000" w:themeColor="text1"/>
          <w:kern w:val="0"/>
        </w:rPr>
        <w:t xml:space="preserve">of </w:t>
      </w:r>
      <w:r w:rsidR="00A535FA" w:rsidRPr="005B6D84">
        <w:rPr>
          <w:rFonts w:ascii="Book Antiqua" w:hAnsi="Book Antiqua"/>
          <w:color w:val="000000" w:themeColor="text1"/>
          <w:kern w:val="0"/>
        </w:rPr>
        <w:t>large mucosal defect</w:t>
      </w:r>
      <w:r w:rsidR="00A65B25" w:rsidRPr="005B6D84">
        <w:rPr>
          <w:rFonts w:ascii="Book Antiqua" w:hAnsi="Book Antiqua"/>
          <w:color w:val="000000" w:themeColor="text1"/>
          <w:kern w:val="0"/>
        </w:rPr>
        <w:t>s</w:t>
      </w:r>
      <w:r w:rsidR="00A535FA" w:rsidRPr="005B6D84">
        <w:rPr>
          <w:rFonts w:ascii="Book Antiqua" w:hAnsi="Book Antiqua"/>
          <w:color w:val="000000" w:themeColor="text1"/>
          <w:kern w:val="0"/>
        </w:rPr>
        <w:t xml:space="preserve"> </w:t>
      </w:r>
      <w:r w:rsidR="00A65B25" w:rsidRPr="005B6D84">
        <w:rPr>
          <w:rFonts w:ascii="Book Antiqua" w:hAnsi="Book Antiqua"/>
          <w:color w:val="000000" w:themeColor="text1"/>
          <w:kern w:val="0"/>
        </w:rPr>
        <w:t xml:space="preserve">might </w:t>
      </w:r>
      <w:r w:rsidR="00A535FA" w:rsidRPr="005B6D84">
        <w:rPr>
          <w:rFonts w:ascii="Book Antiqua" w:hAnsi="Book Antiqua"/>
          <w:color w:val="000000" w:themeColor="text1"/>
          <w:kern w:val="0"/>
        </w:rPr>
        <w:t xml:space="preserve">reduce the risk of </w:t>
      </w:r>
      <w:r w:rsidRPr="005B6D84">
        <w:rPr>
          <w:rFonts w:ascii="Book Antiqua" w:hAnsi="Book Antiqua"/>
          <w:color w:val="000000" w:themeColor="text1"/>
          <w:kern w:val="0"/>
        </w:rPr>
        <w:t xml:space="preserve">hazardous </w:t>
      </w:r>
      <w:r w:rsidR="00A535FA" w:rsidRPr="005B6D84">
        <w:rPr>
          <w:rFonts w:ascii="Book Antiqua" w:hAnsi="Book Antiqua"/>
          <w:color w:val="000000" w:themeColor="text1"/>
          <w:kern w:val="0"/>
        </w:rPr>
        <w:t>complication</w:t>
      </w:r>
      <w:r w:rsidRPr="005B6D84">
        <w:rPr>
          <w:rFonts w:ascii="Book Antiqua" w:hAnsi="Book Antiqua"/>
          <w:color w:val="000000" w:themeColor="text1"/>
          <w:kern w:val="0"/>
        </w:rPr>
        <w:t>s</w:t>
      </w:r>
      <w:r w:rsidR="00ED1307" w:rsidRPr="005B6D84">
        <w:rPr>
          <w:rFonts w:ascii="Book Antiqua" w:hAnsi="Book Antiqua"/>
          <w:color w:val="000000" w:themeColor="text1"/>
          <w:kern w:val="0"/>
        </w:rPr>
        <w:t xml:space="preserve"> </w:t>
      </w:r>
      <w:r w:rsidR="00A94C63" w:rsidRPr="005B6D84">
        <w:rPr>
          <w:rFonts w:ascii="Book Antiqua" w:hAnsi="Book Antiqua"/>
          <w:color w:val="000000" w:themeColor="text1"/>
          <w:kern w:val="0"/>
        </w:rPr>
        <w:t xml:space="preserve">after </w:t>
      </w:r>
      <w:r w:rsidR="000E4B6B" w:rsidRPr="005B6D84">
        <w:rPr>
          <w:rFonts w:ascii="Book Antiqua" w:hAnsi="Book Antiqua"/>
          <w:color w:val="000000" w:themeColor="text1"/>
          <w:kern w:val="0"/>
        </w:rPr>
        <w:t xml:space="preserve">duodenal </w:t>
      </w:r>
      <w:r w:rsidR="00A94C63" w:rsidRPr="005B6D84">
        <w:rPr>
          <w:rFonts w:ascii="Book Antiqua" w:hAnsi="Book Antiqua"/>
          <w:color w:val="000000" w:themeColor="text1"/>
          <w:kern w:val="0"/>
        </w:rPr>
        <w:t>endoscopic treatment</w:t>
      </w:r>
      <w:r w:rsidR="00046C4C" w:rsidRPr="005B6D84">
        <w:rPr>
          <w:rFonts w:ascii="Book Antiqua" w:hAnsi="Book Antiqua"/>
          <w:color w:val="000000" w:themeColor="text1"/>
          <w:kern w:val="0"/>
          <w:vertAlign w:val="superscript"/>
        </w:rPr>
        <w:t>[</w:t>
      </w:r>
      <w:r w:rsidR="00003D17" w:rsidRPr="005B6D84">
        <w:rPr>
          <w:rFonts w:ascii="Book Antiqua" w:hAnsi="Book Antiqua"/>
          <w:color w:val="000000" w:themeColor="text1"/>
          <w:kern w:val="0"/>
          <w:vertAlign w:val="superscript"/>
        </w:rPr>
        <w:t>3,</w:t>
      </w:r>
      <w:r w:rsidR="00C750A3" w:rsidRPr="005B6D84">
        <w:rPr>
          <w:rFonts w:ascii="Book Antiqua" w:hAnsi="Book Antiqua"/>
          <w:color w:val="000000" w:themeColor="text1"/>
          <w:kern w:val="0"/>
          <w:vertAlign w:val="superscript"/>
        </w:rPr>
        <w:t>15</w:t>
      </w:r>
      <w:r w:rsidR="00003D17" w:rsidRPr="005B6D84">
        <w:rPr>
          <w:rFonts w:ascii="Book Antiqua" w:hAnsi="Book Antiqua"/>
          <w:color w:val="000000" w:themeColor="text1"/>
          <w:kern w:val="0"/>
          <w:vertAlign w:val="superscript"/>
        </w:rPr>
        <w:t>-</w:t>
      </w:r>
      <w:r w:rsidR="00C750A3" w:rsidRPr="005B6D84">
        <w:rPr>
          <w:rFonts w:ascii="Book Antiqua" w:hAnsi="Book Antiqua"/>
          <w:color w:val="000000" w:themeColor="text1"/>
          <w:kern w:val="0"/>
          <w:vertAlign w:val="superscript"/>
        </w:rPr>
        <w:t>17</w:t>
      </w:r>
      <w:r w:rsidR="00046C4C" w:rsidRPr="005B6D84">
        <w:rPr>
          <w:rFonts w:ascii="Book Antiqua" w:hAnsi="Book Antiqua"/>
          <w:color w:val="000000" w:themeColor="text1"/>
          <w:kern w:val="0"/>
          <w:vertAlign w:val="superscript"/>
        </w:rPr>
        <w:t>]</w:t>
      </w:r>
      <w:r w:rsidR="00A94C63" w:rsidRPr="005B6D84">
        <w:rPr>
          <w:rFonts w:ascii="Book Antiqua" w:hAnsi="Book Antiqua"/>
          <w:color w:val="000000" w:themeColor="text1"/>
          <w:kern w:val="0"/>
        </w:rPr>
        <w:t xml:space="preserve">. </w:t>
      </w:r>
      <w:r w:rsidR="00A535FA" w:rsidRPr="005B6D84">
        <w:rPr>
          <w:rFonts w:ascii="Book Antiqua" w:hAnsi="Book Antiqua"/>
          <w:color w:val="000000" w:themeColor="text1"/>
          <w:kern w:val="0"/>
        </w:rPr>
        <w:t xml:space="preserve">However, the size of </w:t>
      </w:r>
      <w:r w:rsidR="00A65B25" w:rsidRPr="005B6D84">
        <w:rPr>
          <w:rFonts w:ascii="Book Antiqua" w:hAnsi="Book Antiqua"/>
          <w:color w:val="000000" w:themeColor="text1"/>
          <w:kern w:val="0"/>
        </w:rPr>
        <w:t xml:space="preserve">the </w:t>
      </w:r>
      <w:r w:rsidR="00A535FA" w:rsidRPr="005B6D84">
        <w:rPr>
          <w:rFonts w:ascii="Book Antiqua" w:hAnsi="Book Antiqua"/>
          <w:color w:val="000000" w:themeColor="text1"/>
          <w:kern w:val="0"/>
        </w:rPr>
        <w:t xml:space="preserve">mucosal defect after ESD is relatively large </w:t>
      </w:r>
      <w:r w:rsidR="003508BB" w:rsidRPr="005B6D84">
        <w:rPr>
          <w:rFonts w:ascii="Book Antiqua" w:hAnsi="Book Antiqua"/>
          <w:color w:val="000000" w:themeColor="text1"/>
          <w:kern w:val="0"/>
        </w:rPr>
        <w:t>compared with</w:t>
      </w:r>
      <w:r w:rsidR="00A535FA" w:rsidRPr="005B6D84">
        <w:rPr>
          <w:rFonts w:ascii="Book Antiqua" w:hAnsi="Book Antiqua"/>
          <w:color w:val="000000" w:themeColor="text1"/>
          <w:kern w:val="0"/>
        </w:rPr>
        <w:t xml:space="preserve"> </w:t>
      </w:r>
      <w:r w:rsidR="00A65B25" w:rsidRPr="005B6D84">
        <w:rPr>
          <w:rFonts w:ascii="Book Antiqua" w:hAnsi="Book Antiqua"/>
          <w:color w:val="000000" w:themeColor="text1"/>
          <w:kern w:val="0"/>
        </w:rPr>
        <w:t xml:space="preserve">the size after </w:t>
      </w:r>
      <w:r w:rsidR="00A535FA" w:rsidRPr="005B6D84">
        <w:rPr>
          <w:rFonts w:ascii="Book Antiqua" w:hAnsi="Book Antiqua"/>
          <w:color w:val="000000" w:themeColor="text1"/>
          <w:kern w:val="0"/>
        </w:rPr>
        <w:t xml:space="preserve">EMR, making it impossible to achieve complete closure using only conventional clips. </w:t>
      </w:r>
      <w:r w:rsidR="00504EED" w:rsidRPr="005B6D84">
        <w:rPr>
          <w:rFonts w:ascii="Book Antiqua" w:hAnsi="Book Antiqua"/>
          <w:color w:val="000000" w:themeColor="text1"/>
          <w:kern w:val="0"/>
        </w:rPr>
        <w:t>The combination of conventional clips and</w:t>
      </w:r>
      <w:r w:rsidR="00EA5447" w:rsidRPr="005B6D84">
        <w:rPr>
          <w:rFonts w:ascii="Book Antiqua" w:hAnsi="Book Antiqua"/>
          <w:color w:val="000000" w:themeColor="text1"/>
          <w:kern w:val="0"/>
        </w:rPr>
        <w:t xml:space="preserve"> the</w:t>
      </w:r>
      <w:r w:rsidR="00504EED" w:rsidRPr="005B6D84">
        <w:rPr>
          <w:rFonts w:ascii="Book Antiqua" w:hAnsi="Book Antiqua"/>
          <w:color w:val="000000" w:themeColor="text1"/>
          <w:kern w:val="0"/>
        </w:rPr>
        <w:t xml:space="preserve"> </w:t>
      </w:r>
      <w:r w:rsidR="00A65B25" w:rsidRPr="005B6D84">
        <w:rPr>
          <w:rFonts w:ascii="Book Antiqua" w:hAnsi="Book Antiqua"/>
          <w:color w:val="000000" w:themeColor="text1"/>
          <w:kern w:val="0"/>
        </w:rPr>
        <w:t>E</w:t>
      </w:r>
      <w:r w:rsidR="00504EED" w:rsidRPr="005B6D84">
        <w:rPr>
          <w:rFonts w:ascii="Book Antiqua" w:hAnsi="Book Antiqua"/>
          <w:color w:val="000000" w:themeColor="text1"/>
          <w:kern w:val="0"/>
        </w:rPr>
        <w:t xml:space="preserve">ndoloop </w:t>
      </w:r>
      <w:r w:rsidR="00A65B25" w:rsidRPr="005B6D84">
        <w:rPr>
          <w:rFonts w:ascii="Book Antiqua" w:hAnsi="Book Antiqua" w:cs="Times New Roman"/>
          <w:color w:val="000000" w:themeColor="text1"/>
        </w:rPr>
        <w:t xml:space="preserve">was </w:t>
      </w:r>
      <w:r w:rsidR="00A94C63" w:rsidRPr="005B6D84">
        <w:rPr>
          <w:rFonts w:ascii="Book Antiqua" w:hAnsi="Book Antiqua" w:cs="Times New Roman"/>
          <w:color w:val="000000" w:themeColor="text1"/>
        </w:rPr>
        <w:t>previously reported</w:t>
      </w:r>
      <w:r w:rsidR="00504EED" w:rsidRPr="005B6D84">
        <w:rPr>
          <w:rFonts w:ascii="Book Antiqua" w:hAnsi="Book Antiqua" w:cs="Times New Roman"/>
          <w:color w:val="000000" w:themeColor="text1"/>
        </w:rPr>
        <w:t xml:space="preserve"> </w:t>
      </w:r>
      <w:r w:rsidR="007B754A" w:rsidRPr="005B6D84">
        <w:rPr>
          <w:rFonts w:ascii="Book Antiqua" w:hAnsi="Book Antiqua" w:cs="Times New Roman"/>
          <w:color w:val="000000" w:themeColor="text1"/>
        </w:rPr>
        <w:t>for closing large mucosal defect</w:t>
      </w:r>
      <w:r w:rsidR="00A65B25" w:rsidRPr="005B6D84">
        <w:rPr>
          <w:rFonts w:ascii="Book Antiqua" w:hAnsi="Book Antiqua" w:cs="Times New Roman"/>
          <w:color w:val="000000" w:themeColor="text1"/>
        </w:rPr>
        <w:t>s</w:t>
      </w:r>
      <w:r w:rsidR="00046C4C" w:rsidRPr="005B6D84">
        <w:rPr>
          <w:rFonts w:ascii="Book Antiqua" w:hAnsi="Book Antiqua" w:cs="Times New Roman"/>
          <w:color w:val="000000" w:themeColor="text1"/>
          <w:vertAlign w:val="superscript"/>
        </w:rPr>
        <w:t>[</w:t>
      </w:r>
      <w:r w:rsidR="00C750A3" w:rsidRPr="005B6D84">
        <w:rPr>
          <w:rFonts w:ascii="Book Antiqua" w:hAnsi="Book Antiqua" w:cs="Times New Roman"/>
          <w:color w:val="000000" w:themeColor="text1"/>
          <w:vertAlign w:val="superscript"/>
        </w:rPr>
        <w:t>18</w:t>
      </w:r>
      <w:r w:rsidR="00504EED" w:rsidRPr="005B6D84">
        <w:rPr>
          <w:rFonts w:ascii="Book Antiqua" w:hAnsi="Book Antiqua" w:cs="Times New Roman"/>
          <w:color w:val="000000" w:themeColor="text1"/>
          <w:vertAlign w:val="superscript"/>
        </w:rPr>
        <w:t>-</w:t>
      </w:r>
      <w:r w:rsidR="00C750A3" w:rsidRPr="005B6D84">
        <w:rPr>
          <w:rFonts w:ascii="Book Antiqua" w:hAnsi="Book Antiqua" w:cs="Times New Roman"/>
          <w:color w:val="000000" w:themeColor="text1"/>
          <w:vertAlign w:val="superscript"/>
        </w:rPr>
        <w:t>20</w:t>
      </w:r>
      <w:r w:rsidR="00046C4C" w:rsidRPr="005B6D84">
        <w:rPr>
          <w:rFonts w:ascii="Book Antiqua" w:hAnsi="Book Antiqua" w:cs="Times New Roman"/>
          <w:color w:val="000000" w:themeColor="text1"/>
          <w:vertAlign w:val="superscript"/>
        </w:rPr>
        <w:t>]</w:t>
      </w:r>
      <w:r w:rsidR="00A94C63" w:rsidRPr="005B6D84">
        <w:rPr>
          <w:rFonts w:ascii="Book Antiqua" w:hAnsi="Book Antiqua" w:cs="Times New Roman"/>
          <w:color w:val="000000" w:themeColor="text1"/>
        </w:rPr>
        <w:t xml:space="preserve">. </w:t>
      </w:r>
      <w:r w:rsidR="007B754A" w:rsidRPr="005B6D84">
        <w:rPr>
          <w:rFonts w:ascii="Book Antiqua" w:hAnsi="Book Antiqua" w:cs="Times New Roman"/>
          <w:color w:val="000000" w:themeColor="text1"/>
        </w:rPr>
        <w:t>However, these techniques are rather complex and require specially designed devices.</w:t>
      </w:r>
      <w:r w:rsidR="00EA5447" w:rsidRPr="005B6D84">
        <w:rPr>
          <w:rFonts w:ascii="Book Antiqua" w:hAnsi="Book Antiqua" w:cs="Times New Roman"/>
          <w:color w:val="000000" w:themeColor="text1"/>
        </w:rPr>
        <w:t xml:space="preserve"> </w:t>
      </w:r>
      <w:r w:rsidR="00A94C63" w:rsidRPr="005B6D84">
        <w:rPr>
          <w:rFonts w:ascii="Book Antiqua" w:hAnsi="Book Antiqua"/>
          <w:color w:val="000000" w:themeColor="text1"/>
          <w:kern w:val="0"/>
        </w:rPr>
        <w:t>T</w:t>
      </w:r>
      <w:r w:rsidR="00F91C05" w:rsidRPr="005B6D84">
        <w:rPr>
          <w:rFonts w:ascii="Book Antiqua" w:hAnsi="Book Antiqua"/>
          <w:color w:val="000000" w:themeColor="text1"/>
          <w:kern w:val="0"/>
        </w:rPr>
        <w:t>he over-the-scope clip (OTSC; Ovesco Endoscopy AG, Tubingen, Germany) is a new endoscopic device</w:t>
      </w:r>
      <w:r w:rsidR="008F1DA8" w:rsidRPr="005B6D84">
        <w:rPr>
          <w:rFonts w:ascii="Book Antiqua" w:hAnsi="Book Antiqua"/>
          <w:color w:val="000000" w:themeColor="text1"/>
          <w:kern w:val="0"/>
        </w:rPr>
        <w:t xml:space="preserve"> developed for the closure of mucosal defect</w:t>
      </w:r>
      <w:r w:rsidR="00A65B25" w:rsidRPr="005B6D84">
        <w:rPr>
          <w:rFonts w:ascii="Book Antiqua" w:hAnsi="Book Antiqua"/>
          <w:color w:val="000000" w:themeColor="text1"/>
          <w:kern w:val="0"/>
        </w:rPr>
        <w:t>s</w:t>
      </w:r>
      <w:r w:rsidR="008F1DA8" w:rsidRPr="005B6D84">
        <w:rPr>
          <w:rFonts w:ascii="Book Antiqua" w:hAnsi="Book Antiqua"/>
          <w:color w:val="000000" w:themeColor="text1"/>
          <w:kern w:val="0"/>
        </w:rPr>
        <w:t>, acute GI perforation, anasto</w:t>
      </w:r>
      <w:r w:rsidR="00A65B25" w:rsidRPr="005B6D84">
        <w:rPr>
          <w:rFonts w:ascii="Book Antiqua" w:hAnsi="Book Antiqua"/>
          <w:color w:val="000000" w:themeColor="text1"/>
          <w:kern w:val="0"/>
        </w:rPr>
        <w:t>mo</w:t>
      </w:r>
      <w:r w:rsidR="008F1DA8" w:rsidRPr="005B6D84">
        <w:rPr>
          <w:rFonts w:ascii="Book Antiqua" w:hAnsi="Book Antiqua"/>
          <w:color w:val="000000" w:themeColor="text1"/>
          <w:kern w:val="0"/>
        </w:rPr>
        <w:t>t</w:t>
      </w:r>
      <w:r w:rsidR="004B511F" w:rsidRPr="005B6D84">
        <w:rPr>
          <w:rFonts w:ascii="Book Antiqua" w:hAnsi="Book Antiqua"/>
          <w:color w:val="000000" w:themeColor="text1"/>
          <w:kern w:val="0"/>
        </w:rPr>
        <w:t>ic leaks, and bleeding lesion</w:t>
      </w:r>
      <w:r w:rsidR="00A65B25" w:rsidRPr="005B6D84">
        <w:rPr>
          <w:rFonts w:ascii="Book Antiqua" w:hAnsi="Book Antiqua"/>
          <w:color w:val="000000" w:themeColor="text1"/>
          <w:kern w:val="0"/>
        </w:rPr>
        <w:t>s</w:t>
      </w:r>
      <w:r w:rsidR="00046C4C" w:rsidRPr="005B6D84">
        <w:rPr>
          <w:rFonts w:ascii="Book Antiqua" w:hAnsi="Book Antiqua"/>
          <w:color w:val="000000" w:themeColor="text1"/>
          <w:kern w:val="0"/>
          <w:vertAlign w:val="superscript"/>
        </w:rPr>
        <w:t>[</w:t>
      </w:r>
      <w:r w:rsidR="00890E28" w:rsidRPr="005B6D84">
        <w:rPr>
          <w:rFonts w:ascii="Book Antiqua" w:hAnsi="Book Antiqua"/>
          <w:color w:val="000000" w:themeColor="text1"/>
          <w:kern w:val="0"/>
          <w:vertAlign w:val="superscript"/>
        </w:rPr>
        <w:t>21,22</w:t>
      </w:r>
      <w:r w:rsidR="00046C4C" w:rsidRPr="005B6D84">
        <w:rPr>
          <w:rFonts w:ascii="Book Antiqua" w:hAnsi="Book Antiqua"/>
          <w:color w:val="000000" w:themeColor="text1"/>
          <w:kern w:val="0"/>
          <w:vertAlign w:val="superscript"/>
        </w:rPr>
        <w:t>]</w:t>
      </w:r>
      <w:r w:rsidR="008F1DA8" w:rsidRPr="005B6D84">
        <w:rPr>
          <w:rFonts w:ascii="Book Antiqua" w:hAnsi="Book Antiqua"/>
          <w:color w:val="000000" w:themeColor="text1"/>
          <w:kern w:val="0"/>
        </w:rPr>
        <w:t>.</w:t>
      </w:r>
      <w:r w:rsidR="004B511F" w:rsidRPr="005B6D84">
        <w:rPr>
          <w:rFonts w:ascii="Book Antiqua" w:hAnsi="Book Antiqua"/>
          <w:color w:val="000000" w:themeColor="text1"/>
          <w:kern w:val="0"/>
        </w:rPr>
        <w:t xml:space="preserve"> More recent studies </w:t>
      </w:r>
      <w:r w:rsidR="00EA5447" w:rsidRPr="005B6D84">
        <w:rPr>
          <w:rFonts w:ascii="Book Antiqua" w:hAnsi="Book Antiqua"/>
          <w:color w:val="000000" w:themeColor="text1"/>
          <w:kern w:val="0"/>
        </w:rPr>
        <w:t xml:space="preserve">have </w:t>
      </w:r>
      <w:r w:rsidR="004B511F" w:rsidRPr="005B6D84">
        <w:rPr>
          <w:rFonts w:ascii="Book Antiqua" w:hAnsi="Book Antiqua"/>
          <w:color w:val="000000" w:themeColor="text1"/>
          <w:kern w:val="0"/>
        </w:rPr>
        <w:lastRenderedPageBreak/>
        <w:t>suggest</w:t>
      </w:r>
      <w:r w:rsidR="00EA5447" w:rsidRPr="005B6D84">
        <w:rPr>
          <w:rFonts w:ascii="Book Antiqua" w:hAnsi="Book Antiqua"/>
          <w:color w:val="000000" w:themeColor="text1"/>
          <w:kern w:val="0"/>
        </w:rPr>
        <w:t>ed</w:t>
      </w:r>
      <w:r w:rsidR="004B511F" w:rsidRPr="005B6D84">
        <w:rPr>
          <w:rFonts w:ascii="Book Antiqua" w:hAnsi="Book Antiqua"/>
          <w:color w:val="000000" w:themeColor="text1"/>
          <w:kern w:val="0"/>
        </w:rPr>
        <w:t xml:space="preserve"> that polyglycolic acid (PGA) sheets (Neoveil; Gunze Co., Kyoto, Japan) and fibrin gel (Beriplast P combiset; CSL Behring Pharma, Tokyo, Japan)</w:t>
      </w:r>
      <w:r w:rsidR="00EA5447" w:rsidRPr="005B6D84">
        <w:rPr>
          <w:rFonts w:ascii="Book Antiqua" w:hAnsi="Book Antiqua"/>
          <w:color w:val="000000" w:themeColor="text1"/>
          <w:kern w:val="0"/>
        </w:rPr>
        <w:t xml:space="preserve"> can</w:t>
      </w:r>
      <w:r w:rsidR="004B511F" w:rsidRPr="005B6D84">
        <w:rPr>
          <w:rFonts w:ascii="Book Antiqua" w:hAnsi="Book Antiqua"/>
          <w:color w:val="000000" w:themeColor="text1"/>
          <w:kern w:val="0"/>
        </w:rPr>
        <w:t xml:space="preserve"> prevent delayed perforation after endoscopic treatment. </w:t>
      </w:r>
      <w:r w:rsidR="000E4B6B" w:rsidRPr="005B6D84">
        <w:rPr>
          <w:rFonts w:ascii="Book Antiqua" w:hAnsi="Book Antiqua"/>
          <w:color w:val="000000" w:themeColor="text1"/>
          <w:kern w:val="0"/>
        </w:rPr>
        <w:t>Th</w:t>
      </w:r>
      <w:r w:rsidR="00EA5447" w:rsidRPr="005B6D84">
        <w:rPr>
          <w:rFonts w:ascii="Book Antiqua" w:hAnsi="Book Antiqua"/>
          <w:color w:val="000000" w:themeColor="text1"/>
          <w:kern w:val="0"/>
        </w:rPr>
        <w:t>us, th</w:t>
      </w:r>
      <w:r w:rsidR="000E4B6B" w:rsidRPr="005B6D84">
        <w:rPr>
          <w:rFonts w:ascii="Book Antiqua" w:hAnsi="Book Antiqua"/>
          <w:color w:val="000000" w:themeColor="text1"/>
          <w:kern w:val="0"/>
        </w:rPr>
        <w:t>ese new devices and closure method</w:t>
      </w:r>
      <w:r w:rsidR="007302DE" w:rsidRPr="005B6D84">
        <w:rPr>
          <w:rFonts w:ascii="Book Antiqua" w:hAnsi="Book Antiqua"/>
          <w:color w:val="000000" w:themeColor="text1"/>
          <w:kern w:val="0"/>
        </w:rPr>
        <w:t>s</w:t>
      </w:r>
      <w:r w:rsidR="000E4B6B" w:rsidRPr="005B6D84">
        <w:rPr>
          <w:rFonts w:ascii="Book Antiqua" w:hAnsi="Book Antiqua"/>
          <w:color w:val="000000" w:themeColor="text1"/>
          <w:kern w:val="0"/>
        </w:rPr>
        <w:t xml:space="preserve"> </w:t>
      </w:r>
      <w:r w:rsidR="007302DE" w:rsidRPr="005B6D84">
        <w:rPr>
          <w:rFonts w:ascii="Book Antiqua" w:hAnsi="Book Antiqua"/>
          <w:color w:val="000000" w:themeColor="text1"/>
          <w:kern w:val="0"/>
        </w:rPr>
        <w:t xml:space="preserve">might </w:t>
      </w:r>
      <w:r w:rsidR="000E4B6B" w:rsidRPr="005B6D84">
        <w:rPr>
          <w:rFonts w:ascii="Book Antiqua" w:hAnsi="Book Antiqua"/>
          <w:color w:val="000000" w:themeColor="text1"/>
          <w:kern w:val="0"/>
        </w:rPr>
        <w:t>overcome the disadvantage of conventional closure technique</w:t>
      </w:r>
      <w:r w:rsidR="007302DE" w:rsidRPr="005B6D84">
        <w:rPr>
          <w:rFonts w:ascii="Book Antiqua" w:hAnsi="Book Antiqua"/>
          <w:color w:val="000000" w:themeColor="text1"/>
          <w:kern w:val="0"/>
        </w:rPr>
        <w:t>s</w:t>
      </w:r>
      <w:r w:rsidR="000E4B6B" w:rsidRPr="005B6D84">
        <w:rPr>
          <w:rFonts w:ascii="Book Antiqua" w:hAnsi="Book Antiqua"/>
          <w:color w:val="000000" w:themeColor="text1"/>
          <w:kern w:val="0"/>
        </w:rPr>
        <w:t xml:space="preserve"> as a substitute </w:t>
      </w:r>
      <w:r w:rsidR="007302DE" w:rsidRPr="005B6D84">
        <w:rPr>
          <w:rFonts w:ascii="Book Antiqua" w:hAnsi="Book Antiqua"/>
          <w:color w:val="000000" w:themeColor="text1"/>
          <w:kern w:val="0"/>
        </w:rPr>
        <w:t xml:space="preserve">for </w:t>
      </w:r>
      <w:r w:rsidR="000E4B6B" w:rsidRPr="005B6D84">
        <w:rPr>
          <w:rFonts w:ascii="Book Antiqua" w:hAnsi="Book Antiqua"/>
          <w:color w:val="000000" w:themeColor="text1"/>
          <w:kern w:val="0"/>
        </w:rPr>
        <w:t xml:space="preserve">closure with clips. </w:t>
      </w:r>
    </w:p>
    <w:p w14:paraId="080BD897" w14:textId="5B702AC0" w:rsidR="004C2D6A" w:rsidRPr="005B6D84" w:rsidRDefault="00A936AA" w:rsidP="00B32256">
      <w:pPr>
        <w:widowControl/>
        <w:autoSpaceDE w:val="0"/>
        <w:autoSpaceDN w:val="0"/>
        <w:adjustRightInd w:val="0"/>
        <w:spacing w:after="240"/>
        <w:ind w:firstLineChars="200" w:firstLine="480"/>
        <w:rPr>
          <w:rFonts w:ascii="Book Antiqua" w:eastAsia="SimSun" w:hAnsi="Book Antiqua"/>
          <w:color w:val="000000" w:themeColor="text1"/>
          <w:kern w:val="0"/>
          <w:lang w:eastAsia="zh-CN"/>
        </w:rPr>
      </w:pPr>
      <w:r w:rsidRPr="005B6D84">
        <w:rPr>
          <w:rFonts w:ascii="Book Antiqua" w:hAnsi="Book Antiqua"/>
          <w:color w:val="000000" w:themeColor="text1"/>
          <w:kern w:val="0"/>
        </w:rPr>
        <w:t xml:space="preserve">The combination of laparoscopic surgery and endoscopic resection represents a new frontier in cancer treatment. </w:t>
      </w:r>
      <w:r w:rsidR="00FD6D7D" w:rsidRPr="005B6D84">
        <w:rPr>
          <w:rFonts w:ascii="Book Antiqua" w:hAnsi="Book Antiqua"/>
          <w:color w:val="000000" w:themeColor="text1"/>
          <w:kern w:val="0"/>
        </w:rPr>
        <w:t xml:space="preserve">Recent developments in endoscopic full-thickness resection (EFTR) and minimally </w:t>
      </w:r>
      <w:r w:rsidR="007302DE" w:rsidRPr="005B6D84">
        <w:rPr>
          <w:rFonts w:ascii="Book Antiqua" w:hAnsi="Book Antiqua"/>
          <w:color w:val="000000" w:themeColor="text1"/>
          <w:kern w:val="0"/>
        </w:rPr>
        <w:t xml:space="preserve">invasive </w:t>
      </w:r>
      <w:r w:rsidR="00FD6D7D" w:rsidRPr="005B6D84">
        <w:rPr>
          <w:rFonts w:ascii="Book Antiqua" w:hAnsi="Book Antiqua"/>
          <w:color w:val="000000" w:themeColor="text1"/>
          <w:kern w:val="0"/>
        </w:rPr>
        <w:t xml:space="preserve">surgical techniques </w:t>
      </w:r>
      <w:r w:rsidR="00EA5447" w:rsidRPr="005B6D84">
        <w:rPr>
          <w:rFonts w:ascii="Book Antiqua" w:hAnsi="Book Antiqua"/>
          <w:color w:val="000000" w:themeColor="text1"/>
          <w:kern w:val="0"/>
        </w:rPr>
        <w:t xml:space="preserve">hold </w:t>
      </w:r>
      <w:r w:rsidR="00FD6D7D" w:rsidRPr="005B6D84">
        <w:rPr>
          <w:rFonts w:ascii="Book Antiqua" w:hAnsi="Book Antiqua"/>
          <w:color w:val="000000" w:themeColor="text1"/>
          <w:kern w:val="0"/>
        </w:rPr>
        <w:t xml:space="preserve">therapeutic potential for </w:t>
      </w:r>
      <w:r w:rsidR="007302DE" w:rsidRPr="005B6D84">
        <w:rPr>
          <w:rFonts w:ascii="Book Antiqua" w:hAnsi="Book Antiqua"/>
          <w:color w:val="000000" w:themeColor="text1"/>
          <w:kern w:val="0"/>
        </w:rPr>
        <w:t xml:space="preserve">difficult </w:t>
      </w:r>
      <w:r w:rsidR="00FD6D7D" w:rsidRPr="005B6D84">
        <w:rPr>
          <w:rFonts w:ascii="Book Antiqua" w:hAnsi="Book Antiqua"/>
          <w:color w:val="000000" w:themeColor="text1"/>
          <w:kern w:val="0"/>
        </w:rPr>
        <w:t>duodenal lesion</w:t>
      </w:r>
      <w:r w:rsidR="007302DE" w:rsidRPr="005B6D84">
        <w:rPr>
          <w:rFonts w:ascii="Book Antiqua" w:hAnsi="Book Antiqua"/>
          <w:color w:val="000000" w:themeColor="text1"/>
          <w:kern w:val="0"/>
        </w:rPr>
        <w:t>s</w:t>
      </w:r>
      <w:r w:rsidR="00FD6D7D" w:rsidRPr="005B6D84">
        <w:rPr>
          <w:rFonts w:ascii="Book Antiqua" w:hAnsi="Book Antiqua"/>
          <w:color w:val="000000" w:themeColor="text1"/>
          <w:kern w:val="0"/>
        </w:rPr>
        <w:t xml:space="preserve"> and overcoming the disadvantage</w:t>
      </w:r>
      <w:r w:rsidR="00EA5447" w:rsidRPr="005B6D84">
        <w:rPr>
          <w:rFonts w:ascii="Book Antiqua" w:hAnsi="Book Antiqua"/>
          <w:color w:val="000000" w:themeColor="text1"/>
          <w:kern w:val="0"/>
        </w:rPr>
        <w:t>s</w:t>
      </w:r>
      <w:r w:rsidR="00FD6D7D" w:rsidRPr="005B6D84">
        <w:rPr>
          <w:rFonts w:ascii="Book Antiqua" w:hAnsi="Book Antiqua"/>
          <w:color w:val="000000" w:themeColor="text1"/>
          <w:kern w:val="0"/>
        </w:rPr>
        <w:t xml:space="preserve"> of endoscopic resection.</w:t>
      </w:r>
      <w:r w:rsidR="00CB58E9" w:rsidRPr="005B6D84">
        <w:rPr>
          <w:rFonts w:ascii="Book Antiqua" w:hAnsi="Book Antiqua"/>
          <w:color w:val="000000" w:themeColor="text1"/>
          <w:kern w:val="0"/>
        </w:rPr>
        <w:t xml:space="preserve"> </w:t>
      </w:r>
      <w:r w:rsidR="000E4B6B" w:rsidRPr="005B6D84">
        <w:rPr>
          <w:rFonts w:ascii="Book Antiqua" w:hAnsi="Book Antiqua"/>
          <w:color w:val="000000" w:themeColor="text1"/>
          <w:kern w:val="0"/>
        </w:rPr>
        <w:t xml:space="preserve">Considering </w:t>
      </w:r>
      <w:r w:rsidR="007302DE" w:rsidRPr="005B6D84">
        <w:rPr>
          <w:rFonts w:ascii="Book Antiqua" w:hAnsi="Book Antiqua"/>
          <w:color w:val="000000" w:themeColor="text1"/>
          <w:kern w:val="0"/>
        </w:rPr>
        <w:t xml:space="preserve">the </w:t>
      </w:r>
      <w:r w:rsidR="000E4B6B" w:rsidRPr="005B6D84">
        <w:rPr>
          <w:rFonts w:ascii="Book Antiqua" w:hAnsi="Book Antiqua"/>
          <w:color w:val="000000" w:themeColor="text1"/>
          <w:kern w:val="0"/>
        </w:rPr>
        <w:t>higher complication rate and technical difficulties</w:t>
      </w:r>
      <w:r w:rsidR="00EA5447" w:rsidRPr="005B6D84">
        <w:rPr>
          <w:rFonts w:ascii="Book Antiqua" w:hAnsi="Book Antiqua"/>
          <w:color w:val="000000" w:themeColor="text1"/>
          <w:kern w:val="0"/>
        </w:rPr>
        <w:t xml:space="preserve"> of duodenal endoscopic resection</w:t>
      </w:r>
      <w:r w:rsidR="000E4B6B" w:rsidRPr="005B6D84">
        <w:rPr>
          <w:rFonts w:ascii="Book Antiqua" w:hAnsi="Book Antiqua"/>
          <w:color w:val="000000" w:themeColor="text1"/>
          <w:kern w:val="0"/>
        </w:rPr>
        <w:t>, r</w:t>
      </w:r>
      <w:r w:rsidR="004B511F" w:rsidRPr="005B6D84">
        <w:rPr>
          <w:rFonts w:ascii="Book Antiqua" w:hAnsi="Book Antiqua"/>
          <w:color w:val="000000" w:themeColor="text1"/>
          <w:kern w:val="0"/>
        </w:rPr>
        <w:t>ecent technical advance</w:t>
      </w:r>
      <w:r w:rsidR="00504EED" w:rsidRPr="005B6D84">
        <w:rPr>
          <w:rFonts w:ascii="Book Antiqua" w:hAnsi="Book Antiqua"/>
          <w:color w:val="000000" w:themeColor="text1"/>
          <w:kern w:val="0"/>
        </w:rPr>
        <w:t>s</w:t>
      </w:r>
      <w:r w:rsidR="004B511F" w:rsidRPr="005B6D84">
        <w:rPr>
          <w:rFonts w:ascii="Book Antiqua" w:hAnsi="Book Antiqua"/>
          <w:color w:val="000000" w:themeColor="text1"/>
          <w:kern w:val="0"/>
        </w:rPr>
        <w:t xml:space="preserve"> </w:t>
      </w:r>
      <w:r w:rsidR="007302DE" w:rsidRPr="005B6D84">
        <w:rPr>
          <w:rFonts w:ascii="Book Antiqua" w:hAnsi="Book Antiqua"/>
          <w:color w:val="000000" w:themeColor="text1"/>
          <w:kern w:val="0"/>
        </w:rPr>
        <w:t xml:space="preserve">might </w:t>
      </w:r>
      <w:r w:rsidR="004B511F" w:rsidRPr="005B6D84">
        <w:rPr>
          <w:rFonts w:ascii="Book Antiqua" w:hAnsi="Book Antiqua"/>
          <w:color w:val="000000" w:themeColor="text1"/>
          <w:kern w:val="0"/>
        </w:rPr>
        <w:t>contribute to the management of large mucosal defect</w:t>
      </w:r>
      <w:r w:rsidR="007302DE" w:rsidRPr="005B6D84">
        <w:rPr>
          <w:rFonts w:ascii="Book Antiqua" w:hAnsi="Book Antiqua"/>
          <w:color w:val="000000" w:themeColor="text1"/>
          <w:kern w:val="0"/>
        </w:rPr>
        <w:t>s</w:t>
      </w:r>
      <w:r w:rsidR="004B511F" w:rsidRPr="005B6D84">
        <w:rPr>
          <w:rFonts w:ascii="Book Antiqua" w:hAnsi="Book Antiqua"/>
          <w:color w:val="000000" w:themeColor="text1"/>
          <w:kern w:val="0"/>
        </w:rPr>
        <w:t xml:space="preserve"> after treatment. The present manuscript aim</w:t>
      </w:r>
      <w:r w:rsidR="00D1180A" w:rsidRPr="005B6D84">
        <w:rPr>
          <w:rFonts w:ascii="Book Antiqua" w:hAnsi="Book Antiqua"/>
          <w:color w:val="000000" w:themeColor="text1"/>
          <w:kern w:val="0"/>
        </w:rPr>
        <w:t>s</w:t>
      </w:r>
      <w:r w:rsidR="004B511F" w:rsidRPr="005B6D84">
        <w:rPr>
          <w:rFonts w:ascii="Book Antiqua" w:hAnsi="Book Antiqua"/>
          <w:color w:val="000000" w:themeColor="text1"/>
          <w:kern w:val="0"/>
        </w:rPr>
        <w:t xml:space="preserve"> to review and discuss </w:t>
      </w:r>
      <w:r w:rsidR="00405284" w:rsidRPr="005B6D84">
        <w:rPr>
          <w:rFonts w:ascii="Book Antiqua" w:hAnsi="Book Antiqua"/>
          <w:color w:val="000000" w:themeColor="text1"/>
          <w:kern w:val="0"/>
        </w:rPr>
        <w:t>the complication</w:t>
      </w:r>
      <w:r w:rsidR="00D1180A" w:rsidRPr="005B6D84">
        <w:rPr>
          <w:rFonts w:ascii="Book Antiqua" w:hAnsi="Book Antiqua"/>
          <w:color w:val="000000" w:themeColor="text1"/>
          <w:kern w:val="0"/>
        </w:rPr>
        <w:t>s</w:t>
      </w:r>
      <w:r w:rsidR="00405284" w:rsidRPr="005B6D84">
        <w:rPr>
          <w:rFonts w:ascii="Book Antiqua" w:hAnsi="Book Antiqua"/>
          <w:color w:val="000000" w:themeColor="text1"/>
          <w:kern w:val="0"/>
        </w:rPr>
        <w:t xml:space="preserve"> and</w:t>
      </w:r>
      <w:r w:rsidR="004B511F" w:rsidRPr="005B6D84">
        <w:rPr>
          <w:rFonts w:ascii="Book Antiqua" w:hAnsi="Book Antiqua"/>
          <w:color w:val="000000" w:themeColor="text1"/>
          <w:kern w:val="0"/>
        </w:rPr>
        <w:t xml:space="preserve"> management of </w:t>
      </w:r>
      <w:r w:rsidR="000E4B6B" w:rsidRPr="005B6D84">
        <w:rPr>
          <w:rFonts w:ascii="Book Antiqua" w:hAnsi="Book Antiqua"/>
          <w:color w:val="000000" w:themeColor="text1"/>
          <w:kern w:val="0"/>
        </w:rPr>
        <w:t xml:space="preserve">duodenal endoscopic resection and </w:t>
      </w:r>
      <w:r w:rsidR="00EA5447" w:rsidRPr="005B6D84">
        <w:rPr>
          <w:rFonts w:ascii="Book Antiqua" w:hAnsi="Book Antiqua"/>
          <w:color w:val="000000" w:themeColor="text1"/>
          <w:kern w:val="0"/>
        </w:rPr>
        <w:t xml:space="preserve">the </w:t>
      </w:r>
      <w:r w:rsidR="000E4B6B" w:rsidRPr="005B6D84">
        <w:rPr>
          <w:rFonts w:ascii="Book Antiqua" w:hAnsi="Book Antiqua"/>
          <w:color w:val="000000" w:themeColor="text1"/>
          <w:kern w:val="0"/>
        </w:rPr>
        <w:t xml:space="preserve">closure techniques </w:t>
      </w:r>
      <w:r w:rsidR="00EA5447" w:rsidRPr="005B6D84">
        <w:rPr>
          <w:rFonts w:ascii="Book Antiqua" w:hAnsi="Book Antiqua"/>
          <w:color w:val="000000" w:themeColor="text1"/>
          <w:kern w:val="0"/>
        </w:rPr>
        <w:t xml:space="preserve">for </w:t>
      </w:r>
      <w:r w:rsidR="004B511F" w:rsidRPr="005B6D84">
        <w:rPr>
          <w:rFonts w:ascii="Book Antiqua" w:hAnsi="Book Antiqua"/>
          <w:color w:val="000000" w:themeColor="text1"/>
          <w:kern w:val="0"/>
        </w:rPr>
        <w:t>large mucosa defect</w:t>
      </w:r>
      <w:r w:rsidR="00D1180A" w:rsidRPr="005B6D84">
        <w:rPr>
          <w:rFonts w:ascii="Book Antiqua" w:hAnsi="Book Antiqua"/>
          <w:color w:val="000000" w:themeColor="text1"/>
          <w:kern w:val="0"/>
        </w:rPr>
        <w:t>s</w:t>
      </w:r>
      <w:r w:rsidR="004B511F" w:rsidRPr="005B6D84">
        <w:rPr>
          <w:rFonts w:ascii="Book Antiqua" w:hAnsi="Book Antiqua"/>
          <w:color w:val="000000" w:themeColor="text1"/>
          <w:kern w:val="0"/>
        </w:rPr>
        <w:t xml:space="preserve"> after duodenal endoscopic treatment.</w:t>
      </w:r>
    </w:p>
    <w:p w14:paraId="1F7E3956" w14:textId="77777777" w:rsidR="00B32256" w:rsidRPr="005B6D84" w:rsidRDefault="00B32256" w:rsidP="00B32256">
      <w:pPr>
        <w:widowControl/>
        <w:autoSpaceDE w:val="0"/>
        <w:autoSpaceDN w:val="0"/>
        <w:adjustRightInd w:val="0"/>
        <w:spacing w:after="240"/>
        <w:ind w:firstLineChars="200" w:firstLine="480"/>
        <w:rPr>
          <w:rFonts w:ascii="Book Antiqua" w:eastAsia="SimSun" w:hAnsi="Book Antiqua"/>
          <w:color w:val="000000" w:themeColor="text1"/>
          <w:kern w:val="0"/>
          <w:lang w:eastAsia="zh-CN"/>
        </w:rPr>
      </w:pPr>
    </w:p>
    <w:p w14:paraId="654D3A94" w14:textId="7CC5D735" w:rsidR="007B754A" w:rsidRPr="005B6D84" w:rsidRDefault="00351B7D" w:rsidP="00B32256">
      <w:pPr>
        <w:contextualSpacing/>
        <w:jc w:val="left"/>
        <w:rPr>
          <w:rFonts w:ascii="Book Antiqua" w:hAnsi="Book Antiqua"/>
          <w:b/>
          <w:caps/>
          <w:color w:val="000000" w:themeColor="text1"/>
        </w:rPr>
      </w:pPr>
      <w:r w:rsidRPr="005B6D84">
        <w:rPr>
          <w:rFonts w:ascii="Book Antiqua" w:hAnsi="Book Antiqua"/>
          <w:b/>
          <w:caps/>
          <w:color w:val="000000" w:themeColor="text1"/>
        </w:rPr>
        <w:t>Incidence and risk factor</w:t>
      </w:r>
      <w:r w:rsidR="0039018D" w:rsidRPr="005B6D84">
        <w:rPr>
          <w:rFonts w:ascii="Book Antiqua" w:hAnsi="Book Antiqua"/>
          <w:b/>
          <w:caps/>
          <w:color w:val="000000" w:themeColor="text1"/>
        </w:rPr>
        <w:t>s</w:t>
      </w:r>
      <w:r w:rsidRPr="005B6D84">
        <w:rPr>
          <w:rFonts w:ascii="Book Antiqua" w:hAnsi="Book Antiqua"/>
          <w:b/>
          <w:caps/>
          <w:color w:val="000000" w:themeColor="text1"/>
        </w:rPr>
        <w:t xml:space="preserve"> of complication</w:t>
      </w:r>
      <w:r w:rsidR="00EA5447" w:rsidRPr="005B6D84">
        <w:rPr>
          <w:rFonts w:ascii="Book Antiqua" w:hAnsi="Book Antiqua"/>
          <w:b/>
          <w:caps/>
          <w:color w:val="000000" w:themeColor="text1"/>
        </w:rPr>
        <w:t>s</w:t>
      </w:r>
      <w:r w:rsidR="009860F1" w:rsidRPr="005B6D84">
        <w:rPr>
          <w:rFonts w:ascii="Book Antiqua" w:hAnsi="Book Antiqua"/>
          <w:b/>
          <w:caps/>
          <w:color w:val="000000" w:themeColor="text1"/>
        </w:rPr>
        <w:t xml:space="preserve"> after </w:t>
      </w:r>
      <w:r w:rsidR="000A41DC" w:rsidRPr="005B6D84">
        <w:rPr>
          <w:rFonts w:ascii="Book Antiqua" w:hAnsi="Book Antiqua"/>
          <w:b/>
          <w:caps/>
          <w:color w:val="000000" w:themeColor="text1"/>
        </w:rPr>
        <w:t>endoscopic treatment</w:t>
      </w:r>
    </w:p>
    <w:p w14:paraId="5B816B9E" w14:textId="61B1AE96" w:rsidR="00C42CA7" w:rsidRPr="005B6D84" w:rsidRDefault="003F09F3" w:rsidP="00E1057A">
      <w:pPr>
        <w:rPr>
          <w:rFonts w:ascii="Book Antiqua" w:hAnsi="Book Antiqua" w:cs="Times New Roman"/>
          <w:color w:val="000000" w:themeColor="text1"/>
        </w:rPr>
      </w:pPr>
      <w:r w:rsidRPr="005B6D84">
        <w:rPr>
          <w:rFonts w:ascii="Book Antiqua" w:hAnsi="Book Antiqua" w:cs="Times New Roman"/>
          <w:color w:val="000000" w:themeColor="text1"/>
        </w:rPr>
        <w:t>Perforation and bleeding are the major complication</w:t>
      </w:r>
      <w:r w:rsidR="0039018D"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of duodenal endoscopic treatment. </w:t>
      </w:r>
      <w:r w:rsidR="00923973" w:rsidRPr="005B6D84">
        <w:rPr>
          <w:rFonts w:ascii="Book Antiqua" w:hAnsi="Book Antiqua" w:cs="Times New Roman"/>
          <w:color w:val="000000" w:themeColor="text1"/>
        </w:rPr>
        <w:t>The incidence of complication</w:t>
      </w:r>
      <w:r w:rsidR="0039018D" w:rsidRPr="005B6D84">
        <w:rPr>
          <w:rFonts w:ascii="Book Antiqua" w:hAnsi="Book Antiqua" w:cs="Times New Roman"/>
          <w:color w:val="000000" w:themeColor="text1"/>
        </w:rPr>
        <w:t>s</w:t>
      </w:r>
      <w:r w:rsidR="00923973" w:rsidRPr="005B6D84">
        <w:rPr>
          <w:rFonts w:ascii="Book Antiqua" w:hAnsi="Book Antiqua" w:cs="Times New Roman"/>
          <w:color w:val="000000" w:themeColor="text1"/>
        </w:rPr>
        <w:t xml:space="preserve"> after duodenal EMR and ESD is high</w:t>
      </w:r>
      <w:r w:rsidR="00F94B83" w:rsidRPr="005B6D84">
        <w:rPr>
          <w:rFonts w:ascii="Book Antiqua" w:hAnsi="Book Antiqua" w:cs="Times New Roman"/>
          <w:color w:val="000000" w:themeColor="text1"/>
        </w:rPr>
        <w:t xml:space="preserve"> </w:t>
      </w:r>
      <w:r w:rsidR="003508BB" w:rsidRPr="005B6D84">
        <w:rPr>
          <w:rFonts w:ascii="Book Antiqua" w:hAnsi="Book Antiqua" w:cs="Times New Roman"/>
          <w:color w:val="000000" w:themeColor="text1"/>
        </w:rPr>
        <w:t>compared with</w:t>
      </w:r>
      <w:r w:rsidR="00923973" w:rsidRPr="005B6D84">
        <w:rPr>
          <w:rFonts w:ascii="Book Antiqua" w:hAnsi="Book Antiqua" w:cs="Times New Roman"/>
          <w:color w:val="000000" w:themeColor="text1"/>
        </w:rPr>
        <w:t xml:space="preserve"> </w:t>
      </w:r>
      <w:r w:rsidR="003508BB" w:rsidRPr="005B6D84">
        <w:rPr>
          <w:rFonts w:ascii="Book Antiqua" w:hAnsi="Book Antiqua" w:cs="Times New Roman"/>
          <w:color w:val="000000" w:themeColor="text1"/>
        </w:rPr>
        <w:t xml:space="preserve">the </w:t>
      </w:r>
      <w:r w:rsidR="0039018D" w:rsidRPr="005B6D84">
        <w:rPr>
          <w:rFonts w:ascii="Book Antiqua" w:hAnsi="Book Antiqua" w:cs="Times New Roman"/>
          <w:color w:val="000000" w:themeColor="text1"/>
        </w:rPr>
        <w:t xml:space="preserve">complication rate after procedures in the </w:t>
      </w:r>
      <w:r w:rsidR="00923973" w:rsidRPr="005B6D84">
        <w:rPr>
          <w:rFonts w:ascii="Book Antiqua" w:hAnsi="Book Antiqua" w:cs="Times New Roman"/>
          <w:color w:val="000000" w:themeColor="text1"/>
        </w:rPr>
        <w:t>esophagus, stomach, and colon (other GI tract)</w:t>
      </w:r>
      <w:r w:rsidR="00046C4C"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23-28</w:t>
      </w:r>
      <w:r w:rsidR="00046C4C" w:rsidRPr="005B6D84">
        <w:rPr>
          <w:rFonts w:ascii="Book Antiqua" w:hAnsi="Book Antiqua" w:cs="Times New Roman"/>
          <w:color w:val="000000" w:themeColor="text1"/>
          <w:vertAlign w:val="superscript"/>
        </w:rPr>
        <w:t>]</w:t>
      </w:r>
      <w:r w:rsidR="00923973" w:rsidRPr="005B6D84">
        <w:rPr>
          <w:rFonts w:ascii="Book Antiqua" w:hAnsi="Book Antiqua" w:cs="Times New Roman"/>
          <w:color w:val="000000" w:themeColor="text1"/>
        </w:rPr>
        <w:t xml:space="preserve">. More recent studies comparing EMR and ESD showed greater en bloc and complete resection rates following duodenal ESD, which </w:t>
      </w:r>
      <w:r w:rsidR="0039018D" w:rsidRPr="005B6D84">
        <w:rPr>
          <w:rFonts w:ascii="Book Antiqua" w:hAnsi="Book Antiqua" w:cs="Times New Roman"/>
          <w:color w:val="000000" w:themeColor="text1"/>
        </w:rPr>
        <w:t xml:space="preserve">were </w:t>
      </w:r>
      <w:r w:rsidR="00923973" w:rsidRPr="005B6D84">
        <w:rPr>
          <w:rFonts w:ascii="Book Antiqua" w:hAnsi="Book Antiqua" w:cs="Times New Roman"/>
          <w:color w:val="000000" w:themeColor="text1"/>
        </w:rPr>
        <w:t xml:space="preserve">offset by longer </w:t>
      </w:r>
      <w:r w:rsidR="0039018D" w:rsidRPr="005B6D84">
        <w:rPr>
          <w:rFonts w:ascii="Book Antiqua" w:hAnsi="Book Antiqua" w:cs="Times New Roman"/>
          <w:color w:val="000000" w:themeColor="text1"/>
        </w:rPr>
        <w:t xml:space="preserve">a </w:t>
      </w:r>
      <w:r w:rsidR="00923973" w:rsidRPr="005B6D84">
        <w:rPr>
          <w:rFonts w:ascii="Book Antiqua" w:hAnsi="Book Antiqua" w:cs="Times New Roman"/>
          <w:color w:val="000000" w:themeColor="text1"/>
        </w:rPr>
        <w:t>operation time and higher perforation rate</w:t>
      </w:r>
      <w:r w:rsidR="00046C4C" w:rsidRPr="005B6D84">
        <w:rPr>
          <w:rFonts w:ascii="Book Antiqua" w:hAnsi="Book Antiqua" w:cs="Times New Roman"/>
          <w:color w:val="000000" w:themeColor="text1"/>
          <w:vertAlign w:val="superscript"/>
        </w:rPr>
        <w:t>[</w:t>
      </w:r>
      <w:r w:rsidR="00923973" w:rsidRPr="005B6D84">
        <w:rPr>
          <w:rFonts w:ascii="Book Antiqua" w:hAnsi="Book Antiqua" w:cs="Times New Roman"/>
          <w:color w:val="000000" w:themeColor="text1"/>
          <w:vertAlign w:val="superscript"/>
        </w:rPr>
        <w:t>4,</w:t>
      </w:r>
      <w:r w:rsidR="00890E28" w:rsidRPr="005B6D84">
        <w:rPr>
          <w:rFonts w:ascii="Book Antiqua" w:hAnsi="Book Antiqua" w:cs="Times New Roman"/>
          <w:color w:val="000000" w:themeColor="text1"/>
          <w:vertAlign w:val="superscript"/>
        </w:rPr>
        <w:t>29</w:t>
      </w:r>
      <w:r w:rsidR="00046C4C" w:rsidRPr="005B6D84">
        <w:rPr>
          <w:rFonts w:ascii="Book Antiqua" w:hAnsi="Book Antiqua" w:cs="Times New Roman"/>
          <w:color w:val="000000" w:themeColor="text1"/>
          <w:vertAlign w:val="superscript"/>
        </w:rPr>
        <w:t>]</w:t>
      </w:r>
      <w:r w:rsidR="00923973" w:rsidRPr="005B6D84">
        <w:rPr>
          <w:rFonts w:ascii="Book Antiqua" w:hAnsi="Book Antiqua" w:cs="Times New Roman"/>
          <w:color w:val="000000" w:themeColor="text1"/>
        </w:rPr>
        <w:t xml:space="preserve">. </w:t>
      </w:r>
      <w:r w:rsidR="0046774B" w:rsidRPr="005B6D84">
        <w:rPr>
          <w:rFonts w:ascii="Book Antiqua" w:hAnsi="Book Antiqua" w:cs="Times New Roman"/>
          <w:color w:val="000000" w:themeColor="text1"/>
        </w:rPr>
        <w:t>The reason</w:t>
      </w:r>
      <w:r w:rsidR="0039018D" w:rsidRPr="005B6D84">
        <w:rPr>
          <w:rFonts w:ascii="Book Antiqua" w:hAnsi="Book Antiqua" w:cs="Times New Roman"/>
          <w:color w:val="000000" w:themeColor="text1"/>
        </w:rPr>
        <w:t>s</w:t>
      </w:r>
      <w:r w:rsidR="0046774B" w:rsidRPr="005B6D84">
        <w:rPr>
          <w:rFonts w:ascii="Book Antiqua" w:hAnsi="Book Antiqua" w:cs="Times New Roman"/>
          <w:color w:val="000000" w:themeColor="text1"/>
        </w:rPr>
        <w:t xml:space="preserve"> </w:t>
      </w:r>
      <w:r w:rsidR="0039018D" w:rsidRPr="005B6D84">
        <w:rPr>
          <w:rFonts w:ascii="Book Antiqua" w:hAnsi="Book Antiqua" w:cs="Times New Roman"/>
          <w:color w:val="000000" w:themeColor="text1"/>
        </w:rPr>
        <w:t xml:space="preserve">for the </w:t>
      </w:r>
      <w:r w:rsidR="0046774B" w:rsidRPr="005B6D84">
        <w:rPr>
          <w:rFonts w:ascii="Book Antiqua" w:hAnsi="Book Antiqua" w:cs="Times New Roman"/>
          <w:color w:val="000000" w:themeColor="text1"/>
        </w:rPr>
        <w:t xml:space="preserve">higher complication rate </w:t>
      </w:r>
      <w:r w:rsidR="0039018D" w:rsidRPr="005B6D84">
        <w:rPr>
          <w:rFonts w:ascii="Book Antiqua" w:hAnsi="Book Antiqua" w:cs="Times New Roman"/>
          <w:color w:val="000000" w:themeColor="text1"/>
        </w:rPr>
        <w:t xml:space="preserve">are as </w:t>
      </w:r>
      <w:r w:rsidR="0046774B" w:rsidRPr="005B6D84">
        <w:rPr>
          <w:rFonts w:ascii="Book Antiqua" w:hAnsi="Book Antiqua" w:cs="Times New Roman"/>
          <w:color w:val="000000" w:themeColor="text1"/>
        </w:rPr>
        <w:t>follow</w:t>
      </w:r>
      <w:r w:rsidR="0039018D" w:rsidRPr="005B6D84">
        <w:rPr>
          <w:rFonts w:ascii="Book Antiqua" w:hAnsi="Book Antiqua" w:cs="Times New Roman"/>
          <w:color w:val="000000" w:themeColor="text1"/>
        </w:rPr>
        <w:t>s:</w:t>
      </w:r>
      <w:r w:rsidR="0046774B"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(1</w:t>
      </w:r>
      <w:r w:rsidR="0039018D" w:rsidRPr="005B6D84">
        <w:rPr>
          <w:rFonts w:ascii="Book Antiqua" w:hAnsi="Book Antiqua" w:cs="Times New Roman"/>
          <w:color w:val="000000" w:themeColor="text1"/>
        </w:rPr>
        <w:t xml:space="preserve">) a thinner </w:t>
      </w:r>
      <w:r w:rsidR="0046774B" w:rsidRPr="005B6D84">
        <w:rPr>
          <w:rFonts w:ascii="Book Antiqua" w:hAnsi="Book Antiqua" w:cs="Times New Roman"/>
          <w:color w:val="000000" w:themeColor="text1"/>
        </w:rPr>
        <w:t xml:space="preserve">duodenal wall </w:t>
      </w:r>
      <w:r w:rsidR="003508BB" w:rsidRPr="005B6D84">
        <w:rPr>
          <w:rFonts w:ascii="Book Antiqua" w:hAnsi="Book Antiqua" w:cs="Times New Roman"/>
          <w:color w:val="000000" w:themeColor="text1"/>
        </w:rPr>
        <w:t>than</w:t>
      </w:r>
      <w:r w:rsidR="0046774B" w:rsidRPr="005B6D84">
        <w:rPr>
          <w:rFonts w:ascii="Book Antiqua" w:hAnsi="Book Antiqua" w:cs="Times New Roman"/>
          <w:color w:val="000000" w:themeColor="text1"/>
        </w:rPr>
        <w:t xml:space="preserve"> </w:t>
      </w:r>
      <w:r w:rsidR="003508BB" w:rsidRPr="005B6D84">
        <w:rPr>
          <w:rFonts w:ascii="Book Antiqua" w:hAnsi="Book Antiqua" w:cs="Times New Roman"/>
          <w:color w:val="000000" w:themeColor="text1"/>
        </w:rPr>
        <w:t xml:space="preserve">in </w:t>
      </w:r>
      <w:r w:rsidR="0046774B" w:rsidRPr="005B6D84">
        <w:rPr>
          <w:rFonts w:ascii="Book Antiqua" w:hAnsi="Book Antiqua" w:cs="Times New Roman"/>
          <w:color w:val="000000" w:themeColor="text1"/>
        </w:rPr>
        <w:t xml:space="preserve">other </w:t>
      </w:r>
      <w:r w:rsidR="0039018D" w:rsidRPr="005B6D84">
        <w:rPr>
          <w:rFonts w:ascii="Book Antiqua" w:hAnsi="Book Antiqua" w:cs="Times New Roman"/>
          <w:color w:val="000000" w:themeColor="text1"/>
        </w:rPr>
        <w:t xml:space="preserve">organs of the </w:t>
      </w:r>
      <w:r w:rsidR="0046774B" w:rsidRPr="005B6D84">
        <w:rPr>
          <w:rFonts w:ascii="Book Antiqua" w:hAnsi="Book Antiqua" w:cs="Times New Roman"/>
          <w:color w:val="000000" w:themeColor="text1"/>
        </w:rPr>
        <w:t>digestive tract</w:t>
      </w:r>
      <w:r w:rsidR="00B32256" w:rsidRPr="005B6D84">
        <w:rPr>
          <w:rFonts w:ascii="Book Antiqua" w:eastAsia="SimSun" w:hAnsi="Book Antiqua" w:cs="Times New Roman" w:hint="eastAsia"/>
          <w:color w:val="000000" w:themeColor="text1"/>
          <w:lang w:eastAsia="zh-CN"/>
        </w:rPr>
        <w:t>;</w:t>
      </w:r>
      <w:r w:rsidR="0046774B"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(2</w:t>
      </w:r>
      <w:r w:rsidR="0039018D" w:rsidRPr="005B6D84">
        <w:rPr>
          <w:rFonts w:ascii="Book Antiqua" w:hAnsi="Book Antiqua" w:cs="Times New Roman"/>
          <w:color w:val="000000" w:themeColor="text1"/>
        </w:rPr>
        <w:t xml:space="preserve">) </w:t>
      </w:r>
      <w:r w:rsidR="0046774B" w:rsidRPr="005B6D84">
        <w:rPr>
          <w:rFonts w:ascii="Book Antiqua" w:hAnsi="Book Antiqua" w:cs="Times New Roman"/>
          <w:color w:val="000000" w:themeColor="text1"/>
        </w:rPr>
        <w:t xml:space="preserve">difficulty </w:t>
      </w:r>
      <w:r w:rsidR="0039018D" w:rsidRPr="005B6D84">
        <w:rPr>
          <w:rFonts w:ascii="Book Antiqua" w:hAnsi="Book Antiqua" w:cs="Times New Roman"/>
          <w:color w:val="000000" w:themeColor="text1"/>
        </w:rPr>
        <w:t xml:space="preserve">working the </w:t>
      </w:r>
      <w:r w:rsidR="0046774B" w:rsidRPr="005B6D84">
        <w:rPr>
          <w:rFonts w:ascii="Book Antiqua" w:hAnsi="Book Antiqua" w:cs="Times New Roman"/>
          <w:color w:val="000000" w:themeColor="text1"/>
        </w:rPr>
        <w:t>scope</w:t>
      </w:r>
      <w:r w:rsidR="00B32256" w:rsidRPr="005B6D84">
        <w:rPr>
          <w:rFonts w:ascii="Book Antiqua" w:eastAsia="SimSun" w:hAnsi="Book Antiqua" w:cs="Times New Roman" w:hint="eastAsia"/>
          <w:color w:val="000000" w:themeColor="text1"/>
          <w:lang w:eastAsia="zh-CN"/>
        </w:rPr>
        <w:t>;</w:t>
      </w:r>
      <w:r w:rsidR="0046774B"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(3</w:t>
      </w:r>
      <w:r w:rsidR="0039018D" w:rsidRPr="005B6D84">
        <w:rPr>
          <w:rFonts w:ascii="Book Antiqua" w:hAnsi="Book Antiqua" w:cs="Times New Roman"/>
          <w:color w:val="000000" w:themeColor="text1"/>
        </w:rPr>
        <w:t xml:space="preserve">) </w:t>
      </w:r>
      <w:r w:rsidR="0046774B" w:rsidRPr="005B6D84">
        <w:rPr>
          <w:rFonts w:ascii="Book Antiqua" w:hAnsi="Book Antiqua" w:cs="Times New Roman"/>
          <w:color w:val="000000" w:themeColor="text1"/>
        </w:rPr>
        <w:t>location in the retroperitoneum</w:t>
      </w:r>
      <w:r w:rsidR="00B32256" w:rsidRPr="005B6D84">
        <w:rPr>
          <w:rFonts w:ascii="Book Antiqua" w:eastAsia="SimSun" w:hAnsi="Book Antiqua" w:cs="Times New Roman" w:hint="eastAsia"/>
          <w:color w:val="000000" w:themeColor="text1"/>
          <w:lang w:eastAsia="zh-CN"/>
        </w:rPr>
        <w:t>;</w:t>
      </w:r>
      <w:r w:rsidR="0046774B" w:rsidRPr="005B6D84">
        <w:rPr>
          <w:rFonts w:ascii="Book Antiqua" w:hAnsi="Book Antiqua" w:cs="Times New Roman"/>
          <w:color w:val="000000" w:themeColor="text1"/>
        </w:rPr>
        <w:t xml:space="preserve"> </w:t>
      </w:r>
      <w:r w:rsidR="0039018D" w:rsidRPr="005B6D84">
        <w:rPr>
          <w:rFonts w:ascii="Book Antiqua" w:hAnsi="Book Antiqua" w:cs="Times New Roman"/>
          <w:color w:val="000000" w:themeColor="text1"/>
        </w:rPr>
        <w:t xml:space="preserve">and </w:t>
      </w:r>
      <w:r w:rsidR="00B32256" w:rsidRPr="005B6D84">
        <w:rPr>
          <w:rFonts w:ascii="Book Antiqua" w:eastAsia="SimSun" w:hAnsi="Book Antiqua" w:cs="Times New Roman" w:hint="eastAsia"/>
          <w:color w:val="000000" w:themeColor="text1"/>
          <w:lang w:eastAsia="zh-CN"/>
        </w:rPr>
        <w:t>(4</w:t>
      </w:r>
      <w:r w:rsidR="0039018D" w:rsidRPr="005B6D84">
        <w:rPr>
          <w:rFonts w:ascii="Book Antiqua" w:hAnsi="Book Antiqua" w:cs="Times New Roman"/>
          <w:color w:val="000000" w:themeColor="text1"/>
        </w:rPr>
        <w:t xml:space="preserve">) existence of </w:t>
      </w:r>
      <w:r w:rsidR="00051A4C" w:rsidRPr="005B6D84">
        <w:rPr>
          <w:rFonts w:ascii="Book Antiqua" w:hAnsi="Book Antiqua" w:cs="Times New Roman"/>
          <w:color w:val="000000" w:themeColor="text1"/>
        </w:rPr>
        <w:t>abundant blood vessels in the submucosal layer and thin muscle layer</w:t>
      </w:r>
      <w:r w:rsidR="00F87C34" w:rsidRPr="005B6D84">
        <w:rPr>
          <w:rFonts w:ascii="Book Antiqua" w:hAnsi="Book Antiqua" w:cs="Times New Roman"/>
          <w:color w:val="000000" w:themeColor="text1"/>
        </w:rPr>
        <w:t xml:space="preserve">. </w:t>
      </w:r>
      <w:r w:rsidR="0039018D" w:rsidRPr="005B6D84">
        <w:rPr>
          <w:rFonts w:ascii="Book Antiqua" w:hAnsi="Book Antiqua" w:cs="Times New Roman"/>
          <w:color w:val="000000" w:themeColor="text1"/>
        </w:rPr>
        <w:t>The o</w:t>
      </w:r>
      <w:r w:rsidR="00F87C34" w:rsidRPr="005B6D84">
        <w:rPr>
          <w:rFonts w:ascii="Book Antiqua" w:hAnsi="Book Antiqua" w:cs="Times New Roman"/>
          <w:color w:val="000000" w:themeColor="text1"/>
        </w:rPr>
        <w:t>utcomes of duodenal EMR and ESD</w:t>
      </w:r>
      <w:r w:rsidR="0039018D" w:rsidRPr="005B6D84">
        <w:rPr>
          <w:rFonts w:ascii="Book Antiqua" w:hAnsi="Book Antiqua" w:cs="Times New Roman"/>
          <w:color w:val="000000" w:themeColor="text1"/>
        </w:rPr>
        <w:t>,</w:t>
      </w:r>
      <w:r w:rsidR="00F87C34" w:rsidRPr="005B6D84">
        <w:rPr>
          <w:rFonts w:ascii="Book Antiqua" w:hAnsi="Book Antiqua" w:cs="Times New Roman"/>
          <w:color w:val="000000" w:themeColor="text1"/>
        </w:rPr>
        <w:t xml:space="preserve"> obtained from </w:t>
      </w:r>
      <w:r w:rsidR="0039018D" w:rsidRPr="005B6D84">
        <w:rPr>
          <w:rFonts w:ascii="Book Antiqua" w:hAnsi="Book Antiqua" w:cs="Times New Roman"/>
          <w:color w:val="000000" w:themeColor="text1"/>
        </w:rPr>
        <w:t xml:space="preserve">a </w:t>
      </w:r>
      <w:r w:rsidR="00F87C34" w:rsidRPr="005B6D84">
        <w:rPr>
          <w:rFonts w:ascii="Book Antiqua" w:hAnsi="Book Antiqua" w:cs="Times New Roman"/>
          <w:color w:val="000000" w:themeColor="text1"/>
        </w:rPr>
        <w:t>literature review</w:t>
      </w:r>
      <w:r w:rsidR="0039018D" w:rsidRPr="005B6D84">
        <w:rPr>
          <w:rFonts w:ascii="Book Antiqua" w:hAnsi="Book Antiqua" w:cs="Times New Roman"/>
          <w:color w:val="000000" w:themeColor="text1"/>
        </w:rPr>
        <w:t>,</w:t>
      </w:r>
      <w:r w:rsidR="00F87C34" w:rsidRPr="005B6D84">
        <w:rPr>
          <w:rFonts w:ascii="Book Antiqua" w:hAnsi="Book Antiqua" w:cs="Times New Roman"/>
          <w:color w:val="000000" w:themeColor="text1"/>
        </w:rPr>
        <w:t xml:space="preserve"> are summarized in Table</w:t>
      </w:r>
      <w:r w:rsidR="005B6D84" w:rsidRPr="005B6D84">
        <w:rPr>
          <w:rFonts w:ascii="Book Antiqua" w:eastAsia="SimSun" w:hAnsi="Book Antiqua" w:cs="Times New Roman" w:hint="eastAsia"/>
          <w:color w:val="000000" w:themeColor="text1"/>
          <w:lang w:eastAsia="zh-CN"/>
        </w:rPr>
        <w:t>s</w:t>
      </w:r>
      <w:r w:rsidR="00EA5447" w:rsidRPr="005B6D84">
        <w:rPr>
          <w:rFonts w:ascii="Book Antiqua" w:hAnsi="Book Antiqua" w:cs="Times New Roman"/>
          <w:color w:val="000000" w:themeColor="text1"/>
        </w:rPr>
        <w:t xml:space="preserve"> </w:t>
      </w:r>
      <w:r w:rsidR="00F87C34" w:rsidRPr="005B6D84">
        <w:rPr>
          <w:rFonts w:ascii="Book Antiqua" w:hAnsi="Book Antiqua" w:cs="Times New Roman"/>
          <w:color w:val="000000" w:themeColor="text1"/>
        </w:rPr>
        <w:t>1 and 2.</w:t>
      </w:r>
    </w:p>
    <w:p w14:paraId="60E20FB5" w14:textId="77777777" w:rsidR="00C42CA7" w:rsidRPr="005B6D84" w:rsidRDefault="00C42CA7" w:rsidP="00E1057A">
      <w:pPr>
        <w:rPr>
          <w:rFonts w:ascii="Book Antiqua" w:hAnsi="Book Antiqua" w:cs="Times New Roman"/>
          <w:color w:val="000000" w:themeColor="text1"/>
        </w:rPr>
      </w:pPr>
    </w:p>
    <w:p w14:paraId="3F92A204" w14:textId="4931F409" w:rsidR="00351B7D" w:rsidRPr="005B6D84" w:rsidRDefault="00C96423" w:rsidP="00E1057A">
      <w:pPr>
        <w:rPr>
          <w:rFonts w:ascii="Book Antiqua" w:hAnsi="Book Antiqua" w:cs="Times New Roman"/>
          <w:b/>
          <w:color w:val="000000" w:themeColor="text1"/>
        </w:rPr>
      </w:pPr>
      <w:r w:rsidRPr="005B6D84">
        <w:rPr>
          <w:rFonts w:ascii="Book Antiqua" w:hAnsi="Book Antiqua" w:cs="Times New Roman"/>
          <w:b/>
          <w:i/>
          <w:color w:val="000000" w:themeColor="text1"/>
        </w:rPr>
        <w:t>I</w:t>
      </w:r>
      <w:r w:rsidR="00351B7D" w:rsidRPr="005B6D84">
        <w:rPr>
          <w:rFonts w:ascii="Book Antiqua" w:hAnsi="Book Antiqua" w:cs="Times New Roman"/>
          <w:b/>
          <w:i/>
          <w:color w:val="000000" w:themeColor="text1"/>
        </w:rPr>
        <w:t>mmediate and delayed perforation</w:t>
      </w:r>
    </w:p>
    <w:p w14:paraId="7B48D849" w14:textId="6DB023DE" w:rsidR="00FB51D6" w:rsidRPr="005B6D84" w:rsidRDefault="000347AC" w:rsidP="00FB51D6">
      <w:pPr>
        <w:rPr>
          <w:rFonts w:ascii="Book Antiqua" w:hAnsi="Book Antiqua" w:cs="Times New Roman"/>
          <w:color w:val="000000" w:themeColor="text1"/>
        </w:rPr>
      </w:pPr>
      <w:r w:rsidRPr="005B6D84">
        <w:rPr>
          <w:rFonts w:ascii="Book Antiqua" w:hAnsi="Book Antiqua" w:cs="Times New Roman"/>
          <w:color w:val="000000" w:themeColor="text1"/>
        </w:rPr>
        <w:t>Immediate perforation is defined as p</w:t>
      </w:r>
      <w:r w:rsidR="00D72821" w:rsidRPr="005B6D84">
        <w:rPr>
          <w:rFonts w:ascii="Book Antiqua" w:hAnsi="Book Antiqua" w:cs="Times New Roman"/>
          <w:color w:val="000000" w:themeColor="text1"/>
        </w:rPr>
        <w:t>erforation during the procedure</w:t>
      </w:r>
      <w:r w:rsidR="00EA5447" w:rsidRPr="005B6D84">
        <w:rPr>
          <w:rFonts w:ascii="Book Antiqua" w:hAnsi="Book Antiqua" w:cs="Times New Roman"/>
          <w:color w:val="000000" w:themeColor="text1"/>
        </w:rPr>
        <w:t xml:space="preserve">, while delayed </w:t>
      </w:r>
      <w:r w:rsidR="00B84B35" w:rsidRPr="005B6D84">
        <w:rPr>
          <w:rFonts w:ascii="Book Antiqua" w:hAnsi="Book Antiqua" w:cs="Times New Roman"/>
          <w:color w:val="000000" w:themeColor="text1"/>
        </w:rPr>
        <w:t xml:space="preserve">perforation is defined as no perforation during the EMR and ESD procedure and no symptoms of free air on X-ray immediately after tumor removal with </w:t>
      </w:r>
      <w:r w:rsidR="00EA5447" w:rsidRPr="005B6D84">
        <w:rPr>
          <w:rFonts w:ascii="Book Antiqua" w:hAnsi="Book Antiqua" w:cs="Times New Roman"/>
          <w:color w:val="000000" w:themeColor="text1"/>
        </w:rPr>
        <w:t xml:space="preserve">the </w:t>
      </w:r>
      <w:r w:rsidR="00B84B35" w:rsidRPr="005B6D84">
        <w:rPr>
          <w:rFonts w:ascii="Book Antiqua" w:hAnsi="Book Antiqua" w:cs="Times New Roman"/>
          <w:color w:val="000000" w:themeColor="text1"/>
        </w:rPr>
        <w:t>subsequent sudden appearance of high fever with peritoneal or retroperitoneal free air on computed tomography</w:t>
      </w:r>
      <w:r w:rsidR="0085043E" w:rsidRPr="005B6D84">
        <w:rPr>
          <w:rFonts w:ascii="Book Antiqua" w:hAnsi="Book Antiqua" w:cs="Times New Roman"/>
          <w:color w:val="000000" w:themeColor="text1"/>
        </w:rPr>
        <w:t xml:space="preserve"> (CT)</w:t>
      </w:r>
      <w:r w:rsidR="00046C4C"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30</w:t>
      </w:r>
      <w:r w:rsidR="00046C4C" w:rsidRPr="005B6D84">
        <w:rPr>
          <w:rFonts w:ascii="Book Antiqua" w:hAnsi="Book Antiqua" w:cs="Times New Roman"/>
          <w:color w:val="000000" w:themeColor="text1"/>
          <w:vertAlign w:val="superscript"/>
        </w:rPr>
        <w:t>]</w:t>
      </w:r>
      <w:r w:rsidR="00B84B35" w:rsidRPr="005B6D84">
        <w:rPr>
          <w:rFonts w:ascii="Book Antiqua" w:hAnsi="Book Antiqua" w:cs="Times New Roman"/>
          <w:color w:val="000000" w:themeColor="text1"/>
        </w:rPr>
        <w:t xml:space="preserve">. </w:t>
      </w:r>
      <w:r w:rsidR="00CE028B" w:rsidRPr="005B6D84">
        <w:rPr>
          <w:rFonts w:ascii="Book Antiqua" w:hAnsi="Book Antiqua" w:cs="Times New Roman"/>
          <w:color w:val="000000" w:themeColor="text1"/>
        </w:rPr>
        <w:t>T</w:t>
      </w:r>
      <w:r w:rsidR="0051669D" w:rsidRPr="005B6D84">
        <w:rPr>
          <w:rFonts w:ascii="Book Antiqua" w:hAnsi="Book Antiqua" w:cs="Times New Roman"/>
          <w:color w:val="000000" w:themeColor="text1"/>
        </w:rPr>
        <w:t>he incidence of immediate perforation</w:t>
      </w:r>
      <w:r w:rsidR="00CE028B" w:rsidRPr="005B6D84">
        <w:rPr>
          <w:rFonts w:ascii="Book Antiqua" w:hAnsi="Book Antiqua" w:cs="Times New Roman"/>
          <w:color w:val="000000" w:themeColor="text1"/>
        </w:rPr>
        <w:t xml:space="preserve"> </w:t>
      </w:r>
      <w:r w:rsidR="0051669D" w:rsidRPr="005B6D84">
        <w:rPr>
          <w:rFonts w:ascii="Book Antiqua" w:hAnsi="Book Antiqua" w:cs="Times New Roman"/>
          <w:color w:val="000000" w:themeColor="text1"/>
        </w:rPr>
        <w:t xml:space="preserve">during EMR </w:t>
      </w:r>
      <w:r w:rsidR="00EA5447" w:rsidRPr="005B6D84">
        <w:rPr>
          <w:rFonts w:ascii="Book Antiqua" w:hAnsi="Book Antiqua" w:cs="Times New Roman"/>
          <w:color w:val="000000" w:themeColor="text1"/>
        </w:rPr>
        <w:t>ranges from</w:t>
      </w:r>
      <w:r w:rsidR="001D1903" w:rsidRPr="005B6D84">
        <w:rPr>
          <w:rFonts w:ascii="Book Antiqua" w:hAnsi="Book Antiqua" w:cs="Times New Roman"/>
          <w:color w:val="000000" w:themeColor="text1"/>
        </w:rPr>
        <w:t xml:space="preserve"> </w:t>
      </w:r>
      <w:r w:rsidR="00CE028B" w:rsidRPr="005B6D84">
        <w:rPr>
          <w:rFonts w:ascii="Book Antiqua" w:hAnsi="Book Antiqua" w:cs="Times New Roman"/>
          <w:color w:val="000000" w:themeColor="text1"/>
        </w:rPr>
        <w:t>0</w:t>
      </w:r>
      <w:r w:rsidR="00B32256" w:rsidRPr="005B6D84">
        <w:rPr>
          <w:rFonts w:ascii="Book Antiqua" w:eastAsia="SimSun" w:hAnsi="Book Antiqua" w:cs="Times New Roman" w:hint="eastAsia"/>
          <w:color w:val="000000" w:themeColor="text1"/>
          <w:lang w:eastAsia="zh-CN"/>
        </w:rPr>
        <w:t>%</w:t>
      </w:r>
      <w:r w:rsidR="00CE028B" w:rsidRPr="005B6D84">
        <w:rPr>
          <w:rFonts w:ascii="Book Antiqua" w:hAnsi="Book Antiqua" w:cs="Times New Roman"/>
          <w:color w:val="000000" w:themeColor="text1"/>
        </w:rPr>
        <w:t>-13.3%</w:t>
      </w:r>
      <w:r w:rsidR="0051669D" w:rsidRPr="005B6D84">
        <w:rPr>
          <w:rFonts w:ascii="Book Antiqua" w:hAnsi="Book Antiqua" w:cs="Times New Roman"/>
          <w:color w:val="000000" w:themeColor="text1"/>
        </w:rPr>
        <w:t xml:space="preserve"> (Table 1)</w:t>
      </w:r>
      <w:r w:rsidR="00CE028B" w:rsidRPr="005B6D84">
        <w:rPr>
          <w:rFonts w:ascii="Book Antiqua" w:hAnsi="Book Antiqua" w:cs="Times New Roman"/>
          <w:color w:val="000000" w:themeColor="text1"/>
        </w:rPr>
        <w:t>.</w:t>
      </w:r>
      <w:r w:rsidR="0051669D" w:rsidRPr="005B6D84">
        <w:rPr>
          <w:rFonts w:ascii="Book Antiqua" w:hAnsi="Book Antiqua" w:cs="Times New Roman"/>
          <w:color w:val="000000" w:themeColor="text1"/>
        </w:rPr>
        <w:t xml:space="preserve"> </w:t>
      </w:r>
      <w:r w:rsidR="00F459A3" w:rsidRPr="005B6D84">
        <w:rPr>
          <w:rFonts w:ascii="Book Antiqua" w:hAnsi="Book Antiqua" w:cs="Times New Roman"/>
          <w:color w:val="000000" w:themeColor="text1"/>
        </w:rPr>
        <w:t>More perforation occur</w:t>
      </w:r>
      <w:r w:rsidR="00CE028B" w:rsidRPr="005B6D84">
        <w:rPr>
          <w:rFonts w:ascii="Book Antiqua" w:hAnsi="Book Antiqua" w:cs="Times New Roman"/>
          <w:color w:val="000000" w:themeColor="text1"/>
        </w:rPr>
        <w:t>s</w:t>
      </w:r>
      <w:r w:rsidR="00F459A3" w:rsidRPr="005B6D84">
        <w:rPr>
          <w:rFonts w:ascii="Book Antiqua" w:hAnsi="Book Antiqua" w:cs="Times New Roman"/>
          <w:color w:val="000000" w:themeColor="text1"/>
        </w:rPr>
        <w:t xml:space="preserve"> during ESD</w:t>
      </w:r>
      <w:r w:rsidR="001D1903" w:rsidRPr="005B6D84">
        <w:rPr>
          <w:rFonts w:ascii="Book Antiqua" w:hAnsi="Book Antiqua" w:cs="Times New Roman"/>
          <w:color w:val="000000" w:themeColor="text1"/>
        </w:rPr>
        <w:t>,</w:t>
      </w:r>
      <w:r w:rsidR="00F459A3" w:rsidRPr="005B6D84">
        <w:rPr>
          <w:rFonts w:ascii="Book Antiqua" w:hAnsi="Book Antiqua" w:cs="Times New Roman"/>
          <w:color w:val="000000" w:themeColor="text1"/>
        </w:rPr>
        <w:t xml:space="preserve"> </w:t>
      </w:r>
      <w:r w:rsidR="001D1903" w:rsidRPr="005B6D84">
        <w:rPr>
          <w:rFonts w:ascii="Book Antiqua" w:hAnsi="Book Antiqua" w:cs="Times New Roman"/>
          <w:color w:val="000000" w:themeColor="text1"/>
        </w:rPr>
        <w:t>and duodenal ESD has a reported</w:t>
      </w:r>
      <w:r w:rsidR="00F459A3" w:rsidRPr="005B6D84">
        <w:rPr>
          <w:rFonts w:ascii="Book Antiqua" w:hAnsi="Book Antiqua" w:cs="Times New Roman"/>
          <w:color w:val="000000" w:themeColor="text1"/>
        </w:rPr>
        <w:t xml:space="preserve"> risk of immediate perforation </w:t>
      </w:r>
      <w:r w:rsidR="001D1903" w:rsidRPr="005B6D84">
        <w:rPr>
          <w:rFonts w:ascii="Book Antiqua" w:hAnsi="Book Antiqua" w:cs="Times New Roman"/>
          <w:color w:val="000000" w:themeColor="text1"/>
        </w:rPr>
        <w:t>of</w:t>
      </w:r>
      <w:r w:rsidR="00F459A3" w:rsidRPr="005B6D84">
        <w:rPr>
          <w:rFonts w:ascii="Book Antiqua" w:hAnsi="Book Antiqua" w:cs="Times New Roman"/>
          <w:color w:val="000000" w:themeColor="text1"/>
        </w:rPr>
        <w:t xml:space="preserve"> </w:t>
      </w:r>
      <w:r w:rsidR="007412FE" w:rsidRPr="005B6D84">
        <w:rPr>
          <w:rFonts w:ascii="Book Antiqua" w:hAnsi="Book Antiqua" w:cs="Times New Roman"/>
          <w:color w:val="000000" w:themeColor="text1"/>
        </w:rPr>
        <w:t>6.3</w:t>
      </w:r>
      <w:r w:rsidR="00F459A3" w:rsidRPr="005B6D84">
        <w:rPr>
          <w:rFonts w:ascii="Book Antiqua" w:hAnsi="Book Antiqua" w:cs="Times New Roman"/>
          <w:color w:val="000000" w:themeColor="text1"/>
        </w:rPr>
        <w:t xml:space="preserve">% to </w:t>
      </w:r>
      <w:r w:rsidR="00C42D3F" w:rsidRPr="005B6D84">
        <w:rPr>
          <w:rFonts w:ascii="Book Antiqua" w:hAnsi="Book Antiqua" w:cs="Times New Roman"/>
          <w:color w:val="000000" w:themeColor="text1"/>
        </w:rPr>
        <w:t>75</w:t>
      </w:r>
      <w:r w:rsidR="00F459A3" w:rsidRPr="005B6D84">
        <w:rPr>
          <w:rFonts w:ascii="Book Antiqua" w:hAnsi="Book Antiqua" w:cs="Times New Roman"/>
          <w:color w:val="000000" w:themeColor="text1"/>
        </w:rPr>
        <w:t xml:space="preserve">% </w:t>
      </w:r>
      <w:r w:rsidR="007412FE" w:rsidRPr="005B6D84">
        <w:rPr>
          <w:rFonts w:ascii="Book Antiqua" w:hAnsi="Book Antiqua" w:cs="Times New Roman"/>
          <w:color w:val="000000" w:themeColor="text1"/>
        </w:rPr>
        <w:t>(Table 2)</w:t>
      </w:r>
      <w:r w:rsidR="0051669D" w:rsidRPr="005B6D84">
        <w:rPr>
          <w:rFonts w:ascii="Book Antiqua" w:hAnsi="Book Antiqua" w:cs="Times New Roman"/>
          <w:color w:val="000000" w:themeColor="text1"/>
        </w:rPr>
        <w:t xml:space="preserve">. Additionally, the incidence of delayed perforation </w:t>
      </w:r>
      <w:r w:rsidR="00EA5447" w:rsidRPr="005B6D84">
        <w:rPr>
          <w:rFonts w:ascii="Book Antiqua" w:hAnsi="Book Antiqua" w:cs="Times New Roman"/>
          <w:color w:val="000000" w:themeColor="text1"/>
        </w:rPr>
        <w:t>ranges from</w:t>
      </w:r>
      <w:r w:rsidR="00980BC7" w:rsidRPr="005B6D84">
        <w:rPr>
          <w:rFonts w:ascii="Book Antiqua" w:hAnsi="Book Antiqua" w:cs="Times New Roman"/>
          <w:color w:val="000000" w:themeColor="text1"/>
        </w:rPr>
        <w:t xml:space="preserve"> </w:t>
      </w:r>
      <w:r w:rsidR="00C42D3F" w:rsidRPr="005B6D84">
        <w:rPr>
          <w:rFonts w:ascii="Book Antiqua" w:hAnsi="Book Antiqua" w:cs="Times New Roman"/>
          <w:color w:val="000000" w:themeColor="text1"/>
        </w:rPr>
        <w:t>0-7</w:t>
      </w:r>
      <w:r w:rsidR="0051669D" w:rsidRPr="005B6D84">
        <w:rPr>
          <w:rFonts w:ascii="Book Antiqua" w:hAnsi="Book Antiqua" w:cs="Times New Roman"/>
          <w:color w:val="000000" w:themeColor="text1"/>
        </w:rPr>
        <w:t>% after EMR</w:t>
      </w:r>
      <w:r w:rsidR="00046C4C" w:rsidRPr="005B6D84">
        <w:rPr>
          <w:rFonts w:ascii="Book Antiqua" w:hAnsi="Book Antiqua" w:cs="Times New Roman"/>
          <w:color w:val="000000" w:themeColor="text1"/>
          <w:vertAlign w:val="superscript"/>
        </w:rPr>
        <w:t>[</w:t>
      </w:r>
      <w:r w:rsidR="002B7741" w:rsidRPr="005B6D84">
        <w:rPr>
          <w:rFonts w:ascii="Book Antiqua" w:hAnsi="Book Antiqua" w:cs="Times New Roman"/>
          <w:color w:val="000000" w:themeColor="text1"/>
          <w:vertAlign w:val="superscript"/>
        </w:rPr>
        <w:t>3</w:t>
      </w:r>
      <w:r w:rsidR="00890E28" w:rsidRPr="005B6D84">
        <w:rPr>
          <w:rFonts w:ascii="Book Antiqua" w:hAnsi="Book Antiqua" w:cs="Times New Roman"/>
          <w:color w:val="000000" w:themeColor="text1"/>
          <w:vertAlign w:val="superscript"/>
        </w:rPr>
        <w:t>,</w:t>
      </w:r>
      <w:r w:rsidR="002B7741" w:rsidRPr="005B6D84">
        <w:rPr>
          <w:rFonts w:ascii="Book Antiqua" w:hAnsi="Book Antiqua" w:cs="Times New Roman"/>
          <w:color w:val="000000" w:themeColor="text1"/>
          <w:vertAlign w:val="superscript"/>
        </w:rPr>
        <w:t>4,</w:t>
      </w:r>
      <w:r w:rsidR="00890E28" w:rsidRPr="005B6D84">
        <w:rPr>
          <w:rFonts w:ascii="Book Antiqua" w:hAnsi="Book Antiqua" w:cs="Times New Roman"/>
          <w:color w:val="000000" w:themeColor="text1"/>
          <w:vertAlign w:val="superscript"/>
        </w:rPr>
        <w:t>16,23,29</w:t>
      </w:r>
      <w:r w:rsidR="002B7741"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31</w:t>
      </w:r>
      <w:r w:rsidR="00266640"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41</w:t>
      </w:r>
      <w:r w:rsidR="00046C4C" w:rsidRPr="005B6D84">
        <w:rPr>
          <w:rFonts w:ascii="Book Antiqua" w:hAnsi="Book Antiqua" w:cs="Times New Roman"/>
          <w:color w:val="000000" w:themeColor="text1"/>
          <w:vertAlign w:val="superscript"/>
        </w:rPr>
        <w:t>]</w:t>
      </w:r>
      <w:r w:rsidR="0051669D" w:rsidRPr="005B6D84">
        <w:rPr>
          <w:rFonts w:ascii="Book Antiqua" w:hAnsi="Book Antiqua" w:cs="Times New Roman"/>
          <w:color w:val="000000" w:themeColor="text1"/>
        </w:rPr>
        <w:t xml:space="preserve"> and 0</w:t>
      </w:r>
      <w:r w:rsidR="00B32256" w:rsidRPr="005B6D84">
        <w:rPr>
          <w:rFonts w:ascii="Book Antiqua" w:eastAsia="SimSun" w:hAnsi="Book Antiqua" w:cs="Times New Roman" w:hint="eastAsia"/>
          <w:color w:val="000000" w:themeColor="text1"/>
          <w:lang w:eastAsia="zh-CN"/>
        </w:rPr>
        <w:t>%</w:t>
      </w:r>
      <w:r w:rsidR="0051669D" w:rsidRPr="005B6D84">
        <w:rPr>
          <w:rFonts w:ascii="Book Antiqua" w:hAnsi="Book Antiqua" w:cs="Times New Roman"/>
          <w:color w:val="000000" w:themeColor="text1"/>
        </w:rPr>
        <w:t>-21.4% after ESD</w:t>
      </w:r>
      <w:r w:rsidR="00046C4C" w:rsidRPr="005B6D84">
        <w:rPr>
          <w:rFonts w:ascii="Book Antiqua" w:hAnsi="Book Antiqua" w:cs="Times New Roman"/>
          <w:color w:val="000000" w:themeColor="text1"/>
          <w:vertAlign w:val="superscript"/>
        </w:rPr>
        <w:t>[</w:t>
      </w:r>
      <w:r w:rsidR="00266640" w:rsidRPr="005B6D84">
        <w:rPr>
          <w:rFonts w:ascii="Book Antiqua" w:hAnsi="Book Antiqua" w:cs="Times New Roman"/>
          <w:color w:val="000000" w:themeColor="text1"/>
          <w:vertAlign w:val="superscript"/>
        </w:rPr>
        <w:t>3</w:t>
      </w:r>
      <w:r w:rsidR="00890E28" w:rsidRPr="005B6D84">
        <w:rPr>
          <w:rFonts w:ascii="Book Antiqua" w:hAnsi="Book Antiqua" w:cs="Times New Roman"/>
          <w:color w:val="000000" w:themeColor="text1"/>
          <w:vertAlign w:val="superscript"/>
        </w:rPr>
        <w:t>,</w:t>
      </w:r>
      <w:r w:rsidR="00266640" w:rsidRPr="005B6D84">
        <w:rPr>
          <w:rFonts w:ascii="Book Antiqua" w:hAnsi="Book Antiqua" w:cs="Times New Roman"/>
          <w:color w:val="000000" w:themeColor="text1"/>
          <w:vertAlign w:val="superscript"/>
        </w:rPr>
        <w:t>4,</w:t>
      </w:r>
      <w:r w:rsidR="00890E28" w:rsidRPr="005B6D84">
        <w:rPr>
          <w:rFonts w:ascii="Book Antiqua" w:hAnsi="Book Antiqua" w:cs="Times New Roman"/>
          <w:color w:val="000000" w:themeColor="text1"/>
          <w:vertAlign w:val="superscript"/>
        </w:rPr>
        <w:t>15,23,29</w:t>
      </w:r>
      <w:r w:rsidR="002B7741"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41</w:t>
      </w:r>
      <w:r w:rsidR="00266640" w:rsidRPr="005B6D84">
        <w:rPr>
          <w:rFonts w:ascii="Book Antiqua" w:hAnsi="Book Antiqua" w:cs="Times New Roman"/>
          <w:color w:val="000000" w:themeColor="text1"/>
          <w:vertAlign w:val="superscript"/>
        </w:rPr>
        <w:t>-</w:t>
      </w:r>
      <w:r w:rsidR="00890E28" w:rsidRPr="005B6D84">
        <w:rPr>
          <w:rFonts w:ascii="Book Antiqua" w:hAnsi="Book Antiqua" w:cs="Times New Roman"/>
          <w:color w:val="000000" w:themeColor="text1"/>
          <w:vertAlign w:val="superscript"/>
        </w:rPr>
        <w:t>45</w:t>
      </w:r>
      <w:r w:rsidR="00046C4C" w:rsidRPr="005B6D84">
        <w:rPr>
          <w:rFonts w:ascii="Book Antiqua" w:hAnsi="Book Antiqua" w:cs="Times New Roman"/>
          <w:color w:val="000000" w:themeColor="text1"/>
          <w:vertAlign w:val="superscript"/>
        </w:rPr>
        <w:t>]</w:t>
      </w:r>
      <w:r w:rsidR="0051669D" w:rsidRPr="005B6D84">
        <w:rPr>
          <w:rFonts w:ascii="Book Antiqua" w:hAnsi="Book Antiqua" w:cs="Times New Roman"/>
          <w:color w:val="000000" w:themeColor="text1"/>
        </w:rPr>
        <w:t xml:space="preserve">, which </w:t>
      </w:r>
      <w:r w:rsidR="00EA5447" w:rsidRPr="005B6D84">
        <w:rPr>
          <w:rFonts w:ascii="Book Antiqua" w:hAnsi="Book Antiqua" w:cs="Times New Roman"/>
          <w:color w:val="000000" w:themeColor="text1"/>
        </w:rPr>
        <w:t>is</w:t>
      </w:r>
      <w:r w:rsidR="00980BC7" w:rsidRPr="005B6D84">
        <w:rPr>
          <w:rFonts w:ascii="Book Antiqua" w:hAnsi="Book Antiqua" w:cs="Times New Roman"/>
          <w:color w:val="000000" w:themeColor="text1"/>
        </w:rPr>
        <w:t xml:space="preserve"> </w:t>
      </w:r>
      <w:r w:rsidR="0051669D" w:rsidRPr="005B6D84">
        <w:rPr>
          <w:rFonts w:ascii="Book Antiqua" w:hAnsi="Book Antiqua" w:cs="Times New Roman"/>
          <w:color w:val="000000" w:themeColor="text1"/>
        </w:rPr>
        <w:t>high</w:t>
      </w:r>
      <w:r w:rsidR="00F94B83" w:rsidRPr="005B6D84">
        <w:rPr>
          <w:rFonts w:ascii="Book Antiqua" w:hAnsi="Book Antiqua" w:cs="Times New Roman"/>
          <w:color w:val="000000" w:themeColor="text1"/>
        </w:rPr>
        <w:t xml:space="preserve"> </w:t>
      </w:r>
      <w:r w:rsidR="003508BB" w:rsidRPr="005B6D84">
        <w:rPr>
          <w:rFonts w:ascii="Book Antiqua" w:hAnsi="Book Antiqua" w:cs="Times New Roman"/>
          <w:color w:val="000000" w:themeColor="text1"/>
        </w:rPr>
        <w:t>compared with</w:t>
      </w:r>
      <w:r w:rsidR="0051669D" w:rsidRPr="005B6D84">
        <w:rPr>
          <w:rFonts w:ascii="Book Antiqua" w:hAnsi="Book Antiqua" w:cs="Times New Roman"/>
          <w:color w:val="000000" w:themeColor="text1"/>
        </w:rPr>
        <w:t xml:space="preserve"> that </w:t>
      </w:r>
      <w:r w:rsidR="00EA5447" w:rsidRPr="005B6D84">
        <w:rPr>
          <w:rFonts w:ascii="Book Antiqua" w:hAnsi="Book Antiqua" w:cs="Times New Roman"/>
          <w:color w:val="000000" w:themeColor="text1"/>
        </w:rPr>
        <w:t xml:space="preserve">following </w:t>
      </w:r>
      <w:r w:rsidR="0051669D" w:rsidRPr="005B6D84">
        <w:rPr>
          <w:rFonts w:ascii="Book Antiqua" w:hAnsi="Book Antiqua" w:cs="Times New Roman"/>
          <w:color w:val="000000" w:themeColor="text1"/>
        </w:rPr>
        <w:t>colorectal ESD, which ranges from 0.4% to 0.7%</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24</w:t>
      </w:r>
      <w:r w:rsidR="00046C4C" w:rsidRPr="005B6D84">
        <w:rPr>
          <w:rFonts w:ascii="Book Antiqua" w:hAnsi="Book Antiqua" w:cs="Times New Roman"/>
          <w:color w:val="000000" w:themeColor="text1"/>
          <w:vertAlign w:val="superscript"/>
        </w:rPr>
        <w:t>]</w:t>
      </w:r>
      <w:r w:rsidR="0051669D" w:rsidRPr="005B6D84">
        <w:rPr>
          <w:rFonts w:ascii="Book Antiqua" w:hAnsi="Book Antiqua" w:cs="Times New Roman"/>
          <w:color w:val="000000" w:themeColor="text1"/>
        </w:rPr>
        <w:t>.</w:t>
      </w:r>
      <w:r w:rsidR="00297332" w:rsidRPr="005B6D84">
        <w:rPr>
          <w:rFonts w:ascii="Book Antiqua" w:hAnsi="Book Antiqua" w:cs="Times New Roman"/>
          <w:color w:val="000000" w:themeColor="text1"/>
        </w:rPr>
        <w:t xml:space="preserve"> </w:t>
      </w:r>
      <w:r w:rsidR="00FB51D6" w:rsidRPr="005B6D84">
        <w:rPr>
          <w:rFonts w:ascii="Book Antiqua" w:hAnsi="Book Antiqua" w:cs="Times New Roman"/>
          <w:color w:val="000000" w:themeColor="text1"/>
        </w:rPr>
        <w:t xml:space="preserve">Therefore, </w:t>
      </w:r>
      <w:r w:rsidR="00980BC7" w:rsidRPr="005B6D84">
        <w:rPr>
          <w:rFonts w:ascii="Book Antiqua" w:hAnsi="Book Antiqua" w:cs="Times New Roman"/>
          <w:color w:val="000000" w:themeColor="text1"/>
        </w:rPr>
        <w:t xml:space="preserve">perforation </w:t>
      </w:r>
      <w:r w:rsidR="00FB51D6" w:rsidRPr="005B6D84">
        <w:rPr>
          <w:rFonts w:ascii="Book Antiqua" w:hAnsi="Book Antiqua" w:cs="Times New Roman"/>
          <w:color w:val="000000" w:themeColor="text1"/>
        </w:rPr>
        <w:t xml:space="preserve">is a serious complication of duodenal ESD, and </w:t>
      </w:r>
      <w:r w:rsidR="00980BC7" w:rsidRPr="005B6D84">
        <w:rPr>
          <w:rFonts w:ascii="Book Antiqua" w:hAnsi="Book Antiqua" w:cs="Times New Roman"/>
          <w:color w:val="000000" w:themeColor="text1"/>
        </w:rPr>
        <w:t xml:space="preserve">its </w:t>
      </w:r>
      <w:r w:rsidR="00FB51D6" w:rsidRPr="005B6D84">
        <w:rPr>
          <w:rFonts w:ascii="Book Antiqua" w:hAnsi="Book Antiqua" w:cs="Times New Roman"/>
          <w:color w:val="000000" w:themeColor="text1"/>
        </w:rPr>
        <w:t xml:space="preserve">risk </w:t>
      </w:r>
      <w:r w:rsidR="00980BC7" w:rsidRPr="005B6D84">
        <w:rPr>
          <w:rFonts w:ascii="Book Antiqua" w:hAnsi="Book Antiqua" w:cs="Times New Roman"/>
          <w:color w:val="000000" w:themeColor="text1"/>
        </w:rPr>
        <w:t>is</w:t>
      </w:r>
      <w:r w:rsidR="00FB51D6" w:rsidRPr="005B6D84">
        <w:rPr>
          <w:rFonts w:ascii="Book Antiqua" w:hAnsi="Book Antiqua" w:cs="Times New Roman"/>
          <w:color w:val="000000" w:themeColor="text1"/>
        </w:rPr>
        <w:t xml:space="preserve"> </w:t>
      </w:r>
      <w:r w:rsidR="00980BC7" w:rsidRPr="005B6D84">
        <w:rPr>
          <w:rFonts w:ascii="Book Antiqua" w:hAnsi="Book Antiqua" w:cs="Times New Roman"/>
          <w:color w:val="000000" w:themeColor="text1"/>
        </w:rPr>
        <w:t xml:space="preserve">much </w:t>
      </w:r>
      <w:r w:rsidR="00FB51D6" w:rsidRPr="005B6D84">
        <w:rPr>
          <w:rFonts w:ascii="Book Antiqua" w:hAnsi="Book Antiqua" w:cs="Times New Roman"/>
          <w:color w:val="000000" w:themeColor="text1"/>
        </w:rPr>
        <w:t>higher in the duodenum than in other parts of the GI tract, including the esophagus, stomach, colon</w:t>
      </w:r>
      <w:r w:rsidR="00980BC7" w:rsidRPr="005B6D84">
        <w:rPr>
          <w:rFonts w:ascii="Book Antiqua" w:hAnsi="Book Antiqua" w:cs="Times New Roman"/>
          <w:color w:val="000000" w:themeColor="text1"/>
        </w:rPr>
        <w:t>,</w:t>
      </w:r>
      <w:r w:rsidR="00FB51D6" w:rsidRPr="005B6D84">
        <w:rPr>
          <w:rFonts w:ascii="Book Antiqua" w:hAnsi="Book Antiqua" w:cs="Times New Roman"/>
          <w:color w:val="000000" w:themeColor="text1"/>
        </w:rPr>
        <w:t xml:space="preserve"> and rectum</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23</w:t>
      </w:r>
      <w:r w:rsidR="00046C4C" w:rsidRPr="005B6D84">
        <w:rPr>
          <w:rFonts w:ascii="Book Antiqua" w:hAnsi="Book Antiqua" w:cs="Times New Roman"/>
          <w:color w:val="000000" w:themeColor="text1"/>
          <w:vertAlign w:val="superscript"/>
        </w:rPr>
        <w:t>]</w:t>
      </w:r>
      <w:r w:rsidR="00FB51D6" w:rsidRPr="005B6D84">
        <w:rPr>
          <w:rFonts w:ascii="Book Antiqua" w:hAnsi="Book Antiqua" w:cs="Times New Roman"/>
          <w:color w:val="000000" w:themeColor="text1"/>
        </w:rPr>
        <w:t xml:space="preserve">. </w:t>
      </w:r>
    </w:p>
    <w:p w14:paraId="14CB022F" w14:textId="00F9DA6B" w:rsidR="004537E1" w:rsidRPr="005B6D84" w:rsidRDefault="0051669D"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According to</w:t>
      </w:r>
      <w:r w:rsidR="003F09F3" w:rsidRPr="005B6D84">
        <w:rPr>
          <w:rFonts w:ascii="Book Antiqua" w:hAnsi="Book Antiqua" w:cs="Times New Roman"/>
          <w:color w:val="000000" w:themeColor="text1"/>
        </w:rPr>
        <w:t xml:space="preserve"> the Conference of Japan Gastroenterological Endoscopy Society</w:t>
      </w:r>
      <w:r w:rsidR="00980BC7" w:rsidRPr="005B6D84">
        <w:rPr>
          <w:rFonts w:ascii="Book Antiqua" w:hAnsi="Book Antiqua" w:cs="Times New Roman"/>
          <w:color w:val="000000" w:themeColor="text1"/>
        </w:rPr>
        <w:t>,</w:t>
      </w:r>
      <w:r w:rsidR="003F09F3" w:rsidRPr="005B6D84">
        <w:rPr>
          <w:rFonts w:ascii="Book Antiqua" w:hAnsi="Book Antiqua" w:cs="Times New Roman"/>
          <w:color w:val="000000" w:themeColor="text1"/>
        </w:rPr>
        <w:t xml:space="preserve"> </w:t>
      </w:r>
      <w:r w:rsidR="00980BC7" w:rsidRPr="005B6D84">
        <w:rPr>
          <w:rFonts w:ascii="Book Antiqua" w:hAnsi="Book Antiqua" w:cs="Times New Roman"/>
          <w:color w:val="000000" w:themeColor="text1"/>
        </w:rPr>
        <w:t xml:space="preserve">which conducted </w:t>
      </w:r>
      <w:r w:rsidR="003F09F3" w:rsidRPr="005B6D84">
        <w:rPr>
          <w:rFonts w:ascii="Book Antiqua" w:hAnsi="Book Antiqua" w:cs="Times New Roman"/>
          <w:color w:val="000000" w:themeColor="text1"/>
        </w:rPr>
        <w:t xml:space="preserve">a multicenter questionnaire survey in 13 facilities in Japan, the intraoperative and delayed perforation rates were 9.3% and 3.1% </w:t>
      </w:r>
      <w:r w:rsidR="00EA5447" w:rsidRPr="005B6D84">
        <w:rPr>
          <w:rFonts w:ascii="Book Antiqua" w:hAnsi="Book Antiqua" w:cs="Times New Roman"/>
          <w:color w:val="000000" w:themeColor="text1"/>
        </w:rPr>
        <w:t xml:space="preserve">in </w:t>
      </w:r>
      <w:r w:rsidR="003F09F3" w:rsidRPr="005B6D84">
        <w:rPr>
          <w:rFonts w:ascii="Book Antiqua" w:hAnsi="Book Antiqua" w:cs="Times New Roman"/>
          <w:color w:val="000000" w:themeColor="text1"/>
        </w:rPr>
        <w:t xml:space="preserve">duodenal EMR and ESD cases, </w:t>
      </w:r>
      <w:r w:rsidR="00980BC7" w:rsidRPr="005B6D84">
        <w:rPr>
          <w:rFonts w:ascii="Book Antiqua" w:hAnsi="Book Antiqua" w:cs="Times New Roman"/>
          <w:color w:val="000000" w:themeColor="text1"/>
        </w:rPr>
        <w:t xml:space="preserve">respectively, </w:t>
      </w:r>
      <w:r w:rsidR="003F09F3" w:rsidRPr="005B6D84">
        <w:rPr>
          <w:rFonts w:ascii="Book Antiqua" w:hAnsi="Book Antiqua" w:cs="Times New Roman"/>
          <w:color w:val="000000" w:themeColor="text1"/>
        </w:rPr>
        <w:t>resulting in a 12% total perforation rate. Intraoperative perforation occurred in 3.9% and 24% of EMR and ESD cases, respectively, whereas delayed perforation occurred in 1.2% and 6% of EMR and ESD cases, respectively</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46</w:t>
      </w:r>
      <w:r w:rsidR="00046C4C" w:rsidRPr="005B6D84">
        <w:rPr>
          <w:rFonts w:ascii="Book Antiqua" w:hAnsi="Book Antiqua" w:cs="Times New Roman"/>
          <w:color w:val="000000" w:themeColor="text1"/>
          <w:vertAlign w:val="superscript"/>
        </w:rPr>
        <w:t>]</w:t>
      </w:r>
      <w:r w:rsidR="003F09F3"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w:t>
      </w:r>
      <w:r w:rsidR="00B7219F" w:rsidRPr="005B6D84">
        <w:rPr>
          <w:rFonts w:ascii="Book Antiqua" w:hAnsi="Book Antiqua" w:cs="Times New Roman"/>
          <w:color w:val="000000" w:themeColor="text1"/>
        </w:rPr>
        <w:t xml:space="preserve">By location, </w:t>
      </w:r>
      <w:r w:rsidR="00980BC7" w:rsidRPr="005B6D84">
        <w:rPr>
          <w:rFonts w:ascii="Book Antiqua" w:hAnsi="Book Antiqua" w:cs="Times New Roman"/>
          <w:color w:val="000000" w:themeColor="text1"/>
        </w:rPr>
        <w:t xml:space="preserve">0.8% of </w:t>
      </w:r>
      <w:r w:rsidR="00FB51D6" w:rsidRPr="005B6D84">
        <w:rPr>
          <w:rFonts w:ascii="Book Antiqua" w:hAnsi="Book Antiqua" w:cs="Times New Roman"/>
          <w:color w:val="000000" w:themeColor="text1"/>
        </w:rPr>
        <w:t xml:space="preserve">delayed perforation </w:t>
      </w:r>
      <w:r w:rsidR="00363059" w:rsidRPr="005B6D84">
        <w:rPr>
          <w:rFonts w:ascii="Book Antiqua" w:hAnsi="Book Antiqua" w:cs="Times New Roman"/>
          <w:color w:val="000000" w:themeColor="text1"/>
        </w:rPr>
        <w:t xml:space="preserve">after duodenal EMR and ESD </w:t>
      </w:r>
      <w:r w:rsidR="00F736A5" w:rsidRPr="005B6D84">
        <w:rPr>
          <w:rFonts w:ascii="Book Antiqua" w:hAnsi="Book Antiqua" w:cs="Times New Roman"/>
          <w:color w:val="000000" w:themeColor="text1"/>
        </w:rPr>
        <w:t>occurred</w:t>
      </w:r>
      <w:r w:rsidR="00980BC7" w:rsidRPr="005B6D84">
        <w:rPr>
          <w:rFonts w:ascii="Book Antiqua" w:hAnsi="Book Antiqua" w:cs="Times New Roman"/>
          <w:color w:val="000000" w:themeColor="text1"/>
        </w:rPr>
        <w:t xml:space="preserve"> in the duodenal bulb</w:t>
      </w:r>
      <w:r w:rsidR="00FB51D6" w:rsidRPr="005B6D84">
        <w:rPr>
          <w:rFonts w:ascii="Book Antiqua" w:hAnsi="Book Antiqua" w:cs="Times New Roman"/>
          <w:color w:val="000000" w:themeColor="text1"/>
        </w:rPr>
        <w:t xml:space="preserve">, and 4.1% </w:t>
      </w:r>
      <w:r w:rsidR="00EA5447" w:rsidRPr="005B6D84">
        <w:rPr>
          <w:rFonts w:ascii="Book Antiqua" w:hAnsi="Book Antiqua" w:cs="Times New Roman"/>
          <w:color w:val="000000" w:themeColor="text1"/>
        </w:rPr>
        <w:t xml:space="preserve">occurred </w:t>
      </w:r>
      <w:r w:rsidR="00FB51D6" w:rsidRPr="005B6D84">
        <w:rPr>
          <w:rFonts w:ascii="Book Antiqua" w:hAnsi="Book Antiqua" w:cs="Times New Roman"/>
          <w:color w:val="000000" w:themeColor="text1"/>
        </w:rPr>
        <w:t xml:space="preserve">in the second and third portion of </w:t>
      </w:r>
      <w:r w:rsidR="00980BC7" w:rsidRPr="005B6D84">
        <w:rPr>
          <w:rFonts w:ascii="Book Antiqua" w:hAnsi="Book Antiqua" w:cs="Times New Roman"/>
          <w:color w:val="000000" w:themeColor="text1"/>
        </w:rPr>
        <w:t xml:space="preserve">the </w:t>
      </w:r>
      <w:r w:rsidR="00FB51D6" w:rsidRPr="005B6D84">
        <w:rPr>
          <w:rFonts w:ascii="Book Antiqua" w:hAnsi="Book Antiqua" w:cs="Times New Roman"/>
          <w:color w:val="000000" w:themeColor="text1"/>
        </w:rPr>
        <w:t xml:space="preserve">duodenum. </w:t>
      </w:r>
      <w:r w:rsidR="007016AF" w:rsidRPr="005B6D84">
        <w:rPr>
          <w:rFonts w:ascii="Book Antiqua" w:hAnsi="Book Antiqua" w:cs="Times New Roman"/>
          <w:color w:val="000000" w:themeColor="text1"/>
        </w:rPr>
        <w:t>In particular</w:t>
      </w:r>
      <w:r w:rsidR="00F736A5" w:rsidRPr="005B6D84">
        <w:rPr>
          <w:rFonts w:ascii="Book Antiqua" w:hAnsi="Book Antiqua" w:cs="Times New Roman"/>
          <w:color w:val="000000" w:themeColor="text1"/>
        </w:rPr>
        <w:t xml:space="preserve">, the risk of </w:t>
      </w:r>
      <w:r w:rsidR="007016AF" w:rsidRPr="005B6D84">
        <w:rPr>
          <w:rFonts w:ascii="Book Antiqua" w:hAnsi="Book Antiqua" w:cs="Times New Roman"/>
          <w:color w:val="000000" w:themeColor="text1"/>
        </w:rPr>
        <w:t xml:space="preserve">perforation </w:t>
      </w:r>
      <w:r w:rsidR="00F736A5" w:rsidRPr="005B6D84">
        <w:rPr>
          <w:rFonts w:ascii="Book Antiqua" w:hAnsi="Book Antiqua" w:cs="Times New Roman"/>
          <w:color w:val="000000" w:themeColor="text1"/>
        </w:rPr>
        <w:t xml:space="preserve">in </w:t>
      </w:r>
      <w:r w:rsidR="007016AF" w:rsidRPr="005B6D84">
        <w:rPr>
          <w:rFonts w:ascii="Book Antiqua" w:hAnsi="Book Antiqua" w:cs="Times New Roman"/>
          <w:color w:val="000000" w:themeColor="text1"/>
        </w:rPr>
        <w:t xml:space="preserve">the </w:t>
      </w:r>
      <w:r w:rsidR="00F736A5" w:rsidRPr="005B6D84">
        <w:rPr>
          <w:rFonts w:ascii="Book Antiqua" w:hAnsi="Book Antiqua" w:cs="Times New Roman"/>
          <w:color w:val="000000" w:themeColor="text1"/>
        </w:rPr>
        <w:t xml:space="preserve">distal duodenum </w:t>
      </w:r>
      <w:r w:rsidR="007016AF" w:rsidRPr="005B6D84">
        <w:rPr>
          <w:rFonts w:ascii="Book Antiqua" w:hAnsi="Book Antiqua" w:cs="Times New Roman"/>
          <w:color w:val="000000" w:themeColor="text1"/>
        </w:rPr>
        <w:t>is much</w:t>
      </w:r>
      <w:r w:rsidR="00F736A5" w:rsidRPr="005B6D84">
        <w:rPr>
          <w:rFonts w:ascii="Book Antiqua" w:hAnsi="Book Antiqua" w:cs="Times New Roman"/>
          <w:color w:val="000000" w:themeColor="text1"/>
        </w:rPr>
        <w:t xml:space="preserve"> higher </w:t>
      </w:r>
      <w:r w:rsidR="007016AF" w:rsidRPr="005B6D84">
        <w:rPr>
          <w:rFonts w:ascii="Book Antiqua" w:hAnsi="Book Antiqua" w:cs="Times New Roman"/>
          <w:color w:val="000000" w:themeColor="text1"/>
        </w:rPr>
        <w:t xml:space="preserve">at </w:t>
      </w:r>
      <w:r w:rsidR="00F736A5" w:rsidRPr="005B6D84">
        <w:rPr>
          <w:rFonts w:ascii="Book Antiqua" w:hAnsi="Book Antiqua" w:cs="Times New Roman"/>
          <w:color w:val="000000" w:themeColor="text1"/>
        </w:rPr>
        <w:t xml:space="preserve">7.2% after ESD </w:t>
      </w:r>
      <w:r w:rsidR="003508BB" w:rsidRPr="005B6D84">
        <w:rPr>
          <w:rFonts w:ascii="Book Antiqua" w:hAnsi="Book Antiqua" w:cs="Times New Roman"/>
          <w:color w:val="000000" w:themeColor="text1"/>
        </w:rPr>
        <w:t>compared with</w:t>
      </w:r>
      <w:r w:rsidR="00F736A5" w:rsidRPr="005B6D84">
        <w:rPr>
          <w:rFonts w:ascii="Book Antiqua" w:hAnsi="Book Antiqua" w:cs="Times New Roman"/>
          <w:color w:val="000000" w:themeColor="text1"/>
        </w:rPr>
        <w:t xml:space="preserve"> 1.8% after EMR</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46</w:t>
      </w:r>
      <w:r w:rsidR="00046C4C" w:rsidRPr="005B6D84">
        <w:rPr>
          <w:rFonts w:ascii="Book Antiqua" w:hAnsi="Book Antiqua" w:cs="Times New Roman"/>
          <w:color w:val="000000" w:themeColor="text1"/>
          <w:vertAlign w:val="superscript"/>
        </w:rPr>
        <w:t>]</w:t>
      </w:r>
      <w:r w:rsidR="00F736A5" w:rsidRPr="005B6D84">
        <w:rPr>
          <w:rFonts w:ascii="Book Antiqua" w:hAnsi="Book Antiqua" w:cs="Times New Roman"/>
          <w:color w:val="000000" w:themeColor="text1"/>
        </w:rPr>
        <w:t>.</w:t>
      </w:r>
      <w:r w:rsidR="00297332" w:rsidRPr="005B6D84">
        <w:rPr>
          <w:rFonts w:ascii="Book Antiqua" w:hAnsi="Book Antiqua" w:cs="Times New Roman"/>
          <w:color w:val="000000" w:themeColor="text1"/>
        </w:rPr>
        <w:t xml:space="preserve"> The most important </w:t>
      </w:r>
      <w:r w:rsidR="00EA5447" w:rsidRPr="005B6D84">
        <w:rPr>
          <w:rFonts w:ascii="Book Antiqua" w:hAnsi="Book Antiqua" w:cs="Times New Roman"/>
          <w:color w:val="000000" w:themeColor="text1"/>
        </w:rPr>
        <w:t xml:space="preserve">result </w:t>
      </w:r>
      <w:r w:rsidR="00297332" w:rsidRPr="005B6D84">
        <w:rPr>
          <w:rFonts w:ascii="Book Antiqua" w:hAnsi="Book Antiqua" w:cs="Times New Roman"/>
          <w:color w:val="000000" w:themeColor="text1"/>
        </w:rPr>
        <w:t xml:space="preserve">of </w:t>
      </w:r>
      <w:r w:rsidR="00125E79" w:rsidRPr="005B6D84">
        <w:rPr>
          <w:rFonts w:ascii="Book Antiqua" w:hAnsi="Book Antiqua" w:cs="Times New Roman"/>
          <w:color w:val="000000" w:themeColor="text1"/>
        </w:rPr>
        <w:t>this</w:t>
      </w:r>
      <w:r w:rsidR="00EA5447" w:rsidRPr="005B6D84">
        <w:rPr>
          <w:rFonts w:ascii="Book Antiqua" w:hAnsi="Book Antiqua" w:cs="Times New Roman"/>
          <w:color w:val="000000" w:themeColor="text1"/>
        </w:rPr>
        <w:t xml:space="preserve"> </w:t>
      </w:r>
      <w:r w:rsidR="00297332" w:rsidRPr="005B6D84">
        <w:rPr>
          <w:rFonts w:ascii="Book Antiqua" w:hAnsi="Book Antiqua" w:cs="Times New Roman"/>
          <w:color w:val="000000" w:themeColor="text1"/>
        </w:rPr>
        <w:t xml:space="preserve">study </w:t>
      </w:r>
      <w:r w:rsidR="00EA5447" w:rsidRPr="005B6D84">
        <w:rPr>
          <w:rFonts w:ascii="Book Antiqua" w:hAnsi="Book Antiqua" w:cs="Times New Roman"/>
          <w:color w:val="000000" w:themeColor="text1"/>
        </w:rPr>
        <w:t>was the</w:t>
      </w:r>
      <w:r w:rsidR="00297332" w:rsidRPr="005B6D84">
        <w:rPr>
          <w:rFonts w:ascii="Book Antiqua" w:hAnsi="Book Antiqua" w:cs="Times New Roman"/>
          <w:color w:val="000000" w:themeColor="text1"/>
        </w:rPr>
        <w:t xml:space="preserve"> </w:t>
      </w:r>
      <w:r w:rsidR="00EA5447" w:rsidRPr="005B6D84">
        <w:rPr>
          <w:rFonts w:ascii="Book Antiqua" w:hAnsi="Book Antiqua" w:cs="Times New Roman"/>
          <w:color w:val="000000" w:themeColor="text1"/>
        </w:rPr>
        <w:t xml:space="preserve">lack of any </w:t>
      </w:r>
      <w:r w:rsidR="00297332" w:rsidRPr="005B6D84">
        <w:rPr>
          <w:rFonts w:ascii="Book Antiqua" w:hAnsi="Book Antiqua" w:cs="Times New Roman"/>
          <w:color w:val="000000" w:themeColor="text1"/>
        </w:rPr>
        <w:t xml:space="preserve">difference in the overall perforation rate between lesions in the first and second portions of the duodenum, </w:t>
      </w:r>
      <w:r w:rsidR="00EA5447" w:rsidRPr="005B6D84">
        <w:rPr>
          <w:rFonts w:ascii="Book Antiqua" w:hAnsi="Book Antiqua" w:cs="Times New Roman"/>
          <w:color w:val="000000" w:themeColor="text1"/>
        </w:rPr>
        <w:t>while</w:t>
      </w:r>
      <w:r w:rsidR="007016AF" w:rsidRPr="005B6D84">
        <w:rPr>
          <w:rFonts w:ascii="Book Antiqua" w:hAnsi="Book Antiqua" w:cs="Times New Roman"/>
          <w:color w:val="000000" w:themeColor="text1"/>
        </w:rPr>
        <w:t xml:space="preserve"> </w:t>
      </w:r>
      <w:r w:rsidR="00297332" w:rsidRPr="005B6D84">
        <w:rPr>
          <w:rFonts w:ascii="Book Antiqua" w:hAnsi="Book Antiqua" w:cs="Times New Roman"/>
          <w:color w:val="000000" w:themeColor="text1"/>
        </w:rPr>
        <w:t>delayed perforation was mostly observed in the second portion</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46</w:t>
      </w:r>
      <w:r w:rsidR="00046C4C" w:rsidRPr="005B6D84">
        <w:rPr>
          <w:rFonts w:ascii="Book Antiqua" w:hAnsi="Book Antiqua" w:cs="Times New Roman"/>
          <w:color w:val="000000" w:themeColor="text1"/>
          <w:vertAlign w:val="superscript"/>
        </w:rPr>
        <w:t>]</w:t>
      </w:r>
      <w:r w:rsidR="00297332" w:rsidRPr="005B6D84">
        <w:rPr>
          <w:rFonts w:ascii="Book Antiqua" w:hAnsi="Book Antiqua" w:cs="Times New Roman"/>
          <w:color w:val="000000" w:themeColor="text1"/>
        </w:rPr>
        <w:t>.</w:t>
      </w:r>
    </w:p>
    <w:p w14:paraId="655697C3" w14:textId="53D96AA5" w:rsidR="00412ED8" w:rsidRPr="005B6D84" w:rsidRDefault="00125E79"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R</w:t>
      </w:r>
      <w:r w:rsidR="00B6007C" w:rsidRPr="005B6D84">
        <w:rPr>
          <w:rFonts w:ascii="Book Antiqua" w:hAnsi="Book Antiqua" w:cs="Times New Roman"/>
          <w:color w:val="000000" w:themeColor="text1"/>
        </w:rPr>
        <w:t>isk factor</w:t>
      </w:r>
      <w:r w:rsidRPr="005B6D84">
        <w:rPr>
          <w:rFonts w:ascii="Book Antiqua" w:hAnsi="Book Antiqua" w:cs="Times New Roman"/>
          <w:color w:val="000000" w:themeColor="text1"/>
        </w:rPr>
        <w:t>s</w:t>
      </w:r>
      <w:r w:rsidR="00B6007C"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for </w:t>
      </w:r>
      <w:r w:rsidR="00D06A82" w:rsidRPr="005B6D84">
        <w:rPr>
          <w:rFonts w:ascii="Book Antiqua" w:hAnsi="Book Antiqua" w:cs="Times New Roman"/>
          <w:color w:val="000000" w:themeColor="text1"/>
        </w:rPr>
        <w:t>per</w:t>
      </w:r>
      <w:r w:rsidR="00BF69C5" w:rsidRPr="005B6D84">
        <w:rPr>
          <w:rFonts w:ascii="Book Antiqua" w:hAnsi="Book Antiqua" w:cs="Times New Roman"/>
          <w:color w:val="000000" w:themeColor="text1"/>
        </w:rPr>
        <w:t xml:space="preserve">foration </w:t>
      </w:r>
      <w:r w:rsidRPr="005B6D84">
        <w:rPr>
          <w:rFonts w:ascii="Book Antiqua" w:hAnsi="Book Antiqua" w:cs="Times New Roman"/>
          <w:color w:val="000000" w:themeColor="text1"/>
        </w:rPr>
        <w:t xml:space="preserve">have </w:t>
      </w:r>
      <w:r w:rsidR="00F459A3" w:rsidRPr="005B6D84">
        <w:rPr>
          <w:rFonts w:ascii="Book Antiqua" w:hAnsi="Book Antiqua" w:cs="Times New Roman"/>
          <w:color w:val="000000" w:themeColor="text1"/>
        </w:rPr>
        <w:t>b</w:t>
      </w:r>
      <w:r w:rsidR="00C15BB8" w:rsidRPr="005B6D84">
        <w:rPr>
          <w:rFonts w:ascii="Book Antiqua" w:hAnsi="Book Antiqua" w:cs="Times New Roman"/>
          <w:color w:val="000000" w:themeColor="text1"/>
        </w:rPr>
        <w:t xml:space="preserve">een </w:t>
      </w:r>
      <w:r w:rsidR="00B6007C" w:rsidRPr="005B6D84">
        <w:rPr>
          <w:rFonts w:ascii="Book Antiqua" w:hAnsi="Book Antiqua" w:cs="Times New Roman"/>
          <w:color w:val="000000" w:themeColor="text1"/>
        </w:rPr>
        <w:t>associated with</w:t>
      </w:r>
      <w:r w:rsidR="00C15BB8"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the </w:t>
      </w:r>
      <w:r w:rsidR="00C15BB8" w:rsidRPr="005B6D84">
        <w:rPr>
          <w:rFonts w:ascii="Book Antiqua" w:hAnsi="Book Antiqua" w:cs="Times New Roman"/>
          <w:color w:val="000000" w:themeColor="text1"/>
        </w:rPr>
        <w:t>resection method</w:t>
      </w:r>
      <w:r w:rsidR="00666DB1" w:rsidRPr="005B6D84">
        <w:rPr>
          <w:rFonts w:ascii="Book Antiqua" w:hAnsi="Book Antiqua" w:cs="Times New Roman"/>
          <w:color w:val="000000" w:themeColor="text1"/>
        </w:rPr>
        <w:t xml:space="preserve"> and</w:t>
      </w:r>
      <w:r w:rsidR="00C15BB8" w:rsidRPr="005B6D84">
        <w:rPr>
          <w:rFonts w:ascii="Book Antiqua" w:hAnsi="Book Antiqua" w:cs="Times New Roman"/>
          <w:color w:val="000000" w:themeColor="text1"/>
        </w:rPr>
        <w:t xml:space="preserve"> tumor location. </w:t>
      </w:r>
      <w:r w:rsidR="0085043E" w:rsidRPr="005B6D84">
        <w:rPr>
          <w:rFonts w:ascii="Book Antiqua" w:hAnsi="Book Antiqua" w:cs="Times New Roman"/>
          <w:color w:val="000000" w:themeColor="text1"/>
        </w:rPr>
        <w:t>For instance, a</w:t>
      </w:r>
      <w:r w:rsidR="00666DB1" w:rsidRPr="005B6D84">
        <w:rPr>
          <w:rFonts w:ascii="Book Antiqua" w:hAnsi="Book Antiqua" w:cs="Times New Roman"/>
          <w:color w:val="000000" w:themeColor="text1"/>
        </w:rPr>
        <w:t xml:space="preserve"> tumor location d</w:t>
      </w:r>
      <w:r w:rsidR="004537E1" w:rsidRPr="005B6D84">
        <w:rPr>
          <w:rFonts w:ascii="Book Antiqua" w:hAnsi="Book Antiqua" w:cs="Times New Roman"/>
          <w:color w:val="000000" w:themeColor="text1"/>
        </w:rPr>
        <w:t xml:space="preserve">istal to </w:t>
      </w:r>
      <w:r w:rsidR="00666DB1" w:rsidRPr="005B6D84">
        <w:rPr>
          <w:rFonts w:ascii="Book Antiqua" w:hAnsi="Book Antiqua" w:cs="Times New Roman"/>
          <w:color w:val="000000" w:themeColor="text1"/>
        </w:rPr>
        <w:t xml:space="preserve">the ampulla of </w:t>
      </w:r>
      <w:r w:rsidR="004537E1" w:rsidRPr="005B6D84">
        <w:rPr>
          <w:rFonts w:ascii="Book Antiqua" w:hAnsi="Book Antiqua" w:cs="Times New Roman"/>
          <w:color w:val="000000" w:themeColor="text1"/>
        </w:rPr>
        <w:t xml:space="preserve">Vater and resection method (ESD) </w:t>
      </w:r>
      <w:r w:rsidR="0085043E" w:rsidRPr="005B6D84">
        <w:rPr>
          <w:rFonts w:ascii="Book Antiqua" w:hAnsi="Book Antiqua" w:cs="Times New Roman"/>
          <w:color w:val="000000" w:themeColor="text1"/>
        </w:rPr>
        <w:t>have been reported as</w:t>
      </w:r>
      <w:r w:rsidR="004537E1" w:rsidRPr="005B6D84">
        <w:rPr>
          <w:rFonts w:ascii="Book Antiqua" w:hAnsi="Book Antiqua" w:cs="Times New Roman"/>
          <w:color w:val="000000" w:themeColor="text1"/>
        </w:rPr>
        <w:t xml:space="preserve"> predictive factor</w:t>
      </w:r>
      <w:r w:rsidR="004D0AEF" w:rsidRPr="005B6D84">
        <w:rPr>
          <w:rFonts w:ascii="Book Antiqua" w:hAnsi="Book Antiqua" w:cs="Times New Roman"/>
          <w:color w:val="000000" w:themeColor="text1"/>
        </w:rPr>
        <w:t>s</w:t>
      </w:r>
      <w:r w:rsidR="004537E1" w:rsidRPr="005B6D84">
        <w:rPr>
          <w:rFonts w:ascii="Book Antiqua" w:hAnsi="Book Antiqua" w:cs="Times New Roman"/>
          <w:color w:val="000000" w:themeColor="text1"/>
        </w:rPr>
        <w:t xml:space="preserve"> of d</w:t>
      </w:r>
      <w:r w:rsidR="00B61E7E" w:rsidRPr="005B6D84">
        <w:rPr>
          <w:rFonts w:ascii="Book Antiqua" w:hAnsi="Book Antiqua" w:cs="Times New Roman"/>
          <w:color w:val="000000" w:themeColor="text1"/>
        </w:rPr>
        <w:t xml:space="preserve">elayed </w:t>
      </w:r>
      <w:r w:rsidR="00B61E7E" w:rsidRPr="005B6D84">
        <w:rPr>
          <w:rFonts w:ascii="Book Antiqua" w:hAnsi="Book Antiqua" w:cs="Times New Roman"/>
          <w:color w:val="000000" w:themeColor="text1"/>
        </w:rPr>
        <w:lastRenderedPageBreak/>
        <w:t>perforation</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30</w:t>
      </w:r>
      <w:r w:rsidR="00046C4C" w:rsidRPr="005B6D84">
        <w:rPr>
          <w:rFonts w:ascii="Book Antiqua" w:hAnsi="Book Antiqua" w:cs="Times New Roman"/>
          <w:color w:val="000000" w:themeColor="text1"/>
          <w:vertAlign w:val="superscript"/>
        </w:rPr>
        <w:t>]</w:t>
      </w:r>
      <w:r w:rsidR="004537E1" w:rsidRPr="005B6D84">
        <w:rPr>
          <w:rFonts w:ascii="Book Antiqua" w:hAnsi="Book Antiqua" w:cs="Times New Roman"/>
          <w:color w:val="000000" w:themeColor="text1"/>
        </w:rPr>
        <w:t>. The reason</w:t>
      </w:r>
      <w:r w:rsidR="004D0AEF" w:rsidRPr="005B6D84">
        <w:rPr>
          <w:rFonts w:ascii="Book Antiqua" w:hAnsi="Book Antiqua" w:cs="Times New Roman"/>
          <w:color w:val="000000" w:themeColor="text1"/>
        </w:rPr>
        <w:t>s</w:t>
      </w:r>
      <w:r w:rsidR="004537E1" w:rsidRPr="005B6D84">
        <w:rPr>
          <w:rFonts w:ascii="Book Antiqua" w:hAnsi="Book Antiqua" w:cs="Times New Roman"/>
          <w:color w:val="000000" w:themeColor="text1"/>
        </w:rPr>
        <w:t xml:space="preserve"> </w:t>
      </w:r>
      <w:r w:rsidR="004D0AEF" w:rsidRPr="005B6D84">
        <w:rPr>
          <w:rFonts w:ascii="Book Antiqua" w:hAnsi="Book Antiqua" w:cs="Times New Roman"/>
          <w:color w:val="000000" w:themeColor="text1"/>
        </w:rPr>
        <w:t xml:space="preserve">for the </w:t>
      </w:r>
      <w:r w:rsidR="004537E1" w:rsidRPr="005B6D84">
        <w:rPr>
          <w:rFonts w:ascii="Book Antiqua" w:hAnsi="Book Antiqua" w:cs="Times New Roman"/>
          <w:color w:val="000000" w:themeColor="text1"/>
        </w:rPr>
        <w:t xml:space="preserve">higher incidence of </w:t>
      </w:r>
      <w:r w:rsidR="004D0AEF" w:rsidRPr="005B6D84">
        <w:rPr>
          <w:rFonts w:ascii="Book Antiqua" w:hAnsi="Book Antiqua" w:cs="Times New Roman"/>
          <w:color w:val="000000" w:themeColor="text1"/>
        </w:rPr>
        <w:t xml:space="preserve">perforation with </w:t>
      </w:r>
      <w:r w:rsidR="006435A5" w:rsidRPr="005B6D84">
        <w:rPr>
          <w:rFonts w:ascii="Book Antiqua" w:hAnsi="Book Antiqua" w:cs="Times New Roman"/>
          <w:color w:val="000000" w:themeColor="text1"/>
        </w:rPr>
        <w:t>d</w:t>
      </w:r>
      <w:r w:rsidR="004537E1" w:rsidRPr="005B6D84">
        <w:rPr>
          <w:rFonts w:ascii="Book Antiqua" w:hAnsi="Book Antiqua" w:cs="Times New Roman"/>
          <w:color w:val="000000" w:themeColor="text1"/>
        </w:rPr>
        <w:t xml:space="preserve">uodenal ESD </w:t>
      </w:r>
      <w:r w:rsidR="003508BB" w:rsidRPr="005B6D84">
        <w:rPr>
          <w:rFonts w:ascii="Book Antiqua" w:hAnsi="Book Antiqua" w:cs="Times New Roman"/>
          <w:color w:val="000000" w:themeColor="text1"/>
        </w:rPr>
        <w:t>than</w:t>
      </w:r>
      <w:r w:rsidR="004D0AEF" w:rsidRPr="005B6D84">
        <w:rPr>
          <w:rFonts w:ascii="Book Antiqua" w:hAnsi="Book Antiqua" w:cs="Times New Roman"/>
          <w:color w:val="000000" w:themeColor="text1"/>
        </w:rPr>
        <w:t xml:space="preserve"> with </w:t>
      </w:r>
      <w:r w:rsidR="004537E1" w:rsidRPr="005B6D84">
        <w:rPr>
          <w:rFonts w:ascii="Book Antiqua" w:hAnsi="Book Antiqua" w:cs="Times New Roman"/>
          <w:color w:val="000000" w:themeColor="text1"/>
        </w:rPr>
        <w:t xml:space="preserve">EMR </w:t>
      </w:r>
      <w:r w:rsidR="004D0AEF" w:rsidRPr="005B6D84">
        <w:rPr>
          <w:rFonts w:ascii="Book Antiqua" w:hAnsi="Book Antiqua" w:cs="Times New Roman"/>
          <w:color w:val="000000" w:themeColor="text1"/>
        </w:rPr>
        <w:t xml:space="preserve">are as </w:t>
      </w:r>
      <w:r w:rsidR="004537E1" w:rsidRPr="005B6D84">
        <w:rPr>
          <w:rFonts w:ascii="Book Antiqua" w:hAnsi="Book Antiqua" w:cs="Times New Roman"/>
          <w:color w:val="000000" w:themeColor="text1"/>
        </w:rPr>
        <w:t>follow</w:t>
      </w:r>
      <w:r w:rsidR="004D0AEF" w:rsidRPr="005B6D84">
        <w:rPr>
          <w:rFonts w:ascii="Book Antiqua" w:hAnsi="Book Antiqua" w:cs="Times New Roman"/>
          <w:color w:val="000000" w:themeColor="text1"/>
        </w:rPr>
        <w:t>s</w:t>
      </w:r>
      <w:r w:rsidR="0085043E" w:rsidRPr="005B6D84">
        <w:rPr>
          <w:rFonts w:ascii="Book Antiqua" w:hAnsi="Book Antiqua" w:cs="Times New Roman"/>
          <w:color w:val="000000" w:themeColor="text1"/>
        </w:rPr>
        <w:t>:</w:t>
      </w:r>
      <w:r w:rsidR="004537E1"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(1</w:t>
      </w:r>
      <w:r w:rsidR="004537E1" w:rsidRPr="005B6D84">
        <w:rPr>
          <w:rFonts w:ascii="Book Antiqua" w:hAnsi="Book Antiqua" w:cs="Times New Roman"/>
          <w:color w:val="000000" w:themeColor="text1"/>
        </w:rPr>
        <w:t xml:space="preserve">) longer time of electrical cautery during ESD, </w:t>
      </w:r>
      <w:r w:rsidR="006435A5" w:rsidRPr="005B6D84">
        <w:rPr>
          <w:rFonts w:ascii="Book Antiqua" w:hAnsi="Book Antiqua" w:cs="Times New Roman"/>
          <w:color w:val="000000" w:themeColor="text1"/>
        </w:rPr>
        <w:t>which causes ischemic change</w:t>
      </w:r>
      <w:r w:rsidR="004D0AEF" w:rsidRPr="005B6D84">
        <w:rPr>
          <w:rFonts w:ascii="Book Antiqua" w:hAnsi="Book Antiqua" w:cs="Times New Roman"/>
          <w:color w:val="000000" w:themeColor="text1"/>
        </w:rPr>
        <w:t>s</w:t>
      </w:r>
      <w:r w:rsidR="006435A5" w:rsidRPr="005B6D84">
        <w:rPr>
          <w:rFonts w:ascii="Book Antiqua" w:hAnsi="Book Antiqua" w:cs="Times New Roman"/>
          <w:color w:val="000000" w:themeColor="text1"/>
        </w:rPr>
        <w:t xml:space="preserve"> and damage in </w:t>
      </w:r>
      <w:r w:rsidR="004D0AEF" w:rsidRPr="005B6D84">
        <w:rPr>
          <w:rFonts w:ascii="Book Antiqua" w:hAnsi="Book Antiqua" w:cs="Times New Roman"/>
          <w:color w:val="000000" w:themeColor="text1"/>
        </w:rPr>
        <w:t xml:space="preserve">the </w:t>
      </w:r>
      <w:r w:rsidR="006435A5" w:rsidRPr="005B6D84">
        <w:rPr>
          <w:rFonts w:ascii="Book Antiqua" w:hAnsi="Book Antiqua" w:cs="Times New Roman"/>
          <w:color w:val="000000" w:themeColor="text1"/>
        </w:rPr>
        <w:t>muscularis prop</w:t>
      </w:r>
      <w:r w:rsidR="000D3F1C" w:rsidRPr="005B6D84">
        <w:rPr>
          <w:rFonts w:ascii="Book Antiqua" w:hAnsi="Book Antiqua" w:cs="Times New Roman"/>
          <w:color w:val="000000" w:themeColor="text1"/>
        </w:rPr>
        <w:t>r</w:t>
      </w:r>
      <w:r w:rsidR="006435A5" w:rsidRPr="005B6D84">
        <w:rPr>
          <w:rFonts w:ascii="Book Antiqua" w:hAnsi="Book Antiqua" w:cs="Times New Roman"/>
          <w:color w:val="000000" w:themeColor="text1"/>
        </w:rPr>
        <w:t>ia</w:t>
      </w:r>
      <w:r w:rsidR="004D0AEF" w:rsidRPr="005B6D84">
        <w:rPr>
          <w:rFonts w:ascii="Book Antiqua" w:hAnsi="Book Antiqua" w:cs="Times New Roman"/>
          <w:color w:val="000000" w:themeColor="text1"/>
        </w:rPr>
        <w:t>,</w:t>
      </w:r>
      <w:r w:rsidR="006435A5" w:rsidRPr="005B6D84">
        <w:rPr>
          <w:rFonts w:ascii="Book Antiqua" w:hAnsi="Book Antiqua" w:cs="Times New Roman"/>
          <w:color w:val="000000" w:themeColor="text1"/>
        </w:rPr>
        <w:t xml:space="preserve"> </w:t>
      </w:r>
      <w:r w:rsidR="004D0AEF" w:rsidRPr="005B6D84">
        <w:rPr>
          <w:rFonts w:ascii="Book Antiqua" w:hAnsi="Book Antiqua" w:cs="Times New Roman"/>
          <w:color w:val="000000" w:themeColor="text1"/>
        </w:rPr>
        <w:t xml:space="preserve">with </w:t>
      </w:r>
      <w:r w:rsidR="006435A5" w:rsidRPr="005B6D84">
        <w:rPr>
          <w:rFonts w:ascii="Book Antiqua" w:hAnsi="Book Antiqua" w:cs="Times New Roman"/>
          <w:color w:val="000000" w:themeColor="text1"/>
        </w:rPr>
        <w:t>resulting necrosis</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47</w:t>
      </w:r>
      <w:r w:rsidR="00046C4C" w:rsidRPr="005B6D84">
        <w:rPr>
          <w:rFonts w:ascii="Book Antiqua" w:hAnsi="Book Antiqua" w:cs="Times New Roman"/>
          <w:color w:val="000000" w:themeColor="text1"/>
          <w:vertAlign w:val="superscript"/>
        </w:rPr>
        <w:t>]</w:t>
      </w:r>
      <w:r w:rsidR="00B32256" w:rsidRPr="005B6D84">
        <w:rPr>
          <w:rFonts w:ascii="Book Antiqua" w:eastAsia="SimSun" w:hAnsi="Book Antiqua" w:cs="Times New Roman" w:hint="eastAsia"/>
          <w:color w:val="000000" w:themeColor="text1"/>
          <w:lang w:eastAsia="zh-CN"/>
        </w:rPr>
        <w:t>;</w:t>
      </w:r>
      <w:r w:rsidR="00C15BB8" w:rsidRPr="005B6D84">
        <w:rPr>
          <w:rFonts w:ascii="Book Antiqua" w:hAnsi="Book Antiqua" w:cs="Times New Roman"/>
          <w:color w:val="000000" w:themeColor="text1"/>
        </w:rPr>
        <w:t xml:space="preserve"> </w:t>
      </w:r>
      <w:r w:rsidR="004D0AEF" w:rsidRPr="005B6D84">
        <w:rPr>
          <w:rFonts w:ascii="Book Antiqua" w:hAnsi="Book Antiqua" w:cs="Times New Roman"/>
          <w:color w:val="000000" w:themeColor="text1"/>
        </w:rPr>
        <w:t xml:space="preserve">and </w:t>
      </w:r>
      <w:r w:rsidR="00B32256" w:rsidRPr="005B6D84">
        <w:rPr>
          <w:rFonts w:ascii="Book Antiqua" w:eastAsia="SimSun" w:hAnsi="Book Antiqua" w:cs="Times New Roman" w:hint="eastAsia"/>
          <w:color w:val="000000" w:themeColor="text1"/>
          <w:lang w:eastAsia="zh-CN"/>
        </w:rPr>
        <w:t>(2</w:t>
      </w:r>
      <w:r w:rsidR="00FB6349" w:rsidRPr="005B6D84">
        <w:rPr>
          <w:rFonts w:ascii="Book Antiqua" w:hAnsi="Book Antiqua" w:cs="Times New Roman"/>
          <w:color w:val="000000" w:themeColor="text1"/>
        </w:rPr>
        <w:t xml:space="preserve">) </w:t>
      </w:r>
      <w:r w:rsidR="00175948" w:rsidRPr="005B6D84">
        <w:rPr>
          <w:rFonts w:ascii="Book Antiqua" w:hAnsi="Book Antiqua" w:cs="Times New Roman"/>
          <w:color w:val="000000" w:themeColor="text1"/>
        </w:rPr>
        <w:t xml:space="preserve">the </w:t>
      </w:r>
      <w:r w:rsidR="006435A5" w:rsidRPr="005B6D84">
        <w:rPr>
          <w:rFonts w:ascii="Book Antiqua" w:hAnsi="Book Antiqua" w:cs="Times New Roman"/>
          <w:color w:val="000000" w:themeColor="text1"/>
        </w:rPr>
        <w:t>resection area is larg</w:t>
      </w:r>
      <w:r w:rsidR="00AF4999" w:rsidRPr="005B6D84">
        <w:rPr>
          <w:rFonts w:ascii="Book Antiqua" w:hAnsi="Book Antiqua" w:cs="Times New Roman"/>
          <w:color w:val="000000" w:themeColor="text1"/>
        </w:rPr>
        <w:t xml:space="preserve">er </w:t>
      </w:r>
      <w:r w:rsidR="003508BB" w:rsidRPr="005B6D84">
        <w:rPr>
          <w:rFonts w:ascii="Book Antiqua" w:hAnsi="Book Antiqua" w:cs="Times New Roman"/>
          <w:color w:val="000000" w:themeColor="text1"/>
        </w:rPr>
        <w:t>than</w:t>
      </w:r>
      <w:r w:rsidR="00AF4999" w:rsidRPr="005B6D84">
        <w:rPr>
          <w:rFonts w:ascii="Book Antiqua" w:hAnsi="Book Antiqua" w:cs="Times New Roman"/>
          <w:color w:val="000000" w:themeColor="text1"/>
        </w:rPr>
        <w:t xml:space="preserve"> </w:t>
      </w:r>
      <w:r w:rsidR="004D0AEF" w:rsidRPr="005B6D84">
        <w:rPr>
          <w:rFonts w:ascii="Book Antiqua" w:hAnsi="Book Antiqua" w:cs="Times New Roman"/>
          <w:color w:val="000000" w:themeColor="text1"/>
        </w:rPr>
        <w:t xml:space="preserve">that of </w:t>
      </w:r>
      <w:r w:rsidR="00AF4999" w:rsidRPr="005B6D84">
        <w:rPr>
          <w:rFonts w:ascii="Book Antiqua" w:hAnsi="Book Antiqua" w:cs="Times New Roman"/>
          <w:color w:val="000000" w:themeColor="text1"/>
        </w:rPr>
        <w:t>EMR</w:t>
      </w:r>
      <w:r w:rsidR="006435A5" w:rsidRPr="005B6D84">
        <w:rPr>
          <w:rFonts w:ascii="Book Antiqua" w:hAnsi="Book Antiqua" w:cs="Times New Roman"/>
          <w:color w:val="000000" w:themeColor="text1"/>
        </w:rPr>
        <w:t xml:space="preserve">. </w:t>
      </w:r>
      <w:r w:rsidR="00412ED8" w:rsidRPr="005B6D84">
        <w:rPr>
          <w:rFonts w:ascii="Book Antiqua" w:hAnsi="Book Antiqua" w:cs="Times New Roman"/>
          <w:color w:val="000000" w:themeColor="text1"/>
        </w:rPr>
        <w:t>Generally, extensive piecemeal EMR for large lesions might increase the risk of delayed perforation</w:t>
      </w:r>
      <w:r w:rsidR="00046C4C" w:rsidRPr="005B6D84">
        <w:rPr>
          <w:rFonts w:ascii="Book Antiqua" w:hAnsi="Book Antiqua" w:cs="Times New Roman"/>
          <w:color w:val="000000" w:themeColor="text1"/>
          <w:vertAlign w:val="superscript"/>
        </w:rPr>
        <w:t>[</w:t>
      </w:r>
      <w:r w:rsidR="00F445E9" w:rsidRPr="005B6D84">
        <w:rPr>
          <w:rFonts w:ascii="Book Antiqua" w:hAnsi="Book Antiqua" w:cs="Times New Roman"/>
          <w:color w:val="000000" w:themeColor="text1"/>
          <w:vertAlign w:val="superscript"/>
        </w:rPr>
        <w:t>23,30</w:t>
      </w:r>
      <w:r w:rsidR="00046C4C" w:rsidRPr="005B6D84">
        <w:rPr>
          <w:rFonts w:ascii="Book Antiqua" w:hAnsi="Book Antiqua" w:cs="Times New Roman"/>
          <w:color w:val="000000" w:themeColor="text1"/>
          <w:vertAlign w:val="superscript"/>
        </w:rPr>
        <w:t>]</w:t>
      </w:r>
      <w:r w:rsidR="004D0AEF" w:rsidRPr="005B6D84">
        <w:rPr>
          <w:rFonts w:ascii="Book Antiqua" w:hAnsi="Book Antiqua" w:cs="Times New Roman"/>
          <w:color w:val="000000" w:themeColor="text1"/>
        </w:rPr>
        <w:t>.</w:t>
      </w:r>
      <w:r w:rsidR="00412ED8" w:rsidRPr="005B6D84">
        <w:rPr>
          <w:rFonts w:ascii="Book Antiqua" w:hAnsi="Book Antiqua" w:cs="Times New Roman"/>
          <w:color w:val="000000" w:themeColor="text1"/>
        </w:rPr>
        <w:t xml:space="preserve"> </w:t>
      </w:r>
    </w:p>
    <w:p w14:paraId="209C72D6" w14:textId="7696B278" w:rsidR="00E04EAE" w:rsidRPr="005B6D84" w:rsidRDefault="006435A5"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 xml:space="preserve">Additionally, </w:t>
      </w:r>
      <w:r w:rsidR="000D3F1C" w:rsidRPr="005B6D84">
        <w:rPr>
          <w:rFonts w:ascii="Book Antiqua" w:hAnsi="Book Antiqua" w:cs="Times New Roman"/>
          <w:color w:val="000000" w:themeColor="text1"/>
        </w:rPr>
        <w:t xml:space="preserve">the artificial ulcer base of </w:t>
      </w:r>
      <w:r w:rsidRPr="005B6D84">
        <w:rPr>
          <w:rFonts w:ascii="Book Antiqua" w:hAnsi="Book Antiqua" w:cs="Times New Roman"/>
          <w:color w:val="000000" w:themeColor="text1"/>
        </w:rPr>
        <w:t>mucosal defect</w:t>
      </w:r>
      <w:r w:rsidR="000D3F1C"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w:t>
      </w:r>
      <w:r w:rsidR="004B19FC" w:rsidRPr="005B6D84">
        <w:rPr>
          <w:rFonts w:ascii="Book Antiqua" w:hAnsi="Book Antiqua" w:cs="Times New Roman"/>
          <w:color w:val="000000" w:themeColor="text1"/>
        </w:rPr>
        <w:t>is</w:t>
      </w:r>
      <w:r w:rsidR="000D3F1C"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directly exposed to pancreatic and bile juices</w:t>
      </w:r>
      <w:r w:rsidR="000D3F1C"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w:t>
      </w:r>
      <w:r w:rsidR="000D3F1C" w:rsidRPr="005B6D84">
        <w:rPr>
          <w:rFonts w:ascii="Book Antiqua" w:hAnsi="Book Antiqua" w:cs="Times New Roman"/>
          <w:color w:val="000000" w:themeColor="text1"/>
        </w:rPr>
        <w:t xml:space="preserve">causing </w:t>
      </w:r>
      <w:r w:rsidR="002E19E0" w:rsidRPr="005B6D84">
        <w:rPr>
          <w:rFonts w:ascii="Book Antiqua" w:hAnsi="Book Antiqua" w:cs="Times New Roman"/>
          <w:color w:val="000000" w:themeColor="text1"/>
        </w:rPr>
        <w:t>delayed perforation with digestion of the muscularis prop</w:t>
      </w:r>
      <w:r w:rsidR="000D3F1C" w:rsidRPr="005B6D84">
        <w:rPr>
          <w:rFonts w:ascii="Book Antiqua" w:hAnsi="Book Antiqua" w:cs="Times New Roman"/>
          <w:color w:val="000000" w:themeColor="text1"/>
        </w:rPr>
        <w:t>r</w:t>
      </w:r>
      <w:r w:rsidR="002E19E0" w:rsidRPr="005B6D84">
        <w:rPr>
          <w:rFonts w:ascii="Book Antiqua" w:hAnsi="Book Antiqua" w:cs="Times New Roman"/>
          <w:color w:val="000000" w:themeColor="text1"/>
        </w:rPr>
        <w:t xml:space="preserve">ia. </w:t>
      </w:r>
      <w:r w:rsidR="000D3F1C" w:rsidRPr="005B6D84">
        <w:rPr>
          <w:rFonts w:ascii="Book Antiqua" w:hAnsi="Book Antiqua" w:cs="Times New Roman"/>
          <w:color w:val="000000" w:themeColor="text1"/>
        </w:rPr>
        <w:t>In particular</w:t>
      </w:r>
      <w:r w:rsidR="00266640" w:rsidRPr="005B6D84">
        <w:rPr>
          <w:rFonts w:ascii="Book Antiqua" w:hAnsi="Book Antiqua" w:cs="Times New Roman"/>
          <w:color w:val="000000" w:themeColor="text1"/>
        </w:rPr>
        <w:t xml:space="preserve">, </w:t>
      </w:r>
      <w:r w:rsidR="000D3F1C" w:rsidRPr="005B6D84">
        <w:rPr>
          <w:rFonts w:ascii="Book Antiqua" w:hAnsi="Book Antiqua" w:cs="Times New Roman"/>
          <w:color w:val="000000" w:themeColor="text1"/>
        </w:rPr>
        <w:t xml:space="preserve">there are </w:t>
      </w:r>
      <w:r w:rsidR="00266640" w:rsidRPr="005B6D84">
        <w:rPr>
          <w:rFonts w:ascii="Book Antiqua" w:hAnsi="Book Antiqua" w:cs="Times New Roman"/>
          <w:color w:val="000000" w:themeColor="text1"/>
        </w:rPr>
        <w:t>high concentration</w:t>
      </w:r>
      <w:r w:rsidR="000D3F1C" w:rsidRPr="005B6D84">
        <w:rPr>
          <w:rFonts w:ascii="Book Antiqua" w:hAnsi="Book Antiqua" w:cs="Times New Roman"/>
          <w:color w:val="000000" w:themeColor="text1"/>
        </w:rPr>
        <w:t>s</w:t>
      </w:r>
      <w:r w:rsidR="00266640" w:rsidRPr="005B6D84">
        <w:rPr>
          <w:rFonts w:ascii="Book Antiqua" w:hAnsi="Book Antiqua" w:cs="Times New Roman"/>
          <w:color w:val="000000" w:themeColor="text1"/>
        </w:rPr>
        <w:t xml:space="preserve"> of digestive enzyme</w:t>
      </w:r>
      <w:r w:rsidR="000D3F1C" w:rsidRPr="005B6D84">
        <w:rPr>
          <w:rFonts w:ascii="Book Antiqua" w:hAnsi="Book Antiqua" w:cs="Times New Roman"/>
          <w:color w:val="000000" w:themeColor="text1"/>
        </w:rPr>
        <w:t>s</w:t>
      </w:r>
      <w:r w:rsidR="00266640" w:rsidRPr="005B6D84">
        <w:rPr>
          <w:rFonts w:ascii="Book Antiqua" w:hAnsi="Book Antiqua" w:cs="Times New Roman"/>
          <w:color w:val="000000" w:themeColor="text1"/>
        </w:rPr>
        <w:t xml:space="preserve"> </w:t>
      </w:r>
      <w:r w:rsidR="00E85F25" w:rsidRPr="005B6D84">
        <w:rPr>
          <w:rFonts w:ascii="Book Antiqua" w:hAnsi="Book Antiqua" w:cs="Times New Roman"/>
          <w:color w:val="000000" w:themeColor="text1"/>
        </w:rPr>
        <w:t xml:space="preserve">in </w:t>
      </w:r>
      <w:r w:rsidR="000D3F1C" w:rsidRPr="005B6D84">
        <w:rPr>
          <w:rFonts w:ascii="Book Antiqua" w:hAnsi="Book Antiqua" w:cs="Times New Roman"/>
          <w:color w:val="000000" w:themeColor="text1"/>
        </w:rPr>
        <w:t xml:space="preserve">the area </w:t>
      </w:r>
      <w:r w:rsidR="00E85F25" w:rsidRPr="005B6D84">
        <w:rPr>
          <w:rFonts w:ascii="Book Antiqua" w:hAnsi="Book Antiqua" w:cs="Times New Roman"/>
          <w:color w:val="000000" w:themeColor="text1"/>
        </w:rPr>
        <w:t xml:space="preserve">distal to </w:t>
      </w:r>
      <w:r w:rsidR="000D3F1C" w:rsidRPr="005B6D84">
        <w:rPr>
          <w:rFonts w:ascii="Book Antiqua" w:hAnsi="Book Antiqua" w:cs="Times New Roman"/>
          <w:color w:val="000000" w:themeColor="text1"/>
        </w:rPr>
        <w:t xml:space="preserve">the ampulla of </w:t>
      </w:r>
      <w:r w:rsidR="00E85F25" w:rsidRPr="005B6D84">
        <w:rPr>
          <w:rFonts w:ascii="Book Antiqua" w:hAnsi="Book Antiqua" w:cs="Times New Roman"/>
          <w:color w:val="000000" w:themeColor="text1"/>
        </w:rPr>
        <w:t>Vater,</w:t>
      </w:r>
      <w:r w:rsidR="00266640" w:rsidRPr="005B6D84">
        <w:rPr>
          <w:rFonts w:ascii="Book Antiqua" w:hAnsi="Book Antiqua" w:cs="Times New Roman"/>
          <w:color w:val="000000" w:themeColor="text1"/>
        </w:rPr>
        <w:t xml:space="preserve"> </w:t>
      </w:r>
      <w:r w:rsidR="000D3F1C" w:rsidRPr="005B6D84">
        <w:rPr>
          <w:rFonts w:ascii="Book Antiqua" w:hAnsi="Book Antiqua" w:cs="Times New Roman"/>
          <w:color w:val="000000" w:themeColor="text1"/>
        </w:rPr>
        <w:t xml:space="preserve">and this </w:t>
      </w:r>
      <w:r w:rsidR="00266640" w:rsidRPr="005B6D84">
        <w:rPr>
          <w:rFonts w:ascii="Book Antiqua" w:hAnsi="Book Antiqua" w:cs="Times New Roman"/>
          <w:color w:val="000000" w:themeColor="text1"/>
        </w:rPr>
        <w:t xml:space="preserve">contributes to </w:t>
      </w:r>
      <w:r w:rsidR="000D3F1C" w:rsidRPr="005B6D84">
        <w:rPr>
          <w:rFonts w:ascii="Book Antiqua" w:hAnsi="Book Antiqua" w:cs="Times New Roman"/>
          <w:color w:val="000000" w:themeColor="text1"/>
        </w:rPr>
        <w:t xml:space="preserve">a </w:t>
      </w:r>
      <w:r w:rsidR="00266640" w:rsidRPr="005B6D84">
        <w:rPr>
          <w:rFonts w:ascii="Book Antiqua" w:hAnsi="Book Antiqua" w:cs="Times New Roman"/>
          <w:color w:val="000000" w:themeColor="text1"/>
        </w:rPr>
        <w:t>higher delayed perforation rate</w:t>
      </w:r>
      <w:r w:rsidR="00046C4C" w:rsidRPr="005B6D84">
        <w:rPr>
          <w:rFonts w:ascii="Book Antiqua" w:hAnsi="Book Antiqua" w:cs="Times New Roman"/>
          <w:color w:val="000000" w:themeColor="text1"/>
          <w:vertAlign w:val="superscript"/>
        </w:rPr>
        <w:t>[</w:t>
      </w:r>
      <w:r w:rsidR="00AF563C" w:rsidRPr="005B6D84">
        <w:rPr>
          <w:rFonts w:ascii="Book Antiqua" w:hAnsi="Book Antiqua" w:cs="Times New Roman"/>
          <w:color w:val="000000" w:themeColor="text1"/>
          <w:vertAlign w:val="superscript"/>
        </w:rPr>
        <w:t>23,</w:t>
      </w:r>
      <w:r w:rsidR="00F445E9" w:rsidRPr="005B6D84">
        <w:rPr>
          <w:rFonts w:ascii="Book Antiqua" w:hAnsi="Book Antiqua" w:cs="Times New Roman"/>
          <w:color w:val="000000" w:themeColor="text1"/>
          <w:vertAlign w:val="superscript"/>
        </w:rPr>
        <w:t>48</w:t>
      </w:r>
      <w:r w:rsidR="00046C4C" w:rsidRPr="005B6D84">
        <w:rPr>
          <w:rFonts w:ascii="Book Antiqua" w:hAnsi="Book Antiqua" w:cs="Times New Roman"/>
          <w:color w:val="000000" w:themeColor="text1"/>
          <w:vertAlign w:val="superscript"/>
        </w:rPr>
        <w:t>]</w:t>
      </w:r>
      <w:r w:rsidR="002E19E0" w:rsidRPr="005B6D84">
        <w:rPr>
          <w:rFonts w:ascii="Book Antiqua" w:hAnsi="Book Antiqua" w:cs="Times New Roman"/>
          <w:color w:val="000000" w:themeColor="text1"/>
        </w:rPr>
        <w:t xml:space="preserve">. </w:t>
      </w:r>
      <w:r w:rsidR="000D3F1C" w:rsidRPr="005B6D84">
        <w:rPr>
          <w:rFonts w:ascii="Book Antiqua" w:hAnsi="Book Antiqua" w:cs="Times New Roman"/>
          <w:color w:val="000000" w:themeColor="text1"/>
        </w:rPr>
        <w:t>In addition</w:t>
      </w:r>
      <w:r w:rsidR="002E19E0" w:rsidRPr="005B6D84">
        <w:rPr>
          <w:rFonts w:ascii="Book Antiqua" w:hAnsi="Book Antiqua" w:cs="Times New Roman"/>
          <w:color w:val="000000" w:themeColor="text1"/>
        </w:rPr>
        <w:t>, the duodenum is a retroperitone</w:t>
      </w:r>
      <w:r w:rsidR="001C3661" w:rsidRPr="005B6D84">
        <w:rPr>
          <w:rFonts w:ascii="Book Antiqua" w:hAnsi="Book Antiqua" w:cs="Times New Roman"/>
          <w:color w:val="000000" w:themeColor="text1"/>
        </w:rPr>
        <w:t xml:space="preserve">al organ, </w:t>
      </w:r>
      <w:r w:rsidR="000D3F1C" w:rsidRPr="005B6D84">
        <w:rPr>
          <w:rFonts w:ascii="Book Antiqua" w:hAnsi="Book Antiqua" w:cs="Times New Roman"/>
          <w:color w:val="000000" w:themeColor="text1"/>
        </w:rPr>
        <w:t xml:space="preserve">and </w:t>
      </w:r>
      <w:r w:rsidR="001C3661" w:rsidRPr="005B6D84">
        <w:rPr>
          <w:rFonts w:ascii="Book Antiqua" w:hAnsi="Book Antiqua" w:cs="Times New Roman"/>
          <w:color w:val="000000" w:themeColor="text1"/>
        </w:rPr>
        <w:t>the finding of retroperitonitis and ret</w:t>
      </w:r>
      <w:r w:rsidR="000D3F1C" w:rsidRPr="005B6D84">
        <w:rPr>
          <w:rFonts w:ascii="Book Antiqua" w:hAnsi="Book Antiqua" w:cs="Times New Roman"/>
          <w:color w:val="000000" w:themeColor="text1"/>
        </w:rPr>
        <w:t>r</w:t>
      </w:r>
      <w:r w:rsidR="001C3661" w:rsidRPr="005B6D84">
        <w:rPr>
          <w:rFonts w:ascii="Book Antiqua" w:hAnsi="Book Antiqua" w:cs="Times New Roman"/>
          <w:color w:val="000000" w:themeColor="text1"/>
        </w:rPr>
        <w:t xml:space="preserve">operitoneal abscess due to delayed perforation </w:t>
      </w:r>
      <w:r w:rsidR="000D3F1C" w:rsidRPr="005B6D84">
        <w:rPr>
          <w:rFonts w:ascii="Book Antiqua" w:hAnsi="Book Antiqua" w:cs="Times New Roman"/>
          <w:color w:val="000000" w:themeColor="text1"/>
        </w:rPr>
        <w:t xml:space="preserve">results in a </w:t>
      </w:r>
      <w:r w:rsidR="001C3661" w:rsidRPr="005B6D84">
        <w:rPr>
          <w:rFonts w:ascii="Book Antiqua" w:hAnsi="Book Antiqua" w:cs="Times New Roman"/>
          <w:color w:val="000000" w:themeColor="text1"/>
        </w:rPr>
        <w:t>trend</w:t>
      </w:r>
      <w:r w:rsidR="002E19E0" w:rsidRPr="005B6D84">
        <w:rPr>
          <w:rFonts w:ascii="Book Antiqua" w:hAnsi="Book Antiqua" w:cs="Times New Roman"/>
          <w:color w:val="000000" w:themeColor="text1"/>
        </w:rPr>
        <w:t xml:space="preserve"> </w:t>
      </w:r>
      <w:r w:rsidR="000D3F1C" w:rsidRPr="005B6D84">
        <w:rPr>
          <w:rFonts w:ascii="Book Antiqua" w:hAnsi="Book Antiqua" w:cs="Times New Roman"/>
          <w:color w:val="000000" w:themeColor="text1"/>
        </w:rPr>
        <w:t xml:space="preserve">of misdiagnosis </w:t>
      </w:r>
      <w:r w:rsidR="00B61E7E" w:rsidRPr="005B6D84">
        <w:rPr>
          <w:rFonts w:ascii="Book Antiqua" w:hAnsi="Book Antiqua" w:cs="Times New Roman"/>
          <w:color w:val="000000" w:themeColor="text1"/>
        </w:rPr>
        <w:t xml:space="preserve">and delayed </w:t>
      </w:r>
      <w:r w:rsidR="000D3F1C" w:rsidRPr="005B6D84">
        <w:rPr>
          <w:rFonts w:ascii="Book Antiqua" w:hAnsi="Book Antiqua" w:cs="Times New Roman"/>
          <w:color w:val="000000" w:themeColor="text1"/>
        </w:rPr>
        <w:t>diagnosis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49</w:t>
      </w:r>
      <w:r w:rsidR="00046C4C" w:rsidRPr="005B6D84">
        <w:rPr>
          <w:rFonts w:ascii="Book Antiqua" w:hAnsi="Book Antiqua" w:cs="Times New Roman"/>
          <w:color w:val="000000" w:themeColor="text1"/>
          <w:vertAlign w:val="superscript"/>
        </w:rPr>
        <w:t>]</w:t>
      </w:r>
      <w:r w:rsidR="001C3661" w:rsidRPr="005B6D84">
        <w:rPr>
          <w:rFonts w:ascii="Book Antiqua" w:hAnsi="Book Antiqua" w:cs="Times New Roman"/>
          <w:color w:val="000000" w:themeColor="text1"/>
        </w:rPr>
        <w:t xml:space="preserve">. If delayed perforation is suspected, </w:t>
      </w:r>
      <w:r w:rsidR="000D3F1C" w:rsidRPr="005B6D84">
        <w:rPr>
          <w:rFonts w:ascii="Book Antiqua" w:hAnsi="Book Antiqua" w:cs="Times New Roman"/>
          <w:color w:val="000000" w:themeColor="text1"/>
        </w:rPr>
        <w:t xml:space="preserve">an </w:t>
      </w:r>
      <w:r w:rsidR="001C3661" w:rsidRPr="005B6D84">
        <w:rPr>
          <w:rFonts w:ascii="Book Antiqua" w:hAnsi="Book Antiqua" w:cs="Times New Roman"/>
          <w:color w:val="000000" w:themeColor="text1"/>
        </w:rPr>
        <w:t>immediate CT to evaluate the patient’</w:t>
      </w:r>
      <w:r w:rsidR="00E04EAE" w:rsidRPr="005B6D84">
        <w:rPr>
          <w:rFonts w:ascii="Book Antiqua" w:hAnsi="Book Antiqua" w:cs="Times New Roman"/>
          <w:color w:val="000000" w:themeColor="text1"/>
        </w:rPr>
        <w:t xml:space="preserve">s indication for emergency </w:t>
      </w:r>
      <w:r w:rsidR="00B61E7E" w:rsidRPr="005B6D84">
        <w:rPr>
          <w:rFonts w:ascii="Book Antiqua" w:hAnsi="Book Antiqua" w:cs="Times New Roman"/>
          <w:color w:val="000000" w:themeColor="text1"/>
        </w:rPr>
        <w:t>surgery is strongly recommend</w:t>
      </w:r>
      <w:r w:rsidR="004B19FC" w:rsidRPr="005B6D84">
        <w:rPr>
          <w:rFonts w:ascii="Book Antiqua" w:hAnsi="Book Antiqua" w:cs="Times New Roman"/>
          <w:color w:val="000000" w:themeColor="text1"/>
        </w:rPr>
        <w:t>ed</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49</w:t>
      </w:r>
      <w:r w:rsidR="00046C4C" w:rsidRPr="005B6D84">
        <w:rPr>
          <w:rFonts w:ascii="Book Antiqua" w:hAnsi="Book Antiqua" w:cs="Times New Roman"/>
          <w:color w:val="000000" w:themeColor="text1"/>
          <w:vertAlign w:val="superscript"/>
        </w:rPr>
        <w:t>]</w:t>
      </w:r>
      <w:r w:rsidR="00E04EAE" w:rsidRPr="005B6D84">
        <w:rPr>
          <w:rFonts w:ascii="Book Antiqua" w:hAnsi="Book Antiqua" w:cs="Times New Roman"/>
          <w:color w:val="000000" w:themeColor="text1"/>
        </w:rPr>
        <w:t>.</w:t>
      </w:r>
    </w:p>
    <w:p w14:paraId="235DEE5D" w14:textId="77777777" w:rsidR="00F220CE" w:rsidRPr="005B6D84" w:rsidRDefault="00F220CE" w:rsidP="00E1057A">
      <w:pPr>
        <w:rPr>
          <w:rFonts w:ascii="Book Antiqua" w:hAnsi="Book Antiqua" w:cs="Times New Roman"/>
          <w:color w:val="000000" w:themeColor="text1"/>
        </w:rPr>
      </w:pPr>
    </w:p>
    <w:p w14:paraId="15418BE0" w14:textId="225DFFBB" w:rsidR="00351B7D" w:rsidRPr="005B6D84" w:rsidRDefault="007E5831" w:rsidP="00E1057A">
      <w:pPr>
        <w:rPr>
          <w:rFonts w:ascii="Book Antiqua" w:hAnsi="Book Antiqua" w:cs="Times New Roman"/>
          <w:b/>
          <w:color w:val="000000" w:themeColor="text1"/>
        </w:rPr>
      </w:pPr>
      <w:r w:rsidRPr="005B6D84">
        <w:rPr>
          <w:rFonts w:ascii="Book Antiqua" w:hAnsi="Book Antiqua" w:cs="Times New Roman"/>
          <w:b/>
          <w:i/>
          <w:color w:val="000000" w:themeColor="text1"/>
        </w:rPr>
        <w:t>B</w:t>
      </w:r>
      <w:r w:rsidR="00351B7D" w:rsidRPr="005B6D84">
        <w:rPr>
          <w:rFonts w:ascii="Book Antiqua" w:hAnsi="Book Antiqua" w:cs="Times New Roman"/>
          <w:b/>
          <w:i/>
          <w:color w:val="000000" w:themeColor="text1"/>
        </w:rPr>
        <w:t>leeding</w:t>
      </w:r>
    </w:p>
    <w:p w14:paraId="0B287630" w14:textId="56DD266A" w:rsidR="007E5831" w:rsidRPr="005B6D84" w:rsidRDefault="004579E5" w:rsidP="007B754A">
      <w:pPr>
        <w:rPr>
          <w:rFonts w:ascii="Book Antiqua" w:hAnsi="Book Antiqua" w:cs="Times New Roman"/>
          <w:color w:val="000000" w:themeColor="text1"/>
        </w:rPr>
      </w:pPr>
      <w:r w:rsidRPr="005B6D84">
        <w:rPr>
          <w:rFonts w:ascii="Book Antiqua" w:hAnsi="Book Antiqua" w:cs="Times New Roman"/>
          <w:color w:val="000000" w:themeColor="text1"/>
        </w:rPr>
        <w:t xml:space="preserve">Bleeding is the most frequent </w:t>
      </w:r>
      <w:r w:rsidR="00FA62FB" w:rsidRPr="005B6D84">
        <w:rPr>
          <w:rFonts w:ascii="Book Antiqua" w:hAnsi="Book Antiqua" w:cs="Times New Roman"/>
          <w:color w:val="000000" w:themeColor="text1"/>
        </w:rPr>
        <w:t xml:space="preserve">complication </w:t>
      </w:r>
      <w:r w:rsidRPr="005B6D84">
        <w:rPr>
          <w:rFonts w:ascii="Book Antiqua" w:hAnsi="Book Antiqua" w:cs="Times New Roman"/>
          <w:color w:val="000000" w:themeColor="text1"/>
        </w:rPr>
        <w:t xml:space="preserve">and usually occurs within 24 hours after </w:t>
      </w:r>
      <w:r w:rsidR="00FA62FB"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procedure</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34</w:t>
      </w:r>
      <w:r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37</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w:t>
      </w:r>
      <w:r w:rsidR="00FA62FB" w:rsidRPr="005B6D84">
        <w:rPr>
          <w:rFonts w:ascii="Book Antiqua" w:hAnsi="Book Antiqua" w:cs="Times New Roman"/>
          <w:color w:val="000000" w:themeColor="text1"/>
        </w:rPr>
        <w:t xml:space="preserve">According to the time of onset, bleeding </w:t>
      </w:r>
      <w:r w:rsidR="007E5831" w:rsidRPr="005B6D84">
        <w:rPr>
          <w:rFonts w:ascii="Book Antiqua" w:hAnsi="Book Antiqua" w:cs="Times New Roman"/>
          <w:color w:val="000000" w:themeColor="text1"/>
        </w:rPr>
        <w:t>can be</w:t>
      </w:r>
      <w:r w:rsidR="00460DF1" w:rsidRPr="005B6D84">
        <w:rPr>
          <w:rFonts w:ascii="Book Antiqua" w:hAnsi="Book Antiqua" w:cs="Times New Roman"/>
          <w:color w:val="000000" w:themeColor="text1"/>
        </w:rPr>
        <w:t xml:space="preserve"> subdivided into intraoperative</w:t>
      </w:r>
      <w:r w:rsidR="007E5831" w:rsidRPr="005B6D84">
        <w:rPr>
          <w:rFonts w:ascii="Book Antiqua" w:hAnsi="Book Antiqua" w:cs="Times New Roman"/>
          <w:color w:val="000000" w:themeColor="text1"/>
        </w:rPr>
        <w:t xml:space="preserve"> bleeding</w:t>
      </w:r>
      <w:r w:rsidR="00FA62FB" w:rsidRPr="005B6D84">
        <w:rPr>
          <w:rFonts w:ascii="Book Antiqua" w:hAnsi="Book Antiqua" w:cs="Times New Roman"/>
          <w:color w:val="000000" w:themeColor="text1"/>
        </w:rPr>
        <w:t>, which</w:t>
      </w:r>
      <w:r w:rsidR="007E5831" w:rsidRPr="005B6D84">
        <w:rPr>
          <w:rFonts w:ascii="Book Antiqua" w:hAnsi="Book Antiqua" w:cs="Times New Roman"/>
          <w:color w:val="000000" w:themeColor="text1"/>
        </w:rPr>
        <w:t xml:space="preserve"> </w:t>
      </w:r>
      <w:r w:rsidR="00FA62FB" w:rsidRPr="005B6D84">
        <w:rPr>
          <w:rFonts w:ascii="Book Antiqua" w:hAnsi="Book Antiqua" w:cs="Times New Roman"/>
          <w:color w:val="000000" w:themeColor="text1"/>
        </w:rPr>
        <w:t xml:space="preserve">occurs </w:t>
      </w:r>
      <w:r w:rsidR="007E5831" w:rsidRPr="005B6D84">
        <w:rPr>
          <w:rFonts w:ascii="Book Antiqua" w:hAnsi="Book Antiqua" w:cs="Times New Roman"/>
          <w:color w:val="000000" w:themeColor="text1"/>
        </w:rPr>
        <w:t xml:space="preserve">during </w:t>
      </w:r>
      <w:r w:rsidR="00FA62FB" w:rsidRPr="005B6D84">
        <w:rPr>
          <w:rFonts w:ascii="Book Antiqua" w:hAnsi="Book Antiqua" w:cs="Times New Roman"/>
          <w:color w:val="000000" w:themeColor="text1"/>
        </w:rPr>
        <w:t xml:space="preserve">the </w:t>
      </w:r>
      <w:r w:rsidR="007E5831" w:rsidRPr="005B6D84">
        <w:rPr>
          <w:rFonts w:ascii="Book Antiqua" w:hAnsi="Book Antiqua" w:cs="Times New Roman"/>
          <w:color w:val="000000" w:themeColor="text1"/>
        </w:rPr>
        <w:t>procedure</w:t>
      </w:r>
      <w:r w:rsidR="00FA62FB" w:rsidRPr="005B6D84">
        <w:rPr>
          <w:rFonts w:ascii="Book Antiqua" w:hAnsi="Book Antiqua" w:cs="Times New Roman"/>
          <w:color w:val="000000" w:themeColor="text1"/>
        </w:rPr>
        <w:t>,</w:t>
      </w:r>
      <w:r w:rsidR="007E5831" w:rsidRPr="005B6D84">
        <w:rPr>
          <w:rFonts w:ascii="Book Antiqua" w:hAnsi="Book Antiqua" w:cs="Times New Roman"/>
          <w:color w:val="000000" w:themeColor="text1"/>
        </w:rPr>
        <w:t xml:space="preserve"> and delayed bleeding</w:t>
      </w:r>
      <w:r w:rsidR="00FA62FB" w:rsidRPr="005B6D84">
        <w:rPr>
          <w:rFonts w:ascii="Book Antiqua" w:hAnsi="Book Antiqua" w:cs="Times New Roman"/>
          <w:color w:val="000000" w:themeColor="text1"/>
        </w:rPr>
        <w:t>, which</w:t>
      </w:r>
      <w:r w:rsidR="007E5831" w:rsidRPr="005B6D84">
        <w:rPr>
          <w:rFonts w:ascii="Book Antiqua" w:hAnsi="Book Antiqua" w:cs="Times New Roman"/>
          <w:color w:val="000000" w:themeColor="text1"/>
        </w:rPr>
        <w:t xml:space="preserve"> </w:t>
      </w:r>
      <w:r w:rsidR="00FA62FB" w:rsidRPr="005B6D84">
        <w:rPr>
          <w:rFonts w:ascii="Book Antiqua" w:hAnsi="Book Antiqua" w:cs="Times New Roman"/>
          <w:color w:val="000000" w:themeColor="text1"/>
        </w:rPr>
        <w:t>occurs</w:t>
      </w:r>
      <w:r w:rsidR="007E5831" w:rsidRPr="005B6D84">
        <w:rPr>
          <w:rFonts w:ascii="Book Antiqua" w:hAnsi="Book Antiqua" w:cs="Times New Roman"/>
          <w:color w:val="000000" w:themeColor="text1"/>
        </w:rPr>
        <w:t xml:space="preserve"> after the procedure</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25</w:t>
      </w:r>
      <w:r w:rsidR="00046C4C" w:rsidRPr="005B6D84">
        <w:rPr>
          <w:rFonts w:ascii="Book Antiqua" w:hAnsi="Book Antiqua" w:cs="Times New Roman"/>
          <w:color w:val="000000" w:themeColor="text1"/>
          <w:vertAlign w:val="superscript"/>
        </w:rPr>
        <w:t>]</w:t>
      </w:r>
      <w:r w:rsidR="007E5831" w:rsidRPr="005B6D84">
        <w:rPr>
          <w:rFonts w:ascii="Book Antiqua" w:hAnsi="Book Antiqua" w:cs="Times New Roman"/>
          <w:color w:val="000000" w:themeColor="text1"/>
        </w:rPr>
        <w:t>.</w:t>
      </w:r>
      <w:r w:rsidR="004E0812" w:rsidRPr="005B6D84">
        <w:rPr>
          <w:rFonts w:ascii="Book Antiqua" w:hAnsi="Book Antiqua" w:cs="Times New Roman"/>
          <w:color w:val="000000" w:themeColor="text1"/>
        </w:rPr>
        <w:t xml:space="preserve"> </w:t>
      </w:r>
      <w:r w:rsidR="00460DF1" w:rsidRPr="005B6D84">
        <w:rPr>
          <w:rFonts w:ascii="Book Antiqua" w:hAnsi="Book Antiqua" w:cs="Times New Roman"/>
          <w:color w:val="000000" w:themeColor="text1"/>
        </w:rPr>
        <w:t>The rate of i</w:t>
      </w:r>
      <w:r w:rsidR="007412FE" w:rsidRPr="005B6D84">
        <w:rPr>
          <w:rFonts w:ascii="Book Antiqua" w:hAnsi="Book Antiqua" w:cs="Times New Roman"/>
          <w:color w:val="000000" w:themeColor="text1"/>
        </w:rPr>
        <w:t>ntraoperative bleeding during duoden</w:t>
      </w:r>
      <w:r w:rsidR="00266640" w:rsidRPr="005B6D84">
        <w:rPr>
          <w:rFonts w:ascii="Book Antiqua" w:hAnsi="Book Antiqua" w:cs="Times New Roman"/>
          <w:color w:val="000000" w:themeColor="text1"/>
        </w:rPr>
        <w:t xml:space="preserve">al EMR </w:t>
      </w:r>
      <w:r w:rsidR="002F283C" w:rsidRPr="005B6D84">
        <w:rPr>
          <w:rFonts w:ascii="Book Antiqua" w:hAnsi="Book Antiqua" w:cs="Times New Roman"/>
          <w:color w:val="000000" w:themeColor="text1"/>
        </w:rPr>
        <w:t xml:space="preserve">is </w:t>
      </w:r>
      <w:r w:rsidR="00266640" w:rsidRPr="005B6D84">
        <w:rPr>
          <w:rFonts w:ascii="Book Antiqua" w:hAnsi="Book Antiqua" w:cs="Times New Roman"/>
          <w:color w:val="000000" w:themeColor="text1"/>
        </w:rPr>
        <w:t>reported to range</w:t>
      </w:r>
      <w:r w:rsidR="002F283C" w:rsidRPr="005B6D84">
        <w:rPr>
          <w:rFonts w:ascii="Book Antiqua" w:hAnsi="Book Antiqua" w:cs="Times New Roman"/>
          <w:color w:val="000000" w:themeColor="text1"/>
        </w:rPr>
        <w:t xml:space="preserve"> from</w:t>
      </w:r>
      <w:r w:rsidR="00C42D3F" w:rsidRPr="005B6D84">
        <w:rPr>
          <w:rFonts w:ascii="Book Antiqua" w:hAnsi="Book Antiqua" w:cs="Times New Roman"/>
          <w:color w:val="000000" w:themeColor="text1"/>
        </w:rPr>
        <w:t xml:space="preserve"> 0</w:t>
      </w:r>
      <w:r w:rsidR="00B32256" w:rsidRPr="005B6D84">
        <w:rPr>
          <w:rFonts w:ascii="Book Antiqua" w:eastAsia="SimSun" w:hAnsi="Book Antiqua" w:cs="Times New Roman" w:hint="eastAsia"/>
          <w:color w:val="000000" w:themeColor="text1"/>
          <w:lang w:eastAsia="zh-CN"/>
        </w:rPr>
        <w:t>%</w:t>
      </w:r>
      <w:r w:rsidR="00C42D3F" w:rsidRPr="005B6D84">
        <w:rPr>
          <w:rFonts w:ascii="Book Antiqua" w:hAnsi="Book Antiqua" w:cs="Times New Roman"/>
          <w:color w:val="000000" w:themeColor="text1"/>
        </w:rPr>
        <w:t>-3</w:t>
      </w:r>
      <w:r w:rsidR="00266640" w:rsidRPr="005B6D84">
        <w:rPr>
          <w:rFonts w:ascii="Book Antiqua" w:hAnsi="Book Antiqua" w:cs="Times New Roman"/>
          <w:color w:val="000000" w:themeColor="text1"/>
        </w:rPr>
        <w:t xml:space="preserve">9%. Intraoperative bleeding </w:t>
      </w:r>
      <w:r w:rsidR="002F283C" w:rsidRPr="005B6D84">
        <w:rPr>
          <w:rFonts w:ascii="Book Antiqua" w:hAnsi="Book Antiqua" w:cs="Times New Roman"/>
          <w:color w:val="000000" w:themeColor="text1"/>
        </w:rPr>
        <w:t xml:space="preserve">might </w:t>
      </w:r>
      <w:r w:rsidR="001A37C8" w:rsidRPr="005B6D84">
        <w:rPr>
          <w:rFonts w:ascii="Book Antiqua" w:hAnsi="Book Antiqua" w:cs="Times New Roman"/>
          <w:color w:val="000000" w:themeColor="text1"/>
        </w:rPr>
        <w:t>be</w:t>
      </w:r>
      <w:r w:rsidR="00266640" w:rsidRPr="005B6D84">
        <w:rPr>
          <w:rFonts w:ascii="Book Antiqua" w:hAnsi="Book Antiqua" w:cs="Times New Roman"/>
          <w:color w:val="000000" w:themeColor="text1"/>
        </w:rPr>
        <w:t xml:space="preserve"> more frequent with duo</w:t>
      </w:r>
      <w:r w:rsidR="001A37C8" w:rsidRPr="005B6D84">
        <w:rPr>
          <w:rFonts w:ascii="Book Antiqua" w:hAnsi="Book Antiqua" w:cs="Times New Roman"/>
          <w:color w:val="000000" w:themeColor="text1"/>
        </w:rPr>
        <w:t xml:space="preserve">denal EMR and ESD techniques </w:t>
      </w:r>
      <w:r w:rsidR="003508BB" w:rsidRPr="005B6D84">
        <w:rPr>
          <w:rFonts w:ascii="Book Antiqua" w:hAnsi="Book Antiqua" w:cs="Times New Roman"/>
          <w:color w:val="000000" w:themeColor="text1"/>
        </w:rPr>
        <w:t>than at</w:t>
      </w:r>
      <w:r w:rsidR="001A37C8" w:rsidRPr="005B6D84">
        <w:rPr>
          <w:rFonts w:ascii="Book Antiqua" w:hAnsi="Book Antiqua" w:cs="Times New Roman"/>
          <w:color w:val="000000" w:themeColor="text1"/>
        </w:rPr>
        <w:t xml:space="preserve"> </w:t>
      </w:r>
      <w:r w:rsidR="00266640" w:rsidRPr="005B6D84">
        <w:rPr>
          <w:rFonts w:ascii="Book Antiqua" w:hAnsi="Book Antiqua" w:cs="Times New Roman"/>
          <w:color w:val="000000" w:themeColor="text1"/>
        </w:rPr>
        <w:t>other GI</w:t>
      </w:r>
      <w:r w:rsidR="001A37C8" w:rsidRPr="005B6D84">
        <w:rPr>
          <w:rFonts w:ascii="Book Antiqua" w:hAnsi="Book Antiqua" w:cs="Times New Roman"/>
          <w:color w:val="000000" w:themeColor="text1"/>
        </w:rPr>
        <w:t xml:space="preserve"> tract</w:t>
      </w:r>
      <w:r w:rsidR="002F283C" w:rsidRPr="005B6D84">
        <w:rPr>
          <w:rFonts w:ascii="Book Antiqua" w:hAnsi="Book Antiqua" w:cs="Times New Roman"/>
          <w:color w:val="000000" w:themeColor="text1"/>
        </w:rPr>
        <w:t xml:space="preserve"> locations</w:t>
      </w:r>
      <w:r w:rsidR="001A37C8" w:rsidRPr="005B6D84">
        <w:rPr>
          <w:rFonts w:ascii="Book Antiqua" w:hAnsi="Book Antiqua" w:cs="Times New Roman"/>
          <w:color w:val="000000" w:themeColor="text1"/>
        </w:rPr>
        <w:t xml:space="preserve">, </w:t>
      </w:r>
      <w:r w:rsidR="002F283C" w:rsidRPr="005B6D84">
        <w:rPr>
          <w:rFonts w:ascii="Book Antiqua" w:hAnsi="Book Antiqua" w:cs="Times New Roman"/>
          <w:color w:val="000000" w:themeColor="text1"/>
        </w:rPr>
        <w:t xml:space="preserve">and it </w:t>
      </w:r>
      <w:r w:rsidR="001A37C8" w:rsidRPr="005B6D84">
        <w:rPr>
          <w:rFonts w:ascii="Book Antiqua" w:hAnsi="Book Antiqua" w:cs="Times New Roman"/>
          <w:color w:val="000000" w:themeColor="text1"/>
        </w:rPr>
        <w:t xml:space="preserve">is </w:t>
      </w:r>
      <w:r w:rsidR="003508BB" w:rsidRPr="005B6D84">
        <w:rPr>
          <w:rFonts w:ascii="Book Antiqua" w:hAnsi="Book Antiqua" w:cs="Times New Roman"/>
          <w:color w:val="000000" w:themeColor="text1"/>
        </w:rPr>
        <w:t>very</w:t>
      </w:r>
      <w:r w:rsidR="001A37C8" w:rsidRPr="005B6D84">
        <w:rPr>
          <w:rFonts w:ascii="Book Antiqua" w:hAnsi="Book Antiqua" w:cs="Times New Roman"/>
          <w:color w:val="000000" w:themeColor="text1"/>
        </w:rPr>
        <w:t xml:space="preserve"> common with duodenal ESD</w:t>
      </w:r>
      <w:r w:rsidR="00266640" w:rsidRPr="005B6D84">
        <w:rPr>
          <w:rFonts w:ascii="Book Antiqua" w:hAnsi="Book Antiqua" w:cs="Times New Roman"/>
          <w:color w:val="000000" w:themeColor="text1"/>
        </w:rPr>
        <w:t>.</w:t>
      </w:r>
    </w:p>
    <w:p w14:paraId="77584013" w14:textId="0BC722A3" w:rsidR="004579E5" w:rsidRPr="005B6D84" w:rsidRDefault="004579E5"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D</w:t>
      </w:r>
      <w:r w:rsidR="007D1AC3" w:rsidRPr="005B6D84">
        <w:rPr>
          <w:rFonts w:ascii="Book Antiqua" w:hAnsi="Book Antiqua" w:cs="Times New Roman"/>
          <w:color w:val="000000" w:themeColor="text1"/>
        </w:rPr>
        <w:t>elayed bleeding is defined as hematemesis or melena and require</w:t>
      </w:r>
      <w:r w:rsidR="002F283C" w:rsidRPr="005B6D84">
        <w:rPr>
          <w:rFonts w:ascii="Book Antiqua" w:hAnsi="Book Antiqua" w:cs="Times New Roman"/>
          <w:color w:val="000000" w:themeColor="text1"/>
        </w:rPr>
        <w:t>s</w:t>
      </w:r>
      <w:r w:rsidR="007D1AC3" w:rsidRPr="005B6D84">
        <w:rPr>
          <w:rFonts w:ascii="Book Antiqua" w:hAnsi="Book Antiqua" w:cs="Times New Roman"/>
          <w:color w:val="000000" w:themeColor="text1"/>
        </w:rPr>
        <w:t xml:space="preserve"> an endoscopic hemostatic procedure using hemostatic f</w:t>
      </w:r>
      <w:r w:rsidR="001E102A" w:rsidRPr="005B6D84">
        <w:rPr>
          <w:rFonts w:ascii="Book Antiqua" w:hAnsi="Book Antiqua" w:cs="Times New Roman"/>
          <w:color w:val="000000" w:themeColor="text1"/>
        </w:rPr>
        <w:t>orceps or clips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001E102A" w:rsidRPr="005B6D84">
        <w:rPr>
          <w:rFonts w:ascii="Book Antiqua" w:hAnsi="Book Antiqua" w:cs="Times New Roman"/>
          <w:color w:val="000000" w:themeColor="text1"/>
        </w:rPr>
        <w:t>.</w:t>
      </w:r>
      <w:r w:rsidR="007D1AC3" w:rsidRPr="005B6D84">
        <w:rPr>
          <w:rFonts w:ascii="Book Antiqua" w:hAnsi="Book Antiqua" w:cs="Times New Roman"/>
          <w:color w:val="000000" w:themeColor="text1"/>
        </w:rPr>
        <w:t xml:space="preserve"> </w:t>
      </w:r>
      <w:r w:rsidR="0063435B" w:rsidRPr="005B6D84">
        <w:rPr>
          <w:rFonts w:ascii="Book Antiqua" w:hAnsi="Book Antiqua" w:cs="Times New Roman"/>
          <w:color w:val="000000" w:themeColor="text1"/>
        </w:rPr>
        <w:t>The incidence of delayed bleeding</w:t>
      </w:r>
      <w:r w:rsidR="001A37C8" w:rsidRPr="005B6D84">
        <w:rPr>
          <w:rFonts w:ascii="Book Antiqua" w:hAnsi="Book Antiqua" w:cs="Times New Roman"/>
          <w:color w:val="000000" w:themeColor="text1"/>
        </w:rPr>
        <w:t xml:space="preserve"> </w:t>
      </w:r>
      <w:r w:rsidR="002F283C" w:rsidRPr="005B6D84">
        <w:rPr>
          <w:rFonts w:ascii="Book Antiqua" w:hAnsi="Book Antiqua" w:cs="Times New Roman"/>
          <w:color w:val="000000" w:themeColor="text1"/>
        </w:rPr>
        <w:t xml:space="preserve">is </w:t>
      </w:r>
      <w:r w:rsidR="001A37C8" w:rsidRPr="005B6D84">
        <w:rPr>
          <w:rFonts w:ascii="Book Antiqua" w:hAnsi="Book Antiqua" w:cs="Times New Roman"/>
          <w:color w:val="000000" w:themeColor="text1"/>
        </w:rPr>
        <w:t>0</w:t>
      </w:r>
      <w:r w:rsidR="00B32256" w:rsidRPr="005B6D84">
        <w:rPr>
          <w:rFonts w:ascii="Book Antiqua" w:eastAsia="SimSun" w:hAnsi="Book Antiqua" w:cs="Times New Roman" w:hint="eastAsia"/>
          <w:color w:val="000000" w:themeColor="text1"/>
          <w:lang w:eastAsia="zh-CN"/>
        </w:rPr>
        <w:t>%</w:t>
      </w:r>
      <w:r w:rsidR="001A37C8" w:rsidRPr="005B6D84">
        <w:rPr>
          <w:rFonts w:ascii="Book Antiqua" w:hAnsi="Book Antiqua" w:cs="Times New Roman"/>
          <w:color w:val="000000" w:themeColor="text1"/>
        </w:rPr>
        <w:t>-17</w:t>
      </w:r>
      <w:r w:rsidR="007D1AC3" w:rsidRPr="005B6D84">
        <w:rPr>
          <w:rFonts w:ascii="Book Antiqua" w:hAnsi="Book Antiqua" w:cs="Times New Roman"/>
          <w:color w:val="000000" w:themeColor="text1"/>
        </w:rPr>
        <w:t>%</w:t>
      </w:r>
      <w:r w:rsidR="006E4AA6" w:rsidRPr="005B6D84">
        <w:rPr>
          <w:rFonts w:ascii="Book Antiqua" w:hAnsi="Book Antiqua" w:cs="Times New Roman"/>
          <w:color w:val="000000" w:themeColor="text1"/>
        </w:rPr>
        <w:t xml:space="preserve"> after EMR</w:t>
      </w:r>
      <w:r w:rsidR="008F66DD" w:rsidRPr="005B6D84">
        <w:rPr>
          <w:rFonts w:ascii="Book Antiqua" w:hAnsi="Book Antiqua" w:cs="Times New Roman"/>
          <w:color w:val="000000" w:themeColor="text1"/>
        </w:rPr>
        <w:t xml:space="preserve"> (</w:t>
      </w:r>
      <w:r w:rsidR="00BE5658" w:rsidRPr="005B6D84">
        <w:rPr>
          <w:rFonts w:ascii="Book Antiqua" w:hAnsi="Book Antiqua" w:cs="Times New Roman"/>
          <w:color w:val="000000" w:themeColor="text1"/>
        </w:rPr>
        <w:t>T</w:t>
      </w:r>
      <w:r w:rsidR="001A37C8" w:rsidRPr="005B6D84">
        <w:rPr>
          <w:rFonts w:ascii="Book Antiqua" w:hAnsi="Book Antiqua" w:cs="Times New Roman"/>
          <w:color w:val="000000" w:themeColor="text1"/>
        </w:rPr>
        <w:t>able</w:t>
      </w:r>
      <w:r w:rsidR="00BE5658" w:rsidRPr="005B6D84">
        <w:rPr>
          <w:rFonts w:ascii="Book Antiqua" w:hAnsi="Book Antiqua" w:cs="Times New Roman"/>
          <w:color w:val="000000" w:themeColor="text1"/>
        </w:rPr>
        <w:t xml:space="preserve"> </w:t>
      </w:r>
      <w:r w:rsidR="001A37C8" w:rsidRPr="005B6D84">
        <w:rPr>
          <w:rFonts w:ascii="Book Antiqua" w:hAnsi="Book Antiqua" w:cs="Times New Roman"/>
          <w:color w:val="000000" w:themeColor="text1"/>
        </w:rPr>
        <w:t>1</w:t>
      </w:r>
      <w:r w:rsidR="008F66DD" w:rsidRPr="005B6D84">
        <w:rPr>
          <w:rFonts w:ascii="Book Antiqua" w:hAnsi="Book Antiqua" w:cs="Times New Roman"/>
          <w:color w:val="000000" w:themeColor="text1"/>
        </w:rPr>
        <w:t>)</w:t>
      </w:r>
      <w:r w:rsidR="006E4AA6" w:rsidRPr="005B6D84">
        <w:rPr>
          <w:rFonts w:ascii="Book Antiqua" w:hAnsi="Book Antiqua" w:cs="Times New Roman"/>
          <w:color w:val="000000" w:themeColor="text1"/>
        </w:rPr>
        <w:t xml:space="preserve"> and 0</w:t>
      </w:r>
      <w:r w:rsidR="00B32256" w:rsidRPr="005B6D84">
        <w:rPr>
          <w:rFonts w:ascii="Book Antiqua" w:eastAsia="SimSun" w:hAnsi="Book Antiqua" w:cs="Times New Roman" w:hint="eastAsia"/>
          <w:color w:val="000000" w:themeColor="text1"/>
          <w:lang w:eastAsia="zh-CN"/>
        </w:rPr>
        <w:t>%</w:t>
      </w:r>
      <w:r w:rsidR="006E4AA6" w:rsidRPr="005B6D84">
        <w:rPr>
          <w:rFonts w:ascii="Book Antiqua" w:hAnsi="Book Antiqua" w:cs="Times New Roman"/>
          <w:color w:val="000000" w:themeColor="text1"/>
        </w:rPr>
        <w:t>-22% after ESD</w:t>
      </w:r>
      <w:r w:rsidR="00BE5658" w:rsidRPr="005B6D84">
        <w:rPr>
          <w:rFonts w:ascii="Book Antiqua" w:hAnsi="Book Antiqua" w:cs="Times New Roman"/>
          <w:color w:val="000000" w:themeColor="text1"/>
        </w:rPr>
        <w:t xml:space="preserve"> (T</w:t>
      </w:r>
      <w:r w:rsidR="00D97ABD" w:rsidRPr="005B6D84">
        <w:rPr>
          <w:rFonts w:ascii="Book Antiqua" w:hAnsi="Book Antiqua" w:cs="Times New Roman"/>
          <w:color w:val="000000" w:themeColor="text1"/>
        </w:rPr>
        <w:t>able</w:t>
      </w:r>
      <w:r w:rsidR="00BE5658" w:rsidRPr="005B6D84">
        <w:rPr>
          <w:rFonts w:ascii="Book Antiqua" w:hAnsi="Book Antiqua" w:cs="Times New Roman"/>
          <w:color w:val="000000" w:themeColor="text1"/>
        </w:rPr>
        <w:t xml:space="preserve"> </w:t>
      </w:r>
      <w:r w:rsidR="00D97ABD" w:rsidRPr="005B6D84">
        <w:rPr>
          <w:rFonts w:ascii="Book Antiqua" w:hAnsi="Book Antiqua" w:cs="Times New Roman"/>
          <w:color w:val="000000" w:themeColor="text1"/>
        </w:rPr>
        <w:t>2)</w:t>
      </w:r>
      <w:r w:rsidR="006E4AA6" w:rsidRPr="005B6D84">
        <w:rPr>
          <w:rFonts w:ascii="Book Antiqua" w:hAnsi="Book Antiqua" w:cs="Times New Roman"/>
          <w:color w:val="000000" w:themeColor="text1"/>
        </w:rPr>
        <w:t>, which is high</w:t>
      </w:r>
      <w:r w:rsidR="00F94B83" w:rsidRPr="005B6D84">
        <w:rPr>
          <w:rFonts w:ascii="Book Antiqua" w:hAnsi="Book Antiqua" w:cs="Times New Roman"/>
          <w:color w:val="000000" w:themeColor="text1"/>
        </w:rPr>
        <w:t xml:space="preserve"> compared </w:t>
      </w:r>
      <w:r w:rsidR="003508BB" w:rsidRPr="005B6D84">
        <w:rPr>
          <w:rFonts w:ascii="Book Antiqua" w:hAnsi="Book Antiqua" w:cs="Times New Roman"/>
          <w:color w:val="000000" w:themeColor="text1"/>
        </w:rPr>
        <w:t>with</w:t>
      </w:r>
      <w:r w:rsidR="007B754A" w:rsidRPr="005B6D84">
        <w:rPr>
          <w:rFonts w:ascii="Book Antiqua" w:hAnsi="Book Antiqua" w:cs="Times New Roman"/>
          <w:color w:val="000000" w:themeColor="text1"/>
        </w:rPr>
        <w:t xml:space="preserve"> </w:t>
      </w:r>
      <w:r w:rsidR="002F283C" w:rsidRPr="005B6D84">
        <w:rPr>
          <w:rFonts w:ascii="Book Antiqua" w:hAnsi="Book Antiqua" w:cs="Times New Roman"/>
          <w:color w:val="000000" w:themeColor="text1"/>
        </w:rPr>
        <w:t xml:space="preserve">the rate of delayed bleeding </w:t>
      </w:r>
      <w:r w:rsidR="007B754A" w:rsidRPr="005B6D84">
        <w:rPr>
          <w:rFonts w:ascii="Book Antiqua" w:hAnsi="Book Antiqua" w:cs="Times New Roman"/>
          <w:color w:val="000000" w:themeColor="text1"/>
        </w:rPr>
        <w:t>complicating colorectal</w:t>
      </w:r>
      <w:r w:rsidR="006E4AA6" w:rsidRPr="005B6D84">
        <w:rPr>
          <w:rFonts w:ascii="Book Antiqua" w:hAnsi="Book Antiqua" w:cs="Times New Roman"/>
          <w:color w:val="000000" w:themeColor="text1"/>
        </w:rPr>
        <w:t xml:space="preserve"> ESD, which ranges from </w:t>
      </w:r>
      <w:r w:rsidR="00F55627" w:rsidRPr="005B6D84">
        <w:rPr>
          <w:rFonts w:ascii="Book Antiqua" w:hAnsi="Book Antiqua" w:cs="Times New Roman"/>
          <w:color w:val="000000" w:themeColor="text1"/>
        </w:rPr>
        <w:t>0.5</w:t>
      </w:r>
      <w:r w:rsidR="006E4AA6" w:rsidRPr="005B6D84">
        <w:rPr>
          <w:rFonts w:ascii="Book Antiqua" w:hAnsi="Book Antiqua" w:cs="Times New Roman"/>
          <w:color w:val="000000" w:themeColor="text1"/>
        </w:rPr>
        <w:t xml:space="preserve">% to </w:t>
      </w:r>
      <w:r w:rsidR="00F55627" w:rsidRPr="005B6D84">
        <w:rPr>
          <w:rFonts w:ascii="Book Antiqua" w:hAnsi="Book Antiqua" w:cs="Times New Roman"/>
          <w:color w:val="000000" w:themeColor="text1"/>
        </w:rPr>
        <w:t>9.5%</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24</w:t>
      </w:r>
      <w:r w:rsidR="00046C4C" w:rsidRPr="005B6D84">
        <w:rPr>
          <w:rFonts w:ascii="Book Antiqua" w:hAnsi="Book Antiqua" w:cs="Times New Roman"/>
          <w:color w:val="000000" w:themeColor="text1"/>
          <w:vertAlign w:val="superscript"/>
        </w:rPr>
        <w:t>]</w:t>
      </w:r>
      <w:r w:rsidR="006E4AA6" w:rsidRPr="005B6D84">
        <w:rPr>
          <w:rFonts w:ascii="Book Antiqua" w:hAnsi="Book Antiqua" w:cs="Times New Roman"/>
          <w:color w:val="000000" w:themeColor="text1"/>
        </w:rPr>
        <w:t>.</w:t>
      </w:r>
      <w:r w:rsidR="00D06A82" w:rsidRPr="005B6D84">
        <w:rPr>
          <w:rFonts w:ascii="Book Antiqua" w:hAnsi="Book Antiqua" w:cs="Times New Roman"/>
          <w:color w:val="000000" w:themeColor="text1"/>
        </w:rPr>
        <w:t xml:space="preserve"> </w:t>
      </w:r>
    </w:p>
    <w:p w14:paraId="16CB8D58" w14:textId="44461CDB" w:rsidR="007B754A" w:rsidRPr="005B6D84" w:rsidRDefault="002F283C"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A</w:t>
      </w:r>
      <w:r w:rsidR="00494CCE" w:rsidRPr="005B6D84">
        <w:rPr>
          <w:rFonts w:ascii="Book Antiqua" w:hAnsi="Book Antiqua" w:cs="Times New Roman"/>
          <w:color w:val="000000" w:themeColor="text1"/>
        </w:rPr>
        <w:t xml:space="preserve"> </w:t>
      </w:r>
      <w:r w:rsidR="007B754A" w:rsidRPr="005B6D84">
        <w:rPr>
          <w:rFonts w:ascii="Book Antiqua" w:hAnsi="Book Antiqua" w:cs="Times New Roman"/>
          <w:color w:val="000000" w:themeColor="text1"/>
        </w:rPr>
        <w:t xml:space="preserve">multicenter questionnaire survey </w:t>
      </w:r>
      <w:r w:rsidR="00494CCE" w:rsidRPr="005B6D84">
        <w:rPr>
          <w:rFonts w:ascii="Book Antiqua" w:hAnsi="Book Antiqua" w:cs="Times New Roman"/>
          <w:color w:val="000000" w:themeColor="text1"/>
        </w:rPr>
        <w:t xml:space="preserve">reported that </w:t>
      </w:r>
      <w:r w:rsidR="007B754A" w:rsidRPr="005B6D84">
        <w:rPr>
          <w:rFonts w:ascii="Book Antiqua" w:hAnsi="Book Antiqua" w:cs="Times New Roman"/>
          <w:color w:val="000000" w:themeColor="text1"/>
        </w:rPr>
        <w:t xml:space="preserve">delayed </w:t>
      </w:r>
      <w:r w:rsidR="00D97ABD" w:rsidRPr="005B6D84">
        <w:rPr>
          <w:rFonts w:ascii="Book Antiqua" w:hAnsi="Book Antiqua" w:cs="Times New Roman"/>
          <w:color w:val="000000" w:themeColor="text1"/>
        </w:rPr>
        <w:t>bleeding occurred in 5.5% and 8.4</w:t>
      </w:r>
      <w:r w:rsidR="007B754A" w:rsidRPr="005B6D84">
        <w:rPr>
          <w:rFonts w:ascii="Book Antiqua" w:hAnsi="Book Antiqua" w:cs="Times New Roman"/>
          <w:color w:val="000000" w:themeColor="text1"/>
        </w:rPr>
        <w:t>% of EMR and ESD cases, respectively</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46</w:t>
      </w:r>
      <w:r w:rsidR="00046C4C" w:rsidRPr="005B6D84">
        <w:rPr>
          <w:rFonts w:ascii="Book Antiqua" w:hAnsi="Book Antiqua" w:cs="Times New Roman"/>
          <w:color w:val="000000" w:themeColor="text1"/>
          <w:vertAlign w:val="superscript"/>
        </w:rPr>
        <w:t>]</w:t>
      </w:r>
      <w:r w:rsidR="007B754A" w:rsidRPr="005B6D84">
        <w:rPr>
          <w:rFonts w:ascii="Book Antiqua" w:hAnsi="Book Antiqua" w:cs="Times New Roman"/>
          <w:color w:val="000000" w:themeColor="text1"/>
        </w:rPr>
        <w:t>.</w:t>
      </w:r>
      <w:r w:rsidR="00F55627" w:rsidRPr="005B6D84">
        <w:rPr>
          <w:rFonts w:ascii="Book Antiqua" w:hAnsi="Book Antiqua" w:cs="Times New Roman"/>
          <w:color w:val="000000" w:themeColor="text1"/>
        </w:rPr>
        <w:t xml:space="preserve"> </w:t>
      </w:r>
      <w:r w:rsidR="00D06A82" w:rsidRPr="005B6D84">
        <w:rPr>
          <w:rFonts w:ascii="Book Antiqua" w:hAnsi="Book Antiqua" w:cs="Times New Roman"/>
          <w:color w:val="000000" w:themeColor="text1"/>
        </w:rPr>
        <w:t xml:space="preserve">The reason </w:t>
      </w:r>
      <w:r w:rsidRPr="005B6D84">
        <w:rPr>
          <w:rFonts w:ascii="Book Antiqua" w:hAnsi="Book Antiqua" w:cs="Times New Roman"/>
          <w:color w:val="000000" w:themeColor="text1"/>
        </w:rPr>
        <w:lastRenderedPageBreak/>
        <w:t xml:space="preserve">for the </w:t>
      </w:r>
      <w:r w:rsidR="00D06A82" w:rsidRPr="005B6D84">
        <w:rPr>
          <w:rFonts w:ascii="Book Antiqua" w:hAnsi="Book Antiqua" w:cs="Times New Roman"/>
          <w:color w:val="000000" w:themeColor="text1"/>
        </w:rPr>
        <w:t xml:space="preserve">higher rate of delayed bleeding is that abundant blood vessels </w:t>
      </w:r>
      <w:r w:rsidRPr="005B6D84">
        <w:rPr>
          <w:rFonts w:ascii="Book Antiqua" w:hAnsi="Book Antiqua" w:cs="Times New Roman"/>
          <w:color w:val="000000" w:themeColor="text1"/>
        </w:rPr>
        <w:t>exist</w:t>
      </w:r>
      <w:r w:rsidR="00D06A82" w:rsidRPr="005B6D84">
        <w:rPr>
          <w:rFonts w:ascii="Book Antiqua" w:hAnsi="Book Antiqua" w:cs="Times New Roman"/>
          <w:color w:val="000000" w:themeColor="text1"/>
        </w:rPr>
        <w:t xml:space="preserve"> in the submucosal layer and thin muscle layer </w:t>
      </w:r>
      <w:r w:rsidRPr="005B6D84">
        <w:rPr>
          <w:rFonts w:ascii="Book Antiqua" w:hAnsi="Book Antiqua" w:cs="Times New Roman"/>
          <w:color w:val="000000" w:themeColor="text1"/>
        </w:rPr>
        <w:t xml:space="preserve">of </w:t>
      </w:r>
      <w:r w:rsidR="00D06A82" w:rsidRPr="005B6D84">
        <w:rPr>
          <w:rFonts w:ascii="Book Antiqua" w:hAnsi="Book Antiqua" w:cs="Times New Roman"/>
          <w:color w:val="000000" w:themeColor="text1"/>
        </w:rPr>
        <w:t>the duodenum</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30</w:t>
      </w:r>
      <w:r w:rsidR="00046C4C" w:rsidRPr="005B6D84">
        <w:rPr>
          <w:rFonts w:ascii="Book Antiqua" w:hAnsi="Book Antiqua" w:cs="Times New Roman"/>
          <w:color w:val="000000" w:themeColor="text1"/>
          <w:vertAlign w:val="superscript"/>
        </w:rPr>
        <w:t>]</w:t>
      </w:r>
      <w:r w:rsidR="00D06A82" w:rsidRPr="005B6D84">
        <w:rPr>
          <w:rFonts w:ascii="Book Antiqua" w:hAnsi="Book Antiqua" w:cs="Times New Roman"/>
          <w:color w:val="000000" w:themeColor="text1"/>
        </w:rPr>
        <w:t>.</w:t>
      </w:r>
      <w:r w:rsidR="00DD456A" w:rsidRPr="005B6D84">
        <w:rPr>
          <w:rFonts w:ascii="Book Antiqua" w:hAnsi="Book Antiqua" w:cs="Times New Roman"/>
          <w:color w:val="000000" w:themeColor="text1"/>
        </w:rPr>
        <w:t xml:space="preserve"> Additionally, the extensive second-order arterial blood supply of the duodenum is an independent risk</w:t>
      </w:r>
      <w:r w:rsidR="009A27B7" w:rsidRPr="005B6D84">
        <w:rPr>
          <w:rFonts w:ascii="Book Antiqua" w:hAnsi="Book Antiqua" w:cs="Times New Roman"/>
          <w:color w:val="000000" w:themeColor="text1"/>
        </w:rPr>
        <w:t xml:space="preserve"> factor</w:t>
      </w:r>
      <w:r w:rsidR="00DD456A" w:rsidRPr="005B6D84">
        <w:rPr>
          <w:rFonts w:ascii="Book Antiqua" w:hAnsi="Book Antiqua" w:cs="Times New Roman"/>
          <w:color w:val="000000" w:themeColor="text1"/>
        </w:rPr>
        <w:t xml:space="preserve"> for immediate and delayed bleeding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50</w:t>
      </w:r>
      <w:r w:rsidR="00046C4C" w:rsidRPr="005B6D84">
        <w:rPr>
          <w:rFonts w:ascii="Book Antiqua" w:hAnsi="Book Antiqua" w:cs="Times New Roman"/>
          <w:color w:val="000000" w:themeColor="text1"/>
          <w:vertAlign w:val="superscript"/>
        </w:rPr>
        <w:t>]</w:t>
      </w:r>
      <w:r w:rsidR="00DD456A" w:rsidRPr="005B6D84">
        <w:rPr>
          <w:rFonts w:ascii="Book Antiqua" w:hAnsi="Book Antiqua" w:cs="Times New Roman"/>
          <w:color w:val="000000" w:themeColor="text1"/>
        </w:rPr>
        <w:t>.</w:t>
      </w:r>
    </w:p>
    <w:p w14:paraId="160CA5FE" w14:textId="71887598" w:rsidR="00655619" w:rsidRPr="005B6D84" w:rsidRDefault="006735F3"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 xml:space="preserve">One </w:t>
      </w:r>
      <w:r w:rsidR="008B5A5E" w:rsidRPr="005B6D84">
        <w:rPr>
          <w:rFonts w:ascii="Book Antiqua" w:hAnsi="Book Antiqua" w:cs="Times New Roman"/>
          <w:color w:val="000000" w:themeColor="text1"/>
        </w:rPr>
        <w:t>risk fac</w:t>
      </w:r>
      <w:r w:rsidR="00CF4562" w:rsidRPr="005B6D84">
        <w:rPr>
          <w:rFonts w:ascii="Book Antiqua" w:hAnsi="Book Antiqua" w:cs="Times New Roman"/>
          <w:color w:val="000000" w:themeColor="text1"/>
        </w:rPr>
        <w:t xml:space="preserve">tor </w:t>
      </w:r>
      <w:r w:rsidRPr="005B6D84">
        <w:rPr>
          <w:rFonts w:ascii="Book Antiqua" w:hAnsi="Book Antiqua" w:cs="Times New Roman"/>
          <w:color w:val="000000" w:themeColor="text1"/>
        </w:rPr>
        <w:t xml:space="preserve">for </w:t>
      </w:r>
      <w:r w:rsidR="00CF4562" w:rsidRPr="005B6D84">
        <w:rPr>
          <w:rFonts w:ascii="Book Antiqua" w:hAnsi="Book Antiqua" w:cs="Times New Roman"/>
          <w:color w:val="000000" w:themeColor="text1"/>
        </w:rPr>
        <w:t xml:space="preserve">delayed bleeding </w:t>
      </w:r>
      <w:r w:rsidRPr="005B6D84">
        <w:rPr>
          <w:rFonts w:ascii="Book Antiqua" w:hAnsi="Book Antiqua" w:cs="Times New Roman"/>
          <w:color w:val="000000" w:themeColor="text1"/>
        </w:rPr>
        <w:t>is</w:t>
      </w:r>
      <w:r w:rsidR="00B6007C" w:rsidRPr="005B6D84">
        <w:rPr>
          <w:rFonts w:ascii="Book Antiqua" w:hAnsi="Book Antiqua" w:cs="Times New Roman"/>
          <w:color w:val="000000" w:themeColor="text1"/>
        </w:rPr>
        <w:t xml:space="preserve"> tumor size</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15,51</w:t>
      </w:r>
      <w:r w:rsidR="00046C4C" w:rsidRPr="005B6D84">
        <w:rPr>
          <w:rFonts w:ascii="Book Antiqua" w:hAnsi="Book Antiqua" w:cs="Times New Roman"/>
          <w:color w:val="000000" w:themeColor="text1"/>
          <w:vertAlign w:val="superscript"/>
        </w:rPr>
        <w:t>]</w:t>
      </w:r>
      <w:r w:rsidR="008B5A5E" w:rsidRPr="005B6D84">
        <w:rPr>
          <w:rFonts w:ascii="Book Antiqua" w:hAnsi="Book Antiqua" w:cs="Times New Roman"/>
          <w:color w:val="000000" w:themeColor="text1"/>
        </w:rPr>
        <w:t xml:space="preserve">. </w:t>
      </w:r>
      <w:r w:rsidR="009A27B7" w:rsidRPr="005B6D84">
        <w:rPr>
          <w:rFonts w:ascii="Book Antiqua" w:hAnsi="Book Antiqua" w:cs="Times New Roman"/>
          <w:color w:val="000000" w:themeColor="text1"/>
        </w:rPr>
        <w:t xml:space="preserve">In particular, delayed bleeding </w:t>
      </w:r>
      <w:r w:rsidR="00F05844" w:rsidRPr="005B6D84">
        <w:rPr>
          <w:rFonts w:ascii="Book Antiqua" w:hAnsi="Book Antiqua" w:cs="Times New Roman"/>
          <w:color w:val="000000" w:themeColor="text1"/>
        </w:rPr>
        <w:t>was</w:t>
      </w:r>
      <w:r w:rsidR="009A27B7" w:rsidRPr="005B6D84">
        <w:rPr>
          <w:rFonts w:ascii="Book Antiqua" w:hAnsi="Book Antiqua" w:cs="Times New Roman"/>
          <w:color w:val="000000" w:themeColor="text1"/>
        </w:rPr>
        <w:t xml:space="preserve"> shown to be more common</w:t>
      </w:r>
      <w:r w:rsidR="00F05844" w:rsidRPr="005B6D84">
        <w:rPr>
          <w:rFonts w:ascii="Book Antiqua" w:hAnsi="Book Antiqua" w:cs="Times New Roman"/>
          <w:color w:val="000000" w:themeColor="text1"/>
        </w:rPr>
        <w:t xml:space="preserve"> </w:t>
      </w:r>
      <w:r w:rsidR="009A27B7" w:rsidRPr="005B6D84">
        <w:rPr>
          <w:rFonts w:ascii="Book Antiqua" w:hAnsi="Book Antiqua" w:cs="Times New Roman"/>
          <w:color w:val="000000" w:themeColor="text1"/>
        </w:rPr>
        <w:t>for</w:t>
      </w:r>
      <w:r w:rsidR="00F05844" w:rsidRPr="005B6D84">
        <w:rPr>
          <w:rFonts w:ascii="Book Antiqua" w:hAnsi="Book Antiqua" w:cs="Times New Roman"/>
          <w:color w:val="000000" w:themeColor="text1"/>
        </w:rPr>
        <w:t xml:space="preserve"> lesions larger than 3</w:t>
      </w:r>
      <w:r w:rsidR="00F94B83" w:rsidRPr="005B6D84">
        <w:rPr>
          <w:rFonts w:ascii="Book Antiqua" w:hAnsi="Book Antiqua" w:cs="Times New Roman"/>
          <w:color w:val="000000" w:themeColor="text1"/>
        </w:rPr>
        <w:t>0 mm</w:t>
      </w:r>
      <w:r w:rsidR="00F05844" w:rsidRPr="005B6D84">
        <w:rPr>
          <w:rFonts w:ascii="Book Antiqua" w:hAnsi="Book Antiqua" w:cs="Times New Roman"/>
          <w:color w:val="000000" w:themeColor="text1"/>
        </w:rPr>
        <w:t xml:space="preserve"> but was no</w:t>
      </w:r>
      <w:r w:rsidRPr="005B6D84">
        <w:rPr>
          <w:rFonts w:ascii="Book Antiqua" w:hAnsi="Book Antiqua" w:cs="Times New Roman"/>
          <w:color w:val="000000" w:themeColor="text1"/>
        </w:rPr>
        <w:t>t</w:t>
      </w:r>
      <w:r w:rsidR="00F05844" w:rsidRPr="005B6D84">
        <w:rPr>
          <w:rFonts w:ascii="Book Antiqua" w:hAnsi="Book Antiqua" w:cs="Times New Roman"/>
          <w:color w:val="000000" w:themeColor="text1"/>
        </w:rPr>
        <w:t xml:space="preserve"> influenced by </w:t>
      </w:r>
      <w:r w:rsidR="009A27B7" w:rsidRPr="005B6D84">
        <w:rPr>
          <w:rFonts w:ascii="Book Antiqua" w:hAnsi="Book Antiqua" w:cs="Times New Roman"/>
          <w:color w:val="000000" w:themeColor="text1"/>
        </w:rPr>
        <w:t xml:space="preserve">the </w:t>
      </w:r>
      <w:r w:rsidR="00F05844" w:rsidRPr="005B6D84">
        <w:rPr>
          <w:rFonts w:ascii="Book Antiqua" w:hAnsi="Book Antiqua" w:cs="Times New Roman"/>
          <w:color w:val="000000" w:themeColor="text1"/>
        </w:rPr>
        <w:t>endoscopic resection method (EMR and hybrid EMR-ESD)</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51</w:t>
      </w:r>
      <w:r w:rsidR="00046C4C" w:rsidRPr="005B6D84">
        <w:rPr>
          <w:rFonts w:ascii="Book Antiqua" w:hAnsi="Book Antiqua" w:cs="Times New Roman"/>
          <w:color w:val="000000" w:themeColor="text1"/>
          <w:vertAlign w:val="superscript"/>
        </w:rPr>
        <w:t>]</w:t>
      </w:r>
      <w:r w:rsidR="00F05844" w:rsidRPr="005B6D84">
        <w:rPr>
          <w:rFonts w:ascii="Book Antiqua" w:hAnsi="Book Antiqua" w:cs="Times New Roman"/>
          <w:color w:val="000000" w:themeColor="text1"/>
        </w:rPr>
        <w:t xml:space="preserve">. </w:t>
      </w:r>
      <w:r w:rsidR="004C2D6A" w:rsidRPr="005B6D84">
        <w:rPr>
          <w:rFonts w:ascii="Book Antiqua" w:hAnsi="Book Antiqua" w:cs="Times New Roman"/>
          <w:color w:val="000000" w:themeColor="text1"/>
        </w:rPr>
        <w:t xml:space="preserve">According to </w:t>
      </w:r>
      <w:r w:rsidRPr="005B6D84">
        <w:rPr>
          <w:rFonts w:ascii="Book Antiqua" w:hAnsi="Book Antiqua" w:cs="Times New Roman"/>
          <w:color w:val="000000" w:themeColor="text1"/>
        </w:rPr>
        <w:t xml:space="preserve">a </w:t>
      </w:r>
      <w:r w:rsidR="004C2D6A" w:rsidRPr="005B6D84">
        <w:rPr>
          <w:rFonts w:ascii="Book Antiqua" w:hAnsi="Book Antiqua" w:cs="Times New Roman"/>
          <w:color w:val="000000" w:themeColor="text1"/>
        </w:rPr>
        <w:t xml:space="preserve">retrospective study </w:t>
      </w:r>
      <w:r w:rsidRPr="005B6D84">
        <w:rPr>
          <w:rFonts w:ascii="Book Antiqua" w:hAnsi="Book Antiqua" w:cs="Times New Roman"/>
          <w:color w:val="000000" w:themeColor="text1"/>
        </w:rPr>
        <w:t xml:space="preserve">on </w:t>
      </w:r>
      <w:r w:rsidR="004C2D6A" w:rsidRPr="005B6D84">
        <w:rPr>
          <w:rFonts w:ascii="Book Antiqua" w:hAnsi="Book Antiqua" w:cs="Times New Roman"/>
          <w:color w:val="000000" w:themeColor="text1"/>
        </w:rPr>
        <w:t>duodenal ESD and delayed bleeding, t</w:t>
      </w:r>
      <w:r w:rsidR="00314B07" w:rsidRPr="005B6D84">
        <w:rPr>
          <w:rFonts w:ascii="Book Antiqua" w:hAnsi="Book Antiqua" w:cs="Times New Roman"/>
          <w:color w:val="000000" w:themeColor="text1"/>
        </w:rPr>
        <w:t>h</w:t>
      </w:r>
      <w:r w:rsidR="009A39F1" w:rsidRPr="005B6D84">
        <w:rPr>
          <w:rFonts w:ascii="Book Antiqua" w:hAnsi="Book Antiqua" w:cs="Times New Roman"/>
          <w:color w:val="000000" w:themeColor="text1"/>
        </w:rPr>
        <w:t xml:space="preserve">e mean </w:t>
      </w:r>
      <w:r w:rsidRPr="005B6D84">
        <w:rPr>
          <w:rFonts w:ascii="Book Antiqua" w:hAnsi="Book Antiqua" w:cs="Times New Roman"/>
          <w:color w:val="000000" w:themeColor="text1"/>
        </w:rPr>
        <w:t xml:space="preserve">time </w:t>
      </w:r>
      <w:r w:rsidR="009A39F1" w:rsidRPr="005B6D84">
        <w:rPr>
          <w:rFonts w:ascii="Book Antiqua" w:hAnsi="Book Antiqua" w:cs="Times New Roman"/>
          <w:color w:val="000000" w:themeColor="text1"/>
        </w:rPr>
        <w:t xml:space="preserve">after ESD </w:t>
      </w:r>
      <w:r w:rsidRPr="005B6D84">
        <w:rPr>
          <w:rFonts w:ascii="Book Antiqua" w:hAnsi="Book Antiqua" w:cs="Times New Roman"/>
          <w:color w:val="000000" w:themeColor="text1"/>
        </w:rPr>
        <w:t xml:space="preserve">to </w:t>
      </w:r>
      <w:r w:rsidR="00314B07" w:rsidRPr="005B6D84">
        <w:rPr>
          <w:rFonts w:ascii="Book Antiqua" w:hAnsi="Book Antiqua" w:cs="Times New Roman"/>
          <w:color w:val="000000" w:themeColor="text1"/>
        </w:rPr>
        <w:t>initial delayed bleeding was 4.2</w:t>
      </w:r>
      <w:r w:rsidRPr="005B6D84">
        <w:rPr>
          <w:rFonts w:ascii="Book Antiqua" w:hAnsi="Book Antiqua" w:cs="Times New Roman"/>
          <w:color w:val="000000" w:themeColor="text1"/>
        </w:rPr>
        <w:t xml:space="preserve"> </w:t>
      </w:r>
      <w:r w:rsidR="00314B07"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w:t>
      </w:r>
      <w:r w:rsidR="00314B07" w:rsidRPr="005B6D84">
        <w:rPr>
          <w:rFonts w:ascii="Book Antiqua" w:hAnsi="Book Antiqua" w:cs="Times New Roman"/>
          <w:color w:val="000000" w:themeColor="text1"/>
        </w:rPr>
        <w:t xml:space="preserve">2.9 d, all patients </w:t>
      </w:r>
      <w:r w:rsidR="008B5A5E" w:rsidRPr="005B6D84">
        <w:rPr>
          <w:rFonts w:ascii="Book Antiqua" w:hAnsi="Book Antiqua" w:cs="Times New Roman"/>
          <w:color w:val="000000" w:themeColor="text1"/>
        </w:rPr>
        <w:t>with delayed bleeding were treated successfully by endoscopic clipping or electronic coagulation</w:t>
      </w:r>
      <w:r w:rsidRPr="005B6D84">
        <w:rPr>
          <w:rFonts w:ascii="Book Antiqua" w:hAnsi="Book Antiqua" w:cs="Times New Roman"/>
          <w:color w:val="000000" w:themeColor="text1"/>
        </w:rPr>
        <w:t>,</w:t>
      </w:r>
      <w:r w:rsidR="008B5A5E" w:rsidRPr="005B6D84">
        <w:rPr>
          <w:rFonts w:ascii="Book Antiqua" w:hAnsi="Book Antiqua" w:cs="Times New Roman"/>
          <w:color w:val="000000" w:themeColor="text1"/>
        </w:rPr>
        <w:t xml:space="preserve"> and none required blood transfusion or emergency </w:t>
      </w:r>
      <w:r w:rsidRPr="005B6D84">
        <w:rPr>
          <w:rFonts w:ascii="Book Antiqua" w:hAnsi="Book Antiqua" w:cs="Times New Roman"/>
          <w:color w:val="000000" w:themeColor="text1"/>
        </w:rPr>
        <w:t>surgery</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008B5A5E" w:rsidRPr="005B6D84">
        <w:rPr>
          <w:rFonts w:ascii="Book Antiqua" w:hAnsi="Book Antiqua" w:cs="Times New Roman"/>
          <w:color w:val="000000" w:themeColor="text1"/>
        </w:rPr>
        <w:t>.</w:t>
      </w:r>
      <w:r w:rsidR="00655619" w:rsidRPr="005B6D84">
        <w:rPr>
          <w:rFonts w:ascii="Book Antiqua" w:hAnsi="Book Antiqua" w:cs="Times New Roman"/>
          <w:color w:val="000000" w:themeColor="text1"/>
        </w:rPr>
        <w:t xml:space="preserve"> </w:t>
      </w:r>
    </w:p>
    <w:p w14:paraId="0F2CF8DE" w14:textId="5C1C7625" w:rsidR="00E7221D" w:rsidRPr="005B6D84" w:rsidRDefault="008F66DD"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C</w:t>
      </w:r>
      <w:r w:rsidR="00F25D28" w:rsidRPr="005B6D84">
        <w:rPr>
          <w:rFonts w:ascii="Book Antiqua" w:hAnsi="Book Antiqua" w:cs="Times New Roman"/>
          <w:color w:val="000000" w:themeColor="text1"/>
        </w:rPr>
        <w:t xml:space="preserve">onsidering </w:t>
      </w:r>
      <w:r w:rsidR="00236617" w:rsidRPr="005B6D84">
        <w:rPr>
          <w:rFonts w:ascii="Book Antiqua" w:hAnsi="Book Antiqua" w:cs="Times New Roman"/>
          <w:color w:val="000000" w:themeColor="text1"/>
        </w:rPr>
        <w:t xml:space="preserve">the </w:t>
      </w:r>
      <w:r w:rsidR="00F25D28" w:rsidRPr="005B6D84">
        <w:rPr>
          <w:rFonts w:ascii="Book Antiqua" w:hAnsi="Book Antiqua" w:cs="Times New Roman"/>
          <w:color w:val="000000" w:themeColor="text1"/>
        </w:rPr>
        <w:t xml:space="preserve">higher complication rate after duodenal endoscopic treatment, </w:t>
      </w:r>
      <w:r w:rsidR="00236617" w:rsidRPr="005B6D84">
        <w:rPr>
          <w:rFonts w:ascii="Book Antiqua" w:hAnsi="Book Antiqua" w:cs="Times New Roman"/>
          <w:color w:val="000000" w:themeColor="text1"/>
        </w:rPr>
        <w:t>managing</w:t>
      </w:r>
      <w:r w:rsidR="004B19FC" w:rsidRPr="005B6D84">
        <w:rPr>
          <w:rFonts w:ascii="Book Antiqua" w:hAnsi="Book Antiqua" w:cs="Times New Roman"/>
          <w:color w:val="000000" w:themeColor="text1"/>
        </w:rPr>
        <w:t xml:space="preserve"> </w:t>
      </w:r>
      <w:r w:rsidR="00F25D28" w:rsidRPr="005B6D84">
        <w:rPr>
          <w:rFonts w:ascii="Book Antiqua" w:hAnsi="Book Antiqua" w:cs="Times New Roman"/>
          <w:color w:val="000000" w:themeColor="text1"/>
        </w:rPr>
        <w:t>large mucosal de</w:t>
      </w:r>
      <w:r w:rsidR="008B5A5E" w:rsidRPr="005B6D84">
        <w:rPr>
          <w:rFonts w:ascii="Book Antiqua" w:hAnsi="Book Antiqua" w:cs="Times New Roman"/>
          <w:color w:val="000000" w:themeColor="text1"/>
        </w:rPr>
        <w:t>fect</w:t>
      </w:r>
      <w:r w:rsidR="00236617" w:rsidRPr="005B6D84">
        <w:rPr>
          <w:rFonts w:ascii="Book Antiqua" w:hAnsi="Book Antiqua" w:cs="Times New Roman"/>
          <w:color w:val="000000" w:themeColor="text1"/>
        </w:rPr>
        <w:t>s,</w:t>
      </w:r>
      <w:r w:rsidR="008B5A5E" w:rsidRPr="005B6D84">
        <w:rPr>
          <w:rFonts w:ascii="Book Antiqua" w:hAnsi="Book Antiqua" w:cs="Times New Roman"/>
          <w:color w:val="000000" w:themeColor="text1"/>
        </w:rPr>
        <w:t xml:space="preserve"> including prophylactic</w:t>
      </w:r>
      <w:r w:rsidR="00F25D28" w:rsidRPr="005B6D84">
        <w:rPr>
          <w:rFonts w:ascii="Book Antiqua" w:hAnsi="Book Antiqua" w:cs="Times New Roman"/>
          <w:color w:val="000000" w:themeColor="text1"/>
        </w:rPr>
        <w:t xml:space="preserve"> closure</w:t>
      </w:r>
      <w:r w:rsidR="00236617" w:rsidRPr="005B6D84">
        <w:rPr>
          <w:rFonts w:ascii="Book Antiqua" w:hAnsi="Book Antiqua" w:cs="Times New Roman"/>
          <w:color w:val="000000" w:themeColor="text1"/>
        </w:rPr>
        <w:t>,</w:t>
      </w:r>
      <w:r w:rsidR="00F25D28" w:rsidRPr="005B6D84">
        <w:rPr>
          <w:rFonts w:ascii="Book Antiqua" w:hAnsi="Book Antiqua" w:cs="Times New Roman"/>
          <w:color w:val="000000" w:themeColor="text1"/>
        </w:rPr>
        <w:t xml:space="preserve"> is essential and </w:t>
      </w:r>
      <w:r w:rsidR="00236617" w:rsidRPr="005B6D84">
        <w:rPr>
          <w:rFonts w:ascii="Book Antiqua" w:hAnsi="Book Antiqua" w:cs="Times New Roman"/>
          <w:color w:val="000000" w:themeColor="text1"/>
        </w:rPr>
        <w:t xml:space="preserve">might </w:t>
      </w:r>
      <w:r w:rsidR="00F25D28" w:rsidRPr="005B6D84">
        <w:rPr>
          <w:rFonts w:ascii="Book Antiqua" w:hAnsi="Book Antiqua" w:cs="Times New Roman"/>
          <w:color w:val="000000" w:themeColor="text1"/>
        </w:rPr>
        <w:t xml:space="preserve">contribute to </w:t>
      </w:r>
      <w:r w:rsidR="00AF6D92" w:rsidRPr="005B6D84">
        <w:rPr>
          <w:rFonts w:ascii="Book Antiqua" w:hAnsi="Book Antiqua" w:cs="Times New Roman"/>
          <w:color w:val="000000" w:themeColor="text1"/>
        </w:rPr>
        <w:t>a decreased</w:t>
      </w:r>
      <w:r w:rsidR="00F25D28" w:rsidRPr="005B6D84">
        <w:rPr>
          <w:rFonts w:ascii="Book Antiqua" w:hAnsi="Book Antiqua" w:cs="Times New Roman"/>
          <w:color w:val="000000" w:themeColor="text1"/>
        </w:rPr>
        <w:t xml:space="preserve"> risk of </w:t>
      </w:r>
      <w:r w:rsidR="00AF6D92" w:rsidRPr="005B6D84">
        <w:rPr>
          <w:rFonts w:ascii="Book Antiqua" w:hAnsi="Book Antiqua" w:cs="Times New Roman"/>
          <w:color w:val="000000" w:themeColor="text1"/>
        </w:rPr>
        <w:t>delayed perforation and bleeding</w:t>
      </w:r>
      <w:r w:rsidR="00655619" w:rsidRPr="005B6D84">
        <w:rPr>
          <w:rFonts w:ascii="Book Antiqua" w:hAnsi="Book Antiqua" w:cs="Times New Roman"/>
          <w:color w:val="000000" w:themeColor="text1"/>
        </w:rPr>
        <w:t xml:space="preserve"> because the mucosa is the most important factor in </w:t>
      </w:r>
      <w:r w:rsidR="00236617" w:rsidRPr="005B6D84">
        <w:rPr>
          <w:rFonts w:ascii="Book Antiqua" w:hAnsi="Book Antiqua" w:cs="Times New Roman"/>
          <w:color w:val="000000" w:themeColor="text1"/>
        </w:rPr>
        <w:t>protecting</w:t>
      </w:r>
      <w:r w:rsidR="00655619" w:rsidRPr="005B6D84">
        <w:rPr>
          <w:rFonts w:ascii="Book Antiqua" w:hAnsi="Book Antiqua" w:cs="Times New Roman"/>
          <w:color w:val="000000" w:themeColor="text1"/>
        </w:rPr>
        <w:t xml:space="preserve"> the visceral wall from digestive enzymes.</w:t>
      </w:r>
    </w:p>
    <w:p w14:paraId="05EC88F8" w14:textId="77777777" w:rsidR="00AF6D92" w:rsidRPr="005B6D84" w:rsidRDefault="00AF6D92" w:rsidP="00E1057A">
      <w:pPr>
        <w:rPr>
          <w:rFonts w:ascii="Book Antiqua" w:hAnsi="Book Antiqua" w:cs="Times New Roman"/>
          <w:color w:val="000000" w:themeColor="text1"/>
        </w:rPr>
      </w:pPr>
    </w:p>
    <w:p w14:paraId="0FEB055B" w14:textId="7CF7CBB6" w:rsidR="008B3140" w:rsidRPr="005B6D84" w:rsidRDefault="00F220CE" w:rsidP="00B32256">
      <w:pPr>
        <w:rPr>
          <w:rFonts w:ascii="Book Antiqua" w:hAnsi="Book Antiqua"/>
          <w:b/>
          <w:caps/>
          <w:color w:val="000000" w:themeColor="text1"/>
        </w:rPr>
      </w:pPr>
      <w:r w:rsidRPr="005B6D84">
        <w:rPr>
          <w:rFonts w:ascii="Book Antiqua" w:hAnsi="Book Antiqua"/>
          <w:b/>
          <w:caps/>
          <w:color w:val="000000" w:themeColor="text1"/>
        </w:rPr>
        <w:t>Management of complication</w:t>
      </w:r>
      <w:r w:rsidR="00F60825" w:rsidRPr="005B6D84">
        <w:rPr>
          <w:rFonts w:ascii="Book Antiqua" w:hAnsi="Book Antiqua"/>
          <w:b/>
          <w:caps/>
          <w:color w:val="000000" w:themeColor="text1"/>
        </w:rPr>
        <w:t>s</w:t>
      </w:r>
      <w:r w:rsidRPr="005B6D84">
        <w:rPr>
          <w:rFonts w:ascii="Book Antiqua" w:hAnsi="Book Antiqua"/>
          <w:b/>
          <w:caps/>
          <w:color w:val="000000" w:themeColor="text1"/>
        </w:rPr>
        <w:t xml:space="preserve"> and prophylactic closure </w:t>
      </w:r>
      <w:r w:rsidR="008B3140" w:rsidRPr="005B6D84">
        <w:rPr>
          <w:rFonts w:ascii="Book Antiqua" w:hAnsi="Book Antiqua"/>
          <w:b/>
          <w:caps/>
          <w:color w:val="000000" w:themeColor="text1"/>
        </w:rPr>
        <w:t>for large mucosal defect</w:t>
      </w:r>
      <w:r w:rsidR="00F60825" w:rsidRPr="005B6D84">
        <w:rPr>
          <w:rFonts w:ascii="Book Antiqua" w:hAnsi="Book Antiqua"/>
          <w:b/>
          <w:caps/>
          <w:color w:val="000000" w:themeColor="text1"/>
        </w:rPr>
        <w:t>s</w:t>
      </w:r>
      <w:r w:rsidR="008B3140" w:rsidRPr="005B6D84">
        <w:rPr>
          <w:rFonts w:ascii="Book Antiqua" w:hAnsi="Book Antiqua"/>
          <w:b/>
          <w:caps/>
          <w:color w:val="000000" w:themeColor="text1"/>
        </w:rPr>
        <w:t xml:space="preserve"> </w:t>
      </w:r>
      <w:r w:rsidRPr="005B6D84">
        <w:rPr>
          <w:rFonts w:ascii="Book Antiqua" w:hAnsi="Book Antiqua"/>
          <w:b/>
          <w:caps/>
          <w:color w:val="000000" w:themeColor="text1"/>
        </w:rPr>
        <w:t>after duodenal endo</w:t>
      </w:r>
      <w:r w:rsidR="00B97345" w:rsidRPr="005B6D84">
        <w:rPr>
          <w:rFonts w:ascii="Book Antiqua" w:hAnsi="Book Antiqua"/>
          <w:b/>
          <w:caps/>
          <w:color w:val="000000" w:themeColor="text1"/>
        </w:rPr>
        <w:t>s</w:t>
      </w:r>
      <w:r w:rsidRPr="005B6D84">
        <w:rPr>
          <w:rFonts w:ascii="Book Antiqua" w:hAnsi="Book Antiqua"/>
          <w:b/>
          <w:caps/>
          <w:color w:val="000000" w:themeColor="text1"/>
        </w:rPr>
        <w:t>copic treatment</w:t>
      </w:r>
    </w:p>
    <w:p w14:paraId="7F354B83" w14:textId="3A9ED7F4" w:rsidR="007412FE" w:rsidRPr="005B6D84" w:rsidRDefault="007412FE" w:rsidP="00F220CE">
      <w:pPr>
        <w:rPr>
          <w:rFonts w:ascii="Book Antiqua" w:hAnsi="Book Antiqua" w:cs="Times New Roman"/>
          <w:b/>
          <w:i/>
          <w:color w:val="000000" w:themeColor="text1"/>
        </w:rPr>
      </w:pPr>
      <w:r w:rsidRPr="005B6D84">
        <w:rPr>
          <w:rFonts w:ascii="Book Antiqua" w:hAnsi="Book Antiqua" w:cs="Times New Roman"/>
          <w:b/>
          <w:i/>
          <w:color w:val="000000" w:themeColor="text1"/>
        </w:rPr>
        <w:t>Prevention</w:t>
      </w:r>
    </w:p>
    <w:p w14:paraId="0CE1D9CD" w14:textId="6F5EE244" w:rsidR="00B10D2C" w:rsidRPr="005B6D84" w:rsidRDefault="00B10D2C" w:rsidP="00F220CE">
      <w:pPr>
        <w:rPr>
          <w:rFonts w:ascii="Book Antiqua" w:hAnsi="Book Antiqua" w:cs="Times New Roman"/>
          <w:color w:val="000000" w:themeColor="text1"/>
        </w:rPr>
      </w:pPr>
      <w:r w:rsidRPr="005B6D84">
        <w:rPr>
          <w:rFonts w:ascii="Book Antiqua" w:hAnsi="Book Antiqua" w:cs="Times New Roman"/>
          <w:color w:val="000000" w:themeColor="text1"/>
        </w:rPr>
        <w:t>The most important factor in avoiding delayed perforation is</w:t>
      </w:r>
      <w:r w:rsidR="00B97AE3" w:rsidRPr="005B6D84">
        <w:rPr>
          <w:rFonts w:ascii="Book Antiqua" w:hAnsi="Book Antiqua" w:cs="Times New Roman"/>
          <w:color w:val="000000" w:themeColor="text1"/>
        </w:rPr>
        <w:t xml:space="preserve"> the</w:t>
      </w:r>
      <w:r w:rsidRPr="005B6D84">
        <w:rPr>
          <w:rFonts w:ascii="Book Antiqua" w:hAnsi="Book Antiqua" w:cs="Times New Roman"/>
          <w:color w:val="000000" w:themeColor="text1"/>
        </w:rPr>
        <w:t xml:space="preserve"> prevention of th</w:t>
      </w:r>
      <w:r w:rsidR="004706A5" w:rsidRPr="005B6D84">
        <w:rPr>
          <w:rFonts w:ascii="Book Antiqua" w:hAnsi="Book Antiqua" w:cs="Times New Roman"/>
          <w:color w:val="000000" w:themeColor="text1"/>
        </w:rPr>
        <w:t>e</w:t>
      </w:r>
      <w:r w:rsidRPr="005B6D84">
        <w:rPr>
          <w:rFonts w:ascii="Book Antiqua" w:hAnsi="Book Antiqua" w:cs="Times New Roman"/>
          <w:color w:val="000000" w:themeColor="text1"/>
        </w:rPr>
        <w:t xml:space="preserve">rmal </w:t>
      </w:r>
      <w:r w:rsidR="00F60825" w:rsidRPr="005B6D84">
        <w:rPr>
          <w:rFonts w:ascii="Book Antiqua" w:hAnsi="Book Antiqua" w:cs="Times New Roman"/>
          <w:color w:val="000000" w:themeColor="text1"/>
        </w:rPr>
        <w:t xml:space="preserve">injury </w:t>
      </w:r>
      <w:r w:rsidRPr="005B6D84">
        <w:rPr>
          <w:rFonts w:ascii="Book Antiqua" w:hAnsi="Book Antiqua" w:cs="Times New Roman"/>
          <w:color w:val="000000" w:themeColor="text1"/>
        </w:rPr>
        <w:t>to the thin muscle layer</w:t>
      </w:r>
      <w:r w:rsidR="00BF69C5" w:rsidRPr="005B6D84">
        <w:rPr>
          <w:rFonts w:ascii="Book Antiqua" w:hAnsi="Book Antiqua" w:cs="Times New Roman"/>
          <w:color w:val="000000" w:themeColor="text1"/>
        </w:rPr>
        <w:t xml:space="preserve"> during </w:t>
      </w:r>
      <w:r w:rsidR="00F60825" w:rsidRPr="005B6D84">
        <w:rPr>
          <w:rFonts w:ascii="Book Antiqua" w:hAnsi="Book Antiqua" w:cs="Times New Roman"/>
          <w:color w:val="000000" w:themeColor="text1"/>
        </w:rPr>
        <w:t xml:space="preserve">the </w:t>
      </w:r>
      <w:r w:rsidR="00BF69C5" w:rsidRPr="005B6D84">
        <w:rPr>
          <w:rFonts w:ascii="Book Antiqua" w:hAnsi="Book Antiqua" w:cs="Times New Roman"/>
          <w:color w:val="000000" w:themeColor="text1"/>
        </w:rPr>
        <w:t>procedure</w:t>
      </w:r>
      <w:r w:rsidRPr="005B6D84">
        <w:rPr>
          <w:rFonts w:ascii="Book Antiqua" w:hAnsi="Book Antiqua" w:cs="Times New Roman"/>
          <w:color w:val="000000" w:themeColor="text1"/>
        </w:rPr>
        <w:t xml:space="preserve">. </w:t>
      </w:r>
      <w:r w:rsidR="00F60825" w:rsidRPr="005B6D84">
        <w:rPr>
          <w:rFonts w:ascii="Book Antiqua" w:hAnsi="Book Antiqua" w:cs="Times New Roman"/>
          <w:color w:val="000000" w:themeColor="text1"/>
        </w:rPr>
        <w:t xml:space="preserve">This </w:t>
      </w:r>
      <w:r w:rsidRPr="005B6D84">
        <w:rPr>
          <w:rFonts w:ascii="Book Antiqua" w:hAnsi="Book Antiqua" w:cs="Times New Roman"/>
          <w:color w:val="000000" w:themeColor="text1"/>
        </w:rPr>
        <w:t xml:space="preserve">can be achieved by keeping a safe distance from the muscle layer during submucosal dissection, with maintenance of its thickness using </w:t>
      </w:r>
      <w:r w:rsidR="00F60825"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above-mentioned injection and techniques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w:t>
      </w:r>
      <w:r w:rsidR="00B566C3" w:rsidRPr="005B6D84">
        <w:rPr>
          <w:rFonts w:ascii="Book Antiqua" w:hAnsi="Book Antiqua" w:cs="Times New Roman"/>
          <w:color w:val="000000" w:themeColor="text1"/>
        </w:rPr>
        <w:t xml:space="preserve"> To prevent delayed bleeding, it is also important to treat visible vessels in the floor of </w:t>
      </w:r>
      <w:r w:rsidR="00F60825" w:rsidRPr="005B6D84">
        <w:rPr>
          <w:rFonts w:ascii="Book Antiqua" w:hAnsi="Book Antiqua" w:cs="Times New Roman"/>
          <w:color w:val="000000" w:themeColor="text1"/>
        </w:rPr>
        <w:t xml:space="preserve">the </w:t>
      </w:r>
      <w:r w:rsidR="00B566C3" w:rsidRPr="005B6D84">
        <w:rPr>
          <w:rFonts w:ascii="Book Antiqua" w:hAnsi="Book Antiqua" w:cs="Times New Roman"/>
          <w:color w:val="000000" w:themeColor="text1"/>
        </w:rPr>
        <w:t>ulcer after endoscopic resection using hemostatic forceps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44</w:t>
      </w:r>
      <w:r w:rsidR="00046C4C" w:rsidRPr="005B6D84">
        <w:rPr>
          <w:rFonts w:ascii="Book Antiqua" w:hAnsi="Book Antiqua" w:cs="Times New Roman"/>
          <w:color w:val="000000" w:themeColor="text1"/>
          <w:vertAlign w:val="superscript"/>
        </w:rPr>
        <w:t>]</w:t>
      </w:r>
      <w:r w:rsidR="00B566C3" w:rsidRPr="005B6D84">
        <w:rPr>
          <w:rFonts w:ascii="Book Antiqua" w:hAnsi="Book Antiqua" w:cs="Times New Roman"/>
          <w:color w:val="000000" w:themeColor="text1"/>
        </w:rPr>
        <w:t>.</w:t>
      </w:r>
    </w:p>
    <w:p w14:paraId="1BC2BF7B" w14:textId="5EA30828" w:rsidR="00B10D2C" w:rsidRPr="005B6D84" w:rsidRDefault="00B10D2C"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 xml:space="preserve">To avoid the hazardous effects of pancreatic and bile juices, closure of the mucosal defect with clip placement </w:t>
      </w:r>
      <w:r w:rsidR="00F60825" w:rsidRPr="005B6D84">
        <w:rPr>
          <w:rFonts w:ascii="Book Antiqua" w:hAnsi="Book Antiqua" w:cs="Times New Roman"/>
          <w:color w:val="000000" w:themeColor="text1"/>
        </w:rPr>
        <w:t xml:space="preserve">should </w:t>
      </w:r>
      <w:r w:rsidRPr="005B6D84">
        <w:rPr>
          <w:rFonts w:ascii="Book Antiqua" w:hAnsi="Book Antiqua" w:cs="Times New Roman"/>
          <w:color w:val="000000" w:themeColor="text1"/>
        </w:rPr>
        <w:t>be effective</w:t>
      </w:r>
      <w:r w:rsidR="008D46E8"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w:t>
      </w:r>
      <w:r w:rsidR="008D46E8" w:rsidRPr="005B6D84">
        <w:rPr>
          <w:rFonts w:ascii="Book Antiqua" w:hAnsi="Book Antiqua" w:cs="Times New Roman"/>
          <w:color w:val="000000" w:themeColor="text1"/>
        </w:rPr>
        <w:t xml:space="preserve">When closure of the mucosal defect is technically impossible due to </w:t>
      </w:r>
      <w:r w:rsidR="00F60825" w:rsidRPr="005B6D84">
        <w:rPr>
          <w:rFonts w:ascii="Book Antiqua" w:hAnsi="Book Antiqua" w:cs="Times New Roman"/>
          <w:color w:val="000000" w:themeColor="text1"/>
        </w:rPr>
        <w:t xml:space="preserve">the </w:t>
      </w:r>
      <w:r w:rsidR="008D46E8" w:rsidRPr="005B6D84">
        <w:rPr>
          <w:rFonts w:ascii="Book Antiqua" w:hAnsi="Book Antiqua" w:cs="Times New Roman"/>
          <w:color w:val="000000" w:themeColor="text1"/>
        </w:rPr>
        <w:t xml:space="preserve">size or location of the defect, placement of an endoscopic nasopancreatic drainage (ENPD) tube should be </w:t>
      </w:r>
      <w:r w:rsidR="008D46E8" w:rsidRPr="005B6D84">
        <w:rPr>
          <w:rFonts w:ascii="Book Antiqua" w:hAnsi="Book Antiqua" w:cs="Times New Roman"/>
          <w:color w:val="000000" w:themeColor="text1"/>
        </w:rPr>
        <w:lastRenderedPageBreak/>
        <w:t>considered</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008D46E8" w:rsidRPr="005B6D84">
        <w:rPr>
          <w:rFonts w:ascii="Book Antiqua" w:hAnsi="Book Antiqua" w:cs="Times New Roman"/>
          <w:color w:val="000000" w:themeColor="text1"/>
        </w:rPr>
        <w:t xml:space="preserve">. </w:t>
      </w:r>
    </w:p>
    <w:p w14:paraId="6F3189DF" w14:textId="79A27DC0" w:rsidR="00D22542" w:rsidRPr="005B6D84" w:rsidRDefault="00F60825"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 xml:space="preserve">A proton </w:t>
      </w:r>
      <w:r w:rsidR="00EC2E0C" w:rsidRPr="005B6D84">
        <w:rPr>
          <w:rFonts w:ascii="Book Antiqua" w:hAnsi="Book Antiqua" w:cs="Times New Roman"/>
          <w:color w:val="000000" w:themeColor="text1"/>
        </w:rPr>
        <w:t xml:space="preserve">pump inhibitor is </w:t>
      </w:r>
      <w:r w:rsidRPr="005B6D84">
        <w:rPr>
          <w:rFonts w:ascii="Book Antiqua" w:hAnsi="Book Antiqua" w:cs="Times New Roman"/>
          <w:color w:val="000000" w:themeColor="text1"/>
        </w:rPr>
        <w:t xml:space="preserve">usually </w:t>
      </w:r>
      <w:r w:rsidR="00EC2E0C" w:rsidRPr="005B6D84">
        <w:rPr>
          <w:rFonts w:ascii="Book Antiqua" w:hAnsi="Book Antiqua" w:cs="Times New Roman"/>
          <w:color w:val="000000" w:themeColor="text1"/>
        </w:rPr>
        <w:t>prescribed</w:t>
      </w:r>
      <w:r w:rsidR="00B32256" w:rsidRPr="005B6D84">
        <w:rPr>
          <w:rFonts w:ascii="Book Antiqua" w:hAnsi="Book Antiqua" w:cs="Times New Roman"/>
          <w:color w:val="000000" w:themeColor="text1"/>
        </w:rPr>
        <w:t xml:space="preserve"> for 4-8 wk</w:t>
      </w:r>
      <w:r w:rsidR="00EC2E0C" w:rsidRPr="005B6D84">
        <w:rPr>
          <w:rFonts w:ascii="Book Antiqua" w:hAnsi="Book Antiqua" w:cs="Times New Roman"/>
          <w:color w:val="000000" w:themeColor="text1"/>
        </w:rPr>
        <w:t xml:space="preserve"> after</w:t>
      </w:r>
      <w:r w:rsidR="008D46E8" w:rsidRPr="005B6D84">
        <w:rPr>
          <w:rFonts w:ascii="Book Antiqua" w:hAnsi="Book Antiqua" w:cs="Times New Roman"/>
          <w:color w:val="000000" w:themeColor="text1"/>
        </w:rPr>
        <w:t xml:space="preserve"> </w:t>
      </w:r>
      <w:r w:rsidR="005E46D9" w:rsidRPr="005B6D84">
        <w:rPr>
          <w:rFonts w:ascii="Book Antiqua" w:hAnsi="Book Antiqua" w:cs="Times New Roman"/>
          <w:color w:val="000000" w:themeColor="text1"/>
        </w:rPr>
        <w:t>endoscopic treatment</w:t>
      </w:r>
      <w:r w:rsidR="00046C4C" w:rsidRPr="005B6D84">
        <w:rPr>
          <w:rFonts w:ascii="Book Antiqua" w:hAnsi="Book Antiqua" w:cs="Times New Roman"/>
          <w:color w:val="000000" w:themeColor="text1"/>
          <w:vertAlign w:val="superscript"/>
        </w:rPr>
        <w:t>[</w:t>
      </w:r>
      <w:r w:rsidR="00E53BDC" w:rsidRPr="005B6D84">
        <w:rPr>
          <w:rFonts w:ascii="Book Antiqua" w:hAnsi="Book Antiqua" w:cs="Times New Roman"/>
          <w:color w:val="000000" w:themeColor="text1"/>
          <w:vertAlign w:val="superscript"/>
        </w:rPr>
        <w:t>3,</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00EC2E0C" w:rsidRPr="005B6D84">
        <w:rPr>
          <w:rFonts w:ascii="Book Antiqua" w:hAnsi="Book Antiqua" w:cs="Times New Roman"/>
          <w:color w:val="000000" w:themeColor="text1"/>
        </w:rPr>
        <w:t>.</w:t>
      </w:r>
      <w:r w:rsidR="008D46E8"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However</w:t>
      </w:r>
      <w:r w:rsidR="00EC2E0C" w:rsidRPr="005B6D84">
        <w:rPr>
          <w:rFonts w:ascii="Book Antiqua" w:hAnsi="Book Antiqua" w:cs="Times New Roman"/>
          <w:color w:val="000000" w:themeColor="text1"/>
        </w:rPr>
        <w:t xml:space="preserve">, </w:t>
      </w:r>
      <w:r w:rsidR="00B97AE3" w:rsidRPr="005B6D84">
        <w:rPr>
          <w:rFonts w:ascii="Book Antiqua" w:hAnsi="Book Antiqua" w:cs="Times New Roman"/>
          <w:color w:val="000000" w:themeColor="text1"/>
        </w:rPr>
        <w:t xml:space="preserve">these drugs are </w:t>
      </w:r>
      <w:r w:rsidR="00EC2E0C" w:rsidRPr="005B6D84">
        <w:rPr>
          <w:rFonts w:ascii="Book Antiqua" w:hAnsi="Book Antiqua" w:cs="Times New Roman"/>
          <w:color w:val="000000" w:themeColor="text1"/>
        </w:rPr>
        <w:t xml:space="preserve">mainly </w:t>
      </w:r>
      <w:r w:rsidRPr="005B6D84">
        <w:rPr>
          <w:rFonts w:ascii="Book Antiqua" w:hAnsi="Book Antiqua" w:cs="Times New Roman"/>
          <w:color w:val="000000" w:themeColor="text1"/>
        </w:rPr>
        <w:t xml:space="preserve">administered for ESD </w:t>
      </w:r>
      <w:r w:rsidR="008D46E8" w:rsidRPr="005B6D84">
        <w:rPr>
          <w:rFonts w:ascii="Book Antiqua" w:hAnsi="Book Antiqua" w:cs="Times New Roman"/>
          <w:color w:val="000000" w:themeColor="text1"/>
        </w:rPr>
        <w:t xml:space="preserve">in </w:t>
      </w:r>
      <w:r w:rsidR="00D1039D" w:rsidRPr="005B6D84">
        <w:rPr>
          <w:rFonts w:ascii="Book Antiqua" w:hAnsi="Book Antiqua" w:cs="Times New Roman"/>
          <w:color w:val="000000" w:themeColor="text1"/>
        </w:rPr>
        <w:t>the duodenal bulb</w:t>
      </w:r>
      <w:r w:rsidR="008367C3" w:rsidRPr="005B6D84">
        <w:rPr>
          <w:rFonts w:ascii="Book Antiqua" w:hAnsi="Book Antiqua" w:cs="Times New Roman"/>
          <w:color w:val="000000" w:themeColor="text1"/>
        </w:rPr>
        <w:t xml:space="preserve">, </w:t>
      </w:r>
      <w:r w:rsidR="00EC2E0C" w:rsidRPr="005B6D84">
        <w:rPr>
          <w:rFonts w:ascii="Book Antiqua" w:hAnsi="Book Antiqua" w:cs="Times New Roman"/>
          <w:color w:val="000000" w:themeColor="text1"/>
        </w:rPr>
        <w:t xml:space="preserve">and </w:t>
      </w:r>
      <w:r w:rsidR="00B97AE3" w:rsidRPr="005B6D84">
        <w:rPr>
          <w:rFonts w:ascii="Book Antiqua" w:hAnsi="Book Antiqua" w:cs="Times New Roman"/>
          <w:color w:val="000000" w:themeColor="text1"/>
        </w:rPr>
        <w:t xml:space="preserve">their </w:t>
      </w:r>
      <w:r w:rsidR="008367C3" w:rsidRPr="005B6D84">
        <w:rPr>
          <w:rFonts w:ascii="Book Antiqua" w:hAnsi="Book Antiqua" w:cs="Times New Roman"/>
          <w:color w:val="000000" w:themeColor="text1"/>
        </w:rPr>
        <w:t xml:space="preserve">use </w:t>
      </w:r>
      <w:r w:rsidR="00B97AE3" w:rsidRPr="005B6D84">
        <w:rPr>
          <w:rFonts w:ascii="Book Antiqua" w:hAnsi="Book Antiqua" w:cs="Times New Roman"/>
          <w:color w:val="000000" w:themeColor="text1"/>
        </w:rPr>
        <w:t xml:space="preserve">remains </w:t>
      </w:r>
      <w:r w:rsidR="008367C3" w:rsidRPr="005B6D84">
        <w:rPr>
          <w:rFonts w:ascii="Book Antiqua" w:hAnsi="Book Antiqua" w:cs="Times New Roman"/>
          <w:color w:val="000000" w:themeColor="text1"/>
        </w:rPr>
        <w:t>controversial fo</w:t>
      </w:r>
      <w:r w:rsidR="00D1039D" w:rsidRPr="005B6D84">
        <w:rPr>
          <w:rFonts w:ascii="Book Antiqua" w:hAnsi="Book Antiqua" w:cs="Times New Roman"/>
          <w:color w:val="000000" w:themeColor="text1"/>
        </w:rPr>
        <w:t>r duodenal ESD in the second and third portion</w:t>
      </w:r>
      <w:r w:rsidR="00B97AE3" w:rsidRPr="005B6D84">
        <w:rPr>
          <w:rFonts w:ascii="Book Antiqua" w:hAnsi="Book Antiqua" w:cs="Times New Roman"/>
          <w:color w:val="000000" w:themeColor="text1"/>
        </w:rPr>
        <w:t>s</w:t>
      </w:r>
      <w:r w:rsidR="00D1039D" w:rsidRPr="005B6D84">
        <w:rPr>
          <w:rFonts w:ascii="Book Antiqua" w:hAnsi="Book Antiqua" w:cs="Times New Roman"/>
          <w:color w:val="000000" w:themeColor="text1"/>
        </w:rPr>
        <w:t xml:space="preserve"> of the duodenum</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52</w:t>
      </w:r>
      <w:r w:rsidR="00046C4C" w:rsidRPr="005B6D84">
        <w:rPr>
          <w:rFonts w:ascii="Book Antiqua" w:hAnsi="Book Antiqua" w:cs="Times New Roman"/>
          <w:color w:val="000000" w:themeColor="text1"/>
          <w:vertAlign w:val="superscript"/>
        </w:rPr>
        <w:t>]</w:t>
      </w:r>
      <w:r w:rsidR="00D1039D" w:rsidRPr="005B6D84">
        <w:rPr>
          <w:rFonts w:ascii="Book Antiqua" w:hAnsi="Book Antiqua" w:cs="Times New Roman"/>
          <w:color w:val="000000" w:themeColor="text1"/>
        </w:rPr>
        <w:t xml:space="preserve">. Synthetic protease inhibitors such as </w:t>
      </w:r>
      <w:r w:rsidRPr="005B6D84">
        <w:rPr>
          <w:rFonts w:ascii="Book Antiqua" w:hAnsi="Book Antiqua" w:cs="Times New Roman"/>
          <w:color w:val="000000" w:themeColor="text1"/>
        </w:rPr>
        <w:t>N</w:t>
      </w:r>
      <w:r w:rsidR="00D1039D" w:rsidRPr="005B6D84">
        <w:rPr>
          <w:rFonts w:ascii="Book Antiqua" w:hAnsi="Book Antiqua" w:cs="Times New Roman"/>
          <w:color w:val="000000" w:themeColor="text1"/>
        </w:rPr>
        <w:t>afamostat mesylate could be useful</w:t>
      </w:r>
      <w:r w:rsidR="00B87D50" w:rsidRPr="005B6D84">
        <w:rPr>
          <w:rFonts w:ascii="Book Antiqua" w:hAnsi="Book Antiqua" w:cs="Times New Roman"/>
          <w:color w:val="000000" w:themeColor="text1"/>
        </w:rPr>
        <w:t xml:space="preserve"> to reduce the </w:t>
      </w:r>
      <w:r w:rsidR="007064AB" w:rsidRPr="005B6D84">
        <w:rPr>
          <w:rFonts w:ascii="Book Antiqua" w:hAnsi="Book Antiqua" w:cs="Times New Roman"/>
          <w:color w:val="000000" w:themeColor="text1"/>
        </w:rPr>
        <w:t>risk of hazardous complication</w:t>
      </w:r>
      <w:r w:rsidRPr="005B6D84">
        <w:rPr>
          <w:rFonts w:ascii="Book Antiqua" w:hAnsi="Book Antiqua" w:cs="Times New Roman"/>
          <w:color w:val="000000" w:themeColor="text1"/>
        </w:rPr>
        <w:t>s</w:t>
      </w:r>
      <w:r w:rsidR="00B87D50" w:rsidRPr="005B6D84">
        <w:rPr>
          <w:rFonts w:ascii="Book Antiqua" w:hAnsi="Book Antiqua" w:cs="Times New Roman"/>
          <w:color w:val="000000" w:themeColor="text1"/>
        </w:rPr>
        <w:t xml:space="preserve"> by </w:t>
      </w:r>
      <w:r w:rsidR="00B97AE3" w:rsidRPr="005B6D84">
        <w:rPr>
          <w:rFonts w:ascii="Book Antiqua" w:hAnsi="Book Antiqua" w:cs="Times New Roman"/>
          <w:color w:val="000000" w:themeColor="text1"/>
        </w:rPr>
        <w:t xml:space="preserve">preventing </w:t>
      </w:r>
      <w:r w:rsidR="00B87D50" w:rsidRPr="005B6D84">
        <w:rPr>
          <w:rFonts w:ascii="Book Antiqua" w:hAnsi="Book Antiqua" w:cs="Times New Roman"/>
          <w:color w:val="000000" w:themeColor="text1"/>
        </w:rPr>
        <w:t>the activity of pancreatic enzymes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23,42,52</w:t>
      </w:r>
      <w:r w:rsidR="00046C4C" w:rsidRPr="005B6D84">
        <w:rPr>
          <w:rFonts w:ascii="Book Antiqua" w:hAnsi="Book Antiqua" w:cs="Times New Roman"/>
          <w:color w:val="000000" w:themeColor="text1"/>
          <w:vertAlign w:val="superscript"/>
        </w:rPr>
        <w:t>]</w:t>
      </w:r>
      <w:r w:rsidR="00B87D50" w:rsidRPr="005B6D84">
        <w:rPr>
          <w:rFonts w:ascii="Book Antiqua" w:hAnsi="Book Antiqua" w:cs="Times New Roman"/>
          <w:color w:val="000000" w:themeColor="text1"/>
        </w:rPr>
        <w:t>.</w:t>
      </w:r>
      <w:r w:rsidR="00AD3D5F" w:rsidRPr="005B6D84">
        <w:rPr>
          <w:rFonts w:ascii="Book Antiqua" w:hAnsi="Book Antiqua" w:cs="Times New Roman"/>
          <w:color w:val="000000" w:themeColor="text1"/>
        </w:rPr>
        <w:t xml:space="preserve"> </w:t>
      </w:r>
      <w:r w:rsidR="006F5413" w:rsidRPr="005B6D84">
        <w:rPr>
          <w:rFonts w:ascii="Book Antiqua" w:hAnsi="Book Antiqua" w:cs="Times New Roman"/>
          <w:color w:val="000000" w:themeColor="text1"/>
        </w:rPr>
        <w:t>Additionally,</w:t>
      </w:r>
      <w:r w:rsidR="00B97AE3" w:rsidRPr="005B6D84">
        <w:rPr>
          <w:rFonts w:ascii="Book Antiqua" w:hAnsi="Book Antiqua" w:cs="Times New Roman"/>
          <w:color w:val="000000" w:themeColor="text1"/>
        </w:rPr>
        <w:t xml:space="preserve"> it </w:t>
      </w:r>
      <w:r w:rsidRPr="005B6D84">
        <w:rPr>
          <w:rFonts w:ascii="Book Antiqua" w:hAnsi="Book Antiqua" w:cs="Times New Roman"/>
          <w:color w:val="000000" w:themeColor="text1"/>
        </w:rPr>
        <w:t xml:space="preserve">is </w:t>
      </w:r>
      <w:r w:rsidR="00D22542" w:rsidRPr="005B6D84">
        <w:rPr>
          <w:rFonts w:ascii="Book Antiqua" w:hAnsi="Book Antiqua" w:cs="Times New Roman"/>
          <w:color w:val="000000" w:themeColor="text1"/>
        </w:rPr>
        <w:t xml:space="preserve">prudent to </w:t>
      </w:r>
      <w:r w:rsidR="00B97AE3" w:rsidRPr="005B6D84">
        <w:rPr>
          <w:rFonts w:ascii="Book Antiqua" w:hAnsi="Book Antiqua" w:cs="Times New Roman"/>
          <w:color w:val="000000" w:themeColor="text1"/>
        </w:rPr>
        <w:t xml:space="preserve">extend </w:t>
      </w:r>
      <w:r w:rsidR="00D22542" w:rsidRPr="005B6D84">
        <w:rPr>
          <w:rFonts w:ascii="Book Antiqua" w:hAnsi="Book Antiqua" w:cs="Times New Roman"/>
          <w:color w:val="000000" w:themeColor="text1"/>
        </w:rPr>
        <w:t xml:space="preserve">the fasting period </w:t>
      </w:r>
      <w:r w:rsidR="00B97AE3" w:rsidRPr="005B6D84">
        <w:rPr>
          <w:rFonts w:ascii="Book Antiqua" w:hAnsi="Book Antiqua" w:cs="Times New Roman"/>
          <w:color w:val="000000" w:themeColor="text1"/>
        </w:rPr>
        <w:t xml:space="preserve">for </w:t>
      </w:r>
      <w:r w:rsidR="00D22542" w:rsidRPr="005B6D84">
        <w:rPr>
          <w:rFonts w:ascii="Book Antiqua" w:hAnsi="Book Antiqua" w:cs="Times New Roman"/>
          <w:color w:val="000000" w:themeColor="text1"/>
        </w:rPr>
        <w:t xml:space="preserve">a few days </w:t>
      </w:r>
      <w:r w:rsidRPr="005B6D84">
        <w:rPr>
          <w:rFonts w:ascii="Book Antiqua" w:hAnsi="Book Antiqua" w:cs="Times New Roman"/>
          <w:color w:val="000000" w:themeColor="text1"/>
        </w:rPr>
        <w:t>for</w:t>
      </w:r>
      <w:r w:rsidR="00B97AE3" w:rsidRPr="005B6D84">
        <w:rPr>
          <w:rFonts w:ascii="Book Antiqua" w:hAnsi="Book Antiqua" w:cs="Times New Roman"/>
          <w:color w:val="000000" w:themeColor="text1"/>
        </w:rPr>
        <w:t xml:space="preserve"> patients receiving</w:t>
      </w:r>
      <w:r w:rsidRPr="005B6D84">
        <w:rPr>
          <w:rFonts w:ascii="Book Antiqua" w:hAnsi="Book Antiqua" w:cs="Times New Roman"/>
          <w:color w:val="000000" w:themeColor="text1"/>
        </w:rPr>
        <w:t xml:space="preserve"> </w:t>
      </w:r>
      <w:r w:rsidR="00D22542" w:rsidRPr="005B6D84">
        <w:rPr>
          <w:rFonts w:ascii="Book Antiqua" w:hAnsi="Book Antiqua" w:cs="Times New Roman"/>
          <w:color w:val="000000" w:themeColor="text1"/>
        </w:rPr>
        <w:t xml:space="preserve">duodenal ESD </w:t>
      </w:r>
      <w:r w:rsidRPr="005B6D84">
        <w:rPr>
          <w:rFonts w:ascii="Book Antiqua" w:hAnsi="Book Antiqua" w:cs="Times New Roman"/>
          <w:color w:val="000000" w:themeColor="text1"/>
        </w:rPr>
        <w:t>compare</w:t>
      </w:r>
      <w:r w:rsidR="003508BB" w:rsidRPr="005B6D84">
        <w:rPr>
          <w:rFonts w:ascii="Book Antiqua" w:hAnsi="Book Antiqua" w:cs="Times New Roman"/>
          <w:color w:val="000000" w:themeColor="text1"/>
        </w:rPr>
        <w:t>d with</w:t>
      </w:r>
      <w:r w:rsidRPr="005B6D84">
        <w:rPr>
          <w:rFonts w:ascii="Book Antiqua" w:hAnsi="Book Antiqua" w:cs="Times New Roman"/>
          <w:color w:val="000000" w:themeColor="text1"/>
        </w:rPr>
        <w:t xml:space="preserve"> </w:t>
      </w:r>
      <w:r w:rsidR="00D22542" w:rsidRPr="005B6D84">
        <w:rPr>
          <w:rFonts w:ascii="Book Antiqua" w:hAnsi="Book Antiqua" w:cs="Times New Roman"/>
          <w:color w:val="000000" w:themeColor="text1"/>
        </w:rPr>
        <w:t>other ESDs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1878AE"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52</w:t>
      </w:r>
      <w:r w:rsidR="00046C4C" w:rsidRPr="005B6D84">
        <w:rPr>
          <w:rFonts w:ascii="Book Antiqua" w:hAnsi="Book Antiqua" w:cs="Times New Roman"/>
          <w:color w:val="000000" w:themeColor="text1"/>
          <w:vertAlign w:val="superscript"/>
        </w:rPr>
        <w:t>]</w:t>
      </w:r>
      <w:r w:rsidR="00D22542" w:rsidRPr="005B6D84">
        <w:rPr>
          <w:rFonts w:ascii="Book Antiqua" w:hAnsi="Book Antiqua" w:cs="Times New Roman"/>
          <w:color w:val="000000" w:themeColor="text1"/>
        </w:rPr>
        <w:t>.</w:t>
      </w:r>
      <w:r w:rsidR="008367C3" w:rsidRPr="005B6D84">
        <w:rPr>
          <w:rFonts w:ascii="Book Antiqua" w:hAnsi="Book Antiqua" w:cs="Times New Roman"/>
          <w:color w:val="000000" w:themeColor="text1"/>
        </w:rPr>
        <w:t xml:space="preserve"> </w:t>
      </w:r>
      <w:r w:rsidR="00D22542" w:rsidRPr="005B6D84">
        <w:rPr>
          <w:rFonts w:ascii="Book Antiqua" w:hAnsi="Book Antiqua" w:cs="Times New Roman"/>
          <w:color w:val="000000" w:themeColor="text1"/>
        </w:rPr>
        <w:t xml:space="preserve">Hoteya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[15]</w:t>
      </w:r>
      <w:r w:rsidR="00D22542"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noted </w:t>
      </w:r>
      <w:r w:rsidR="00D22542" w:rsidRPr="005B6D84">
        <w:rPr>
          <w:rFonts w:ascii="Book Antiqua" w:hAnsi="Book Antiqua" w:cs="Times New Roman"/>
          <w:color w:val="000000" w:themeColor="text1"/>
        </w:rPr>
        <w:t xml:space="preserve">that delayed bleeding occurred at a median of 4 d after duodenal ESD and </w:t>
      </w:r>
      <w:r w:rsidRPr="005B6D84">
        <w:rPr>
          <w:rFonts w:ascii="Book Antiqua" w:hAnsi="Book Antiqua" w:cs="Times New Roman"/>
          <w:color w:val="000000" w:themeColor="text1"/>
        </w:rPr>
        <w:t>recommended a</w:t>
      </w:r>
      <w:r w:rsidR="00D22542" w:rsidRPr="005B6D84">
        <w:rPr>
          <w:rFonts w:ascii="Book Antiqua" w:hAnsi="Book Antiqua" w:cs="Times New Roman"/>
          <w:color w:val="000000" w:themeColor="text1"/>
        </w:rPr>
        <w:t xml:space="preserve"> hospitalization stay </w:t>
      </w:r>
      <w:r w:rsidRPr="005B6D84">
        <w:rPr>
          <w:rFonts w:ascii="Book Antiqua" w:hAnsi="Book Antiqua" w:cs="Times New Roman"/>
          <w:color w:val="000000" w:themeColor="text1"/>
        </w:rPr>
        <w:t xml:space="preserve">of </w:t>
      </w:r>
      <w:r w:rsidR="00B32256" w:rsidRPr="005B6D84">
        <w:rPr>
          <w:rFonts w:ascii="Book Antiqua" w:hAnsi="Book Antiqua" w:cs="Times New Roman"/>
          <w:color w:val="000000" w:themeColor="text1"/>
        </w:rPr>
        <w:t>10 d</w:t>
      </w:r>
      <w:r w:rsidR="00D22542" w:rsidRPr="005B6D84">
        <w:rPr>
          <w:rFonts w:ascii="Book Antiqua" w:hAnsi="Book Antiqua" w:cs="Times New Roman"/>
          <w:color w:val="000000" w:themeColor="text1"/>
        </w:rPr>
        <w:t xml:space="preserve"> </w:t>
      </w:r>
      <w:r w:rsidR="00B97AE3" w:rsidRPr="005B6D84">
        <w:rPr>
          <w:rFonts w:ascii="Book Antiqua" w:hAnsi="Book Antiqua" w:cs="Times New Roman"/>
          <w:color w:val="000000" w:themeColor="text1"/>
        </w:rPr>
        <w:t xml:space="preserve">in </w:t>
      </w:r>
      <w:r w:rsidR="00D22542" w:rsidRPr="005B6D84">
        <w:rPr>
          <w:rFonts w:ascii="Book Antiqua" w:hAnsi="Book Antiqua" w:cs="Times New Roman"/>
          <w:color w:val="000000" w:themeColor="text1"/>
        </w:rPr>
        <w:t xml:space="preserve">total. </w:t>
      </w:r>
    </w:p>
    <w:p w14:paraId="5FBCB897" w14:textId="77777777" w:rsidR="009D632F" w:rsidRPr="005B6D84" w:rsidRDefault="009D632F" w:rsidP="00F220CE">
      <w:pPr>
        <w:rPr>
          <w:rFonts w:ascii="Book Antiqua" w:hAnsi="Book Antiqua" w:cs="Times New Roman"/>
          <w:b/>
          <w:i/>
          <w:color w:val="000000" w:themeColor="text1"/>
        </w:rPr>
      </w:pPr>
    </w:p>
    <w:p w14:paraId="2B4F089A" w14:textId="79654367" w:rsidR="000106E5" w:rsidRPr="005B6D84" w:rsidRDefault="000106E5" w:rsidP="00F220CE">
      <w:pPr>
        <w:rPr>
          <w:rFonts w:ascii="Book Antiqua" w:hAnsi="Book Antiqua" w:cs="Times New Roman"/>
          <w:b/>
          <w:i/>
          <w:color w:val="000000" w:themeColor="text1"/>
        </w:rPr>
      </w:pPr>
      <w:r w:rsidRPr="005B6D84">
        <w:rPr>
          <w:rFonts w:ascii="Book Antiqua" w:hAnsi="Book Antiqua" w:cs="Times New Roman"/>
          <w:b/>
          <w:i/>
          <w:color w:val="000000" w:themeColor="text1"/>
        </w:rPr>
        <w:t>Endoscopic closure for immediate perforation and intraoperative bleeding</w:t>
      </w:r>
    </w:p>
    <w:p w14:paraId="762E8662" w14:textId="1AB7F701" w:rsidR="000106E5" w:rsidRPr="005B6D84" w:rsidRDefault="00AF7ED7" w:rsidP="000106E5">
      <w:pPr>
        <w:rPr>
          <w:rFonts w:ascii="Book Antiqua" w:hAnsi="Book Antiqua" w:cs="Times New Roman"/>
          <w:color w:val="000000" w:themeColor="text1"/>
        </w:rPr>
      </w:pPr>
      <w:r w:rsidRPr="005B6D84">
        <w:rPr>
          <w:rFonts w:ascii="Book Antiqua" w:hAnsi="Book Antiqua" w:cs="Times New Roman"/>
          <w:color w:val="000000" w:themeColor="text1"/>
        </w:rPr>
        <w:t>The following c</w:t>
      </w:r>
      <w:r w:rsidR="000106E5" w:rsidRPr="005B6D84">
        <w:rPr>
          <w:rFonts w:ascii="Book Antiqua" w:hAnsi="Book Antiqua" w:cs="Times New Roman"/>
          <w:color w:val="000000" w:themeColor="text1"/>
        </w:rPr>
        <w:t>urrently available clips can be delivered through the endoscope (through-the-scope clips: TTSC</w:t>
      </w:r>
      <w:r w:rsidR="004F7575" w:rsidRPr="005B6D84">
        <w:rPr>
          <w:rFonts w:ascii="Book Antiqua" w:hAnsi="Book Antiqua" w:cs="Times New Roman"/>
          <w:color w:val="000000" w:themeColor="text1"/>
        </w:rPr>
        <w:t>s</w:t>
      </w:r>
      <w:r w:rsidR="000106E5" w:rsidRPr="005B6D84">
        <w:rPr>
          <w:rFonts w:ascii="Book Antiqua" w:hAnsi="Book Antiqua" w:cs="Times New Roman"/>
          <w:color w:val="000000" w:themeColor="text1"/>
        </w:rPr>
        <w:t>): Quick Clip (Olympus Japan Inc., Natick, MA</w:t>
      </w:r>
      <w:r w:rsidRPr="005B6D84">
        <w:rPr>
          <w:rFonts w:ascii="Book Antiqua" w:hAnsi="Book Antiqua" w:cs="Times New Roman"/>
          <w:color w:val="000000" w:themeColor="text1"/>
        </w:rPr>
        <w:t>,</w:t>
      </w:r>
      <w:r w:rsidR="000106E5" w:rsidRPr="005B6D84">
        <w:rPr>
          <w:rFonts w:ascii="Book Antiqua" w:hAnsi="Book Antiqua" w:cs="Times New Roman"/>
          <w:color w:val="000000" w:themeColor="text1"/>
        </w:rPr>
        <w:t xml:space="preserve"> U</w:t>
      </w:r>
      <w:r w:rsidR="00B32256" w:rsidRPr="005B6D84">
        <w:rPr>
          <w:rFonts w:ascii="Book Antiqua" w:eastAsia="SimSun" w:hAnsi="Book Antiqua" w:cs="Times New Roman" w:hint="eastAsia"/>
          <w:color w:val="000000" w:themeColor="text1"/>
          <w:lang w:eastAsia="zh-CN"/>
        </w:rPr>
        <w:t>nited States</w:t>
      </w:r>
      <w:r w:rsidR="000106E5" w:rsidRPr="005B6D84">
        <w:rPr>
          <w:rFonts w:ascii="Book Antiqua" w:hAnsi="Book Antiqua" w:cs="Times New Roman"/>
          <w:color w:val="000000" w:themeColor="text1"/>
        </w:rPr>
        <w:t>), Resolution Clip (Boston Scientific I</w:t>
      </w:r>
      <w:r w:rsidRPr="005B6D84">
        <w:rPr>
          <w:rFonts w:ascii="Book Antiqua" w:hAnsi="Book Antiqua" w:cs="Times New Roman"/>
          <w:color w:val="000000" w:themeColor="text1"/>
        </w:rPr>
        <w:t>n</w:t>
      </w:r>
      <w:r w:rsidR="000106E5" w:rsidRPr="005B6D84">
        <w:rPr>
          <w:rFonts w:ascii="Book Antiqua" w:hAnsi="Book Antiqua" w:cs="Times New Roman"/>
          <w:color w:val="000000" w:themeColor="text1"/>
        </w:rPr>
        <w:t xml:space="preserve">c., Natick, MA, </w:t>
      </w:r>
      <w:r w:rsidR="00B32256" w:rsidRPr="005B6D84">
        <w:rPr>
          <w:rFonts w:ascii="Book Antiqua" w:hAnsi="Book Antiqua" w:cs="Times New Roman"/>
          <w:color w:val="000000" w:themeColor="text1"/>
        </w:rPr>
        <w:t>U</w:t>
      </w:r>
      <w:r w:rsidR="00B32256" w:rsidRPr="005B6D84">
        <w:rPr>
          <w:rFonts w:ascii="Book Antiqua" w:eastAsia="SimSun" w:hAnsi="Book Antiqua" w:cs="Times New Roman" w:hint="eastAsia"/>
          <w:color w:val="000000" w:themeColor="text1"/>
          <w:lang w:eastAsia="zh-CN"/>
        </w:rPr>
        <w:t>nited States</w:t>
      </w:r>
      <w:r w:rsidR="000106E5" w:rsidRPr="005B6D84">
        <w:rPr>
          <w:rFonts w:ascii="Book Antiqua" w:hAnsi="Book Antiqua" w:cs="Times New Roman"/>
          <w:color w:val="000000" w:themeColor="text1"/>
        </w:rPr>
        <w:t>)</w:t>
      </w:r>
      <w:r w:rsidRPr="005B6D84">
        <w:rPr>
          <w:rFonts w:ascii="Book Antiqua" w:hAnsi="Book Antiqua" w:cs="Times New Roman"/>
          <w:color w:val="000000" w:themeColor="text1"/>
        </w:rPr>
        <w:t>,</w:t>
      </w:r>
      <w:r w:rsidR="000106E5" w:rsidRPr="005B6D84">
        <w:rPr>
          <w:rFonts w:ascii="Book Antiqua" w:hAnsi="Book Antiqua" w:cs="Times New Roman"/>
          <w:color w:val="000000" w:themeColor="text1"/>
        </w:rPr>
        <w:t xml:space="preserve"> and Instinct Clip (Cook Medical Inc., Bloomington, I</w:t>
      </w:r>
      <w:r w:rsidRPr="005B6D84">
        <w:rPr>
          <w:rFonts w:ascii="Book Antiqua" w:hAnsi="Book Antiqua" w:cs="Times New Roman"/>
          <w:color w:val="000000" w:themeColor="text1"/>
        </w:rPr>
        <w:t>N</w:t>
      </w:r>
      <w:r w:rsidR="000106E5" w:rsidRPr="005B6D84">
        <w:rPr>
          <w:rFonts w:ascii="Book Antiqua" w:hAnsi="Book Antiqua" w:cs="Times New Roman"/>
          <w:color w:val="000000" w:themeColor="text1"/>
        </w:rPr>
        <w:t xml:space="preserve">, </w:t>
      </w:r>
      <w:r w:rsidR="00B32256" w:rsidRPr="005B6D84">
        <w:rPr>
          <w:rFonts w:ascii="Book Antiqua" w:hAnsi="Book Antiqua" w:cs="Times New Roman"/>
          <w:color w:val="000000" w:themeColor="text1"/>
        </w:rPr>
        <w:t>U</w:t>
      </w:r>
      <w:r w:rsidR="00B32256" w:rsidRPr="005B6D84">
        <w:rPr>
          <w:rFonts w:ascii="Book Antiqua" w:eastAsia="SimSun" w:hAnsi="Book Antiqua" w:cs="Times New Roman" w:hint="eastAsia"/>
          <w:color w:val="000000" w:themeColor="text1"/>
          <w:lang w:eastAsia="zh-CN"/>
        </w:rPr>
        <w:t>nited States</w:t>
      </w:r>
      <w:r w:rsidR="000106E5" w:rsidRPr="005B6D84">
        <w:rPr>
          <w:rFonts w:ascii="Book Antiqua" w:hAnsi="Book Antiqua" w:cs="Times New Roman"/>
          <w:color w:val="000000" w:themeColor="text1"/>
        </w:rPr>
        <w:t>)</w:t>
      </w:r>
      <w:r w:rsidR="00B97AE3" w:rsidRPr="005B6D84">
        <w:rPr>
          <w:rFonts w:ascii="Book Antiqua" w:hAnsi="Book Antiqua" w:cs="Times New Roman"/>
          <w:color w:val="000000" w:themeColor="text1"/>
        </w:rPr>
        <w:t>.</w:t>
      </w:r>
      <w:r w:rsidR="000106E5" w:rsidRPr="005B6D84">
        <w:rPr>
          <w:rFonts w:ascii="Book Antiqua" w:hAnsi="Book Antiqua" w:cs="Times New Roman"/>
          <w:color w:val="000000" w:themeColor="text1"/>
        </w:rPr>
        <w:t xml:space="preserve"> </w:t>
      </w:r>
      <w:r w:rsidR="00B97AE3" w:rsidRPr="005B6D84">
        <w:rPr>
          <w:rFonts w:ascii="Book Antiqua" w:hAnsi="Book Antiqua" w:cs="Times New Roman"/>
          <w:color w:val="000000" w:themeColor="text1"/>
        </w:rPr>
        <w:t>O</w:t>
      </w:r>
      <w:r w:rsidR="000106E5" w:rsidRPr="005B6D84">
        <w:rPr>
          <w:rFonts w:ascii="Book Antiqua" w:hAnsi="Book Antiqua" w:cs="Times New Roman"/>
          <w:color w:val="000000" w:themeColor="text1"/>
        </w:rPr>
        <w:t>ver</w:t>
      </w:r>
      <w:r w:rsidR="00B97AE3" w:rsidRPr="005B6D84">
        <w:rPr>
          <w:rFonts w:ascii="Book Antiqua" w:hAnsi="Book Antiqua" w:cs="Times New Roman"/>
          <w:color w:val="000000" w:themeColor="text1"/>
        </w:rPr>
        <w:t>-the-</w:t>
      </w:r>
      <w:r w:rsidR="000106E5" w:rsidRPr="005B6D84">
        <w:rPr>
          <w:rFonts w:ascii="Book Antiqua" w:hAnsi="Book Antiqua" w:cs="Times New Roman"/>
          <w:color w:val="000000" w:themeColor="text1"/>
        </w:rPr>
        <w:t xml:space="preserve">scope </w:t>
      </w:r>
      <w:r w:rsidR="00B97AE3" w:rsidRPr="005B6D84">
        <w:rPr>
          <w:rFonts w:ascii="Book Antiqua" w:hAnsi="Book Antiqua" w:cs="Times New Roman"/>
          <w:color w:val="000000" w:themeColor="text1"/>
        </w:rPr>
        <w:t>clips (</w:t>
      </w:r>
      <w:r w:rsidR="000106E5" w:rsidRPr="005B6D84">
        <w:rPr>
          <w:rFonts w:ascii="Book Antiqua" w:hAnsi="Book Antiqua" w:cs="Times New Roman"/>
          <w:color w:val="000000" w:themeColor="text1"/>
        </w:rPr>
        <w:t xml:space="preserve">OTSC system; Ovesco Endoscopy AG, Tübingen, Germany) </w:t>
      </w:r>
      <w:r w:rsidR="00B97AE3" w:rsidRPr="005B6D84">
        <w:rPr>
          <w:rFonts w:ascii="Book Antiqua" w:hAnsi="Book Antiqua" w:cs="Times New Roman"/>
          <w:color w:val="000000" w:themeColor="text1"/>
        </w:rPr>
        <w:t>are also available</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53</w:t>
      </w:r>
      <w:r w:rsidR="00046C4C" w:rsidRPr="005B6D84">
        <w:rPr>
          <w:rFonts w:ascii="Book Antiqua" w:hAnsi="Book Antiqua" w:cs="Times New Roman"/>
          <w:color w:val="000000" w:themeColor="text1"/>
          <w:vertAlign w:val="superscript"/>
        </w:rPr>
        <w:t>]</w:t>
      </w:r>
      <w:r w:rsidR="00B97AE3" w:rsidRPr="005B6D84">
        <w:rPr>
          <w:rFonts w:ascii="Book Antiqua" w:hAnsi="Book Antiqua" w:cs="Times New Roman"/>
          <w:color w:val="000000" w:themeColor="text1"/>
        </w:rPr>
        <w:t>.</w:t>
      </w:r>
      <w:r w:rsidR="000106E5"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E</w:t>
      </w:r>
      <w:r w:rsidR="000106E5" w:rsidRPr="005B6D84">
        <w:rPr>
          <w:rFonts w:ascii="Book Antiqua" w:hAnsi="Book Antiqua" w:cs="Times New Roman"/>
          <w:color w:val="000000" w:themeColor="text1"/>
        </w:rPr>
        <w:t>ndoscopic closure</w:t>
      </w:r>
      <w:r w:rsidRPr="005B6D84">
        <w:rPr>
          <w:rFonts w:ascii="Book Antiqua" w:hAnsi="Book Antiqua" w:cs="Times New Roman"/>
          <w:color w:val="000000" w:themeColor="text1"/>
        </w:rPr>
        <w:t>s</w:t>
      </w:r>
      <w:r w:rsidR="000106E5" w:rsidRPr="005B6D84">
        <w:rPr>
          <w:rFonts w:ascii="Book Antiqua" w:hAnsi="Book Antiqua" w:cs="Times New Roman"/>
          <w:color w:val="000000" w:themeColor="text1"/>
        </w:rPr>
        <w:t xml:space="preserve"> are classified into </w:t>
      </w:r>
      <w:r w:rsidRPr="005B6D84">
        <w:rPr>
          <w:rFonts w:ascii="Book Antiqua" w:hAnsi="Book Antiqua" w:cs="Times New Roman"/>
          <w:color w:val="000000" w:themeColor="text1"/>
        </w:rPr>
        <w:t xml:space="preserve">the following </w:t>
      </w:r>
      <w:r w:rsidR="000106E5" w:rsidRPr="005B6D84">
        <w:rPr>
          <w:rFonts w:ascii="Book Antiqua" w:hAnsi="Book Antiqua" w:cs="Times New Roman"/>
          <w:color w:val="000000" w:themeColor="text1"/>
        </w:rPr>
        <w:t>two types</w:t>
      </w:r>
      <w:r w:rsidRPr="005B6D84">
        <w:rPr>
          <w:rFonts w:ascii="Book Antiqua" w:hAnsi="Book Antiqua" w:cs="Times New Roman"/>
          <w:color w:val="000000" w:themeColor="text1"/>
        </w:rPr>
        <w:t>:</w:t>
      </w:r>
      <w:r w:rsidR="004B19FC" w:rsidRPr="005B6D84">
        <w:rPr>
          <w:rFonts w:ascii="Book Antiqua" w:hAnsi="Book Antiqua" w:cs="Times New Roman"/>
          <w:color w:val="000000" w:themeColor="text1"/>
        </w:rPr>
        <w:t xml:space="preserve"> </w:t>
      </w:r>
      <w:r w:rsidR="000106E5" w:rsidRPr="005B6D84">
        <w:rPr>
          <w:rFonts w:ascii="Book Antiqua" w:hAnsi="Book Antiqua" w:cs="Times New Roman"/>
          <w:color w:val="000000" w:themeColor="text1"/>
        </w:rPr>
        <w:t>inverted closure and everted closure. TTSC and OTSC devices mainly r</w:t>
      </w:r>
      <w:r w:rsidR="00CF2AB6" w:rsidRPr="005B6D84">
        <w:rPr>
          <w:rFonts w:ascii="Book Antiqua" w:hAnsi="Book Antiqua" w:cs="Times New Roman"/>
          <w:color w:val="000000" w:themeColor="text1"/>
        </w:rPr>
        <w:t>esult in an inverted closure (Figure 1</w:t>
      </w:r>
      <w:r w:rsidR="000106E5" w:rsidRPr="005B6D84">
        <w:rPr>
          <w:rFonts w:ascii="Book Antiqua" w:hAnsi="Book Antiqua" w:cs="Times New Roman"/>
          <w:color w:val="000000" w:themeColor="text1"/>
        </w:rPr>
        <w:t>). Endoscopic closure with TTSC</w:t>
      </w:r>
      <w:r w:rsidR="004F7575" w:rsidRPr="005B6D84">
        <w:rPr>
          <w:rFonts w:ascii="Book Antiqua" w:hAnsi="Book Antiqua" w:cs="Times New Roman"/>
          <w:color w:val="000000" w:themeColor="text1"/>
        </w:rPr>
        <w:t>s</w:t>
      </w:r>
      <w:r w:rsidR="000106E5" w:rsidRPr="005B6D84">
        <w:rPr>
          <w:rFonts w:ascii="Book Antiqua" w:hAnsi="Book Antiqua" w:cs="Times New Roman"/>
          <w:color w:val="000000" w:themeColor="text1"/>
        </w:rPr>
        <w:t xml:space="preserve"> for </w:t>
      </w:r>
      <w:r w:rsidR="008367C3" w:rsidRPr="005B6D84">
        <w:rPr>
          <w:rFonts w:ascii="Book Antiqua" w:hAnsi="Book Antiqua" w:cs="Times New Roman"/>
          <w:color w:val="000000" w:themeColor="text1"/>
        </w:rPr>
        <w:t xml:space="preserve">immediate perforation and intraoperative bleeding </w:t>
      </w:r>
      <w:r w:rsidR="000106E5" w:rsidRPr="005B6D84">
        <w:rPr>
          <w:rFonts w:ascii="Book Antiqua" w:hAnsi="Book Antiqua" w:cs="Times New Roman"/>
          <w:color w:val="000000" w:themeColor="text1"/>
        </w:rPr>
        <w:t>was reported to be effective in a series of consecutive cases</w:t>
      </w:r>
      <w:r w:rsidR="00046C4C" w:rsidRPr="005B6D84">
        <w:rPr>
          <w:rFonts w:ascii="Book Antiqua" w:hAnsi="Book Antiqua" w:cs="Times New Roman"/>
          <w:color w:val="000000" w:themeColor="text1"/>
          <w:vertAlign w:val="superscript"/>
        </w:rPr>
        <w:t>[</w:t>
      </w:r>
      <w:r w:rsidR="00A87285" w:rsidRPr="005B6D84">
        <w:rPr>
          <w:rFonts w:ascii="Book Antiqua" w:hAnsi="Book Antiqua" w:cs="Times New Roman"/>
          <w:color w:val="000000" w:themeColor="text1"/>
          <w:vertAlign w:val="superscript"/>
        </w:rPr>
        <w:t>3</w:t>
      </w:r>
      <w:r w:rsidR="000B7B13"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54</w:t>
      </w:r>
      <w:r w:rsidR="00046C4C" w:rsidRPr="005B6D84">
        <w:rPr>
          <w:rFonts w:ascii="Book Antiqua" w:hAnsi="Book Antiqua" w:cs="Times New Roman"/>
          <w:color w:val="000000" w:themeColor="text1"/>
          <w:vertAlign w:val="superscript"/>
        </w:rPr>
        <w:t>]</w:t>
      </w:r>
      <w:r w:rsidR="000106E5" w:rsidRPr="005B6D84">
        <w:rPr>
          <w:rFonts w:ascii="Book Antiqua" w:hAnsi="Book Antiqua" w:cs="Times New Roman"/>
          <w:color w:val="000000" w:themeColor="text1"/>
        </w:rPr>
        <w:t>.</w:t>
      </w:r>
    </w:p>
    <w:p w14:paraId="1696FEB0" w14:textId="556E3F82" w:rsidR="00BE5658" w:rsidRPr="005B6D84" w:rsidRDefault="00BE5658"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Immediate perforation</w:t>
      </w:r>
      <w:r w:rsidR="00AF7ED7"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during endoscopic resection </w:t>
      </w:r>
      <w:r w:rsidR="00AF7ED7" w:rsidRPr="005B6D84">
        <w:rPr>
          <w:rFonts w:ascii="Book Antiqua" w:hAnsi="Book Antiqua" w:cs="Times New Roman"/>
          <w:color w:val="000000" w:themeColor="text1"/>
        </w:rPr>
        <w:t xml:space="preserve">are </w:t>
      </w:r>
      <w:r w:rsidRPr="005B6D84">
        <w:rPr>
          <w:rFonts w:ascii="Book Antiqua" w:hAnsi="Book Antiqua" w:cs="Times New Roman"/>
          <w:color w:val="000000" w:themeColor="text1"/>
        </w:rPr>
        <w:t xml:space="preserve">small, and </w:t>
      </w:r>
      <w:r w:rsidR="00AF7ED7" w:rsidRPr="005B6D84">
        <w:rPr>
          <w:rFonts w:ascii="Book Antiqua" w:hAnsi="Book Antiqua" w:cs="Times New Roman"/>
          <w:color w:val="000000" w:themeColor="text1"/>
        </w:rPr>
        <w:t xml:space="preserve">it is </w:t>
      </w:r>
      <w:r w:rsidRPr="005B6D84">
        <w:rPr>
          <w:rFonts w:ascii="Book Antiqua" w:hAnsi="Book Antiqua" w:cs="Times New Roman"/>
          <w:color w:val="000000" w:themeColor="text1"/>
        </w:rPr>
        <w:t xml:space="preserve">possible to close the area of </w:t>
      </w:r>
      <w:r w:rsidR="00AF7ED7" w:rsidRPr="005B6D84">
        <w:rPr>
          <w:rFonts w:ascii="Book Antiqua" w:hAnsi="Book Antiqua" w:cs="Times New Roman"/>
          <w:color w:val="000000" w:themeColor="text1"/>
        </w:rPr>
        <w:t xml:space="preserve">a </w:t>
      </w:r>
      <w:r w:rsidRPr="005B6D84">
        <w:rPr>
          <w:rFonts w:ascii="Book Antiqua" w:hAnsi="Book Antiqua" w:cs="Times New Roman"/>
          <w:color w:val="000000" w:themeColor="text1"/>
        </w:rPr>
        <w:t xml:space="preserve">small </w:t>
      </w:r>
      <w:r w:rsidR="00AF7ED7" w:rsidRPr="005B6D84">
        <w:rPr>
          <w:rFonts w:ascii="Book Antiqua" w:hAnsi="Book Antiqua" w:cs="Times New Roman"/>
          <w:color w:val="000000" w:themeColor="text1"/>
        </w:rPr>
        <w:t xml:space="preserve">perforation </w:t>
      </w:r>
      <w:r w:rsidRPr="005B6D84">
        <w:rPr>
          <w:rFonts w:ascii="Book Antiqua" w:hAnsi="Book Antiqua" w:cs="Times New Roman"/>
          <w:color w:val="000000" w:themeColor="text1"/>
        </w:rPr>
        <w:t xml:space="preserve">using </w:t>
      </w:r>
      <w:r w:rsidR="009C318A" w:rsidRPr="005B6D84">
        <w:rPr>
          <w:rFonts w:ascii="Book Antiqua" w:hAnsi="Book Antiqua" w:cs="Times New Roman"/>
          <w:color w:val="000000" w:themeColor="text1"/>
        </w:rPr>
        <w:t xml:space="preserve">multiple </w:t>
      </w:r>
      <w:r w:rsidRPr="005B6D84">
        <w:rPr>
          <w:rFonts w:ascii="Book Antiqua" w:hAnsi="Book Antiqua" w:cs="Times New Roman"/>
          <w:color w:val="000000" w:themeColor="text1"/>
        </w:rPr>
        <w:t>hemoclip</w:t>
      </w:r>
      <w:r w:rsidR="009C318A"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and other device</w:t>
      </w:r>
      <w:r w:rsidR="00AF7ED7" w:rsidRPr="005B6D84">
        <w:rPr>
          <w:rFonts w:ascii="Book Antiqua" w:hAnsi="Book Antiqua" w:cs="Times New Roman"/>
          <w:color w:val="000000" w:themeColor="text1"/>
        </w:rPr>
        <w:t>s</w:t>
      </w:r>
      <w:r w:rsidR="00CF2AB6" w:rsidRPr="005B6D84">
        <w:rPr>
          <w:rFonts w:ascii="Book Antiqua" w:hAnsi="Book Antiqua" w:cs="Times New Roman"/>
          <w:color w:val="000000" w:themeColor="text1"/>
        </w:rPr>
        <w:t xml:space="preserve"> (Figure 2</w:t>
      </w:r>
      <w:r w:rsidRPr="005B6D84">
        <w:rPr>
          <w:rFonts w:ascii="Book Antiqua" w:hAnsi="Book Antiqua" w:cs="Times New Roman"/>
          <w:color w:val="000000" w:themeColor="text1"/>
        </w:rPr>
        <w:t>).</w:t>
      </w:r>
      <w:r w:rsidR="009C318A" w:rsidRPr="005B6D84">
        <w:rPr>
          <w:rFonts w:ascii="Book Antiqua" w:hAnsi="Book Antiqua" w:cs="Times New Roman"/>
          <w:color w:val="000000" w:themeColor="text1"/>
        </w:rPr>
        <w:t xml:space="preserve"> </w:t>
      </w:r>
      <w:r w:rsidR="000B7B13" w:rsidRPr="005B6D84">
        <w:rPr>
          <w:rFonts w:ascii="Book Antiqua" w:hAnsi="Book Antiqua" w:cs="Times New Roman"/>
          <w:color w:val="000000" w:themeColor="text1"/>
        </w:rPr>
        <w:t xml:space="preserve">However, </w:t>
      </w:r>
      <w:r w:rsidR="00AF7ED7" w:rsidRPr="005B6D84">
        <w:rPr>
          <w:rFonts w:ascii="Book Antiqua" w:hAnsi="Book Antiqua" w:cs="Times New Roman"/>
          <w:color w:val="000000" w:themeColor="text1"/>
        </w:rPr>
        <w:t xml:space="preserve">completely </w:t>
      </w:r>
      <w:r w:rsidR="000B7B13" w:rsidRPr="005B6D84">
        <w:rPr>
          <w:rFonts w:ascii="Book Antiqua" w:hAnsi="Book Antiqua" w:cs="Times New Roman"/>
          <w:color w:val="000000" w:themeColor="text1"/>
        </w:rPr>
        <w:t xml:space="preserve">closing </w:t>
      </w:r>
      <w:r w:rsidR="00AF7ED7" w:rsidRPr="005B6D84">
        <w:rPr>
          <w:rFonts w:ascii="Book Antiqua" w:hAnsi="Book Antiqua" w:cs="Times New Roman"/>
          <w:color w:val="000000" w:themeColor="text1"/>
        </w:rPr>
        <w:t xml:space="preserve">a </w:t>
      </w:r>
      <w:r w:rsidR="000B7B13" w:rsidRPr="005B6D84">
        <w:rPr>
          <w:rFonts w:ascii="Book Antiqua" w:hAnsi="Book Antiqua" w:cs="Times New Roman"/>
          <w:color w:val="000000" w:themeColor="text1"/>
        </w:rPr>
        <w:t xml:space="preserve">perforation is </w:t>
      </w:r>
      <w:r w:rsidR="00AF7ED7" w:rsidRPr="005B6D84">
        <w:rPr>
          <w:rFonts w:ascii="Book Antiqua" w:hAnsi="Book Antiqua" w:cs="Times New Roman"/>
          <w:color w:val="000000" w:themeColor="text1"/>
        </w:rPr>
        <w:t xml:space="preserve">very </w:t>
      </w:r>
      <w:r w:rsidR="000B7B13" w:rsidRPr="005B6D84">
        <w:rPr>
          <w:rFonts w:ascii="Book Antiqua" w:hAnsi="Book Antiqua" w:cs="Times New Roman"/>
          <w:color w:val="000000" w:themeColor="text1"/>
        </w:rPr>
        <w:t xml:space="preserve">difficult in </w:t>
      </w:r>
      <w:r w:rsidR="00AF7ED7" w:rsidRPr="005B6D84">
        <w:rPr>
          <w:rFonts w:ascii="Book Antiqua" w:hAnsi="Book Antiqua" w:cs="Times New Roman"/>
          <w:color w:val="000000" w:themeColor="text1"/>
        </w:rPr>
        <w:t xml:space="preserve">the </w:t>
      </w:r>
      <w:r w:rsidR="000B7B13" w:rsidRPr="005B6D84">
        <w:rPr>
          <w:rFonts w:ascii="Book Antiqua" w:hAnsi="Book Antiqua" w:cs="Times New Roman"/>
          <w:color w:val="000000" w:themeColor="text1"/>
        </w:rPr>
        <w:t xml:space="preserve">distal portion of </w:t>
      </w:r>
      <w:r w:rsidR="00AF7ED7" w:rsidRPr="005B6D84">
        <w:rPr>
          <w:rFonts w:ascii="Book Antiqua" w:hAnsi="Book Antiqua" w:cs="Times New Roman"/>
          <w:color w:val="000000" w:themeColor="text1"/>
        </w:rPr>
        <w:t xml:space="preserve">the </w:t>
      </w:r>
      <w:r w:rsidR="000B7B13" w:rsidRPr="005B6D84">
        <w:rPr>
          <w:rFonts w:ascii="Book Antiqua" w:hAnsi="Book Antiqua" w:cs="Times New Roman"/>
          <w:color w:val="000000" w:themeColor="text1"/>
        </w:rPr>
        <w:t xml:space="preserve">duodenum, </w:t>
      </w:r>
      <w:r w:rsidR="00AF7ED7" w:rsidRPr="005B6D84">
        <w:rPr>
          <w:rFonts w:ascii="Book Antiqua" w:hAnsi="Book Antiqua" w:cs="Times New Roman"/>
          <w:color w:val="000000" w:themeColor="text1"/>
        </w:rPr>
        <w:t xml:space="preserve">and </w:t>
      </w:r>
      <w:r w:rsidR="000B7B13" w:rsidRPr="005B6D84">
        <w:rPr>
          <w:rFonts w:ascii="Book Antiqua" w:hAnsi="Book Antiqua" w:cs="Times New Roman"/>
          <w:color w:val="000000" w:themeColor="text1"/>
        </w:rPr>
        <w:t xml:space="preserve">emergency surgical operation </w:t>
      </w:r>
      <w:r w:rsidR="00AF7ED7" w:rsidRPr="005B6D84">
        <w:rPr>
          <w:rFonts w:ascii="Book Antiqua" w:hAnsi="Book Antiqua" w:cs="Times New Roman"/>
          <w:color w:val="000000" w:themeColor="text1"/>
        </w:rPr>
        <w:t xml:space="preserve">is </w:t>
      </w:r>
      <w:r w:rsidR="000B7B13" w:rsidRPr="005B6D84">
        <w:rPr>
          <w:rFonts w:ascii="Book Antiqua" w:hAnsi="Book Antiqua" w:cs="Times New Roman"/>
          <w:color w:val="000000" w:themeColor="text1"/>
        </w:rPr>
        <w:t xml:space="preserve">required </w:t>
      </w:r>
      <w:r w:rsidR="00AF7ED7" w:rsidRPr="005B6D84">
        <w:rPr>
          <w:rFonts w:ascii="Book Antiqua" w:hAnsi="Book Antiqua" w:cs="Times New Roman"/>
          <w:color w:val="000000" w:themeColor="text1"/>
        </w:rPr>
        <w:t xml:space="preserve">for </w:t>
      </w:r>
      <w:r w:rsidR="000B7B13" w:rsidRPr="005B6D84">
        <w:rPr>
          <w:rFonts w:ascii="Book Antiqua" w:hAnsi="Book Antiqua" w:cs="Times New Roman"/>
          <w:color w:val="000000" w:themeColor="text1"/>
        </w:rPr>
        <w:t>difficult cases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45</w:t>
      </w:r>
      <w:r w:rsidR="00046C4C" w:rsidRPr="005B6D84">
        <w:rPr>
          <w:rFonts w:ascii="Book Antiqua" w:hAnsi="Book Antiqua" w:cs="Times New Roman"/>
          <w:color w:val="000000" w:themeColor="text1"/>
          <w:vertAlign w:val="superscript"/>
        </w:rPr>
        <w:t>]</w:t>
      </w:r>
      <w:r w:rsidR="000B7B13"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Similarly, </w:t>
      </w:r>
      <w:r w:rsidR="00AF7ED7" w:rsidRPr="005B6D84">
        <w:rPr>
          <w:rFonts w:ascii="Book Antiqua" w:hAnsi="Book Antiqua" w:cs="Times New Roman"/>
          <w:color w:val="000000" w:themeColor="text1"/>
        </w:rPr>
        <w:t xml:space="preserve">most </w:t>
      </w:r>
      <w:r w:rsidR="0097259D" w:rsidRPr="005B6D84">
        <w:rPr>
          <w:rFonts w:ascii="Book Antiqua" w:hAnsi="Book Antiqua" w:cs="Times New Roman"/>
          <w:color w:val="000000" w:themeColor="text1"/>
        </w:rPr>
        <w:t xml:space="preserve">cases with immediate bleeding </w:t>
      </w:r>
      <w:r w:rsidR="00B755DE" w:rsidRPr="005B6D84">
        <w:rPr>
          <w:rFonts w:ascii="Book Antiqua" w:hAnsi="Book Antiqua" w:cs="Times New Roman"/>
          <w:color w:val="000000" w:themeColor="text1"/>
        </w:rPr>
        <w:t xml:space="preserve">during </w:t>
      </w:r>
      <w:r w:rsidR="00AF7ED7" w:rsidRPr="005B6D84">
        <w:rPr>
          <w:rFonts w:ascii="Book Antiqua" w:hAnsi="Book Antiqua" w:cs="Times New Roman"/>
          <w:color w:val="000000" w:themeColor="text1"/>
        </w:rPr>
        <w:t xml:space="preserve">the </w:t>
      </w:r>
      <w:r w:rsidR="00B755DE" w:rsidRPr="005B6D84">
        <w:rPr>
          <w:rFonts w:ascii="Book Antiqua" w:hAnsi="Book Antiqua" w:cs="Times New Roman"/>
          <w:color w:val="000000" w:themeColor="text1"/>
        </w:rPr>
        <w:t xml:space="preserve">procedure </w:t>
      </w:r>
      <w:r w:rsidR="00AF7ED7" w:rsidRPr="005B6D84">
        <w:rPr>
          <w:rFonts w:ascii="Book Antiqua" w:hAnsi="Book Antiqua" w:cs="Times New Roman"/>
          <w:color w:val="000000" w:themeColor="text1"/>
        </w:rPr>
        <w:t>can be controlled</w:t>
      </w:r>
      <w:r w:rsidR="0097259D" w:rsidRPr="005B6D84">
        <w:rPr>
          <w:rFonts w:ascii="Book Antiqua" w:hAnsi="Book Antiqua" w:cs="Times New Roman"/>
          <w:color w:val="000000" w:themeColor="text1"/>
        </w:rPr>
        <w:t xml:space="preserve"> using hemoclip</w:t>
      </w:r>
      <w:r w:rsidR="00FD7EAA" w:rsidRPr="005B6D84">
        <w:rPr>
          <w:rFonts w:ascii="Book Antiqua" w:hAnsi="Book Antiqua" w:cs="Times New Roman"/>
          <w:color w:val="000000" w:themeColor="text1"/>
        </w:rPr>
        <w:t>s</w:t>
      </w:r>
      <w:r w:rsidR="0097259D" w:rsidRPr="005B6D84">
        <w:rPr>
          <w:rFonts w:ascii="Book Antiqua" w:hAnsi="Book Antiqua" w:cs="Times New Roman"/>
          <w:color w:val="000000" w:themeColor="text1"/>
        </w:rPr>
        <w:t xml:space="preserve">, injection of </w:t>
      </w:r>
      <w:r w:rsidR="00AF7ED7" w:rsidRPr="005B6D84">
        <w:rPr>
          <w:rFonts w:ascii="Book Antiqua" w:hAnsi="Book Antiqua" w:cs="Times New Roman"/>
          <w:color w:val="000000" w:themeColor="text1"/>
        </w:rPr>
        <w:t xml:space="preserve">an </w:t>
      </w:r>
      <w:r w:rsidR="0097259D" w:rsidRPr="005B6D84">
        <w:rPr>
          <w:rFonts w:ascii="Book Antiqua" w:hAnsi="Book Antiqua" w:cs="Times New Roman"/>
          <w:color w:val="000000" w:themeColor="text1"/>
        </w:rPr>
        <w:t>epinephrine mixt</w:t>
      </w:r>
      <w:r w:rsidR="00B755DE" w:rsidRPr="005B6D84">
        <w:rPr>
          <w:rFonts w:ascii="Book Antiqua" w:hAnsi="Book Antiqua" w:cs="Times New Roman"/>
          <w:color w:val="000000" w:themeColor="text1"/>
        </w:rPr>
        <w:t>u</w:t>
      </w:r>
      <w:r w:rsidR="00CF2AB6" w:rsidRPr="005B6D84">
        <w:rPr>
          <w:rFonts w:ascii="Book Antiqua" w:hAnsi="Book Antiqua" w:cs="Times New Roman"/>
          <w:color w:val="000000" w:themeColor="text1"/>
        </w:rPr>
        <w:t xml:space="preserve">re, </w:t>
      </w:r>
      <w:r w:rsidR="00D64C1D" w:rsidRPr="005B6D84">
        <w:rPr>
          <w:rFonts w:ascii="Book Antiqua" w:hAnsi="Book Antiqua" w:cs="Times New Roman"/>
          <w:color w:val="000000" w:themeColor="text1"/>
        </w:rPr>
        <w:t xml:space="preserve">argon plasma coagulation, and </w:t>
      </w:r>
      <w:r w:rsidR="00CF2AB6" w:rsidRPr="005B6D84">
        <w:rPr>
          <w:rFonts w:ascii="Book Antiqua" w:hAnsi="Book Antiqua" w:cs="Times New Roman"/>
          <w:color w:val="000000" w:themeColor="text1"/>
        </w:rPr>
        <w:t>hemostatic forceps (Figure 3</w:t>
      </w:r>
      <w:r w:rsidRPr="005B6D84">
        <w:rPr>
          <w:rFonts w:ascii="Book Antiqua" w:hAnsi="Book Antiqua" w:cs="Times New Roman"/>
          <w:color w:val="000000" w:themeColor="text1"/>
        </w:rPr>
        <w:t xml:space="preserve">). </w:t>
      </w:r>
      <w:r w:rsidR="00CC5636" w:rsidRPr="005B6D84">
        <w:rPr>
          <w:rFonts w:ascii="Book Antiqua" w:hAnsi="Book Antiqua" w:cs="Times New Roman"/>
          <w:color w:val="000000" w:themeColor="text1"/>
        </w:rPr>
        <w:t xml:space="preserve">However, repeat endoscopy and </w:t>
      </w:r>
      <w:r w:rsidR="001D1534" w:rsidRPr="005B6D84">
        <w:rPr>
          <w:rFonts w:ascii="Book Antiqua" w:hAnsi="Book Antiqua" w:cs="Times New Roman"/>
          <w:color w:val="000000" w:themeColor="text1"/>
        </w:rPr>
        <w:t xml:space="preserve">clipping are required because of recurrent bleeding, and few cases </w:t>
      </w:r>
      <w:r w:rsidR="00AF7ED7" w:rsidRPr="005B6D84">
        <w:rPr>
          <w:rFonts w:ascii="Book Antiqua" w:hAnsi="Book Antiqua" w:cs="Times New Roman"/>
          <w:color w:val="000000" w:themeColor="text1"/>
        </w:rPr>
        <w:t xml:space="preserve">will </w:t>
      </w:r>
      <w:r w:rsidR="001D1534" w:rsidRPr="005B6D84">
        <w:rPr>
          <w:rFonts w:ascii="Book Antiqua" w:hAnsi="Book Antiqua" w:cs="Times New Roman"/>
          <w:color w:val="000000" w:themeColor="text1"/>
        </w:rPr>
        <w:t>develop massive</w:t>
      </w:r>
      <w:r w:rsidR="00AF7ED7" w:rsidRPr="005B6D84">
        <w:rPr>
          <w:rFonts w:ascii="Book Antiqua" w:hAnsi="Book Antiqua" w:cs="Times New Roman"/>
          <w:color w:val="000000" w:themeColor="text1"/>
        </w:rPr>
        <w:t>,</w:t>
      </w:r>
      <w:r w:rsidR="001D1534" w:rsidRPr="005B6D84">
        <w:rPr>
          <w:rFonts w:ascii="Book Antiqua" w:hAnsi="Book Antiqua" w:cs="Times New Roman"/>
          <w:color w:val="000000" w:themeColor="text1"/>
        </w:rPr>
        <w:t xml:space="preserve"> uncontrolled bleeding requiring surgery</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50</w:t>
      </w:r>
      <w:r w:rsidR="00046C4C" w:rsidRPr="005B6D84">
        <w:rPr>
          <w:rFonts w:ascii="Book Antiqua" w:hAnsi="Book Antiqua" w:cs="Times New Roman"/>
          <w:color w:val="000000" w:themeColor="text1"/>
          <w:vertAlign w:val="superscript"/>
        </w:rPr>
        <w:t>]</w:t>
      </w:r>
      <w:r w:rsidR="00FD7EAA" w:rsidRPr="005B6D84">
        <w:rPr>
          <w:rFonts w:ascii="Book Antiqua" w:hAnsi="Book Antiqua" w:cs="Times New Roman"/>
          <w:color w:val="000000" w:themeColor="text1"/>
        </w:rPr>
        <w:t>.</w:t>
      </w:r>
    </w:p>
    <w:p w14:paraId="3CD7BCA8" w14:textId="77777777" w:rsidR="000106E5" w:rsidRPr="005B6D84" w:rsidRDefault="000106E5" w:rsidP="00F220CE">
      <w:pPr>
        <w:rPr>
          <w:rFonts w:ascii="Book Antiqua" w:hAnsi="Book Antiqua" w:cs="Times New Roman"/>
          <w:b/>
          <w:i/>
          <w:color w:val="000000" w:themeColor="text1"/>
        </w:rPr>
      </w:pPr>
    </w:p>
    <w:p w14:paraId="423FA71C" w14:textId="6D833AA2" w:rsidR="009860F1" w:rsidRPr="005B6D84" w:rsidRDefault="00E61019" w:rsidP="00F220CE">
      <w:pPr>
        <w:rPr>
          <w:rFonts w:ascii="Book Antiqua" w:eastAsia="SimSun" w:hAnsi="Book Antiqua" w:cs="Times New Roman"/>
          <w:b/>
          <w:i/>
          <w:color w:val="000000" w:themeColor="text1"/>
          <w:lang w:eastAsia="zh-CN"/>
        </w:rPr>
      </w:pPr>
      <w:r w:rsidRPr="005B6D84">
        <w:rPr>
          <w:rFonts w:ascii="Book Antiqua" w:hAnsi="Book Antiqua" w:cs="Times New Roman"/>
          <w:b/>
          <w:i/>
          <w:color w:val="000000" w:themeColor="text1"/>
        </w:rPr>
        <w:t xml:space="preserve">Prophylactic </w:t>
      </w:r>
      <w:r w:rsidR="009860F1" w:rsidRPr="005B6D84">
        <w:rPr>
          <w:rFonts w:ascii="Book Antiqua" w:hAnsi="Book Antiqua" w:cs="Times New Roman"/>
          <w:b/>
          <w:i/>
          <w:color w:val="000000" w:themeColor="text1"/>
        </w:rPr>
        <w:t xml:space="preserve">closure </w:t>
      </w:r>
      <w:r w:rsidR="000A41DC" w:rsidRPr="005B6D84">
        <w:rPr>
          <w:rFonts w:ascii="Book Antiqua" w:hAnsi="Book Antiqua" w:cs="Times New Roman"/>
          <w:b/>
          <w:i/>
          <w:color w:val="000000" w:themeColor="text1"/>
        </w:rPr>
        <w:t xml:space="preserve">with </w:t>
      </w:r>
      <w:r w:rsidR="007D2717" w:rsidRPr="005B6D84">
        <w:rPr>
          <w:rFonts w:ascii="Book Antiqua" w:hAnsi="Book Antiqua" w:cs="Times New Roman"/>
          <w:b/>
          <w:i/>
          <w:color w:val="000000" w:themeColor="text1"/>
        </w:rPr>
        <w:t>TTSC</w:t>
      </w:r>
      <w:r w:rsidR="004F7575" w:rsidRPr="005B6D84">
        <w:rPr>
          <w:rFonts w:ascii="Book Antiqua" w:hAnsi="Book Antiqua" w:cs="Times New Roman"/>
          <w:b/>
          <w:i/>
          <w:color w:val="000000" w:themeColor="text1"/>
        </w:rPr>
        <w:t>s</w:t>
      </w:r>
    </w:p>
    <w:p w14:paraId="38BCF238" w14:textId="5BE77F97" w:rsidR="00B12E59" w:rsidRPr="005B6D84" w:rsidRDefault="00FB3003" w:rsidP="00E1057A">
      <w:pPr>
        <w:rPr>
          <w:rFonts w:ascii="Book Antiqua" w:hAnsi="Book Antiqua" w:cs="Times New Roman"/>
          <w:color w:val="000000" w:themeColor="text1"/>
        </w:rPr>
      </w:pPr>
      <w:r w:rsidRPr="005B6D84">
        <w:rPr>
          <w:rFonts w:ascii="Book Antiqua" w:hAnsi="Book Antiqua" w:cs="Times New Roman"/>
          <w:color w:val="000000" w:themeColor="text1"/>
        </w:rPr>
        <w:t>The most appropriate prophylactic treatment intervention and most effective management</w:t>
      </w:r>
      <w:r w:rsidR="00650278" w:rsidRPr="005B6D84">
        <w:rPr>
          <w:rFonts w:ascii="Book Antiqua" w:hAnsi="Book Antiqua" w:cs="Times New Roman"/>
          <w:color w:val="000000" w:themeColor="text1"/>
        </w:rPr>
        <w:t xml:space="preserve"> protocol</w:t>
      </w:r>
      <w:r w:rsidRPr="005B6D84">
        <w:rPr>
          <w:rFonts w:ascii="Book Antiqua" w:hAnsi="Book Antiqua" w:cs="Times New Roman"/>
          <w:color w:val="000000" w:themeColor="text1"/>
        </w:rPr>
        <w:t xml:space="preserve"> for large mucosal defect</w:t>
      </w:r>
      <w:r w:rsidR="00AF7ED7"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after endoscopic treatment in the duodenum have not been fully established. </w:t>
      </w:r>
      <w:r w:rsidR="00AF7ED7" w:rsidRPr="005B6D84">
        <w:rPr>
          <w:rFonts w:ascii="Book Antiqua" w:hAnsi="Book Antiqua" w:cs="Times New Roman"/>
          <w:color w:val="000000" w:themeColor="text1"/>
        </w:rPr>
        <w:t>However</w:t>
      </w:r>
      <w:r w:rsidRPr="005B6D84">
        <w:rPr>
          <w:rFonts w:ascii="Book Antiqua" w:hAnsi="Book Antiqua" w:cs="Times New Roman"/>
          <w:color w:val="000000" w:themeColor="text1"/>
        </w:rPr>
        <w:t>, prophylactic clip closure of mucosal defect</w:t>
      </w:r>
      <w:r w:rsidR="00AF7ED7"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after endoscopic treatment in patient</w:t>
      </w:r>
      <w:r w:rsidR="001C52CE"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with larger colorectal tumors </w:t>
      </w:r>
      <w:r w:rsidR="00AF7ED7" w:rsidRPr="005B6D84">
        <w:rPr>
          <w:rFonts w:ascii="Book Antiqua" w:hAnsi="Book Antiqua" w:cs="Times New Roman"/>
          <w:color w:val="000000" w:themeColor="text1"/>
        </w:rPr>
        <w:t xml:space="preserve">resulted in a </w:t>
      </w:r>
      <w:r w:rsidRPr="005B6D84">
        <w:rPr>
          <w:rFonts w:ascii="Book Antiqua" w:hAnsi="Book Antiqua" w:cs="Times New Roman"/>
          <w:color w:val="000000" w:themeColor="text1"/>
        </w:rPr>
        <w:t xml:space="preserve">decrease in </w:t>
      </w:r>
      <w:r w:rsidR="00297F7C" w:rsidRPr="005B6D84">
        <w:rPr>
          <w:rFonts w:ascii="Book Antiqua" w:hAnsi="Book Antiqua" w:cs="Times New Roman"/>
          <w:color w:val="000000" w:themeColor="text1"/>
        </w:rPr>
        <w:t>endoscopic resec</w:t>
      </w:r>
      <w:r w:rsidR="00B35340" w:rsidRPr="005B6D84">
        <w:rPr>
          <w:rFonts w:ascii="Book Antiqua" w:hAnsi="Book Antiqua" w:cs="Times New Roman"/>
          <w:color w:val="000000" w:themeColor="text1"/>
        </w:rPr>
        <w:t>tion-related complication</w:t>
      </w:r>
      <w:r w:rsidR="00AF7ED7" w:rsidRPr="005B6D84">
        <w:rPr>
          <w:rFonts w:ascii="Book Antiqua" w:hAnsi="Book Antiqua" w:cs="Times New Roman"/>
          <w:color w:val="000000" w:themeColor="text1"/>
        </w:rPr>
        <w:t>s</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11</w:t>
      </w:r>
      <w:r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14</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w:t>
      </w:r>
      <w:r w:rsidR="00776C4A" w:rsidRPr="005B6D84">
        <w:rPr>
          <w:rFonts w:ascii="Book Antiqua" w:hAnsi="Book Antiqua" w:cs="Times New Roman"/>
          <w:color w:val="000000" w:themeColor="text1"/>
        </w:rPr>
        <w:t xml:space="preserve"> </w:t>
      </w:r>
      <w:r w:rsidR="006B2214" w:rsidRPr="005B6D84">
        <w:rPr>
          <w:rFonts w:ascii="Book Antiqua" w:hAnsi="Book Antiqua" w:cs="Times New Roman"/>
          <w:color w:val="000000" w:themeColor="text1"/>
        </w:rPr>
        <w:t xml:space="preserve">In </w:t>
      </w:r>
      <w:r w:rsidR="001F599D" w:rsidRPr="005B6D84">
        <w:rPr>
          <w:rFonts w:ascii="Book Antiqua" w:hAnsi="Book Antiqua" w:cs="Times New Roman"/>
          <w:color w:val="000000" w:themeColor="text1"/>
        </w:rPr>
        <w:t>a</w:t>
      </w:r>
      <w:r w:rsidR="008367C3" w:rsidRPr="005B6D84">
        <w:rPr>
          <w:rFonts w:ascii="Book Antiqua" w:hAnsi="Book Antiqua" w:cs="Times New Roman"/>
          <w:color w:val="000000" w:themeColor="text1"/>
        </w:rPr>
        <w:t xml:space="preserve"> </w:t>
      </w:r>
      <w:r w:rsidR="001F599D" w:rsidRPr="005B6D84">
        <w:rPr>
          <w:rFonts w:ascii="Book Antiqua" w:hAnsi="Book Antiqua" w:cs="Times New Roman"/>
          <w:color w:val="000000" w:themeColor="text1"/>
        </w:rPr>
        <w:t>retrospective study</w:t>
      </w:r>
      <w:r w:rsidR="006B2214" w:rsidRPr="005B6D84">
        <w:rPr>
          <w:rFonts w:ascii="Book Antiqua" w:hAnsi="Book Antiqua" w:cs="Times New Roman"/>
          <w:color w:val="000000" w:themeColor="text1"/>
        </w:rPr>
        <w:t xml:space="preserve">, prophylactic clip closure </w:t>
      </w:r>
      <w:r w:rsidR="00A3523F" w:rsidRPr="005B6D84">
        <w:rPr>
          <w:rFonts w:ascii="Book Antiqua" w:hAnsi="Book Antiqua" w:cs="Times New Roman"/>
          <w:color w:val="000000" w:themeColor="text1"/>
        </w:rPr>
        <w:t xml:space="preserve">after endoscopic resection of sessile colorectal polyps or flat colorectal lesions </w:t>
      </w:r>
      <w:r w:rsidR="00F94B83" w:rsidRPr="005B6D84">
        <w:rPr>
          <w:rFonts w:ascii="Book Antiqua" w:hAnsi="Book Antiqua" w:cs="Times New Roman"/>
          <w:color w:val="000000" w:themeColor="text1"/>
        </w:rPr>
        <w:t>2 cm</w:t>
      </w:r>
      <w:r w:rsidR="00A3523F" w:rsidRPr="005B6D84">
        <w:rPr>
          <w:rFonts w:ascii="Book Antiqua" w:hAnsi="Book Antiqua" w:cs="Times New Roman"/>
          <w:color w:val="000000" w:themeColor="text1"/>
        </w:rPr>
        <w:t xml:space="preserve"> or larger</w:t>
      </w:r>
      <w:r w:rsidR="00CC63DA" w:rsidRPr="005B6D84">
        <w:rPr>
          <w:rFonts w:ascii="Book Antiqua" w:hAnsi="Book Antiqua" w:cs="Times New Roman"/>
          <w:color w:val="000000" w:themeColor="text1"/>
        </w:rPr>
        <w:t xml:space="preserve"> was reported to be effective </w:t>
      </w:r>
      <w:r w:rsidR="00A3523F" w:rsidRPr="005B6D84">
        <w:rPr>
          <w:rFonts w:ascii="Book Antiqua" w:hAnsi="Book Antiqua" w:cs="Times New Roman"/>
          <w:color w:val="000000" w:themeColor="text1"/>
        </w:rPr>
        <w:t>for preventing delayed bleeding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11</w:t>
      </w:r>
      <w:r w:rsidR="00046C4C" w:rsidRPr="005B6D84">
        <w:rPr>
          <w:rFonts w:ascii="Book Antiqua" w:hAnsi="Book Antiqua" w:cs="Times New Roman"/>
          <w:color w:val="000000" w:themeColor="text1"/>
          <w:vertAlign w:val="superscript"/>
        </w:rPr>
        <w:t>]</w:t>
      </w:r>
      <w:r w:rsidR="006B2214" w:rsidRPr="005B6D84">
        <w:rPr>
          <w:rFonts w:ascii="Book Antiqua" w:hAnsi="Book Antiqua" w:cs="Times New Roman"/>
          <w:color w:val="000000" w:themeColor="text1"/>
        </w:rPr>
        <w:t>.</w:t>
      </w:r>
      <w:r w:rsidR="001C52CE" w:rsidRPr="005B6D84">
        <w:rPr>
          <w:rFonts w:ascii="Book Antiqua" w:hAnsi="Book Antiqua" w:cs="Times New Roman"/>
          <w:color w:val="000000" w:themeColor="text1"/>
        </w:rPr>
        <w:t xml:space="preserve"> </w:t>
      </w:r>
      <w:r w:rsidR="007252C2" w:rsidRPr="005B6D84">
        <w:rPr>
          <w:rFonts w:ascii="Book Antiqua" w:hAnsi="Book Antiqua" w:cs="Times New Roman"/>
          <w:color w:val="000000" w:themeColor="text1"/>
        </w:rPr>
        <w:t>In o</w:t>
      </w:r>
      <w:r w:rsidR="00973ED1" w:rsidRPr="005B6D84">
        <w:rPr>
          <w:rFonts w:ascii="Book Antiqua" w:hAnsi="Book Antiqua" w:cs="Times New Roman"/>
          <w:color w:val="000000" w:themeColor="text1"/>
        </w:rPr>
        <w:t xml:space="preserve">ur previous study, prophylactic clip closure </w:t>
      </w:r>
      <w:r w:rsidR="00B12E59" w:rsidRPr="005B6D84">
        <w:rPr>
          <w:rFonts w:ascii="Book Antiqua" w:hAnsi="Book Antiqua" w:cs="Times New Roman"/>
          <w:color w:val="000000" w:themeColor="text1"/>
        </w:rPr>
        <w:t>after colorectal ESD reduced</w:t>
      </w:r>
      <w:r w:rsidR="00973ED1" w:rsidRPr="005B6D84">
        <w:rPr>
          <w:rFonts w:ascii="Book Antiqua" w:hAnsi="Book Antiqua" w:cs="Times New Roman"/>
          <w:color w:val="000000" w:themeColor="text1"/>
        </w:rPr>
        <w:t xml:space="preserve"> </w:t>
      </w:r>
      <w:r w:rsidR="007252C2" w:rsidRPr="005B6D84">
        <w:rPr>
          <w:rFonts w:ascii="Book Antiqua" w:hAnsi="Book Antiqua" w:cs="Times New Roman"/>
          <w:color w:val="000000" w:themeColor="text1"/>
        </w:rPr>
        <w:t xml:space="preserve">the </w:t>
      </w:r>
      <w:r w:rsidR="00973ED1" w:rsidRPr="005B6D84">
        <w:rPr>
          <w:rFonts w:ascii="Book Antiqua" w:hAnsi="Book Antiqua" w:cs="Times New Roman"/>
          <w:color w:val="000000" w:themeColor="text1"/>
        </w:rPr>
        <w:t xml:space="preserve">inflammatory reaction and </w:t>
      </w:r>
      <w:r w:rsidR="00B12E59" w:rsidRPr="005B6D84">
        <w:rPr>
          <w:rFonts w:ascii="Book Antiqua" w:hAnsi="Book Antiqua" w:cs="Times New Roman"/>
          <w:color w:val="000000" w:themeColor="text1"/>
        </w:rPr>
        <w:t>postpolypectomy coagulation syndrome</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13</w:t>
      </w:r>
      <w:r w:rsidR="00046C4C" w:rsidRPr="005B6D84">
        <w:rPr>
          <w:rFonts w:ascii="Book Antiqua" w:hAnsi="Book Antiqua" w:cs="Times New Roman"/>
          <w:color w:val="000000" w:themeColor="text1"/>
          <w:vertAlign w:val="superscript"/>
        </w:rPr>
        <w:t>]</w:t>
      </w:r>
      <w:r w:rsidR="00B12E59" w:rsidRPr="005B6D84">
        <w:rPr>
          <w:rFonts w:ascii="Book Antiqua" w:hAnsi="Book Antiqua" w:cs="Times New Roman"/>
          <w:color w:val="000000" w:themeColor="text1"/>
        </w:rPr>
        <w:t xml:space="preserve">. </w:t>
      </w:r>
      <w:r w:rsidR="00A3523F" w:rsidRPr="005B6D84">
        <w:rPr>
          <w:rFonts w:ascii="Book Antiqua" w:hAnsi="Book Antiqua" w:cs="Times New Roman"/>
          <w:color w:val="000000" w:themeColor="text1"/>
        </w:rPr>
        <w:t xml:space="preserve">Additionally, </w:t>
      </w:r>
      <w:r w:rsidR="007252C2" w:rsidRPr="005B6D84">
        <w:rPr>
          <w:rFonts w:ascii="Book Antiqua" w:hAnsi="Book Antiqua" w:cs="Times New Roman"/>
          <w:color w:val="000000" w:themeColor="text1"/>
        </w:rPr>
        <w:t xml:space="preserve">a </w:t>
      </w:r>
      <w:r w:rsidR="00A3523F" w:rsidRPr="005B6D84">
        <w:rPr>
          <w:rFonts w:ascii="Book Antiqua" w:hAnsi="Book Antiqua" w:cs="Times New Roman"/>
          <w:color w:val="000000" w:themeColor="text1"/>
        </w:rPr>
        <w:t>p</w:t>
      </w:r>
      <w:r w:rsidRPr="005B6D84">
        <w:rPr>
          <w:rFonts w:ascii="Book Antiqua" w:hAnsi="Book Antiqua" w:cs="Times New Roman"/>
          <w:color w:val="000000" w:themeColor="text1"/>
        </w:rPr>
        <w:t>rospective randomized</w:t>
      </w:r>
      <w:r w:rsidR="006B2214" w:rsidRPr="005B6D84">
        <w:rPr>
          <w:rFonts w:ascii="Book Antiqua" w:hAnsi="Book Antiqua" w:cs="Times New Roman"/>
          <w:color w:val="000000" w:themeColor="text1"/>
        </w:rPr>
        <w:t xml:space="preserve"> control</w:t>
      </w:r>
      <w:r w:rsidR="007252C2" w:rsidRPr="005B6D84">
        <w:rPr>
          <w:rFonts w:ascii="Book Antiqua" w:hAnsi="Book Antiqua" w:cs="Times New Roman"/>
          <w:color w:val="000000" w:themeColor="text1"/>
        </w:rPr>
        <w:t>led</w:t>
      </w:r>
      <w:r w:rsidR="006B2214" w:rsidRPr="005B6D84">
        <w:rPr>
          <w:rFonts w:ascii="Book Antiqua" w:hAnsi="Book Antiqua" w:cs="Times New Roman"/>
          <w:color w:val="000000" w:themeColor="text1"/>
        </w:rPr>
        <w:t xml:space="preserve"> study show</w:t>
      </w:r>
      <w:r w:rsidR="00650278" w:rsidRPr="005B6D84">
        <w:rPr>
          <w:rFonts w:ascii="Book Antiqua" w:hAnsi="Book Antiqua" w:cs="Times New Roman"/>
          <w:color w:val="000000" w:themeColor="text1"/>
        </w:rPr>
        <w:t>ed</w:t>
      </w:r>
      <w:r w:rsidRPr="005B6D84">
        <w:rPr>
          <w:rFonts w:ascii="Book Antiqua" w:hAnsi="Book Antiqua" w:cs="Times New Roman"/>
          <w:color w:val="000000" w:themeColor="text1"/>
        </w:rPr>
        <w:t xml:space="preserve"> that </w:t>
      </w:r>
      <w:r w:rsidR="006B2214" w:rsidRPr="005B6D84">
        <w:rPr>
          <w:rFonts w:ascii="Book Antiqua" w:hAnsi="Book Antiqua" w:cs="Times New Roman"/>
          <w:color w:val="000000" w:themeColor="text1"/>
        </w:rPr>
        <w:t>prophylactic clip closure contribute</w:t>
      </w:r>
      <w:r w:rsidR="007252C2" w:rsidRPr="005B6D84">
        <w:rPr>
          <w:rFonts w:ascii="Book Antiqua" w:hAnsi="Book Antiqua" w:cs="Times New Roman"/>
          <w:color w:val="000000" w:themeColor="text1"/>
        </w:rPr>
        <w:t>d</w:t>
      </w:r>
      <w:r w:rsidR="006B2214" w:rsidRPr="005B6D84">
        <w:rPr>
          <w:rFonts w:ascii="Book Antiqua" w:hAnsi="Book Antiqua" w:cs="Times New Roman"/>
          <w:color w:val="000000" w:themeColor="text1"/>
        </w:rPr>
        <w:t xml:space="preserve"> to decreasing the rate of delayed postoperative bleeding and postpolypectomy coagulation syndrome compared </w:t>
      </w:r>
      <w:r w:rsidR="003508BB" w:rsidRPr="005B6D84">
        <w:rPr>
          <w:rFonts w:ascii="Book Antiqua" w:hAnsi="Book Antiqua" w:cs="Times New Roman"/>
          <w:color w:val="000000" w:themeColor="text1"/>
        </w:rPr>
        <w:t>with</w:t>
      </w:r>
      <w:r w:rsidR="007252C2" w:rsidRPr="005B6D84">
        <w:rPr>
          <w:rFonts w:ascii="Book Antiqua" w:hAnsi="Book Antiqua" w:cs="Times New Roman"/>
          <w:color w:val="000000" w:themeColor="text1"/>
        </w:rPr>
        <w:t xml:space="preserve"> the </w:t>
      </w:r>
      <w:r w:rsidR="006B2214" w:rsidRPr="005B6D84">
        <w:rPr>
          <w:rFonts w:ascii="Book Antiqua" w:hAnsi="Book Antiqua" w:cs="Times New Roman"/>
          <w:color w:val="000000" w:themeColor="text1"/>
        </w:rPr>
        <w:t>non-closure group</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12</w:t>
      </w:r>
      <w:r w:rsidR="00046C4C" w:rsidRPr="005B6D84">
        <w:rPr>
          <w:rFonts w:ascii="Book Antiqua" w:hAnsi="Book Antiqua" w:cs="Times New Roman"/>
          <w:color w:val="000000" w:themeColor="text1"/>
          <w:vertAlign w:val="superscript"/>
        </w:rPr>
        <w:t>]</w:t>
      </w:r>
      <w:r w:rsidR="006B2214" w:rsidRPr="005B6D84">
        <w:rPr>
          <w:rFonts w:ascii="Book Antiqua" w:hAnsi="Book Antiqua" w:cs="Times New Roman"/>
          <w:color w:val="000000" w:themeColor="text1"/>
        </w:rPr>
        <w:t>.</w:t>
      </w:r>
    </w:p>
    <w:p w14:paraId="7D642BD6" w14:textId="08A9FC5A" w:rsidR="00005617" w:rsidRPr="005B6D84" w:rsidRDefault="00C15323"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Similarly, p</w:t>
      </w:r>
      <w:r w:rsidR="00005617" w:rsidRPr="005B6D84">
        <w:rPr>
          <w:rFonts w:ascii="Book Antiqua" w:hAnsi="Book Antiqua" w:cs="Times New Roman"/>
          <w:color w:val="000000" w:themeColor="text1"/>
        </w:rPr>
        <w:t xml:space="preserve">rophylactic closure with hemoclips after </w:t>
      </w:r>
      <w:r w:rsidRPr="005B6D84">
        <w:rPr>
          <w:rFonts w:ascii="Book Antiqua" w:hAnsi="Book Antiqua" w:cs="Times New Roman"/>
          <w:color w:val="000000" w:themeColor="text1"/>
        </w:rPr>
        <w:t xml:space="preserve">duodenal </w:t>
      </w:r>
      <w:r w:rsidR="00005617" w:rsidRPr="005B6D84">
        <w:rPr>
          <w:rFonts w:ascii="Book Antiqua" w:hAnsi="Book Antiqua" w:cs="Times New Roman"/>
          <w:color w:val="000000" w:themeColor="text1"/>
        </w:rPr>
        <w:t>EMR reduced the risk of delayed bleeding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16,17</w:t>
      </w:r>
      <w:r w:rsidR="00046C4C" w:rsidRPr="005B6D84">
        <w:rPr>
          <w:rFonts w:ascii="Book Antiqua" w:hAnsi="Book Antiqua" w:cs="Times New Roman"/>
          <w:color w:val="000000" w:themeColor="text1"/>
          <w:vertAlign w:val="superscript"/>
        </w:rPr>
        <w:t>]</w:t>
      </w:r>
      <w:r w:rsidR="00005617" w:rsidRPr="005B6D84">
        <w:rPr>
          <w:rFonts w:ascii="Book Antiqua" w:hAnsi="Book Antiqua" w:cs="Times New Roman"/>
          <w:color w:val="000000" w:themeColor="text1"/>
        </w:rPr>
        <w:t xml:space="preserve">. </w:t>
      </w:r>
      <w:r w:rsidR="005E07EF" w:rsidRPr="005B6D84">
        <w:rPr>
          <w:rFonts w:ascii="Book Antiqua" w:hAnsi="Book Antiqua" w:cs="Times New Roman"/>
          <w:color w:val="000000" w:themeColor="text1"/>
        </w:rPr>
        <w:t>The p</w:t>
      </w:r>
      <w:r w:rsidR="002F690F" w:rsidRPr="005B6D84">
        <w:rPr>
          <w:rFonts w:ascii="Book Antiqua" w:hAnsi="Book Antiqua" w:cs="Times New Roman"/>
          <w:color w:val="000000" w:themeColor="text1"/>
        </w:rPr>
        <w:t>resence or absence of prophylactic closure after duodenal endoscopic resection</w:t>
      </w:r>
      <w:r w:rsidR="00F94B83" w:rsidRPr="005B6D84">
        <w:rPr>
          <w:rFonts w:ascii="Book Antiqua" w:hAnsi="Book Antiqua" w:cs="Times New Roman"/>
          <w:color w:val="000000" w:themeColor="text1"/>
        </w:rPr>
        <w:t xml:space="preserve"> is shown </w:t>
      </w:r>
      <w:r w:rsidR="002F690F" w:rsidRPr="005B6D84">
        <w:rPr>
          <w:rFonts w:ascii="Book Antiqua" w:hAnsi="Book Antiqua" w:cs="Times New Roman"/>
          <w:color w:val="000000" w:themeColor="text1"/>
        </w:rPr>
        <w:t xml:space="preserve">in Table 1 and Table 2. </w:t>
      </w:r>
      <w:r w:rsidR="00B51453" w:rsidRPr="005B6D84">
        <w:rPr>
          <w:rFonts w:ascii="Book Antiqua" w:hAnsi="Book Antiqua" w:cs="Times New Roman"/>
          <w:color w:val="000000" w:themeColor="text1"/>
        </w:rPr>
        <w:t xml:space="preserve">Lépilliez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[16]</w:t>
      </w:r>
      <w:r w:rsidR="00B51453" w:rsidRPr="005B6D84">
        <w:rPr>
          <w:rFonts w:ascii="Book Antiqua" w:hAnsi="Book Antiqua" w:cs="Times New Roman"/>
          <w:color w:val="000000" w:themeColor="text1"/>
        </w:rPr>
        <w:t xml:space="preserve"> reported</w:t>
      </w:r>
      <w:r w:rsidR="00412ED8" w:rsidRPr="005B6D84">
        <w:rPr>
          <w:rFonts w:ascii="Book Antiqua" w:hAnsi="Book Antiqua" w:cs="Times New Roman"/>
          <w:color w:val="000000" w:themeColor="text1"/>
        </w:rPr>
        <w:t xml:space="preserve"> </w:t>
      </w:r>
      <w:r w:rsidR="005E07EF" w:rsidRPr="005B6D84">
        <w:rPr>
          <w:rFonts w:ascii="Book Antiqua" w:hAnsi="Book Antiqua" w:cs="Times New Roman"/>
          <w:color w:val="000000" w:themeColor="text1"/>
        </w:rPr>
        <w:t xml:space="preserve">that </w:t>
      </w:r>
      <w:r w:rsidR="00B51453" w:rsidRPr="005B6D84">
        <w:rPr>
          <w:rFonts w:ascii="Book Antiqua" w:hAnsi="Book Antiqua" w:cs="Times New Roman"/>
          <w:color w:val="000000" w:themeColor="text1"/>
        </w:rPr>
        <w:t xml:space="preserve">prophylactic </w:t>
      </w:r>
      <w:r w:rsidR="005E07EF" w:rsidRPr="005B6D84">
        <w:rPr>
          <w:rFonts w:ascii="Book Antiqua" w:hAnsi="Book Antiqua" w:cs="Times New Roman"/>
          <w:color w:val="000000" w:themeColor="text1"/>
        </w:rPr>
        <w:t xml:space="preserve">closure </w:t>
      </w:r>
      <w:r w:rsidR="00B51453" w:rsidRPr="005B6D84">
        <w:rPr>
          <w:rFonts w:ascii="Book Antiqua" w:hAnsi="Book Antiqua" w:cs="Times New Roman"/>
          <w:color w:val="000000" w:themeColor="text1"/>
        </w:rPr>
        <w:t>for mucosal defect</w:t>
      </w:r>
      <w:r w:rsidR="005E07EF" w:rsidRPr="005B6D84">
        <w:rPr>
          <w:rFonts w:ascii="Book Antiqua" w:hAnsi="Book Antiqua" w:cs="Times New Roman"/>
          <w:color w:val="000000" w:themeColor="text1"/>
        </w:rPr>
        <w:t>s</w:t>
      </w:r>
      <w:r w:rsidR="00B51453" w:rsidRPr="005B6D84">
        <w:rPr>
          <w:rFonts w:ascii="Book Antiqua" w:hAnsi="Book Antiqua" w:cs="Times New Roman"/>
          <w:color w:val="000000" w:themeColor="text1"/>
        </w:rPr>
        <w:t xml:space="preserve"> after </w:t>
      </w:r>
      <w:r w:rsidR="00692464" w:rsidRPr="005B6D84">
        <w:rPr>
          <w:rFonts w:ascii="Book Antiqua" w:hAnsi="Book Antiqua" w:cs="Times New Roman"/>
          <w:color w:val="000000" w:themeColor="text1"/>
        </w:rPr>
        <w:t xml:space="preserve">duodenal </w:t>
      </w:r>
      <w:r w:rsidR="00B51453" w:rsidRPr="005B6D84">
        <w:rPr>
          <w:rFonts w:ascii="Book Antiqua" w:hAnsi="Book Antiqua" w:cs="Times New Roman"/>
          <w:color w:val="000000" w:themeColor="text1"/>
        </w:rPr>
        <w:t xml:space="preserve">endoscopic resection </w:t>
      </w:r>
      <w:r w:rsidR="00692464" w:rsidRPr="005B6D84">
        <w:rPr>
          <w:rFonts w:ascii="Book Antiqua" w:hAnsi="Book Antiqua" w:cs="Times New Roman"/>
          <w:color w:val="000000" w:themeColor="text1"/>
        </w:rPr>
        <w:t>was useful in the prevention of delayed bleeding</w:t>
      </w:r>
      <w:r w:rsidR="00412ED8" w:rsidRPr="005B6D84">
        <w:rPr>
          <w:rFonts w:ascii="Book Antiqua" w:hAnsi="Book Antiqua" w:cs="Times New Roman"/>
          <w:color w:val="000000" w:themeColor="text1"/>
        </w:rPr>
        <w:t xml:space="preserve">. </w:t>
      </w:r>
      <w:r w:rsidR="00005617" w:rsidRPr="005B6D84">
        <w:rPr>
          <w:rFonts w:ascii="Book Antiqua" w:hAnsi="Book Antiqua" w:cs="Times New Roman"/>
          <w:color w:val="000000" w:themeColor="text1"/>
        </w:rPr>
        <w:t xml:space="preserve">Additionally, according to </w:t>
      </w:r>
      <w:r w:rsidR="005E07EF" w:rsidRPr="005B6D84">
        <w:rPr>
          <w:rFonts w:ascii="Book Antiqua" w:hAnsi="Book Antiqua" w:cs="Times New Roman"/>
          <w:color w:val="000000" w:themeColor="text1"/>
        </w:rPr>
        <w:t xml:space="preserve">a </w:t>
      </w:r>
      <w:r w:rsidR="00005617" w:rsidRPr="005B6D84">
        <w:rPr>
          <w:rFonts w:ascii="Book Antiqua" w:hAnsi="Book Antiqua" w:cs="Times New Roman"/>
          <w:color w:val="000000" w:themeColor="text1"/>
        </w:rPr>
        <w:t xml:space="preserve">retrospective study </w:t>
      </w:r>
      <w:r w:rsidR="005E07EF" w:rsidRPr="005B6D84">
        <w:rPr>
          <w:rFonts w:ascii="Book Antiqua" w:hAnsi="Book Antiqua" w:cs="Times New Roman"/>
          <w:color w:val="000000" w:themeColor="text1"/>
        </w:rPr>
        <w:t xml:space="preserve">focusing on delayed bleeding after duodenal ESD in </w:t>
      </w:r>
      <w:r w:rsidR="00005617" w:rsidRPr="005B6D84">
        <w:rPr>
          <w:rFonts w:ascii="Book Antiqua" w:hAnsi="Book Antiqua" w:cs="Times New Roman"/>
          <w:color w:val="000000" w:themeColor="text1"/>
        </w:rPr>
        <w:t xml:space="preserve">63 patients, prophylactic endoscopic closure was associated with </w:t>
      </w:r>
      <w:r w:rsidR="005E07EF" w:rsidRPr="005B6D84">
        <w:rPr>
          <w:rFonts w:ascii="Book Antiqua" w:hAnsi="Book Antiqua" w:cs="Times New Roman"/>
          <w:color w:val="000000" w:themeColor="text1"/>
        </w:rPr>
        <w:t xml:space="preserve">a </w:t>
      </w:r>
      <w:r w:rsidR="00005617" w:rsidRPr="005B6D84">
        <w:rPr>
          <w:rFonts w:ascii="Book Antiqua" w:hAnsi="Book Antiqua" w:cs="Times New Roman"/>
          <w:color w:val="000000" w:themeColor="text1"/>
        </w:rPr>
        <w:t>reduced risk of delayed bleeding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15</w:t>
      </w:r>
      <w:r w:rsidR="00046C4C" w:rsidRPr="005B6D84">
        <w:rPr>
          <w:rFonts w:ascii="Book Antiqua" w:hAnsi="Book Antiqua" w:cs="Times New Roman"/>
          <w:color w:val="000000" w:themeColor="text1"/>
          <w:vertAlign w:val="superscript"/>
        </w:rPr>
        <w:t>]</w:t>
      </w:r>
      <w:r w:rsidR="00005617" w:rsidRPr="005B6D84">
        <w:rPr>
          <w:rFonts w:ascii="Book Antiqua" w:hAnsi="Book Antiqua" w:cs="Times New Roman"/>
          <w:color w:val="000000" w:themeColor="text1"/>
        </w:rPr>
        <w:t>.</w:t>
      </w:r>
      <w:r w:rsidR="00FB6349" w:rsidRPr="005B6D84">
        <w:rPr>
          <w:rFonts w:ascii="Book Antiqua" w:hAnsi="Book Antiqua" w:cs="Times New Roman"/>
          <w:color w:val="000000" w:themeColor="text1"/>
        </w:rPr>
        <w:t xml:space="preserve"> </w:t>
      </w:r>
      <w:r w:rsidR="00494CCE" w:rsidRPr="005B6D84">
        <w:rPr>
          <w:rFonts w:ascii="Book Antiqua" w:hAnsi="Book Antiqua" w:cs="Times New Roman"/>
          <w:color w:val="000000" w:themeColor="text1"/>
        </w:rPr>
        <w:t xml:space="preserve">Yamamoto </w:t>
      </w:r>
      <w:r w:rsidR="003A0B03" w:rsidRPr="005B6D84">
        <w:rPr>
          <w:rFonts w:ascii="Book Antiqua" w:hAnsi="Book Antiqua" w:cs="Times New Roman"/>
          <w:i/>
          <w:color w:val="000000" w:themeColor="text1"/>
        </w:rPr>
        <w:t>et al</w:t>
      </w:r>
      <w:r w:rsidR="00494CCE" w:rsidRPr="005B6D84">
        <w:rPr>
          <w:rFonts w:ascii="Book Antiqua" w:hAnsi="Book Antiqua" w:cs="Times New Roman"/>
          <w:color w:val="000000" w:themeColor="text1"/>
        </w:rPr>
        <w:t xml:space="preserve"> also reported the absence of bleeding after prophylactic closure with hemoclip</w:t>
      </w:r>
      <w:r w:rsidR="005E07EF" w:rsidRPr="005B6D84">
        <w:rPr>
          <w:rFonts w:ascii="Book Antiqua" w:hAnsi="Book Antiqua" w:cs="Times New Roman"/>
          <w:color w:val="000000" w:themeColor="text1"/>
        </w:rPr>
        <w:t>s</w:t>
      </w:r>
      <w:r w:rsidR="00494CCE" w:rsidRPr="005B6D84">
        <w:rPr>
          <w:rFonts w:ascii="Book Antiqua" w:hAnsi="Book Antiqua" w:cs="Times New Roman"/>
          <w:color w:val="000000" w:themeColor="text1"/>
        </w:rPr>
        <w:t xml:space="preserve"> in duodenal endoscopic resection</w:t>
      </w:r>
      <w:r w:rsidR="00046C4C" w:rsidRPr="005B6D84">
        <w:rPr>
          <w:rFonts w:ascii="Book Antiqua" w:hAnsi="Book Antiqua" w:cs="Times New Roman"/>
          <w:color w:val="000000" w:themeColor="text1"/>
          <w:vertAlign w:val="superscript"/>
        </w:rPr>
        <w:t>[</w:t>
      </w:r>
      <w:r w:rsidR="00494CCE" w:rsidRPr="005B6D84">
        <w:rPr>
          <w:rFonts w:ascii="Book Antiqua" w:hAnsi="Book Antiqua" w:cs="Times New Roman"/>
          <w:color w:val="000000" w:themeColor="text1"/>
          <w:vertAlign w:val="superscript"/>
        </w:rPr>
        <w:t>3</w:t>
      </w:r>
      <w:r w:rsidR="00046C4C" w:rsidRPr="005B6D84">
        <w:rPr>
          <w:rFonts w:ascii="Book Antiqua" w:hAnsi="Book Antiqua" w:cs="Times New Roman"/>
          <w:color w:val="000000" w:themeColor="text1"/>
          <w:vertAlign w:val="superscript"/>
        </w:rPr>
        <w:t>]</w:t>
      </w:r>
      <w:r w:rsidR="00494CCE" w:rsidRPr="005B6D84">
        <w:rPr>
          <w:rFonts w:ascii="Book Antiqua" w:hAnsi="Book Antiqua" w:cs="Times New Roman"/>
          <w:color w:val="000000" w:themeColor="text1"/>
        </w:rPr>
        <w:t xml:space="preserve">. </w:t>
      </w:r>
      <w:r w:rsidR="00FB6349" w:rsidRPr="005B6D84">
        <w:rPr>
          <w:rFonts w:ascii="Book Antiqua" w:hAnsi="Book Antiqua" w:cs="Times New Roman"/>
          <w:color w:val="000000" w:themeColor="text1"/>
        </w:rPr>
        <w:t xml:space="preserve">Considering that delayed perforation is mostly observed in </w:t>
      </w:r>
      <w:r w:rsidR="005E07EF" w:rsidRPr="005B6D84">
        <w:rPr>
          <w:rFonts w:ascii="Book Antiqua" w:hAnsi="Book Antiqua" w:cs="Times New Roman"/>
          <w:color w:val="000000" w:themeColor="text1"/>
        </w:rPr>
        <w:t xml:space="preserve">the </w:t>
      </w:r>
      <w:r w:rsidR="003978C5" w:rsidRPr="005B6D84">
        <w:rPr>
          <w:rFonts w:ascii="Book Antiqua" w:hAnsi="Book Antiqua" w:cs="Times New Roman"/>
          <w:color w:val="000000" w:themeColor="text1"/>
        </w:rPr>
        <w:t>distal duodenum</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30</w:t>
      </w:r>
      <w:r w:rsidR="003978C5"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46</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some</w:t>
      </w:r>
      <w:r w:rsidR="003978C5" w:rsidRPr="005B6D84">
        <w:rPr>
          <w:rFonts w:ascii="Book Antiqua" w:hAnsi="Book Antiqua" w:cs="Times New Roman"/>
          <w:color w:val="000000" w:themeColor="text1"/>
        </w:rPr>
        <w:t xml:space="preserve"> retrospective</w:t>
      </w:r>
      <w:r w:rsidRPr="005B6D84">
        <w:rPr>
          <w:rFonts w:ascii="Book Antiqua" w:hAnsi="Book Antiqua" w:cs="Times New Roman"/>
          <w:color w:val="000000" w:themeColor="text1"/>
        </w:rPr>
        <w:t xml:space="preserve"> studies</w:t>
      </w:r>
      <w:r w:rsidR="00FB6349" w:rsidRPr="005B6D84">
        <w:rPr>
          <w:rFonts w:ascii="Book Antiqua" w:hAnsi="Book Antiqua" w:cs="Times New Roman"/>
          <w:color w:val="000000" w:themeColor="text1"/>
        </w:rPr>
        <w:t xml:space="preserve"> </w:t>
      </w:r>
      <w:r w:rsidR="005E07EF" w:rsidRPr="005B6D84">
        <w:rPr>
          <w:rFonts w:ascii="Book Antiqua" w:hAnsi="Book Antiqua" w:cs="Times New Roman"/>
          <w:color w:val="000000" w:themeColor="text1"/>
        </w:rPr>
        <w:t xml:space="preserve">have </w:t>
      </w:r>
      <w:r w:rsidR="00FB6349" w:rsidRPr="005B6D84">
        <w:rPr>
          <w:rFonts w:ascii="Book Antiqua" w:hAnsi="Book Antiqua" w:cs="Times New Roman"/>
          <w:color w:val="000000" w:themeColor="text1"/>
        </w:rPr>
        <w:t xml:space="preserve">revealed that prophylactic closure was mainly performed </w:t>
      </w:r>
      <w:r w:rsidR="003978C5" w:rsidRPr="005B6D84">
        <w:rPr>
          <w:rFonts w:ascii="Book Antiqua" w:hAnsi="Book Antiqua" w:cs="Times New Roman"/>
          <w:color w:val="000000" w:themeColor="text1"/>
        </w:rPr>
        <w:t xml:space="preserve">in </w:t>
      </w:r>
      <w:r w:rsidR="005E07EF" w:rsidRPr="005B6D84">
        <w:rPr>
          <w:rFonts w:ascii="Book Antiqua" w:hAnsi="Book Antiqua" w:cs="Times New Roman"/>
          <w:color w:val="000000" w:themeColor="text1"/>
        </w:rPr>
        <w:t xml:space="preserve">the </w:t>
      </w:r>
      <w:r w:rsidR="003978C5" w:rsidRPr="005B6D84">
        <w:rPr>
          <w:rFonts w:ascii="Book Antiqua" w:hAnsi="Book Antiqua" w:cs="Times New Roman"/>
          <w:color w:val="000000" w:themeColor="text1"/>
        </w:rPr>
        <w:t xml:space="preserve">descending part of </w:t>
      </w:r>
      <w:r w:rsidR="005E07EF" w:rsidRPr="005B6D84">
        <w:rPr>
          <w:rFonts w:ascii="Book Antiqua" w:hAnsi="Book Antiqua" w:cs="Times New Roman"/>
          <w:color w:val="000000" w:themeColor="text1"/>
        </w:rPr>
        <w:t xml:space="preserve">the </w:t>
      </w:r>
      <w:r w:rsidR="003978C5" w:rsidRPr="005B6D84">
        <w:rPr>
          <w:rFonts w:ascii="Book Antiqua" w:hAnsi="Book Antiqua" w:cs="Times New Roman"/>
          <w:color w:val="000000" w:themeColor="text1"/>
        </w:rPr>
        <w:t>duodenum after duodenal ESD</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vertAlign w:val="superscript"/>
        </w:rPr>
        <w:t>3</w:t>
      </w:r>
      <w:r w:rsidR="0060497C" w:rsidRPr="005B6D84">
        <w:rPr>
          <w:rFonts w:ascii="Book Antiqua" w:hAnsi="Book Antiqua" w:cs="Times New Roman"/>
          <w:color w:val="000000" w:themeColor="text1"/>
          <w:vertAlign w:val="superscript"/>
        </w:rPr>
        <w:t>,</w:t>
      </w:r>
      <w:r w:rsidR="003978C5" w:rsidRPr="005B6D84">
        <w:rPr>
          <w:rFonts w:ascii="Book Antiqua" w:hAnsi="Book Antiqua" w:cs="Times New Roman"/>
          <w:color w:val="000000" w:themeColor="text1"/>
          <w:vertAlign w:val="superscript"/>
        </w:rPr>
        <w:t>4</w:t>
      </w:r>
      <w:r w:rsidR="00046C4C" w:rsidRPr="005B6D84">
        <w:rPr>
          <w:rFonts w:ascii="Book Antiqua" w:hAnsi="Book Antiqua" w:cs="Times New Roman"/>
          <w:color w:val="000000" w:themeColor="text1"/>
          <w:vertAlign w:val="superscript"/>
        </w:rPr>
        <w:t>]</w:t>
      </w:r>
      <w:r w:rsidR="003978C5" w:rsidRPr="005B6D84">
        <w:rPr>
          <w:rFonts w:ascii="Book Antiqua" w:hAnsi="Book Antiqua" w:cs="Times New Roman"/>
          <w:color w:val="000000" w:themeColor="text1"/>
        </w:rPr>
        <w:t>.</w:t>
      </w:r>
    </w:p>
    <w:p w14:paraId="371182F2" w14:textId="126A60FF" w:rsidR="00BC5984" w:rsidRPr="005B6D84" w:rsidRDefault="00A25848" w:rsidP="00B32256">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However, d</w:t>
      </w:r>
      <w:r w:rsidR="001F599D" w:rsidRPr="005B6D84">
        <w:rPr>
          <w:rFonts w:ascii="Book Antiqua" w:hAnsi="Book Antiqua" w:cs="Times New Roman"/>
          <w:color w:val="000000" w:themeColor="text1"/>
        </w:rPr>
        <w:t xml:space="preserve">elayed perforation </w:t>
      </w:r>
      <w:r w:rsidR="005E07EF" w:rsidRPr="005B6D84">
        <w:rPr>
          <w:rFonts w:ascii="Book Antiqua" w:hAnsi="Book Antiqua" w:cs="Times New Roman"/>
          <w:color w:val="000000" w:themeColor="text1"/>
        </w:rPr>
        <w:t xml:space="preserve">might </w:t>
      </w:r>
      <w:r w:rsidR="008617E4" w:rsidRPr="005B6D84">
        <w:rPr>
          <w:rFonts w:ascii="Book Antiqua" w:hAnsi="Book Antiqua" w:cs="Times New Roman"/>
          <w:color w:val="000000" w:themeColor="text1"/>
        </w:rPr>
        <w:t>occur</w:t>
      </w:r>
      <w:r w:rsidR="001F599D" w:rsidRPr="005B6D84">
        <w:rPr>
          <w:rFonts w:ascii="Book Antiqua" w:hAnsi="Book Antiqua" w:cs="Times New Roman"/>
          <w:color w:val="000000" w:themeColor="text1"/>
        </w:rPr>
        <w:t xml:space="preserve"> </w:t>
      </w:r>
      <w:r w:rsidR="00E04EAE" w:rsidRPr="005B6D84">
        <w:rPr>
          <w:rFonts w:ascii="Book Antiqua" w:hAnsi="Book Antiqua" w:cs="Times New Roman"/>
          <w:color w:val="000000" w:themeColor="text1"/>
        </w:rPr>
        <w:t>despite carry</w:t>
      </w:r>
      <w:r w:rsidR="009D5B9A" w:rsidRPr="005B6D84">
        <w:rPr>
          <w:rFonts w:ascii="Book Antiqua" w:hAnsi="Book Antiqua" w:cs="Times New Roman"/>
          <w:color w:val="000000" w:themeColor="text1"/>
        </w:rPr>
        <w:t>ing out prophylactic clipping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30</w:t>
      </w:r>
      <w:r w:rsidR="009D5B9A"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55</w:t>
      </w:r>
      <w:r w:rsidR="00046C4C" w:rsidRPr="005B6D84">
        <w:rPr>
          <w:rFonts w:ascii="Book Antiqua" w:hAnsi="Book Antiqua" w:cs="Times New Roman"/>
          <w:color w:val="000000" w:themeColor="text1"/>
          <w:vertAlign w:val="superscript"/>
        </w:rPr>
        <w:t>]</w:t>
      </w:r>
      <w:r w:rsidR="00E04EAE" w:rsidRPr="005B6D84">
        <w:rPr>
          <w:rFonts w:ascii="Book Antiqua" w:hAnsi="Book Antiqua" w:cs="Times New Roman"/>
          <w:color w:val="000000" w:themeColor="text1"/>
        </w:rPr>
        <w:t>.</w:t>
      </w:r>
      <w:r w:rsidR="00867CB3" w:rsidRPr="005B6D84">
        <w:rPr>
          <w:rFonts w:ascii="Book Antiqua" w:hAnsi="Book Antiqua" w:cs="Times New Roman"/>
          <w:color w:val="000000" w:themeColor="text1"/>
        </w:rPr>
        <w:t xml:space="preserve"> </w:t>
      </w:r>
      <w:r w:rsidR="008617E4" w:rsidRPr="005B6D84">
        <w:rPr>
          <w:rFonts w:ascii="Book Antiqua" w:hAnsi="Book Antiqua" w:cs="Times New Roman"/>
          <w:color w:val="000000" w:themeColor="text1"/>
        </w:rPr>
        <w:t xml:space="preserve">According to </w:t>
      </w:r>
      <w:r w:rsidR="005E07EF" w:rsidRPr="005B6D84">
        <w:rPr>
          <w:rFonts w:ascii="Book Antiqua" w:hAnsi="Book Antiqua" w:cs="Times New Roman"/>
          <w:color w:val="000000" w:themeColor="text1"/>
        </w:rPr>
        <w:t xml:space="preserve">a </w:t>
      </w:r>
      <w:r w:rsidR="008617E4" w:rsidRPr="005B6D84">
        <w:rPr>
          <w:rFonts w:ascii="Book Antiqua" w:hAnsi="Book Antiqua" w:cs="Times New Roman"/>
          <w:color w:val="000000" w:themeColor="text1"/>
        </w:rPr>
        <w:t xml:space="preserve">retrospective cohort study, delayed perforation occurred in two patients (2/63, 3.2%) </w:t>
      </w:r>
      <w:r w:rsidR="005E07EF" w:rsidRPr="005B6D84">
        <w:rPr>
          <w:rFonts w:ascii="Book Antiqua" w:hAnsi="Book Antiqua" w:cs="Times New Roman"/>
          <w:color w:val="000000" w:themeColor="text1"/>
        </w:rPr>
        <w:t>who underwent</w:t>
      </w:r>
      <w:r w:rsidR="008617E4" w:rsidRPr="005B6D84">
        <w:rPr>
          <w:rFonts w:ascii="Book Antiqua" w:hAnsi="Book Antiqua" w:cs="Times New Roman"/>
          <w:color w:val="000000" w:themeColor="text1"/>
        </w:rPr>
        <w:t xml:space="preserve"> prophylactic clipping because </w:t>
      </w:r>
      <w:r w:rsidR="00867CB3" w:rsidRPr="005B6D84">
        <w:rPr>
          <w:rFonts w:ascii="Book Antiqua" w:hAnsi="Book Antiqua" w:cs="Times New Roman"/>
          <w:color w:val="000000" w:themeColor="text1"/>
        </w:rPr>
        <w:t xml:space="preserve">some </w:t>
      </w:r>
      <w:r w:rsidR="005E07EF" w:rsidRPr="005B6D84">
        <w:rPr>
          <w:rFonts w:ascii="Book Antiqua" w:hAnsi="Book Antiqua" w:cs="Times New Roman"/>
          <w:color w:val="000000" w:themeColor="text1"/>
        </w:rPr>
        <w:t xml:space="preserve">of </w:t>
      </w:r>
      <w:r w:rsidR="00650278" w:rsidRPr="005B6D84">
        <w:rPr>
          <w:rFonts w:ascii="Book Antiqua" w:hAnsi="Book Antiqua" w:cs="Times New Roman"/>
          <w:color w:val="000000" w:themeColor="text1"/>
        </w:rPr>
        <w:t xml:space="preserve">the </w:t>
      </w:r>
      <w:r w:rsidR="00867CB3" w:rsidRPr="005B6D84">
        <w:rPr>
          <w:rFonts w:ascii="Book Antiqua" w:hAnsi="Book Antiqua" w:cs="Times New Roman"/>
          <w:color w:val="000000" w:themeColor="text1"/>
        </w:rPr>
        <w:t>clips had fallen off</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30</w:t>
      </w:r>
      <w:r w:rsidR="00046C4C" w:rsidRPr="005B6D84">
        <w:rPr>
          <w:rFonts w:ascii="Book Antiqua" w:hAnsi="Book Antiqua" w:cs="Times New Roman"/>
          <w:color w:val="000000" w:themeColor="text1"/>
          <w:vertAlign w:val="superscript"/>
        </w:rPr>
        <w:t>]</w:t>
      </w:r>
      <w:r w:rsidR="00867CB3" w:rsidRPr="005B6D84">
        <w:rPr>
          <w:rFonts w:ascii="Book Antiqua" w:hAnsi="Book Antiqua" w:cs="Times New Roman"/>
          <w:color w:val="000000" w:themeColor="text1"/>
        </w:rPr>
        <w:t>.</w:t>
      </w:r>
      <w:r w:rsidR="001F599D" w:rsidRPr="005B6D84">
        <w:rPr>
          <w:rFonts w:ascii="Book Antiqua" w:hAnsi="Book Antiqua" w:cs="Times New Roman"/>
          <w:color w:val="000000" w:themeColor="text1"/>
        </w:rPr>
        <w:t xml:space="preserve"> </w:t>
      </w:r>
      <w:r w:rsidR="00F220CE" w:rsidRPr="005B6D84">
        <w:rPr>
          <w:rFonts w:ascii="Book Antiqua" w:hAnsi="Book Antiqua" w:cs="Times New Roman"/>
          <w:color w:val="000000" w:themeColor="text1"/>
        </w:rPr>
        <w:t>I</w:t>
      </w:r>
      <w:r w:rsidR="00EC39C3" w:rsidRPr="005B6D84">
        <w:rPr>
          <w:rFonts w:ascii="Book Antiqua" w:hAnsi="Book Antiqua" w:cs="Times New Roman"/>
          <w:color w:val="000000" w:themeColor="text1"/>
        </w:rPr>
        <w:t>n another case report</w:t>
      </w:r>
      <w:r w:rsidR="006E4AA6" w:rsidRPr="005B6D84">
        <w:rPr>
          <w:rFonts w:ascii="Book Antiqua" w:hAnsi="Book Antiqua" w:cs="Times New Roman"/>
          <w:color w:val="000000" w:themeColor="text1"/>
        </w:rPr>
        <w:t xml:space="preserve"> with </w:t>
      </w:r>
      <w:r w:rsidR="006E4AA6" w:rsidRPr="005B6D84">
        <w:rPr>
          <w:rFonts w:ascii="Book Antiqua" w:hAnsi="Book Antiqua" w:cs="Times New Roman"/>
          <w:color w:val="000000" w:themeColor="text1"/>
        </w:rPr>
        <w:lastRenderedPageBreak/>
        <w:t xml:space="preserve">lesions located in </w:t>
      </w:r>
      <w:r w:rsidR="005E07EF" w:rsidRPr="005B6D84">
        <w:rPr>
          <w:rFonts w:ascii="Book Antiqua" w:hAnsi="Book Antiqua" w:cs="Times New Roman"/>
          <w:color w:val="000000" w:themeColor="text1"/>
        </w:rPr>
        <w:t xml:space="preserve">the </w:t>
      </w:r>
      <w:r w:rsidR="006E4AA6" w:rsidRPr="005B6D84">
        <w:rPr>
          <w:rFonts w:ascii="Book Antiqua" w:hAnsi="Book Antiqua" w:cs="Times New Roman"/>
          <w:color w:val="000000" w:themeColor="text1"/>
        </w:rPr>
        <w:t xml:space="preserve">first portion of </w:t>
      </w:r>
      <w:r w:rsidR="005E07EF" w:rsidRPr="005B6D84">
        <w:rPr>
          <w:rFonts w:ascii="Book Antiqua" w:hAnsi="Book Antiqua" w:cs="Times New Roman"/>
          <w:color w:val="000000" w:themeColor="text1"/>
        </w:rPr>
        <w:t xml:space="preserve">the </w:t>
      </w:r>
      <w:r w:rsidR="006E4AA6" w:rsidRPr="005B6D84">
        <w:rPr>
          <w:rFonts w:ascii="Book Antiqua" w:hAnsi="Book Antiqua" w:cs="Times New Roman"/>
          <w:color w:val="000000" w:themeColor="text1"/>
        </w:rPr>
        <w:t>duodenum, closure of the mucosal defect by conventional clip</w:t>
      </w:r>
      <w:r w:rsidR="005E07EF" w:rsidRPr="005B6D84">
        <w:rPr>
          <w:rFonts w:ascii="Book Antiqua" w:hAnsi="Book Antiqua" w:cs="Times New Roman"/>
          <w:color w:val="000000" w:themeColor="text1"/>
        </w:rPr>
        <w:t>s</w:t>
      </w:r>
      <w:r w:rsidR="006E4AA6" w:rsidRPr="005B6D84">
        <w:rPr>
          <w:rFonts w:ascii="Book Antiqua" w:hAnsi="Book Antiqua" w:cs="Times New Roman"/>
          <w:color w:val="000000" w:themeColor="text1"/>
        </w:rPr>
        <w:t xml:space="preserve"> </w:t>
      </w:r>
      <w:r w:rsidR="005E07EF" w:rsidRPr="005B6D84">
        <w:rPr>
          <w:rFonts w:ascii="Book Antiqua" w:hAnsi="Book Antiqua" w:cs="Times New Roman"/>
          <w:color w:val="000000" w:themeColor="text1"/>
        </w:rPr>
        <w:t>was</w:t>
      </w:r>
      <w:r w:rsidR="006E4AA6" w:rsidRPr="005B6D84">
        <w:rPr>
          <w:rFonts w:ascii="Book Antiqua" w:hAnsi="Book Antiqua" w:cs="Times New Roman"/>
          <w:color w:val="000000" w:themeColor="text1"/>
        </w:rPr>
        <w:t xml:space="preserve"> difficult, and </w:t>
      </w:r>
      <w:r w:rsidR="00650278" w:rsidRPr="005B6D84">
        <w:rPr>
          <w:rFonts w:ascii="Book Antiqua" w:hAnsi="Book Antiqua" w:cs="Times New Roman"/>
          <w:color w:val="000000" w:themeColor="text1"/>
        </w:rPr>
        <w:t>some cases showed</w:t>
      </w:r>
      <w:r w:rsidR="006E4AA6" w:rsidRPr="005B6D84">
        <w:rPr>
          <w:rFonts w:ascii="Book Antiqua" w:hAnsi="Book Antiqua" w:cs="Times New Roman"/>
          <w:color w:val="000000" w:themeColor="text1"/>
        </w:rPr>
        <w:t xml:space="preserve"> perforation after closure of t</w:t>
      </w:r>
      <w:r w:rsidR="009D5B9A" w:rsidRPr="005B6D84">
        <w:rPr>
          <w:rFonts w:ascii="Book Antiqua" w:hAnsi="Book Antiqua" w:cs="Times New Roman"/>
          <w:color w:val="000000" w:themeColor="text1"/>
        </w:rPr>
        <w:t xml:space="preserve">he </w:t>
      </w:r>
      <w:r w:rsidR="00BE5658" w:rsidRPr="005B6D84">
        <w:rPr>
          <w:rFonts w:ascii="Book Antiqua" w:hAnsi="Book Antiqua" w:cs="Times New Roman"/>
          <w:color w:val="000000" w:themeColor="text1"/>
        </w:rPr>
        <w:t xml:space="preserve">large </w:t>
      </w:r>
      <w:r w:rsidR="009D5B9A" w:rsidRPr="005B6D84">
        <w:rPr>
          <w:rFonts w:ascii="Book Antiqua" w:hAnsi="Book Antiqua" w:cs="Times New Roman"/>
          <w:color w:val="000000" w:themeColor="text1"/>
        </w:rPr>
        <w:t>mucosal defect by clipping</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55</w:t>
      </w:r>
      <w:r w:rsidR="00046C4C" w:rsidRPr="005B6D84">
        <w:rPr>
          <w:rFonts w:ascii="Book Antiqua" w:hAnsi="Book Antiqua" w:cs="Times New Roman"/>
          <w:color w:val="000000" w:themeColor="text1"/>
          <w:vertAlign w:val="superscript"/>
        </w:rPr>
        <w:t>]</w:t>
      </w:r>
      <w:r w:rsidR="006E4AA6" w:rsidRPr="005B6D84">
        <w:rPr>
          <w:rFonts w:ascii="Book Antiqua" w:hAnsi="Book Antiqua" w:cs="Times New Roman"/>
          <w:color w:val="000000" w:themeColor="text1"/>
        </w:rPr>
        <w:t>.</w:t>
      </w:r>
      <w:r w:rsidR="00EC39C3" w:rsidRPr="005B6D84">
        <w:rPr>
          <w:rFonts w:ascii="Book Antiqua" w:hAnsi="Book Antiqua" w:cs="Times New Roman"/>
          <w:color w:val="000000" w:themeColor="text1"/>
        </w:rPr>
        <w:t xml:space="preserve"> </w:t>
      </w:r>
      <w:r w:rsidR="00DC5418" w:rsidRPr="005B6D84">
        <w:rPr>
          <w:rFonts w:ascii="Book Antiqua" w:hAnsi="Book Antiqua"/>
          <w:color w:val="000000" w:themeColor="text1"/>
          <w:kern w:val="0"/>
        </w:rPr>
        <w:t>TTSC</w:t>
      </w:r>
      <w:r w:rsidR="005E07EF" w:rsidRPr="005B6D84">
        <w:rPr>
          <w:rFonts w:ascii="Book Antiqua" w:hAnsi="Book Antiqua"/>
          <w:color w:val="000000" w:themeColor="text1"/>
          <w:kern w:val="0"/>
        </w:rPr>
        <w:t>s</w:t>
      </w:r>
      <w:r w:rsidR="00DC5418" w:rsidRPr="005B6D84">
        <w:rPr>
          <w:rFonts w:ascii="Book Antiqua" w:hAnsi="Book Antiqua"/>
          <w:color w:val="000000" w:themeColor="text1"/>
          <w:kern w:val="0"/>
        </w:rPr>
        <w:t xml:space="preserve"> </w:t>
      </w:r>
      <w:r w:rsidR="005E07EF" w:rsidRPr="005B6D84">
        <w:rPr>
          <w:rFonts w:ascii="Book Antiqua" w:hAnsi="Book Antiqua"/>
          <w:color w:val="000000" w:themeColor="text1"/>
          <w:kern w:val="0"/>
        </w:rPr>
        <w:t xml:space="preserve">are quite </w:t>
      </w:r>
      <w:r w:rsidR="00DC5418" w:rsidRPr="005B6D84">
        <w:rPr>
          <w:rFonts w:ascii="Book Antiqua" w:hAnsi="Book Antiqua"/>
          <w:color w:val="000000" w:themeColor="text1"/>
          <w:kern w:val="0"/>
        </w:rPr>
        <w:t>small</w:t>
      </w:r>
      <w:r w:rsidR="00EC39C3" w:rsidRPr="005B6D84">
        <w:rPr>
          <w:rFonts w:ascii="Book Antiqua" w:hAnsi="Book Antiqua"/>
          <w:color w:val="000000" w:themeColor="text1"/>
          <w:kern w:val="0"/>
        </w:rPr>
        <w:t xml:space="preserve">, </w:t>
      </w:r>
      <w:r w:rsidR="00DC5418" w:rsidRPr="005B6D84">
        <w:rPr>
          <w:rFonts w:ascii="Book Antiqua" w:hAnsi="Book Antiqua"/>
          <w:color w:val="000000" w:themeColor="text1"/>
          <w:kern w:val="0"/>
        </w:rPr>
        <w:t xml:space="preserve">and </w:t>
      </w:r>
      <w:r w:rsidR="00EC39C3" w:rsidRPr="005B6D84">
        <w:rPr>
          <w:rFonts w:ascii="Book Antiqua" w:hAnsi="Book Antiqua"/>
          <w:color w:val="000000" w:themeColor="text1"/>
          <w:kern w:val="0"/>
        </w:rPr>
        <w:t>the size of clip is insuffic</w:t>
      </w:r>
      <w:r w:rsidR="00051A4C" w:rsidRPr="005B6D84">
        <w:rPr>
          <w:rFonts w:ascii="Book Antiqua" w:hAnsi="Book Antiqua"/>
          <w:color w:val="000000" w:themeColor="text1"/>
          <w:kern w:val="0"/>
        </w:rPr>
        <w:t xml:space="preserve">ient to close a large mucosal defect </w:t>
      </w:r>
      <w:r w:rsidR="00EC39C3" w:rsidRPr="005B6D84">
        <w:rPr>
          <w:rFonts w:ascii="Book Antiqua" w:hAnsi="Book Antiqua"/>
          <w:color w:val="000000" w:themeColor="text1"/>
          <w:kern w:val="0"/>
        </w:rPr>
        <w:t>successfully.</w:t>
      </w:r>
      <w:r w:rsidR="00DC5418" w:rsidRPr="005B6D84">
        <w:rPr>
          <w:rFonts w:ascii="Book Antiqua" w:hAnsi="Book Antiqua"/>
          <w:color w:val="000000" w:themeColor="text1"/>
          <w:kern w:val="0"/>
        </w:rPr>
        <w:t xml:space="preserve"> </w:t>
      </w:r>
      <w:r w:rsidR="00650278" w:rsidRPr="005B6D84">
        <w:rPr>
          <w:rFonts w:ascii="Book Antiqua" w:hAnsi="Book Antiqua"/>
          <w:color w:val="000000" w:themeColor="text1"/>
          <w:kern w:val="0"/>
        </w:rPr>
        <w:t xml:space="preserve">Thus, </w:t>
      </w:r>
      <w:r w:rsidR="00B330F6" w:rsidRPr="005B6D84">
        <w:rPr>
          <w:rFonts w:ascii="Book Antiqua" w:hAnsi="Book Antiqua"/>
          <w:color w:val="000000" w:themeColor="text1"/>
          <w:kern w:val="0"/>
        </w:rPr>
        <w:t>prophylactic closure is not performed in the large mucosal defects (&gt; 2 cm) and residual cases essentially in our institute.</w:t>
      </w:r>
    </w:p>
    <w:p w14:paraId="6528A82B" w14:textId="77777777" w:rsidR="00F220CE" w:rsidRPr="005B6D84" w:rsidRDefault="00F220CE" w:rsidP="00E1057A">
      <w:pPr>
        <w:rPr>
          <w:rFonts w:ascii="Book Antiqua" w:hAnsi="Book Antiqua" w:cs="Times New Roman"/>
          <w:color w:val="000000" w:themeColor="text1"/>
        </w:rPr>
      </w:pPr>
    </w:p>
    <w:p w14:paraId="3D5CEE7B" w14:textId="6F42EB43" w:rsidR="00E7221D" w:rsidRPr="005B6D84" w:rsidRDefault="001F3C83" w:rsidP="00E1057A">
      <w:pPr>
        <w:rPr>
          <w:rFonts w:ascii="Book Antiqua" w:hAnsi="Book Antiqua" w:cs="Times New Roman"/>
          <w:b/>
          <w:i/>
          <w:color w:val="000000" w:themeColor="text1"/>
        </w:rPr>
      </w:pPr>
      <w:r w:rsidRPr="005B6D84">
        <w:rPr>
          <w:rFonts w:ascii="Book Antiqua" w:hAnsi="Book Antiqua" w:cs="Times New Roman"/>
          <w:b/>
          <w:i/>
          <w:color w:val="000000" w:themeColor="text1"/>
        </w:rPr>
        <w:t xml:space="preserve">Closure technique of </w:t>
      </w:r>
      <w:r w:rsidR="00F220CE" w:rsidRPr="005B6D84">
        <w:rPr>
          <w:rFonts w:ascii="Book Antiqua" w:hAnsi="Book Antiqua" w:cs="Times New Roman"/>
          <w:b/>
          <w:i/>
          <w:color w:val="000000" w:themeColor="text1"/>
        </w:rPr>
        <w:t>TTSC</w:t>
      </w:r>
      <w:r w:rsidR="004F7575" w:rsidRPr="005B6D84">
        <w:rPr>
          <w:rFonts w:ascii="Book Antiqua" w:hAnsi="Book Antiqua" w:cs="Times New Roman"/>
          <w:b/>
          <w:i/>
          <w:color w:val="000000" w:themeColor="text1"/>
        </w:rPr>
        <w:t>s</w:t>
      </w:r>
    </w:p>
    <w:p w14:paraId="71687E3C" w14:textId="0BFC795D" w:rsidR="000E6538" w:rsidRPr="005B6D84" w:rsidRDefault="00017042" w:rsidP="00E1057A">
      <w:pPr>
        <w:rPr>
          <w:rFonts w:ascii="Book Antiqua" w:hAnsi="Book Antiqua"/>
          <w:color w:val="000000" w:themeColor="text1"/>
          <w:kern w:val="0"/>
        </w:rPr>
      </w:pPr>
      <w:r w:rsidRPr="005B6D84">
        <w:rPr>
          <w:rFonts w:ascii="Book Antiqua" w:hAnsi="Book Antiqua" w:cs="Times New Roman"/>
          <w:color w:val="000000" w:themeColor="text1"/>
        </w:rPr>
        <w:t>The single closure method</w:t>
      </w:r>
      <w:r w:rsidR="00BC5984" w:rsidRPr="005B6D84">
        <w:rPr>
          <w:rFonts w:ascii="Book Antiqua" w:hAnsi="Book Antiqua" w:cs="Times New Roman"/>
          <w:color w:val="000000" w:themeColor="text1"/>
        </w:rPr>
        <w:t xml:space="preserve"> is </w:t>
      </w:r>
      <w:r w:rsidR="00376747" w:rsidRPr="005B6D84">
        <w:rPr>
          <w:rFonts w:ascii="Book Antiqua" w:hAnsi="Book Antiqua" w:cs="Times New Roman"/>
          <w:color w:val="000000" w:themeColor="text1"/>
        </w:rPr>
        <w:t>performed</w:t>
      </w:r>
      <w:r w:rsidR="00BC5984" w:rsidRPr="005B6D84">
        <w:rPr>
          <w:rFonts w:ascii="Book Antiqua" w:hAnsi="Book Antiqua" w:cs="Times New Roman"/>
          <w:color w:val="000000" w:themeColor="text1"/>
        </w:rPr>
        <w:t xml:space="preserve"> to treat small </w:t>
      </w:r>
      <w:r w:rsidRPr="005B6D84">
        <w:rPr>
          <w:rFonts w:ascii="Book Antiqua" w:hAnsi="Book Antiqua" w:cs="Times New Roman"/>
          <w:color w:val="000000" w:themeColor="text1"/>
        </w:rPr>
        <w:t xml:space="preserve">mucosal </w:t>
      </w:r>
      <w:r w:rsidR="00BC5984" w:rsidRPr="005B6D84">
        <w:rPr>
          <w:rFonts w:ascii="Book Antiqua" w:hAnsi="Book Antiqua" w:cs="Times New Roman"/>
          <w:color w:val="000000" w:themeColor="text1"/>
        </w:rPr>
        <w:t xml:space="preserve">defects and starts from the edges of </w:t>
      </w:r>
      <w:r w:rsidR="00376747" w:rsidRPr="005B6D84">
        <w:rPr>
          <w:rFonts w:ascii="Book Antiqua" w:hAnsi="Book Antiqua" w:cs="Times New Roman"/>
          <w:color w:val="000000" w:themeColor="text1"/>
        </w:rPr>
        <w:t xml:space="preserve">the </w:t>
      </w:r>
      <w:r w:rsidR="00BC5984" w:rsidRPr="005B6D84">
        <w:rPr>
          <w:rFonts w:ascii="Book Antiqua" w:hAnsi="Book Antiqua" w:cs="Times New Roman"/>
          <w:color w:val="000000" w:themeColor="text1"/>
        </w:rPr>
        <w:t xml:space="preserve">mucosal defect rather than </w:t>
      </w:r>
      <w:r w:rsidR="00376747" w:rsidRPr="005B6D84">
        <w:rPr>
          <w:rFonts w:ascii="Book Antiqua" w:hAnsi="Book Antiqua" w:cs="Times New Roman"/>
          <w:color w:val="000000" w:themeColor="text1"/>
        </w:rPr>
        <w:t xml:space="preserve">from the </w:t>
      </w:r>
      <w:r w:rsidR="00BC5984" w:rsidRPr="005B6D84">
        <w:rPr>
          <w:rFonts w:ascii="Book Antiqua" w:hAnsi="Book Antiqua" w:cs="Times New Roman"/>
          <w:color w:val="000000" w:themeColor="text1"/>
        </w:rPr>
        <w:t>center</w:t>
      </w:r>
      <w:r w:rsidR="009F68CF" w:rsidRPr="005B6D84">
        <w:rPr>
          <w:rFonts w:ascii="Book Antiqua" w:hAnsi="Book Antiqua" w:cs="Times New Roman"/>
          <w:color w:val="000000" w:themeColor="text1"/>
        </w:rPr>
        <w:t xml:space="preserve"> (Figure 4)</w:t>
      </w:r>
      <w:r w:rsidR="00BC5984" w:rsidRPr="005B6D84">
        <w:rPr>
          <w:rFonts w:ascii="Book Antiqua" w:hAnsi="Book Antiqua" w:cs="Times New Roman"/>
          <w:color w:val="000000" w:themeColor="text1"/>
        </w:rPr>
        <w:t xml:space="preserve">. </w:t>
      </w:r>
      <w:r w:rsidR="00852730" w:rsidRPr="005B6D84">
        <w:rPr>
          <w:rFonts w:ascii="Book Antiqua" w:hAnsi="Book Antiqua" w:cs="Times New Roman"/>
          <w:color w:val="000000" w:themeColor="text1"/>
        </w:rPr>
        <w:t xml:space="preserve">Closure of large mucosal defects is difficult with conventional clips only, </w:t>
      </w:r>
      <w:r w:rsidR="00376747" w:rsidRPr="005B6D84">
        <w:rPr>
          <w:rFonts w:ascii="Book Antiqua" w:hAnsi="Book Antiqua" w:cs="Times New Roman"/>
          <w:color w:val="000000" w:themeColor="text1"/>
        </w:rPr>
        <w:t xml:space="preserve">and </w:t>
      </w:r>
      <w:r w:rsidR="00852730" w:rsidRPr="005B6D84">
        <w:rPr>
          <w:rFonts w:ascii="Book Antiqua" w:hAnsi="Book Antiqua" w:cs="Times New Roman"/>
          <w:color w:val="000000" w:themeColor="text1"/>
        </w:rPr>
        <w:t xml:space="preserve">several closure techniques </w:t>
      </w:r>
      <w:r w:rsidR="00376747" w:rsidRPr="005B6D84">
        <w:rPr>
          <w:rFonts w:ascii="Book Antiqua" w:hAnsi="Book Antiqua" w:cs="Times New Roman"/>
          <w:color w:val="000000" w:themeColor="text1"/>
        </w:rPr>
        <w:t xml:space="preserve">have been </w:t>
      </w:r>
      <w:r w:rsidR="00852730" w:rsidRPr="005B6D84">
        <w:rPr>
          <w:rFonts w:ascii="Book Antiqua" w:hAnsi="Book Antiqua" w:cs="Times New Roman"/>
          <w:color w:val="000000" w:themeColor="text1"/>
        </w:rPr>
        <w:t>previously described with the ad</w:t>
      </w:r>
      <w:r w:rsidR="000E6538" w:rsidRPr="005B6D84">
        <w:rPr>
          <w:rFonts w:ascii="Book Antiqua" w:hAnsi="Book Antiqua" w:cs="Times New Roman"/>
          <w:color w:val="000000" w:themeColor="text1"/>
        </w:rPr>
        <w:t>ditional</w:t>
      </w:r>
      <w:r w:rsidR="00504EED" w:rsidRPr="005B6D84">
        <w:rPr>
          <w:rFonts w:ascii="Book Antiqua" w:hAnsi="Book Antiqua" w:cs="Times New Roman"/>
          <w:color w:val="000000" w:themeColor="text1"/>
        </w:rPr>
        <w:t xml:space="preserve"> use of an </w:t>
      </w:r>
      <w:r w:rsidR="00376747" w:rsidRPr="005B6D84">
        <w:rPr>
          <w:rFonts w:ascii="Book Antiqua" w:hAnsi="Book Antiqua" w:cs="Times New Roman"/>
          <w:color w:val="000000" w:themeColor="text1"/>
        </w:rPr>
        <w:t>E</w:t>
      </w:r>
      <w:r w:rsidR="00504EED" w:rsidRPr="005B6D84">
        <w:rPr>
          <w:rFonts w:ascii="Book Antiqua" w:hAnsi="Book Antiqua" w:cs="Times New Roman"/>
          <w:color w:val="000000" w:themeColor="text1"/>
        </w:rPr>
        <w:t>ndoloop</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18</w:t>
      </w:r>
      <w:r w:rsidR="00046C4C" w:rsidRPr="005B6D84">
        <w:rPr>
          <w:rFonts w:ascii="Book Antiqua" w:hAnsi="Book Antiqua" w:cs="Times New Roman"/>
          <w:color w:val="000000" w:themeColor="text1"/>
          <w:vertAlign w:val="superscript"/>
        </w:rPr>
        <w:t>]</w:t>
      </w:r>
      <w:r w:rsidR="000E6538" w:rsidRPr="005B6D84">
        <w:rPr>
          <w:rFonts w:ascii="Book Antiqua" w:hAnsi="Book Antiqua" w:cs="Times New Roman"/>
          <w:color w:val="000000" w:themeColor="text1"/>
        </w:rPr>
        <w:t>, 8-ring loop</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19</w:t>
      </w:r>
      <w:r w:rsidR="00046C4C" w:rsidRPr="005B6D84">
        <w:rPr>
          <w:rFonts w:ascii="Book Antiqua" w:hAnsi="Book Antiqua" w:cs="Times New Roman"/>
          <w:color w:val="000000" w:themeColor="text1"/>
          <w:vertAlign w:val="superscript"/>
        </w:rPr>
        <w:t>]</w:t>
      </w:r>
      <w:r w:rsidR="000E6538" w:rsidRPr="005B6D84">
        <w:rPr>
          <w:rFonts w:ascii="Book Antiqua" w:hAnsi="Book Antiqua" w:cs="Times New Roman"/>
          <w:color w:val="000000" w:themeColor="text1"/>
        </w:rPr>
        <w:t>, or loop clip</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20</w:t>
      </w:r>
      <w:r w:rsidR="00046C4C" w:rsidRPr="005B6D84">
        <w:rPr>
          <w:rFonts w:ascii="Book Antiqua" w:hAnsi="Book Antiqua" w:cs="Times New Roman"/>
          <w:color w:val="000000" w:themeColor="text1"/>
          <w:vertAlign w:val="superscript"/>
        </w:rPr>
        <w:t>]</w:t>
      </w:r>
      <w:r w:rsidR="00852730" w:rsidRPr="005B6D84">
        <w:rPr>
          <w:rFonts w:ascii="Book Antiqua" w:hAnsi="Book Antiqua" w:cs="Times New Roman"/>
          <w:color w:val="000000" w:themeColor="text1"/>
        </w:rPr>
        <w:t xml:space="preserve"> in </w:t>
      </w:r>
      <w:r w:rsidR="00376747" w:rsidRPr="005B6D84">
        <w:rPr>
          <w:rFonts w:ascii="Book Antiqua" w:hAnsi="Book Antiqua" w:cs="Times New Roman"/>
          <w:color w:val="000000" w:themeColor="text1"/>
        </w:rPr>
        <w:t xml:space="preserve">the </w:t>
      </w:r>
      <w:r w:rsidR="00852730" w:rsidRPr="005B6D84">
        <w:rPr>
          <w:rFonts w:ascii="Book Antiqua" w:hAnsi="Book Antiqua" w:cs="Times New Roman"/>
          <w:color w:val="000000" w:themeColor="text1"/>
        </w:rPr>
        <w:t>colon and rectum</w:t>
      </w:r>
      <w:r w:rsidR="00745B80" w:rsidRPr="005B6D84">
        <w:rPr>
          <w:rFonts w:ascii="Book Antiqua" w:hAnsi="Book Antiqua" w:cs="Times New Roman"/>
          <w:color w:val="000000" w:themeColor="text1"/>
        </w:rPr>
        <w:t>. T</w:t>
      </w:r>
      <w:r w:rsidR="000F7D94" w:rsidRPr="005B6D84">
        <w:rPr>
          <w:rFonts w:ascii="Book Antiqua" w:hAnsi="Book Antiqua" w:cs="Times New Roman"/>
          <w:color w:val="000000" w:themeColor="text1"/>
        </w:rPr>
        <w:t>hese clos</w:t>
      </w:r>
      <w:r w:rsidR="006517F0" w:rsidRPr="005B6D84">
        <w:rPr>
          <w:rFonts w:ascii="Book Antiqua" w:hAnsi="Book Antiqua" w:cs="Times New Roman"/>
          <w:color w:val="000000" w:themeColor="text1"/>
        </w:rPr>
        <w:t>ure method</w:t>
      </w:r>
      <w:r w:rsidR="00745B80" w:rsidRPr="005B6D84">
        <w:rPr>
          <w:rFonts w:ascii="Book Antiqua" w:hAnsi="Book Antiqua" w:cs="Times New Roman"/>
          <w:color w:val="000000" w:themeColor="text1"/>
        </w:rPr>
        <w:t>s</w:t>
      </w:r>
      <w:r w:rsidR="006517F0" w:rsidRPr="005B6D84">
        <w:rPr>
          <w:rFonts w:ascii="Book Antiqua" w:hAnsi="Book Antiqua" w:cs="Times New Roman"/>
          <w:color w:val="000000" w:themeColor="text1"/>
        </w:rPr>
        <w:t xml:space="preserve"> </w:t>
      </w:r>
      <w:r w:rsidR="00376747" w:rsidRPr="005B6D84">
        <w:rPr>
          <w:rFonts w:ascii="Book Antiqua" w:hAnsi="Book Antiqua" w:cs="Times New Roman"/>
          <w:color w:val="000000" w:themeColor="text1"/>
        </w:rPr>
        <w:t xml:space="preserve">have been </w:t>
      </w:r>
      <w:r w:rsidR="006517F0" w:rsidRPr="005B6D84">
        <w:rPr>
          <w:rFonts w:ascii="Book Antiqua" w:hAnsi="Book Antiqua" w:cs="Times New Roman"/>
          <w:color w:val="000000" w:themeColor="text1"/>
        </w:rPr>
        <w:t>applied to closing mucosal defect</w:t>
      </w:r>
      <w:r w:rsidR="00376747" w:rsidRPr="005B6D84">
        <w:rPr>
          <w:rFonts w:ascii="Book Antiqua" w:hAnsi="Book Antiqua" w:cs="Times New Roman"/>
          <w:color w:val="000000" w:themeColor="text1"/>
        </w:rPr>
        <w:t>s</w:t>
      </w:r>
      <w:r w:rsidR="006517F0" w:rsidRPr="005B6D84">
        <w:rPr>
          <w:rFonts w:ascii="Book Antiqua" w:hAnsi="Book Antiqua" w:cs="Times New Roman"/>
          <w:color w:val="000000" w:themeColor="text1"/>
        </w:rPr>
        <w:t xml:space="preserve"> </w:t>
      </w:r>
      <w:r w:rsidR="00650278" w:rsidRPr="005B6D84">
        <w:rPr>
          <w:rFonts w:ascii="Book Antiqua" w:hAnsi="Book Antiqua" w:cs="Times New Roman"/>
          <w:color w:val="000000" w:themeColor="text1"/>
        </w:rPr>
        <w:t xml:space="preserve">in </w:t>
      </w:r>
      <w:r w:rsidR="00376747" w:rsidRPr="005B6D84">
        <w:rPr>
          <w:rFonts w:ascii="Book Antiqua" w:hAnsi="Book Antiqua" w:cs="Times New Roman"/>
          <w:color w:val="000000" w:themeColor="text1"/>
        </w:rPr>
        <w:t xml:space="preserve">the </w:t>
      </w:r>
      <w:r w:rsidR="006517F0" w:rsidRPr="005B6D84">
        <w:rPr>
          <w:rFonts w:ascii="Book Antiqua" w:hAnsi="Book Antiqua" w:cs="Times New Roman"/>
          <w:color w:val="000000" w:themeColor="text1"/>
        </w:rPr>
        <w:t>duodenum</w:t>
      </w:r>
      <w:r w:rsidR="00D808A1" w:rsidRPr="005B6D84">
        <w:rPr>
          <w:rFonts w:ascii="Book Antiqua" w:hAnsi="Book Antiqua" w:cs="Times New Roman"/>
          <w:color w:val="000000" w:themeColor="text1"/>
        </w:rPr>
        <w:t xml:space="preserve"> (</w:t>
      </w:r>
      <w:r w:rsidR="00745B80" w:rsidRPr="005B6D84">
        <w:rPr>
          <w:rFonts w:ascii="Book Antiqua" w:hAnsi="Book Antiqua" w:cs="Times New Roman"/>
          <w:color w:val="000000" w:themeColor="text1"/>
        </w:rPr>
        <w:t xml:space="preserve">Figure </w:t>
      </w:r>
      <w:r w:rsidR="009F68CF" w:rsidRPr="005B6D84">
        <w:rPr>
          <w:rFonts w:ascii="Book Antiqua" w:hAnsi="Book Antiqua" w:cs="Times New Roman"/>
          <w:color w:val="000000" w:themeColor="text1"/>
        </w:rPr>
        <w:t>5</w:t>
      </w:r>
      <w:r w:rsidR="004204F6" w:rsidRPr="005B6D84">
        <w:rPr>
          <w:rFonts w:ascii="Book Antiqua" w:hAnsi="Book Antiqua" w:cs="Times New Roman"/>
          <w:color w:val="000000" w:themeColor="text1"/>
        </w:rPr>
        <w:t>)</w:t>
      </w:r>
      <w:r w:rsidR="00852730" w:rsidRPr="005B6D84">
        <w:rPr>
          <w:rFonts w:ascii="Book Antiqua" w:hAnsi="Book Antiqua" w:cs="Times New Roman"/>
          <w:color w:val="000000" w:themeColor="text1"/>
        </w:rPr>
        <w:t>.</w:t>
      </w:r>
      <w:r w:rsidR="004C2D6A" w:rsidRPr="005B6D84">
        <w:rPr>
          <w:rFonts w:ascii="Book Antiqua" w:hAnsi="Book Antiqua"/>
          <w:color w:val="000000" w:themeColor="text1"/>
          <w:kern w:val="0"/>
        </w:rPr>
        <w:t xml:space="preserve"> </w:t>
      </w:r>
      <w:r w:rsidR="000525C2" w:rsidRPr="005B6D84">
        <w:rPr>
          <w:rFonts w:ascii="Book Antiqua" w:hAnsi="Book Antiqua" w:cs="Times New Roman"/>
          <w:color w:val="000000" w:themeColor="text1"/>
        </w:rPr>
        <w:t>Matsuda</w:t>
      </w:r>
      <w:r w:rsidR="000525C2" w:rsidRPr="005B6D84">
        <w:rPr>
          <w:rFonts w:ascii="Book Antiqua" w:hAnsi="Book Antiqua" w:cs="Times New Roman"/>
          <w:i/>
          <w:color w:val="000000" w:themeColor="text1"/>
        </w:rPr>
        <w:t xml:space="preserve">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[18]</w:t>
      </w:r>
      <w:r w:rsidR="000525C2" w:rsidRPr="005B6D84">
        <w:rPr>
          <w:rFonts w:ascii="Book Antiqua" w:hAnsi="Book Antiqua" w:cs="Times New Roman"/>
          <w:color w:val="000000" w:themeColor="text1"/>
        </w:rPr>
        <w:t xml:space="preserve"> describ</w:t>
      </w:r>
      <w:r w:rsidR="007C42CC" w:rsidRPr="005B6D84">
        <w:rPr>
          <w:rFonts w:ascii="Book Antiqua" w:hAnsi="Book Antiqua" w:cs="Times New Roman"/>
          <w:color w:val="000000" w:themeColor="text1"/>
        </w:rPr>
        <w:t>ed complete closure using a two</w:t>
      </w:r>
      <w:r w:rsidR="000525C2" w:rsidRPr="005B6D84">
        <w:rPr>
          <w:rFonts w:ascii="Book Antiqua" w:hAnsi="Book Antiqua" w:cs="Times New Roman"/>
          <w:color w:val="000000" w:themeColor="text1"/>
        </w:rPr>
        <w:t>-channel colonoscope, an</w:t>
      </w:r>
      <w:r w:rsidR="00FF3E11" w:rsidRPr="005B6D84">
        <w:rPr>
          <w:rFonts w:ascii="Book Antiqua" w:hAnsi="Book Antiqua" w:cs="Times New Roman"/>
          <w:color w:val="000000" w:themeColor="text1"/>
        </w:rPr>
        <w:t xml:space="preserve"> </w:t>
      </w:r>
      <w:r w:rsidR="00376747" w:rsidRPr="005B6D84">
        <w:rPr>
          <w:rFonts w:ascii="Book Antiqua" w:hAnsi="Book Antiqua" w:cs="Times New Roman"/>
          <w:color w:val="000000" w:themeColor="text1"/>
        </w:rPr>
        <w:t>E</w:t>
      </w:r>
      <w:r w:rsidR="00FF3E11" w:rsidRPr="005B6D84">
        <w:rPr>
          <w:rFonts w:ascii="Book Antiqua" w:hAnsi="Book Antiqua" w:cs="Times New Roman"/>
          <w:color w:val="000000" w:themeColor="text1"/>
        </w:rPr>
        <w:t>ndoloop s</w:t>
      </w:r>
      <w:r w:rsidR="000E6538" w:rsidRPr="005B6D84">
        <w:rPr>
          <w:rFonts w:ascii="Book Antiqua" w:hAnsi="Book Antiqua" w:cs="Times New Roman"/>
          <w:color w:val="000000" w:themeColor="text1"/>
        </w:rPr>
        <w:t>nare, and a conventional clip</w:t>
      </w:r>
      <w:r w:rsidR="00FF3E11" w:rsidRPr="005B6D84">
        <w:rPr>
          <w:rFonts w:ascii="Book Antiqua" w:hAnsi="Book Antiqua" w:cs="Times New Roman"/>
          <w:color w:val="000000" w:themeColor="text1"/>
        </w:rPr>
        <w:t xml:space="preserve">. Fujii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[19]</w:t>
      </w:r>
      <w:r w:rsidR="00FF3E11" w:rsidRPr="005B6D84">
        <w:rPr>
          <w:rFonts w:ascii="Book Antiqua" w:hAnsi="Book Antiqua" w:cs="Times New Roman"/>
          <w:color w:val="000000" w:themeColor="text1"/>
        </w:rPr>
        <w:t xml:space="preserve"> used an 8</w:t>
      </w:r>
      <w:r w:rsidR="00376747" w:rsidRPr="005B6D84">
        <w:rPr>
          <w:rFonts w:ascii="Book Antiqua" w:hAnsi="Book Antiqua" w:cs="Times New Roman"/>
          <w:color w:val="000000" w:themeColor="text1"/>
        </w:rPr>
        <w:t>-</w:t>
      </w:r>
      <w:r w:rsidR="00FF3E11" w:rsidRPr="005B6D84">
        <w:rPr>
          <w:rFonts w:ascii="Book Antiqua" w:hAnsi="Book Antiqua" w:cs="Times New Roman"/>
          <w:color w:val="000000" w:themeColor="text1"/>
        </w:rPr>
        <w:t>ring (sma</w:t>
      </w:r>
      <w:r w:rsidR="004204F6" w:rsidRPr="005B6D84">
        <w:rPr>
          <w:rFonts w:ascii="Book Antiqua" w:hAnsi="Book Antiqua" w:cs="Times New Roman"/>
          <w:color w:val="000000" w:themeColor="text1"/>
        </w:rPr>
        <w:t xml:space="preserve">ll </w:t>
      </w:r>
      <w:r w:rsidR="004B19FC" w:rsidRPr="005B6D84">
        <w:rPr>
          <w:rFonts w:ascii="Book Antiqua" w:hAnsi="Book Antiqua" w:cs="Times New Roman"/>
          <w:color w:val="000000" w:themeColor="text1"/>
        </w:rPr>
        <w:t>metallic</w:t>
      </w:r>
      <w:r w:rsidR="00376747" w:rsidRPr="005B6D84">
        <w:rPr>
          <w:rFonts w:ascii="Book Antiqua" w:hAnsi="Book Antiqua" w:cs="Times New Roman"/>
          <w:color w:val="000000" w:themeColor="text1"/>
        </w:rPr>
        <w:t xml:space="preserve"> </w:t>
      </w:r>
      <w:r w:rsidR="004204F6" w:rsidRPr="005B6D84">
        <w:rPr>
          <w:rFonts w:ascii="Book Antiqua" w:hAnsi="Book Antiqua" w:cs="Times New Roman"/>
          <w:color w:val="000000" w:themeColor="text1"/>
        </w:rPr>
        <w:t>figure 8-shaped ring</w:t>
      </w:r>
      <w:r w:rsidR="00FF3E11" w:rsidRPr="005B6D84">
        <w:rPr>
          <w:rFonts w:ascii="Book Antiqua" w:hAnsi="Book Antiqua" w:cs="Times New Roman"/>
          <w:color w:val="000000" w:themeColor="text1"/>
        </w:rPr>
        <w:t>) and a special</w:t>
      </w:r>
      <w:r w:rsidR="004204F6" w:rsidRPr="005B6D84">
        <w:rPr>
          <w:rFonts w:ascii="Book Antiqua" w:hAnsi="Book Antiqua" w:cs="Times New Roman"/>
          <w:color w:val="000000" w:themeColor="text1"/>
        </w:rPr>
        <w:t xml:space="preserve"> clip (</w:t>
      </w:r>
      <w:r w:rsidR="00FF3E11" w:rsidRPr="005B6D84">
        <w:rPr>
          <w:rFonts w:ascii="Book Antiqua" w:hAnsi="Book Antiqua" w:cs="Times New Roman"/>
          <w:color w:val="000000" w:themeColor="text1"/>
        </w:rPr>
        <w:t xml:space="preserve">Resolution Clip Device; </w:t>
      </w:r>
      <w:r w:rsidR="00376747" w:rsidRPr="005B6D84">
        <w:rPr>
          <w:rFonts w:ascii="Book Antiqua" w:hAnsi="Book Antiqua" w:cs="Times New Roman"/>
          <w:color w:val="000000" w:themeColor="text1"/>
        </w:rPr>
        <w:t>Boston</w:t>
      </w:r>
      <w:r w:rsidR="000E6538" w:rsidRPr="005B6D84">
        <w:rPr>
          <w:rFonts w:ascii="Book Antiqua" w:hAnsi="Book Antiqua" w:cs="Times New Roman"/>
          <w:color w:val="000000" w:themeColor="text1"/>
        </w:rPr>
        <w:t xml:space="preserve"> Scientific, Natick, </w:t>
      </w:r>
      <w:r w:rsidR="00376747" w:rsidRPr="005B6D84">
        <w:rPr>
          <w:rFonts w:ascii="Book Antiqua" w:hAnsi="Book Antiqua" w:cs="Times New Roman"/>
          <w:color w:val="000000" w:themeColor="text1"/>
        </w:rPr>
        <w:t>MA</w:t>
      </w:r>
      <w:r w:rsidR="000E6538" w:rsidRPr="005B6D84">
        <w:rPr>
          <w:rFonts w:ascii="Book Antiqua" w:hAnsi="Book Antiqua" w:cs="Times New Roman"/>
          <w:color w:val="000000" w:themeColor="text1"/>
        </w:rPr>
        <w:t>)</w:t>
      </w:r>
      <w:r w:rsidR="00376747" w:rsidRPr="005B6D84">
        <w:rPr>
          <w:rFonts w:ascii="Book Antiqua" w:hAnsi="Book Antiqua" w:cs="Times New Roman"/>
          <w:color w:val="000000" w:themeColor="text1"/>
        </w:rPr>
        <w:t xml:space="preserve"> that</w:t>
      </w:r>
      <w:r w:rsidR="00FF3E11" w:rsidRPr="005B6D84">
        <w:rPr>
          <w:rFonts w:ascii="Book Antiqua" w:hAnsi="Book Antiqua" w:cs="Times New Roman"/>
          <w:color w:val="000000" w:themeColor="text1"/>
        </w:rPr>
        <w:t xml:space="preserve"> could be closed and released as necessary before </w:t>
      </w:r>
      <w:r w:rsidR="00376747" w:rsidRPr="005B6D84">
        <w:rPr>
          <w:rFonts w:ascii="Book Antiqua" w:hAnsi="Book Antiqua" w:cs="Times New Roman"/>
          <w:color w:val="000000" w:themeColor="text1"/>
        </w:rPr>
        <w:t xml:space="preserve">the </w:t>
      </w:r>
      <w:r w:rsidR="00FF3E11" w:rsidRPr="005B6D84">
        <w:rPr>
          <w:rFonts w:ascii="Book Antiqua" w:hAnsi="Book Antiqua" w:cs="Times New Roman"/>
          <w:color w:val="000000" w:themeColor="text1"/>
        </w:rPr>
        <w:t xml:space="preserve">final attachment. Sakamoto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[20]</w:t>
      </w:r>
      <w:r w:rsidR="00FF3E11" w:rsidRPr="005B6D84">
        <w:rPr>
          <w:rFonts w:ascii="Book Antiqua" w:hAnsi="Book Antiqua" w:cs="Times New Roman"/>
          <w:color w:val="000000" w:themeColor="text1"/>
        </w:rPr>
        <w:t xml:space="preserve"> developed a loop clip consisting of a metallic clip attached to a </w:t>
      </w:r>
      <w:r w:rsidR="00376747" w:rsidRPr="005B6D84">
        <w:rPr>
          <w:rFonts w:ascii="Book Antiqua" w:hAnsi="Book Antiqua" w:cs="Times New Roman"/>
          <w:color w:val="000000" w:themeColor="text1"/>
        </w:rPr>
        <w:t>nylon</w:t>
      </w:r>
      <w:r w:rsidR="00FF3E11" w:rsidRPr="005B6D84">
        <w:rPr>
          <w:rFonts w:ascii="Book Antiqua" w:hAnsi="Book Antiqua" w:cs="Times New Roman"/>
          <w:color w:val="000000" w:themeColor="text1"/>
        </w:rPr>
        <w:t xml:space="preserve"> string loop for complete closure wit</w:t>
      </w:r>
      <w:r w:rsidR="00745B80" w:rsidRPr="005B6D84">
        <w:rPr>
          <w:rFonts w:ascii="Book Antiqua" w:hAnsi="Book Antiqua" w:cs="Times New Roman"/>
          <w:color w:val="000000" w:themeColor="text1"/>
        </w:rPr>
        <w:t>hout using a 2-</w:t>
      </w:r>
      <w:r w:rsidR="000E6538" w:rsidRPr="005B6D84">
        <w:rPr>
          <w:rFonts w:ascii="Book Antiqua" w:hAnsi="Book Antiqua" w:cs="Times New Roman"/>
          <w:color w:val="000000" w:themeColor="text1"/>
        </w:rPr>
        <w:t>channel scope</w:t>
      </w:r>
      <w:r w:rsidR="00FF3E11" w:rsidRPr="005B6D84">
        <w:rPr>
          <w:rFonts w:ascii="Book Antiqua" w:hAnsi="Book Antiqua" w:cs="Times New Roman"/>
          <w:color w:val="000000" w:themeColor="text1"/>
        </w:rPr>
        <w:t xml:space="preserve">. </w:t>
      </w:r>
      <w:r w:rsidR="00650278" w:rsidRPr="005B6D84">
        <w:rPr>
          <w:rFonts w:ascii="Book Antiqua" w:hAnsi="Book Antiqua" w:cs="Times New Roman"/>
          <w:color w:val="000000" w:themeColor="text1"/>
        </w:rPr>
        <w:t xml:space="preserve">However, all </w:t>
      </w:r>
      <w:r w:rsidR="00376747" w:rsidRPr="005B6D84">
        <w:rPr>
          <w:rFonts w:ascii="Book Antiqua" w:hAnsi="Book Antiqua" w:cs="Times New Roman"/>
          <w:color w:val="000000" w:themeColor="text1"/>
        </w:rPr>
        <w:t xml:space="preserve">of these </w:t>
      </w:r>
      <w:r w:rsidR="00FF3E11" w:rsidRPr="005B6D84">
        <w:rPr>
          <w:rFonts w:ascii="Book Antiqua" w:hAnsi="Book Antiqua" w:cs="Times New Roman"/>
          <w:color w:val="000000" w:themeColor="text1"/>
        </w:rPr>
        <w:t>technique</w:t>
      </w:r>
      <w:r w:rsidRPr="005B6D84">
        <w:rPr>
          <w:rFonts w:ascii="Book Antiqua" w:hAnsi="Book Antiqua" w:cs="Times New Roman"/>
          <w:color w:val="000000" w:themeColor="text1"/>
        </w:rPr>
        <w:t>s</w:t>
      </w:r>
      <w:r w:rsidR="00FF3E11" w:rsidRPr="005B6D84">
        <w:rPr>
          <w:rFonts w:ascii="Book Antiqua" w:hAnsi="Book Antiqua" w:cs="Times New Roman"/>
          <w:color w:val="000000" w:themeColor="text1"/>
        </w:rPr>
        <w:t xml:space="preserve"> are rather complex and require specially designed devices.</w:t>
      </w:r>
      <w:r w:rsidR="004204F6" w:rsidRPr="005B6D84">
        <w:rPr>
          <w:rFonts w:ascii="Book Antiqua" w:hAnsi="Book Antiqua" w:cs="Times New Roman"/>
          <w:color w:val="000000" w:themeColor="text1"/>
        </w:rPr>
        <w:t xml:space="preserve"> Otake </w:t>
      </w:r>
      <w:r w:rsidR="003A0B03" w:rsidRPr="005B6D84">
        <w:rPr>
          <w:rFonts w:ascii="Book Antiqua" w:hAnsi="Book Antiqua" w:cs="Times New Roman"/>
          <w:i/>
          <w:color w:val="000000" w:themeColor="text1"/>
        </w:rPr>
        <w:t>et al</w:t>
      </w:r>
      <w:r w:rsidR="00B32256" w:rsidRPr="005B6D84">
        <w:rPr>
          <w:rFonts w:ascii="Book Antiqua" w:hAnsi="Book Antiqua" w:cs="Times New Roman"/>
          <w:color w:val="000000" w:themeColor="text1"/>
          <w:vertAlign w:val="superscript"/>
        </w:rPr>
        <w:t>[56]</w:t>
      </w:r>
      <w:r w:rsidR="004204F6" w:rsidRPr="005B6D84">
        <w:rPr>
          <w:rFonts w:ascii="Book Antiqua" w:hAnsi="Book Antiqua" w:cs="Times New Roman"/>
          <w:color w:val="000000" w:themeColor="text1"/>
        </w:rPr>
        <w:t xml:space="preserve"> made </w:t>
      </w:r>
      <w:r w:rsidR="00376747" w:rsidRPr="005B6D84">
        <w:rPr>
          <w:rFonts w:ascii="Book Antiqua" w:hAnsi="Book Antiqua" w:cs="Times New Roman"/>
          <w:color w:val="000000" w:themeColor="text1"/>
        </w:rPr>
        <w:t xml:space="preserve">a </w:t>
      </w:r>
      <w:r w:rsidR="004204F6" w:rsidRPr="005B6D84">
        <w:rPr>
          <w:rFonts w:ascii="Book Antiqua" w:hAnsi="Book Antiqua" w:cs="Times New Roman"/>
          <w:color w:val="000000" w:themeColor="text1"/>
        </w:rPr>
        <w:t xml:space="preserve">small incision around </w:t>
      </w:r>
      <w:r w:rsidR="00376747" w:rsidRPr="005B6D84">
        <w:rPr>
          <w:rFonts w:ascii="Book Antiqua" w:hAnsi="Book Antiqua" w:cs="Times New Roman"/>
          <w:color w:val="000000" w:themeColor="text1"/>
        </w:rPr>
        <w:t xml:space="preserve">the </w:t>
      </w:r>
      <w:r w:rsidR="004204F6" w:rsidRPr="005B6D84">
        <w:rPr>
          <w:rFonts w:ascii="Book Antiqua" w:hAnsi="Book Antiqua" w:cs="Times New Roman"/>
          <w:color w:val="000000" w:themeColor="text1"/>
        </w:rPr>
        <w:t xml:space="preserve">mucosal defect using </w:t>
      </w:r>
      <w:r w:rsidR="00376747" w:rsidRPr="005B6D84">
        <w:rPr>
          <w:rFonts w:ascii="Book Antiqua" w:hAnsi="Book Antiqua" w:cs="Times New Roman"/>
          <w:color w:val="000000" w:themeColor="text1"/>
        </w:rPr>
        <w:t xml:space="preserve">a </w:t>
      </w:r>
      <w:r w:rsidR="004204F6" w:rsidRPr="005B6D84">
        <w:rPr>
          <w:rFonts w:ascii="Book Antiqua" w:hAnsi="Book Antiqua" w:cs="Times New Roman"/>
          <w:color w:val="000000" w:themeColor="text1"/>
        </w:rPr>
        <w:t>needle-type knife, and the incisions provide</w:t>
      </w:r>
      <w:r w:rsidR="00376747" w:rsidRPr="005B6D84">
        <w:rPr>
          <w:rFonts w:ascii="Book Antiqua" w:hAnsi="Book Antiqua" w:cs="Times New Roman"/>
          <w:color w:val="000000" w:themeColor="text1"/>
        </w:rPr>
        <w:t>d</w:t>
      </w:r>
      <w:r w:rsidR="004204F6" w:rsidRPr="005B6D84">
        <w:rPr>
          <w:rFonts w:ascii="Book Antiqua" w:hAnsi="Book Antiqua" w:cs="Times New Roman"/>
          <w:color w:val="000000" w:themeColor="text1"/>
        </w:rPr>
        <w:t xml:space="preserve"> a better grip for clipping across the defect, resulting in complete closure of </w:t>
      </w:r>
      <w:r w:rsidR="00376747" w:rsidRPr="005B6D84">
        <w:rPr>
          <w:rFonts w:ascii="Book Antiqua" w:hAnsi="Book Antiqua" w:cs="Times New Roman"/>
          <w:color w:val="000000" w:themeColor="text1"/>
        </w:rPr>
        <w:t xml:space="preserve">the </w:t>
      </w:r>
      <w:r w:rsidR="004204F6" w:rsidRPr="005B6D84">
        <w:rPr>
          <w:rFonts w:ascii="Book Antiqua" w:hAnsi="Book Antiqua" w:cs="Times New Roman"/>
          <w:color w:val="000000" w:themeColor="text1"/>
        </w:rPr>
        <w:t>large mucosa</w:t>
      </w:r>
      <w:r w:rsidR="000E6538" w:rsidRPr="005B6D84">
        <w:rPr>
          <w:rFonts w:ascii="Book Antiqua" w:hAnsi="Book Antiqua" w:cs="Times New Roman"/>
          <w:color w:val="000000" w:themeColor="text1"/>
        </w:rPr>
        <w:t>l defect after colorectal ESD</w:t>
      </w:r>
      <w:r w:rsidR="004204F6"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Recently, Mori </w:t>
      </w:r>
      <w:r w:rsidR="003A0B03" w:rsidRPr="005B6D84">
        <w:rPr>
          <w:rFonts w:ascii="Book Antiqua" w:hAnsi="Book Antiqua" w:cs="Times New Roman"/>
          <w:i/>
          <w:color w:val="000000" w:themeColor="text1"/>
        </w:rPr>
        <w:t>et al</w:t>
      </w:r>
      <w:r w:rsidRPr="005B6D84">
        <w:rPr>
          <w:rFonts w:ascii="Book Antiqua" w:hAnsi="Book Antiqua" w:cs="Times New Roman"/>
          <w:color w:val="000000" w:themeColor="text1"/>
        </w:rPr>
        <w:t xml:space="preserve"> reported a new closure method</w:t>
      </w:r>
      <w:r w:rsidR="00376747" w:rsidRPr="005B6D84">
        <w:rPr>
          <w:rFonts w:ascii="Book Antiqua" w:hAnsi="Book Antiqua" w:cs="Times New Roman"/>
          <w:color w:val="000000" w:themeColor="text1"/>
        </w:rPr>
        <w:t xml:space="preserve"> called</w:t>
      </w:r>
      <w:r w:rsidRPr="005B6D84">
        <w:rPr>
          <w:rFonts w:ascii="Book Antiqua" w:hAnsi="Book Antiqua" w:cs="Times New Roman"/>
          <w:color w:val="000000" w:themeColor="text1"/>
        </w:rPr>
        <w:t xml:space="preserve"> “endoscopic sliding closure” for large mucosal defect</w:t>
      </w:r>
      <w:r w:rsidR="00376747"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after ESD</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57</w:t>
      </w:r>
      <w:r w:rsidR="00046C4C" w:rsidRPr="005B6D84">
        <w:rPr>
          <w:rFonts w:ascii="Book Antiqua" w:hAnsi="Book Antiqua" w:cs="Times New Roman"/>
          <w:color w:val="000000" w:themeColor="text1"/>
          <w:vertAlign w:val="superscript"/>
        </w:rPr>
        <w:t>]</w:t>
      </w:r>
      <w:r w:rsidR="009F68CF" w:rsidRPr="005B6D84">
        <w:rPr>
          <w:rFonts w:ascii="Book Antiqua" w:hAnsi="Book Antiqua" w:cs="Times New Roman"/>
          <w:color w:val="000000" w:themeColor="text1"/>
        </w:rPr>
        <w:t xml:space="preserve"> (Figure 6</w:t>
      </w:r>
      <w:r w:rsidR="00DF3478"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w:t>
      </w:r>
      <w:r w:rsidR="00104AEF" w:rsidRPr="005B6D84">
        <w:rPr>
          <w:rFonts w:ascii="Book Antiqua" w:hAnsi="Book Antiqua" w:cs="Times New Roman"/>
          <w:color w:val="000000" w:themeColor="text1"/>
        </w:rPr>
        <w:t xml:space="preserve">This method resembles </w:t>
      </w:r>
      <w:r w:rsidR="00376747" w:rsidRPr="005B6D84">
        <w:rPr>
          <w:rFonts w:ascii="Book Antiqua" w:hAnsi="Book Antiqua" w:cs="Times New Roman"/>
          <w:color w:val="000000" w:themeColor="text1"/>
        </w:rPr>
        <w:t xml:space="preserve">the </w:t>
      </w:r>
      <w:r w:rsidR="00104AEF" w:rsidRPr="005B6D84">
        <w:rPr>
          <w:rFonts w:ascii="Book Antiqua" w:hAnsi="Book Antiqua" w:cs="Times New Roman"/>
          <w:color w:val="000000" w:themeColor="text1"/>
        </w:rPr>
        <w:t xml:space="preserve">closure method using </w:t>
      </w:r>
      <w:r w:rsidR="00376747" w:rsidRPr="005B6D84">
        <w:rPr>
          <w:rFonts w:ascii="Book Antiqua" w:hAnsi="Book Antiqua" w:cs="Times New Roman"/>
          <w:color w:val="000000" w:themeColor="text1"/>
        </w:rPr>
        <w:t>an E</w:t>
      </w:r>
      <w:r w:rsidR="00104AEF" w:rsidRPr="005B6D84">
        <w:rPr>
          <w:rFonts w:ascii="Book Antiqua" w:hAnsi="Book Antiqua" w:cs="Times New Roman"/>
          <w:color w:val="000000" w:themeColor="text1"/>
        </w:rPr>
        <w:t xml:space="preserve">ndoloop snare and conventional clips </w:t>
      </w:r>
      <w:r w:rsidR="00650278" w:rsidRPr="005B6D84">
        <w:rPr>
          <w:rFonts w:ascii="Book Antiqua" w:hAnsi="Book Antiqua" w:cs="Times New Roman"/>
          <w:color w:val="000000" w:themeColor="text1"/>
        </w:rPr>
        <w:t>but</w:t>
      </w:r>
      <w:r w:rsidR="00104AEF" w:rsidRPr="005B6D84">
        <w:rPr>
          <w:rFonts w:ascii="Book Antiqua" w:hAnsi="Book Antiqua" w:cs="Times New Roman"/>
          <w:color w:val="000000" w:themeColor="text1"/>
        </w:rPr>
        <w:t xml:space="preserve"> is different </w:t>
      </w:r>
      <w:r w:rsidR="00376747" w:rsidRPr="005B6D84">
        <w:rPr>
          <w:rFonts w:ascii="Book Antiqua" w:hAnsi="Book Antiqua" w:cs="Times New Roman"/>
          <w:color w:val="000000" w:themeColor="text1"/>
        </w:rPr>
        <w:t xml:space="preserve">in that it does </w:t>
      </w:r>
      <w:r w:rsidR="00104AEF" w:rsidRPr="005B6D84">
        <w:rPr>
          <w:rFonts w:ascii="Book Antiqua" w:hAnsi="Book Antiqua" w:cs="Times New Roman"/>
          <w:color w:val="000000" w:themeColor="text1"/>
        </w:rPr>
        <w:t xml:space="preserve">not </w:t>
      </w:r>
      <w:r w:rsidR="00376747" w:rsidRPr="005B6D84">
        <w:rPr>
          <w:rFonts w:ascii="Book Antiqua" w:hAnsi="Book Antiqua" w:cs="Times New Roman"/>
          <w:color w:val="000000" w:themeColor="text1"/>
        </w:rPr>
        <w:t xml:space="preserve">use a </w:t>
      </w:r>
      <w:r w:rsidR="00104AEF" w:rsidRPr="005B6D84">
        <w:rPr>
          <w:rFonts w:ascii="Book Antiqua" w:hAnsi="Book Antiqua" w:cs="Times New Roman"/>
          <w:color w:val="000000" w:themeColor="text1"/>
        </w:rPr>
        <w:t>two-chan</w:t>
      </w:r>
      <w:r w:rsidR="007C42CC" w:rsidRPr="005B6D84">
        <w:rPr>
          <w:rFonts w:ascii="Book Antiqua" w:hAnsi="Book Antiqua" w:cs="Times New Roman"/>
          <w:color w:val="000000" w:themeColor="text1"/>
        </w:rPr>
        <w:t>n</w:t>
      </w:r>
      <w:r w:rsidR="00104AEF" w:rsidRPr="005B6D84">
        <w:rPr>
          <w:rFonts w:ascii="Book Antiqua" w:hAnsi="Book Antiqua" w:cs="Times New Roman"/>
          <w:color w:val="000000" w:themeColor="text1"/>
        </w:rPr>
        <w:t xml:space="preserve">el scope. </w:t>
      </w:r>
      <w:r w:rsidR="00B152C3" w:rsidRPr="005B6D84">
        <w:rPr>
          <w:rFonts w:ascii="Book Antiqua" w:hAnsi="Book Antiqua" w:cs="Times New Roman"/>
          <w:color w:val="000000" w:themeColor="text1"/>
        </w:rPr>
        <w:t xml:space="preserve">This procedure is </w:t>
      </w:r>
      <w:r w:rsidR="00650278" w:rsidRPr="005B6D84">
        <w:rPr>
          <w:rFonts w:ascii="Book Antiqua" w:hAnsi="Book Antiqua" w:cs="Times New Roman"/>
          <w:color w:val="000000" w:themeColor="text1"/>
        </w:rPr>
        <w:t xml:space="preserve">described </w:t>
      </w:r>
      <w:r w:rsidR="00B152C3" w:rsidRPr="005B6D84">
        <w:rPr>
          <w:rFonts w:ascii="Book Antiqua" w:hAnsi="Book Antiqua" w:cs="Times New Roman"/>
          <w:color w:val="000000" w:themeColor="text1"/>
        </w:rPr>
        <w:t>as follows</w:t>
      </w:r>
      <w:r w:rsidR="007662EC" w:rsidRPr="005B6D84">
        <w:rPr>
          <w:rFonts w:ascii="Book Antiqua" w:hAnsi="Book Antiqua" w:cs="Times New Roman"/>
          <w:color w:val="000000" w:themeColor="text1"/>
        </w:rPr>
        <w:t>:</w:t>
      </w:r>
      <w:r w:rsidR="00B152C3"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(1</w:t>
      </w:r>
      <w:r w:rsidR="00B152C3"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 xml:space="preserve">a </w:t>
      </w:r>
      <w:r w:rsidR="00B152C3" w:rsidRPr="005B6D84">
        <w:rPr>
          <w:rFonts w:ascii="Book Antiqua" w:hAnsi="Book Antiqua" w:cs="Times New Roman"/>
          <w:color w:val="000000" w:themeColor="text1"/>
        </w:rPr>
        <w:t>ring-shaped thread</w:t>
      </w:r>
      <w:r w:rsidR="00451A50"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 xml:space="preserve">is </w:t>
      </w:r>
      <w:r w:rsidR="00B152C3" w:rsidRPr="005B6D84">
        <w:rPr>
          <w:rFonts w:ascii="Book Antiqua" w:hAnsi="Book Antiqua" w:cs="Times New Roman"/>
          <w:color w:val="000000" w:themeColor="text1"/>
        </w:rPr>
        <w:t>inserted into the duodenum and clipped at the two points across the maximal diameter</w:t>
      </w:r>
      <w:r w:rsidR="007662EC" w:rsidRPr="005B6D84">
        <w:rPr>
          <w:rFonts w:ascii="Book Antiqua" w:hAnsi="Book Antiqua" w:cs="Times New Roman"/>
          <w:color w:val="000000" w:themeColor="text1"/>
        </w:rPr>
        <w:t>;</w:t>
      </w:r>
      <w:r w:rsidR="00B152C3"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(2</w:t>
      </w:r>
      <w:r w:rsidR="00B152C3"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 xml:space="preserve">a </w:t>
      </w:r>
      <w:r w:rsidR="00B152C3" w:rsidRPr="005B6D84">
        <w:rPr>
          <w:rFonts w:ascii="Book Antiqua" w:hAnsi="Book Antiqua" w:cs="Times New Roman"/>
          <w:color w:val="000000" w:themeColor="text1"/>
        </w:rPr>
        <w:t>third clip grasp</w:t>
      </w:r>
      <w:r w:rsidR="007662EC" w:rsidRPr="005B6D84">
        <w:rPr>
          <w:rFonts w:ascii="Book Antiqua" w:hAnsi="Book Antiqua" w:cs="Times New Roman"/>
          <w:color w:val="000000" w:themeColor="text1"/>
        </w:rPr>
        <w:t>s</w:t>
      </w:r>
      <w:r w:rsidR="00B152C3" w:rsidRPr="005B6D84">
        <w:rPr>
          <w:rFonts w:ascii="Book Antiqua" w:hAnsi="Book Antiqua" w:cs="Times New Roman"/>
          <w:color w:val="000000" w:themeColor="text1"/>
        </w:rPr>
        <w:t xml:space="preserve"> one side of </w:t>
      </w:r>
      <w:r w:rsidR="007662EC" w:rsidRPr="005B6D84">
        <w:rPr>
          <w:rFonts w:ascii="Book Antiqua" w:hAnsi="Book Antiqua" w:cs="Times New Roman"/>
          <w:color w:val="000000" w:themeColor="text1"/>
        </w:rPr>
        <w:t xml:space="preserve">the </w:t>
      </w:r>
      <w:r w:rsidR="00B152C3" w:rsidRPr="005B6D84">
        <w:rPr>
          <w:rFonts w:ascii="Book Antiqua" w:hAnsi="Book Antiqua" w:cs="Times New Roman"/>
          <w:color w:val="000000" w:themeColor="text1"/>
        </w:rPr>
        <w:t>ring thread</w:t>
      </w:r>
      <w:r w:rsidR="007662EC" w:rsidRPr="005B6D84">
        <w:rPr>
          <w:rFonts w:ascii="Book Antiqua" w:hAnsi="Book Antiqua" w:cs="Times New Roman"/>
          <w:color w:val="000000" w:themeColor="text1"/>
        </w:rPr>
        <w:t>, which</w:t>
      </w:r>
      <w:r w:rsidR="00B152C3"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 xml:space="preserve">is </w:t>
      </w:r>
      <w:r w:rsidR="00B152C3" w:rsidRPr="005B6D84">
        <w:rPr>
          <w:rFonts w:ascii="Book Antiqua" w:hAnsi="Book Antiqua" w:cs="Times New Roman"/>
          <w:color w:val="000000" w:themeColor="text1"/>
        </w:rPr>
        <w:t xml:space="preserve">drawn </w:t>
      </w:r>
      <w:r w:rsidR="00451A50" w:rsidRPr="005B6D84">
        <w:rPr>
          <w:rFonts w:ascii="Book Antiqua" w:hAnsi="Book Antiqua" w:cs="Times New Roman"/>
          <w:color w:val="000000" w:themeColor="text1"/>
        </w:rPr>
        <w:t xml:space="preserve">across to </w:t>
      </w:r>
      <w:r w:rsidR="007662EC" w:rsidRPr="005B6D84">
        <w:rPr>
          <w:rFonts w:ascii="Book Antiqua" w:hAnsi="Book Antiqua" w:cs="Times New Roman"/>
          <w:color w:val="000000" w:themeColor="text1"/>
        </w:rPr>
        <w:t xml:space="preserve">a </w:t>
      </w:r>
      <w:r w:rsidR="00451A50" w:rsidRPr="005B6D84">
        <w:rPr>
          <w:rFonts w:ascii="Book Antiqua" w:hAnsi="Book Antiqua" w:cs="Times New Roman"/>
          <w:color w:val="000000" w:themeColor="text1"/>
        </w:rPr>
        <w:t xml:space="preserve">distant point from the edge of </w:t>
      </w:r>
      <w:r w:rsidR="007662EC" w:rsidRPr="005B6D84">
        <w:rPr>
          <w:rFonts w:ascii="Book Antiqua" w:hAnsi="Book Antiqua" w:cs="Times New Roman"/>
          <w:color w:val="000000" w:themeColor="text1"/>
        </w:rPr>
        <w:t xml:space="preserve">the </w:t>
      </w:r>
      <w:r w:rsidR="00451A50" w:rsidRPr="005B6D84">
        <w:rPr>
          <w:rFonts w:ascii="Book Antiqua" w:hAnsi="Book Antiqua" w:cs="Times New Roman"/>
          <w:color w:val="000000" w:themeColor="text1"/>
        </w:rPr>
        <w:t>muc</w:t>
      </w:r>
      <w:r w:rsidR="00051A4C" w:rsidRPr="005B6D84">
        <w:rPr>
          <w:rFonts w:ascii="Book Antiqua" w:hAnsi="Book Antiqua" w:cs="Times New Roman"/>
          <w:color w:val="000000" w:themeColor="text1"/>
        </w:rPr>
        <w:t>o</w:t>
      </w:r>
      <w:r w:rsidR="00451A50" w:rsidRPr="005B6D84">
        <w:rPr>
          <w:rFonts w:ascii="Book Antiqua" w:hAnsi="Book Antiqua" w:cs="Times New Roman"/>
          <w:color w:val="000000" w:themeColor="text1"/>
        </w:rPr>
        <w:t>sal defect</w:t>
      </w:r>
      <w:r w:rsidR="00650278" w:rsidRPr="005B6D84">
        <w:rPr>
          <w:rFonts w:ascii="Book Antiqua" w:hAnsi="Book Antiqua" w:cs="Times New Roman"/>
          <w:color w:val="000000" w:themeColor="text1"/>
        </w:rPr>
        <w:t xml:space="preserve">; </w:t>
      </w:r>
      <w:r w:rsidR="00B32256" w:rsidRPr="005B6D84">
        <w:rPr>
          <w:rFonts w:ascii="Book Antiqua" w:eastAsia="SimSun" w:hAnsi="Book Antiqua" w:cs="Times New Roman" w:hint="eastAsia"/>
          <w:color w:val="000000" w:themeColor="text1"/>
          <w:lang w:eastAsia="zh-CN"/>
        </w:rPr>
        <w:t>(3</w:t>
      </w:r>
      <w:r w:rsidR="00451A50" w:rsidRPr="005B6D84">
        <w:rPr>
          <w:rFonts w:ascii="Book Antiqua" w:hAnsi="Book Antiqua" w:cs="Times New Roman"/>
          <w:color w:val="000000" w:themeColor="text1"/>
        </w:rPr>
        <w:t xml:space="preserve">) the first two clips </w:t>
      </w:r>
      <w:r w:rsidR="007662EC" w:rsidRPr="005B6D84">
        <w:rPr>
          <w:rFonts w:ascii="Book Antiqua" w:hAnsi="Book Antiqua" w:cs="Times New Roman"/>
          <w:color w:val="000000" w:themeColor="text1"/>
        </w:rPr>
        <w:t xml:space="preserve">are pulled, </w:t>
      </w:r>
      <w:r w:rsidR="00104AEF" w:rsidRPr="005B6D84">
        <w:rPr>
          <w:rFonts w:ascii="Book Antiqua" w:hAnsi="Book Antiqua" w:cs="Times New Roman"/>
          <w:color w:val="000000" w:themeColor="text1"/>
        </w:rPr>
        <w:t xml:space="preserve">the ulcer slides together, and </w:t>
      </w:r>
      <w:r w:rsidR="007662EC" w:rsidRPr="005B6D84">
        <w:rPr>
          <w:rFonts w:ascii="Book Antiqua" w:hAnsi="Book Antiqua" w:cs="Times New Roman"/>
          <w:color w:val="000000" w:themeColor="text1"/>
        </w:rPr>
        <w:lastRenderedPageBreak/>
        <w:t xml:space="preserve">this </w:t>
      </w:r>
      <w:r w:rsidR="00104AEF" w:rsidRPr="005B6D84">
        <w:rPr>
          <w:rFonts w:ascii="Book Antiqua" w:hAnsi="Book Antiqua" w:cs="Times New Roman"/>
          <w:color w:val="000000" w:themeColor="text1"/>
        </w:rPr>
        <w:t>process is repeated</w:t>
      </w:r>
      <w:r w:rsidR="007662EC" w:rsidRPr="005B6D84">
        <w:rPr>
          <w:rFonts w:ascii="Book Antiqua" w:hAnsi="Book Antiqua" w:cs="Times New Roman"/>
          <w:color w:val="000000" w:themeColor="text1"/>
        </w:rPr>
        <w:t xml:space="preserve">; </w:t>
      </w:r>
      <w:r w:rsidR="00650278" w:rsidRPr="005B6D84">
        <w:rPr>
          <w:rFonts w:ascii="Book Antiqua" w:hAnsi="Book Antiqua" w:cs="Times New Roman"/>
          <w:color w:val="000000" w:themeColor="text1"/>
        </w:rPr>
        <w:t xml:space="preserve">and </w:t>
      </w:r>
      <w:r w:rsidR="00B32256" w:rsidRPr="005B6D84">
        <w:rPr>
          <w:rFonts w:ascii="Book Antiqua" w:eastAsia="SimSun" w:hAnsi="Book Antiqua" w:cs="Times New Roman" w:hint="eastAsia"/>
          <w:color w:val="000000" w:themeColor="text1"/>
          <w:lang w:eastAsia="zh-CN"/>
        </w:rPr>
        <w:t>(4</w:t>
      </w:r>
      <w:r w:rsidR="00104AEF"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 xml:space="preserve">the </w:t>
      </w:r>
      <w:r w:rsidR="00451A50" w:rsidRPr="005B6D84">
        <w:rPr>
          <w:rFonts w:ascii="Book Antiqua" w:hAnsi="Book Antiqua" w:cs="Times New Roman"/>
          <w:color w:val="000000" w:themeColor="text1"/>
        </w:rPr>
        <w:t xml:space="preserve">mucosal defect </w:t>
      </w:r>
      <w:r w:rsidR="00104AEF" w:rsidRPr="005B6D84">
        <w:rPr>
          <w:rFonts w:ascii="Book Antiqua" w:hAnsi="Book Antiqua" w:cs="Times New Roman"/>
          <w:color w:val="000000" w:themeColor="text1"/>
        </w:rPr>
        <w:t>is smaller</w:t>
      </w:r>
      <w:r w:rsidR="007662EC" w:rsidRPr="005B6D84">
        <w:rPr>
          <w:rFonts w:ascii="Book Antiqua" w:hAnsi="Book Antiqua" w:cs="Times New Roman"/>
          <w:color w:val="000000" w:themeColor="text1"/>
        </w:rPr>
        <w:t>,</w:t>
      </w:r>
      <w:r w:rsidR="00104AEF" w:rsidRPr="005B6D84">
        <w:rPr>
          <w:rFonts w:ascii="Book Antiqua" w:hAnsi="Book Antiqua" w:cs="Times New Roman"/>
          <w:color w:val="000000" w:themeColor="text1"/>
        </w:rPr>
        <w:t xml:space="preserve"> and closing it </w:t>
      </w:r>
      <w:r w:rsidR="00451A50" w:rsidRPr="005B6D84">
        <w:rPr>
          <w:rFonts w:ascii="Book Antiqua" w:hAnsi="Book Antiqua" w:cs="Times New Roman"/>
          <w:color w:val="000000" w:themeColor="text1"/>
        </w:rPr>
        <w:t>with additional clips</w:t>
      </w:r>
      <w:r w:rsidR="00ED5EA6" w:rsidRPr="005B6D84">
        <w:rPr>
          <w:rFonts w:ascii="Book Antiqua" w:hAnsi="Book Antiqua" w:cs="Times New Roman"/>
          <w:color w:val="000000" w:themeColor="text1"/>
        </w:rPr>
        <w:t xml:space="preserve"> </w:t>
      </w:r>
      <w:r w:rsidR="007662EC" w:rsidRPr="005B6D84">
        <w:rPr>
          <w:rFonts w:ascii="Book Antiqua" w:hAnsi="Book Antiqua" w:cs="Times New Roman"/>
          <w:color w:val="000000" w:themeColor="text1"/>
        </w:rPr>
        <w:t>is easier</w:t>
      </w:r>
      <w:r w:rsidR="00ED5EA6" w:rsidRPr="005B6D84">
        <w:rPr>
          <w:rFonts w:ascii="Book Antiqua" w:hAnsi="Book Antiqua" w:cs="Times New Roman"/>
          <w:color w:val="000000" w:themeColor="text1"/>
        </w:rPr>
        <w:t xml:space="preserve"> </w:t>
      </w:r>
      <w:r w:rsidR="009F68CF" w:rsidRPr="005B6D84">
        <w:rPr>
          <w:rFonts w:ascii="Book Antiqua" w:hAnsi="Book Antiqua" w:cs="Times New Roman"/>
          <w:color w:val="000000" w:themeColor="text1"/>
        </w:rPr>
        <w:t>(Figure 7</w:t>
      </w:r>
      <w:r w:rsidR="00104AEF" w:rsidRPr="005B6D84">
        <w:rPr>
          <w:rFonts w:ascii="Book Antiqua" w:hAnsi="Book Antiqua" w:cs="Times New Roman"/>
          <w:color w:val="000000" w:themeColor="text1"/>
        </w:rPr>
        <w:t>)</w:t>
      </w:r>
      <w:r w:rsidR="00451A50" w:rsidRPr="005B6D84">
        <w:rPr>
          <w:rFonts w:ascii="Book Antiqua" w:hAnsi="Book Antiqua" w:cs="Times New Roman"/>
          <w:color w:val="000000" w:themeColor="text1"/>
        </w:rPr>
        <w:t>.</w:t>
      </w:r>
    </w:p>
    <w:p w14:paraId="2CF55965" w14:textId="77777777" w:rsidR="00017042" w:rsidRPr="005B6D84" w:rsidRDefault="00017042" w:rsidP="00E1057A">
      <w:pPr>
        <w:rPr>
          <w:rFonts w:ascii="Book Antiqua" w:hAnsi="Book Antiqua"/>
          <w:color w:val="000000" w:themeColor="text1"/>
        </w:rPr>
      </w:pPr>
    </w:p>
    <w:p w14:paraId="1EFAC3AD" w14:textId="2A833816" w:rsidR="009860F1" w:rsidRPr="005B6D84" w:rsidRDefault="009860F1" w:rsidP="00E1057A">
      <w:pPr>
        <w:rPr>
          <w:rFonts w:ascii="Book Antiqua" w:hAnsi="Book Antiqua"/>
          <w:b/>
          <w:caps/>
          <w:color w:val="000000" w:themeColor="text1"/>
        </w:rPr>
      </w:pPr>
      <w:r w:rsidRPr="005B6D84">
        <w:rPr>
          <w:rFonts w:ascii="Book Antiqua" w:hAnsi="Book Antiqua"/>
          <w:b/>
          <w:caps/>
          <w:color w:val="000000" w:themeColor="text1"/>
        </w:rPr>
        <w:t>Advanced technique</w:t>
      </w:r>
      <w:r w:rsidR="00B037DC" w:rsidRPr="005B6D84">
        <w:rPr>
          <w:rFonts w:ascii="Book Antiqua" w:hAnsi="Book Antiqua"/>
          <w:b/>
          <w:caps/>
          <w:color w:val="000000" w:themeColor="text1"/>
        </w:rPr>
        <w:t>s</w:t>
      </w:r>
      <w:r w:rsidRPr="005B6D84">
        <w:rPr>
          <w:rFonts w:ascii="Book Antiqua" w:hAnsi="Book Antiqua"/>
          <w:b/>
          <w:caps/>
          <w:color w:val="000000" w:themeColor="text1"/>
        </w:rPr>
        <w:t xml:space="preserve"> and recent topics in endoscopic closure</w:t>
      </w:r>
    </w:p>
    <w:p w14:paraId="081927EB" w14:textId="7CA24588" w:rsidR="00BE69AD" w:rsidRPr="005B6D84" w:rsidRDefault="008F66DD" w:rsidP="00BE69AD">
      <w:pPr>
        <w:rPr>
          <w:rFonts w:ascii="Book Antiqua" w:hAnsi="Book Antiqua" w:cs="Times New Roman"/>
          <w:color w:val="000000" w:themeColor="text1"/>
        </w:rPr>
      </w:pPr>
      <w:r w:rsidRPr="005B6D84">
        <w:rPr>
          <w:rFonts w:ascii="Book Antiqua" w:hAnsi="Book Antiqua" w:cs="Times New Roman"/>
          <w:color w:val="000000" w:themeColor="text1"/>
        </w:rPr>
        <w:t xml:space="preserve">The size of mucosal defects after EMR is relatively small compared </w:t>
      </w:r>
      <w:r w:rsidR="003508BB" w:rsidRPr="005B6D84">
        <w:rPr>
          <w:rFonts w:ascii="Book Antiqua" w:hAnsi="Book Antiqua" w:cs="Times New Roman"/>
          <w:color w:val="000000" w:themeColor="text1"/>
        </w:rPr>
        <w:t>with</w:t>
      </w:r>
      <w:r w:rsidRPr="005B6D84">
        <w:rPr>
          <w:rFonts w:ascii="Book Antiqua" w:hAnsi="Book Antiqua" w:cs="Times New Roman"/>
          <w:color w:val="000000" w:themeColor="text1"/>
        </w:rPr>
        <w:t xml:space="preserve"> the large ulcers often observed</w:t>
      </w:r>
      <w:r w:rsidR="00A90D00" w:rsidRPr="005B6D84">
        <w:rPr>
          <w:rFonts w:ascii="Book Antiqua" w:hAnsi="Book Antiqua" w:cs="Times New Roman"/>
          <w:color w:val="000000" w:themeColor="text1"/>
        </w:rPr>
        <w:t xml:space="preserve"> with</w:t>
      </w:r>
      <w:r w:rsidRPr="005B6D84">
        <w:rPr>
          <w:rFonts w:ascii="Book Antiqua" w:hAnsi="Book Antiqua" w:cs="Times New Roman"/>
          <w:color w:val="000000" w:themeColor="text1"/>
        </w:rPr>
        <w:t xml:space="preserve"> ESD, making </w:t>
      </w:r>
      <w:r w:rsidR="00725689" w:rsidRPr="005B6D84">
        <w:rPr>
          <w:rFonts w:ascii="Book Antiqua" w:hAnsi="Book Antiqua" w:cs="Times New Roman"/>
          <w:color w:val="000000" w:themeColor="text1"/>
        </w:rPr>
        <w:t xml:space="preserve">closure </w:t>
      </w:r>
      <w:r w:rsidR="00B037DC" w:rsidRPr="005B6D84">
        <w:rPr>
          <w:rFonts w:ascii="Book Antiqua" w:hAnsi="Book Antiqua" w:cs="Times New Roman"/>
          <w:color w:val="000000" w:themeColor="text1"/>
        </w:rPr>
        <w:t xml:space="preserve">in the latter cases impossible </w:t>
      </w:r>
      <w:r w:rsidR="00725689" w:rsidRPr="005B6D84">
        <w:rPr>
          <w:rFonts w:ascii="Book Antiqua" w:hAnsi="Book Antiqua" w:cs="Times New Roman"/>
          <w:color w:val="000000" w:themeColor="text1"/>
        </w:rPr>
        <w:t>using only conventional clips</w:t>
      </w:r>
      <w:r w:rsidRPr="005B6D84">
        <w:rPr>
          <w:rFonts w:ascii="Book Antiqua" w:hAnsi="Book Antiqua" w:cs="Times New Roman"/>
          <w:color w:val="000000" w:themeColor="text1"/>
        </w:rPr>
        <w:t xml:space="preserve"> and, indeed, risking the induction of severe perforation.</w:t>
      </w:r>
      <w:r w:rsidR="003D213A" w:rsidRPr="005B6D84">
        <w:rPr>
          <w:rFonts w:ascii="Book Antiqua" w:hAnsi="Book Antiqua" w:cs="Times New Roman"/>
          <w:color w:val="000000" w:themeColor="text1"/>
        </w:rPr>
        <w:t xml:space="preserve"> </w:t>
      </w:r>
      <w:r w:rsidR="006247A9" w:rsidRPr="005B6D84">
        <w:rPr>
          <w:rFonts w:ascii="Book Antiqua" w:hAnsi="Book Antiqua" w:cs="Times New Roman"/>
          <w:color w:val="000000" w:themeColor="text1"/>
        </w:rPr>
        <w:t>The reason for this difficulty is that</w:t>
      </w:r>
      <w:r w:rsidR="00AA0645" w:rsidRPr="005B6D84">
        <w:rPr>
          <w:rFonts w:ascii="Book Antiqua" w:hAnsi="Book Antiqua" w:cs="Times New Roman"/>
          <w:color w:val="000000" w:themeColor="text1"/>
        </w:rPr>
        <w:t xml:space="preserve"> the grasping power of the conventional clip is insufficient to hold a large mucosal defect</w:t>
      </w:r>
      <w:r w:rsidR="00046C4C" w:rsidRPr="005B6D84">
        <w:rPr>
          <w:rFonts w:ascii="Book Antiqua" w:hAnsi="Book Antiqua" w:cs="Times New Roman"/>
          <w:color w:val="000000" w:themeColor="text1"/>
          <w:vertAlign w:val="superscript"/>
        </w:rPr>
        <w:t>[</w:t>
      </w:r>
      <w:r w:rsidR="0060497C" w:rsidRPr="005B6D84">
        <w:rPr>
          <w:rFonts w:ascii="Book Antiqua" w:hAnsi="Book Antiqua" w:cs="Times New Roman"/>
          <w:color w:val="000000" w:themeColor="text1"/>
          <w:vertAlign w:val="superscript"/>
        </w:rPr>
        <w:t>58</w:t>
      </w:r>
      <w:r w:rsidR="00046C4C" w:rsidRPr="005B6D84">
        <w:rPr>
          <w:rFonts w:ascii="Book Antiqua" w:hAnsi="Book Antiqua" w:cs="Times New Roman"/>
          <w:color w:val="000000" w:themeColor="text1"/>
          <w:vertAlign w:val="superscript"/>
        </w:rPr>
        <w:t>]</w:t>
      </w:r>
      <w:r w:rsidR="00AA0645" w:rsidRPr="005B6D84">
        <w:rPr>
          <w:rFonts w:ascii="Book Antiqua" w:hAnsi="Book Antiqua" w:cs="Times New Roman"/>
          <w:color w:val="000000" w:themeColor="text1"/>
        </w:rPr>
        <w:t xml:space="preserve">, </w:t>
      </w:r>
      <w:r w:rsidR="00B037DC" w:rsidRPr="005B6D84">
        <w:rPr>
          <w:rFonts w:ascii="Book Antiqua" w:hAnsi="Book Antiqua" w:cs="Times New Roman"/>
          <w:color w:val="000000" w:themeColor="text1"/>
        </w:rPr>
        <w:t xml:space="preserve">and </w:t>
      </w:r>
      <w:r w:rsidR="00AA0645" w:rsidRPr="005B6D84">
        <w:rPr>
          <w:rFonts w:ascii="Book Antiqua" w:hAnsi="Book Antiqua" w:cs="Times New Roman"/>
          <w:color w:val="000000" w:themeColor="text1"/>
        </w:rPr>
        <w:t>delayed bleeding an</w:t>
      </w:r>
      <w:r w:rsidR="007E4AD9" w:rsidRPr="005B6D84">
        <w:rPr>
          <w:rFonts w:ascii="Book Antiqua" w:hAnsi="Book Antiqua" w:cs="Times New Roman"/>
          <w:color w:val="000000" w:themeColor="text1"/>
        </w:rPr>
        <w:t xml:space="preserve">d perforation </w:t>
      </w:r>
      <w:r w:rsidR="00B037DC" w:rsidRPr="005B6D84">
        <w:rPr>
          <w:rFonts w:ascii="Book Antiqua" w:hAnsi="Book Antiqua" w:cs="Times New Roman"/>
          <w:color w:val="000000" w:themeColor="text1"/>
        </w:rPr>
        <w:t xml:space="preserve">can </w:t>
      </w:r>
      <w:r w:rsidR="007E4AD9" w:rsidRPr="005B6D84">
        <w:rPr>
          <w:rFonts w:ascii="Book Antiqua" w:hAnsi="Book Antiqua" w:cs="Times New Roman"/>
          <w:color w:val="000000" w:themeColor="text1"/>
        </w:rPr>
        <w:t>occur</w:t>
      </w:r>
      <w:r w:rsidR="00AA0645" w:rsidRPr="005B6D84">
        <w:rPr>
          <w:rFonts w:ascii="Book Antiqua" w:hAnsi="Book Antiqua" w:cs="Times New Roman"/>
          <w:color w:val="000000" w:themeColor="text1"/>
        </w:rPr>
        <w:t xml:space="preserve"> as a result of several clips falling off.</w:t>
      </w:r>
      <w:r w:rsidR="000620A7" w:rsidRPr="005B6D84">
        <w:rPr>
          <w:rFonts w:ascii="Book Antiqua" w:hAnsi="Book Antiqua" w:cs="Times New Roman"/>
          <w:color w:val="000000" w:themeColor="text1"/>
        </w:rPr>
        <w:t xml:space="preserve"> </w:t>
      </w:r>
      <w:r w:rsidR="00BE69AD" w:rsidRPr="005B6D84">
        <w:rPr>
          <w:rFonts w:ascii="Book Antiqua" w:hAnsi="Book Antiqua" w:cs="Times New Roman"/>
          <w:color w:val="000000" w:themeColor="text1"/>
        </w:rPr>
        <w:t xml:space="preserve">Additionally, </w:t>
      </w:r>
      <w:r w:rsidR="00BE69AD" w:rsidRPr="005B6D84">
        <w:rPr>
          <w:rFonts w:ascii="Book Antiqua" w:hAnsi="Book Antiqua"/>
          <w:color w:val="000000" w:themeColor="text1"/>
          <w:kern w:val="0"/>
        </w:rPr>
        <w:t xml:space="preserve">the thin wall of </w:t>
      </w:r>
      <w:r w:rsidR="00B037DC" w:rsidRPr="005B6D84">
        <w:rPr>
          <w:rFonts w:ascii="Book Antiqua" w:hAnsi="Book Antiqua"/>
          <w:color w:val="000000" w:themeColor="text1"/>
          <w:kern w:val="0"/>
        </w:rPr>
        <w:t xml:space="preserve">the </w:t>
      </w:r>
      <w:r w:rsidR="00BE69AD" w:rsidRPr="005B6D84">
        <w:rPr>
          <w:rFonts w:ascii="Book Antiqua" w:hAnsi="Book Antiqua"/>
          <w:color w:val="000000" w:themeColor="text1"/>
          <w:kern w:val="0"/>
        </w:rPr>
        <w:t xml:space="preserve">duodenum poses a risk of </w:t>
      </w:r>
      <w:r w:rsidR="00B037DC" w:rsidRPr="005B6D84">
        <w:rPr>
          <w:rFonts w:ascii="Book Antiqua" w:hAnsi="Book Antiqua"/>
          <w:color w:val="000000" w:themeColor="text1"/>
          <w:kern w:val="0"/>
        </w:rPr>
        <w:t>transmural</w:t>
      </w:r>
      <w:r w:rsidR="00BE69AD" w:rsidRPr="005B6D84">
        <w:rPr>
          <w:rFonts w:ascii="Book Antiqua" w:hAnsi="Book Antiqua"/>
          <w:color w:val="000000" w:themeColor="text1"/>
          <w:kern w:val="0"/>
        </w:rPr>
        <w:t xml:space="preserve"> injury by the clip itself when it can</w:t>
      </w:r>
      <w:r w:rsidR="00B566C3" w:rsidRPr="005B6D84">
        <w:rPr>
          <w:rFonts w:ascii="Book Antiqua" w:hAnsi="Book Antiqua"/>
          <w:color w:val="000000" w:themeColor="text1"/>
          <w:kern w:val="0"/>
        </w:rPr>
        <w:t xml:space="preserve">not be anchored by </w:t>
      </w:r>
      <w:r w:rsidR="00B037DC" w:rsidRPr="005B6D84">
        <w:rPr>
          <w:rFonts w:ascii="Book Antiqua" w:hAnsi="Book Antiqua"/>
          <w:color w:val="000000" w:themeColor="text1"/>
          <w:kern w:val="0"/>
        </w:rPr>
        <w:t xml:space="preserve">the </w:t>
      </w:r>
      <w:r w:rsidR="00B566C3" w:rsidRPr="005B6D84">
        <w:rPr>
          <w:rFonts w:ascii="Book Antiqua" w:hAnsi="Book Antiqua"/>
          <w:color w:val="000000" w:themeColor="text1"/>
          <w:kern w:val="0"/>
        </w:rPr>
        <w:t>residual mucosa</w:t>
      </w:r>
      <w:r w:rsidR="00BE69AD" w:rsidRPr="005B6D84">
        <w:rPr>
          <w:rFonts w:ascii="Book Antiqua" w:hAnsi="Book Antiqua"/>
          <w:color w:val="000000" w:themeColor="text1"/>
          <w:kern w:val="0"/>
        </w:rPr>
        <w:t xml:space="preserve"> on both sides of </w:t>
      </w:r>
      <w:r w:rsidR="00B037DC" w:rsidRPr="005B6D84">
        <w:rPr>
          <w:rFonts w:ascii="Book Antiqua" w:hAnsi="Book Antiqua"/>
          <w:color w:val="000000" w:themeColor="text1"/>
          <w:kern w:val="0"/>
        </w:rPr>
        <w:t xml:space="preserve">the </w:t>
      </w:r>
      <w:r w:rsidR="00BE69AD" w:rsidRPr="005B6D84">
        <w:rPr>
          <w:rFonts w:ascii="Book Antiqua" w:hAnsi="Book Antiqua"/>
          <w:color w:val="000000" w:themeColor="text1"/>
          <w:kern w:val="0"/>
        </w:rPr>
        <w:t>large mucosal defect</w:t>
      </w:r>
      <w:r w:rsidR="00046C4C" w:rsidRPr="005B6D84">
        <w:rPr>
          <w:rFonts w:ascii="Book Antiqua" w:hAnsi="Book Antiqua"/>
          <w:color w:val="000000" w:themeColor="text1"/>
          <w:kern w:val="0"/>
          <w:vertAlign w:val="superscript"/>
        </w:rPr>
        <w:t>[</w:t>
      </w:r>
      <w:r w:rsidR="0060497C" w:rsidRPr="005B6D84">
        <w:rPr>
          <w:rFonts w:ascii="Book Antiqua" w:hAnsi="Book Antiqua"/>
          <w:color w:val="000000" w:themeColor="text1"/>
          <w:kern w:val="0"/>
          <w:vertAlign w:val="superscript"/>
        </w:rPr>
        <w:t>50</w:t>
      </w:r>
      <w:r w:rsidR="00046C4C" w:rsidRPr="005B6D84">
        <w:rPr>
          <w:rFonts w:ascii="Book Antiqua" w:hAnsi="Book Antiqua"/>
          <w:color w:val="000000" w:themeColor="text1"/>
          <w:kern w:val="0"/>
          <w:vertAlign w:val="superscript"/>
        </w:rPr>
        <w:t>]</w:t>
      </w:r>
      <w:r w:rsidR="00BE69AD" w:rsidRPr="005B6D84">
        <w:rPr>
          <w:rFonts w:ascii="Book Antiqua" w:hAnsi="Book Antiqua"/>
          <w:color w:val="000000" w:themeColor="text1"/>
          <w:kern w:val="0"/>
        </w:rPr>
        <w:t>.</w:t>
      </w:r>
      <w:r w:rsidR="00BE69AD" w:rsidRPr="005B6D84">
        <w:rPr>
          <w:rFonts w:ascii="Book Antiqua" w:hAnsi="Book Antiqua" w:cs="Times New Roman"/>
          <w:color w:val="000000" w:themeColor="text1"/>
        </w:rPr>
        <w:t xml:space="preserve"> </w:t>
      </w:r>
      <w:r w:rsidR="000620A7" w:rsidRPr="005B6D84">
        <w:rPr>
          <w:rFonts w:ascii="Book Antiqua" w:hAnsi="Book Antiqua"/>
          <w:color w:val="000000" w:themeColor="text1"/>
          <w:kern w:val="0"/>
        </w:rPr>
        <w:t>OTSC</w:t>
      </w:r>
      <w:r w:rsidR="004F7575" w:rsidRPr="005B6D84">
        <w:rPr>
          <w:rFonts w:ascii="Book Antiqua" w:hAnsi="Book Antiqua"/>
          <w:color w:val="000000" w:themeColor="text1"/>
          <w:kern w:val="0"/>
        </w:rPr>
        <w:t>s</w:t>
      </w:r>
      <w:r w:rsidR="000620A7" w:rsidRPr="005B6D84">
        <w:rPr>
          <w:rFonts w:ascii="Book Antiqua" w:hAnsi="Book Antiqua"/>
          <w:color w:val="000000" w:themeColor="text1"/>
          <w:kern w:val="0"/>
        </w:rPr>
        <w:t xml:space="preserve"> and </w:t>
      </w:r>
      <w:r w:rsidR="000620A7" w:rsidRPr="005B6D84">
        <w:rPr>
          <w:rFonts w:ascii="Book Antiqua" w:hAnsi="Book Antiqua" w:cs="Times New Roman"/>
          <w:color w:val="000000" w:themeColor="text1"/>
        </w:rPr>
        <w:t xml:space="preserve">PGA </w:t>
      </w:r>
      <w:r w:rsidR="006A3B7B" w:rsidRPr="005B6D84">
        <w:rPr>
          <w:rFonts w:ascii="Book Antiqua" w:hAnsi="Book Antiqua" w:cs="Times New Roman"/>
          <w:color w:val="000000" w:themeColor="text1"/>
        </w:rPr>
        <w:t xml:space="preserve">sheets and fibrin glue </w:t>
      </w:r>
      <w:r w:rsidR="00B037DC" w:rsidRPr="005B6D84">
        <w:rPr>
          <w:rFonts w:ascii="Book Antiqua" w:hAnsi="Book Antiqua" w:cs="Times New Roman"/>
          <w:color w:val="000000" w:themeColor="text1"/>
        </w:rPr>
        <w:t xml:space="preserve">might </w:t>
      </w:r>
      <w:r w:rsidR="000620A7" w:rsidRPr="005B6D84">
        <w:rPr>
          <w:rFonts w:ascii="Book Antiqua" w:hAnsi="Book Antiqua" w:cs="Times New Roman"/>
          <w:color w:val="000000" w:themeColor="text1"/>
        </w:rPr>
        <w:t>overcome the disadvantage</w:t>
      </w:r>
      <w:r w:rsidR="009B337A" w:rsidRPr="005B6D84">
        <w:rPr>
          <w:rFonts w:ascii="Book Antiqua" w:hAnsi="Book Antiqua" w:cs="Times New Roman"/>
          <w:color w:val="000000" w:themeColor="text1"/>
        </w:rPr>
        <w:t>s</w:t>
      </w:r>
      <w:r w:rsidR="000620A7" w:rsidRPr="005B6D84">
        <w:rPr>
          <w:rFonts w:ascii="Book Antiqua" w:hAnsi="Book Antiqua" w:cs="Times New Roman"/>
          <w:color w:val="000000" w:themeColor="text1"/>
        </w:rPr>
        <w:t xml:space="preserve"> of conventional clips, </w:t>
      </w:r>
      <w:r w:rsidR="00B037DC" w:rsidRPr="005B6D84">
        <w:rPr>
          <w:rFonts w:ascii="Book Antiqua" w:hAnsi="Book Antiqua" w:cs="Times New Roman"/>
          <w:color w:val="000000" w:themeColor="text1"/>
        </w:rPr>
        <w:t xml:space="preserve">and </w:t>
      </w:r>
      <w:r w:rsidR="000620A7" w:rsidRPr="005B6D84">
        <w:rPr>
          <w:rFonts w:ascii="Book Antiqua" w:hAnsi="Book Antiqua" w:cs="Times New Roman"/>
          <w:color w:val="000000" w:themeColor="text1"/>
        </w:rPr>
        <w:t xml:space="preserve">the sheets have </w:t>
      </w:r>
      <w:r w:rsidR="009B337A" w:rsidRPr="005B6D84">
        <w:rPr>
          <w:rFonts w:ascii="Book Antiqua" w:hAnsi="Book Antiqua" w:cs="Times New Roman"/>
          <w:color w:val="000000" w:themeColor="text1"/>
        </w:rPr>
        <w:t xml:space="preserve">the </w:t>
      </w:r>
      <w:r w:rsidR="000620A7" w:rsidRPr="005B6D84">
        <w:rPr>
          <w:rFonts w:ascii="Book Antiqua" w:hAnsi="Book Antiqua" w:cs="Times New Roman"/>
          <w:color w:val="000000" w:themeColor="text1"/>
        </w:rPr>
        <w:t>therapeutic potential of closing large mucosal defect</w:t>
      </w:r>
      <w:r w:rsidR="00B037DC" w:rsidRPr="005B6D84">
        <w:rPr>
          <w:rFonts w:ascii="Book Antiqua" w:hAnsi="Book Antiqua" w:cs="Times New Roman"/>
          <w:color w:val="000000" w:themeColor="text1"/>
        </w:rPr>
        <w:t>s</w:t>
      </w:r>
      <w:r w:rsidR="000620A7" w:rsidRPr="005B6D84">
        <w:rPr>
          <w:rFonts w:ascii="Book Antiqua" w:hAnsi="Book Antiqua" w:cs="Times New Roman"/>
          <w:color w:val="000000" w:themeColor="text1"/>
        </w:rPr>
        <w:t xml:space="preserve"> after duodenal endoscopic treatment.</w:t>
      </w:r>
      <w:r w:rsidR="00BE69AD" w:rsidRPr="005B6D84">
        <w:rPr>
          <w:rFonts w:ascii="Book Antiqua" w:hAnsi="Book Antiqua" w:cs="Times New Roman"/>
          <w:color w:val="000000" w:themeColor="text1"/>
        </w:rPr>
        <w:t xml:space="preserve"> </w:t>
      </w:r>
    </w:p>
    <w:p w14:paraId="51E3726D" w14:textId="77777777" w:rsidR="008F66DD" w:rsidRPr="005B6D84" w:rsidRDefault="008F66DD" w:rsidP="00E1057A">
      <w:pPr>
        <w:rPr>
          <w:rFonts w:ascii="Book Antiqua" w:hAnsi="Book Antiqua" w:cs="Times New Roman"/>
          <w:color w:val="000000" w:themeColor="text1"/>
        </w:rPr>
      </w:pPr>
    </w:p>
    <w:p w14:paraId="078C11F8" w14:textId="1D6FD4D7" w:rsidR="00E7221D" w:rsidRPr="005B6D84" w:rsidRDefault="0079132A" w:rsidP="00E1057A">
      <w:pPr>
        <w:rPr>
          <w:rFonts w:ascii="Book Antiqua" w:eastAsia="SimSun" w:hAnsi="Book Antiqua" w:cs="Times New Roman"/>
          <w:b/>
          <w:i/>
          <w:color w:val="000000" w:themeColor="text1"/>
          <w:lang w:eastAsia="zh-CN"/>
        </w:rPr>
      </w:pPr>
      <w:r w:rsidRPr="005B6D84">
        <w:rPr>
          <w:rFonts w:ascii="Book Antiqua" w:hAnsi="Book Antiqua" w:cs="Times New Roman"/>
          <w:b/>
          <w:i/>
          <w:color w:val="000000" w:themeColor="text1"/>
        </w:rPr>
        <w:t>OTSC</w:t>
      </w:r>
      <w:r w:rsidR="004F7575" w:rsidRPr="005B6D84">
        <w:rPr>
          <w:rFonts w:ascii="Book Antiqua" w:hAnsi="Book Antiqua" w:cs="Times New Roman"/>
          <w:b/>
          <w:i/>
          <w:color w:val="000000" w:themeColor="text1"/>
        </w:rPr>
        <w:t>s</w:t>
      </w:r>
    </w:p>
    <w:p w14:paraId="2CCEE312" w14:textId="3DF44806" w:rsidR="00A911C0" w:rsidRPr="005B6D84" w:rsidRDefault="00576469" w:rsidP="00E1057A">
      <w:pPr>
        <w:rPr>
          <w:rFonts w:ascii="Book Antiqua" w:hAnsi="Book Antiqua"/>
          <w:color w:val="000000" w:themeColor="text1"/>
          <w:kern w:val="0"/>
        </w:rPr>
      </w:pPr>
      <w:r w:rsidRPr="005B6D84">
        <w:rPr>
          <w:rFonts w:ascii="Book Antiqua" w:hAnsi="Book Antiqua"/>
          <w:color w:val="000000" w:themeColor="text1"/>
          <w:kern w:val="0"/>
        </w:rPr>
        <w:t>OTSC</w:t>
      </w:r>
      <w:r w:rsidR="004F7575" w:rsidRPr="005B6D84">
        <w:rPr>
          <w:rFonts w:ascii="Book Antiqua" w:hAnsi="Book Antiqua"/>
          <w:color w:val="000000" w:themeColor="text1"/>
          <w:kern w:val="0"/>
        </w:rPr>
        <w:t>s</w:t>
      </w:r>
      <w:r w:rsidRPr="005B6D84">
        <w:rPr>
          <w:rFonts w:ascii="Book Antiqua" w:hAnsi="Book Antiqua"/>
          <w:color w:val="000000" w:themeColor="text1"/>
          <w:kern w:val="0"/>
        </w:rPr>
        <w:t xml:space="preserve"> (Ovesco Endoscopy AG, Tubingen, Germany) have gained popularity for the closure of GI tract defect</w:t>
      </w:r>
      <w:r w:rsidR="004F7575" w:rsidRPr="005B6D84">
        <w:rPr>
          <w:rFonts w:ascii="Book Antiqua" w:hAnsi="Book Antiqua"/>
          <w:color w:val="000000" w:themeColor="text1"/>
          <w:kern w:val="0"/>
        </w:rPr>
        <w:t>s</w:t>
      </w:r>
      <w:r w:rsidRPr="005B6D84">
        <w:rPr>
          <w:rFonts w:ascii="Book Antiqua" w:hAnsi="Book Antiqua"/>
          <w:color w:val="000000" w:themeColor="text1"/>
          <w:kern w:val="0"/>
        </w:rPr>
        <w:t>. OTSC</w:t>
      </w:r>
      <w:r w:rsidR="004F7575" w:rsidRPr="005B6D84">
        <w:rPr>
          <w:rFonts w:ascii="Book Antiqua" w:hAnsi="Book Antiqua"/>
          <w:color w:val="000000" w:themeColor="text1"/>
          <w:kern w:val="0"/>
        </w:rPr>
        <w:t>s</w:t>
      </w:r>
      <w:r w:rsidRPr="005B6D84">
        <w:rPr>
          <w:rFonts w:ascii="Book Antiqua" w:hAnsi="Book Antiqua"/>
          <w:color w:val="000000" w:themeColor="text1"/>
          <w:kern w:val="0"/>
        </w:rPr>
        <w:t xml:space="preserve"> are made of elastic, biocompatible nitinol and are capable of full</w:t>
      </w:r>
      <w:r w:rsidR="004F7575" w:rsidRPr="005B6D84">
        <w:rPr>
          <w:rFonts w:ascii="Book Antiqua" w:hAnsi="Book Antiqua"/>
          <w:color w:val="000000" w:themeColor="text1"/>
          <w:kern w:val="0"/>
        </w:rPr>
        <w:t>-</w:t>
      </w:r>
      <w:r w:rsidRPr="005B6D84">
        <w:rPr>
          <w:rFonts w:ascii="Book Antiqua" w:hAnsi="Book Antiqua"/>
          <w:color w:val="000000" w:themeColor="text1"/>
          <w:kern w:val="0"/>
        </w:rPr>
        <w:t>thickness closure defects mea</w:t>
      </w:r>
      <w:r w:rsidR="00146A97" w:rsidRPr="005B6D84">
        <w:rPr>
          <w:rFonts w:ascii="Book Antiqua" w:hAnsi="Book Antiqua"/>
          <w:color w:val="000000" w:themeColor="text1"/>
          <w:kern w:val="0"/>
        </w:rPr>
        <w:t>suring 2 cm in diameter</w:t>
      </w:r>
      <w:r w:rsidR="00046C4C" w:rsidRPr="005B6D84">
        <w:rPr>
          <w:rFonts w:ascii="Book Antiqua" w:hAnsi="Book Antiqua"/>
          <w:color w:val="000000" w:themeColor="text1"/>
          <w:kern w:val="0"/>
          <w:vertAlign w:val="superscript"/>
        </w:rPr>
        <w:t>[</w:t>
      </w:r>
      <w:r w:rsidR="0060497C" w:rsidRPr="005B6D84">
        <w:rPr>
          <w:rFonts w:ascii="Book Antiqua" w:hAnsi="Book Antiqua"/>
          <w:color w:val="000000" w:themeColor="text1"/>
          <w:kern w:val="0"/>
          <w:vertAlign w:val="superscript"/>
        </w:rPr>
        <w:t>59</w:t>
      </w:r>
      <w:r w:rsidR="00046C4C" w:rsidRPr="005B6D84">
        <w:rPr>
          <w:rFonts w:ascii="Book Antiqua" w:hAnsi="Book Antiqua"/>
          <w:color w:val="000000" w:themeColor="text1"/>
          <w:kern w:val="0"/>
          <w:vertAlign w:val="superscript"/>
        </w:rPr>
        <w:t>]</w:t>
      </w:r>
      <w:r w:rsidRPr="005B6D84">
        <w:rPr>
          <w:rFonts w:ascii="Book Antiqua" w:hAnsi="Book Antiqua"/>
          <w:color w:val="000000" w:themeColor="text1"/>
          <w:kern w:val="0"/>
        </w:rPr>
        <w:t xml:space="preserve">. A twin-grasper and a 3-pronged tissue anchor are supportive devices available </w:t>
      </w:r>
      <w:r w:rsidR="004F7575" w:rsidRPr="005B6D84">
        <w:rPr>
          <w:rFonts w:ascii="Book Antiqua" w:hAnsi="Book Antiqua"/>
          <w:color w:val="000000" w:themeColor="text1"/>
          <w:kern w:val="0"/>
        </w:rPr>
        <w:t xml:space="preserve">for </w:t>
      </w:r>
      <w:r w:rsidRPr="005B6D84">
        <w:rPr>
          <w:rFonts w:ascii="Book Antiqua" w:hAnsi="Book Antiqua"/>
          <w:color w:val="000000" w:themeColor="text1"/>
          <w:kern w:val="0"/>
        </w:rPr>
        <w:t>use in conjunction with OTSCs. Either device can be passed through the working channel and is used to secure the edges of the</w:t>
      </w:r>
      <w:r w:rsidR="00A911C0" w:rsidRPr="005B6D84">
        <w:rPr>
          <w:rFonts w:ascii="Book Antiqua" w:hAnsi="Book Antiqua"/>
          <w:color w:val="000000" w:themeColor="text1"/>
          <w:kern w:val="0"/>
        </w:rPr>
        <w:t xml:space="preserve"> mucosal defect</w:t>
      </w:r>
      <w:r w:rsidR="004F7575" w:rsidRPr="005B6D84">
        <w:rPr>
          <w:rFonts w:ascii="Book Antiqua" w:hAnsi="Book Antiqua"/>
          <w:color w:val="000000" w:themeColor="text1"/>
          <w:kern w:val="0"/>
        </w:rPr>
        <w:t>;</w:t>
      </w:r>
      <w:r w:rsidR="00A911C0" w:rsidRPr="005B6D84">
        <w:rPr>
          <w:rFonts w:ascii="Book Antiqua" w:hAnsi="Book Antiqua"/>
          <w:color w:val="000000" w:themeColor="text1"/>
          <w:kern w:val="0"/>
        </w:rPr>
        <w:t xml:space="preserve"> </w:t>
      </w:r>
      <w:r w:rsidR="004F7575" w:rsidRPr="005B6D84">
        <w:rPr>
          <w:rFonts w:ascii="Book Antiqua" w:hAnsi="Book Antiqua"/>
          <w:color w:val="000000" w:themeColor="text1"/>
          <w:kern w:val="0"/>
        </w:rPr>
        <w:t>the</w:t>
      </w:r>
      <w:r w:rsidR="009B337A" w:rsidRPr="005B6D84">
        <w:rPr>
          <w:rFonts w:ascii="Book Antiqua" w:hAnsi="Book Antiqua"/>
          <w:color w:val="000000" w:themeColor="text1"/>
          <w:kern w:val="0"/>
        </w:rPr>
        <w:t xml:space="preserve">se devices </w:t>
      </w:r>
      <w:r w:rsidR="004F7575" w:rsidRPr="005B6D84">
        <w:rPr>
          <w:rFonts w:ascii="Book Antiqua" w:hAnsi="Book Antiqua"/>
          <w:color w:val="000000" w:themeColor="text1"/>
          <w:kern w:val="0"/>
        </w:rPr>
        <w:t xml:space="preserve">are </w:t>
      </w:r>
      <w:r w:rsidR="00A911C0" w:rsidRPr="005B6D84">
        <w:rPr>
          <w:rFonts w:ascii="Book Antiqua" w:hAnsi="Book Antiqua"/>
          <w:color w:val="000000" w:themeColor="text1"/>
          <w:kern w:val="0"/>
        </w:rPr>
        <w:t>drawn up</w:t>
      </w:r>
      <w:r w:rsidRPr="005B6D84">
        <w:rPr>
          <w:rFonts w:ascii="Book Antiqua" w:hAnsi="Book Antiqua"/>
          <w:color w:val="000000" w:themeColor="text1"/>
          <w:kern w:val="0"/>
        </w:rPr>
        <w:t xml:space="preserve"> into the cap prior to deployment of </w:t>
      </w:r>
      <w:r w:rsidR="004F7575" w:rsidRPr="005B6D84">
        <w:rPr>
          <w:rFonts w:ascii="Book Antiqua" w:hAnsi="Book Antiqua"/>
          <w:color w:val="000000" w:themeColor="text1"/>
          <w:kern w:val="0"/>
        </w:rPr>
        <w:t xml:space="preserve">the </w:t>
      </w:r>
      <w:r w:rsidRPr="005B6D84">
        <w:rPr>
          <w:rFonts w:ascii="Book Antiqua" w:hAnsi="Book Antiqua"/>
          <w:color w:val="000000" w:themeColor="text1"/>
          <w:kern w:val="0"/>
        </w:rPr>
        <w:t>OTSC</w:t>
      </w:r>
      <w:r w:rsidR="008E495E" w:rsidRPr="005B6D84">
        <w:rPr>
          <w:rFonts w:ascii="Book Antiqua" w:hAnsi="Book Antiqua"/>
          <w:color w:val="000000" w:themeColor="text1"/>
          <w:kern w:val="0"/>
        </w:rPr>
        <w:t xml:space="preserve">. The </w:t>
      </w:r>
      <w:r w:rsidR="00857190" w:rsidRPr="005B6D84">
        <w:rPr>
          <w:rFonts w:ascii="Book Antiqua" w:hAnsi="Book Antiqua"/>
          <w:color w:val="000000" w:themeColor="text1"/>
          <w:kern w:val="0"/>
        </w:rPr>
        <w:t>disadvantage</w:t>
      </w:r>
      <w:r w:rsidR="004F7575" w:rsidRPr="005B6D84">
        <w:rPr>
          <w:rFonts w:ascii="Book Antiqua" w:hAnsi="Book Antiqua"/>
          <w:color w:val="000000" w:themeColor="text1"/>
          <w:kern w:val="0"/>
        </w:rPr>
        <w:t>s</w:t>
      </w:r>
      <w:r w:rsidR="00857190" w:rsidRPr="005B6D84">
        <w:rPr>
          <w:rFonts w:ascii="Book Antiqua" w:hAnsi="Book Antiqua"/>
          <w:color w:val="000000" w:themeColor="text1"/>
          <w:kern w:val="0"/>
        </w:rPr>
        <w:t xml:space="preserve"> of TTSC</w:t>
      </w:r>
      <w:r w:rsidR="004F7575" w:rsidRPr="005B6D84">
        <w:rPr>
          <w:rFonts w:ascii="Book Antiqua" w:hAnsi="Book Antiqua"/>
          <w:color w:val="000000" w:themeColor="text1"/>
          <w:kern w:val="0"/>
        </w:rPr>
        <w:t>s</w:t>
      </w:r>
      <w:r w:rsidR="008E495E" w:rsidRPr="005B6D84">
        <w:rPr>
          <w:rFonts w:ascii="Book Antiqua" w:hAnsi="Book Antiqua"/>
          <w:color w:val="000000" w:themeColor="text1"/>
          <w:kern w:val="0"/>
        </w:rPr>
        <w:t xml:space="preserve"> </w:t>
      </w:r>
      <w:r w:rsidR="004F7575" w:rsidRPr="005B6D84">
        <w:rPr>
          <w:rFonts w:ascii="Book Antiqua" w:hAnsi="Book Antiqua"/>
          <w:color w:val="000000" w:themeColor="text1"/>
          <w:kern w:val="0"/>
        </w:rPr>
        <w:t xml:space="preserve">compared </w:t>
      </w:r>
      <w:r w:rsidR="003508BB" w:rsidRPr="005B6D84">
        <w:rPr>
          <w:rFonts w:ascii="Book Antiqua" w:hAnsi="Book Antiqua"/>
          <w:color w:val="000000" w:themeColor="text1"/>
          <w:kern w:val="0"/>
        </w:rPr>
        <w:t>with</w:t>
      </w:r>
      <w:r w:rsidR="00A911C0" w:rsidRPr="005B6D84">
        <w:rPr>
          <w:rFonts w:ascii="Book Antiqua" w:hAnsi="Book Antiqua"/>
          <w:color w:val="000000" w:themeColor="text1"/>
          <w:kern w:val="0"/>
        </w:rPr>
        <w:t xml:space="preserve"> </w:t>
      </w:r>
      <w:r w:rsidR="00857190" w:rsidRPr="005B6D84">
        <w:rPr>
          <w:rFonts w:ascii="Book Antiqua" w:hAnsi="Book Antiqua"/>
          <w:color w:val="000000" w:themeColor="text1"/>
          <w:kern w:val="0"/>
        </w:rPr>
        <w:t>OTSC</w:t>
      </w:r>
      <w:r w:rsidR="004F7575" w:rsidRPr="005B6D84">
        <w:rPr>
          <w:rFonts w:ascii="Book Antiqua" w:hAnsi="Book Antiqua"/>
          <w:color w:val="000000" w:themeColor="text1"/>
          <w:kern w:val="0"/>
        </w:rPr>
        <w:t>s</w:t>
      </w:r>
      <w:r w:rsidR="00857190" w:rsidRPr="005B6D84">
        <w:rPr>
          <w:rFonts w:ascii="Book Antiqua" w:hAnsi="Book Antiqua"/>
          <w:color w:val="000000" w:themeColor="text1"/>
          <w:kern w:val="0"/>
        </w:rPr>
        <w:t xml:space="preserve"> </w:t>
      </w:r>
      <w:r w:rsidR="004F7575" w:rsidRPr="005B6D84">
        <w:rPr>
          <w:rFonts w:ascii="Book Antiqua" w:hAnsi="Book Antiqua"/>
          <w:color w:val="000000" w:themeColor="text1"/>
          <w:kern w:val="0"/>
        </w:rPr>
        <w:t xml:space="preserve">are </w:t>
      </w:r>
      <w:r w:rsidR="00F82F4F" w:rsidRPr="005B6D84">
        <w:rPr>
          <w:rFonts w:ascii="Book Antiqua" w:hAnsi="Book Antiqua"/>
          <w:color w:val="000000" w:themeColor="text1"/>
          <w:kern w:val="0"/>
        </w:rPr>
        <w:t>as follows</w:t>
      </w:r>
      <w:r w:rsidR="004F7575" w:rsidRPr="005B6D84">
        <w:rPr>
          <w:rFonts w:ascii="Book Antiqua" w:hAnsi="Book Antiqua"/>
          <w:color w:val="000000" w:themeColor="text1"/>
          <w:kern w:val="0"/>
        </w:rPr>
        <w:t>:</w:t>
      </w:r>
      <w:r w:rsidR="00F82F4F" w:rsidRPr="005B6D84">
        <w:rPr>
          <w:rFonts w:ascii="Book Antiqua" w:hAnsi="Book Antiqua"/>
          <w:color w:val="000000" w:themeColor="text1"/>
          <w:kern w:val="0"/>
        </w:rPr>
        <w:t xml:space="preserve"> </w:t>
      </w:r>
      <w:r w:rsidR="006B6127" w:rsidRPr="005B6D84">
        <w:rPr>
          <w:rFonts w:ascii="Book Antiqua" w:eastAsia="SimSun" w:hAnsi="Book Antiqua" w:hint="eastAsia"/>
          <w:color w:val="000000" w:themeColor="text1"/>
          <w:kern w:val="0"/>
          <w:lang w:eastAsia="zh-CN"/>
        </w:rPr>
        <w:t>(1</w:t>
      </w:r>
      <w:r w:rsidR="00F82F4F" w:rsidRPr="005B6D84">
        <w:rPr>
          <w:rFonts w:ascii="Book Antiqua" w:hAnsi="Book Antiqua"/>
          <w:color w:val="000000" w:themeColor="text1"/>
          <w:kern w:val="0"/>
        </w:rPr>
        <w:t>) TTSC</w:t>
      </w:r>
      <w:r w:rsidR="004F7575" w:rsidRPr="005B6D84">
        <w:rPr>
          <w:rFonts w:ascii="Book Antiqua" w:hAnsi="Book Antiqua"/>
          <w:color w:val="000000" w:themeColor="text1"/>
          <w:kern w:val="0"/>
        </w:rPr>
        <w:t>s</w:t>
      </w:r>
      <w:r w:rsidR="00F82F4F" w:rsidRPr="005B6D84">
        <w:rPr>
          <w:rFonts w:ascii="Book Antiqua" w:hAnsi="Book Antiqua"/>
          <w:color w:val="000000" w:themeColor="text1"/>
          <w:kern w:val="0"/>
        </w:rPr>
        <w:t xml:space="preserve"> </w:t>
      </w:r>
      <w:r w:rsidR="004F7575" w:rsidRPr="005B6D84">
        <w:rPr>
          <w:rFonts w:ascii="Book Antiqua" w:hAnsi="Book Antiqua"/>
          <w:color w:val="000000" w:themeColor="text1"/>
          <w:kern w:val="0"/>
        </w:rPr>
        <w:t xml:space="preserve">are </w:t>
      </w:r>
      <w:r w:rsidR="00F82F4F" w:rsidRPr="005B6D84">
        <w:rPr>
          <w:rFonts w:ascii="Book Antiqua" w:hAnsi="Book Antiqua"/>
          <w:color w:val="000000" w:themeColor="text1"/>
          <w:kern w:val="0"/>
        </w:rPr>
        <w:t xml:space="preserve">so small that </w:t>
      </w:r>
      <w:r w:rsidR="004F7575" w:rsidRPr="005B6D84">
        <w:rPr>
          <w:rFonts w:ascii="Book Antiqua" w:hAnsi="Book Antiqua"/>
          <w:color w:val="000000" w:themeColor="text1"/>
          <w:kern w:val="0"/>
        </w:rPr>
        <w:t xml:space="preserve">they can </w:t>
      </w:r>
      <w:r w:rsidR="00F82F4F" w:rsidRPr="005B6D84">
        <w:rPr>
          <w:rFonts w:ascii="Book Antiqua" w:hAnsi="Book Antiqua"/>
          <w:color w:val="000000" w:themeColor="text1"/>
          <w:kern w:val="0"/>
        </w:rPr>
        <w:t xml:space="preserve">damage the thin muscle </w:t>
      </w:r>
      <w:r w:rsidR="004F7575" w:rsidRPr="005B6D84">
        <w:rPr>
          <w:rFonts w:ascii="Book Antiqua" w:hAnsi="Book Antiqua"/>
          <w:color w:val="000000" w:themeColor="text1"/>
          <w:kern w:val="0"/>
        </w:rPr>
        <w:t>propria</w:t>
      </w:r>
      <w:r w:rsidR="00F82F4F" w:rsidRPr="005B6D84">
        <w:rPr>
          <w:rFonts w:ascii="Book Antiqua" w:hAnsi="Book Antiqua"/>
          <w:color w:val="000000" w:themeColor="text1"/>
          <w:kern w:val="0"/>
        </w:rPr>
        <w:t xml:space="preserve"> after duodenal ESD</w:t>
      </w:r>
      <w:r w:rsidR="009B337A" w:rsidRPr="005B6D84">
        <w:rPr>
          <w:rFonts w:ascii="Book Antiqua" w:hAnsi="Book Antiqua"/>
          <w:color w:val="000000" w:themeColor="text1"/>
          <w:kern w:val="0"/>
        </w:rPr>
        <w:t xml:space="preserve">; </w:t>
      </w:r>
      <w:r w:rsidR="006B6127" w:rsidRPr="005B6D84">
        <w:rPr>
          <w:rFonts w:ascii="Book Antiqua" w:eastAsia="SimSun" w:hAnsi="Book Antiqua" w:hint="eastAsia"/>
          <w:color w:val="000000" w:themeColor="text1"/>
          <w:kern w:val="0"/>
          <w:lang w:eastAsia="zh-CN"/>
        </w:rPr>
        <w:t>(2</w:t>
      </w:r>
      <w:r w:rsidR="00F82F4F" w:rsidRPr="005B6D84">
        <w:rPr>
          <w:rFonts w:ascii="Book Antiqua" w:hAnsi="Book Antiqua"/>
          <w:color w:val="000000" w:themeColor="text1"/>
          <w:kern w:val="0"/>
        </w:rPr>
        <w:t xml:space="preserve">) the size of </w:t>
      </w:r>
      <w:r w:rsidR="004F7575" w:rsidRPr="005B6D84">
        <w:rPr>
          <w:rFonts w:ascii="Book Antiqua" w:hAnsi="Book Antiqua"/>
          <w:color w:val="000000" w:themeColor="text1"/>
          <w:kern w:val="0"/>
        </w:rPr>
        <w:t xml:space="preserve">the </w:t>
      </w:r>
      <w:r w:rsidR="00F82F4F" w:rsidRPr="005B6D84">
        <w:rPr>
          <w:rFonts w:ascii="Book Antiqua" w:hAnsi="Book Antiqua"/>
          <w:color w:val="000000" w:themeColor="text1"/>
          <w:kern w:val="0"/>
        </w:rPr>
        <w:t>clip is insufficient to close the post-ESD ulcer successfully</w:t>
      </w:r>
      <w:r w:rsidR="009B337A" w:rsidRPr="005B6D84">
        <w:rPr>
          <w:rFonts w:ascii="Book Antiqua" w:hAnsi="Book Antiqua"/>
          <w:color w:val="000000" w:themeColor="text1"/>
          <w:kern w:val="0"/>
        </w:rPr>
        <w:t xml:space="preserve">; </w:t>
      </w:r>
      <w:r w:rsidR="004F7575" w:rsidRPr="005B6D84">
        <w:rPr>
          <w:rFonts w:ascii="Book Antiqua" w:hAnsi="Book Antiqua"/>
          <w:color w:val="000000" w:themeColor="text1"/>
          <w:kern w:val="0"/>
        </w:rPr>
        <w:t xml:space="preserve">and </w:t>
      </w:r>
      <w:r w:rsidR="006B6127" w:rsidRPr="005B6D84">
        <w:rPr>
          <w:rFonts w:ascii="Book Antiqua" w:eastAsia="SimSun" w:hAnsi="Book Antiqua" w:hint="eastAsia"/>
          <w:color w:val="000000" w:themeColor="text1"/>
          <w:kern w:val="0"/>
          <w:lang w:eastAsia="zh-CN"/>
        </w:rPr>
        <w:t>(3</w:t>
      </w:r>
      <w:r w:rsidR="00F82F4F" w:rsidRPr="005B6D84">
        <w:rPr>
          <w:rFonts w:ascii="Book Antiqua" w:hAnsi="Book Antiqua"/>
          <w:color w:val="000000" w:themeColor="text1"/>
          <w:kern w:val="0"/>
        </w:rPr>
        <w:t xml:space="preserve">) </w:t>
      </w:r>
      <w:r w:rsidR="00857190" w:rsidRPr="005B6D84">
        <w:rPr>
          <w:rFonts w:ascii="Book Antiqua" w:hAnsi="Book Antiqua"/>
          <w:color w:val="000000" w:themeColor="text1"/>
          <w:kern w:val="0"/>
        </w:rPr>
        <w:t>the grasping force of the TTSC is insufficient t</w:t>
      </w:r>
      <w:r w:rsidR="00146A97" w:rsidRPr="005B6D84">
        <w:rPr>
          <w:rFonts w:ascii="Book Antiqua" w:hAnsi="Book Antiqua"/>
          <w:color w:val="000000" w:themeColor="text1"/>
          <w:kern w:val="0"/>
        </w:rPr>
        <w:t>o hold the post-ESD ulcer</w:t>
      </w:r>
      <w:r w:rsidR="00046C4C" w:rsidRPr="005B6D84">
        <w:rPr>
          <w:rFonts w:ascii="Book Antiqua" w:hAnsi="Book Antiqua"/>
          <w:color w:val="000000" w:themeColor="text1"/>
          <w:kern w:val="0"/>
          <w:vertAlign w:val="superscript"/>
        </w:rPr>
        <w:t>[</w:t>
      </w:r>
      <w:r w:rsidR="005F27F6" w:rsidRPr="005B6D84">
        <w:rPr>
          <w:rFonts w:ascii="Book Antiqua" w:hAnsi="Book Antiqua"/>
          <w:color w:val="000000" w:themeColor="text1"/>
          <w:kern w:val="0"/>
          <w:vertAlign w:val="superscript"/>
        </w:rPr>
        <w:t>58</w:t>
      </w:r>
      <w:r w:rsidR="0060497C" w:rsidRPr="005B6D84">
        <w:rPr>
          <w:rFonts w:ascii="Book Antiqua" w:hAnsi="Book Antiqua"/>
          <w:color w:val="000000" w:themeColor="text1"/>
          <w:kern w:val="0"/>
          <w:vertAlign w:val="superscript"/>
        </w:rPr>
        <w:t>,</w:t>
      </w:r>
      <w:r w:rsidR="005F27F6" w:rsidRPr="005B6D84">
        <w:rPr>
          <w:rFonts w:ascii="Book Antiqua" w:hAnsi="Book Antiqua"/>
          <w:color w:val="000000" w:themeColor="text1"/>
          <w:kern w:val="0"/>
          <w:vertAlign w:val="superscript"/>
        </w:rPr>
        <w:t>60</w:t>
      </w:r>
      <w:r w:rsidR="00046C4C" w:rsidRPr="005B6D84">
        <w:rPr>
          <w:rFonts w:ascii="Book Antiqua" w:hAnsi="Book Antiqua"/>
          <w:color w:val="000000" w:themeColor="text1"/>
          <w:kern w:val="0"/>
          <w:vertAlign w:val="superscript"/>
        </w:rPr>
        <w:t>]</w:t>
      </w:r>
      <w:r w:rsidR="00857190" w:rsidRPr="005B6D84">
        <w:rPr>
          <w:rFonts w:ascii="Book Antiqua" w:hAnsi="Book Antiqua"/>
          <w:color w:val="000000" w:themeColor="text1"/>
          <w:kern w:val="0"/>
        </w:rPr>
        <w:t xml:space="preserve">. </w:t>
      </w:r>
    </w:p>
    <w:p w14:paraId="0B5B640D" w14:textId="6D474469" w:rsidR="00EA46C7" w:rsidRPr="005B6D84" w:rsidRDefault="00E267E5" w:rsidP="006B6127">
      <w:pPr>
        <w:ind w:firstLineChars="200" w:firstLine="480"/>
        <w:rPr>
          <w:rFonts w:ascii="Book Antiqua" w:hAnsi="Book Antiqua" w:cs="Times New Roman"/>
          <w:color w:val="000000" w:themeColor="text1"/>
        </w:rPr>
      </w:pPr>
      <w:r w:rsidRPr="005B6D84">
        <w:rPr>
          <w:rFonts w:ascii="Book Antiqua" w:hAnsi="Book Antiqua"/>
          <w:color w:val="000000" w:themeColor="text1"/>
          <w:kern w:val="0"/>
        </w:rPr>
        <w:t>OTSC</w:t>
      </w:r>
      <w:r w:rsidR="006F7D29" w:rsidRPr="005B6D84">
        <w:rPr>
          <w:rFonts w:ascii="Book Antiqua" w:hAnsi="Book Antiqua"/>
          <w:color w:val="000000" w:themeColor="text1"/>
          <w:kern w:val="0"/>
        </w:rPr>
        <w:t>s</w:t>
      </w:r>
      <w:r w:rsidRPr="005B6D84">
        <w:rPr>
          <w:rFonts w:ascii="Book Antiqua" w:hAnsi="Book Antiqua"/>
          <w:color w:val="000000" w:themeColor="text1"/>
          <w:kern w:val="0"/>
        </w:rPr>
        <w:t xml:space="preserve"> </w:t>
      </w:r>
      <w:r w:rsidR="006F7D29" w:rsidRPr="005B6D84">
        <w:rPr>
          <w:rFonts w:ascii="Book Antiqua" w:hAnsi="Book Antiqua"/>
          <w:color w:val="000000" w:themeColor="text1"/>
          <w:kern w:val="0"/>
        </w:rPr>
        <w:t xml:space="preserve">have </w:t>
      </w:r>
      <w:r w:rsidRPr="005B6D84">
        <w:rPr>
          <w:rFonts w:ascii="Book Antiqua" w:hAnsi="Book Antiqua"/>
          <w:color w:val="000000" w:themeColor="text1"/>
          <w:kern w:val="0"/>
        </w:rPr>
        <w:t>bee</w:t>
      </w:r>
      <w:r w:rsidR="00A911C0" w:rsidRPr="005B6D84">
        <w:rPr>
          <w:rFonts w:ascii="Book Antiqua" w:hAnsi="Book Antiqua"/>
          <w:color w:val="000000" w:themeColor="text1"/>
          <w:kern w:val="0"/>
        </w:rPr>
        <w:t>n reported in many case series and retrospective studies to be successful in closing acute perforations, leaks, and fistulae</w:t>
      </w:r>
      <w:r w:rsidR="00046C4C" w:rsidRPr="005B6D84">
        <w:rPr>
          <w:rFonts w:ascii="Book Antiqua" w:hAnsi="Book Antiqua"/>
          <w:color w:val="000000" w:themeColor="text1"/>
          <w:kern w:val="0"/>
          <w:vertAlign w:val="superscript"/>
        </w:rPr>
        <w:t>[</w:t>
      </w:r>
      <w:r w:rsidR="00F84260" w:rsidRPr="005B6D84">
        <w:rPr>
          <w:rFonts w:ascii="Book Antiqua" w:hAnsi="Book Antiqua"/>
          <w:color w:val="000000" w:themeColor="text1"/>
          <w:kern w:val="0"/>
          <w:vertAlign w:val="superscript"/>
        </w:rPr>
        <w:t>7,</w:t>
      </w:r>
      <w:r w:rsidR="005F27F6" w:rsidRPr="005B6D84">
        <w:rPr>
          <w:rFonts w:ascii="Book Antiqua" w:hAnsi="Book Antiqua"/>
          <w:color w:val="000000" w:themeColor="text1"/>
          <w:kern w:val="0"/>
          <w:vertAlign w:val="superscript"/>
        </w:rPr>
        <w:t>61</w:t>
      </w:r>
      <w:r w:rsidR="00046C4C" w:rsidRPr="005B6D84">
        <w:rPr>
          <w:rFonts w:ascii="Book Antiqua" w:hAnsi="Book Antiqua"/>
          <w:color w:val="000000" w:themeColor="text1"/>
          <w:kern w:val="0"/>
          <w:vertAlign w:val="superscript"/>
        </w:rPr>
        <w:t>]</w:t>
      </w:r>
      <w:r w:rsidR="00A911C0" w:rsidRPr="005B6D84">
        <w:rPr>
          <w:rFonts w:ascii="Book Antiqua" w:hAnsi="Book Antiqua"/>
          <w:color w:val="000000" w:themeColor="text1"/>
          <w:kern w:val="0"/>
        </w:rPr>
        <w:t>.</w:t>
      </w:r>
      <w:r w:rsidRPr="005B6D84">
        <w:rPr>
          <w:rFonts w:ascii="Book Antiqua" w:hAnsi="Book Antiqua"/>
          <w:color w:val="000000" w:themeColor="text1"/>
          <w:kern w:val="0"/>
        </w:rPr>
        <w:t xml:space="preserve"> </w:t>
      </w:r>
      <w:r w:rsidR="00545682" w:rsidRPr="005B6D84">
        <w:rPr>
          <w:rFonts w:ascii="Book Antiqua" w:hAnsi="Book Antiqua"/>
          <w:color w:val="000000" w:themeColor="text1"/>
          <w:kern w:val="0"/>
        </w:rPr>
        <w:t xml:space="preserve">However, </w:t>
      </w:r>
      <w:r w:rsidR="00545682" w:rsidRPr="005B6D84">
        <w:rPr>
          <w:rFonts w:ascii="Book Antiqua" w:hAnsi="Book Antiqua"/>
          <w:color w:val="000000" w:themeColor="text1"/>
          <w:kern w:val="0"/>
        </w:rPr>
        <w:lastRenderedPageBreak/>
        <w:t xml:space="preserve">there is </w:t>
      </w:r>
      <w:r w:rsidR="006F7D29" w:rsidRPr="005B6D84">
        <w:rPr>
          <w:rFonts w:ascii="Book Antiqua" w:hAnsi="Book Antiqua"/>
          <w:color w:val="000000" w:themeColor="text1"/>
          <w:kern w:val="0"/>
        </w:rPr>
        <w:t>inadequate</w:t>
      </w:r>
      <w:r w:rsidR="00545682" w:rsidRPr="005B6D84">
        <w:rPr>
          <w:rFonts w:ascii="Book Antiqua" w:hAnsi="Book Antiqua"/>
          <w:color w:val="000000" w:themeColor="text1"/>
          <w:kern w:val="0"/>
        </w:rPr>
        <w:t xml:space="preserve"> evidence </w:t>
      </w:r>
      <w:r w:rsidR="006F7D29" w:rsidRPr="005B6D84">
        <w:rPr>
          <w:rFonts w:ascii="Book Antiqua" w:hAnsi="Book Antiqua"/>
          <w:color w:val="000000" w:themeColor="text1"/>
          <w:kern w:val="0"/>
        </w:rPr>
        <w:t xml:space="preserve">supporting </w:t>
      </w:r>
      <w:r w:rsidR="00545682" w:rsidRPr="005B6D84">
        <w:rPr>
          <w:rFonts w:ascii="Book Antiqua" w:hAnsi="Book Antiqua"/>
          <w:color w:val="000000" w:themeColor="text1"/>
          <w:kern w:val="0"/>
        </w:rPr>
        <w:t>prophylactic closure with OTSC</w:t>
      </w:r>
      <w:r w:rsidR="006F7D29" w:rsidRPr="005B6D84">
        <w:rPr>
          <w:rFonts w:ascii="Book Antiqua" w:hAnsi="Book Antiqua"/>
          <w:color w:val="000000" w:themeColor="text1"/>
          <w:kern w:val="0"/>
        </w:rPr>
        <w:t>s</w:t>
      </w:r>
      <w:r w:rsidR="00545682" w:rsidRPr="005B6D84">
        <w:rPr>
          <w:rFonts w:ascii="Book Antiqua" w:hAnsi="Book Antiqua"/>
          <w:color w:val="000000" w:themeColor="text1"/>
          <w:kern w:val="0"/>
        </w:rPr>
        <w:t xml:space="preserve"> for large mucosal defect</w:t>
      </w:r>
      <w:r w:rsidR="006F7D29" w:rsidRPr="005B6D84">
        <w:rPr>
          <w:rFonts w:ascii="Book Antiqua" w:hAnsi="Book Antiqua"/>
          <w:color w:val="000000" w:themeColor="text1"/>
          <w:kern w:val="0"/>
        </w:rPr>
        <w:t>s</w:t>
      </w:r>
      <w:r w:rsidR="00545682" w:rsidRPr="005B6D84">
        <w:rPr>
          <w:rFonts w:ascii="Book Antiqua" w:hAnsi="Book Antiqua"/>
          <w:color w:val="000000" w:themeColor="text1"/>
          <w:kern w:val="0"/>
        </w:rPr>
        <w:t xml:space="preserve"> after endoscopic treatment. </w:t>
      </w:r>
      <w:r w:rsidR="006F7D29" w:rsidRPr="005B6D84">
        <w:rPr>
          <w:rFonts w:ascii="Book Antiqua" w:hAnsi="Book Antiqua"/>
          <w:color w:val="000000" w:themeColor="text1"/>
          <w:kern w:val="0"/>
        </w:rPr>
        <w:t>W</w:t>
      </w:r>
      <w:r w:rsidRPr="005B6D84">
        <w:rPr>
          <w:rFonts w:ascii="Book Antiqua" w:hAnsi="Book Antiqua"/>
          <w:color w:val="000000" w:themeColor="text1"/>
          <w:kern w:val="0"/>
        </w:rPr>
        <w:t xml:space="preserve">e </w:t>
      </w:r>
      <w:r w:rsidR="006F7D29" w:rsidRPr="005B6D84">
        <w:rPr>
          <w:rFonts w:ascii="Book Antiqua" w:hAnsi="Book Antiqua"/>
          <w:color w:val="000000" w:themeColor="text1"/>
          <w:kern w:val="0"/>
        </w:rPr>
        <w:t xml:space="preserve">treated </w:t>
      </w:r>
      <w:r w:rsidR="00545682" w:rsidRPr="005B6D84">
        <w:rPr>
          <w:rFonts w:ascii="Book Antiqua" w:hAnsi="Book Antiqua"/>
          <w:color w:val="000000" w:themeColor="text1"/>
          <w:kern w:val="0"/>
        </w:rPr>
        <w:t>9 lesions with prophylactic closure after colorectal ESD using OTSC</w:t>
      </w:r>
      <w:r w:rsidR="006F7D29" w:rsidRPr="005B6D84">
        <w:rPr>
          <w:rFonts w:ascii="Book Antiqua" w:hAnsi="Book Antiqua"/>
          <w:color w:val="000000" w:themeColor="text1"/>
          <w:kern w:val="0"/>
        </w:rPr>
        <w:t>s</w:t>
      </w:r>
      <w:r w:rsidR="00A71B5E" w:rsidRPr="005B6D84">
        <w:rPr>
          <w:rFonts w:ascii="Book Antiqua" w:hAnsi="Book Antiqua"/>
          <w:color w:val="000000" w:themeColor="text1"/>
          <w:kern w:val="0"/>
        </w:rPr>
        <w:t xml:space="preserve">, </w:t>
      </w:r>
      <w:r w:rsidR="00545682" w:rsidRPr="005B6D84">
        <w:rPr>
          <w:rFonts w:ascii="Book Antiqua" w:hAnsi="Book Antiqua"/>
          <w:color w:val="000000" w:themeColor="text1"/>
          <w:kern w:val="0"/>
        </w:rPr>
        <w:t>and</w:t>
      </w:r>
      <w:r w:rsidR="00A71B5E" w:rsidRPr="005B6D84">
        <w:rPr>
          <w:rFonts w:ascii="Book Antiqua" w:hAnsi="Book Antiqua"/>
          <w:color w:val="000000" w:themeColor="text1"/>
          <w:kern w:val="0"/>
        </w:rPr>
        <w:t xml:space="preserve"> we</w:t>
      </w:r>
      <w:r w:rsidR="00545682" w:rsidRPr="005B6D84">
        <w:rPr>
          <w:rFonts w:ascii="Book Antiqua" w:hAnsi="Book Antiqua"/>
          <w:color w:val="000000" w:themeColor="text1"/>
          <w:kern w:val="0"/>
        </w:rPr>
        <w:t xml:space="preserve"> </w:t>
      </w:r>
      <w:r w:rsidR="006F7D29" w:rsidRPr="005B6D84">
        <w:rPr>
          <w:rFonts w:ascii="Book Antiqua" w:hAnsi="Book Antiqua"/>
          <w:color w:val="000000" w:themeColor="text1"/>
          <w:kern w:val="0"/>
        </w:rPr>
        <w:t xml:space="preserve">were able to close </w:t>
      </w:r>
      <w:r w:rsidRPr="005B6D84">
        <w:rPr>
          <w:rFonts w:ascii="Book Antiqua" w:hAnsi="Book Antiqua"/>
          <w:color w:val="000000" w:themeColor="text1"/>
          <w:kern w:val="0"/>
        </w:rPr>
        <w:t>large mucosal defect</w:t>
      </w:r>
      <w:r w:rsidR="006F7D29" w:rsidRPr="005B6D84">
        <w:rPr>
          <w:rFonts w:ascii="Book Antiqua" w:hAnsi="Book Antiqua"/>
          <w:color w:val="000000" w:themeColor="text1"/>
          <w:kern w:val="0"/>
        </w:rPr>
        <w:t>s</w:t>
      </w:r>
      <w:r w:rsidRPr="005B6D84">
        <w:rPr>
          <w:rFonts w:ascii="Book Antiqua" w:hAnsi="Book Antiqua"/>
          <w:color w:val="000000" w:themeColor="text1"/>
          <w:kern w:val="0"/>
        </w:rPr>
        <w:t xml:space="preserve"> </w:t>
      </w:r>
      <w:r w:rsidR="00545682" w:rsidRPr="005B6D84">
        <w:rPr>
          <w:rFonts w:ascii="Book Antiqua" w:hAnsi="Book Antiqua"/>
          <w:color w:val="000000" w:themeColor="text1"/>
          <w:kern w:val="0"/>
        </w:rPr>
        <w:t xml:space="preserve">after colorectal ESD </w:t>
      </w:r>
      <w:r w:rsidRPr="005B6D84">
        <w:rPr>
          <w:rFonts w:ascii="Book Antiqua" w:hAnsi="Book Antiqua"/>
          <w:color w:val="000000" w:themeColor="text1"/>
          <w:kern w:val="0"/>
        </w:rPr>
        <w:t>without severe complication</w:t>
      </w:r>
      <w:r w:rsidR="006F7D29" w:rsidRPr="005B6D84">
        <w:rPr>
          <w:rFonts w:ascii="Book Antiqua" w:hAnsi="Book Antiqua"/>
          <w:color w:val="000000" w:themeColor="text1"/>
          <w:kern w:val="0"/>
        </w:rPr>
        <w:t>s</w:t>
      </w:r>
      <w:r w:rsidR="00046C4C" w:rsidRPr="005B6D84">
        <w:rPr>
          <w:rFonts w:ascii="Book Antiqua" w:hAnsi="Book Antiqua"/>
          <w:color w:val="000000" w:themeColor="text1"/>
          <w:kern w:val="0"/>
          <w:vertAlign w:val="superscript"/>
        </w:rPr>
        <w:t>[</w:t>
      </w:r>
      <w:r w:rsidR="005F27F6" w:rsidRPr="005B6D84">
        <w:rPr>
          <w:rFonts w:ascii="Book Antiqua" w:hAnsi="Book Antiqua"/>
          <w:color w:val="000000" w:themeColor="text1"/>
          <w:kern w:val="0"/>
          <w:vertAlign w:val="superscript"/>
        </w:rPr>
        <w:t>13</w:t>
      </w:r>
      <w:r w:rsidR="00046C4C" w:rsidRPr="005B6D84">
        <w:rPr>
          <w:rFonts w:ascii="Book Antiqua" w:hAnsi="Book Antiqua"/>
          <w:color w:val="000000" w:themeColor="text1"/>
          <w:kern w:val="0"/>
          <w:vertAlign w:val="superscript"/>
        </w:rPr>
        <w:t>]</w:t>
      </w:r>
      <w:r w:rsidRPr="005B6D84">
        <w:rPr>
          <w:rFonts w:ascii="Book Antiqua" w:hAnsi="Book Antiqua"/>
          <w:color w:val="000000" w:themeColor="text1"/>
          <w:kern w:val="0"/>
        </w:rPr>
        <w:t xml:space="preserve">. </w:t>
      </w:r>
      <w:r w:rsidR="00545682" w:rsidRPr="005B6D84">
        <w:rPr>
          <w:rFonts w:ascii="Book Antiqua" w:hAnsi="Book Antiqua"/>
          <w:color w:val="000000" w:themeColor="text1"/>
          <w:kern w:val="0"/>
        </w:rPr>
        <w:t xml:space="preserve">Importantly, prophylactic closure </w:t>
      </w:r>
      <w:r w:rsidR="00DE5961" w:rsidRPr="005B6D84">
        <w:rPr>
          <w:rFonts w:ascii="Book Antiqua" w:hAnsi="Book Antiqua"/>
          <w:color w:val="000000" w:themeColor="text1"/>
          <w:kern w:val="0"/>
        </w:rPr>
        <w:t>with TTSC</w:t>
      </w:r>
      <w:r w:rsidR="006F7D29" w:rsidRPr="005B6D84">
        <w:rPr>
          <w:rFonts w:ascii="Book Antiqua" w:hAnsi="Book Antiqua"/>
          <w:color w:val="000000" w:themeColor="text1"/>
          <w:kern w:val="0"/>
        </w:rPr>
        <w:t>s</w:t>
      </w:r>
      <w:r w:rsidR="00DE5961" w:rsidRPr="005B6D84">
        <w:rPr>
          <w:rFonts w:ascii="Book Antiqua" w:hAnsi="Book Antiqua"/>
          <w:color w:val="000000" w:themeColor="text1"/>
          <w:kern w:val="0"/>
        </w:rPr>
        <w:t xml:space="preserve"> and OTSC</w:t>
      </w:r>
      <w:r w:rsidR="006F7D29" w:rsidRPr="005B6D84">
        <w:rPr>
          <w:rFonts w:ascii="Book Antiqua" w:hAnsi="Book Antiqua"/>
          <w:color w:val="000000" w:themeColor="text1"/>
          <w:kern w:val="0"/>
        </w:rPr>
        <w:t>s</w:t>
      </w:r>
      <w:r w:rsidR="00DE5961" w:rsidRPr="005B6D84">
        <w:rPr>
          <w:rFonts w:ascii="Book Antiqua" w:hAnsi="Book Antiqua"/>
          <w:color w:val="000000" w:themeColor="text1"/>
          <w:kern w:val="0"/>
        </w:rPr>
        <w:t xml:space="preserve"> </w:t>
      </w:r>
      <w:r w:rsidR="00545682" w:rsidRPr="005B6D84">
        <w:rPr>
          <w:rFonts w:ascii="Book Antiqua" w:hAnsi="Book Antiqua"/>
          <w:color w:val="000000" w:themeColor="text1"/>
          <w:kern w:val="0"/>
        </w:rPr>
        <w:t>contribute</w:t>
      </w:r>
      <w:r w:rsidR="006F7D29" w:rsidRPr="005B6D84">
        <w:rPr>
          <w:rFonts w:ascii="Book Antiqua" w:hAnsi="Book Antiqua"/>
          <w:color w:val="000000" w:themeColor="text1"/>
          <w:kern w:val="0"/>
        </w:rPr>
        <w:t>s</w:t>
      </w:r>
      <w:r w:rsidR="00545682" w:rsidRPr="005B6D84">
        <w:rPr>
          <w:rFonts w:ascii="Book Antiqua" w:hAnsi="Book Antiqua"/>
          <w:color w:val="000000" w:themeColor="text1"/>
          <w:kern w:val="0"/>
        </w:rPr>
        <w:t xml:space="preserve"> to reducing </w:t>
      </w:r>
      <w:r w:rsidR="006F7D29" w:rsidRPr="005B6D84">
        <w:rPr>
          <w:rFonts w:ascii="Book Antiqua" w:hAnsi="Book Antiqua"/>
          <w:color w:val="000000" w:themeColor="text1"/>
          <w:kern w:val="0"/>
        </w:rPr>
        <w:t xml:space="preserve">the </w:t>
      </w:r>
      <w:r w:rsidR="000F234F" w:rsidRPr="005B6D84">
        <w:rPr>
          <w:rFonts w:ascii="Book Antiqua" w:hAnsi="Book Antiqua"/>
          <w:color w:val="000000" w:themeColor="text1"/>
          <w:kern w:val="0"/>
        </w:rPr>
        <w:t>inflammatory reaction and abdominal symptoms</w:t>
      </w:r>
      <w:r w:rsidR="00DE5961" w:rsidRPr="005B6D84">
        <w:rPr>
          <w:rFonts w:ascii="Book Antiqua" w:hAnsi="Book Antiqua"/>
          <w:color w:val="000000" w:themeColor="text1"/>
          <w:kern w:val="0"/>
        </w:rPr>
        <w:t>, which has been called postpolypectom</w:t>
      </w:r>
      <w:r w:rsidR="00EA46C7" w:rsidRPr="005B6D84">
        <w:rPr>
          <w:rFonts w:ascii="Book Antiqua" w:hAnsi="Book Antiqua"/>
          <w:color w:val="000000" w:themeColor="text1"/>
          <w:kern w:val="0"/>
        </w:rPr>
        <w:t>y coagulating syndrome or trans</w:t>
      </w:r>
      <w:r w:rsidR="00DE5961" w:rsidRPr="005B6D84">
        <w:rPr>
          <w:rFonts w:ascii="Book Antiqua" w:hAnsi="Book Antiqua"/>
          <w:color w:val="000000" w:themeColor="text1"/>
          <w:kern w:val="0"/>
        </w:rPr>
        <w:t>mural burn syndrom</w:t>
      </w:r>
      <w:r w:rsidR="00EA46C7" w:rsidRPr="005B6D84">
        <w:rPr>
          <w:rFonts w:ascii="Book Antiqua" w:hAnsi="Book Antiqua"/>
          <w:color w:val="000000" w:themeColor="text1"/>
          <w:kern w:val="0"/>
        </w:rPr>
        <w:t>e</w:t>
      </w:r>
      <w:r w:rsidR="000F234F" w:rsidRPr="005B6D84">
        <w:rPr>
          <w:rFonts w:ascii="Book Antiqua" w:hAnsi="Book Antiqua"/>
          <w:color w:val="000000" w:themeColor="text1"/>
          <w:kern w:val="0"/>
        </w:rPr>
        <w:t>.</w:t>
      </w:r>
      <w:r w:rsidR="00545682" w:rsidRPr="005B6D84">
        <w:rPr>
          <w:rFonts w:ascii="Book Antiqua" w:hAnsi="Book Antiqua"/>
          <w:color w:val="000000" w:themeColor="text1"/>
          <w:kern w:val="0"/>
        </w:rPr>
        <w:t xml:space="preserve"> </w:t>
      </w:r>
      <w:r w:rsidR="00634857" w:rsidRPr="005B6D84">
        <w:rPr>
          <w:rFonts w:ascii="Book Antiqua" w:hAnsi="Book Antiqua" w:cs="Times New Roman"/>
          <w:color w:val="000000" w:themeColor="text1"/>
        </w:rPr>
        <w:t xml:space="preserve">In </w:t>
      </w:r>
      <w:r w:rsidR="006F7D29" w:rsidRPr="005B6D84">
        <w:rPr>
          <w:rFonts w:ascii="Book Antiqua" w:hAnsi="Book Antiqua" w:cs="Times New Roman"/>
          <w:color w:val="000000" w:themeColor="text1"/>
        </w:rPr>
        <w:t xml:space="preserve">a </w:t>
      </w:r>
      <w:r w:rsidR="00634857" w:rsidRPr="005B6D84">
        <w:rPr>
          <w:rFonts w:ascii="Book Antiqua" w:hAnsi="Book Antiqua" w:cs="Times New Roman"/>
          <w:color w:val="000000" w:themeColor="text1"/>
        </w:rPr>
        <w:t xml:space="preserve">retrospective study in our department, </w:t>
      </w:r>
      <w:r w:rsidR="0018722A" w:rsidRPr="005B6D84">
        <w:rPr>
          <w:rFonts w:ascii="Book Antiqua" w:hAnsi="Book Antiqua" w:cs="Times New Roman"/>
          <w:color w:val="000000" w:themeColor="text1"/>
        </w:rPr>
        <w:t xml:space="preserve">prophylactic clip closure </w:t>
      </w:r>
      <w:r w:rsidR="00B03581" w:rsidRPr="005B6D84">
        <w:rPr>
          <w:rFonts w:ascii="Book Antiqua" w:hAnsi="Book Antiqua" w:cs="Times New Roman"/>
          <w:color w:val="000000" w:themeColor="text1"/>
        </w:rPr>
        <w:t>with TTSC</w:t>
      </w:r>
      <w:r w:rsidR="001A7B2B" w:rsidRPr="005B6D84">
        <w:rPr>
          <w:rFonts w:ascii="Book Antiqua" w:hAnsi="Book Antiqua" w:cs="Times New Roman"/>
          <w:color w:val="000000" w:themeColor="text1"/>
        </w:rPr>
        <w:t>s</w:t>
      </w:r>
      <w:r w:rsidR="00B03581" w:rsidRPr="005B6D84">
        <w:rPr>
          <w:rFonts w:ascii="Book Antiqua" w:hAnsi="Book Antiqua" w:cs="Times New Roman"/>
          <w:color w:val="000000" w:themeColor="text1"/>
        </w:rPr>
        <w:t xml:space="preserve"> and OTSC</w:t>
      </w:r>
      <w:r w:rsidR="001A7B2B" w:rsidRPr="005B6D84">
        <w:rPr>
          <w:rFonts w:ascii="Book Antiqua" w:hAnsi="Book Antiqua" w:cs="Times New Roman"/>
          <w:color w:val="000000" w:themeColor="text1"/>
        </w:rPr>
        <w:t>s</w:t>
      </w:r>
      <w:r w:rsidR="00B03581" w:rsidRPr="005B6D84">
        <w:rPr>
          <w:rFonts w:ascii="Book Antiqua" w:hAnsi="Book Antiqua" w:cs="Times New Roman"/>
          <w:color w:val="000000" w:themeColor="text1"/>
        </w:rPr>
        <w:t xml:space="preserve"> </w:t>
      </w:r>
      <w:r w:rsidR="0018722A" w:rsidRPr="005B6D84">
        <w:rPr>
          <w:rFonts w:ascii="Book Antiqua" w:hAnsi="Book Antiqua" w:cs="Times New Roman"/>
          <w:color w:val="000000" w:themeColor="text1"/>
        </w:rPr>
        <w:t>after</w:t>
      </w:r>
      <w:r w:rsidR="00634857" w:rsidRPr="005B6D84">
        <w:rPr>
          <w:rFonts w:ascii="Book Antiqua" w:hAnsi="Book Antiqua" w:cs="Times New Roman"/>
          <w:color w:val="000000" w:themeColor="text1"/>
        </w:rPr>
        <w:t xml:space="preserve"> duodenal endoscopic resection of adenoma, carcinoma</w:t>
      </w:r>
      <w:r w:rsidR="001A7B2B" w:rsidRPr="005B6D84">
        <w:rPr>
          <w:rFonts w:ascii="Book Antiqua" w:hAnsi="Book Antiqua" w:cs="Times New Roman"/>
          <w:color w:val="000000" w:themeColor="text1"/>
        </w:rPr>
        <w:t>,</w:t>
      </w:r>
      <w:r w:rsidR="00634857" w:rsidRPr="005B6D84">
        <w:rPr>
          <w:rFonts w:ascii="Book Antiqua" w:hAnsi="Book Antiqua" w:cs="Times New Roman"/>
          <w:color w:val="000000" w:themeColor="text1"/>
        </w:rPr>
        <w:t xml:space="preserve"> and submucosal epithelial tumor</w:t>
      </w:r>
      <w:r w:rsidR="001A7B2B" w:rsidRPr="005B6D84">
        <w:rPr>
          <w:rFonts w:ascii="Book Antiqua" w:hAnsi="Book Antiqua" w:cs="Times New Roman"/>
          <w:color w:val="000000" w:themeColor="text1"/>
        </w:rPr>
        <w:t>s</w:t>
      </w:r>
      <w:r w:rsidR="00634857" w:rsidRPr="005B6D84">
        <w:rPr>
          <w:rFonts w:ascii="Book Antiqua" w:hAnsi="Book Antiqua" w:cs="Times New Roman"/>
          <w:color w:val="000000" w:themeColor="text1"/>
        </w:rPr>
        <w:t xml:space="preserve"> was reported to be effective for</w:t>
      </w:r>
      <w:r w:rsidR="00A5425A" w:rsidRPr="005B6D84">
        <w:rPr>
          <w:rFonts w:ascii="Book Antiqua" w:hAnsi="Book Antiqua" w:cs="Times New Roman"/>
          <w:color w:val="000000" w:themeColor="text1"/>
        </w:rPr>
        <w:t xml:space="preserve"> preventing complication</w:t>
      </w:r>
      <w:r w:rsidR="001A7B2B" w:rsidRPr="005B6D84">
        <w:rPr>
          <w:rFonts w:ascii="Book Antiqua" w:hAnsi="Book Antiqua" w:cs="Times New Roman"/>
          <w:color w:val="000000" w:themeColor="text1"/>
        </w:rPr>
        <w:t>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62</w:t>
      </w:r>
      <w:r w:rsidR="00046C4C" w:rsidRPr="005B6D84">
        <w:rPr>
          <w:rFonts w:ascii="Book Antiqua" w:hAnsi="Book Antiqua" w:cs="Times New Roman"/>
          <w:color w:val="000000" w:themeColor="text1"/>
          <w:vertAlign w:val="superscript"/>
        </w:rPr>
        <w:t>]</w:t>
      </w:r>
      <w:r w:rsidR="00634857" w:rsidRPr="005B6D84">
        <w:rPr>
          <w:rFonts w:ascii="Book Antiqua" w:hAnsi="Book Antiqua" w:cs="Times New Roman"/>
          <w:color w:val="000000" w:themeColor="text1"/>
        </w:rPr>
        <w:t>. The rate of del</w:t>
      </w:r>
      <w:r w:rsidR="0018722A" w:rsidRPr="005B6D84">
        <w:rPr>
          <w:rFonts w:ascii="Book Antiqua" w:hAnsi="Book Antiqua" w:cs="Times New Roman"/>
          <w:color w:val="000000" w:themeColor="text1"/>
        </w:rPr>
        <w:t xml:space="preserve">ayed bleeding decreased from 25% (clip closure with TTSC group) to 0% (clip </w:t>
      </w:r>
      <w:r w:rsidR="00634857" w:rsidRPr="005B6D84">
        <w:rPr>
          <w:rFonts w:ascii="Book Antiqua" w:hAnsi="Book Antiqua" w:cs="Times New Roman"/>
          <w:color w:val="000000" w:themeColor="text1"/>
        </w:rPr>
        <w:t xml:space="preserve">closure </w:t>
      </w:r>
      <w:r w:rsidR="0018722A" w:rsidRPr="005B6D84">
        <w:rPr>
          <w:rFonts w:ascii="Book Antiqua" w:hAnsi="Book Antiqua" w:cs="Times New Roman"/>
          <w:color w:val="000000" w:themeColor="text1"/>
        </w:rPr>
        <w:t xml:space="preserve">with OTSC </w:t>
      </w:r>
      <w:r w:rsidR="00634857" w:rsidRPr="005B6D84">
        <w:rPr>
          <w:rFonts w:ascii="Book Antiqua" w:hAnsi="Book Antiqua" w:cs="Times New Roman"/>
          <w:color w:val="000000" w:themeColor="text1"/>
        </w:rPr>
        <w:t>group</w:t>
      </w:r>
      <w:r w:rsidR="00A71B5E" w:rsidRPr="005B6D84">
        <w:rPr>
          <w:rFonts w:ascii="Book Antiqua" w:hAnsi="Book Antiqua" w:cs="Times New Roman"/>
          <w:color w:val="000000" w:themeColor="text1"/>
        </w:rPr>
        <w:t xml:space="preserve">), and delayed </w:t>
      </w:r>
      <w:r w:rsidR="0018722A" w:rsidRPr="005B6D84">
        <w:rPr>
          <w:rFonts w:ascii="Book Antiqua" w:hAnsi="Book Antiqua" w:cs="Times New Roman"/>
          <w:color w:val="000000" w:themeColor="text1"/>
        </w:rPr>
        <w:t xml:space="preserve">perforation </w:t>
      </w:r>
      <w:r w:rsidR="001A7B2B" w:rsidRPr="005B6D84">
        <w:rPr>
          <w:rFonts w:ascii="Book Antiqua" w:hAnsi="Book Antiqua" w:cs="Times New Roman"/>
          <w:color w:val="000000" w:themeColor="text1"/>
        </w:rPr>
        <w:t xml:space="preserve">did </w:t>
      </w:r>
      <w:r w:rsidR="0018722A" w:rsidRPr="005B6D84">
        <w:rPr>
          <w:rFonts w:ascii="Book Antiqua" w:hAnsi="Book Antiqua" w:cs="Times New Roman"/>
          <w:color w:val="000000" w:themeColor="text1"/>
        </w:rPr>
        <w:t xml:space="preserve">not occur in </w:t>
      </w:r>
      <w:r w:rsidR="001A7B2B" w:rsidRPr="005B6D84">
        <w:rPr>
          <w:rFonts w:ascii="Book Antiqua" w:hAnsi="Book Antiqua" w:cs="Times New Roman"/>
          <w:color w:val="000000" w:themeColor="text1"/>
        </w:rPr>
        <w:t xml:space="preserve">either </w:t>
      </w:r>
      <w:r w:rsidR="0018722A" w:rsidRPr="005B6D84">
        <w:rPr>
          <w:rFonts w:ascii="Book Antiqua" w:hAnsi="Book Antiqua" w:cs="Times New Roman"/>
          <w:color w:val="000000" w:themeColor="text1"/>
        </w:rPr>
        <w:t xml:space="preserve">group (TTSC </w:t>
      </w:r>
      <w:r w:rsidR="00A71B5E" w:rsidRPr="005B6D84">
        <w:rPr>
          <w:rFonts w:ascii="Book Antiqua" w:hAnsi="Book Antiqua" w:cs="Times New Roman"/>
          <w:color w:val="000000" w:themeColor="text1"/>
        </w:rPr>
        <w:t xml:space="preserve">or </w:t>
      </w:r>
      <w:r w:rsidR="0018722A" w:rsidRPr="005B6D84">
        <w:rPr>
          <w:rFonts w:ascii="Book Antiqua" w:hAnsi="Book Antiqua" w:cs="Times New Roman"/>
          <w:color w:val="000000" w:themeColor="text1"/>
        </w:rPr>
        <w:t>OTSC)</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62</w:t>
      </w:r>
      <w:r w:rsidR="00046C4C" w:rsidRPr="005B6D84">
        <w:rPr>
          <w:rFonts w:ascii="Book Antiqua" w:hAnsi="Book Antiqua" w:cs="Times New Roman"/>
          <w:color w:val="000000" w:themeColor="text1"/>
          <w:vertAlign w:val="superscript"/>
        </w:rPr>
        <w:t>]</w:t>
      </w:r>
      <w:r w:rsidR="0018722A" w:rsidRPr="005B6D84">
        <w:rPr>
          <w:rFonts w:ascii="Book Antiqua" w:hAnsi="Book Antiqua" w:cs="Times New Roman"/>
          <w:color w:val="000000" w:themeColor="text1"/>
        </w:rPr>
        <w:t>.</w:t>
      </w:r>
      <w:r w:rsidR="00B03581" w:rsidRPr="005B6D84">
        <w:rPr>
          <w:rFonts w:ascii="Book Antiqua" w:hAnsi="Book Antiqua" w:cs="Times New Roman"/>
          <w:color w:val="000000" w:themeColor="text1"/>
        </w:rPr>
        <w:t xml:space="preserve"> </w:t>
      </w:r>
      <w:r w:rsidR="00DE5961" w:rsidRPr="005B6D84">
        <w:rPr>
          <w:rFonts w:ascii="Book Antiqua" w:hAnsi="Book Antiqua" w:cs="Times New Roman"/>
          <w:color w:val="000000" w:themeColor="text1"/>
        </w:rPr>
        <w:t>Therefore, prophylactic closure without serious complication</w:t>
      </w:r>
      <w:r w:rsidR="001A7B2B" w:rsidRPr="005B6D84">
        <w:rPr>
          <w:rFonts w:ascii="Book Antiqua" w:hAnsi="Book Antiqua" w:cs="Times New Roman"/>
          <w:color w:val="000000" w:themeColor="text1"/>
        </w:rPr>
        <w:t>s</w:t>
      </w:r>
      <w:r w:rsidR="00DE5961" w:rsidRPr="005B6D84">
        <w:rPr>
          <w:rFonts w:ascii="Book Antiqua" w:hAnsi="Book Antiqua" w:cs="Times New Roman"/>
          <w:color w:val="000000" w:themeColor="text1"/>
        </w:rPr>
        <w:t xml:space="preserve"> enable</w:t>
      </w:r>
      <w:r w:rsidR="00A71B5E" w:rsidRPr="005B6D84">
        <w:rPr>
          <w:rFonts w:ascii="Book Antiqua" w:hAnsi="Book Antiqua" w:cs="Times New Roman"/>
          <w:color w:val="000000" w:themeColor="text1"/>
        </w:rPr>
        <w:t>s</w:t>
      </w:r>
      <w:r w:rsidR="00DE5961" w:rsidRPr="005B6D84">
        <w:rPr>
          <w:rFonts w:ascii="Book Antiqua" w:hAnsi="Book Antiqua" w:cs="Times New Roman"/>
          <w:color w:val="000000" w:themeColor="text1"/>
        </w:rPr>
        <w:t xml:space="preserve"> closing large mucosal defect</w:t>
      </w:r>
      <w:r w:rsidR="001A7B2B" w:rsidRPr="005B6D84">
        <w:rPr>
          <w:rFonts w:ascii="Book Antiqua" w:hAnsi="Book Antiqua" w:cs="Times New Roman"/>
          <w:color w:val="000000" w:themeColor="text1"/>
        </w:rPr>
        <w:t>s</w:t>
      </w:r>
      <w:r w:rsidR="00DE5961" w:rsidRPr="005B6D84">
        <w:rPr>
          <w:rFonts w:ascii="Book Antiqua" w:hAnsi="Book Antiqua" w:cs="Times New Roman"/>
          <w:color w:val="000000" w:themeColor="text1"/>
        </w:rPr>
        <w:t xml:space="preserve"> without sever</w:t>
      </w:r>
      <w:r w:rsidR="001A7B2B" w:rsidRPr="005B6D84">
        <w:rPr>
          <w:rFonts w:ascii="Book Antiqua" w:hAnsi="Book Antiqua" w:cs="Times New Roman"/>
          <w:color w:val="000000" w:themeColor="text1"/>
        </w:rPr>
        <w:t>e</w:t>
      </w:r>
      <w:r w:rsidR="00DE5961" w:rsidRPr="005B6D84">
        <w:rPr>
          <w:rFonts w:ascii="Book Antiqua" w:hAnsi="Book Antiqua" w:cs="Times New Roman"/>
          <w:color w:val="000000" w:themeColor="text1"/>
        </w:rPr>
        <w:t xml:space="preserve"> procedure-related complication</w:t>
      </w:r>
      <w:r w:rsidR="001A7B2B" w:rsidRPr="005B6D84">
        <w:rPr>
          <w:rFonts w:ascii="Book Antiqua" w:hAnsi="Book Antiqua" w:cs="Times New Roman"/>
          <w:color w:val="000000" w:themeColor="text1"/>
        </w:rPr>
        <w:t>s</w:t>
      </w:r>
      <w:r w:rsidR="00DE5961" w:rsidRPr="005B6D84">
        <w:rPr>
          <w:rFonts w:ascii="Book Antiqua" w:hAnsi="Book Antiqua" w:cs="Times New Roman"/>
          <w:color w:val="000000" w:themeColor="text1"/>
        </w:rPr>
        <w:t>.</w:t>
      </w:r>
      <w:r w:rsidR="00EA46C7" w:rsidRPr="005B6D84">
        <w:rPr>
          <w:rFonts w:ascii="Book Antiqua" w:hAnsi="Book Antiqua" w:cs="Times New Roman"/>
          <w:color w:val="000000" w:themeColor="text1"/>
        </w:rPr>
        <w:t xml:space="preserve"> </w:t>
      </w:r>
    </w:p>
    <w:p w14:paraId="45A4AF1D" w14:textId="6D9492E6" w:rsidR="0046005A" w:rsidRPr="005B6D84" w:rsidRDefault="00EA46C7" w:rsidP="006B6127">
      <w:pPr>
        <w:ind w:firstLineChars="200" w:firstLine="480"/>
        <w:rPr>
          <w:rFonts w:ascii="Book Antiqua" w:hAnsi="Book Antiqua"/>
          <w:color w:val="000000" w:themeColor="text1"/>
          <w:kern w:val="0"/>
        </w:rPr>
      </w:pPr>
      <w:r w:rsidRPr="005B6D84">
        <w:rPr>
          <w:rFonts w:ascii="Book Antiqua" w:hAnsi="Book Antiqua"/>
          <w:color w:val="000000" w:themeColor="text1"/>
          <w:kern w:val="0"/>
        </w:rPr>
        <w:t xml:space="preserve">In our </w:t>
      </w:r>
      <w:r w:rsidR="001A7B2B" w:rsidRPr="005B6D84">
        <w:rPr>
          <w:rFonts w:ascii="Book Antiqua" w:hAnsi="Book Antiqua"/>
          <w:color w:val="000000" w:themeColor="text1"/>
          <w:kern w:val="0"/>
        </w:rPr>
        <w:t>experience</w:t>
      </w:r>
      <w:r w:rsidRPr="005B6D84">
        <w:rPr>
          <w:rFonts w:ascii="Book Antiqua" w:hAnsi="Book Antiqua"/>
          <w:color w:val="000000" w:themeColor="text1"/>
          <w:kern w:val="0"/>
        </w:rPr>
        <w:t xml:space="preserve">, lesions located </w:t>
      </w:r>
      <w:r w:rsidR="001A7B2B" w:rsidRPr="005B6D84">
        <w:rPr>
          <w:rFonts w:ascii="Book Antiqua" w:hAnsi="Book Antiqua"/>
          <w:color w:val="000000" w:themeColor="text1"/>
          <w:kern w:val="0"/>
        </w:rPr>
        <w:t xml:space="preserve">in the </w:t>
      </w:r>
      <w:r w:rsidRPr="005B6D84">
        <w:rPr>
          <w:rFonts w:ascii="Book Antiqua" w:hAnsi="Book Antiqua"/>
          <w:color w:val="000000" w:themeColor="text1"/>
          <w:kern w:val="0"/>
        </w:rPr>
        <w:t xml:space="preserve">posterior wall of </w:t>
      </w:r>
      <w:r w:rsidR="001A7B2B" w:rsidRPr="005B6D84">
        <w:rPr>
          <w:rFonts w:ascii="Book Antiqua" w:hAnsi="Book Antiqua"/>
          <w:color w:val="000000" w:themeColor="text1"/>
          <w:kern w:val="0"/>
        </w:rPr>
        <w:t xml:space="preserve">the </w:t>
      </w:r>
      <w:r w:rsidR="00A71B5E" w:rsidRPr="005B6D84">
        <w:rPr>
          <w:rFonts w:ascii="Book Antiqua" w:hAnsi="Book Antiqua"/>
          <w:color w:val="000000" w:themeColor="text1"/>
          <w:kern w:val="0"/>
        </w:rPr>
        <w:t xml:space="preserve">second </w:t>
      </w:r>
      <w:r w:rsidRPr="005B6D84">
        <w:rPr>
          <w:rFonts w:ascii="Book Antiqua" w:hAnsi="Book Antiqua"/>
          <w:color w:val="000000" w:themeColor="text1"/>
          <w:kern w:val="0"/>
        </w:rPr>
        <w:t xml:space="preserve">and </w:t>
      </w:r>
      <w:r w:rsidR="00A71B5E" w:rsidRPr="005B6D84">
        <w:rPr>
          <w:rFonts w:ascii="Book Antiqua" w:hAnsi="Book Antiqua"/>
          <w:color w:val="000000" w:themeColor="text1"/>
          <w:kern w:val="0"/>
        </w:rPr>
        <w:t xml:space="preserve">third </w:t>
      </w:r>
      <w:r w:rsidRPr="005B6D84">
        <w:rPr>
          <w:rFonts w:ascii="Book Antiqua" w:hAnsi="Book Antiqua"/>
          <w:color w:val="000000" w:themeColor="text1"/>
          <w:kern w:val="0"/>
        </w:rPr>
        <w:t>portion</w:t>
      </w:r>
      <w:r w:rsidR="00A71B5E" w:rsidRPr="005B6D84">
        <w:rPr>
          <w:rFonts w:ascii="Book Antiqua" w:hAnsi="Book Antiqua"/>
          <w:color w:val="000000" w:themeColor="text1"/>
          <w:kern w:val="0"/>
        </w:rPr>
        <w:t>s</w:t>
      </w:r>
      <w:r w:rsidRPr="005B6D84">
        <w:rPr>
          <w:rFonts w:ascii="Book Antiqua" w:hAnsi="Book Antiqua"/>
          <w:color w:val="000000" w:themeColor="text1"/>
          <w:kern w:val="0"/>
        </w:rPr>
        <w:t xml:space="preserve"> of </w:t>
      </w:r>
      <w:r w:rsidR="001A7B2B" w:rsidRPr="005B6D84">
        <w:rPr>
          <w:rFonts w:ascii="Book Antiqua" w:hAnsi="Book Antiqua"/>
          <w:color w:val="000000" w:themeColor="text1"/>
          <w:kern w:val="0"/>
        </w:rPr>
        <w:t xml:space="preserve">the </w:t>
      </w:r>
      <w:r w:rsidRPr="005B6D84">
        <w:rPr>
          <w:rFonts w:ascii="Book Antiqua" w:hAnsi="Book Antiqua"/>
          <w:color w:val="000000" w:themeColor="text1"/>
          <w:kern w:val="0"/>
        </w:rPr>
        <w:t xml:space="preserve">duodenum </w:t>
      </w:r>
      <w:r w:rsidR="00A71B5E" w:rsidRPr="005B6D84">
        <w:rPr>
          <w:rFonts w:ascii="Book Antiqua" w:hAnsi="Book Antiqua"/>
          <w:color w:val="000000" w:themeColor="text1"/>
          <w:kern w:val="0"/>
        </w:rPr>
        <w:t xml:space="preserve">are </w:t>
      </w:r>
      <w:r w:rsidRPr="005B6D84">
        <w:rPr>
          <w:rFonts w:ascii="Book Antiqua" w:hAnsi="Book Antiqua"/>
          <w:color w:val="000000" w:themeColor="text1"/>
          <w:kern w:val="0"/>
        </w:rPr>
        <w:t xml:space="preserve">more difficult </w:t>
      </w:r>
      <w:r w:rsidR="001A7B2B" w:rsidRPr="005B6D84">
        <w:rPr>
          <w:rFonts w:ascii="Book Antiqua" w:hAnsi="Book Antiqua"/>
          <w:color w:val="000000" w:themeColor="text1"/>
          <w:kern w:val="0"/>
        </w:rPr>
        <w:t xml:space="preserve">to close </w:t>
      </w:r>
      <w:r w:rsidR="003508BB" w:rsidRPr="005B6D84">
        <w:rPr>
          <w:rFonts w:ascii="Book Antiqua" w:hAnsi="Book Antiqua"/>
          <w:color w:val="000000" w:themeColor="text1"/>
          <w:kern w:val="0"/>
        </w:rPr>
        <w:t>than</w:t>
      </w:r>
      <w:r w:rsidRPr="005B6D84">
        <w:rPr>
          <w:rFonts w:ascii="Book Antiqua" w:hAnsi="Book Antiqua"/>
          <w:color w:val="000000" w:themeColor="text1"/>
          <w:kern w:val="0"/>
        </w:rPr>
        <w:t xml:space="preserve"> </w:t>
      </w:r>
      <w:r w:rsidR="001A7B2B" w:rsidRPr="005B6D84">
        <w:rPr>
          <w:rFonts w:ascii="Book Antiqua" w:hAnsi="Book Antiqua"/>
          <w:color w:val="000000" w:themeColor="text1"/>
          <w:kern w:val="0"/>
        </w:rPr>
        <w:t xml:space="preserve">those located in </w:t>
      </w:r>
      <w:r w:rsidRPr="005B6D84">
        <w:rPr>
          <w:rFonts w:ascii="Book Antiqua" w:hAnsi="Book Antiqua"/>
          <w:color w:val="000000" w:themeColor="text1"/>
          <w:kern w:val="0"/>
        </w:rPr>
        <w:t xml:space="preserve">the bulb of </w:t>
      </w:r>
      <w:r w:rsidR="001A7B2B" w:rsidRPr="005B6D84">
        <w:rPr>
          <w:rFonts w:ascii="Book Antiqua" w:hAnsi="Book Antiqua"/>
          <w:color w:val="000000" w:themeColor="text1"/>
          <w:kern w:val="0"/>
        </w:rPr>
        <w:t xml:space="preserve">the </w:t>
      </w:r>
      <w:r w:rsidRPr="005B6D84">
        <w:rPr>
          <w:rFonts w:ascii="Book Antiqua" w:hAnsi="Book Antiqua"/>
          <w:color w:val="000000" w:themeColor="text1"/>
          <w:kern w:val="0"/>
        </w:rPr>
        <w:t xml:space="preserve">duodenum because of poor maneuverability of </w:t>
      </w:r>
      <w:r w:rsidR="001A7B2B" w:rsidRPr="005B6D84">
        <w:rPr>
          <w:rFonts w:ascii="Book Antiqua" w:hAnsi="Book Antiqua"/>
          <w:color w:val="000000" w:themeColor="text1"/>
          <w:kern w:val="0"/>
        </w:rPr>
        <w:t xml:space="preserve">the </w:t>
      </w:r>
      <w:r w:rsidRPr="005B6D84">
        <w:rPr>
          <w:rFonts w:ascii="Book Antiqua" w:hAnsi="Book Antiqua"/>
          <w:color w:val="000000" w:themeColor="text1"/>
          <w:kern w:val="0"/>
        </w:rPr>
        <w:t xml:space="preserve">endoscope. </w:t>
      </w:r>
      <w:r w:rsidRPr="005B6D84">
        <w:rPr>
          <w:rFonts w:ascii="Book Antiqua" w:hAnsi="Book Antiqua" w:cs="Times New Roman"/>
          <w:color w:val="000000" w:themeColor="text1"/>
        </w:rPr>
        <w:t xml:space="preserve">Additionally, </w:t>
      </w:r>
      <w:r w:rsidR="00A71B5E" w:rsidRPr="005B6D84">
        <w:rPr>
          <w:rFonts w:ascii="Book Antiqua" w:hAnsi="Book Antiqua" w:cs="Times New Roman"/>
          <w:color w:val="000000" w:themeColor="text1"/>
        </w:rPr>
        <w:t>one</w:t>
      </w:r>
      <w:r w:rsidR="001A7B2B" w:rsidRPr="005B6D84">
        <w:rPr>
          <w:rFonts w:ascii="Book Antiqua" w:hAnsi="Book Antiqua" w:cs="Times New Roman"/>
          <w:color w:val="000000" w:themeColor="text1"/>
        </w:rPr>
        <w:t xml:space="preserve"> </w:t>
      </w:r>
      <w:r w:rsidR="00B03581" w:rsidRPr="005B6D84">
        <w:rPr>
          <w:rFonts w:ascii="Book Antiqua" w:hAnsi="Book Antiqua" w:cs="Times New Roman"/>
          <w:color w:val="000000" w:themeColor="text1"/>
        </w:rPr>
        <w:t>disadvantage of OTSC</w:t>
      </w:r>
      <w:r w:rsidR="001A7B2B" w:rsidRPr="005B6D84">
        <w:rPr>
          <w:rFonts w:ascii="Book Antiqua" w:hAnsi="Book Antiqua" w:cs="Times New Roman"/>
          <w:color w:val="000000" w:themeColor="text1"/>
        </w:rPr>
        <w:t>s</w:t>
      </w:r>
      <w:r w:rsidR="00B03581" w:rsidRPr="005B6D84">
        <w:rPr>
          <w:rFonts w:ascii="Book Antiqua" w:hAnsi="Book Antiqua" w:cs="Times New Roman"/>
          <w:color w:val="000000" w:themeColor="text1"/>
        </w:rPr>
        <w:t xml:space="preserve"> is that the medical costs </w:t>
      </w:r>
      <w:r w:rsidR="00A71B5E" w:rsidRPr="005B6D84">
        <w:rPr>
          <w:rFonts w:ascii="Book Antiqua" w:hAnsi="Book Antiqua" w:cs="Times New Roman"/>
          <w:color w:val="000000" w:themeColor="text1"/>
        </w:rPr>
        <w:t xml:space="preserve">are </w:t>
      </w:r>
      <w:r w:rsidR="00B03581" w:rsidRPr="005B6D84">
        <w:rPr>
          <w:rFonts w:ascii="Book Antiqua" w:hAnsi="Book Antiqua" w:cs="Times New Roman"/>
          <w:color w:val="000000" w:themeColor="text1"/>
        </w:rPr>
        <w:t>6-7 times more expensive than that of TTSC</w:t>
      </w:r>
      <w:r w:rsidR="001A7B2B" w:rsidRPr="005B6D84">
        <w:rPr>
          <w:rFonts w:ascii="Book Antiqua" w:hAnsi="Book Antiqua" w:cs="Times New Roman"/>
          <w:color w:val="000000" w:themeColor="text1"/>
        </w:rPr>
        <w:t>s</w:t>
      </w:r>
      <w:r w:rsidR="00B03581" w:rsidRPr="005B6D84">
        <w:rPr>
          <w:rFonts w:ascii="Book Antiqua" w:hAnsi="Book Antiqua" w:cs="Times New Roman"/>
          <w:color w:val="000000" w:themeColor="text1"/>
        </w:rPr>
        <w:t xml:space="preserve">. </w:t>
      </w:r>
      <w:r w:rsidR="001A7B2B" w:rsidRPr="005B6D84">
        <w:rPr>
          <w:rFonts w:ascii="Book Antiqua" w:hAnsi="Book Antiqua" w:cs="Times New Roman"/>
          <w:color w:val="000000" w:themeColor="text1"/>
        </w:rPr>
        <w:t>Furthermore</w:t>
      </w:r>
      <w:r w:rsidR="00B03581" w:rsidRPr="005B6D84">
        <w:rPr>
          <w:rFonts w:ascii="Book Antiqua" w:hAnsi="Book Antiqua" w:cs="Times New Roman"/>
          <w:color w:val="000000" w:themeColor="text1"/>
        </w:rPr>
        <w:t xml:space="preserve">, </w:t>
      </w:r>
      <w:r w:rsidR="001A7B2B" w:rsidRPr="005B6D84">
        <w:rPr>
          <w:rFonts w:ascii="Book Antiqua" w:hAnsi="Book Antiqua" w:cs="Times New Roman"/>
          <w:color w:val="000000" w:themeColor="text1"/>
        </w:rPr>
        <w:t xml:space="preserve">if </w:t>
      </w:r>
      <w:r w:rsidR="00B03581" w:rsidRPr="005B6D84">
        <w:rPr>
          <w:rFonts w:ascii="Book Antiqua" w:hAnsi="Book Antiqua" w:cs="Times New Roman"/>
          <w:color w:val="000000" w:themeColor="text1"/>
        </w:rPr>
        <w:t xml:space="preserve">a mucosal defect after endoscopic treatment is </w:t>
      </w:r>
      <w:r w:rsidR="001A7B2B" w:rsidRPr="005B6D84">
        <w:rPr>
          <w:rFonts w:ascii="Book Antiqua" w:hAnsi="Book Antiqua" w:cs="Times New Roman"/>
          <w:color w:val="000000" w:themeColor="text1"/>
        </w:rPr>
        <w:t xml:space="preserve">less than </w:t>
      </w:r>
      <w:r w:rsidR="00B03581" w:rsidRPr="005B6D84">
        <w:rPr>
          <w:rFonts w:ascii="Book Antiqua" w:hAnsi="Book Antiqua" w:cs="Times New Roman"/>
          <w:color w:val="000000" w:themeColor="text1"/>
        </w:rPr>
        <w:t>2</w:t>
      </w:r>
      <w:r w:rsidR="00F94B83" w:rsidRPr="005B6D84">
        <w:rPr>
          <w:rFonts w:ascii="Book Antiqua" w:hAnsi="Book Antiqua" w:cs="Times New Roman"/>
          <w:color w:val="000000" w:themeColor="text1"/>
        </w:rPr>
        <w:t>0 mm</w:t>
      </w:r>
      <w:r w:rsidR="00B03581" w:rsidRPr="005B6D84">
        <w:rPr>
          <w:rFonts w:ascii="Book Antiqua" w:hAnsi="Book Antiqua" w:cs="Times New Roman"/>
          <w:color w:val="000000" w:themeColor="text1"/>
        </w:rPr>
        <w:t xml:space="preserve"> in diameter, </w:t>
      </w:r>
      <w:r w:rsidR="001A7B2B" w:rsidRPr="005B6D84">
        <w:rPr>
          <w:rFonts w:ascii="Book Antiqua" w:hAnsi="Book Antiqua" w:cs="Times New Roman"/>
          <w:color w:val="000000" w:themeColor="text1"/>
        </w:rPr>
        <w:t xml:space="preserve">a </w:t>
      </w:r>
      <w:r w:rsidR="00B03581" w:rsidRPr="005B6D84">
        <w:rPr>
          <w:rFonts w:ascii="Book Antiqua" w:hAnsi="Book Antiqua" w:cs="Times New Roman"/>
          <w:color w:val="000000" w:themeColor="text1"/>
        </w:rPr>
        <w:t>conventional clip closure might be more suitable with regard to the prevention of delayed complicati</w:t>
      </w:r>
      <w:r w:rsidR="00A5425A" w:rsidRPr="005B6D84">
        <w:rPr>
          <w:rFonts w:ascii="Book Antiqua" w:hAnsi="Book Antiqua" w:cs="Times New Roman"/>
          <w:color w:val="000000" w:themeColor="text1"/>
        </w:rPr>
        <w:t>on</w:t>
      </w:r>
      <w:r w:rsidR="001A7B2B" w:rsidRPr="005B6D84">
        <w:rPr>
          <w:rFonts w:ascii="Book Antiqua" w:hAnsi="Book Antiqua" w:cs="Times New Roman"/>
          <w:color w:val="000000" w:themeColor="text1"/>
        </w:rPr>
        <w:t>s</w:t>
      </w:r>
      <w:r w:rsidR="00A5425A" w:rsidRPr="005B6D84">
        <w:rPr>
          <w:rFonts w:ascii="Book Antiqua" w:hAnsi="Book Antiqua" w:cs="Times New Roman"/>
          <w:color w:val="000000" w:themeColor="text1"/>
        </w:rPr>
        <w:t xml:space="preserve"> and medical costs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62</w:t>
      </w:r>
      <w:r w:rsidR="00046C4C" w:rsidRPr="005B6D84">
        <w:rPr>
          <w:rFonts w:ascii="Book Antiqua" w:hAnsi="Book Antiqua" w:cs="Times New Roman"/>
          <w:color w:val="000000" w:themeColor="text1"/>
          <w:vertAlign w:val="superscript"/>
        </w:rPr>
        <w:t>]</w:t>
      </w:r>
      <w:r w:rsidR="00B03581" w:rsidRPr="005B6D84">
        <w:rPr>
          <w:rFonts w:ascii="Book Antiqua" w:hAnsi="Book Antiqua" w:cs="Times New Roman"/>
          <w:color w:val="000000" w:themeColor="text1"/>
        </w:rPr>
        <w:t xml:space="preserve">. On the other hand, </w:t>
      </w:r>
      <w:r w:rsidR="001A7B2B" w:rsidRPr="005B6D84">
        <w:rPr>
          <w:rFonts w:ascii="Book Antiqua" w:hAnsi="Book Antiqua" w:cs="Times New Roman"/>
          <w:color w:val="000000" w:themeColor="text1"/>
        </w:rPr>
        <w:t xml:space="preserve">for </w:t>
      </w:r>
      <w:r w:rsidR="0046005A" w:rsidRPr="005B6D84">
        <w:rPr>
          <w:rFonts w:ascii="Book Antiqua" w:hAnsi="Book Antiqua" w:cs="Times New Roman"/>
          <w:color w:val="000000" w:themeColor="text1"/>
        </w:rPr>
        <w:t>large mucosal defect</w:t>
      </w:r>
      <w:r w:rsidR="001A7B2B" w:rsidRPr="005B6D84">
        <w:rPr>
          <w:rFonts w:ascii="Book Antiqua" w:hAnsi="Book Antiqua" w:cs="Times New Roman"/>
          <w:color w:val="000000" w:themeColor="text1"/>
        </w:rPr>
        <w:t>s</w:t>
      </w:r>
      <w:r w:rsidR="0046005A" w:rsidRPr="005B6D84">
        <w:rPr>
          <w:rFonts w:ascii="Book Antiqua" w:hAnsi="Book Antiqua" w:cs="Times New Roman"/>
          <w:color w:val="000000" w:themeColor="text1"/>
        </w:rPr>
        <w:t xml:space="preserve"> </w:t>
      </w:r>
      <w:r w:rsidR="001A7B2B" w:rsidRPr="005B6D84">
        <w:rPr>
          <w:rFonts w:ascii="Book Antiqua" w:hAnsi="Book Antiqua" w:cs="Times New Roman"/>
          <w:color w:val="000000" w:themeColor="text1"/>
        </w:rPr>
        <w:t>greater than</w:t>
      </w:r>
      <w:r w:rsidR="0046005A" w:rsidRPr="005B6D84">
        <w:rPr>
          <w:rFonts w:ascii="Book Antiqua" w:hAnsi="Book Antiqua" w:cs="Times New Roman"/>
          <w:color w:val="000000" w:themeColor="text1"/>
        </w:rPr>
        <w:t xml:space="preserve"> 2</w:t>
      </w:r>
      <w:r w:rsidR="00F94B83" w:rsidRPr="005B6D84">
        <w:rPr>
          <w:rFonts w:ascii="Book Antiqua" w:hAnsi="Book Antiqua" w:cs="Times New Roman"/>
          <w:color w:val="000000" w:themeColor="text1"/>
        </w:rPr>
        <w:t>0 mm</w:t>
      </w:r>
      <w:r w:rsidR="0046005A" w:rsidRPr="005B6D84">
        <w:rPr>
          <w:rFonts w:ascii="Book Antiqua" w:hAnsi="Book Antiqua" w:cs="Times New Roman"/>
          <w:color w:val="000000" w:themeColor="text1"/>
        </w:rPr>
        <w:t xml:space="preserve"> in diameter, the OTSC closure is </w:t>
      </w:r>
      <w:r w:rsidR="001A7B2B" w:rsidRPr="005B6D84">
        <w:rPr>
          <w:rFonts w:ascii="Book Antiqua" w:hAnsi="Book Antiqua" w:cs="Times New Roman"/>
          <w:color w:val="000000" w:themeColor="text1"/>
        </w:rPr>
        <w:t xml:space="preserve">a </w:t>
      </w:r>
      <w:r w:rsidR="0046005A" w:rsidRPr="005B6D84">
        <w:rPr>
          <w:rFonts w:ascii="Book Antiqua" w:hAnsi="Book Antiqua" w:cs="Times New Roman"/>
          <w:color w:val="000000" w:themeColor="text1"/>
        </w:rPr>
        <w:t xml:space="preserve">more reliable method for </w:t>
      </w:r>
      <w:r w:rsidR="001A7B2B" w:rsidRPr="005B6D84">
        <w:rPr>
          <w:rFonts w:ascii="Book Antiqua" w:hAnsi="Book Antiqua" w:cs="Times New Roman"/>
          <w:color w:val="000000" w:themeColor="text1"/>
        </w:rPr>
        <w:t xml:space="preserve">complete closure of the </w:t>
      </w:r>
      <w:r w:rsidR="0046005A" w:rsidRPr="005B6D84">
        <w:rPr>
          <w:rFonts w:ascii="Book Antiqua" w:hAnsi="Book Antiqua" w:cs="Times New Roman"/>
          <w:color w:val="000000" w:themeColor="text1"/>
        </w:rPr>
        <w:t>mucosal defect</w:t>
      </w:r>
      <w:r w:rsidR="0049378A" w:rsidRPr="005B6D84">
        <w:rPr>
          <w:rFonts w:ascii="Book Antiqua" w:hAnsi="Book Antiqua" w:cs="Times New Roman"/>
          <w:color w:val="000000" w:themeColor="text1"/>
          <w:vertAlign w:val="superscript"/>
        </w:rPr>
        <w:t>[48]</w:t>
      </w:r>
      <w:r w:rsidR="0046005A" w:rsidRPr="005B6D84">
        <w:rPr>
          <w:rFonts w:ascii="Book Antiqua" w:hAnsi="Book Antiqua" w:cs="Times New Roman"/>
          <w:color w:val="000000" w:themeColor="text1"/>
        </w:rPr>
        <w:t>.</w:t>
      </w:r>
      <w:r w:rsidR="0046005A" w:rsidRPr="005B6D84">
        <w:rPr>
          <w:rFonts w:ascii="Book Antiqua" w:hAnsi="Book Antiqua"/>
          <w:color w:val="000000" w:themeColor="text1"/>
          <w:kern w:val="0"/>
        </w:rPr>
        <w:t xml:space="preserve"> </w:t>
      </w:r>
      <w:r w:rsidR="00A71B5E" w:rsidRPr="005B6D84">
        <w:rPr>
          <w:rFonts w:ascii="Book Antiqua" w:hAnsi="Book Antiqua"/>
          <w:color w:val="000000" w:themeColor="text1"/>
          <w:kern w:val="0"/>
        </w:rPr>
        <w:t>The</w:t>
      </w:r>
      <w:r w:rsidR="00184E19" w:rsidRPr="005B6D84">
        <w:rPr>
          <w:rFonts w:ascii="Book Antiqua" w:hAnsi="Book Antiqua"/>
          <w:color w:val="000000" w:themeColor="text1"/>
          <w:kern w:val="0"/>
        </w:rPr>
        <w:t xml:space="preserve"> </w:t>
      </w:r>
      <w:r w:rsidR="0088724E" w:rsidRPr="005B6D84">
        <w:rPr>
          <w:rFonts w:ascii="Book Antiqua" w:hAnsi="Book Antiqua"/>
          <w:color w:val="000000" w:themeColor="text1"/>
          <w:kern w:val="0"/>
        </w:rPr>
        <w:t xml:space="preserve">key to </w:t>
      </w:r>
      <w:r w:rsidR="00184E19" w:rsidRPr="005B6D84">
        <w:rPr>
          <w:rFonts w:ascii="Book Antiqua" w:hAnsi="Book Antiqua"/>
          <w:color w:val="000000" w:themeColor="text1"/>
          <w:kern w:val="0"/>
        </w:rPr>
        <w:t xml:space="preserve">success of the </w:t>
      </w:r>
      <w:r w:rsidR="0088724E" w:rsidRPr="005B6D84">
        <w:rPr>
          <w:rFonts w:ascii="Book Antiqua" w:hAnsi="Book Antiqua"/>
          <w:color w:val="000000" w:themeColor="text1"/>
          <w:kern w:val="0"/>
        </w:rPr>
        <w:t xml:space="preserve">OTSC </w:t>
      </w:r>
      <w:r w:rsidR="00184E19" w:rsidRPr="005B6D84">
        <w:rPr>
          <w:rFonts w:ascii="Book Antiqua" w:hAnsi="Book Antiqua"/>
          <w:color w:val="000000" w:themeColor="text1"/>
          <w:kern w:val="0"/>
        </w:rPr>
        <w:t>procedu</w:t>
      </w:r>
      <w:r w:rsidR="004D355B" w:rsidRPr="005B6D84">
        <w:rPr>
          <w:rFonts w:ascii="Book Antiqua" w:hAnsi="Book Antiqua"/>
          <w:color w:val="000000" w:themeColor="text1"/>
          <w:kern w:val="0"/>
        </w:rPr>
        <w:t xml:space="preserve">re </w:t>
      </w:r>
      <w:r w:rsidR="0088724E" w:rsidRPr="005B6D84">
        <w:rPr>
          <w:rFonts w:ascii="Book Antiqua" w:hAnsi="Book Antiqua"/>
          <w:color w:val="000000" w:themeColor="text1"/>
          <w:kern w:val="0"/>
        </w:rPr>
        <w:t xml:space="preserve">is sufficient </w:t>
      </w:r>
      <w:r w:rsidR="004D355B" w:rsidRPr="005B6D84">
        <w:rPr>
          <w:rFonts w:ascii="Book Antiqua" w:hAnsi="Book Antiqua"/>
          <w:color w:val="000000" w:themeColor="text1"/>
          <w:kern w:val="0"/>
        </w:rPr>
        <w:t>aspiration</w:t>
      </w:r>
      <w:r w:rsidR="00184E19" w:rsidRPr="005B6D84">
        <w:rPr>
          <w:rFonts w:ascii="Book Antiqua" w:hAnsi="Book Antiqua"/>
          <w:color w:val="000000" w:themeColor="text1"/>
          <w:kern w:val="0"/>
        </w:rPr>
        <w:t xml:space="preserve"> </w:t>
      </w:r>
      <w:r w:rsidR="0088724E" w:rsidRPr="005B6D84">
        <w:rPr>
          <w:rFonts w:ascii="Book Antiqua" w:hAnsi="Book Antiqua"/>
          <w:color w:val="000000" w:themeColor="text1"/>
          <w:kern w:val="0"/>
        </w:rPr>
        <w:t xml:space="preserve">of </w:t>
      </w:r>
      <w:r w:rsidR="00184E19" w:rsidRPr="005B6D84">
        <w:rPr>
          <w:rFonts w:ascii="Book Antiqua" w:hAnsi="Book Antiqua"/>
          <w:color w:val="000000" w:themeColor="text1"/>
          <w:kern w:val="0"/>
        </w:rPr>
        <w:t xml:space="preserve">air </w:t>
      </w:r>
      <w:r w:rsidR="004D355B" w:rsidRPr="005B6D84">
        <w:rPr>
          <w:rFonts w:ascii="Book Antiqua" w:hAnsi="Book Antiqua"/>
          <w:color w:val="000000" w:themeColor="text1"/>
          <w:kern w:val="0"/>
        </w:rPr>
        <w:t xml:space="preserve">as the target is </w:t>
      </w:r>
      <w:r w:rsidR="0088724E" w:rsidRPr="005B6D84">
        <w:rPr>
          <w:rFonts w:ascii="Book Antiqua" w:hAnsi="Book Antiqua"/>
          <w:color w:val="000000" w:themeColor="text1"/>
          <w:kern w:val="0"/>
        </w:rPr>
        <w:t>suctioned</w:t>
      </w:r>
      <w:r w:rsidR="004D355B" w:rsidRPr="005B6D84">
        <w:rPr>
          <w:rFonts w:ascii="Book Antiqua" w:hAnsi="Book Antiqua"/>
          <w:color w:val="000000" w:themeColor="text1"/>
          <w:kern w:val="0"/>
        </w:rPr>
        <w:t xml:space="preserve"> into the application cap </w:t>
      </w:r>
      <w:r w:rsidR="00184E19" w:rsidRPr="005B6D84">
        <w:rPr>
          <w:rFonts w:ascii="Book Antiqua" w:hAnsi="Book Antiqua"/>
          <w:color w:val="000000" w:themeColor="text1"/>
          <w:kern w:val="0"/>
        </w:rPr>
        <w:t xml:space="preserve">before releasing, </w:t>
      </w:r>
      <w:r w:rsidR="0088724E" w:rsidRPr="005B6D84">
        <w:rPr>
          <w:rFonts w:ascii="Book Antiqua" w:hAnsi="Book Antiqua"/>
          <w:color w:val="000000" w:themeColor="text1"/>
          <w:kern w:val="0"/>
        </w:rPr>
        <w:t xml:space="preserve">which </w:t>
      </w:r>
      <w:r w:rsidR="00184E19" w:rsidRPr="005B6D84">
        <w:rPr>
          <w:rFonts w:ascii="Book Antiqua" w:hAnsi="Book Antiqua"/>
          <w:color w:val="000000" w:themeColor="text1"/>
          <w:kern w:val="0"/>
        </w:rPr>
        <w:t>prevent</w:t>
      </w:r>
      <w:r w:rsidR="0088724E" w:rsidRPr="005B6D84">
        <w:rPr>
          <w:rFonts w:ascii="Book Antiqua" w:hAnsi="Book Antiqua"/>
          <w:color w:val="000000" w:themeColor="text1"/>
          <w:kern w:val="0"/>
        </w:rPr>
        <w:t>s</w:t>
      </w:r>
      <w:r w:rsidR="00184E19" w:rsidRPr="005B6D84">
        <w:rPr>
          <w:rFonts w:ascii="Book Antiqua" w:hAnsi="Book Antiqua"/>
          <w:color w:val="000000" w:themeColor="text1"/>
          <w:kern w:val="0"/>
        </w:rPr>
        <w:t xml:space="preserve"> </w:t>
      </w:r>
      <w:r w:rsidR="009945EF" w:rsidRPr="005B6D84">
        <w:rPr>
          <w:rFonts w:ascii="Book Antiqua" w:hAnsi="Book Antiqua"/>
          <w:color w:val="000000" w:themeColor="text1"/>
          <w:kern w:val="0"/>
        </w:rPr>
        <w:t>escape</w:t>
      </w:r>
      <w:r w:rsidR="00F94B83" w:rsidRPr="005B6D84">
        <w:rPr>
          <w:rFonts w:ascii="Book Antiqua" w:hAnsi="Book Antiqua"/>
          <w:color w:val="000000" w:themeColor="text1"/>
          <w:kern w:val="0"/>
        </w:rPr>
        <w:t xml:space="preserve"> of both </w:t>
      </w:r>
      <w:r w:rsidR="009945EF" w:rsidRPr="005B6D84">
        <w:rPr>
          <w:rFonts w:ascii="Book Antiqua" w:hAnsi="Book Antiqua"/>
          <w:color w:val="000000" w:themeColor="text1"/>
          <w:kern w:val="0"/>
        </w:rPr>
        <w:t>edge</w:t>
      </w:r>
      <w:r w:rsidR="0088724E" w:rsidRPr="005B6D84">
        <w:rPr>
          <w:rFonts w:ascii="Book Antiqua" w:hAnsi="Book Antiqua"/>
          <w:color w:val="000000" w:themeColor="text1"/>
          <w:kern w:val="0"/>
        </w:rPr>
        <w:t>s</w:t>
      </w:r>
      <w:r w:rsidR="009945EF" w:rsidRPr="005B6D84">
        <w:rPr>
          <w:rFonts w:ascii="Book Antiqua" w:hAnsi="Book Antiqua"/>
          <w:color w:val="000000" w:themeColor="text1"/>
          <w:kern w:val="0"/>
        </w:rPr>
        <w:t xml:space="preserve"> of </w:t>
      </w:r>
      <w:r w:rsidR="0088724E" w:rsidRPr="005B6D84">
        <w:rPr>
          <w:rFonts w:ascii="Book Antiqua" w:hAnsi="Book Antiqua"/>
          <w:color w:val="000000" w:themeColor="text1"/>
          <w:kern w:val="0"/>
        </w:rPr>
        <w:t xml:space="preserve">the </w:t>
      </w:r>
      <w:r w:rsidR="009945EF" w:rsidRPr="005B6D84">
        <w:rPr>
          <w:rFonts w:ascii="Book Antiqua" w:hAnsi="Book Antiqua"/>
          <w:color w:val="000000" w:themeColor="text1"/>
          <w:kern w:val="0"/>
        </w:rPr>
        <w:t>defect</w:t>
      </w:r>
      <w:r w:rsidR="00184E19" w:rsidRPr="005B6D84">
        <w:rPr>
          <w:rFonts w:ascii="Book Antiqua" w:hAnsi="Book Antiqua"/>
          <w:color w:val="000000" w:themeColor="text1"/>
          <w:kern w:val="0"/>
        </w:rPr>
        <w:t xml:space="preserve">. </w:t>
      </w:r>
      <w:r w:rsidR="0046005A" w:rsidRPr="005B6D84">
        <w:rPr>
          <w:rFonts w:ascii="Book Antiqua" w:hAnsi="Book Antiqua"/>
          <w:color w:val="000000" w:themeColor="text1"/>
          <w:kern w:val="0"/>
        </w:rPr>
        <w:t xml:space="preserve">Moreover, a twin-grasper is an important tool for </w:t>
      </w:r>
      <w:r w:rsidR="0088724E" w:rsidRPr="005B6D84">
        <w:rPr>
          <w:rFonts w:ascii="Book Antiqua" w:hAnsi="Book Antiqua"/>
          <w:color w:val="000000" w:themeColor="text1"/>
          <w:kern w:val="0"/>
        </w:rPr>
        <w:t xml:space="preserve">complete closure of </w:t>
      </w:r>
      <w:r w:rsidR="0046005A" w:rsidRPr="005B6D84">
        <w:rPr>
          <w:rFonts w:ascii="Book Antiqua" w:hAnsi="Book Antiqua"/>
          <w:color w:val="000000" w:themeColor="text1"/>
          <w:kern w:val="0"/>
        </w:rPr>
        <w:t>large mucosal defect</w:t>
      </w:r>
      <w:r w:rsidR="0088724E" w:rsidRPr="005B6D84">
        <w:rPr>
          <w:rFonts w:ascii="Book Antiqua" w:hAnsi="Book Antiqua"/>
          <w:color w:val="000000" w:themeColor="text1"/>
          <w:kern w:val="0"/>
        </w:rPr>
        <w:t>s</w:t>
      </w:r>
      <w:r w:rsidR="0046005A" w:rsidRPr="005B6D84">
        <w:rPr>
          <w:rFonts w:ascii="Book Antiqua" w:hAnsi="Book Antiqua"/>
          <w:color w:val="000000" w:themeColor="text1"/>
          <w:kern w:val="0"/>
        </w:rPr>
        <w:t xml:space="preserve"> (&gt;</w:t>
      </w:r>
      <w:r w:rsidR="0088724E" w:rsidRPr="005B6D84">
        <w:rPr>
          <w:rFonts w:ascii="Book Antiqua" w:hAnsi="Book Antiqua"/>
          <w:color w:val="000000" w:themeColor="text1"/>
          <w:kern w:val="0"/>
        </w:rPr>
        <w:t xml:space="preserve"> </w:t>
      </w:r>
      <w:r w:rsidR="00F94B83" w:rsidRPr="005B6D84">
        <w:rPr>
          <w:rFonts w:ascii="Book Antiqua" w:hAnsi="Book Antiqua"/>
          <w:color w:val="000000" w:themeColor="text1"/>
          <w:kern w:val="0"/>
        </w:rPr>
        <w:t>2 cm</w:t>
      </w:r>
      <w:r w:rsidR="0046005A" w:rsidRPr="005B6D84">
        <w:rPr>
          <w:rFonts w:ascii="Book Antiqua" w:hAnsi="Book Antiqua"/>
          <w:color w:val="000000" w:themeColor="text1"/>
          <w:kern w:val="0"/>
        </w:rPr>
        <w:t>)</w:t>
      </w:r>
      <w:r w:rsidR="009242B8" w:rsidRPr="005B6D84">
        <w:rPr>
          <w:rFonts w:ascii="Book Antiqua" w:hAnsi="Book Antiqua"/>
          <w:color w:val="000000" w:themeColor="text1"/>
          <w:kern w:val="0"/>
        </w:rPr>
        <w:t xml:space="preserve"> in </w:t>
      </w:r>
      <w:r w:rsidR="0088724E" w:rsidRPr="005B6D84">
        <w:rPr>
          <w:rFonts w:ascii="Book Antiqua" w:hAnsi="Book Antiqua"/>
          <w:color w:val="000000" w:themeColor="text1"/>
          <w:kern w:val="0"/>
        </w:rPr>
        <w:t xml:space="preserve">the </w:t>
      </w:r>
      <w:r w:rsidR="00B54A9B" w:rsidRPr="005B6D84">
        <w:rPr>
          <w:rFonts w:ascii="Book Antiqua" w:hAnsi="Book Antiqua"/>
          <w:color w:val="000000" w:themeColor="text1"/>
          <w:kern w:val="0"/>
        </w:rPr>
        <w:t>proximal portion of duodenum</w:t>
      </w:r>
      <w:r w:rsidR="0049378A" w:rsidRPr="005B6D84">
        <w:rPr>
          <w:rFonts w:ascii="Book Antiqua" w:hAnsi="Book Antiqua" w:cs="Times New Roman"/>
          <w:color w:val="000000" w:themeColor="text1"/>
          <w:vertAlign w:val="superscript"/>
        </w:rPr>
        <w:t>[48]</w:t>
      </w:r>
      <w:r w:rsidR="0046005A" w:rsidRPr="005B6D84">
        <w:rPr>
          <w:rFonts w:ascii="Book Antiqua" w:hAnsi="Book Antiqua"/>
          <w:color w:val="000000" w:themeColor="text1"/>
          <w:kern w:val="0"/>
        </w:rPr>
        <w:t xml:space="preserve">. </w:t>
      </w:r>
      <w:r w:rsidR="00A71B5E" w:rsidRPr="005B6D84">
        <w:rPr>
          <w:rFonts w:ascii="Book Antiqua" w:hAnsi="Book Antiqua"/>
          <w:color w:val="000000" w:themeColor="text1"/>
          <w:kern w:val="0"/>
        </w:rPr>
        <w:t xml:space="preserve">However, prophylactic </w:t>
      </w:r>
      <w:r w:rsidR="00175948" w:rsidRPr="005B6D84">
        <w:rPr>
          <w:rFonts w:ascii="Book Antiqua" w:hAnsi="Book Antiqua"/>
          <w:color w:val="000000" w:themeColor="text1"/>
          <w:kern w:val="0"/>
        </w:rPr>
        <w:t xml:space="preserve">closure </w:t>
      </w:r>
      <w:r w:rsidR="0088724E" w:rsidRPr="005B6D84">
        <w:rPr>
          <w:rFonts w:ascii="Book Antiqua" w:hAnsi="Book Antiqua"/>
          <w:color w:val="000000" w:themeColor="text1"/>
          <w:kern w:val="0"/>
        </w:rPr>
        <w:t xml:space="preserve">using </w:t>
      </w:r>
      <w:r w:rsidR="00175948" w:rsidRPr="005B6D84">
        <w:rPr>
          <w:rFonts w:ascii="Book Antiqua" w:hAnsi="Book Antiqua"/>
          <w:color w:val="000000" w:themeColor="text1"/>
          <w:kern w:val="0"/>
        </w:rPr>
        <w:t>OTSC</w:t>
      </w:r>
      <w:r w:rsidR="0088724E" w:rsidRPr="005B6D84">
        <w:rPr>
          <w:rFonts w:ascii="Book Antiqua" w:hAnsi="Book Antiqua"/>
          <w:color w:val="000000" w:themeColor="text1"/>
          <w:kern w:val="0"/>
        </w:rPr>
        <w:t>s</w:t>
      </w:r>
      <w:r w:rsidR="00175948" w:rsidRPr="005B6D84">
        <w:rPr>
          <w:rFonts w:ascii="Book Antiqua" w:hAnsi="Book Antiqua"/>
          <w:color w:val="000000" w:themeColor="text1"/>
          <w:kern w:val="0"/>
        </w:rPr>
        <w:t xml:space="preserve"> </w:t>
      </w:r>
      <w:r w:rsidR="0088724E" w:rsidRPr="005B6D84">
        <w:rPr>
          <w:rFonts w:ascii="Book Antiqua" w:hAnsi="Book Antiqua"/>
          <w:color w:val="000000" w:themeColor="text1"/>
          <w:kern w:val="0"/>
        </w:rPr>
        <w:t xml:space="preserve">with the assistance of </w:t>
      </w:r>
      <w:r w:rsidR="00175948" w:rsidRPr="005B6D84">
        <w:rPr>
          <w:rFonts w:ascii="Book Antiqua" w:hAnsi="Book Antiqua"/>
          <w:color w:val="000000" w:themeColor="text1"/>
          <w:kern w:val="0"/>
        </w:rPr>
        <w:t xml:space="preserve">a twin-grasper is difficult in </w:t>
      </w:r>
      <w:r w:rsidR="0088724E" w:rsidRPr="005B6D84">
        <w:rPr>
          <w:rFonts w:ascii="Book Antiqua" w:hAnsi="Book Antiqua"/>
          <w:color w:val="000000" w:themeColor="text1"/>
          <w:kern w:val="0"/>
        </w:rPr>
        <w:t xml:space="preserve">the </w:t>
      </w:r>
      <w:r w:rsidR="00175948" w:rsidRPr="005B6D84">
        <w:rPr>
          <w:rFonts w:ascii="Book Antiqua" w:hAnsi="Book Antiqua"/>
          <w:color w:val="000000" w:themeColor="text1"/>
          <w:kern w:val="0"/>
        </w:rPr>
        <w:t xml:space="preserve">distal portion of </w:t>
      </w:r>
      <w:r w:rsidR="0088724E" w:rsidRPr="005B6D84">
        <w:rPr>
          <w:rFonts w:ascii="Book Antiqua" w:hAnsi="Book Antiqua"/>
          <w:color w:val="000000" w:themeColor="text1"/>
          <w:kern w:val="0"/>
        </w:rPr>
        <w:t xml:space="preserve">the </w:t>
      </w:r>
      <w:r w:rsidR="00175948" w:rsidRPr="005B6D84">
        <w:rPr>
          <w:rFonts w:ascii="Book Antiqua" w:hAnsi="Book Antiqua"/>
          <w:color w:val="000000" w:themeColor="text1"/>
          <w:kern w:val="0"/>
        </w:rPr>
        <w:t>duodenum because of poor ma</w:t>
      </w:r>
      <w:r w:rsidR="005818DD" w:rsidRPr="005B6D84">
        <w:rPr>
          <w:rFonts w:ascii="Book Antiqua" w:hAnsi="Book Antiqua"/>
          <w:color w:val="000000" w:themeColor="text1"/>
          <w:kern w:val="0"/>
        </w:rPr>
        <w:t>neuverability. T</w:t>
      </w:r>
      <w:r w:rsidR="00175948" w:rsidRPr="005B6D84">
        <w:rPr>
          <w:rFonts w:ascii="Book Antiqua" w:hAnsi="Book Antiqua"/>
          <w:color w:val="000000" w:themeColor="text1"/>
          <w:kern w:val="0"/>
        </w:rPr>
        <w:t xml:space="preserve">he </w:t>
      </w:r>
      <w:r w:rsidR="0088724E" w:rsidRPr="005B6D84">
        <w:rPr>
          <w:rFonts w:ascii="Book Antiqua" w:hAnsi="Book Antiqua"/>
          <w:color w:val="000000" w:themeColor="text1"/>
          <w:kern w:val="0"/>
        </w:rPr>
        <w:t xml:space="preserve">key to success </w:t>
      </w:r>
      <w:r w:rsidR="00175948" w:rsidRPr="005B6D84">
        <w:rPr>
          <w:rFonts w:ascii="Book Antiqua" w:hAnsi="Book Antiqua"/>
          <w:color w:val="000000" w:themeColor="text1"/>
          <w:kern w:val="0"/>
        </w:rPr>
        <w:t xml:space="preserve">is </w:t>
      </w:r>
      <w:r w:rsidR="0088724E" w:rsidRPr="005B6D84">
        <w:rPr>
          <w:rFonts w:ascii="Book Antiqua" w:hAnsi="Book Antiqua"/>
          <w:color w:val="000000" w:themeColor="text1"/>
          <w:kern w:val="0"/>
        </w:rPr>
        <w:t xml:space="preserve">targeting </w:t>
      </w:r>
      <w:r w:rsidR="0078195F" w:rsidRPr="005B6D84">
        <w:rPr>
          <w:rFonts w:ascii="Book Antiqua" w:hAnsi="Book Antiqua"/>
          <w:color w:val="000000" w:themeColor="text1"/>
          <w:kern w:val="0"/>
        </w:rPr>
        <w:t>the edge</w:t>
      </w:r>
      <w:r w:rsidR="0088724E" w:rsidRPr="005B6D84">
        <w:rPr>
          <w:rFonts w:ascii="Book Antiqua" w:hAnsi="Book Antiqua"/>
          <w:color w:val="000000" w:themeColor="text1"/>
          <w:kern w:val="0"/>
        </w:rPr>
        <w:t>s</w:t>
      </w:r>
      <w:r w:rsidR="0078195F" w:rsidRPr="005B6D84">
        <w:rPr>
          <w:rFonts w:ascii="Book Antiqua" w:hAnsi="Book Antiqua"/>
          <w:color w:val="000000" w:themeColor="text1"/>
          <w:kern w:val="0"/>
        </w:rPr>
        <w:t xml:space="preserve"> of </w:t>
      </w:r>
      <w:r w:rsidR="0088724E" w:rsidRPr="005B6D84">
        <w:rPr>
          <w:rFonts w:ascii="Book Antiqua" w:hAnsi="Book Antiqua"/>
          <w:color w:val="000000" w:themeColor="text1"/>
          <w:kern w:val="0"/>
        </w:rPr>
        <w:t xml:space="preserve">the </w:t>
      </w:r>
      <w:r w:rsidR="0078195F" w:rsidRPr="005B6D84">
        <w:rPr>
          <w:rFonts w:ascii="Book Antiqua" w:hAnsi="Book Antiqua"/>
          <w:color w:val="000000" w:themeColor="text1"/>
          <w:kern w:val="0"/>
        </w:rPr>
        <w:t xml:space="preserve">mucosal defect, </w:t>
      </w:r>
      <w:r w:rsidR="0088724E" w:rsidRPr="005B6D84">
        <w:rPr>
          <w:rFonts w:ascii="Book Antiqua" w:hAnsi="Book Antiqua"/>
          <w:color w:val="000000" w:themeColor="text1"/>
          <w:kern w:val="0"/>
        </w:rPr>
        <w:t xml:space="preserve">suctioning </w:t>
      </w:r>
      <w:r w:rsidR="0078195F" w:rsidRPr="005B6D84">
        <w:rPr>
          <w:rFonts w:ascii="Book Antiqua" w:hAnsi="Book Antiqua"/>
          <w:color w:val="000000" w:themeColor="text1"/>
          <w:kern w:val="0"/>
        </w:rPr>
        <w:t xml:space="preserve">into the transparent cap, and </w:t>
      </w:r>
      <w:r w:rsidR="00A71B5E" w:rsidRPr="005B6D84">
        <w:rPr>
          <w:rFonts w:ascii="Book Antiqua" w:hAnsi="Book Antiqua"/>
          <w:color w:val="000000" w:themeColor="text1"/>
          <w:kern w:val="0"/>
        </w:rPr>
        <w:t xml:space="preserve">then deploying the </w:t>
      </w:r>
      <w:r w:rsidR="0078195F" w:rsidRPr="005B6D84">
        <w:rPr>
          <w:rFonts w:ascii="Book Antiqua" w:hAnsi="Book Antiqua"/>
          <w:color w:val="000000" w:themeColor="text1"/>
          <w:kern w:val="0"/>
        </w:rPr>
        <w:t xml:space="preserve">OTSC </w:t>
      </w:r>
      <w:r w:rsidR="00A71B5E" w:rsidRPr="005B6D84">
        <w:rPr>
          <w:rFonts w:ascii="Book Antiqua" w:hAnsi="Book Antiqua"/>
          <w:color w:val="000000" w:themeColor="text1"/>
          <w:kern w:val="0"/>
        </w:rPr>
        <w:t>in</w:t>
      </w:r>
      <w:r w:rsidR="0078195F" w:rsidRPr="005B6D84">
        <w:rPr>
          <w:rFonts w:ascii="Book Antiqua" w:hAnsi="Book Antiqua"/>
          <w:color w:val="000000" w:themeColor="text1"/>
          <w:kern w:val="0"/>
        </w:rPr>
        <w:t xml:space="preserve"> difficult </w:t>
      </w:r>
      <w:r w:rsidR="0078195F" w:rsidRPr="005B6D84">
        <w:rPr>
          <w:rFonts w:ascii="Book Antiqua" w:hAnsi="Book Antiqua"/>
          <w:color w:val="000000" w:themeColor="text1"/>
          <w:kern w:val="0"/>
        </w:rPr>
        <w:lastRenderedPageBreak/>
        <w:t>situation</w:t>
      </w:r>
      <w:r w:rsidR="00B54A9B" w:rsidRPr="005B6D84">
        <w:rPr>
          <w:rFonts w:ascii="Book Antiqua" w:hAnsi="Book Antiqua"/>
          <w:color w:val="000000" w:themeColor="text1"/>
          <w:kern w:val="0"/>
        </w:rPr>
        <w:t>s</w:t>
      </w:r>
      <w:r w:rsidR="0078195F" w:rsidRPr="005B6D84">
        <w:rPr>
          <w:rFonts w:ascii="Book Antiqua" w:hAnsi="Book Antiqua"/>
          <w:color w:val="000000" w:themeColor="text1"/>
          <w:kern w:val="0"/>
        </w:rPr>
        <w:t>.</w:t>
      </w:r>
    </w:p>
    <w:p w14:paraId="1853104A" w14:textId="77777777" w:rsidR="0046005A" w:rsidRPr="005B6D84" w:rsidRDefault="0046005A" w:rsidP="00E1057A">
      <w:pPr>
        <w:rPr>
          <w:rFonts w:ascii="Book Antiqua" w:hAnsi="Book Antiqua"/>
          <w:color w:val="000000" w:themeColor="text1"/>
        </w:rPr>
      </w:pPr>
    </w:p>
    <w:p w14:paraId="153189E9" w14:textId="3BD3A073" w:rsidR="009860F1" w:rsidRPr="005B6D84" w:rsidRDefault="006B6127" w:rsidP="00E1057A">
      <w:pPr>
        <w:rPr>
          <w:rFonts w:ascii="Book Antiqua" w:hAnsi="Book Antiqua" w:cs="Times New Roman"/>
          <w:b/>
          <w:i/>
          <w:color w:val="000000" w:themeColor="text1"/>
        </w:rPr>
      </w:pPr>
      <w:r w:rsidRPr="005B6D84">
        <w:rPr>
          <w:rFonts w:ascii="Book Antiqua" w:hAnsi="Book Antiqua" w:cs="Times New Roman"/>
          <w:b/>
          <w:i/>
          <w:color w:val="000000" w:themeColor="text1"/>
          <w:kern w:val="0"/>
        </w:rPr>
        <w:t>PGA</w:t>
      </w:r>
      <w:r w:rsidR="0017767F" w:rsidRPr="005B6D84">
        <w:rPr>
          <w:rFonts w:ascii="Book Antiqua" w:hAnsi="Book Antiqua" w:cs="Times New Roman"/>
          <w:b/>
          <w:i/>
          <w:color w:val="000000" w:themeColor="text1"/>
          <w:kern w:val="0"/>
        </w:rPr>
        <w:t xml:space="preserve"> sheets and fibrin gel</w:t>
      </w:r>
    </w:p>
    <w:p w14:paraId="130C4FC3" w14:textId="030C8B2C" w:rsidR="00F25D28" w:rsidRPr="005B6D84" w:rsidRDefault="00822A1B" w:rsidP="00E1057A">
      <w:pPr>
        <w:rPr>
          <w:rFonts w:ascii="Book Antiqua" w:hAnsi="Book Antiqua" w:cs="Times New Roman"/>
          <w:color w:val="000000" w:themeColor="text1"/>
        </w:rPr>
      </w:pPr>
      <w:r w:rsidRPr="005B6D84">
        <w:rPr>
          <w:rFonts w:ascii="Book Antiqua" w:hAnsi="Book Antiqua" w:cs="Times New Roman"/>
          <w:color w:val="000000" w:themeColor="text1"/>
        </w:rPr>
        <w:t xml:space="preserve">In recent years, a treatment technique in which </w:t>
      </w:r>
      <w:r w:rsidR="00D916BB" w:rsidRPr="005B6D84">
        <w:rPr>
          <w:rFonts w:ascii="Book Antiqua" w:hAnsi="Book Antiqua" w:cs="Times New Roman"/>
          <w:color w:val="000000" w:themeColor="text1"/>
        </w:rPr>
        <w:t>PGA sheets</w:t>
      </w:r>
      <w:r w:rsidR="007268C6" w:rsidRPr="005B6D84">
        <w:rPr>
          <w:rFonts w:ascii="Book Antiqua" w:hAnsi="Book Antiqua" w:cs="Times New Roman"/>
          <w:color w:val="000000" w:themeColor="text1"/>
        </w:rPr>
        <w:t xml:space="preserve"> (Neoveil 015G; Gunze Ltd., K</w:t>
      </w:r>
      <w:r w:rsidR="006247A9" w:rsidRPr="005B6D84">
        <w:rPr>
          <w:rFonts w:ascii="Book Antiqua" w:hAnsi="Book Antiqua" w:cs="Times New Roman"/>
          <w:color w:val="000000" w:themeColor="text1"/>
        </w:rPr>
        <w:t>yoto, Japan) are applied to ESD</w:t>
      </w:r>
      <w:r w:rsidR="00A71B5E" w:rsidRPr="005B6D84">
        <w:rPr>
          <w:rFonts w:ascii="Book Antiqua" w:hAnsi="Book Antiqua" w:cs="Times New Roman"/>
          <w:color w:val="000000" w:themeColor="text1"/>
        </w:rPr>
        <w:t>-</w:t>
      </w:r>
      <w:r w:rsidR="007268C6" w:rsidRPr="005B6D84">
        <w:rPr>
          <w:rFonts w:ascii="Book Antiqua" w:hAnsi="Book Antiqua" w:cs="Times New Roman"/>
          <w:color w:val="000000" w:themeColor="text1"/>
        </w:rPr>
        <w:t>induced ulcers with fibrin glue (Bolheal; Kaketsuken, Kumamoto-shi, Japan) has exhibited great potential clinically for preventing procedural complications after ESD, such as postoperati</w:t>
      </w:r>
      <w:r w:rsidR="00146A97" w:rsidRPr="005B6D84">
        <w:rPr>
          <w:rFonts w:ascii="Book Antiqua" w:hAnsi="Book Antiqua" w:cs="Times New Roman"/>
          <w:color w:val="000000" w:themeColor="text1"/>
        </w:rPr>
        <w:t>ve bleeding and perforation</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63-65</w:t>
      </w:r>
      <w:r w:rsidR="00046C4C" w:rsidRPr="005B6D84">
        <w:rPr>
          <w:rFonts w:ascii="Book Antiqua" w:hAnsi="Book Antiqua" w:cs="Times New Roman"/>
          <w:color w:val="000000" w:themeColor="text1"/>
          <w:vertAlign w:val="superscript"/>
        </w:rPr>
        <w:t>]</w:t>
      </w:r>
      <w:r w:rsidR="007268C6" w:rsidRPr="005B6D84">
        <w:rPr>
          <w:rFonts w:ascii="Book Antiqua" w:hAnsi="Book Antiqua" w:cs="Times New Roman"/>
          <w:color w:val="000000" w:themeColor="text1"/>
        </w:rPr>
        <w:t>. The</w:t>
      </w:r>
      <w:r w:rsidR="00A71B5E" w:rsidRPr="005B6D84">
        <w:rPr>
          <w:rFonts w:ascii="Book Antiqua" w:hAnsi="Book Antiqua" w:cs="Times New Roman"/>
          <w:color w:val="000000" w:themeColor="text1"/>
        </w:rPr>
        <w:t>se</w:t>
      </w:r>
      <w:r w:rsidR="007268C6" w:rsidRPr="005B6D84">
        <w:rPr>
          <w:rFonts w:ascii="Book Antiqua" w:hAnsi="Book Antiqua" w:cs="Times New Roman"/>
          <w:color w:val="000000" w:themeColor="text1"/>
        </w:rPr>
        <w:t xml:space="preserve"> sheets consist of </w:t>
      </w:r>
      <w:r w:rsidR="00830A71" w:rsidRPr="005B6D84">
        <w:rPr>
          <w:rFonts w:ascii="Book Antiqua" w:hAnsi="Book Antiqua" w:cs="Times New Roman"/>
          <w:color w:val="000000" w:themeColor="text1"/>
        </w:rPr>
        <w:t xml:space="preserve">a </w:t>
      </w:r>
      <w:r w:rsidR="007268C6" w:rsidRPr="005B6D84">
        <w:rPr>
          <w:rFonts w:ascii="Book Antiqua" w:hAnsi="Book Antiqua" w:cs="Times New Roman"/>
          <w:color w:val="000000" w:themeColor="text1"/>
        </w:rPr>
        <w:t xml:space="preserve">soft, elastic, nonwoven fabric made of PGA, and they are hydrolyzed in vivo, after which they undergo degradation and absorption within approximately 15 weeks. The sheets are hydrophilic, and their coating effect is known to be enhanced if they are </w:t>
      </w:r>
      <w:r w:rsidR="00F94B83" w:rsidRPr="005B6D84">
        <w:rPr>
          <w:rFonts w:ascii="Book Antiqua" w:hAnsi="Book Antiqua" w:cs="Times New Roman"/>
          <w:color w:val="000000" w:themeColor="text1"/>
        </w:rPr>
        <w:t>administered</w:t>
      </w:r>
      <w:r w:rsidR="00146A97" w:rsidRPr="005B6D84">
        <w:rPr>
          <w:rFonts w:ascii="Book Antiqua" w:hAnsi="Book Antiqua" w:cs="Times New Roman"/>
          <w:color w:val="000000" w:themeColor="text1"/>
        </w:rPr>
        <w:t xml:space="preserve"> together with fibrin gel</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65</w:t>
      </w:r>
      <w:r w:rsidR="00046C4C" w:rsidRPr="005B6D84">
        <w:rPr>
          <w:rFonts w:ascii="Book Antiqua" w:hAnsi="Book Antiqua" w:cs="Times New Roman"/>
          <w:color w:val="000000" w:themeColor="text1"/>
          <w:vertAlign w:val="superscript"/>
        </w:rPr>
        <w:t>]</w:t>
      </w:r>
      <w:r w:rsidR="007268C6" w:rsidRPr="005B6D84">
        <w:rPr>
          <w:rFonts w:ascii="Book Antiqua" w:hAnsi="Book Antiqua" w:cs="Times New Roman"/>
          <w:color w:val="000000" w:themeColor="text1"/>
        </w:rPr>
        <w:t xml:space="preserve">. </w:t>
      </w:r>
      <w:r w:rsidR="00723E83" w:rsidRPr="005B6D84">
        <w:rPr>
          <w:rFonts w:ascii="Book Antiqua" w:hAnsi="Book Antiqua" w:cs="Times New Roman"/>
          <w:color w:val="000000" w:themeColor="text1"/>
        </w:rPr>
        <w:t xml:space="preserve">This combination therapy </w:t>
      </w:r>
      <w:r w:rsidR="00830A71" w:rsidRPr="005B6D84">
        <w:rPr>
          <w:rFonts w:ascii="Book Antiqua" w:hAnsi="Book Antiqua" w:cs="Times New Roman"/>
          <w:color w:val="000000" w:themeColor="text1"/>
        </w:rPr>
        <w:t xml:space="preserve">of </w:t>
      </w:r>
      <w:r w:rsidR="00723E83" w:rsidRPr="005B6D84">
        <w:rPr>
          <w:rFonts w:ascii="Book Antiqua" w:hAnsi="Book Antiqua" w:cs="Times New Roman"/>
          <w:color w:val="000000" w:themeColor="text1"/>
        </w:rPr>
        <w:t>PGA sheets and fibrin glue has been widely used in multiple surgical fields, and studies have rep</w:t>
      </w:r>
      <w:r w:rsidR="00146A97" w:rsidRPr="005B6D84">
        <w:rPr>
          <w:rFonts w:ascii="Book Antiqua" w:hAnsi="Book Antiqua" w:cs="Times New Roman"/>
          <w:color w:val="000000" w:themeColor="text1"/>
        </w:rPr>
        <w:t>orted its safety and efficacy</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66</w:t>
      </w:r>
      <w:r w:rsidR="00146A97"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69</w:t>
      </w:r>
      <w:r w:rsidR="00046C4C" w:rsidRPr="005B6D84">
        <w:rPr>
          <w:rFonts w:ascii="Book Antiqua" w:hAnsi="Book Antiqua" w:cs="Times New Roman"/>
          <w:color w:val="000000" w:themeColor="text1"/>
          <w:vertAlign w:val="superscript"/>
        </w:rPr>
        <w:t>]</w:t>
      </w:r>
      <w:r w:rsidR="00723E83" w:rsidRPr="005B6D84">
        <w:rPr>
          <w:rFonts w:ascii="Book Antiqua" w:hAnsi="Book Antiqua" w:cs="Times New Roman"/>
          <w:color w:val="000000" w:themeColor="text1"/>
        </w:rPr>
        <w:t xml:space="preserve">. </w:t>
      </w:r>
    </w:p>
    <w:p w14:paraId="55F2F353" w14:textId="544E4DE4" w:rsidR="0043529B" w:rsidRPr="005B6D84" w:rsidRDefault="000E646D" w:rsidP="006B6127">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Tissue shi</w:t>
      </w:r>
      <w:r w:rsidR="009242B8" w:rsidRPr="005B6D84">
        <w:rPr>
          <w:rFonts w:ascii="Book Antiqua" w:hAnsi="Book Antiqua" w:cs="Times New Roman"/>
          <w:color w:val="000000" w:themeColor="text1"/>
        </w:rPr>
        <w:t>e</w:t>
      </w:r>
      <w:r w:rsidRPr="005B6D84">
        <w:rPr>
          <w:rFonts w:ascii="Book Antiqua" w:hAnsi="Book Antiqua" w:cs="Times New Roman"/>
          <w:color w:val="000000" w:themeColor="text1"/>
        </w:rPr>
        <w:t xml:space="preserve">lding with </w:t>
      </w:r>
      <w:r w:rsidR="0043529B" w:rsidRPr="005B6D84">
        <w:rPr>
          <w:rFonts w:ascii="Book Antiqua" w:hAnsi="Book Antiqua" w:cs="Times New Roman"/>
          <w:color w:val="000000" w:themeColor="text1"/>
        </w:rPr>
        <w:t>PGA sheets and fibrin glue decrease</w:t>
      </w:r>
      <w:r w:rsidR="001F171B" w:rsidRPr="005B6D84">
        <w:rPr>
          <w:rFonts w:ascii="Book Antiqua" w:hAnsi="Book Antiqua" w:cs="Times New Roman"/>
          <w:color w:val="000000" w:themeColor="text1"/>
        </w:rPr>
        <w:t>s</w:t>
      </w:r>
      <w:r w:rsidR="0043529B" w:rsidRPr="005B6D84">
        <w:rPr>
          <w:rFonts w:ascii="Book Antiqua" w:hAnsi="Book Antiqua" w:cs="Times New Roman"/>
          <w:color w:val="000000" w:themeColor="text1"/>
        </w:rPr>
        <w:t xml:space="preserve"> the risk of post-ESD bleeding after gastric ESD</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70</w:t>
      </w:r>
      <w:r w:rsidR="00046C4C" w:rsidRPr="005B6D84">
        <w:rPr>
          <w:rFonts w:ascii="Book Antiqua" w:hAnsi="Book Antiqua" w:cs="Times New Roman"/>
          <w:color w:val="000000" w:themeColor="text1"/>
          <w:vertAlign w:val="superscript"/>
        </w:rPr>
        <w:t>]</w:t>
      </w:r>
      <w:r w:rsidR="0043529B"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Additionally, </w:t>
      </w:r>
      <w:r w:rsidR="001F171B" w:rsidRPr="005B6D84">
        <w:rPr>
          <w:rFonts w:ascii="Book Antiqua" w:hAnsi="Book Antiqua" w:cs="Times New Roman"/>
          <w:color w:val="000000" w:themeColor="text1"/>
        </w:rPr>
        <w:t xml:space="preserve">a </w:t>
      </w:r>
      <w:r w:rsidRPr="005B6D84">
        <w:rPr>
          <w:rFonts w:ascii="Book Antiqua" w:hAnsi="Book Antiqua" w:cs="Times New Roman"/>
          <w:color w:val="000000" w:themeColor="text1"/>
        </w:rPr>
        <w:t>prelim</w:t>
      </w:r>
      <w:r w:rsidR="00F31193" w:rsidRPr="005B6D84">
        <w:rPr>
          <w:rFonts w:ascii="Book Antiqua" w:hAnsi="Book Antiqua" w:cs="Times New Roman"/>
          <w:color w:val="000000" w:themeColor="text1"/>
        </w:rPr>
        <w:t>inary study showed that the shi</w:t>
      </w:r>
      <w:r w:rsidRPr="005B6D84">
        <w:rPr>
          <w:rFonts w:ascii="Book Antiqua" w:hAnsi="Book Antiqua" w:cs="Times New Roman"/>
          <w:color w:val="000000" w:themeColor="text1"/>
        </w:rPr>
        <w:t>e</w:t>
      </w:r>
      <w:r w:rsidR="00F31193" w:rsidRPr="005B6D84">
        <w:rPr>
          <w:rFonts w:ascii="Book Antiqua" w:hAnsi="Book Antiqua" w:cs="Times New Roman"/>
          <w:color w:val="000000" w:themeColor="text1"/>
        </w:rPr>
        <w:t>l</w:t>
      </w:r>
      <w:r w:rsidRPr="005B6D84">
        <w:rPr>
          <w:rFonts w:ascii="Book Antiqua" w:hAnsi="Book Antiqua" w:cs="Times New Roman"/>
          <w:color w:val="000000" w:themeColor="text1"/>
        </w:rPr>
        <w:t xml:space="preserve">ding method is safe and useful for the prevention of </w:t>
      </w:r>
      <w:r w:rsidR="00146A97" w:rsidRPr="005B6D84">
        <w:rPr>
          <w:rFonts w:ascii="Book Antiqua" w:hAnsi="Book Antiqua" w:cs="Times New Roman"/>
          <w:color w:val="000000" w:themeColor="text1"/>
        </w:rPr>
        <w:t xml:space="preserve">postoperative adverse events </w:t>
      </w:r>
      <w:r w:rsidR="001A2513" w:rsidRPr="005B6D84">
        <w:rPr>
          <w:rFonts w:ascii="Book Antiqua" w:hAnsi="Book Antiqua" w:cs="Times New Roman"/>
          <w:color w:val="000000" w:themeColor="text1"/>
        </w:rPr>
        <w:t>after colorectal ESD</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64</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w:t>
      </w:r>
      <w:r w:rsidR="006247A9" w:rsidRPr="005B6D84">
        <w:rPr>
          <w:rFonts w:ascii="Book Antiqua" w:hAnsi="Book Antiqua" w:cs="Times New Roman"/>
          <w:color w:val="000000" w:themeColor="text1"/>
        </w:rPr>
        <w:t xml:space="preserve">On the other hand, the PGA sheets </w:t>
      </w:r>
      <w:r w:rsidR="001F171B" w:rsidRPr="005B6D84">
        <w:rPr>
          <w:rFonts w:ascii="Book Antiqua" w:hAnsi="Book Antiqua" w:cs="Times New Roman"/>
          <w:color w:val="000000" w:themeColor="text1"/>
        </w:rPr>
        <w:t xml:space="preserve">slip easily </w:t>
      </w:r>
      <w:r w:rsidR="006247A9" w:rsidRPr="005B6D84">
        <w:rPr>
          <w:rFonts w:ascii="Book Antiqua" w:hAnsi="Book Antiqua" w:cs="Times New Roman"/>
          <w:color w:val="000000" w:themeColor="text1"/>
        </w:rPr>
        <w:t xml:space="preserve">in the duodenal lumen, </w:t>
      </w:r>
      <w:r w:rsidR="001F171B" w:rsidRPr="005B6D84">
        <w:rPr>
          <w:rFonts w:ascii="Book Antiqua" w:hAnsi="Book Antiqua" w:cs="Times New Roman"/>
          <w:color w:val="000000" w:themeColor="text1"/>
        </w:rPr>
        <w:t xml:space="preserve">and </w:t>
      </w:r>
      <w:r w:rsidR="006247A9" w:rsidRPr="005B6D84">
        <w:rPr>
          <w:rFonts w:ascii="Book Antiqua" w:hAnsi="Book Antiqua" w:cs="Times New Roman"/>
          <w:color w:val="000000" w:themeColor="text1"/>
        </w:rPr>
        <w:t xml:space="preserve">additional clips </w:t>
      </w:r>
      <w:r w:rsidR="001F171B" w:rsidRPr="005B6D84">
        <w:rPr>
          <w:rFonts w:ascii="Book Antiqua" w:hAnsi="Book Antiqua" w:cs="Times New Roman"/>
          <w:color w:val="000000" w:themeColor="text1"/>
        </w:rPr>
        <w:t xml:space="preserve">might </w:t>
      </w:r>
      <w:r w:rsidR="006247A9" w:rsidRPr="005B6D84">
        <w:rPr>
          <w:rFonts w:ascii="Book Antiqua" w:hAnsi="Book Antiqua" w:cs="Times New Roman"/>
          <w:color w:val="000000" w:themeColor="text1"/>
        </w:rPr>
        <w:t xml:space="preserve">improve the </w:t>
      </w:r>
      <w:r w:rsidR="001F171B" w:rsidRPr="005B6D84">
        <w:rPr>
          <w:rFonts w:ascii="Book Antiqua" w:hAnsi="Book Antiqua" w:cs="Times New Roman"/>
          <w:color w:val="000000" w:themeColor="text1"/>
        </w:rPr>
        <w:t xml:space="preserve">coverage </w:t>
      </w:r>
      <w:r w:rsidR="006247A9" w:rsidRPr="005B6D84">
        <w:rPr>
          <w:rFonts w:ascii="Book Antiqua" w:hAnsi="Book Antiqua" w:cs="Times New Roman"/>
          <w:color w:val="000000" w:themeColor="text1"/>
        </w:rPr>
        <w:t xml:space="preserve">of the PGA sheets </w:t>
      </w:r>
      <w:r w:rsidR="001F171B" w:rsidRPr="005B6D84">
        <w:rPr>
          <w:rFonts w:ascii="Book Antiqua" w:hAnsi="Book Antiqua" w:cs="Times New Roman"/>
          <w:color w:val="000000" w:themeColor="text1"/>
        </w:rPr>
        <w:t xml:space="preserve">over </w:t>
      </w:r>
      <w:r w:rsidR="006247A9" w:rsidRPr="005B6D84">
        <w:rPr>
          <w:rFonts w:ascii="Book Antiqua" w:hAnsi="Book Antiqua" w:cs="Times New Roman"/>
          <w:color w:val="000000" w:themeColor="text1"/>
        </w:rPr>
        <w:t>postoperative ulcer</w:t>
      </w:r>
      <w:r w:rsidR="001F171B" w:rsidRPr="005B6D84">
        <w:rPr>
          <w:rFonts w:ascii="Book Antiqua" w:hAnsi="Book Antiqua" w:cs="Times New Roman"/>
          <w:color w:val="000000" w:themeColor="text1"/>
        </w:rPr>
        <w:t>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71</w:t>
      </w:r>
      <w:r w:rsidR="00046C4C" w:rsidRPr="005B6D84">
        <w:rPr>
          <w:rFonts w:ascii="Book Antiqua" w:hAnsi="Book Antiqua" w:cs="Times New Roman"/>
          <w:color w:val="000000" w:themeColor="text1"/>
          <w:vertAlign w:val="superscript"/>
        </w:rPr>
        <w:t>]</w:t>
      </w:r>
      <w:r w:rsidR="006247A9" w:rsidRPr="005B6D84">
        <w:rPr>
          <w:rFonts w:ascii="Book Antiqua" w:hAnsi="Book Antiqua" w:cs="Times New Roman"/>
          <w:color w:val="000000" w:themeColor="text1"/>
        </w:rPr>
        <w:t>.</w:t>
      </w:r>
    </w:p>
    <w:p w14:paraId="1ED58BFF" w14:textId="77777777" w:rsidR="00723E83" w:rsidRPr="005B6D84" w:rsidRDefault="00723E83" w:rsidP="00E1057A">
      <w:pPr>
        <w:rPr>
          <w:rFonts w:ascii="Book Antiqua" w:hAnsi="Book Antiqua" w:cs="Times New Roman"/>
          <w:color w:val="000000" w:themeColor="text1"/>
        </w:rPr>
      </w:pPr>
    </w:p>
    <w:p w14:paraId="3FF3D8DB" w14:textId="48760273" w:rsidR="002F7EBA" w:rsidRPr="005B6D84" w:rsidRDefault="00137AEF" w:rsidP="006B6127">
      <w:pPr>
        <w:rPr>
          <w:rFonts w:ascii="Book Antiqua" w:hAnsi="Book Antiqua" w:cs="Times New Roman"/>
          <w:b/>
          <w:caps/>
          <w:color w:val="000000" w:themeColor="text1"/>
        </w:rPr>
      </w:pPr>
      <w:r w:rsidRPr="005B6D84">
        <w:rPr>
          <w:rFonts w:ascii="Book Antiqua" w:hAnsi="Book Antiqua"/>
          <w:b/>
          <w:caps/>
          <w:color w:val="000000" w:themeColor="text1"/>
        </w:rPr>
        <w:t>Laparoscopic-endoscopic cooperative surgery</w:t>
      </w:r>
      <w:r w:rsidR="00A7759D" w:rsidRPr="005B6D84">
        <w:rPr>
          <w:rFonts w:ascii="Book Antiqua" w:hAnsi="Book Antiqua"/>
          <w:b/>
          <w:caps/>
          <w:color w:val="000000" w:themeColor="text1"/>
        </w:rPr>
        <w:t xml:space="preserve"> (LECS)</w:t>
      </w:r>
      <w:r w:rsidRPr="005B6D84">
        <w:rPr>
          <w:rFonts w:ascii="Book Antiqua" w:hAnsi="Book Antiqua"/>
          <w:b/>
          <w:caps/>
          <w:color w:val="000000" w:themeColor="text1"/>
        </w:rPr>
        <w:t xml:space="preserve"> for duodenal tumors</w:t>
      </w:r>
      <w:r w:rsidR="002F7EBA" w:rsidRPr="005B6D84">
        <w:rPr>
          <w:rFonts w:ascii="Book Antiqua" w:hAnsi="Book Antiqua"/>
          <w:b/>
          <w:caps/>
          <w:color w:val="000000" w:themeColor="text1"/>
        </w:rPr>
        <w:t xml:space="preserve"> </w:t>
      </w:r>
    </w:p>
    <w:p w14:paraId="6EFC0F97" w14:textId="0CF12BC4" w:rsidR="002F7EBA" w:rsidRPr="005B6D84" w:rsidRDefault="002F7EBA" w:rsidP="002F7EBA">
      <w:pPr>
        <w:rPr>
          <w:rFonts w:ascii="Book Antiqua" w:hAnsi="Book Antiqua" w:cs="Times New Roman"/>
          <w:color w:val="000000" w:themeColor="text1"/>
        </w:rPr>
      </w:pPr>
      <w:r w:rsidRPr="005B6D84">
        <w:rPr>
          <w:rFonts w:ascii="Book Antiqua" w:hAnsi="Book Antiqua" w:cs="Times New Roman"/>
          <w:color w:val="000000" w:themeColor="text1"/>
        </w:rPr>
        <w:t xml:space="preserve">Conventional surgical operations </w:t>
      </w:r>
      <w:r w:rsidR="001E6F66" w:rsidRPr="005B6D84">
        <w:rPr>
          <w:rFonts w:ascii="Book Antiqua" w:hAnsi="Book Antiqua" w:cs="Times New Roman"/>
          <w:color w:val="000000" w:themeColor="text1"/>
        </w:rPr>
        <w:t xml:space="preserve">might </w:t>
      </w:r>
      <w:r w:rsidRPr="005B6D84">
        <w:rPr>
          <w:rFonts w:ascii="Book Antiqua" w:hAnsi="Book Antiqua" w:cs="Times New Roman"/>
          <w:color w:val="000000" w:themeColor="text1"/>
        </w:rPr>
        <w:t>be excessively invasive for early duodenal tumors, and determination of the proper extent of resection of duodenal lesions is difficult</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72</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Recently, there have been an increasing number of institutions </w:t>
      </w:r>
      <w:r w:rsidR="001E6F66" w:rsidRPr="005B6D84">
        <w:rPr>
          <w:rFonts w:ascii="Book Antiqua" w:hAnsi="Book Antiqua" w:cs="Times New Roman"/>
          <w:color w:val="000000" w:themeColor="text1"/>
        </w:rPr>
        <w:t xml:space="preserve">in which </w:t>
      </w:r>
      <w:r w:rsidRPr="005B6D84">
        <w:rPr>
          <w:rFonts w:ascii="Book Antiqua" w:hAnsi="Book Antiqua" w:cs="Times New Roman"/>
          <w:color w:val="000000" w:themeColor="text1"/>
        </w:rPr>
        <w:t xml:space="preserve">endoscopists and surgeons </w:t>
      </w:r>
      <w:r w:rsidR="001E6F66" w:rsidRPr="005B6D84">
        <w:rPr>
          <w:rFonts w:ascii="Book Antiqua" w:hAnsi="Book Antiqua" w:cs="Times New Roman"/>
          <w:color w:val="000000" w:themeColor="text1"/>
        </w:rPr>
        <w:t xml:space="preserve">cooperate to </w:t>
      </w:r>
      <w:r w:rsidRPr="005B6D84">
        <w:rPr>
          <w:rFonts w:ascii="Book Antiqua" w:hAnsi="Book Antiqua" w:cs="Times New Roman"/>
          <w:color w:val="000000" w:themeColor="text1"/>
        </w:rPr>
        <w:t xml:space="preserve">perform </w:t>
      </w:r>
      <w:r w:rsidR="001E6F66" w:rsidRPr="005B6D84">
        <w:rPr>
          <w:rFonts w:ascii="Book Antiqua" w:hAnsi="Book Antiqua" w:cs="Times New Roman"/>
          <w:color w:val="000000" w:themeColor="text1"/>
        </w:rPr>
        <w:t>l</w:t>
      </w:r>
      <w:r w:rsidRPr="005B6D84">
        <w:rPr>
          <w:rFonts w:ascii="Book Antiqua" w:hAnsi="Book Antiqua" w:cs="Times New Roman"/>
          <w:color w:val="000000" w:themeColor="text1"/>
        </w:rPr>
        <w:t xml:space="preserve">aparoscopy and </w:t>
      </w:r>
      <w:r w:rsidR="001E6F66" w:rsidRPr="005B6D84">
        <w:rPr>
          <w:rFonts w:ascii="Book Antiqua" w:hAnsi="Book Antiqua" w:cs="Times New Roman"/>
          <w:color w:val="000000" w:themeColor="text1"/>
        </w:rPr>
        <w:t>e</w:t>
      </w:r>
      <w:r w:rsidRPr="005B6D84">
        <w:rPr>
          <w:rFonts w:ascii="Book Antiqua" w:hAnsi="Book Antiqua" w:cs="Times New Roman"/>
          <w:color w:val="000000" w:themeColor="text1"/>
        </w:rPr>
        <w:t xml:space="preserve">ndoscopy </w:t>
      </w:r>
      <w:r w:rsidR="001E6F66" w:rsidRPr="005B6D84">
        <w:rPr>
          <w:rFonts w:ascii="Book Antiqua" w:hAnsi="Book Antiqua" w:cs="Times New Roman"/>
          <w:color w:val="000000" w:themeColor="text1"/>
        </w:rPr>
        <w:t>c</w:t>
      </w:r>
      <w:r w:rsidRPr="005B6D84">
        <w:rPr>
          <w:rFonts w:ascii="Book Antiqua" w:hAnsi="Book Antiqua" w:cs="Times New Roman"/>
          <w:color w:val="000000" w:themeColor="text1"/>
        </w:rPr>
        <w:t xml:space="preserve">ooperative </w:t>
      </w:r>
      <w:r w:rsidR="001E6F66"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urgery (LECS). LECS was first reported by Hiki </w:t>
      </w:r>
      <w:r w:rsidR="003A0B03" w:rsidRPr="005B6D84">
        <w:rPr>
          <w:rFonts w:ascii="Book Antiqua" w:hAnsi="Book Antiqua" w:cs="Times New Roman"/>
          <w:i/>
          <w:color w:val="000000" w:themeColor="text1"/>
        </w:rPr>
        <w:t>et al</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73</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and has </w:t>
      </w:r>
      <w:r w:rsidR="0000078B"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 xml:space="preserve">advantage </w:t>
      </w:r>
      <w:r w:rsidR="001E6F66" w:rsidRPr="005B6D84">
        <w:rPr>
          <w:rFonts w:ascii="Book Antiqua" w:hAnsi="Book Antiqua" w:cs="Times New Roman"/>
          <w:color w:val="000000" w:themeColor="text1"/>
        </w:rPr>
        <w:t xml:space="preserve">of a </w:t>
      </w:r>
      <w:r w:rsidRPr="005B6D84">
        <w:rPr>
          <w:rFonts w:ascii="Book Antiqua" w:hAnsi="Book Antiqua" w:cs="Times New Roman"/>
          <w:color w:val="000000" w:themeColor="text1"/>
        </w:rPr>
        <w:t>minimum extent of resection</w:t>
      </w:r>
      <w:r w:rsidR="001E6F66"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 and full-thickness cuts along the designated margins are performed endoscopically. However, there are few case reports of LECS for duodenal lesion</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72</w:t>
      </w:r>
      <w:r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74</w:t>
      </w:r>
      <w:r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76</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LECS was considered suitable for </w:t>
      </w:r>
      <w:r w:rsidR="001E6F66"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 xml:space="preserve">anterior wall of </w:t>
      </w:r>
      <w:r w:rsidR="001E6F66"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duodenum</w:t>
      </w:r>
      <w:r w:rsidR="0000078B" w:rsidRPr="005B6D84">
        <w:rPr>
          <w:rFonts w:ascii="Book Antiqua" w:hAnsi="Book Antiqua" w:cs="Times New Roman"/>
          <w:color w:val="000000" w:themeColor="text1"/>
        </w:rPr>
        <w:t xml:space="preserve">, although mobilization </w:t>
      </w:r>
      <w:r w:rsidRPr="005B6D84">
        <w:rPr>
          <w:rFonts w:ascii="Book Antiqua" w:hAnsi="Book Antiqua" w:cs="Times New Roman"/>
          <w:color w:val="000000" w:themeColor="text1"/>
        </w:rPr>
        <w:t xml:space="preserve">of the duodenum might </w:t>
      </w:r>
      <w:r w:rsidR="001E6F66" w:rsidRPr="005B6D84">
        <w:rPr>
          <w:rFonts w:ascii="Book Antiqua" w:hAnsi="Book Antiqua" w:cs="Times New Roman"/>
          <w:color w:val="000000" w:themeColor="text1"/>
        </w:rPr>
        <w:t xml:space="preserve">be </w:t>
      </w:r>
      <w:r w:rsidRPr="005B6D84">
        <w:rPr>
          <w:rFonts w:ascii="Book Antiqua" w:hAnsi="Book Antiqua" w:cs="Times New Roman"/>
          <w:color w:val="000000" w:themeColor="text1"/>
        </w:rPr>
        <w:t>need</w:t>
      </w:r>
      <w:r w:rsidR="001E6F66" w:rsidRPr="005B6D84">
        <w:rPr>
          <w:rFonts w:ascii="Book Antiqua" w:hAnsi="Book Antiqua" w:cs="Times New Roman"/>
          <w:color w:val="000000" w:themeColor="text1"/>
        </w:rPr>
        <w:t>ed</w:t>
      </w:r>
      <w:r w:rsidRPr="005B6D84">
        <w:rPr>
          <w:rFonts w:ascii="Book Antiqua" w:hAnsi="Book Antiqua" w:cs="Times New Roman"/>
          <w:color w:val="000000" w:themeColor="text1"/>
        </w:rPr>
        <w:t xml:space="preserve"> for </w:t>
      </w:r>
      <w:r w:rsidRPr="005B6D84">
        <w:rPr>
          <w:rFonts w:ascii="Book Antiqua" w:hAnsi="Book Antiqua" w:cs="Times New Roman"/>
          <w:color w:val="000000" w:themeColor="text1"/>
        </w:rPr>
        <w:lastRenderedPageBreak/>
        <w:t>lesions in the posterior or the third portion of the duodenum</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72</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However, </w:t>
      </w:r>
      <w:r w:rsidR="001E6F66" w:rsidRPr="005B6D84">
        <w:rPr>
          <w:rFonts w:ascii="Book Antiqua" w:hAnsi="Book Antiqua" w:cs="Times New Roman"/>
          <w:color w:val="000000" w:themeColor="text1"/>
        </w:rPr>
        <w:t xml:space="preserve">an </w:t>
      </w:r>
      <w:r w:rsidRPr="005B6D84">
        <w:rPr>
          <w:rFonts w:ascii="Book Antiqua" w:hAnsi="Book Antiqua" w:cs="Times New Roman"/>
          <w:color w:val="000000" w:themeColor="text1"/>
        </w:rPr>
        <w:t xml:space="preserve">endoscopic circumferential incision for a duodenal lesion is </w:t>
      </w:r>
      <w:r w:rsidR="001E6F66" w:rsidRPr="005B6D84">
        <w:rPr>
          <w:rFonts w:ascii="Book Antiqua" w:hAnsi="Book Antiqua" w:cs="Times New Roman"/>
          <w:color w:val="000000" w:themeColor="text1"/>
        </w:rPr>
        <w:t>extremely</w:t>
      </w:r>
      <w:r w:rsidRPr="005B6D84">
        <w:rPr>
          <w:rFonts w:ascii="Book Antiqua" w:hAnsi="Book Antiqua" w:cs="Times New Roman"/>
          <w:color w:val="000000" w:themeColor="text1"/>
        </w:rPr>
        <w:t xml:space="preserve"> technically</w:t>
      </w:r>
      <w:r w:rsidR="001E6F66" w:rsidRPr="005B6D84">
        <w:rPr>
          <w:rFonts w:ascii="Book Antiqua" w:hAnsi="Book Antiqua" w:cs="Times New Roman"/>
          <w:color w:val="000000" w:themeColor="text1"/>
        </w:rPr>
        <w:t xml:space="preserve"> difficult</w:t>
      </w:r>
      <w:r w:rsidRPr="005B6D84">
        <w:rPr>
          <w:rFonts w:ascii="Book Antiqua" w:hAnsi="Book Antiqua" w:cs="Times New Roman"/>
          <w:color w:val="000000" w:themeColor="text1"/>
        </w:rPr>
        <w:t xml:space="preserve"> and time</w:t>
      </w:r>
      <w:r w:rsidR="001E6F66" w:rsidRPr="005B6D84">
        <w:rPr>
          <w:rFonts w:ascii="Book Antiqua" w:hAnsi="Book Antiqua" w:cs="Times New Roman"/>
          <w:color w:val="000000" w:themeColor="text1"/>
        </w:rPr>
        <w:t>-</w:t>
      </w:r>
      <w:r w:rsidRPr="005B6D84">
        <w:rPr>
          <w:rFonts w:ascii="Book Antiqua" w:hAnsi="Book Antiqua" w:cs="Times New Roman"/>
          <w:color w:val="000000" w:themeColor="text1"/>
        </w:rPr>
        <w:t xml:space="preserve">consuming. On the other hand, laparoscopy-assisted endoscopic full-thickness resection (LAEFR) using </w:t>
      </w:r>
      <w:r w:rsidR="001E6F66" w:rsidRPr="005B6D84">
        <w:rPr>
          <w:rFonts w:ascii="Book Antiqua" w:hAnsi="Book Antiqua" w:cs="Times New Roman"/>
          <w:color w:val="000000" w:themeColor="text1"/>
        </w:rPr>
        <w:t xml:space="preserve">an </w:t>
      </w:r>
      <w:r w:rsidRPr="005B6D84">
        <w:rPr>
          <w:rFonts w:ascii="Book Antiqua" w:hAnsi="Book Antiqua" w:cs="Times New Roman"/>
          <w:color w:val="000000" w:themeColor="text1"/>
        </w:rPr>
        <w:t>ESD technique has been reported in case reports and series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74</w:t>
      </w:r>
      <w:r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77,78</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 xml:space="preserve">. Ohata </w:t>
      </w:r>
      <w:r w:rsidR="003A0B03" w:rsidRPr="005B6D84">
        <w:rPr>
          <w:rFonts w:ascii="Book Antiqua" w:hAnsi="Book Antiqua" w:cs="Times New Roman"/>
          <w:i/>
          <w:color w:val="000000" w:themeColor="text1"/>
        </w:rPr>
        <w:t>et al</w:t>
      </w:r>
      <w:r w:rsidR="006B6127" w:rsidRPr="005B6D84">
        <w:rPr>
          <w:rFonts w:ascii="Book Antiqua" w:hAnsi="Book Antiqua" w:cs="Times New Roman"/>
          <w:color w:val="000000" w:themeColor="text1"/>
          <w:vertAlign w:val="superscript"/>
        </w:rPr>
        <w:t>[77]</w:t>
      </w:r>
      <w:r w:rsidRPr="005B6D84">
        <w:rPr>
          <w:rFonts w:ascii="Book Antiqua" w:hAnsi="Book Antiqua" w:cs="Times New Roman"/>
          <w:color w:val="000000" w:themeColor="text1"/>
        </w:rPr>
        <w:t xml:space="preserve"> reported that </w:t>
      </w:r>
      <w:r w:rsidR="001E6F66" w:rsidRPr="005B6D84">
        <w:rPr>
          <w:rFonts w:ascii="Book Antiqua" w:hAnsi="Book Antiqua" w:cs="Times New Roman"/>
          <w:color w:val="000000" w:themeColor="text1"/>
        </w:rPr>
        <w:t xml:space="preserve">the </w:t>
      </w:r>
      <w:r w:rsidRPr="005B6D84">
        <w:rPr>
          <w:rFonts w:ascii="Book Antiqua" w:hAnsi="Book Antiqua" w:cs="Times New Roman"/>
          <w:color w:val="000000" w:themeColor="text1"/>
        </w:rPr>
        <w:t xml:space="preserve">perforated marking method is </w:t>
      </w:r>
      <w:r w:rsidR="001E6F66" w:rsidRPr="005B6D84">
        <w:rPr>
          <w:rFonts w:ascii="Book Antiqua" w:hAnsi="Book Antiqua" w:cs="Times New Roman"/>
          <w:color w:val="000000" w:themeColor="text1"/>
        </w:rPr>
        <w:t xml:space="preserve">a </w:t>
      </w:r>
      <w:r w:rsidRPr="005B6D84">
        <w:rPr>
          <w:rFonts w:ascii="Book Antiqua" w:hAnsi="Book Antiqua" w:cs="Times New Roman"/>
          <w:color w:val="000000" w:themeColor="text1"/>
        </w:rPr>
        <w:t xml:space="preserve">comparatively easy and quick technique </w:t>
      </w:r>
      <w:r w:rsidR="0000078B" w:rsidRPr="005B6D84">
        <w:rPr>
          <w:rFonts w:ascii="Book Antiqua" w:hAnsi="Book Antiqua" w:cs="Times New Roman"/>
          <w:color w:val="000000" w:themeColor="text1"/>
        </w:rPr>
        <w:t xml:space="preserve">that can </w:t>
      </w:r>
      <w:r w:rsidRPr="005B6D84">
        <w:rPr>
          <w:rFonts w:ascii="Book Antiqua" w:hAnsi="Book Antiqua" w:cs="Times New Roman"/>
          <w:color w:val="000000" w:themeColor="text1"/>
        </w:rPr>
        <w:t xml:space="preserve">enable time saving, and coagulation marking </w:t>
      </w:r>
      <w:r w:rsidR="001E6F66" w:rsidRPr="005B6D84">
        <w:rPr>
          <w:rFonts w:ascii="Book Antiqua" w:hAnsi="Book Antiqua" w:cs="Times New Roman"/>
          <w:color w:val="000000" w:themeColor="text1"/>
        </w:rPr>
        <w:t xml:space="preserve">of the </w:t>
      </w:r>
      <w:r w:rsidRPr="005B6D84">
        <w:rPr>
          <w:rFonts w:ascii="Book Antiqua" w:hAnsi="Book Antiqua" w:cs="Times New Roman"/>
          <w:color w:val="000000" w:themeColor="text1"/>
        </w:rPr>
        <w:t>involved serosa can be seen by the laparoscopist. The limitation</w:t>
      </w:r>
      <w:r w:rsidR="001E6F66"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of this procedure </w:t>
      </w:r>
      <w:r w:rsidR="001E6F66" w:rsidRPr="005B6D84">
        <w:rPr>
          <w:rFonts w:ascii="Book Antiqua" w:hAnsi="Book Antiqua" w:cs="Times New Roman"/>
          <w:color w:val="000000" w:themeColor="text1"/>
        </w:rPr>
        <w:t xml:space="preserve">are as </w:t>
      </w:r>
      <w:r w:rsidRPr="005B6D84">
        <w:rPr>
          <w:rFonts w:ascii="Book Antiqua" w:hAnsi="Book Antiqua" w:cs="Times New Roman"/>
          <w:color w:val="000000" w:themeColor="text1"/>
        </w:rPr>
        <w:t>follow</w:t>
      </w:r>
      <w:r w:rsidR="001E6F66" w:rsidRPr="005B6D84">
        <w:rPr>
          <w:rFonts w:ascii="Book Antiqua" w:hAnsi="Book Antiqua" w:cs="Times New Roman"/>
          <w:color w:val="000000" w:themeColor="text1"/>
        </w:rPr>
        <w:t>s:</w:t>
      </w:r>
      <w:r w:rsidRPr="005B6D84">
        <w:rPr>
          <w:rFonts w:ascii="Book Antiqua" w:hAnsi="Book Antiqua" w:cs="Times New Roman"/>
          <w:color w:val="000000" w:themeColor="text1"/>
        </w:rPr>
        <w:t xml:space="preserve"> </w:t>
      </w:r>
      <w:r w:rsidR="006B6127" w:rsidRPr="005B6D84">
        <w:rPr>
          <w:rFonts w:ascii="Book Antiqua" w:eastAsia="SimSun" w:hAnsi="Book Antiqua" w:cs="Times New Roman" w:hint="eastAsia"/>
          <w:color w:val="000000" w:themeColor="text1"/>
          <w:lang w:eastAsia="zh-CN"/>
        </w:rPr>
        <w:t>(1</w:t>
      </w:r>
      <w:r w:rsidRPr="005B6D84">
        <w:rPr>
          <w:rFonts w:ascii="Book Antiqua" w:hAnsi="Book Antiqua" w:cs="Times New Roman"/>
          <w:color w:val="000000" w:themeColor="text1"/>
        </w:rPr>
        <w:t xml:space="preserve">) </w:t>
      </w:r>
      <w:r w:rsidR="0000078B" w:rsidRPr="005B6D84">
        <w:rPr>
          <w:rFonts w:ascii="Book Antiqua" w:hAnsi="Book Antiqua" w:cs="Times New Roman"/>
          <w:color w:val="000000" w:themeColor="text1"/>
        </w:rPr>
        <w:t xml:space="preserve">cases in which the </w:t>
      </w:r>
      <w:r w:rsidRPr="005B6D84">
        <w:rPr>
          <w:rFonts w:ascii="Book Antiqua" w:hAnsi="Book Antiqua" w:cs="Times New Roman"/>
          <w:color w:val="000000" w:themeColor="text1"/>
        </w:rPr>
        <w:t xml:space="preserve">target lesion </w:t>
      </w:r>
      <w:r w:rsidR="001E6F66" w:rsidRPr="005B6D84">
        <w:rPr>
          <w:rFonts w:ascii="Book Antiqua" w:hAnsi="Book Antiqua" w:cs="Times New Roman"/>
          <w:color w:val="000000" w:themeColor="text1"/>
        </w:rPr>
        <w:t>involves</w:t>
      </w:r>
      <w:r w:rsidRPr="005B6D84">
        <w:rPr>
          <w:rFonts w:ascii="Book Antiqua" w:hAnsi="Book Antiqua" w:cs="Times New Roman"/>
          <w:color w:val="000000" w:themeColor="text1"/>
        </w:rPr>
        <w:t xml:space="preserve"> the papilla or nearby</w:t>
      </w:r>
      <w:r w:rsidR="0000078B" w:rsidRPr="005B6D84">
        <w:rPr>
          <w:rFonts w:ascii="Book Antiqua" w:hAnsi="Book Antiqua" w:cs="Times New Roman"/>
          <w:color w:val="000000" w:themeColor="text1"/>
        </w:rPr>
        <w:t xml:space="preserve"> region</w:t>
      </w:r>
      <w:r w:rsidRPr="005B6D84">
        <w:rPr>
          <w:rFonts w:ascii="Book Antiqua" w:hAnsi="Book Antiqua" w:cs="Times New Roman"/>
          <w:color w:val="000000" w:themeColor="text1"/>
        </w:rPr>
        <w:t xml:space="preserve"> because the pancreas is located posteriorly</w:t>
      </w:r>
      <w:r w:rsidR="006B6127" w:rsidRPr="005B6D84">
        <w:rPr>
          <w:rFonts w:ascii="Book Antiqua" w:eastAsia="SimSun" w:hAnsi="Book Antiqua" w:cs="Times New Roman" w:hint="eastAsia"/>
          <w:color w:val="000000" w:themeColor="text1"/>
          <w:lang w:eastAsia="zh-CN"/>
        </w:rPr>
        <w:t>;</w:t>
      </w:r>
      <w:r w:rsidR="0000078B" w:rsidRPr="005B6D84">
        <w:rPr>
          <w:rFonts w:ascii="Book Antiqua" w:hAnsi="Book Antiqua" w:cs="Times New Roman"/>
          <w:color w:val="000000" w:themeColor="text1"/>
        </w:rPr>
        <w:t xml:space="preserve"> and</w:t>
      </w:r>
      <w:r w:rsidRPr="005B6D84">
        <w:rPr>
          <w:rFonts w:ascii="Book Antiqua" w:hAnsi="Book Antiqua" w:cs="Times New Roman"/>
          <w:color w:val="000000" w:themeColor="text1"/>
        </w:rPr>
        <w:t xml:space="preserve"> </w:t>
      </w:r>
      <w:r w:rsidR="006B6127" w:rsidRPr="005B6D84">
        <w:rPr>
          <w:rFonts w:ascii="Book Antiqua" w:eastAsia="SimSun" w:hAnsi="Book Antiqua" w:cs="Times New Roman" w:hint="eastAsia"/>
          <w:color w:val="000000" w:themeColor="text1"/>
          <w:lang w:eastAsia="zh-CN"/>
        </w:rPr>
        <w:t>(2</w:t>
      </w:r>
      <w:r w:rsidRPr="005B6D84">
        <w:rPr>
          <w:rFonts w:ascii="Book Antiqua" w:hAnsi="Book Antiqua" w:cs="Times New Roman"/>
          <w:color w:val="000000" w:themeColor="text1"/>
        </w:rPr>
        <w:t>)</w:t>
      </w:r>
      <w:r w:rsidR="0000078B" w:rsidRPr="005B6D84">
        <w:rPr>
          <w:rFonts w:ascii="Book Antiqua" w:hAnsi="Book Antiqua" w:cs="Times New Roman"/>
          <w:color w:val="000000" w:themeColor="text1"/>
        </w:rPr>
        <w:t xml:space="preserve"> the development of postoperative duodenal stenosis, </w:t>
      </w:r>
      <w:r w:rsidR="001E6F66" w:rsidRPr="005B6D84">
        <w:rPr>
          <w:rFonts w:ascii="Book Antiqua" w:hAnsi="Book Antiqua" w:cs="Times New Roman"/>
          <w:color w:val="000000" w:themeColor="text1"/>
        </w:rPr>
        <w:t xml:space="preserve">if </w:t>
      </w:r>
      <w:r w:rsidRPr="005B6D84">
        <w:rPr>
          <w:rFonts w:ascii="Book Antiqua" w:hAnsi="Book Antiqua" w:cs="Times New Roman"/>
          <w:color w:val="000000" w:themeColor="text1"/>
        </w:rPr>
        <w:t>the duodenal wall defect after full-thickness resection is too large (up to 50% of the duodenal lumen)</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77</w:t>
      </w:r>
      <w:r w:rsidR="00046C4C" w:rsidRPr="005B6D84">
        <w:rPr>
          <w:rFonts w:ascii="Book Antiqua" w:hAnsi="Book Antiqua" w:cs="Times New Roman"/>
          <w:color w:val="000000" w:themeColor="text1"/>
          <w:vertAlign w:val="superscript"/>
        </w:rPr>
        <w:t>]</w:t>
      </w:r>
      <w:r w:rsidRPr="005B6D84">
        <w:rPr>
          <w:rFonts w:ascii="Book Antiqua" w:hAnsi="Book Antiqua" w:cs="Times New Roman"/>
          <w:color w:val="000000" w:themeColor="text1"/>
        </w:rPr>
        <w:t>.</w:t>
      </w:r>
    </w:p>
    <w:p w14:paraId="4546C295" w14:textId="77777777" w:rsidR="002F7EBA" w:rsidRPr="005B6D84" w:rsidRDefault="002F7EBA" w:rsidP="002F7EBA">
      <w:pPr>
        <w:rPr>
          <w:rFonts w:ascii="Book Antiqua" w:hAnsi="Book Antiqua" w:cs="Times New Roman"/>
          <w:color w:val="000000" w:themeColor="text1"/>
        </w:rPr>
      </w:pPr>
    </w:p>
    <w:p w14:paraId="281B850E" w14:textId="5EBA4C8D" w:rsidR="002F7EBA" w:rsidRPr="005B6D84" w:rsidRDefault="006B6127" w:rsidP="006B6127">
      <w:pPr>
        <w:rPr>
          <w:rFonts w:ascii="Book Antiqua" w:hAnsi="Book Antiqua"/>
          <w:b/>
          <w:caps/>
          <w:color w:val="000000" w:themeColor="text1"/>
        </w:rPr>
      </w:pPr>
      <w:r w:rsidRPr="005B6D84">
        <w:rPr>
          <w:rFonts w:ascii="Book Antiqua" w:hAnsi="Book Antiqua"/>
          <w:b/>
          <w:caps/>
          <w:color w:val="000000" w:themeColor="text1"/>
        </w:rPr>
        <w:t>EFTR</w:t>
      </w:r>
      <w:r w:rsidR="002F7EBA" w:rsidRPr="005B6D84">
        <w:rPr>
          <w:rFonts w:ascii="Book Antiqua" w:hAnsi="Book Antiqua"/>
          <w:b/>
          <w:caps/>
          <w:color w:val="000000" w:themeColor="text1"/>
        </w:rPr>
        <w:t xml:space="preserve"> with suturing devices</w:t>
      </w:r>
    </w:p>
    <w:p w14:paraId="5EBDE9A9" w14:textId="0C21BF8B" w:rsidR="00BE3109" w:rsidRPr="005B6D84" w:rsidRDefault="00D70CD4" w:rsidP="00E1057A">
      <w:pPr>
        <w:rPr>
          <w:rFonts w:ascii="Book Antiqua" w:hAnsi="Book Antiqua" w:cs="Times New Roman"/>
          <w:color w:val="000000" w:themeColor="text1"/>
        </w:rPr>
      </w:pPr>
      <w:r w:rsidRPr="005B6D84">
        <w:rPr>
          <w:rFonts w:ascii="Book Antiqua" w:hAnsi="Book Antiqua" w:cs="Times New Roman"/>
          <w:color w:val="000000" w:themeColor="text1"/>
        </w:rPr>
        <w:t xml:space="preserve">EFTR in the duodenum with the FTRD </w:t>
      </w:r>
      <w:r w:rsidR="009C55B3" w:rsidRPr="005B6D84">
        <w:rPr>
          <w:rFonts w:ascii="Book Antiqua" w:hAnsi="Book Antiqua" w:cs="Times New Roman"/>
          <w:color w:val="000000" w:themeColor="text1"/>
        </w:rPr>
        <w:t xml:space="preserve">(full-thickness resection device; Ovesco Endoscopy </w:t>
      </w:r>
      <w:r w:rsidR="009C55B3" w:rsidRPr="005B6D84">
        <w:rPr>
          <w:rFonts w:ascii="Book Antiqua" w:hAnsi="Book Antiqua"/>
          <w:color w:val="000000" w:themeColor="text1"/>
          <w:kern w:val="0"/>
        </w:rPr>
        <w:t xml:space="preserve">AG, Tubingen, Germany) </w:t>
      </w:r>
      <w:r w:rsidR="00A7759D" w:rsidRPr="005B6D84">
        <w:rPr>
          <w:rFonts w:ascii="Book Antiqua" w:hAnsi="Book Antiqua" w:cs="Times New Roman"/>
          <w:color w:val="000000" w:themeColor="text1"/>
        </w:rPr>
        <w:t xml:space="preserve">shows </w:t>
      </w:r>
      <w:r w:rsidRPr="005B6D84">
        <w:rPr>
          <w:rFonts w:ascii="Book Antiqua" w:hAnsi="Book Antiqua" w:cs="Times New Roman"/>
          <w:color w:val="000000" w:themeColor="text1"/>
        </w:rPr>
        <w:t>great potential to spare surgical resection. EFTR</w:t>
      </w:r>
      <w:r w:rsidR="00793AE3" w:rsidRPr="005B6D84">
        <w:rPr>
          <w:rFonts w:ascii="Book Antiqua" w:hAnsi="Book Antiqua" w:cs="Times New Roman"/>
          <w:color w:val="000000" w:themeColor="text1"/>
        </w:rPr>
        <w:t xml:space="preserve"> after</w:t>
      </w:r>
      <w:r w:rsidR="00A7759D" w:rsidRPr="005B6D84">
        <w:rPr>
          <w:rFonts w:ascii="Book Antiqua" w:hAnsi="Book Antiqua" w:cs="Times New Roman"/>
          <w:color w:val="000000" w:themeColor="text1"/>
        </w:rPr>
        <w:t xml:space="preserve"> the</w:t>
      </w:r>
      <w:r w:rsidR="00793AE3" w:rsidRPr="005B6D84">
        <w:rPr>
          <w:rFonts w:ascii="Book Antiqua" w:hAnsi="Book Antiqua" w:cs="Times New Roman"/>
          <w:color w:val="000000" w:themeColor="text1"/>
        </w:rPr>
        <w:t xml:space="preserve"> application of an OTSC has been</w:t>
      </w:r>
      <w:r w:rsidR="00A7759D" w:rsidRPr="005B6D84">
        <w:rPr>
          <w:rFonts w:ascii="Book Antiqua" w:hAnsi="Book Antiqua" w:cs="Times New Roman"/>
          <w:color w:val="000000" w:themeColor="text1"/>
        </w:rPr>
        <w:t xml:space="preserve"> recently</w:t>
      </w:r>
      <w:r w:rsidR="00793AE3" w:rsidRPr="005B6D84">
        <w:rPr>
          <w:rFonts w:ascii="Book Antiqua" w:hAnsi="Book Antiqua" w:cs="Times New Roman"/>
          <w:color w:val="000000" w:themeColor="text1"/>
        </w:rPr>
        <w:t xml:space="preserve"> described to be feasible for small neuroendocrine tumor</w:t>
      </w:r>
      <w:r w:rsidR="006A6427"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 xml:space="preserve"> (NET)</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79,80</w:t>
      </w:r>
      <w:r w:rsidR="00046C4C" w:rsidRPr="005B6D84">
        <w:rPr>
          <w:rFonts w:ascii="Book Antiqua" w:hAnsi="Book Antiqua" w:cs="Times New Roman"/>
          <w:color w:val="000000" w:themeColor="text1"/>
          <w:vertAlign w:val="superscript"/>
        </w:rPr>
        <w:t>]</w:t>
      </w:r>
      <w:r w:rsidR="00793AE3" w:rsidRPr="005B6D84">
        <w:rPr>
          <w:rFonts w:ascii="Book Antiqua" w:hAnsi="Book Antiqua" w:cs="Times New Roman"/>
          <w:color w:val="000000" w:themeColor="text1"/>
        </w:rPr>
        <w:t>. The FTRD</w:t>
      </w:r>
      <w:r w:rsidR="00793AE3" w:rsidRPr="005B6D84">
        <w:rPr>
          <w:rFonts w:ascii="Book Antiqua" w:hAnsi="Book Antiqua"/>
          <w:color w:val="000000" w:themeColor="text1"/>
          <w:kern w:val="0"/>
        </w:rPr>
        <w:t xml:space="preserve"> is a novel, over-the-scope device designed for EFTR using a 1-step</w:t>
      </w:r>
      <w:r w:rsidR="006A6427" w:rsidRPr="005B6D84">
        <w:rPr>
          <w:rFonts w:ascii="Book Antiqua" w:hAnsi="Book Antiqua"/>
          <w:color w:val="000000" w:themeColor="text1"/>
          <w:kern w:val="0"/>
        </w:rPr>
        <w:t xml:space="preserve"> </w:t>
      </w:r>
      <w:r w:rsidR="00793AE3" w:rsidRPr="005B6D84">
        <w:rPr>
          <w:rFonts w:ascii="Book Antiqua" w:hAnsi="Book Antiqua"/>
          <w:color w:val="000000" w:themeColor="text1"/>
          <w:kern w:val="0"/>
        </w:rPr>
        <w:t>clip-and-sna</w:t>
      </w:r>
      <w:r w:rsidR="00055DF9" w:rsidRPr="005B6D84">
        <w:rPr>
          <w:rFonts w:ascii="Book Antiqua" w:hAnsi="Book Antiqua"/>
          <w:color w:val="000000" w:themeColor="text1"/>
          <w:kern w:val="0"/>
        </w:rPr>
        <w:t>re technique. The device has bee</w:t>
      </w:r>
      <w:r w:rsidR="00793AE3" w:rsidRPr="005B6D84">
        <w:rPr>
          <w:rFonts w:ascii="Book Antiqua" w:hAnsi="Book Antiqua"/>
          <w:color w:val="000000" w:themeColor="text1"/>
          <w:kern w:val="0"/>
        </w:rPr>
        <w:t>n investigated for colon EFTR in preclinical and clinical studies</w:t>
      </w:r>
      <w:r w:rsidR="00046C4C" w:rsidRPr="005B6D84">
        <w:rPr>
          <w:rFonts w:ascii="Book Antiqua" w:hAnsi="Book Antiqua"/>
          <w:color w:val="000000" w:themeColor="text1"/>
          <w:kern w:val="0"/>
          <w:vertAlign w:val="superscript"/>
        </w:rPr>
        <w:t>[</w:t>
      </w:r>
      <w:r w:rsidR="005F27F6" w:rsidRPr="005B6D84">
        <w:rPr>
          <w:rFonts w:ascii="Book Antiqua" w:hAnsi="Book Antiqua"/>
          <w:color w:val="000000" w:themeColor="text1"/>
          <w:kern w:val="0"/>
          <w:vertAlign w:val="superscript"/>
        </w:rPr>
        <w:t>81</w:t>
      </w:r>
      <w:r w:rsidR="00793AE3" w:rsidRPr="005B6D84">
        <w:rPr>
          <w:rFonts w:ascii="Book Antiqua" w:hAnsi="Book Antiqua"/>
          <w:color w:val="000000" w:themeColor="text1"/>
          <w:kern w:val="0"/>
          <w:vertAlign w:val="superscript"/>
        </w:rPr>
        <w:t>-</w:t>
      </w:r>
      <w:r w:rsidR="005F27F6" w:rsidRPr="005B6D84">
        <w:rPr>
          <w:rFonts w:ascii="Book Antiqua" w:hAnsi="Book Antiqua"/>
          <w:color w:val="000000" w:themeColor="text1"/>
          <w:kern w:val="0"/>
          <w:vertAlign w:val="superscript"/>
        </w:rPr>
        <w:t>84</w:t>
      </w:r>
      <w:r w:rsidR="00046C4C" w:rsidRPr="005B6D84">
        <w:rPr>
          <w:rFonts w:ascii="Book Antiqua" w:hAnsi="Book Antiqua"/>
          <w:color w:val="000000" w:themeColor="text1"/>
          <w:kern w:val="0"/>
          <w:vertAlign w:val="superscript"/>
        </w:rPr>
        <w:t>]</w:t>
      </w:r>
      <w:r w:rsidR="00793AE3" w:rsidRPr="005B6D84">
        <w:rPr>
          <w:rFonts w:ascii="Book Antiqua" w:hAnsi="Book Antiqua"/>
          <w:color w:val="000000" w:themeColor="text1"/>
          <w:kern w:val="0"/>
        </w:rPr>
        <w:t xml:space="preserve">. </w:t>
      </w:r>
      <w:r w:rsidR="00793AE3" w:rsidRPr="005B6D84">
        <w:rPr>
          <w:rFonts w:ascii="Book Antiqua" w:hAnsi="Book Antiqua" w:cs="Times New Roman"/>
          <w:color w:val="000000" w:themeColor="text1"/>
        </w:rPr>
        <w:t xml:space="preserve">According to </w:t>
      </w:r>
      <w:r w:rsidR="006A6427" w:rsidRPr="005B6D84">
        <w:rPr>
          <w:rFonts w:ascii="Book Antiqua" w:hAnsi="Book Antiqua" w:cs="Times New Roman"/>
          <w:color w:val="000000" w:themeColor="text1"/>
        </w:rPr>
        <w:t xml:space="preserve">a </w:t>
      </w:r>
      <w:r w:rsidR="00793AE3" w:rsidRPr="005B6D84">
        <w:rPr>
          <w:rFonts w:ascii="Book Antiqua" w:hAnsi="Book Antiqua" w:cs="Times New Roman"/>
          <w:color w:val="000000" w:themeColor="text1"/>
        </w:rPr>
        <w:t>preclinical study, four patients with adenoma</w:t>
      </w:r>
      <w:r w:rsidR="006A6427"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 xml:space="preserve"> or SET</w:t>
      </w:r>
      <w:r w:rsidR="00A7759D"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 xml:space="preserve"> underwent duodenal EFTR by using FTRD, </w:t>
      </w:r>
      <w:r w:rsidR="006A6427" w:rsidRPr="005B6D84">
        <w:rPr>
          <w:rFonts w:ascii="Book Antiqua" w:hAnsi="Book Antiqua" w:cs="Times New Roman"/>
          <w:color w:val="000000" w:themeColor="text1"/>
        </w:rPr>
        <w:t xml:space="preserve">and </w:t>
      </w:r>
      <w:r w:rsidR="00793AE3" w:rsidRPr="005B6D84">
        <w:rPr>
          <w:rFonts w:ascii="Book Antiqua" w:hAnsi="Book Antiqua" w:cs="Times New Roman"/>
          <w:color w:val="000000" w:themeColor="text1"/>
        </w:rPr>
        <w:t xml:space="preserve">all patients </w:t>
      </w:r>
      <w:r w:rsidR="006A6427" w:rsidRPr="005B6D84">
        <w:rPr>
          <w:rFonts w:ascii="Book Antiqua" w:hAnsi="Book Antiqua" w:cs="Times New Roman"/>
          <w:color w:val="000000" w:themeColor="text1"/>
        </w:rPr>
        <w:t>had</w:t>
      </w:r>
      <w:r w:rsidR="00793AE3" w:rsidRPr="005B6D84">
        <w:rPr>
          <w:rFonts w:ascii="Book Antiqua" w:hAnsi="Book Antiqua" w:cs="Times New Roman"/>
          <w:color w:val="000000" w:themeColor="text1"/>
        </w:rPr>
        <w:t xml:space="preserve"> successful </w:t>
      </w:r>
      <w:r w:rsidR="006A6427" w:rsidRPr="005B6D84">
        <w:rPr>
          <w:rFonts w:ascii="Book Antiqua" w:hAnsi="Book Antiqua" w:cs="Times New Roman"/>
          <w:color w:val="000000" w:themeColor="text1"/>
        </w:rPr>
        <w:t xml:space="preserve">resection </w:t>
      </w:r>
      <w:r w:rsidR="00793AE3" w:rsidRPr="005B6D84">
        <w:rPr>
          <w:rFonts w:ascii="Book Antiqua" w:hAnsi="Book Antiqua" w:cs="Times New Roman"/>
          <w:color w:val="000000" w:themeColor="text1"/>
        </w:rPr>
        <w:t>without adverse events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85</w:t>
      </w:r>
      <w:r w:rsidR="00046C4C" w:rsidRPr="005B6D84">
        <w:rPr>
          <w:rFonts w:ascii="Book Antiqua" w:hAnsi="Book Antiqua" w:cs="Times New Roman"/>
          <w:color w:val="000000" w:themeColor="text1"/>
          <w:vertAlign w:val="superscript"/>
        </w:rPr>
        <w:t>]</w:t>
      </w:r>
      <w:r w:rsidR="00793AE3" w:rsidRPr="005B6D84">
        <w:rPr>
          <w:rFonts w:ascii="Book Antiqua" w:hAnsi="Book Antiqua" w:cs="Times New Roman"/>
          <w:color w:val="000000" w:themeColor="text1"/>
        </w:rPr>
        <w:t>.</w:t>
      </w:r>
      <w:r w:rsidR="00725689" w:rsidRPr="005B6D84">
        <w:rPr>
          <w:rFonts w:ascii="Book Antiqua" w:hAnsi="Book Antiqua" w:cs="Times New Roman"/>
          <w:color w:val="000000" w:themeColor="text1"/>
        </w:rPr>
        <w:t xml:space="preserve"> </w:t>
      </w:r>
      <w:r w:rsidR="00793AE3" w:rsidRPr="005B6D84">
        <w:rPr>
          <w:rFonts w:ascii="Book Antiqua" w:hAnsi="Book Antiqua" w:cs="Times New Roman"/>
          <w:color w:val="000000" w:themeColor="text1"/>
        </w:rPr>
        <w:t>With regard to full-thickness resection, the use of OTSC</w:t>
      </w:r>
      <w:r w:rsidR="006A6427"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 xml:space="preserve"> for closing GI defect</w:t>
      </w:r>
      <w:r w:rsidR="006A6427"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 xml:space="preserve"> up to approximately 2 cm has been reported, </w:t>
      </w:r>
      <w:r w:rsidR="006A6427" w:rsidRPr="005B6D84">
        <w:rPr>
          <w:rFonts w:ascii="Book Antiqua" w:hAnsi="Book Antiqua" w:cs="Times New Roman"/>
          <w:color w:val="000000" w:themeColor="text1"/>
        </w:rPr>
        <w:t>with successful closure of</w:t>
      </w:r>
      <w:r w:rsidR="00793AE3" w:rsidRPr="005B6D84">
        <w:rPr>
          <w:rFonts w:ascii="Book Antiqua" w:hAnsi="Book Antiqua" w:cs="Times New Roman"/>
          <w:color w:val="000000" w:themeColor="text1"/>
        </w:rPr>
        <w:t xml:space="preserve"> incisions </w:t>
      </w:r>
      <w:r w:rsidR="006A6427" w:rsidRPr="005B6D84">
        <w:rPr>
          <w:rFonts w:ascii="Book Antiqua" w:hAnsi="Book Antiqua" w:cs="Times New Roman"/>
          <w:color w:val="000000" w:themeColor="text1"/>
        </w:rPr>
        <w:t xml:space="preserve">&lt; </w:t>
      </w:r>
      <w:r w:rsidR="00F94B83" w:rsidRPr="005B6D84">
        <w:rPr>
          <w:rFonts w:ascii="Book Antiqua" w:hAnsi="Book Antiqua" w:cs="Times New Roman"/>
          <w:color w:val="000000" w:themeColor="text1"/>
        </w:rPr>
        <w:t>2 cm</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79</w:t>
      </w:r>
      <w:r w:rsidR="003C5A9F"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86,87</w:t>
      </w:r>
      <w:r w:rsidR="00046C4C" w:rsidRPr="005B6D84">
        <w:rPr>
          <w:rFonts w:ascii="Book Antiqua" w:hAnsi="Book Antiqua" w:cs="Times New Roman"/>
          <w:color w:val="000000" w:themeColor="text1"/>
          <w:vertAlign w:val="superscript"/>
        </w:rPr>
        <w:t>]</w:t>
      </w:r>
      <w:r w:rsidR="00793AE3" w:rsidRPr="005B6D84">
        <w:rPr>
          <w:rFonts w:ascii="Book Antiqua" w:hAnsi="Book Antiqua" w:cs="Times New Roman"/>
          <w:color w:val="000000" w:themeColor="text1"/>
        </w:rPr>
        <w:t>. However, closing post-resection d</w:t>
      </w:r>
      <w:r w:rsidR="003C5A9F" w:rsidRPr="005B6D84">
        <w:rPr>
          <w:rFonts w:ascii="Book Antiqua" w:hAnsi="Book Antiqua" w:cs="Times New Roman"/>
          <w:color w:val="000000" w:themeColor="text1"/>
        </w:rPr>
        <w:t>efect</w:t>
      </w:r>
      <w:r w:rsidR="006A6427" w:rsidRPr="005B6D84">
        <w:rPr>
          <w:rFonts w:ascii="Book Antiqua" w:hAnsi="Book Antiqua" w:cs="Times New Roman"/>
          <w:color w:val="000000" w:themeColor="text1"/>
        </w:rPr>
        <w:t>s</w:t>
      </w:r>
      <w:r w:rsidR="003C5A9F" w:rsidRPr="005B6D84">
        <w:rPr>
          <w:rFonts w:ascii="Book Antiqua" w:hAnsi="Book Antiqua" w:cs="Times New Roman"/>
          <w:color w:val="000000" w:themeColor="text1"/>
        </w:rPr>
        <w:t xml:space="preserve"> &gt; </w:t>
      </w:r>
      <w:r w:rsidR="00F94B83" w:rsidRPr="005B6D84">
        <w:rPr>
          <w:rFonts w:ascii="Book Antiqua" w:hAnsi="Book Antiqua" w:cs="Times New Roman"/>
          <w:color w:val="000000" w:themeColor="text1"/>
        </w:rPr>
        <w:t>2 cm</w:t>
      </w:r>
      <w:r w:rsidR="00793AE3" w:rsidRPr="005B6D84">
        <w:rPr>
          <w:rFonts w:ascii="Book Antiqua" w:hAnsi="Book Antiqua" w:cs="Times New Roman"/>
          <w:color w:val="000000" w:themeColor="text1"/>
        </w:rPr>
        <w:t xml:space="preserve"> </w:t>
      </w:r>
      <w:r w:rsidR="005920DF" w:rsidRPr="005B6D84">
        <w:rPr>
          <w:rFonts w:ascii="Book Antiqua" w:hAnsi="Book Antiqua" w:cs="Times New Roman"/>
          <w:color w:val="000000" w:themeColor="text1"/>
        </w:rPr>
        <w:t xml:space="preserve">after EFTR </w:t>
      </w:r>
      <w:r w:rsidR="00793AE3" w:rsidRPr="005B6D84">
        <w:rPr>
          <w:rFonts w:ascii="Book Antiqua" w:hAnsi="Book Antiqua" w:cs="Times New Roman"/>
          <w:color w:val="000000" w:themeColor="text1"/>
        </w:rPr>
        <w:t>is beyond the limits of mechanical sutures that use only OTSC</w:t>
      </w:r>
      <w:r w:rsidR="006A6427" w:rsidRPr="005B6D84">
        <w:rPr>
          <w:rFonts w:ascii="Book Antiqua" w:hAnsi="Book Antiqua" w:cs="Times New Roman"/>
          <w:color w:val="000000" w:themeColor="text1"/>
        </w:rPr>
        <w:t>s</w:t>
      </w:r>
      <w:r w:rsidR="00793AE3" w:rsidRPr="005B6D84">
        <w:rPr>
          <w:rFonts w:ascii="Book Antiqua" w:hAnsi="Book Antiqua" w:cs="Times New Roman"/>
          <w:color w:val="000000" w:themeColor="text1"/>
        </w:rPr>
        <w:t>.</w:t>
      </w:r>
    </w:p>
    <w:p w14:paraId="0F25B35F" w14:textId="13DC6B12" w:rsidR="00793AE3" w:rsidRPr="005B6D84" w:rsidRDefault="00793AE3" w:rsidP="00920F23">
      <w:pPr>
        <w:ind w:firstLineChars="200" w:firstLine="480"/>
        <w:rPr>
          <w:rFonts w:ascii="Book Antiqua" w:hAnsi="Book Antiqua" w:cs="Times New Roman"/>
          <w:color w:val="000000" w:themeColor="text1"/>
        </w:rPr>
      </w:pPr>
      <w:r w:rsidRPr="005B6D84">
        <w:rPr>
          <w:rFonts w:ascii="Book Antiqua" w:hAnsi="Book Antiqua" w:cs="Times New Roman"/>
          <w:color w:val="000000" w:themeColor="text1"/>
        </w:rPr>
        <w:t xml:space="preserve">The </w:t>
      </w:r>
      <w:r w:rsidR="006340DA" w:rsidRPr="005B6D84">
        <w:rPr>
          <w:rFonts w:ascii="Book Antiqua" w:hAnsi="Book Antiqua" w:cs="Times New Roman"/>
          <w:color w:val="000000" w:themeColor="text1"/>
        </w:rPr>
        <w:t xml:space="preserve">Overstitch </w:t>
      </w:r>
      <w:r w:rsidRPr="005B6D84">
        <w:rPr>
          <w:rFonts w:ascii="Book Antiqua" w:hAnsi="Book Antiqua" w:cs="Times New Roman"/>
          <w:color w:val="000000" w:themeColor="text1"/>
        </w:rPr>
        <w:t xml:space="preserve">Endoscopic Suturing System (Apollo </w:t>
      </w:r>
      <w:r w:rsidR="00A5496B" w:rsidRPr="005B6D84">
        <w:rPr>
          <w:rFonts w:ascii="Book Antiqua" w:hAnsi="Book Antiqua" w:cs="Times New Roman"/>
          <w:color w:val="000000" w:themeColor="text1"/>
        </w:rPr>
        <w:t xml:space="preserve">Endosurgery, Austin, </w:t>
      </w:r>
      <w:r w:rsidR="006340DA" w:rsidRPr="005B6D84">
        <w:rPr>
          <w:rFonts w:ascii="Book Antiqua" w:hAnsi="Book Antiqua" w:cs="Times New Roman"/>
          <w:color w:val="000000" w:themeColor="text1"/>
        </w:rPr>
        <w:t>TX</w:t>
      </w:r>
      <w:r w:rsidR="00A5496B" w:rsidRPr="005B6D84">
        <w:rPr>
          <w:rFonts w:ascii="Book Antiqua" w:hAnsi="Book Antiqua" w:cs="Times New Roman"/>
          <w:color w:val="000000" w:themeColor="text1"/>
        </w:rPr>
        <w:t xml:space="preserve">) </w:t>
      </w:r>
      <w:r w:rsidR="000B68D6" w:rsidRPr="005B6D84">
        <w:rPr>
          <w:rFonts w:ascii="Book Antiqua" w:hAnsi="Book Antiqua" w:cs="Times New Roman"/>
          <w:color w:val="000000" w:themeColor="text1"/>
        </w:rPr>
        <w:t xml:space="preserve">is a disposable, single-use suturing device that is mounted onto a double-channel therapeutic endoscope and allows for the placement of either running or interrupted full-thickness sutures. This suturing device has been used successfully for the </w:t>
      </w:r>
      <w:r w:rsidR="001722BD" w:rsidRPr="005B6D84">
        <w:rPr>
          <w:rFonts w:ascii="Book Antiqua" w:hAnsi="Book Antiqua" w:cs="Times New Roman"/>
          <w:color w:val="000000" w:themeColor="text1"/>
        </w:rPr>
        <w:t>closure of mucosal defect</w:t>
      </w:r>
      <w:r w:rsidR="006340DA" w:rsidRPr="005B6D84">
        <w:rPr>
          <w:rFonts w:ascii="Book Antiqua" w:hAnsi="Book Antiqua" w:cs="Times New Roman"/>
          <w:color w:val="000000" w:themeColor="text1"/>
        </w:rPr>
        <w:t>s</w:t>
      </w:r>
      <w:r w:rsidR="001722BD" w:rsidRPr="005B6D84">
        <w:rPr>
          <w:rFonts w:ascii="Book Antiqua" w:hAnsi="Book Antiqua" w:cs="Times New Roman"/>
          <w:color w:val="000000" w:themeColor="text1"/>
        </w:rPr>
        <w:t xml:space="preserve"> after </w:t>
      </w:r>
      <w:r w:rsidR="000B68D6" w:rsidRPr="005B6D84">
        <w:rPr>
          <w:rFonts w:ascii="Book Antiqua" w:hAnsi="Book Antiqua" w:cs="Times New Roman"/>
          <w:color w:val="000000" w:themeColor="text1"/>
        </w:rPr>
        <w:t xml:space="preserve">colorectal </w:t>
      </w:r>
      <w:r w:rsidR="001722BD" w:rsidRPr="005B6D84">
        <w:rPr>
          <w:rFonts w:ascii="Book Antiqua" w:hAnsi="Book Antiqua" w:cs="Times New Roman"/>
          <w:color w:val="000000" w:themeColor="text1"/>
        </w:rPr>
        <w:t xml:space="preserve">endoscopic treatment </w:t>
      </w:r>
      <w:r w:rsidR="000B68D6" w:rsidRPr="005B6D84">
        <w:rPr>
          <w:rFonts w:ascii="Book Antiqua" w:hAnsi="Book Antiqua" w:cs="Times New Roman"/>
          <w:color w:val="000000" w:themeColor="text1"/>
        </w:rPr>
        <w:t>without severe complicatio</w:t>
      </w:r>
      <w:r w:rsidR="00361D91" w:rsidRPr="005B6D84">
        <w:rPr>
          <w:rFonts w:ascii="Book Antiqua" w:hAnsi="Book Antiqua" w:cs="Times New Roman"/>
          <w:color w:val="000000" w:themeColor="text1"/>
        </w:rPr>
        <w:t>n</w:t>
      </w:r>
      <w:r w:rsidR="006340DA" w:rsidRPr="005B6D84">
        <w:rPr>
          <w:rFonts w:ascii="Book Antiqua" w:hAnsi="Book Antiqua" w:cs="Times New Roman"/>
          <w:color w:val="000000" w:themeColor="text1"/>
        </w:rPr>
        <w:t>s</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88,89</w:t>
      </w:r>
      <w:r w:rsidR="00046C4C" w:rsidRPr="005B6D84">
        <w:rPr>
          <w:rFonts w:ascii="Book Antiqua" w:hAnsi="Book Antiqua" w:cs="Times New Roman"/>
          <w:color w:val="000000" w:themeColor="text1"/>
          <w:vertAlign w:val="superscript"/>
        </w:rPr>
        <w:t>]</w:t>
      </w:r>
      <w:r w:rsidR="00A658C0" w:rsidRPr="005B6D84">
        <w:rPr>
          <w:rFonts w:ascii="Book Antiqua" w:hAnsi="Book Antiqua" w:cs="Times New Roman"/>
          <w:color w:val="000000" w:themeColor="text1"/>
        </w:rPr>
        <w:t xml:space="preserve">. Recently, our department </w:t>
      </w:r>
      <w:r w:rsidR="006340DA" w:rsidRPr="005B6D84">
        <w:rPr>
          <w:rFonts w:ascii="Book Antiqua" w:hAnsi="Book Antiqua" w:cs="Times New Roman"/>
          <w:color w:val="000000" w:themeColor="text1"/>
        </w:rPr>
        <w:t xml:space="preserve">has </w:t>
      </w:r>
      <w:r w:rsidR="000B68D6" w:rsidRPr="005B6D84">
        <w:rPr>
          <w:rFonts w:ascii="Book Antiqua" w:hAnsi="Book Antiqua" w:cs="Times New Roman"/>
          <w:color w:val="000000" w:themeColor="text1"/>
        </w:rPr>
        <w:lastRenderedPageBreak/>
        <w:t>perform</w:t>
      </w:r>
      <w:r w:rsidR="006340DA" w:rsidRPr="005B6D84">
        <w:rPr>
          <w:rFonts w:ascii="Book Antiqua" w:hAnsi="Book Antiqua" w:cs="Times New Roman"/>
          <w:color w:val="000000" w:themeColor="text1"/>
        </w:rPr>
        <w:t>ed</w:t>
      </w:r>
      <w:r w:rsidR="000B68D6" w:rsidRPr="005B6D84">
        <w:rPr>
          <w:rFonts w:ascii="Book Antiqua" w:hAnsi="Book Antiqua" w:cs="Times New Roman"/>
          <w:color w:val="000000" w:themeColor="text1"/>
        </w:rPr>
        <w:t xml:space="preserve"> an EFTR using the ESD method and </w:t>
      </w:r>
      <w:r w:rsidR="006340DA" w:rsidRPr="005B6D84">
        <w:rPr>
          <w:rFonts w:ascii="Book Antiqua" w:hAnsi="Book Antiqua" w:cs="Times New Roman"/>
          <w:color w:val="000000" w:themeColor="text1"/>
        </w:rPr>
        <w:t>suturing</w:t>
      </w:r>
      <w:r w:rsidR="000B68D6" w:rsidRPr="005B6D84">
        <w:rPr>
          <w:rFonts w:ascii="Book Antiqua" w:hAnsi="Book Antiqua" w:cs="Times New Roman"/>
          <w:color w:val="000000" w:themeColor="text1"/>
        </w:rPr>
        <w:t xml:space="preserve"> a large mucosal defect us</w:t>
      </w:r>
      <w:r w:rsidR="00026887" w:rsidRPr="005B6D84">
        <w:rPr>
          <w:rFonts w:ascii="Book Antiqua" w:hAnsi="Book Antiqua" w:cs="Times New Roman"/>
          <w:color w:val="000000" w:themeColor="text1"/>
        </w:rPr>
        <w:t>ing a new suturing system</w:t>
      </w:r>
      <w:r w:rsidR="00046C4C"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90</w:t>
      </w:r>
      <w:r w:rsidR="00026887" w:rsidRPr="005B6D84">
        <w:rPr>
          <w:rFonts w:ascii="Book Antiqua" w:hAnsi="Book Antiqua" w:cs="Times New Roman"/>
          <w:color w:val="000000" w:themeColor="text1"/>
          <w:vertAlign w:val="superscript"/>
        </w:rPr>
        <w:t>-</w:t>
      </w:r>
      <w:r w:rsidR="005F27F6" w:rsidRPr="005B6D84">
        <w:rPr>
          <w:rFonts w:ascii="Book Antiqua" w:hAnsi="Book Antiqua" w:cs="Times New Roman"/>
          <w:color w:val="000000" w:themeColor="text1"/>
          <w:vertAlign w:val="superscript"/>
        </w:rPr>
        <w:t>92</w:t>
      </w:r>
      <w:r w:rsidR="00046C4C" w:rsidRPr="005B6D84">
        <w:rPr>
          <w:rFonts w:ascii="Book Antiqua" w:hAnsi="Book Antiqua" w:cs="Times New Roman"/>
          <w:color w:val="000000" w:themeColor="text1"/>
          <w:vertAlign w:val="superscript"/>
        </w:rPr>
        <w:t>]</w:t>
      </w:r>
      <w:r w:rsidR="000B68D6" w:rsidRPr="005B6D84">
        <w:rPr>
          <w:rFonts w:ascii="Book Antiqua" w:hAnsi="Book Antiqua" w:cs="Times New Roman"/>
          <w:color w:val="000000" w:themeColor="text1"/>
        </w:rPr>
        <w:t>.</w:t>
      </w:r>
      <w:r w:rsidR="00361D91" w:rsidRPr="005B6D84">
        <w:rPr>
          <w:rFonts w:ascii="Book Antiqua" w:hAnsi="Book Antiqua" w:cs="Times New Roman"/>
          <w:color w:val="000000" w:themeColor="text1"/>
        </w:rPr>
        <w:t xml:space="preserve"> For the suturing of resection wounds &gt;</w:t>
      </w:r>
      <w:r w:rsidR="006340DA" w:rsidRPr="005B6D84">
        <w:rPr>
          <w:rFonts w:ascii="Book Antiqua" w:hAnsi="Book Antiqua" w:cs="Times New Roman"/>
          <w:color w:val="000000" w:themeColor="text1"/>
        </w:rPr>
        <w:t xml:space="preserve"> </w:t>
      </w:r>
      <w:r w:rsidR="00361D91" w:rsidRPr="005B6D84">
        <w:rPr>
          <w:rFonts w:ascii="Book Antiqua" w:hAnsi="Book Antiqua" w:cs="Times New Roman"/>
          <w:color w:val="000000" w:themeColor="text1"/>
        </w:rPr>
        <w:t>4</w:t>
      </w:r>
      <w:r w:rsidR="00F94B83" w:rsidRPr="005B6D84">
        <w:rPr>
          <w:rFonts w:ascii="Book Antiqua" w:hAnsi="Book Antiqua" w:cs="Times New Roman"/>
          <w:color w:val="000000" w:themeColor="text1"/>
        </w:rPr>
        <w:t>0 mm</w:t>
      </w:r>
      <w:r w:rsidR="00361D91" w:rsidRPr="005B6D84">
        <w:rPr>
          <w:rFonts w:ascii="Book Antiqua" w:hAnsi="Book Antiqua" w:cs="Times New Roman"/>
          <w:color w:val="000000" w:themeColor="text1"/>
        </w:rPr>
        <w:t xml:space="preserve"> in the</w:t>
      </w:r>
      <w:r w:rsidR="003473E9" w:rsidRPr="005B6D84">
        <w:rPr>
          <w:rFonts w:ascii="Book Antiqua" w:hAnsi="Book Antiqua" w:cs="Times New Roman"/>
          <w:color w:val="000000" w:themeColor="text1"/>
        </w:rPr>
        <w:t xml:space="preserve"> GI tract</w:t>
      </w:r>
      <w:r w:rsidR="00361D91" w:rsidRPr="005B6D84">
        <w:rPr>
          <w:rFonts w:ascii="Book Antiqua" w:hAnsi="Book Antiqua" w:cs="Times New Roman"/>
          <w:color w:val="000000" w:themeColor="text1"/>
        </w:rPr>
        <w:t>, these devices enable the complete closure of large mucosal defect</w:t>
      </w:r>
      <w:r w:rsidR="006340DA" w:rsidRPr="005B6D84">
        <w:rPr>
          <w:rFonts w:ascii="Book Antiqua" w:hAnsi="Book Antiqua" w:cs="Times New Roman"/>
          <w:color w:val="000000" w:themeColor="text1"/>
        </w:rPr>
        <w:t>s</w:t>
      </w:r>
      <w:r w:rsidR="00361D91" w:rsidRPr="005B6D84">
        <w:rPr>
          <w:rFonts w:ascii="Book Antiqua" w:hAnsi="Book Antiqua" w:cs="Times New Roman"/>
          <w:color w:val="000000" w:themeColor="text1"/>
        </w:rPr>
        <w:t xml:space="preserve">. We aim </w:t>
      </w:r>
      <w:r w:rsidR="006340DA" w:rsidRPr="005B6D84">
        <w:rPr>
          <w:rFonts w:ascii="Book Antiqua" w:hAnsi="Book Antiqua" w:cs="Times New Roman"/>
          <w:color w:val="000000" w:themeColor="text1"/>
        </w:rPr>
        <w:t xml:space="preserve">to </w:t>
      </w:r>
      <w:r w:rsidR="00361D91" w:rsidRPr="005B6D84">
        <w:rPr>
          <w:rFonts w:ascii="Book Antiqua" w:hAnsi="Book Antiqua" w:cs="Times New Roman"/>
          <w:color w:val="000000" w:themeColor="text1"/>
        </w:rPr>
        <w:t>improve these devices so that large mucosal defects can be sutured more simply and quickly</w:t>
      </w:r>
      <w:r w:rsidR="00A658C0" w:rsidRPr="005B6D84">
        <w:rPr>
          <w:rFonts w:ascii="Book Antiqua" w:hAnsi="Book Antiqua" w:cs="Times New Roman"/>
          <w:color w:val="000000" w:themeColor="text1"/>
        </w:rPr>
        <w:t xml:space="preserve"> in the near future</w:t>
      </w:r>
      <w:r w:rsidR="00361D91" w:rsidRPr="005B6D84">
        <w:rPr>
          <w:rFonts w:ascii="Book Antiqua" w:hAnsi="Book Antiqua" w:cs="Times New Roman"/>
          <w:color w:val="000000" w:themeColor="text1"/>
        </w:rPr>
        <w:t>.</w:t>
      </w:r>
    </w:p>
    <w:p w14:paraId="4CFA2CCC" w14:textId="6ED5DE08" w:rsidR="00CD0117" w:rsidRPr="005B6D84" w:rsidRDefault="00CD0117" w:rsidP="00E1057A">
      <w:pPr>
        <w:rPr>
          <w:rFonts w:ascii="Book Antiqua" w:hAnsi="Book Antiqua"/>
          <w:color w:val="000000" w:themeColor="text1"/>
        </w:rPr>
      </w:pPr>
    </w:p>
    <w:p w14:paraId="78E718EC" w14:textId="7E42AED4" w:rsidR="009860F1" w:rsidRPr="005B6D84" w:rsidRDefault="009860F1" w:rsidP="00920F23">
      <w:pPr>
        <w:rPr>
          <w:rFonts w:ascii="Book Antiqua" w:hAnsi="Book Antiqua"/>
          <w:b/>
          <w:caps/>
          <w:color w:val="000000" w:themeColor="text1"/>
        </w:rPr>
      </w:pPr>
      <w:r w:rsidRPr="005B6D84">
        <w:rPr>
          <w:rFonts w:ascii="Book Antiqua" w:hAnsi="Book Antiqua"/>
          <w:b/>
          <w:caps/>
          <w:color w:val="000000" w:themeColor="text1"/>
        </w:rPr>
        <w:t>Conclusion</w:t>
      </w:r>
    </w:p>
    <w:p w14:paraId="54B41A82" w14:textId="3629EAC1" w:rsidR="009860F1" w:rsidRPr="005B6D84" w:rsidRDefault="006340DA">
      <w:pPr>
        <w:rPr>
          <w:rFonts w:ascii="Book Antiqua" w:hAnsi="Book Antiqua" w:cs="Times New Roman"/>
          <w:color w:val="000000" w:themeColor="text1"/>
        </w:rPr>
      </w:pPr>
      <w:r w:rsidRPr="005B6D84">
        <w:rPr>
          <w:rFonts w:ascii="Book Antiqua" w:hAnsi="Book Antiqua" w:cs="Times New Roman"/>
          <w:color w:val="000000" w:themeColor="text1"/>
        </w:rPr>
        <w:t>The d</w:t>
      </w:r>
      <w:r w:rsidR="009242B8" w:rsidRPr="005B6D84">
        <w:rPr>
          <w:rFonts w:ascii="Book Antiqua" w:hAnsi="Book Antiqua" w:cs="Times New Roman"/>
          <w:color w:val="000000" w:themeColor="text1"/>
        </w:rPr>
        <w:t xml:space="preserve">uodenum is the most difficult and risky place </w:t>
      </w:r>
      <w:r w:rsidRPr="005B6D84">
        <w:rPr>
          <w:rFonts w:ascii="Book Antiqua" w:hAnsi="Book Antiqua" w:cs="Times New Roman"/>
          <w:color w:val="000000" w:themeColor="text1"/>
        </w:rPr>
        <w:t xml:space="preserve">in the gastrointestinal tract </w:t>
      </w:r>
      <w:r w:rsidR="00A7759D" w:rsidRPr="005B6D84">
        <w:rPr>
          <w:rFonts w:ascii="Book Antiqua" w:hAnsi="Book Antiqua" w:cs="Times New Roman"/>
          <w:color w:val="000000" w:themeColor="text1"/>
        </w:rPr>
        <w:t xml:space="preserve">to </w:t>
      </w:r>
      <w:r w:rsidR="009242B8" w:rsidRPr="005B6D84">
        <w:rPr>
          <w:rFonts w:ascii="Book Antiqua" w:hAnsi="Book Antiqua" w:cs="Times New Roman"/>
          <w:color w:val="000000" w:themeColor="text1"/>
        </w:rPr>
        <w:t xml:space="preserve">perform endoscopic treatment. </w:t>
      </w:r>
      <w:r w:rsidR="00553C08" w:rsidRPr="005B6D84">
        <w:rPr>
          <w:rFonts w:ascii="Book Antiqua" w:hAnsi="Book Antiqua" w:cs="Times New Roman"/>
          <w:color w:val="000000" w:themeColor="text1"/>
        </w:rPr>
        <w:t xml:space="preserve">The indications for EMR and ESD </w:t>
      </w:r>
      <w:r w:rsidR="005920DF" w:rsidRPr="005B6D84">
        <w:rPr>
          <w:rFonts w:ascii="Book Antiqua" w:hAnsi="Book Antiqua" w:cs="Times New Roman"/>
          <w:color w:val="000000" w:themeColor="text1"/>
        </w:rPr>
        <w:t xml:space="preserve">for superficial non-ampullary duodenal tumors </w:t>
      </w:r>
      <w:r w:rsidR="00553C08" w:rsidRPr="005B6D84">
        <w:rPr>
          <w:rFonts w:ascii="Book Antiqua" w:hAnsi="Book Antiqua" w:cs="Times New Roman"/>
          <w:color w:val="000000" w:themeColor="text1"/>
        </w:rPr>
        <w:t xml:space="preserve">are not well established, and the final </w:t>
      </w:r>
      <w:r w:rsidR="005818DD" w:rsidRPr="005B6D84">
        <w:rPr>
          <w:rFonts w:ascii="Book Antiqua" w:hAnsi="Book Antiqua" w:cs="Times New Roman"/>
          <w:color w:val="000000" w:themeColor="text1"/>
        </w:rPr>
        <w:t>decision</w:t>
      </w:r>
      <w:r w:rsidR="00553C08" w:rsidRPr="005B6D84">
        <w:rPr>
          <w:rFonts w:ascii="Book Antiqua" w:hAnsi="Book Antiqua" w:cs="Times New Roman"/>
          <w:color w:val="000000" w:themeColor="text1"/>
        </w:rPr>
        <w:t xml:space="preserve"> depends on </w:t>
      </w:r>
      <w:r w:rsidRPr="005B6D84">
        <w:rPr>
          <w:rFonts w:ascii="Book Antiqua" w:hAnsi="Book Antiqua" w:cs="Times New Roman"/>
          <w:color w:val="000000" w:themeColor="text1"/>
        </w:rPr>
        <w:t xml:space="preserve">the </w:t>
      </w:r>
      <w:r w:rsidR="00553C08" w:rsidRPr="005B6D84">
        <w:rPr>
          <w:rFonts w:ascii="Book Antiqua" w:hAnsi="Book Antiqua" w:cs="Times New Roman"/>
          <w:color w:val="000000" w:themeColor="text1"/>
        </w:rPr>
        <w:t>endoscopist</w:t>
      </w:r>
      <w:r w:rsidRPr="005B6D84">
        <w:rPr>
          <w:rFonts w:ascii="Book Antiqua" w:hAnsi="Book Antiqua" w:cs="Times New Roman"/>
          <w:color w:val="000000" w:themeColor="text1"/>
        </w:rPr>
        <w:t>’s</w:t>
      </w:r>
      <w:r w:rsidR="00553C08" w:rsidRPr="005B6D84">
        <w:rPr>
          <w:rFonts w:ascii="Book Antiqua" w:hAnsi="Book Antiqua" w:cs="Times New Roman"/>
          <w:color w:val="000000" w:themeColor="text1"/>
        </w:rPr>
        <w:t xml:space="preserve"> preference.</w:t>
      </w:r>
      <w:r w:rsidR="00055DF9"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A l</w:t>
      </w:r>
      <w:r w:rsidR="00055DF9" w:rsidRPr="005B6D84">
        <w:rPr>
          <w:rFonts w:ascii="Book Antiqua" w:hAnsi="Book Antiqua" w:cs="Times New Roman"/>
          <w:color w:val="000000" w:themeColor="text1"/>
        </w:rPr>
        <w:t>arge number of case series would be required to precisely determine the effect of prophylactic closure for large mucosal defect</w:t>
      </w:r>
      <w:r w:rsidRPr="005B6D84">
        <w:rPr>
          <w:rFonts w:ascii="Book Antiqua" w:hAnsi="Book Antiqua" w:cs="Times New Roman"/>
          <w:color w:val="000000" w:themeColor="text1"/>
        </w:rPr>
        <w:t>s</w:t>
      </w:r>
      <w:r w:rsidR="00055DF9" w:rsidRPr="005B6D84">
        <w:rPr>
          <w:rFonts w:ascii="Book Antiqua" w:hAnsi="Book Antiqua" w:cs="Times New Roman"/>
          <w:color w:val="000000" w:themeColor="text1"/>
        </w:rPr>
        <w:t xml:space="preserve"> after duodenal endoscopic treatment. </w:t>
      </w:r>
      <w:r w:rsidR="003148A6" w:rsidRPr="005B6D84">
        <w:rPr>
          <w:rFonts w:ascii="Book Antiqua" w:hAnsi="Book Antiqua" w:cs="Times New Roman"/>
          <w:color w:val="000000" w:themeColor="text1"/>
        </w:rPr>
        <w:t>S</w:t>
      </w:r>
      <w:r w:rsidR="00055DF9" w:rsidRPr="005B6D84">
        <w:rPr>
          <w:rFonts w:ascii="Book Antiqua" w:hAnsi="Book Antiqua" w:cs="Times New Roman"/>
          <w:color w:val="000000" w:themeColor="text1"/>
        </w:rPr>
        <w:t>everal studies raise the possibility that prophylactic closure contribute</w:t>
      </w:r>
      <w:r w:rsidRPr="005B6D84">
        <w:rPr>
          <w:rFonts w:ascii="Book Antiqua" w:hAnsi="Book Antiqua" w:cs="Times New Roman"/>
          <w:color w:val="000000" w:themeColor="text1"/>
        </w:rPr>
        <w:t>s</w:t>
      </w:r>
      <w:r w:rsidR="00055DF9" w:rsidRPr="005B6D84">
        <w:rPr>
          <w:rFonts w:ascii="Book Antiqua" w:hAnsi="Book Antiqua" w:cs="Times New Roman"/>
          <w:color w:val="000000" w:themeColor="text1"/>
        </w:rPr>
        <w:t xml:space="preserve"> to preventing hazardous delayed complication</w:t>
      </w:r>
      <w:r w:rsidRPr="005B6D84">
        <w:rPr>
          <w:rFonts w:ascii="Book Antiqua" w:hAnsi="Book Antiqua" w:cs="Times New Roman"/>
          <w:color w:val="000000" w:themeColor="text1"/>
        </w:rPr>
        <w:t>s</w:t>
      </w:r>
      <w:r w:rsidR="00055DF9" w:rsidRPr="005B6D84">
        <w:rPr>
          <w:rFonts w:ascii="Book Antiqua" w:hAnsi="Book Antiqua" w:cs="Times New Roman"/>
          <w:color w:val="000000" w:themeColor="text1"/>
        </w:rPr>
        <w:t xml:space="preserve"> after duodenal endoscopic treatment</w:t>
      </w:r>
      <w:r w:rsidR="0060742F" w:rsidRPr="005B6D84">
        <w:rPr>
          <w:rFonts w:ascii="Book Antiqua" w:hAnsi="Book Antiqua" w:cs="Times New Roman"/>
          <w:color w:val="000000" w:themeColor="text1"/>
        </w:rPr>
        <w:t xml:space="preserve">. </w:t>
      </w:r>
      <w:r w:rsidR="003148A6" w:rsidRPr="005B6D84">
        <w:rPr>
          <w:rFonts w:ascii="Book Antiqua" w:hAnsi="Book Antiqua" w:cs="Times New Roman"/>
          <w:color w:val="000000" w:themeColor="text1"/>
        </w:rPr>
        <w:t>However, i</w:t>
      </w:r>
      <w:r w:rsidR="0060742F" w:rsidRPr="005B6D84">
        <w:rPr>
          <w:rFonts w:ascii="Book Antiqua" w:hAnsi="Book Antiqua" w:cs="Times New Roman"/>
          <w:color w:val="000000" w:themeColor="text1"/>
        </w:rPr>
        <w:t xml:space="preserve">t </w:t>
      </w:r>
      <w:r w:rsidR="00A7759D" w:rsidRPr="005B6D84">
        <w:rPr>
          <w:rFonts w:ascii="Book Antiqua" w:hAnsi="Book Antiqua" w:cs="Times New Roman"/>
          <w:color w:val="000000" w:themeColor="text1"/>
        </w:rPr>
        <w:t>can be</w:t>
      </w:r>
      <w:r w:rsidR="0060742F" w:rsidRPr="005B6D84">
        <w:rPr>
          <w:rFonts w:ascii="Book Antiqua" w:hAnsi="Book Antiqua" w:cs="Times New Roman"/>
          <w:color w:val="000000" w:themeColor="text1"/>
        </w:rPr>
        <w:t xml:space="preserve"> very difficult to achieve complete closure using </w:t>
      </w:r>
      <w:r w:rsidR="0001133C" w:rsidRPr="005B6D84">
        <w:rPr>
          <w:rFonts w:ascii="Book Antiqua" w:hAnsi="Book Antiqua" w:cs="Times New Roman"/>
          <w:color w:val="000000" w:themeColor="text1"/>
        </w:rPr>
        <w:t>conventional clips</w:t>
      </w:r>
      <w:r w:rsidR="00A7759D" w:rsidRPr="005B6D84">
        <w:rPr>
          <w:rFonts w:ascii="Book Antiqua" w:hAnsi="Book Antiqua" w:cs="Times New Roman"/>
          <w:color w:val="000000" w:themeColor="text1"/>
        </w:rPr>
        <w:t>;</w:t>
      </w:r>
      <w:r w:rsidR="0001133C" w:rsidRPr="005B6D84">
        <w:rPr>
          <w:rFonts w:ascii="Book Antiqua" w:hAnsi="Book Antiqua" w:cs="Times New Roman"/>
          <w:color w:val="000000" w:themeColor="text1"/>
        </w:rPr>
        <w:t xml:space="preserve"> </w:t>
      </w:r>
      <w:r w:rsidR="00A7759D" w:rsidRPr="005B6D84">
        <w:rPr>
          <w:rFonts w:ascii="Book Antiqua" w:hAnsi="Book Antiqua" w:cs="Times New Roman"/>
          <w:color w:val="000000" w:themeColor="text1"/>
        </w:rPr>
        <w:t xml:space="preserve">in these difficult situations, the </w:t>
      </w:r>
      <w:r w:rsidR="00B54A9B" w:rsidRPr="005B6D84">
        <w:rPr>
          <w:rFonts w:ascii="Book Antiqua" w:hAnsi="Book Antiqua" w:cs="Times New Roman"/>
          <w:color w:val="000000" w:themeColor="text1"/>
        </w:rPr>
        <w:t>advanced closure techniques</w:t>
      </w:r>
      <w:r w:rsidR="0001133C" w:rsidRPr="005B6D84">
        <w:rPr>
          <w:rFonts w:ascii="Book Antiqua" w:hAnsi="Book Antiqua" w:cs="Times New Roman"/>
          <w:color w:val="000000" w:themeColor="text1"/>
        </w:rPr>
        <w:t>,</w:t>
      </w:r>
      <w:r w:rsidR="0060742F" w:rsidRPr="005B6D84">
        <w:rPr>
          <w:rFonts w:ascii="Book Antiqua" w:hAnsi="Book Antiqua" w:cs="Times New Roman"/>
          <w:color w:val="000000" w:themeColor="text1"/>
        </w:rPr>
        <w:t xml:space="preserve"> </w:t>
      </w:r>
      <w:r w:rsidR="0001133C" w:rsidRPr="005B6D84">
        <w:rPr>
          <w:rFonts w:ascii="Book Antiqua" w:hAnsi="Book Antiqua" w:cs="Times New Roman"/>
          <w:color w:val="000000" w:themeColor="text1"/>
        </w:rPr>
        <w:t>OTSC</w:t>
      </w:r>
      <w:r w:rsidRPr="005B6D84">
        <w:rPr>
          <w:rFonts w:ascii="Book Antiqua" w:hAnsi="Book Antiqua" w:cs="Times New Roman"/>
          <w:color w:val="000000" w:themeColor="text1"/>
        </w:rPr>
        <w:t>s,</w:t>
      </w:r>
      <w:r w:rsidR="0001133C" w:rsidRPr="005B6D84">
        <w:rPr>
          <w:rFonts w:ascii="Book Antiqua" w:hAnsi="Book Antiqua" w:cs="Times New Roman"/>
          <w:color w:val="000000" w:themeColor="text1"/>
        </w:rPr>
        <w:t xml:space="preserve"> and PGA </w:t>
      </w:r>
      <w:r w:rsidRPr="005B6D84">
        <w:rPr>
          <w:rFonts w:ascii="Book Antiqua" w:hAnsi="Book Antiqua" w:cs="Times New Roman"/>
          <w:color w:val="000000" w:themeColor="text1"/>
        </w:rPr>
        <w:t xml:space="preserve">might </w:t>
      </w:r>
      <w:r w:rsidR="0001133C" w:rsidRPr="005B6D84">
        <w:rPr>
          <w:rFonts w:ascii="Book Antiqua" w:hAnsi="Book Antiqua" w:cs="Times New Roman"/>
          <w:color w:val="000000" w:themeColor="text1"/>
        </w:rPr>
        <w:t>be</w:t>
      </w:r>
      <w:r w:rsidR="0060742F" w:rsidRPr="005B6D84">
        <w:rPr>
          <w:rFonts w:ascii="Book Antiqua" w:hAnsi="Book Antiqua" w:cs="Times New Roman"/>
          <w:color w:val="000000" w:themeColor="text1"/>
        </w:rPr>
        <w:t xml:space="preserve"> useful</w:t>
      </w:r>
      <w:r w:rsidR="0001133C" w:rsidRPr="005B6D84">
        <w:rPr>
          <w:rFonts w:ascii="Book Antiqua" w:hAnsi="Book Antiqua" w:cs="Times New Roman"/>
          <w:color w:val="000000" w:themeColor="text1"/>
        </w:rPr>
        <w:t>.</w:t>
      </w:r>
      <w:r w:rsidR="009242B8" w:rsidRPr="005B6D84">
        <w:rPr>
          <w:rFonts w:ascii="Book Antiqua" w:hAnsi="Book Antiqua" w:cs="Times New Roman"/>
          <w:color w:val="000000" w:themeColor="text1"/>
        </w:rPr>
        <w:t xml:space="preserve"> In </w:t>
      </w:r>
      <w:r w:rsidRPr="005B6D84">
        <w:rPr>
          <w:rFonts w:ascii="Book Antiqua" w:hAnsi="Book Antiqua" w:cs="Times New Roman"/>
          <w:color w:val="000000" w:themeColor="text1"/>
        </w:rPr>
        <w:t xml:space="preserve">the </w:t>
      </w:r>
      <w:r w:rsidR="009242B8" w:rsidRPr="005B6D84">
        <w:rPr>
          <w:rFonts w:ascii="Book Antiqua" w:hAnsi="Book Antiqua" w:cs="Times New Roman"/>
          <w:color w:val="000000" w:themeColor="text1"/>
        </w:rPr>
        <w:t xml:space="preserve">near future, </w:t>
      </w:r>
      <w:r w:rsidR="00A7759D" w:rsidRPr="005B6D84">
        <w:rPr>
          <w:rFonts w:ascii="Book Antiqua" w:hAnsi="Book Antiqua" w:cs="Times New Roman"/>
          <w:color w:val="000000" w:themeColor="text1"/>
        </w:rPr>
        <w:t>LECS</w:t>
      </w:r>
      <w:r w:rsidR="009242B8" w:rsidRPr="005B6D84">
        <w:rPr>
          <w:rFonts w:ascii="Book Antiqua" w:hAnsi="Book Antiqua" w:cs="Times New Roman"/>
          <w:color w:val="000000" w:themeColor="text1"/>
        </w:rPr>
        <w:t xml:space="preserve"> and </w:t>
      </w:r>
      <w:r w:rsidR="0000078B" w:rsidRPr="005B6D84">
        <w:rPr>
          <w:rFonts w:ascii="Book Antiqua" w:hAnsi="Book Antiqua" w:cs="Times New Roman"/>
          <w:color w:val="000000" w:themeColor="text1"/>
        </w:rPr>
        <w:t>EFTR</w:t>
      </w:r>
      <w:r w:rsidR="00062E09" w:rsidRPr="005B6D84">
        <w:rPr>
          <w:rFonts w:ascii="Book Antiqua" w:hAnsi="Book Antiqua" w:cs="Times New Roman"/>
          <w:color w:val="000000" w:themeColor="text1"/>
        </w:rPr>
        <w:t xml:space="preserve"> </w:t>
      </w:r>
      <w:r w:rsidRPr="005B6D84">
        <w:rPr>
          <w:rFonts w:ascii="Book Antiqua" w:hAnsi="Book Antiqua" w:cs="Times New Roman"/>
          <w:color w:val="000000" w:themeColor="text1"/>
        </w:rPr>
        <w:t xml:space="preserve">might </w:t>
      </w:r>
      <w:r w:rsidR="00062E09" w:rsidRPr="005B6D84">
        <w:rPr>
          <w:rFonts w:ascii="Book Antiqua" w:hAnsi="Book Antiqua" w:cs="Times New Roman"/>
          <w:color w:val="000000" w:themeColor="text1"/>
        </w:rPr>
        <w:t xml:space="preserve">enable </w:t>
      </w:r>
      <w:r w:rsidR="00A7759D" w:rsidRPr="005B6D84">
        <w:rPr>
          <w:rFonts w:ascii="Book Antiqua" w:hAnsi="Book Antiqua" w:cs="Times New Roman"/>
          <w:color w:val="000000" w:themeColor="text1"/>
        </w:rPr>
        <w:t>the resection of</w:t>
      </w:r>
      <w:r w:rsidR="00062E09" w:rsidRPr="005B6D84">
        <w:rPr>
          <w:rFonts w:ascii="Book Antiqua" w:hAnsi="Book Antiqua" w:cs="Times New Roman"/>
          <w:color w:val="000000" w:themeColor="text1"/>
        </w:rPr>
        <w:t xml:space="preserve"> duodenal tumor</w:t>
      </w:r>
      <w:r w:rsidRPr="005B6D84">
        <w:rPr>
          <w:rFonts w:ascii="Book Antiqua" w:hAnsi="Book Antiqua" w:cs="Times New Roman"/>
          <w:color w:val="000000" w:themeColor="text1"/>
        </w:rPr>
        <w:t>s</w:t>
      </w:r>
      <w:r w:rsidR="00062E09" w:rsidRPr="005B6D84">
        <w:rPr>
          <w:rFonts w:ascii="Book Antiqua" w:hAnsi="Book Antiqua" w:cs="Times New Roman"/>
          <w:color w:val="000000" w:themeColor="text1"/>
        </w:rPr>
        <w:t xml:space="preserve"> more safety without hazardous complication</w:t>
      </w:r>
      <w:r w:rsidRPr="005B6D84">
        <w:rPr>
          <w:rFonts w:ascii="Book Antiqua" w:hAnsi="Book Antiqua" w:cs="Times New Roman"/>
          <w:color w:val="000000" w:themeColor="text1"/>
        </w:rPr>
        <w:t>s</w:t>
      </w:r>
      <w:r w:rsidR="00062E09" w:rsidRPr="005B6D84">
        <w:rPr>
          <w:rFonts w:ascii="Book Antiqua" w:hAnsi="Book Antiqua" w:cs="Times New Roman"/>
          <w:color w:val="000000" w:themeColor="text1"/>
        </w:rPr>
        <w:t>.</w:t>
      </w:r>
    </w:p>
    <w:p w14:paraId="2F4E5B62" w14:textId="77777777" w:rsidR="00DC65D0" w:rsidRPr="005B6D84" w:rsidRDefault="00DC65D0">
      <w:pPr>
        <w:rPr>
          <w:rFonts w:ascii="Book Antiqua" w:eastAsia="SimSun" w:hAnsi="Book Antiqua"/>
          <w:color w:val="000000" w:themeColor="text1"/>
          <w:lang w:eastAsia="zh-CN"/>
        </w:rPr>
      </w:pPr>
    </w:p>
    <w:p w14:paraId="591DAF61" w14:textId="1D424397" w:rsidR="00920F23" w:rsidRPr="005B6D84" w:rsidRDefault="00920F23">
      <w:pPr>
        <w:rPr>
          <w:rFonts w:ascii="Book Antiqua" w:eastAsia="SimSun" w:hAnsi="Book Antiqua"/>
          <w:color w:val="000000" w:themeColor="text1"/>
          <w:lang w:eastAsia="zh-CN"/>
        </w:rPr>
      </w:pPr>
      <w:r w:rsidRPr="005B6D84">
        <w:rPr>
          <w:rFonts w:ascii="Book Antiqua" w:eastAsia="SimSun" w:hAnsi="Book Antiqua"/>
          <w:color w:val="000000" w:themeColor="text1"/>
          <w:lang w:eastAsia="zh-CN"/>
        </w:rPr>
        <w:br w:type="page"/>
      </w:r>
    </w:p>
    <w:p w14:paraId="2461D208" w14:textId="0F69A270" w:rsidR="00AE3CDD" w:rsidRPr="005B6D84" w:rsidRDefault="00AE3CDD">
      <w:pPr>
        <w:rPr>
          <w:rFonts w:ascii="Book Antiqua" w:eastAsia="SimSun" w:hAnsi="Book Antiqua" w:cs="Times New Roman"/>
          <w:b/>
          <w:caps/>
          <w:color w:val="000000" w:themeColor="text1"/>
          <w:lang w:eastAsia="zh-CN"/>
        </w:rPr>
      </w:pPr>
      <w:r w:rsidRPr="005B6D84">
        <w:rPr>
          <w:rFonts w:ascii="Book Antiqua" w:hAnsi="Book Antiqua" w:cs="Times New Roman"/>
          <w:b/>
          <w:caps/>
          <w:color w:val="000000" w:themeColor="text1"/>
        </w:rPr>
        <w:lastRenderedPageBreak/>
        <w:t>Reference</w:t>
      </w:r>
      <w:r w:rsidR="00785058" w:rsidRPr="005B6D84">
        <w:rPr>
          <w:rFonts w:ascii="Book Antiqua" w:hAnsi="Book Antiqua" w:cs="Times New Roman"/>
          <w:b/>
          <w:caps/>
          <w:color w:val="000000" w:themeColor="text1"/>
        </w:rPr>
        <w:t>s</w:t>
      </w:r>
    </w:p>
    <w:p w14:paraId="4E64178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1 </w:t>
      </w:r>
      <w:r w:rsidRPr="005B6D84">
        <w:rPr>
          <w:rFonts w:ascii="Book Antiqua" w:eastAsia="SimSun" w:hAnsi="Book Antiqua" w:cs="SimSun"/>
          <w:b/>
          <w:bCs/>
          <w:color w:val="000000" w:themeColor="text1"/>
          <w:kern w:val="0"/>
        </w:rPr>
        <w:t>Kakushima N</w:t>
      </w:r>
      <w:r w:rsidRPr="005B6D84">
        <w:rPr>
          <w:rFonts w:ascii="Book Antiqua" w:eastAsia="SimSun" w:hAnsi="Book Antiqua" w:cs="SimSun"/>
          <w:color w:val="000000" w:themeColor="text1"/>
          <w:kern w:val="0"/>
        </w:rPr>
        <w:t>, Kanemoto H, Tanaka M, Takizawa K, Ono H. Treatment for superficial non-ampullary duodenal epithelial tumors.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20</w:t>
      </w:r>
      <w:r w:rsidRPr="005B6D84">
        <w:rPr>
          <w:rFonts w:ascii="Book Antiqua" w:eastAsia="SimSun" w:hAnsi="Book Antiqua" w:cs="SimSun"/>
          <w:color w:val="000000" w:themeColor="text1"/>
          <w:kern w:val="0"/>
        </w:rPr>
        <w:t>: 12501-12508 [PMID: 25253950 DOI: 10.3748/wjg.v20.i35.12501]</w:t>
      </w:r>
    </w:p>
    <w:p w14:paraId="70E7389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2 </w:t>
      </w:r>
      <w:r w:rsidRPr="005B6D84">
        <w:rPr>
          <w:rFonts w:ascii="Book Antiqua" w:eastAsia="SimSun" w:hAnsi="Book Antiqua" w:cs="SimSun"/>
          <w:b/>
          <w:bCs/>
          <w:color w:val="000000" w:themeColor="text1"/>
          <w:kern w:val="0"/>
        </w:rPr>
        <w:t>Matsumoto S</w:t>
      </w:r>
      <w:r w:rsidRPr="005B6D84">
        <w:rPr>
          <w:rFonts w:ascii="Book Antiqua" w:eastAsia="SimSun" w:hAnsi="Book Antiqua" w:cs="SimSun"/>
          <w:color w:val="000000" w:themeColor="text1"/>
          <w:kern w:val="0"/>
        </w:rPr>
        <w:t>, Miyatani H, Yoshida Y. Future directions of duodenal endoscopic submucosal dissection. </w:t>
      </w:r>
      <w:r w:rsidRPr="005B6D84">
        <w:rPr>
          <w:rFonts w:ascii="Book Antiqua" w:eastAsia="SimSun" w:hAnsi="Book Antiqua" w:cs="SimSun"/>
          <w:i/>
          <w:iCs/>
          <w:color w:val="000000" w:themeColor="text1"/>
          <w:kern w:val="0"/>
        </w:rPr>
        <w:t>World J 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7</w:t>
      </w:r>
      <w:r w:rsidRPr="005B6D84">
        <w:rPr>
          <w:rFonts w:ascii="Book Antiqua" w:eastAsia="SimSun" w:hAnsi="Book Antiqua" w:cs="SimSun"/>
          <w:color w:val="000000" w:themeColor="text1"/>
          <w:kern w:val="0"/>
        </w:rPr>
        <w:t>: 389-395 [PMID: 25901218]</w:t>
      </w:r>
    </w:p>
    <w:p w14:paraId="7172A237"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3 </w:t>
      </w:r>
      <w:r w:rsidRPr="005B6D84">
        <w:rPr>
          <w:rFonts w:ascii="Book Antiqua" w:eastAsia="SimSun" w:hAnsi="Book Antiqua" w:cs="SimSun"/>
          <w:b/>
          <w:bCs/>
          <w:color w:val="000000" w:themeColor="text1"/>
          <w:kern w:val="0"/>
        </w:rPr>
        <w:t>Gaspar JP</w:t>
      </w:r>
      <w:r w:rsidRPr="005B6D84">
        <w:rPr>
          <w:rFonts w:ascii="Book Antiqua" w:eastAsia="SimSun" w:hAnsi="Book Antiqua" w:cs="SimSun"/>
          <w:color w:val="000000" w:themeColor="text1"/>
          <w:kern w:val="0"/>
        </w:rPr>
        <w:t>, Stelow EB, Wang AY. Approach to the endoscopic resection of duodenal lesions.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2016; </w:t>
      </w:r>
      <w:r w:rsidRPr="005B6D84">
        <w:rPr>
          <w:rFonts w:ascii="Book Antiqua" w:eastAsia="SimSun" w:hAnsi="Book Antiqua" w:cs="SimSun"/>
          <w:b/>
          <w:bCs/>
          <w:color w:val="000000" w:themeColor="text1"/>
          <w:kern w:val="0"/>
        </w:rPr>
        <w:t>22</w:t>
      </w:r>
      <w:r w:rsidRPr="005B6D84">
        <w:rPr>
          <w:rFonts w:ascii="Book Antiqua" w:eastAsia="SimSun" w:hAnsi="Book Antiqua" w:cs="SimSun"/>
          <w:color w:val="000000" w:themeColor="text1"/>
          <w:kern w:val="0"/>
        </w:rPr>
        <w:t>: 600-617 [PMID: 26811610 DOI: 10.3748/wjg.v22.i2.600]</w:t>
      </w:r>
    </w:p>
    <w:p w14:paraId="55C5FC0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4 </w:t>
      </w:r>
      <w:r w:rsidRPr="005B6D84">
        <w:rPr>
          <w:rFonts w:ascii="Book Antiqua" w:eastAsia="SimSun" w:hAnsi="Book Antiqua" w:cs="SimSun"/>
          <w:b/>
          <w:bCs/>
          <w:color w:val="000000" w:themeColor="text1"/>
          <w:kern w:val="0"/>
        </w:rPr>
        <w:t>Yamamoto Y</w:t>
      </w:r>
      <w:r w:rsidRPr="005B6D84">
        <w:rPr>
          <w:rFonts w:ascii="Book Antiqua" w:eastAsia="SimSun" w:hAnsi="Book Antiqua" w:cs="SimSun"/>
          <w:color w:val="000000" w:themeColor="text1"/>
          <w:kern w:val="0"/>
        </w:rPr>
        <w:t>, Yoshizawa N, Tomida H, Fujisaki J, Igarashi M. Therapeutic outcomes of endoscopic resection for superficial non-ampullary duodenal tumor.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 xml:space="preserve">26 </w:t>
      </w:r>
      <w:r w:rsidRPr="005B6D84">
        <w:rPr>
          <w:rFonts w:ascii="Book Antiqua" w:eastAsia="SimSun" w:hAnsi="Book Antiqua" w:cs="SimSun"/>
          <w:bCs/>
          <w:color w:val="000000" w:themeColor="text1"/>
          <w:kern w:val="0"/>
        </w:rPr>
        <w:t>Suppl 2</w:t>
      </w:r>
      <w:r w:rsidRPr="005B6D84">
        <w:rPr>
          <w:rFonts w:ascii="Book Antiqua" w:eastAsia="SimSun" w:hAnsi="Book Antiqua" w:cs="SimSun"/>
          <w:color w:val="000000" w:themeColor="text1"/>
          <w:kern w:val="0"/>
        </w:rPr>
        <w:t>: 50-56 [PMID: 24750149 DOI: 10.1111/den.12273]</w:t>
      </w:r>
    </w:p>
    <w:p w14:paraId="2761C57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5 </w:t>
      </w:r>
      <w:r w:rsidRPr="005B6D84">
        <w:rPr>
          <w:rFonts w:ascii="Book Antiqua" w:eastAsia="SimSun" w:hAnsi="Book Antiqua" w:cs="SimSun"/>
          <w:b/>
          <w:bCs/>
          <w:color w:val="000000" w:themeColor="text1"/>
          <w:kern w:val="0"/>
        </w:rPr>
        <w:t>Matsumoto S</w:t>
      </w:r>
      <w:r w:rsidRPr="005B6D84">
        <w:rPr>
          <w:rFonts w:ascii="Book Antiqua" w:eastAsia="SimSun" w:hAnsi="Book Antiqua" w:cs="SimSun"/>
          <w:color w:val="000000" w:themeColor="text1"/>
          <w:kern w:val="0"/>
        </w:rPr>
        <w:t>, Yoshida Y. Selection of appropriate endoscopic therapies for duodenal tumors: an open-label study, single-center experience.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20</w:t>
      </w:r>
      <w:r w:rsidRPr="005B6D84">
        <w:rPr>
          <w:rFonts w:ascii="Book Antiqua" w:eastAsia="SimSun" w:hAnsi="Book Antiqua" w:cs="SimSun"/>
          <w:color w:val="000000" w:themeColor="text1"/>
          <w:kern w:val="0"/>
        </w:rPr>
        <w:t>: 8624-8630 [PMID: 25024618 DOI: 10.3748/wjg.v20.i26.8624]</w:t>
      </w:r>
    </w:p>
    <w:p w14:paraId="6CE095C1"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6 </w:t>
      </w:r>
      <w:r w:rsidRPr="005B6D84">
        <w:rPr>
          <w:rFonts w:ascii="Book Antiqua" w:eastAsia="SimSun" w:hAnsi="Book Antiqua" w:cs="SimSun"/>
          <w:b/>
          <w:bCs/>
          <w:color w:val="000000" w:themeColor="text1"/>
          <w:kern w:val="0"/>
        </w:rPr>
        <w:t>Harada H</w:t>
      </w:r>
      <w:r w:rsidRPr="005B6D84">
        <w:rPr>
          <w:rFonts w:ascii="Book Antiqua" w:eastAsia="SimSun" w:hAnsi="Book Antiqua" w:cs="SimSun"/>
          <w:color w:val="000000" w:themeColor="text1"/>
          <w:kern w:val="0"/>
        </w:rPr>
        <w:t>, Suehiro S, Shimizu T, Katsuyama Y, Hayasaka K, Ito H. Ligation-assisted endoscopic submucosal resection with circumferential mucosal incision for duodenal carcinoid tumor.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21</w:t>
      </w:r>
      <w:r w:rsidRPr="005B6D84">
        <w:rPr>
          <w:rFonts w:ascii="Book Antiqua" w:eastAsia="SimSun" w:hAnsi="Book Antiqua" w:cs="SimSun"/>
          <w:color w:val="000000" w:themeColor="text1"/>
          <w:kern w:val="0"/>
        </w:rPr>
        <w:t>: 10041-10044 [PMID: 26379409 DOI: 10.3748/wjg.v21.i34.10041]</w:t>
      </w:r>
    </w:p>
    <w:p w14:paraId="7EDE0A2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7 </w:t>
      </w:r>
      <w:r w:rsidRPr="005B6D84">
        <w:rPr>
          <w:rFonts w:ascii="Book Antiqua" w:eastAsia="SimSun" w:hAnsi="Book Antiqua" w:cs="SimSun"/>
          <w:b/>
          <w:bCs/>
          <w:color w:val="000000" w:themeColor="text1"/>
          <w:kern w:val="0"/>
        </w:rPr>
        <w:t>Matsumoto S</w:t>
      </w:r>
      <w:r w:rsidRPr="005B6D84">
        <w:rPr>
          <w:rFonts w:ascii="Book Antiqua" w:eastAsia="SimSun" w:hAnsi="Book Antiqua" w:cs="SimSun"/>
          <w:color w:val="000000" w:themeColor="text1"/>
          <w:kern w:val="0"/>
        </w:rPr>
        <w:t>, Miyatani H, Yoshida Y, Nokubi M. Duodenal carcinoid tumors: 5 cases treated by endoscopic submucosal dissection.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2011; </w:t>
      </w:r>
      <w:r w:rsidRPr="005B6D84">
        <w:rPr>
          <w:rFonts w:ascii="Book Antiqua" w:eastAsia="SimSun" w:hAnsi="Book Antiqua" w:cs="SimSun"/>
          <w:b/>
          <w:bCs/>
          <w:color w:val="000000" w:themeColor="text1"/>
          <w:kern w:val="0"/>
        </w:rPr>
        <w:t>74</w:t>
      </w:r>
      <w:r w:rsidRPr="005B6D84">
        <w:rPr>
          <w:rFonts w:ascii="Book Antiqua" w:eastAsia="SimSun" w:hAnsi="Book Antiqua" w:cs="SimSun"/>
          <w:color w:val="000000" w:themeColor="text1"/>
          <w:kern w:val="0"/>
        </w:rPr>
        <w:t>: 1152-1156 [PMID: 21944312 DOI: 10.1016/j.gie.2011.07.029]</w:t>
      </w:r>
    </w:p>
    <w:p w14:paraId="2738F39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 xml:space="preserve">8 </w:t>
      </w:r>
      <w:r w:rsidRPr="005B6D84">
        <w:rPr>
          <w:rFonts w:ascii="Book Antiqua" w:eastAsia="SimSun" w:hAnsi="Book Antiqua" w:cs="SimSun"/>
          <w:b/>
          <w:color w:val="000000" w:themeColor="text1"/>
          <w:kern w:val="0"/>
        </w:rPr>
        <w:t>Kobara H</w:t>
      </w:r>
      <w:r w:rsidRPr="005B6D84">
        <w:rPr>
          <w:rFonts w:ascii="Book Antiqua" w:eastAsia="SimSun" w:hAnsi="Book Antiqua" w:cs="SimSun"/>
          <w:color w:val="000000" w:themeColor="text1"/>
          <w:kern w:val="0"/>
        </w:rPr>
        <w:t>, Mori H, Rafiq K, Fujihara S, Nishiyama N, Ayaki M, Yachida T, Tani J, Miyoshi H, Kamada H, Morishita A. Indications of endoscopic submucosal dissection for symptomatic benign gastrointestinal subepithelial or carcinoid tumors originating in the submucosa. </w:t>
      </w:r>
      <w:r w:rsidRPr="005B6D84">
        <w:rPr>
          <w:rFonts w:ascii="Book Antiqua" w:eastAsia="SimSun" w:hAnsi="Book Antiqua" w:cs="SimSun"/>
          <w:i/>
          <w:iCs/>
          <w:color w:val="000000" w:themeColor="text1"/>
          <w:kern w:val="0"/>
        </w:rPr>
        <w:t>Mol Clin Oncol</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1</w:t>
      </w:r>
      <w:r w:rsidRPr="005B6D84">
        <w:rPr>
          <w:rFonts w:ascii="Book Antiqua" w:eastAsia="SimSun" w:hAnsi="Book Antiqua" w:cs="SimSun"/>
          <w:color w:val="000000" w:themeColor="text1"/>
          <w:kern w:val="0"/>
        </w:rPr>
        <w:t>: 1002-1008 [PMID: 24649284]</w:t>
      </w:r>
    </w:p>
    <w:p w14:paraId="4EE64F0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9 </w:t>
      </w:r>
      <w:r w:rsidRPr="005B6D84">
        <w:rPr>
          <w:rFonts w:ascii="Book Antiqua" w:eastAsia="SimSun" w:hAnsi="Book Antiqua" w:cs="SimSun"/>
          <w:b/>
          <w:bCs/>
          <w:color w:val="000000" w:themeColor="text1"/>
          <w:kern w:val="0"/>
        </w:rPr>
        <w:t>Marques J</w:t>
      </w:r>
      <w:r w:rsidRPr="005B6D84">
        <w:rPr>
          <w:rFonts w:ascii="Book Antiqua" w:eastAsia="SimSun" w:hAnsi="Book Antiqua" w:cs="SimSun"/>
          <w:color w:val="000000" w:themeColor="text1"/>
          <w:kern w:val="0"/>
        </w:rPr>
        <w:t xml:space="preserve">, Baldaque-Silva F, Pereira P, Arnelo U, Yahagi N, Macedo G. Endoscopic mucosal resection and endoscopic submucosal dissection in the </w:t>
      </w:r>
      <w:r w:rsidRPr="005B6D84">
        <w:rPr>
          <w:rFonts w:ascii="Book Antiqua" w:eastAsia="SimSun" w:hAnsi="Book Antiqua" w:cs="SimSun"/>
          <w:color w:val="000000" w:themeColor="text1"/>
          <w:kern w:val="0"/>
        </w:rPr>
        <w:lastRenderedPageBreak/>
        <w:t>treatment of sporadic nonampullary duodenal adenomatous polyps. </w:t>
      </w:r>
      <w:r w:rsidRPr="005B6D84">
        <w:rPr>
          <w:rFonts w:ascii="Book Antiqua" w:eastAsia="SimSun" w:hAnsi="Book Antiqua" w:cs="SimSun"/>
          <w:i/>
          <w:iCs/>
          <w:color w:val="000000" w:themeColor="text1"/>
          <w:kern w:val="0"/>
        </w:rPr>
        <w:t>World J 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7</w:t>
      </w:r>
      <w:r w:rsidRPr="005B6D84">
        <w:rPr>
          <w:rFonts w:ascii="Book Antiqua" w:eastAsia="SimSun" w:hAnsi="Book Antiqua" w:cs="SimSun"/>
          <w:color w:val="000000" w:themeColor="text1"/>
          <w:kern w:val="0"/>
        </w:rPr>
        <w:t>: 720-727 [PMID: 26140099]</w:t>
      </w:r>
    </w:p>
    <w:p w14:paraId="7471E76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10 </w:t>
      </w:r>
      <w:r w:rsidRPr="005B6D84">
        <w:rPr>
          <w:rFonts w:ascii="Book Antiqua" w:eastAsia="SimSun" w:hAnsi="Book Antiqua" w:cs="SimSun"/>
          <w:b/>
          <w:bCs/>
          <w:color w:val="000000" w:themeColor="text1"/>
          <w:kern w:val="0"/>
        </w:rPr>
        <w:t>Bourke MJ</w:t>
      </w:r>
      <w:r w:rsidRPr="005B6D84">
        <w:rPr>
          <w:rFonts w:ascii="Book Antiqua" w:eastAsia="SimSun" w:hAnsi="Book Antiqua" w:cs="SimSun"/>
          <w:color w:val="000000" w:themeColor="text1"/>
          <w:kern w:val="0"/>
        </w:rPr>
        <w:t>. Endoscopic resection in the duodenum: current limitations and future directions.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45</w:t>
      </w:r>
      <w:r w:rsidRPr="005B6D84">
        <w:rPr>
          <w:rFonts w:ascii="Book Antiqua" w:eastAsia="SimSun" w:hAnsi="Book Antiqua" w:cs="SimSun"/>
          <w:color w:val="000000" w:themeColor="text1"/>
          <w:kern w:val="0"/>
        </w:rPr>
        <w:t>: 127-132 [PMID: 23364840 DOI: 10.1055/s-0032-1326177]</w:t>
      </w:r>
    </w:p>
    <w:p w14:paraId="50C8296C"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11 </w:t>
      </w:r>
      <w:r w:rsidRPr="005B6D84">
        <w:rPr>
          <w:rFonts w:ascii="Book Antiqua" w:eastAsia="SimSun" w:hAnsi="Book Antiqua" w:cs="SimSun"/>
          <w:b/>
          <w:bCs/>
          <w:color w:val="000000" w:themeColor="text1"/>
          <w:kern w:val="0"/>
        </w:rPr>
        <w:t>Liaquat H</w:t>
      </w:r>
      <w:r w:rsidRPr="005B6D84">
        <w:rPr>
          <w:rFonts w:ascii="Book Antiqua" w:eastAsia="SimSun" w:hAnsi="Book Antiqua" w:cs="SimSun"/>
          <w:color w:val="000000" w:themeColor="text1"/>
          <w:kern w:val="0"/>
        </w:rPr>
        <w:t>, Rohn E, Rex DK. Prophylactic clip closure reduced the risk of delayed postpolypectomy hemorrhage: experience in 277 clipped large sessile or flat colorectal lesions and 247 control lesions.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77</w:t>
      </w:r>
      <w:r w:rsidRPr="005B6D84">
        <w:rPr>
          <w:rFonts w:ascii="Book Antiqua" w:eastAsia="SimSun" w:hAnsi="Book Antiqua" w:cs="SimSun"/>
          <w:color w:val="000000" w:themeColor="text1"/>
          <w:kern w:val="0"/>
        </w:rPr>
        <w:t>: 401-407 [PMID: 23317580 DOI: 10.1016/j.gie.2012.10.024]</w:t>
      </w:r>
    </w:p>
    <w:p w14:paraId="29E9F29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12 </w:t>
      </w:r>
      <w:r w:rsidRPr="005B6D84">
        <w:rPr>
          <w:rFonts w:ascii="Book Antiqua" w:eastAsia="SimSun" w:hAnsi="Book Antiqua" w:cs="SimSun"/>
          <w:b/>
          <w:bCs/>
          <w:color w:val="000000" w:themeColor="text1"/>
          <w:kern w:val="0"/>
        </w:rPr>
        <w:t>Zhang QS</w:t>
      </w:r>
      <w:r w:rsidRPr="005B6D84">
        <w:rPr>
          <w:rFonts w:ascii="Book Antiqua" w:eastAsia="SimSun" w:hAnsi="Book Antiqua" w:cs="SimSun"/>
          <w:color w:val="000000" w:themeColor="text1"/>
          <w:kern w:val="0"/>
        </w:rPr>
        <w:t>, Han B, Xu JH, Gao P, Shen YC. Clip closure of defect after endoscopic resection in patients with larger colorectal tumors decreased the adverse events.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82</w:t>
      </w:r>
      <w:r w:rsidRPr="005B6D84">
        <w:rPr>
          <w:rFonts w:ascii="Book Antiqua" w:eastAsia="SimSun" w:hAnsi="Book Antiqua" w:cs="SimSun"/>
          <w:color w:val="000000" w:themeColor="text1"/>
          <w:kern w:val="0"/>
        </w:rPr>
        <w:t>: 904-909 [PMID: 25975527 DOI: 10.1016/j.gie.2015.04.005]</w:t>
      </w:r>
    </w:p>
    <w:p w14:paraId="0F0B98D1"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13 </w:t>
      </w:r>
      <w:r w:rsidRPr="005B6D84">
        <w:rPr>
          <w:rFonts w:ascii="Book Antiqua" w:eastAsia="SimSun" w:hAnsi="Book Antiqua" w:cs="SimSun"/>
          <w:b/>
          <w:bCs/>
          <w:color w:val="000000" w:themeColor="text1"/>
          <w:kern w:val="0"/>
        </w:rPr>
        <w:t>Fujihara S</w:t>
      </w:r>
      <w:r w:rsidRPr="005B6D84">
        <w:rPr>
          <w:rFonts w:ascii="Book Antiqua" w:eastAsia="SimSun" w:hAnsi="Book Antiqua" w:cs="SimSun"/>
          <w:color w:val="000000" w:themeColor="text1"/>
          <w:kern w:val="0"/>
        </w:rPr>
        <w:t>, Mori H, Kobara H, Nishiyama N, Kobayashi M, Rafiq K, Masaki T. The efficacy and safety of prophylactic closure for a large mucosal defect after colorectal endoscopic submucosal dissection. </w:t>
      </w:r>
      <w:r w:rsidRPr="005B6D84">
        <w:rPr>
          <w:rFonts w:ascii="Book Antiqua" w:eastAsia="SimSun" w:hAnsi="Book Antiqua" w:cs="SimSun"/>
          <w:i/>
          <w:iCs/>
          <w:color w:val="000000" w:themeColor="text1"/>
          <w:kern w:val="0"/>
        </w:rPr>
        <w:t>Oncol Rep</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30</w:t>
      </w:r>
      <w:r w:rsidRPr="005B6D84">
        <w:rPr>
          <w:rFonts w:ascii="Book Antiqua" w:eastAsia="SimSun" w:hAnsi="Book Antiqua" w:cs="SimSun"/>
          <w:color w:val="000000" w:themeColor="text1"/>
          <w:kern w:val="0"/>
        </w:rPr>
        <w:t>: 85-90 [PMID: 23674165]</w:t>
      </w:r>
    </w:p>
    <w:p w14:paraId="4AF2523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14 </w:t>
      </w:r>
      <w:r w:rsidRPr="005B6D84">
        <w:rPr>
          <w:rFonts w:ascii="Book Antiqua" w:eastAsia="SimSun" w:hAnsi="Book Antiqua" w:cs="SimSun"/>
          <w:b/>
          <w:bCs/>
          <w:color w:val="000000" w:themeColor="text1"/>
          <w:kern w:val="0"/>
        </w:rPr>
        <w:t>Kim JS</w:t>
      </w:r>
      <w:r w:rsidRPr="005B6D84">
        <w:rPr>
          <w:rFonts w:ascii="Book Antiqua" w:eastAsia="SimSun" w:hAnsi="Book Antiqua" w:cs="SimSun"/>
          <w:color w:val="000000" w:themeColor="text1"/>
          <w:kern w:val="0"/>
        </w:rPr>
        <w:t>, Kim BW, Kim JI, Kim JH, Kim SW, Ji JS, Lee BI, Choi H. Endoscopic clip closure versus surgery for the treatment of iatrogenic colon perforations developed during diagnostic colonoscopy: a review of 115,285 patients.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27</w:t>
      </w:r>
      <w:r w:rsidRPr="005B6D84">
        <w:rPr>
          <w:rFonts w:ascii="Book Antiqua" w:eastAsia="SimSun" w:hAnsi="Book Antiqua" w:cs="SimSun"/>
          <w:color w:val="000000" w:themeColor="text1"/>
          <w:kern w:val="0"/>
        </w:rPr>
        <w:t>: 501-504 [PMID: 22773239 DOI: 10.1007/s00464-012-2465-3]</w:t>
      </w:r>
    </w:p>
    <w:p w14:paraId="4D49862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15 </w:t>
      </w:r>
      <w:r w:rsidRPr="005B6D84">
        <w:rPr>
          <w:rFonts w:ascii="Book Antiqua" w:eastAsia="SimSun" w:hAnsi="Book Antiqua" w:cs="SimSun"/>
          <w:b/>
          <w:bCs/>
          <w:color w:val="000000" w:themeColor="text1"/>
          <w:kern w:val="0"/>
        </w:rPr>
        <w:t>Hoteya S</w:t>
      </w:r>
      <w:r w:rsidRPr="005B6D84">
        <w:rPr>
          <w:rFonts w:ascii="Book Antiqua" w:eastAsia="SimSun" w:hAnsi="Book Antiqua" w:cs="SimSun"/>
          <w:color w:val="000000" w:themeColor="text1"/>
          <w:kern w:val="0"/>
        </w:rPr>
        <w:t>, Kaise M, Iizuka T, Ogawa O, Mitani T, Matsui A, Kikuchi D, Furuhata T, Yamashita S, Yamada A, Kimura R, Nomura K, Kuribayashi Y, Miyata Y, Yahagi N. Delayed bleeding after endoscopic submucosal dissection for non-ampullary superficial duodenal neoplasias might be prevented by prophylactic endoscopic closure: analysis of risk factors.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27</w:t>
      </w:r>
      <w:r w:rsidRPr="005B6D84">
        <w:rPr>
          <w:rFonts w:ascii="Book Antiqua" w:eastAsia="SimSun" w:hAnsi="Book Antiqua" w:cs="SimSun"/>
          <w:color w:val="000000" w:themeColor="text1"/>
          <w:kern w:val="0"/>
        </w:rPr>
        <w:t>: 323-330 [PMID: 25186455 DOI: 10.1111/den.12377]</w:t>
      </w:r>
    </w:p>
    <w:p w14:paraId="18ABCB5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16 </w:t>
      </w:r>
      <w:r w:rsidRPr="005B6D84">
        <w:rPr>
          <w:rFonts w:ascii="Book Antiqua" w:eastAsia="SimSun" w:hAnsi="Book Antiqua" w:cs="SimSun"/>
          <w:b/>
          <w:bCs/>
          <w:color w:val="000000" w:themeColor="text1"/>
          <w:kern w:val="0"/>
        </w:rPr>
        <w:t>Lépilliez V</w:t>
      </w:r>
      <w:r w:rsidRPr="005B6D84">
        <w:rPr>
          <w:rFonts w:ascii="Book Antiqua" w:eastAsia="SimSun" w:hAnsi="Book Antiqua" w:cs="SimSun"/>
          <w:color w:val="000000" w:themeColor="text1"/>
          <w:kern w:val="0"/>
        </w:rPr>
        <w:t>, Chemaly M, Ponchon T, Napoleon B, Saurin JC. Endoscopic resection of sporadic duodenal adenomas: an efficient technique with a substantial risk of delayed bleeding.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2008; </w:t>
      </w:r>
      <w:r w:rsidRPr="005B6D84">
        <w:rPr>
          <w:rFonts w:ascii="Book Antiqua" w:eastAsia="SimSun" w:hAnsi="Book Antiqua" w:cs="SimSun"/>
          <w:b/>
          <w:bCs/>
          <w:color w:val="000000" w:themeColor="text1"/>
          <w:kern w:val="0"/>
        </w:rPr>
        <w:t>40</w:t>
      </w:r>
      <w:r w:rsidRPr="005B6D84">
        <w:rPr>
          <w:rFonts w:ascii="Book Antiqua" w:eastAsia="SimSun" w:hAnsi="Book Antiqua" w:cs="SimSun"/>
          <w:color w:val="000000" w:themeColor="text1"/>
          <w:kern w:val="0"/>
        </w:rPr>
        <w:t>: 806-810 [PMID: 18828076 DOI: 10.1055/s-2008-1077619]</w:t>
      </w:r>
    </w:p>
    <w:p w14:paraId="11A4FEFC"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17 </w:t>
      </w:r>
      <w:r w:rsidRPr="005B6D84">
        <w:rPr>
          <w:rFonts w:ascii="Book Antiqua" w:eastAsia="SimSun" w:hAnsi="Book Antiqua" w:cs="SimSun"/>
          <w:b/>
          <w:bCs/>
          <w:color w:val="000000" w:themeColor="text1"/>
          <w:kern w:val="0"/>
        </w:rPr>
        <w:t>Maruoka D</w:t>
      </w:r>
      <w:r w:rsidRPr="005B6D84">
        <w:rPr>
          <w:rFonts w:ascii="Book Antiqua" w:eastAsia="SimSun" w:hAnsi="Book Antiqua" w:cs="SimSun"/>
          <w:color w:val="000000" w:themeColor="text1"/>
          <w:kern w:val="0"/>
        </w:rPr>
        <w:t xml:space="preserve">, Arai M, Kishimoto T, Matsumura T, Inoue M, Nakagawa T, Watanabe Y, Katsuno T, Tsuyuguchi T, Imazeki F, Yokosuka O. Clinical </w:t>
      </w:r>
      <w:r w:rsidRPr="005B6D84">
        <w:rPr>
          <w:rFonts w:ascii="Book Antiqua" w:eastAsia="SimSun" w:hAnsi="Book Antiqua" w:cs="SimSun"/>
          <w:color w:val="000000" w:themeColor="text1"/>
          <w:kern w:val="0"/>
        </w:rPr>
        <w:lastRenderedPageBreak/>
        <w:t>outcomes of endoscopic resection for nonampullary duodenal high-grade dysplasia and intramucosal carcinoma.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45</w:t>
      </w:r>
      <w:r w:rsidRPr="005B6D84">
        <w:rPr>
          <w:rFonts w:ascii="Book Antiqua" w:eastAsia="SimSun" w:hAnsi="Book Antiqua" w:cs="SimSun"/>
          <w:color w:val="000000" w:themeColor="text1"/>
          <w:kern w:val="0"/>
        </w:rPr>
        <w:t>: 138-141 [PMID: 23322475 DOI: 10.1055/s-0032-1325799]</w:t>
      </w:r>
    </w:p>
    <w:p w14:paraId="01D6C15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18 </w:t>
      </w:r>
      <w:r w:rsidRPr="005B6D84">
        <w:rPr>
          <w:rFonts w:ascii="Book Antiqua" w:eastAsia="SimSun" w:hAnsi="Book Antiqua" w:cs="SimSun"/>
          <w:b/>
          <w:bCs/>
          <w:color w:val="000000" w:themeColor="text1"/>
          <w:kern w:val="0"/>
        </w:rPr>
        <w:t>Matsuda T</w:t>
      </w:r>
      <w:r w:rsidRPr="005B6D84">
        <w:rPr>
          <w:rFonts w:ascii="Book Antiqua" w:eastAsia="SimSun" w:hAnsi="Book Antiqua" w:cs="SimSun"/>
          <w:color w:val="000000" w:themeColor="text1"/>
          <w:kern w:val="0"/>
        </w:rPr>
        <w:t>, Fujii T, Emura F, Kozu T, Saito Y, Ikematsu H, Saito D. Complete closure of a large defect after EMR of a lateral spreading colorectal tumor when using a two-channel colonoscope.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2004; </w:t>
      </w:r>
      <w:r w:rsidRPr="005B6D84">
        <w:rPr>
          <w:rFonts w:ascii="Book Antiqua" w:eastAsia="SimSun" w:hAnsi="Book Antiqua" w:cs="SimSun"/>
          <w:b/>
          <w:bCs/>
          <w:color w:val="000000" w:themeColor="text1"/>
          <w:kern w:val="0"/>
        </w:rPr>
        <w:t>60</w:t>
      </w:r>
      <w:r w:rsidRPr="005B6D84">
        <w:rPr>
          <w:rFonts w:ascii="Book Antiqua" w:eastAsia="SimSun" w:hAnsi="Book Antiqua" w:cs="SimSun"/>
          <w:color w:val="000000" w:themeColor="text1"/>
          <w:kern w:val="0"/>
        </w:rPr>
        <w:t>: 836-838 [PMID: 15557972 DOI: 10.1016/S0016-5107(04)02033-4]</w:t>
      </w:r>
    </w:p>
    <w:p w14:paraId="26C5195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19 </w:t>
      </w:r>
      <w:r w:rsidRPr="005B6D84">
        <w:rPr>
          <w:rFonts w:ascii="Book Antiqua" w:eastAsia="SimSun" w:hAnsi="Book Antiqua" w:cs="SimSun"/>
          <w:b/>
          <w:bCs/>
          <w:color w:val="000000" w:themeColor="text1"/>
          <w:kern w:val="0"/>
        </w:rPr>
        <w:t>Fujii T</w:t>
      </w:r>
      <w:r w:rsidRPr="005B6D84">
        <w:rPr>
          <w:rFonts w:ascii="Book Antiqua" w:eastAsia="SimSun" w:hAnsi="Book Antiqua" w:cs="SimSun"/>
          <w:color w:val="000000" w:themeColor="text1"/>
          <w:kern w:val="0"/>
        </w:rPr>
        <w:t>, Ono A, Fu KI. A novel endoscopic suturing technique using a specially designed so-called "8-ring" in combination with resolution clips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2007; </w:t>
      </w:r>
      <w:r w:rsidRPr="005B6D84">
        <w:rPr>
          <w:rFonts w:ascii="Book Antiqua" w:eastAsia="SimSun" w:hAnsi="Book Antiqua" w:cs="SimSun"/>
          <w:b/>
          <w:bCs/>
          <w:color w:val="000000" w:themeColor="text1"/>
          <w:kern w:val="0"/>
        </w:rPr>
        <w:t>66</w:t>
      </w:r>
      <w:r w:rsidRPr="005B6D84">
        <w:rPr>
          <w:rFonts w:ascii="Book Antiqua" w:eastAsia="SimSun" w:hAnsi="Book Antiqua" w:cs="SimSun"/>
          <w:color w:val="000000" w:themeColor="text1"/>
          <w:kern w:val="0"/>
        </w:rPr>
        <w:t>: 1215-1220 [PMID: 17945221 DOI: 10.1016/j.gie.2007.05.054]</w:t>
      </w:r>
    </w:p>
    <w:p w14:paraId="726A623E"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20 </w:t>
      </w:r>
      <w:r w:rsidRPr="005B6D84">
        <w:rPr>
          <w:rFonts w:ascii="Book Antiqua" w:eastAsia="SimSun" w:hAnsi="Book Antiqua" w:cs="SimSun"/>
          <w:b/>
          <w:bCs/>
          <w:color w:val="000000" w:themeColor="text1"/>
          <w:kern w:val="0"/>
        </w:rPr>
        <w:t>Sakamoto N</w:t>
      </w:r>
      <w:r w:rsidRPr="005B6D84">
        <w:rPr>
          <w:rFonts w:ascii="Book Antiqua" w:eastAsia="SimSun" w:hAnsi="Book Antiqua" w:cs="SimSun"/>
          <w:color w:val="000000" w:themeColor="text1"/>
          <w:kern w:val="0"/>
        </w:rPr>
        <w:t>, Beppu K, Matsumoto K, Shibuya T, Osada T, Mori H, Shimada Y, Konno A, Kurosawa A, Nagahara A, Otaka M, Ohkusa T, Ogihara T, Watanabe S. "Loop Clip", a new closure device for large mucosal defects after EMR and ESD.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2008; </w:t>
      </w:r>
      <w:r w:rsidRPr="005B6D84">
        <w:rPr>
          <w:rFonts w:ascii="Book Antiqua" w:eastAsia="SimSun" w:hAnsi="Book Antiqua" w:cs="SimSun"/>
          <w:b/>
          <w:bCs/>
          <w:color w:val="000000" w:themeColor="text1"/>
          <w:kern w:val="0"/>
        </w:rPr>
        <w:t xml:space="preserve">40 </w:t>
      </w:r>
      <w:r w:rsidRPr="005B6D84">
        <w:rPr>
          <w:rFonts w:ascii="Book Antiqua" w:eastAsia="SimSun" w:hAnsi="Book Antiqua" w:cs="SimSun"/>
          <w:bCs/>
          <w:color w:val="000000" w:themeColor="text1"/>
          <w:kern w:val="0"/>
        </w:rPr>
        <w:t>Suppl 2</w:t>
      </w:r>
      <w:r w:rsidRPr="005B6D84">
        <w:rPr>
          <w:rFonts w:ascii="Book Antiqua" w:eastAsia="SimSun" w:hAnsi="Book Antiqua" w:cs="SimSun"/>
          <w:color w:val="000000" w:themeColor="text1"/>
          <w:kern w:val="0"/>
        </w:rPr>
        <w:t>: E97-E98 [PMID: 19085714 DOI: 10.1055/s-2007-995604]</w:t>
      </w:r>
    </w:p>
    <w:p w14:paraId="7647DF7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21 </w:t>
      </w:r>
      <w:r w:rsidRPr="005B6D84">
        <w:rPr>
          <w:rFonts w:ascii="Book Antiqua" w:eastAsia="SimSun" w:hAnsi="Book Antiqua" w:cs="SimSun"/>
          <w:b/>
          <w:bCs/>
          <w:color w:val="000000" w:themeColor="text1"/>
          <w:kern w:val="0"/>
        </w:rPr>
        <w:t>Kirschniak A</w:t>
      </w:r>
      <w:r w:rsidRPr="005B6D84">
        <w:rPr>
          <w:rFonts w:ascii="Book Antiqua" w:eastAsia="SimSun" w:hAnsi="Book Antiqua" w:cs="SimSun"/>
          <w:color w:val="000000" w:themeColor="text1"/>
          <w:kern w:val="0"/>
        </w:rPr>
        <w:t>, Kratt T, Stüker D, Braun A, Schurr MO, Königsrainer A. A new endoscopic over-the-scope clip system for treatment of lesions and bleeding in the GI tract: first clinical experiences.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2007; </w:t>
      </w:r>
      <w:r w:rsidRPr="005B6D84">
        <w:rPr>
          <w:rFonts w:ascii="Book Antiqua" w:eastAsia="SimSun" w:hAnsi="Book Antiqua" w:cs="SimSun"/>
          <w:b/>
          <w:bCs/>
          <w:color w:val="000000" w:themeColor="text1"/>
          <w:kern w:val="0"/>
        </w:rPr>
        <w:t>66</w:t>
      </w:r>
      <w:r w:rsidRPr="005B6D84">
        <w:rPr>
          <w:rFonts w:ascii="Book Antiqua" w:eastAsia="SimSun" w:hAnsi="Book Antiqua" w:cs="SimSun"/>
          <w:color w:val="000000" w:themeColor="text1"/>
          <w:kern w:val="0"/>
        </w:rPr>
        <w:t>: 162-167 [PMID: 17591492 DOI: 10.1016/j.gie.2007.01.034]</w:t>
      </w:r>
    </w:p>
    <w:p w14:paraId="3E554E5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22 </w:t>
      </w:r>
      <w:r w:rsidRPr="005B6D84">
        <w:rPr>
          <w:rFonts w:ascii="Book Antiqua" w:eastAsia="SimSun" w:hAnsi="Book Antiqua" w:cs="SimSun"/>
          <w:b/>
          <w:bCs/>
          <w:color w:val="000000" w:themeColor="text1"/>
          <w:kern w:val="0"/>
        </w:rPr>
        <w:t>Nishiyama N</w:t>
      </w:r>
      <w:r w:rsidRPr="005B6D84">
        <w:rPr>
          <w:rFonts w:ascii="Book Antiqua" w:eastAsia="SimSun" w:hAnsi="Book Antiqua" w:cs="SimSun"/>
          <w:color w:val="000000" w:themeColor="text1"/>
          <w:kern w:val="0"/>
        </w:rPr>
        <w:t>, Mori H, Kobara H, Rafiq K, Fujihara S, Kobayashi M, Oryu M, Masaki T. Efficacy and safety of over-the-scope clip: including complications after endoscopic submucosal dissection.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19</w:t>
      </w:r>
      <w:r w:rsidRPr="005B6D84">
        <w:rPr>
          <w:rFonts w:ascii="Book Antiqua" w:eastAsia="SimSun" w:hAnsi="Book Antiqua" w:cs="SimSun"/>
          <w:color w:val="000000" w:themeColor="text1"/>
          <w:kern w:val="0"/>
        </w:rPr>
        <w:t>: 2752-2760 [PMID: 23687412 DOI: 10.3748/wjg.v19.i18.2752]</w:t>
      </w:r>
    </w:p>
    <w:p w14:paraId="69AC608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23 </w:t>
      </w:r>
      <w:r w:rsidRPr="005B6D84">
        <w:rPr>
          <w:rFonts w:ascii="Book Antiqua" w:eastAsia="SimSun" w:hAnsi="Book Antiqua" w:cs="SimSun"/>
          <w:b/>
          <w:bCs/>
          <w:color w:val="000000" w:themeColor="text1"/>
          <w:kern w:val="0"/>
        </w:rPr>
        <w:t>Honda T</w:t>
      </w:r>
      <w:r w:rsidRPr="005B6D84">
        <w:rPr>
          <w:rFonts w:ascii="Book Antiqua" w:eastAsia="SimSun" w:hAnsi="Book Antiqua" w:cs="SimSun"/>
          <w:color w:val="000000" w:themeColor="text1"/>
          <w:kern w:val="0"/>
        </w:rPr>
        <w:t>, Yamamoto H, Osawa H, Yoshizawa M, Nakano H, Sunada K, Hanatsuka K, Sugano K. Endoscopic submucosal dissection for superficial duodenal neoplasms.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2009; </w:t>
      </w:r>
      <w:r w:rsidRPr="005B6D84">
        <w:rPr>
          <w:rFonts w:ascii="Book Antiqua" w:eastAsia="SimSun" w:hAnsi="Book Antiqua" w:cs="SimSun"/>
          <w:b/>
          <w:bCs/>
          <w:color w:val="000000" w:themeColor="text1"/>
          <w:kern w:val="0"/>
        </w:rPr>
        <w:t>21</w:t>
      </w:r>
      <w:r w:rsidRPr="005B6D84">
        <w:rPr>
          <w:rFonts w:ascii="Book Antiqua" w:eastAsia="SimSun" w:hAnsi="Book Antiqua" w:cs="SimSun"/>
          <w:color w:val="000000" w:themeColor="text1"/>
          <w:kern w:val="0"/>
        </w:rPr>
        <w:t>: 270-274 [PMID: 19961529 DOI: 10.1111/j.1443-1661.2009.00908.x]</w:t>
      </w:r>
    </w:p>
    <w:p w14:paraId="14FF5ECE"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24 </w:t>
      </w:r>
      <w:r w:rsidRPr="005B6D84">
        <w:rPr>
          <w:rFonts w:ascii="Book Antiqua" w:eastAsia="SimSun" w:hAnsi="Book Antiqua" w:cs="SimSun"/>
          <w:b/>
          <w:bCs/>
          <w:color w:val="000000" w:themeColor="text1"/>
          <w:kern w:val="0"/>
        </w:rPr>
        <w:t>Tanaka S</w:t>
      </w:r>
      <w:r w:rsidRPr="005B6D84">
        <w:rPr>
          <w:rFonts w:ascii="Book Antiqua" w:eastAsia="SimSun" w:hAnsi="Book Antiqua" w:cs="SimSun"/>
          <w:color w:val="000000" w:themeColor="text1"/>
          <w:kern w:val="0"/>
        </w:rPr>
        <w:t>, Terasaki M, Hayashi N, Oka S, Chayama K. Warning for unprincipled colorectal endoscopic submucosal dissection: accurate diagnosis and reasonable treatment strategy.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25</w:t>
      </w:r>
      <w:r w:rsidRPr="005B6D84">
        <w:rPr>
          <w:rFonts w:ascii="Book Antiqua" w:eastAsia="SimSun" w:hAnsi="Book Antiqua" w:cs="SimSun"/>
          <w:color w:val="000000" w:themeColor="text1"/>
          <w:kern w:val="0"/>
        </w:rPr>
        <w:t>: 107-116 [PMID: 23368854 DOI: 10.1111/den.12016]</w:t>
      </w:r>
    </w:p>
    <w:p w14:paraId="23E4B6D1"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lastRenderedPageBreak/>
        <w:t>25 </w:t>
      </w:r>
      <w:r w:rsidRPr="005B6D84">
        <w:rPr>
          <w:rFonts w:ascii="Book Antiqua" w:eastAsia="SimSun" w:hAnsi="Book Antiqua" w:cs="SimSun"/>
          <w:b/>
          <w:bCs/>
          <w:color w:val="000000" w:themeColor="text1"/>
          <w:kern w:val="0"/>
        </w:rPr>
        <w:t>Oda I</w:t>
      </w:r>
      <w:r w:rsidRPr="005B6D84">
        <w:rPr>
          <w:rFonts w:ascii="Book Antiqua" w:eastAsia="SimSun" w:hAnsi="Book Antiqua" w:cs="SimSun"/>
          <w:color w:val="000000" w:themeColor="text1"/>
          <w:kern w:val="0"/>
        </w:rPr>
        <w:t>, Suzuki H, Nonaka S, Yoshinaga S. Complications of gastric endoscopic submucosal dissection.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 xml:space="preserve">25 </w:t>
      </w:r>
      <w:r w:rsidRPr="005B6D84">
        <w:rPr>
          <w:rFonts w:ascii="Book Antiqua" w:eastAsia="SimSun" w:hAnsi="Book Antiqua" w:cs="SimSun"/>
          <w:bCs/>
          <w:color w:val="000000" w:themeColor="text1"/>
          <w:kern w:val="0"/>
        </w:rPr>
        <w:t>Suppl 1</w:t>
      </w:r>
      <w:r w:rsidRPr="005B6D84">
        <w:rPr>
          <w:rFonts w:ascii="Book Antiqua" w:eastAsia="SimSun" w:hAnsi="Book Antiqua" w:cs="SimSun"/>
          <w:color w:val="000000" w:themeColor="text1"/>
          <w:kern w:val="0"/>
        </w:rPr>
        <w:t>: 71-78 [PMID: 23368986 DOI: 10.1111/j.1443-1661.2012.01376.x]</w:t>
      </w:r>
    </w:p>
    <w:p w14:paraId="1846295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26 </w:t>
      </w:r>
      <w:r w:rsidRPr="005B6D84">
        <w:rPr>
          <w:rFonts w:ascii="Book Antiqua" w:eastAsia="SimSun" w:hAnsi="Book Antiqua" w:cs="SimSun"/>
          <w:b/>
          <w:bCs/>
          <w:color w:val="000000" w:themeColor="text1"/>
          <w:kern w:val="0"/>
        </w:rPr>
        <w:t>Fujihara S</w:t>
      </w:r>
      <w:r w:rsidRPr="005B6D84">
        <w:rPr>
          <w:rFonts w:ascii="Book Antiqua" w:eastAsia="SimSun" w:hAnsi="Book Antiqua" w:cs="SimSun"/>
          <w:color w:val="000000" w:themeColor="text1"/>
          <w:kern w:val="0"/>
        </w:rPr>
        <w:t>, Mori H, Kobara H, Nishiyama N, Matsunaga T, Ayaki M, Yachida T, Morishita A, Izuishi K, Masaki T. Current innovations in endoscopic therapy for the management of colorectal cancer: from endoscopic submucosal dissection to endoscopic full-thickness resection. </w:t>
      </w:r>
      <w:r w:rsidRPr="005B6D84">
        <w:rPr>
          <w:rFonts w:ascii="Book Antiqua" w:eastAsia="SimSun" w:hAnsi="Book Antiqua" w:cs="SimSun"/>
          <w:i/>
          <w:iCs/>
          <w:color w:val="000000" w:themeColor="text1"/>
          <w:kern w:val="0"/>
        </w:rPr>
        <w:t>Biomed Res Int</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2014</w:t>
      </w:r>
      <w:r w:rsidRPr="005B6D84">
        <w:rPr>
          <w:rFonts w:ascii="Book Antiqua" w:eastAsia="SimSun" w:hAnsi="Book Antiqua" w:cs="SimSun"/>
          <w:color w:val="000000" w:themeColor="text1"/>
          <w:kern w:val="0"/>
        </w:rPr>
        <w:t>: 925058 [PMID: 24877148]</w:t>
      </w:r>
    </w:p>
    <w:p w14:paraId="56AC0DD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27 </w:t>
      </w:r>
      <w:r w:rsidRPr="005B6D84">
        <w:rPr>
          <w:rFonts w:ascii="Book Antiqua" w:eastAsia="SimSun" w:hAnsi="Book Antiqua" w:cs="SimSun"/>
          <w:b/>
          <w:bCs/>
          <w:color w:val="000000" w:themeColor="text1"/>
          <w:kern w:val="0"/>
        </w:rPr>
        <w:t>Oyama T</w:t>
      </w:r>
      <w:r w:rsidRPr="005B6D84">
        <w:rPr>
          <w:rFonts w:ascii="Book Antiqua" w:eastAsia="SimSun" w:hAnsi="Book Antiqua" w:cs="SimSun"/>
          <w:color w:val="000000" w:themeColor="text1"/>
          <w:kern w:val="0"/>
        </w:rPr>
        <w:t>, Tomori A, Hotta K, Morita S, Kominato K, Tanaka M, Miyata Y. Endoscopic submucosal dissection of early esophageal cancer. </w:t>
      </w:r>
      <w:r w:rsidRPr="005B6D84">
        <w:rPr>
          <w:rFonts w:ascii="Book Antiqua" w:eastAsia="SimSun" w:hAnsi="Book Antiqua" w:cs="SimSun"/>
          <w:i/>
          <w:iCs/>
          <w:color w:val="000000" w:themeColor="text1"/>
          <w:kern w:val="0"/>
        </w:rPr>
        <w:t>Clin Gastroenterol Hepatol</w:t>
      </w:r>
      <w:r w:rsidRPr="005B6D84">
        <w:rPr>
          <w:rFonts w:ascii="Book Antiqua" w:eastAsia="SimSun" w:hAnsi="Book Antiqua" w:cs="SimSun"/>
          <w:color w:val="000000" w:themeColor="text1"/>
          <w:kern w:val="0"/>
        </w:rPr>
        <w:t> 2005; </w:t>
      </w:r>
      <w:r w:rsidRPr="005B6D84">
        <w:rPr>
          <w:rFonts w:ascii="Book Antiqua" w:eastAsia="SimSun" w:hAnsi="Book Antiqua" w:cs="SimSun"/>
          <w:b/>
          <w:bCs/>
          <w:color w:val="000000" w:themeColor="text1"/>
          <w:kern w:val="0"/>
        </w:rPr>
        <w:t>3</w:t>
      </w:r>
      <w:r w:rsidRPr="005B6D84">
        <w:rPr>
          <w:rFonts w:ascii="Book Antiqua" w:eastAsia="SimSun" w:hAnsi="Book Antiqua" w:cs="SimSun"/>
          <w:color w:val="000000" w:themeColor="text1"/>
          <w:kern w:val="0"/>
        </w:rPr>
        <w:t>: S67-S70 [PMID: 16013002 DOI: 10.1016/S1542-3565(05)00291-0]</w:t>
      </w:r>
    </w:p>
    <w:p w14:paraId="219D111C"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28 </w:t>
      </w:r>
      <w:r w:rsidRPr="005B6D84">
        <w:rPr>
          <w:rFonts w:ascii="Book Antiqua" w:eastAsia="SimSun" w:hAnsi="Book Antiqua" w:cs="SimSun"/>
          <w:b/>
          <w:bCs/>
          <w:color w:val="000000" w:themeColor="text1"/>
          <w:kern w:val="0"/>
        </w:rPr>
        <w:t>Hoteya S</w:t>
      </w:r>
      <w:r w:rsidRPr="005B6D84">
        <w:rPr>
          <w:rFonts w:ascii="Book Antiqua" w:eastAsia="SimSun" w:hAnsi="Book Antiqua" w:cs="SimSun"/>
          <w:color w:val="000000" w:themeColor="text1"/>
          <w:kern w:val="0"/>
        </w:rPr>
        <w:t>, Yahagi N, Iizuka T, Kikuchi D, Mitani T, Matsui A, Ogawa O, Yamashita S, Furuhata T, Yamada A, Kimura R, Nomura K, Kuribayashi Y, Kaise M. Endoscopic submucosal dissection for nonampullary large superficial adenocarcinoma/adenoma of the duodenum: feasibility and long-term outcomes. </w:t>
      </w:r>
      <w:r w:rsidRPr="005B6D84">
        <w:rPr>
          <w:rFonts w:ascii="Book Antiqua" w:eastAsia="SimSun" w:hAnsi="Book Antiqua" w:cs="SimSun"/>
          <w:i/>
          <w:iCs/>
          <w:color w:val="000000" w:themeColor="text1"/>
          <w:kern w:val="0"/>
        </w:rPr>
        <w:t>Endosc Int Open</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1</w:t>
      </w:r>
      <w:r w:rsidRPr="005B6D84">
        <w:rPr>
          <w:rFonts w:ascii="Book Antiqua" w:eastAsia="SimSun" w:hAnsi="Book Antiqua" w:cs="SimSun"/>
          <w:color w:val="000000" w:themeColor="text1"/>
          <w:kern w:val="0"/>
        </w:rPr>
        <w:t>: 2-7 [PMID: 26135505 DOI: 10.1055/s-0033-1359232]</w:t>
      </w:r>
    </w:p>
    <w:p w14:paraId="21A624A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29 </w:t>
      </w:r>
      <w:r w:rsidRPr="005B6D84">
        <w:rPr>
          <w:rFonts w:ascii="Book Antiqua" w:eastAsia="SimSun" w:hAnsi="Book Antiqua" w:cs="SimSun"/>
          <w:b/>
          <w:bCs/>
          <w:color w:val="000000" w:themeColor="text1"/>
          <w:kern w:val="0"/>
        </w:rPr>
        <w:t>Nonaka S</w:t>
      </w:r>
      <w:r w:rsidRPr="005B6D84">
        <w:rPr>
          <w:rFonts w:ascii="Book Antiqua" w:eastAsia="SimSun" w:hAnsi="Book Antiqua" w:cs="SimSun"/>
          <w:color w:val="000000" w:themeColor="text1"/>
          <w:kern w:val="0"/>
        </w:rPr>
        <w:t>, Oda I, Tada K, Mori G, Sato Y, Abe S, Suzuki H, Yoshinaga S, Nakajima T, Matsuda T, Taniguchi H, Saito Y, Maetani I. Clinical outcome of endoscopic resection for nonampullary duodenal tumors.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47</w:t>
      </w:r>
      <w:r w:rsidRPr="005B6D84">
        <w:rPr>
          <w:rFonts w:ascii="Book Antiqua" w:eastAsia="SimSun" w:hAnsi="Book Antiqua" w:cs="SimSun"/>
          <w:color w:val="000000" w:themeColor="text1"/>
          <w:kern w:val="0"/>
        </w:rPr>
        <w:t>: 129-135 [PMID: 25314330 DOI: 10.11641/pde.87.1_53]</w:t>
      </w:r>
    </w:p>
    <w:p w14:paraId="7DD81CE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30 </w:t>
      </w:r>
      <w:r w:rsidRPr="005B6D84">
        <w:rPr>
          <w:rFonts w:ascii="Book Antiqua" w:eastAsia="SimSun" w:hAnsi="Book Antiqua" w:cs="SimSun"/>
          <w:b/>
          <w:bCs/>
          <w:color w:val="000000" w:themeColor="text1"/>
          <w:kern w:val="0"/>
        </w:rPr>
        <w:t>Inoue T</w:t>
      </w:r>
      <w:r w:rsidRPr="005B6D84">
        <w:rPr>
          <w:rFonts w:ascii="Book Antiqua" w:eastAsia="SimSun" w:hAnsi="Book Antiqua" w:cs="SimSun"/>
          <w:color w:val="000000" w:themeColor="text1"/>
          <w:kern w:val="0"/>
        </w:rPr>
        <w:t>, Uedo N, Yamashina T, Yamamoto S, Hanaoka N, Takeuchi Y, Higashino K, Ishihara R, Iishi H, Tatsuta M, Takahashi H, Eguchi H, Ohigashi H. Delayed perforation: a hazardous complication of endoscopic resection for non-ampullary duodenal neoplasm.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26</w:t>
      </w:r>
      <w:r w:rsidRPr="005B6D84">
        <w:rPr>
          <w:rFonts w:ascii="Book Antiqua" w:eastAsia="SimSun" w:hAnsi="Book Antiqua" w:cs="SimSun"/>
          <w:color w:val="000000" w:themeColor="text1"/>
          <w:kern w:val="0"/>
        </w:rPr>
        <w:t>: 220-227 [PMID: 23621427 DOI: 10.1111/den.12104]</w:t>
      </w:r>
    </w:p>
    <w:p w14:paraId="66DB04F8"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31 </w:t>
      </w:r>
      <w:r w:rsidRPr="005B6D84">
        <w:rPr>
          <w:rFonts w:ascii="Book Antiqua" w:eastAsia="SimSun" w:hAnsi="Book Antiqua" w:cs="SimSun"/>
          <w:b/>
          <w:bCs/>
          <w:color w:val="000000" w:themeColor="text1"/>
          <w:kern w:val="0"/>
        </w:rPr>
        <w:t>Hirasawa R</w:t>
      </w:r>
      <w:r w:rsidRPr="005B6D84">
        <w:rPr>
          <w:rFonts w:ascii="Book Antiqua" w:eastAsia="SimSun" w:hAnsi="Book Antiqua" w:cs="SimSun"/>
          <w:color w:val="000000" w:themeColor="text1"/>
          <w:kern w:val="0"/>
        </w:rPr>
        <w:t>, Iishi H, Tatsuta M, Ishiguro S. Clinicopathologic features and endoscopic resection of duodenal adenocarcinomas and adenomas with the submucosal saline injection technique.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1997; </w:t>
      </w:r>
      <w:r w:rsidRPr="005B6D84">
        <w:rPr>
          <w:rFonts w:ascii="Book Antiqua" w:eastAsia="SimSun" w:hAnsi="Book Antiqua" w:cs="SimSun"/>
          <w:b/>
          <w:bCs/>
          <w:color w:val="000000" w:themeColor="text1"/>
          <w:kern w:val="0"/>
        </w:rPr>
        <w:t>46</w:t>
      </w:r>
      <w:r w:rsidRPr="005B6D84">
        <w:rPr>
          <w:rFonts w:ascii="Book Antiqua" w:eastAsia="SimSun" w:hAnsi="Book Antiqua" w:cs="SimSun"/>
          <w:color w:val="000000" w:themeColor="text1"/>
          <w:kern w:val="0"/>
        </w:rPr>
        <w:t>: 507-513 [PMID: 9434217 DOI: 10.1016/S0016-5107(97)70005-1]</w:t>
      </w:r>
    </w:p>
    <w:p w14:paraId="7B5A7994"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32 </w:t>
      </w:r>
      <w:r w:rsidRPr="005B6D84">
        <w:rPr>
          <w:rFonts w:ascii="Book Antiqua" w:eastAsia="SimSun" w:hAnsi="Book Antiqua" w:cs="SimSun"/>
          <w:b/>
          <w:bCs/>
          <w:color w:val="000000" w:themeColor="text1"/>
          <w:kern w:val="0"/>
        </w:rPr>
        <w:t>Ahmad NA</w:t>
      </w:r>
      <w:r w:rsidRPr="005B6D84">
        <w:rPr>
          <w:rFonts w:ascii="Book Antiqua" w:eastAsia="SimSun" w:hAnsi="Book Antiqua" w:cs="SimSun"/>
          <w:color w:val="000000" w:themeColor="text1"/>
          <w:kern w:val="0"/>
        </w:rPr>
        <w:t xml:space="preserve">, Kochman ML, Long WB, Furth EE, Ginsberg GG. Efficacy, safety, and clinical outcomes of endoscopic mucosal resection: a study of 101 </w:t>
      </w:r>
      <w:r w:rsidRPr="005B6D84">
        <w:rPr>
          <w:rFonts w:ascii="Book Antiqua" w:eastAsia="SimSun" w:hAnsi="Book Antiqua" w:cs="SimSun"/>
          <w:color w:val="000000" w:themeColor="text1"/>
          <w:kern w:val="0"/>
        </w:rPr>
        <w:lastRenderedPageBreak/>
        <w:t>cases.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2002; </w:t>
      </w:r>
      <w:r w:rsidRPr="005B6D84">
        <w:rPr>
          <w:rFonts w:ascii="Book Antiqua" w:eastAsia="SimSun" w:hAnsi="Book Antiqua" w:cs="SimSun"/>
          <w:b/>
          <w:bCs/>
          <w:color w:val="000000" w:themeColor="text1"/>
          <w:kern w:val="0"/>
        </w:rPr>
        <w:t>55</w:t>
      </w:r>
      <w:r w:rsidRPr="005B6D84">
        <w:rPr>
          <w:rFonts w:ascii="Book Antiqua" w:eastAsia="SimSun" w:hAnsi="Book Antiqua" w:cs="SimSun"/>
          <w:color w:val="000000" w:themeColor="text1"/>
          <w:kern w:val="0"/>
        </w:rPr>
        <w:t>: 390-396 [PMID: 11868015 DOI: 10.1067/mge.2002.121881]</w:t>
      </w:r>
    </w:p>
    <w:p w14:paraId="58F71AA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33 </w:t>
      </w:r>
      <w:r w:rsidRPr="005B6D84">
        <w:rPr>
          <w:rFonts w:ascii="Book Antiqua" w:eastAsia="SimSun" w:hAnsi="Book Antiqua" w:cs="SimSun"/>
          <w:b/>
          <w:bCs/>
          <w:color w:val="000000" w:themeColor="text1"/>
          <w:kern w:val="0"/>
        </w:rPr>
        <w:t>Oka S</w:t>
      </w:r>
      <w:r w:rsidRPr="005B6D84">
        <w:rPr>
          <w:rFonts w:ascii="Book Antiqua" w:eastAsia="SimSun" w:hAnsi="Book Antiqua" w:cs="SimSun"/>
          <w:color w:val="000000" w:themeColor="text1"/>
          <w:kern w:val="0"/>
        </w:rPr>
        <w:t>, Tanaka S, Nagata S, Hiyama T, Ito M, Kitadai Y, Yoshihara M, Haruma K, Chayama K. Clinicopathologic features and endoscopic resection of early primary nonampullary duodenal carcinoma. </w:t>
      </w:r>
      <w:r w:rsidRPr="005B6D84">
        <w:rPr>
          <w:rFonts w:ascii="Book Antiqua" w:eastAsia="SimSun" w:hAnsi="Book Antiqua" w:cs="SimSun"/>
          <w:i/>
          <w:iCs/>
          <w:color w:val="000000" w:themeColor="text1"/>
          <w:kern w:val="0"/>
        </w:rPr>
        <w:t>J Clin Gastroenterol</w:t>
      </w:r>
      <w:r w:rsidRPr="005B6D84">
        <w:rPr>
          <w:rFonts w:ascii="Book Antiqua" w:eastAsia="SimSun" w:hAnsi="Book Antiqua" w:cs="SimSun"/>
          <w:color w:val="000000" w:themeColor="text1"/>
          <w:kern w:val="0"/>
        </w:rPr>
        <w:t> 2003; </w:t>
      </w:r>
      <w:r w:rsidRPr="005B6D84">
        <w:rPr>
          <w:rFonts w:ascii="Book Antiqua" w:eastAsia="SimSun" w:hAnsi="Book Antiqua" w:cs="SimSun"/>
          <w:b/>
          <w:bCs/>
          <w:color w:val="000000" w:themeColor="text1"/>
          <w:kern w:val="0"/>
        </w:rPr>
        <w:t>37</w:t>
      </w:r>
      <w:r w:rsidRPr="005B6D84">
        <w:rPr>
          <w:rFonts w:ascii="Book Antiqua" w:eastAsia="SimSun" w:hAnsi="Book Antiqua" w:cs="SimSun"/>
          <w:color w:val="000000" w:themeColor="text1"/>
          <w:kern w:val="0"/>
        </w:rPr>
        <w:t>: 381-386 [PMID: 14564184 DOI: 10.1097/00004836-200311000-00006]</w:t>
      </w:r>
    </w:p>
    <w:p w14:paraId="1AC64420"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34 </w:t>
      </w:r>
      <w:r w:rsidRPr="005B6D84">
        <w:rPr>
          <w:rFonts w:ascii="Book Antiqua" w:eastAsia="SimSun" w:hAnsi="Book Antiqua" w:cs="SimSun"/>
          <w:b/>
          <w:bCs/>
          <w:color w:val="000000" w:themeColor="text1"/>
          <w:kern w:val="0"/>
        </w:rPr>
        <w:t>Apel D</w:t>
      </w:r>
      <w:r w:rsidRPr="005B6D84">
        <w:rPr>
          <w:rFonts w:ascii="Book Antiqua" w:eastAsia="SimSun" w:hAnsi="Book Antiqua" w:cs="SimSun"/>
          <w:color w:val="000000" w:themeColor="text1"/>
          <w:kern w:val="0"/>
        </w:rPr>
        <w:t>, Jakobs R, Spiethoff A, Riemann JF. Follow-up after endoscopic snare resection of duodenal adenomas.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2005; </w:t>
      </w:r>
      <w:r w:rsidRPr="005B6D84">
        <w:rPr>
          <w:rFonts w:ascii="Book Antiqua" w:eastAsia="SimSun" w:hAnsi="Book Antiqua" w:cs="SimSun"/>
          <w:b/>
          <w:bCs/>
          <w:color w:val="000000" w:themeColor="text1"/>
          <w:kern w:val="0"/>
        </w:rPr>
        <w:t>37</w:t>
      </w:r>
      <w:r w:rsidRPr="005B6D84">
        <w:rPr>
          <w:rFonts w:ascii="Book Antiqua" w:eastAsia="SimSun" w:hAnsi="Book Antiqua" w:cs="SimSun"/>
          <w:color w:val="000000" w:themeColor="text1"/>
          <w:kern w:val="0"/>
        </w:rPr>
        <w:t>: 444-448 [PMID: 15844023 DOI: 10.1055/s-2005-861287]</w:t>
      </w:r>
    </w:p>
    <w:p w14:paraId="43302FB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35 </w:t>
      </w:r>
      <w:r w:rsidRPr="005B6D84">
        <w:rPr>
          <w:rFonts w:ascii="Book Antiqua" w:eastAsia="SimSun" w:hAnsi="Book Antiqua" w:cs="SimSun"/>
          <w:b/>
          <w:bCs/>
          <w:color w:val="000000" w:themeColor="text1"/>
          <w:kern w:val="0"/>
        </w:rPr>
        <w:t>Alexander S</w:t>
      </w:r>
      <w:r w:rsidRPr="005B6D84">
        <w:rPr>
          <w:rFonts w:ascii="Book Antiqua" w:eastAsia="SimSun" w:hAnsi="Book Antiqua" w:cs="SimSun"/>
          <w:color w:val="000000" w:themeColor="text1"/>
          <w:kern w:val="0"/>
        </w:rPr>
        <w:t>, Bourke MJ, Williams SJ, Bailey A, Co J. EMR of large, sessile, sporadic nonampullary duodenal adenomas: technical aspects and long-term outcome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2009; </w:t>
      </w:r>
      <w:r w:rsidRPr="005B6D84">
        <w:rPr>
          <w:rFonts w:ascii="Book Antiqua" w:eastAsia="SimSun" w:hAnsi="Book Antiqua" w:cs="SimSun"/>
          <w:b/>
          <w:bCs/>
          <w:color w:val="000000" w:themeColor="text1"/>
          <w:kern w:val="0"/>
        </w:rPr>
        <w:t>69</w:t>
      </w:r>
      <w:r w:rsidRPr="005B6D84">
        <w:rPr>
          <w:rFonts w:ascii="Book Antiqua" w:eastAsia="SimSun" w:hAnsi="Book Antiqua" w:cs="SimSun"/>
          <w:color w:val="000000" w:themeColor="text1"/>
          <w:kern w:val="0"/>
        </w:rPr>
        <w:t>: 66-73 [PMID: 18725157 DOI: 10.1016/j.gie.2008.04.061]</w:t>
      </w:r>
    </w:p>
    <w:p w14:paraId="2AA3E3F0"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36 </w:t>
      </w:r>
      <w:r w:rsidRPr="005B6D84">
        <w:rPr>
          <w:rFonts w:ascii="Book Antiqua" w:eastAsia="SimSun" w:hAnsi="Book Antiqua" w:cs="SimSun"/>
          <w:b/>
          <w:bCs/>
          <w:color w:val="000000" w:themeColor="text1"/>
          <w:kern w:val="0"/>
        </w:rPr>
        <w:t>Sohn JW</w:t>
      </w:r>
      <w:r w:rsidRPr="005B6D84">
        <w:rPr>
          <w:rFonts w:ascii="Book Antiqua" w:eastAsia="SimSun" w:hAnsi="Book Antiqua" w:cs="SimSun"/>
          <w:color w:val="000000" w:themeColor="text1"/>
          <w:kern w:val="0"/>
        </w:rPr>
        <w:t>, Jeon SW, Cho CM, Jung MK, Kim SK, Lee DS, Son HS, Chung IK. Endoscopic resection of duodenal neoplasms: a single-center study.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24</w:t>
      </w:r>
      <w:r w:rsidRPr="005B6D84">
        <w:rPr>
          <w:rFonts w:ascii="Book Antiqua" w:eastAsia="SimSun" w:hAnsi="Book Antiqua" w:cs="SimSun"/>
          <w:color w:val="000000" w:themeColor="text1"/>
          <w:kern w:val="0"/>
        </w:rPr>
        <w:t>: 3195-3200 [PMID: 20490557 DOI: 10.1007/s00464-010-1114-y]</w:t>
      </w:r>
    </w:p>
    <w:p w14:paraId="6C6C413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37 </w:t>
      </w:r>
      <w:r w:rsidRPr="005B6D84">
        <w:rPr>
          <w:rFonts w:ascii="Book Antiqua" w:eastAsia="SimSun" w:hAnsi="Book Antiqua" w:cs="SimSun"/>
          <w:b/>
          <w:bCs/>
          <w:color w:val="000000" w:themeColor="text1"/>
          <w:kern w:val="0"/>
        </w:rPr>
        <w:t>Kim HK</w:t>
      </w:r>
      <w:r w:rsidRPr="005B6D84">
        <w:rPr>
          <w:rFonts w:ascii="Book Antiqua" w:eastAsia="SimSun" w:hAnsi="Book Antiqua" w:cs="SimSun"/>
          <w:color w:val="000000" w:themeColor="text1"/>
          <w:kern w:val="0"/>
        </w:rPr>
        <w:t>, Chung WC, Lee BI, Cho YS. Efficacy and long-term outcome of endoscopic treatment of sporadic nonampullary duodenal adenoma. </w:t>
      </w:r>
      <w:r w:rsidRPr="005B6D84">
        <w:rPr>
          <w:rFonts w:ascii="Book Antiqua" w:eastAsia="SimSun" w:hAnsi="Book Antiqua" w:cs="SimSun"/>
          <w:i/>
          <w:iCs/>
          <w:color w:val="000000" w:themeColor="text1"/>
          <w:kern w:val="0"/>
        </w:rPr>
        <w:t>Gut Liver</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4</w:t>
      </w:r>
      <w:r w:rsidRPr="005B6D84">
        <w:rPr>
          <w:rFonts w:ascii="Book Antiqua" w:eastAsia="SimSun" w:hAnsi="Book Antiqua" w:cs="SimSun"/>
          <w:color w:val="000000" w:themeColor="text1"/>
          <w:kern w:val="0"/>
        </w:rPr>
        <w:t>: 373-377 [PMID: 20981216 DOI: 10.5009/gnl.2010.4.3.373]</w:t>
      </w:r>
    </w:p>
    <w:p w14:paraId="100E71F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38 </w:t>
      </w:r>
      <w:r w:rsidRPr="005B6D84">
        <w:rPr>
          <w:rFonts w:ascii="Book Antiqua" w:eastAsia="SimSun" w:hAnsi="Book Antiqua" w:cs="SimSun"/>
          <w:b/>
          <w:bCs/>
          <w:color w:val="000000" w:themeColor="text1"/>
          <w:kern w:val="0"/>
        </w:rPr>
        <w:t>Kedia P</w:t>
      </w:r>
      <w:r w:rsidRPr="005B6D84">
        <w:rPr>
          <w:rFonts w:ascii="Book Antiqua" w:eastAsia="SimSun" w:hAnsi="Book Antiqua" w:cs="SimSun"/>
          <w:color w:val="000000" w:themeColor="text1"/>
          <w:kern w:val="0"/>
        </w:rPr>
        <w:t>, Brensinger C, Ginsberg G. Endoscopic predictors of successful endoluminal eradication in sporadic duodenal adenomas and its acute complications.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72</w:t>
      </w:r>
      <w:r w:rsidRPr="005B6D84">
        <w:rPr>
          <w:rFonts w:ascii="Book Antiqua" w:eastAsia="SimSun" w:hAnsi="Book Antiqua" w:cs="SimSun"/>
          <w:color w:val="000000" w:themeColor="text1"/>
          <w:kern w:val="0"/>
        </w:rPr>
        <w:t>: 1297-1301 [PMID: 20970793 DOI: 10.1016/j.gie.2010.07.039]</w:t>
      </w:r>
    </w:p>
    <w:p w14:paraId="1537A16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39 </w:t>
      </w:r>
      <w:r w:rsidRPr="005B6D84">
        <w:rPr>
          <w:rFonts w:ascii="Book Antiqua" w:eastAsia="SimSun" w:hAnsi="Book Antiqua" w:cs="SimSun"/>
          <w:b/>
          <w:bCs/>
          <w:color w:val="000000" w:themeColor="text1"/>
          <w:kern w:val="0"/>
        </w:rPr>
        <w:t>Conio M</w:t>
      </w:r>
      <w:r w:rsidRPr="005B6D84">
        <w:rPr>
          <w:rFonts w:ascii="Book Antiqua" w:eastAsia="SimSun" w:hAnsi="Book Antiqua" w:cs="SimSun"/>
          <w:color w:val="000000" w:themeColor="text1"/>
          <w:kern w:val="0"/>
        </w:rPr>
        <w:t>, De Ceglie A, Filiberti R, Fisher DA, Siersema PD. Cap-assisted EMR of large, sporadic, nonampullary duodenal polyps.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76</w:t>
      </w:r>
      <w:r w:rsidRPr="005B6D84">
        <w:rPr>
          <w:rFonts w:ascii="Book Antiqua" w:eastAsia="SimSun" w:hAnsi="Book Antiqua" w:cs="SimSun"/>
          <w:color w:val="000000" w:themeColor="text1"/>
          <w:kern w:val="0"/>
        </w:rPr>
        <w:t>: 1160-1169 [PMID: 23021169 DOI: 10.1016/j.gie.2012.08.009]</w:t>
      </w:r>
    </w:p>
    <w:p w14:paraId="12377929"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40 </w:t>
      </w:r>
      <w:r w:rsidRPr="005B6D84">
        <w:rPr>
          <w:rFonts w:ascii="Book Antiqua" w:eastAsia="SimSun" w:hAnsi="Book Antiqua" w:cs="SimSun"/>
          <w:b/>
          <w:bCs/>
          <w:color w:val="000000" w:themeColor="text1"/>
          <w:kern w:val="0"/>
        </w:rPr>
        <w:t>Min YW</w:t>
      </w:r>
      <w:r w:rsidRPr="005B6D84">
        <w:rPr>
          <w:rFonts w:ascii="Book Antiqua" w:eastAsia="SimSun" w:hAnsi="Book Antiqua" w:cs="SimSun"/>
          <w:color w:val="000000" w:themeColor="text1"/>
          <w:kern w:val="0"/>
        </w:rPr>
        <w:t>, Min BH, Kim ER, Lee JH, Rhee PL, Rhee JC, Kim JJ. Efficacy and safety of endoscopic treatment for nonampullary sporadic duodenal adenomas. </w:t>
      </w:r>
      <w:r w:rsidRPr="005B6D84">
        <w:rPr>
          <w:rFonts w:ascii="Book Antiqua" w:eastAsia="SimSun" w:hAnsi="Book Antiqua" w:cs="SimSun"/>
          <w:i/>
          <w:iCs/>
          <w:color w:val="000000" w:themeColor="text1"/>
          <w:kern w:val="0"/>
        </w:rPr>
        <w:t>Dig Dis Sci</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58</w:t>
      </w:r>
      <w:r w:rsidRPr="005B6D84">
        <w:rPr>
          <w:rFonts w:ascii="Book Antiqua" w:eastAsia="SimSun" w:hAnsi="Book Antiqua" w:cs="SimSun"/>
          <w:color w:val="000000" w:themeColor="text1"/>
          <w:kern w:val="0"/>
        </w:rPr>
        <w:t>: 2926-2932 [PMID: 23695872 DOI: 10.1007/s10620-013-2708-8]</w:t>
      </w:r>
    </w:p>
    <w:p w14:paraId="752FC8B9"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41 </w:t>
      </w:r>
      <w:r w:rsidRPr="005B6D84">
        <w:rPr>
          <w:rFonts w:ascii="Book Antiqua" w:eastAsia="SimSun" w:hAnsi="Book Antiqua" w:cs="SimSun"/>
          <w:b/>
          <w:bCs/>
          <w:color w:val="000000" w:themeColor="text1"/>
          <w:kern w:val="0"/>
        </w:rPr>
        <w:t>Seo JY</w:t>
      </w:r>
      <w:r w:rsidRPr="005B6D84">
        <w:rPr>
          <w:rFonts w:ascii="Book Antiqua" w:eastAsia="SimSun" w:hAnsi="Book Antiqua" w:cs="SimSun"/>
          <w:color w:val="000000" w:themeColor="text1"/>
          <w:kern w:val="0"/>
        </w:rPr>
        <w:t xml:space="preserve">, Hong SJ, Han JP, Jang HY, Myung YS, Kim C, Lee YN, Ko BM. Usefulness and safety of endoscopic treatment for nonampullary duodenal </w:t>
      </w:r>
      <w:r w:rsidRPr="005B6D84">
        <w:rPr>
          <w:rFonts w:ascii="Book Antiqua" w:eastAsia="SimSun" w:hAnsi="Book Antiqua" w:cs="SimSun"/>
          <w:color w:val="000000" w:themeColor="text1"/>
          <w:kern w:val="0"/>
        </w:rPr>
        <w:lastRenderedPageBreak/>
        <w:t>adenoma and adenocarcinoma. </w:t>
      </w:r>
      <w:r w:rsidRPr="005B6D84">
        <w:rPr>
          <w:rFonts w:ascii="Book Antiqua" w:eastAsia="SimSun" w:hAnsi="Book Antiqua" w:cs="SimSun"/>
          <w:i/>
          <w:iCs/>
          <w:color w:val="000000" w:themeColor="text1"/>
          <w:kern w:val="0"/>
        </w:rPr>
        <w:t>J Gastroenterol Hepatol</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29</w:t>
      </w:r>
      <w:r w:rsidRPr="005B6D84">
        <w:rPr>
          <w:rFonts w:ascii="Book Antiqua" w:eastAsia="SimSun" w:hAnsi="Book Antiqua" w:cs="SimSun"/>
          <w:color w:val="000000" w:themeColor="text1"/>
          <w:kern w:val="0"/>
        </w:rPr>
        <w:t>: 1692-1698 [PMID: 24720570 DOI: 10.1111/jgh.12601]</w:t>
      </w:r>
    </w:p>
    <w:p w14:paraId="45344F34"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42 </w:t>
      </w:r>
      <w:r w:rsidRPr="005B6D84">
        <w:rPr>
          <w:rFonts w:ascii="Book Antiqua" w:eastAsia="SimSun" w:hAnsi="Book Antiqua" w:cs="SimSun"/>
          <w:b/>
          <w:bCs/>
          <w:color w:val="000000" w:themeColor="text1"/>
          <w:kern w:val="0"/>
        </w:rPr>
        <w:t>Jung JH</w:t>
      </w:r>
      <w:r w:rsidRPr="005B6D84">
        <w:rPr>
          <w:rFonts w:ascii="Book Antiqua" w:eastAsia="SimSun" w:hAnsi="Book Antiqua" w:cs="SimSun"/>
          <w:color w:val="000000" w:themeColor="text1"/>
          <w:kern w:val="0"/>
        </w:rPr>
        <w:t>, Choi KD, Ahn JY, Lee JH, Jung HY, Choi KS, Lee GH, Song HJ, Kim DH, Kim MY, Bae SE, Kim JH. Endoscopic submucosal dissection for sessile, nonampullary duodenal adenomas.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45</w:t>
      </w:r>
      <w:r w:rsidRPr="005B6D84">
        <w:rPr>
          <w:rFonts w:ascii="Book Antiqua" w:eastAsia="SimSun" w:hAnsi="Book Antiqua" w:cs="SimSun"/>
          <w:color w:val="000000" w:themeColor="text1"/>
          <w:kern w:val="0"/>
        </w:rPr>
        <w:t>: 133-135 [PMID: 23364841 DOI: 10.1055/s-0032-1326178]</w:t>
      </w:r>
    </w:p>
    <w:p w14:paraId="02CF4A3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43 </w:t>
      </w:r>
      <w:r w:rsidRPr="005B6D84">
        <w:rPr>
          <w:rFonts w:ascii="Book Antiqua" w:eastAsia="SimSun" w:hAnsi="Book Antiqua" w:cs="SimSun"/>
          <w:b/>
          <w:bCs/>
          <w:color w:val="000000" w:themeColor="text1"/>
          <w:kern w:val="0"/>
        </w:rPr>
        <w:t>Takahashi T</w:t>
      </w:r>
      <w:r w:rsidRPr="005B6D84">
        <w:rPr>
          <w:rFonts w:ascii="Book Antiqua" w:eastAsia="SimSun" w:hAnsi="Book Antiqua" w:cs="SimSun"/>
          <w:color w:val="000000" w:themeColor="text1"/>
          <w:kern w:val="0"/>
        </w:rPr>
        <w:t>, Ando T, Kabeshima Y, Kawakubo H, Shito M, Sugiura H, Omori T. Borderline cases between benignancy and malignancy of the duodenum diagnosed successfully by endoscopic submucosal dissection. </w:t>
      </w:r>
      <w:r w:rsidRPr="005B6D84">
        <w:rPr>
          <w:rFonts w:ascii="Book Antiqua" w:eastAsia="SimSun" w:hAnsi="Book Antiqua" w:cs="SimSun"/>
          <w:i/>
          <w:iCs/>
          <w:color w:val="000000" w:themeColor="text1"/>
          <w:kern w:val="0"/>
        </w:rPr>
        <w:t>Scand J Gastroenterol</w:t>
      </w:r>
      <w:r w:rsidRPr="005B6D84">
        <w:rPr>
          <w:rFonts w:ascii="Book Antiqua" w:eastAsia="SimSun" w:hAnsi="Book Antiqua" w:cs="SimSun"/>
          <w:color w:val="000000" w:themeColor="text1"/>
          <w:kern w:val="0"/>
        </w:rPr>
        <w:t> 2009; </w:t>
      </w:r>
      <w:r w:rsidRPr="005B6D84">
        <w:rPr>
          <w:rFonts w:ascii="Book Antiqua" w:eastAsia="SimSun" w:hAnsi="Book Antiqua" w:cs="SimSun"/>
          <w:b/>
          <w:bCs/>
          <w:color w:val="000000" w:themeColor="text1"/>
          <w:kern w:val="0"/>
        </w:rPr>
        <w:t>44</w:t>
      </w:r>
      <w:r w:rsidRPr="005B6D84">
        <w:rPr>
          <w:rFonts w:ascii="Book Antiqua" w:eastAsia="SimSun" w:hAnsi="Book Antiqua" w:cs="SimSun"/>
          <w:color w:val="000000" w:themeColor="text1"/>
          <w:kern w:val="0"/>
        </w:rPr>
        <w:t>: 1377-1383 [PMID: 19821793 DOI: 10.3109/00365520903287551]</w:t>
      </w:r>
    </w:p>
    <w:p w14:paraId="656009E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44 </w:t>
      </w:r>
      <w:r w:rsidRPr="005B6D84">
        <w:rPr>
          <w:rFonts w:ascii="Book Antiqua" w:eastAsia="SimSun" w:hAnsi="Book Antiqua" w:cs="SimSun"/>
          <w:b/>
          <w:bCs/>
          <w:color w:val="000000" w:themeColor="text1"/>
          <w:kern w:val="0"/>
        </w:rPr>
        <w:t>Endo M</w:t>
      </w:r>
      <w:r w:rsidRPr="005B6D84">
        <w:rPr>
          <w:rFonts w:ascii="Book Antiqua" w:eastAsia="SimSun" w:hAnsi="Book Antiqua" w:cs="SimSun"/>
          <w:color w:val="000000" w:themeColor="text1"/>
          <w:kern w:val="0"/>
        </w:rPr>
        <w:t>, Abiko Y, Oana S, Kudara N, Chiba T, Suzuki K, Koizuka H, Uesugi N, Sugai T. Usefulness of endoscopic treatment for duodenal adenoma.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22</w:t>
      </w:r>
      <w:r w:rsidRPr="005B6D84">
        <w:rPr>
          <w:rFonts w:ascii="Book Antiqua" w:eastAsia="SimSun" w:hAnsi="Book Antiqua" w:cs="SimSun"/>
          <w:color w:val="000000" w:themeColor="text1"/>
          <w:kern w:val="0"/>
        </w:rPr>
        <w:t>: 360-365 [PMID: 21175499 DOI: 10.1111/j.1443-1661.2010.01014.x]</w:t>
      </w:r>
    </w:p>
    <w:p w14:paraId="3068096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45 </w:t>
      </w:r>
      <w:r w:rsidRPr="005B6D84">
        <w:rPr>
          <w:rFonts w:ascii="Book Antiqua" w:eastAsia="SimSun" w:hAnsi="Book Antiqua" w:cs="SimSun"/>
          <w:b/>
          <w:bCs/>
          <w:color w:val="000000" w:themeColor="text1"/>
          <w:kern w:val="0"/>
        </w:rPr>
        <w:t>Ishii N</w:t>
      </w:r>
      <w:r w:rsidRPr="005B6D84">
        <w:rPr>
          <w:rFonts w:ascii="Book Antiqua" w:eastAsia="SimSun" w:hAnsi="Book Antiqua" w:cs="SimSun"/>
          <w:color w:val="000000" w:themeColor="text1"/>
          <w:kern w:val="0"/>
        </w:rPr>
        <w:t>, Akiyama H, Suzuki K, Fujita Y. Safety and Efficacy of Endoscopic Submucosal Dissection for Non-Ampullary Duodenal Neoplasms: A Case Series. </w:t>
      </w:r>
      <w:r w:rsidRPr="005B6D84">
        <w:rPr>
          <w:rFonts w:ascii="Book Antiqua" w:eastAsia="SimSun" w:hAnsi="Book Antiqua" w:cs="SimSun"/>
          <w:i/>
          <w:iCs/>
          <w:color w:val="000000" w:themeColor="text1"/>
          <w:kern w:val="0"/>
        </w:rPr>
        <w:t>ACG Case Rep J</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w:t>
      </w:r>
      <w:r w:rsidRPr="005B6D84">
        <w:rPr>
          <w:rFonts w:ascii="Book Antiqua" w:eastAsia="SimSun" w:hAnsi="Book Antiqua" w:cs="SimSun"/>
          <w:color w:val="000000" w:themeColor="text1"/>
          <w:kern w:val="0"/>
        </w:rPr>
        <w:t>: 146-149 [PMID: 26157945 DOI: 10.14309/crj.2015.36]</w:t>
      </w:r>
    </w:p>
    <w:p w14:paraId="223CBCC2" w14:textId="048E225E"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 xml:space="preserve">46 Ono H, Nonaka S, Uedo N, Kaise M, Oyama T, Doyama H, Kokawa A, Kaneko K, Kodashima S, Tanabe S </w:t>
      </w:r>
      <w:r w:rsidR="003A0B03" w:rsidRPr="005B6D84">
        <w:rPr>
          <w:rFonts w:ascii="Book Antiqua" w:eastAsia="SimSun" w:hAnsi="Book Antiqua" w:cs="SimSun"/>
          <w:i/>
          <w:color w:val="000000" w:themeColor="text1"/>
          <w:kern w:val="0"/>
        </w:rPr>
        <w:t>et al</w:t>
      </w:r>
      <w:r w:rsidRPr="005B6D84">
        <w:rPr>
          <w:rFonts w:ascii="Book Antiqua" w:eastAsia="SimSun" w:hAnsi="Book Antiqua" w:cs="SimSun"/>
          <w:color w:val="000000" w:themeColor="text1"/>
          <w:kern w:val="0"/>
        </w:rPr>
        <w:t>. Clinical issues of duodenal emr/esd (in japanese with an english abstract). Stomach Intestine 2011; 46: 1669–1677</w:t>
      </w:r>
    </w:p>
    <w:p w14:paraId="0F22353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47 </w:t>
      </w:r>
      <w:r w:rsidRPr="005B6D84">
        <w:rPr>
          <w:rFonts w:ascii="Book Antiqua" w:eastAsia="SimSun" w:hAnsi="Book Antiqua" w:cs="SimSun"/>
          <w:b/>
          <w:bCs/>
          <w:color w:val="000000" w:themeColor="text1"/>
          <w:kern w:val="0"/>
        </w:rPr>
        <w:t>Hanaoka N</w:t>
      </w:r>
      <w:r w:rsidRPr="005B6D84">
        <w:rPr>
          <w:rFonts w:ascii="Book Antiqua" w:eastAsia="SimSun" w:hAnsi="Book Antiqua" w:cs="SimSun"/>
          <w:color w:val="000000" w:themeColor="text1"/>
          <w:kern w:val="0"/>
        </w:rPr>
        <w:t>, Uedo N, Ishihara R, Higashino K, Takeuchi Y, Inoue T, Chatani R, Hanafusa M, Tsujii Y, Kanzaki H, Kawada N, Iishi H, Tatsuta M, Tomita Y, Miyashiro I, Yano M. Clinical features and outcomes of delayed perforation after endoscopic submucosal dissection for early gastric cancer.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42</w:t>
      </w:r>
      <w:r w:rsidRPr="005B6D84">
        <w:rPr>
          <w:rFonts w:ascii="Book Antiqua" w:eastAsia="SimSun" w:hAnsi="Book Antiqua" w:cs="SimSun"/>
          <w:color w:val="000000" w:themeColor="text1"/>
          <w:kern w:val="0"/>
        </w:rPr>
        <w:t>: 1112-1115 [PMID: 21120780 DOI: 10.1055/s-0030-1255932]</w:t>
      </w:r>
    </w:p>
    <w:p w14:paraId="2E617267"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48 </w:t>
      </w:r>
      <w:r w:rsidRPr="005B6D84">
        <w:rPr>
          <w:rFonts w:ascii="Book Antiqua" w:eastAsia="SimSun" w:hAnsi="Book Antiqua" w:cs="SimSun"/>
          <w:b/>
          <w:bCs/>
          <w:color w:val="000000" w:themeColor="text1"/>
          <w:kern w:val="0"/>
        </w:rPr>
        <w:t>Kobara H</w:t>
      </w:r>
      <w:r w:rsidRPr="005B6D84">
        <w:rPr>
          <w:rFonts w:ascii="Book Antiqua" w:eastAsia="SimSun" w:hAnsi="Book Antiqua" w:cs="SimSun"/>
          <w:color w:val="000000" w:themeColor="text1"/>
          <w:kern w:val="0"/>
        </w:rPr>
        <w:t>, Mori H, Fujihara S, Nishiyama N, Ayaki M, Oryu M, Masaki T. A novel strategy for complete duodenal endoscopic submucosal dissection involving prophylactic defect closure with over-the-scope clips.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2016; </w:t>
      </w:r>
      <w:r w:rsidRPr="005B6D84">
        <w:rPr>
          <w:rFonts w:ascii="Book Antiqua" w:eastAsia="SimSun" w:hAnsi="Book Antiqua" w:cs="SimSun"/>
          <w:b/>
          <w:bCs/>
          <w:color w:val="000000" w:themeColor="text1"/>
          <w:kern w:val="0"/>
        </w:rPr>
        <w:t xml:space="preserve">48 </w:t>
      </w:r>
      <w:r w:rsidRPr="005B6D84">
        <w:rPr>
          <w:rFonts w:ascii="Book Antiqua" w:eastAsia="SimSun" w:hAnsi="Book Antiqua" w:cs="SimSun"/>
          <w:bCs/>
          <w:color w:val="000000" w:themeColor="text1"/>
          <w:kern w:val="0"/>
        </w:rPr>
        <w:t>Suppl 1</w:t>
      </w:r>
      <w:r w:rsidRPr="005B6D84">
        <w:rPr>
          <w:rFonts w:ascii="Book Antiqua" w:eastAsia="SimSun" w:hAnsi="Book Antiqua" w:cs="SimSun"/>
          <w:color w:val="000000" w:themeColor="text1"/>
          <w:kern w:val="0"/>
        </w:rPr>
        <w:t>: E190-E191 [PMID: 27213975 DOI: 10.1055/s-0042-107596]</w:t>
      </w:r>
    </w:p>
    <w:p w14:paraId="6B6E9BF4"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lastRenderedPageBreak/>
        <w:t>49 </w:t>
      </w:r>
      <w:r w:rsidRPr="005B6D84">
        <w:rPr>
          <w:rFonts w:ascii="Book Antiqua" w:eastAsia="SimSun" w:hAnsi="Book Antiqua" w:cs="SimSun"/>
          <w:b/>
          <w:bCs/>
          <w:color w:val="000000" w:themeColor="text1"/>
          <w:kern w:val="0"/>
        </w:rPr>
        <w:t>Taku K</w:t>
      </w:r>
      <w:r w:rsidRPr="005B6D84">
        <w:rPr>
          <w:rFonts w:ascii="Book Antiqua" w:eastAsia="SimSun" w:hAnsi="Book Antiqua" w:cs="SimSun"/>
          <w:color w:val="000000" w:themeColor="text1"/>
          <w:kern w:val="0"/>
        </w:rPr>
        <w:t>, Sano Y, Fu KI, Saito Y, Matsuda T, Uraoka T, Yoshino T, Yamaguchi Y, Fujita M, Hattori S, Ishikawa T, Saito D, Fujii T, Kaneko E, Yoshida S. Iatrogenic perforation associated with therapeutic colonoscopy: a multicenter study in Japan. </w:t>
      </w:r>
      <w:r w:rsidRPr="005B6D84">
        <w:rPr>
          <w:rFonts w:ascii="Book Antiqua" w:eastAsia="SimSun" w:hAnsi="Book Antiqua" w:cs="SimSun"/>
          <w:i/>
          <w:iCs/>
          <w:color w:val="000000" w:themeColor="text1"/>
          <w:kern w:val="0"/>
        </w:rPr>
        <w:t>J Gastroenterol Hepatol</w:t>
      </w:r>
      <w:r w:rsidRPr="005B6D84">
        <w:rPr>
          <w:rFonts w:ascii="Book Antiqua" w:eastAsia="SimSun" w:hAnsi="Book Antiqua" w:cs="SimSun"/>
          <w:color w:val="000000" w:themeColor="text1"/>
          <w:kern w:val="0"/>
        </w:rPr>
        <w:t> 2007; </w:t>
      </w:r>
      <w:r w:rsidRPr="005B6D84">
        <w:rPr>
          <w:rFonts w:ascii="Book Antiqua" w:eastAsia="SimSun" w:hAnsi="Book Antiqua" w:cs="SimSun"/>
          <w:b/>
          <w:bCs/>
          <w:color w:val="000000" w:themeColor="text1"/>
          <w:kern w:val="0"/>
        </w:rPr>
        <w:t>22</w:t>
      </w:r>
      <w:r w:rsidRPr="005B6D84">
        <w:rPr>
          <w:rFonts w:ascii="Book Antiqua" w:eastAsia="SimSun" w:hAnsi="Book Antiqua" w:cs="SimSun"/>
          <w:color w:val="000000" w:themeColor="text1"/>
          <w:kern w:val="0"/>
        </w:rPr>
        <w:t>: 1409-1414 [PMID: 17593224 DOI: 10.1111/j.1440-1746.2007.05022.x]</w:t>
      </w:r>
    </w:p>
    <w:p w14:paraId="0D61C4D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50 </w:t>
      </w:r>
      <w:r w:rsidRPr="005B6D84">
        <w:rPr>
          <w:rFonts w:ascii="Book Antiqua" w:eastAsia="SimSun" w:hAnsi="Book Antiqua" w:cs="SimSun"/>
          <w:b/>
          <w:bCs/>
          <w:color w:val="000000" w:themeColor="text1"/>
          <w:kern w:val="0"/>
        </w:rPr>
        <w:t>Fanning SB</w:t>
      </w:r>
      <w:r w:rsidRPr="005B6D84">
        <w:rPr>
          <w:rFonts w:ascii="Book Antiqua" w:eastAsia="SimSun" w:hAnsi="Book Antiqua" w:cs="SimSun"/>
          <w:color w:val="000000" w:themeColor="text1"/>
          <w:kern w:val="0"/>
        </w:rPr>
        <w:t>, Bourke MJ, Williams SJ, Chung A, Kariyawasam VC. Giant laterally spreading tumors of the duodenum: endoscopic resection outcomes, limitations, and caveats.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75</w:t>
      </w:r>
      <w:r w:rsidRPr="005B6D84">
        <w:rPr>
          <w:rFonts w:ascii="Book Antiqua" w:eastAsia="SimSun" w:hAnsi="Book Antiqua" w:cs="SimSun"/>
          <w:color w:val="000000" w:themeColor="text1"/>
          <w:kern w:val="0"/>
        </w:rPr>
        <w:t>: 805-812 [PMID: 22305507 DOI: 10.1016/j.gie.2011.11.038]</w:t>
      </w:r>
    </w:p>
    <w:p w14:paraId="7ACA61C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51 </w:t>
      </w:r>
      <w:r w:rsidRPr="005B6D84">
        <w:rPr>
          <w:rFonts w:ascii="Book Antiqua" w:eastAsia="SimSun" w:hAnsi="Book Antiqua" w:cs="SimSun"/>
          <w:b/>
          <w:bCs/>
          <w:color w:val="000000" w:themeColor="text1"/>
          <w:kern w:val="0"/>
        </w:rPr>
        <w:t>Basford PJ</w:t>
      </w:r>
      <w:r w:rsidRPr="005B6D84">
        <w:rPr>
          <w:rFonts w:ascii="Book Antiqua" w:eastAsia="SimSun" w:hAnsi="Book Antiqua" w:cs="SimSun"/>
          <w:color w:val="000000" w:themeColor="text1"/>
          <w:kern w:val="0"/>
        </w:rPr>
        <w:t>, George R, Nixon E, Chaudhuri T, Mead R, Bhandari P. Endoscopic resection of sporadic duodenal adenomas: comparison of endoscopic mucosal resection (EMR) with hybrid endoscopic submucosal dissection (ESD) techniques and the risks of late delayed bleeding.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28</w:t>
      </w:r>
      <w:r w:rsidRPr="005B6D84">
        <w:rPr>
          <w:rFonts w:ascii="Book Antiqua" w:eastAsia="SimSun" w:hAnsi="Book Antiqua" w:cs="SimSun"/>
          <w:color w:val="000000" w:themeColor="text1"/>
          <w:kern w:val="0"/>
        </w:rPr>
        <w:t>: 1594-1600 [PMID: 24442676 DOI: 10.1007/s00464-013-3356-y]</w:t>
      </w:r>
    </w:p>
    <w:p w14:paraId="4115BCB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52 </w:t>
      </w:r>
      <w:r w:rsidRPr="005B6D84">
        <w:rPr>
          <w:rFonts w:ascii="Book Antiqua" w:eastAsia="SimSun" w:hAnsi="Book Antiqua" w:cs="SimSun"/>
          <w:b/>
          <w:bCs/>
          <w:color w:val="000000" w:themeColor="text1"/>
          <w:kern w:val="0"/>
        </w:rPr>
        <w:t>Yamamoto H</w:t>
      </w:r>
      <w:r w:rsidRPr="005B6D84">
        <w:rPr>
          <w:rFonts w:ascii="Book Antiqua" w:eastAsia="SimSun" w:hAnsi="Book Antiqua" w:cs="SimSun"/>
          <w:color w:val="000000" w:themeColor="text1"/>
          <w:kern w:val="0"/>
        </w:rPr>
        <w:t>, Miura Y. Duodenal ESD: conquering difficulties. </w:t>
      </w:r>
      <w:r w:rsidRPr="005B6D84">
        <w:rPr>
          <w:rFonts w:ascii="Book Antiqua" w:eastAsia="SimSun" w:hAnsi="Book Antiqua" w:cs="SimSun"/>
          <w:i/>
          <w:iCs/>
          <w:color w:val="000000" w:themeColor="text1"/>
          <w:kern w:val="0"/>
        </w:rPr>
        <w:t>Gastrointest Endosc Clin N Am</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24</w:t>
      </w:r>
      <w:r w:rsidRPr="005B6D84">
        <w:rPr>
          <w:rFonts w:ascii="Book Antiqua" w:eastAsia="SimSun" w:hAnsi="Book Antiqua" w:cs="SimSun"/>
          <w:color w:val="000000" w:themeColor="text1"/>
          <w:kern w:val="0"/>
        </w:rPr>
        <w:t>: 235-244 [PMID: 24679234 DOI: 10.1016/j.giec.2013.11.007]</w:t>
      </w:r>
    </w:p>
    <w:p w14:paraId="79F4FBB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53 </w:t>
      </w:r>
      <w:r w:rsidRPr="005B6D84">
        <w:rPr>
          <w:rFonts w:ascii="Book Antiqua" w:eastAsia="SimSun" w:hAnsi="Book Antiqua" w:cs="SimSun"/>
          <w:b/>
          <w:bCs/>
          <w:color w:val="000000" w:themeColor="text1"/>
          <w:kern w:val="0"/>
        </w:rPr>
        <w:t>Raju GS</w:t>
      </w:r>
      <w:r w:rsidRPr="005B6D84">
        <w:rPr>
          <w:rFonts w:ascii="Book Antiqua" w:eastAsia="SimSun" w:hAnsi="Book Antiqua" w:cs="SimSun"/>
          <w:color w:val="000000" w:themeColor="text1"/>
          <w:kern w:val="0"/>
        </w:rPr>
        <w:t>. Endoscopic clip closure of gastrointestinal perforations, fistulae, and leaks.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 xml:space="preserve">26 </w:t>
      </w:r>
      <w:r w:rsidRPr="005B6D84">
        <w:rPr>
          <w:rFonts w:ascii="Book Antiqua" w:eastAsia="SimSun" w:hAnsi="Book Antiqua" w:cs="SimSun"/>
          <w:bCs/>
          <w:color w:val="000000" w:themeColor="text1"/>
          <w:kern w:val="0"/>
        </w:rPr>
        <w:t>Suppl 1</w:t>
      </w:r>
      <w:r w:rsidRPr="005B6D84">
        <w:rPr>
          <w:rFonts w:ascii="Book Antiqua" w:eastAsia="SimSun" w:hAnsi="Book Antiqua" w:cs="SimSun"/>
          <w:color w:val="000000" w:themeColor="text1"/>
          <w:kern w:val="0"/>
        </w:rPr>
        <w:t>: 95-104 [PMID: 24373001 DOI: 10.1111/den.12191]</w:t>
      </w:r>
    </w:p>
    <w:p w14:paraId="46696968"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54 </w:t>
      </w:r>
      <w:r w:rsidRPr="005B6D84">
        <w:rPr>
          <w:rFonts w:ascii="Book Antiqua" w:eastAsia="SimSun" w:hAnsi="Book Antiqua" w:cs="SimSun"/>
          <w:b/>
          <w:bCs/>
          <w:color w:val="000000" w:themeColor="text1"/>
          <w:kern w:val="0"/>
        </w:rPr>
        <w:t>Kakushima N</w:t>
      </w:r>
      <w:r w:rsidRPr="005B6D84">
        <w:rPr>
          <w:rFonts w:ascii="Book Antiqua" w:eastAsia="SimSun" w:hAnsi="Book Antiqua" w:cs="SimSun"/>
          <w:color w:val="000000" w:themeColor="text1"/>
          <w:kern w:val="0"/>
        </w:rPr>
        <w:t>, Ono H, Takao T, Kanemoto H, Sasaki K. Method and timing of resection of superficial non-ampullary duodenal epithelial tumors.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 xml:space="preserve">26 </w:t>
      </w:r>
      <w:r w:rsidRPr="005B6D84">
        <w:rPr>
          <w:rFonts w:ascii="Book Antiqua" w:eastAsia="SimSun" w:hAnsi="Book Antiqua" w:cs="SimSun"/>
          <w:bCs/>
          <w:color w:val="000000" w:themeColor="text1"/>
          <w:kern w:val="0"/>
        </w:rPr>
        <w:t>Suppl 2</w:t>
      </w:r>
      <w:r w:rsidRPr="005B6D84">
        <w:rPr>
          <w:rFonts w:ascii="Book Antiqua" w:eastAsia="SimSun" w:hAnsi="Book Antiqua" w:cs="SimSun"/>
          <w:color w:val="000000" w:themeColor="text1"/>
          <w:kern w:val="0"/>
        </w:rPr>
        <w:t>: 35-40 [PMID: 24750146 DOI: 10.1111/den.12259]</w:t>
      </w:r>
    </w:p>
    <w:p w14:paraId="54FD910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55 </w:t>
      </w:r>
      <w:r w:rsidRPr="005B6D84">
        <w:rPr>
          <w:rFonts w:ascii="Book Antiqua" w:eastAsia="SimSun" w:hAnsi="Book Antiqua" w:cs="SimSun"/>
          <w:b/>
          <w:bCs/>
          <w:color w:val="000000" w:themeColor="text1"/>
          <w:kern w:val="0"/>
        </w:rPr>
        <w:t>Takimoto K</w:t>
      </w:r>
      <w:r w:rsidRPr="005B6D84">
        <w:rPr>
          <w:rFonts w:ascii="Book Antiqua" w:eastAsia="SimSun" w:hAnsi="Book Antiqua" w:cs="SimSun"/>
          <w:color w:val="000000" w:themeColor="text1"/>
          <w:kern w:val="0"/>
        </w:rPr>
        <w:t>, Imai Y, Matsuyama K. Endoscopic tissue shielding method with polyglycolic acid sheets and fibrin glue to prevent delayed perforation after duodenal endoscopic submucosal dissection.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 xml:space="preserve">26 </w:t>
      </w:r>
      <w:r w:rsidRPr="005B6D84">
        <w:rPr>
          <w:rFonts w:ascii="Book Antiqua" w:eastAsia="SimSun" w:hAnsi="Book Antiqua" w:cs="SimSun"/>
          <w:bCs/>
          <w:color w:val="000000" w:themeColor="text1"/>
          <w:kern w:val="0"/>
        </w:rPr>
        <w:t>Suppl 2</w:t>
      </w:r>
      <w:r w:rsidRPr="005B6D84">
        <w:rPr>
          <w:rFonts w:ascii="Book Antiqua" w:eastAsia="SimSun" w:hAnsi="Book Antiqua" w:cs="SimSun"/>
          <w:color w:val="000000" w:themeColor="text1"/>
          <w:kern w:val="0"/>
        </w:rPr>
        <w:t>: 46-49 [PMID: 24750148 DOI: 10.1111/den.12280]</w:t>
      </w:r>
    </w:p>
    <w:p w14:paraId="1EB16FA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56 </w:t>
      </w:r>
      <w:r w:rsidRPr="005B6D84">
        <w:rPr>
          <w:rFonts w:ascii="Book Antiqua" w:eastAsia="SimSun" w:hAnsi="Book Antiqua" w:cs="SimSun"/>
          <w:b/>
          <w:bCs/>
          <w:color w:val="000000" w:themeColor="text1"/>
          <w:kern w:val="0"/>
        </w:rPr>
        <w:t>Otake Y</w:t>
      </w:r>
      <w:r w:rsidRPr="005B6D84">
        <w:rPr>
          <w:rFonts w:ascii="Book Antiqua" w:eastAsia="SimSun" w:hAnsi="Book Antiqua" w:cs="SimSun"/>
          <w:color w:val="000000" w:themeColor="text1"/>
          <w:kern w:val="0"/>
        </w:rPr>
        <w:t>, Saito Y, Sakamoto T, Aoki T, Nakajima T, Toyoshima N, Matsuda T, Ono H. New closure technique for large mucosal defects after endoscopic submucosal dissection of colorectal tumors (with video).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75</w:t>
      </w:r>
      <w:r w:rsidRPr="005B6D84">
        <w:rPr>
          <w:rFonts w:ascii="Book Antiqua" w:eastAsia="SimSun" w:hAnsi="Book Antiqua" w:cs="SimSun"/>
          <w:color w:val="000000" w:themeColor="text1"/>
          <w:kern w:val="0"/>
        </w:rPr>
        <w:t>: 663-667 [PMID: 22341112 DOI: 10.1016/j.gie.2011.10.037]</w:t>
      </w:r>
    </w:p>
    <w:p w14:paraId="1814C5F7"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57 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xml:space="preserve">, Kobara H, Nishiyama N, Fujihara S, Kobayashi N, Masaki T. Simple but reliable endoscopic sliding closure with ring-shaped surgical thread after </w:t>
      </w:r>
      <w:r w:rsidRPr="005B6D84">
        <w:rPr>
          <w:rFonts w:ascii="Book Antiqua" w:eastAsia="SimSun" w:hAnsi="Book Antiqua" w:cs="SimSun"/>
          <w:color w:val="000000" w:themeColor="text1"/>
          <w:kern w:val="0"/>
        </w:rPr>
        <w:lastRenderedPageBreak/>
        <w:t>endoscopic submucosal dissection.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 xml:space="preserve">47 </w:t>
      </w:r>
      <w:r w:rsidRPr="005B6D84">
        <w:rPr>
          <w:rFonts w:ascii="Book Antiqua" w:eastAsia="SimSun" w:hAnsi="Book Antiqua" w:cs="SimSun"/>
          <w:bCs/>
          <w:color w:val="000000" w:themeColor="text1"/>
          <w:kern w:val="0"/>
        </w:rPr>
        <w:t>Suppl 1 UCTN</w:t>
      </w:r>
      <w:r w:rsidRPr="005B6D84">
        <w:rPr>
          <w:rFonts w:ascii="Book Antiqua" w:eastAsia="SimSun" w:hAnsi="Book Antiqua" w:cs="SimSun"/>
          <w:color w:val="000000" w:themeColor="text1"/>
          <w:kern w:val="0"/>
        </w:rPr>
        <w:t>: E428-E429 [PMID: 26397854 DOI: 10.1055/s-0034-1392605]</w:t>
      </w:r>
    </w:p>
    <w:p w14:paraId="6FFB50F8"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58 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Shintaro F, Kobara H, Nishiyama N, Rafiq K, Kobayashi M, Nakatsu T, Miichi N, Suzuki Y, Masaki T. Successful closing of duodenal ulcer after endoscopic submucosal dissection with over-the-scope clip to prevent delayed perforation.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25</w:t>
      </w:r>
      <w:r w:rsidRPr="005B6D84">
        <w:rPr>
          <w:rFonts w:ascii="Book Antiqua" w:eastAsia="SimSun" w:hAnsi="Book Antiqua" w:cs="SimSun"/>
          <w:color w:val="000000" w:themeColor="text1"/>
          <w:kern w:val="0"/>
        </w:rPr>
        <w:t>: 459-461 [PMID: 23368742 DOI: 10.1111/j.1443-1661.2012.01363.x]</w:t>
      </w:r>
    </w:p>
    <w:p w14:paraId="175E3BCC"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59 </w:t>
      </w:r>
      <w:r w:rsidRPr="005B6D84">
        <w:rPr>
          <w:rFonts w:ascii="Book Antiqua" w:eastAsia="SimSun" w:hAnsi="Book Antiqua" w:cs="SimSun"/>
          <w:b/>
          <w:bCs/>
          <w:color w:val="000000" w:themeColor="text1"/>
          <w:kern w:val="0"/>
        </w:rPr>
        <w:t>Al Ghossaini N</w:t>
      </w:r>
      <w:r w:rsidRPr="005B6D84">
        <w:rPr>
          <w:rFonts w:ascii="Book Antiqua" w:eastAsia="SimSun" w:hAnsi="Book Antiqua" w:cs="SimSun"/>
          <w:color w:val="000000" w:themeColor="text1"/>
          <w:kern w:val="0"/>
        </w:rPr>
        <w:t>, Lucidarme D, Bulois P. Endoscopic treatment of iatrogenic gastrointestinal perforations: an overview. </w:t>
      </w:r>
      <w:r w:rsidRPr="005B6D84">
        <w:rPr>
          <w:rFonts w:ascii="Book Antiqua" w:eastAsia="SimSun" w:hAnsi="Book Antiqua" w:cs="SimSun"/>
          <w:i/>
          <w:iCs/>
          <w:color w:val="000000" w:themeColor="text1"/>
          <w:kern w:val="0"/>
        </w:rPr>
        <w:t>Dig Liver Dis</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46</w:t>
      </w:r>
      <w:r w:rsidRPr="005B6D84">
        <w:rPr>
          <w:rFonts w:ascii="Book Antiqua" w:eastAsia="SimSun" w:hAnsi="Book Antiqua" w:cs="SimSun"/>
          <w:color w:val="000000" w:themeColor="text1"/>
          <w:kern w:val="0"/>
        </w:rPr>
        <w:t>: 195-203 [PMID: 24210991 DOI: 10.1016/j.dld.2013.09.024]</w:t>
      </w:r>
    </w:p>
    <w:p w14:paraId="1528C4C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60 </w:t>
      </w:r>
      <w:r w:rsidRPr="005B6D84">
        <w:rPr>
          <w:rFonts w:ascii="Book Antiqua" w:eastAsia="SimSun" w:hAnsi="Book Antiqua" w:cs="SimSun"/>
          <w:b/>
          <w:bCs/>
          <w:color w:val="000000" w:themeColor="text1"/>
          <w:kern w:val="0"/>
        </w:rPr>
        <w:t>Winder JS</w:t>
      </w:r>
      <w:r w:rsidRPr="005B6D84">
        <w:rPr>
          <w:rFonts w:ascii="Book Antiqua" w:eastAsia="SimSun" w:hAnsi="Book Antiqua" w:cs="SimSun"/>
          <w:color w:val="000000" w:themeColor="text1"/>
          <w:kern w:val="0"/>
        </w:rPr>
        <w:t>, Pauli EM. Comprehensive management of full-thickness luminal defects: The next frontier of gastrointestinal endoscopy. </w:t>
      </w:r>
      <w:r w:rsidRPr="005B6D84">
        <w:rPr>
          <w:rFonts w:ascii="Book Antiqua" w:eastAsia="SimSun" w:hAnsi="Book Antiqua" w:cs="SimSun"/>
          <w:i/>
          <w:iCs/>
          <w:color w:val="000000" w:themeColor="text1"/>
          <w:kern w:val="0"/>
        </w:rPr>
        <w:t>World J 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7</w:t>
      </w:r>
      <w:r w:rsidRPr="005B6D84">
        <w:rPr>
          <w:rFonts w:ascii="Book Antiqua" w:eastAsia="SimSun" w:hAnsi="Book Antiqua" w:cs="SimSun"/>
          <w:color w:val="000000" w:themeColor="text1"/>
          <w:kern w:val="0"/>
        </w:rPr>
        <w:t>: 758-768 [PMID: 26191340]</w:t>
      </w:r>
    </w:p>
    <w:p w14:paraId="5811943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61 </w:t>
      </w:r>
      <w:r w:rsidRPr="005B6D84">
        <w:rPr>
          <w:rFonts w:ascii="Book Antiqua" w:eastAsia="SimSun" w:hAnsi="Book Antiqua" w:cs="SimSun"/>
          <w:b/>
          <w:bCs/>
          <w:color w:val="000000" w:themeColor="text1"/>
          <w:kern w:val="0"/>
        </w:rPr>
        <w:t>Haito-Chavez Y</w:t>
      </w:r>
      <w:r w:rsidRPr="005B6D84">
        <w:rPr>
          <w:rFonts w:ascii="Book Antiqua" w:eastAsia="SimSun" w:hAnsi="Book Antiqua" w:cs="SimSun"/>
          <w:color w:val="000000" w:themeColor="text1"/>
          <w:kern w:val="0"/>
        </w:rPr>
        <w:t>, Law JK, Kratt T, Arezzo A, Verra M, Morino M, Sharaiha RZ, Poley JW, Kahaleh M, Thompson CC, Ryan MB, Choksi N, Elmunzer BJ, Gosain S, Goldberg EM, Modayil RJ, Stavropoulos SN, Schembre DB, DiMaio CJ, Chandrasekhara V, Hasan MK, Varadarajulu S, Hawes R, Gomez V, Woodward TA, Rubel-Cohen S, Fluxa F, Vleggaar FP, Akshintala VS, Raju GS, Khashab MA. International multicenter experience with an over-the-scope clipping device for endoscopic management of GI defects (with video).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2014;</w:t>
      </w:r>
      <w:r w:rsidRPr="005B6D84">
        <w:rPr>
          <w:rFonts w:ascii="Book Antiqua" w:eastAsia="SimSun" w:hAnsi="Book Antiqua" w:cs="SimSun"/>
          <w:b/>
          <w:bCs/>
          <w:color w:val="000000" w:themeColor="text1"/>
          <w:kern w:val="0"/>
        </w:rPr>
        <w:t>80</w:t>
      </w:r>
      <w:r w:rsidRPr="005B6D84">
        <w:rPr>
          <w:rFonts w:ascii="Book Antiqua" w:eastAsia="SimSun" w:hAnsi="Book Antiqua" w:cs="SimSun"/>
          <w:color w:val="000000" w:themeColor="text1"/>
          <w:kern w:val="0"/>
        </w:rPr>
        <w:t>: 610-622 [PMID: 24908191 DOI: 10.1016/j.gie.2014.03.049]</w:t>
      </w:r>
    </w:p>
    <w:p w14:paraId="35706D08"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62 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Ayaki M, Kobara H, Fujihara S, Nishiyama N, Matsunaga T, Yachida T, Masaki T. Suitable closure for post-duodenal endoscopic resection taking medical costs into consideration. </w:t>
      </w:r>
      <w:r w:rsidRPr="005B6D84">
        <w:rPr>
          <w:rFonts w:ascii="Book Antiqua" w:eastAsia="SimSun" w:hAnsi="Book Antiqua" w:cs="SimSun"/>
          <w:i/>
          <w:iCs/>
          <w:color w:val="000000" w:themeColor="text1"/>
          <w:kern w:val="0"/>
        </w:rPr>
        <w:t>World J Gastroenterol</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21</w:t>
      </w:r>
      <w:r w:rsidRPr="005B6D84">
        <w:rPr>
          <w:rFonts w:ascii="Book Antiqua" w:eastAsia="SimSun" w:hAnsi="Book Antiqua" w:cs="SimSun"/>
          <w:color w:val="000000" w:themeColor="text1"/>
          <w:kern w:val="0"/>
        </w:rPr>
        <w:t>: 5281-5286 [PMID: 25954101 DOI: 10.3748/wjg.v21.i17.5281]</w:t>
      </w:r>
    </w:p>
    <w:p w14:paraId="35139E54"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63 </w:t>
      </w:r>
      <w:r w:rsidRPr="005B6D84">
        <w:rPr>
          <w:rFonts w:ascii="Book Antiqua" w:eastAsia="SimSun" w:hAnsi="Book Antiqua" w:cs="SimSun"/>
          <w:b/>
          <w:bCs/>
          <w:color w:val="000000" w:themeColor="text1"/>
          <w:kern w:val="0"/>
        </w:rPr>
        <w:t>Takimoto K</w:t>
      </w:r>
      <w:r w:rsidRPr="005B6D84">
        <w:rPr>
          <w:rFonts w:ascii="Book Antiqua" w:eastAsia="SimSun" w:hAnsi="Book Antiqua" w:cs="SimSun"/>
          <w:color w:val="000000" w:themeColor="text1"/>
          <w:kern w:val="0"/>
        </w:rPr>
        <w:t>, Toyonaga T, Matsuyama K. Endoscopic tissue shielding to prevent delayed perforation associated with endoscopic submucosal dissection for duodenal neoplasms.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 xml:space="preserve">44 </w:t>
      </w:r>
      <w:r w:rsidRPr="005B6D84">
        <w:rPr>
          <w:rFonts w:ascii="Book Antiqua" w:eastAsia="SimSun" w:hAnsi="Book Antiqua" w:cs="SimSun"/>
          <w:bCs/>
          <w:color w:val="000000" w:themeColor="text1"/>
          <w:kern w:val="0"/>
        </w:rPr>
        <w:t>Suppl 2 UCTN</w:t>
      </w:r>
      <w:r w:rsidRPr="005B6D84">
        <w:rPr>
          <w:rFonts w:ascii="Book Antiqua" w:eastAsia="SimSun" w:hAnsi="Book Antiqua" w:cs="SimSun"/>
          <w:color w:val="000000" w:themeColor="text1"/>
          <w:kern w:val="0"/>
        </w:rPr>
        <w:t>: E414-E415 [PMID: 23169042 DOI: 10.1055/s-0032-1325739]</w:t>
      </w:r>
    </w:p>
    <w:p w14:paraId="4CADCED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64 </w:t>
      </w:r>
      <w:r w:rsidRPr="005B6D84">
        <w:rPr>
          <w:rFonts w:ascii="Book Antiqua" w:eastAsia="SimSun" w:hAnsi="Book Antiqua" w:cs="SimSun"/>
          <w:b/>
          <w:bCs/>
          <w:color w:val="000000" w:themeColor="text1"/>
          <w:kern w:val="0"/>
        </w:rPr>
        <w:t>Tsuji Y</w:t>
      </w:r>
      <w:r w:rsidRPr="005B6D84">
        <w:rPr>
          <w:rFonts w:ascii="Book Antiqua" w:eastAsia="SimSun" w:hAnsi="Book Antiqua" w:cs="SimSun"/>
          <w:color w:val="000000" w:themeColor="text1"/>
          <w:kern w:val="0"/>
        </w:rPr>
        <w:t xml:space="preserve">, Ohata K, Gunji T, Shozushima M, Hamanaka J, Ohno A, Ito T, Yamamichi N, Fujishiro M, Matsuhashi N, Koike K. Endoscopic tissue shielding method with polyglycolic acid sheets and fibrin glue to cover wounds after </w:t>
      </w:r>
      <w:r w:rsidRPr="005B6D84">
        <w:rPr>
          <w:rFonts w:ascii="Book Antiqua" w:eastAsia="SimSun" w:hAnsi="Book Antiqua" w:cs="SimSun"/>
          <w:color w:val="000000" w:themeColor="text1"/>
          <w:kern w:val="0"/>
        </w:rPr>
        <w:lastRenderedPageBreak/>
        <w:t>colorectal endoscopic submucosal dissection (with video).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79</w:t>
      </w:r>
      <w:r w:rsidRPr="005B6D84">
        <w:rPr>
          <w:rFonts w:ascii="Book Antiqua" w:eastAsia="SimSun" w:hAnsi="Book Antiqua" w:cs="SimSun"/>
          <w:color w:val="000000" w:themeColor="text1"/>
          <w:kern w:val="0"/>
        </w:rPr>
        <w:t>: 151-155 [PMID: 24140128 DOI: 10.1016/j.gie.2013.08.041]</w:t>
      </w:r>
    </w:p>
    <w:p w14:paraId="42E5BFA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65 </w:t>
      </w:r>
      <w:r w:rsidRPr="005B6D84">
        <w:rPr>
          <w:rFonts w:ascii="Book Antiqua" w:eastAsia="SimSun" w:hAnsi="Book Antiqua" w:cs="SimSun"/>
          <w:b/>
          <w:bCs/>
          <w:color w:val="000000" w:themeColor="text1"/>
          <w:kern w:val="0"/>
        </w:rPr>
        <w:t>Shinya N</w:t>
      </w:r>
      <w:r w:rsidRPr="005B6D84">
        <w:rPr>
          <w:rFonts w:ascii="Book Antiqua" w:eastAsia="SimSun" w:hAnsi="Book Antiqua" w:cs="SimSun"/>
          <w:color w:val="000000" w:themeColor="text1"/>
          <w:kern w:val="0"/>
        </w:rPr>
        <w:t>, Oka S, Miyabashira S, Kaetsu H, Uchida T, Sueyoshi M, Takase K, Akuzawa M, Miyamoto A, Shigaki T. Improvement of the tissue-adhesive and sealing effect of fibrin sealant using polyglycolic acid felt. </w:t>
      </w:r>
      <w:r w:rsidRPr="005B6D84">
        <w:rPr>
          <w:rFonts w:ascii="Book Antiqua" w:eastAsia="SimSun" w:hAnsi="Book Antiqua" w:cs="SimSun"/>
          <w:i/>
          <w:iCs/>
          <w:color w:val="000000" w:themeColor="text1"/>
          <w:kern w:val="0"/>
        </w:rPr>
        <w:t>J Invest Surg</w:t>
      </w:r>
      <w:r w:rsidRPr="005B6D84">
        <w:rPr>
          <w:rFonts w:ascii="Book Antiqua" w:eastAsia="SimSun" w:hAnsi="Book Antiqua" w:cs="SimSun"/>
          <w:color w:val="000000" w:themeColor="text1"/>
          <w:kern w:val="0"/>
        </w:rPr>
        <w:t> 2009; </w:t>
      </w:r>
      <w:r w:rsidRPr="005B6D84">
        <w:rPr>
          <w:rFonts w:ascii="Book Antiqua" w:eastAsia="SimSun" w:hAnsi="Book Antiqua" w:cs="SimSun"/>
          <w:b/>
          <w:bCs/>
          <w:color w:val="000000" w:themeColor="text1"/>
          <w:kern w:val="0"/>
        </w:rPr>
        <w:t>22</w:t>
      </w:r>
      <w:r w:rsidRPr="005B6D84">
        <w:rPr>
          <w:rFonts w:ascii="Book Antiqua" w:eastAsia="SimSun" w:hAnsi="Book Antiqua" w:cs="SimSun"/>
          <w:color w:val="000000" w:themeColor="text1"/>
          <w:kern w:val="0"/>
        </w:rPr>
        <w:t>: 383-389 [PMID: 19842894 DOI: 10.1080/08941930903214743]</w:t>
      </w:r>
    </w:p>
    <w:p w14:paraId="02F6AC4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66 </w:t>
      </w:r>
      <w:r w:rsidRPr="005B6D84">
        <w:rPr>
          <w:rFonts w:ascii="Book Antiqua" w:eastAsia="SimSun" w:hAnsi="Book Antiqua" w:cs="SimSun"/>
          <w:b/>
          <w:bCs/>
          <w:color w:val="000000" w:themeColor="text1"/>
          <w:kern w:val="0"/>
        </w:rPr>
        <w:t>Takeuchi J</w:t>
      </w:r>
      <w:r w:rsidRPr="005B6D84">
        <w:rPr>
          <w:rFonts w:ascii="Book Antiqua" w:eastAsia="SimSun" w:hAnsi="Book Antiqua" w:cs="SimSun"/>
          <w:color w:val="000000" w:themeColor="text1"/>
          <w:kern w:val="0"/>
        </w:rPr>
        <w:t>, Suzuki H, Murata M, Kakei Y, Ri S, Umeda M, Komori T. Clinical evaluation of application of polyglycolic acid sheet and fibrin glue spray for partial glossectomy. </w:t>
      </w:r>
      <w:r w:rsidRPr="005B6D84">
        <w:rPr>
          <w:rFonts w:ascii="Book Antiqua" w:eastAsia="SimSun" w:hAnsi="Book Antiqua" w:cs="SimSun"/>
          <w:i/>
          <w:iCs/>
          <w:color w:val="000000" w:themeColor="text1"/>
          <w:kern w:val="0"/>
        </w:rPr>
        <w:t>J Oral Maxillofac Surg</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71</w:t>
      </w:r>
      <w:r w:rsidRPr="005B6D84">
        <w:rPr>
          <w:rFonts w:ascii="Book Antiqua" w:eastAsia="SimSun" w:hAnsi="Book Antiqua" w:cs="SimSun"/>
          <w:color w:val="000000" w:themeColor="text1"/>
          <w:kern w:val="0"/>
        </w:rPr>
        <w:t>: e126-e131 [PMID: 23164997 DOI: 10.1016/j.joms.2012.08.012]</w:t>
      </w:r>
    </w:p>
    <w:p w14:paraId="4C3B2F1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67 </w:t>
      </w:r>
      <w:r w:rsidRPr="005B6D84">
        <w:rPr>
          <w:rFonts w:ascii="Book Antiqua" w:eastAsia="SimSun" w:hAnsi="Book Antiqua" w:cs="SimSun"/>
          <w:b/>
          <w:bCs/>
          <w:color w:val="000000" w:themeColor="text1"/>
          <w:kern w:val="0"/>
        </w:rPr>
        <w:t>Terasaka S</w:t>
      </w:r>
      <w:r w:rsidRPr="005B6D84">
        <w:rPr>
          <w:rFonts w:ascii="Book Antiqua" w:eastAsia="SimSun" w:hAnsi="Book Antiqua" w:cs="SimSun"/>
          <w:color w:val="000000" w:themeColor="text1"/>
          <w:kern w:val="0"/>
        </w:rPr>
        <w:t>, Iwasaki Y, Shinya N, Uchida T. Fibrin glue and polyglycolic Acid nonwoven fabric as a biocompatible dural substitute. </w:t>
      </w:r>
      <w:r w:rsidRPr="005B6D84">
        <w:rPr>
          <w:rFonts w:ascii="Book Antiqua" w:eastAsia="SimSun" w:hAnsi="Book Antiqua" w:cs="SimSun"/>
          <w:i/>
          <w:iCs/>
          <w:color w:val="000000" w:themeColor="text1"/>
          <w:kern w:val="0"/>
        </w:rPr>
        <w:t>Neurosurgery</w:t>
      </w:r>
      <w:r w:rsidRPr="005B6D84">
        <w:rPr>
          <w:rFonts w:ascii="Book Antiqua" w:eastAsia="SimSun" w:hAnsi="Book Antiqua" w:cs="SimSun"/>
          <w:color w:val="000000" w:themeColor="text1"/>
          <w:kern w:val="0"/>
        </w:rPr>
        <w:t> 2006; </w:t>
      </w:r>
      <w:r w:rsidRPr="005B6D84">
        <w:rPr>
          <w:rFonts w:ascii="Book Antiqua" w:eastAsia="SimSun" w:hAnsi="Book Antiqua" w:cs="SimSun"/>
          <w:b/>
          <w:bCs/>
          <w:color w:val="000000" w:themeColor="text1"/>
          <w:kern w:val="0"/>
        </w:rPr>
        <w:t>58</w:t>
      </w:r>
      <w:r w:rsidRPr="005B6D84">
        <w:rPr>
          <w:rFonts w:ascii="Book Antiqua" w:eastAsia="SimSun" w:hAnsi="Book Antiqua" w:cs="SimSun"/>
          <w:color w:val="000000" w:themeColor="text1"/>
          <w:kern w:val="0"/>
        </w:rPr>
        <w:t>: ONS134-ONS19; discussion ONS134-ONS19; [PMID: 16543871]</w:t>
      </w:r>
    </w:p>
    <w:p w14:paraId="158ACB19"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68 </w:t>
      </w:r>
      <w:r w:rsidRPr="005B6D84">
        <w:rPr>
          <w:rFonts w:ascii="Book Antiqua" w:eastAsia="SimSun" w:hAnsi="Book Antiqua" w:cs="SimSun"/>
          <w:b/>
          <w:bCs/>
          <w:color w:val="000000" w:themeColor="text1"/>
          <w:kern w:val="0"/>
        </w:rPr>
        <w:t>Kawai H</w:t>
      </w:r>
      <w:r w:rsidRPr="005B6D84">
        <w:rPr>
          <w:rFonts w:ascii="Book Antiqua" w:eastAsia="SimSun" w:hAnsi="Book Antiqua" w:cs="SimSun"/>
          <w:color w:val="000000" w:themeColor="text1"/>
          <w:kern w:val="0"/>
        </w:rPr>
        <w:t>, Harada K, Ohta H, Tokushima T, Oka S. Prevention of alveolar air leakage after video-assisted thoracic surgery: comparison of the efficacy of methods involving the use of fibrin glue. </w:t>
      </w:r>
      <w:r w:rsidRPr="005B6D84">
        <w:rPr>
          <w:rFonts w:ascii="Book Antiqua" w:eastAsia="SimSun" w:hAnsi="Book Antiqua" w:cs="SimSun"/>
          <w:i/>
          <w:iCs/>
          <w:color w:val="000000" w:themeColor="text1"/>
          <w:kern w:val="0"/>
        </w:rPr>
        <w:t>Thorac Cardiovasc Surg</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60</w:t>
      </w:r>
      <w:r w:rsidRPr="005B6D84">
        <w:rPr>
          <w:rFonts w:ascii="Book Antiqua" w:eastAsia="SimSun" w:hAnsi="Book Antiqua" w:cs="SimSun"/>
          <w:color w:val="000000" w:themeColor="text1"/>
          <w:kern w:val="0"/>
        </w:rPr>
        <w:t>: 351-355 [PMID: 22207372 DOI: 10.1055/s-0031-1293599]</w:t>
      </w:r>
    </w:p>
    <w:p w14:paraId="089E2F9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69 </w:t>
      </w:r>
      <w:r w:rsidRPr="005B6D84">
        <w:rPr>
          <w:rFonts w:ascii="Book Antiqua" w:eastAsia="SimSun" w:hAnsi="Book Antiqua" w:cs="SimSun"/>
          <w:b/>
          <w:bCs/>
          <w:color w:val="000000" w:themeColor="text1"/>
          <w:kern w:val="0"/>
        </w:rPr>
        <w:t>Hayashibe A</w:t>
      </w:r>
      <w:r w:rsidRPr="005B6D84">
        <w:rPr>
          <w:rFonts w:ascii="Book Antiqua" w:eastAsia="SimSun" w:hAnsi="Book Antiqua" w:cs="SimSun"/>
          <w:color w:val="000000" w:themeColor="text1"/>
          <w:kern w:val="0"/>
        </w:rPr>
        <w:t>, Sakamoto K, Shinbo M, Makimoto S, Nakamoto T. New method for prevention of bile leakage after hepatic resection. </w:t>
      </w:r>
      <w:r w:rsidRPr="005B6D84">
        <w:rPr>
          <w:rFonts w:ascii="Book Antiqua" w:eastAsia="SimSun" w:hAnsi="Book Antiqua" w:cs="SimSun"/>
          <w:i/>
          <w:iCs/>
          <w:color w:val="000000" w:themeColor="text1"/>
          <w:kern w:val="0"/>
        </w:rPr>
        <w:t>J Surg Oncol</w:t>
      </w:r>
      <w:r w:rsidRPr="005B6D84">
        <w:rPr>
          <w:rFonts w:ascii="Book Antiqua" w:eastAsia="SimSun" w:hAnsi="Book Antiqua" w:cs="SimSun"/>
          <w:color w:val="000000" w:themeColor="text1"/>
          <w:kern w:val="0"/>
        </w:rPr>
        <w:t> 2006; </w:t>
      </w:r>
      <w:r w:rsidRPr="005B6D84">
        <w:rPr>
          <w:rFonts w:ascii="Book Antiqua" w:eastAsia="SimSun" w:hAnsi="Book Antiqua" w:cs="SimSun"/>
          <w:b/>
          <w:bCs/>
          <w:color w:val="000000" w:themeColor="text1"/>
          <w:kern w:val="0"/>
        </w:rPr>
        <w:t>94</w:t>
      </w:r>
      <w:r w:rsidRPr="005B6D84">
        <w:rPr>
          <w:rFonts w:ascii="Book Antiqua" w:eastAsia="SimSun" w:hAnsi="Book Antiqua" w:cs="SimSun"/>
          <w:color w:val="000000" w:themeColor="text1"/>
          <w:kern w:val="0"/>
        </w:rPr>
        <w:t>: 57-60 [PMID: 16788945 DOI: 10.1002/jso.20548]</w:t>
      </w:r>
    </w:p>
    <w:p w14:paraId="37954FFC"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70 </w:t>
      </w:r>
      <w:r w:rsidRPr="005B6D84">
        <w:rPr>
          <w:rFonts w:ascii="Book Antiqua" w:eastAsia="SimSun" w:hAnsi="Book Antiqua" w:cs="SimSun"/>
          <w:b/>
          <w:bCs/>
          <w:color w:val="000000" w:themeColor="text1"/>
          <w:kern w:val="0"/>
        </w:rPr>
        <w:t>Tsuji Y</w:t>
      </w:r>
      <w:r w:rsidRPr="005B6D84">
        <w:rPr>
          <w:rFonts w:ascii="Book Antiqua" w:eastAsia="SimSun" w:hAnsi="Book Antiqua" w:cs="SimSun"/>
          <w:color w:val="000000" w:themeColor="text1"/>
          <w:kern w:val="0"/>
        </w:rPr>
        <w:t>, Fujishiro M, Kodashima S, Ono S, Niimi K, Mochizuki S, Asada-Hirayama I, Matsuda R, Minatsuki C, Nakayama C, Takahashi Y, Sakaguchi Y, Yamamichi N, Koike K. Polyglycolic acid sheets and fibrin glue decrease the risk of bleeding after endoscopic submucosal dissection of gastric neoplasms (with video).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81</w:t>
      </w:r>
      <w:r w:rsidRPr="005B6D84">
        <w:rPr>
          <w:rFonts w:ascii="Book Antiqua" w:eastAsia="SimSun" w:hAnsi="Book Antiqua" w:cs="SimSun"/>
          <w:color w:val="000000" w:themeColor="text1"/>
          <w:kern w:val="0"/>
        </w:rPr>
        <w:t>: 906-912 [PMID: 25440679 DOI: 10.1016/j.gie.2014.08.028]</w:t>
      </w:r>
    </w:p>
    <w:p w14:paraId="762A47FE"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71 </w:t>
      </w:r>
      <w:r w:rsidRPr="005B6D84">
        <w:rPr>
          <w:rFonts w:ascii="Book Antiqua" w:eastAsia="SimSun" w:hAnsi="Book Antiqua" w:cs="SimSun"/>
          <w:b/>
          <w:bCs/>
          <w:color w:val="000000" w:themeColor="text1"/>
          <w:kern w:val="0"/>
        </w:rPr>
        <w:t>Doyama H</w:t>
      </w:r>
      <w:r w:rsidRPr="005B6D84">
        <w:rPr>
          <w:rFonts w:ascii="Book Antiqua" w:eastAsia="SimSun" w:hAnsi="Book Antiqua" w:cs="SimSun"/>
          <w:color w:val="000000" w:themeColor="text1"/>
          <w:kern w:val="0"/>
        </w:rPr>
        <w:t>, Tominaga K, Yoshida N, Takemura K, Yamada S. Endoscopic tissue shielding with polyglycolic acid sheets, fibrin glue and clips to prevent delayed perforation after duodenal endoscopic resection. </w:t>
      </w:r>
      <w:r w:rsidRPr="005B6D84">
        <w:rPr>
          <w:rFonts w:ascii="Book Antiqua" w:eastAsia="SimSun" w:hAnsi="Book Antiqua" w:cs="SimSun"/>
          <w:i/>
          <w:iCs/>
          <w:color w:val="000000" w:themeColor="text1"/>
          <w:kern w:val="0"/>
        </w:rPr>
        <w:t>Dig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 xml:space="preserve">26 </w:t>
      </w:r>
      <w:r w:rsidRPr="005B6D84">
        <w:rPr>
          <w:rFonts w:ascii="Book Antiqua" w:eastAsia="SimSun" w:hAnsi="Book Antiqua" w:cs="SimSun"/>
          <w:bCs/>
          <w:color w:val="000000" w:themeColor="text1"/>
          <w:kern w:val="0"/>
        </w:rPr>
        <w:t>Suppl 2</w:t>
      </w:r>
      <w:r w:rsidRPr="005B6D84">
        <w:rPr>
          <w:rFonts w:ascii="Book Antiqua" w:eastAsia="SimSun" w:hAnsi="Book Antiqua" w:cs="SimSun"/>
          <w:color w:val="000000" w:themeColor="text1"/>
          <w:kern w:val="0"/>
        </w:rPr>
        <w:t>: 41-45 [PMID: 24750147 DOI: 10.1111/den.12253]</w:t>
      </w:r>
    </w:p>
    <w:p w14:paraId="4F18C61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72 </w:t>
      </w:r>
      <w:r w:rsidRPr="005B6D84">
        <w:rPr>
          <w:rFonts w:ascii="Book Antiqua" w:eastAsia="SimSun" w:hAnsi="Book Antiqua" w:cs="SimSun"/>
          <w:b/>
          <w:bCs/>
          <w:color w:val="000000" w:themeColor="text1"/>
          <w:kern w:val="0"/>
        </w:rPr>
        <w:t>Tsushimi T</w:t>
      </w:r>
      <w:r w:rsidRPr="005B6D84">
        <w:rPr>
          <w:rFonts w:ascii="Book Antiqua" w:eastAsia="SimSun" w:hAnsi="Book Antiqua" w:cs="SimSun"/>
          <w:color w:val="000000" w:themeColor="text1"/>
          <w:kern w:val="0"/>
        </w:rPr>
        <w:t xml:space="preserve">, Mori H, Harada T, Nagase T, Iked Y, Ohnishi H. Laparoscopic and endoscopic cooperative surgery for duodenal neuroendocrine tumor (NET) </w:t>
      </w:r>
      <w:r w:rsidRPr="005B6D84">
        <w:rPr>
          <w:rFonts w:ascii="Book Antiqua" w:eastAsia="SimSun" w:hAnsi="Book Antiqua" w:cs="SimSun"/>
          <w:color w:val="000000" w:themeColor="text1"/>
          <w:kern w:val="0"/>
        </w:rPr>
        <w:lastRenderedPageBreak/>
        <w:t>G1: Report of a case. </w:t>
      </w:r>
      <w:r w:rsidRPr="005B6D84">
        <w:rPr>
          <w:rFonts w:ascii="Book Antiqua" w:eastAsia="SimSun" w:hAnsi="Book Antiqua" w:cs="SimSun"/>
          <w:i/>
          <w:iCs/>
          <w:color w:val="000000" w:themeColor="text1"/>
          <w:kern w:val="0"/>
        </w:rPr>
        <w:t>Int J Surg Case Rep</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5</w:t>
      </w:r>
      <w:r w:rsidRPr="005B6D84">
        <w:rPr>
          <w:rFonts w:ascii="Book Antiqua" w:eastAsia="SimSun" w:hAnsi="Book Antiqua" w:cs="SimSun"/>
          <w:color w:val="000000" w:themeColor="text1"/>
          <w:kern w:val="0"/>
        </w:rPr>
        <w:t>: 1021-1024 [PMID: 25460463 DOI: 10.1016/j.ijscr.2014.10.051]</w:t>
      </w:r>
    </w:p>
    <w:p w14:paraId="04756DD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73 </w:t>
      </w:r>
      <w:r w:rsidRPr="005B6D84">
        <w:rPr>
          <w:rFonts w:ascii="Book Antiqua" w:eastAsia="SimSun" w:hAnsi="Book Antiqua" w:cs="SimSun"/>
          <w:b/>
          <w:bCs/>
          <w:color w:val="000000" w:themeColor="text1"/>
          <w:kern w:val="0"/>
        </w:rPr>
        <w:t>Hiki N</w:t>
      </w:r>
      <w:r w:rsidRPr="005B6D84">
        <w:rPr>
          <w:rFonts w:ascii="Book Antiqua" w:eastAsia="SimSun" w:hAnsi="Book Antiqua" w:cs="SimSun"/>
          <w:color w:val="000000" w:themeColor="text1"/>
          <w:kern w:val="0"/>
        </w:rPr>
        <w:t>, Yamamoto Y, Fukunaga T, Yamaguchi T, Nunobe S, Tokunaga M, Miki A, Ohyama S, Seto Y. Laparoscopic and endoscopic cooperative surgery for gastrointestinal stromal tumor dissection.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2008; </w:t>
      </w:r>
      <w:r w:rsidRPr="005B6D84">
        <w:rPr>
          <w:rFonts w:ascii="Book Antiqua" w:eastAsia="SimSun" w:hAnsi="Book Antiqua" w:cs="SimSun"/>
          <w:b/>
          <w:bCs/>
          <w:color w:val="000000" w:themeColor="text1"/>
          <w:kern w:val="0"/>
        </w:rPr>
        <w:t>22</w:t>
      </w:r>
      <w:r w:rsidRPr="005B6D84">
        <w:rPr>
          <w:rFonts w:ascii="Book Antiqua" w:eastAsia="SimSun" w:hAnsi="Book Antiqua" w:cs="SimSun"/>
          <w:color w:val="000000" w:themeColor="text1"/>
          <w:kern w:val="0"/>
        </w:rPr>
        <w:t>: 1729-1735 [PMID: 18074180 DOI: 10.1007/s00464-007-9696-8]</w:t>
      </w:r>
    </w:p>
    <w:p w14:paraId="28040ED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74 </w:t>
      </w:r>
      <w:r w:rsidRPr="005B6D84">
        <w:rPr>
          <w:rFonts w:ascii="Book Antiqua" w:eastAsia="SimSun" w:hAnsi="Book Antiqua" w:cs="SimSun"/>
          <w:b/>
          <w:bCs/>
          <w:color w:val="000000" w:themeColor="text1"/>
          <w:kern w:val="0"/>
        </w:rPr>
        <w:t>Sakon M</w:t>
      </w:r>
      <w:r w:rsidRPr="005B6D84">
        <w:rPr>
          <w:rFonts w:ascii="Book Antiqua" w:eastAsia="SimSun" w:hAnsi="Book Antiqua" w:cs="SimSun"/>
          <w:color w:val="000000" w:themeColor="text1"/>
          <w:kern w:val="0"/>
        </w:rPr>
        <w:t>, Takata M, Seki H, Hayashi K, Munakata Y, Tateiwa N. A novel combined laparoscopic-endoscopic cooperative approach for duodenal lesions. </w:t>
      </w:r>
      <w:r w:rsidRPr="005B6D84">
        <w:rPr>
          <w:rFonts w:ascii="Book Antiqua" w:eastAsia="SimSun" w:hAnsi="Book Antiqua" w:cs="SimSun"/>
          <w:i/>
          <w:iCs/>
          <w:color w:val="000000" w:themeColor="text1"/>
          <w:kern w:val="0"/>
        </w:rPr>
        <w:t>J Laparoendosc Adv Surg Tech A</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20</w:t>
      </w:r>
      <w:r w:rsidRPr="005B6D84">
        <w:rPr>
          <w:rFonts w:ascii="Book Antiqua" w:eastAsia="SimSun" w:hAnsi="Book Antiqua" w:cs="SimSun"/>
          <w:color w:val="000000" w:themeColor="text1"/>
          <w:kern w:val="0"/>
        </w:rPr>
        <w:t>: 555-558 [PMID: 20578925 DOI: 10.1089/lap.2009.0392]</w:t>
      </w:r>
    </w:p>
    <w:p w14:paraId="3EB98B3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75 </w:t>
      </w:r>
      <w:r w:rsidRPr="005B6D84">
        <w:rPr>
          <w:rFonts w:ascii="Book Antiqua" w:eastAsia="SimSun" w:hAnsi="Book Antiqua" w:cs="SimSun"/>
          <w:b/>
          <w:bCs/>
          <w:color w:val="000000" w:themeColor="text1"/>
          <w:kern w:val="0"/>
        </w:rPr>
        <w:t>Ohi M</w:t>
      </w:r>
      <w:r w:rsidRPr="005B6D84">
        <w:rPr>
          <w:rFonts w:ascii="Book Antiqua" w:eastAsia="SimSun" w:hAnsi="Book Antiqua" w:cs="SimSun"/>
          <w:color w:val="000000" w:themeColor="text1"/>
          <w:kern w:val="0"/>
        </w:rPr>
        <w:t>, Yasuda H, Ishino Y, Katsurahara M, Saigusa S, Tanaka K, Tanaka K, Mohri Y, Inoue Y, Uchida K, Kusunoki M. Single-incision laparoscopic and endoscopic cooperative surgery for gastrointestinal stromal tumor arising from the duodenum. </w:t>
      </w:r>
      <w:r w:rsidRPr="005B6D84">
        <w:rPr>
          <w:rFonts w:ascii="Book Antiqua" w:eastAsia="SimSun" w:hAnsi="Book Antiqua" w:cs="SimSun"/>
          <w:i/>
          <w:iCs/>
          <w:color w:val="000000" w:themeColor="text1"/>
          <w:kern w:val="0"/>
        </w:rPr>
        <w:t>Asian J Endosc Surg</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6</w:t>
      </w:r>
      <w:r w:rsidRPr="005B6D84">
        <w:rPr>
          <w:rFonts w:ascii="Book Antiqua" w:eastAsia="SimSun" w:hAnsi="Book Antiqua" w:cs="SimSun"/>
          <w:color w:val="000000" w:themeColor="text1"/>
          <w:kern w:val="0"/>
        </w:rPr>
        <w:t>: 307-310 [PMID: 24308591 DOI: 10.1111/ases.12059]</w:t>
      </w:r>
    </w:p>
    <w:p w14:paraId="6F1DCF22"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76 </w:t>
      </w:r>
      <w:r w:rsidRPr="005B6D84">
        <w:rPr>
          <w:rFonts w:ascii="Book Antiqua" w:eastAsia="SimSun" w:hAnsi="Book Antiqua" w:cs="SimSun"/>
          <w:b/>
          <w:bCs/>
          <w:color w:val="000000" w:themeColor="text1"/>
          <w:kern w:val="0"/>
        </w:rPr>
        <w:t>Tsujimoto H</w:t>
      </w:r>
      <w:r w:rsidRPr="005B6D84">
        <w:rPr>
          <w:rFonts w:ascii="Book Antiqua" w:eastAsia="SimSun" w:hAnsi="Book Antiqua" w:cs="SimSun"/>
          <w:color w:val="000000" w:themeColor="text1"/>
          <w:kern w:val="0"/>
        </w:rPr>
        <w:t>, Ichikura T, Nagao S, Sato T, Ono S, Aiko S, Hiraki S, Yaguchi Y, Sakamoto N, Tanimizu T, Yamamoto J, Hase K. Minimally invasive surgery for resection of duodenal carcinoid tumors: endoscopic full-thickness resection under laparoscopic observation.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24</w:t>
      </w:r>
      <w:r w:rsidRPr="005B6D84">
        <w:rPr>
          <w:rFonts w:ascii="Book Antiqua" w:eastAsia="SimSun" w:hAnsi="Book Antiqua" w:cs="SimSun"/>
          <w:color w:val="000000" w:themeColor="text1"/>
          <w:kern w:val="0"/>
        </w:rPr>
        <w:t>: 471-475 [PMID: 19517164 DOI: 10.1007/s00464-009-0574-4]</w:t>
      </w:r>
    </w:p>
    <w:p w14:paraId="65A0409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77 </w:t>
      </w:r>
      <w:r w:rsidRPr="005B6D84">
        <w:rPr>
          <w:rFonts w:ascii="Book Antiqua" w:eastAsia="SimSun" w:hAnsi="Book Antiqua" w:cs="SimSun"/>
          <w:b/>
          <w:bCs/>
          <w:color w:val="000000" w:themeColor="text1"/>
          <w:kern w:val="0"/>
        </w:rPr>
        <w:t>Ohata K</w:t>
      </w:r>
      <w:r w:rsidRPr="005B6D84">
        <w:rPr>
          <w:rFonts w:ascii="Book Antiqua" w:eastAsia="SimSun" w:hAnsi="Book Antiqua" w:cs="SimSun"/>
          <w:color w:val="000000" w:themeColor="text1"/>
          <w:kern w:val="0"/>
        </w:rPr>
        <w:t>, Murakami M, Yamazaki K, Nonaka K, Misumi N, Tashima T, Minato Y, Shozushima M, Mitsui T, Matsuhashi N, Fu K. Feasibility of endoscopy-assisted laparoscopic full-thickness resection for superficial duodenal neoplasms. </w:t>
      </w:r>
      <w:r w:rsidRPr="005B6D84">
        <w:rPr>
          <w:rFonts w:ascii="Book Antiqua" w:eastAsia="SimSun" w:hAnsi="Book Antiqua" w:cs="SimSun"/>
          <w:i/>
          <w:iCs/>
          <w:color w:val="000000" w:themeColor="text1"/>
          <w:kern w:val="0"/>
        </w:rPr>
        <w:t>ScientificWorldJournal</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2014</w:t>
      </w:r>
      <w:r w:rsidRPr="005B6D84">
        <w:rPr>
          <w:rFonts w:ascii="Book Antiqua" w:eastAsia="SimSun" w:hAnsi="Book Antiqua" w:cs="SimSun"/>
          <w:color w:val="000000" w:themeColor="text1"/>
          <w:kern w:val="0"/>
        </w:rPr>
        <w:t>: 239627 [PMID: 24550694]</w:t>
      </w:r>
    </w:p>
    <w:p w14:paraId="4FDBAB37"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78 </w:t>
      </w:r>
      <w:r w:rsidRPr="005B6D84">
        <w:rPr>
          <w:rFonts w:ascii="Book Antiqua" w:eastAsia="SimSun" w:hAnsi="Book Antiqua" w:cs="SimSun"/>
          <w:b/>
          <w:bCs/>
          <w:color w:val="000000" w:themeColor="text1"/>
          <w:kern w:val="0"/>
        </w:rPr>
        <w:t>Abe N</w:t>
      </w:r>
      <w:r w:rsidRPr="005B6D84">
        <w:rPr>
          <w:rFonts w:ascii="Book Antiqua" w:eastAsia="SimSun" w:hAnsi="Book Antiqua" w:cs="SimSun"/>
          <w:color w:val="000000" w:themeColor="text1"/>
          <w:kern w:val="0"/>
        </w:rPr>
        <w:t>, Takeuchi H, Shibuya M, Ohki A, Yanagida O, Masaki T, Mori T, Sugiyama M. Successful treatment of duodenal carcinoid tumor by laparoscopy-assisted endoscopic full-thickness resection with lymphadenectomy. </w:t>
      </w:r>
      <w:r w:rsidRPr="005B6D84">
        <w:rPr>
          <w:rFonts w:ascii="Book Antiqua" w:eastAsia="SimSun" w:hAnsi="Book Antiqua" w:cs="SimSun"/>
          <w:i/>
          <w:iCs/>
          <w:color w:val="000000" w:themeColor="text1"/>
          <w:kern w:val="0"/>
        </w:rPr>
        <w:t>Asian J Endosc Surg</w:t>
      </w:r>
      <w:r w:rsidRPr="005B6D84">
        <w:rPr>
          <w:rFonts w:ascii="Book Antiqua" w:eastAsia="SimSun" w:hAnsi="Book Antiqua" w:cs="SimSun"/>
          <w:color w:val="000000" w:themeColor="text1"/>
          <w:kern w:val="0"/>
        </w:rPr>
        <w:t> 2012; </w:t>
      </w:r>
      <w:r w:rsidRPr="005B6D84">
        <w:rPr>
          <w:rFonts w:ascii="Book Antiqua" w:eastAsia="SimSun" w:hAnsi="Book Antiqua" w:cs="SimSun"/>
          <w:b/>
          <w:bCs/>
          <w:color w:val="000000" w:themeColor="text1"/>
          <w:kern w:val="0"/>
        </w:rPr>
        <w:t>5</w:t>
      </w:r>
      <w:r w:rsidRPr="005B6D84">
        <w:rPr>
          <w:rFonts w:ascii="Book Antiqua" w:eastAsia="SimSun" w:hAnsi="Book Antiqua" w:cs="SimSun"/>
          <w:color w:val="000000" w:themeColor="text1"/>
          <w:kern w:val="0"/>
        </w:rPr>
        <w:t>: 81-85 [PMID: 22776369 DOI: 10.1111/j.1758-5910.2011.00120.x]</w:t>
      </w:r>
    </w:p>
    <w:p w14:paraId="3944313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79 </w:t>
      </w:r>
      <w:r w:rsidRPr="005B6D84">
        <w:rPr>
          <w:rFonts w:ascii="Book Antiqua" w:eastAsia="SimSun" w:hAnsi="Book Antiqua" w:cs="SimSun"/>
          <w:b/>
          <w:bCs/>
          <w:color w:val="000000" w:themeColor="text1"/>
          <w:kern w:val="0"/>
        </w:rPr>
        <w:t>Sarker S</w:t>
      </w:r>
      <w:r w:rsidRPr="005B6D84">
        <w:rPr>
          <w:rFonts w:ascii="Book Antiqua" w:eastAsia="SimSun" w:hAnsi="Book Antiqua" w:cs="SimSun"/>
          <w:color w:val="000000" w:themeColor="text1"/>
          <w:kern w:val="0"/>
        </w:rPr>
        <w:t xml:space="preserve">, Gutierrez JP, Council L, Brazelton JD, Kyanam Kabir Baig KR, Mönkemüller K. Over-the-scope clip-assisted method for resection of full-thickness submucosal lesions of the gastrointestinal </w:t>
      </w:r>
      <w:r w:rsidRPr="005B6D84">
        <w:rPr>
          <w:rFonts w:ascii="Book Antiqua" w:eastAsia="SimSun" w:hAnsi="Book Antiqua" w:cs="SimSun"/>
          <w:color w:val="000000" w:themeColor="text1"/>
          <w:kern w:val="0"/>
        </w:rPr>
        <w:lastRenderedPageBreak/>
        <w:t>tract.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46</w:t>
      </w:r>
      <w:r w:rsidRPr="005B6D84">
        <w:rPr>
          <w:rFonts w:ascii="Book Antiqua" w:eastAsia="SimSun" w:hAnsi="Book Antiqua" w:cs="SimSun"/>
          <w:color w:val="000000" w:themeColor="text1"/>
          <w:kern w:val="0"/>
        </w:rPr>
        <w:t>: 758-761 [PMID: 24830398 DOI: 10.1055/s-0034-1365513]</w:t>
      </w:r>
    </w:p>
    <w:p w14:paraId="082051A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80 </w:t>
      </w:r>
      <w:r w:rsidRPr="005B6D84">
        <w:rPr>
          <w:rFonts w:ascii="Book Antiqua" w:eastAsia="SimSun" w:hAnsi="Book Antiqua" w:cs="SimSun"/>
          <w:b/>
          <w:bCs/>
          <w:color w:val="000000" w:themeColor="text1"/>
          <w:kern w:val="0"/>
        </w:rPr>
        <w:t>Fähndrich M</w:t>
      </w:r>
      <w:r w:rsidRPr="005B6D84">
        <w:rPr>
          <w:rFonts w:ascii="Book Antiqua" w:eastAsia="SimSun" w:hAnsi="Book Antiqua" w:cs="SimSun"/>
          <w:color w:val="000000" w:themeColor="text1"/>
          <w:kern w:val="0"/>
        </w:rPr>
        <w:t>, Sandmann M. Endoscopic full-thickness resection for gastrointestinal lesions using the over-the-scope clip system: a case series.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47</w:t>
      </w:r>
      <w:r w:rsidRPr="005B6D84">
        <w:rPr>
          <w:rFonts w:ascii="Book Antiqua" w:eastAsia="SimSun" w:hAnsi="Book Antiqua" w:cs="SimSun"/>
          <w:color w:val="000000" w:themeColor="text1"/>
          <w:kern w:val="0"/>
        </w:rPr>
        <w:t>: 76-79 [PMID: 25221859]</w:t>
      </w:r>
    </w:p>
    <w:p w14:paraId="5AE99BF5"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81 </w:t>
      </w:r>
      <w:r w:rsidRPr="005B6D84">
        <w:rPr>
          <w:rFonts w:ascii="Book Antiqua" w:eastAsia="SimSun" w:hAnsi="Book Antiqua" w:cs="SimSun"/>
          <w:b/>
          <w:bCs/>
          <w:color w:val="000000" w:themeColor="text1"/>
          <w:kern w:val="0"/>
        </w:rPr>
        <w:t>Schurr MO</w:t>
      </w:r>
      <w:r w:rsidRPr="005B6D84">
        <w:rPr>
          <w:rFonts w:ascii="Book Antiqua" w:eastAsia="SimSun" w:hAnsi="Book Antiqua" w:cs="SimSun"/>
          <w:color w:val="000000" w:themeColor="text1"/>
          <w:kern w:val="0"/>
        </w:rPr>
        <w:t>, Baur FE, Krautwald M, Fehlker M, Wehrmann M, Gottwald T, Prosst RL. Endoscopic full-thickness resection and clip defect closure in the colon with the new FTRD system: experimental study.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29</w:t>
      </w:r>
      <w:r w:rsidRPr="005B6D84">
        <w:rPr>
          <w:rFonts w:ascii="Book Antiqua" w:eastAsia="SimSun" w:hAnsi="Book Antiqua" w:cs="SimSun"/>
          <w:color w:val="000000" w:themeColor="text1"/>
          <w:kern w:val="0"/>
        </w:rPr>
        <w:t>: 2434-2441 [PMID: 25318369 DOI: 10.1007/s00464-014-3923-x]</w:t>
      </w:r>
    </w:p>
    <w:p w14:paraId="4F10DE7E"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82 </w:t>
      </w:r>
      <w:r w:rsidRPr="005B6D84">
        <w:rPr>
          <w:rFonts w:ascii="Book Antiqua" w:eastAsia="SimSun" w:hAnsi="Book Antiqua" w:cs="SimSun"/>
          <w:b/>
          <w:bCs/>
          <w:color w:val="000000" w:themeColor="text1"/>
          <w:kern w:val="0"/>
        </w:rPr>
        <w:t>Schmidt A</w:t>
      </w:r>
      <w:r w:rsidRPr="005B6D84">
        <w:rPr>
          <w:rFonts w:ascii="Book Antiqua" w:eastAsia="SimSun" w:hAnsi="Book Antiqua" w:cs="SimSun"/>
          <w:color w:val="000000" w:themeColor="text1"/>
          <w:kern w:val="0"/>
        </w:rPr>
        <w:t>, Damm M, Caca K. Endoscopic full-thickness resection using a novel over-the-scope device. </w:t>
      </w:r>
      <w:r w:rsidRPr="005B6D84">
        <w:rPr>
          <w:rFonts w:ascii="Book Antiqua" w:eastAsia="SimSun" w:hAnsi="Book Antiqua" w:cs="SimSun"/>
          <w:i/>
          <w:iCs/>
          <w:color w:val="000000" w:themeColor="text1"/>
          <w:kern w:val="0"/>
        </w:rPr>
        <w:t>Gastroenterology</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147</w:t>
      </w:r>
      <w:r w:rsidRPr="005B6D84">
        <w:rPr>
          <w:rFonts w:ascii="Book Antiqua" w:eastAsia="SimSun" w:hAnsi="Book Antiqua" w:cs="SimSun"/>
          <w:color w:val="000000" w:themeColor="text1"/>
          <w:kern w:val="0"/>
        </w:rPr>
        <w:t>: 740-742.e2 [PMID: 25083605 DOI: 10.1053/j.gastro.2014.07.045]</w:t>
      </w:r>
    </w:p>
    <w:p w14:paraId="55347578"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83 </w:t>
      </w:r>
      <w:r w:rsidRPr="005B6D84">
        <w:rPr>
          <w:rFonts w:ascii="Book Antiqua" w:eastAsia="SimSun" w:hAnsi="Book Antiqua" w:cs="SimSun"/>
          <w:b/>
          <w:bCs/>
          <w:color w:val="000000" w:themeColor="text1"/>
          <w:kern w:val="0"/>
        </w:rPr>
        <w:t>Valli PV</w:t>
      </w:r>
      <w:r w:rsidRPr="005B6D84">
        <w:rPr>
          <w:rFonts w:ascii="Book Antiqua" w:eastAsia="SimSun" w:hAnsi="Book Antiqua" w:cs="SimSun"/>
          <w:color w:val="000000" w:themeColor="text1"/>
          <w:kern w:val="0"/>
        </w:rPr>
        <w:t>, Kaufmann M, Vrugt B, Bauerfeind P. Endoscopic resection of a diverticulum-arisen colonic adenoma using a full-thickness resection device. </w:t>
      </w:r>
      <w:r w:rsidRPr="005B6D84">
        <w:rPr>
          <w:rFonts w:ascii="Book Antiqua" w:eastAsia="SimSun" w:hAnsi="Book Antiqua" w:cs="SimSun"/>
          <w:i/>
          <w:iCs/>
          <w:color w:val="000000" w:themeColor="text1"/>
          <w:kern w:val="0"/>
        </w:rPr>
        <w:t>Gastroenterology</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147</w:t>
      </w:r>
      <w:r w:rsidRPr="005B6D84">
        <w:rPr>
          <w:rFonts w:ascii="Book Antiqua" w:eastAsia="SimSun" w:hAnsi="Book Antiqua" w:cs="SimSun"/>
          <w:color w:val="000000" w:themeColor="text1"/>
          <w:kern w:val="0"/>
        </w:rPr>
        <w:t>: 969-971 [PMID: 25093544 DOI: 10.1053/j.gastro.2014.07.053]</w:t>
      </w:r>
    </w:p>
    <w:p w14:paraId="588B536F"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84 </w:t>
      </w:r>
      <w:r w:rsidRPr="005B6D84">
        <w:rPr>
          <w:rFonts w:ascii="Book Antiqua" w:eastAsia="SimSun" w:hAnsi="Book Antiqua" w:cs="SimSun"/>
          <w:b/>
          <w:bCs/>
          <w:color w:val="000000" w:themeColor="text1"/>
          <w:kern w:val="0"/>
        </w:rPr>
        <w:t>Schmidt A</w:t>
      </w:r>
      <w:r w:rsidRPr="005B6D84">
        <w:rPr>
          <w:rFonts w:ascii="Book Antiqua" w:eastAsia="SimSun" w:hAnsi="Book Antiqua" w:cs="SimSun"/>
          <w:color w:val="000000" w:themeColor="text1"/>
          <w:kern w:val="0"/>
        </w:rPr>
        <w:t>, Bauerfeind P, Gubler C, Damm M, Bauder M, Caca K. Endoscopic full-thickness resection in the colorectum with a novel over-the-scope device: first experience.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47</w:t>
      </w:r>
      <w:r w:rsidRPr="005B6D84">
        <w:rPr>
          <w:rFonts w:ascii="Book Antiqua" w:eastAsia="SimSun" w:hAnsi="Book Antiqua" w:cs="SimSun"/>
          <w:color w:val="000000" w:themeColor="text1"/>
          <w:kern w:val="0"/>
        </w:rPr>
        <w:t>: 719-725 [PMID: 25763833 DOI: 10.1055/s-0034-1391781]</w:t>
      </w:r>
    </w:p>
    <w:p w14:paraId="740CB72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85 </w:t>
      </w:r>
      <w:r w:rsidRPr="005B6D84">
        <w:rPr>
          <w:rFonts w:ascii="Book Antiqua" w:eastAsia="SimSun" w:hAnsi="Book Antiqua" w:cs="SimSun"/>
          <w:b/>
          <w:bCs/>
          <w:color w:val="000000" w:themeColor="text1"/>
          <w:kern w:val="0"/>
        </w:rPr>
        <w:t>Schmidt A</w:t>
      </w:r>
      <w:r w:rsidRPr="005B6D84">
        <w:rPr>
          <w:rFonts w:ascii="Book Antiqua" w:eastAsia="SimSun" w:hAnsi="Book Antiqua" w:cs="SimSun"/>
          <w:color w:val="000000" w:themeColor="text1"/>
          <w:kern w:val="0"/>
        </w:rPr>
        <w:t>, Meier B, Cahyadi O, Caca K. Duodenal endoscopic full-thickness resection (with video).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82</w:t>
      </w:r>
      <w:r w:rsidRPr="005B6D84">
        <w:rPr>
          <w:rFonts w:ascii="Book Antiqua" w:eastAsia="SimSun" w:hAnsi="Book Antiqua" w:cs="SimSun"/>
          <w:color w:val="000000" w:themeColor="text1"/>
          <w:kern w:val="0"/>
        </w:rPr>
        <w:t>: 728-733 [PMID: 26077454 DOI: 10.1016/j.gie.2015.04.031]</w:t>
      </w:r>
    </w:p>
    <w:p w14:paraId="26DBD167"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86 </w:t>
      </w:r>
      <w:r w:rsidRPr="005B6D84">
        <w:rPr>
          <w:rFonts w:ascii="Book Antiqua" w:eastAsia="SimSun" w:hAnsi="Book Antiqua" w:cs="SimSun"/>
          <w:b/>
          <w:bCs/>
          <w:color w:val="000000" w:themeColor="text1"/>
          <w:kern w:val="0"/>
        </w:rPr>
        <w:t>Dray X</w:t>
      </w:r>
      <w:r w:rsidRPr="005B6D84">
        <w:rPr>
          <w:rFonts w:ascii="Book Antiqua" w:eastAsia="SimSun" w:hAnsi="Book Antiqua" w:cs="SimSun"/>
          <w:color w:val="000000" w:themeColor="text1"/>
          <w:kern w:val="0"/>
        </w:rPr>
        <w:t>, Gabrielson KL, Buscaglia JM, Shin EJ, Giday SA, Surti VC, Assumpcao L, Marohn MR, Magno P, Pipitone LJ, Redding SK, Kalloo AN, Kantsevoy SV. Air and fluid leak tests after NOTES procedures: a pilot study in a live porcine model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2008; </w:t>
      </w:r>
      <w:r w:rsidRPr="005B6D84">
        <w:rPr>
          <w:rFonts w:ascii="Book Antiqua" w:eastAsia="SimSun" w:hAnsi="Book Antiqua" w:cs="SimSun"/>
          <w:b/>
          <w:bCs/>
          <w:color w:val="000000" w:themeColor="text1"/>
          <w:kern w:val="0"/>
        </w:rPr>
        <w:t>68</w:t>
      </w:r>
      <w:r w:rsidRPr="005B6D84">
        <w:rPr>
          <w:rFonts w:ascii="Book Antiqua" w:eastAsia="SimSun" w:hAnsi="Book Antiqua" w:cs="SimSun"/>
          <w:color w:val="000000" w:themeColor="text1"/>
          <w:kern w:val="0"/>
        </w:rPr>
        <w:t>: 513-519 [PMID: 18402950 DOI: 10.1016/j.gie.2007.12.052]</w:t>
      </w:r>
    </w:p>
    <w:p w14:paraId="59FD1BBB"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87 </w:t>
      </w:r>
      <w:r w:rsidRPr="005B6D84">
        <w:rPr>
          <w:rFonts w:ascii="Book Antiqua" w:eastAsia="SimSun" w:hAnsi="Book Antiqua" w:cs="SimSun"/>
          <w:b/>
          <w:bCs/>
          <w:color w:val="000000" w:themeColor="text1"/>
          <w:kern w:val="0"/>
        </w:rPr>
        <w:t>Parodi A</w:t>
      </w:r>
      <w:r w:rsidRPr="005B6D84">
        <w:rPr>
          <w:rFonts w:ascii="Book Antiqua" w:eastAsia="SimSun" w:hAnsi="Book Antiqua" w:cs="SimSun"/>
          <w:color w:val="000000" w:themeColor="text1"/>
          <w:kern w:val="0"/>
        </w:rPr>
        <w:t>, Repici A, Pedroni A, Blanchi S, Conio M. Endoscopic management of GI perforations with a new over-the-scope clip device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2010; </w:t>
      </w:r>
      <w:r w:rsidRPr="005B6D84">
        <w:rPr>
          <w:rFonts w:ascii="Book Antiqua" w:eastAsia="SimSun" w:hAnsi="Book Antiqua" w:cs="SimSun"/>
          <w:b/>
          <w:bCs/>
          <w:color w:val="000000" w:themeColor="text1"/>
          <w:kern w:val="0"/>
        </w:rPr>
        <w:t>72</w:t>
      </w:r>
      <w:r w:rsidRPr="005B6D84">
        <w:rPr>
          <w:rFonts w:ascii="Book Antiqua" w:eastAsia="SimSun" w:hAnsi="Book Antiqua" w:cs="SimSun"/>
          <w:color w:val="000000" w:themeColor="text1"/>
          <w:kern w:val="0"/>
        </w:rPr>
        <w:t>: 881-886 [PMID: 20646699 DOI: 10.1016/j.gie.2010.04.006]</w:t>
      </w:r>
    </w:p>
    <w:p w14:paraId="5E1DC16E"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lastRenderedPageBreak/>
        <w:t xml:space="preserve">88 </w:t>
      </w:r>
      <w:r w:rsidRPr="005B6D84">
        <w:rPr>
          <w:rFonts w:ascii="Book Antiqua" w:eastAsia="SimSun" w:hAnsi="Book Antiqua" w:cs="SimSun"/>
          <w:b/>
          <w:color w:val="000000" w:themeColor="text1"/>
          <w:kern w:val="0"/>
        </w:rPr>
        <w:t>Kantsevoy SV</w:t>
      </w:r>
      <w:r w:rsidRPr="005B6D84">
        <w:rPr>
          <w:rFonts w:ascii="Book Antiqua" w:eastAsia="SimSun" w:hAnsi="Book Antiqua" w:cs="SimSun"/>
          <w:color w:val="000000" w:themeColor="text1"/>
          <w:kern w:val="0"/>
        </w:rPr>
        <w:t>, Bitner M, Hajiyeva G, Mirovski PM, Cox ME, Swope T, Alexander K, Meenaghan N, Fitzpatrick JL, Gushchin V. Endoscopic management of colonic perforations: clips versus suturing closure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2015; Epub ahead of print [PMID: 26364965 DOI: 10.1016/j.gie.2015.08.074]</w:t>
      </w:r>
    </w:p>
    <w:p w14:paraId="36927366"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89 </w:t>
      </w:r>
      <w:r w:rsidRPr="005B6D84">
        <w:rPr>
          <w:rFonts w:ascii="Book Antiqua" w:eastAsia="SimSun" w:hAnsi="Book Antiqua" w:cs="SimSun"/>
          <w:b/>
          <w:bCs/>
          <w:color w:val="000000" w:themeColor="text1"/>
          <w:kern w:val="0"/>
        </w:rPr>
        <w:t>Kantsevoy SV</w:t>
      </w:r>
      <w:r w:rsidRPr="005B6D84">
        <w:rPr>
          <w:rFonts w:ascii="Book Antiqua" w:eastAsia="SimSun" w:hAnsi="Book Antiqua" w:cs="SimSun"/>
          <w:color w:val="000000" w:themeColor="text1"/>
          <w:kern w:val="0"/>
        </w:rPr>
        <w:t>, Bitner M, Mitrakov AA, Thuluvath PJ. Endoscopic suturing closure of large mucosal defects after endoscopic submucosal dissection is technically feasible, fast, and eliminates the need for hospitalization (with videos). </w:t>
      </w:r>
      <w:r w:rsidRPr="005B6D84">
        <w:rPr>
          <w:rFonts w:ascii="Book Antiqua" w:eastAsia="SimSun" w:hAnsi="Book Antiqua" w:cs="SimSun"/>
          <w:i/>
          <w:iCs/>
          <w:color w:val="000000" w:themeColor="text1"/>
          <w:kern w:val="0"/>
        </w:rPr>
        <w:t>Gastrointest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79</w:t>
      </w:r>
      <w:r w:rsidRPr="005B6D84">
        <w:rPr>
          <w:rFonts w:ascii="Book Antiqua" w:eastAsia="SimSun" w:hAnsi="Book Antiqua" w:cs="SimSun"/>
          <w:color w:val="000000" w:themeColor="text1"/>
          <w:kern w:val="0"/>
        </w:rPr>
        <w:t>: 503-507 [PMID: 24332082 DOI: 10.1016/j.gie.2013.10.051]</w:t>
      </w:r>
    </w:p>
    <w:p w14:paraId="2B61F31D"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90 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Kobara H, Fujihara S, Nishiyama N, Rafiq K, Oryu M, Fujiwara M, Suzuki Y, Masaki T. Feasibility of pure EFTR using an innovative new endoscopic suturing device: the Double-arm-bar Suturing System (with video). </w:t>
      </w:r>
      <w:r w:rsidRPr="005B6D84">
        <w:rPr>
          <w:rFonts w:ascii="Book Antiqua" w:eastAsia="SimSun" w:hAnsi="Book Antiqua" w:cs="SimSun"/>
          <w:i/>
          <w:iCs/>
          <w:color w:val="000000" w:themeColor="text1"/>
          <w:kern w:val="0"/>
        </w:rPr>
        <w:t>Surg Endosc</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28</w:t>
      </w:r>
      <w:r w:rsidRPr="005B6D84">
        <w:rPr>
          <w:rFonts w:ascii="Book Antiqua" w:eastAsia="SimSun" w:hAnsi="Book Antiqua" w:cs="SimSun"/>
          <w:color w:val="000000" w:themeColor="text1"/>
          <w:kern w:val="0"/>
        </w:rPr>
        <w:t>: 683-690 [PMID: 24202707 DOI: 10.1007/s00464-013-3266-z]</w:t>
      </w:r>
    </w:p>
    <w:p w14:paraId="67B857F4"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91 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Kobara H, Rafiq K, Nishiyama N, Fujihara S, Kobayashi M, Oryu M, Fujiwara M, Suzuki Y, Masaki T. New flexible endoscopic full-thickness suturing device: a triple-arm-bar suturing system. </w:t>
      </w:r>
      <w:r w:rsidRPr="005B6D84">
        <w:rPr>
          <w:rFonts w:ascii="Book Antiqua" w:eastAsia="SimSun" w:hAnsi="Book Antiqua" w:cs="SimSun"/>
          <w:i/>
          <w:iCs/>
          <w:color w:val="000000" w:themeColor="text1"/>
          <w:kern w:val="0"/>
        </w:rPr>
        <w:t>Endoscopy</w:t>
      </w:r>
      <w:r w:rsidRPr="005B6D84">
        <w:rPr>
          <w:rFonts w:ascii="Book Antiqua" w:eastAsia="SimSun" w:hAnsi="Book Antiqua" w:cs="SimSun"/>
          <w:color w:val="000000" w:themeColor="text1"/>
          <w:kern w:val="0"/>
        </w:rPr>
        <w:t> 2013; </w:t>
      </w:r>
      <w:r w:rsidRPr="005B6D84">
        <w:rPr>
          <w:rFonts w:ascii="Book Antiqua" w:eastAsia="SimSun" w:hAnsi="Book Antiqua" w:cs="SimSun"/>
          <w:b/>
          <w:bCs/>
          <w:color w:val="000000" w:themeColor="text1"/>
          <w:kern w:val="0"/>
        </w:rPr>
        <w:t>45</w:t>
      </w:r>
      <w:r w:rsidRPr="005B6D84">
        <w:rPr>
          <w:rFonts w:ascii="Book Antiqua" w:eastAsia="SimSun" w:hAnsi="Book Antiqua" w:cs="SimSun"/>
          <w:color w:val="000000" w:themeColor="text1"/>
          <w:kern w:val="0"/>
        </w:rPr>
        <w:t>: 649-654 [PMID: 23881805 DOI: 10.1055/s-0033-1344156]</w:t>
      </w:r>
    </w:p>
    <w:p w14:paraId="2613233A"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92 </w:t>
      </w:r>
      <w:r w:rsidRPr="005B6D84">
        <w:rPr>
          <w:rFonts w:ascii="Book Antiqua" w:eastAsia="SimSun" w:hAnsi="Book Antiqua" w:cs="SimSun"/>
          <w:b/>
          <w:bCs/>
          <w:color w:val="000000" w:themeColor="text1"/>
          <w:kern w:val="0"/>
        </w:rPr>
        <w:t>Mori H</w:t>
      </w:r>
      <w:r w:rsidRPr="005B6D84">
        <w:rPr>
          <w:rFonts w:ascii="Book Antiqua" w:eastAsia="SimSun" w:hAnsi="Book Antiqua" w:cs="SimSun"/>
          <w:color w:val="000000" w:themeColor="text1"/>
          <w:kern w:val="0"/>
        </w:rPr>
        <w:t>, Kobara H, Kazi R, Fujihara S, Nishiyama N, Masaki T. Balloon-armed mechanical counter traction and double-armed bar suturing systems for pure endoscopic full-thickness resection. </w:t>
      </w:r>
      <w:r w:rsidRPr="005B6D84">
        <w:rPr>
          <w:rFonts w:ascii="Book Antiqua" w:eastAsia="SimSun" w:hAnsi="Book Antiqua" w:cs="SimSun"/>
          <w:i/>
          <w:iCs/>
          <w:color w:val="000000" w:themeColor="text1"/>
          <w:kern w:val="0"/>
        </w:rPr>
        <w:t>Gastroenterology</w:t>
      </w:r>
      <w:r w:rsidRPr="005B6D84">
        <w:rPr>
          <w:rFonts w:ascii="Book Antiqua" w:eastAsia="SimSun" w:hAnsi="Book Antiqua" w:cs="SimSun"/>
          <w:color w:val="000000" w:themeColor="text1"/>
          <w:kern w:val="0"/>
        </w:rPr>
        <w:t> 2014; </w:t>
      </w:r>
      <w:r w:rsidRPr="005B6D84">
        <w:rPr>
          <w:rFonts w:ascii="Book Antiqua" w:eastAsia="SimSun" w:hAnsi="Book Antiqua" w:cs="SimSun"/>
          <w:b/>
          <w:bCs/>
          <w:color w:val="000000" w:themeColor="text1"/>
          <w:kern w:val="0"/>
        </w:rPr>
        <w:t>147</w:t>
      </w:r>
      <w:r w:rsidRPr="005B6D84">
        <w:rPr>
          <w:rFonts w:ascii="Book Antiqua" w:eastAsia="SimSun" w:hAnsi="Book Antiqua" w:cs="SimSun"/>
          <w:color w:val="000000" w:themeColor="text1"/>
          <w:kern w:val="0"/>
        </w:rPr>
        <w:t>: 278-80.e1 [PMID: 24973723 DOI: 10.1053/j.gastro.2014.06.030]</w:t>
      </w:r>
    </w:p>
    <w:p w14:paraId="473B3E03" w14:textId="77777777" w:rsidR="003E5AC8" w:rsidRPr="005B6D84" w:rsidRDefault="003E5AC8" w:rsidP="003E5AC8">
      <w:pPr>
        <w:widowControl/>
        <w:rPr>
          <w:rFonts w:ascii="Book Antiqua" w:eastAsia="SimSun" w:hAnsi="Book Antiqua" w:cs="SimSun"/>
          <w:color w:val="000000" w:themeColor="text1"/>
          <w:kern w:val="0"/>
        </w:rPr>
      </w:pPr>
      <w:r w:rsidRPr="005B6D84">
        <w:rPr>
          <w:rFonts w:ascii="Book Antiqua" w:eastAsia="SimSun" w:hAnsi="Book Antiqua" w:cs="SimSun"/>
          <w:color w:val="000000" w:themeColor="text1"/>
          <w:kern w:val="0"/>
        </w:rPr>
        <w:t>93 </w:t>
      </w:r>
      <w:r w:rsidRPr="005B6D84">
        <w:rPr>
          <w:rFonts w:ascii="Book Antiqua" w:eastAsia="SimSun" w:hAnsi="Book Antiqua" w:cs="SimSun"/>
          <w:b/>
          <w:bCs/>
          <w:color w:val="000000" w:themeColor="text1"/>
          <w:kern w:val="0"/>
        </w:rPr>
        <w:t>Park SM</w:t>
      </w:r>
      <w:r w:rsidRPr="005B6D84">
        <w:rPr>
          <w:rFonts w:ascii="Book Antiqua" w:eastAsia="SimSun" w:hAnsi="Book Antiqua" w:cs="SimSun"/>
          <w:color w:val="000000" w:themeColor="text1"/>
          <w:kern w:val="0"/>
        </w:rPr>
        <w:t>, Ham JH, Kim BW, Kim JS, Kim CW, Kim JI, Lim CH, Oh JH. Feasibility of endoscopic resection for sessile nonampullary duodenal tumors: a multicenter retrospective study. </w:t>
      </w:r>
      <w:r w:rsidRPr="005B6D84">
        <w:rPr>
          <w:rFonts w:ascii="Book Antiqua" w:eastAsia="SimSun" w:hAnsi="Book Antiqua" w:cs="SimSun"/>
          <w:i/>
          <w:iCs/>
          <w:color w:val="000000" w:themeColor="text1"/>
          <w:kern w:val="0"/>
        </w:rPr>
        <w:t>Gastroenterol Res Pract</w:t>
      </w:r>
      <w:r w:rsidRPr="005B6D84">
        <w:rPr>
          <w:rFonts w:ascii="Book Antiqua" w:eastAsia="SimSun" w:hAnsi="Book Antiqua" w:cs="SimSun"/>
          <w:color w:val="000000" w:themeColor="text1"/>
          <w:kern w:val="0"/>
        </w:rPr>
        <w:t> 2015; </w:t>
      </w:r>
      <w:r w:rsidRPr="005B6D84">
        <w:rPr>
          <w:rFonts w:ascii="Book Antiqua" w:eastAsia="SimSun" w:hAnsi="Book Antiqua" w:cs="SimSun"/>
          <w:b/>
          <w:bCs/>
          <w:color w:val="000000" w:themeColor="text1"/>
          <w:kern w:val="0"/>
        </w:rPr>
        <w:t>2015</w:t>
      </w:r>
      <w:r w:rsidRPr="005B6D84">
        <w:rPr>
          <w:rFonts w:ascii="Book Antiqua" w:eastAsia="SimSun" w:hAnsi="Book Antiqua" w:cs="SimSun"/>
          <w:color w:val="000000" w:themeColor="text1"/>
          <w:kern w:val="0"/>
        </w:rPr>
        <w:t>: 692492 [PMID: 25810715 DOI: 10.1155/2015/692492]</w:t>
      </w:r>
    </w:p>
    <w:p w14:paraId="46C6E00B" w14:textId="77777777" w:rsidR="003E5AC8" w:rsidRPr="005B6D84" w:rsidRDefault="003E5AC8" w:rsidP="003E5AC8">
      <w:pPr>
        <w:rPr>
          <w:rFonts w:ascii="Book Antiqua" w:hAnsi="Book Antiqua"/>
          <w:color w:val="000000" w:themeColor="text1"/>
        </w:rPr>
      </w:pPr>
    </w:p>
    <w:p w14:paraId="195E429C" w14:textId="6424609E" w:rsidR="003E5AC8" w:rsidRPr="005B6D84" w:rsidRDefault="003E5AC8" w:rsidP="003E5AC8">
      <w:pPr>
        <w:spacing w:line="360" w:lineRule="auto"/>
        <w:jc w:val="right"/>
        <w:rPr>
          <w:rFonts w:ascii="Book Antiqua" w:hAnsi="Book Antiqua"/>
          <w:b/>
          <w:bCs/>
          <w:color w:val="000000" w:themeColor="text1"/>
        </w:rPr>
      </w:pPr>
      <w:r w:rsidRPr="005B6D84">
        <w:rPr>
          <w:rFonts w:ascii="Book Antiqua" w:hAnsi="Book Antiqua"/>
          <w:b/>
          <w:bCs/>
          <w:color w:val="000000" w:themeColor="text1"/>
        </w:rPr>
        <w:t xml:space="preserve">P-Reviewer: </w:t>
      </w:r>
      <w:r w:rsidR="00D3610C" w:rsidRPr="005B6D84">
        <w:rPr>
          <w:rFonts w:ascii="Book Antiqua" w:hAnsi="Book Antiqua"/>
          <w:bCs/>
          <w:color w:val="000000" w:themeColor="text1"/>
        </w:rPr>
        <w:t>Guo</w:t>
      </w:r>
      <w:r w:rsidR="00D3610C" w:rsidRPr="005B6D84">
        <w:rPr>
          <w:rFonts w:ascii="Book Antiqua" w:eastAsia="SimSun" w:hAnsi="Book Antiqua" w:hint="eastAsia"/>
          <w:bCs/>
          <w:color w:val="000000" w:themeColor="text1"/>
          <w:lang w:eastAsia="zh-CN"/>
        </w:rPr>
        <w:t xml:space="preserve"> </w:t>
      </w:r>
      <w:r w:rsidR="00D3610C" w:rsidRPr="005B6D84">
        <w:rPr>
          <w:rFonts w:ascii="Book Antiqua" w:eastAsia="SimSun" w:hAnsi="Book Antiqua" w:hint="eastAsia"/>
          <w:bCs/>
          <w:caps/>
          <w:color w:val="000000" w:themeColor="text1"/>
          <w:lang w:eastAsia="zh-CN"/>
        </w:rPr>
        <w:t>xz</w:t>
      </w:r>
      <w:r w:rsidR="00D3610C" w:rsidRPr="005B6D84">
        <w:rPr>
          <w:rFonts w:ascii="Book Antiqua" w:eastAsia="SimSun" w:hAnsi="Book Antiqua" w:hint="eastAsia"/>
          <w:bCs/>
          <w:color w:val="000000" w:themeColor="text1"/>
          <w:lang w:eastAsia="zh-CN"/>
        </w:rPr>
        <w:t>,</w:t>
      </w:r>
      <w:r w:rsidRPr="005B6D84">
        <w:rPr>
          <w:rFonts w:ascii="Book Antiqua" w:hAnsi="Book Antiqua" w:hint="eastAsia"/>
          <w:bCs/>
          <w:color w:val="000000" w:themeColor="text1"/>
        </w:rPr>
        <w:t xml:space="preserve"> </w:t>
      </w:r>
      <w:r w:rsidR="00D3610C" w:rsidRPr="005B6D84">
        <w:rPr>
          <w:rFonts w:ascii="Book Antiqua" w:hAnsi="Book Antiqua"/>
          <w:bCs/>
          <w:color w:val="000000" w:themeColor="text1"/>
        </w:rPr>
        <w:t>Luigiano</w:t>
      </w:r>
      <w:r w:rsidR="00D3610C" w:rsidRPr="005B6D84">
        <w:rPr>
          <w:rFonts w:ascii="Book Antiqua" w:eastAsia="SimSun" w:hAnsi="Book Antiqua" w:hint="eastAsia"/>
          <w:bCs/>
          <w:color w:val="000000" w:themeColor="text1"/>
          <w:lang w:eastAsia="zh-CN"/>
        </w:rPr>
        <w:t xml:space="preserve"> </w:t>
      </w:r>
      <w:r w:rsidR="00D3610C" w:rsidRPr="005B6D84">
        <w:rPr>
          <w:rFonts w:ascii="Book Antiqua" w:eastAsia="SimSun" w:hAnsi="Book Antiqua" w:hint="eastAsia"/>
          <w:bCs/>
          <w:caps/>
          <w:color w:val="000000" w:themeColor="text1"/>
          <w:lang w:eastAsia="zh-CN"/>
        </w:rPr>
        <w:t>c</w:t>
      </w:r>
      <w:r w:rsidR="00D3610C" w:rsidRPr="005B6D84">
        <w:rPr>
          <w:rFonts w:ascii="Book Antiqua" w:eastAsia="SimSun" w:hAnsi="Book Antiqua" w:hint="eastAsia"/>
          <w:b/>
          <w:bCs/>
          <w:color w:val="000000" w:themeColor="text1"/>
          <w:lang w:eastAsia="zh-CN"/>
        </w:rPr>
        <w:t xml:space="preserve"> </w:t>
      </w:r>
      <w:r w:rsidRPr="005B6D84">
        <w:rPr>
          <w:rFonts w:ascii="Book Antiqua" w:hAnsi="Book Antiqua"/>
          <w:b/>
          <w:bCs/>
          <w:color w:val="000000" w:themeColor="text1"/>
        </w:rPr>
        <w:t>S-Editor:</w:t>
      </w:r>
      <w:r w:rsidRPr="005B6D84">
        <w:rPr>
          <w:rFonts w:ascii="Book Antiqua" w:hAnsi="Book Antiqua"/>
          <w:color w:val="000000" w:themeColor="text1"/>
        </w:rPr>
        <w:t xml:space="preserve"> </w:t>
      </w:r>
      <w:r w:rsidRPr="005B6D84">
        <w:rPr>
          <w:rFonts w:ascii="Book Antiqua" w:hAnsi="Book Antiqua" w:hint="eastAsia"/>
          <w:color w:val="000000" w:themeColor="text1"/>
        </w:rPr>
        <w:t xml:space="preserve">Ma YJ </w:t>
      </w:r>
      <w:r w:rsidRPr="005B6D84">
        <w:rPr>
          <w:rFonts w:ascii="Book Antiqua" w:hAnsi="Book Antiqua"/>
          <w:b/>
          <w:bCs/>
          <w:color w:val="000000" w:themeColor="text1"/>
        </w:rPr>
        <w:t>L-Editor:</w:t>
      </w:r>
      <w:r w:rsidRPr="005B6D84">
        <w:rPr>
          <w:rFonts w:ascii="Book Antiqua" w:hAnsi="Book Antiqua"/>
          <w:color w:val="000000" w:themeColor="text1"/>
        </w:rPr>
        <w:t xml:space="preserve"> </w:t>
      </w:r>
      <w:r w:rsidRPr="005B6D84">
        <w:rPr>
          <w:rFonts w:ascii="Book Antiqua" w:hAnsi="Book Antiqua" w:hint="eastAsia"/>
          <w:color w:val="000000" w:themeColor="text1"/>
        </w:rPr>
        <w:t xml:space="preserve"> </w:t>
      </w:r>
      <w:r w:rsidRPr="005B6D84">
        <w:rPr>
          <w:rFonts w:ascii="Book Antiqua" w:hAnsi="Book Antiqua"/>
          <w:color w:val="000000" w:themeColor="text1"/>
        </w:rPr>
        <w:t xml:space="preserve"> </w:t>
      </w:r>
      <w:r w:rsidRPr="005B6D84">
        <w:rPr>
          <w:rFonts w:ascii="Book Antiqua" w:hAnsi="Book Antiqua"/>
          <w:b/>
          <w:bCs/>
          <w:color w:val="000000" w:themeColor="text1"/>
        </w:rPr>
        <w:t>E-Editor:</w:t>
      </w:r>
    </w:p>
    <w:p w14:paraId="5461FE42" w14:textId="044C41DB" w:rsidR="00D3610C" w:rsidRPr="005B6D84" w:rsidRDefault="00D3610C">
      <w:pPr>
        <w:rPr>
          <w:rFonts w:ascii="Book Antiqua" w:eastAsia="SimSun" w:hAnsi="Book Antiqua" w:cs="Times New Roman"/>
          <w:b/>
          <w:caps/>
          <w:color w:val="000000" w:themeColor="text1"/>
          <w:lang w:eastAsia="zh-CN"/>
        </w:rPr>
      </w:pPr>
      <w:r w:rsidRPr="005B6D84">
        <w:rPr>
          <w:rFonts w:ascii="Book Antiqua" w:eastAsia="SimSun" w:hAnsi="Book Antiqua" w:cs="Times New Roman"/>
          <w:b/>
          <w:caps/>
          <w:color w:val="000000" w:themeColor="text1"/>
          <w:lang w:eastAsia="zh-CN"/>
        </w:rPr>
        <w:br w:type="page"/>
      </w:r>
    </w:p>
    <w:p w14:paraId="01B67B79" w14:textId="74F15C24" w:rsidR="00D3610C" w:rsidRPr="005B6D84" w:rsidRDefault="00D3610C" w:rsidP="00D3610C">
      <w:pPr>
        <w:rPr>
          <w:rFonts w:ascii="Book Antiqua" w:eastAsia="SimSun" w:hAnsi="Book Antiqua"/>
          <w:color w:val="000000" w:themeColor="text1"/>
          <w:lang w:eastAsia="zh-CN"/>
        </w:rPr>
      </w:pPr>
      <w:r w:rsidRPr="005B6D84">
        <w:rPr>
          <w:noProof/>
          <w:color w:val="000000" w:themeColor="text1"/>
          <w:lang w:eastAsia="zh-CN"/>
        </w:rPr>
        <w:lastRenderedPageBreak/>
        <w:drawing>
          <wp:inline distT="0" distB="0" distL="0" distR="0" wp14:anchorId="53EBB2AF" wp14:editId="2F35FAB8">
            <wp:extent cx="5396230" cy="405466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6230" cy="4054667"/>
                    </a:xfrm>
                    <a:prstGeom prst="rect">
                      <a:avLst/>
                    </a:prstGeom>
                  </pic:spPr>
                </pic:pic>
              </a:graphicData>
            </a:graphic>
          </wp:inline>
        </w:drawing>
      </w:r>
      <w:r w:rsidR="00952FF4" w:rsidRPr="005B6D84">
        <w:rPr>
          <w:rFonts w:ascii="Book Antiqua" w:hAnsi="Book Antiqua" w:cs="Times New Roman"/>
          <w:b/>
          <w:color w:val="000000" w:themeColor="text1"/>
        </w:rPr>
        <w:t>Figure 1</w:t>
      </w:r>
      <w:r w:rsidR="007C42CC" w:rsidRPr="005B6D84">
        <w:rPr>
          <w:rFonts w:ascii="Book Antiqua" w:hAnsi="Book Antiqua" w:cs="Times New Roman"/>
          <w:b/>
          <w:color w:val="000000" w:themeColor="text1"/>
        </w:rPr>
        <w:t xml:space="preserve"> Schema of endoscopic closure with </w:t>
      </w:r>
      <w:r w:rsidRPr="005B6D84">
        <w:rPr>
          <w:rFonts w:ascii="Book Antiqua" w:hAnsi="Book Antiqua" w:cs="Times New Roman"/>
          <w:b/>
          <w:color w:val="000000" w:themeColor="text1"/>
        </w:rPr>
        <w:t xml:space="preserve">through-the-scope-clips </w:t>
      </w:r>
      <w:r w:rsidR="007C42CC" w:rsidRPr="005B6D84">
        <w:rPr>
          <w:rFonts w:ascii="Book Antiqua" w:hAnsi="Book Antiqua" w:cs="Times New Roman"/>
          <w:b/>
          <w:color w:val="000000" w:themeColor="text1"/>
        </w:rPr>
        <w:t xml:space="preserve">and </w:t>
      </w:r>
      <w:r w:rsidRPr="005B6D84">
        <w:rPr>
          <w:rFonts w:ascii="Book Antiqua" w:eastAsia="SimSun" w:hAnsi="Book Antiqua"/>
          <w:b/>
          <w:color w:val="000000" w:themeColor="text1"/>
          <w:lang w:eastAsia="zh-CN"/>
        </w:rPr>
        <w:t>over-the scope-clip</w:t>
      </w:r>
      <w:r w:rsidRPr="005B6D84">
        <w:rPr>
          <w:rFonts w:ascii="Book Antiqua" w:eastAsia="SimSun" w:hAnsi="Book Antiqua" w:cs="Times New Roman" w:hint="eastAsia"/>
          <w:b/>
          <w:color w:val="000000" w:themeColor="text1"/>
          <w:lang w:eastAsia="zh-CN"/>
        </w:rPr>
        <w:t>.</w:t>
      </w:r>
      <w:r w:rsidR="00952FF4" w:rsidRPr="005B6D84">
        <w:rPr>
          <w:rFonts w:ascii="Book Antiqua" w:hAnsi="Book Antiqua" w:cs="Times New Roman"/>
          <w:b/>
          <w:color w:val="000000" w:themeColor="text1"/>
        </w:rPr>
        <w:t xml:space="preserve"> </w:t>
      </w:r>
      <w:r w:rsidRPr="005B6D84">
        <w:rPr>
          <w:rFonts w:ascii="Book Antiqua" w:hAnsi="Book Antiqua" w:cs="Times New Roman"/>
          <w:color w:val="000000" w:themeColor="text1"/>
        </w:rPr>
        <w:t>TTSC</w:t>
      </w:r>
      <w:r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Pr="005B6D84">
        <w:rPr>
          <w:rFonts w:ascii="Book Antiqua" w:hAnsi="Book Antiqua" w:cs="Times New Roman"/>
          <w:caps/>
          <w:color w:val="000000" w:themeColor="text1"/>
        </w:rPr>
        <w:t>t</w:t>
      </w:r>
      <w:r w:rsidRPr="005B6D84">
        <w:rPr>
          <w:rFonts w:ascii="Book Antiqua" w:hAnsi="Book Antiqua" w:cs="Times New Roman"/>
          <w:color w:val="000000" w:themeColor="text1"/>
        </w:rPr>
        <w:t>hrough-the-scope-clips</w:t>
      </w:r>
      <w:r w:rsidRPr="005B6D84">
        <w:rPr>
          <w:rFonts w:ascii="Book Antiqua" w:eastAsia="SimSun" w:hAnsi="Book Antiqua" w:cs="Times New Roman" w:hint="eastAsia"/>
          <w:color w:val="000000" w:themeColor="text1"/>
          <w:lang w:eastAsia="zh-CN"/>
        </w:rPr>
        <w:t xml:space="preserve">; </w:t>
      </w:r>
      <w:r w:rsidRPr="005B6D84">
        <w:rPr>
          <w:rFonts w:ascii="Book Antiqua" w:eastAsia="SimSun" w:hAnsi="Book Antiqua"/>
          <w:color w:val="000000" w:themeColor="text1"/>
          <w:lang w:eastAsia="zh-CN"/>
        </w:rPr>
        <w:t>OTSC</w:t>
      </w:r>
      <w:r w:rsidRPr="005B6D84">
        <w:rPr>
          <w:rFonts w:ascii="Book Antiqua" w:eastAsia="SimSun" w:hAnsi="Book Antiqua" w:hint="eastAsia"/>
          <w:color w:val="000000" w:themeColor="text1"/>
          <w:lang w:eastAsia="zh-CN"/>
        </w:rPr>
        <w:t>:</w:t>
      </w:r>
      <w:r w:rsidRPr="005B6D84">
        <w:rPr>
          <w:rFonts w:ascii="Book Antiqua" w:eastAsia="SimSun" w:hAnsi="Book Antiqua"/>
          <w:color w:val="000000" w:themeColor="text1"/>
          <w:lang w:eastAsia="zh-CN"/>
        </w:rPr>
        <w:t xml:space="preserve"> </w:t>
      </w:r>
      <w:r w:rsidRPr="005B6D84">
        <w:rPr>
          <w:rFonts w:ascii="Book Antiqua" w:eastAsia="SimSun" w:hAnsi="Book Antiqua"/>
          <w:caps/>
          <w:color w:val="000000" w:themeColor="text1"/>
          <w:lang w:eastAsia="zh-CN"/>
        </w:rPr>
        <w:t>o</w:t>
      </w:r>
      <w:r w:rsidRPr="005B6D84">
        <w:rPr>
          <w:rFonts w:ascii="Book Antiqua" w:eastAsia="SimSun" w:hAnsi="Book Antiqua"/>
          <w:color w:val="000000" w:themeColor="text1"/>
          <w:lang w:eastAsia="zh-CN"/>
        </w:rPr>
        <w:t>ver-the scope-clip</w:t>
      </w:r>
      <w:r w:rsidRPr="005B6D84">
        <w:rPr>
          <w:rFonts w:ascii="Book Antiqua" w:eastAsia="SimSun" w:hAnsi="Book Antiqua" w:hint="eastAsia"/>
          <w:color w:val="000000" w:themeColor="text1"/>
          <w:lang w:eastAsia="zh-CN"/>
        </w:rPr>
        <w:t>.</w:t>
      </w:r>
    </w:p>
    <w:p w14:paraId="6911B9FC" w14:textId="52512768" w:rsidR="00D3610C" w:rsidRPr="005B6D84" w:rsidRDefault="00D3610C">
      <w:pPr>
        <w:rPr>
          <w:rFonts w:ascii="Book Antiqua" w:eastAsia="SimSun" w:hAnsi="Book Antiqua" w:cs="Times New Roman"/>
          <w:b/>
          <w:color w:val="000000" w:themeColor="text1"/>
          <w:lang w:eastAsia="zh-CN"/>
        </w:rPr>
      </w:pPr>
      <w:r w:rsidRPr="005B6D84">
        <w:rPr>
          <w:rFonts w:ascii="Book Antiqua" w:eastAsia="SimSun" w:hAnsi="Book Antiqua" w:cs="Times New Roman"/>
          <w:b/>
          <w:color w:val="000000" w:themeColor="text1"/>
          <w:lang w:eastAsia="zh-CN"/>
        </w:rPr>
        <w:br w:type="page"/>
      </w:r>
    </w:p>
    <w:p w14:paraId="0E619335" w14:textId="6F959A6B" w:rsidR="00952FF4" w:rsidRPr="005B6D84" w:rsidRDefault="00262BAE">
      <w:pPr>
        <w:rPr>
          <w:rFonts w:ascii="Book Antiqua" w:eastAsia="SimSun" w:hAnsi="Book Antiqua" w:cs="Times New Roman"/>
          <w:b/>
          <w:color w:val="000000" w:themeColor="text1"/>
          <w:lang w:eastAsia="zh-CN"/>
        </w:rPr>
      </w:pPr>
      <w:r w:rsidRPr="005B6D84">
        <w:rPr>
          <w:noProof/>
          <w:color w:val="000000" w:themeColor="text1"/>
          <w:lang w:eastAsia="zh-CN"/>
        </w:rPr>
        <w:lastRenderedPageBreak/>
        <w:drawing>
          <wp:inline distT="0" distB="0" distL="0" distR="0" wp14:anchorId="5951F561" wp14:editId="383F637B">
            <wp:extent cx="4924425" cy="42100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425" cy="4210050"/>
                    </a:xfrm>
                    <a:prstGeom prst="rect">
                      <a:avLst/>
                    </a:prstGeom>
                  </pic:spPr>
                </pic:pic>
              </a:graphicData>
            </a:graphic>
          </wp:inline>
        </w:drawing>
      </w:r>
    </w:p>
    <w:p w14:paraId="1E2330EB" w14:textId="158E5E4A" w:rsidR="00952FF4" w:rsidRPr="005B6D84" w:rsidRDefault="00952FF4">
      <w:pPr>
        <w:rPr>
          <w:rFonts w:ascii="Book Antiqua" w:eastAsia="SimSun" w:hAnsi="Book Antiqua" w:cs="Times New Roman"/>
          <w:color w:val="000000" w:themeColor="text1"/>
          <w:lang w:eastAsia="zh-CN"/>
        </w:rPr>
      </w:pPr>
      <w:r w:rsidRPr="005B6D84">
        <w:rPr>
          <w:rFonts w:ascii="Book Antiqua" w:hAnsi="Book Antiqua" w:cs="Times New Roman"/>
          <w:b/>
          <w:color w:val="000000" w:themeColor="text1"/>
        </w:rPr>
        <w:t>Figure 2</w:t>
      </w:r>
      <w:r w:rsidR="00A2325A" w:rsidRPr="005B6D84">
        <w:rPr>
          <w:rFonts w:ascii="Book Antiqua" w:hAnsi="Book Antiqua" w:cs="Times New Roman"/>
          <w:b/>
          <w:color w:val="000000" w:themeColor="text1"/>
        </w:rPr>
        <w:t xml:space="preserve"> </w:t>
      </w:r>
      <w:r w:rsidR="00053DF2" w:rsidRPr="005B6D84">
        <w:rPr>
          <w:rFonts w:ascii="Book Antiqua" w:hAnsi="Book Antiqua" w:cs="Times New Roman"/>
          <w:b/>
          <w:color w:val="000000" w:themeColor="text1"/>
        </w:rPr>
        <w:t xml:space="preserve">Immediate perforation after </w:t>
      </w:r>
      <w:r w:rsidR="00FE75FE" w:rsidRPr="005B6D84">
        <w:rPr>
          <w:rFonts w:ascii="Book Antiqua" w:hAnsi="Book Antiqua" w:cs="Times New Roman"/>
          <w:b/>
          <w:color w:val="000000" w:themeColor="text1"/>
        </w:rPr>
        <w:t xml:space="preserve">duodenal </w:t>
      </w:r>
      <w:r w:rsidR="00262BAE" w:rsidRPr="005B6D84">
        <w:rPr>
          <w:rFonts w:ascii="Book Antiqua" w:hAnsi="Book Antiqua" w:cs="Times New Roman"/>
          <w:b/>
          <w:color w:val="000000" w:themeColor="text1"/>
        </w:rPr>
        <w:t xml:space="preserve">endoscopic mucosal resection </w:t>
      </w:r>
      <w:r w:rsidR="00FE75FE" w:rsidRPr="005B6D84">
        <w:rPr>
          <w:rFonts w:ascii="Book Antiqua" w:hAnsi="Book Antiqua" w:cs="Times New Roman"/>
          <w:b/>
          <w:color w:val="000000" w:themeColor="text1"/>
        </w:rPr>
        <w:t xml:space="preserve">with circumferential mucosal incision. </w:t>
      </w:r>
      <w:r w:rsidR="00FE75FE" w:rsidRPr="005B6D84">
        <w:rPr>
          <w:rFonts w:ascii="Book Antiqua" w:hAnsi="Book Antiqua" w:cs="Times New Roman"/>
          <w:color w:val="000000" w:themeColor="text1"/>
        </w:rPr>
        <w:t>A</w:t>
      </w:r>
      <w:r w:rsidR="00D3610C" w:rsidRPr="005B6D84">
        <w:rPr>
          <w:rFonts w:ascii="Book Antiqua" w:eastAsia="SimSun" w:hAnsi="Book Antiqua" w:cs="Times New Roman" w:hint="eastAsia"/>
          <w:color w:val="000000" w:themeColor="text1"/>
          <w:lang w:eastAsia="zh-CN"/>
        </w:rPr>
        <w:t>:</w:t>
      </w:r>
      <w:r w:rsidR="00FE75FE" w:rsidRPr="005B6D84">
        <w:rPr>
          <w:rFonts w:ascii="Book Antiqua" w:hAnsi="Book Antiqua" w:cs="Times New Roman"/>
          <w:color w:val="000000" w:themeColor="text1"/>
        </w:rPr>
        <w:t xml:space="preserve"> A</w:t>
      </w:r>
      <w:r w:rsidR="00E11A23" w:rsidRPr="005B6D84">
        <w:rPr>
          <w:rFonts w:ascii="Book Antiqua" w:hAnsi="Book Antiqua" w:cs="Times New Roman"/>
          <w:color w:val="000000" w:themeColor="text1"/>
        </w:rPr>
        <w:t>n a</w:t>
      </w:r>
      <w:r w:rsidR="00FE75FE" w:rsidRPr="005B6D84">
        <w:rPr>
          <w:rFonts w:ascii="Book Antiqua" w:hAnsi="Book Antiqua" w:cs="Times New Roman"/>
          <w:color w:val="000000" w:themeColor="text1"/>
        </w:rPr>
        <w:t>denoma</w:t>
      </w:r>
      <w:r w:rsidR="00E11A23" w:rsidRPr="005B6D84">
        <w:rPr>
          <w:rFonts w:ascii="Book Antiqua" w:hAnsi="Book Antiqua" w:cs="Times New Roman"/>
          <w:color w:val="000000" w:themeColor="text1"/>
        </w:rPr>
        <w:t>, 20 mm in size with an ulcer scar,</w:t>
      </w:r>
      <w:r w:rsidR="00E11A23" w:rsidRPr="005B6D84" w:rsidDel="00E11A23">
        <w:rPr>
          <w:rFonts w:ascii="Book Antiqua" w:hAnsi="Book Antiqua" w:cs="Times New Roman"/>
          <w:color w:val="000000" w:themeColor="text1"/>
        </w:rPr>
        <w:t xml:space="preserve"> </w:t>
      </w:r>
      <w:r w:rsidR="00E11A23" w:rsidRPr="005B6D84">
        <w:rPr>
          <w:rFonts w:ascii="Book Antiqua" w:hAnsi="Book Antiqua" w:cs="Times New Roman"/>
          <w:color w:val="000000" w:themeColor="text1"/>
        </w:rPr>
        <w:t>was</w:t>
      </w:r>
      <w:r w:rsidR="000A69D7" w:rsidRPr="005B6D84">
        <w:rPr>
          <w:rFonts w:ascii="Book Antiqua" w:hAnsi="Book Antiqua" w:cs="Times New Roman"/>
          <w:color w:val="000000" w:themeColor="text1"/>
        </w:rPr>
        <w:t xml:space="preserve"> </w:t>
      </w:r>
      <w:r w:rsidR="00FE75FE" w:rsidRPr="005B6D84">
        <w:rPr>
          <w:rFonts w:ascii="Book Antiqua" w:hAnsi="Book Antiqua" w:cs="Times New Roman"/>
          <w:color w:val="000000" w:themeColor="text1"/>
        </w:rPr>
        <w:t xml:space="preserve">located in the inferior wall of </w:t>
      </w:r>
      <w:r w:rsidR="000A69D7" w:rsidRPr="005B6D84">
        <w:rPr>
          <w:rFonts w:ascii="Book Antiqua" w:hAnsi="Book Antiqua" w:cs="Times New Roman"/>
          <w:color w:val="000000" w:themeColor="text1"/>
        </w:rPr>
        <w:t xml:space="preserve">the </w:t>
      </w:r>
      <w:r w:rsidR="00FE75FE" w:rsidRPr="005B6D84">
        <w:rPr>
          <w:rFonts w:ascii="Book Antiqua" w:hAnsi="Book Antiqua" w:cs="Times New Roman"/>
          <w:color w:val="000000" w:themeColor="text1"/>
        </w:rPr>
        <w:t>duodenal bulb</w:t>
      </w:r>
      <w:r w:rsidR="00D3610C" w:rsidRPr="005B6D84">
        <w:rPr>
          <w:rFonts w:ascii="Book Antiqua" w:eastAsia="SimSun" w:hAnsi="Book Antiqua" w:cs="Times New Roman" w:hint="eastAsia"/>
          <w:color w:val="000000" w:themeColor="text1"/>
          <w:lang w:eastAsia="zh-CN"/>
        </w:rPr>
        <w:t>;</w:t>
      </w:r>
      <w:r w:rsidR="00FE75FE" w:rsidRPr="005B6D84">
        <w:rPr>
          <w:rFonts w:ascii="Book Antiqua" w:hAnsi="Book Antiqua" w:cs="Times New Roman"/>
          <w:color w:val="000000" w:themeColor="text1"/>
        </w:rPr>
        <w:t xml:space="preserve"> B</w:t>
      </w:r>
      <w:r w:rsidR="00D3610C" w:rsidRPr="005B6D84">
        <w:rPr>
          <w:rFonts w:ascii="Book Antiqua" w:eastAsia="SimSun" w:hAnsi="Book Antiqua" w:cs="Times New Roman" w:hint="eastAsia"/>
          <w:color w:val="000000" w:themeColor="text1"/>
          <w:lang w:eastAsia="zh-CN"/>
        </w:rPr>
        <w:t>:</w:t>
      </w:r>
      <w:r w:rsidR="00FE75FE" w:rsidRPr="005B6D84">
        <w:rPr>
          <w:rFonts w:ascii="Book Antiqua" w:hAnsi="Book Antiqua" w:cs="Times New Roman"/>
          <w:color w:val="000000" w:themeColor="text1"/>
        </w:rPr>
        <w:t xml:space="preserve"> After duodenal EMR, immediate perforation occurred</w:t>
      </w:r>
      <w:r w:rsidR="00D3610C" w:rsidRPr="005B6D84">
        <w:rPr>
          <w:rFonts w:ascii="Book Antiqua" w:eastAsia="SimSun" w:hAnsi="Book Antiqua" w:cs="Times New Roman" w:hint="eastAsia"/>
          <w:color w:val="000000" w:themeColor="text1"/>
          <w:lang w:eastAsia="zh-CN"/>
        </w:rPr>
        <w:t>;</w:t>
      </w:r>
      <w:r w:rsidR="00FE75FE" w:rsidRPr="005B6D84">
        <w:rPr>
          <w:rFonts w:ascii="Book Antiqua" w:hAnsi="Book Antiqua" w:cs="Times New Roman"/>
          <w:color w:val="000000" w:themeColor="text1"/>
        </w:rPr>
        <w:t xml:space="preserve"> C</w:t>
      </w:r>
      <w:r w:rsidR="00D3610C" w:rsidRPr="005B6D84">
        <w:rPr>
          <w:rFonts w:ascii="Book Antiqua" w:eastAsia="SimSun" w:hAnsi="Book Antiqua" w:cs="Times New Roman" w:hint="eastAsia"/>
          <w:color w:val="000000" w:themeColor="text1"/>
          <w:lang w:eastAsia="zh-CN"/>
        </w:rPr>
        <w:t xml:space="preserve">, </w:t>
      </w:r>
      <w:r w:rsidR="00FE75FE" w:rsidRPr="005B6D84">
        <w:rPr>
          <w:rFonts w:ascii="Book Antiqua" w:hAnsi="Book Antiqua" w:cs="Times New Roman"/>
          <w:color w:val="000000" w:themeColor="text1"/>
        </w:rPr>
        <w:t>D</w:t>
      </w:r>
      <w:r w:rsidR="00D3610C" w:rsidRPr="005B6D84">
        <w:rPr>
          <w:rFonts w:ascii="Book Antiqua" w:eastAsia="SimSun" w:hAnsi="Book Antiqua" w:cs="Times New Roman" w:hint="eastAsia"/>
          <w:color w:val="000000" w:themeColor="text1"/>
          <w:lang w:eastAsia="zh-CN"/>
        </w:rPr>
        <w:t>:</w:t>
      </w:r>
      <w:r w:rsidR="00FE75FE" w:rsidRPr="005B6D84">
        <w:rPr>
          <w:rFonts w:ascii="Book Antiqua" w:hAnsi="Book Antiqua" w:cs="Times New Roman"/>
          <w:color w:val="000000" w:themeColor="text1"/>
        </w:rPr>
        <w:t xml:space="preserve"> </w:t>
      </w:r>
      <w:r w:rsidR="00E11A23" w:rsidRPr="005B6D84">
        <w:rPr>
          <w:rFonts w:ascii="Book Antiqua" w:hAnsi="Book Antiqua" w:cs="Times New Roman"/>
          <w:color w:val="000000" w:themeColor="text1"/>
        </w:rPr>
        <w:t xml:space="preserve">The perforation </w:t>
      </w:r>
      <w:r w:rsidR="00FE75FE" w:rsidRPr="005B6D84">
        <w:rPr>
          <w:rFonts w:ascii="Book Antiqua" w:hAnsi="Book Antiqua" w:cs="Times New Roman"/>
          <w:color w:val="000000" w:themeColor="text1"/>
        </w:rPr>
        <w:t>was closed using multiple hemoclips.</w:t>
      </w:r>
      <w:r w:rsidR="00262BAE" w:rsidRPr="005B6D84">
        <w:rPr>
          <w:rFonts w:ascii="Book Antiqua" w:eastAsia="SimSun" w:hAnsi="Book Antiqua" w:cs="Times New Roman" w:hint="eastAsia"/>
          <w:color w:val="000000" w:themeColor="text1"/>
          <w:lang w:eastAsia="zh-CN"/>
        </w:rPr>
        <w:t xml:space="preserve"> </w:t>
      </w:r>
      <w:r w:rsidR="00262BAE" w:rsidRPr="005B6D84">
        <w:rPr>
          <w:rFonts w:ascii="Book Antiqua" w:hAnsi="Book Antiqua" w:cs="Times New Roman"/>
          <w:color w:val="000000" w:themeColor="text1"/>
        </w:rPr>
        <w:t>EMR</w:t>
      </w:r>
      <w:r w:rsidR="00262BAE" w:rsidRPr="005B6D84">
        <w:rPr>
          <w:rFonts w:ascii="Book Antiqua" w:eastAsia="SimSun" w:hAnsi="Book Antiqua" w:cs="Times New Roman" w:hint="eastAsia"/>
          <w:color w:val="000000" w:themeColor="text1"/>
          <w:lang w:eastAsia="zh-CN"/>
        </w:rPr>
        <w:t xml:space="preserve">: </w:t>
      </w:r>
      <w:r w:rsidR="00262BAE" w:rsidRPr="005B6D84">
        <w:rPr>
          <w:rFonts w:ascii="Book Antiqua" w:eastAsia="SimSun" w:hAnsi="Book Antiqua" w:cs="Times New Roman"/>
          <w:caps/>
          <w:color w:val="000000" w:themeColor="text1"/>
          <w:lang w:eastAsia="zh-CN"/>
        </w:rPr>
        <w:t>e</w:t>
      </w:r>
      <w:r w:rsidR="00262BAE" w:rsidRPr="005B6D84">
        <w:rPr>
          <w:rFonts w:ascii="Book Antiqua" w:eastAsia="SimSun" w:hAnsi="Book Antiqua" w:cs="Times New Roman"/>
          <w:color w:val="000000" w:themeColor="text1"/>
          <w:lang w:eastAsia="zh-CN"/>
        </w:rPr>
        <w:t>ndoscopic mucosal resection</w:t>
      </w:r>
      <w:r w:rsidR="00262BAE" w:rsidRPr="005B6D84">
        <w:rPr>
          <w:rFonts w:ascii="Book Antiqua" w:eastAsia="SimSun" w:hAnsi="Book Antiqua" w:cs="Times New Roman" w:hint="eastAsia"/>
          <w:color w:val="000000" w:themeColor="text1"/>
          <w:lang w:eastAsia="zh-CN"/>
        </w:rPr>
        <w:t>.</w:t>
      </w:r>
    </w:p>
    <w:p w14:paraId="286C0729" w14:textId="26FF730A" w:rsidR="00262BAE" w:rsidRPr="005B6D84" w:rsidRDefault="00262BAE" w:rsidP="007C42CC">
      <w:pPr>
        <w:rPr>
          <w:rFonts w:ascii="Book Antiqua" w:hAnsi="Book Antiqua" w:cs="Times New Roman"/>
          <w:color w:val="000000" w:themeColor="text1"/>
        </w:rPr>
      </w:pPr>
      <w:r w:rsidRPr="005B6D84">
        <w:rPr>
          <w:rFonts w:ascii="Book Antiqua" w:hAnsi="Book Antiqua" w:cs="Times New Roman"/>
          <w:color w:val="000000" w:themeColor="text1"/>
        </w:rPr>
        <w:br w:type="page"/>
      </w:r>
    </w:p>
    <w:p w14:paraId="30ED20C6" w14:textId="27624B94" w:rsidR="004A6DA7" w:rsidRPr="005B6D84" w:rsidRDefault="006A7AD2" w:rsidP="007C42CC">
      <w:pPr>
        <w:rPr>
          <w:rFonts w:ascii="Book Antiqua" w:hAnsi="Book Antiqua" w:cs="Times New Roman"/>
          <w:color w:val="000000" w:themeColor="text1"/>
        </w:rPr>
      </w:pPr>
      <w:r w:rsidRPr="005B6D84">
        <w:rPr>
          <w:noProof/>
          <w:color w:val="000000" w:themeColor="text1"/>
          <w:lang w:eastAsia="zh-CN"/>
        </w:rPr>
        <w:lastRenderedPageBreak/>
        <w:drawing>
          <wp:inline distT="0" distB="0" distL="0" distR="0" wp14:anchorId="00FA336D" wp14:editId="19939B17">
            <wp:extent cx="5124450" cy="4324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4450" cy="4324350"/>
                    </a:xfrm>
                    <a:prstGeom prst="rect">
                      <a:avLst/>
                    </a:prstGeom>
                  </pic:spPr>
                </pic:pic>
              </a:graphicData>
            </a:graphic>
          </wp:inline>
        </w:drawing>
      </w:r>
    </w:p>
    <w:p w14:paraId="286E43D6" w14:textId="2EBE443D" w:rsidR="006A7AD2" w:rsidRPr="005B6D84" w:rsidRDefault="00952FF4" w:rsidP="007C42CC">
      <w:pPr>
        <w:rPr>
          <w:rFonts w:ascii="Book Antiqua" w:eastAsia="SimSun" w:hAnsi="Book Antiqua" w:cs="Times New Roman"/>
          <w:color w:val="000000" w:themeColor="text1"/>
          <w:lang w:eastAsia="zh-CN"/>
        </w:rPr>
      </w:pPr>
      <w:r w:rsidRPr="005B6D84">
        <w:rPr>
          <w:rFonts w:ascii="Book Antiqua" w:hAnsi="Book Antiqua" w:cs="Times New Roman"/>
          <w:b/>
          <w:color w:val="000000" w:themeColor="text1"/>
        </w:rPr>
        <w:t>Figure 3</w:t>
      </w:r>
      <w:r w:rsidR="00053DF2" w:rsidRPr="005B6D84">
        <w:rPr>
          <w:rFonts w:ascii="Book Antiqua" w:hAnsi="Book Antiqua" w:cs="Times New Roman"/>
          <w:b/>
          <w:color w:val="000000" w:themeColor="text1"/>
        </w:rPr>
        <w:t xml:space="preserve"> Delayed bleeding after duodenal </w:t>
      </w:r>
      <w:r w:rsidR="00262BAE" w:rsidRPr="005B6D84">
        <w:rPr>
          <w:rFonts w:ascii="Book Antiqua" w:hAnsi="Book Antiqua" w:cs="Times New Roman"/>
          <w:b/>
          <w:color w:val="000000" w:themeColor="text1"/>
        </w:rPr>
        <w:t>endoscopic submucosal dissection</w:t>
      </w:r>
      <w:r w:rsidR="00D3610C" w:rsidRPr="005B6D84">
        <w:rPr>
          <w:rFonts w:ascii="Book Antiqua" w:eastAsia="SimSun" w:hAnsi="Book Antiqua" w:cs="Times New Roman" w:hint="eastAsia"/>
          <w:b/>
          <w:color w:val="000000" w:themeColor="text1"/>
          <w:lang w:eastAsia="zh-CN"/>
        </w:rPr>
        <w:t>.</w:t>
      </w:r>
      <w:r w:rsidR="00053DF2" w:rsidRPr="005B6D84">
        <w:rPr>
          <w:rFonts w:ascii="Book Antiqua" w:hAnsi="Book Antiqua" w:cs="Times New Roman"/>
          <w:color w:val="000000" w:themeColor="text1"/>
        </w:rPr>
        <w:t xml:space="preserve"> A</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A</w:t>
      </w:r>
      <w:r w:rsidR="003E683D" w:rsidRPr="005B6D84">
        <w:rPr>
          <w:rFonts w:ascii="Book Antiqua" w:hAnsi="Book Antiqua" w:cs="Times New Roman"/>
          <w:color w:val="000000" w:themeColor="text1"/>
        </w:rPr>
        <w:t>n a</w:t>
      </w:r>
      <w:r w:rsidR="00053DF2" w:rsidRPr="005B6D84">
        <w:rPr>
          <w:rFonts w:ascii="Book Antiqua" w:hAnsi="Book Antiqua" w:cs="Times New Roman"/>
          <w:color w:val="000000" w:themeColor="text1"/>
        </w:rPr>
        <w:t>denoma</w:t>
      </w:r>
      <w:r w:rsidR="003E683D" w:rsidRPr="005B6D84">
        <w:rPr>
          <w:rFonts w:ascii="Book Antiqua" w:hAnsi="Book Antiqua" w:cs="Times New Roman"/>
          <w:color w:val="000000" w:themeColor="text1"/>
        </w:rPr>
        <w:t>, 20 mm in size,</w:t>
      </w:r>
      <w:r w:rsidR="00053DF2" w:rsidRPr="005B6D84">
        <w:rPr>
          <w:rFonts w:ascii="Book Antiqua" w:hAnsi="Book Antiqua" w:cs="Times New Roman"/>
          <w:color w:val="000000" w:themeColor="text1"/>
        </w:rPr>
        <w:t xml:space="preserve"> </w:t>
      </w:r>
      <w:r w:rsidR="003E683D" w:rsidRPr="005B6D84">
        <w:rPr>
          <w:rFonts w:ascii="Book Antiqua" w:hAnsi="Book Antiqua" w:cs="Times New Roman"/>
          <w:color w:val="000000" w:themeColor="text1"/>
        </w:rPr>
        <w:t>was</w:t>
      </w:r>
      <w:r w:rsidR="000A69D7" w:rsidRPr="005B6D84">
        <w:rPr>
          <w:rFonts w:ascii="Book Antiqua" w:hAnsi="Book Antiqua" w:cs="Times New Roman"/>
          <w:color w:val="000000" w:themeColor="text1"/>
        </w:rPr>
        <w:t xml:space="preserve"> </w:t>
      </w:r>
      <w:r w:rsidR="00053DF2" w:rsidRPr="005B6D84">
        <w:rPr>
          <w:rFonts w:ascii="Book Antiqua" w:hAnsi="Book Antiqua" w:cs="Times New Roman"/>
          <w:color w:val="000000" w:themeColor="text1"/>
        </w:rPr>
        <w:t>located in the posterior wall of the second part of the duodenum</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B</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Prophylactic closure with </w:t>
      </w:r>
      <w:r w:rsidR="003E683D" w:rsidRPr="005B6D84">
        <w:rPr>
          <w:rFonts w:ascii="Book Antiqua" w:hAnsi="Book Antiqua" w:cs="Times New Roman"/>
          <w:color w:val="000000" w:themeColor="text1"/>
        </w:rPr>
        <w:t xml:space="preserve">a </w:t>
      </w:r>
      <w:r w:rsidR="00053DF2" w:rsidRPr="005B6D84">
        <w:rPr>
          <w:rFonts w:ascii="Book Antiqua" w:hAnsi="Book Antiqua" w:cs="Times New Roman"/>
          <w:color w:val="000000" w:themeColor="text1"/>
        </w:rPr>
        <w:t xml:space="preserve">hemoclip </w:t>
      </w:r>
      <w:r w:rsidR="003E683D" w:rsidRPr="005B6D84">
        <w:rPr>
          <w:rFonts w:ascii="Book Antiqua" w:hAnsi="Book Antiqua" w:cs="Times New Roman"/>
          <w:color w:val="000000" w:themeColor="text1"/>
        </w:rPr>
        <w:t xml:space="preserve">was performed </w:t>
      </w:r>
      <w:r w:rsidR="00053DF2" w:rsidRPr="005B6D84">
        <w:rPr>
          <w:rFonts w:ascii="Book Antiqua" w:hAnsi="Book Antiqua" w:cs="Times New Roman"/>
          <w:color w:val="000000" w:themeColor="text1"/>
        </w:rPr>
        <w:t>after ESD</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C</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The patient </w:t>
      </w:r>
      <w:r w:rsidR="003E683D" w:rsidRPr="005B6D84">
        <w:rPr>
          <w:rFonts w:ascii="Book Antiqua" w:hAnsi="Book Antiqua" w:cs="Times New Roman"/>
          <w:color w:val="000000" w:themeColor="text1"/>
        </w:rPr>
        <w:t>complained</w:t>
      </w:r>
      <w:r w:rsidR="00053DF2" w:rsidRPr="005B6D84">
        <w:rPr>
          <w:rFonts w:ascii="Book Antiqua" w:hAnsi="Book Antiqua" w:cs="Times New Roman"/>
          <w:color w:val="000000" w:themeColor="text1"/>
        </w:rPr>
        <w:t xml:space="preserve"> of melena </w:t>
      </w:r>
      <w:r w:rsidR="003E683D" w:rsidRPr="005B6D84">
        <w:rPr>
          <w:rFonts w:ascii="Book Antiqua" w:hAnsi="Book Antiqua" w:cs="Times New Roman"/>
          <w:color w:val="000000" w:themeColor="text1"/>
        </w:rPr>
        <w:t xml:space="preserve">at </w:t>
      </w:r>
      <w:r w:rsidR="00053DF2" w:rsidRPr="005B6D84">
        <w:rPr>
          <w:rFonts w:ascii="Book Antiqua" w:hAnsi="Book Antiqua" w:cs="Times New Roman"/>
          <w:color w:val="000000" w:themeColor="text1"/>
        </w:rPr>
        <w:t>post-ESD day</w:t>
      </w:r>
      <w:r w:rsidR="000A69D7" w:rsidRPr="005B6D84">
        <w:rPr>
          <w:rFonts w:ascii="Book Antiqua" w:hAnsi="Book Antiqua" w:cs="Times New Roman"/>
          <w:color w:val="000000" w:themeColor="text1"/>
        </w:rPr>
        <w:t xml:space="preserve"> </w:t>
      </w:r>
      <w:r w:rsidR="00210332" w:rsidRPr="005B6D84">
        <w:rPr>
          <w:rFonts w:ascii="Book Antiqua" w:hAnsi="Book Antiqua" w:cs="Times New Roman"/>
          <w:color w:val="000000" w:themeColor="text1"/>
        </w:rPr>
        <w:t>13</w:t>
      </w:r>
      <w:r w:rsidR="00053DF2" w:rsidRPr="005B6D84">
        <w:rPr>
          <w:rFonts w:ascii="Book Antiqua" w:hAnsi="Book Antiqua" w:cs="Times New Roman"/>
          <w:color w:val="000000" w:themeColor="text1"/>
        </w:rPr>
        <w:t xml:space="preserve">, and esophagoduodenoscopy revealed bleeding at the base of </w:t>
      </w:r>
      <w:r w:rsidR="003E683D" w:rsidRPr="005B6D84">
        <w:rPr>
          <w:rFonts w:ascii="Book Antiqua" w:hAnsi="Book Antiqua" w:cs="Times New Roman"/>
          <w:color w:val="000000" w:themeColor="text1"/>
        </w:rPr>
        <w:t xml:space="preserve">the </w:t>
      </w:r>
      <w:r w:rsidR="00053DF2" w:rsidRPr="005B6D84">
        <w:rPr>
          <w:rFonts w:ascii="Book Antiqua" w:hAnsi="Book Antiqua" w:cs="Times New Roman"/>
          <w:color w:val="000000" w:themeColor="text1"/>
        </w:rPr>
        <w:t xml:space="preserve">ulcer because several clips </w:t>
      </w:r>
      <w:r w:rsidR="000A69D7" w:rsidRPr="005B6D84">
        <w:rPr>
          <w:rFonts w:ascii="Book Antiqua" w:hAnsi="Book Antiqua" w:cs="Times New Roman"/>
          <w:color w:val="000000" w:themeColor="text1"/>
        </w:rPr>
        <w:t xml:space="preserve">had </w:t>
      </w:r>
      <w:r w:rsidR="00053DF2" w:rsidRPr="005B6D84">
        <w:rPr>
          <w:rFonts w:ascii="Book Antiqua" w:hAnsi="Book Antiqua" w:cs="Times New Roman"/>
          <w:color w:val="000000" w:themeColor="text1"/>
        </w:rPr>
        <w:t>fall</w:t>
      </w:r>
      <w:r w:rsidR="000A69D7" w:rsidRPr="005B6D84">
        <w:rPr>
          <w:rFonts w:ascii="Book Antiqua" w:hAnsi="Book Antiqua" w:cs="Times New Roman"/>
          <w:color w:val="000000" w:themeColor="text1"/>
        </w:rPr>
        <w:t>en</w:t>
      </w:r>
      <w:r w:rsidR="00053DF2" w:rsidRPr="005B6D84">
        <w:rPr>
          <w:rFonts w:ascii="Book Antiqua" w:hAnsi="Book Antiqua" w:cs="Times New Roman"/>
          <w:color w:val="000000" w:themeColor="text1"/>
        </w:rPr>
        <w:t xml:space="preserve"> off</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D</w:t>
      </w:r>
      <w:r w:rsidR="00D3610C" w:rsidRPr="005B6D84">
        <w:rPr>
          <w:rFonts w:ascii="Book Antiqua" w:eastAsia="SimSun" w:hAnsi="Book Antiqua" w:cs="Times New Roman" w:hint="eastAsia"/>
          <w:color w:val="000000" w:themeColor="text1"/>
          <w:lang w:eastAsia="zh-CN"/>
        </w:rPr>
        <w:t>:</w:t>
      </w:r>
      <w:r w:rsidR="00053DF2" w:rsidRPr="005B6D84">
        <w:rPr>
          <w:rFonts w:ascii="Book Antiqua" w:hAnsi="Book Antiqua" w:cs="Times New Roman"/>
          <w:color w:val="000000" w:themeColor="text1"/>
        </w:rPr>
        <w:t xml:space="preserve"> The large mucosal defect was closed with multiple clips and </w:t>
      </w:r>
      <w:r w:rsidR="000A69D7" w:rsidRPr="005B6D84">
        <w:rPr>
          <w:rFonts w:ascii="Book Antiqua" w:hAnsi="Book Antiqua" w:cs="Times New Roman"/>
          <w:color w:val="000000" w:themeColor="text1"/>
        </w:rPr>
        <w:t>E</w:t>
      </w:r>
      <w:r w:rsidR="00053DF2" w:rsidRPr="005B6D84">
        <w:rPr>
          <w:rFonts w:ascii="Book Antiqua" w:hAnsi="Book Antiqua" w:cs="Times New Roman"/>
          <w:color w:val="000000" w:themeColor="text1"/>
        </w:rPr>
        <w:t>ndoloops.</w:t>
      </w:r>
      <w:r w:rsidR="006A7AD2" w:rsidRPr="005B6D84">
        <w:rPr>
          <w:rFonts w:ascii="Book Antiqua" w:eastAsia="SimSun" w:hAnsi="Book Antiqua" w:cs="Times New Roman" w:hint="eastAsia"/>
          <w:color w:val="000000" w:themeColor="text1"/>
          <w:lang w:eastAsia="zh-CN"/>
        </w:rPr>
        <w:t xml:space="preserve"> </w:t>
      </w:r>
      <w:r w:rsidR="006A7AD2" w:rsidRPr="005B6D84">
        <w:rPr>
          <w:rFonts w:ascii="Book Antiqua" w:hAnsi="Book Antiqua" w:cs="Times New Roman"/>
          <w:color w:val="000000" w:themeColor="text1"/>
        </w:rPr>
        <w:t>ESD</w:t>
      </w:r>
      <w:r w:rsidR="006A7AD2" w:rsidRPr="005B6D84">
        <w:rPr>
          <w:rFonts w:ascii="Book Antiqua" w:eastAsia="SimSun" w:hAnsi="Book Antiqua" w:cs="Times New Roman" w:hint="eastAsia"/>
          <w:color w:val="000000" w:themeColor="text1"/>
          <w:lang w:eastAsia="zh-CN"/>
        </w:rPr>
        <w:t>:</w:t>
      </w:r>
      <w:r w:rsidR="006A7AD2" w:rsidRPr="005B6D84">
        <w:rPr>
          <w:rFonts w:ascii="Book Antiqua" w:eastAsia="SimSun" w:hAnsi="Book Antiqua" w:cs="Times New Roman"/>
          <w:color w:val="000000" w:themeColor="text1"/>
          <w:lang w:eastAsia="zh-CN"/>
        </w:rPr>
        <w:t xml:space="preserve"> </w:t>
      </w:r>
      <w:r w:rsidR="006A7AD2" w:rsidRPr="005B6D84">
        <w:rPr>
          <w:rFonts w:ascii="Book Antiqua" w:eastAsia="SimSun" w:hAnsi="Book Antiqua" w:cs="Times New Roman"/>
          <w:caps/>
          <w:color w:val="000000" w:themeColor="text1"/>
          <w:lang w:eastAsia="zh-CN"/>
        </w:rPr>
        <w:t>e</w:t>
      </w:r>
      <w:r w:rsidR="006A7AD2" w:rsidRPr="005B6D84">
        <w:rPr>
          <w:rFonts w:ascii="Book Antiqua" w:eastAsia="SimSun" w:hAnsi="Book Antiqua" w:cs="Times New Roman"/>
          <w:color w:val="000000" w:themeColor="text1"/>
          <w:lang w:eastAsia="zh-CN"/>
        </w:rPr>
        <w:t>ndoscopic submucosal dissection</w:t>
      </w:r>
      <w:r w:rsidR="006A7AD2" w:rsidRPr="005B6D84">
        <w:rPr>
          <w:rFonts w:ascii="Book Antiqua" w:eastAsia="SimSun" w:hAnsi="Book Antiqua" w:cs="Times New Roman" w:hint="eastAsia"/>
          <w:color w:val="000000" w:themeColor="text1"/>
          <w:lang w:eastAsia="zh-CN"/>
        </w:rPr>
        <w:t>.</w:t>
      </w:r>
      <w:r w:rsidR="006A7AD2" w:rsidRPr="005B6D84">
        <w:rPr>
          <w:rFonts w:ascii="Book Antiqua" w:eastAsia="SimSun" w:hAnsi="Book Antiqua" w:cs="Times New Roman"/>
          <w:color w:val="000000" w:themeColor="text1"/>
          <w:lang w:eastAsia="zh-CN"/>
        </w:rPr>
        <w:br w:type="page"/>
      </w:r>
    </w:p>
    <w:p w14:paraId="544C9766" w14:textId="77777777" w:rsidR="00FE75FE" w:rsidRPr="005B6D84" w:rsidRDefault="00FE75FE" w:rsidP="007C42CC">
      <w:pPr>
        <w:rPr>
          <w:rFonts w:ascii="Book Antiqua" w:eastAsia="SimSun" w:hAnsi="Book Antiqua" w:cs="Times New Roman"/>
          <w:color w:val="000000" w:themeColor="text1"/>
          <w:lang w:eastAsia="zh-CN"/>
        </w:rPr>
      </w:pPr>
    </w:p>
    <w:p w14:paraId="6AA1E54B" w14:textId="116609B9" w:rsidR="004A6DA7" w:rsidRPr="005B6D84" w:rsidRDefault="006A7AD2">
      <w:pPr>
        <w:rPr>
          <w:rFonts w:ascii="Book Antiqua" w:hAnsi="Book Antiqua" w:cs="Times New Roman"/>
          <w:color w:val="000000" w:themeColor="text1"/>
        </w:rPr>
      </w:pPr>
      <w:r w:rsidRPr="005B6D84">
        <w:rPr>
          <w:noProof/>
          <w:color w:val="000000" w:themeColor="text1"/>
          <w:lang w:eastAsia="zh-CN"/>
        </w:rPr>
        <w:drawing>
          <wp:inline distT="0" distB="0" distL="0" distR="0" wp14:anchorId="128FC1F2" wp14:editId="30101C2F">
            <wp:extent cx="4829175" cy="4229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9175" cy="4229100"/>
                    </a:xfrm>
                    <a:prstGeom prst="rect">
                      <a:avLst/>
                    </a:prstGeom>
                  </pic:spPr>
                </pic:pic>
              </a:graphicData>
            </a:graphic>
          </wp:inline>
        </w:drawing>
      </w:r>
    </w:p>
    <w:p w14:paraId="0630BF4F" w14:textId="3D41A555" w:rsidR="00952FF4" w:rsidRPr="005B6D84" w:rsidRDefault="00952FF4">
      <w:pPr>
        <w:rPr>
          <w:rFonts w:ascii="Book Antiqua" w:hAnsi="Book Antiqua" w:cs="Times New Roman"/>
          <w:color w:val="000000" w:themeColor="text1"/>
        </w:rPr>
      </w:pPr>
      <w:r w:rsidRPr="005B6D84">
        <w:rPr>
          <w:rFonts w:ascii="Book Antiqua" w:hAnsi="Book Antiqua" w:cs="Times New Roman"/>
          <w:b/>
          <w:color w:val="000000" w:themeColor="text1"/>
        </w:rPr>
        <w:t>Figure 4</w:t>
      </w:r>
      <w:r w:rsidR="00085C67" w:rsidRPr="005B6D84">
        <w:rPr>
          <w:rFonts w:ascii="Book Antiqua" w:hAnsi="Book Antiqua" w:cs="Times New Roman"/>
          <w:b/>
          <w:color w:val="000000" w:themeColor="text1"/>
        </w:rPr>
        <w:t xml:space="preserve"> Prophylactic closure after duodenal </w:t>
      </w:r>
      <w:r w:rsidR="006A7AD2" w:rsidRPr="005B6D84">
        <w:rPr>
          <w:rFonts w:ascii="Book Antiqua" w:hAnsi="Book Antiqua" w:cs="Times New Roman"/>
          <w:b/>
          <w:color w:val="000000" w:themeColor="text1"/>
        </w:rPr>
        <w:t>endoscopic mucosal resection</w:t>
      </w:r>
      <w:r w:rsidR="00085C67" w:rsidRPr="005B6D84">
        <w:rPr>
          <w:rFonts w:ascii="Book Antiqua" w:hAnsi="Book Antiqua" w:cs="Times New Roman"/>
          <w:b/>
          <w:color w:val="000000" w:themeColor="text1"/>
        </w:rPr>
        <w:t>.</w:t>
      </w:r>
      <w:r w:rsidR="00085C67" w:rsidRPr="005B6D84">
        <w:rPr>
          <w:rFonts w:ascii="Book Antiqua" w:hAnsi="Book Antiqua" w:cs="Times New Roman"/>
          <w:color w:val="000000" w:themeColor="text1"/>
        </w:rPr>
        <w:t xml:space="preserve"> A</w:t>
      </w:r>
      <w:r w:rsidR="006A7AD2" w:rsidRPr="005B6D84">
        <w:rPr>
          <w:rFonts w:ascii="Book Antiqua" w:eastAsia="SimSun" w:hAnsi="Book Antiqua" w:cs="Times New Roman" w:hint="eastAsia"/>
          <w:color w:val="000000" w:themeColor="text1"/>
          <w:lang w:eastAsia="zh-CN"/>
        </w:rPr>
        <w:t>:</w:t>
      </w:r>
      <w:r w:rsidR="00085C67" w:rsidRPr="005B6D84">
        <w:rPr>
          <w:rFonts w:ascii="Book Antiqua" w:hAnsi="Book Antiqua" w:cs="Times New Roman"/>
          <w:color w:val="000000" w:themeColor="text1"/>
        </w:rPr>
        <w:t xml:space="preserve"> Chromoendoscopy with indigo carmine </w:t>
      </w:r>
      <w:r w:rsidR="003E683D" w:rsidRPr="005B6D84">
        <w:rPr>
          <w:rFonts w:ascii="Book Antiqua" w:hAnsi="Book Antiqua" w:cs="Times New Roman"/>
          <w:color w:val="000000" w:themeColor="text1"/>
        </w:rPr>
        <w:t xml:space="preserve">was performed </w:t>
      </w:r>
      <w:r w:rsidR="00085C67" w:rsidRPr="005B6D84">
        <w:rPr>
          <w:rFonts w:ascii="Book Antiqua" w:hAnsi="Book Antiqua" w:cs="Times New Roman"/>
          <w:color w:val="000000" w:themeColor="text1"/>
        </w:rPr>
        <w:t>before endoscopic resection</w:t>
      </w:r>
      <w:r w:rsidR="006A7AD2" w:rsidRPr="005B6D84">
        <w:rPr>
          <w:rFonts w:ascii="Book Antiqua" w:eastAsia="SimSun" w:hAnsi="Book Antiqua" w:cs="Times New Roman" w:hint="eastAsia"/>
          <w:color w:val="000000" w:themeColor="text1"/>
          <w:lang w:eastAsia="zh-CN"/>
        </w:rPr>
        <w:t>;</w:t>
      </w:r>
      <w:r w:rsidR="00085C67" w:rsidRPr="005B6D84">
        <w:rPr>
          <w:rFonts w:ascii="Book Antiqua" w:hAnsi="Book Antiqua" w:cs="Times New Roman"/>
          <w:color w:val="000000" w:themeColor="text1"/>
        </w:rPr>
        <w:t xml:space="preserve"> B</w:t>
      </w:r>
      <w:r w:rsidR="006A7AD2" w:rsidRPr="005B6D84">
        <w:rPr>
          <w:rFonts w:ascii="Book Antiqua" w:eastAsia="SimSun" w:hAnsi="Book Antiqua" w:cs="Times New Roman" w:hint="eastAsia"/>
          <w:color w:val="000000" w:themeColor="text1"/>
          <w:lang w:eastAsia="zh-CN"/>
        </w:rPr>
        <w:t>:</w:t>
      </w:r>
      <w:r w:rsidR="00085C67" w:rsidRPr="005B6D84">
        <w:rPr>
          <w:rFonts w:ascii="Book Antiqua" w:hAnsi="Book Antiqua" w:cs="Times New Roman"/>
          <w:color w:val="000000" w:themeColor="text1"/>
        </w:rPr>
        <w:t xml:space="preserve"> </w:t>
      </w:r>
      <w:r w:rsidR="003E683D" w:rsidRPr="005B6D84">
        <w:rPr>
          <w:rFonts w:ascii="Book Antiqua" w:hAnsi="Book Antiqua" w:cs="Times New Roman"/>
          <w:color w:val="000000" w:themeColor="text1"/>
        </w:rPr>
        <w:t>A small</w:t>
      </w:r>
      <w:r w:rsidR="000A69D7" w:rsidRPr="005B6D84">
        <w:rPr>
          <w:rFonts w:ascii="Book Antiqua" w:hAnsi="Book Antiqua" w:cs="Times New Roman"/>
          <w:color w:val="000000" w:themeColor="text1"/>
        </w:rPr>
        <w:t>-</w:t>
      </w:r>
      <w:r w:rsidR="00A2325A" w:rsidRPr="005B6D84">
        <w:rPr>
          <w:rFonts w:ascii="Book Antiqua" w:hAnsi="Book Antiqua" w:cs="Times New Roman"/>
          <w:color w:val="000000" w:themeColor="text1"/>
        </w:rPr>
        <w:t>size</w:t>
      </w:r>
      <w:r w:rsidR="003E683D" w:rsidRPr="005B6D84">
        <w:rPr>
          <w:rFonts w:ascii="Book Antiqua" w:hAnsi="Book Antiqua" w:cs="Times New Roman"/>
          <w:color w:val="000000" w:themeColor="text1"/>
        </w:rPr>
        <w:t>d</w:t>
      </w:r>
      <w:r w:rsidR="00A2325A" w:rsidRPr="005B6D84">
        <w:rPr>
          <w:rFonts w:ascii="Book Antiqua" w:hAnsi="Book Antiqua" w:cs="Times New Roman"/>
          <w:color w:val="000000" w:themeColor="text1"/>
        </w:rPr>
        <w:t xml:space="preserve"> mucosal defect </w:t>
      </w:r>
      <w:r w:rsidR="003E683D" w:rsidRPr="005B6D84">
        <w:rPr>
          <w:rFonts w:ascii="Book Antiqua" w:hAnsi="Book Antiqua" w:cs="Times New Roman"/>
          <w:color w:val="000000" w:themeColor="text1"/>
        </w:rPr>
        <w:t>was detected</w:t>
      </w:r>
      <w:r w:rsidR="006A7AD2" w:rsidRPr="005B6D84">
        <w:rPr>
          <w:rFonts w:ascii="Book Antiqua" w:eastAsia="SimSun" w:hAnsi="Book Antiqua" w:cs="Times New Roman" w:hint="eastAsia"/>
          <w:color w:val="000000" w:themeColor="text1"/>
          <w:lang w:eastAsia="zh-CN"/>
        </w:rPr>
        <w:t>;</w:t>
      </w:r>
      <w:r w:rsidR="003E683D" w:rsidRPr="005B6D84">
        <w:rPr>
          <w:rFonts w:ascii="Book Antiqua" w:hAnsi="Book Antiqua" w:cs="Times New Roman"/>
          <w:color w:val="000000" w:themeColor="text1"/>
        </w:rPr>
        <w:t xml:space="preserve"> </w:t>
      </w:r>
      <w:r w:rsidR="00A2325A" w:rsidRPr="005B6D84">
        <w:rPr>
          <w:rFonts w:ascii="Book Antiqua" w:hAnsi="Book Antiqua" w:cs="Times New Roman"/>
          <w:color w:val="000000" w:themeColor="text1"/>
        </w:rPr>
        <w:t>C</w:t>
      </w:r>
      <w:r w:rsidR="006A7AD2" w:rsidRPr="005B6D84">
        <w:rPr>
          <w:rFonts w:ascii="Book Antiqua" w:eastAsia="SimSun" w:hAnsi="Book Antiqua" w:cs="Times New Roman" w:hint="eastAsia"/>
          <w:color w:val="000000" w:themeColor="text1"/>
          <w:lang w:eastAsia="zh-CN"/>
        </w:rPr>
        <w:t xml:space="preserve">, </w:t>
      </w:r>
      <w:r w:rsidR="00A2325A" w:rsidRPr="005B6D84">
        <w:rPr>
          <w:rFonts w:ascii="Book Antiqua" w:hAnsi="Book Antiqua" w:cs="Times New Roman"/>
          <w:color w:val="000000" w:themeColor="text1"/>
        </w:rPr>
        <w:t>D</w:t>
      </w:r>
      <w:r w:rsidR="006A7AD2" w:rsidRPr="005B6D84">
        <w:rPr>
          <w:rFonts w:ascii="Book Antiqua" w:eastAsia="SimSun" w:hAnsi="Book Antiqua" w:cs="Times New Roman" w:hint="eastAsia"/>
          <w:color w:val="000000" w:themeColor="text1"/>
          <w:lang w:eastAsia="zh-CN"/>
        </w:rPr>
        <w:t>:</w:t>
      </w:r>
      <w:r w:rsidR="00A2325A" w:rsidRPr="005B6D84">
        <w:rPr>
          <w:rFonts w:ascii="Book Antiqua" w:hAnsi="Book Antiqua" w:cs="Times New Roman"/>
          <w:color w:val="000000" w:themeColor="text1"/>
        </w:rPr>
        <w:t xml:space="preserve"> </w:t>
      </w:r>
      <w:r w:rsidR="003E683D" w:rsidRPr="005B6D84">
        <w:rPr>
          <w:rFonts w:ascii="Book Antiqua" w:hAnsi="Book Antiqua" w:cs="Times New Roman"/>
          <w:color w:val="000000" w:themeColor="text1"/>
        </w:rPr>
        <w:t xml:space="preserve">Prophylactic </w:t>
      </w:r>
      <w:r w:rsidR="00A2325A" w:rsidRPr="005B6D84">
        <w:rPr>
          <w:rFonts w:ascii="Book Antiqua" w:hAnsi="Book Antiqua" w:cs="Times New Roman"/>
          <w:color w:val="000000" w:themeColor="text1"/>
        </w:rPr>
        <w:t xml:space="preserve">closure </w:t>
      </w:r>
      <w:r w:rsidR="003E683D" w:rsidRPr="005B6D84">
        <w:rPr>
          <w:rFonts w:ascii="Book Antiqua" w:hAnsi="Book Antiqua" w:cs="Times New Roman"/>
          <w:color w:val="000000" w:themeColor="text1"/>
        </w:rPr>
        <w:t xml:space="preserve">was performed </w:t>
      </w:r>
      <w:r w:rsidR="00A2325A" w:rsidRPr="005B6D84">
        <w:rPr>
          <w:rFonts w:ascii="Book Antiqua" w:hAnsi="Book Antiqua" w:cs="Times New Roman"/>
          <w:color w:val="000000" w:themeColor="text1"/>
        </w:rPr>
        <w:t xml:space="preserve">with </w:t>
      </w:r>
      <w:r w:rsidR="000A69D7" w:rsidRPr="005B6D84">
        <w:rPr>
          <w:rFonts w:ascii="Book Antiqua" w:hAnsi="Book Antiqua" w:cs="Times New Roman"/>
          <w:color w:val="000000" w:themeColor="text1"/>
        </w:rPr>
        <w:t xml:space="preserve">a </w:t>
      </w:r>
      <w:r w:rsidR="00A2325A" w:rsidRPr="005B6D84">
        <w:rPr>
          <w:rFonts w:ascii="Book Antiqua" w:hAnsi="Book Antiqua" w:cs="Times New Roman"/>
          <w:color w:val="000000" w:themeColor="text1"/>
        </w:rPr>
        <w:t>hemoclip.</w:t>
      </w:r>
    </w:p>
    <w:p w14:paraId="292D3D57" w14:textId="61DDE3B1" w:rsidR="0037292B" w:rsidRPr="005B6D84" w:rsidRDefault="0037292B">
      <w:pPr>
        <w:rPr>
          <w:rFonts w:ascii="Times New Roman" w:hAnsi="Times New Roman" w:cs="Times New Roman"/>
          <w:b/>
          <w:color w:val="000000" w:themeColor="text1"/>
        </w:rPr>
      </w:pPr>
      <w:r w:rsidRPr="005B6D84">
        <w:rPr>
          <w:rFonts w:ascii="Times New Roman" w:hAnsi="Times New Roman" w:cs="Times New Roman"/>
          <w:b/>
          <w:color w:val="000000" w:themeColor="text1"/>
        </w:rPr>
        <w:br w:type="page"/>
      </w:r>
    </w:p>
    <w:p w14:paraId="1874E06F" w14:textId="1B81B1D4" w:rsidR="00FE75FE" w:rsidRPr="005B6D84" w:rsidRDefault="0037292B">
      <w:pPr>
        <w:rPr>
          <w:rFonts w:ascii="Times New Roman" w:hAnsi="Times New Roman" w:cs="Times New Roman"/>
          <w:b/>
          <w:color w:val="000000" w:themeColor="text1"/>
        </w:rPr>
      </w:pPr>
      <w:r w:rsidRPr="005B6D84">
        <w:rPr>
          <w:noProof/>
          <w:color w:val="000000" w:themeColor="text1"/>
          <w:lang w:eastAsia="zh-CN"/>
        </w:rPr>
        <w:lastRenderedPageBreak/>
        <w:drawing>
          <wp:inline distT="0" distB="0" distL="0" distR="0" wp14:anchorId="598FC0FF" wp14:editId="64320BC2">
            <wp:extent cx="5357930" cy="4012780"/>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 r="631"/>
                    <a:stretch/>
                  </pic:blipFill>
                  <pic:spPr bwMode="auto">
                    <a:xfrm>
                      <a:off x="0" y="0"/>
                      <a:ext cx="5362155" cy="4015944"/>
                    </a:xfrm>
                    <a:prstGeom prst="rect">
                      <a:avLst/>
                    </a:prstGeom>
                    <a:ln>
                      <a:noFill/>
                    </a:ln>
                    <a:extLst>
                      <a:ext uri="{53640926-AAD7-44D8-BBD7-CCE9431645EC}">
                        <a14:shadowObscured xmlns:a14="http://schemas.microsoft.com/office/drawing/2010/main"/>
                      </a:ext>
                    </a:extLst>
                  </pic:spPr>
                </pic:pic>
              </a:graphicData>
            </a:graphic>
          </wp:inline>
        </w:drawing>
      </w:r>
    </w:p>
    <w:p w14:paraId="1727E0E4" w14:textId="0D96C647" w:rsidR="00952FF4" w:rsidRPr="005B6D84" w:rsidRDefault="00196928">
      <w:pPr>
        <w:rPr>
          <w:rFonts w:ascii="Book Antiqua" w:hAnsi="Book Antiqua" w:cs="Times New Roman"/>
          <w:b/>
          <w:color w:val="000000" w:themeColor="text1"/>
        </w:rPr>
      </w:pPr>
      <w:r w:rsidRPr="005B6D84">
        <w:rPr>
          <w:rFonts w:ascii="Book Antiqua" w:hAnsi="Book Antiqua" w:cs="Times New Roman"/>
          <w:b/>
          <w:color w:val="000000" w:themeColor="text1"/>
        </w:rPr>
        <w:t>Figure 5</w:t>
      </w:r>
      <w:r w:rsidR="007C42CC" w:rsidRPr="005B6D84">
        <w:rPr>
          <w:rFonts w:ascii="Book Antiqua" w:hAnsi="Book Antiqua" w:cs="Times New Roman"/>
          <w:b/>
          <w:color w:val="000000" w:themeColor="text1"/>
        </w:rPr>
        <w:t xml:space="preserve"> Diagram of </w:t>
      </w:r>
      <w:r w:rsidR="000A69D7" w:rsidRPr="005B6D84">
        <w:rPr>
          <w:rFonts w:ascii="Book Antiqua" w:hAnsi="Book Antiqua" w:cs="Times New Roman"/>
          <w:b/>
          <w:color w:val="000000" w:themeColor="text1"/>
        </w:rPr>
        <w:t xml:space="preserve">a </w:t>
      </w:r>
      <w:r w:rsidR="007C42CC" w:rsidRPr="005B6D84">
        <w:rPr>
          <w:rFonts w:ascii="Book Antiqua" w:hAnsi="Book Antiqua" w:cs="Times New Roman"/>
          <w:b/>
          <w:color w:val="000000" w:themeColor="text1"/>
        </w:rPr>
        <w:t xml:space="preserve">closure technique with the additional use of a loop clip, 8-ring loop, and </w:t>
      </w:r>
      <w:r w:rsidR="000A69D7" w:rsidRPr="005B6D84">
        <w:rPr>
          <w:rFonts w:ascii="Book Antiqua" w:hAnsi="Book Antiqua"/>
          <w:b/>
          <w:color w:val="000000" w:themeColor="text1"/>
        </w:rPr>
        <w:t>s</w:t>
      </w:r>
      <w:r w:rsidR="007C42CC" w:rsidRPr="005B6D84">
        <w:rPr>
          <w:rFonts w:ascii="Book Antiqua" w:hAnsi="Book Antiqua"/>
          <w:b/>
          <w:color w:val="000000" w:themeColor="text1"/>
        </w:rPr>
        <w:t xml:space="preserve">mall incision </w:t>
      </w:r>
      <w:r w:rsidR="007C42CC" w:rsidRPr="005B6D84">
        <w:rPr>
          <w:rFonts w:ascii="Book Antiqua" w:hAnsi="Book Antiqua" w:cs="Times New Roman"/>
          <w:b/>
          <w:color w:val="000000" w:themeColor="text1"/>
        </w:rPr>
        <w:t xml:space="preserve">around </w:t>
      </w:r>
      <w:r w:rsidR="000A69D7" w:rsidRPr="005B6D84">
        <w:rPr>
          <w:rFonts w:ascii="Book Antiqua" w:hAnsi="Book Antiqua" w:cs="Times New Roman"/>
          <w:b/>
          <w:color w:val="000000" w:themeColor="text1"/>
        </w:rPr>
        <w:t xml:space="preserve">the </w:t>
      </w:r>
      <w:r w:rsidR="007C42CC" w:rsidRPr="005B6D84">
        <w:rPr>
          <w:rFonts w:ascii="Book Antiqua" w:hAnsi="Book Antiqua" w:cs="Times New Roman"/>
          <w:b/>
          <w:color w:val="000000" w:themeColor="text1"/>
        </w:rPr>
        <w:t xml:space="preserve">mucosal defect using </w:t>
      </w:r>
      <w:r w:rsidR="000A69D7" w:rsidRPr="005B6D84">
        <w:rPr>
          <w:rFonts w:ascii="Book Antiqua" w:hAnsi="Book Antiqua" w:cs="Times New Roman"/>
          <w:b/>
          <w:color w:val="000000" w:themeColor="text1"/>
        </w:rPr>
        <w:t xml:space="preserve">a </w:t>
      </w:r>
      <w:r w:rsidR="007C42CC" w:rsidRPr="005B6D84">
        <w:rPr>
          <w:rFonts w:ascii="Book Antiqua" w:hAnsi="Book Antiqua" w:cs="Times New Roman"/>
          <w:b/>
          <w:color w:val="000000" w:themeColor="text1"/>
        </w:rPr>
        <w:t>needle-type knife</w:t>
      </w:r>
      <w:r w:rsidR="00FE75FE" w:rsidRPr="005B6D84">
        <w:rPr>
          <w:rFonts w:ascii="Book Antiqua" w:hAnsi="Book Antiqua" w:cs="Times New Roman"/>
          <w:b/>
          <w:color w:val="000000" w:themeColor="text1"/>
        </w:rPr>
        <w:t>.</w:t>
      </w:r>
    </w:p>
    <w:p w14:paraId="5E35BBD2" w14:textId="6CA192B9" w:rsidR="0037292B" w:rsidRPr="005B6D84" w:rsidRDefault="0037292B">
      <w:pPr>
        <w:rPr>
          <w:rFonts w:ascii="Book Antiqua" w:eastAsia="SimSun" w:hAnsi="Book Antiqua" w:cs="Times New Roman"/>
          <w:b/>
          <w:color w:val="000000" w:themeColor="text1"/>
          <w:lang w:eastAsia="zh-CN"/>
        </w:rPr>
      </w:pPr>
      <w:r w:rsidRPr="005B6D84">
        <w:rPr>
          <w:rFonts w:ascii="Book Antiqua" w:eastAsia="SimSun" w:hAnsi="Book Antiqua" w:cs="Times New Roman"/>
          <w:b/>
          <w:color w:val="000000" w:themeColor="text1"/>
          <w:lang w:eastAsia="zh-CN"/>
        </w:rPr>
        <w:br w:type="page"/>
      </w:r>
    </w:p>
    <w:p w14:paraId="0D86AFB5" w14:textId="043DE15C" w:rsidR="004A6DA7" w:rsidRPr="005B6D84" w:rsidRDefault="0037292B">
      <w:pPr>
        <w:rPr>
          <w:rFonts w:ascii="Book Antiqua" w:eastAsia="SimSun" w:hAnsi="Book Antiqua" w:cs="Times New Roman"/>
          <w:b/>
          <w:color w:val="000000" w:themeColor="text1"/>
          <w:lang w:eastAsia="zh-CN"/>
        </w:rPr>
      </w:pPr>
      <w:r w:rsidRPr="005B6D84">
        <w:rPr>
          <w:noProof/>
          <w:color w:val="000000" w:themeColor="text1"/>
          <w:lang w:eastAsia="zh-CN"/>
        </w:rPr>
        <w:lastRenderedPageBreak/>
        <w:drawing>
          <wp:inline distT="0" distB="0" distL="0" distR="0" wp14:anchorId="54FB2777" wp14:editId="6A956BCE">
            <wp:extent cx="5395348" cy="4050565"/>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924"/>
                    <a:stretch/>
                  </pic:blipFill>
                  <pic:spPr bwMode="auto">
                    <a:xfrm>
                      <a:off x="0" y="0"/>
                      <a:ext cx="5396230" cy="4051227"/>
                    </a:xfrm>
                    <a:prstGeom prst="rect">
                      <a:avLst/>
                    </a:prstGeom>
                    <a:ln>
                      <a:noFill/>
                    </a:ln>
                    <a:extLst>
                      <a:ext uri="{53640926-AAD7-44D8-BBD7-CCE9431645EC}">
                        <a14:shadowObscured xmlns:a14="http://schemas.microsoft.com/office/drawing/2010/main"/>
                      </a:ext>
                    </a:extLst>
                  </pic:spPr>
                </pic:pic>
              </a:graphicData>
            </a:graphic>
          </wp:inline>
        </w:drawing>
      </w:r>
    </w:p>
    <w:p w14:paraId="2EBF2823" w14:textId="06BF3D57" w:rsidR="00952FF4" w:rsidRPr="005B6D84" w:rsidRDefault="00196928">
      <w:pPr>
        <w:rPr>
          <w:rFonts w:ascii="Book Antiqua" w:hAnsi="Book Antiqua" w:cs="Times New Roman"/>
          <w:b/>
          <w:color w:val="000000" w:themeColor="text1"/>
        </w:rPr>
      </w:pPr>
      <w:r w:rsidRPr="005B6D84">
        <w:rPr>
          <w:rFonts w:ascii="Book Antiqua" w:hAnsi="Book Antiqua" w:cs="Times New Roman"/>
          <w:b/>
          <w:color w:val="000000" w:themeColor="text1"/>
        </w:rPr>
        <w:t>Figure 6</w:t>
      </w:r>
      <w:r w:rsidR="000E421F" w:rsidRPr="005B6D84">
        <w:rPr>
          <w:rFonts w:ascii="Book Antiqua" w:hAnsi="Book Antiqua" w:cs="Times New Roman"/>
          <w:b/>
          <w:color w:val="000000" w:themeColor="text1"/>
        </w:rPr>
        <w:t xml:space="preserve"> Diagram of </w:t>
      </w:r>
      <w:r w:rsidR="000A69D7" w:rsidRPr="005B6D84">
        <w:rPr>
          <w:rFonts w:ascii="Book Antiqua" w:hAnsi="Book Antiqua" w:cs="Times New Roman"/>
          <w:b/>
          <w:color w:val="000000" w:themeColor="text1"/>
        </w:rPr>
        <w:t xml:space="preserve">a </w:t>
      </w:r>
      <w:r w:rsidR="000E421F" w:rsidRPr="005B6D84">
        <w:rPr>
          <w:rFonts w:ascii="Book Antiqua" w:hAnsi="Book Antiqua" w:cs="Times New Roman"/>
          <w:b/>
          <w:color w:val="000000" w:themeColor="text1"/>
        </w:rPr>
        <w:t xml:space="preserve">closure technique with the additional use of </w:t>
      </w:r>
      <w:r w:rsidR="0037292B" w:rsidRPr="005B6D84">
        <w:rPr>
          <w:rFonts w:ascii="Book Antiqua" w:hAnsi="Book Antiqua" w:cs="Times New Roman"/>
          <w:b/>
          <w:color w:val="000000" w:themeColor="text1"/>
        </w:rPr>
        <w:t>e</w:t>
      </w:r>
      <w:r w:rsidR="000E421F" w:rsidRPr="005B6D84">
        <w:rPr>
          <w:rFonts w:ascii="Book Antiqua" w:hAnsi="Book Antiqua" w:cs="Times New Roman"/>
          <w:b/>
          <w:color w:val="000000" w:themeColor="text1"/>
        </w:rPr>
        <w:t xml:space="preserve">ndoloop and </w:t>
      </w:r>
      <w:r w:rsidR="000A69D7" w:rsidRPr="005B6D84">
        <w:rPr>
          <w:rFonts w:ascii="Book Antiqua" w:hAnsi="Book Antiqua" w:cs="Times New Roman"/>
          <w:b/>
          <w:color w:val="000000" w:themeColor="text1"/>
        </w:rPr>
        <w:t xml:space="preserve">a </w:t>
      </w:r>
      <w:r w:rsidR="000E421F" w:rsidRPr="005B6D84">
        <w:rPr>
          <w:rFonts w:ascii="Book Antiqua" w:hAnsi="Book Antiqua" w:cs="Times New Roman"/>
          <w:b/>
          <w:color w:val="000000" w:themeColor="text1"/>
        </w:rPr>
        <w:t>ring-shaped thread.</w:t>
      </w:r>
    </w:p>
    <w:p w14:paraId="54D4EA33" w14:textId="73A4985A" w:rsidR="00150B4C" w:rsidRPr="005B6D84" w:rsidRDefault="00150B4C">
      <w:pPr>
        <w:rPr>
          <w:rFonts w:ascii="Times New Roman" w:hAnsi="Times New Roman" w:cs="Times New Roman"/>
          <w:color w:val="000000" w:themeColor="text1"/>
        </w:rPr>
      </w:pPr>
      <w:r w:rsidRPr="005B6D84">
        <w:rPr>
          <w:rFonts w:ascii="Times New Roman" w:hAnsi="Times New Roman" w:cs="Times New Roman"/>
          <w:color w:val="000000" w:themeColor="text1"/>
        </w:rPr>
        <w:br w:type="page"/>
      </w:r>
    </w:p>
    <w:p w14:paraId="0C75ACBC" w14:textId="61F4C1F2" w:rsidR="00D32F5F" w:rsidRPr="005B6D84" w:rsidRDefault="00150B4C">
      <w:pPr>
        <w:rPr>
          <w:rFonts w:ascii="Times New Roman" w:hAnsi="Times New Roman" w:cs="Times New Roman"/>
          <w:color w:val="000000" w:themeColor="text1"/>
        </w:rPr>
      </w:pPr>
      <w:r w:rsidRPr="005B6D84">
        <w:rPr>
          <w:noProof/>
          <w:color w:val="000000" w:themeColor="text1"/>
          <w:lang w:eastAsia="zh-CN"/>
        </w:rPr>
        <w:lastRenderedPageBreak/>
        <w:drawing>
          <wp:inline distT="0" distB="0" distL="0" distR="0" wp14:anchorId="05C13D88" wp14:editId="61622B00">
            <wp:extent cx="3867150" cy="5029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7150" cy="5029200"/>
                    </a:xfrm>
                    <a:prstGeom prst="rect">
                      <a:avLst/>
                    </a:prstGeom>
                  </pic:spPr>
                </pic:pic>
              </a:graphicData>
            </a:graphic>
          </wp:inline>
        </w:drawing>
      </w:r>
    </w:p>
    <w:p w14:paraId="072999B2" w14:textId="150BEB98" w:rsidR="00D32F5F" w:rsidRPr="005B6D84" w:rsidRDefault="00196928">
      <w:pPr>
        <w:rPr>
          <w:rFonts w:ascii="Book Antiqua" w:eastAsia="SimSun" w:hAnsi="Book Antiqua" w:cs="Times New Roman"/>
          <w:color w:val="000000" w:themeColor="text1"/>
          <w:lang w:eastAsia="zh-CN"/>
        </w:rPr>
      </w:pPr>
      <w:r w:rsidRPr="005B6D84">
        <w:rPr>
          <w:rFonts w:ascii="Book Antiqua" w:hAnsi="Book Antiqua" w:cs="Times New Roman"/>
          <w:b/>
          <w:color w:val="000000" w:themeColor="text1"/>
        </w:rPr>
        <w:t>Figure 7</w:t>
      </w:r>
      <w:r w:rsidR="00D32F5F" w:rsidRPr="005B6D84">
        <w:rPr>
          <w:rFonts w:ascii="Book Antiqua" w:hAnsi="Book Antiqua" w:cs="Times New Roman"/>
          <w:b/>
          <w:color w:val="000000" w:themeColor="text1"/>
        </w:rPr>
        <w:t xml:space="preserve"> </w:t>
      </w:r>
      <w:r w:rsidR="00D32F5F" w:rsidRPr="005B6D84">
        <w:rPr>
          <w:rFonts w:ascii="Book Antiqua" w:hAnsi="Book Antiqua" w:cs="Times New Roman"/>
          <w:b/>
          <w:caps/>
          <w:color w:val="000000" w:themeColor="text1"/>
        </w:rPr>
        <w:t>m</w:t>
      </w:r>
      <w:r w:rsidR="00D32F5F" w:rsidRPr="005B6D84">
        <w:rPr>
          <w:rFonts w:ascii="Book Antiqua" w:hAnsi="Book Antiqua" w:cs="Times New Roman"/>
          <w:b/>
          <w:color w:val="000000" w:themeColor="text1"/>
        </w:rPr>
        <w:t xml:space="preserve">ethods </w:t>
      </w:r>
      <w:r w:rsidR="009F0136" w:rsidRPr="005B6D84">
        <w:rPr>
          <w:rFonts w:ascii="Book Antiqua" w:hAnsi="Book Antiqua" w:cs="Times New Roman"/>
          <w:b/>
          <w:color w:val="000000" w:themeColor="text1"/>
        </w:rPr>
        <w:t xml:space="preserve">for </w:t>
      </w:r>
      <w:r w:rsidR="00D32F5F" w:rsidRPr="005B6D84">
        <w:rPr>
          <w:rFonts w:ascii="Book Antiqua" w:hAnsi="Book Antiqua" w:cs="Times New Roman"/>
          <w:b/>
          <w:color w:val="000000" w:themeColor="text1"/>
        </w:rPr>
        <w:t xml:space="preserve">endoscopic sliding closure after </w:t>
      </w:r>
      <w:r w:rsidR="00150B4C" w:rsidRPr="005B6D84">
        <w:rPr>
          <w:rFonts w:ascii="Book Antiqua" w:hAnsi="Book Antiqua" w:cs="Times New Roman"/>
          <w:b/>
          <w:color w:val="000000" w:themeColor="text1"/>
        </w:rPr>
        <w:t>endoscopic submucosal dissection</w:t>
      </w:r>
      <w:r w:rsidR="00D32F5F" w:rsidRPr="005B6D84">
        <w:rPr>
          <w:rFonts w:ascii="Book Antiqua" w:hAnsi="Book Antiqua" w:cs="Times New Roman"/>
          <w:b/>
          <w:color w:val="000000" w:themeColor="text1"/>
        </w:rPr>
        <w:t>.</w:t>
      </w:r>
      <w:r w:rsidR="00D32F5F" w:rsidRPr="005B6D84">
        <w:rPr>
          <w:rFonts w:ascii="Book Antiqua" w:hAnsi="Book Antiqua" w:cs="Times New Roman"/>
          <w:color w:val="000000" w:themeColor="text1"/>
        </w:rPr>
        <w:t xml:space="preserve"> </w:t>
      </w:r>
      <w:r w:rsidR="00C652F1" w:rsidRPr="005B6D84">
        <w:rPr>
          <w:rFonts w:ascii="Book Antiqua" w:hAnsi="Book Antiqua" w:cs="Times New Roman"/>
          <w:color w:val="000000" w:themeColor="text1"/>
        </w:rPr>
        <w:t>A</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w:t>
      </w:r>
      <w:r w:rsidR="009F0136" w:rsidRPr="005B6D84">
        <w:rPr>
          <w:rFonts w:ascii="Book Antiqua" w:hAnsi="Book Antiqua" w:cs="Times New Roman"/>
          <w:color w:val="000000" w:themeColor="text1"/>
        </w:rPr>
        <w:t xml:space="preserve">A mucosal </w:t>
      </w:r>
      <w:r w:rsidR="00C652F1" w:rsidRPr="005B6D84">
        <w:rPr>
          <w:rFonts w:ascii="Book Antiqua" w:hAnsi="Book Antiqua" w:cs="Times New Roman"/>
          <w:color w:val="000000" w:themeColor="text1"/>
        </w:rPr>
        <w:t xml:space="preserve">defect </w:t>
      </w:r>
      <w:r w:rsidR="009F0136" w:rsidRPr="005B6D84">
        <w:rPr>
          <w:rFonts w:ascii="Book Antiqua" w:hAnsi="Book Antiqua" w:cs="Times New Roman"/>
          <w:color w:val="000000" w:themeColor="text1"/>
        </w:rPr>
        <w:t xml:space="preserve">was identified </w:t>
      </w:r>
      <w:r w:rsidR="00C652F1" w:rsidRPr="005B6D84">
        <w:rPr>
          <w:rFonts w:ascii="Book Antiqua" w:hAnsi="Book Antiqua" w:cs="Times New Roman"/>
          <w:color w:val="000000" w:themeColor="text1"/>
        </w:rPr>
        <w:t>after ESD</w:t>
      </w:r>
      <w:r w:rsidR="00150B4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B</w:t>
      </w:r>
      <w:r w:rsidR="00D3610C" w:rsidRPr="005B6D84">
        <w:rPr>
          <w:rFonts w:ascii="Book Antiqua" w:eastAsia="SimSun" w:hAnsi="Book Antiqua" w:cs="Times New Roman" w:hint="eastAsia"/>
          <w:color w:val="000000" w:themeColor="text1"/>
          <w:lang w:eastAsia="zh-CN"/>
        </w:rPr>
        <w:t xml:space="preserve">, </w:t>
      </w:r>
      <w:r w:rsidR="00C652F1" w:rsidRPr="005B6D84">
        <w:rPr>
          <w:rFonts w:ascii="Book Antiqua" w:hAnsi="Book Antiqua" w:cs="Times New Roman"/>
          <w:color w:val="000000" w:themeColor="text1"/>
        </w:rPr>
        <w:t>C</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The ring thread </w:t>
      </w:r>
      <w:r w:rsidR="009F0136" w:rsidRPr="005B6D84">
        <w:rPr>
          <w:rFonts w:ascii="Book Antiqua" w:hAnsi="Book Antiqua" w:cs="Times New Roman"/>
          <w:color w:val="000000" w:themeColor="text1"/>
        </w:rPr>
        <w:t xml:space="preserve">was </w:t>
      </w:r>
      <w:r w:rsidR="00C652F1" w:rsidRPr="005B6D84">
        <w:rPr>
          <w:rFonts w:ascii="Book Antiqua" w:hAnsi="Book Antiqua" w:cs="Times New Roman"/>
          <w:color w:val="000000" w:themeColor="text1"/>
        </w:rPr>
        <w:t xml:space="preserve">clipped at two points across the maximal diameter of </w:t>
      </w:r>
      <w:r w:rsidR="004B19FC" w:rsidRPr="005B6D84">
        <w:rPr>
          <w:rFonts w:ascii="Book Antiqua" w:hAnsi="Book Antiqua" w:cs="Times New Roman"/>
          <w:color w:val="000000" w:themeColor="text1"/>
        </w:rPr>
        <w:t xml:space="preserve">the </w:t>
      </w:r>
      <w:r w:rsidR="00C652F1" w:rsidRPr="005B6D84">
        <w:rPr>
          <w:rFonts w:ascii="Book Antiqua" w:hAnsi="Book Antiqua" w:cs="Times New Roman"/>
          <w:color w:val="000000" w:themeColor="text1"/>
        </w:rPr>
        <w:t>mucosal defect</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D</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w:t>
      </w:r>
      <w:r w:rsidR="004B19FC" w:rsidRPr="005B6D84">
        <w:rPr>
          <w:rFonts w:ascii="Book Antiqua" w:hAnsi="Book Antiqua" w:cs="Times New Roman"/>
          <w:color w:val="000000" w:themeColor="text1"/>
        </w:rPr>
        <w:t>A t</w:t>
      </w:r>
      <w:r w:rsidR="00C652F1" w:rsidRPr="005B6D84">
        <w:rPr>
          <w:rFonts w:ascii="Book Antiqua" w:hAnsi="Book Antiqua" w:cs="Times New Roman"/>
          <w:color w:val="000000" w:themeColor="text1"/>
        </w:rPr>
        <w:t xml:space="preserve">hird clip </w:t>
      </w:r>
      <w:r w:rsidR="009F0136" w:rsidRPr="005B6D84">
        <w:rPr>
          <w:rFonts w:ascii="Book Antiqua" w:hAnsi="Book Antiqua" w:cs="Times New Roman"/>
          <w:color w:val="000000" w:themeColor="text1"/>
        </w:rPr>
        <w:t xml:space="preserve">was </w:t>
      </w:r>
      <w:r w:rsidR="00C652F1" w:rsidRPr="005B6D84">
        <w:rPr>
          <w:rFonts w:ascii="Book Antiqua" w:hAnsi="Book Antiqua" w:cs="Times New Roman"/>
          <w:color w:val="000000" w:themeColor="text1"/>
        </w:rPr>
        <w:t xml:space="preserve">placed across to the edge of </w:t>
      </w:r>
      <w:r w:rsidR="009F0136" w:rsidRPr="005B6D84">
        <w:rPr>
          <w:rFonts w:ascii="Book Antiqua" w:hAnsi="Book Antiqua" w:cs="Times New Roman"/>
          <w:color w:val="000000" w:themeColor="text1"/>
        </w:rPr>
        <w:t xml:space="preserve">the </w:t>
      </w:r>
      <w:r w:rsidR="00C652F1" w:rsidRPr="005B6D84">
        <w:rPr>
          <w:rFonts w:ascii="Book Antiqua" w:hAnsi="Book Antiqua" w:cs="Times New Roman"/>
          <w:color w:val="000000" w:themeColor="text1"/>
        </w:rPr>
        <w:t xml:space="preserve">mucosal defect, </w:t>
      </w:r>
      <w:r w:rsidR="009F0136" w:rsidRPr="005B6D84">
        <w:rPr>
          <w:rFonts w:ascii="Book Antiqua" w:hAnsi="Book Antiqua" w:cs="Times New Roman"/>
          <w:color w:val="000000" w:themeColor="text1"/>
        </w:rPr>
        <w:t xml:space="preserve">and after </w:t>
      </w:r>
      <w:r w:rsidR="00C652F1" w:rsidRPr="005B6D84">
        <w:rPr>
          <w:rFonts w:ascii="Book Antiqua" w:hAnsi="Book Antiqua" w:cs="Times New Roman"/>
          <w:color w:val="000000" w:themeColor="text1"/>
        </w:rPr>
        <w:t>pulling the first and second clip</w:t>
      </w:r>
      <w:r w:rsidR="004B19FC" w:rsidRPr="005B6D84">
        <w:rPr>
          <w:rFonts w:ascii="Book Antiqua" w:hAnsi="Book Antiqua" w:cs="Times New Roman"/>
          <w:color w:val="000000" w:themeColor="text1"/>
        </w:rPr>
        <w:t>s,</w:t>
      </w:r>
      <w:r w:rsidR="00C652F1" w:rsidRPr="005B6D84">
        <w:rPr>
          <w:rFonts w:ascii="Book Antiqua" w:hAnsi="Book Antiqua" w:cs="Times New Roman"/>
          <w:color w:val="000000" w:themeColor="text1"/>
        </w:rPr>
        <w:t xml:space="preserve"> the mucosal defect area slid together</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E</w:t>
      </w:r>
      <w:r w:rsidR="00D3610C" w:rsidRPr="005B6D84">
        <w:rPr>
          <w:rFonts w:ascii="Book Antiqua" w:eastAsia="SimSun" w:hAnsi="Book Antiqua" w:cs="Times New Roman" w:hint="eastAsia"/>
          <w:color w:val="000000" w:themeColor="text1"/>
          <w:lang w:eastAsia="zh-CN"/>
        </w:rPr>
        <w:t>:</w:t>
      </w:r>
      <w:r w:rsidR="00C652F1" w:rsidRPr="005B6D84">
        <w:rPr>
          <w:rFonts w:ascii="Book Antiqua" w:hAnsi="Book Antiqua" w:cs="Times New Roman"/>
          <w:color w:val="000000" w:themeColor="text1"/>
        </w:rPr>
        <w:t xml:space="preserve"> </w:t>
      </w:r>
      <w:r w:rsidR="004B19FC" w:rsidRPr="005B6D84">
        <w:rPr>
          <w:rFonts w:ascii="Book Antiqua" w:hAnsi="Book Antiqua" w:cs="Times New Roman"/>
          <w:color w:val="000000" w:themeColor="text1"/>
        </w:rPr>
        <w:t>The m</w:t>
      </w:r>
      <w:r w:rsidR="009F68CF" w:rsidRPr="005B6D84">
        <w:rPr>
          <w:rFonts w:ascii="Book Antiqua" w:hAnsi="Book Antiqua" w:cs="Times New Roman"/>
          <w:color w:val="000000" w:themeColor="text1"/>
        </w:rPr>
        <w:t xml:space="preserve">ucosal defect </w:t>
      </w:r>
      <w:r w:rsidR="009F0136" w:rsidRPr="005B6D84">
        <w:rPr>
          <w:rFonts w:ascii="Book Antiqua" w:hAnsi="Book Antiqua" w:cs="Times New Roman"/>
          <w:color w:val="000000" w:themeColor="text1"/>
        </w:rPr>
        <w:t xml:space="preserve">was </w:t>
      </w:r>
      <w:r w:rsidR="009F68CF" w:rsidRPr="005B6D84">
        <w:rPr>
          <w:rFonts w:ascii="Book Antiqua" w:hAnsi="Book Antiqua" w:cs="Times New Roman"/>
          <w:color w:val="000000" w:themeColor="text1"/>
        </w:rPr>
        <w:t>smaller</w:t>
      </w:r>
      <w:r w:rsidR="004B19FC" w:rsidRPr="005B6D84">
        <w:rPr>
          <w:rFonts w:ascii="Book Antiqua" w:hAnsi="Book Antiqua" w:cs="Times New Roman"/>
          <w:color w:val="000000" w:themeColor="text1"/>
        </w:rPr>
        <w:t>,</w:t>
      </w:r>
      <w:r w:rsidR="009F68CF" w:rsidRPr="005B6D84">
        <w:rPr>
          <w:rFonts w:ascii="Book Antiqua" w:hAnsi="Book Antiqua" w:cs="Times New Roman"/>
          <w:color w:val="000000" w:themeColor="text1"/>
        </w:rPr>
        <w:t xml:space="preserve"> and closing it with additional clips </w:t>
      </w:r>
      <w:r w:rsidR="009F0136" w:rsidRPr="005B6D84">
        <w:rPr>
          <w:rFonts w:ascii="Book Antiqua" w:hAnsi="Book Antiqua" w:cs="Times New Roman"/>
          <w:color w:val="000000" w:themeColor="text1"/>
        </w:rPr>
        <w:t>was</w:t>
      </w:r>
      <w:r w:rsidR="004B19FC" w:rsidRPr="005B6D84">
        <w:rPr>
          <w:rFonts w:ascii="Book Antiqua" w:hAnsi="Book Antiqua" w:cs="Times New Roman"/>
          <w:color w:val="000000" w:themeColor="text1"/>
        </w:rPr>
        <w:t xml:space="preserve"> easier.</w:t>
      </w:r>
      <w:r w:rsidR="00150B4C" w:rsidRPr="005B6D84">
        <w:rPr>
          <w:rFonts w:ascii="Book Antiqua" w:eastAsia="SimSun" w:hAnsi="Book Antiqua" w:cs="Times New Roman" w:hint="eastAsia"/>
          <w:color w:val="000000" w:themeColor="text1"/>
          <w:lang w:eastAsia="zh-CN"/>
        </w:rPr>
        <w:t xml:space="preserve"> </w:t>
      </w:r>
      <w:r w:rsidR="00150B4C" w:rsidRPr="005B6D84">
        <w:rPr>
          <w:rFonts w:ascii="Book Antiqua" w:hAnsi="Book Antiqua" w:cs="Times New Roman"/>
          <w:color w:val="000000" w:themeColor="text1"/>
        </w:rPr>
        <w:t>ESD</w:t>
      </w:r>
      <w:r w:rsidR="00150B4C" w:rsidRPr="005B6D84">
        <w:rPr>
          <w:rFonts w:ascii="Book Antiqua" w:eastAsia="SimSun" w:hAnsi="Book Antiqua" w:cs="Times New Roman" w:hint="eastAsia"/>
          <w:color w:val="000000" w:themeColor="text1"/>
          <w:lang w:eastAsia="zh-CN"/>
        </w:rPr>
        <w:t xml:space="preserve">: </w:t>
      </w:r>
      <w:r w:rsidR="00150B4C" w:rsidRPr="005B6D84">
        <w:rPr>
          <w:rFonts w:ascii="Book Antiqua" w:eastAsia="SimSun" w:hAnsi="Book Antiqua" w:cs="Times New Roman"/>
          <w:caps/>
          <w:color w:val="000000" w:themeColor="text1"/>
          <w:lang w:eastAsia="zh-CN"/>
        </w:rPr>
        <w:t>e</w:t>
      </w:r>
      <w:r w:rsidR="00150B4C" w:rsidRPr="005B6D84">
        <w:rPr>
          <w:rFonts w:ascii="Book Antiqua" w:eastAsia="SimSun" w:hAnsi="Book Antiqua" w:cs="Times New Roman"/>
          <w:color w:val="000000" w:themeColor="text1"/>
          <w:lang w:eastAsia="zh-CN"/>
        </w:rPr>
        <w:t>ndoscopic submucosal dissection</w:t>
      </w:r>
      <w:r w:rsidR="00150B4C" w:rsidRPr="005B6D84">
        <w:rPr>
          <w:rFonts w:ascii="Book Antiqua" w:eastAsia="SimSun" w:hAnsi="Book Antiqua" w:cs="Times New Roman" w:hint="eastAsia"/>
          <w:color w:val="000000" w:themeColor="text1"/>
          <w:lang w:eastAsia="zh-CN"/>
        </w:rPr>
        <w:t>.</w:t>
      </w:r>
    </w:p>
    <w:p w14:paraId="2531E99D" w14:textId="3524CC5F" w:rsidR="00196928" w:rsidRPr="005B6D84" w:rsidRDefault="00196928">
      <w:pPr>
        <w:rPr>
          <w:rFonts w:ascii="Times New Roman" w:hAnsi="Times New Roman" w:cs="Times New Roman"/>
          <w:color w:val="000000" w:themeColor="text1"/>
        </w:rPr>
      </w:pPr>
    </w:p>
    <w:p w14:paraId="1BF752F1" w14:textId="6ACF232B" w:rsidR="006306FC" w:rsidRPr="005B6D84" w:rsidRDefault="006306FC">
      <w:pPr>
        <w:rPr>
          <w:rFonts w:ascii="Times New Roman" w:hAnsi="Times New Roman" w:cs="Times New Roman"/>
          <w:color w:val="000000" w:themeColor="text1"/>
        </w:rPr>
        <w:sectPr w:rsidR="006306FC" w:rsidRPr="005B6D84" w:rsidSect="006E1BC6">
          <w:pgSz w:w="11900" w:h="16840"/>
          <w:pgMar w:top="1985" w:right="1701" w:bottom="1701" w:left="1701" w:header="851" w:footer="992" w:gutter="0"/>
          <w:cols w:space="425"/>
          <w:docGrid w:type="lines" w:linePitch="400"/>
        </w:sectPr>
      </w:pPr>
    </w:p>
    <w:p w14:paraId="5D0B871F" w14:textId="465FA53A" w:rsidR="006306FC" w:rsidRPr="005B6D84" w:rsidRDefault="006306FC" w:rsidP="006306FC">
      <w:pPr>
        <w:rPr>
          <w:rFonts w:ascii="Book Antiqua" w:eastAsia="SimSun" w:hAnsi="Book Antiqua" w:cs="Times New Roman"/>
          <w:b/>
          <w:color w:val="000000" w:themeColor="text1"/>
          <w:lang w:eastAsia="zh-CN"/>
        </w:rPr>
      </w:pPr>
      <w:r w:rsidRPr="005B6D84">
        <w:rPr>
          <w:rFonts w:ascii="Book Antiqua" w:hAnsi="Book Antiqua" w:cs="Times New Roman"/>
          <w:b/>
          <w:color w:val="000000" w:themeColor="text1"/>
        </w:rPr>
        <w:lastRenderedPageBreak/>
        <w:t xml:space="preserve">Table </w:t>
      </w:r>
      <w:r w:rsidR="00150B4C" w:rsidRPr="005B6D84">
        <w:rPr>
          <w:rFonts w:ascii="Book Antiqua" w:hAnsi="Book Antiqua" w:cs="Times New Roman"/>
          <w:b/>
          <w:color w:val="000000" w:themeColor="text1"/>
        </w:rPr>
        <w:t>1</w:t>
      </w:r>
      <w:r w:rsidRPr="005B6D84">
        <w:rPr>
          <w:rFonts w:ascii="Book Antiqua" w:hAnsi="Book Antiqua" w:cs="Times New Roman"/>
          <w:b/>
          <w:color w:val="000000" w:themeColor="text1"/>
        </w:rPr>
        <w:t xml:space="preserve"> Outcomes of duoden</w:t>
      </w:r>
      <w:r w:rsidR="00150B4C" w:rsidRPr="005B6D84">
        <w:rPr>
          <w:rFonts w:ascii="Book Antiqua" w:hAnsi="Book Antiqua" w:cs="Times New Roman"/>
          <w:b/>
          <w:color w:val="000000" w:themeColor="text1"/>
        </w:rPr>
        <w:t>al endoscopic mucosal resection</w:t>
      </w:r>
      <w:r w:rsidRPr="005B6D84">
        <w:rPr>
          <w:rFonts w:ascii="Book Antiqua" w:hAnsi="Book Antiqua" w:cs="Times New Roman"/>
          <w:b/>
          <w:color w:val="000000" w:themeColor="text1"/>
        </w:rPr>
        <w:t xml:space="preserve"> for non-ampullary duodenal neoplasm in the literature</w:t>
      </w:r>
      <w:r w:rsidR="00903E6C" w:rsidRPr="005B6D84">
        <w:rPr>
          <w:rFonts w:ascii="Book Antiqua" w:eastAsia="SimSun" w:hAnsi="Book Antiqua" w:cs="Times New Roman" w:hint="eastAsia"/>
          <w:b/>
          <w:color w:val="000000" w:themeColor="text1"/>
          <w:lang w:eastAsia="zh-CN"/>
        </w:rPr>
        <w:t xml:space="preserve"> </w:t>
      </w:r>
      <w:r w:rsidR="00903E6C" w:rsidRPr="005B6D84">
        <w:rPr>
          <w:rFonts w:ascii="Book Antiqua" w:eastAsia="SimSun" w:hAnsi="Book Antiqua" w:cs="Times New Roman" w:hint="eastAsia"/>
          <w:b/>
          <w:i/>
          <w:color w:val="000000" w:themeColor="text1"/>
          <w:lang w:eastAsia="zh-CN"/>
        </w:rPr>
        <w:t>n</w:t>
      </w:r>
      <w:r w:rsidR="00903E6C" w:rsidRPr="005B6D84">
        <w:rPr>
          <w:rFonts w:ascii="Book Antiqua" w:eastAsia="SimSun" w:hAnsi="Book Antiqua" w:cs="Times New Roman" w:hint="eastAsia"/>
          <w:b/>
          <w:color w:val="000000" w:themeColor="text1"/>
          <w:lang w:eastAsia="zh-CN"/>
        </w:rPr>
        <w:t xml:space="preserve"> (%)</w:t>
      </w:r>
    </w:p>
    <w:tbl>
      <w:tblPr>
        <w:tblW w:w="4796" w:type="pct"/>
        <w:tblInd w:w="-162" w:type="dxa"/>
        <w:tblLayout w:type="fixed"/>
        <w:tblLook w:val="04A0" w:firstRow="1" w:lastRow="0" w:firstColumn="1" w:lastColumn="0" w:noHBand="0" w:noVBand="1"/>
      </w:tblPr>
      <w:tblGrid>
        <w:gridCol w:w="1085"/>
        <w:gridCol w:w="633"/>
        <w:gridCol w:w="1070"/>
        <w:gridCol w:w="909"/>
        <w:gridCol w:w="899"/>
        <w:gridCol w:w="1170"/>
        <w:gridCol w:w="863"/>
        <w:gridCol w:w="962"/>
        <w:gridCol w:w="787"/>
        <w:gridCol w:w="1135"/>
        <w:gridCol w:w="962"/>
        <w:gridCol w:w="962"/>
        <w:gridCol w:w="1257"/>
      </w:tblGrid>
      <w:tr w:rsidR="00150B4C" w:rsidRPr="005B6D84" w14:paraId="63CCA363" w14:textId="77777777" w:rsidTr="00150B4C">
        <w:trPr>
          <w:trHeight w:val="300"/>
        </w:trPr>
        <w:tc>
          <w:tcPr>
            <w:tcW w:w="427" w:type="pct"/>
            <w:tcBorders>
              <w:top w:val="single" w:sz="4" w:space="0" w:color="auto"/>
              <w:bottom w:val="single" w:sz="4" w:space="0" w:color="auto"/>
            </w:tcBorders>
            <w:shd w:val="clear" w:color="auto" w:fill="auto"/>
            <w:noWrap/>
            <w:hideMark/>
          </w:tcPr>
          <w:p w14:paraId="1E4BA1A1" w14:textId="1C253907" w:rsidR="00150B4C" w:rsidRPr="005B6D84" w:rsidRDefault="00150B4C" w:rsidP="006306FC">
            <w:pPr>
              <w:rPr>
                <w:rFonts w:ascii="Book Antiqua" w:eastAsia="SimSun" w:hAnsi="Book Antiqua" w:cs="Times New Roman"/>
                <w:b/>
                <w:color w:val="000000" w:themeColor="text1"/>
                <w:lang w:eastAsia="zh-CN"/>
              </w:rPr>
            </w:pPr>
            <w:r w:rsidRPr="005B6D84">
              <w:rPr>
                <w:rFonts w:ascii="Book Antiqua" w:eastAsia="SimSun" w:hAnsi="Book Antiqua" w:cs="Times New Roman"/>
                <w:b/>
                <w:color w:val="000000" w:themeColor="text1"/>
                <w:lang w:eastAsia="zh-CN"/>
              </w:rPr>
              <w:t>Ref.</w:t>
            </w:r>
          </w:p>
        </w:tc>
        <w:tc>
          <w:tcPr>
            <w:tcW w:w="249" w:type="pct"/>
            <w:tcBorders>
              <w:top w:val="single" w:sz="4" w:space="0" w:color="auto"/>
              <w:bottom w:val="single" w:sz="4" w:space="0" w:color="auto"/>
            </w:tcBorders>
            <w:shd w:val="clear" w:color="auto" w:fill="auto"/>
            <w:noWrap/>
            <w:hideMark/>
          </w:tcPr>
          <w:p w14:paraId="56847082"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Year</w:t>
            </w:r>
          </w:p>
        </w:tc>
        <w:tc>
          <w:tcPr>
            <w:tcW w:w="421" w:type="pct"/>
            <w:tcBorders>
              <w:top w:val="single" w:sz="4" w:space="0" w:color="auto"/>
              <w:bottom w:val="single" w:sz="4" w:space="0" w:color="auto"/>
            </w:tcBorders>
            <w:shd w:val="clear" w:color="auto" w:fill="auto"/>
            <w:noWrap/>
            <w:hideMark/>
          </w:tcPr>
          <w:p w14:paraId="31DD0EF5"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Methods</w:t>
            </w:r>
          </w:p>
        </w:tc>
        <w:tc>
          <w:tcPr>
            <w:tcW w:w="358" w:type="pct"/>
            <w:tcBorders>
              <w:top w:val="single" w:sz="4" w:space="0" w:color="auto"/>
              <w:bottom w:val="single" w:sz="4" w:space="0" w:color="auto"/>
            </w:tcBorders>
            <w:shd w:val="clear" w:color="auto" w:fill="auto"/>
            <w:noWrap/>
            <w:hideMark/>
          </w:tcPr>
          <w:p w14:paraId="08939DC8"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No.lesions</w:t>
            </w:r>
          </w:p>
        </w:tc>
        <w:tc>
          <w:tcPr>
            <w:tcW w:w="354" w:type="pct"/>
            <w:tcBorders>
              <w:top w:val="single" w:sz="4" w:space="0" w:color="auto"/>
              <w:bottom w:val="single" w:sz="4" w:space="0" w:color="auto"/>
            </w:tcBorders>
            <w:shd w:val="clear" w:color="auto" w:fill="auto"/>
            <w:noWrap/>
            <w:hideMark/>
          </w:tcPr>
          <w:p w14:paraId="2218ADCB" w14:textId="06EF3A56"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Mean tumor size</w:t>
            </w:r>
            <w:r w:rsidR="00D77BF4" w:rsidRPr="005B6D84">
              <w:rPr>
                <w:rFonts w:ascii="Book Antiqua" w:eastAsia="SimSun" w:hAnsi="Book Antiqua" w:cs="Times New Roman" w:hint="eastAsia"/>
                <w:b/>
                <w:color w:val="000000" w:themeColor="text1"/>
                <w:lang w:eastAsia="zh-CN"/>
              </w:rPr>
              <w:t xml:space="preserve"> </w:t>
            </w:r>
            <w:r w:rsidRPr="005B6D84">
              <w:rPr>
                <w:rFonts w:ascii="Book Antiqua" w:eastAsia="Times New Roman" w:hAnsi="Book Antiqua" w:cs="Times New Roman"/>
                <w:b/>
                <w:color w:val="000000" w:themeColor="text1"/>
              </w:rPr>
              <w:t>(mm)</w:t>
            </w:r>
          </w:p>
        </w:tc>
        <w:tc>
          <w:tcPr>
            <w:tcW w:w="461" w:type="pct"/>
            <w:tcBorders>
              <w:top w:val="single" w:sz="4" w:space="0" w:color="auto"/>
              <w:bottom w:val="single" w:sz="4" w:space="0" w:color="auto"/>
            </w:tcBorders>
            <w:shd w:val="clear" w:color="auto" w:fill="auto"/>
            <w:noWrap/>
            <w:hideMark/>
          </w:tcPr>
          <w:p w14:paraId="27CFF7B3"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 En bloc resection rate</w:t>
            </w:r>
          </w:p>
        </w:tc>
        <w:tc>
          <w:tcPr>
            <w:tcW w:w="340" w:type="pct"/>
            <w:tcBorders>
              <w:top w:val="single" w:sz="4" w:space="0" w:color="auto"/>
              <w:bottom w:val="single" w:sz="4" w:space="0" w:color="auto"/>
            </w:tcBorders>
            <w:shd w:val="clear" w:color="auto" w:fill="auto"/>
            <w:noWrap/>
            <w:hideMark/>
          </w:tcPr>
          <w:p w14:paraId="705E5548"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Operation time (min)</w:t>
            </w:r>
          </w:p>
        </w:tc>
        <w:tc>
          <w:tcPr>
            <w:tcW w:w="379" w:type="pct"/>
            <w:tcBorders>
              <w:top w:val="single" w:sz="4" w:space="0" w:color="auto"/>
              <w:bottom w:val="single" w:sz="4" w:space="0" w:color="auto"/>
            </w:tcBorders>
            <w:shd w:val="clear" w:color="auto" w:fill="auto"/>
            <w:noWrap/>
            <w:hideMark/>
          </w:tcPr>
          <w:p w14:paraId="6DFAA164" w14:textId="5E527204" w:rsidR="00150B4C" w:rsidRPr="005B6D84" w:rsidRDefault="00150B4C" w:rsidP="00903E6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Perforation</w:t>
            </w:r>
            <w:r w:rsidR="00D77BF4" w:rsidRPr="005B6D84">
              <w:rPr>
                <w:rFonts w:ascii="Book Antiqua" w:eastAsia="SimSun" w:hAnsi="Book Antiqua" w:cs="Times New Roman" w:hint="eastAsia"/>
                <w:b/>
                <w:color w:val="000000" w:themeColor="text1"/>
                <w:lang w:eastAsia="zh-CN"/>
              </w:rPr>
              <w:t xml:space="preserve"> </w:t>
            </w:r>
          </w:p>
        </w:tc>
        <w:tc>
          <w:tcPr>
            <w:tcW w:w="310" w:type="pct"/>
            <w:tcBorders>
              <w:top w:val="single" w:sz="4" w:space="0" w:color="auto"/>
              <w:bottom w:val="single" w:sz="4" w:space="0" w:color="auto"/>
            </w:tcBorders>
            <w:shd w:val="clear" w:color="auto" w:fill="auto"/>
            <w:noWrap/>
            <w:hideMark/>
          </w:tcPr>
          <w:p w14:paraId="430E6B72"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w:t>
            </w:r>
          </w:p>
        </w:tc>
        <w:tc>
          <w:tcPr>
            <w:tcW w:w="447" w:type="pct"/>
            <w:tcBorders>
              <w:top w:val="single" w:sz="4" w:space="0" w:color="auto"/>
              <w:bottom w:val="single" w:sz="4" w:space="0" w:color="auto"/>
            </w:tcBorders>
            <w:shd w:val="clear" w:color="auto" w:fill="auto"/>
            <w:noWrap/>
            <w:hideMark/>
          </w:tcPr>
          <w:p w14:paraId="1B3CC078" w14:textId="1BECFC64" w:rsidR="00150B4C" w:rsidRPr="005B6D84" w:rsidRDefault="00150B4C" w:rsidP="00903E6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Bleeding rate </w:t>
            </w:r>
          </w:p>
        </w:tc>
        <w:tc>
          <w:tcPr>
            <w:tcW w:w="379" w:type="pct"/>
            <w:tcBorders>
              <w:top w:val="single" w:sz="4" w:space="0" w:color="auto"/>
              <w:bottom w:val="single" w:sz="4" w:space="0" w:color="auto"/>
            </w:tcBorders>
            <w:shd w:val="clear" w:color="auto" w:fill="auto"/>
            <w:noWrap/>
            <w:hideMark/>
          </w:tcPr>
          <w:p w14:paraId="04B07D16"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w:t>
            </w:r>
          </w:p>
        </w:tc>
        <w:tc>
          <w:tcPr>
            <w:tcW w:w="379" w:type="pct"/>
            <w:tcBorders>
              <w:top w:val="single" w:sz="4" w:space="0" w:color="auto"/>
              <w:bottom w:val="single" w:sz="4" w:space="0" w:color="auto"/>
            </w:tcBorders>
            <w:shd w:val="clear" w:color="auto" w:fill="auto"/>
            <w:noWrap/>
            <w:hideMark/>
          </w:tcPr>
          <w:p w14:paraId="01BB5F08" w14:textId="6D9B423F" w:rsidR="00150B4C" w:rsidRPr="005B6D84" w:rsidRDefault="00150B4C" w:rsidP="00903E6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Surgical conversion</w:t>
            </w:r>
            <w:r w:rsidR="00D77BF4" w:rsidRPr="005B6D84">
              <w:rPr>
                <w:rFonts w:ascii="Book Antiqua" w:eastAsia="SimSun" w:hAnsi="Book Antiqua" w:cs="Times New Roman" w:hint="eastAsia"/>
                <w:b/>
                <w:color w:val="000000" w:themeColor="text1"/>
                <w:lang w:eastAsia="zh-CN"/>
              </w:rPr>
              <w:t xml:space="preserve"> </w:t>
            </w:r>
          </w:p>
        </w:tc>
        <w:tc>
          <w:tcPr>
            <w:tcW w:w="495" w:type="pct"/>
            <w:tcBorders>
              <w:top w:val="single" w:sz="4" w:space="0" w:color="auto"/>
              <w:bottom w:val="single" w:sz="4" w:space="0" w:color="auto"/>
            </w:tcBorders>
            <w:shd w:val="clear" w:color="auto" w:fill="auto"/>
            <w:noWrap/>
            <w:hideMark/>
          </w:tcPr>
          <w:p w14:paraId="0C396590" w14:textId="77777777" w:rsidR="00150B4C" w:rsidRPr="005B6D84" w:rsidRDefault="00150B4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Prophylactic closure</w:t>
            </w:r>
          </w:p>
        </w:tc>
      </w:tr>
      <w:tr w:rsidR="00150B4C" w:rsidRPr="005B6D84" w14:paraId="5C4581E9" w14:textId="77777777" w:rsidTr="00150B4C">
        <w:trPr>
          <w:trHeight w:val="300"/>
        </w:trPr>
        <w:tc>
          <w:tcPr>
            <w:tcW w:w="427" w:type="pct"/>
            <w:tcBorders>
              <w:top w:val="single" w:sz="4" w:space="0" w:color="auto"/>
            </w:tcBorders>
            <w:shd w:val="clear" w:color="auto" w:fill="auto"/>
            <w:noWrap/>
            <w:hideMark/>
          </w:tcPr>
          <w:p w14:paraId="3CA4FC7F" w14:textId="0D9A6CF1"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Hirasawa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31</w:t>
            </w:r>
            <w:r w:rsidRPr="005B6D84">
              <w:rPr>
                <w:rFonts w:ascii="Book Antiqua" w:eastAsia="SimSun" w:hAnsi="Book Antiqua" w:cs="Times New Roman"/>
                <w:color w:val="000000" w:themeColor="text1"/>
                <w:vertAlign w:val="superscript"/>
                <w:lang w:eastAsia="zh-CN"/>
              </w:rPr>
              <w:t>]</w:t>
            </w:r>
          </w:p>
        </w:tc>
        <w:tc>
          <w:tcPr>
            <w:tcW w:w="249" w:type="pct"/>
            <w:tcBorders>
              <w:top w:val="single" w:sz="4" w:space="0" w:color="auto"/>
            </w:tcBorders>
            <w:shd w:val="clear" w:color="auto" w:fill="auto"/>
            <w:noWrap/>
            <w:hideMark/>
          </w:tcPr>
          <w:p w14:paraId="2077691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1997</w:t>
            </w:r>
          </w:p>
        </w:tc>
        <w:tc>
          <w:tcPr>
            <w:tcW w:w="421" w:type="pct"/>
            <w:tcBorders>
              <w:top w:val="single" w:sz="4" w:space="0" w:color="auto"/>
            </w:tcBorders>
            <w:shd w:val="clear" w:color="auto" w:fill="auto"/>
            <w:noWrap/>
            <w:hideMark/>
          </w:tcPr>
          <w:p w14:paraId="200809E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tcBorders>
              <w:top w:val="single" w:sz="4" w:space="0" w:color="auto"/>
            </w:tcBorders>
            <w:shd w:val="clear" w:color="auto" w:fill="auto"/>
            <w:noWrap/>
            <w:hideMark/>
          </w:tcPr>
          <w:p w14:paraId="6F70954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w:t>
            </w:r>
          </w:p>
        </w:tc>
        <w:tc>
          <w:tcPr>
            <w:tcW w:w="354" w:type="pct"/>
            <w:tcBorders>
              <w:top w:val="single" w:sz="4" w:space="0" w:color="auto"/>
            </w:tcBorders>
            <w:shd w:val="clear" w:color="auto" w:fill="auto"/>
            <w:noWrap/>
            <w:hideMark/>
          </w:tcPr>
          <w:p w14:paraId="4D1B544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12.7</w:t>
            </w:r>
          </w:p>
        </w:tc>
        <w:tc>
          <w:tcPr>
            <w:tcW w:w="461" w:type="pct"/>
            <w:tcBorders>
              <w:top w:val="single" w:sz="4" w:space="0" w:color="auto"/>
            </w:tcBorders>
            <w:shd w:val="clear" w:color="auto" w:fill="auto"/>
            <w:noWrap/>
            <w:hideMark/>
          </w:tcPr>
          <w:p w14:paraId="2C7DFEE4" w14:textId="6A0201F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12</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86)</w:t>
            </w:r>
          </w:p>
        </w:tc>
        <w:tc>
          <w:tcPr>
            <w:tcW w:w="340" w:type="pct"/>
            <w:tcBorders>
              <w:top w:val="single" w:sz="4" w:space="0" w:color="auto"/>
            </w:tcBorders>
            <w:shd w:val="clear" w:color="auto" w:fill="auto"/>
            <w:noWrap/>
            <w:hideMark/>
          </w:tcPr>
          <w:p w14:paraId="78A8406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tcBorders>
              <w:top w:val="single" w:sz="4" w:space="0" w:color="auto"/>
            </w:tcBorders>
            <w:shd w:val="clear" w:color="auto" w:fill="auto"/>
            <w:noWrap/>
            <w:hideMark/>
          </w:tcPr>
          <w:p w14:paraId="69BB8582" w14:textId="399F44E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(0)</w:t>
            </w:r>
          </w:p>
        </w:tc>
        <w:tc>
          <w:tcPr>
            <w:tcW w:w="310" w:type="pct"/>
            <w:tcBorders>
              <w:top w:val="single" w:sz="4" w:space="0" w:color="auto"/>
            </w:tcBorders>
            <w:shd w:val="clear" w:color="auto" w:fill="auto"/>
            <w:noWrap/>
            <w:hideMark/>
          </w:tcPr>
          <w:p w14:paraId="59FDC13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tcBorders>
              <w:top w:val="single" w:sz="4" w:space="0" w:color="auto"/>
            </w:tcBorders>
            <w:shd w:val="clear" w:color="auto" w:fill="auto"/>
            <w:noWrap/>
            <w:hideMark/>
          </w:tcPr>
          <w:p w14:paraId="76E93D07" w14:textId="47AB22B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79" w:type="pct"/>
            <w:tcBorders>
              <w:top w:val="single" w:sz="4" w:space="0" w:color="auto"/>
            </w:tcBorders>
            <w:shd w:val="clear" w:color="auto" w:fill="auto"/>
            <w:noWrap/>
            <w:hideMark/>
          </w:tcPr>
          <w:p w14:paraId="6CD739A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tcBorders>
              <w:top w:val="single" w:sz="4" w:space="0" w:color="auto"/>
            </w:tcBorders>
            <w:shd w:val="clear" w:color="auto" w:fill="auto"/>
            <w:noWrap/>
            <w:hideMark/>
          </w:tcPr>
          <w:p w14:paraId="17CB2B69" w14:textId="3A0854A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tcBorders>
              <w:top w:val="single" w:sz="4" w:space="0" w:color="auto"/>
            </w:tcBorders>
            <w:shd w:val="clear" w:color="auto" w:fill="auto"/>
            <w:noWrap/>
            <w:hideMark/>
          </w:tcPr>
          <w:p w14:paraId="684D251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7AA81ED0" w14:textId="77777777" w:rsidTr="00150B4C">
        <w:trPr>
          <w:trHeight w:val="300"/>
        </w:trPr>
        <w:tc>
          <w:tcPr>
            <w:tcW w:w="427" w:type="pct"/>
            <w:shd w:val="clear" w:color="auto" w:fill="auto"/>
            <w:noWrap/>
            <w:hideMark/>
          </w:tcPr>
          <w:p w14:paraId="7195B99C" w14:textId="014E7A40"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Ahmad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32</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17FE7A1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2002</w:t>
            </w:r>
          </w:p>
        </w:tc>
        <w:tc>
          <w:tcPr>
            <w:tcW w:w="421" w:type="pct"/>
            <w:shd w:val="clear" w:color="auto" w:fill="auto"/>
            <w:noWrap/>
            <w:hideMark/>
          </w:tcPr>
          <w:p w14:paraId="189E140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0373245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27</w:t>
            </w:r>
          </w:p>
        </w:tc>
        <w:tc>
          <w:tcPr>
            <w:tcW w:w="354" w:type="pct"/>
            <w:shd w:val="clear" w:color="auto" w:fill="auto"/>
            <w:noWrap/>
            <w:hideMark/>
          </w:tcPr>
          <w:p w14:paraId="7344EDB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3661ACAD" w14:textId="1B94902C"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23</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(85)</w:t>
            </w:r>
          </w:p>
        </w:tc>
        <w:tc>
          <w:tcPr>
            <w:tcW w:w="340" w:type="pct"/>
            <w:shd w:val="clear" w:color="auto" w:fill="auto"/>
            <w:noWrap/>
            <w:hideMark/>
          </w:tcPr>
          <w:p w14:paraId="5C2A3F1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5BC331D1" w14:textId="4BCB113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(0)</w:t>
            </w:r>
          </w:p>
        </w:tc>
        <w:tc>
          <w:tcPr>
            <w:tcW w:w="310" w:type="pct"/>
            <w:shd w:val="clear" w:color="auto" w:fill="auto"/>
            <w:noWrap/>
            <w:hideMark/>
          </w:tcPr>
          <w:p w14:paraId="6A5AFE4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3FDAFF4E" w14:textId="547B19E9"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w:t>
            </w:r>
            <w:r w:rsidR="00D77BF4" w:rsidRPr="005B6D84">
              <w:rPr>
                <w:rFonts w:ascii="Book Antiqua" w:eastAsia="Times New Roman" w:hAnsi="Book Antiqua" w:cs="Times New Roman"/>
                <w:color w:val="000000" w:themeColor="text1"/>
              </w:rPr>
              <w:t xml:space="preserve"> (33</w:t>
            </w:r>
            <w:r w:rsidRPr="005B6D84">
              <w:rPr>
                <w:rFonts w:ascii="Book Antiqua" w:eastAsia="Times New Roman" w:hAnsi="Book Antiqua" w:cs="Times New Roman"/>
                <w:color w:val="000000" w:themeColor="text1"/>
              </w:rPr>
              <w:t>)</w:t>
            </w:r>
          </w:p>
        </w:tc>
        <w:tc>
          <w:tcPr>
            <w:tcW w:w="379" w:type="pct"/>
            <w:shd w:val="clear" w:color="auto" w:fill="auto"/>
            <w:noWrap/>
            <w:hideMark/>
          </w:tcPr>
          <w:p w14:paraId="4F812EA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29E8666F" w14:textId="00AF8181"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(0)</w:t>
            </w:r>
          </w:p>
        </w:tc>
        <w:tc>
          <w:tcPr>
            <w:tcW w:w="495" w:type="pct"/>
            <w:shd w:val="clear" w:color="auto" w:fill="auto"/>
            <w:noWrap/>
            <w:hideMark/>
          </w:tcPr>
          <w:p w14:paraId="53AE840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Several patients with minor bleeding and resuming anticoagulants</w:t>
            </w:r>
          </w:p>
        </w:tc>
      </w:tr>
      <w:tr w:rsidR="00150B4C" w:rsidRPr="005B6D84" w14:paraId="2B6B301C" w14:textId="77777777" w:rsidTr="00150B4C">
        <w:trPr>
          <w:trHeight w:val="300"/>
        </w:trPr>
        <w:tc>
          <w:tcPr>
            <w:tcW w:w="427" w:type="pct"/>
            <w:shd w:val="clear" w:color="auto" w:fill="auto"/>
            <w:noWrap/>
            <w:hideMark/>
          </w:tcPr>
          <w:p w14:paraId="1EB30DCC" w14:textId="3D802228"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Oka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33</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562504E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2003</w:t>
            </w:r>
          </w:p>
        </w:tc>
        <w:tc>
          <w:tcPr>
            <w:tcW w:w="421" w:type="pct"/>
            <w:shd w:val="clear" w:color="auto" w:fill="auto"/>
            <w:noWrap/>
            <w:hideMark/>
          </w:tcPr>
          <w:p w14:paraId="6539074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 polypectomy</w:t>
            </w:r>
          </w:p>
        </w:tc>
        <w:tc>
          <w:tcPr>
            <w:tcW w:w="358" w:type="pct"/>
            <w:shd w:val="clear" w:color="auto" w:fill="auto"/>
            <w:noWrap/>
            <w:hideMark/>
          </w:tcPr>
          <w:p w14:paraId="57D9ED7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15</w:t>
            </w:r>
          </w:p>
        </w:tc>
        <w:tc>
          <w:tcPr>
            <w:tcW w:w="354" w:type="pct"/>
            <w:shd w:val="clear" w:color="auto" w:fill="auto"/>
            <w:noWrap/>
            <w:hideMark/>
          </w:tcPr>
          <w:p w14:paraId="5E77B59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9.4</w:t>
            </w:r>
          </w:p>
        </w:tc>
        <w:tc>
          <w:tcPr>
            <w:tcW w:w="461" w:type="pct"/>
            <w:shd w:val="clear" w:color="auto" w:fill="auto"/>
            <w:noWrap/>
            <w:hideMark/>
          </w:tcPr>
          <w:p w14:paraId="317D2C2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40" w:type="pct"/>
            <w:shd w:val="clear" w:color="auto" w:fill="auto"/>
            <w:noWrap/>
            <w:hideMark/>
          </w:tcPr>
          <w:p w14:paraId="2A13C20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5306D1DE" w14:textId="01D140F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47AE174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7CBED7C6" w14:textId="0144E0E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(6</w:t>
            </w:r>
            <w:r w:rsidRPr="005B6D84">
              <w:rPr>
                <w:rFonts w:ascii="Book Antiqua" w:eastAsia="Times New Roman" w:hAnsi="Book Antiqua" w:cs="Times New Roman"/>
                <w:color w:val="000000" w:themeColor="text1"/>
              </w:rPr>
              <w:t>)</w:t>
            </w:r>
          </w:p>
        </w:tc>
        <w:tc>
          <w:tcPr>
            <w:tcW w:w="379" w:type="pct"/>
            <w:shd w:val="clear" w:color="auto" w:fill="auto"/>
            <w:noWrap/>
            <w:hideMark/>
          </w:tcPr>
          <w:p w14:paraId="4068CBD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0F614D07" w14:textId="6DEBDCF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22D4CF6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47003F1F" w14:textId="77777777" w:rsidTr="00150B4C">
        <w:trPr>
          <w:trHeight w:val="300"/>
        </w:trPr>
        <w:tc>
          <w:tcPr>
            <w:tcW w:w="427" w:type="pct"/>
            <w:shd w:val="clear" w:color="auto" w:fill="auto"/>
            <w:noWrap/>
            <w:hideMark/>
          </w:tcPr>
          <w:p w14:paraId="4A216D53" w14:textId="7FD77FBD"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Apel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34</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7F6BEA1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2005</w:t>
            </w:r>
          </w:p>
        </w:tc>
        <w:tc>
          <w:tcPr>
            <w:tcW w:w="421" w:type="pct"/>
            <w:shd w:val="clear" w:color="auto" w:fill="auto"/>
            <w:noWrap/>
            <w:hideMark/>
          </w:tcPr>
          <w:p w14:paraId="6A010FA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45C297FE"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w:t>
            </w:r>
          </w:p>
        </w:tc>
        <w:tc>
          <w:tcPr>
            <w:tcW w:w="354" w:type="pct"/>
            <w:shd w:val="clear" w:color="auto" w:fill="auto"/>
            <w:noWrap/>
            <w:hideMark/>
          </w:tcPr>
          <w:p w14:paraId="554DBDB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27.5</w:t>
            </w:r>
          </w:p>
        </w:tc>
        <w:tc>
          <w:tcPr>
            <w:tcW w:w="461" w:type="pct"/>
            <w:shd w:val="clear" w:color="auto" w:fill="auto"/>
            <w:noWrap/>
            <w:hideMark/>
          </w:tcPr>
          <w:p w14:paraId="22732803" w14:textId="4DB595FE"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40" w:type="pct"/>
            <w:shd w:val="clear" w:color="auto" w:fill="auto"/>
            <w:noWrap/>
            <w:hideMark/>
          </w:tcPr>
          <w:p w14:paraId="36D2C67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4F14B918" w14:textId="19DED24B"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690D9CD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4A46DD1D" w14:textId="348AE565" w:rsidR="00150B4C" w:rsidRPr="005B6D84" w:rsidRDefault="00D77BF4"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(10</w:t>
            </w:r>
            <w:r w:rsidR="00150B4C" w:rsidRPr="005B6D84">
              <w:rPr>
                <w:rFonts w:ascii="Book Antiqua" w:eastAsia="Times New Roman" w:hAnsi="Book Antiqua" w:cs="Times New Roman"/>
                <w:color w:val="000000" w:themeColor="text1"/>
              </w:rPr>
              <w:t>)</w:t>
            </w:r>
          </w:p>
        </w:tc>
        <w:tc>
          <w:tcPr>
            <w:tcW w:w="379" w:type="pct"/>
            <w:shd w:val="clear" w:color="auto" w:fill="auto"/>
            <w:noWrap/>
            <w:hideMark/>
          </w:tcPr>
          <w:p w14:paraId="1B9D88C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05956C67" w14:textId="7FC98AA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506C55A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6BFBFD95" w14:textId="77777777" w:rsidTr="00150B4C">
        <w:trPr>
          <w:trHeight w:val="300"/>
        </w:trPr>
        <w:tc>
          <w:tcPr>
            <w:tcW w:w="427" w:type="pct"/>
            <w:shd w:val="clear" w:color="auto" w:fill="auto"/>
            <w:noWrap/>
            <w:hideMark/>
          </w:tcPr>
          <w:p w14:paraId="6F827521" w14:textId="538685B9"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Lépilliez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16</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7AD4704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2008</w:t>
            </w:r>
          </w:p>
        </w:tc>
        <w:tc>
          <w:tcPr>
            <w:tcW w:w="421" w:type="pct"/>
            <w:shd w:val="clear" w:color="auto" w:fill="auto"/>
            <w:noWrap/>
            <w:hideMark/>
          </w:tcPr>
          <w:p w14:paraId="42E3D58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398309B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43</w:t>
            </w:r>
          </w:p>
        </w:tc>
        <w:tc>
          <w:tcPr>
            <w:tcW w:w="354" w:type="pct"/>
            <w:shd w:val="clear" w:color="auto" w:fill="auto"/>
            <w:noWrap/>
            <w:hideMark/>
          </w:tcPr>
          <w:p w14:paraId="73176B8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19</w:t>
            </w:r>
          </w:p>
        </w:tc>
        <w:tc>
          <w:tcPr>
            <w:tcW w:w="461" w:type="pct"/>
            <w:shd w:val="clear" w:color="auto" w:fill="auto"/>
            <w:noWrap/>
            <w:hideMark/>
          </w:tcPr>
          <w:p w14:paraId="6484AB33" w14:textId="245F10E7"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21</w:t>
            </w:r>
            <w:r w:rsidR="00D77BF4" w:rsidRPr="005B6D84">
              <w:rPr>
                <w:rFonts w:ascii="Book Antiqua" w:eastAsia="Times New Roman" w:hAnsi="Book Antiqua" w:cs="Times New Roman"/>
                <w:color w:val="000000" w:themeColor="text1"/>
              </w:rPr>
              <w:t xml:space="preserve"> (48.8</w:t>
            </w:r>
            <w:r w:rsidRPr="005B6D84">
              <w:rPr>
                <w:rFonts w:ascii="Book Antiqua" w:eastAsia="Times New Roman" w:hAnsi="Book Antiqua" w:cs="Times New Roman"/>
                <w:color w:val="000000" w:themeColor="text1"/>
              </w:rPr>
              <w:t>)</w:t>
            </w:r>
          </w:p>
        </w:tc>
        <w:tc>
          <w:tcPr>
            <w:tcW w:w="340" w:type="pct"/>
            <w:shd w:val="clear" w:color="auto" w:fill="auto"/>
            <w:noWrap/>
            <w:hideMark/>
          </w:tcPr>
          <w:p w14:paraId="50A8B44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7319893E" w14:textId="6E588A16"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(2.3</w:t>
            </w:r>
            <w:r w:rsidRPr="005B6D84">
              <w:rPr>
                <w:rFonts w:ascii="Book Antiqua" w:eastAsia="Times New Roman" w:hAnsi="Book Antiqua" w:cs="Times New Roman"/>
                <w:color w:val="000000" w:themeColor="text1"/>
              </w:rPr>
              <w:t>)</w:t>
            </w:r>
          </w:p>
        </w:tc>
        <w:tc>
          <w:tcPr>
            <w:tcW w:w="310" w:type="pct"/>
            <w:shd w:val="clear" w:color="auto" w:fill="auto"/>
            <w:noWrap/>
            <w:hideMark/>
          </w:tcPr>
          <w:p w14:paraId="35B3143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(1)</w:t>
            </w:r>
          </w:p>
        </w:tc>
        <w:tc>
          <w:tcPr>
            <w:tcW w:w="447" w:type="pct"/>
            <w:shd w:val="clear" w:color="auto" w:fill="auto"/>
            <w:noWrap/>
            <w:hideMark/>
          </w:tcPr>
          <w:p w14:paraId="321B9C8F" w14:textId="132E2474"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w:t>
            </w:r>
            <w:r w:rsidR="00D77BF4" w:rsidRPr="005B6D84">
              <w:rPr>
                <w:rFonts w:ascii="Book Antiqua" w:eastAsia="Times New Roman" w:hAnsi="Book Antiqua" w:cs="Times New Roman"/>
                <w:color w:val="000000" w:themeColor="text1"/>
              </w:rPr>
              <w:t xml:space="preserve"> (25.6</w:t>
            </w:r>
            <w:r w:rsidRPr="005B6D84">
              <w:rPr>
                <w:rFonts w:ascii="Book Antiqua" w:eastAsia="Times New Roman" w:hAnsi="Book Antiqua" w:cs="Times New Roman"/>
                <w:color w:val="000000" w:themeColor="text1"/>
              </w:rPr>
              <w:t xml:space="preserve">) </w:t>
            </w:r>
          </w:p>
        </w:tc>
        <w:tc>
          <w:tcPr>
            <w:tcW w:w="379" w:type="pct"/>
            <w:shd w:val="clear" w:color="auto" w:fill="auto"/>
            <w:noWrap/>
            <w:hideMark/>
          </w:tcPr>
          <w:p w14:paraId="6851E93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Intraoperative (6) , Delayed (5)</w:t>
            </w:r>
          </w:p>
        </w:tc>
        <w:tc>
          <w:tcPr>
            <w:tcW w:w="379" w:type="pct"/>
            <w:shd w:val="clear" w:color="auto" w:fill="auto"/>
            <w:noWrap/>
            <w:hideMark/>
          </w:tcPr>
          <w:p w14:paraId="296D104B" w14:textId="0FB19EA2"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(2.3</w:t>
            </w:r>
            <w:r w:rsidRPr="005B6D84">
              <w:rPr>
                <w:rFonts w:ascii="Book Antiqua" w:eastAsia="Times New Roman" w:hAnsi="Book Antiqua" w:cs="Times New Roman"/>
                <w:color w:val="000000" w:themeColor="text1"/>
              </w:rPr>
              <w:t>)</w:t>
            </w:r>
          </w:p>
        </w:tc>
        <w:tc>
          <w:tcPr>
            <w:tcW w:w="495" w:type="pct"/>
            <w:shd w:val="clear" w:color="auto" w:fill="auto"/>
            <w:noWrap/>
            <w:hideMark/>
          </w:tcPr>
          <w:p w14:paraId="5816C5E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14 patients in which they were used for hemostasis or </w:t>
            </w:r>
            <w:r w:rsidRPr="005B6D84">
              <w:rPr>
                <w:rFonts w:ascii="Book Antiqua" w:eastAsia="Times New Roman" w:hAnsi="Book Antiqua" w:cs="Times New Roman"/>
                <w:color w:val="000000" w:themeColor="text1"/>
              </w:rPr>
              <w:lastRenderedPageBreak/>
              <w:t>prevention by using either hemoclips or APC, no delayed bleeding was observed after the procedures.</w:t>
            </w:r>
          </w:p>
        </w:tc>
      </w:tr>
      <w:tr w:rsidR="00150B4C" w:rsidRPr="005B6D84" w14:paraId="4B48B062" w14:textId="77777777" w:rsidTr="00150B4C">
        <w:trPr>
          <w:trHeight w:val="300"/>
        </w:trPr>
        <w:tc>
          <w:tcPr>
            <w:tcW w:w="427" w:type="pct"/>
            <w:shd w:val="clear" w:color="auto" w:fill="auto"/>
            <w:noWrap/>
            <w:hideMark/>
          </w:tcPr>
          <w:p w14:paraId="3D3C255B" w14:textId="207B7A5E"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 xml:space="preserve">Alexander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35</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4771E10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2009</w:t>
            </w:r>
          </w:p>
        </w:tc>
        <w:tc>
          <w:tcPr>
            <w:tcW w:w="421" w:type="pct"/>
            <w:shd w:val="clear" w:color="auto" w:fill="auto"/>
            <w:noWrap/>
            <w:hideMark/>
          </w:tcPr>
          <w:p w14:paraId="76D1F87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7035FF4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23</w:t>
            </w:r>
          </w:p>
        </w:tc>
        <w:tc>
          <w:tcPr>
            <w:tcW w:w="354" w:type="pct"/>
            <w:shd w:val="clear" w:color="auto" w:fill="auto"/>
            <w:noWrap/>
            <w:hideMark/>
          </w:tcPr>
          <w:p w14:paraId="628EAE4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27.6</w:t>
            </w:r>
          </w:p>
        </w:tc>
        <w:tc>
          <w:tcPr>
            <w:tcW w:w="461" w:type="pct"/>
            <w:shd w:val="clear" w:color="auto" w:fill="auto"/>
            <w:noWrap/>
            <w:hideMark/>
          </w:tcPr>
          <w:p w14:paraId="16C13DF4" w14:textId="13C1055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18</w:t>
            </w:r>
            <w:r w:rsidR="00D77BF4" w:rsidRPr="005B6D84">
              <w:rPr>
                <w:rFonts w:ascii="Book Antiqua" w:eastAsia="Times New Roman" w:hAnsi="Book Antiqua" w:cs="Times New Roman"/>
                <w:color w:val="000000" w:themeColor="text1"/>
              </w:rPr>
              <w:t xml:space="preserve"> (78</w:t>
            </w:r>
            <w:r w:rsidRPr="005B6D84">
              <w:rPr>
                <w:rFonts w:ascii="Book Antiqua" w:eastAsia="Times New Roman" w:hAnsi="Book Antiqua" w:cs="Times New Roman"/>
                <w:color w:val="000000" w:themeColor="text1"/>
              </w:rPr>
              <w:t>)</w:t>
            </w:r>
          </w:p>
        </w:tc>
        <w:tc>
          <w:tcPr>
            <w:tcW w:w="340" w:type="pct"/>
            <w:shd w:val="clear" w:color="auto" w:fill="auto"/>
            <w:noWrap/>
            <w:hideMark/>
          </w:tcPr>
          <w:p w14:paraId="0E7270C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575DC33B" w14:textId="2989420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4317A41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7CFE271E" w14:textId="3BE4C884"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1</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(4)</w:t>
            </w:r>
          </w:p>
        </w:tc>
        <w:tc>
          <w:tcPr>
            <w:tcW w:w="379" w:type="pct"/>
            <w:shd w:val="clear" w:color="auto" w:fill="auto"/>
            <w:noWrap/>
            <w:hideMark/>
          </w:tcPr>
          <w:p w14:paraId="3D2FAF4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Early (1)</w:t>
            </w:r>
          </w:p>
        </w:tc>
        <w:tc>
          <w:tcPr>
            <w:tcW w:w="379" w:type="pct"/>
            <w:shd w:val="clear" w:color="auto" w:fill="auto"/>
            <w:noWrap/>
            <w:hideMark/>
          </w:tcPr>
          <w:p w14:paraId="6963D031" w14:textId="4EF517BA"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3536D7B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patients with antiplatelet therapy by using hemoclip.</w:t>
            </w:r>
          </w:p>
        </w:tc>
      </w:tr>
      <w:tr w:rsidR="00150B4C" w:rsidRPr="005B6D84" w14:paraId="0D090072" w14:textId="77777777" w:rsidTr="00150B4C">
        <w:trPr>
          <w:trHeight w:val="300"/>
        </w:trPr>
        <w:tc>
          <w:tcPr>
            <w:tcW w:w="427" w:type="pct"/>
            <w:shd w:val="clear" w:color="auto" w:fill="auto"/>
            <w:noWrap/>
            <w:hideMark/>
          </w:tcPr>
          <w:p w14:paraId="3EA38F9F" w14:textId="1FA344D0"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Honda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23</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23C98F7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2009</w:t>
            </w:r>
          </w:p>
        </w:tc>
        <w:tc>
          <w:tcPr>
            <w:tcW w:w="421" w:type="pct"/>
            <w:shd w:val="clear" w:color="auto" w:fill="auto"/>
            <w:noWrap/>
            <w:hideMark/>
          </w:tcPr>
          <w:p w14:paraId="0690C33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EMR+EMRSH</w:t>
            </w:r>
          </w:p>
        </w:tc>
        <w:tc>
          <w:tcPr>
            <w:tcW w:w="358" w:type="pct"/>
            <w:shd w:val="clear" w:color="auto" w:fill="auto"/>
            <w:noWrap/>
            <w:hideMark/>
          </w:tcPr>
          <w:p w14:paraId="7A9E9ED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6</w:t>
            </w:r>
          </w:p>
        </w:tc>
        <w:tc>
          <w:tcPr>
            <w:tcW w:w="354" w:type="pct"/>
            <w:shd w:val="clear" w:color="auto" w:fill="auto"/>
            <w:noWrap/>
            <w:hideMark/>
          </w:tcPr>
          <w:p w14:paraId="323FF02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7.5</w:t>
            </w:r>
          </w:p>
        </w:tc>
        <w:tc>
          <w:tcPr>
            <w:tcW w:w="461" w:type="pct"/>
            <w:shd w:val="clear" w:color="auto" w:fill="auto"/>
            <w:noWrap/>
            <w:hideMark/>
          </w:tcPr>
          <w:p w14:paraId="59EDBAFF" w14:textId="4388B77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w:t>
            </w:r>
            <w:r w:rsidR="00D77BF4" w:rsidRPr="005B6D84">
              <w:rPr>
                <w:rFonts w:ascii="Book Antiqua" w:eastAsia="Times New Roman" w:hAnsi="Book Antiqua" w:cs="Times New Roman"/>
                <w:color w:val="000000" w:themeColor="text1"/>
              </w:rPr>
              <w:t xml:space="preserve"> (83</w:t>
            </w:r>
            <w:r w:rsidRPr="005B6D84">
              <w:rPr>
                <w:rFonts w:ascii="Book Antiqua" w:eastAsia="Times New Roman" w:hAnsi="Book Antiqua" w:cs="Times New Roman"/>
                <w:color w:val="000000" w:themeColor="text1"/>
              </w:rPr>
              <w:t>)</w:t>
            </w:r>
          </w:p>
        </w:tc>
        <w:tc>
          <w:tcPr>
            <w:tcW w:w="340" w:type="pct"/>
            <w:shd w:val="clear" w:color="auto" w:fill="auto"/>
            <w:noWrap/>
            <w:hideMark/>
          </w:tcPr>
          <w:p w14:paraId="102BC1E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15.8</w:t>
            </w:r>
          </w:p>
        </w:tc>
        <w:tc>
          <w:tcPr>
            <w:tcW w:w="379" w:type="pct"/>
            <w:shd w:val="clear" w:color="auto" w:fill="auto"/>
            <w:noWrap/>
            <w:hideMark/>
          </w:tcPr>
          <w:p w14:paraId="79B95DCD" w14:textId="321DAD48"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0)</w:t>
            </w:r>
          </w:p>
        </w:tc>
        <w:tc>
          <w:tcPr>
            <w:tcW w:w="310" w:type="pct"/>
            <w:shd w:val="clear" w:color="auto" w:fill="auto"/>
            <w:noWrap/>
            <w:hideMark/>
          </w:tcPr>
          <w:p w14:paraId="575080DA" w14:textId="1C717236"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466BFCF1" w14:textId="20C89861"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1</w:t>
            </w:r>
            <w:r w:rsidR="00D77BF4" w:rsidRPr="005B6D84">
              <w:rPr>
                <w:rFonts w:ascii="Book Antiqua" w:eastAsia="Times New Roman" w:hAnsi="Book Antiqua" w:cs="Times New Roman"/>
                <w:color w:val="000000" w:themeColor="text1"/>
              </w:rPr>
              <w:t xml:space="preserve"> (17</w:t>
            </w:r>
            <w:r w:rsidRPr="005B6D84">
              <w:rPr>
                <w:rFonts w:ascii="Book Antiqua" w:eastAsia="Times New Roman" w:hAnsi="Book Antiqua" w:cs="Times New Roman"/>
                <w:color w:val="000000" w:themeColor="text1"/>
              </w:rPr>
              <w:t>)</w:t>
            </w:r>
          </w:p>
        </w:tc>
        <w:tc>
          <w:tcPr>
            <w:tcW w:w="379" w:type="pct"/>
            <w:shd w:val="clear" w:color="auto" w:fill="auto"/>
            <w:noWrap/>
            <w:hideMark/>
          </w:tcPr>
          <w:p w14:paraId="37D389E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(1)</w:t>
            </w:r>
          </w:p>
        </w:tc>
        <w:tc>
          <w:tcPr>
            <w:tcW w:w="379" w:type="pct"/>
            <w:shd w:val="clear" w:color="auto" w:fill="auto"/>
            <w:noWrap/>
            <w:hideMark/>
          </w:tcPr>
          <w:p w14:paraId="495E79C0" w14:textId="7D44DE1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7</w:t>
            </w:r>
            <w:r w:rsidRPr="005B6D84">
              <w:rPr>
                <w:rFonts w:ascii="Book Antiqua" w:eastAsia="Times New Roman" w:hAnsi="Book Antiqua" w:cs="Times New Roman"/>
                <w:color w:val="000000" w:themeColor="text1"/>
              </w:rPr>
              <w:t>)</w:t>
            </w:r>
          </w:p>
        </w:tc>
        <w:tc>
          <w:tcPr>
            <w:tcW w:w="495" w:type="pct"/>
            <w:shd w:val="clear" w:color="auto" w:fill="auto"/>
            <w:noWrap/>
            <w:hideMark/>
          </w:tcPr>
          <w:p w14:paraId="487186E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794F91FA" w14:textId="77777777" w:rsidTr="00150B4C">
        <w:trPr>
          <w:trHeight w:val="300"/>
        </w:trPr>
        <w:tc>
          <w:tcPr>
            <w:tcW w:w="427" w:type="pct"/>
            <w:shd w:val="clear" w:color="auto" w:fill="auto"/>
            <w:noWrap/>
            <w:hideMark/>
          </w:tcPr>
          <w:p w14:paraId="2D62C572" w14:textId="1DAA0833"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Endo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44</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413D6A7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2010</w:t>
            </w:r>
          </w:p>
        </w:tc>
        <w:tc>
          <w:tcPr>
            <w:tcW w:w="421" w:type="pct"/>
            <w:shd w:val="clear" w:color="auto" w:fill="auto"/>
            <w:noWrap/>
            <w:hideMark/>
          </w:tcPr>
          <w:p w14:paraId="6C2994E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1242DEB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w:t>
            </w:r>
          </w:p>
        </w:tc>
        <w:tc>
          <w:tcPr>
            <w:tcW w:w="354" w:type="pct"/>
            <w:shd w:val="clear" w:color="auto" w:fill="auto"/>
            <w:noWrap/>
            <w:hideMark/>
          </w:tcPr>
          <w:p w14:paraId="2A675A04" w14:textId="419A5A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9.5</w:t>
            </w:r>
          </w:p>
        </w:tc>
        <w:tc>
          <w:tcPr>
            <w:tcW w:w="461" w:type="pct"/>
            <w:shd w:val="clear" w:color="auto" w:fill="auto"/>
            <w:noWrap/>
            <w:hideMark/>
          </w:tcPr>
          <w:p w14:paraId="59F51A20" w14:textId="17CAE274"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10</w:t>
            </w:r>
            <w:r w:rsidR="00D77BF4" w:rsidRPr="005B6D84">
              <w:rPr>
                <w:rFonts w:ascii="Book Antiqua" w:eastAsia="Times New Roman" w:hAnsi="Book Antiqua" w:cs="Times New Roman"/>
                <w:color w:val="000000" w:themeColor="text1"/>
              </w:rPr>
              <w:t xml:space="preserve"> (90.1</w:t>
            </w:r>
            <w:r w:rsidRPr="005B6D84">
              <w:rPr>
                <w:rFonts w:ascii="Book Antiqua" w:eastAsia="Times New Roman" w:hAnsi="Book Antiqua" w:cs="Times New Roman"/>
                <w:color w:val="000000" w:themeColor="text1"/>
              </w:rPr>
              <w:t>)</w:t>
            </w:r>
          </w:p>
        </w:tc>
        <w:tc>
          <w:tcPr>
            <w:tcW w:w="340" w:type="pct"/>
            <w:shd w:val="clear" w:color="auto" w:fill="auto"/>
            <w:noWrap/>
            <w:hideMark/>
          </w:tcPr>
          <w:p w14:paraId="2AF8333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0ED0920E" w14:textId="670CC64A"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727FDFD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2EBB93F3" w14:textId="26CBE9A8"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79" w:type="pct"/>
            <w:shd w:val="clear" w:color="auto" w:fill="auto"/>
            <w:noWrap/>
            <w:hideMark/>
          </w:tcPr>
          <w:p w14:paraId="6D279E8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23F9854D" w14:textId="0C4B8BF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367B8FF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649F21DE" w14:textId="77777777" w:rsidTr="00150B4C">
        <w:trPr>
          <w:trHeight w:val="300"/>
        </w:trPr>
        <w:tc>
          <w:tcPr>
            <w:tcW w:w="427" w:type="pct"/>
            <w:shd w:val="clear" w:color="auto" w:fill="auto"/>
            <w:noWrap/>
            <w:hideMark/>
          </w:tcPr>
          <w:p w14:paraId="7CA01FE6" w14:textId="4111763A"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Sohn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36</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25F4B2F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2010</w:t>
            </w:r>
          </w:p>
        </w:tc>
        <w:tc>
          <w:tcPr>
            <w:tcW w:w="421" w:type="pct"/>
            <w:shd w:val="clear" w:color="auto" w:fill="auto"/>
            <w:noWrap/>
            <w:hideMark/>
          </w:tcPr>
          <w:p w14:paraId="378283A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 EMR-L, polypectomy</w:t>
            </w:r>
          </w:p>
        </w:tc>
        <w:tc>
          <w:tcPr>
            <w:tcW w:w="358" w:type="pct"/>
            <w:shd w:val="clear" w:color="auto" w:fill="auto"/>
            <w:noWrap/>
            <w:hideMark/>
          </w:tcPr>
          <w:p w14:paraId="2502447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24</w:t>
            </w:r>
          </w:p>
        </w:tc>
        <w:tc>
          <w:tcPr>
            <w:tcW w:w="354" w:type="pct"/>
            <w:shd w:val="clear" w:color="auto" w:fill="auto"/>
            <w:noWrap/>
            <w:hideMark/>
          </w:tcPr>
          <w:p w14:paraId="6308463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4F79A6E8" w14:textId="18F62D1E"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21</w:t>
            </w:r>
            <w:r w:rsidR="00D77BF4" w:rsidRPr="005B6D84">
              <w:rPr>
                <w:rFonts w:ascii="Book Antiqua" w:eastAsia="Times New Roman" w:hAnsi="Book Antiqua" w:cs="Times New Roman"/>
                <w:color w:val="000000" w:themeColor="text1"/>
              </w:rPr>
              <w:t xml:space="preserve"> (87.5</w:t>
            </w:r>
            <w:r w:rsidRPr="005B6D84">
              <w:rPr>
                <w:rFonts w:ascii="Book Antiqua" w:eastAsia="Times New Roman" w:hAnsi="Book Antiqua" w:cs="Times New Roman"/>
                <w:color w:val="000000" w:themeColor="text1"/>
              </w:rPr>
              <w:t>)</w:t>
            </w:r>
          </w:p>
        </w:tc>
        <w:tc>
          <w:tcPr>
            <w:tcW w:w="340" w:type="pct"/>
            <w:shd w:val="clear" w:color="auto" w:fill="auto"/>
            <w:noWrap/>
            <w:hideMark/>
          </w:tcPr>
          <w:p w14:paraId="0904FBB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1F391809" w14:textId="3CD37D4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6C5BDD7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1B4C3A62" w14:textId="1C6631DC"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7</w:t>
            </w:r>
            <w:r w:rsidR="00D77BF4" w:rsidRPr="005B6D84">
              <w:rPr>
                <w:rFonts w:ascii="Book Antiqua" w:eastAsia="Times New Roman" w:hAnsi="Book Antiqua" w:cs="Times New Roman"/>
                <w:color w:val="000000" w:themeColor="text1"/>
              </w:rPr>
              <w:t xml:space="preserve"> (29</w:t>
            </w:r>
            <w:r w:rsidRPr="005B6D84">
              <w:rPr>
                <w:rFonts w:ascii="Book Antiqua" w:eastAsia="Times New Roman" w:hAnsi="Book Antiqua" w:cs="Times New Roman"/>
                <w:color w:val="000000" w:themeColor="text1"/>
              </w:rPr>
              <w:t>)</w:t>
            </w:r>
          </w:p>
        </w:tc>
        <w:tc>
          <w:tcPr>
            <w:tcW w:w="379" w:type="pct"/>
            <w:shd w:val="clear" w:color="auto" w:fill="auto"/>
            <w:noWrap/>
            <w:hideMark/>
          </w:tcPr>
          <w:p w14:paraId="566889C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Intraoperative  (7)</w:t>
            </w:r>
          </w:p>
        </w:tc>
        <w:tc>
          <w:tcPr>
            <w:tcW w:w="379" w:type="pct"/>
            <w:shd w:val="clear" w:color="auto" w:fill="auto"/>
            <w:noWrap/>
            <w:hideMark/>
          </w:tcPr>
          <w:p w14:paraId="0379AE3F" w14:textId="36E0EBC7" w:rsidR="00150B4C" w:rsidRPr="005B6D84" w:rsidRDefault="00D77BF4"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(0</w:t>
            </w:r>
            <w:r w:rsidR="00150B4C" w:rsidRPr="005B6D84">
              <w:rPr>
                <w:rFonts w:ascii="Book Antiqua" w:eastAsia="Times New Roman" w:hAnsi="Book Antiqua" w:cs="Times New Roman"/>
                <w:color w:val="000000" w:themeColor="text1"/>
              </w:rPr>
              <w:t>)</w:t>
            </w:r>
          </w:p>
        </w:tc>
        <w:tc>
          <w:tcPr>
            <w:tcW w:w="495" w:type="pct"/>
            <w:shd w:val="clear" w:color="auto" w:fill="auto"/>
            <w:noWrap/>
            <w:hideMark/>
          </w:tcPr>
          <w:p w14:paraId="6E1E676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07A4E19C" w14:textId="77777777" w:rsidTr="00150B4C">
        <w:trPr>
          <w:trHeight w:val="300"/>
        </w:trPr>
        <w:tc>
          <w:tcPr>
            <w:tcW w:w="427" w:type="pct"/>
            <w:shd w:val="clear" w:color="auto" w:fill="auto"/>
            <w:noWrap/>
            <w:hideMark/>
          </w:tcPr>
          <w:p w14:paraId="47E32AB3" w14:textId="265BA676"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Kim </w:t>
            </w:r>
            <w:r w:rsidR="003A0B03" w:rsidRPr="005B6D84">
              <w:rPr>
                <w:rFonts w:ascii="Book Antiqua" w:eastAsia="Times New Roman" w:hAnsi="Book Antiqua" w:cs="Times New Roman"/>
                <w:i/>
                <w:color w:val="000000" w:themeColor="text1"/>
              </w:rPr>
              <w:t xml:space="preserve">et </w:t>
            </w:r>
            <w:r w:rsidR="003A0B03" w:rsidRPr="005B6D84">
              <w:rPr>
                <w:rFonts w:ascii="Book Antiqua" w:eastAsia="Times New Roman" w:hAnsi="Book Antiqua" w:cs="Times New Roman"/>
                <w:i/>
                <w:color w:val="000000" w:themeColor="text1"/>
              </w:rPr>
              <w:lastRenderedPageBreak/>
              <w:t>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37</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70E9E1D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201</w:t>
            </w:r>
            <w:r w:rsidRPr="005B6D84">
              <w:rPr>
                <w:rFonts w:ascii="Book Antiqua" w:eastAsia="Times New Roman" w:hAnsi="Book Antiqua" w:cs="Times New Roman"/>
                <w:color w:val="000000" w:themeColor="text1"/>
              </w:rPr>
              <w:lastRenderedPageBreak/>
              <w:t>0</w:t>
            </w:r>
          </w:p>
        </w:tc>
        <w:tc>
          <w:tcPr>
            <w:tcW w:w="421" w:type="pct"/>
            <w:shd w:val="clear" w:color="auto" w:fill="auto"/>
            <w:noWrap/>
            <w:hideMark/>
          </w:tcPr>
          <w:p w14:paraId="578962D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EMR</w:t>
            </w:r>
          </w:p>
        </w:tc>
        <w:tc>
          <w:tcPr>
            <w:tcW w:w="358" w:type="pct"/>
            <w:shd w:val="clear" w:color="auto" w:fill="auto"/>
            <w:noWrap/>
            <w:hideMark/>
          </w:tcPr>
          <w:p w14:paraId="4CA1063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17</w:t>
            </w:r>
          </w:p>
        </w:tc>
        <w:tc>
          <w:tcPr>
            <w:tcW w:w="354" w:type="pct"/>
            <w:shd w:val="clear" w:color="auto" w:fill="auto"/>
            <w:noWrap/>
            <w:hideMark/>
          </w:tcPr>
          <w:p w14:paraId="5877D2A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15.1</w:t>
            </w:r>
          </w:p>
        </w:tc>
        <w:tc>
          <w:tcPr>
            <w:tcW w:w="461" w:type="pct"/>
            <w:shd w:val="clear" w:color="auto" w:fill="auto"/>
            <w:noWrap/>
            <w:hideMark/>
          </w:tcPr>
          <w:p w14:paraId="07D941BD" w14:textId="2B26B83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w:t>
            </w:r>
            <w:r w:rsidR="00D77BF4" w:rsidRPr="005B6D84">
              <w:rPr>
                <w:rFonts w:ascii="Book Antiqua" w:eastAsia="Times New Roman" w:hAnsi="Book Antiqua" w:cs="Times New Roman"/>
                <w:color w:val="000000" w:themeColor="text1"/>
              </w:rPr>
              <w:t xml:space="preserve"> (82</w:t>
            </w:r>
            <w:r w:rsidRPr="005B6D84">
              <w:rPr>
                <w:rFonts w:ascii="Book Antiqua" w:eastAsia="Times New Roman" w:hAnsi="Book Antiqua" w:cs="Times New Roman"/>
                <w:color w:val="000000" w:themeColor="text1"/>
              </w:rPr>
              <w:t>)</w:t>
            </w:r>
          </w:p>
        </w:tc>
        <w:tc>
          <w:tcPr>
            <w:tcW w:w="340" w:type="pct"/>
            <w:shd w:val="clear" w:color="auto" w:fill="auto"/>
            <w:noWrap/>
            <w:hideMark/>
          </w:tcPr>
          <w:p w14:paraId="34BBA6C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1DFB210D" w14:textId="1AA9B79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462FBEF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30BF1D38" w14:textId="4BB670A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(6</w:t>
            </w:r>
            <w:r w:rsidRPr="005B6D84">
              <w:rPr>
                <w:rFonts w:ascii="Book Antiqua" w:eastAsia="Times New Roman" w:hAnsi="Book Antiqua" w:cs="Times New Roman"/>
                <w:color w:val="000000" w:themeColor="text1"/>
              </w:rPr>
              <w:t>)</w:t>
            </w:r>
          </w:p>
        </w:tc>
        <w:tc>
          <w:tcPr>
            <w:tcW w:w="379" w:type="pct"/>
            <w:shd w:val="clear" w:color="auto" w:fill="auto"/>
            <w:noWrap/>
            <w:hideMark/>
          </w:tcPr>
          <w:p w14:paraId="2ED0CC5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w:t>
            </w:r>
            <w:r w:rsidRPr="005B6D84">
              <w:rPr>
                <w:rFonts w:ascii="Book Antiqua" w:eastAsia="Times New Roman" w:hAnsi="Book Antiqua" w:cs="Times New Roman"/>
                <w:color w:val="000000" w:themeColor="text1"/>
              </w:rPr>
              <w:lastRenderedPageBreak/>
              <w:t>d (1)</w:t>
            </w:r>
          </w:p>
        </w:tc>
        <w:tc>
          <w:tcPr>
            <w:tcW w:w="379" w:type="pct"/>
            <w:shd w:val="clear" w:color="auto" w:fill="auto"/>
            <w:noWrap/>
            <w:hideMark/>
          </w:tcPr>
          <w:p w14:paraId="1B3C7ED3" w14:textId="6D0F545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7ADA2E3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All cases </w:t>
            </w:r>
            <w:r w:rsidRPr="005B6D84">
              <w:rPr>
                <w:rFonts w:ascii="Book Antiqua" w:eastAsia="Times New Roman" w:hAnsi="Book Antiqua" w:cs="Times New Roman"/>
                <w:color w:val="000000" w:themeColor="text1"/>
              </w:rPr>
              <w:lastRenderedPageBreak/>
              <w:t>with hemoclip and  injection of 1:10000 epinephrin solution</w:t>
            </w:r>
          </w:p>
        </w:tc>
      </w:tr>
      <w:tr w:rsidR="00150B4C" w:rsidRPr="005B6D84" w14:paraId="4DAACB79" w14:textId="77777777" w:rsidTr="00150B4C">
        <w:trPr>
          <w:trHeight w:val="300"/>
        </w:trPr>
        <w:tc>
          <w:tcPr>
            <w:tcW w:w="427" w:type="pct"/>
            <w:shd w:val="clear" w:color="auto" w:fill="auto"/>
            <w:noWrap/>
            <w:hideMark/>
          </w:tcPr>
          <w:p w14:paraId="5B6FC7EE" w14:textId="1B329AA0"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 xml:space="preserve">Kedia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38</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6A55E06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2010</w:t>
            </w:r>
          </w:p>
        </w:tc>
        <w:tc>
          <w:tcPr>
            <w:tcW w:w="421" w:type="pct"/>
            <w:shd w:val="clear" w:color="auto" w:fill="auto"/>
            <w:noWrap/>
            <w:hideMark/>
          </w:tcPr>
          <w:p w14:paraId="7B8DF128"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0F697868" w14:textId="07B86A86"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33</w:t>
            </w:r>
          </w:p>
        </w:tc>
        <w:tc>
          <w:tcPr>
            <w:tcW w:w="354" w:type="pct"/>
            <w:shd w:val="clear" w:color="auto" w:fill="auto"/>
            <w:noWrap/>
            <w:hideMark/>
          </w:tcPr>
          <w:p w14:paraId="5C3CDE6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262D3791" w14:textId="56A0332A"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23</w:t>
            </w:r>
            <w:r w:rsidR="00D77BF4" w:rsidRPr="005B6D84">
              <w:rPr>
                <w:rFonts w:ascii="Book Antiqua" w:eastAsia="Times New Roman" w:hAnsi="Book Antiqua" w:cs="Times New Roman"/>
                <w:color w:val="000000" w:themeColor="text1"/>
              </w:rPr>
              <w:t xml:space="preserve"> (69.7</w:t>
            </w:r>
            <w:r w:rsidRPr="005B6D84">
              <w:rPr>
                <w:rFonts w:ascii="Book Antiqua" w:eastAsia="Times New Roman" w:hAnsi="Book Antiqua" w:cs="Times New Roman"/>
                <w:color w:val="000000" w:themeColor="text1"/>
              </w:rPr>
              <w:t>)</w:t>
            </w:r>
          </w:p>
        </w:tc>
        <w:tc>
          <w:tcPr>
            <w:tcW w:w="340" w:type="pct"/>
            <w:shd w:val="clear" w:color="auto" w:fill="auto"/>
            <w:noWrap/>
            <w:hideMark/>
          </w:tcPr>
          <w:p w14:paraId="2FB96BD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776B4A2E" w14:textId="2A2F64FB"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6A09CB8E"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14D308BD" w14:textId="5F6C320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w:t>
            </w:r>
            <w:r w:rsidR="00D77BF4" w:rsidRPr="005B6D84">
              <w:rPr>
                <w:rFonts w:ascii="Book Antiqua" w:eastAsia="Times New Roman" w:hAnsi="Book Antiqua" w:cs="Times New Roman"/>
                <w:color w:val="000000" w:themeColor="text1"/>
              </w:rPr>
              <w:t>14</w:t>
            </w:r>
            <w:r w:rsidRPr="005B6D84">
              <w:rPr>
                <w:rFonts w:ascii="Book Antiqua" w:eastAsia="Times New Roman" w:hAnsi="Book Antiqua" w:cs="Times New Roman"/>
                <w:color w:val="000000" w:themeColor="text1"/>
              </w:rPr>
              <w:t>)</w:t>
            </w:r>
          </w:p>
        </w:tc>
        <w:tc>
          <w:tcPr>
            <w:tcW w:w="379" w:type="pct"/>
            <w:shd w:val="clear" w:color="auto" w:fill="auto"/>
            <w:noWrap/>
            <w:hideMark/>
          </w:tcPr>
          <w:p w14:paraId="7F0301B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Intraoprative (5)</w:t>
            </w:r>
          </w:p>
        </w:tc>
        <w:tc>
          <w:tcPr>
            <w:tcW w:w="379" w:type="pct"/>
            <w:shd w:val="clear" w:color="auto" w:fill="auto"/>
            <w:noWrap/>
            <w:hideMark/>
          </w:tcPr>
          <w:p w14:paraId="3164C4A2" w14:textId="166DEB1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01D852E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70915BF4" w14:textId="77777777" w:rsidTr="00150B4C">
        <w:trPr>
          <w:trHeight w:val="300"/>
        </w:trPr>
        <w:tc>
          <w:tcPr>
            <w:tcW w:w="427" w:type="pct"/>
            <w:shd w:val="clear" w:color="auto" w:fill="auto"/>
            <w:noWrap/>
            <w:hideMark/>
          </w:tcPr>
          <w:p w14:paraId="2C4CBD32" w14:textId="04CE316A"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Conio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39</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1702F1A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2012</w:t>
            </w:r>
          </w:p>
        </w:tc>
        <w:tc>
          <w:tcPr>
            <w:tcW w:w="421" w:type="pct"/>
            <w:shd w:val="clear" w:color="auto" w:fill="auto"/>
            <w:noWrap/>
            <w:hideMark/>
          </w:tcPr>
          <w:p w14:paraId="66FD0F8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EMR-C</w:t>
            </w:r>
          </w:p>
        </w:tc>
        <w:tc>
          <w:tcPr>
            <w:tcW w:w="358" w:type="pct"/>
            <w:shd w:val="clear" w:color="auto" w:fill="auto"/>
            <w:noWrap/>
            <w:hideMark/>
          </w:tcPr>
          <w:p w14:paraId="154A481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26</w:t>
            </w:r>
          </w:p>
        </w:tc>
        <w:tc>
          <w:tcPr>
            <w:tcW w:w="354" w:type="pct"/>
            <w:shd w:val="clear" w:color="auto" w:fill="auto"/>
            <w:noWrap/>
            <w:hideMark/>
          </w:tcPr>
          <w:p w14:paraId="5DBBCF0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15</w:t>
            </w:r>
          </w:p>
        </w:tc>
        <w:tc>
          <w:tcPr>
            <w:tcW w:w="461" w:type="pct"/>
            <w:shd w:val="clear" w:color="auto" w:fill="auto"/>
            <w:noWrap/>
            <w:hideMark/>
          </w:tcPr>
          <w:p w14:paraId="090310E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40" w:type="pct"/>
            <w:shd w:val="clear" w:color="auto" w:fill="auto"/>
            <w:noWrap/>
            <w:hideMark/>
          </w:tcPr>
          <w:p w14:paraId="55AB0B1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30</w:t>
            </w:r>
          </w:p>
        </w:tc>
        <w:tc>
          <w:tcPr>
            <w:tcW w:w="379" w:type="pct"/>
            <w:shd w:val="clear" w:color="auto" w:fill="auto"/>
            <w:noWrap/>
            <w:hideMark/>
          </w:tcPr>
          <w:p w14:paraId="1DD611AF" w14:textId="1C91FDD8"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3871184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65BC397F" w14:textId="550F501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3</w:t>
            </w:r>
            <w:r w:rsidR="00D77BF4" w:rsidRPr="005B6D84">
              <w:rPr>
                <w:rFonts w:ascii="Book Antiqua" w:eastAsia="Times New Roman" w:hAnsi="Book Antiqua" w:cs="Times New Roman"/>
                <w:color w:val="000000" w:themeColor="text1"/>
              </w:rPr>
              <w:t xml:space="preserve"> (12</w:t>
            </w:r>
            <w:r w:rsidRPr="005B6D84">
              <w:rPr>
                <w:rFonts w:ascii="Book Antiqua" w:eastAsia="Times New Roman" w:hAnsi="Book Antiqua" w:cs="Times New Roman"/>
                <w:color w:val="000000" w:themeColor="text1"/>
              </w:rPr>
              <w:t>)</w:t>
            </w:r>
          </w:p>
        </w:tc>
        <w:tc>
          <w:tcPr>
            <w:tcW w:w="379" w:type="pct"/>
            <w:shd w:val="clear" w:color="auto" w:fill="auto"/>
            <w:noWrap/>
            <w:hideMark/>
          </w:tcPr>
          <w:p w14:paraId="00F6ACB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Intraoprative (3)</w:t>
            </w:r>
          </w:p>
        </w:tc>
        <w:tc>
          <w:tcPr>
            <w:tcW w:w="379" w:type="pct"/>
            <w:shd w:val="clear" w:color="auto" w:fill="auto"/>
            <w:noWrap/>
            <w:hideMark/>
          </w:tcPr>
          <w:p w14:paraId="124C60FE" w14:textId="3C3210F7"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17319D7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309E3CBA" w14:textId="77777777" w:rsidTr="00150B4C">
        <w:trPr>
          <w:trHeight w:val="300"/>
        </w:trPr>
        <w:tc>
          <w:tcPr>
            <w:tcW w:w="427" w:type="pct"/>
            <w:shd w:val="clear" w:color="auto" w:fill="auto"/>
            <w:noWrap/>
            <w:hideMark/>
          </w:tcPr>
          <w:p w14:paraId="13819B93" w14:textId="43735BD2"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Min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40</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6E3A1AA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2013</w:t>
            </w:r>
          </w:p>
        </w:tc>
        <w:tc>
          <w:tcPr>
            <w:tcW w:w="421" w:type="pct"/>
            <w:shd w:val="clear" w:color="auto" w:fill="auto"/>
            <w:noWrap/>
            <w:hideMark/>
          </w:tcPr>
          <w:p w14:paraId="461DB17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7C2D133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23</w:t>
            </w:r>
          </w:p>
        </w:tc>
        <w:tc>
          <w:tcPr>
            <w:tcW w:w="354" w:type="pct"/>
            <w:shd w:val="clear" w:color="auto" w:fill="auto"/>
            <w:noWrap/>
            <w:hideMark/>
          </w:tcPr>
          <w:p w14:paraId="6846222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65992CF9" w14:textId="39DBE442"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w:t>
            </w:r>
            <w:r w:rsidR="00D77BF4" w:rsidRPr="005B6D84">
              <w:rPr>
                <w:rFonts w:ascii="Book Antiqua" w:eastAsia="Times New Roman" w:hAnsi="Book Antiqua" w:cs="Times New Roman"/>
                <w:color w:val="000000" w:themeColor="text1"/>
              </w:rPr>
              <w:t xml:space="preserve"> (87</w:t>
            </w:r>
            <w:r w:rsidRPr="005B6D84">
              <w:rPr>
                <w:rFonts w:ascii="Book Antiqua" w:eastAsia="Times New Roman" w:hAnsi="Book Antiqua" w:cs="Times New Roman"/>
                <w:color w:val="000000" w:themeColor="text1"/>
              </w:rPr>
              <w:t>)</w:t>
            </w:r>
          </w:p>
        </w:tc>
        <w:tc>
          <w:tcPr>
            <w:tcW w:w="340" w:type="pct"/>
            <w:shd w:val="clear" w:color="auto" w:fill="auto"/>
            <w:noWrap/>
            <w:hideMark/>
          </w:tcPr>
          <w:p w14:paraId="405F417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21607457" w14:textId="70B2E98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(4.3</w:t>
            </w:r>
            <w:r w:rsidRPr="005B6D84">
              <w:rPr>
                <w:rFonts w:ascii="Book Antiqua" w:eastAsia="Times New Roman" w:hAnsi="Book Antiqua" w:cs="Times New Roman"/>
                <w:color w:val="000000" w:themeColor="text1"/>
              </w:rPr>
              <w:t>)</w:t>
            </w:r>
          </w:p>
        </w:tc>
        <w:tc>
          <w:tcPr>
            <w:tcW w:w="310" w:type="pct"/>
            <w:shd w:val="clear" w:color="auto" w:fill="auto"/>
            <w:noWrap/>
            <w:hideMark/>
          </w:tcPr>
          <w:p w14:paraId="0C5BE0D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(1)</w:t>
            </w:r>
          </w:p>
        </w:tc>
        <w:tc>
          <w:tcPr>
            <w:tcW w:w="447" w:type="pct"/>
            <w:shd w:val="clear" w:color="auto" w:fill="auto"/>
            <w:noWrap/>
            <w:hideMark/>
          </w:tcPr>
          <w:p w14:paraId="3BCE14B0" w14:textId="4567D294" w:rsidR="00150B4C" w:rsidRPr="005B6D84" w:rsidRDefault="00D77BF4"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(8.7</w:t>
            </w:r>
            <w:r w:rsidR="00150B4C" w:rsidRPr="005B6D84">
              <w:rPr>
                <w:rFonts w:ascii="Book Antiqua" w:eastAsia="Times New Roman" w:hAnsi="Book Antiqua" w:cs="Times New Roman"/>
                <w:color w:val="000000" w:themeColor="text1"/>
              </w:rPr>
              <w:t>)</w:t>
            </w:r>
          </w:p>
        </w:tc>
        <w:tc>
          <w:tcPr>
            <w:tcW w:w="379" w:type="pct"/>
            <w:shd w:val="clear" w:color="auto" w:fill="auto"/>
            <w:noWrap/>
            <w:hideMark/>
          </w:tcPr>
          <w:p w14:paraId="6BFC89B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523B1867" w14:textId="1FD6807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4023FDD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134C316C" w14:textId="77777777" w:rsidTr="00150B4C">
        <w:trPr>
          <w:trHeight w:val="300"/>
        </w:trPr>
        <w:tc>
          <w:tcPr>
            <w:tcW w:w="427" w:type="pct"/>
            <w:shd w:val="clear" w:color="auto" w:fill="auto"/>
            <w:noWrap/>
            <w:hideMark/>
          </w:tcPr>
          <w:p w14:paraId="418C6890" w14:textId="126108F1"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Fannig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50</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4294309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2013</w:t>
            </w:r>
          </w:p>
        </w:tc>
        <w:tc>
          <w:tcPr>
            <w:tcW w:w="421" w:type="pct"/>
            <w:shd w:val="clear" w:color="auto" w:fill="auto"/>
            <w:noWrap/>
            <w:hideMark/>
          </w:tcPr>
          <w:p w14:paraId="4A19916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51EC409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50</w:t>
            </w:r>
          </w:p>
        </w:tc>
        <w:tc>
          <w:tcPr>
            <w:tcW w:w="354" w:type="pct"/>
            <w:shd w:val="clear" w:color="auto" w:fill="auto"/>
            <w:noWrap/>
            <w:hideMark/>
          </w:tcPr>
          <w:p w14:paraId="6F76935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32FFF43C" w14:textId="43D982E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25</w:t>
            </w:r>
            <w:r w:rsidR="00D77BF4" w:rsidRPr="005B6D84">
              <w:rPr>
                <w:rFonts w:ascii="Book Antiqua" w:eastAsia="Times New Roman" w:hAnsi="Book Antiqua" w:cs="Times New Roman"/>
                <w:color w:val="000000" w:themeColor="text1"/>
              </w:rPr>
              <w:t xml:space="preserve"> (50</w:t>
            </w:r>
            <w:r w:rsidRPr="005B6D84">
              <w:rPr>
                <w:rFonts w:ascii="Book Antiqua" w:eastAsia="Times New Roman" w:hAnsi="Book Antiqua" w:cs="Times New Roman"/>
                <w:color w:val="000000" w:themeColor="text1"/>
              </w:rPr>
              <w:t>)</w:t>
            </w:r>
          </w:p>
        </w:tc>
        <w:tc>
          <w:tcPr>
            <w:tcW w:w="340" w:type="pct"/>
            <w:shd w:val="clear" w:color="auto" w:fill="auto"/>
            <w:noWrap/>
            <w:hideMark/>
          </w:tcPr>
          <w:p w14:paraId="2049641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3A92567F" w14:textId="63F19298"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w:t>
            </w:r>
            <w:r w:rsidR="00D77BF4" w:rsidRPr="005B6D84">
              <w:rPr>
                <w:rFonts w:ascii="Book Antiqua" w:eastAsia="Times New Roman" w:hAnsi="Book Antiqua" w:cs="Times New Roman"/>
                <w:color w:val="000000" w:themeColor="text1"/>
              </w:rPr>
              <w:t xml:space="preserve"> (4</w:t>
            </w:r>
            <w:r w:rsidRPr="005B6D84">
              <w:rPr>
                <w:rFonts w:ascii="Book Antiqua" w:eastAsia="Times New Roman" w:hAnsi="Book Antiqua" w:cs="Times New Roman"/>
                <w:color w:val="000000" w:themeColor="text1"/>
              </w:rPr>
              <w:t>)</w:t>
            </w:r>
          </w:p>
        </w:tc>
        <w:tc>
          <w:tcPr>
            <w:tcW w:w="310" w:type="pct"/>
            <w:shd w:val="clear" w:color="auto" w:fill="auto"/>
            <w:noWrap/>
            <w:hideMark/>
          </w:tcPr>
          <w:p w14:paraId="1B0D153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(1), Delayed (1)</w:t>
            </w:r>
          </w:p>
        </w:tc>
        <w:tc>
          <w:tcPr>
            <w:tcW w:w="447" w:type="pct"/>
            <w:shd w:val="clear" w:color="auto" w:fill="auto"/>
            <w:noWrap/>
            <w:hideMark/>
          </w:tcPr>
          <w:p w14:paraId="5FF29E1D" w14:textId="480893DB"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w:t>
            </w:r>
            <w:r w:rsidR="00D77BF4" w:rsidRPr="005B6D84">
              <w:rPr>
                <w:rFonts w:ascii="Book Antiqua" w:eastAsia="Times New Roman" w:hAnsi="Book Antiqua" w:cs="Times New Roman"/>
                <w:color w:val="000000" w:themeColor="text1"/>
              </w:rPr>
              <w:t xml:space="preserve"> (40</w:t>
            </w:r>
            <w:r w:rsidRPr="005B6D84">
              <w:rPr>
                <w:rFonts w:ascii="Book Antiqua" w:eastAsia="Times New Roman" w:hAnsi="Book Antiqua" w:cs="Times New Roman"/>
                <w:color w:val="000000" w:themeColor="text1"/>
              </w:rPr>
              <w:t>)</w:t>
            </w:r>
          </w:p>
        </w:tc>
        <w:tc>
          <w:tcPr>
            <w:tcW w:w="379" w:type="pct"/>
            <w:shd w:val="clear" w:color="auto" w:fill="auto"/>
            <w:noWrap/>
            <w:hideMark/>
          </w:tcPr>
          <w:p w14:paraId="79A8A9E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Intraoperative (17) , Delayed (3)</w:t>
            </w:r>
          </w:p>
        </w:tc>
        <w:tc>
          <w:tcPr>
            <w:tcW w:w="379" w:type="pct"/>
            <w:shd w:val="clear" w:color="auto" w:fill="auto"/>
            <w:noWrap/>
            <w:hideMark/>
          </w:tcPr>
          <w:p w14:paraId="568B0E49" w14:textId="18F4B5C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w:t>
            </w:r>
            <w:r w:rsidR="00D77BF4" w:rsidRPr="005B6D84">
              <w:rPr>
                <w:rFonts w:ascii="Book Antiqua" w:eastAsia="Times New Roman" w:hAnsi="Book Antiqua" w:cs="Times New Roman"/>
                <w:color w:val="000000" w:themeColor="text1"/>
              </w:rPr>
              <w:t xml:space="preserve"> (4</w:t>
            </w:r>
            <w:r w:rsidRPr="005B6D84">
              <w:rPr>
                <w:rFonts w:ascii="Book Antiqua" w:eastAsia="Times New Roman" w:hAnsi="Book Antiqua" w:cs="Times New Roman"/>
                <w:color w:val="000000" w:themeColor="text1"/>
              </w:rPr>
              <w:t>)</w:t>
            </w:r>
          </w:p>
        </w:tc>
        <w:tc>
          <w:tcPr>
            <w:tcW w:w="495" w:type="pct"/>
            <w:shd w:val="clear" w:color="auto" w:fill="auto"/>
            <w:noWrap/>
            <w:hideMark/>
          </w:tcPr>
          <w:p w14:paraId="2FAFDAAA" w14:textId="77777777" w:rsidR="00150B4C" w:rsidRPr="005B6D84" w:rsidRDefault="00150B4C" w:rsidP="006306FC">
            <w:pPr>
              <w:rPr>
                <w:rFonts w:ascii="Book Antiqua" w:eastAsia="Times New Roman" w:hAnsi="Book Antiqua" w:cs="Times New Roman"/>
                <w:color w:val="000000" w:themeColor="text1"/>
              </w:rPr>
            </w:pPr>
          </w:p>
        </w:tc>
      </w:tr>
      <w:tr w:rsidR="00150B4C" w:rsidRPr="005B6D84" w14:paraId="53B31844" w14:textId="77777777" w:rsidTr="00150B4C">
        <w:trPr>
          <w:trHeight w:val="300"/>
        </w:trPr>
        <w:tc>
          <w:tcPr>
            <w:tcW w:w="427" w:type="pct"/>
            <w:shd w:val="clear" w:color="auto" w:fill="auto"/>
            <w:noWrap/>
            <w:hideMark/>
          </w:tcPr>
          <w:p w14:paraId="6D10ADFC" w14:textId="431DDC45"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Maruoka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17</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33EF8DC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2013</w:t>
            </w:r>
          </w:p>
        </w:tc>
        <w:tc>
          <w:tcPr>
            <w:tcW w:w="421" w:type="pct"/>
            <w:shd w:val="clear" w:color="auto" w:fill="auto"/>
            <w:noWrap/>
            <w:hideMark/>
          </w:tcPr>
          <w:p w14:paraId="081E5D5E"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EMR ( including 7 cases with strip biopsy, </w:t>
            </w:r>
            <w:r w:rsidRPr="005B6D84">
              <w:rPr>
                <w:rFonts w:ascii="Book Antiqua" w:eastAsia="Times New Roman" w:hAnsi="Book Antiqua" w:cs="Times New Roman"/>
                <w:color w:val="000000" w:themeColor="text1"/>
              </w:rPr>
              <w:lastRenderedPageBreak/>
              <w:t>1 cases with ESD)</w:t>
            </w:r>
          </w:p>
        </w:tc>
        <w:tc>
          <w:tcPr>
            <w:tcW w:w="358" w:type="pct"/>
            <w:shd w:val="clear" w:color="auto" w:fill="auto"/>
            <w:noWrap/>
            <w:hideMark/>
          </w:tcPr>
          <w:p w14:paraId="0FF0855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26</w:t>
            </w:r>
          </w:p>
        </w:tc>
        <w:tc>
          <w:tcPr>
            <w:tcW w:w="354" w:type="pct"/>
            <w:shd w:val="clear" w:color="auto" w:fill="auto"/>
            <w:noWrap/>
            <w:hideMark/>
          </w:tcPr>
          <w:p w14:paraId="19390CB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10</w:t>
            </w:r>
          </w:p>
        </w:tc>
        <w:tc>
          <w:tcPr>
            <w:tcW w:w="461" w:type="pct"/>
            <w:shd w:val="clear" w:color="auto" w:fill="auto"/>
            <w:noWrap/>
            <w:hideMark/>
          </w:tcPr>
          <w:p w14:paraId="3CA895DA" w14:textId="185D062B"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18</w:t>
            </w:r>
            <w:r w:rsidR="00D77BF4" w:rsidRPr="005B6D84">
              <w:rPr>
                <w:rFonts w:ascii="Book Antiqua" w:eastAsia="Times New Roman" w:hAnsi="Book Antiqua" w:cs="Times New Roman"/>
                <w:color w:val="000000" w:themeColor="text1"/>
              </w:rPr>
              <w:t xml:space="preserve"> (69.2</w:t>
            </w:r>
            <w:r w:rsidRPr="005B6D84">
              <w:rPr>
                <w:rFonts w:ascii="Book Antiqua" w:eastAsia="Times New Roman" w:hAnsi="Book Antiqua" w:cs="Times New Roman"/>
                <w:color w:val="000000" w:themeColor="text1"/>
              </w:rPr>
              <w:t>)</w:t>
            </w:r>
          </w:p>
        </w:tc>
        <w:tc>
          <w:tcPr>
            <w:tcW w:w="340" w:type="pct"/>
            <w:shd w:val="clear" w:color="auto" w:fill="auto"/>
            <w:noWrap/>
            <w:hideMark/>
          </w:tcPr>
          <w:p w14:paraId="2A89A4D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7D857B02" w14:textId="03411C04" w:rsidR="00150B4C" w:rsidRPr="005B6D84" w:rsidRDefault="00D77BF4"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r w:rsidR="00150B4C" w:rsidRPr="005B6D84">
              <w:rPr>
                <w:rFonts w:ascii="Book Antiqua" w:eastAsia="Times New Roman" w:hAnsi="Book Antiqua" w:cs="Times New Roman"/>
                <w:color w:val="000000" w:themeColor="text1"/>
              </w:rPr>
              <w:t>)</w:t>
            </w:r>
          </w:p>
        </w:tc>
        <w:tc>
          <w:tcPr>
            <w:tcW w:w="310" w:type="pct"/>
            <w:shd w:val="clear" w:color="auto" w:fill="auto"/>
            <w:noWrap/>
            <w:hideMark/>
          </w:tcPr>
          <w:p w14:paraId="04CCF0B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453A7E9B" w14:textId="5ECB220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12</w:t>
            </w:r>
            <w:r w:rsidR="00D77BF4" w:rsidRPr="005B6D84">
              <w:rPr>
                <w:rFonts w:ascii="Book Antiqua" w:eastAsia="Times New Roman" w:hAnsi="Book Antiqua" w:cs="Times New Roman"/>
                <w:color w:val="000000" w:themeColor="text1"/>
              </w:rPr>
              <w:t xml:space="preserve"> </w:t>
            </w:r>
            <w:r w:rsidRPr="005B6D84">
              <w:rPr>
                <w:rFonts w:ascii="Book Antiqua" w:eastAsia="Times New Roman" w:hAnsi="Book Antiqua" w:cs="Times New Roman"/>
                <w:color w:val="000000" w:themeColor="text1"/>
              </w:rPr>
              <w:t>(46.2)</w:t>
            </w:r>
          </w:p>
        </w:tc>
        <w:tc>
          <w:tcPr>
            <w:tcW w:w="379" w:type="pct"/>
            <w:shd w:val="clear" w:color="auto" w:fill="auto"/>
            <w:noWrap/>
            <w:hideMark/>
          </w:tcPr>
          <w:p w14:paraId="7017E50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Intraoperative (9) , Delayed (3)</w:t>
            </w:r>
          </w:p>
        </w:tc>
        <w:tc>
          <w:tcPr>
            <w:tcW w:w="379" w:type="pct"/>
            <w:shd w:val="clear" w:color="auto" w:fill="auto"/>
            <w:noWrap/>
            <w:hideMark/>
          </w:tcPr>
          <w:p w14:paraId="5FB982B9" w14:textId="42D70C09" w:rsidR="00150B4C" w:rsidRPr="005B6D84" w:rsidRDefault="00D77BF4"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r w:rsidR="00150B4C" w:rsidRPr="005B6D84">
              <w:rPr>
                <w:rFonts w:ascii="Book Antiqua" w:eastAsia="Times New Roman" w:hAnsi="Book Antiqua" w:cs="Times New Roman"/>
                <w:color w:val="000000" w:themeColor="text1"/>
              </w:rPr>
              <w:t>)</w:t>
            </w:r>
          </w:p>
        </w:tc>
        <w:tc>
          <w:tcPr>
            <w:tcW w:w="495" w:type="pct"/>
            <w:shd w:val="clear" w:color="auto" w:fill="auto"/>
            <w:noWrap/>
            <w:hideMark/>
          </w:tcPr>
          <w:p w14:paraId="6AD8DCEE" w14:textId="44F4C0B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19 lesions </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19</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73.1)</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 with hemoclip</w:t>
            </w:r>
          </w:p>
        </w:tc>
      </w:tr>
      <w:tr w:rsidR="00150B4C" w:rsidRPr="005B6D84" w14:paraId="5B84A398" w14:textId="77777777" w:rsidTr="00150B4C">
        <w:trPr>
          <w:trHeight w:val="300"/>
        </w:trPr>
        <w:tc>
          <w:tcPr>
            <w:tcW w:w="427" w:type="pct"/>
            <w:shd w:val="clear" w:color="auto" w:fill="auto"/>
            <w:noWrap/>
            <w:hideMark/>
          </w:tcPr>
          <w:p w14:paraId="18B6C791" w14:textId="42C5628B"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Matsumoto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3712B78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21" w:type="pct"/>
            <w:shd w:val="clear" w:color="auto" w:fill="auto"/>
            <w:noWrap/>
            <w:hideMark/>
          </w:tcPr>
          <w:p w14:paraId="6416A1A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53459DE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31</w:t>
            </w:r>
          </w:p>
        </w:tc>
        <w:tc>
          <w:tcPr>
            <w:tcW w:w="354" w:type="pct"/>
            <w:shd w:val="clear" w:color="auto" w:fill="auto"/>
            <w:noWrap/>
            <w:hideMark/>
          </w:tcPr>
          <w:p w14:paraId="30C76CE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11.4</w:t>
            </w:r>
          </w:p>
        </w:tc>
        <w:tc>
          <w:tcPr>
            <w:tcW w:w="461" w:type="pct"/>
            <w:shd w:val="clear" w:color="auto" w:fill="auto"/>
            <w:noWrap/>
            <w:hideMark/>
          </w:tcPr>
          <w:p w14:paraId="6DA9A66B" w14:textId="1A3773FC"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26</w:t>
            </w:r>
            <w:r w:rsidR="00D77BF4" w:rsidRPr="005B6D84">
              <w:rPr>
                <w:rFonts w:ascii="Book Antiqua" w:eastAsia="Times New Roman" w:hAnsi="Book Antiqua" w:cs="Times New Roman"/>
                <w:color w:val="000000" w:themeColor="text1"/>
              </w:rPr>
              <w:t xml:space="preserve"> (83.9</w:t>
            </w:r>
            <w:r w:rsidRPr="005B6D84">
              <w:rPr>
                <w:rFonts w:ascii="Book Antiqua" w:eastAsia="Times New Roman" w:hAnsi="Book Antiqua" w:cs="Times New Roman"/>
                <w:color w:val="000000" w:themeColor="text1"/>
              </w:rPr>
              <w:t>)</w:t>
            </w:r>
          </w:p>
        </w:tc>
        <w:tc>
          <w:tcPr>
            <w:tcW w:w="340" w:type="pct"/>
            <w:shd w:val="clear" w:color="auto" w:fill="auto"/>
            <w:noWrap/>
            <w:hideMark/>
          </w:tcPr>
          <w:p w14:paraId="2062422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13.2</w:t>
            </w:r>
          </w:p>
        </w:tc>
        <w:tc>
          <w:tcPr>
            <w:tcW w:w="379" w:type="pct"/>
            <w:shd w:val="clear" w:color="auto" w:fill="auto"/>
            <w:noWrap/>
            <w:hideMark/>
          </w:tcPr>
          <w:p w14:paraId="749149A7" w14:textId="496F518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04C38A4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5C9D5E8C" w14:textId="6A532AD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(3.2</w:t>
            </w:r>
            <w:r w:rsidRPr="005B6D84">
              <w:rPr>
                <w:rFonts w:ascii="Book Antiqua" w:eastAsia="Times New Roman" w:hAnsi="Book Antiqua" w:cs="Times New Roman"/>
                <w:color w:val="000000" w:themeColor="text1"/>
              </w:rPr>
              <w:t xml:space="preserve">) </w:t>
            </w:r>
          </w:p>
        </w:tc>
        <w:tc>
          <w:tcPr>
            <w:tcW w:w="379" w:type="pct"/>
            <w:shd w:val="clear" w:color="auto" w:fill="auto"/>
            <w:noWrap/>
            <w:hideMark/>
          </w:tcPr>
          <w:p w14:paraId="1C41120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Intraoperative (1)</w:t>
            </w:r>
          </w:p>
        </w:tc>
        <w:tc>
          <w:tcPr>
            <w:tcW w:w="379" w:type="pct"/>
            <w:shd w:val="clear" w:color="auto" w:fill="auto"/>
            <w:noWrap/>
            <w:hideMark/>
          </w:tcPr>
          <w:p w14:paraId="075C6E7C" w14:textId="0E78FB08"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00072E6B" w14:textId="2EFD4C5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24 cases of lesions </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24</w:t>
            </w:r>
            <w:r w:rsidR="00D77BF4" w:rsidRPr="005B6D84">
              <w:rPr>
                <w:rFonts w:ascii="Book Antiqua" w:eastAsia="SimSun" w:hAnsi="Book Antiqua" w:cs="Times New Roman" w:hint="eastAsia"/>
                <w:color w:val="000000" w:themeColor="text1"/>
                <w:lang w:eastAsia="zh-CN"/>
              </w:rPr>
              <w:t xml:space="preserve"> (</w:t>
            </w:r>
            <w:r w:rsidR="00D77BF4" w:rsidRPr="005B6D84">
              <w:rPr>
                <w:rFonts w:ascii="Book Antiqua" w:eastAsia="Times New Roman" w:hAnsi="Book Antiqua" w:cs="Times New Roman"/>
                <w:color w:val="000000" w:themeColor="text1"/>
              </w:rPr>
              <w:t>77.4</w:t>
            </w:r>
            <w:r w:rsidRPr="005B6D84">
              <w:rPr>
                <w:rFonts w:ascii="Book Antiqua" w:eastAsia="Times New Roman" w:hAnsi="Book Antiqua" w:cs="Times New Roman"/>
                <w:color w:val="000000" w:themeColor="text1"/>
              </w:rPr>
              <w:t>)</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 located in bulb and descending part of duodenum</w:t>
            </w:r>
          </w:p>
        </w:tc>
      </w:tr>
      <w:tr w:rsidR="00150B4C" w:rsidRPr="005B6D84" w14:paraId="5DC1891C" w14:textId="77777777" w:rsidTr="00150B4C">
        <w:trPr>
          <w:trHeight w:val="300"/>
        </w:trPr>
        <w:tc>
          <w:tcPr>
            <w:tcW w:w="427" w:type="pct"/>
            <w:shd w:val="clear" w:color="auto" w:fill="auto"/>
            <w:noWrap/>
            <w:hideMark/>
          </w:tcPr>
          <w:p w14:paraId="0A84D643" w14:textId="3AD41909"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Basford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51</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251C8C3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21" w:type="pct"/>
            <w:shd w:val="clear" w:color="auto" w:fill="auto"/>
            <w:noWrap/>
            <w:hideMark/>
          </w:tcPr>
          <w:p w14:paraId="533C564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 hybrid EMR-ESD (including 1 case with ESD)</w:t>
            </w:r>
          </w:p>
        </w:tc>
        <w:tc>
          <w:tcPr>
            <w:tcW w:w="358" w:type="pct"/>
            <w:shd w:val="clear" w:color="auto" w:fill="auto"/>
            <w:noWrap/>
            <w:hideMark/>
          </w:tcPr>
          <w:p w14:paraId="4CC6A70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34</w:t>
            </w:r>
          </w:p>
        </w:tc>
        <w:tc>
          <w:tcPr>
            <w:tcW w:w="354" w:type="pct"/>
            <w:shd w:val="clear" w:color="auto" w:fill="auto"/>
            <w:noWrap/>
            <w:hideMark/>
          </w:tcPr>
          <w:p w14:paraId="7C028B16"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25</w:t>
            </w:r>
          </w:p>
        </w:tc>
        <w:tc>
          <w:tcPr>
            <w:tcW w:w="461" w:type="pct"/>
            <w:shd w:val="clear" w:color="auto" w:fill="auto"/>
            <w:noWrap/>
            <w:hideMark/>
          </w:tcPr>
          <w:p w14:paraId="089EB924" w14:textId="5DA7328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17</w:t>
            </w:r>
            <w:r w:rsidR="00D77BF4" w:rsidRPr="005B6D84">
              <w:rPr>
                <w:rFonts w:ascii="Book Antiqua" w:eastAsia="Times New Roman" w:hAnsi="Book Antiqua" w:cs="Times New Roman"/>
                <w:color w:val="000000" w:themeColor="text1"/>
              </w:rPr>
              <w:t xml:space="preserve"> (50</w:t>
            </w:r>
            <w:r w:rsidRPr="005B6D84">
              <w:rPr>
                <w:rFonts w:ascii="Book Antiqua" w:eastAsia="Times New Roman" w:hAnsi="Book Antiqua" w:cs="Times New Roman"/>
                <w:color w:val="000000" w:themeColor="text1"/>
              </w:rPr>
              <w:t>)</w:t>
            </w:r>
          </w:p>
        </w:tc>
        <w:tc>
          <w:tcPr>
            <w:tcW w:w="340" w:type="pct"/>
            <w:shd w:val="clear" w:color="auto" w:fill="auto"/>
            <w:noWrap/>
            <w:hideMark/>
          </w:tcPr>
          <w:p w14:paraId="4C314E2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1A90113A" w14:textId="5056A0A1"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23F1967E" w14:textId="77777777" w:rsidR="00150B4C" w:rsidRPr="005B6D84" w:rsidRDefault="00150B4C" w:rsidP="006306FC">
            <w:pPr>
              <w:rPr>
                <w:rFonts w:ascii="Book Antiqua" w:eastAsia="Times New Roman" w:hAnsi="Book Antiqua" w:cs="Times New Roman"/>
                <w:color w:val="000000" w:themeColor="text1"/>
              </w:rPr>
            </w:pPr>
          </w:p>
        </w:tc>
        <w:tc>
          <w:tcPr>
            <w:tcW w:w="447" w:type="pct"/>
            <w:shd w:val="clear" w:color="auto" w:fill="auto"/>
            <w:noWrap/>
            <w:hideMark/>
          </w:tcPr>
          <w:p w14:paraId="06273100" w14:textId="16C7814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w:t>
            </w:r>
            <w:r w:rsidR="00D77BF4" w:rsidRPr="005B6D84">
              <w:rPr>
                <w:rFonts w:ascii="Book Antiqua" w:eastAsia="Times New Roman" w:hAnsi="Book Antiqua" w:cs="Times New Roman"/>
                <w:color w:val="000000" w:themeColor="text1"/>
              </w:rPr>
              <w:t xml:space="preserve"> (8.8</w:t>
            </w:r>
            <w:r w:rsidRPr="005B6D84">
              <w:rPr>
                <w:rFonts w:ascii="Book Antiqua" w:eastAsia="Times New Roman" w:hAnsi="Book Antiqua" w:cs="Times New Roman"/>
                <w:color w:val="000000" w:themeColor="text1"/>
              </w:rPr>
              <w:t>)</w:t>
            </w:r>
          </w:p>
        </w:tc>
        <w:tc>
          <w:tcPr>
            <w:tcW w:w="379" w:type="pct"/>
            <w:shd w:val="clear" w:color="auto" w:fill="auto"/>
            <w:noWrap/>
            <w:hideMark/>
          </w:tcPr>
          <w:p w14:paraId="288F7C9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(3)</w:t>
            </w:r>
          </w:p>
        </w:tc>
        <w:tc>
          <w:tcPr>
            <w:tcW w:w="379" w:type="pct"/>
            <w:shd w:val="clear" w:color="auto" w:fill="auto"/>
            <w:noWrap/>
            <w:hideMark/>
          </w:tcPr>
          <w:p w14:paraId="23AB20B8" w14:textId="47500387"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7712FC58" w14:textId="4667A696"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 (32) of the 34 cases, clip were used to close the  mucosal defect.</w:t>
            </w:r>
          </w:p>
        </w:tc>
      </w:tr>
      <w:tr w:rsidR="00150B4C" w:rsidRPr="005B6D84" w14:paraId="518FE013" w14:textId="77777777" w:rsidTr="00150B4C">
        <w:trPr>
          <w:trHeight w:val="300"/>
        </w:trPr>
        <w:tc>
          <w:tcPr>
            <w:tcW w:w="427" w:type="pct"/>
            <w:shd w:val="clear" w:color="auto" w:fill="auto"/>
            <w:noWrap/>
            <w:hideMark/>
          </w:tcPr>
          <w:p w14:paraId="64B5E6D0" w14:textId="776F3B5C"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Yamamoto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3164AC2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21" w:type="pct"/>
            <w:shd w:val="clear" w:color="auto" w:fill="auto"/>
            <w:noWrap/>
            <w:hideMark/>
          </w:tcPr>
          <w:p w14:paraId="7E2C3D6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023CD3A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17</w:t>
            </w:r>
          </w:p>
        </w:tc>
        <w:tc>
          <w:tcPr>
            <w:tcW w:w="354" w:type="pct"/>
            <w:shd w:val="clear" w:color="auto" w:fill="auto"/>
            <w:noWrap/>
            <w:hideMark/>
          </w:tcPr>
          <w:p w14:paraId="7290F79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9.4</w:t>
            </w:r>
          </w:p>
        </w:tc>
        <w:tc>
          <w:tcPr>
            <w:tcW w:w="461" w:type="pct"/>
            <w:shd w:val="clear" w:color="auto" w:fill="auto"/>
            <w:noWrap/>
            <w:hideMark/>
          </w:tcPr>
          <w:p w14:paraId="3E77966E" w14:textId="094E4AAB"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w:t>
            </w:r>
            <w:r w:rsidR="00D77BF4" w:rsidRPr="005B6D84">
              <w:rPr>
                <w:rFonts w:ascii="Book Antiqua" w:eastAsia="Times New Roman" w:hAnsi="Book Antiqua" w:cs="Times New Roman"/>
                <w:color w:val="000000" w:themeColor="text1"/>
              </w:rPr>
              <w:t xml:space="preserve"> (82</w:t>
            </w:r>
            <w:r w:rsidRPr="005B6D84">
              <w:rPr>
                <w:rFonts w:ascii="Book Antiqua" w:eastAsia="Times New Roman" w:hAnsi="Book Antiqua" w:cs="Times New Roman"/>
                <w:color w:val="000000" w:themeColor="text1"/>
              </w:rPr>
              <w:t>)</w:t>
            </w:r>
          </w:p>
        </w:tc>
        <w:tc>
          <w:tcPr>
            <w:tcW w:w="340" w:type="pct"/>
            <w:shd w:val="clear" w:color="auto" w:fill="auto"/>
            <w:noWrap/>
            <w:hideMark/>
          </w:tcPr>
          <w:p w14:paraId="0CD2CF7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w:t>
            </w:r>
          </w:p>
        </w:tc>
        <w:tc>
          <w:tcPr>
            <w:tcW w:w="379" w:type="pct"/>
            <w:shd w:val="clear" w:color="auto" w:fill="auto"/>
            <w:noWrap/>
            <w:hideMark/>
          </w:tcPr>
          <w:p w14:paraId="0E6D78A6" w14:textId="1A0CADA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18BA342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3A705AD8" w14:textId="7014BFF6"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79" w:type="pct"/>
            <w:shd w:val="clear" w:color="auto" w:fill="auto"/>
            <w:noWrap/>
            <w:hideMark/>
          </w:tcPr>
          <w:p w14:paraId="0359E8A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2B3F6D38" w14:textId="1E2642E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3B4DBE4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Limited cases of lesions located in the distal of duodenum with hemoclip</w:t>
            </w:r>
          </w:p>
        </w:tc>
      </w:tr>
      <w:tr w:rsidR="00150B4C" w:rsidRPr="005B6D84" w14:paraId="138674B5" w14:textId="77777777" w:rsidTr="00150B4C">
        <w:trPr>
          <w:trHeight w:val="300"/>
        </w:trPr>
        <w:tc>
          <w:tcPr>
            <w:tcW w:w="427" w:type="pct"/>
            <w:shd w:val="clear" w:color="auto" w:fill="auto"/>
            <w:noWrap/>
            <w:hideMark/>
          </w:tcPr>
          <w:p w14:paraId="17942434" w14:textId="56E7EBE4"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Kakush</w:t>
            </w:r>
            <w:r w:rsidRPr="005B6D84">
              <w:rPr>
                <w:rFonts w:ascii="Book Antiqua" w:eastAsia="Times New Roman" w:hAnsi="Book Antiqua" w:cs="Times New Roman"/>
                <w:color w:val="000000" w:themeColor="text1"/>
              </w:rPr>
              <w:lastRenderedPageBreak/>
              <w:t xml:space="preserve">ima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54</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293D969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201</w:t>
            </w:r>
            <w:r w:rsidRPr="005B6D84">
              <w:rPr>
                <w:rFonts w:ascii="Book Antiqua" w:eastAsia="Times New Roman" w:hAnsi="Book Antiqua" w:cs="Times New Roman"/>
                <w:color w:val="000000" w:themeColor="text1"/>
              </w:rPr>
              <w:lastRenderedPageBreak/>
              <w:t>4</w:t>
            </w:r>
          </w:p>
        </w:tc>
        <w:tc>
          <w:tcPr>
            <w:tcW w:w="421" w:type="pct"/>
            <w:shd w:val="clear" w:color="auto" w:fill="auto"/>
            <w:noWrap/>
            <w:hideMark/>
          </w:tcPr>
          <w:p w14:paraId="3AC5EA94"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 xml:space="preserve">EMR, </w:t>
            </w:r>
            <w:r w:rsidRPr="005B6D84">
              <w:rPr>
                <w:rFonts w:ascii="Book Antiqua" w:eastAsia="Times New Roman" w:hAnsi="Book Antiqua" w:cs="Times New Roman"/>
                <w:color w:val="000000" w:themeColor="text1"/>
              </w:rPr>
              <w:lastRenderedPageBreak/>
              <w:t>polypectomy</w:t>
            </w:r>
          </w:p>
        </w:tc>
        <w:tc>
          <w:tcPr>
            <w:tcW w:w="358" w:type="pct"/>
            <w:shd w:val="clear" w:color="auto" w:fill="auto"/>
            <w:noWrap/>
            <w:hideMark/>
          </w:tcPr>
          <w:p w14:paraId="55C5088E"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10</w:t>
            </w:r>
          </w:p>
        </w:tc>
        <w:tc>
          <w:tcPr>
            <w:tcW w:w="354" w:type="pct"/>
            <w:shd w:val="clear" w:color="auto" w:fill="auto"/>
            <w:noWrap/>
            <w:hideMark/>
          </w:tcPr>
          <w:p w14:paraId="02E612C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w:t>
            </w:r>
            <w:r w:rsidRPr="005B6D84">
              <w:rPr>
                <w:rFonts w:ascii="Book Antiqua" w:eastAsia="Times New Roman" w:hAnsi="Book Antiqua" w:cs="Times New Roman"/>
                <w:color w:val="000000" w:themeColor="text1"/>
              </w:rPr>
              <w:lastRenderedPageBreak/>
              <w:t>n 15</w:t>
            </w:r>
          </w:p>
        </w:tc>
        <w:tc>
          <w:tcPr>
            <w:tcW w:w="461" w:type="pct"/>
            <w:shd w:val="clear" w:color="auto" w:fill="auto"/>
            <w:noWrap/>
            <w:hideMark/>
          </w:tcPr>
          <w:p w14:paraId="4F6BBC1A" w14:textId="42DF678A"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10</w:t>
            </w:r>
            <w:r w:rsidR="00D77BF4" w:rsidRPr="005B6D84">
              <w:rPr>
                <w:rFonts w:ascii="Book Antiqua" w:eastAsia="Times New Roman" w:hAnsi="Book Antiqua" w:cs="Times New Roman"/>
                <w:color w:val="000000" w:themeColor="text1"/>
              </w:rPr>
              <w:t xml:space="preserve"> (100</w:t>
            </w:r>
            <w:r w:rsidRPr="005B6D84">
              <w:rPr>
                <w:rFonts w:ascii="Book Antiqua" w:eastAsia="Times New Roman" w:hAnsi="Book Antiqua" w:cs="Times New Roman"/>
                <w:color w:val="000000" w:themeColor="text1"/>
              </w:rPr>
              <w:t>)</w:t>
            </w:r>
          </w:p>
        </w:tc>
        <w:tc>
          <w:tcPr>
            <w:tcW w:w="340" w:type="pct"/>
            <w:shd w:val="clear" w:color="auto" w:fill="auto"/>
            <w:noWrap/>
            <w:hideMark/>
          </w:tcPr>
          <w:p w14:paraId="731C20C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1922D315" w14:textId="3B07BBF5"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68087D1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28B462A8" w14:textId="1AC1F85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79" w:type="pct"/>
            <w:shd w:val="clear" w:color="auto" w:fill="auto"/>
            <w:noWrap/>
            <w:hideMark/>
          </w:tcPr>
          <w:p w14:paraId="2B39857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58C14C04" w14:textId="5EC5DA1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0A8E1AF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505D7934" w14:textId="77777777" w:rsidTr="00150B4C">
        <w:trPr>
          <w:trHeight w:val="300"/>
        </w:trPr>
        <w:tc>
          <w:tcPr>
            <w:tcW w:w="427" w:type="pct"/>
            <w:shd w:val="clear" w:color="auto" w:fill="auto"/>
            <w:noWrap/>
            <w:hideMark/>
          </w:tcPr>
          <w:p w14:paraId="2837FFB3" w14:textId="3E6F5F82"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Seo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41</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0759357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21" w:type="pct"/>
            <w:shd w:val="clear" w:color="auto" w:fill="auto"/>
            <w:noWrap/>
            <w:hideMark/>
          </w:tcPr>
          <w:p w14:paraId="0465F6D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56BB8EAA"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33</w:t>
            </w:r>
          </w:p>
        </w:tc>
        <w:tc>
          <w:tcPr>
            <w:tcW w:w="354" w:type="pct"/>
            <w:shd w:val="clear" w:color="auto" w:fill="auto"/>
            <w:noWrap/>
            <w:hideMark/>
          </w:tcPr>
          <w:p w14:paraId="745CF38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2CF8B30E"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40" w:type="pct"/>
            <w:shd w:val="clear" w:color="auto" w:fill="auto"/>
            <w:noWrap/>
            <w:hideMark/>
          </w:tcPr>
          <w:p w14:paraId="5BF9EE8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shd w:val="clear" w:color="auto" w:fill="auto"/>
            <w:noWrap/>
            <w:hideMark/>
          </w:tcPr>
          <w:p w14:paraId="1E40DE6E" w14:textId="11D07DE7"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shd w:val="clear" w:color="auto" w:fill="auto"/>
            <w:noWrap/>
            <w:hideMark/>
          </w:tcPr>
          <w:p w14:paraId="39A1E19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1257A669" w14:textId="26A8A59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2</w:t>
            </w:r>
            <w:r w:rsidR="00D77BF4" w:rsidRPr="005B6D84">
              <w:rPr>
                <w:rFonts w:ascii="Book Antiqua" w:eastAsia="Times New Roman" w:hAnsi="Book Antiqua" w:cs="Times New Roman"/>
                <w:color w:val="000000" w:themeColor="text1"/>
              </w:rPr>
              <w:t xml:space="preserve"> (6</w:t>
            </w:r>
            <w:r w:rsidRPr="005B6D84">
              <w:rPr>
                <w:rFonts w:ascii="Book Antiqua" w:eastAsia="Times New Roman" w:hAnsi="Book Antiqua" w:cs="Times New Roman"/>
                <w:color w:val="000000" w:themeColor="text1"/>
              </w:rPr>
              <w:t>)</w:t>
            </w:r>
          </w:p>
        </w:tc>
        <w:tc>
          <w:tcPr>
            <w:tcW w:w="379" w:type="pct"/>
            <w:shd w:val="clear" w:color="auto" w:fill="auto"/>
            <w:noWrap/>
            <w:hideMark/>
          </w:tcPr>
          <w:p w14:paraId="4797D41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(2)</w:t>
            </w:r>
          </w:p>
        </w:tc>
        <w:tc>
          <w:tcPr>
            <w:tcW w:w="379" w:type="pct"/>
            <w:shd w:val="clear" w:color="auto" w:fill="auto"/>
            <w:noWrap/>
            <w:hideMark/>
          </w:tcPr>
          <w:p w14:paraId="26B0A7A3" w14:textId="2A6243CF"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shd w:val="clear" w:color="auto" w:fill="auto"/>
            <w:noWrap/>
            <w:hideMark/>
          </w:tcPr>
          <w:p w14:paraId="621BE8E9"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30901B0C" w14:textId="77777777" w:rsidTr="00150B4C">
        <w:trPr>
          <w:trHeight w:val="300"/>
        </w:trPr>
        <w:tc>
          <w:tcPr>
            <w:tcW w:w="427" w:type="pct"/>
            <w:shd w:val="clear" w:color="auto" w:fill="auto"/>
            <w:noWrap/>
            <w:hideMark/>
          </w:tcPr>
          <w:p w14:paraId="2CFFAD23" w14:textId="62B8CD92"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Park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93</w:t>
            </w:r>
            <w:r w:rsidRPr="005B6D84">
              <w:rPr>
                <w:rFonts w:ascii="Book Antiqua" w:eastAsia="SimSun" w:hAnsi="Book Antiqua" w:cs="Times New Roman"/>
                <w:color w:val="000000" w:themeColor="text1"/>
                <w:vertAlign w:val="superscript"/>
                <w:lang w:eastAsia="zh-CN"/>
              </w:rPr>
              <w:t>]</w:t>
            </w:r>
          </w:p>
        </w:tc>
        <w:tc>
          <w:tcPr>
            <w:tcW w:w="249" w:type="pct"/>
            <w:shd w:val="clear" w:color="auto" w:fill="auto"/>
            <w:noWrap/>
            <w:hideMark/>
          </w:tcPr>
          <w:p w14:paraId="67A1EB1C"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21" w:type="pct"/>
            <w:shd w:val="clear" w:color="auto" w:fill="auto"/>
            <w:noWrap/>
            <w:hideMark/>
          </w:tcPr>
          <w:p w14:paraId="49C5716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shd w:val="clear" w:color="auto" w:fill="auto"/>
            <w:noWrap/>
            <w:hideMark/>
          </w:tcPr>
          <w:p w14:paraId="369B78C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45</w:t>
            </w:r>
          </w:p>
        </w:tc>
        <w:tc>
          <w:tcPr>
            <w:tcW w:w="354" w:type="pct"/>
            <w:shd w:val="clear" w:color="auto" w:fill="auto"/>
            <w:noWrap/>
            <w:hideMark/>
          </w:tcPr>
          <w:p w14:paraId="0574F1F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61" w:type="pct"/>
            <w:shd w:val="clear" w:color="auto" w:fill="auto"/>
            <w:noWrap/>
            <w:hideMark/>
          </w:tcPr>
          <w:p w14:paraId="72724BE4" w14:textId="59C35529"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35</w:t>
            </w:r>
            <w:r w:rsidR="00D77BF4" w:rsidRPr="005B6D84">
              <w:rPr>
                <w:rFonts w:ascii="Book Antiqua" w:eastAsia="Times New Roman" w:hAnsi="Book Antiqua" w:cs="Times New Roman"/>
                <w:color w:val="000000" w:themeColor="text1"/>
              </w:rPr>
              <w:t xml:space="preserve"> (77.8</w:t>
            </w:r>
            <w:r w:rsidRPr="005B6D84">
              <w:rPr>
                <w:rFonts w:ascii="Book Antiqua" w:eastAsia="Times New Roman" w:hAnsi="Book Antiqua" w:cs="Times New Roman"/>
                <w:color w:val="000000" w:themeColor="text1"/>
              </w:rPr>
              <w:t>)</w:t>
            </w:r>
          </w:p>
        </w:tc>
        <w:tc>
          <w:tcPr>
            <w:tcW w:w="340" w:type="pct"/>
            <w:shd w:val="clear" w:color="auto" w:fill="auto"/>
            <w:noWrap/>
            <w:hideMark/>
          </w:tcPr>
          <w:p w14:paraId="25D66383"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13</w:t>
            </w:r>
          </w:p>
        </w:tc>
        <w:tc>
          <w:tcPr>
            <w:tcW w:w="379" w:type="pct"/>
            <w:shd w:val="clear" w:color="auto" w:fill="auto"/>
            <w:noWrap/>
            <w:hideMark/>
          </w:tcPr>
          <w:p w14:paraId="2CB471D5" w14:textId="6E472A90"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w:t>
            </w:r>
            <w:r w:rsidR="00D77BF4" w:rsidRPr="005B6D84">
              <w:rPr>
                <w:rFonts w:ascii="Book Antiqua" w:eastAsia="Times New Roman" w:hAnsi="Book Antiqua" w:cs="Times New Roman"/>
                <w:color w:val="000000" w:themeColor="text1"/>
              </w:rPr>
              <w:t xml:space="preserve"> (4.5</w:t>
            </w:r>
            <w:r w:rsidRPr="005B6D84">
              <w:rPr>
                <w:rFonts w:ascii="Book Antiqua" w:eastAsia="Times New Roman" w:hAnsi="Book Antiqua" w:cs="Times New Roman"/>
                <w:color w:val="000000" w:themeColor="text1"/>
              </w:rPr>
              <w:t>)</w:t>
            </w:r>
          </w:p>
        </w:tc>
        <w:tc>
          <w:tcPr>
            <w:tcW w:w="310" w:type="pct"/>
            <w:shd w:val="clear" w:color="auto" w:fill="auto"/>
            <w:noWrap/>
            <w:hideMark/>
          </w:tcPr>
          <w:p w14:paraId="217FB8AB"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shd w:val="clear" w:color="auto" w:fill="auto"/>
            <w:noWrap/>
            <w:hideMark/>
          </w:tcPr>
          <w:p w14:paraId="3BDC4C1E" w14:textId="16FABF26"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w:t>
            </w:r>
            <w:r w:rsidR="00D77BF4" w:rsidRPr="005B6D84">
              <w:rPr>
                <w:rFonts w:ascii="Book Antiqua" w:eastAsia="Times New Roman" w:hAnsi="Book Antiqua" w:cs="Times New Roman"/>
                <w:color w:val="000000" w:themeColor="text1"/>
              </w:rPr>
              <w:t xml:space="preserve"> (2.2</w:t>
            </w:r>
            <w:r w:rsidRPr="005B6D84">
              <w:rPr>
                <w:rFonts w:ascii="Book Antiqua" w:eastAsia="Times New Roman" w:hAnsi="Book Antiqua" w:cs="Times New Roman"/>
                <w:color w:val="000000" w:themeColor="text1"/>
              </w:rPr>
              <w:t>)</w:t>
            </w:r>
          </w:p>
        </w:tc>
        <w:tc>
          <w:tcPr>
            <w:tcW w:w="379" w:type="pct"/>
            <w:shd w:val="clear" w:color="auto" w:fill="auto"/>
            <w:noWrap/>
            <w:hideMark/>
          </w:tcPr>
          <w:p w14:paraId="0D60E621"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(1)</w:t>
            </w:r>
          </w:p>
        </w:tc>
        <w:tc>
          <w:tcPr>
            <w:tcW w:w="379" w:type="pct"/>
            <w:shd w:val="clear" w:color="auto" w:fill="auto"/>
            <w:noWrap/>
            <w:hideMark/>
          </w:tcPr>
          <w:p w14:paraId="5969418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95" w:type="pct"/>
            <w:shd w:val="clear" w:color="auto" w:fill="auto"/>
            <w:noWrap/>
            <w:hideMark/>
          </w:tcPr>
          <w:p w14:paraId="3604959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150B4C" w:rsidRPr="005B6D84" w14:paraId="3956BD6C" w14:textId="77777777" w:rsidTr="00150B4C">
        <w:trPr>
          <w:trHeight w:val="300"/>
        </w:trPr>
        <w:tc>
          <w:tcPr>
            <w:tcW w:w="427" w:type="pct"/>
            <w:tcBorders>
              <w:bottom w:val="single" w:sz="4" w:space="0" w:color="auto"/>
            </w:tcBorders>
            <w:shd w:val="clear" w:color="auto" w:fill="auto"/>
            <w:noWrap/>
            <w:hideMark/>
          </w:tcPr>
          <w:p w14:paraId="236A5D39" w14:textId="0480C8EA"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Nonaka </w:t>
            </w:r>
            <w:r w:rsidR="003A0B03"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29</w:t>
            </w:r>
            <w:r w:rsidRPr="005B6D84">
              <w:rPr>
                <w:rFonts w:ascii="Book Antiqua" w:eastAsia="SimSun" w:hAnsi="Book Antiqua" w:cs="Times New Roman"/>
                <w:color w:val="000000" w:themeColor="text1"/>
                <w:vertAlign w:val="superscript"/>
                <w:lang w:eastAsia="zh-CN"/>
              </w:rPr>
              <w:t>]</w:t>
            </w:r>
          </w:p>
        </w:tc>
        <w:tc>
          <w:tcPr>
            <w:tcW w:w="249" w:type="pct"/>
            <w:tcBorders>
              <w:bottom w:val="single" w:sz="4" w:space="0" w:color="auto"/>
            </w:tcBorders>
            <w:shd w:val="clear" w:color="auto" w:fill="auto"/>
            <w:noWrap/>
            <w:hideMark/>
          </w:tcPr>
          <w:p w14:paraId="42872095"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21" w:type="pct"/>
            <w:tcBorders>
              <w:bottom w:val="single" w:sz="4" w:space="0" w:color="auto"/>
            </w:tcBorders>
            <w:shd w:val="clear" w:color="auto" w:fill="auto"/>
            <w:noWrap/>
            <w:hideMark/>
          </w:tcPr>
          <w:p w14:paraId="54F9DBE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358" w:type="pct"/>
            <w:tcBorders>
              <w:bottom w:val="single" w:sz="4" w:space="0" w:color="auto"/>
            </w:tcBorders>
            <w:shd w:val="clear" w:color="auto" w:fill="auto"/>
            <w:noWrap/>
            <w:hideMark/>
          </w:tcPr>
          <w:p w14:paraId="10761CB7"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113</w:t>
            </w:r>
          </w:p>
        </w:tc>
        <w:tc>
          <w:tcPr>
            <w:tcW w:w="354" w:type="pct"/>
            <w:tcBorders>
              <w:bottom w:val="single" w:sz="4" w:space="0" w:color="auto"/>
            </w:tcBorders>
            <w:shd w:val="clear" w:color="auto" w:fill="auto"/>
            <w:noWrap/>
            <w:hideMark/>
          </w:tcPr>
          <w:p w14:paraId="1E384C42"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12</w:t>
            </w:r>
          </w:p>
        </w:tc>
        <w:tc>
          <w:tcPr>
            <w:tcW w:w="461" w:type="pct"/>
            <w:tcBorders>
              <w:bottom w:val="single" w:sz="4" w:space="0" w:color="auto"/>
            </w:tcBorders>
            <w:shd w:val="clear" w:color="auto" w:fill="auto"/>
            <w:noWrap/>
            <w:hideMark/>
          </w:tcPr>
          <w:p w14:paraId="70D24728" w14:textId="3E400124"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71</w:t>
            </w:r>
            <w:r w:rsidR="00D77BF4" w:rsidRPr="005B6D84">
              <w:rPr>
                <w:rFonts w:ascii="Book Antiqua" w:eastAsia="Times New Roman" w:hAnsi="Book Antiqua" w:cs="Times New Roman"/>
                <w:color w:val="000000" w:themeColor="text1"/>
              </w:rPr>
              <w:t xml:space="preserve"> (63</w:t>
            </w:r>
            <w:r w:rsidRPr="005B6D84">
              <w:rPr>
                <w:rFonts w:ascii="Book Antiqua" w:eastAsia="Times New Roman" w:hAnsi="Book Antiqua" w:cs="Times New Roman"/>
                <w:color w:val="000000" w:themeColor="text1"/>
              </w:rPr>
              <w:t>)</w:t>
            </w:r>
          </w:p>
        </w:tc>
        <w:tc>
          <w:tcPr>
            <w:tcW w:w="340" w:type="pct"/>
            <w:tcBorders>
              <w:bottom w:val="single" w:sz="4" w:space="0" w:color="auto"/>
            </w:tcBorders>
            <w:shd w:val="clear" w:color="auto" w:fill="auto"/>
            <w:noWrap/>
            <w:hideMark/>
          </w:tcPr>
          <w:p w14:paraId="4E00B8CD"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79" w:type="pct"/>
            <w:tcBorders>
              <w:bottom w:val="single" w:sz="4" w:space="0" w:color="auto"/>
            </w:tcBorders>
            <w:shd w:val="clear" w:color="auto" w:fill="auto"/>
            <w:noWrap/>
            <w:hideMark/>
          </w:tcPr>
          <w:p w14:paraId="0CBE6046" w14:textId="61B6AD4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310" w:type="pct"/>
            <w:tcBorders>
              <w:bottom w:val="single" w:sz="4" w:space="0" w:color="auto"/>
            </w:tcBorders>
            <w:shd w:val="clear" w:color="auto" w:fill="auto"/>
            <w:noWrap/>
            <w:hideMark/>
          </w:tcPr>
          <w:p w14:paraId="7E80220F"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7" w:type="pct"/>
            <w:tcBorders>
              <w:bottom w:val="single" w:sz="4" w:space="0" w:color="auto"/>
            </w:tcBorders>
            <w:shd w:val="clear" w:color="auto" w:fill="auto"/>
            <w:noWrap/>
            <w:hideMark/>
          </w:tcPr>
          <w:p w14:paraId="14A7A857" w14:textId="5C4F9003"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w:t>
            </w:r>
            <w:r w:rsidR="00D77BF4" w:rsidRPr="005B6D84">
              <w:rPr>
                <w:rFonts w:ascii="Book Antiqua" w:eastAsia="Times New Roman" w:hAnsi="Book Antiqua" w:cs="Times New Roman"/>
                <w:color w:val="000000" w:themeColor="text1"/>
              </w:rPr>
              <w:t xml:space="preserve"> (12</w:t>
            </w:r>
            <w:r w:rsidRPr="005B6D84">
              <w:rPr>
                <w:rFonts w:ascii="Book Antiqua" w:eastAsia="Times New Roman" w:hAnsi="Book Antiqua" w:cs="Times New Roman"/>
                <w:color w:val="000000" w:themeColor="text1"/>
              </w:rPr>
              <w:t>)</w:t>
            </w:r>
          </w:p>
        </w:tc>
        <w:tc>
          <w:tcPr>
            <w:tcW w:w="379" w:type="pct"/>
            <w:tcBorders>
              <w:bottom w:val="single" w:sz="4" w:space="0" w:color="auto"/>
            </w:tcBorders>
            <w:shd w:val="clear" w:color="auto" w:fill="auto"/>
            <w:noWrap/>
            <w:hideMark/>
          </w:tcPr>
          <w:p w14:paraId="7EF1D410" w14:textId="77777777" w:rsidR="00150B4C" w:rsidRPr="005B6D84" w:rsidRDefault="00150B4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(14)</w:t>
            </w:r>
          </w:p>
        </w:tc>
        <w:tc>
          <w:tcPr>
            <w:tcW w:w="379" w:type="pct"/>
            <w:tcBorders>
              <w:bottom w:val="single" w:sz="4" w:space="0" w:color="auto"/>
            </w:tcBorders>
            <w:shd w:val="clear" w:color="auto" w:fill="auto"/>
            <w:noWrap/>
            <w:hideMark/>
          </w:tcPr>
          <w:p w14:paraId="1E616E70" w14:textId="44320FFD"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00D77BF4" w:rsidRPr="005B6D84">
              <w:rPr>
                <w:rFonts w:ascii="Book Antiqua" w:eastAsia="Times New Roman" w:hAnsi="Book Antiqua" w:cs="Times New Roman"/>
                <w:color w:val="000000" w:themeColor="text1"/>
              </w:rPr>
              <w:t xml:space="preserve"> (0</w:t>
            </w:r>
            <w:r w:rsidRPr="005B6D84">
              <w:rPr>
                <w:rFonts w:ascii="Book Antiqua" w:eastAsia="Times New Roman" w:hAnsi="Book Antiqua" w:cs="Times New Roman"/>
                <w:color w:val="000000" w:themeColor="text1"/>
              </w:rPr>
              <w:t>)</w:t>
            </w:r>
          </w:p>
        </w:tc>
        <w:tc>
          <w:tcPr>
            <w:tcW w:w="495" w:type="pct"/>
            <w:tcBorders>
              <w:bottom w:val="single" w:sz="4" w:space="0" w:color="auto"/>
            </w:tcBorders>
            <w:shd w:val="clear" w:color="auto" w:fill="auto"/>
            <w:noWrap/>
            <w:hideMark/>
          </w:tcPr>
          <w:p w14:paraId="1AD685A6" w14:textId="5A4264B4" w:rsidR="00150B4C" w:rsidRPr="005B6D84" w:rsidRDefault="00150B4C" w:rsidP="00D77BF4">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Immediate prophylactic closure was perforrmed in 99 lesions </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99</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81.8)</w:t>
            </w:r>
            <w:r w:rsidR="00D77BF4"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 including 7 ESD cases with hemoclip</w:t>
            </w:r>
          </w:p>
        </w:tc>
      </w:tr>
    </w:tbl>
    <w:p w14:paraId="7C22718F" w14:textId="4557E435" w:rsidR="00D77BF4" w:rsidRPr="005B6D84" w:rsidRDefault="006306FC" w:rsidP="006306FC">
      <w:pPr>
        <w:rPr>
          <w:rFonts w:ascii="Book Antiqua" w:eastAsia="SimSun" w:hAnsi="Book Antiqua" w:cs="Times New Roman"/>
          <w:color w:val="000000" w:themeColor="text1"/>
          <w:lang w:eastAsia="zh-CN"/>
        </w:rPr>
      </w:pPr>
      <w:r w:rsidRPr="005B6D84">
        <w:rPr>
          <w:rFonts w:ascii="Book Antiqua" w:hAnsi="Book Antiqua" w:cs="Times New Roman"/>
          <w:color w:val="000000" w:themeColor="text1"/>
        </w:rPr>
        <w:t>EMRSH</w:t>
      </w:r>
      <w:r w:rsidR="00D77BF4" w:rsidRPr="005B6D84">
        <w:rPr>
          <w:rFonts w:ascii="Book Antiqua" w:eastAsia="SimSun" w:hAnsi="Book Antiqua" w:cs="Times New Roman"/>
          <w:color w:val="000000" w:themeColor="text1"/>
          <w:lang w:eastAsia="zh-CN"/>
        </w:rPr>
        <w:t>:</w:t>
      </w:r>
      <w:r w:rsidRPr="005B6D84">
        <w:rPr>
          <w:rFonts w:ascii="Book Antiqua" w:hAnsi="Book Antiqua" w:cs="Times New Roman"/>
          <w:color w:val="000000" w:themeColor="text1"/>
        </w:rPr>
        <w:t xml:space="preserve"> EMR with circumferential mucosal incision assisted by submucosal injection of sodium hyaluronate</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hAnsi="Book Antiqua" w:cs="Times New Roman"/>
          <w:color w:val="000000" w:themeColor="text1"/>
        </w:rPr>
        <w:t>EMR-L</w:t>
      </w:r>
      <w:r w:rsidR="00D77BF4"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EMR with ligation</w:t>
      </w:r>
      <w:r w:rsidR="00D77BF4" w:rsidRPr="005B6D84">
        <w:rPr>
          <w:rFonts w:ascii="Book Antiqua" w:eastAsia="SimSun" w:hAnsi="Book Antiqua" w:cs="Times New Roman" w:hint="eastAsia"/>
          <w:color w:val="000000" w:themeColor="text1"/>
          <w:lang w:eastAsia="zh-CN"/>
        </w:rPr>
        <w:t xml:space="preserve">; </w:t>
      </w:r>
      <w:r w:rsidRPr="005B6D84">
        <w:rPr>
          <w:rFonts w:ascii="Book Antiqua" w:hAnsi="Book Antiqua" w:cs="Times New Roman"/>
          <w:color w:val="000000" w:themeColor="text1"/>
        </w:rPr>
        <w:t>EMR-C</w:t>
      </w:r>
      <w:r w:rsidR="00D77BF4"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Cap-assisted EMR</w:t>
      </w:r>
      <w:r w:rsidR="00D77BF4" w:rsidRPr="005B6D84">
        <w:rPr>
          <w:rFonts w:ascii="Book Antiqua" w:eastAsia="SimSun" w:hAnsi="Book Antiqua" w:cs="Times New Roman" w:hint="eastAsia"/>
          <w:color w:val="000000" w:themeColor="text1"/>
          <w:lang w:eastAsia="zh-CN"/>
        </w:rPr>
        <w:t xml:space="preserve">; </w:t>
      </w:r>
      <w:r w:rsidR="00D77BF4" w:rsidRPr="005B6D84">
        <w:rPr>
          <w:rFonts w:ascii="Book Antiqua" w:hAnsi="Book Antiqua" w:cs="Times New Roman"/>
          <w:color w:val="000000" w:themeColor="text1"/>
        </w:rPr>
        <w:t>EMR</w:t>
      </w:r>
      <w:r w:rsidR="00D77BF4" w:rsidRPr="005B6D84">
        <w:rPr>
          <w:rFonts w:ascii="Book Antiqua" w:eastAsia="SimSun" w:hAnsi="Book Antiqua" w:cs="Times New Roman" w:hint="eastAsia"/>
          <w:color w:val="000000" w:themeColor="text1"/>
          <w:lang w:eastAsia="zh-CN"/>
        </w:rPr>
        <w:t xml:space="preserve">: </w:t>
      </w:r>
      <w:r w:rsidR="00D77BF4" w:rsidRPr="005B6D84">
        <w:rPr>
          <w:rFonts w:ascii="Book Antiqua" w:eastAsia="SimSun" w:hAnsi="Book Antiqua" w:cs="Times New Roman"/>
          <w:caps/>
          <w:color w:val="000000" w:themeColor="text1"/>
          <w:lang w:eastAsia="zh-CN"/>
        </w:rPr>
        <w:t>e</w:t>
      </w:r>
      <w:r w:rsidR="00D77BF4" w:rsidRPr="005B6D84">
        <w:rPr>
          <w:rFonts w:ascii="Book Antiqua" w:eastAsia="SimSun" w:hAnsi="Book Antiqua" w:cs="Times New Roman"/>
          <w:color w:val="000000" w:themeColor="text1"/>
          <w:lang w:eastAsia="zh-CN"/>
        </w:rPr>
        <w:t>ndoscopic mucosal resection</w:t>
      </w:r>
      <w:r w:rsidR="00D77BF4" w:rsidRPr="005B6D84">
        <w:rPr>
          <w:rFonts w:ascii="Book Antiqua" w:eastAsia="SimSun" w:hAnsi="Book Antiqua" w:cs="Times New Roman" w:hint="eastAsia"/>
          <w:color w:val="000000" w:themeColor="text1"/>
          <w:lang w:eastAsia="zh-CN"/>
        </w:rPr>
        <w:t>.</w:t>
      </w:r>
      <w:r w:rsidR="00D77BF4" w:rsidRPr="005B6D84">
        <w:rPr>
          <w:rFonts w:ascii="Book Antiqua" w:eastAsia="SimSun" w:hAnsi="Book Antiqua" w:cs="Times New Roman"/>
          <w:color w:val="000000" w:themeColor="text1"/>
          <w:lang w:eastAsia="zh-CN"/>
        </w:rPr>
        <w:br w:type="page"/>
      </w:r>
    </w:p>
    <w:p w14:paraId="0F58B1DE" w14:textId="7F95520A" w:rsidR="006306FC" w:rsidRPr="005B6D84" w:rsidRDefault="001C6ECB" w:rsidP="006306FC">
      <w:pPr>
        <w:rPr>
          <w:rFonts w:ascii="Book Antiqua" w:eastAsia="SimSun" w:hAnsi="Book Antiqua" w:cs="Times New Roman"/>
          <w:b/>
          <w:color w:val="000000" w:themeColor="text1"/>
          <w:lang w:eastAsia="zh-CN"/>
        </w:rPr>
      </w:pPr>
      <w:r w:rsidRPr="005B6D84">
        <w:rPr>
          <w:rFonts w:ascii="Book Antiqua" w:hAnsi="Book Antiqua" w:cs="Times New Roman"/>
          <w:b/>
          <w:color w:val="000000" w:themeColor="text1"/>
        </w:rPr>
        <w:lastRenderedPageBreak/>
        <w:t>Table 2</w:t>
      </w:r>
      <w:r w:rsidR="006306FC" w:rsidRPr="005B6D84">
        <w:rPr>
          <w:rFonts w:ascii="Book Antiqua" w:hAnsi="Book Antiqua" w:cs="Times New Roman"/>
          <w:b/>
          <w:color w:val="000000" w:themeColor="text1"/>
        </w:rPr>
        <w:t xml:space="preserve"> Outcomes of duodenal endoscopic submucosal dissection for nonampullary duodenal neoplasm in the literature</w:t>
      </w:r>
      <w:r w:rsidRPr="005B6D84">
        <w:rPr>
          <w:rFonts w:ascii="Book Antiqua" w:eastAsia="SimSun" w:hAnsi="Book Antiqua" w:cs="Times New Roman" w:hint="eastAsia"/>
          <w:b/>
          <w:color w:val="000000" w:themeColor="text1"/>
          <w:lang w:eastAsia="zh-CN"/>
        </w:rPr>
        <w:t xml:space="preserve"> </w:t>
      </w:r>
      <w:r w:rsidRPr="005B6D84">
        <w:rPr>
          <w:rFonts w:ascii="Book Antiqua" w:eastAsia="SimSun" w:hAnsi="Book Antiqua" w:cs="Times New Roman" w:hint="eastAsia"/>
          <w:b/>
          <w:i/>
          <w:color w:val="000000" w:themeColor="text1"/>
          <w:lang w:eastAsia="zh-CN"/>
        </w:rPr>
        <w:t>n</w:t>
      </w:r>
      <w:r w:rsidRPr="005B6D84">
        <w:rPr>
          <w:rFonts w:ascii="Book Antiqua" w:eastAsia="SimSun" w:hAnsi="Book Antiqua" w:cs="Times New Roman" w:hint="eastAsia"/>
          <w:b/>
          <w:color w:val="000000" w:themeColor="text1"/>
          <w:lang w:eastAsia="zh-CN"/>
        </w:rPr>
        <w:t xml:space="preserve"> (%)</w:t>
      </w:r>
    </w:p>
    <w:p w14:paraId="2A89A5D0" w14:textId="77777777" w:rsidR="006306FC" w:rsidRPr="005B6D84" w:rsidRDefault="006306FC" w:rsidP="006306FC">
      <w:pPr>
        <w:rPr>
          <w:rFonts w:ascii="Book Antiqua" w:hAnsi="Book Antiqua" w:cs="Times New Roman"/>
          <w:color w:val="000000" w:themeColor="text1"/>
        </w:rPr>
      </w:pPr>
    </w:p>
    <w:tbl>
      <w:tblPr>
        <w:tblW w:w="4802" w:type="pct"/>
        <w:tblLayout w:type="fixed"/>
        <w:tblLook w:val="04A0" w:firstRow="1" w:lastRow="0" w:firstColumn="1" w:lastColumn="0" w:noHBand="0" w:noVBand="1"/>
      </w:tblPr>
      <w:tblGrid>
        <w:gridCol w:w="842"/>
        <w:gridCol w:w="621"/>
        <w:gridCol w:w="1061"/>
        <w:gridCol w:w="1056"/>
        <w:gridCol w:w="1122"/>
        <w:gridCol w:w="900"/>
        <w:gridCol w:w="1149"/>
        <w:gridCol w:w="1060"/>
        <w:gridCol w:w="1055"/>
        <w:gridCol w:w="1055"/>
        <w:gridCol w:w="2789"/>
      </w:tblGrid>
      <w:tr w:rsidR="005B6D84" w:rsidRPr="005B6D84" w14:paraId="173FA257" w14:textId="77777777" w:rsidTr="001C6ECB">
        <w:trPr>
          <w:trHeight w:val="300"/>
        </w:trPr>
        <w:tc>
          <w:tcPr>
            <w:tcW w:w="331" w:type="pct"/>
            <w:tcBorders>
              <w:top w:val="single" w:sz="4" w:space="0" w:color="auto"/>
              <w:bottom w:val="single" w:sz="4" w:space="0" w:color="auto"/>
            </w:tcBorders>
            <w:shd w:val="clear" w:color="auto" w:fill="auto"/>
            <w:noWrap/>
            <w:hideMark/>
          </w:tcPr>
          <w:p w14:paraId="58AC3F47"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Author</w:t>
            </w:r>
          </w:p>
        </w:tc>
        <w:tc>
          <w:tcPr>
            <w:tcW w:w="244" w:type="pct"/>
            <w:tcBorders>
              <w:top w:val="single" w:sz="4" w:space="0" w:color="auto"/>
              <w:bottom w:val="single" w:sz="4" w:space="0" w:color="auto"/>
            </w:tcBorders>
            <w:shd w:val="clear" w:color="auto" w:fill="auto"/>
            <w:noWrap/>
            <w:hideMark/>
          </w:tcPr>
          <w:p w14:paraId="63047862"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Year</w:t>
            </w:r>
          </w:p>
        </w:tc>
        <w:tc>
          <w:tcPr>
            <w:tcW w:w="417" w:type="pct"/>
            <w:tcBorders>
              <w:top w:val="single" w:sz="4" w:space="0" w:color="auto"/>
              <w:bottom w:val="single" w:sz="4" w:space="0" w:color="auto"/>
            </w:tcBorders>
            <w:shd w:val="clear" w:color="auto" w:fill="auto"/>
            <w:noWrap/>
            <w:hideMark/>
          </w:tcPr>
          <w:p w14:paraId="3D8B2F87" w14:textId="5577E6D9"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No.</w:t>
            </w:r>
            <w:r w:rsidR="00C454CF">
              <w:rPr>
                <w:rFonts w:ascii="Book Antiqua" w:eastAsia="SimSun" w:hAnsi="Book Antiqua" w:cs="Times New Roman" w:hint="eastAsia"/>
                <w:b/>
                <w:color w:val="000000" w:themeColor="text1"/>
                <w:lang w:eastAsia="zh-CN"/>
              </w:rPr>
              <w:t xml:space="preserve"> </w:t>
            </w:r>
            <w:r w:rsidRPr="005B6D84">
              <w:rPr>
                <w:rFonts w:ascii="Book Antiqua" w:eastAsia="Times New Roman" w:hAnsi="Book Antiqua" w:cs="Times New Roman"/>
                <w:b/>
                <w:color w:val="000000" w:themeColor="text1"/>
              </w:rPr>
              <w:t>lesions</w:t>
            </w:r>
          </w:p>
        </w:tc>
        <w:tc>
          <w:tcPr>
            <w:tcW w:w="415" w:type="pct"/>
            <w:tcBorders>
              <w:top w:val="single" w:sz="4" w:space="0" w:color="auto"/>
              <w:bottom w:val="single" w:sz="4" w:space="0" w:color="auto"/>
            </w:tcBorders>
            <w:shd w:val="clear" w:color="auto" w:fill="auto"/>
            <w:noWrap/>
            <w:hideMark/>
          </w:tcPr>
          <w:p w14:paraId="1FAB2569"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Mean tumor size(mm)</w:t>
            </w:r>
          </w:p>
        </w:tc>
        <w:tc>
          <w:tcPr>
            <w:tcW w:w="441" w:type="pct"/>
            <w:tcBorders>
              <w:top w:val="single" w:sz="4" w:space="0" w:color="auto"/>
              <w:bottom w:val="single" w:sz="4" w:space="0" w:color="auto"/>
            </w:tcBorders>
            <w:shd w:val="clear" w:color="auto" w:fill="auto"/>
            <w:noWrap/>
            <w:hideMark/>
          </w:tcPr>
          <w:p w14:paraId="03C6FF0C"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R0 resection rate</w:t>
            </w:r>
          </w:p>
        </w:tc>
        <w:tc>
          <w:tcPr>
            <w:tcW w:w="354" w:type="pct"/>
            <w:tcBorders>
              <w:top w:val="single" w:sz="4" w:space="0" w:color="auto"/>
              <w:bottom w:val="single" w:sz="4" w:space="0" w:color="auto"/>
            </w:tcBorders>
            <w:shd w:val="clear" w:color="auto" w:fill="auto"/>
            <w:noWrap/>
            <w:hideMark/>
          </w:tcPr>
          <w:p w14:paraId="043310EE"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Operation time (min)</w:t>
            </w:r>
          </w:p>
        </w:tc>
        <w:tc>
          <w:tcPr>
            <w:tcW w:w="452" w:type="pct"/>
            <w:tcBorders>
              <w:top w:val="single" w:sz="4" w:space="0" w:color="auto"/>
              <w:bottom w:val="single" w:sz="4" w:space="0" w:color="auto"/>
            </w:tcBorders>
            <w:shd w:val="clear" w:color="auto" w:fill="auto"/>
            <w:noWrap/>
            <w:hideMark/>
          </w:tcPr>
          <w:p w14:paraId="361D3C53" w14:textId="7E2232E1" w:rsidR="001C6ECB" w:rsidRPr="005B6D84" w:rsidRDefault="001C6ECB" w:rsidP="001C6ECB">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Perforation </w:t>
            </w:r>
          </w:p>
        </w:tc>
        <w:tc>
          <w:tcPr>
            <w:tcW w:w="417" w:type="pct"/>
            <w:tcBorders>
              <w:top w:val="single" w:sz="4" w:space="0" w:color="auto"/>
              <w:bottom w:val="single" w:sz="4" w:space="0" w:color="auto"/>
            </w:tcBorders>
            <w:shd w:val="clear" w:color="auto" w:fill="auto"/>
            <w:noWrap/>
            <w:hideMark/>
          </w:tcPr>
          <w:p w14:paraId="1AA00908"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w:t>
            </w:r>
          </w:p>
        </w:tc>
        <w:tc>
          <w:tcPr>
            <w:tcW w:w="415" w:type="pct"/>
            <w:tcBorders>
              <w:top w:val="single" w:sz="4" w:space="0" w:color="auto"/>
              <w:bottom w:val="single" w:sz="4" w:space="0" w:color="auto"/>
            </w:tcBorders>
            <w:shd w:val="clear" w:color="auto" w:fill="auto"/>
            <w:noWrap/>
            <w:hideMark/>
          </w:tcPr>
          <w:p w14:paraId="08873953" w14:textId="06B817C1" w:rsidR="001C6ECB" w:rsidRPr="005B6D84" w:rsidRDefault="001C6ECB" w:rsidP="001C6ECB">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Delayed bleeding </w:t>
            </w:r>
          </w:p>
        </w:tc>
        <w:tc>
          <w:tcPr>
            <w:tcW w:w="415" w:type="pct"/>
            <w:tcBorders>
              <w:top w:val="single" w:sz="4" w:space="0" w:color="auto"/>
              <w:bottom w:val="single" w:sz="4" w:space="0" w:color="auto"/>
            </w:tcBorders>
            <w:shd w:val="clear" w:color="auto" w:fill="auto"/>
            <w:noWrap/>
            <w:hideMark/>
          </w:tcPr>
          <w:p w14:paraId="46AEC838" w14:textId="5F73F245" w:rsidR="001C6ECB" w:rsidRPr="005B6D84" w:rsidRDefault="001C6ECB" w:rsidP="001C6ECB">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Surgical conversion </w:t>
            </w:r>
          </w:p>
        </w:tc>
        <w:tc>
          <w:tcPr>
            <w:tcW w:w="1097" w:type="pct"/>
            <w:tcBorders>
              <w:top w:val="single" w:sz="4" w:space="0" w:color="auto"/>
              <w:bottom w:val="single" w:sz="4" w:space="0" w:color="auto"/>
            </w:tcBorders>
            <w:shd w:val="clear" w:color="auto" w:fill="auto"/>
            <w:noWrap/>
            <w:hideMark/>
          </w:tcPr>
          <w:p w14:paraId="3A43E67C" w14:textId="77777777" w:rsidR="001C6ECB" w:rsidRPr="005B6D84" w:rsidRDefault="001C6ECB"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Prophylactic closure</w:t>
            </w:r>
          </w:p>
        </w:tc>
      </w:tr>
      <w:tr w:rsidR="005B6D84" w:rsidRPr="005B6D84" w14:paraId="1825C779" w14:textId="77777777" w:rsidTr="001C6ECB">
        <w:trPr>
          <w:trHeight w:val="300"/>
        </w:trPr>
        <w:tc>
          <w:tcPr>
            <w:tcW w:w="331" w:type="pct"/>
            <w:tcBorders>
              <w:top w:val="single" w:sz="4" w:space="0" w:color="auto"/>
            </w:tcBorders>
            <w:shd w:val="clear" w:color="auto" w:fill="auto"/>
            <w:noWrap/>
            <w:hideMark/>
          </w:tcPr>
          <w:p w14:paraId="7F43B353" w14:textId="6B3B2401"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Honda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23</w:t>
            </w:r>
            <w:r w:rsidRPr="005B6D84">
              <w:rPr>
                <w:rFonts w:ascii="Book Antiqua" w:eastAsia="SimSun" w:hAnsi="Book Antiqua" w:cs="Times New Roman"/>
                <w:color w:val="000000" w:themeColor="text1"/>
                <w:vertAlign w:val="superscript"/>
                <w:lang w:eastAsia="zh-CN"/>
              </w:rPr>
              <w:t>]</w:t>
            </w:r>
          </w:p>
        </w:tc>
        <w:tc>
          <w:tcPr>
            <w:tcW w:w="244" w:type="pct"/>
            <w:tcBorders>
              <w:top w:val="single" w:sz="4" w:space="0" w:color="auto"/>
            </w:tcBorders>
            <w:shd w:val="clear" w:color="auto" w:fill="auto"/>
            <w:noWrap/>
            <w:hideMark/>
          </w:tcPr>
          <w:p w14:paraId="6343818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2009</w:t>
            </w:r>
          </w:p>
        </w:tc>
        <w:tc>
          <w:tcPr>
            <w:tcW w:w="417" w:type="pct"/>
            <w:tcBorders>
              <w:top w:val="single" w:sz="4" w:space="0" w:color="auto"/>
            </w:tcBorders>
            <w:shd w:val="clear" w:color="auto" w:fill="auto"/>
            <w:noWrap/>
            <w:hideMark/>
          </w:tcPr>
          <w:p w14:paraId="2FCD9E38"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w:t>
            </w:r>
          </w:p>
        </w:tc>
        <w:tc>
          <w:tcPr>
            <w:tcW w:w="415" w:type="pct"/>
            <w:tcBorders>
              <w:top w:val="single" w:sz="4" w:space="0" w:color="auto"/>
            </w:tcBorders>
            <w:shd w:val="clear" w:color="auto" w:fill="auto"/>
            <w:noWrap/>
            <w:hideMark/>
          </w:tcPr>
          <w:p w14:paraId="7E3B935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23.7</w:t>
            </w:r>
          </w:p>
        </w:tc>
        <w:tc>
          <w:tcPr>
            <w:tcW w:w="441" w:type="pct"/>
            <w:tcBorders>
              <w:top w:val="single" w:sz="4" w:space="0" w:color="auto"/>
            </w:tcBorders>
            <w:shd w:val="clear" w:color="auto" w:fill="auto"/>
            <w:noWrap/>
            <w:hideMark/>
          </w:tcPr>
          <w:p w14:paraId="4E8FADD8" w14:textId="2C67BEE7"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9 (100)</w:t>
            </w:r>
          </w:p>
        </w:tc>
        <w:tc>
          <w:tcPr>
            <w:tcW w:w="354" w:type="pct"/>
            <w:tcBorders>
              <w:top w:val="single" w:sz="4" w:space="0" w:color="auto"/>
            </w:tcBorders>
            <w:shd w:val="clear" w:color="auto" w:fill="auto"/>
            <w:noWrap/>
            <w:hideMark/>
          </w:tcPr>
          <w:p w14:paraId="790D1773"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80</w:t>
            </w:r>
          </w:p>
        </w:tc>
        <w:tc>
          <w:tcPr>
            <w:tcW w:w="452" w:type="pct"/>
            <w:tcBorders>
              <w:top w:val="single" w:sz="4" w:space="0" w:color="auto"/>
            </w:tcBorders>
            <w:shd w:val="clear" w:color="auto" w:fill="auto"/>
            <w:noWrap/>
            <w:hideMark/>
          </w:tcPr>
          <w:p w14:paraId="06498AC5" w14:textId="5CBA5677"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(22.2)</w:t>
            </w:r>
          </w:p>
        </w:tc>
        <w:tc>
          <w:tcPr>
            <w:tcW w:w="417" w:type="pct"/>
            <w:tcBorders>
              <w:top w:val="single" w:sz="4" w:space="0" w:color="auto"/>
            </w:tcBorders>
            <w:shd w:val="clear" w:color="auto" w:fill="auto"/>
            <w:noWrap/>
            <w:hideMark/>
          </w:tcPr>
          <w:p w14:paraId="4E5D61EF"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(1), Delayed (1)</w:t>
            </w:r>
          </w:p>
        </w:tc>
        <w:tc>
          <w:tcPr>
            <w:tcW w:w="415" w:type="pct"/>
            <w:tcBorders>
              <w:top w:val="single" w:sz="4" w:space="0" w:color="auto"/>
            </w:tcBorders>
            <w:shd w:val="clear" w:color="auto" w:fill="auto"/>
            <w:noWrap/>
            <w:hideMark/>
          </w:tcPr>
          <w:p w14:paraId="6F82FAC4" w14:textId="3AD9712A"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(22)</w:t>
            </w:r>
          </w:p>
        </w:tc>
        <w:tc>
          <w:tcPr>
            <w:tcW w:w="415" w:type="pct"/>
            <w:tcBorders>
              <w:top w:val="single" w:sz="4" w:space="0" w:color="auto"/>
            </w:tcBorders>
            <w:shd w:val="clear" w:color="auto" w:fill="auto"/>
            <w:noWrap/>
            <w:hideMark/>
          </w:tcPr>
          <w:p w14:paraId="0EDB3574" w14:textId="4E320BFF"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(11)</w:t>
            </w:r>
          </w:p>
        </w:tc>
        <w:tc>
          <w:tcPr>
            <w:tcW w:w="1097" w:type="pct"/>
            <w:tcBorders>
              <w:top w:val="single" w:sz="4" w:space="0" w:color="auto"/>
            </w:tcBorders>
            <w:shd w:val="clear" w:color="auto" w:fill="auto"/>
            <w:noWrap/>
            <w:hideMark/>
          </w:tcPr>
          <w:p w14:paraId="0A9E6D8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1E8A3BAC" w14:textId="77777777" w:rsidTr="001C6ECB">
        <w:trPr>
          <w:trHeight w:val="300"/>
        </w:trPr>
        <w:tc>
          <w:tcPr>
            <w:tcW w:w="331" w:type="pct"/>
            <w:shd w:val="clear" w:color="auto" w:fill="auto"/>
            <w:noWrap/>
            <w:hideMark/>
          </w:tcPr>
          <w:p w14:paraId="7C623ACE" w14:textId="0E51DCC2"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Takahashi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43</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5F76E679"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2009</w:t>
            </w:r>
          </w:p>
        </w:tc>
        <w:tc>
          <w:tcPr>
            <w:tcW w:w="417" w:type="pct"/>
            <w:shd w:val="clear" w:color="auto" w:fill="auto"/>
            <w:noWrap/>
            <w:hideMark/>
          </w:tcPr>
          <w:p w14:paraId="6F7490B0"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w:t>
            </w:r>
          </w:p>
        </w:tc>
        <w:tc>
          <w:tcPr>
            <w:tcW w:w="415" w:type="pct"/>
            <w:shd w:val="clear" w:color="auto" w:fill="auto"/>
            <w:noWrap/>
            <w:hideMark/>
          </w:tcPr>
          <w:p w14:paraId="65DF9CE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20.5</w:t>
            </w:r>
          </w:p>
        </w:tc>
        <w:tc>
          <w:tcPr>
            <w:tcW w:w="441" w:type="pct"/>
            <w:shd w:val="clear" w:color="auto" w:fill="auto"/>
            <w:noWrap/>
            <w:hideMark/>
          </w:tcPr>
          <w:p w14:paraId="4E926823" w14:textId="5B637764"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4 (100)</w:t>
            </w:r>
          </w:p>
        </w:tc>
        <w:tc>
          <w:tcPr>
            <w:tcW w:w="354" w:type="pct"/>
            <w:shd w:val="clear" w:color="auto" w:fill="auto"/>
            <w:noWrap/>
            <w:hideMark/>
          </w:tcPr>
          <w:p w14:paraId="61B1DEF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52" w:type="pct"/>
            <w:shd w:val="clear" w:color="auto" w:fill="auto"/>
            <w:noWrap/>
            <w:hideMark/>
          </w:tcPr>
          <w:p w14:paraId="7FC41BF8" w14:textId="02BFDE65"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(50)</w:t>
            </w:r>
          </w:p>
        </w:tc>
        <w:tc>
          <w:tcPr>
            <w:tcW w:w="417" w:type="pct"/>
            <w:shd w:val="clear" w:color="auto" w:fill="auto"/>
            <w:noWrap/>
            <w:hideMark/>
          </w:tcPr>
          <w:p w14:paraId="217202AA" w14:textId="71D0F1A1"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w:t>
            </w:r>
            <w:r w:rsidRPr="005B6D84">
              <w:rPr>
                <w:rFonts w:ascii="SimSun" w:eastAsia="SimSun" w:hAnsi="SimSun" w:cs="SimSun" w:hint="eastAsia"/>
                <w:color w:val="000000" w:themeColor="text1"/>
                <w:lang w:eastAsia="zh-CN"/>
              </w:rPr>
              <w:t xml:space="preserve"> </w:t>
            </w:r>
            <w:r w:rsidRPr="005B6D84">
              <w:rPr>
                <w:rFonts w:ascii="Book Antiqua" w:eastAsia="Times New Roman" w:hAnsi="Book Antiqua" w:cs="Times New Roman"/>
                <w:color w:val="000000" w:themeColor="text1"/>
              </w:rPr>
              <w:t>(2)</w:t>
            </w:r>
          </w:p>
        </w:tc>
        <w:tc>
          <w:tcPr>
            <w:tcW w:w="415" w:type="pct"/>
            <w:shd w:val="clear" w:color="auto" w:fill="auto"/>
            <w:noWrap/>
            <w:hideMark/>
          </w:tcPr>
          <w:p w14:paraId="2DDCFA1E" w14:textId="575990AB"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(0)</w:t>
            </w:r>
          </w:p>
        </w:tc>
        <w:tc>
          <w:tcPr>
            <w:tcW w:w="415" w:type="pct"/>
            <w:shd w:val="clear" w:color="auto" w:fill="auto"/>
            <w:noWrap/>
            <w:hideMark/>
          </w:tcPr>
          <w:p w14:paraId="117419E2" w14:textId="0DC98320"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1097" w:type="pct"/>
            <w:shd w:val="clear" w:color="auto" w:fill="auto"/>
            <w:noWrap/>
            <w:hideMark/>
          </w:tcPr>
          <w:p w14:paraId="2E11A36F"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4961D98C" w14:textId="77777777" w:rsidTr="001C6ECB">
        <w:trPr>
          <w:trHeight w:val="300"/>
        </w:trPr>
        <w:tc>
          <w:tcPr>
            <w:tcW w:w="331" w:type="pct"/>
            <w:shd w:val="clear" w:color="auto" w:fill="auto"/>
            <w:noWrap/>
            <w:hideMark/>
          </w:tcPr>
          <w:p w14:paraId="381FF40D" w14:textId="3C3D4CC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Endo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44</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3CE263E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2010</w:t>
            </w:r>
          </w:p>
        </w:tc>
        <w:tc>
          <w:tcPr>
            <w:tcW w:w="417" w:type="pct"/>
            <w:shd w:val="clear" w:color="auto" w:fill="auto"/>
            <w:noWrap/>
            <w:hideMark/>
          </w:tcPr>
          <w:p w14:paraId="541F4BD7"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w:t>
            </w:r>
          </w:p>
        </w:tc>
        <w:tc>
          <w:tcPr>
            <w:tcW w:w="415" w:type="pct"/>
            <w:shd w:val="clear" w:color="auto" w:fill="auto"/>
            <w:noWrap/>
            <w:hideMark/>
          </w:tcPr>
          <w:p w14:paraId="4FAD566A"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10</w:t>
            </w:r>
          </w:p>
        </w:tc>
        <w:tc>
          <w:tcPr>
            <w:tcW w:w="441" w:type="pct"/>
            <w:shd w:val="clear" w:color="auto" w:fill="auto"/>
            <w:noWrap/>
            <w:hideMark/>
          </w:tcPr>
          <w:p w14:paraId="47D8FC25" w14:textId="234D3001"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5 (100)</w:t>
            </w:r>
          </w:p>
        </w:tc>
        <w:tc>
          <w:tcPr>
            <w:tcW w:w="354" w:type="pct"/>
            <w:shd w:val="clear" w:color="auto" w:fill="auto"/>
            <w:noWrap/>
            <w:hideMark/>
          </w:tcPr>
          <w:p w14:paraId="6A4DF6E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52" w:type="pct"/>
            <w:shd w:val="clear" w:color="auto" w:fill="auto"/>
            <w:noWrap/>
            <w:hideMark/>
          </w:tcPr>
          <w:p w14:paraId="4C05BF21" w14:textId="20F1BD92"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(20)</w:t>
            </w:r>
          </w:p>
        </w:tc>
        <w:tc>
          <w:tcPr>
            <w:tcW w:w="417" w:type="pct"/>
            <w:shd w:val="clear" w:color="auto" w:fill="auto"/>
            <w:noWrap/>
            <w:hideMark/>
          </w:tcPr>
          <w:p w14:paraId="13822C35"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(1)</w:t>
            </w:r>
          </w:p>
        </w:tc>
        <w:tc>
          <w:tcPr>
            <w:tcW w:w="415" w:type="pct"/>
            <w:shd w:val="clear" w:color="auto" w:fill="auto"/>
            <w:noWrap/>
            <w:hideMark/>
          </w:tcPr>
          <w:p w14:paraId="03E6B138" w14:textId="1DD5B1AF"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44295B27" w14:textId="3DD80D7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(0)</w:t>
            </w:r>
          </w:p>
        </w:tc>
        <w:tc>
          <w:tcPr>
            <w:tcW w:w="1097" w:type="pct"/>
            <w:shd w:val="clear" w:color="auto" w:fill="auto"/>
            <w:noWrap/>
            <w:hideMark/>
          </w:tcPr>
          <w:p w14:paraId="019ACEA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0BCD8363" w14:textId="77777777" w:rsidTr="001C6ECB">
        <w:trPr>
          <w:trHeight w:val="300"/>
        </w:trPr>
        <w:tc>
          <w:tcPr>
            <w:tcW w:w="331" w:type="pct"/>
            <w:shd w:val="clear" w:color="auto" w:fill="auto"/>
            <w:noWrap/>
            <w:hideMark/>
          </w:tcPr>
          <w:p w14:paraId="49E3A10B" w14:textId="7C4B5966"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Jung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42</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3CA60899"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2013</w:t>
            </w:r>
          </w:p>
        </w:tc>
        <w:tc>
          <w:tcPr>
            <w:tcW w:w="417" w:type="pct"/>
            <w:shd w:val="clear" w:color="auto" w:fill="auto"/>
            <w:noWrap/>
            <w:hideMark/>
          </w:tcPr>
          <w:p w14:paraId="48A4BB1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w:t>
            </w:r>
          </w:p>
        </w:tc>
        <w:tc>
          <w:tcPr>
            <w:tcW w:w="415" w:type="pct"/>
            <w:shd w:val="clear" w:color="auto" w:fill="auto"/>
            <w:noWrap/>
            <w:hideMark/>
          </w:tcPr>
          <w:p w14:paraId="72AAFFB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17.1</w:t>
            </w:r>
          </w:p>
        </w:tc>
        <w:tc>
          <w:tcPr>
            <w:tcW w:w="441" w:type="pct"/>
            <w:shd w:val="clear" w:color="auto" w:fill="auto"/>
            <w:noWrap/>
            <w:hideMark/>
          </w:tcPr>
          <w:p w14:paraId="25218B9E" w14:textId="7114EC2C"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12 (85.7)</w:t>
            </w:r>
          </w:p>
        </w:tc>
        <w:tc>
          <w:tcPr>
            <w:tcW w:w="354" w:type="pct"/>
            <w:shd w:val="clear" w:color="auto" w:fill="auto"/>
            <w:noWrap/>
            <w:hideMark/>
          </w:tcPr>
          <w:p w14:paraId="12F5E86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32</w:t>
            </w:r>
          </w:p>
        </w:tc>
        <w:tc>
          <w:tcPr>
            <w:tcW w:w="452" w:type="pct"/>
            <w:shd w:val="clear" w:color="auto" w:fill="auto"/>
            <w:noWrap/>
            <w:hideMark/>
          </w:tcPr>
          <w:p w14:paraId="7EE2174D" w14:textId="6EE30623"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 (35.7)</w:t>
            </w:r>
          </w:p>
        </w:tc>
        <w:tc>
          <w:tcPr>
            <w:tcW w:w="417" w:type="pct"/>
            <w:shd w:val="clear" w:color="auto" w:fill="auto"/>
            <w:noWrap/>
            <w:hideMark/>
          </w:tcPr>
          <w:p w14:paraId="42A4DB49"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(5), Delayed (3)</w:t>
            </w:r>
          </w:p>
        </w:tc>
        <w:tc>
          <w:tcPr>
            <w:tcW w:w="415" w:type="pct"/>
            <w:shd w:val="clear" w:color="auto" w:fill="auto"/>
            <w:noWrap/>
            <w:hideMark/>
          </w:tcPr>
          <w:p w14:paraId="497D522A" w14:textId="37AE34E6"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(7.1)</w:t>
            </w:r>
          </w:p>
        </w:tc>
        <w:tc>
          <w:tcPr>
            <w:tcW w:w="415" w:type="pct"/>
            <w:shd w:val="clear" w:color="auto" w:fill="auto"/>
            <w:noWrap/>
            <w:hideMark/>
          </w:tcPr>
          <w:p w14:paraId="67C5FC82" w14:textId="549565B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(14.3)</w:t>
            </w:r>
          </w:p>
        </w:tc>
        <w:tc>
          <w:tcPr>
            <w:tcW w:w="1097" w:type="pct"/>
            <w:shd w:val="clear" w:color="auto" w:fill="auto"/>
            <w:noWrap/>
            <w:hideMark/>
          </w:tcPr>
          <w:p w14:paraId="3174EC9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2FF8927C" w14:textId="77777777" w:rsidTr="001C6ECB">
        <w:trPr>
          <w:trHeight w:val="300"/>
        </w:trPr>
        <w:tc>
          <w:tcPr>
            <w:tcW w:w="331" w:type="pct"/>
            <w:shd w:val="clear" w:color="auto" w:fill="auto"/>
            <w:noWrap/>
            <w:hideMark/>
          </w:tcPr>
          <w:p w14:paraId="6636283B" w14:textId="6B33BE7E"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Matsumoto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46B2534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17" w:type="pct"/>
            <w:shd w:val="clear" w:color="auto" w:fill="auto"/>
            <w:noWrap/>
            <w:hideMark/>
          </w:tcPr>
          <w:p w14:paraId="4231773A"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15</w:t>
            </w:r>
          </w:p>
        </w:tc>
        <w:tc>
          <w:tcPr>
            <w:tcW w:w="415" w:type="pct"/>
            <w:shd w:val="clear" w:color="auto" w:fill="auto"/>
            <w:noWrap/>
            <w:hideMark/>
          </w:tcPr>
          <w:p w14:paraId="7EB7BAE4"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12.9</w:t>
            </w:r>
          </w:p>
        </w:tc>
        <w:tc>
          <w:tcPr>
            <w:tcW w:w="441" w:type="pct"/>
            <w:shd w:val="clear" w:color="auto" w:fill="auto"/>
            <w:noWrap/>
            <w:hideMark/>
          </w:tcPr>
          <w:p w14:paraId="6989C053" w14:textId="0B96C3D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13 (86.7)</w:t>
            </w:r>
          </w:p>
        </w:tc>
        <w:tc>
          <w:tcPr>
            <w:tcW w:w="354" w:type="pct"/>
            <w:shd w:val="clear" w:color="auto" w:fill="auto"/>
            <w:noWrap/>
            <w:hideMark/>
          </w:tcPr>
          <w:p w14:paraId="64A427F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86.5</w:t>
            </w:r>
          </w:p>
        </w:tc>
        <w:tc>
          <w:tcPr>
            <w:tcW w:w="452" w:type="pct"/>
            <w:shd w:val="clear" w:color="auto" w:fill="auto"/>
            <w:noWrap/>
            <w:hideMark/>
          </w:tcPr>
          <w:p w14:paraId="089DF338" w14:textId="59507321"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 (20)</w:t>
            </w:r>
          </w:p>
        </w:tc>
        <w:tc>
          <w:tcPr>
            <w:tcW w:w="417" w:type="pct"/>
            <w:shd w:val="clear" w:color="auto" w:fill="auto"/>
            <w:noWrap/>
            <w:hideMark/>
          </w:tcPr>
          <w:p w14:paraId="2E885F9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(3)</w:t>
            </w:r>
          </w:p>
        </w:tc>
        <w:tc>
          <w:tcPr>
            <w:tcW w:w="415" w:type="pct"/>
            <w:shd w:val="clear" w:color="auto" w:fill="auto"/>
            <w:noWrap/>
            <w:hideMark/>
          </w:tcPr>
          <w:p w14:paraId="40C72EAB" w14:textId="4E05B09F"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 (20)</w:t>
            </w:r>
          </w:p>
        </w:tc>
        <w:tc>
          <w:tcPr>
            <w:tcW w:w="415" w:type="pct"/>
            <w:shd w:val="clear" w:color="auto" w:fill="auto"/>
            <w:noWrap/>
            <w:hideMark/>
          </w:tcPr>
          <w:p w14:paraId="34562CAA" w14:textId="7FCCFB5B"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(13.3)</w:t>
            </w:r>
          </w:p>
        </w:tc>
        <w:tc>
          <w:tcPr>
            <w:tcW w:w="1097" w:type="pct"/>
            <w:shd w:val="clear" w:color="auto" w:fill="auto"/>
            <w:noWrap/>
            <w:hideMark/>
          </w:tcPr>
          <w:p w14:paraId="68FC47BA" w14:textId="56262C0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 of the 5 cases of lesion</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4</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26.7)</w:t>
            </w:r>
            <w:r w:rsidRPr="005B6D84">
              <w:rPr>
                <w:rFonts w:ascii="Book Antiqua" w:eastAsia="SimSun" w:hAnsi="Book Antiqua" w:cs="Times New Roman"/>
                <w:color w:val="000000" w:themeColor="text1"/>
                <w:lang w:eastAsia="zh-CN"/>
              </w:rPr>
              <w:t>]</w:t>
            </w:r>
            <w:r w:rsidRPr="005B6D84">
              <w:rPr>
                <w:rFonts w:ascii="Book Antiqua" w:eastAsia="Times New Roman" w:hAnsi="Book Antiqua" w:cs="Times New Roman"/>
                <w:color w:val="000000" w:themeColor="text1"/>
              </w:rPr>
              <w:t xml:space="preserve"> located in descending part of the duodenum with hemoclip</w:t>
            </w:r>
          </w:p>
        </w:tc>
      </w:tr>
      <w:tr w:rsidR="005B6D84" w:rsidRPr="005B6D84" w14:paraId="5E8132F4" w14:textId="77777777" w:rsidTr="001C6ECB">
        <w:trPr>
          <w:trHeight w:val="300"/>
        </w:trPr>
        <w:tc>
          <w:tcPr>
            <w:tcW w:w="331" w:type="pct"/>
            <w:shd w:val="clear" w:color="auto" w:fill="auto"/>
            <w:noWrap/>
            <w:hideMark/>
          </w:tcPr>
          <w:p w14:paraId="6E186C4C" w14:textId="294C4463"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Yamamoto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39FF83DD"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17" w:type="pct"/>
            <w:shd w:val="clear" w:color="auto" w:fill="auto"/>
            <w:noWrap/>
            <w:hideMark/>
          </w:tcPr>
          <w:p w14:paraId="1A7290A0"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30</w:t>
            </w:r>
          </w:p>
        </w:tc>
        <w:tc>
          <w:tcPr>
            <w:tcW w:w="415" w:type="pct"/>
            <w:shd w:val="clear" w:color="auto" w:fill="auto"/>
            <w:noWrap/>
            <w:hideMark/>
          </w:tcPr>
          <w:p w14:paraId="38230DB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13.7</w:t>
            </w:r>
          </w:p>
        </w:tc>
        <w:tc>
          <w:tcPr>
            <w:tcW w:w="441" w:type="pct"/>
            <w:shd w:val="clear" w:color="auto" w:fill="auto"/>
            <w:noWrap/>
            <w:hideMark/>
          </w:tcPr>
          <w:p w14:paraId="33D1D2D0" w14:textId="29909442"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27 (90.0)</w:t>
            </w:r>
          </w:p>
        </w:tc>
        <w:tc>
          <w:tcPr>
            <w:tcW w:w="354" w:type="pct"/>
            <w:shd w:val="clear" w:color="auto" w:fill="auto"/>
            <w:noWrap/>
            <w:hideMark/>
          </w:tcPr>
          <w:p w14:paraId="13914B49"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79.5</w:t>
            </w:r>
          </w:p>
        </w:tc>
        <w:tc>
          <w:tcPr>
            <w:tcW w:w="452" w:type="pct"/>
            <w:shd w:val="clear" w:color="auto" w:fill="auto"/>
            <w:noWrap/>
            <w:hideMark/>
          </w:tcPr>
          <w:p w14:paraId="4801DB34" w14:textId="51F9C7DC"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 (10)</w:t>
            </w:r>
          </w:p>
        </w:tc>
        <w:tc>
          <w:tcPr>
            <w:tcW w:w="417" w:type="pct"/>
            <w:shd w:val="clear" w:color="auto" w:fill="auto"/>
            <w:noWrap/>
            <w:hideMark/>
          </w:tcPr>
          <w:p w14:paraId="0A432FC3"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(2), Delayed (1)</w:t>
            </w:r>
          </w:p>
        </w:tc>
        <w:tc>
          <w:tcPr>
            <w:tcW w:w="415" w:type="pct"/>
            <w:shd w:val="clear" w:color="auto" w:fill="auto"/>
            <w:noWrap/>
            <w:hideMark/>
          </w:tcPr>
          <w:p w14:paraId="4E8C0576" w14:textId="763AF239"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6CBA4D7E" w14:textId="3B8375D3"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(3)</w:t>
            </w:r>
          </w:p>
        </w:tc>
        <w:tc>
          <w:tcPr>
            <w:tcW w:w="1097" w:type="pct"/>
            <w:shd w:val="clear" w:color="auto" w:fill="auto"/>
            <w:noWrap/>
            <w:hideMark/>
          </w:tcPr>
          <w:p w14:paraId="423BBB8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Limited cases of lesions located in the distal of duodenum with hemoclip</w:t>
            </w:r>
          </w:p>
        </w:tc>
      </w:tr>
      <w:tr w:rsidR="005B6D84" w:rsidRPr="005B6D84" w14:paraId="07DE244F" w14:textId="77777777" w:rsidTr="001C6ECB">
        <w:trPr>
          <w:trHeight w:val="300"/>
        </w:trPr>
        <w:tc>
          <w:tcPr>
            <w:tcW w:w="331" w:type="pct"/>
            <w:shd w:val="clear" w:color="auto" w:fill="auto"/>
            <w:noWrap/>
            <w:hideMark/>
          </w:tcPr>
          <w:p w14:paraId="1D8CA737" w14:textId="1F8849CC"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lastRenderedPageBreak/>
              <w:t xml:space="preserve">Seo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41</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37F7A406"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17" w:type="pct"/>
            <w:shd w:val="clear" w:color="auto" w:fill="auto"/>
            <w:noWrap/>
            <w:hideMark/>
          </w:tcPr>
          <w:p w14:paraId="325C591D"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7</w:t>
            </w:r>
          </w:p>
        </w:tc>
        <w:tc>
          <w:tcPr>
            <w:tcW w:w="415" w:type="pct"/>
            <w:shd w:val="clear" w:color="auto" w:fill="auto"/>
            <w:noWrap/>
            <w:hideMark/>
          </w:tcPr>
          <w:p w14:paraId="1BD38CB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1" w:type="pct"/>
            <w:shd w:val="clear" w:color="auto" w:fill="auto"/>
            <w:noWrap/>
            <w:hideMark/>
          </w:tcPr>
          <w:p w14:paraId="1DC9565E"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54" w:type="pct"/>
            <w:shd w:val="clear" w:color="auto" w:fill="auto"/>
            <w:noWrap/>
            <w:hideMark/>
          </w:tcPr>
          <w:p w14:paraId="5003157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52" w:type="pct"/>
            <w:shd w:val="clear" w:color="auto" w:fill="auto"/>
            <w:noWrap/>
            <w:hideMark/>
          </w:tcPr>
          <w:p w14:paraId="215C1EE0" w14:textId="421F4719"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 (75)</w:t>
            </w:r>
          </w:p>
        </w:tc>
        <w:tc>
          <w:tcPr>
            <w:tcW w:w="417" w:type="pct"/>
            <w:shd w:val="clear" w:color="auto" w:fill="auto"/>
            <w:noWrap/>
            <w:hideMark/>
          </w:tcPr>
          <w:p w14:paraId="66192F45"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(3)</w:t>
            </w:r>
          </w:p>
        </w:tc>
        <w:tc>
          <w:tcPr>
            <w:tcW w:w="415" w:type="pct"/>
            <w:shd w:val="clear" w:color="auto" w:fill="auto"/>
            <w:noWrap/>
            <w:hideMark/>
          </w:tcPr>
          <w:p w14:paraId="6F37573C" w14:textId="7ED47600"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391A8B96" w14:textId="54D67A02"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1097" w:type="pct"/>
            <w:shd w:val="clear" w:color="auto" w:fill="auto"/>
            <w:noWrap/>
            <w:hideMark/>
          </w:tcPr>
          <w:p w14:paraId="4A69DDD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67591DC7" w14:textId="77777777" w:rsidTr="001C6ECB">
        <w:trPr>
          <w:trHeight w:val="300"/>
        </w:trPr>
        <w:tc>
          <w:tcPr>
            <w:tcW w:w="331" w:type="pct"/>
            <w:shd w:val="clear" w:color="auto" w:fill="auto"/>
            <w:noWrap/>
            <w:hideMark/>
          </w:tcPr>
          <w:p w14:paraId="7023A0A5" w14:textId="301DEF21"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Kakushima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54</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21D6D1C1"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2014</w:t>
            </w:r>
          </w:p>
        </w:tc>
        <w:tc>
          <w:tcPr>
            <w:tcW w:w="417" w:type="pct"/>
            <w:shd w:val="clear" w:color="auto" w:fill="auto"/>
            <w:noWrap/>
            <w:hideMark/>
          </w:tcPr>
          <w:p w14:paraId="49399DA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13</w:t>
            </w:r>
          </w:p>
        </w:tc>
        <w:tc>
          <w:tcPr>
            <w:tcW w:w="415" w:type="pct"/>
            <w:shd w:val="clear" w:color="auto" w:fill="auto"/>
            <w:noWrap/>
            <w:hideMark/>
          </w:tcPr>
          <w:p w14:paraId="4262B10B"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13.5</w:t>
            </w:r>
          </w:p>
        </w:tc>
        <w:tc>
          <w:tcPr>
            <w:tcW w:w="441" w:type="pct"/>
            <w:shd w:val="clear" w:color="auto" w:fill="auto"/>
            <w:noWrap/>
            <w:hideMark/>
          </w:tcPr>
          <w:p w14:paraId="5F2EB981" w14:textId="7F0E5CE2"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13 (100)</w:t>
            </w:r>
          </w:p>
        </w:tc>
        <w:tc>
          <w:tcPr>
            <w:tcW w:w="354" w:type="pct"/>
            <w:shd w:val="clear" w:color="auto" w:fill="auto"/>
            <w:noWrap/>
            <w:hideMark/>
          </w:tcPr>
          <w:p w14:paraId="1E8F60C8"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52" w:type="pct"/>
            <w:shd w:val="clear" w:color="auto" w:fill="auto"/>
            <w:noWrap/>
            <w:hideMark/>
          </w:tcPr>
          <w:p w14:paraId="7D80A71A" w14:textId="6CB298D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 (40)</w:t>
            </w:r>
          </w:p>
        </w:tc>
        <w:tc>
          <w:tcPr>
            <w:tcW w:w="417" w:type="pct"/>
            <w:shd w:val="clear" w:color="auto" w:fill="auto"/>
            <w:noWrap/>
            <w:hideMark/>
          </w:tcPr>
          <w:p w14:paraId="4B979777"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(3), Delayed (1)</w:t>
            </w:r>
          </w:p>
        </w:tc>
        <w:tc>
          <w:tcPr>
            <w:tcW w:w="415" w:type="pct"/>
            <w:shd w:val="clear" w:color="auto" w:fill="auto"/>
            <w:noWrap/>
            <w:hideMark/>
          </w:tcPr>
          <w:p w14:paraId="119A965C" w14:textId="504F6BEA"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72871100" w14:textId="787ABC7A"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(7.7)</w:t>
            </w:r>
          </w:p>
        </w:tc>
        <w:tc>
          <w:tcPr>
            <w:tcW w:w="1097" w:type="pct"/>
            <w:shd w:val="clear" w:color="auto" w:fill="auto"/>
            <w:noWrap/>
            <w:hideMark/>
          </w:tcPr>
          <w:p w14:paraId="42A41513"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6FDF8575" w14:textId="77777777" w:rsidTr="001C6ECB">
        <w:trPr>
          <w:trHeight w:val="300"/>
        </w:trPr>
        <w:tc>
          <w:tcPr>
            <w:tcW w:w="331" w:type="pct"/>
            <w:shd w:val="clear" w:color="auto" w:fill="auto"/>
            <w:noWrap/>
            <w:hideMark/>
          </w:tcPr>
          <w:p w14:paraId="60D84637" w14:textId="0FACB82D"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Park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93</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640A8D89"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17" w:type="pct"/>
            <w:shd w:val="clear" w:color="auto" w:fill="auto"/>
            <w:noWrap/>
            <w:hideMark/>
          </w:tcPr>
          <w:p w14:paraId="03E4ADA5"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6</w:t>
            </w:r>
          </w:p>
        </w:tc>
        <w:tc>
          <w:tcPr>
            <w:tcW w:w="415" w:type="pct"/>
            <w:shd w:val="clear" w:color="auto" w:fill="auto"/>
            <w:noWrap/>
            <w:hideMark/>
          </w:tcPr>
          <w:p w14:paraId="76E6437E"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41" w:type="pct"/>
            <w:shd w:val="clear" w:color="auto" w:fill="auto"/>
            <w:noWrap/>
            <w:hideMark/>
          </w:tcPr>
          <w:p w14:paraId="7AB82D95" w14:textId="58BDFF79"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5 (83.3)</w:t>
            </w:r>
          </w:p>
        </w:tc>
        <w:tc>
          <w:tcPr>
            <w:tcW w:w="354" w:type="pct"/>
            <w:shd w:val="clear" w:color="auto" w:fill="auto"/>
            <w:noWrap/>
            <w:hideMark/>
          </w:tcPr>
          <w:p w14:paraId="06B9B43A"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41.5</w:t>
            </w:r>
          </w:p>
        </w:tc>
        <w:tc>
          <w:tcPr>
            <w:tcW w:w="452" w:type="pct"/>
            <w:shd w:val="clear" w:color="auto" w:fill="auto"/>
            <w:noWrap/>
            <w:hideMark/>
          </w:tcPr>
          <w:p w14:paraId="1D43DBBB" w14:textId="75EE9643"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(33.3)</w:t>
            </w:r>
          </w:p>
        </w:tc>
        <w:tc>
          <w:tcPr>
            <w:tcW w:w="417" w:type="pct"/>
            <w:shd w:val="clear" w:color="auto" w:fill="auto"/>
            <w:noWrap/>
            <w:hideMark/>
          </w:tcPr>
          <w:p w14:paraId="4F51536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15" w:type="pct"/>
            <w:shd w:val="clear" w:color="auto" w:fill="auto"/>
            <w:noWrap/>
            <w:hideMark/>
          </w:tcPr>
          <w:p w14:paraId="7DFA42CD" w14:textId="53FB89FB"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04E1BA3F"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1097" w:type="pct"/>
            <w:shd w:val="clear" w:color="auto" w:fill="auto"/>
            <w:noWrap/>
            <w:hideMark/>
          </w:tcPr>
          <w:p w14:paraId="62B2BB75" w14:textId="774F0D4E"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r>
      <w:tr w:rsidR="005B6D84" w:rsidRPr="005B6D84" w14:paraId="13E28815" w14:textId="77777777" w:rsidTr="001C6ECB">
        <w:trPr>
          <w:trHeight w:val="300"/>
        </w:trPr>
        <w:tc>
          <w:tcPr>
            <w:tcW w:w="331" w:type="pct"/>
            <w:shd w:val="clear" w:color="auto" w:fill="auto"/>
            <w:noWrap/>
            <w:hideMark/>
          </w:tcPr>
          <w:p w14:paraId="6D0FC147" w14:textId="0E83BBF4"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Hoteya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15</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1076B0AA"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17" w:type="pct"/>
            <w:shd w:val="clear" w:color="auto" w:fill="auto"/>
            <w:noWrap/>
            <w:hideMark/>
          </w:tcPr>
          <w:p w14:paraId="34642494"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63</w:t>
            </w:r>
          </w:p>
        </w:tc>
        <w:tc>
          <w:tcPr>
            <w:tcW w:w="415" w:type="pct"/>
            <w:shd w:val="clear" w:color="auto" w:fill="auto"/>
            <w:noWrap/>
            <w:hideMark/>
          </w:tcPr>
          <w:p w14:paraId="00DC0BCD"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24.6</w:t>
            </w:r>
          </w:p>
        </w:tc>
        <w:tc>
          <w:tcPr>
            <w:tcW w:w="441" w:type="pct"/>
            <w:shd w:val="clear" w:color="auto" w:fill="auto"/>
            <w:noWrap/>
            <w:hideMark/>
          </w:tcPr>
          <w:p w14:paraId="14BD5645" w14:textId="4DF2EB14"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 55 (87.3)</w:t>
            </w:r>
          </w:p>
        </w:tc>
        <w:tc>
          <w:tcPr>
            <w:tcW w:w="354" w:type="pct"/>
            <w:shd w:val="clear" w:color="auto" w:fill="auto"/>
            <w:noWrap/>
            <w:hideMark/>
          </w:tcPr>
          <w:p w14:paraId="3EA361A5"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116.4</w:t>
            </w:r>
          </w:p>
        </w:tc>
        <w:tc>
          <w:tcPr>
            <w:tcW w:w="452" w:type="pct"/>
            <w:shd w:val="clear" w:color="auto" w:fill="auto"/>
            <w:noWrap/>
            <w:hideMark/>
          </w:tcPr>
          <w:p w14:paraId="1CE5CE59" w14:textId="22A0A797"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21 (31.3)</w:t>
            </w:r>
          </w:p>
        </w:tc>
        <w:tc>
          <w:tcPr>
            <w:tcW w:w="417" w:type="pct"/>
            <w:shd w:val="clear" w:color="auto" w:fill="auto"/>
            <w:noWrap/>
            <w:hideMark/>
          </w:tcPr>
          <w:p w14:paraId="3729EE9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15" w:type="pct"/>
            <w:shd w:val="clear" w:color="auto" w:fill="auto"/>
            <w:noWrap/>
            <w:hideMark/>
          </w:tcPr>
          <w:p w14:paraId="5EB22064" w14:textId="3EF5E9DB"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11 (17.5)</w:t>
            </w:r>
          </w:p>
        </w:tc>
        <w:tc>
          <w:tcPr>
            <w:tcW w:w="415" w:type="pct"/>
            <w:shd w:val="clear" w:color="auto" w:fill="auto"/>
            <w:noWrap/>
            <w:hideMark/>
          </w:tcPr>
          <w:p w14:paraId="729195DC" w14:textId="0540ECAA"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 (6.2)</w:t>
            </w:r>
          </w:p>
        </w:tc>
        <w:tc>
          <w:tcPr>
            <w:tcW w:w="1097" w:type="pct"/>
            <w:shd w:val="clear" w:color="auto" w:fill="auto"/>
            <w:noWrap/>
            <w:hideMark/>
          </w:tcPr>
          <w:p w14:paraId="562F0A96" w14:textId="651B8DC6" w:rsidR="001C6ECB" w:rsidRPr="005B6D84" w:rsidRDefault="001C6ECB"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23 patients </w:t>
            </w:r>
            <w:r w:rsidR="00903E6C"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23 </w:t>
            </w:r>
            <w:r w:rsidR="00903E6C"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36.5)</w:t>
            </w:r>
            <w:r w:rsidR="00903E6C"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 with hemoclip</w:t>
            </w:r>
          </w:p>
        </w:tc>
      </w:tr>
      <w:tr w:rsidR="005B6D84" w:rsidRPr="005B6D84" w14:paraId="33122E62" w14:textId="77777777" w:rsidTr="001C6ECB">
        <w:trPr>
          <w:trHeight w:val="300"/>
        </w:trPr>
        <w:tc>
          <w:tcPr>
            <w:tcW w:w="331" w:type="pct"/>
            <w:shd w:val="clear" w:color="auto" w:fill="auto"/>
            <w:noWrap/>
            <w:hideMark/>
          </w:tcPr>
          <w:p w14:paraId="748B5BC7" w14:textId="1D53CB1E"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Ishii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45</w:t>
            </w:r>
            <w:r w:rsidRPr="005B6D84">
              <w:rPr>
                <w:rFonts w:ascii="Book Antiqua" w:eastAsia="SimSun" w:hAnsi="Book Antiqua" w:cs="Times New Roman"/>
                <w:color w:val="000000" w:themeColor="text1"/>
                <w:vertAlign w:val="superscript"/>
                <w:lang w:eastAsia="zh-CN"/>
              </w:rPr>
              <w:t>]</w:t>
            </w:r>
          </w:p>
        </w:tc>
        <w:tc>
          <w:tcPr>
            <w:tcW w:w="244" w:type="pct"/>
            <w:shd w:val="clear" w:color="auto" w:fill="auto"/>
            <w:noWrap/>
            <w:hideMark/>
          </w:tcPr>
          <w:p w14:paraId="214CCC71"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17" w:type="pct"/>
            <w:shd w:val="clear" w:color="auto" w:fill="auto"/>
            <w:noWrap/>
            <w:hideMark/>
          </w:tcPr>
          <w:p w14:paraId="1A4BDB4D"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16</w:t>
            </w:r>
          </w:p>
        </w:tc>
        <w:tc>
          <w:tcPr>
            <w:tcW w:w="415" w:type="pct"/>
            <w:shd w:val="clear" w:color="auto" w:fill="auto"/>
            <w:noWrap/>
            <w:hideMark/>
          </w:tcPr>
          <w:p w14:paraId="6B28E10D"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13</w:t>
            </w:r>
          </w:p>
        </w:tc>
        <w:tc>
          <w:tcPr>
            <w:tcW w:w="441" w:type="pct"/>
            <w:shd w:val="clear" w:color="auto" w:fill="auto"/>
            <w:noWrap/>
            <w:hideMark/>
          </w:tcPr>
          <w:p w14:paraId="1A4EA5E3" w14:textId="0F51C1FE"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13 (81.3)</w:t>
            </w:r>
          </w:p>
        </w:tc>
        <w:tc>
          <w:tcPr>
            <w:tcW w:w="354" w:type="pct"/>
            <w:shd w:val="clear" w:color="auto" w:fill="auto"/>
            <w:noWrap/>
            <w:hideMark/>
          </w:tcPr>
          <w:p w14:paraId="563EBA2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66</w:t>
            </w:r>
          </w:p>
        </w:tc>
        <w:tc>
          <w:tcPr>
            <w:tcW w:w="452" w:type="pct"/>
            <w:shd w:val="clear" w:color="auto" w:fill="auto"/>
            <w:noWrap/>
            <w:hideMark/>
          </w:tcPr>
          <w:p w14:paraId="3F79197A" w14:textId="4B036FBF"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(6.3)</w:t>
            </w:r>
          </w:p>
        </w:tc>
        <w:tc>
          <w:tcPr>
            <w:tcW w:w="417" w:type="pct"/>
            <w:shd w:val="clear" w:color="auto" w:fill="auto"/>
            <w:noWrap/>
            <w:hideMark/>
          </w:tcPr>
          <w:p w14:paraId="23D341F3"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(1)</w:t>
            </w:r>
          </w:p>
        </w:tc>
        <w:tc>
          <w:tcPr>
            <w:tcW w:w="415" w:type="pct"/>
            <w:shd w:val="clear" w:color="auto" w:fill="auto"/>
            <w:noWrap/>
            <w:hideMark/>
          </w:tcPr>
          <w:p w14:paraId="7A95DEF1" w14:textId="24575ED0"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shd w:val="clear" w:color="auto" w:fill="auto"/>
            <w:noWrap/>
            <w:hideMark/>
          </w:tcPr>
          <w:p w14:paraId="6296B152" w14:textId="0273668D"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(6.3)</w:t>
            </w:r>
          </w:p>
        </w:tc>
        <w:tc>
          <w:tcPr>
            <w:tcW w:w="1097" w:type="pct"/>
            <w:shd w:val="clear" w:color="auto" w:fill="auto"/>
            <w:noWrap/>
            <w:hideMark/>
          </w:tcPr>
          <w:p w14:paraId="4A1D74AD" w14:textId="138A5804" w:rsidR="001C6ECB" w:rsidRPr="005B6D84" w:rsidRDefault="001C6ECB"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10 patients </w:t>
            </w:r>
            <w:r w:rsidR="00903E6C"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10 </w:t>
            </w:r>
            <w:r w:rsidR="00903E6C" w:rsidRPr="005B6D84">
              <w:rPr>
                <w:rFonts w:ascii="Book Antiqua" w:eastAsia="SimSun" w:hAnsi="Book Antiqua" w:cs="Times New Roman" w:hint="eastAsia"/>
                <w:color w:val="000000" w:themeColor="text1"/>
                <w:lang w:eastAsia="zh-CN"/>
              </w:rPr>
              <w:t>(</w:t>
            </w:r>
            <w:r w:rsidR="00903E6C" w:rsidRPr="005B6D84">
              <w:rPr>
                <w:rFonts w:ascii="Book Antiqua" w:eastAsia="Times New Roman" w:hAnsi="Book Antiqua" w:cs="Times New Roman"/>
                <w:color w:val="000000" w:themeColor="text1"/>
              </w:rPr>
              <w:t>93</w:t>
            </w:r>
            <w:r w:rsidRPr="005B6D84">
              <w:rPr>
                <w:rFonts w:ascii="Book Antiqua" w:eastAsia="Times New Roman" w:hAnsi="Book Antiqua" w:cs="Times New Roman"/>
                <w:color w:val="000000" w:themeColor="text1"/>
              </w:rPr>
              <w:t>)</w:t>
            </w:r>
            <w:r w:rsidR="00903E6C" w:rsidRPr="005B6D84">
              <w:rPr>
                <w:rFonts w:ascii="Book Antiqua" w:eastAsia="SimSun" w:hAnsi="Book Antiqua" w:cs="Times New Roman" w:hint="eastAsia"/>
                <w:color w:val="000000" w:themeColor="text1"/>
                <w:lang w:eastAsia="zh-CN"/>
              </w:rPr>
              <w:t>]</w:t>
            </w:r>
            <w:r w:rsidRPr="005B6D84">
              <w:rPr>
                <w:rFonts w:ascii="Book Antiqua" w:eastAsia="Times New Roman" w:hAnsi="Book Antiqua" w:cs="Times New Roman"/>
                <w:color w:val="000000" w:themeColor="text1"/>
              </w:rPr>
              <w:t xml:space="preserve"> with hemoclip</w:t>
            </w:r>
            <w:r w:rsidR="00903E6C"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(8 patients) and PGA sheets</w:t>
            </w:r>
            <w:r w:rsidR="00903E6C"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(2 patients)</w:t>
            </w:r>
          </w:p>
        </w:tc>
      </w:tr>
      <w:tr w:rsidR="005B6D84" w:rsidRPr="005B6D84" w14:paraId="48062DB0" w14:textId="77777777" w:rsidTr="001C6ECB">
        <w:trPr>
          <w:trHeight w:val="300"/>
        </w:trPr>
        <w:tc>
          <w:tcPr>
            <w:tcW w:w="331" w:type="pct"/>
            <w:tcBorders>
              <w:bottom w:val="single" w:sz="4" w:space="0" w:color="auto"/>
            </w:tcBorders>
            <w:shd w:val="clear" w:color="auto" w:fill="auto"/>
            <w:noWrap/>
            <w:hideMark/>
          </w:tcPr>
          <w:p w14:paraId="5B8A21B1" w14:textId="14D15E38"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Nonaka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29</w:t>
            </w:r>
            <w:r w:rsidRPr="005B6D84">
              <w:rPr>
                <w:rFonts w:ascii="Book Antiqua" w:eastAsia="SimSun" w:hAnsi="Book Antiqua" w:cs="Times New Roman"/>
                <w:color w:val="000000" w:themeColor="text1"/>
                <w:vertAlign w:val="superscript"/>
                <w:lang w:eastAsia="zh-CN"/>
              </w:rPr>
              <w:t>]</w:t>
            </w:r>
          </w:p>
        </w:tc>
        <w:tc>
          <w:tcPr>
            <w:tcW w:w="244" w:type="pct"/>
            <w:tcBorders>
              <w:bottom w:val="single" w:sz="4" w:space="0" w:color="auto"/>
            </w:tcBorders>
            <w:shd w:val="clear" w:color="auto" w:fill="auto"/>
            <w:noWrap/>
            <w:hideMark/>
          </w:tcPr>
          <w:p w14:paraId="5D3B7710"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2015</w:t>
            </w:r>
          </w:p>
        </w:tc>
        <w:tc>
          <w:tcPr>
            <w:tcW w:w="417" w:type="pct"/>
            <w:tcBorders>
              <w:bottom w:val="single" w:sz="4" w:space="0" w:color="auto"/>
            </w:tcBorders>
            <w:shd w:val="clear" w:color="auto" w:fill="auto"/>
            <w:noWrap/>
            <w:hideMark/>
          </w:tcPr>
          <w:p w14:paraId="4D539301"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8</w:t>
            </w:r>
          </w:p>
        </w:tc>
        <w:tc>
          <w:tcPr>
            <w:tcW w:w="415" w:type="pct"/>
            <w:tcBorders>
              <w:bottom w:val="single" w:sz="4" w:space="0" w:color="auto"/>
            </w:tcBorders>
            <w:shd w:val="clear" w:color="auto" w:fill="auto"/>
            <w:noWrap/>
            <w:hideMark/>
          </w:tcPr>
          <w:p w14:paraId="1A3B6050"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Median 18</w:t>
            </w:r>
          </w:p>
        </w:tc>
        <w:tc>
          <w:tcPr>
            <w:tcW w:w="441" w:type="pct"/>
            <w:tcBorders>
              <w:bottom w:val="single" w:sz="4" w:space="0" w:color="auto"/>
            </w:tcBorders>
            <w:shd w:val="clear" w:color="auto" w:fill="auto"/>
            <w:noWrap/>
            <w:hideMark/>
          </w:tcPr>
          <w:p w14:paraId="72EA9375"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354" w:type="pct"/>
            <w:tcBorders>
              <w:bottom w:val="single" w:sz="4" w:space="0" w:color="auto"/>
            </w:tcBorders>
            <w:shd w:val="clear" w:color="auto" w:fill="auto"/>
            <w:noWrap/>
            <w:hideMark/>
          </w:tcPr>
          <w:p w14:paraId="2C27EAC3"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w:t>
            </w:r>
          </w:p>
        </w:tc>
        <w:tc>
          <w:tcPr>
            <w:tcW w:w="452" w:type="pct"/>
            <w:tcBorders>
              <w:bottom w:val="single" w:sz="4" w:space="0" w:color="auto"/>
            </w:tcBorders>
            <w:shd w:val="clear" w:color="auto" w:fill="auto"/>
            <w:noWrap/>
            <w:hideMark/>
          </w:tcPr>
          <w:p w14:paraId="12660D0A" w14:textId="75714417"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25.0)</w:t>
            </w:r>
          </w:p>
        </w:tc>
        <w:tc>
          <w:tcPr>
            <w:tcW w:w="417" w:type="pct"/>
            <w:tcBorders>
              <w:bottom w:val="single" w:sz="4" w:space="0" w:color="auto"/>
            </w:tcBorders>
            <w:shd w:val="clear" w:color="auto" w:fill="auto"/>
            <w:noWrap/>
            <w:hideMark/>
          </w:tcPr>
          <w:p w14:paraId="700EF612"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Delayed (1)</w:t>
            </w:r>
          </w:p>
        </w:tc>
        <w:tc>
          <w:tcPr>
            <w:tcW w:w="415" w:type="pct"/>
            <w:tcBorders>
              <w:bottom w:val="single" w:sz="4" w:space="0" w:color="auto"/>
            </w:tcBorders>
            <w:shd w:val="clear" w:color="auto" w:fill="auto"/>
            <w:noWrap/>
            <w:hideMark/>
          </w:tcPr>
          <w:p w14:paraId="09030EA6" w14:textId="0E314D51"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0 (0)</w:t>
            </w:r>
          </w:p>
        </w:tc>
        <w:tc>
          <w:tcPr>
            <w:tcW w:w="415" w:type="pct"/>
            <w:tcBorders>
              <w:bottom w:val="single" w:sz="4" w:space="0" w:color="auto"/>
            </w:tcBorders>
            <w:shd w:val="clear" w:color="auto" w:fill="auto"/>
            <w:noWrap/>
            <w:hideMark/>
          </w:tcPr>
          <w:p w14:paraId="55559E64" w14:textId="68BCEFD6" w:rsidR="001C6ECB" w:rsidRPr="005B6D84" w:rsidRDefault="001C6ECB" w:rsidP="001C6ECB">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 (12.5)</w:t>
            </w:r>
          </w:p>
        </w:tc>
        <w:tc>
          <w:tcPr>
            <w:tcW w:w="1097" w:type="pct"/>
            <w:tcBorders>
              <w:bottom w:val="single" w:sz="4" w:space="0" w:color="auto"/>
            </w:tcBorders>
            <w:shd w:val="clear" w:color="auto" w:fill="auto"/>
            <w:noWrap/>
            <w:hideMark/>
          </w:tcPr>
          <w:p w14:paraId="50AA42FC" w14:textId="77777777" w:rsidR="001C6ECB" w:rsidRPr="005B6D84" w:rsidRDefault="001C6ECB"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Immediate closure was perforrmed in 99 lesions (99/121) including 113 EMR cases with hemoclip</w:t>
            </w:r>
          </w:p>
        </w:tc>
      </w:tr>
    </w:tbl>
    <w:p w14:paraId="301382E5" w14:textId="04728170" w:rsidR="006306FC" w:rsidRPr="005B6D84" w:rsidRDefault="00903E6C" w:rsidP="006306FC">
      <w:pPr>
        <w:rPr>
          <w:rFonts w:ascii="Book Antiqua" w:eastAsia="SimSun" w:hAnsi="Book Antiqua" w:cs="Times New Roman"/>
          <w:color w:val="000000" w:themeColor="text1"/>
          <w:lang w:eastAsia="zh-CN"/>
        </w:rPr>
      </w:pPr>
      <w:r w:rsidRPr="005B6D84">
        <w:rPr>
          <w:rFonts w:ascii="Book Antiqua" w:eastAsia="Times New Roman" w:hAnsi="Book Antiqua" w:cs="Times New Roman"/>
          <w:color w:val="000000" w:themeColor="text1"/>
        </w:rPr>
        <w:t>PGA</w:t>
      </w:r>
      <w:r w:rsidRPr="005B6D84">
        <w:rPr>
          <w:rFonts w:ascii="Book Antiqua" w:eastAsia="SimSun" w:hAnsi="Book Antiqua" w:cs="Times New Roman" w:hint="eastAsia"/>
          <w:color w:val="000000" w:themeColor="text1"/>
          <w:lang w:eastAsia="zh-CN"/>
        </w:rPr>
        <w:t xml:space="preserve">: </w:t>
      </w:r>
      <w:r w:rsidRPr="005B6D84">
        <w:rPr>
          <w:rFonts w:ascii="Book Antiqua" w:hAnsi="Book Antiqua"/>
          <w:caps/>
          <w:color w:val="000000" w:themeColor="text1"/>
          <w:kern w:val="0"/>
        </w:rPr>
        <w:t>p</w:t>
      </w:r>
      <w:r w:rsidRPr="005B6D84">
        <w:rPr>
          <w:rFonts w:ascii="Book Antiqua" w:hAnsi="Book Antiqua"/>
          <w:color w:val="000000" w:themeColor="text1"/>
          <w:kern w:val="0"/>
        </w:rPr>
        <w:t>olyglycolic acid</w:t>
      </w:r>
      <w:r w:rsidRPr="005B6D84">
        <w:rPr>
          <w:rFonts w:ascii="Book Antiqua" w:eastAsia="SimSun" w:hAnsi="Book Antiqua" w:hint="eastAsia"/>
          <w:color w:val="000000" w:themeColor="text1"/>
          <w:kern w:val="0"/>
          <w:lang w:eastAsia="zh-CN"/>
        </w:rPr>
        <w:t xml:space="preserve">; </w:t>
      </w:r>
      <w:r w:rsidRPr="005B6D84">
        <w:rPr>
          <w:rFonts w:ascii="Book Antiqua" w:hAnsi="Book Antiqua"/>
          <w:color w:val="000000" w:themeColor="text1"/>
          <w:kern w:val="0"/>
        </w:rPr>
        <w:t>EMR</w:t>
      </w:r>
      <w:r w:rsidRPr="005B6D84">
        <w:rPr>
          <w:rFonts w:ascii="Book Antiqua" w:eastAsia="SimSun" w:hAnsi="Book Antiqua" w:hint="eastAsia"/>
          <w:color w:val="000000" w:themeColor="text1"/>
          <w:kern w:val="0"/>
          <w:lang w:eastAsia="zh-CN"/>
        </w:rPr>
        <w:t>:</w:t>
      </w:r>
      <w:r w:rsidRPr="005B6D84">
        <w:rPr>
          <w:rFonts w:ascii="Book Antiqua" w:hAnsi="Book Antiqua"/>
          <w:color w:val="000000" w:themeColor="text1"/>
          <w:kern w:val="0"/>
        </w:rPr>
        <w:t xml:space="preserve"> Endoscopic mucosal resection</w:t>
      </w:r>
      <w:r w:rsidRPr="005B6D84">
        <w:rPr>
          <w:rFonts w:ascii="Book Antiqua" w:eastAsia="SimSun" w:hAnsi="Book Antiqua" w:hint="eastAsia"/>
          <w:color w:val="000000" w:themeColor="text1"/>
          <w:kern w:val="0"/>
          <w:lang w:eastAsia="zh-CN"/>
        </w:rPr>
        <w:t>.</w:t>
      </w:r>
    </w:p>
    <w:p w14:paraId="77914961" w14:textId="1DD954F7" w:rsidR="00903E6C" w:rsidRPr="005B6D84" w:rsidRDefault="00903E6C" w:rsidP="006306FC">
      <w:pPr>
        <w:rPr>
          <w:rFonts w:ascii="Book Antiqua" w:hAnsi="Book Antiqua" w:cs="Times New Roman"/>
          <w:color w:val="000000" w:themeColor="text1"/>
        </w:rPr>
      </w:pPr>
      <w:r w:rsidRPr="005B6D84">
        <w:rPr>
          <w:rFonts w:ascii="Book Antiqua" w:hAnsi="Book Antiqua" w:cs="Times New Roman"/>
          <w:color w:val="000000" w:themeColor="text1"/>
        </w:rPr>
        <w:br w:type="page"/>
      </w:r>
    </w:p>
    <w:p w14:paraId="7FEE01BF" w14:textId="01DFBF6D" w:rsidR="006306FC" w:rsidRPr="005B6D84" w:rsidRDefault="00903E6C" w:rsidP="006306FC">
      <w:pPr>
        <w:rPr>
          <w:rFonts w:ascii="Book Antiqua" w:hAnsi="Book Antiqua" w:cs="Times New Roman"/>
          <w:b/>
          <w:color w:val="000000" w:themeColor="text1"/>
        </w:rPr>
      </w:pPr>
      <w:r w:rsidRPr="005B6D84">
        <w:rPr>
          <w:rFonts w:ascii="Book Antiqua" w:hAnsi="Book Antiqua" w:cs="Times New Roman"/>
          <w:b/>
          <w:color w:val="000000" w:themeColor="text1"/>
        </w:rPr>
        <w:lastRenderedPageBreak/>
        <w:t>Table 3</w:t>
      </w:r>
      <w:r w:rsidRPr="005B6D84">
        <w:rPr>
          <w:rFonts w:ascii="Book Antiqua" w:eastAsia="SimSun" w:hAnsi="Book Antiqua" w:cs="Times New Roman"/>
          <w:b/>
          <w:color w:val="000000" w:themeColor="text1"/>
          <w:lang w:eastAsia="zh-CN"/>
        </w:rPr>
        <w:t xml:space="preserve"> </w:t>
      </w:r>
      <w:r w:rsidR="006306FC" w:rsidRPr="005B6D84">
        <w:rPr>
          <w:rFonts w:ascii="Book Antiqua" w:hAnsi="Book Antiqua" w:cs="Times New Roman"/>
          <w:b/>
          <w:color w:val="000000" w:themeColor="text1"/>
        </w:rPr>
        <w:t xml:space="preserve">Outocome of duodenal </w:t>
      </w:r>
      <w:r w:rsidRPr="005B6D84">
        <w:rPr>
          <w:rFonts w:ascii="Book Antiqua" w:hAnsi="Book Antiqua" w:cs="Times New Roman"/>
          <w:b/>
          <w:color w:val="000000" w:themeColor="text1"/>
        </w:rPr>
        <w:t>endoscopic mucosal resection</w:t>
      </w:r>
      <w:r w:rsidR="006306FC" w:rsidRPr="005B6D84">
        <w:rPr>
          <w:rFonts w:ascii="Book Antiqua" w:hAnsi="Book Antiqua" w:cs="Times New Roman"/>
          <w:b/>
          <w:color w:val="000000" w:themeColor="text1"/>
        </w:rPr>
        <w:t>/</w:t>
      </w:r>
      <w:r w:rsidRPr="005B6D84">
        <w:rPr>
          <w:rFonts w:ascii="Book Antiqua" w:hAnsi="Book Antiqua" w:cs="Times New Roman"/>
          <w:b/>
          <w:color w:val="000000" w:themeColor="text1"/>
        </w:rPr>
        <w:t xml:space="preserve">endoscopic submucosal dissection </w:t>
      </w:r>
      <w:r w:rsidR="006306FC" w:rsidRPr="005B6D84">
        <w:rPr>
          <w:rFonts w:ascii="Book Antiqua" w:hAnsi="Book Antiqua" w:cs="Times New Roman"/>
          <w:b/>
          <w:color w:val="000000" w:themeColor="text1"/>
        </w:rPr>
        <w:t xml:space="preserve">in a previous multicenter questionnaire survey conducted in </w:t>
      </w:r>
      <w:r w:rsidRPr="005B6D84">
        <w:rPr>
          <w:rFonts w:ascii="Book Antiqua" w:hAnsi="Book Antiqua" w:cs="Times New Roman"/>
          <w:b/>
          <w:color w:val="000000" w:themeColor="text1"/>
        </w:rPr>
        <w:t xml:space="preserve">endoscopic submucosal dissection </w:t>
      </w:r>
      <w:r w:rsidR="006306FC" w:rsidRPr="005B6D84">
        <w:rPr>
          <w:rFonts w:ascii="Book Antiqua" w:hAnsi="Book Antiqua" w:cs="Times New Roman"/>
          <w:b/>
          <w:color w:val="000000" w:themeColor="text1"/>
        </w:rPr>
        <w:t>expert facilities in Japan</w:t>
      </w:r>
    </w:p>
    <w:p w14:paraId="7DAAD548" w14:textId="77777777" w:rsidR="006306FC" w:rsidRPr="005B6D84" w:rsidRDefault="006306FC" w:rsidP="006306FC">
      <w:pPr>
        <w:rPr>
          <w:rFonts w:ascii="Book Antiqua" w:hAnsi="Book Antiqua" w:cs="Times New Roman"/>
          <w:color w:val="000000" w:themeColor="text1"/>
        </w:rPr>
      </w:pPr>
    </w:p>
    <w:tbl>
      <w:tblPr>
        <w:tblW w:w="5000" w:type="pct"/>
        <w:tblLook w:val="04A0" w:firstRow="1" w:lastRow="0" w:firstColumn="1" w:lastColumn="0" w:noHBand="0" w:noVBand="1"/>
      </w:tblPr>
      <w:tblGrid>
        <w:gridCol w:w="1180"/>
        <w:gridCol w:w="616"/>
        <w:gridCol w:w="1004"/>
        <w:gridCol w:w="1208"/>
        <w:gridCol w:w="1220"/>
        <w:gridCol w:w="2228"/>
        <w:gridCol w:w="2012"/>
        <w:gridCol w:w="1797"/>
        <w:gridCol w:w="1969"/>
      </w:tblGrid>
      <w:tr w:rsidR="005B6D84" w:rsidRPr="005B6D84" w14:paraId="42FD09E3" w14:textId="77777777" w:rsidTr="0021204A">
        <w:trPr>
          <w:trHeight w:val="300"/>
        </w:trPr>
        <w:tc>
          <w:tcPr>
            <w:tcW w:w="448" w:type="pct"/>
            <w:tcBorders>
              <w:top w:val="single" w:sz="4" w:space="0" w:color="auto"/>
              <w:left w:val="nil"/>
              <w:bottom w:val="single" w:sz="4" w:space="0" w:color="auto"/>
              <w:right w:val="nil"/>
            </w:tcBorders>
            <w:shd w:val="clear" w:color="auto" w:fill="auto"/>
            <w:noWrap/>
            <w:hideMark/>
          </w:tcPr>
          <w:p w14:paraId="68C5FDB6" w14:textId="0073BA2D" w:rsidR="00903E6C" w:rsidRPr="005B6D84" w:rsidRDefault="00903E6C" w:rsidP="006306FC">
            <w:pPr>
              <w:rPr>
                <w:rFonts w:ascii="Book Antiqua" w:eastAsia="SimSun" w:hAnsi="Book Antiqua" w:cs="Times New Roman"/>
                <w:b/>
                <w:color w:val="000000" w:themeColor="text1"/>
                <w:lang w:eastAsia="zh-CN"/>
              </w:rPr>
            </w:pPr>
            <w:r w:rsidRPr="005B6D84">
              <w:rPr>
                <w:rFonts w:ascii="Book Antiqua" w:eastAsia="SimSun" w:hAnsi="Book Antiqua" w:cs="Times New Roman" w:hint="eastAsia"/>
                <w:b/>
                <w:color w:val="000000" w:themeColor="text1"/>
                <w:lang w:eastAsia="zh-CN"/>
              </w:rPr>
              <w:t>Ref.</w:t>
            </w:r>
          </w:p>
        </w:tc>
        <w:tc>
          <w:tcPr>
            <w:tcW w:w="233" w:type="pct"/>
            <w:tcBorders>
              <w:top w:val="single" w:sz="4" w:space="0" w:color="auto"/>
              <w:left w:val="nil"/>
              <w:bottom w:val="single" w:sz="4" w:space="0" w:color="auto"/>
              <w:right w:val="nil"/>
            </w:tcBorders>
            <w:shd w:val="clear" w:color="auto" w:fill="auto"/>
            <w:noWrap/>
            <w:hideMark/>
          </w:tcPr>
          <w:p w14:paraId="0EA31CBE" w14:textId="77777777" w:rsidR="00903E6C" w:rsidRPr="005B6D84" w:rsidRDefault="00903E6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Year</w:t>
            </w:r>
          </w:p>
        </w:tc>
        <w:tc>
          <w:tcPr>
            <w:tcW w:w="380" w:type="pct"/>
            <w:tcBorders>
              <w:top w:val="single" w:sz="4" w:space="0" w:color="auto"/>
              <w:left w:val="nil"/>
              <w:bottom w:val="single" w:sz="4" w:space="0" w:color="auto"/>
              <w:right w:val="nil"/>
            </w:tcBorders>
            <w:shd w:val="clear" w:color="auto" w:fill="auto"/>
            <w:noWrap/>
            <w:hideMark/>
          </w:tcPr>
          <w:p w14:paraId="22924E89" w14:textId="77777777" w:rsidR="00903E6C" w:rsidRPr="005B6D84" w:rsidRDefault="00903E6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Methods</w:t>
            </w:r>
          </w:p>
        </w:tc>
        <w:tc>
          <w:tcPr>
            <w:tcW w:w="440" w:type="pct"/>
            <w:tcBorders>
              <w:top w:val="single" w:sz="4" w:space="0" w:color="auto"/>
              <w:left w:val="nil"/>
              <w:bottom w:val="single" w:sz="4" w:space="0" w:color="auto"/>
              <w:right w:val="nil"/>
            </w:tcBorders>
            <w:shd w:val="clear" w:color="auto" w:fill="auto"/>
            <w:noWrap/>
            <w:hideMark/>
          </w:tcPr>
          <w:p w14:paraId="61DBA95F" w14:textId="73DFFDD4" w:rsidR="00903E6C" w:rsidRPr="005B6D84" w:rsidRDefault="00903E6C" w:rsidP="006306F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No.</w:t>
            </w:r>
            <w:r w:rsidR="00C454CF">
              <w:rPr>
                <w:rFonts w:ascii="Book Antiqua" w:eastAsia="SimSun" w:hAnsi="Book Antiqua" w:cs="Times New Roman" w:hint="eastAsia"/>
                <w:b/>
                <w:color w:val="000000" w:themeColor="text1"/>
                <w:lang w:eastAsia="zh-CN"/>
              </w:rPr>
              <w:t xml:space="preserve"> </w:t>
            </w:r>
            <w:r w:rsidRPr="005B6D84">
              <w:rPr>
                <w:rFonts w:ascii="Book Antiqua" w:eastAsia="Times New Roman" w:hAnsi="Book Antiqua" w:cs="Times New Roman"/>
                <w:b/>
                <w:color w:val="000000" w:themeColor="text1"/>
              </w:rPr>
              <w:t>lesions</w:t>
            </w:r>
          </w:p>
        </w:tc>
        <w:tc>
          <w:tcPr>
            <w:tcW w:w="462" w:type="pct"/>
            <w:tcBorders>
              <w:top w:val="single" w:sz="4" w:space="0" w:color="auto"/>
              <w:left w:val="nil"/>
              <w:bottom w:val="single" w:sz="4" w:space="0" w:color="auto"/>
              <w:right w:val="nil"/>
            </w:tcBorders>
            <w:shd w:val="clear" w:color="auto" w:fill="auto"/>
            <w:noWrap/>
            <w:hideMark/>
          </w:tcPr>
          <w:p w14:paraId="42FD85EA" w14:textId="72BA1069" w:rsidR="00903E6C" w:rsidRPr="005B6D84" w:rsidRDefault="00903E6C" w:rsidP="00903E6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Perforation</w:t>
            </w:r>
          </w:p>
        </w:tc>
        <w:tc>
          <w:tcPr>
            <w:tcW w:w="845" w:type="pct"/>
            <w:tcBorders>
              <w:top w:val="single" w:sz="4" w:space="0" w:color="auto"/>
              <w:left w:val="nil"/>
              <w:bottom w:val="single" w:sz="4" w:space="0" w:color="auto"/>
              <w:right w:val="nil"/>
            </w:tcBorders>
            <w:shd w:val="clear" w:color="auto" w:fill="auto"/>
            <w:noWrap/>
            <w:hideMark/>
          </w:tcPr>
          <w:p w14:paraId="13074B23" w14:textId="7D845C1C" w:rsidR="00903E6C" w:rsidRPr="005B6D84" w:rsidRDefault="00903E6C" w:rsidP="00903E6C">
            <w:pPr>
              <w:rPr>
                <w:rFonts w:ascii="Book Antiqua" w:eastAsia="SimSun" w:hAnsi="Book Antiqua" w:cs="Times New Roman"/>
                <w:b/>
                <w:color w:val="000000" w:themeColor="text1"/>
                <w:lang w:eastAsia="zh-CN"/>
              </w:rPr>
            </w:pPr>
            <w:r w:rsidRPr="005B6D84">
              <w:rPr>
                <w:rFonts w:ascii="Book Antiqua" w:eastAsia="Times New Roman" w:hAnsi="Book Antiqua" w:cs="Times New Roman"/>
                <w:b/>
                <w:color w:val="000000" w:themeColor="text1"/>
              </w:rPr>
              <w:t>Immediate perforation</w:t>
            </w:r>
          </w:p>
        </w:tc>
        <w:tc>
          <w:tcPr>
            <w:tcW w:w="763" w:type="pct"/>
            <w:tcBorders>
              <w:top w:val="single" w:sz="4" w:space="0" w:color="auto"/>
              <w:left w:val="nil"/>
              <w:bottom w:val="single" w:sz="4" w:space="0" w:color="auto"/>
              <w:right w:val="nil"/>
            </w:tcBorders>
            <w:shd w:val="clear" w:color="auto" w:fill="auto"/>
            <w:noWrap/>
            <w:hideMark/>
          </w:tcPr>
          <w:p w14:paraId="19DA2B20" w14:textId="661780A0" w:rsidR="00903E6C" w:rsidRPr="005B6D84" w:rsidRDefault="00903E6C" w:rsidP="00903E6C">
            <w:pPr>
              <w:rPr>
                <w:rFonts w:ascii="Book Antiqua" w:eastAsia="SimSun" w:hAnsi="Book Antiqua" w:cs="Times New Roman"/>
                <w:b/>
                <w:color w:val="000000" w:themeColor="text1"/>
                <w:lang w:eastAsia="zh-CN"/>
              </w:rPr>
            </w:pPr>
            <w:r w:rsidRPr="005B6D84">
              <w:rPr>
                <w:rFonts w:ascii="Book Antiqua" w:eastAsia="Times New Roman" w:hAnsi="Book Antiqua" w:cs="Times New Roman"/>
                <w:b/>
                <w:color w:val="000000" w:themeColor="text1"/>
              </w:rPr>
              <w:t>Delayed perforation</w:t>
            </w:r>
          </w:p>
        </w:tc>
        <w:tc>
          <w:tcPr>
            <w:tcW w:w="681" w:type="pct"/>
            <w:tcBorders>
              <w:top w:val="single" w:sz="4" w:space="0" w:color="auto"/>
              <w:left w:val="nil"/>
              <w:bottom w:val="single" w:sz="4" w:space="0" w:color="auto"/>
              <w:right w:val="nil"/>
            </w:tcBorders>
            <w:shd w:val="clear" w:color="auto" w:fill="auto"/>
            <w:noWrap/>
            <w:hideMark/>
          </w:tcPr>
          <w:p w14:paraId="61B520F2" w14:textId="5834B0BB" w:rsidR="00903E6C" w:rsidRPr="005B6D84" w:rsidRDefault="00903E6C" w:rsidP="00903E6C">
            <w:pPr>
              <w:rPr>
                <w:rFonts w:ascii="Book Antiqua" w:eastAsia="SimSun" w:hAnsi="Book Antiqua" w:cs="Times New Roman"/>
                <w:b/>
                <w:color w:val="000000" w:themeColor="text1"/>
                <w:lang w:eastAsia="zh-CN"/>
              </w:rPr>
            </w:pPr>
            <w:r w:rsidRPr="005B6D84">
              <w:rPr>
                <w:rFonts w:ascii="Book Antiqua" w:eastAsia="Times New Roman" w:hAnsi="Book Antiqua" w:cs="Times New Roman"/>
                <w:b/>
                <w:color w:val="000000" w:themeColor="text1"/>
              </w:rPr>
              <w:t>Delayed bleeding</w:t>
            </w:r>
          </w:p>
        </w:tc>
        <w:tc>
          <w:tcPr>
            <w:tcW w:w="747" w:type="pct"/>
            <w:tcBorders>
              <w:top w:val="single" w:sz="4" w:space="0" w:color="auto"/>
              <w:left w:val="nil"/>
              <w:bottom w:val="single" w:sz="4" w:space="0" w:color="auto"/>
              <w:right w:val="nil"/>
            </w:tcBorders>
            <w:shd w:val="clear" w:color="auto" w:fill="auto"/>
            <w:noWrap/>
            <w:hideMark/>
          </w:tcPr>
          <w:p w14:paraId="7CBDD833" w14:textId="786CCB46" w:rsidR="00903E6C" w:rsidRPr="005B6D84" w:rsidRDefault="00903E6C" w:rsidP="00903E6C">
            <w:pPr>
              <w:rPr>
                <w:rFonts w:ascii="Book Antiqua" w:eastAsia="Times New Roman" w:hAnsi="Book Antiqua" w:cs="Times New Roman"/>
                <w:b/>
                <w:color w:val="000000" w:themeColor="text1"/>
              </w:rPr>
            </w:pPr>
            <w:r w:rsidRPr="005B6D84">
              <w:rPr>
                <w:rFonts w:ascii="Book Antiqua" w:eastAsia="Times New Roman" w:hAnsi="Book Antiqua" w:cs="Times New Roman"/>
                <w:b/>
                <w:color w:val="000000" w:themeColor="text1"/>
              </w:rPr>
              <w:t xml:space="preserve">Surgical conversion </w:t>
            </w:r>
          </w:p>
        </w:tc>
      </w:tr>
      <w:tr w:rsidR="005B6D84" w:rsidRPr="005B6D84" w14:paraId="0A05DCBB" w14:textId="77777777" w:rsidTr="0021204A">
        <w:trPr>
          <w:trHeight w:val="300"/>
        </w:trPr>
        <w:tc>
          <w:tcPr>
            <w:tcW w:w="448" w:type="pct"/>
            <w:tcBorders>
              <w:top w:val="nil"/>
              <w:left w:val="nil"/>
              <w:bottom w:val="nil"/>
              <w:right w:val="nil"/>
            </w:tcBorders>
            <w:shd w:val="clear" w:color="auto" w:fill="auto"/>
            <w:noWrap/>
            <w:hideMark/>
          </w:tcPr>
          <w:p w14:paraId="00712FD2" w14:textId="7BEBD55F"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xml:space="preserve">Ono </w:t>
            </w:r>
            <w:r w:rsidRPr="005B6D84">
              <w:rPr>
                <w:rFonts w:ascii="Book Antiqua" w:eastAsia="Times New Roman" w:hAnsi="Book Antiqua" w:cs="Times New Roman"/>
                <w:i/>
                <w:color w:val="000000" w:themeColor="text1"/>
              </w:rPr>
              <w:t>et al</w:t>
            </w:r>
            <w:r w:rsidRPr="005B6D84">
              <w:rPr>
                <w:rFonts w:ascii="Book Antiqua" w:eastAsia="SimSun" w:hAnsi="Book Antiqua" w:cs="Times New Roman" w:hint="eastAsia"/>
                <w:color w:val="000000" w:themeColor="text1"/>
                <w:vertAlign w:val="superscript"/>
                <w:lang w:eastAsia="zh-CN"/>
              </w:rPr>
              <w:t>[</w:t>
            </w:r>
            <w:r w:rsidRPr="005B6D84">
              <w:rPr>
                <w:rFonts w:ascii="Book Antiqua" w:eastAsia="Times New Roman" w:hAnsi="Book Antiqua" w:cs="Times New Roman"/>
                <w:color w:val="000000" w:themeColor="text1"/>
                <w:vertAlign w:val="superscript"/>
              </w:rPr>
              <w:t>46</w:t>
            </w:r>
            <w:r w:rsidRPr="005B6D84">
              <w:rPr>
                <w:rFonts w:ascii="Book Antiqua" w:eastAsia="SimSun" w:hAnsi="Book Antiqua" w:cs="Times New Roman" w:hint="eastAsia"/>
                <w:color w:val="000000" w:themeColor="text1"/>
                <w:vertAlign w:val="superscript"/>
                <w:lang w:eastAsia="zh-CN"/>
              </w:rPr>
              <w:t>]</w:t>
            </w:r>
          </w:p>
        </w:tc>
        <w:tc>
          <w:tcPr>
            <w:tcW w:w="233" w:type="pct"/>
            <w:tcBorders>
              <w:top w:val="nil"/>
              <w:left w:val="nil"/>
              <w:bottom w:val="nil"/>
              <w:right w:val="nil"/>
            </w:tcBorders>
            <w:shd w:val="clear" w:color="auto" w:fill="auto"/>
            <w:noWrap/>
            <w:hideMark/>
          </w:tcPr>
          <w:p w14:paraId="1144436A"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2011</w:t>
            </w:r>
          </w:p>
        </w:tc>
        <w:tc>
          <w:tcPr>
            <w:tcW w:w="380" w:type="pct"/>
            <w:tcBorders>
              <w:top w:val="nil"/>
              <w:left w:val="nil"/>
              <w:bottom w:val="nil"/>
              <w:right w:val="nil"/>
            </w:tcBorders>
            <w:shd w:val="clear" w:color="auto" w:fill="auto"/>
            <w:noWrap/>
            <w:hideMark/>
          </w:tcPr>
          <w:p w14:paraId="02DAEEDD"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EMR</w:t>
            </w:r>
          </w:p>
        </w:tc>
        <w:tc>
          <w:tcPr>
            <w:tcW w:w="440" w:type="pct"/>
            <w:tcBorders>
              <w:top w:val="nil"/>
              <w:left w:val="nil"/>
              <w:bottom w:val="nil"/>
              <w:right w:val="nil"/>
            </w:tcBorders>
            <w:shd w:val="clear" w:color="auto" w:fill="auto"/>
            <w:noWrap/>
            <w:hideMark/>
          </w:tcPr>
          <w:p w14:paraId="240A397D"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254</w:t>
            </w:r>
          </w:p>
        </w:tc>
        <w:tc>
          <w:tcPr>
            <w:tcW w:w="462" w:type="pct"/>
            <w:tcBorders>
              <w:top w:val="nil"/>
              <w:left w:val="nil"/>
              <w:bottom w:val="nil"/>
              <w:right w:val="nil"/>
            </w:tcBorders>
            <w:shd w:val="clear" w:color="auto" w:fill="auto"/>
            <w:noWrap/>
            <w:hideMark/>
          </w:tcPr>
          <w:p w14:paraId="374C3E27" w14:textId="74EF2E4D"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10</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(3.9)</w:t>
            </w:r>
          </w:p>
        </w:tc>
        <w:tc>
          <w:tcPr>
            <w:tcW w:w="845" w:type="pct"/>
            <w:tcBorders>
              <w:top w:val="nil"/>
              <w:left w:val="nil"/>
              <w:bottom w:val="nil"/>
              <w:right w:val="nil"/>
            </w:tcBorders>
            <w:shd w:val="clear" w:color="auto" w:fill="auto"/>
            <w:noWrap/>
            <w:hideMark/>
          </w:tcPr>
          <w:p w14:paraId="02F926D1" w14:textId="21C3570A"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7 (2.8)</w:t>
            </w:r>
          </w:p>
        </w:tc>
        <w:tc>
          <w:tcPr>
            <w:tcW w:w="763" w:type="pct"/>
            <w:tcBorders>
              <w:top w:val="nil"/>
              <w:left w:val="nil"/>
              <w:bottom w:val="nil"/>
              <w:right w:val="nil"/>
            </w:tcBorders>
            <w:shd w:val="clear" w:color="auto" w:fill="auto"/>
            <w:noWrap/>
            <w:hideMark/>
          </w:tcPr>
          <w:p w14:paraId="2B52C40B" w14:textId="0F321866"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 (1.2)</w:t>
            </w:r>
          </w:p>
        </w:tc>
        <w:tc>
          <w:tcPr>
            <w:tcW w:w="681" w:type="pct"/>
            <w:tcBorders>
              <w:top w:val="nil"/>
              <w:left w:val="nil"/>
              <w:bottom w:val="nil"/>
              <w:right w:val="nil"/>
            </w:tcBorders>
            <w:shd w:val="clear" w:color="auto" w:fill="auto"/>
            <w:noWrap/>
            <w:hideMark/>
          </w:tcPr>
          <w:p w14:paraId="2137A29B" w14:textId="4F47EA71"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 (5.5)</w:t>
            </w:r>
          </w:p>
        </w:tc>
        <w:tc>
          <w:tcPr>
            <w:tcW w:w="747" w:type="pct"/>
            <w:tcBorders>
              <w:top w:val="nil"/>
              <w:left w:val="nil"/>
              <w:bottom w:val="nil"/>
              <w:right w:val="nil"/>
            </w:tcBorders>
            <w:shd w:val="clear" w:color="auto" w:fill="auto"/>
            <w:noWrap/>
            <w:hideMark/>
          </w:tcPr>
          <w:p w14:paraId="6E65DF29" w14:textId="480F8356"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2 (0.8)</w:t>
            </w:r>
          </w:p>
        </w:tc>
      </w:tr>
      <w:tr w:rsidR="005B6D84" w:rsidRPr="005B6D84" w14:paraId="3CC3C49C" w14:textId="77777777" w:rsidTr="0021204A">
        <w:trPr>
          <w:trHeight w:val="300"/>
        </w:trPr>
        <w:tc>
          <w:tcPr>
            <w:tcW w:w="448" w:type="pct"/>
            <w:tcBorders>
              <w:top w:val="nil"/>
              <w:left w:val="nil"/>
              <w:bottom w:val="single" w:sz="4" w:space="0" w:color="auto"/>
              <w:right w:val="nil"/>
            </w:tcBorders>
            <w:shd w:val="clear" w:color="auto" w:fill="auto"/>
            <w:noWrap/>
            <w:hideMark/>
          </w:tcPr>
          <w:p w14:paraId="1DF1A988"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w:t>
            </w:r>
          </w:p>
        </w:tc>
        <w:tc>
          <w:tcPr>
            <w:tcW w:w="233" w:type="pct"/>
            <w:tcBorders>
              <w:top w:val="nil"/>
              <w:left w:val="nil"/>
              <w:bottom w:val="single" w:sz="4" w:space="0" w:color="auto"/>
              <w:right w:val="nil"/>
            </w:tcBorders>
            <w:shd w:val="clear" w:color="auto" w:fill="auto"/>
            <w:noWrap/>
            <w:hideMark/>
          </w:tcPr>
          <w:p w14:paraId="5B0197B4"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 </w:t>
            </w:r>
          </w:p>
        </w:tc>
        <w:tc>
          <w:tcPr>
            <w:tcW w:w="380" w:type="pct"/>
            <w:tcBorders>
              <w:top w:val="nil"/>
              <w:left w:val="nil"/>
              <w:bottom w:val="single" w:sz="4" w:space="0" w:color="auto"/>
              <w:right w:val="nil"/>
            </w:tcBorders>
            <w:shd w:val="clear" w:color="auto" w:fill="auto"/>
            <w:noWrap/>
            <w:hideMark/>
          </w:tcPr>
          <w:p w14:paraId="6725B14D"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ESD</w:t>
            </w:r>
          </w:p>
        </w:tc>
        <w:tc>
          <w:tcPr>
            <w:tcW w:w="440" w:type="pct"/>
            <w:tcBorders>
              <w:top w:val="nil"/>
              <w:left w:val="nil"/>
              <w:bottom w:val="single" w:sz="4" w:space="0" w:color="auto"/>
              <w:right w:val="nil"/>
            </w:tcBorders>
            <w:shd w:val="clear" w:color="auto" w:fill="auto"/>
            <w:noWrap/>
            <w:hideMark/>
          </w:tcPr>
          <w:p w14:paraId="2C0FB9CE" w14:textId="77777777" w:rsidR="00903E6C" w:rsidRPr="005B6D84" w:rsidRDefault="00903E6C" w:rsidP="006306F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167</w:t>
            </w:r>
          </w:p>
        </w:tc>
        <w:tc>
          <w:tcPr>
            <w:tcW w:w="462" w:type="pct"/>
            <w:tcBorders>
              <w:top w:val="nil"/>
              <w:left w:val="nil"/>
              <w:bottom w:val="single" w:sz="4" w:space="0" w:color="auto"/>
              <w:right w:val="nil"/>
            </w:tcBorders>
            <w:shd w:val="clear" w:color="auto" w:fill="auto"/>
            <w:noWrap/>
            <w:hideMark/>
          </w:tcPr>
          <w:p w14:paraId="7257DDB6" w14:textId="48EABA49"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42 (25)</w:t>
            </w:r>
          </w:p>
        </w:tc>
        <w:tc>
          <w:tcPr>
            <w:tcW w:w="845" w:type="pct"/>
            <w:tcBorders>
              <w:top w:val="nil"/>
              <w:left w:val="nil"/>
              <w:bottom w:val="single" w:sz="4" w:space="0" w:color="auto"/>
              <w:right w:val="nil"/>
            </w:tcBorders>
            <w:shd w:val="clear" w:color="auto" w:fill="auto"/>
            <w:noWrap/>
            <w:hideMark/>
          </w:tcPr>
          <w:p w14:paraId="2FE19311" w14:textId="759EF9B4"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32 (19)</w:t>
            </w:r>
          </w:p>
        </w:tc>
        <w:tc>
          <w:tcPr>
            <w:tcW w:w="763" w:type="pct"/>
            <w:tcBorders>
              <w:top w:val="nil"/>
              <w:left w:val="nil"/>
              <w:bottom w:val="single" w:sz="4" w:space="0" w:color="auto"/>
              <w:right w:val="nil"/>
            </w:tcBorders>
            <w:shd w:val="clear" w:color="auto" w:fill="auto"/>
            <w:noWrap/>
            <w:hideMark/>
          </w:tcPr>
          <w:p w14:paraId="7BD3C811" w14:textId="18BF4DDF"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10 (6.0)</w:t>
            </w:r>
          </w:p>
        </w:tc>
        <w:tc>
          <w:tcPr>
            <w:tcW w:w="681" w:type="pct"/>
            <w:tcBorders>
              <w:top w:val="nil"/>
              <w:left w:val="nil"/>
              <w:bottom w:val="single" w:sz="4" w:space="0" w:color="auto"/>
              <w:right w:val="nil"/>
            </w:tcBorders>
            <w:shd w:val="clear" w:color="auto" w:fill="auto"/>
            <w:noWrap/>
            <w:hideMark/>
          </w:tcPr>
          <w:p w14:paraId="06AF2CAA" w14:textId="020A3C40"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14 (8.4)</w:t>
            </w:r>
          </w:p>
        </w:tc>
        <w:tc>
          <w:tcPr>
            <w:tcW w:w="747" w:type="pct"/>
            <w:tcBorders>
              <w:top w:val="nil"/>
              <w:left w:val="nil"/>
              <w:bottom w:val="single" w:sz="4" w:space="0" w:color="auto"/>
              <w:right w:val="nil"/>
            </w:tcBorders>
            <w:shd w:val="clear" w:color="auto" w:fill="auto"/>
            <w:noWrap/>
            <w:hideMark/>
          </w:tcPr>
          <w:p w14:paraId="09512C3C" w14:textId="4E85F8A3" w:rsidR="00903E6C" w:rsidRPr="005B6D84" w:rsidRDefault="00903E6C" w:rsidP="00903E6C">
            <w:pPr>
              <w:rPr>
                <w:rFonts w:ascii="Book Antiqua" w:eastAsia="Times New Roman" w:hAnsi="Book Antiqua" w:cs="Times New Roman"/>
                <w:color w:val="000000" w:themeColor="text1"/>
              </w:rPr>
            </w:pPr>
            <w:r w:rsidRPr="005B6D84">
              <w:rPr>
                <w:rFonts w:ascii="Book Antiqua" w:eastAsia="Times New Roman" w:hAnsi="Book Antiqua" w:cs="Times New Roman"/>
                <w:color w:val="000000" w:themeColor="text1"/>
              </w:rPr>
              <w:t>9 (5.4)</w:t>
            </w:r>
          </w:p>
        </w:tc>
      </w:tr>
    </w:tbl>
    <w:p w14:paraId="3D5A71E2" w14:textId="246081C5" w:rsidR="006306FC" w:rsidRPr="005B6D84" w:rsidRDefault="0021204A" w:rsidP="006306FC">
      <w:pPr>
        <w:rPr>
          <w:rFonts w:ascii="Book Antiqua" w:eastAsia="SimSun" w:hAnsi="Book Antiqua" w:cs="Times New Roman"/>
          <w:color w:val="000000" w:themeColor="text1"/>
          <w:lang w:eastAsia="zh-CN"/>
        </w:rPr>
      </w:pPr>
      <w:r w:rsidRPr="005B6D84">
        <w:rPr>
          <w:rFonts w:ascii="Book Antiqua" w:eastAsia="Times New Roman" w:hAnsi="Book Antiqua" w:cs="Times New Roman"/>
          <w:color w:val="000000" w:themeColor="text1"/>
        </w:rPr>
        <w:t>EMR</w:t>
      </w:r>
      <w:r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Pr="005B6D84">
        <w:rPr>
          <w:rFonts w:ascii="Book Antiqua" w:hAnsi="Book Antiqua" w:cs="Times New Roman"/>
          <w:caps/>
          <w:color w:val="000000" w:themeColor="text1"/>
        </w:rPr>
        <w:t>e</w:t>
      </w:r>
      <w:r w:rsidRPr="005B6D84">
        <w:rPr>
          <w:rFonts w:ascii="Book Antiqua" w:hAnsi="Book Antiqua" w:cs="Times New Roman"/>
          <w:color w:val="000000" w:themeColor="text1"/>
        </w:rPr>
        <w:t>ndoscopic mucosal resection</w:t>
      </w:r>
      <w:r w:rsidRPr="005B6D84">
        <w:rPr>
          <w:rFonts w:ascii="Book Antiqua" w:eastAsia="SimSun" w:hAnsi="Book Antiqua" w:cs="Times New Roman" w:hint="eastAsia"/>
          <w:color w:val="000000" w:themeColor="text1"/>
          <w:lang w:eastAsia="zh-CN"/>
        </w:rPr>
        <w:t xml:space="preserve">; </w:t>
      </w:r>
      <w:r w:rsidRPr="005B6D84">
        <w:rPr>
          <w:rFonts w:ascii="Book Antiqua" w:eastAsia="Times New Roman" w:hAnsi="Book Antiqua" w:cs="Times New Roman"/>
          <w:color w:val="000000" w:themeColor="text1"/>
        </w:rPr>
        <w:t>ESD</w:t>
      </w:r>
      <w:r w:rsidRPr="005B6D84">
        <w:rPr>
          <w:rFonts w:ascii="Book Antiqua" w:eastAsia="SimSun" w:hAnsi="Book Antiqua" w:cs="Times New Roman" w:hint="eastAsia"/>
          <w:color w:val="000000" w:themeColor="text1"/>
          <w:lang w:eastAsia="zh-CN"/>
        </w:rPr>
        <w:t>:</w:t>
      </w:r>
      <w:r w:rsidRPr="005B6D84">
        <w:rPr>
          <w:rFonts w:ascii="Book Antiqua" w:hAnsi="Book Antiqua" w:cs="Times New Roman"/>
          <w:color w:val="000000" w:themeColor="text1"/>
        </w:rPr>
        <w:t xml:space="preserve"> </w:t>
      </w:r>
      <w:r w:rsidRPr="005B6D84">
        <w:rPr>
          <w:rFonts w:ascii="Book Antiqua" w:hAnsi="Book Antiqua" w:cs="Times New Roman"/>
          <w:caps/>
          <w:color w:val="000000" w:themeColor="text1"/>
        </w:rPr>
        <w:t>e</w:t>
      </w:r>
      <w:r w:rsidRPr="005B6D84">
        <w:rPr>
          <w:rFonts w:ascii="Book Antiqua" w:hAnsi="Book Antiqua" w:cs="Times New Roman"/>
          <w:color w:val="000000" w:themeColor="text1"/>
        </w:rPr>
        <w:t>ndoscopic submucosal dissection</w:t>
      </w:r>
      <w:r w:rsidRPr="005B6D84">
        <w:rPr>
          <w:rFonts w:ascii="Book Antiqua" w:eastAsia="SimSun" w:hAnsi="Book Antiqua" w:cs="Times New Roman" w:hint="eastAsia"/>
          <w:color w:val="000000" w:themeColor="text1"/>
          <w:lang w:eastAsia="zh-CN"/>
        </w:rPr>
        <w:t>.</w:t>
      </w:r>
    </w:p>
    <w:p w14:paraId="51CFC371" w14:textId="77777777" w:rsidR="006306FC" w:rsidRPr="005B6D84" w:rsidRDefault="006306FC" w:rsidP="006306FC">
      <w:pPr>
        <w:rPr>
          <w:rFonts w:ascii="Book Antiqua" w:hAnsi="Book Antiqua" w:cs="Times New Roman"/>
          <w:color w:val="000000" w:themeColor="text1"/>
        </w:rPr>
      </w:pPr>
    </w:p>
    <w:p w14:paraId="099CB811" w14:textId="08CC2D6D" w:rsidR="00701F12" w:rsidRPr="005B6D84" w:rsidRDefault="00701F12">
      <w:pPr>
        <w:rPr>
          <w:rFonts w:ascii="Book Antiqua" w:hAnsi="Book Antiqua" w:cs="Times New Roman"/>
          <w:color w:val="000000" w:themeColor="text1"/>
        </w:rPr>
      </w:pPr>
    </w:p>
    <w:sectPr w:rsidR="00701F12" w:rsidRPr="005B6D84" w:rsidSect="006306FC">
      <w:pgSz w:w="15840" w:h="12240" w:orient="landscape"/>
      <w:pgMar w:top="1411" w:right="1411" w:bottom="1411" w:left="1411"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77CC5" w14:textId="77777777" w:rsidR="00042A77" w:rsidRDefault="00042A77" w:rsidP="001F4666">
      <w:r>
        <w:separator/>
      </w:r>
    </w:p>
  </w:endnote>
  <w:endnote w:type="continuationSeparator" w:id="0">
    <w:p w14:paraId="2C257A4C" w14:textId="77777777" w:rsidR="00042A77" w:rsidRDefault="00042A77" w:rsidP="001F4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BB743" w14:textId="77777777" w:rsidR="00042A77" w:rsidRDefault="00042A77" w:rsidP="001F4666">
      <w:r>
        <w:separator/>
      </w:r>
    </w:p>
  </w:footnote>
  <w:footnote w:type="continuationSeparator" w:id="0">
    <w:p w14:paraId="3A61173E" w14:textId="77777777" w:rsidR="00042A77" w:rsidRDefault="00042A77" w:rsidP="001F4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956284"/>
    <w:multiLevelType w:val="hybridMultilevel"/>
    <w:tmpl w:val="E932C782"/>
    <w:lvl w:ilvl="0" w:tplc="E1DA1CB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33C12794"/>
    <w:multiLevelType w:val="hybridMultilevel"/>
    <w:tmpl w:val="32400A50"/>
    <w:lvl w:ilvl="0" w:tplc="C1CE6F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74F4E"/>
    <w:multiLevelType w:val="hybridMultilevel"/>
    <w:tmpl w:val="E9D4179C"/>
    <w:lvl w:ilvl="0" w:tplc="4B58F6D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5B4948A8"/>
    <w:multiLevelType w:val="hybridMultilevel"/>
    <w:tmpl w:val="BBBE0978"/>
    <w:lvl w:ilvl="0" w:tplc="DB5E3C3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61647539"/>
    <w:multiLevelType w:val="hybridMultilevel"/>
    <w:tmpl w:val="6F8CBBAA"/>
    <w:lvl w:ilvl="0" w:tplc="8098AC2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62BA5390"/>
    <w:multiLevelType w:val="hybridMultilevel"/>
    <w:tmpl w:val="DFC40B8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66DC5F99"/>
    <w:multiLevelType w:val="hybridMultilevel"/>
    <w:tmpl w:val="9CD28C5A"/>
    <w:lvl w:ilvl="0" w:tplc="D9DC76E4">
      <w:start w:val="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69B80CF9"/>
    <w:multiLevelType w:val="hybridMultilevel"/>
    <w:tmpl w:val="6894717A"/>
    <w:lvl w:ilvl="0" w:tplc="112045C8">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6E034722"/>
    <w:multiLevelType w:val="hybridMultilevel"/>
    <w:tmpl w:val="50B6D8E4"/>
    <w:lvl w:ilvl="0" w:tplc="17EC2E2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6EB72942"/>
    <w:multiLevelType w:val="hybridMultilevel"/>
    <w:tmpl w:val="BFF82332"/>
    <w:lvl w:ilvl="0" w:tplc="405425A6">
      <w:start w:val="1"/>
      <w:numFmt w:val="lowerLetter"/>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3"/>
  </w:num>
  <w:num w:numId="3">
    <w:abstractNumId w:val="9"/>
  </w:num>
  <w:num w:numId="4">
    <w:abstractNumId w:val="7"/>
  </w:num>
  <w:num w:numId="5">
    <w:abstractNumId w:val="10"/>
  </w:num>
  <w:num w:numId="6">
    <w:abstractNumId w:val="6"/>
  </w:num>
  <w:num w:numId="7">
    <w:abstractNumId w:val="2"/>
  </w:num>
  <w:num w:numId="8">
    <w:abstractNumId w:val="0"/>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F1"/>
    <w:rsid w:val="0000078B"/>
    <w:rsid w:val="00003D17"/>
    <w:rsid w:val="00005617"/>
    <w:rsid w:val="000106E5"/>
    <w:rsid w:val="0001133C"/>
    <w:rsid w:val="00017042"/>
    <w:rsid w:val="00022943"/>
    <w:rsid w:val="00026887"/>
    <w:rsid w:val="000347AC"/>
    <w:rsid w:val="00035BF5"/>
    <w:rsid w:val="00042A77"/>
    <w:rsid w:val="00046C4C"/>
    <w:rsid w:val="00051113"/>
    <w:rsid w:val="00051A4C"/>
    <w:rsid w:val="000525C2"/>
    <w:rsid w:val="000528B1"/>
    <w:rsid w:val="00053DF2"/>
    <w:rsid w:val="00055DF9"/>
    <w:rsid w:val="000620A7"/>
    <w:rsid w:val="00062E09"/>
    <w:rsid w:val="00080918"/>
    <w:rsid w:val="00085C67"/>
    <w:rsid w:val="00093836"/>
    <w:rsid w:val="000A41DC"/>
    <w:rsid w:val="000A69D7"/>
    <w:rsid w:val="000B0CBD"/>
    <w:rsid w:val="000B42CD"/>
    <w:rsid w:val="000B68D6"/>
    <w:rsid w:val="000B7B13"/>
    <w:rsid w:val="000D26ED"/>
    <w:rsid w:val="000D3F1C"/>
    <w:rsid w:val="000D6363"/>
    <w:rsid w:val="000E13E4"/>
    <w:rsid w:val="000E31D4"/>
    <w:rsid w:val="000E421F"/>
    <w:rsid w:val="000E4B6B"/>
    <w:rsid w:val="000E4C06"/>
    <w:rsid w:val="000E646D"/>
    <w:rsid w:val="000E6538"/>
    <w:rsid w:val="000F234F"/>
    <w:rsid w:val="000F7D94"/>
    <w:rsid w:val="001009D9"/>
    <w:rsid w:val="0010253B"/>
    <w:rsid w:val="00104AEF"/>
    <w:rsid w:val="00110545"/>
    <w:rsid w:val="00111685"/>
    <w:rsid w:val="00113AFE"/>
    <w:rsid w:val="00114976"/>
    <w:rsid w:val="00124860"/>
    <w:rsid w:val="00125E79"/>
    <w:rsid w:val="0013573A"/>
    <w:rsid w:val="00137AEF"/>
    <w:rsid w:val="0014152D"/>
    <w:rsid w:val="00142430"/>
    <w:rsid w:val="00146A97"/>
    <w:rsid w:val="00150B4C"/>
    <w:rsid w:val="001513F9"/>
    <w:rsid w:val="0016050A"/>
    <w:rsid w:val="00166020"/>
    <w:rsid w:val="001722BD"/>
    <w:rsid w:val="001732ED"/>
    <w:rsid w:val="00175948"/>
    <w:rsid w:val="00175D82"/>
    <w:rsid w:val="0017767F"/>
    <w:rsid w:val="00184E19"/>
    <w:rsid w:val="0018722A"/>
    <w:rsid w:val="001878AE"/>
    <w:rsid w:val="00191E3F"/>
    <w:rsid w:val="00196928"/>
    <w:rsid w:val="001A2513"/>
    <w:rsid w:val="001A37C8"/>
    <w:rsid w:val="001A7B2B"/>
    <w:rsid w:val="001B6A95"/>
    <w:rsid w:val="001C080C"/>
    <w:rsid w:val="001C3661"/>
    <w:rsid w:val="001C52CE"/>
    <w:rsid w:val="001C6ECB"/>
    <w:rsid w:val="001D1534"/>
    <w:rsid w:val="001D1903"/>
    <w:rsid w:val="001D1B42"/>
    <w:rsid w:val="001E102A"/>
    <w:rsid w:val="001E142D"/>
    <w:rsid w:val="001E6F66"/>
    <w:rsid w:val="001F171B"/>
    <w:rsid w:val="001F2DFE"/>
    <w:rsid w:val="001F308D"/>
    <w:rsid w:val="001F3C3B"/>
    <w:rsid w:val="001F3C83"/>
    <w:rsid w:val="001F4666"/>
    <w:rsid w:val="001F599D"/>
    <w:rsid w:val="00210332"/>
    <w:rsid w:val="0021204A"/>
    <w:rsid w:val="00213F03"/>
    <w:rsid w:val="00214008"/>
    <w:rsid w:val="00235A8C"/>
    <w:rsid w:val="00236617"/>
    <w:rsid w:val="00236867"/>
    <w:rsid w:val="00245D8F"/>
    <w:rsid w:val="00252705"/>
    <w:rsid w:val="00262BAE"/>
    <w:rsid w:val="00264BCC"/>
    <w:rsid w:val="00266640"/>
    <w:rsid w:val="0027142E"/>
    <w:rsid w:val="00274044"/>
    <w:rsid w:val="00275A7F"/>
    <w:rsid w:val="002803A0"/>
    <w:rsid w:val="002816B9"/>
    <w:rsid w:val="00297332"/>
    <w:rsid w:val="002973E8"/>
    <w:rsid w:val="00297F7C"/>
    <w:rsid w:val="002A05FB"/>
    <w:rsid w:val="002A2D3C"/>
    <w:rsid w:val="002B7741"/>
    <w:rsid w:val="002C4CAE"/>
    <w:rsid w:val="002D1207"/>
    <w:rsid w:val="002D2031"/>
    <w:rsid w:val="002E19E0"/>
    <w:rsid w:val="002E5E05"/>
    <w:rsid w:val="002F0968"/>
    <w:rsid w:val="002F283C"/>
    <w:rsid w:val="002F690F"/>
    <w:rsid w:val="002F7EBA"/>
    <w:rsid w:val="003148A6"/>
    <w:rsid w:val="00314B07"/>
    <w:rsid w:val="00320EA2"/>
    <w:rsid w:val="0032658B"/>
    <w:rsid w:val="00327F47"/>
    <w:rsid w:val="003407FC"/>
    <w:rsid w:val="003473E9"/>
    <w:rsid w:val="003508BB"/>
    <w:rsid w:val="00351B7D"/>
    <w:rsid w:val="00360A3B"/>
    <w:rsid w:val="00361D91"/>
    <w:rsid w:val="00363059"/>
    <w:rsid w:val="00366DF0"/>
    <w:rsid w:val="003715A5"/>
    <w:rsid w:val="0037292B"/>
    <w:rsid w:val="00376747"/>
    <w:rsid w:val="00384499"/>
    <w:rsid w:val="003849B5"/>
    <w:rsid w:val="0039018D"/>
    <w:rsid w:val="003978C5"/>
    <w:rsid w:val="003A0B03"/>
    <w:rsid w:val="003A5EB8"/>
    <w:rsid w:val="003A6B5A"/>
    <w:rsid w:val="003B6180"/>
    <w:rsid w:val="003C5A9F"/>
    <w:rsid w:val="003D0BF0"/>
    <w:rsid w:val="003D213A"/>
    <w:rsid w:val="003E5AC8"/>
    <w:rsid w:val="003E683D"/>
    <w:rsid w:val="003F09F3"/>
    <w:rsid w:val="00400F2B"/>
    <w:rsid w:val="00405284"/>
    <w:rsid w:val="00412ED8"/>
    <w:rsid w:val="004204F6"/>
    <w:rsid w:val="0042332E"/>
    <w:rsid w:val="0043529B"/>
    <w:rsid w:val="004511EB"/>
    <w:rsid w:val="00451A50"/>
    <w:rsid w:val="004537E1"/>
    <w:rsid w:val="004579E5"/>
    <w:rsid w:val="0046005A"/>
    <w:rsid w:val="00460DF1"/>
    <w:rsid w:val="00461F02"/>
    <w:rsid w:val="00461F44"/>
    <w:rsid w:val="0046774B"/>
    <w:rsid w:val="004706A5"/>
    <w:rsid w:val="00474799"/>
    <w:rsid w:val="0049378A"/>
    <w:rsid w:val="00494CCE"/>
    <w:rsid w:val="004A1627"/>
    <w:rsid w:val="004A5BCF"/>
    <w:rsid w:val="004A6DA7"/>
    <w:rsid w:val="004B19FC"/>
    <w:rsid w:val="004B442A"/>
    <w:rsid w:val="004B50FC"/>
    <w:rsid w:val="004B511F"/>
    <w:rsid w:val="004B6B07"/>
    <w:rsid w:val="004C2D6A"/>
    <w:rsid w:val="004C4189"/>
    <w:rsid w:val="004D067E"/>
    <w:rsid w:val="004D0AEF"/>
    <w:rsid w:val="004D355B"/>
    <w:rsid w:val="004D64E0"/>
    <w:rsid w:val="004D731B"/>
    <w:rsid w:val="004E0812"/>
    <w:rsid w:val="004E2B47"/>
    <w:rsid w:val="004E4705"/>
    <w:rsid w:val="004F02C9"/>
    <w:rsid w:val="004F082C"/>
    <w:rsid w:val="004F7575"/>
    <w:rsid w:val="00504EED"/>
    <w:rsid w:val="005054C1"/>
    <w:rsid w:val="0050572B"/>
    <w:rsid w:val="0050610F"/>
    <w:rsid w:val="00506965"/>
    <w:rsid w:val="005149AB"/>
    <w:rsid w:val="0051669D"/>
    <w:rsid w:val="00516AB4"/>
    <w:rsid w:val="00525740"/>
    <w:rsid w:val="00535492"/>
    <w:rsid w:val="00545682"/>
    <w:rsid w:val="0055147B"/>
    <w:rsid w:val="00552D32"/>
    <w:rsid w:val="00553C08"/>
    <w:rsid w:val="00566114"/>
    <w:rsid w:val="005717D8"/>
    <w:rsid w:val="00575B36"/>
    <w:rsid w:val="00576469"/>
    <w:rsid w:val="00580A2B"/>
    <w:rsid w:val="005818DD"/>
    <w:rsid w:val="005920DF"/>
    <w:rsid w:val="00592DFF"/>
    <w:rsid w:val="005942BE"/>
    <w:rsid w:val="005970A9"/>
    <w:rsid w:val="005973FB"/>
    <w:rsid w:val="005B0F93"/>
    <w:rsid w:val="005B2451"/>
    <w:rsid w:val="005B2A20"/>
    <w:rsid w:val="005B6D84"/>
    <w:rsid w:val="005C0201"/>
    <w:rsid w:val="005C417D"/>
    <w:rsid w:val="005C505D"/>
    <w:rsid w:val="005C6441"/>
    <w:rsid w:val="005D0194"/>
    <w:rsid w:val="005D3CD2"/>
    <w:rsid w:val="005D488D"/>
    <w:rsid w:val="005E07EF"/>
    <w:rsid w:val="005E46D9"/>
    <w:rsid w:val="005E720A"/>
    <w:rsid w:val="005E7EC3"/>
    <w:rsid w:val="005F27F6"/>
    <w:rsid w:val="005F3056"/>
    <w:rsid w:val="005F5F95"/>
    <w:rsid w:val="00604053"/>
    <w:rsid w:val="0060497C"/>
    <w:rsid w:val="0060742F"/>
    <w:rsid w:val="006159E2"/>
    <w:rsid w:val="00615A6D"/>
    <w:rsid w:val="006247A9"/>
    <w:rsid w:val="006306FC"/>
    <w:rsid w:val="00631335"/>
    <w:rsid w:val="006340DA"/>
    <w:rsid w:val="0063435B"/>
    <w:rsid w:val="00634857"/>
    <w:rsid w:val="006435A5"/>
    <w:rsid w:val="006461E0"/>
    <w:rsid w:val="00647B35"/>
    <w:rsid w:val="00650278"/>
    <w:rsid w:val="006517F0"/>
    <w:rsid w:val="00655619"/>
    <w:rsid w:val="00660696"/>
    <w:rsid w:val="00666082"/>
    <w:rsid w:val="00666DB1"/>
    <w:rsid w:val="0067177B"/>
    <w:rsid w:val="006735F3"/>
    <w:rsid w:val="006869D7"/>
    <w:rsid w:val="00692464"/>
    <w:rsid w:val="006970C5"/>
    <w:rsid w:val="006A1931"/>
    <w:rsid w:val="006A3B7B"/>
    <w:rsid w:val="006A6427"/>
    <w:rsid w:val="006A7AD2"/>
    <w:rsid w:val="006B02BA"/>
    <w:rsid w:val="006B2214"/>
    <w:rsid w:val="006B6127"/>
    <w:rsid w:val="006C0607"/>
    <w:rsid w:val="006C15D5"/>
    <w:rsid w:val="006C33AE"/>
    <w:rsid w:val="006D0E7F"/>
    <w:rsid w:val="006D30EE"/>
    <w:rsid w:val="006D4D11"/>
    <w:rsid w:val="006E0853"/>
    <w:rsid w:val="006E1BC6"/>
    <w:rsid w:val="006E4AA6"/>
    <w:rsid w:val="006F0D95"/>
    <w:rsid w:val="006F5413"/>
    <w:rsid w:val="006F72C9"/>
    <w:rsid w:val="006F7D29"/>
    <w:rsid w:val="007000AF"/>
    <w:rsid w:val="007016AF"/>
    <w:rsid w:val="00701F12"/>
    <w:rsid w:val="007064AB"/>
    <w:rsid w:val="0072294B"/>
    <w:rsid w:val="00723E83"/>
    <w:rsid w:val="007252C2"/>
    <w:rsid w:val="00725689"/>
    <w:rsid w:val="00725699"/>
    <w:rsid w:val="007268C6"/>
    <w:rsid w:val="007302DE"/>
    <w:rsid w:val="007314C6"/>
    <w:rsid w:val="007350EA"/>
    <w:rsid w:val="00735190"/>
    <w:rsid w:val="007375A2"/>
    <w:rsid w:val="007412FE"/>
    <w:rsid w:val="00745B80"/>
    <w:rsid w:val="00756EEE"/>
    <w:rsid w:val="007662EC"/>
    <w:rsid w:val="007739E3"/>
    <w:rsid w:val="00776006"/>
    <w:rsid w:val="00776C4A"/>
    <w:rsid w:val="0078195F"/>
    <w:rsid w:val="0078332B"/>
    <w:rsid w:val="00785058"/>
    <w:rsid w:val="0079132A"/>
    <w:rsid w:val="00791421"/>
    <w:rsid w:val="00793AE3"/>
    <w:rsid w:val="00793DD3"/>
    <w:rsid w:val="007B1748"/>
    <w:rsid w:val="007B5CFF"/>
    <w:rsid w:val="007B754A"/>
    <w:rsid w:val="007C257F"/>
    <w:rsid w:val="007C3D33"/>
    <w:rsid w:val="007C42CC"/>
    <w:rsid w:val="007C51ED"/>
    <w:rsid w:val="007C63CA"/>
    <w:rsid w:val="007D1AC3"/>
    <w:rsid w:val="007D2717"/>
    <w:rsid w:val="007D2F1F"/>
    <w:rsid w:val="007E2845"/>
    <w:rsid w:val="007E4AD9"/>
    <w:rsid w:val="007E5585"/>
    <w:rsid w:val="007E5831"/>
    <w:rsid w:val="00800AA6"/>
    <w:rsid w:val="00822A1B"/>
    <w:rsid w:val="00830A71"/>
    <w:rsid w:val="00835598"/>
    <w:rsid w:val="008358C2"/>
    <w:rsid w:val="008367C3"/>
    <w:rsid w:val="00846A62"/>
    <w:rsid w:val="0085043E"/>
    <w:rsid w:val="00852730"/>
    <w:rsid w:val="008567FB"/>
    <w:rsid w:val="00857190"/>
    <w:rsid w:val="008617E4"/>
    <w:rsid w:val="0086510C"/>
    <w:rsid w:val="00867CB3"/>
    <w:rsid w:val="00875D37"/>
    <w:rsid w:val="00875D5B"/>
    <w:rsid w:val="00882B56"/>
    <w:rsid w:val="0088351E"/>
    <w:rsid w:val="00884201"/>
    <w:rsid w:val="0088724E"/>
    <w:rsid w:val="00890E28"/>
    <w:rsid w:val="00891BCA"/>
    <w:rsid w:val="008A31E9"/>
    <w:rsid w:val="008A58BF"/>
    <w:rsid w:val="008A7D47"/>
    <w:rsid w:val="008B3140"/>
    <w:rsid w:val="008B5A5E"/>
    <w:rsid w:val="008C12D0"/>
    <w:rsid w:val="008C21FC"/>
    <w:rsid w:val="008C221E"/>
    <w:rsid w:val="008D46E8"/>
    <w:rsid w:val="008D4F97"/>
    <w:rsid w:val="008E495E"/>
    <w:rsid w:val="008F0A20"/>
    <w:rsid w:val="008F1DA8"/>
    <w:rsid w:val="008F66DD"/>
    <w:rsid w:val="00903E6C"/>
    <w:rsid w:val="00910951"/>
    <w:rsid w:val="00920AFA"/>
    <w:rsid w:val="00920F23"/>
    <w:rsid w:val="00923973"/>
    <w:rsid w:val="009242B8"/>
    <w:rsid w:val="009255FB"/>
    <w:rsid w:val="0094720A"/>
    <w:rsid w:val="0095134A"/>
    <w:rsid w:val="00952FF4"/>
    <w:rsid w:val="0096769E"/>
    <w:rsid w:val="0097259D"/>
    <w:rsid w:val="00973ED1"/>
    <w:rsid w:val="00980226"/>
    <w:rsid w:val="009805C4"/>
    <w:rsid w:val="00980BC7"/>
    <w:rsid w:val="009860F1"/>
    <w:rsid w:val="009918BB"/>
    <w:rsid w:val="009945EF"/>
    <w:rsid w:val="009A27B7"/>
    <w:rsid w:val="009A39F1"/>
    <w:rsid w:val="009A605D"/>
    <w:rsid w:val="009B337A"/>
    <w:rsid w:val="009C318A"/>
    <w:rsid w:val="009C55B3"/>
    <w:rsid w:val="009D5B9A"/>
    <w:rsid w:val="009D632F"/>
    <w:rsid w:val="009D6827"/>
    <w:rsid w:val="009E1977"/>
    <w:rsid w:val="009F0136"/>
    <w:rsid w:val="009F4A36"/>
    <w:rsid w:val="009F68CF"/>
    <w:rsid w:val="00A0238B"/>
    <w:rsid w:val="00A149FE"/>
    <w:rsid w:val="00A2325A"/>
    <w:rsid w:val="00A25848"/>
    <w:rsid w:val="00A25F03"/>
    <w:rsid w:val="00A3523F"/>
    <w:rsid w:val="00A35EBE"/>
    <w:rsid w:val="00A46DF0"/>
    <w:rsid w:val="00A535FA"/>
    <w:rsid w:val="00A5425A"/>
    <w:rsid w:val="00A5496B"/>
    <w:rsid w:val="00A609E5"/>
    <w:rsid w:val="00A658C0"/>
    <w:rsid w:val="00A65B25"/>
    <w:rsid w:val="00A71B5E"/>
    <w:rsid w:val="00A7759D"/>
    <w:rsid w:val="00A80033"/>
    <w:rsid w:val="00A87285"/>
    <w:rsid w:val="00A90D00"/>
    <w:rsid w:val="00A911C0"/>
    <w:rsid w:val="00A912DB"/>
    <w:rsid w:val="00A936AA"/>
    <w:rsid w:val="00A93C8A"/>
    <w:rsid w:val="00A94C63"/>
    <w:rsid w:val="00A97C64"/>
    <w:rsid w:val="00AA0645"/>
    <w:rsid w:val="00AA14DE"/>
    <w:rsid w:val="00AB68AC"/>
    <w:rsid w:val="00AD281F"/>
    <w:rsid w:val="00AD3C91"/>
    <w:rsid w:val="00AD3D5F"/>
    <w:rsid w:val="00AE3CDD"/>
    <w:rsid w:val="00AE3FAF"/>
    <w:rsid w:val="00AE4973"/>
    <w:rsid w:val="00AF2925"/>
    <w:rsid w:val="00AF3C5A"/>
    <w:rsid w:val="00AF4999"/>
    <w:rsid w:val="00AF563C"/>
    <w:rsid w:val="00AF6D92"/>
    <w:rsid w:val="00AF7ED7"/>
    <w:rsid w:val="00B004BA"/>
    <w:rsid w:val="00B03581"/>
    <w:rsid w:val="00B037DC"/>
    <w:rsid w:val="00B06C49"/>
    <w:rsid w:val="00B10D2C"/>
    <w:rsid w:val="00B12109"/>
    <w:rsid w:val="00B12E59"/>
    <w:rsid w:val="00B152C3"/>
    <w:rsid w:val="00B16B27"/>
    <w:rsid w:val="00B22D5A"/>
    <w:rsid w:val="00B32256"/>
    <w:rsid w:val="00B330F6"/>
    <w:rsid w:val="00B35340"/>
    <w:rsid w:val="00B37AD9"/>
    <w:rsid w:val="00B43AF5"/>
    <w:rsid w:val="00B47D3F"/>
    <w:rsid w:val="00B51453"/>
    <w:rsid w:val="00B51D93"/>
    <w:rsid w:val="00B54A9B"/>
    <w:rsid w:val="00B566C3"/>
    <w:rsid w:val="00B6007C"/>
    <w:rsid w:val="00B60679"/>
    <w:rsid w:val="00B61E7E"/>
    <w:rsid w:val="00B7219F"/>
    <w:rsid w:val="00B755DE"/>
    <w:rsid w:val="00B8238A"/>
    <w:rsid w:val="00B84B35"/>
    <w:rsid w:val="00B87D50"/>
    <w:rsid w:val="00B9366F"/>
    <w:rsid w:val="00B97345"/>
    <w:rsid w:val="00B97950"/>
    <w:rsid w:val="00B97AE3"/>
    <w:rsid w:val="00BA5965"/>
    <w:rsid w:val="00BC5984"/>
    <w:rsid w:val="00BC7280"/>
    <w:rsid w:val="00BC7704"/>
    <w:rsid w:val="00BD62B3"/>
    <w:rsid w:val="00BE1282"/>
    <w:rsid w:val="00BE3109"/>
    <w:rsid w:val="00BE5658"/>
    <w:rsid w:val="00BE69AD"/>
    <w:rsid w:val="00BE72E8"/>
    <w:rsid w:val="00BF3E40"/>
    <w:rsid w:val="00BF69C5"/>
    <w:rsid w:val="00C05672"/>
    <w:rsid w:val="00C06F8A"/>
    <w:rsid w:val="00C15323"/>
    <w:rsid w:val="00C15BB8"/>
    <w:rsid w:val="00C17A2B"/>
    <w:rsid w:val="00C343D2"/>
    <w:rsid w:val="00C42CA7"/>
    <w:rsid w:val="00C42D3F"/>
    <w:rsid w:val="00C454CF"/>
    <w:rsid w:val="00C56F77"/>
    <w:rsid w:val="00C57CE2"/>
    <w:rsid w:val="00C61C4B"/>
    <w:rsid w:val="00C652F1"/>
    <w:rsid w:val="00C65504"/>
    <w:rsid w:val="00C72C5F"/>
    <w:rsid w:val="00C750A3"/>
    <w:rsid w:val="00C96423"/>
    <w:rsid w:val="00CB1B0A"/>
    <w:rsid w:val="00CB1B63"/>
    <w:rsid w:val="00CB383E"/>
    <w:rsid w:val="00CB58E9"/>
    <w:rsid w:val="00CC1AF9"/>
    <w:rsid w:val="00CC5636"/>
    <w:rsid w:val="00CC5BB0"/>
    <w:rsid w:val="00CC63DA"/>
    <w:rsid w:val="00CC703D"/>
    <w:rsid w:val="00CD0117"/>
    <w:rsid w:val="00CE028B"/>
    <w:rsid w:val="00CE5D0A"/>
    <w:rsid w:val="00CF2AB6"/>
    <w:rsid w:val="00CF4562"/>
    <w:rsid w:val="00CF78A5"/>
    <w:rsid w:val="00D0315C"/>
    <w:rsid w:val="00D06A82"/>
    <w:rsid w:val="00D1039D"/>
    <w:rsid w:val="00D1180A"/>
    <w:rsid w:val="00D170DD"/>
    <w:rsid w:val="00D17DCE"/>
    <w:rsid w:val="00D219B1"/>
    <w:rsid w:val="00D22542"/>
    <w:rsid w:val="00D32F5F"/>
    <w:rsid w:val="00D35724"/>
    <w:rsid w:val="00D3610C"/>
    <w:rsid w:val="00D36B07"/>
    <w:rsid w:val="00D404FE"/>
    <w:rsid w:val="00D4332A"/>
    <w:rsid w:val="00D50E1C"/>
    <w:rsid w:val="00D54FCB"/>
    <w:rsid w:val="00D64C1D"/>
    <w:rsid w:val="00D70CD4"/>
    <w:rsid w:val="00D72821"/>
    <w:rsid w:val="00D77BF4"/>
    <w:rsid w:val="00D808A1"/>
    <w:rsid w:val="00D81FF0"/>
    <w:rsid w:val="00D85B21"/>
    <w:rsid w:val="00D916BB"/>
    <w:rsid w:val="00D97ABD"/>
    <w:rsid w:val="00DA4D4D"/>
    <w:rsid w:val="00DC47B5"/>
    <w:rsid w:val="00DC5418"/>
    <w:rsid w:val="00DC65D0"/>
    <w:rsid w:val="00DD456A"/>
    <w:rsid w:val="00DE5961"/>
    <w:rsid w:val="00DE7F60"/>
    <w:rsid w:val="00DF3478"/>
    <w:rsid w:val="00DF5246"/>
    <w:rsid w:val="00DF5CAE"/>
    <w:rsid w:val="00E0083B"/>
    <w:rsid w:val="00E02DA2"/>
    <w:rsid w:val="00E04EAE"/>
    <w:rsid w:val="00E1057A"/>
    <w:rsid w:val="00E11A23"/>
    <w:rsid w:val="00E20314"/>
    <w:rsid w:val="00E267E5"/>
    <w:rsid w:val="00E31032"/>
    <w:rsid w:val="00E513BE"/>
    <w:rsid w:val="00E5215B"/>
    <w:rsid w:val="00E53BDC"/>
    <w:rsid w:val="00E61019"/>
    <w:rsid w:val="00E61FC7"/>
    <w:rsid w:val="00E624B4"/>
    <w:rsid w:val="00E62B1B"/>
    <w:rsid w:val="00E7041D"/>
    <w:rsid w:val="00E7221D"/>
    <w:rsid w:val="00E7549D"/>
    <w:rsid w:val="00E81A0C"/>
    <w:rsid w:val="00E8327E"/>
    <w:rsid w:val="00E85F25"/>
    <w:rsid w:val="00EA020E"/>
    <w:rsid w:val="00EA46C7"/>
    <w:rsid w:val="00EA5447"/>
    <w:rsid w:val="00EB0971"/>
    <w:rsid w:val="00EB1F1E"/>
    <w:rsid w:val="00EB27E0"/>
    <w:rsid w:val="00EB2E4F"/>
    <w:rsid w:val="00EC2E0C"/>
    <w:rsid w:val="00EC39C3"/>
    <w:rsid w:val="00ED0E08"/>
    <w:rsid w:val="00ED1307"/>
    <w:rsid w:val="00ED44AD"/>
    <w:rsid w:val="00ED5EA6"/>
    <w:rsid w:val="00ED788F"/>
    <w:rsid w:val="00EE52B3"/>
    <w:rsid w:val="00EE59BC"/>
    <w:rsid w:val="00F05844"/>
    <w:rsid w:val="00F06CF0"/>
    <w:rsid w:val="00F16EC9"/>
    <w:rsid w:val="00F20A31"/>
    <w:rsid w:val="00F2121F"/>
    <w:rsid w:val="00F220CE"/>
    <w:rsid w:val="00F25D28"/>
    <w:rsid w:val="00F31193"/>
    <w:rsid w:val="00F33F1F"/>
    <w:rsid w:val="00F445E9"/>
    <w:rsid w:val="00F459A3"/>
    <w:rsid w:val="00F45EE1"/>
    <w:rsid w:val="00F5453C"/>
    <w:rsid w:val="00F55627"/>
    <w:rsid w:val="00F60825"/>
    <w:rsid w:val="00F61BA0"/>
    <w:rsid w:val="00F631AC"/>
    <w:rsid w:val="00F736A5"/>
    <w:rsid w:val="00F82F4F"/>
    <w:rsid w:val="00F84260"/>
    <w:rsid w:val="00F87C34"/>
    <w:rsid w:val="00F91C05"/>
    <w:rsid w:val="00F94B83"/>
    <w:rsid w:val="00FA43E2"/>
    <w:rsid w:val="00FA445A"/>
    <w:rsid w:val="00FA62FB"/>
    <w:rsid w:val="00FB3003"/>
    <w:rsid w:val="00FB496A"/>
    <w:rsid w:val="00FB51D6"/>
    <w:rsid w:val="00FB6349"/>
    <w:rsid w:val="00FB7F37"/>
    <w:rsid w:val="00FD0F24"/>
    <w:rsid w:val="00FD6D7D"/>
    <w:rsid w:val="00FD7EAA"/>
    <w:rsid w:val="00FE1350"/>
    <w:rsid w:val="00FE75FE"/>
    <w:rsid w:val="00FF115F"/>
    <w:rsid w:val="00FF344C"/>
    <w:rsid w:val="00FF3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04331A5"/>
  <w15:docId w15:val="{DBE6AE4D-7C2A-4D94-9F64-E9C92268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0F1"/>
    <w:pPr>
      <w:ind w:leftChars="400" w:left="960"/>
    </w:pPr>
  </w:style>
  <w:style w:type="character" w:styleId="Hyperlink">
    <w:name w:val="Hyperlink"/>
    <w:unhideWhenUsed/>
    <w:rsid w:val="006C33AE"/>
    <w:rPr>
      <w:color w:val="0000FF"/>
      <w:u w:val="single"/>
    </w:rPr>
  </w:style>
  <w:style w:type="paragraph" w:styleId="NormalWeb">
    <w:name w:val="Normal (Web)"/>
    <w:basedOn w:val="Normal"/>
    <w:uiPriority w:val="99"/>
    <w:unhideWhenUsed/>
    <w:qFormat/>
    <w:rsid w:val="007C42CC"/>
    <w:pPr>
      <w:widowControl/>
      <w:spacing w:before="100" w:beforeAutospacing="1" w:after="100" w:afterAutospacing="1"/>
      <w:jc w:val="left"/>
    </w:pPr>
    <w:rPr>
      <w:rFonts w:ascii="Times" w:hAnsi="Times" w:cs="Times New Roman"/>
      <w:kern w:val="0"/>
      <w:sz w:val="20"/>
      <w:szCs w:val="20"/>
    </w:rPr>
  </w:style>
  <w:style w:type="character" w:styleId="CommentReference">
    <w:name w:val="annotation reference"/>
    <w:basedOn w:val="DefaultParagraphFont"/>
    <w:uiPriority w:val="99"/>
    <w:unhideWhenUsed/>
    <w:rsid w:val="00F94B83"/>
    <w:rPr>
      <w:sz w:val="16"/>
      <w:szCs w:val="16"/>
    </w:rPr>
  </w:style>
  <w:style w:type="paragraph" w:styleId="CommentText">
    <w:name w:val="annotation text"/>
    <w:basedOn w:val="Normal"/>
    <w:link w:val="CommentTextChar"/>
    <w:uiPriority w:val="99"/>
    <w:unhideWhenUsed/>
    <w:rsid w:val="00F94B83"/>
    <w:rPr>
      <w:sz w:val="20"/>
      <w:szCs w:val="20"/>
    </w:rPr>
  </w:style>
  <w:style w:type="character" w:customStyle="1" w:styleId="CommentTextChar">
    <w:name w:val="Comment Text Char"/>
    <w:basedOn w:val="DefaultParagraphFont"/>
    <w:link w:val="CommentText"/>
    <w:uiPriority w:val="99"/>
    <w:rsid w:val="00F94B83"/>
    <w:rPr>
      <w:sz w:val="20"/>
      <w:szCs w:val="20"/>
    </w:rPr>
  </w:style>
  <w:style w:type="paragraph" w:styleId="CommentSubject">
    <w:name w:val="annotation subject"/>
    <w:basedOn w:val="CommentText"/>
    <w:next w:val="CommentText"/>
    <w:link w:val="CommentSubjectChar"/>
    <w:unhideWhenUsed/>
    <w:rsid w:val="00F94B83"/>
    <w:rPr>
      <w:b/>
      <w:bCs/>
    </w:rPr>
  </w:style>
  <w:style w:type="character" w:customStyle="1" w:styleId="CommentSubjectChar">
    <w:name w:val="Comment Subject Char"/>
    <w:basedOn w:val="CommentTextChar"/>
    <w:link w:val="CommentSubject"/>
    <w:uiPriority w:val="99"/>
    <w:semiHidden/>
    <w:rsid w:val="00F94B83"/>
    <w:rPr>
      <w:b/>
      <w:bCs/>
      <w:sz w:val="20"/>
      <w:szCs w:val="20"/>
    </w:rPr>
  </w:style>
  <w:style w:type="paragraph" w:styleId="BalloonText">
    <w:name w:val="Balloon Text"/>
    <w:basedOn w:val="Normal"/>
    <w:link w:val="BalloonTextChar"/>
    <w:unhideWhenUsed/>
    <w:rsid w:val="009A605D"/>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05D"/>
    <w:rPr>
      <w:rFonts w:ascii="Tahoma" w:hAnsi="Tahoma" w:cs="Tahoma"/>
      <w:sz w:val="16"/>
      <w:szCs w:val="16"/>
    </w:rPr>
  </w:style>
  <w:style w:type="paragraph" w:styleId="Revision">
    <w:name w:val="Revision"/>
    <w:hidden/>
    <w:rsid w:val="004B19FC"/>
  </w:style>
  <w:style w:type="character" w:customStyle="1" w:styleId="NoList1">
    <w:name w:val="No List1"/>
    <w:basedOn w:val="DefaultParagraphFont"/>
    <w:rsid w:val="005C6441"/>
  </w:style>
  <w:style w:type="character" w:customStyle="1" w:styleId="BibPage">
    <w:name w:val="Bib Page"/>
    <w:basedOn w:val="DefaultParagraphFont"/>
    <w:rsid w:val="005C6441"/>
    <w:rPr>
      <w:color w:val="903C39"/>
    </w:rPr>
  </w:style>
  <w:style w:type="paragraph" w:customStyle="1" w:styleId="List7">
    <w:name w:val="List 7"/>
    <w:basedOn w:val="Normal"/>
    <w:rsid w:val="005C6441"/>
    <w:pPr>
      <w:widowControl/>
    </w:pPr>
    <w:rPr>
      <w:rFonts w:ascii="Times New Roman" w:eastAsia="Times New Roman" w:hAnsi="Times New Roman" w:cs="Times New Roman"/>
      <w:kern w:val="0"/>
      <w:sz w:val="22"/>
      <w:szCs w:val="20"/>
      <w:lang w:val="" w:eastAsia="en-US"/>
    </w:rPr>
  </w:style>
  <w:style w:type="paragraph" w:styleId="List2">
    <w:name w:val="List 2"/>
    <w:basedOn w:val="Normal"/>
    <w:rsid w:val="005C6441"/>
    <w:pPr>
      <w:widowControl/>
      <w:ind w:left="1200" w:hanging="600"/>
    </w:pPr>
    <w:rPr>
      <w:rFonts w:ascii="Times New Roman" w:eastAsia="Times New Roman" w:hAnsi="Times New Roman" w:cs="Times New Roman"/>
      <w:kern w:val="0"/>
      <w:sz w:val="22"/>
      <w:szCs w:val="20"/>
      <w:lang w:val="" w:eastAsia="en-US"/>
    </w:rPr>
  </w:style>
  <w:style w:type="character" w:styleId="EndnoteReference">
    <w:name w:val="endnote reference"/>
    <w:basedOn w:val="DefaultParagraphFont"/>
    <w:rsid w:val="005C6441"/>
    <w:rPr>
      <w:vertAlign w:val="superscript"/>
    </w:rPr>
  </w:style>
  <w:style w:type="character" w:customStyle="1" w:styleId="BibVol">
    <w:name w:val="Bib Vol"/>
    <w:basedOn w:val="DefaultParagraphFont"/>
    <w:rsid w:val="005C6441"/>
    <w:rPr>
      <w:color w:val="2F3699"/>
    </w:rPr>
  </w:style>
  <w:style w:type="paragraph" w:styleId="Subtitle">
    <w:name w:val="Subtitle"/>
    <w:basedOn w:val="Normal"/>
    <w:link w:val="SubtitleChar"/>
    <w:qFormat/>
    <w:rsid w:val="005C6441"/>
    <w:pPr>
      <w:widowControl/>
      <w:jc w:val="left"/>
    </w:pPr>
    <w:rPr>
      <w:rFonts w:ascii="Times New Roman" w:eastAsia="Times New Roman" w:hAnsi="Times New Roman" w:cs="Times New Roman"/>
      <w:kern w:val="0"/>
      <w:sz w:val="36"/>
      <w:szCs w:val="20"/>
      <w:lang w:val="" w:eastAsia="en-US"/>
    </w:rPr>
  </w:style>
  <w:style w:type="character" w:customStyle="1" w:styleId="SubtitleChar">
    <w:name w:val="Subtitle Char"/>
    <w:basedOn w:val="DefaultParagraphFont"/>
    <w:link w:val="Subtitle"/>
    <w:rsid w:val="005C6441"/>
    <w:rPr>
      <w:rFonts w:ascii="Times New Roman" w:eastAsia="Times New Roman" w:hAnsi="Times New Roman" w:cs="Times New Roman"/>
      <w:kern w:val="0"/>
      <w:sz w:val="36"/>
      <w:szCs w:val="20"/>
      <w:lang w:val="" w:eastAsia="en-US"/>
    </w:rPr>
  </w:style>
  <w:style w:type="character" w:customStyle="1" w:styleId="BibComment">
    <w:name w:val="Bib Comment"/>
    <w:basedOn w:val="DefaultParagraphFont"/>
    <w:rsid w:val="005C6441"/>
    <w:rPr>
      <w:color w:val="F7B580"/>
    </w:rPr>
  </w:style>
  <w:style w:type="paragraph" w:styleId="List3">
    <w:name w:val="List 3"/>
    <w:basedOn w:val="Normal"/>
    <w:rsid w:val="005C6441"/>
    <w:pPr>
      <w:widowControl/>
      <w:spacing w:line="393" w:lineRule="auto"/>
      <w:ind w:left="1800" w:hanging="600"/>
    </w:pPr>
    <w:rPr>
      <w:rFonts w:ascii="Times New Roman" w:eastAsia="Times New Roman" w:hAnsi="Times New Roman" w:cs="Times New Roman"/>
      <w:kern w:val="0"/>
      <w:sz w:val="22"/>
      <w:szCs w:val="20"/>
      <w:lang w:val="" w:eastAsia="en-US"/>
    </w:rPr>
  </w:style>
  <w:style w:type="character" w:customStyle="1" w:styleId="BibPublisher">
    <w:name w:val="Bib Publisher"/>
    <w:basedOn w:val="DefaultParagraphFont"/>
    <w:rsid w:val="005C6441"/>
    <w:rPr>
      <w:color w:val="6F3198"/>
    </w:rPr>
  </w:style>
  <w:style w:type="paragraph" w:customStyle="1" w:styleId="BibEntry">
    <w:name w:val="Bib Entry"/>
    <w:basedOn w:val="Normal"/>
    <w:rsid w:val="005C6441"/>
    <w:pPr>
      <w:widowControl/>
      <w:spacing w:line="360" w:lineRule="auto"/>
      <w:ind w:left="570" w:hanging="570"/>
    </w:pPr>
    <w:rPr>
      <w:rFonts w:ascii="Times New Roman" w:eastAsia="Times New Roman" w:hAnsi="Times New Roman" w:cs="Times New Roman"/>
      <w:kern w:val="0"/>
      <w:sz w:val="22"/>
      <w:szCs w:val="20"/>
      <w:lang w:val="" w:eastAsia="en-US"/>
    </w:rPr>
  </w:style>
  <w:style w:type="paragraph" w:customStyle="1" w:styleId="Note">
    <w:name w:val="Note"/>
    <w:basedOn w:val="Normal"/>
    <w:rsid w:val="005C6441"/>
    <w:pPr>
      <w:widowControl/>
      <w:spacing w:line="480" w:lineRule="auto"/>
    </w:pPr>
    <w:rPr>
      <w:rFonts w:ascii="Times New Roman" w:eastAsia="Times New Roman" w:hAnsi="Times New Roman" w:cs="Times New Roman"/>
      <w:color w:val="B77540"/>
      <w:kern w:val="0"/>
      <w:sz w:val="18"/>
      <w:szCs w:val="20"/>
      <w:lang w:val="" w:eastAsia="en-US"/>
    </w:rPr>
  </w:style>
  <w:style w:type="paragraph" w:customStyle="1" w:styleId="TableNote">
    <w:name w:val="Table Note"/>
    <w:basedOn w:val="Normal"/>
    <w:rsid w:val="005C6441"/>
    <w:pPr>
      <w:widowControl/>
    </w:pPr>
    <w:rPr>
      <w:rFonts w:ascii="Times New Roman" w:eastAsia="Times New Roman" w:hAnsi="Times New Roman" w:cs="Times New Roman"/>
      <w:kern w:val="0"/>
      <w:sz w:val="18"/>
      <w:szCs w:val="20"/>
      <w:lang w:val="" w:eastAsia="en-US"/>
    </w:rPr>
  </w:style>
  <w:style w:type="character" w:customStyle="1" w:styleId="Cross-reference">
    <w:name w:val="Cross-reference"/>
    <w:basedOn w:val="DefaultParagraphFont"/>
    <w:rsid w:val="005C6441"/>
    <w:rPr>
      <w:color w:val="9900FF"/>
    </w:rPr>
  </w:style>
  <w:style w:type="paragraph" w:customStyle="1" w:styleId="Address">
    <w:name w:val="Address"/>
    <w:basedOn w:val="Normal"/>
    <w:rsid w:val="005C6441"/>
    <w:pPr>
      <w:widowControl/>
      <w:spacing w:after="240" w:line="324" w:lineRule="auto"/>
      <w:ind w:left="720"/>
      <w:jc w:val="left"/>
    </w:pPr>
    <w:rPr>
      <w:rFonts w:ascii="Times New Roman" w:eastAsia="Times New Roman" w:hAnsi="Times New Roman" w:cs="Times New Roman"/>
      <w:color w:val="8064A2"/>
      <w:kern w:val="0"/>
      <w:sz w:val="20"/>
      <w:szCs w:val="20"/>
      <w:lang w:val="" w:eastAsia="en-US"/>
    </w:rPr>
  </w:style>
  <w:style w:type="character" w:customStyle="1" w:styleId="NameOrganization">
    <w:name w:val="Name Organization"/>
    <w:basedOn w:val="DefaultParagraphFont"/>
    <w:rsid w:val="005C6441"/>
    <w:rPr>
      <w:color w:val="22B14C"/>
    </w:rPr>
  </w:style>
  <w:style w:type="paragraph" w:styleId="List4">
    <w:name w:val="List 4"/>
    <w:basedOn w:val="Normal"/>
    <w:rsid w:val="005C6441"/>
    <w:pPr>
      <w:widowControl/>
      <w:spacing w:line="393" w:lineRule="auto"/>
      <w:ind w:left="240" w:hanging="600"/>
    </w:pPr>
    <w:rPr>
      <w:rFonts w:ascii="Times New Roman" w:eastAsia="Times New Roman" w:hAnsi="Times New Roman" w:cs="Times New Roman"/>
      <w:kern w:val="0"/>
      <w:sz w:val="22"/>
      <w:szCs w:val="20"/>
      <w:lang w:val="" w:eastAsia="en-US"/>
    </w:rPr>
  </w:style>
  <w:style w:type="character" w:customStyle="1" w:styleId="BibTitle">
    <w:name w:val="Bib Title"/>
    <w:basedOn w:val="DefaultParagraphFont"/>
    <w:qFormat/>
    <w:rsid w:val="005C6441"/>
    <w:rPr>
      <w:color w:val="00B7EF"/>
    </w:rPr>
  </w:style>
  <w:style w:type="paragraph" w:customStyle="1" w:styleId="Copyright">
    <w:name w:val="Copyright"/>
    <w:basedOn w:val="Normal"/>
    <w:rsid w:val="005C6441"/>
    <w:pPr>
      <w:widowControl/>
    </w:pPr>
    <w:rPr>
      <w:rFonts w:ascii="Times New Roman" w:eastAsia="Times New Roman" w:hAnsi="Times New Roman" w:cs="Times New Roman"/>
      <w:color w:val="F7B580"/>
      <w:kern w:val="0"/>
      <w:sz w:val="18"/>
      <w:szCs w:val="20"/>
      <w:lang w:val="" w:eastAsia="en-US"/>
    </w:rPr>
  </w:style>
  <w:style w:type="paragraph" w:customStyle="1" w:styleId="Glossary">
    <w:name w:val="Glossary"/>
    <w:basedOn w:val="Normal"/>
    <w:rsid w:val="005C6441"/>
    <w:pPr>
      <w:widowControl/>
      <w:spacing w:before="120" w:after="120" w:line="432" w:lineRule="auto"/>
    </w:pPr>
    <w:rPr>
      <w:rFonts w:ascii="Times New Roman" w:eastAsia="Times New Roman" w:hAnsi="Times New Roman" w:cs="Times New Roman"/>
      <w:color w:val="7D7974"/>
      <w:kern w:val="0"/>
      <w:sz w:val="20"/>
      <w:szCs w:val="20"/>
      <w:lang w:val="" w:eastAsia="en-US"/>
    </w:rPr>
  </w:style>
  <w:style w:type="paragraph" w:customStyle="1" w:styleId="Surtitle">
    <w:name w:val="Surtitle"/>
    <w:basedOn w:val="Normal"/>
    <w:qFormat/>
    <w:rsid w:val="005C6441"/>
    <w:pPr>
      <w:widowControl/>
      <w:jc w:val="left"/>
    </w:pPr>
    <w:rPr>
      <w:rFonts w:ascii="Times New Roman" w:eastAsia="Times New Roman" w:hAnsi="Times New Roman" w:cs="Times New Roman"/>
      <w:kern w:val="0"/>
      <w:sz w:val="48"/>
      <w:szCs w:val="20"/>
      <w:lang w:val="" w:eastAsia="en-US"/>
    </w:rPr>
  </w:style>
  <w:style w:type="paragraph" w:customStyle="1" w:styleId="Statement">
    <w:name w:val="Statement"/>
    <w:basedOn w:val="Normal"/>
    <w:rsid w:val="005C6441"/>
    <w:pPr>
      <w:widowControl/>
      <w:ind w:left="900"/>
    </w:pPr>
    <w:rPr>
      <w:rFonts w:ascii="Times New Roman" w:eastAsia="Times New Roman" w:hAnsi="Times New Roman" w:cs="Times New Roman"/>
      <w:kern w:val="0"/>
      <w:szCs w:val="20"/>
      <w:lang w:val="" w:eastAsia="en-US"/>
    </w:rPr>
  </w:style>
  <w:style w:type="character" w:customStyle="1" w:styleId="CommentText1">
    <w:name w:val="Comment Text1"/>
    <w:basedOn w:val="DefaultParagraphFont"/>
    <w:rsid w:val="005C6441"/>
    <w:rPr>
      <w:rFonts w:ascii="Calibri" w:hAnsi="Calibri"/>
      <w:b w:val="0"/>
      <w:i w:val="0"/>
      <w:caps w:val="0"/>
      <w:smallCaps w:val="0"/>
      <w:color w:val="000000"/>
      <w:sz w:val="20"/>
      <w:u w:val="none"/>
      <w:vertAlign w:val="baseline"/>
    </w:rPr>
  </w:style>
  <w:style w:type="character" w:customStyle="1" w:styleId="CaptionLabel">
    <w:name w:val="Caption Label"/>
    <w:basedOn w:val="DefaultParagraphFont"/>
    <w:rsid w:val="005C6441"/>
    <w:rPr>
      <w:color w:val="007CC5"/>
    </w:rPr>
  </w:style>
  <w:style w:type="character" w:styleId="FootnoteReference">
    <w:name w:val="footnote reference"/>
    <w:basedOn w:val="DefaultParagraphFont"/>
    <w:rsid w:val="005C6441"/>
    <w:rPr>
      <w:vertAlign w:val="superscript"/>
    </w:rPr>
  </w:style>
  <w:style w:type="character" w:customStyle="1" w:styleId="GlossaryTerm">
    <w:name w:val="Glossary Term"/>
    <w:basedOn w:val="DefaultParagraphFont"/>
    <w:rsid w:val="005C6441"/>
    <w:rPr>
      <w:color w:val="7030A0"/>
    </w:rPr>
  </w:style>
  <w:style w:type="paragraph" w:customStyle="1" w:styleId="AbstractSubheading">
    <w:name w:val="Abstract Subheading"/>
    <w:basedOn w:val="Normal"/>
    <w:next w:val="Normal"/>
    <w:qFormat/>
    <w:rsid w:val="005C6441"/>
    <w:pPr>
      <w:widowControl/>
      <w:ind w:left="1440"/>
    </w:pPr>
    <w:rPr>
      <w:rFonts w:ascii="Times New Roman" w:eastAsia="Times New Roman" w:hAnsi="Times New Roman" w:cs="Times New Roman"/>
      <w:kern w:val="0"/>
      <w:sz w:val="22"/>
      <w:szCs w:val="20"/>
      <w:lang w:val="" w:eastAsia="en-US"/>
    </w:rPr>
  </w:style>
  <w:style w:type="character" w:customStyle="1" w:styleId="NameScientific">
    <w:name w:val="Name Scientific"/>
    <w:basedOn w:val="DefaultParagraphFont"/>
    <w:rsid w:val="005C6441"/>
    <w:rPr>
      <w:color w:val="6F3198"/>
    </w:rPr>
  </w:style>
  <w:style w:type="paragraph" w:customStyle="1" w:styleId="Abstract">
    <w:name w:val="Abstract"/>
    <w:basedOn w:val="Normal"/>
    <w:rsid w:val="005C6441"/>
    <w:pPr>
      <w:widowControl/>
      <w:spacing w:before="120" w:after="120" w:line="393" w:lineRule="auto"/>
      <w:ind w:left="1440" w:right="1440"/>
    </w:pPr>
    <w:rPr>
      <w:rFonts w:ascii="Times New Roman" w:eastAsia="Times New Roman" w:hAnsi="Times New Roman" w:cs="Times New Roman"/>
      <w:kern w:val="0"/>
      <w:sz w:val="22"/>
      <w:szCs w:val="20"/>
      <w:lang w:val="" w:eastAsia="en-US"/>
    </w:rPr>
  </w:style>
  <w:style w:type="paragraph" w:customStyle="1" w:styleId="TableList">
    <w:name w:val="Table List"/>
    <w:basedOn w:val="Normal"/>
    <w:rsid w:val="005C6441"/>
    <w:pPr>
      <w:widowControl/>
      <w:ind w:left="300" w:hanging="300"/>
      <w:jc w:val="left"/>
    </w:pPr>
    <w:rPr>
      <w:rFonts w:ascii="Times New Roman" w:eastAsia="Times New Roman" w:hAnsi="Times New Roman" w:cs="Times New Roman"/>
      <w:kern w:val="0"/>
      <w:sz w:val="20"/>
      <w:szCs w:val="20"/>
      <w:lang w:val="" w:eastAsia="en-US"/>
    </w:rPr>
  </w:style>
  <w:style w:type="paragraph" w:customStyle="1" w:styleId="ChapterNumber">
    <w:name w:val="Chapter Number"/>
    <w:basedOn w:val="Normal"/>
    <w:rsid w:val="005C6441"/>
    <w:pPr>
      <w:widowControl/>
    </w:pPr>
    <w:rPr>
      <w:rFonts w:ascii="Times New Roman" w:eastAsia="Times New Roman" w:hAnsi="Times New Roman" w:cs="Times New Roman"/>
      <w:kern w:val="0"/>
      <w:sz w:val="20"/>
      <w:szCs w:val="20"/>
      <w:lang w:val="" w:eastAsia="en-US"/>
    </w:rPr>
  </w:style>
  <w:style w:type="paragraph" w:styleId="List">
    <w:name w:val="List"/>
    <w:basedOn w:val="Normal"/>
    <w:rsid w:val="005C6441"/>
    <w:pPr>
      <w:widowControl/>
      <w:spacing w:line="393" w:lineRule="auto"/>
      <w:ind w:left="600" w:hanging="600"/>
    </w:pPr>
    <w:rPr>
      <w:rFonts w:ascii="Times New Roman" w:eastAsia="Times New Roman" w:hAnsi="Times New Roman" w:cs="Times New Roman"/>
      <w:kern w:val="0"/>
      <w:sz w:val="22"/>
      <w:szCs w:val="20"/>
      <w:lang w:val="" w:eastAsia="en-US"/>
    </w:rPr>
  </w:style>
  <w:style w:type="character" w:customStyle="1" w:styleId="BibYear">
    <w:name w:val="Bib Year"/>
    <w:basedOn w:val="DefaultParagraphFont"/>
    <w:rsid w:val="005C6441"/>
    <w:rPr>
      <w:color w:val="B77540"/>
    </w:rPr>
  </w:style>
  <w:style w:type="character" w:customStyle="1" w:styleId="BibIssue">
    <w:name w:val="Bib Issue"/>
    <w:basedOn w:val="DefaultParagraphFont"/>
    <w:rsid w:val="005C6441"/>
    <w:rPr>
      <w:color w:val="FA3232"/>
    </w:rPr>
  </w:style>
  <w:style w:type="paragraph" w:styleId="NormalIndent">
    <w:name w:val="Normal Indent"/>
    <w:basedOn w:val="Normal"/>
    <w:qFormat/>
    <w:rsid w:val="005C6441"/>
    <w:pPr>
      <w:widowControl/>
      <w:spacing w:line="360" w:lineRule="auto"/>
      <w:ind w:firstLine="480"/>
    </w:pPr>
    <w:rPr>
      <w:rFonts w:ascii="Calibri" w:eastAsia="Times New Roman" w:hAnsi="Calibri" w:cs="Times New Roman"/>
      <w:kern w:val="0"/>
      <w:sz w:val="22"/>
      <w:szCs w:val="20"/>
      <w:lang w:val="" w:eastAsia="en-US"/>
    </w:rPr>
  </w:style>
  <w:style w:type="character" w:customStyle="1" w:styleId="BibDocTitle">
    <w:name w:val="Bib DocTitle"/>
    <w:basedOn w:val="DefaultParagraphFont"/>
    <w:qFormat/>
    <w:rsid w:val="005C6441"/>
    <w:rPr>
      <w:color w:val="A29D96"/>
    </w:rPr>
  </w:style>
  <w:style w:type="paragraph" w:customStyle="1" w:styleId="Formula">
    <w:name w:val="Formula"/>
    <w:basedOn w:val="Normal"/>
    <w:rsid w:val="005C6441"/>
    <w:pPr>
      <w:widowControl/>
      <w:spacing w:before="120" w:after="120" w:line="360" w:lineRule="auto"/>
      <w:jc w:val="left"/>
    </w:pPr>
    <w:rPr>
      <w:rFonts w:ascii="Times New Roman" w:eastAsia="Times New Roman" w:hAnsi="Times New Roman" w:cs="Times New Roman"/>
      <w:kern w:val="0"/>
      <w:sz w:val="22"/>
      <w:szCs w:val="20"/>
      <w:lang w:val="" w:eastAsia="en-US"/>
    </w:rPr>
  </w:style>
  <w:style w:type="character" w:customStyle="1" w:styleId="GrantSponsor">
    <w:name w:val="Grant Sponsor"/>
    <w:basedOn w:val="DefaultParagraphFont"/>
    <w:rsid w:val="005C6441"/>
    <w:rPr>
      <w:color w:val="C500C0"/>
    </w:rPr>
  </w:style>
  <w:style w:type="character" w:customStyle="1" w:styleId="NameGiven">
    <w:name w:val="Name Given"/>
    <w:basedOn w:val="DefaultParagraphFont"/>
    <w:rsid w:val="005C6441"/>
    <w:rPr>
      <w:color w:val="FFC20E"/>
    </w:rPr>
  </w:style>
  <w:style w:type="paragraph" w:styleId="Title">
    <w:name w:val="Title"/>
    <w:basedOn w:val="Normal"/>
    <w:link w:val="TitleChar"/>
    <w:qFormat/>
    <w:rsid w:val="005C6441"/>
    <w:pPr>
      <w:widowControl/>
      <w:spacing w:line="309" w:lineRule="auto"/>
      <w:jc w:val="left"/>
    </w:pPr>
    <w:rPr>
      <w:rFonts w:ascii="Times New Roman" w:eastAsia="Times New Roman" w:hAnsi="Times New Roman" w:cs="Times New Roman"/>
      <w:kern w:val="0"/>
      <w:sz w:val="56"/>
      <w:szCs w:val="20"/>
      <w:lang w:val="" w:eastAsia="en-US"/>
    </w:rPr>
  </w:style>
  <w:style w:type="character" w:customStyle="1" w:styleId="TitleChar">
    <w:name w:val="Title Char"/>
    <w:basedOn w:val="DefaultParagraphFont"/>
    <w:link w:val="Title"/>
    <w:rsid w:val="005C6441"/>
    <w:rPr>
      <w:rFonts w:ascii="Times New Roman" w:eastAsia="Times New Roman" w:hAnsi="Times New Roman" w:cs="Times New Roman"/>
      <w:kern w:val="0"/>
      <w:sz w:val="56"/>
      <w:szCs w:val="20"/>
      <w:lang w:val="" w:eastAsia="en-US"/>
    </w:rPr>
  </w:style>
  <w:style w:type="character" w:customStyle="1" w:styleId="Abbreviation">
    <w:name w:val="Abbreviation"/>
    <w:basedOn w:val="DefaultParagraphFont"/>
    <w:rsid w:val="005C6441"/>
    <w:rPr>
      <w:color w:val="7030A0"/>
    </w:rPr>
  </w:style>
  <w:style w:type="paragraph" w:customStyle="1" w:styleId="Quotation">
    <w:name w:val="Quotation"/>
    <w:basedOn w:val="Normal"/>
    <w:rsid w:val="005C6441"/>
    <w:pPr>
      <w:widowControl/>
      <w:spacing w:line="393" w:lineRule="auto"/>
      <w:ind w:left="1440"/>
    </w:pPr>
    <w:rPr>
      <w:rFonts w:ascii="Times New Roman" w:eastAsia="Times New Roman" w:hAnsi="Times New Roman" w:cs="Times New Roman"/>
      <w:kern w:val="0"/>
      <w:sz w:val="22"/>
      <w:szCs w:val="20"/>
      <w:lang w:val="" w:eastAsia="en-US"/>
    </w:rPr>
  </w:style>
  <w:style w:type="character" w:customStyle="1" w:styleId="Name">
    <w:name w:val="Name"/>
    <w:basedOn w:val="DefaultParagraphFont"/>
    <w:rsid w:val="005C6441"/>
    <w:rPr>
      <w:color w:val="22B14C"/>
    </w:rPr>
  </w:style>
  <w:style w:type="paragraph" w:customStyle="1" w:styleId="List8">
    <w:name w:val="List 8"/>
    <w:basedOn w:val="Normal"/>
    <w:rsid w:val="005C6441"/>
    <w:pPr>
      <w:widowControl/>
    </w:pPr>
    <w:rPr>
      <w:rFonts w:ascii="Times New Roman" w:eastAsia="Times New Roman" w:hAnsi="Times New Roman" w:cs="Times New Roman"/>
      <w:kern w:val="0"/>
      <w:sz w:val="22"/>
      <w:szCs w:val="20"/>
      <w:lang w:val="" w:eastAsia="en-US"/>
    </w:rPr>
  </w:style>
  <w:style w:type="character" w:customStyle="1" w:styleId="Grant">
    <w:name w:val="Grant"/>
    <w:basedOn w:val="DefaultParagraphFont"/>
    <w:rsid w:val="005C6441"/>
    <w:rPr>
      <w:color w:val="6F3198"/>
    </w:rPr>
  </w:style>
  <w:style w:type="paragraph" w:styleId="Caption">
    <w:name w:val="caption"/>
    <w:basedOn w:val="Normal"/>
    <w:rsid w:val="005C6441"/>
    <w:pPr>
      <w:widowControl/>
      <w:spacing w:before="240" w:line="393" w:lineRule="auto"/>
    </w:pPr>
    <w:rPr>
      <w:rFonts w:ascii="Times New Roman" w:eastAsia="Times New Roman" w:hAnsi="Times New Roman" w:cs="Times New Roman"/>
      <w:color w:val="B77540"/>
      <w:kern w:val="0"/>
      <w:sz w:val="22"/>
      <w:szCs w:val="20"/>
      <w:lang w:val="" w:eastAsia="en-US"/>
    </w:rPr>
  </w:style>
  <w:style w:type="paragraph" w:customStyle="1" w:styleId="Authors">
    <w:name w:val="Authors"/>
    <w:basedOn w:val="Normal"/>
    <w:rsid w:val="005C6441"/>
    <w:pPr>
      <w:widowControl/>
      <w:spacing w:before="360" w:after="120" w:line="309" w:lineRule="auto"/>
      <w:jc w:val="left"/>
    </w:pPr>
    <w:rPr>
      <w:rFonts w:ascii="Times New Roman" w:eastAsia="Times New Roman" w:hAnsi="Times New Roman" w:cs="Times New Roman"/>
      <w:kern w:val="0"/>
      <w:sz w:val="28"/>
      <w:szCs w:val="20"/>
      <w:lang w:val="" w:eastAsia="en-US"/>
    </w:rPr>
  </w:style>
  <w:style w:type="paragraph" w:customStyle="1" w:styleId="Correspondence">
    <w:name w:val="Correspondence"/>
    <w:basedOn w:val="Normal"/>
    <w:rsid w:val="005C6441"/>
    <w:pPr>
      <w:widowControl/>
      <w:spacing w:line="480" w:lineRule="auto"/>
      <w:ind w:left="480" w:hanging="480"/>
      <w:jc w:val="left"/>
    </w:pPr>
    <w:rPr>
      <w:rFonts w:ascii="Times New Roman" w:eastAsia="Times New Roman" w:hAnsi="Times New Roman" w:cs="Times New Roman"/>
      <w:color w:val="C0504D"/>
      <w:kern w:val="0"/>
      <w:sz w:val="18"/>
      <w:szCs w:val="20"/>
      <w:lang w:val="" w:eastAsia="en-US"/>
    </w:rPr>
  </w:style>
  <w:style w:type="character" w:customStyle="1" w:styleId="FootnoteText1">
    <w:name w:val="Footnote Text1"/>
    <w:basedOn w:val="DefaultParagraphFont"/>
    <w:rsid w:val="005C6441"/>
    <w:rPr>
      <w:vertAlign w:val="baseline"/>
    </w:rPr>
  </w:style>
  <w:style w:type="paragraph" w:styleId="BlockText">
    <w:name w:val="Block Text"/>
    <w:basedOn w:val="Normal"/>
    <w:rsid w:val="005C6441"/>
    <w:pPr>
      <w:widowControl/>
      <w:spacing w:line="393" w:lineRule="auto"/>
      <w:ind w:left="1200"/>
    </w:pPr>
    <w:rPr>
      <w:rFonts w:ascii="Times New Roman" w:eastAsia="Times New Roman" w:hAnsi="Times New Roman" w:cs="Times New Roman"/>
      <w:kern w:val="0"/>
      <w:sz w:val="22"/>
      <w:szCs w:val="20"/>
      <w:lang w:val="" w:eastAsia="en-US"/>
    </w:rPr>
  </w:style>
  <w:style w:type="paragraph" w:customStyle="1" w:styleId="Biography">
    <w:name w:val="Biography"/>
    <w:basedOn w:val="Normal"/>
    <w:rsid w:val="005C6441"/>
    <w:pPr>
      <w:widowControl/>
      <w:spacing w:after="240" w:line="324" w:lineRule="auto"/>
      <w:ind w:left="360"/>
    </w:pPr>
    <w:rPr>
      <w:rFonts w:ascii="Times New Roman" w:eastAsia="Times New Roman" w:hAnsi="Times New Roman" w:cs="Times New Roman"/>
      <w:color w:val="8064A2"/>
      <w:kern w:val="0"/>
      <w:sz w:val="20"/>
      <w:szCs w:val="20"/>
      <w:lang w:val="" w:eastAsia="en-US"/>
    </w:rPr>
  </w:style>
  <w:style w:type="paragraph" w:customStyle="1" w:styleId="Keywords">
    <w:name w:val="Keywords"/>
    <w:basedOn w:val="Normal"/>
    <w:rsid w:val="005C6441"/>
    <w:pPr>
      <w:widowControl/>
      <w:spacing w:line="360" w:lineRule="auto"/>
      <w:ind w:left="1000"/>
      <w:jc w:val="left"/>
    </w:pPr>
    <w:rPr>
      <w:rFonts w:ascii="Times New Roman" w:eastAsia="Times New Roman" w:hAnsi="Times New Roman" w:cs="Times New Roman"/>
      <w:kern w:val="0"/>
      <w:sz w:val="22"/>
      <w:szCs w:val="20"/>
      <w:lang w:val="" w:eastAsia="en-US"/>
    </w:rPr>
  </w:style>
  <w:style w:type="character" w:customStyle="1" w:styleId="Genbank">
    <w:name w:val="Genbank"/>
    <w:basedOn w:val="DefaultParagraphFont"/>
    <w:rsid w:val="005C6441"/>
    <w:rPr>
      <w:color w:val="6F3198"/>
    </w:rPr>
  </w:style>
  <w:style w:type="character" w:customStyle="1" w:styleId="Label">
    <w:name w:val="Label"/>
    <w:basedOn w:val="DefaultParagraphFont"/>
    <w:rsid w:val="005C6441"/>
    <w:rPr>
      <w:color w:val="C0504D"/>
    </w:rPr>
  </w:style>
  <w:style w:type="paragraph" w:customStyle="1" w:styleId="TableHead">
    <w:name w:val="Table Head"/>
    <w:basedOn w:val="Normal"/>
    <w:qFormat/>
    <w:rsid w:val="005C6441"/>
    <w:pPr>
      <w:widowControl/>
      <w:jc w:val="left"/>
    </w:pPr>
    <w:rPr>
      <w:rFonts w:ascii="Times New Roman" w:eastAsia="Times New Roman" w:hAnsi="Times New Roman" w:cs="Times New Roman"/>
      <w:color w:val="5C83B4"/>
      <w:kern w:val="0"/>
      <w:sz w:val="20"/>
      <w:szCs w:val="20"/>
      <w:lang w:val="" w:eastAsia="en-US"/>
    </w:rPr>
  </w:style>
  <w:style w:type="character" w:customStyle="1" w:styleId="Sequence">
    <w:name w:val="Sequence"/>
    <w:basedOn w:val="DefaultParagraphFont"/>
    <w:rsid w:val="005C6441"/>
    <w:rPr>
      <w:color w:val="6F3198"/>
    </w:rPr>
  </w:style>
  <w:style w:type="paragraph" w:styleId="List5">
    <w:name w:val="List 5"/>
    <w:basedOn w:val="Normal"/>
    <w:rsid w:val="005C6441"/>
    <w:pPr>
      <w:widowControl/>
    </w:pPr>
    <w:rPr>
      <w:rFonts w:ascii="Times New Roman" w:eastAsia="Times New Roman" w:hAnsi="Times New Roman" w:cs="Times New Roman"/>
      <w:kern w:val="0"/>
      <w:sz w:val="22"/>
      <w:szCs w:val="20"/>
      <w:lang w:val="" w:eastAsia="en-US"/>
    </w:rPr>
  </w:style>
  <w:style w:type="character" w:customStyle="1" w:styleId="Heading">
    <w:name w:val="Heading:"/>
    <w:basedOn w:val="DefaultParagraphFont"/>
    <w:qFormat/>
    <w:rsid w:val="005C6441"/>
    <w:rPr>
      <w:b/>
      <w:color w:val="5B89C1"/>
    </w:rPr>
  </w:style>
  <w:style w:type="paragraph" w:customStyle="1" w:styleId="List6">
    <w:name w:val="List 6"/>
    <w:basedOn w:val="Normal"/>
    <w:rsid w:val="005C6441"/>
    <w:pPr>
      <w:widowControl/>
    </w:pPr>
    <w:rPr>
      <w:rFonts w:ascii="Times New Roman" w:eastAsia="Times New Roman" w:hAnsi="Times New Roman" w:cs="Times New Roman"/>
      <w:kern w:val="0"/>
      <w:sz w:val="22"/>
      <w:szCs w:val="20"/>
      <w:lang w:val="" w:eastAsia="en-US"/>
    </w:rPr>
  </w:style>
  <w:style w:type="paragraph" w:customStyle="1" w:styleId="Acknowledgements">
    <w:name w:val="Acknowledgements"/>
    <w:basedOn w:val="Normal"/>
    <w:rsid w:val="005C6441"/>
    <w:pPr>
      <w:widowControl/>
      <w:spacing w:line="432" w:lineRule="auto"/>
    </w:pPr>
    <w:rPr>
      <w:rFonts w:ascii="Times New Roman" w:eastAsia="Times New Roman" w:hAnsi="Times New Roman" w:cs="Times New Roman"/>
      <w:color w:val="0072BC"/>
      <w:kern w:val="0"/>
      <w:sz w:val="20"/>
      <w:szCs w:val="20"/>
      <w:lang w:val="" w:eastAsia="en-US"/>
    </w:rPr>
  </w:style>
  <w:style w:type="paragraph" w:customStyle="1" w:styleId="TableHeadSpan">
    <w:name w:val="Table Head Span"/>
    <w:basedOn w:val="Normal"/>
    <w:qFormat/>
    <w:rsid w:val="005C6441"/>
    <w:pPr>
      <w:widowControl/>
      <w:jc w:val="left"/>
    </w:pPr>
    <w:rPr>
      <w:rFonts w:ascii="Times New Roman" w:eastAsia="Times New Roman" w:hAnsi="Times New Roman" w:cs="Times New Roman"/>
      <w:color w:val="5C83B4"/>
      <w:kern w:val="0"/>
      <w:sz w:val="20"/>
      <w:szCs w:val="20"/>
      <w:lang w:val="" w:eastAsia="en-US"/>
    </w:rPr>
  </w:style>
  <w:style w:type="paragraph" w:customStyle="1" w:styleId="TableBody">
    <w:name w:val="Table Body"/>
    <w:basedOn w:val="Normal"/>
    <w:rsid w:val="005C6441"/>
    <w:pPr>
      <w:widowControl/>
      <w:spacing w:line="432" w:lineRule="auto"/>
      <w:jc w:val="left"/>
    </w:pPr>
    <w:rPr>
      <w:rFonts w:ascii="Times New Roman" w:eastAsia="Times New Roman" w:hAnsi="Times New Roman" w:cs="Times New Roman"/>
      <w:kern w:val="0"/>
      <w:sz w:val="20"/>
      <w:szCs w:val="20"/>
      <w:lang w:val="" w:eastAsia="en-US"/>
    </w:rPr>
  </w:style>
  <w:style w:type="character" w:customStyle="1" w:styleId="EndnoteText1">
    <w:name w:val="Endnote Text1"/>
    <w:basedOn w:val="DefaultParagraphFont"/>
    <w:rsid w:val="005C6441"/>
  </w:style>
  <w:style w:type="paragraph" w:customStyle="1" w:styleId="QuotationSource">
    <w:name w:val="Quotation Source"/>
    <w:basedOn w:val="Normal"/>
    <w:rsid w:val="005C6441"/>
    <w:pPr>
      <w:widowControl/>
      <w:spacing w:line="393" w:lineRule="auto"/>
      <w:ind w:left="1440"/>
    </w:pPr>
    <w:rPr>
      <w:rFonts w:ascii="Times New Roman" w:eastAsia="Times New Roman" w:hAnsi="Times New Roman" w:cs="Times New Roman"/>
      <w:color w:val="000000"/>
      <w:kern w:val="0"/>
      <w:sz w:val="22"/>
      <w:szCs w:val="20"/>
      <w:lang w:val="" w:eastAsia="en-US"/>
    </w:rPr>
  </w:style>
  <w:style w:type="paragraph" w:customStyle="1" w:styleId="SubheadingAbstract">
    <w:name w:val="Subheading Abstract"/>
    <w:basedOn w:val="Normal"/>
    <w:next w:val="Normal"/>
    <w:qFormat/>
    <w:rsid w:val="005C6441"/>
    <w:pPr>
      <w:widowControl/>
    </w:pPr>
    <w:rPr>
      <w:rFonts w:ascii="Times New Roman" w:eastAsia="Times New Roman" w:hAnsi="Times New Roman" w:cs="Times New Roman"/>
      <w:kern w:val="0"/>
      <w:sz w:val="20"/>
      <w:szCs w:val="20"/>
      <w:lang w:val="" w:eastAsia="en-US"/>
    </w:rPr>
  </w:style>
  <w:style w:type="paragraph" w:styleId="Header">
    <w:name w:val="header"/>
    <w:basedOn w:val="Normal"/>
    <w:link w:val="HeaderChar"/>
    <w:uiPriority w:val="99"/>
    <w:unhideWhenUsed/>
    <w:rsid w:val="001F46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4666"/>
    <w:rPr>
      <w:sz w:val="18"/>
      <w:szCs w:val="18"/>
    </w:rPr>
  </w:style>
  <w:style w:type="paragraph" w:styleId="Footer">
    <w:name w:val="footer"/>
    <w:basedOn w:val="Normal"/>
    <w:link w:val="FooterChar"/>
    <w:uiPriority w:val="99"/>
    <w:unhideWhenUsed/>
    <w:rsid w:val="001F466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F4666"/>
    <w:rPr>
      <w:sz w:val="18"/>
      <w:szCs w:val="18"/>
    </w:rPr>
  </w:style>
  <w:style w:type="character" w:styleId="FollowedHyperlink">
    <w:name w:val="FollowedHyperlink"/>
    <w:basedOn w:val="DefaultParagraphFont"/>
    <w:uiPriority w:val="99"/>
    <w:semiHidden/>
    <w:unhideWhenUsed/>
    <w:rsid w:val="00C655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824">
      <w:bodyDiv w:val="1"/>
      <w:marLeft w:val="0"/>
      <w:marRight w:val="0"/>
      <w:marTop w:val="0"/>
      <w:marBottom w:val="0"/>
      <w:divBdr>
        <w:top w:val="none" w:sz="0" w:space="0" w:color="auto"/>
        <w:left w:val="none" w:sz="0" w:space="0" w:color="auto"/>
        <w:bottom w:val="none" w:sz="0" w:space="0" w:color="auto"/>
        <w:right w:val="none" w:sz="0" w:space="0" w:color="auto"/>
      </w:divBdr>
    </w:div>
    <w:div w:id="122161227">
      <w:bodyDiv w:val="1"/>
      <w:marLeft w:val="0"/>
      <w:marRight w:val="0"/>
      <w:marTop w:val="0"/>
      <w:marBottom w:val="0"/>
      <w:divBdr>
        <w:top w:val="none" w:sz="0" w:space="0" w:color="auto"/>
        <w:left w:val="none" w:sz="0" w:space="0" w:color="auto"/>
        <w:bottom w:val="none" w:sz="0" w:space="0" w:color="auto"/>
        <w:right w:val="none" w:sz="0" w:space="0" w:color="auto"/>
      </w:divBdr>
    </w:div>
    <w:div w:id="125004977">
      <w:bodyDiv w:val="1"/>
      <w:marLeft w:val="0"/>
      <w:marRight w:val="0"/>
      <w:marTop w:val="0"/>
      <w:marBottom w:val="0"/>
      <w:divBdr>
        <w:top w:val="none" w:sz="0" w:space="0" w:color="auto"/>
        <w:left w:val="none" w:sz="0" w:space="0" w:color="auto"/>
        <w:bottom w:val="none" w:sz="0" w:space="0" w:color="auto"/>
        <w:right w:val="none" w:sz="0" w:space="0" w:color="auto"/>
      </w:divBdr>
    </w:div>
    <w:div w:id="192428610">
      <w:bodyDiv w:val="1"/>
      <w:marLeft w:val="0"/>
      <w:marRight w:val="0"/>
      <w:marTop w:val="0"/>
      <w:marBottom w:val="0"/>
      <w:divBdr>
        <w:top w:val="none" w:sz="0" w:space="0" w:color="auto"/>
        <w:left w:val="none" w:sz="0" w:space="0" w:color="auto"/>
        <w:bottom w:val="none" w:sz="0" w:space="0" w:color="auto"/>
        <w:right w:val="none" w:sz="0" w:space="0" w:color="auto"/>
      </w:divBdr>
    </w:div>
    <w:div w:id="220794416">
      <w:bodyDiv w:val="1"/>
      <w:marLeft w:val="0"/>
      <w:marRight w:val="0"/>
      <w:marTop w:val="0"/>
      <w:marBottom w:val="0"/>
      <w:divBdr>
        <w:top w:val="none" w:sz="0" w:space="0" w:color="auto"/>
        <w:left w:val="none" w:sz="0" w:space="0" w:color="auto"/>
        <w:bottom w:val="none" w:sz="0" w:space="0" w:color="auto"/>
        <w:right w:val="none" w:sz="0" w:space="0" w:color="auto"/>
      </w:divBdr>
    </w:div>
    <w:div w:id="241991091">
      <w:bodyDiv w:val="1"/>
      <w:marLeft w:val="0"/>
      <w:marRight w:val="0"/>
      <w:marTop w:val="0"/>
      <w:marBottom w:val="0"/>
      <w:divBdr>
        <w:top w:val="none" w:sz="0" w:space="0" w:color="auto"/>
        <w:left w:val="none" w:sz="0" w:space="0" w:color="auto"/>
        <w:bottom w:val="none" w:sz="0" w:space="0" w:color="auto"/>
        <w:right w:val="none" w:sz="0" w:space="0" w:color="auto"/>
      </w:divBdr>
    </w:div>
    <w:div w:id="250700200">
      <w:bodyDiv w:val="1"/>
      <w:marLeft w:val="0"/>
      <w:marRight w:val="0"/>
      <w:marTop w:val="0"/>
      <w:marBottom w:val="0"/>
      <w:divBdr>
        <w:top w:val="none" w:sz="0" w:space="0" w:color="auto"/>
        <w:left w:val="none" w:sz="0" w:space="0" w:color="auto"/>
        <w:bottom w:val="none" w:sz="0" w:space="0" w:color="auto"/>
        <w:right w:val="none" w:sz="0" w:space="0" w:color="auto"/>
      </w:divBdr>
    </w:div>
    <w:div w:id="251861500">
      <w:bodyDiv w:val="1"/>
      <w:marLeft w:val="0"/>
      <w:marRight w:val="0"/>
      <w:marTop w:val="0"/>
      <w:marBottom w:val="0"/>
      <w:divBdr>
        <w:top w:val="none" w:sz="0" w:space="0" w:color="auto"/>
        <w:left w:val="none" w:sz="0" w:space="0" w:color="auto"/>
        <w:bottom w:val="none" w:sz="0" w:space="0" w:color="auto"/>
        <w:right w:val="none" w:sz="0" w:space="0" w:color="auto"/>
      </w:divBdr>
    </w:div>
    <w:div w:id="286086348">
      <w:bodyDiv w:val="1"/>
      <w:marLeft w:val="0"/>
      <w:marRight w:val="0"/>
      <w:marTop w:val="0"/>
      <w:marBottom w:val="0"/>
      <w:divBdr>
        <w:top w:val="none" w:sz="0" w:space="0" w:color="auto"/>
        <w:left w:val="none" w:sz="0" w:space="0" w:color="auto"/>
        <w:bottom w:val="none" w:sz="0" w:space="0" w:color="auto"/>
        <w:right w:val="none" w:sz="0" w:space="0" w:color="auto"/>
      </w:divBdr>
    </w:div>
    <w:div w:id="355161462">
      <w:bodyDiv w:val="1"/>
      <w:marLeft w:val="0"/>
      <w:marRight w:val="0"/>
      <w:marTop w:val="0"/>
      <w:marBottom w:val="0"/>
      <w:divBdr>
        <w:top w:val="none" w:sz="0" w:space="0" w:color="auto"/>
        <w:left w:val="none" w:sz="0" w:space="0" w:color="auto"/>
        <w:bottom w:val="none" w:sz="0" w:space="0" w:color="auto"/>
        <w:right w:val="none" w:sz="0" w:space="0" w:color="auto"/>
      </w:divBdr>
    </w:div>
    <w:div w:id="371997672">
      <w:bodyDiv w:val="1"/>
      <w:marLeft w:val="0"/>
      <w:marRight w:val="0"/>
      <w:marTop w:val="0"/>
      <w:marBottom w:val="0"/>
      <w:divBdr>
        <w:top w:val="none" w:sz="0" w:space="0" w:color="auto"/>
        <w:left w:val="none" w:sz="0" w:space="0" w:color="auto"/>
        <w:bottom w:val="none" w:sz="0" w:space="0" w:color="auto"/>
        <w:right w:val="none" w:sz="0" w:space="0" w:color="auto"/>
      </w:divBdr>
    </w:div>
    <w:div w:id="412507682">
      <w:bodyDiv w:val="1"/>
      <w:marLeft w:val="0"/>
      <w:marRight w:val="0"/>
      <w:marTop w:val="0"/>
      <w:marBottom w:val="0"/>
      <w:divBdr>
        <w:top w:val="none" w:sz="0" w:space="0" w:color="auto"/>
        <w:left w:val="none" w:sz="0" w:space="0" w:color="auto"/>
        <w:bottom w:val="none" w:sz="0" w:space="0" w:color="auto"/>
        <w:right w:val="none" w:sz="0" w:space="0" w:color="auto"/>
      </w:divBdr>
    </w:div>
    <w:div w:id="493881692">
      <w:bodyDiv w:val="1"/>
      <w:marLeft w:val="0"/>
      <w:marRight w:val="0"/>
      <w:marTop w:val="0"/>
      <w:marBottom w:val="0"/>
      <w:divBdr>
        <w:top w:val="none" w:sz="0" w:space="0" w:color="auto"/>
        <w:left w:val="none" w:sz="0" w:space="0" w:color="auto"/>
        <w:bottom w:val="none" w:sz="0" w:space="0" w:color="auto"/>
        <w:right w:val="none" w:sz="0" w:space="0" w:color="auto"/>
      </w:divBdr>
    </w:div>
    <w:div w:id="529341172">
      <w:bodyDiv w:val="1"/>
      <w:marLeft w:val="0"/>
      <w:marRight w:val="0"/>
      <w:marTop w:val="0"/>
      <w:marBottom w:val="0"/>
      <w:divBdr>
        <w:top w:val="none" w:sz="0" w:space="0" w:color="auto"/>
        <w:left w:val="none" w:sz="0" w:space="0" w:color="auto"/>
        <w:bottom w:val="none" w:sz="0" w:space="0" w:color="auto"/>
        <w:right w:val="none" w:sz="0" w:space="0" w:color="auto"/>
      </w:divBdr>
    </w:div>
    <w:div w:id="549923936">
      <w:bodyDiv w:val="1"/>
      <w:marLeft w:val="0"/>
      <w:marRight w:val="0"/>
      <w:marTop w:val="0"/>
      <w:marBottom w:val="0"/>
      <w:divBdr>
        <w:top w:val="none" w:sz="0" w:space="0" w:color="auto"/>
        <w:left w:val="none" w:sz="0" w:space="0" w:color="auto"/>
        <w:bottom w:val="none" w:sz="0" w:space="0" w:color="auto"/>
        <w:right w:val="none" w:sz="0" w:space="0" w:color="auto"/>
      </w:divBdr>
    </w:div>
    <w:div w:id="555508414">
      <w:bodyDiv w:val="1"/>
      <w:marLeft w:val="0"/>
      <w:marRight w:val="0"/>
      <w:marTop w:val="0"/>
      <w:marBottom w:val="0"/>
      <w:divBdr>
        <w:top w:val="none" w:sz="0" w:space="0" w:color="auto"/>
        <w:left w:val="none" w:sz="0" w:space="0" w:color="auto"/>
        <w:bottom w:val="none" w:sz="0" w:space="0" w:color="auto"/>
        <w:right w:val="none" w:sz="0" w:space="0" w:color="auto"/>
      </w:divBdr>
    </w:div>
    <w:div w:id="575943481">
      <w:bodyDiv w:val="1"/>
      <w:marLeft w:val="0"/>
      <w:marRight w:val="0"/>
      <w:marTop w:val="0"/>
      <w:marBottom w:val="0"/>
      <w:divBdr>
        <w:top w:val="none" w:sz="0" w:space="0" w:color="auto"/>
        <w:left w:val="none" w:sz="0" w:space="0" w:color="auto"/>
        <w:bottom w:val="none" w:sz="0" w:space="0" w:color="auto"/>
        <w:right w:val="none" w:sz="0" w:space="0" w:color="auto"/>
      </w:divBdr>
    </w:div>
    <w:div w:id="625622918">
      <w:bodyDiv w:val="1"/>
      <w:marLeft w:val="0"/>
      <w:marRight w:val="0"/>
      <w:marTop w:val="0"/>
      <w:marBottom w:val="0"/>
      <w:divBdr>
        <w:top w:val="none" w:sz="0" w:space="0" w:color="auto"/>
        <w:left w:val="none" w:sz="0" w:space="0" w:color="auto"/>
        <w:bottom w:val="none" w:sz="0" w:space="0" w:color="auto"/>
        <w:right w:val="none" w:sz="0" w:space="0" w:color="auto"/>
      </w:divBdr>
    </w:div>
    <w:div w:id="676269705">
      <w:bodyDiv w:val="1"/>
      <w:marLeft w:val="0"/>
      <w:marRight w:val="0"/>
      <w:marTop w:val="0"/>
      <w:marBottom w:val="0"/>
      <w:divBdr>
        <w:top w:val="none" w:sz="0" w:space="0" w:color="auto"/>
        <w:left w:val="none" w:sz="0" w:space="0" w:color="auto"/>
        <w:bottom w:val="none" w:sz="0" w:space="0" w:color="auto"/>
        <w:right w:val="none" w:sz="0" w:space="0" w:color="auto"/>
      </w:divBdr>
    </w:div>
    <w:div w:id="700009063">
      <w:bodyDiv w:val="1"/>
      <w:marLeft w:val="0"/>
      <w:marRight w:val="0"/>
      <w:marTop w:val="0"/>
      <w:marBottom w:val="0"/>
      <w:divBdr>
        <w:top w:val="none" w:sz="0" w:space="0" w:color="auto"/>
        <w:left w:val="none" w:sz="0" w:space="0" w:color="auto"/>
        <w:bottom w:val="none" w:sz="0" w:space="0" w:color="auto"/>
        <w:right w:val="none" w:sz="0" w:space="0" w:color="auto"/>
      </w:divBdr>
    </w:div>
    <w:div w:id="723677575">
      <w:bodyDiv w:val="1"/>
      <w:marLeft w:val="0"/>
      <w:marRight w:val="0"/>
      <w:marTop w:val="0"/>
      <w:marBottom w:val="0"/>
      <w:divBdr>
        <w:top w:val="none" w:sz="0" w:space="0" w:color="auto"/>
        <w:left w:val="none" w:sz="0" w:space="0" w:color="auto"/>
        <w:bottom w:val="none" w:sz="0" w:space="0" w:color="auto"/>
        <w:right w:val="none" w:sz="0" w:space="0" w:color="auto"/>
      </w:divBdr>
    </w:div>
    <w:div w:id="752900776">
      <w:bodyDiv w:val="1"/>
      <w:marLeft w:val="0"/>
      <w:marRight w:val="0"/>
      <w:marTop w:val="0"/>
      <w:marBottom w:val="0"/>
      <w:divBdr>
        <w:top w:val="none" w:sz="0" w:space="0" w:color="auto"/>
        <w:left w:val="none" w:sz="0" w:space="0" w:color="auto"/>
        <w:bottom w:val="none" w:sz="0" w:space="0" w:color="auto"/>
        <w:right w:val="none" w:sz="0" w:space="0" w:color="auto"/>
      </w:divBdr>
    </w:div>
    <w:div w:id="780607389">
      <w:bodyDiv w:val="1"/>
      <w:marLeft w:val="0"/>
      <w:marRight w:val="0"/>
      <w:marTop w:val="0"/>
      <w:marBottom w:val="0"/>
      <w:divBdr>
        <w:top w:val="none" w:sz="0" w:space="0" w:color="auto"/>
        <w:left w:val="none" w:sz="0" w:space="0" w:color="auto"/>
        <w:bottom w:val="none" w:sz="0" w:space="0" w:color="auto"/>
        <w:right w:val="none" w:sz="0" w:space="0" w:color="auto"/>
      </w:divBdr>
    </w:div>
    <w:div w:id="786588242">
      <w:bodyDiv w:val="1"/>
      <w:marLeft w:val="0"/>
      <w:marRight w:val="0"/>
      <w:marTop w:val="0"/>
      <w:marBottom w:val="0"/>
      <w:divBdr>
        <w:top w:val="none" w:sz="0" w:space="0" w:color="auto"/>
        <w:left w:val="none" w:sz="0" w:space="0" w:color="auto"/>
        <w:bottom w:val="none" w:sz="0" w:space="0" w:color="auto"/>
        <w:right w:val="none" w:sz="0" w:space="0" w:color="auto"/>
      </w:divBdr>
    </w:div>
    <w:div w:id="851652240">
      <w:bodyDiv w:val="1"/>
      <w:marLeft w:val="0"/>
      <w:marRight w:val="0"/>
      <w:marTop w:val="0"/>
      <w:marBottom w:val="0"/>
      <w:divBdr>
        <w:top w:val="none" w:sz="0" w:space="0" w:color="auto"/>
        <w:left w:val="none" w:sz="0" w:space="0" w:color="auto"/>
        <w:bottom w:val="none" w:sz="0" w:space="0" w:color="auto"/>
        <w:right w:val="none" w:sz="0" w:space="0" w:color="auto"/>
      </w:divBdr>
    </w:div>
    <w:div w:id="883712850">
      <w:bodyDiv w:val="1"/>
      <w:marLeft w:val="0"/>
      <w:marRight w:val="0"/>
      <w:marTop w:val="0"/>
      <w:marBottom w:val="0"/>
      <w:divBdr>
        <w:top w:val="none" w:sz="0" w:space="0" w:color="auto"/>
        <w:left w:val="none" w:sz="0" w:space="0" w:color="auto"/>
        <w:bottom w:val="none" w:sz="0" w:space="0" w:color="auto"/>
        <w:right w:val="none" w:sz="0" w:space="0" w:color="auto"/>
      </w:divBdr>
    </w:div>
    <w:div w:id="938368776">
      <w:bodyDiv w:val="1"/>
      <w:marLeft w:val="0"/>
      <w:marRight w:val="0"/>
      <w:marTop w:val="0"/>
      <w:marBottom w:val="0"/>
      <w:divBdr>
        <w:top w:val="none" w:sz="0" w:space="0" w:color="auto"/>
        <w:left w:val="none" w:sz="0" w:space="0" w:color="auto"/>
        <w:bottom w:val="none" w:sz="0" w:space="0" w:color="auto"/>
        <w:right w:val="none" w:sz="0" w:space="0" w:color="auto"/>
      </w:divBdr>
    </w:div>
    <w:div w:id="944338494">
      <w:bodyDiv w:val="1"/>
      <w:marLeft w:val="0"/>
      <w:marRight w:val="0"/>
      <w:marTop w:val="0"/>
      <w:marBottom w:val="0"/>
      <w:divBdr>
        <w:top w:val="none" w:sz="0" w:space="0" w:color="auto"/>
        <w:left w:val="none" w:sz="0" w:space="0" w:color="auto"/>
        <w:bottom w:val="none" w:sz="0" w:space="0" w:color="auto"/>
        <w:right w:val="none" w:sz="0" w:space="0" w:color="auto"/>
      </w:divBdr>
    </w:div>
    <w:div w:id="1082413053">
      <w:bodyDiv w:val="1"/>
      <w:marLeft w:val="0"/>
      <w:marRight w:val="0"/>
      <w:marTop w:val="0"/>
      <w:marBottom w:val="0"/>
      <w:divBdr>
        <w:top w:val="none" w:sz="0" w:space="0" w:color="auto"/>
        <w:left w:val="none" w:sz="0" w:space="0" w:color="auto"/>
        <w:bottom w:val="none" w:sz="0" w:space="0" w:color="auto"/>
        <w:right w:val="none" w:sz="0" w:space="0" w:color="auto"/>
      </w:divBdr>
    </w:div>
    <w:div w:id="1135490540">
      <w:bodyDiv w:val="1"/>
      <w:marLeft w:val="0"/>
      <w:marRight w:val="0"/>
      <w:marTop w:val="0"/>
      <w:marBottom w:val="0"/>
      <w:divBdr>
        <w:top w:val="none" w:sz="0" w:space="0" w:color="auto"/>
        <w:left w:val="none" w:sz="0" w:space="0" w:color="auto"/>
        <w:bottom w:val="none" w:sz="0" w:space="0" w:color="auto"/>
        <w:right w:val="none" w:sz="0" w:space="0" w:color="auto"/>
      </w:divBdr>
    </w:div>
    <w:div w:id="1398897701">
      <w:bodyDiv w:val="1"/>
      <w:marLeft w:val="0"/>
      <w:marRight w:val="0"/>
      <w:marTop w:val="0"/>
      <w:marBottom w:val="0"/>
      <w:divBdr>
        <w:top w:val="none" w:sz="0" w:space="0" w:color="auto"/>
        <w:left w:val="none" w:sz="0" w:space="0" w:color="auto"/>
        <w:bottom w:val="none" w:sz="0" w:space="0" w:color="auto"/>
        <w:right w:val="none" w:sz="0" w:space="0" w:color="auto"/>
      </w:divBdr>
    </w:div>
    <w:div w:id="1399938187">
      <w:bodyDiv w:val="1"/>
      <w:marLeft w:val="0"/>
      <w:marRight w:val="0"/>
      <w:marTop w:val="0"/>
      <w:marBottom w:val="0"/>
      <w:divBdr>
        <w:top w:val="none" w:sz="0" w:space="0" w:color="auto"/>
        <w:left w:val="none" w:sz="0" w:space="0" w:color="auto"/>
        <w:bottom w:val="none" w:sz="0" w:space="0" w:color="auto"/>
        <w:right w:val="none" w:sz="0" w:space="0" w:color="auto"/>
      </w:divBdr>
    </w:div>
    <w:div w:id="1458641546">
      <w:bodyDiv w:val="1"/>
      <w:marLeft w:val="0"/>
      <w:marRight w:val="0"/>
      <w:marTop w:val="0"/>
      <w:marBottom w:val="0"/>
      <w:divBdr>
        <w:top w:val="none" w:sz="0" w:space="0" w:color="auto"/>
        <w:left w:val="none" w:sz="0" w:space="0" w:color="auto"/>
        <w:bottom w:val="none" w:sz="0" w:space="0" w:color="auto"/>
        <w:right w:val="none" w:sz="0" w:space="0" w:color="auto"/>
      </w:divBdr>
    </w:div>
    <w:div w:id="1580554017">
      <w:bodyDiv w:val="1"/>
      <w:marLeft w:val="0"/>
      <w:marRight w:val="0"/>
      <w:marTop w:val="0"/>
      <w:marBottom w:val="0"/>
      <w:divBdr>
        <w:top w:val="none" w:sz="0" w:space="0" w:color="auto"/>
        <w:left w:val="none" w:sz="0" w:space="0" w:color="auto"/>
        <w:bottom w:val="none" w:sz="0" w:space="0" w:color="auto"/>
        <w:right w:val="none" w:sz="0" w:space="0" w:color="auto"/>
      </w:divBdr>
    </w:div>
    <w:div w:id="1841001388">
      <w:bodyDiv w:val="1"/>
      <w:marLeft w:val="0"/>
      <w:marRight w:val="0"/>
      <w:marTop w:val="0"/>
      <w:marBottom w:val="0"/>
      <w:divBdr>
        <w:top w:val="none" w:sz="0" w:space="0" w:color="auto"/>
        <w:left w:val="none" w:sz="0" w:space="0" w:color="auto"/>
        <w:bottom w:val="none" w:sz="0" w:space="0" w:color="auto"/>
        <w:right w:val="none" w:sz="0" w:space="0" w:color="auto"/>
      </w:divBdr>
    </w:div>
    <w:div w:id="1883668286">
      <w:bodyDiv w:val="1"/>
      <w:marLeft w:val="0"/>
      <w:marRight w:val="0"/>
      <w:marTop w:val="0"/>
      <w:marBottom w:val="0"/>
      <w:divBdr>
        <w:top w:val="none" w:sz="0" w:space="0" w:color="auto"/>
        <w:left w:val="none" w:sz="0" w:space="0" w:color="auto"/>
        <w:bottom w:val="none" w:sz="0" w:space="0" w:color="auto"/>
        <w:right w:val="none" w:sz="0" w:space="0" w:color="auto"/>
      </w:divBdr>
    </w:div>
    <w:div w:id="1955792029">
      <w:bodyDiv w:val="1"/>
      <w:marLeft w:val="0"/>
      <w:marRight w:val="0"/>
      <w:marTop w:val="0"/>
      <w:marBottom w:val="0"/>
      <w:divBdr>
        <w:top w:val="none" w:sz="0" w:space="0" w:color="auto"/>
        <w:left w:val="none" w:sz="0" w:space="0" w:color="auto"/>
        <w:bottom w:val="none" w:sz="0" w:space="0" w:color="auto"/>
        <w:right w:val="none" w:sz="0" w:space="0" w:color="auto"/>
      </w:divBdr>
    </w:div>
    <w:div w:id="2041080015">
      <w:bodyDiv w:val="1"/>
      <w:marLeft w:val="0"/>
      <w:marRight w:val="0"/>
      <w:marTop w:val="0"/>
      <w:marBottom w:val="0"/>
      <w:divBdr>
        <w:top w:val="none" w:sz="0" w:space="0" w:color="auto"/>
        <w:left w:val="none" w:sz="0" w:space="0" w:color="auto"/>
        <w:bottom w:val="none" w:sz="0" w:space="0" w:color="auto"/>
        <w:right w:val="none" w:sz="0" w:space="0" w:color="auto"/>
      </w:divBdr>
    </w:div>
    <w:div w:id="2058048024">
      <w:bodyDiv w:val="1"/>
      <w:marLeft w:val="0"/>
      <w:marRight w:val="0"/>
      <w:marTop w:val="0"/>
      <w:marBottom w:val="0"/>
      <w:divBdr>
        <w:top w:val="none" w:sz="0" w:space="0" w:color="auto"/>
        <w:left w:val="none" w:sz="0" w:space="0" w:color="auto"/>
        <w:bottom w:val="none" w:sz="0" w:space="0" w:color="auto"/>
        <w:right w:val="none" w:sz="0" w:space="0" w:color="auto"/>
      </w:divBdr>
    </w:div>
    <w:div w:id="2095085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34120-6742-4712-8B53-B4680568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9843</Words>
  <Characters>56110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Shintaro Fujihara</dc:creator>
  <cp:lastModifiedBy>LS Ma</cp:lastModifiedBy>
  <cp:revision>2</cp:revision>
  <cp:lastPrinted>2016-03-25T09:43:00Z</cp:lastPrinted>
  <dcterms:created xsi:type="dcterms:W3CDTF">2016-06-15T03:16:00Z</dcterms:created>
  <dcterms:modified xsi:type="dcterms:W3CDTF">2016-06-15T03:16:00Z</dcterms:modified>
</cp:coreProperties>
</file>