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3E363" w14:textId="77777777" w:rsidR="001F45FE" w:rsidRPr="00E73737" w:rsidRDefault="001F45FE" w:rsidP="00774C75">
      <w:pPr>
        <w:spacing w:after="0" w:line="360" w:lineRule="auto"/>
        <w:jc w:val="both"/>
        <w:rPr>
          <w:rFonts w:ascii="Book Antiqua" w:hAnsi="Book Antiqua" w:cs="Book Antiqua"/>
          <w:b/>
          <w:sz w:val="24"/>
          <w:szCs w:val="24"/>
          <w:lang w:eastAsia="zh-CN"/>
        </w:rPr>
      </w:pPr>
      <w:r w:rsidRPr="00E73737">
        <w:rPr>
          <w:rFonts w:ascii="Book Antiqua" w:hAnsi="Book Antiqua" w:cs="Book Antiqua"/>
          <w:b/>
          <w:sz w:val="24"/>
          <w:szCs w:val="24"/>
          <w:lang w:eastAsia="zh-CN"/>
        </w:rPr>
        <w:t xml:space="preserve">Name of Journal: </w:t>
      </w:r>
      <w:r w:rsidRPr="00E73737">
        <w:rPr>
          <w:rFonts w:ascii="Book Antiqua" w:hAnsi="Book Antiqua" w:cs="Book Antiqua"/>
          <w:b/>
          <w:i/>
          <w:sz w:val="24"/>
          <w:szCs w:val="24"/>
          <w:lang w:eastAsia="zh-CN"/>
        </w:rPr>
        <w:t>World Journal of Orthopedics</w:t>
      </w:r>
    </w:p>
    <w:p w14:paraId="5324D17E" w14:textId="4685A5D7" w:rsidR="002C0C68" w:rsidRPr="00E73737" w:rsidRDefault="002C0C68" w:rsidP="00774C75">
      <w:pPr>
        <w:spacing w:after="0" w:line="360" w:lineRule="auto"/>
        <w:jc w:val="both"/>
        <w:rPr>
          <w:rFonts w:ascii="Book Antiqua" w:hAnsi="Book Antiqua" w:cs="Book Antiqua"/>
          <w:b/>
          <w:sz w:val="24"/>
          <w:szCs w:val="24"/>
          <w:lang w:eastAsia="zh-CN"/>
        </w:rPr>
      </w:pPr>
      <w:r w:rsidRPr="00E73737">
        <w:rPr>
          <w:rFonts w:ascii="Book Antiqua" w:hAnsi="Book Antiqua" w:cs="Book Antiqua"/>
          <w:b/>
          <w:sz w:val="24"/>
          <w:szCs w:val="24"/>
          <w:lang w:eastAsia="zh-CN"/>
        </w:rPr>
        <w:t>ESPS Manuscript NO: 25933</w:t>
      </w:r>
    </w:p>
    <w:p w14:paraId="7EC74286" w14:textId="02A0ED80" w:rsidR="001F45FE" w:rsidRPr="00E73737" w:rsidRDefault="001F45FE" w:rsidP="00774C75">
      <w:pPr>
        <w:spacing w:after="0" w:line="360" w:lineRule="auto"/>
        <w:jc w:val="both"/>
        <w:rPr>
          <w:rFonts w:ascii="Book Antiqua" w:hAnsi="Book Antiqua" w:cs="Book Antiqua"/>
          <w:b/>
          <w:sz w:val="24"/>
          <w:szCs w:val="24"/>
          <w:lang w:eastAsia="zh-CN"/>
        </w:rPr>
      </w:pPr>
      <w:r w:rsidRPr="00E73737">
        <w:rPr>
          <w:rFonts w:ascii="Book Antiqua" w:hAnsi="Book Antiqua" w:cs="Book Antiqua"/>
          <w:b/>
          <w:sz w:val="24"/>
          <w:szCs w:val="24"/>
          <w:lang w:eastAsia="zh-CN"/>
        </w:rPr>
        <w:t xml:space="preserve">Manuscript Type: </w:t>
      </w:r>
      <w:r w:rsidR="005D0F1C" w:rsidRPr="00E73737">
        <w:rPr>
          <w:rFonts w:ascii="Book Antiqua" w:hAnsi="Book Antiqua"/>
          <w:b/>
          <w:sz w:val="24"/>
          <w:szCs w:val="24"/>
        </w:rPr>
        <w:t>Original Article</w:t>
      </w:r>
    </w:p>
    <w:p w14:paraId="3D500EBC" w14:textId="77777777" w:rsidR="001F45FE" w:rsidRPr="00E73737" w:rsidRDefault="001F45FE" w:rsidP="00774C75">
      <w:pPr>
        <w:spacing w:after="0" w:line="360" w:lineRule="auto"/>
        <w:jc w:val="both"/>
        <w:rPr>
          <w:rFonts w:ascii="Book Antiqua" w:hAnsi="Book Antiqua" w:cs="Book Antiqua"/>
          <w:i/>
          <w:sz w:val="24"/>
          <w:szCs w:val="24"/>
          <w:lang w:eastAsia="zh-CN"/>
        </w:rPr>
      </w:pPr>
    </w:p>
    <w:p w14:paraId="2146DD25" w14:textId="369EA06B" w:rsidR="005D0F1C" w:rsidRPr="00E73737" w:rsidRDefault="005D0F1C" w:rsidP="00774C75">
      <w:pPr>
        <w:spacing w:after="0" w:line="360" w:lineRule="auto"/>
        <w:jc w:val="both"/>
        <w:rPr>
          <w:rFonts w:ascii="Book Antiqua" w:hAnsi="Book Antiqua" w:cs="Book Antiqua"/>
          <w:i/>
          <w:sz w:val="24"/>
          <w:szCs w:val="24"/>
          <w:lang w:eastAsia="zh-CN"/>
        </w:rPr>
      </w:pPr>
      <w:r w:rsidRPr="00E73737">
        <w:rPr>
          <w:rFonts w:ascii="Book Antiqua" w:hAnsi="Book Antiqua" w:cs="Book Antiqua"/>
          <w:b/>
          <w:i/>
          <w:sz w:val="24"/>
          <w:szCs w:val="24"/>
          <w:lang w:eastAsia="zh-CN"/>
        </w:rPr>
        <w:t>Basic Study</w:t>
      </w:r>
    </w:p>
    <w:p w14:paraId="4352061B" w14:textId="304DC58E" w:rsidR="001F45FE" w:rsidRPr="00E73737" w:rsidRDefault="001F45FE" w:rsidP="00774C75">
      <w:pPr>
        <w:spacing w:after="0" w:line="360" w:lineRule="auto"/>
        <w:jc w:val="both"/>
        <w:rPr>
          <w:rFonts w:ascii="Book Antiqua" w:hAnsi="Book Antiqua" w:cs="Book Antiqua"/>
          <w:b/>
          <w:bCs/>
          <w:sz w:val="24"/>
          <w:szCs w:val="24"/>
          <w:lang w:eastAsia="zh-CN"/>
        </w:rPr>
      </w:pPr>
      <w:r w:rsidRPr="00E73737">
        <w:rPr>
          <w:rFonts w:ascii="Book Antiqua" w:hAnsi="Book Antiqua" w:cs="Book Antiqua"/>
          <w:b/>
          <w:bCs/>
          <w:sz w:val="24"/>
          <w:szCs w:val="24"/>
        </w:rPr>
        <w:t>Antibiotic-</w:t>
      </w:r>
      <w:r w:rsidR="002C0C68" w:rsidRPr="00E73737">
        <w:rPr>
          <w:rFonts w:ascii="Book Antiqua" w:hAnsi="Book Antiqua" w:cs="Book Antiqua"/>
          <w:b/>
          <w:bCs/>
          <w:sz w:val="24"/>
          <w:szCs w:val="24"/>
        </w:rPr>
        <w:t>loaded phosphatidylcholine inhibits staphylococcal bone infection</w:t>
      </w:r>
    </w:p>
    <w:p w14:paraId="24038948" w14:textId="77777777" w:rsidR="002C0C68" w:rsidRPr="00E73737" w:rsidRDefault="002C0C68" w:rsidP="00774C75">
      <w:pPr>
        <w:spacing w:after="0" w:line="360" w:lineRule="auto"/>
        <w:jc w:val="both"/>
        <w:rPr>
          <w:rFonts w:ascii="Book Antiqua" w:hAnsi="Book Antiqua" w:cs="Book Antiqua"/>
          <w:b/>
          <w:bCs/>
          <w:sz w:val="24"/>
          <w:szCs w:val="24"/>
          <w:lang w:eastAsia="zh-CN"/>
        </w:rPr>
      </w:pPr>
    </w:p>
    <w:p w14:paraId="3CC12269" w14:textId="3837CB14" w:rsidR="001F45FE" w:rsidRPr="00E73737" w:rsidRDefault="00314A61"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sz w:val="24"/>
          <w:szCs w:val="24"/>
        </w:rPr>
        <w:t>Jennings</w:t>
      </w:r>
      <w:r w:rsidR="001F45FE" w:rsidRPr="00E73737">
        <w:rPr>
          <w:rFonts w:ascii="Book Antiqua" w:hAnsi="Book Antiqua" w:cs="Book Antiqua"/>
          <w:sz w:val="24"/>
          <w:szCs w:val="24"/>
        </w:rPr>
        <w:t xml:space="preserve"> JA </w:t>
      </w:r>
      <w:r w:rsidR="001F45FE" w:rsidRPr="00E73737">
        <w:rPr>
          <w:rFonts w:ascii="Book Antiqua" w:hAnsi="Book Antiqua" w:cs="Book Antiqua"/>
          <w:i/>
          <w:sz w:val="24"/>
          <w:szCs w:val="24"/>
        </w:rPr>
        <w:t>et al</w:t>
      </w:r>
      <w:r w:rsidR="001F45FE" w:rsidRPr="00E73737">
        <w:rPr>
          <w:rFonts w:ascii="Book Antiqua" w:hAnsi="Book Antiqua" w:cs="Book Antiqua"/>
          <w:sz w:val="24"/>
          <w:szCs w:val="24"/>
        </w:rPr>
        <w:t>. Implant coating prevents infection</w:t>
      </w:r>
    </w:p>
    <w:p w14:paraId="5851DF80" w14:textId="5FA7A526" w:rsidR="001F45FE" w:rsidRPr="00E73737" w:rsidRDefault="001F45FE" w:rsidP="00774C75">
      <w:pPr>
        <w:spacing w:after="0" w:line="360" w:lineRule="auto"/>
        <w:jc w:val="both"/>
        <w:rPr>
          <w:rFonts w:ascii="Book Antiqua" w:hAnsi="Book Antiqua" w:cs="Book Antiqua"/>
          <w:sz w:val="24"/>
          <w:szCs w:val="24"/>
          <w:lang w:eastAsia="zh-CN"/>
        </w:rPr>
      </w:pPr>
    </w:p>
    <w:p w14:paraId="57F804AB" w14:textId="7C40BCB5" w:rsidR="001F45FE" w:rsidRPr="00E73737" w:rsidRDefault="001F45FE" w:rsidP="00774C75">
      <w:pPr>
        <w:spacing w:after="0" w:line="360" w:lineRule="auto"/>
        <w:jc w:val="both"/>
        <w:rPr>
          <w:rFonts w:ascii="Book Antiqua" w:hAnsi="Book Antiqua" w:cs="Book Antiqua"/>
          <w:b/>
          <w:bCs/>
          <w:sz w:val="24"/>
          <w:szCs w:val="24"/>
          <w:lang w:eastAsia="zh-CN"/>
        </w:rPr>
      </w:pPr>
      <w:r w:rsidRPr="00E73737">
        <w:rPr>
          <w:rFonts w:ascii="Book Antiqua" w:hAnsi="Book Antiqua" w:cs="Book Antiqua"/>
          <w:b/>
          <w:bCs/>
          <w:sz w:val="24"/>
          <w:szCs w:val="24"/>
        </w:rPr>
        <w:t xml:space="preserve">Jessica Amber Jennings, </w:t>
      </w:r>
      <w:r w:rsidR="00314A61" w:rsidRPr="00E73737">
        <w:rPr>
          <w:rFonts w:ascii="Book Antiqua" w:hAnsi="Book Antiqua" w:cs="Book Antiqua"/>
          <w:b/>
          <w:bCs/>
          <w:sz w:val="24"/>
          <w:szCs w:val="24"/>
        </w:rPr>
        <w:t>Karen E</w:t>
      </w:r>
      <w:r w:rsidRPr="00E73737">
        <w:rPr>
          <w:rFonts w:ascii="Book Antiqua" w:hAnsi="Book Antiqua" w:cs="Book Antiqua"/>
          <w:b/>
          <w:bCs/>
          <w:sz w:val="24"/>
          <w:szCs w:val="24"/>
        </w:rPr>
        <w:t xml:space="preserve"> </w:t>
      </w:r>
      <w:proofErr w:type="spellStart"/>
      <w:r w:rsidRPr="00E73737">
        <w:rPr>
          <w:rFonts w:ascii="Book Antiqua" w:hAnsi="Book Antiqua" w:cs="Book Antiqua"/>
          <w:b/>
          <w:bCs/>
          <w:sz w:val="24"/>
          <w:szCs w:val="24"/>
        </w:rPr>
        <w:t>Beenken</w:t>
      </w:r>
      <w:proofErr w:type="spellEnd"/>
      <w:r w:rsidRPr="00E73737">
        <w:rPr>
          <w:rFonts w:ascii="Book Antiqua" w:hAnsi="Book Antiqua" w:cs="Book Antiqua"/>
          <w:b/>
          <w:bCs/>
          <w:sz w:val="24"/>
          <w:szCs w:val="24"/>
        </w:rPr>
        <w:t xml:space="preserve">, </w:t>
      </w:r>
      <w:r w:rsidR="00314A61" w:rsidRPr="00E73737">
        <w:rPr>
          <w:rFonts w:ascii="Book Antiqua" w:hAnsi="Book Antiqua" w:cs="Book Antiqua"/>
          <w:b/>
          <w:bCs/>
          <w:sz w:val="24"/>
          <w:szCs w:val="24"/>
        </w:rPr>
        <w:t>Robert A Skinner, Daniel G Meeker, Mark S</w:t>
      </w:r>
      <w:r w:rsidRPr="00E73737">
        <w:rPr>
          <w:rFonts w:ascii="Book Antiqua" w:hAnsi="Book Antiqua" w:cs="Book Antiqua"/>
          <w:b/>
          <w:bCs/>
          <w:sz w:val="24"/>
          <w:szCs w:val="24"/>
        </w:rPr>
        <w:t xml:space="preserve"> </w:t>
      </w:r>
      <w:proofErr w:type="spellStart"/>
      <w:r w:rsidRPr="00E73737">
        <w:rPr>
          <w:rFonts w:ascii="Book Antiqua" w:hAnsi="Book Antiqua" w:cs="Book Antiqua"/>
          <w:b/>
          <w:bCs/>
          <w:sz w:val="24"/>
          <w:szCs w:val="24"/>
        </w:rPr>
        <w:t>Smeltzer</w:t>
      </w:r>
      <w:proofErr w:type="spellEnd"/>
      <w:r w:rsidRPr="00E73737">
        <w:rPr>
          <w:rFonts w:ascii="Book Antiqua" w:hAnsi="Book Antiqua" w:cs="Book Antiqua"/>
          <w:b/>
          <w:bCs/>
          <w:sz w:val="24"/>
          <w:szCs w:val="24"/>
        </w:rPr>
        <w:t xml:space="preserve">, </w:t>
      </w:r>
      <w:r w:rsidR="00314A61" w:rsidRPr="00E73737">
        <w:rPr>
          <w:rFonts w:ascii="Book Antiqua" w:hAnsi="Book Antiqua" w:cs="Book Antiqua"/>
          <w:b/>
          <w:bCs/>
          <w:sz w:val="24"/>
          <w:szCs w:val="24"/>
        </w:rPr>
        <w:t>Warren O</w:t>
      </w:r>
      <w:r w:rsidRPr="00E73737">
        <w:rPr>
          <w:rFonts w:ascii="Book Antiqua" w:hAnsi="Book Antiqua" w:cs="Book Antiqua"/>
          <w:b/>
          <w:bCs/>
          <w:sz w:val="24"/>
          <w:szCs w:val="24"/>
        </w:rPr>
        <w:t xml:space="preserve"> Haggard, </w:t>
      </w:r>
      <w:r w:rsidR="00314A61" w:rsidRPr="00E73737">
        <w:rPr>
          <w:rFonts w:ascii="Book Antiqua" w:hAnsi="Book Antiqua" w:cs="Book Antiqua"/>
          <w:b/>
          <w:bCs/>
          <w:sz w:val="24"/>
          <w:szCs w:val="24"/>
        </w:rPr>
        <w:t>Karen S</w:t>
      </w:r>
      <w:r w:rsidRPr="00E73737">
        <w:rPr>
          <w:rFonts w:ascii="Book Antiqua" w:hAnsi="Book Antiqua" w:cs="Book Antiqua"/>
          <w:b/>
          <w:bCs/>
          <w:sz w:val="24"/>
          <w:szCs w:val="24"/>
        </w:rPr>
        <w:t xml:space="preserve"> </w:t>
      </w:r>
      <w:proofErr w:type="spellStart"/>
      <w:r w:rsidRPr="00E73737">
        <w:rPr>
          <w:rFonts w:ascii="Book Antiqua" w:hAnsi="Book Antiqua" w:cs="Book Antiqua"/>
          <w:b/>
          <w:bCs/>
          <w:sz w:val="24"/>
          <w:szCs w:val="24"/>
        </w:rPr>
        <w:t>Troxel</w:t>
      </w:r>
      <w:proofErr w:type="spellEnd"/>
    </w:p>
    <w:p w14:paraId="60D805C9" w14:textId="1C541906" w:rsidR="001F45FE" w:rsidRPr="00E73737" w:rsidRDefault="001F45FE" w:rsidP="00774C75">
      <w:pPr>
        <w:spacing w:after="0" w:line="360" w:lineRule="auto"/>
        <w:jc w:val="both"/>
        <w:rPr>
          <w:rFonts w:ascii="Book Antiqua" w:hAnsi="Book Antiqua" w:cs="Book Antiqua"/>
          <w:b/>
          <w:bCs/>
          <w:sz w:val="24"/>
          <w:szCs w:val="24"/>
          <w:lang w:eastAsia="zh-CN"/>
        </w:rPr>
      </w:pPr>
    </w:p>
    <w:p w14:paraId="5A62DEEA" w14:textId="5E68D5EF" w:rsidR="001F45FE" w:rsidRPr="00E73737" w:rsidRDefault="001F45FE"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 xml:space="preserve">Jessica Amber Jennings, </w:t>
      </w:r>
      <w:r w:rsidR="00314A61" w:rsidRPr="00E73737">
        <w:rPr>
          <w:rFonts w:ascii="Book Antiqua" w:hAnsi="Book Antiqua" w:cs="Book Antiqua"/>
          <w:b/>
          <w:bCs/>
          <w:sz w:val="24"/>
          <w:szCs w:val="24"/>
        </w:rPr>
        <w:t>Warren O</w:t>
      </w:r>
      <w:r w:rsidRPr="00E73737">
        <w:rPr>
          <w:rFonts w:ascii="Book Antiqua" w:hAnsi="Book Antiqua" w:cs="Book Antiqua"/>
          <w:b/>
          <w:bCs/>
          <w:sz w:val="24"/>
          <w:szCs w:val="24"/>
        </w:rPr>
        <w:t xml:space="preserve"> Haggard, </w:t>
      </w:r>
      <w:r w:rsidR="00314A61" w:rsidRPr="00E73737">
        <w:rPr>
          <w:rFonts w:ascii="Book Antiqua" w:hAnsi="Book Antiqua" w:cs="Book Antiqua"/>
          <w:sz w:val="24"/>
          <w:szCs w:val="24"/>
        </w:rPr>
        <w:t>Department of Biomedical Engineering,</w:t>
      </w:r>
      <w:r w:rsidR="00314A61" w:rsidRPr="00E73737">
        <w:rPr>
          <w:rFonts w:ascii="Book Antiqua" w:hAnsi="Book Antiqua" w:cs="Book Antiqua"/>
          <w:sz w:val="24"/>
          <w:szCs w:val="24"/>
          <w:lang w:eastAsia="zh-CN"/>
        </w:rPr>
        <w:t xml:space="preserve"> </w:t>
      </w:r>
      <w:r w:rsidRPr="00E73737">
        <w:rPr>
          <w:rFonts w:ascii="Book Antiqua" w:hAnsi="Book Antiqua" w:cs="Book Antiqua"/>
          <w:bCs/>
          <w:sz w:val="24"/>
          <w:szCs w:val="24"/>
        </w:rPr>
        <w:t xml:space="preserve">University of Memphis, </w:t>
      </w:r>
      <w:r w:rsidR="00314A61" w:rsidRPr="00E73737">
        <w:rPr>
          <w:rFonts w:ascii="Book Antiqua" w:hAnsi="Book Antiqua" w:cs="Book Antiqua"/>
          <w:sz w:val="24"/>
          <w:szCs w:val="24"/>
        </w:rPr>
        <w:t>Memphis, TN</w:t>
      </w:r>
      <w:r w:rsidRPr="00E73737">
        <w:rPr>
          <w:rFonts w:ascii="Book Antiqua" w:hAnsi="Book Antiqua" w:cs="Book Antiqua"/>
          <w:sz w:val="24"/>
          <w:szCs w:val="24"/>
        </w:rPr>
        <w:t xml:space="preserve"> 38152, U</w:t>
      </w:r>
      <w:r w:rsidR="00314A61" w:rsidRPr="00E73737">
        <w:rPr>
          <w:rFonts w:ascii="Book Antiqua" w:hAnsi="Book Antiqua" w:cs="Book Antiqua"/>
          <w:sz w:val="24"/>
          <w:szCs w:val="24"/>
          <w:lang w:eastAsia="zh-CN"/>
        </w:rPr>
        <w:t xml:space="preserve">nited </w:t>
      </w:r>
      <w:r w:rsidR="00314A61" w:rsidRPr="00E73737">
        <w:rPr>
          <w:rFonts w:ascii="Book Antiqua" w:hAnsi="Book Antiqua" w:cs="Book Antiqua"/>
          <w:sz w:val="24"/>
          <w:szCs w:val="24"/>
        </w:rPr>
        <w:t>S</w:t>
      </w:r>
      <w:r w:rsidR="00314A61" w:rsidRPr="00E73737">
        <w:rPr>
          <w:rFonts w:ascii="Book Antiqua" w:hAnsi="Book Antiqua" w:cs="Book Antiqua"/>
          <w:sz w:val="24"/>
          <w:szCs w:val="24"/>
          <w:lang w:eastAsia="zh-CN"/>
        </w:rPr>
        <w:t>tates</w:t>
      </w:r>
    </w:p>
    <w:p w14:paraId="7FFB1530" w14:textId="77777777" w:rsidR="00314A61" w:rsidRPr="00E73737" w:rsidRDefault="00314A61" w:rsidP="00774C75">
      <w:pPr>
        <w:spacing w:after="0" w:line="360" w:lineRule="auto"/>
        <w:jc w:val="both"/>
        <w:rPr>
          <w:rFonts w:ascii="Book Antiqua" w:hAnsi="Book Antiqua" w:cs="Book Antiqua"/>
          <w:sz w:val="24"/>
          <w:szCs w:val="24"/>
          <w:lang w:eastAsia="zh-CN"/>
        </w:rPr>
      </w:pPr>
    </w:p>
    <w:p w14:paraId="1E0E8A41" w14:textId="45D76547" w:rsidR="001F45FE" w:rsidRPr="00E73737" w:rsidRDefault="00314A61"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Karen E</w:t>
      </w:r>
      <w:r w:rsidR="001F45FE" w:rsidRPr="00E73737">
        <w:rPr>
          <w:rFonts w:ascii="Book Antiqua" w:hAnsi="Book Antiqua" w:cs="Book Antiqua"/>
          <w:b/>
          <w:bCs/>
          <w:sz w:val="24"/>
          <w:szCs w:val="24"/>
        </w:rPr>
        <w:t xml:space="preserve"> </w:t>
      </w:r>
      <w:proofErr w:type="spellStart"/>
      <w:r w:rsidR="001F45FE" w:rsidRPr="00E73737">
        <w:rPr>
          <w:rFonts w:ascii="Book Antiqua" w:hAnsi="Book Antiqua" w:cs="Book Antiqua"/>
          <w:b/>
          <w:bCs/>
          <w:sz w:val="24"/>
          <w:szCs w:val="24"/>
        </w:rPr>
        <w:t>Beenken</w:t>
      </w:r>
      <w:proofErr w:type="spellEnd"/>
      <w:r w:rsidR="001F45FE" w:rsidRPr="00E73737">
        <w:rPr>
          <w:rFonts w:ascii="Book Antiqua" w:hAnsi="Book Antiqua" w:cs="Book Antiqua"/>
          <w:b/>
          <w:bCs/>
          <w:sz w:val="24"/>
          <w:szCs w:val="24"/>
        </w:rPr>
        <w:t xml:space="preserve">, </w:t>
      </w:r>
      <w:r w:rsidRPr="00E73737">
        <w:rPr>
          <w:rFonts w:ascii="Book Antiqua" w:hAnsi="Book Antiqua" w:cs="Book Antiqua"/>
          <w:b/>
          <w:bCs/>
          <w:sz w:val="24"/>
          <w:szCs w:val="24"/>
        </w:rPr>
        <w:t>Daniel G Meeker, Mark S</w:t>
      </w:r>
      <w:r w:rsidR="001F45FE" w:rsidRPr="00E73737">
        <w:rPr>
          <w:rFonts w:ascii="Book Antiqua" w:hAnsi="Book Antiqua" w:cs="Book Antiqua"/>
          <w:b/>
          <w:bCs/>
          <w:sz w:val="24"/>
          <w:szCs w:val="24"/>
        </w:rPr>
        <w:t xml:space="preserve"> </w:t>
      </w:r>
      <w:proofErr w:type="spellStart"/>
      <w:r w:rsidR="001F45FE" w:rsidRPr="00E73737">
        <w:rPr>
          <w:rFonts w:ascii="Book Antiqua" w:hAnsi="Book Antiqua" w:cs="Book Antiqua"/>
          <w:b/>
          <w:bCs/>
          <w:sz w:val="24"/>
          <w:szCs w:val="24"/>
        </w:rPr>
        <w:t>Smeltzer</w:t>
      </w:r>
      <w:proofErr w:type="spellEnd"/>
      <w:r w:rsidR="001F45FE" w:rsidRPr="00E73737">
        <w:rPr>
          <w:rFonts w:ascii="Book Antiqua" w:hAnsi="Book Antiqua" w:cs="Book Antiqua"/>
          <w:b/>
          <w:bCs/>
          <w:sz w:val="24"/>
          <w:szCs w:val="24"/>
        </w:rPr>
        <w:t xml:space="preserve">, </w:t>
      </w:r>
      <w:r w:rsidRPr="00E73737">
        <w:rPr>
          <w:rFonts w:ascii="Book Antiqua" w:hAnsi="Book Antiqua" w:cs="Book Antiqua"/>
          <w:sz w:val="24"/>
          <w:szCs w:val="24"/>
        </w:rPr>
        <w:t>Department of Microbiology and Immunology,</w:t>
      </w:r>
      <w:r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University of Arkansas Medical Sciences</w:t>
      </w:r>
      <w:r w:rsidRPr="00E73737">
        <w:rPr>
          <w:rFonts w:ascii="Book Antiqua" w:hAnsi="Book Antiqua" w:cs="Book Antiqua"/>
          <w:sz w:val="24"/>
          <w:szCs w:val="24"/>
          <w:lang w:eastAsia="zh-CN"/>
        </w:rPr>
        <w:t>,</w:t>
      </w:r>
      <w:r w:rsidR="001F45FE" w:rsidRPr="00E73737">
        <w:rPr>
          <w:rFonts w:ascii="Book Antiqua" w:hAnsi="Book Antiqua" w:cs="Book Antiqua"/>
          <w:sz w:val="24"/>
          <w:szCs w:val="24"/>
        </w:rPr>
        <w:t xml:space="preserve"> Little Rock, A</w:t>
      </w:r>
      <w:r w:rsidR="006F0069" w:rsidRPr="00E73737">
        <w:rPr>
          <w:rFonts w:ascii="Book Antiqua" w:hAnsi="Book Antiqua" w:cs="Book Antiqua"/>
          <w:sz w:val="24"/>
          <w:szCs w:val="24"/>
        </w:rPr>
        <w:t>R</w:t>
      </w:r>
      <w:r w:rsidR="001F45FE" w:rsidRPr="00E73737">
        <w:rPr>
          <w:rFonts w:ascii="Book Antiqua" w:hAnsi="Book Antiqua"/>
          <w:sz w:val="24"/>
          <w:szCs w:val="24"/>
        </w:rPr>
        <w:t xml:space="preserve"> </w:t>
      </w:r>
      <w:r w:rsidR="001F45FE" w:rsidRPr="00E73737">
        <w:rPr>
          <w:rFonts w:ascii="Book Antiqua" w:hAnsi="Book Antiqua" w:cs="Book Antiqua"/>
          <w:sz w:val="24"/>
          <w:szCs w:val="24"/>
        </w:rPr>
        <w:t xml:space="preserve">72205, </w:t>
      </w:r>
      <w:r w:rsidR="006F0069" w:rsidRPr="00E73737">
        <w:rPr>
          <w:rFonts w:ascii="Book Antiqua" w:hAnsi="Book Antiqua" w:cs="Book Antiqua"/>
          <w:sz w:val="24"/>
          <w:szCs w:val="24"/>
        </w:rPr>
        <w:t>U</w:t>
      </w:r>
      <w:r w:rsidR="006F0069" w:rsidRPr="00E73737">
        <w:rPr>
          <w:rFonts w:ascii="Book Antiqua" w:hAnsi="Book Antiqua" w:cs="Book Antiqua"/>
          <w:sz w:val="24"/>
          <w:szCs w:val="24"/>
          <w:lang w:eastAsia="zh-CN"/>
        </w:rPr>
        <w:t xml:space="preserve">nited </w:t>
      </w:r>
      <w:r w:rsidR="006F0069" w:rsidRPr="00E73737">
        <w:rPr>
          <w:rFonts w:ascii="Book Antiqua" w:hAnsi="Book Antiqua" w:cs="Book Antiqua"/>
          <w:sz w:val="24"/>
          <w:szCs w:val="24"/>
        </w:rPr>
        <w:t>S</w:t>
      </w:r>
      <w:r w:rsidR="006F0069" w:rsidRPr="00E73737">
        <w:rPr>
          <w:rFonts w:ascii="Book Antiqua" w:hAnsi="Book Antiqua" w:cs="Book Antiqua"/>
          <w:sz w:val="24"/>
          <w:szCs w:val="24"/>
          <w:lang w:eastAsia="zh-CN"/>
        </w:rPr>
        <w:t>tates</w:t>
      </w:r>
    </w:p>
    <w:p w14:paraId="28FE0BE9" w14:textId="77777777" w:rsidR="006F0069" w:rsidRPr="00E73737" w:rsidRDefault="006F0069" w:rsidP="00774C75">
      <w:pPr>
        <w:spacing w:after="0" w:line="360" w:lineRule="auto"/>
        <w:jc w:val="both"/>
        <w:rPr>
          <w:rFonts w:ascii="Book Antiqua" w:hAnsi="Book Antiqua" w:cs="Book Antiqua"/>
          <w:sz w:val="24"/>
          <w:szCs w:val="24"/>
          <w:lang w:eastAsia="zh-CN"/>
        </w:rPr>
      </w:pPr>
    </w:p>
    <w:p w14:paraId="7A224F90" w14:textId="77777777" w:rsidR="00CC3285" w:rsidRPr="00E73737" w:rsidRDefault="00CC3285"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Robert A Skinner,</w:t>
      </w:r>
      <w:r w:rsidRPr="00E73737">
        <w:rPr>
          <w:rFonts w:ascii="Book Antiqua" w:hAnsi="Book Antiqua" w:cs="Book Antiqua"/>
          <w:sz w:val="24"/>
          <w:szCs w:val="24"/>
        </w:rPr>
        <w:t xml:space="preserve"> Jamesport, NY 11947, U</w:t>
      </w:r>
      <w:r w:rsidRPr="00E73737">
        <w:rPr>
          <w:rFonts w:ascii="Book Antiqua" w:hAnsi="Book Antiqua" w:cs="Book Antiqua"/>
          <w:sz w:val="24"/>
          <w:szCs w:val="24"/>
          <w:lang w:eastAsia="zh-CN"/>
        </w:rPr>
        <w:t xml:space="preserve">nited </w:t>
      </w:r>
      <w:r w:rsidRPr="00E73737">
        <w:rPr>
          <w:rFonts w:ascii="Book Antiqua" w:hAnsi="Book Antiqua" w:cs="Book Antiqua"/>
          <w:sz w:val="24"/>
          <w:szCs w:val="24"/>
        </w:rPr>
        <w:t>S</w:t>
      </w:r>
      <w:r w:rsidRPr="00E73737">
        <w:rPr>
          <w:rFonts w:ascii="Book Antiqua" w:hAnsi="Book Antiqua" w:cs="Book Antiqua"/>
          <w:sz w:val="24"/>
          <w:szCs w:val="24"/>
          <w:lang w:eastAsia="zh-CN"/>
        </w:rPr>
        <w:t>tates</w:t>
      </w:r>
    </w:p>
    <w:p w14:paraId="79C0F274" w14:textId="77777777" w:rsidR="00CC3285" w:rsidRPr="00E73737" w:rsidRDefault="00CC3285" w:rsidP="00774C75">
      <w:pPr>
        <w:spacing w:after="0" w:line="360" w:lineRule="auto"/>
        <w:jc w:val="both"/>
        <w:rPr>
          <w:rFonts w:ascii="Book Antiqua" w:hAnsi="Book Antiqua" w:cs="Book Antiqua"/>
          <w:sz w:val="24"/>
          <w:szCs w:val="24"/>
          <w:lang w:eastAsia="zh-CN"/>
        </w:rPr>
      </w:pPr>
    </w:p>
    <w:p w14:paraId="2EDAB1E3" w14:textId="7B3C6BDA" w:rsidR="001F45FE" w:rsidRPr="00E73737" w:rsidRDefault="00CC3285"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Karen S</w:t>
      </w:r>
      <w:r w:rsidR="001F45FE" w:rsidRPr="00E73737">
        <w:rPr>
          <w:rFonts w:ascii="Book Antiqua" w:hAnsi="Book Antiqua" w:cs="Book Antiqua"/>
          <w:b/>
          <w:bCs/>
          <w:sz w:val="24"/>
          <w:szCs w:val="24"/>
        </w:rPr>
        <w:t xml:space="preserve"> </w:t>
      </w:r>
      <w:proofErr w:type="spellStart"/>
      <w:r w:rsidR="001F45FE" w:rsidRPr="00E73737">
        <w:rPr>
          <w:rFonts w:ascii="Book Antiqua" w:hAnsi="Book Antiqua" w:cs="Book Antiqua"/>
          <w:b/>
          <w:bCs/>
          <w:sz w:val="24"/>
          <w:szCs w:val="24"/>
        </w:rPr>
        <w:t>Troxel</w:t>
      </w:r>
      <w:proofErr w:type="spellEnd"/>
      <w:r w:rsidR="001F45FE" w:rsidRPr="00E73737">
        <w:rPr>
          <w:rFonts w:ascii="Book Antiqua" w:hAnsi="Book Antiqua" w:cs="Book Antiqua"/>
          <w:b/>
          <w:bCs/>
          <w:sz w:val="24"/>
          <w:szCs w:val="24"/>
        </w:rPr>
        <w:t xml:space="preserve">, </w:t>
      </w:r>
      <w:r w:rsidRPr="00E73737">
        <w:rPr>
          <w:rFonts w:ascii="Book Antiqua" w:hAnsi="Book Antiqua" w:cs="Book Antiqua"/>
          <w:sz w:val="24"/>
          <w:szCs w:val="24"/>
        </w:rPr>
        <w:t>Zimmer Biomet, Warsaw, IN</w:t>
      </w:r>
      <w:r w:rsidR="001F45FE" w:rsidRPr="00E73737">
        <w:rPr>
          <w:rFonts w:ascii="Book Antiqua" w:hAnsi="Book Antiqua"/>
          <w:sz w:val="24"/>
          <w:szCs w:val="24"/>
        </w:rPr>
        <w:t xml:space="preserve"> </w:t>
      </w:r>
      <w:r w:rsidR="001F45FE" w:rsidRPr="00E73737">
        <w:rPr>
          <w:rFonts w:ascii="Book Antiqua" w:hAnsi="Book Antiqua" w:cs="Book Antiqua"/>
          <w:sz w:val="24"/>
          <w:szCs w:val="24"/>
        </w:rPr>
        <w:t xml:space="preserve">46581, </w:t>
      </w:r>
      <w:r w:rsidRPr="00E73737">
        <w:rPr>
          <w:rFonts w:ascii="Book Antiqua" w:hAnsi="Book Antiqua" w:cs="Book Antiqua"/>
          <w:sz w:val="24"/>
          <w:szCs w:val="24"/>
        </w:rPr>
        <w:t>U</w:t>
      </w:r>
      <w:r w:rsidRPr="00E73737">
        <w:rPr>
          <w:rFonts w:ascii="Book Antiqua" w:hAnsi="Book Antiqua" w:cs="Book Antiqua"/>
          <w:sz w:val="24"/>
          <w:szCs w:val="24"/>
          <w:lang w:eastAsia="zh-CN"/>
        </w:rPr>
        <w:t xml:space="preserve">nited </w:t>
      </w:r>
      <w:r w:rsidRPr="00E73737">
        <w:rPr>
          <w:rFonts w:ascii="Book Antiqua" w:hAnsi="Book Antiqua" w:cs="Book Antiqua"/>
          <w:sz w:val="24"/>
          <w:szCs w:val="24"/>
        </w:rPr>
        <w:t>S</w:t>
      </w:r>
      <w:r w:rsidRPr="00E73737">
        <w:rPr>
          <w:rFonts w:ascii="Book Antiqua" w:hAnsi="Book Antiqua" w:cs="Book Antiqua"/>
          <w:sz w:val="24"/>
          <w:szCs w:val="24"/>
          <w:lang w:eastAsia="zh-CN"/>
        </w:rPr>
        <w:t>tates</w:t>
      </w:r>
    </w:p>
    <w:p w14:paraId="3A3F05FF" w14:textId="77777777" w:rsidR="001F45FE" w:rsidRPr="00E73737" w:rsidRDefault="001F45FE" w:rsidP="00774C75">
      <w:pPr>
        <w:spacing w:after="0" w:line="360" w:lineRule="auto"/>
        <w:jc w:val="both"/>
        <w:rPr>
          <w:rFonts w:ascii="Book Antiqua" w:hAnsi="Book Antiqua" w:cs="Book Antiqua"/>
          <w:sz w:val="24"/>
          <w:szCs w:val="24"/>
          <w:lang w:eastAsia="zh-CN"/>
        </w:rPr>
      </w:pPr>
    </w:p>
    <w:p w14:paraId="1ED5D664" w14:textId="09F4B3A1" w:rsidR="001F45FE" w:rsidRPr="00E73737" w:rsidRDefault="00CC3285" w:rsidP="00774C75">
      <w:pPr>
        <w:spacing w:after="0" w:line="360" w:lineRule="auto"/>
        <w:jc w:val="both"/>
        <w:rPr>
          <w:rFonts w:ascii="Book Antiqua" w:hAnsi="Book Antiqua"/>
          <w:b/>
          <w:sz w:val="24"/>
          <w:szCs w:val="24"/>
        </w:rPr>
      </w:pPr>
      <w:r w:rsidRPr="00E73737">
        <w:rPr>
          <w:rFonts w:ascii="Book Antiqua" w:hAnsi="Book Antiqua"/>
          <w:b/>
          <w:sz w:val="24"/>
          <w:szCs w:val="24"/>
        </w:rPr>
        <w:t>Author contributions:</w:t>
      </w:r>
      <w:r w:rsidRPr="00E73737">
        <w:rPr>
          <w:rFonts w:ascii="Book Antiqua" w:hAnsi="Book Antiqua"/>
          <w:b/>
          <w:sz w:val="24"/>
          <w:szCs w:val="24"/>
          <w:lang w:eastAsia="zh-CN"/>
        </w:rPr>
        <w:t xml:space="preserve"> </w:t>
      </w:r>
      <w:r w:rsidRPr="00E73737">
        <w:rPr>
          <w:rFonts w:ascii="Book Antiqua" w:hAnsi="Book Antiqua" w:cs="Book Antiqua"/>
          <w:sz w:val="24"/>
          <w:szCs w:val="24"/>
        </w:rPr>
        <w:t>Jennings</w:t>
      </w:r>
      <w:r w:rsidR="001F45FE" w:rsidRPr="00E73737">
        <w:rPr>
          <w:rFonts w:ascii="Book Antiqua" w:hAnsi="Book Antiqua" w:cs="Book Antiqua"/>
          <w:sz w:val="24"/>
          <w:szCs w:val="24"/>
        </w:rPr>
        <w:t xml:space="preserve"> JA planned and performed the majority of experiments</w:t>
      </w:r>
      <w:r w:rsidRPr="00E73737">
        <w:rPr>
          <w:rFonts w:ascii="Book Antiqua" w:hAnsi="Book Antiqua" w:cs="Book Antiqua"/>
          <w:sz w:val="24"/>
          <w:szCs w:val="24"/>
        </w:rPr>
        <w:t xml:space="preserve"> and analyzed the data; </w:t>
      </w:r>
      <w:proofErr w:type="spellStart"/>
      <w:r w:rsidRPr="00E73737">
        <w:rPr>
          <w:rFonts w:ascii="Book Antiqua" w:hAnsi="Book Antiqua" w:cs="Book Antiqua"/>
          <w:sz w:val="24"/>
          <w:szCs w:val="24"/>
        </w:rPr>
        <w:t>Beenken</w:t>
      </w:r>
      <w:proofErr w:type="spellEnd"/>
      <w:r w:rsidR="001F45FE" w:rsidRPr="00E73737">
        <w:rPr>
          <w:rFonts w:ascii="Book Antiqua" w:hAnsi="Book Antiqua" w:cs="Book Antiqua"/>
          <w:sz w:val="24"/>
          <w:szCs w:val="24"/>
        </w:rPr>
        <w:t xml:space="preserve"> KE and </w:t>
      </w:r>
      <w:proofErr w:type="spellStart"/>
      <w:r w:rsidR="001F45FE" w:rsidRPr="00E73737">
        <w:rPr>
          <w:rFonts w:ascii="Book Antiqua" w:hAnsi="Book Antiqua" w:cs="Book Antiqua"/>
          <w:sz w:val="24"/>
          <w:szCs w:val="24"/>
        </w:rPr>
        <w:t>Smeltzer</w:t>
      </w:r>
      <w:proofErr w:type="spellEnd"/>
      <w:r w:rsidR="001F45FE" w:rsidRPr="00E73737">
        <w:rPr>
          <w:rFonts w:ascii="Book Antiqua" w:hAnsi="Book Antiqua" w:cs="Book Antiqua"/>
          <w:sz w:val="24"/>
          <w:szCs w:val="24"/>
        </w:rPr>
        <w:t xml:space="preserve"> MS planned and assisted with animal experiments</w:t>
      </w:r>
      <w:r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Skinner RA</w:t>
      </w:r>
      <w:r w:rsidRPr="00E73737">
        <w:rPr>
          <w:rFonts w:ascii="Book Antiqua" w:hAnsi="Book Antiqua" w:cs="Book Antiqua"/>
          <w:sz w:val="24"/>
          <w:szCs w:val="24"/>
          <w:lang w:eastAsia="zh-CN"/>
        </w:rPr>
        <w:t xml:space="preserve"> and</w:t>
      </w:r>
      <w:r w:rsidR="001F45FE" w:rsidRPr="00E73737">
        <w:rPr>
          <w:rFonts w:ascii="Book Antiqua" w:hAnsi="Book Antiqua" w:cs="Book Antiqua"/>
          <w:sz w:val="24"/>
          <w:szCs w:val="24"/>
        </w:rPr>
        <w:t xml:space="preserve"> </w:t>
      </w:r>
      <w:r w:rsidRPr="00E73737">
        <w:rPr>
          <w:rFonts w:ascii="Book Antiqua" w:hAnsi="Book Antiqua" w:cs="Book Antiqua"/>
          <w:sz w:val="24"/>
          <w:szCs w:val="24"/>
        </w:rPr>
        <w:t xml:space="preserve">Meeker DG </w:t>
      </w:r>
      <w:r w:rsidR="001F45FE" w:rsidRPr="00E73737">
        <w:rPr>
          <w:rFonts w:ascii="Book Antiqua" w:hAnsi="Book Antiqua" w:cs="Book Antiqua"/>
          <w:sz w:val="24"/>
          <w:szCs w:val="24"/>
        </w:rPr>
        <w:t>performed surgical procedures</w:t>
      </w:r>
      <w:r w:rsidRPr="00E73737">
        <w:rPr>
          <w:rFonts w:ascii="Book Antiqua" w:hAnsi="Book Antiqua" w:cs="Book Antiqua"/>
          <w:sz w:val="24"/>
          <w:szCs w:val="24"/>
          <w:lang w:eastAsia="zh-CN"/>
        </w:rPr>
        <w:t>;</w:t>
      </w:r>
      <w:r w:rsidR="001F45FE" w:rsidRPr="00E73737">
        <w:rPr>
          <w:rFonts w:ascii="Book Antiqua" w:hAnsi="Book Antiqua" w:cs="Book Antiqua"/>
          <w:sz w:val="24"/>
          <w:szCs w:val="24"/>
        </w:rPr>
        <w:t xml:space="preserve"> Skinner RA assisted with histological analysis</w:t>
      </w:r>
      <w:r w:rsidRPr="00E73737">
        <w:rPr>
          <w:rFonts w:ascii="Book Antiqua" w:hAnsi="Book Antiqua" w:cs="Book Antiqua"/>
          <w:sz w:val="24"/>
          <w:szCs w:val="24"/>
          <w:lang w:eastAsia="zh-CN"/>
        </w:rPr>
        <w:t>;</w:t>
      </w:r>
      <w:r w:rsidR="001F45FE" w:rsidRPr="00E73737">
        <w:rPr>
          <w:rFonts w:ascii="Book Antiqua" w:hAnsi="Book Antiqua" w:cs="Book Antiqua"/>
          <w:sz w:val="24"/>
          <w:szCs w:val="24"/>
        </w:rPr>
        <w:t xml:space="preserve"> Haggard WO and </w:t>
      </w:r>
      <w:proofErr w:type="spellStart"/>
      <w:r w:rsidR="001F45FE" w:rsidRPr="00E73737">
        <w:rPr>
          <w:rFonts w:ascii="Book Antiqua" w:hAnsi="Book Antiqua" w:cs="Book Antiqua"/>
          <w:sz w:val="24"/>
          <w:szCs w:val="24"/>
        </w:rPr>
        <w:t>Troxel</w:t>
      </w:r>
      <w:proofErr w:type="spellEnd"/>
      <w:r w:rsidR="001F45FE" w:rsidRPr="00E73737">
        <w:rPr>
          <w:rFonts w:ascii="Book Antiqua" w:hAnsi="Book Antiqua" w:cs="Book Antiqua"/>
          <w:sz w:val="24"/>
          <w:szCs w:val="24"/>
        </w:rPr>
        <w:t xml:space="preserve"> KS assisted with materials formulation and planning experiments.</w:t>
      </w:r>
    </w:p>
    <w:p w14:paraId="0C8E6A23" w14:textId="77777777" w:rsidR="001F45FE" w:rsidRPr="00E73737" w:rsidRDefault="001F45FE" w:rsidP="00774C75">
      <w:pPr>
        <w:spacing w:after="0" w:line="360" w:lineRule="auto"/>
        <w:jc w:val="both"/>
        <w:rPr>
          <w:rFonts w:ascii="Book Antiqua" w:hAnsi="Book Antiqua" w:cs="Book Antiqua"/>
          <w:sz w:val="24"/>
          <w:szCs w:val="24"/>
          <w:lang w:eastAsia="zh-CN"/>
        </w:rPr>
      </w:pPr>
    </w:p>
    <w:p w14:paraId="4E8A6FD8" w14:textId="374C5767" w:rsidR="001F45FE" w:rsidRPr="00E73737" w:rsidRDefault="001F45FE"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lastRenderedPageBreak/>
        <w:t>Supported by</w:t>
      </w:r>
      <w:r w:rsidRPr="00E73737">
        <w:rPr>
          <w:rFonts w:ascii="Book Antiqua" w:hAnsi="Book Antiqua" w:cs="Book Antiqua"/>
          <w:sz w:val="24"/>
          <w:szCs w:val="24"/>
        </w:rPr>
        <w:t xml:space="preserve"> </w:t>
      </w:r>
      <w:r w:rsidR="002E0B3F" w:rsidRPr="00E73737">
        <w:rPr>
          <w:rFonts w:ascii="Book Antiqua" w:hAnsi="Book Antiqua" w:cs="Book Antiqua"/>
          <w:sz w:val="24"/>
          <w:szCs w:val="24"/>
        </w:rPr>
        <w:t>I</w:t>
      </w:r>
      <w:r w:rsidRPr="00E73737">
        <w:rPr>
          <w:rFonts w:ascii="Book Antiqua" w:hAnsi="Book Antiqua" w:cs="Book Antiqua"/>
          <w:sz w:val="24"/>
          <w:szCs w:val="24"/>
        </w:rPr>
        <w:t>nstitutional support from Biomet, LLC</w:t>
      </w:r>
      <w:r w:rsidR="002E0B3F" w:rsidRPr="00E73737">
        <w:rPr>
          <w:rFonts w:ascii="Book Antiqua" w:hAnsi="Book Antiqua" w:cs="Book Antiqua" w:hint="eastAsia"/>
          <w:sz w:val="24"/>
          <w:szCs w:val="24"/>
          <w:lang w:eastAsia="zh-CN"/>
        </w:rPr>
        <w:t>.</w:t>
      </w:r>
    </w:p>
    <w:p w14:paraId="0B9BE515" w14:textId="77777777" w:rsidR="00066387" w:rsidRPr="00E73737" w:rsidRDefault="00066387" w:rsidP="00774C75">
      <w:pPr>
        <w:spacing w:after="0" w:line="360" w:lineRule="auto"/>
        <w:jc w:val="both"/>
        <w:rPr>
          <w:rFonts w:ascii="Book Antiqua" w:hAnsi="Book Antiqua" w:cs="Book Antiqua"/>
          <w:sz w:val="24"/>
          <w:szCs w:val="24"/>
          <w:lang w:eastAsia="zh-CN"/>
        </w:rPr>
      </w:pPr>
    </w:p>
    <w:p w14:paraId="5AC09CCC" w14:textId="5734019F" w:rsidR="001F45FE" w:rsidRPr="00E73737" w:rsidRDefault="00066387" w:rsidP="00774C75">
      <w:pPr>
        <w:spacing w:after="0" w:line="360" w:lineRule="auto"/>
        <w:jc w:val="both"/>
        <w:rPr>
          <w:rFonts w:ascii="Book Antiqua" w:hAnsi="Book Antiqua" w:cs="Book Antiqua"/>
          <w:sz w:val="24"/>
          <w:szCs w:val="24"/>
          <w:lang w:eastAsia="zh-CN"/>
        </w:rPr>
      </w:pPr>
      <w:r w:rsidRPr="00E73737">
        <w:rPr>
          <w:rFonts w:ascii="Book Antiqua" w:hAnsi="Book Antiqua"/>
          <w:b/>
          <w:sz w:val="24"/>
          <w:szCs w:val="24"/>
        </w:rPr>
        <w:t>Institutional animal care and use committee statement:</w:t>
      </w:r>
      <w:r w:rsidRPr="00E73737">
        <w:rPr>
          <w:rFonts w:ascii="Book Antiqua" w:hAnsi="Book Antiqua"/>
          <w:b/>
          <w:sz w:val="24"/>
          <w:szCs w:val="24"/>
          <w:lang w:eastAsia="zh-CN"/>
        </w:rPr>
        <w:t xml:space="preserve"> </w:t>
      </w:r>
      <w:r w:rsidR="001F45FE" w:rsidRPr="00E73737">
        <w:rPr>
          <w:rFonts w:ascii="Book Antiqua" w:hAnsi="Book Antiqua" w:cs="Book Antiqua"/>
          <w:sz w:val="24"/>
          <w:szCs w:val="24"/>
        </w:rPr>
        <w:t xml:space="preserve">Animal studies were approved by the </w:t>
      </w:r>
      <w:r w:rsidRPr="00E73737">
        <w:rPr>
          <w:rFonts w:ascii="Book Antiqua" w:hAnsi="Book Antiqua" w:cs="Book Antiqua"/>
          <w:sz w:val="24"/>
          <w:szCs w:val="24"/>
        </w:rPr>
        <w:t>I</w:t>
      </w:r>
      <w:r w:rsidR="001F45FE" w:rsidRPr="00E73737">
        <w:rPr>
          <w:rFonts w:ascii="Book Antiqua" w:hAnsi="Book Antiqua" w:cs="Book Antiqua"/>
          <w:sz w:val="24"/>
          <w:szCs w:val="24"/>
        </w:rPr>
        <w:t xml:space="preserve">nstitutional </w:t>
      </w:r>
      <w:r w:rsidRPr="00E73737">
        <w:rPr>
          <w:rFonts w:ascii="Book Antiqua" w:hAnsi="Book Antiqua" w:cs="Book Antiqua"/>
          <w:sz w:val="24"/>
          <w:szCs w:val="24"/>
        </w:rPr>
        <w:t>R</w:t>
      </w:r>
      <w:r w:rsidR="001F45FE" w:rsidRPr="00E73737">
        <w:rPr>
          <w:rFonts w:ascii="Book Antiqua" w:hAnsi="Book Antiqua" w:cs="Book Antiqua"/>
          <w:sz w:val="24"/>
          <w:szCs w:val="24"/>
        </w:rPr>
        <w:t xml:space="preserve">eview </w:t>
      </w:r>
      <w:r w:rsidRPr="00E73737">
        <w:rPr>
          <w:rFonts w:ascii="Book Antiqua" w:hAnsi="Book Antiqua" w:cs="Book Antiqua"/>
          <w:sz w:val="24"/>
          <w:szCs w:val="24"/>
        </w:rPr>
        <w:t>B</w:t>
      </w:r>
      <w:r w:rsidR="001F45FE" w:rsidRPr="00E73737">
        <w:rPr>
          <w:rFonts w:ascii="Book Antiqua" w:hAnsi="Book Antiqua" w:cs="Book Antiqua"/>
          <w:sz w:val="24"/>
          <w:szCs w:val="24"/>
        </w:rPr>
        <w:t>oard at the University of Arkansas for Medical Sciences (IACUC protocol #3540) and followed the IACUC guidelines.</w:t>
      </w:r>
    </w:p>
    <w:p w14:paraId="585E24E5" w14:textId="77777777" w:rsidR="005D0F1C" w:rsidRPr="00E73737" w:rsidRDefault="005D0F1C" w:rsidP="00774C75">
      <w:pPr>
        <w:spacing w:after="0" w:line="360" w:lineRule="auto"/>
        <w:jc w:val="both"/>
        <w:rPr>
          <w:rFonts w:ascii="Book Antiqua" w:hAnsi="Book Antiqua" w:cs="Book Antiqua"/>
          <w:sz w:val="24"/>
          <w:szCs w:val="24"/>
          <w:lang w:eastAsia="zh-CN"/>
        </w:rPr>
      </w:pPr>
    </w:p>
    <w:p w14:paraId="308F57A2" w14:textId="32272028" w:rsidR="00774C75" w:rsidRPr="00E73737" w:rsidRDefault="00774C75" w:rsidP="00774C75">
      <w:pPr>
        <w:spacing w:after="0" w:line="360" w:lineRule="auto"/>
        <w:jc w:val="both"/>
        <w:rPr>
          <w:rFonts w:ascii="Book Antiqua" w:hAnsi="Book Antiqua"/>
          <w:b/>
          <w:sz w:val="24"/>
          <w:lang w:eastAsia="zh-CN"/>
        </w:rPr>
      </w:pPr>
      <w:r w:rsidRPr="00E73737">
        <w:rPr>
          <w:rFonts w:ascii="Book Antiqua" w:hAnsi="Book Antiqua"/>
          <w:b/>
          <w:sz w:val="24"/>
        </w:rPr>
        <w:t>Animal care and use statement</w:t>
      </w:r>
      <w:r w:rsidRPr="00E73737">
        <w:rPr>
          <w:rFonts w:ascii="Book Antiqua" w:hAnsi="Book Antiqua" w:hint="eastAsia"/>
          <w:b/>
          <w:sz w:val="24"/>
        </w:rPr>
        <w:t>:</w:t>
      </w:r>
      <w:r w:rsidRPr="00E73737">
        <w:rPr>
          <w:rFonts w:ascii="Book Antiqua" w:hAnsi="Book Antiqua" w:hint="eastAsia"/>
          <w:b/>
          <w:sz w:val="24"/>
          <w:lang w:eastAsia="zh-CN"/>
        </w:rPr>
        <w:t xml:space="preserve"> </w:t>
      </w:r>
      <w:r w:rsidRPr="00E73737">
        <w:rPr>
          <w:rFonts w:ascii="Book Antiqua" w:hAnsi="Book Antiqua" w:cs="Book Antiqua"/>
          <w:sz w:val="24"/>
          <w:szCs w:val="24"/>
        </w:rPr>
        <w:t>Study protocols were approved by the University of Arkansas for Medical Sciences IACUC and all appropriate measures were taken to minimize pain and discomfort.</w:t>
      </w:r>
    </w:p>
    <w:p w14:paraId="41C7FF06" w14:textId="77777777" w:rsidR="00774C75" w:rsidRPr="00E73737" w:rsidRDefault="00774C75" w:rsidP="00774C75">
      <w:pPr>
        <w:spacing w:after="0" w:line="360" w:lineRule="auto"/>
        <w:jc w:val="both"/>
        <w:rPr>
          <w:rFonts w:ascii="Book Antiqua" w:hAnsi="Book Antiqua" w:cs="Book Antiqua"/>
          <w:sz w:val="24"/>
          <w:szCs w:val="24"/>
          <w:lang w:eastAsia="zh-CN"/>
        </w:rPr>
      </w:pPr>
    </w:p>
    <w:p w14:paraId="2A4C164D" w14:textId="11861760" w:rsidR="001F45FE" w:rsidRPr="00E73737" w:rsidRDefault="00066387" w:rsidP="00774C75">
      <w:pPr>
        <w:spacing w:after="0" w:line="360" w:lineRule="auto"/>
        <w:jc w:val="both"/>
        <w:rPr>
          <w:rFonts w:ascii="Book Antiqua" w:hAnsi="Book Antiqua" w:cs="Book Antiqua"/>
          <w:sz w:val="24"/>
          <w:szCs w:val="24"/>
          <w:lang w:eastAsia="zh-CN"/>
        </w:rPr>
      </w:pPr>
      <w:r w:rsidRPr="00E73737">
        <w:rPr>
          <w:rFonts w:ascii="Book Antiqua" w:hAnsi="Book Antiqua"/>
          <w:b/>
          <w:sz w:val="24"/>
          <w:szCs w:val="24"/>
        </w:rPr>
        <w:t xml:space="preserve">Conflict-of-interest </w:t>
      </w:r>
      <w:bookmarkStart w:id="0" w:name="OLE_LINK24"/>
      <w:bookmarkStart w:id="1" w:name="OLE_LINK25"/>
      <w:r w:rsidRPr="00E73737">
        <w:rPr>
          <w:rFonts w:ascii="Book Antiqua" w:hAnsi="Book Antiqua"/>
          <w:b/>
          <w:sz w:val="24"/>
          <w:szCs w:val="24"/>
        </w:rPr>
        <w:t>statement</w:t>
      </w:r>
      <w:bookmarkEnd w:id="0"/>
      <w:bookmarkEnd w:id="1"/>
      <w:r w:rsidRPr="00E73737">
        <w:rPr>
          <w:rFonts w:ascii="Book Antiqua" w:hAnsi="Book Antiqua"/>
          <w:b/>
          <w:sz w:val="24"/>
          <w:szCs w:val="24"/>
        </w:rPr>
        <w:t>:</w:t>
      </w:r>
      <w:r w:rsidRPr="00E73737">
        <w:rPr>
          <w:rFonts w:ascii="Book Antiqua" w:hAnsi="Book Antiqua"/>
          <w:b/>
          <w:sz w:val="24"/>
          <w:szCs w:val="24"/>
          <w:lang w:eastAsia="zh-CN"/>
        </w:rPr>
        <w:t xml:space="preserve"> </w:t>
      </w:r>
      <w:r w:rsidR="001F45FE" w:rsidRPr="00E73737">
        <w:rPr>
          <w:rFonts w:ascii="Book Antiqua" w:hAnsi="Book Antiqua" w:cs="Book Antiqua"/>
          <w:sz w:val="24"/>
          <w:szCs w:val="24"/>
        </w:rPr>
        <w:t xml:space="preserve">Studies </w:t>
      </w:r>
      <w:r w:rsidR="001B4F30" w:rsidRPr="00E73737">
        <w:rPr>
          <w:rFonts w:ascii="Book Antiqua" w:hAnsi="Book Antiqua" w:cs="Book Antiqua"/>
          <w:sz w:val="24"/>
          <w:szCs w:val="24"/>
        </w:rPr>
        <w:t>were funded and by Biomet, LLC.</w:t>
      </w:r>
      <w:r w:rsidR="001F45FE" w:rsidRPr="00E73737">
        <w:rPr>
          <w:rFonts w:ascii="Book Antiqua" w:hAnsi="Book Antiqua" w:cs="Book Antiqua"/>
          <w:sz w:val="24"/>
          <w:szCs w:val="24"/>
        </w:rPr>
        <w:t xml:space="preserve"> </w:t>
      </w:r>
      <w:r w:rsidR="00A80B22" w:rsidRPr="00E73737">
        <w:rPr>
          <w:rFonts w:ascii="Book Antiqua" w:hAnsi="Book Antiqua" w:cs="Book Antiqua"/>
          <w:bCs/>
          <w:sz w:val="24"/>
          <w:szCs w:val="24"/>
        </w:rPr>
        <w:t xml:space="preserve">Karen S </w:t>
      </w:r>
      <w:proofErr w:type="spellStart"/>
      <w:r w:rsidR="00A80B22" w:rsidRPr="00E73737">
        <w:rPr>
          <w:rFonts w:ascii="Book Antiqua" w:hAnsi="Book Antiqua" w:cs="Book Antiqua"/>
          <w:bCs/>
          <w:sz w:val="24"/>
          <w:szCs w:val="24"/>
        </w:rPr>
        <w:t>Troxel</w:t>
      </w:r>
      <w:proofErr w:type="spellEnd"/>
      <w:r w:rsidR="001F45FE" w:rsidRPr="00E73737">
        <w:rPr>
          <w:rFonts w:ascii="Book Antiqua" w:hAnsi="Book Antiqua" w:cs="Book Antiqua"/>
          <w:sz w:val="24"/>
          <w:szCs w:val="24"/>
        </w:rPr>
        <w:t>, PhD, is an employee of Zimmer Biomet</w:t>
      </w:r>
      <w:r w:rsidR="001B4F30" w:rsidRPr="00E73737">
        <w:rPr>
          <w:rFonts w:ascii="Book Antiqua" w:hAnsi="Book Antiqua" w:cs="Book Antiqua"/>
          <w:sz w:val="24"/>
          <w:szCs w:val="24"/>
          <w:lang w:eastAsia="zh-CN"/>
        </w:rPr>
        <w:t>.</w:t>
      </w:r>
    </w:p>
    <w:p w14:paraId="2EBA567C" w14:textId="77777777" w:rsidR="005D0F1C" w:rsidRPr="00E73737" w:rsidRDefault="005D0F1C" w:rsidP="00774C75">
      <w:pPr>
        <w:spacing w:after="0" w:line="360" w:lineRule="auto"/>
        <w:jc w:val="both"/>
        <w:rPr>
          <w:rFonts w:ascii="Book Antiqua" w:hAnsi="Book Antiqua" w:cs="Book Antiqua"/>
          <w:sz w:val="24"/>
          <w:szCs w:val="24"/>
          <w:lang w:eastAsia="zh-CN"/>
        </w:rPr>
      </w:pPr>
    </w:p>
    <w:p w14:paraId="440059CB" w14:textId="03C0C9CB" w:rsidR="001F45FE" w:rsidRPr="00E73737" w:rsidRDefault="001B4F30" w:rsidP="00774C75">
      <w:pPr>
        <w:spacing w:after="0" w:line="360" w:lineRule="auto"/>
        <w:jc w:val="both"/>
        <w:rPr>
          <w:rFonts w:ascii="Book Antiqua" w:hAnsi="Book Antiqua" w:cs="Book Antiqua"/>
          <w:sz w:val="24"/>
          <w:szCs w:val="24"/>
          <w:lang w:eastAsia="zh-CN"/>
        </w:rPr>
      </w:pPr>
      <w:r w:rsidRPr="00E73737">
        <w:rPr>
          <w:rFonts w:ascii="Book Antiqua" w:hAnsi="Book Antiqua"/>
          <w:b/>
          <w:sz w:val="24"/>
          <w:szCs w:val="24"/>
        </w:rPr>
        <w:t>Data sharing statement:</w:t>
      </w:r>
      <w:r w:rsidRPr="00E73737">
        <w:rPr>
          <w:rFonts w:ascii="Book Antiqua" w:hAnsi="Book Antiqua"/>
          <w:b/>
          <w:sz w:val="24"/>
          <w:szCs w:val="24"/>
          <w:lang w:eastAsia="zh-CN"/>
        </w:rPr>
        <w:t xml:space="preserve"> </w:t>
      </w:r>
      <w:r w:rsidR="001F45FE" w:rsidRPr="00E73737">
        <w:rPr>
          <w:rFonts w:ascii="Book Antiqua" w:hAnsi="Book Antiqua" w:cs="Book Antiqua"/>
          <w:sz w:val="24"/>
          <w:szCs w:val="24"/>
        </w:rPr>
        <w:t xml:space="preserve">Technical appendix, statistical analysis, and dataset available from the corresponding author at </w:t>
      </w:r>
      <w:r w:rsidR="005D0F1C" w:rsidRPr="00E73737">
        <w:rPr>
          <w:rFonts w:ascii="Book Antiqua" w:hAnsi="Book Antiqua" w:cs="Book Antiqua"/>
          <w:sz w:val="24"/>
          <w:szCs w:val="24"/>
        </w:rPr>
        <w:t>jjnnings@memphis.edu</w:t>
      </w:r>
      <w:r w:rsidR="001F45FE" w:rsidRPr="00E73737">
        <w:rPr>
          <w:rFonts w:ascii="Book Antiqua" w:hAnsi="Book Antiqua" w:cs="Book Antiqua"/>
          <w:sz w:val="24"/>
          <w:szCs w:val="24"/>
        </w:rPr>
        <w:t>.</w:t>
      </w:r>
    </w:p>
    <w:p w14:paraId="3D949F19" w14:textId="77777777" w:rsidR="005D0F1C" w:rsidRPr="00E73737" w:rsidRDefault="005D0F1C" w:rsidP="00774C75">
      <w:pPr>
        <w:spacing w:after="0" w:line="360" w:lineRule="auto"/>
        <w:jc w:val="both"/>
        <w:rPr>
          <w:rFonts w:ascii="Book Antiqua" w:hAnsi="Book Antiqua" w:cs="Book Antiqua"/>
          <w:sz w:val="24"/>
          <w:szCs w:val="24"/>
          <w:lang w:eastAsia="zh-CN"/>
        </w:rPr>
      </w:pPr>
    </w:p>
    <w:p w14:paraId="0382AD62" w14:textId="77777777" w:rsidR="001B4F30" w:rsidRPr="00E73737" w:rsidRDefault="001B4F30" w:rsidP="00774C75">
      <w:pPr>
        <w:spacing w:after="0" w:line="360" w:lineRule="auto"/>
        <w:jc w:val="both"/>
        <w:rPr>
          <w:rFonts w:ascii="Book Antiqua" w:hAnsi="Book Antiqua"/>
          <w:sz w:val="24"/>
          <w:szCs w:val="24"/>
        </w:rPr>
      </w:pPr>
      <w:bookmarkStart w:id="2" w:name="OLE_LINK507"/>
      <w:bookmarkStart w:id="3" w:name="OLE_LINK506"/>
      <w:bookmarkStart w:id="4" w:name="OLE_LINK496"/>
      <w:bookmarkStart w:id="5" w:name="OLE_LINK479"/>
      <w:r w:rsidRPr="00E73737">
        <w:rPr>
          <w:rFonts w:ascii="Book Antiqua" w:hAnsi="Book Antiqua"/>
          <w:b/>
          <w:sz w:val="24"/>
          <w:szCs w:val="24"/>
        </w:rPr>
        <w:t xml:space="preserve">Open-Access: </w:t>
      </w:r>
      <w:r w:rsidRPr="00E7373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160A25F3" w14:textId="77777777" w:rsidR="001B4F30" w:rsidRPr="00E73737" w:rsidRDefault="001B4F30" w:rsidP="00774C75">
      <w:pPr>
        <w:spacing w:after="0" w:line="360" w:lineRule="auto"/>
        <w:jc w:val="both"/>
        <w:rPr>
          <w:rFonts w:ascii="Book Antiqua" w:hAnsi="Book Antiqua" w:cs="Book Antiqua"/>
          <w:sz w:val="24"/>
          <w:szCs w:val="24"/>
          <w:lang w:eastAsia="zh-CN"/>
        </w:rPr>
      </w:pPr>
    </w:p>
    <w:p w14:paraId="474229B8" w14:textId="2BBA01FE" w:rsidR="001B4F30" w:rsidRPr="00E73737" w:rsidRDefault="001B4F30" w:rsidP="00774C75">
      <w:pPr>
        <w:spacing w:after="0" w:line="360" w:lineRule="auto"/>
        <w:jc w:val="both"/>
        <w:rPr>
          <w:rFonts w:ascii="Book Antiqua" w:hAnsi="Book Antiqua"/>
          <w:b/>
          <w:sz w:val="24"/>
          <w:szCs w:val="24"/>
          <w:lang w:eastAsia="zh-CN"/>
        </w:rPr>
      </w:pPr>
      <w:r w:rsidRPr="00E73737">
        <w:rPr>
          <w:rFonts w:ascii="Book Antiqua" w:hAnsi="Book Antiqua"/>
          <w:b/>
          <w:sz w:val="24"/>
          <w:szCs w:val="24"/>
        </w:rPr>
        <w:t>Manuscript source:</w:t>
      </w:r>
      <w:r w:rsidR="00042223" w:rsidRPr="00E73737">
        <w:rPr>
          <w:rFonts w:ascii="Book Antiqua" w:hAnsi="Book Antiqua" w:hint="eastAsia"/>
          <w:sz w:val="24"/>
          <w:szCs w:val="24"/>
          <w:lang w:eastAsia="zh-CN"/>
        </w:rPr>
        <w:t xml:space="preserve"> </w:t>
      </w:r>
      <w:r w:rsidR="00374F4F" w:rsidRPr="00E73737">
        <w:rPr>
          <w:rFonts w:ascii="Book Antiqua" w:hAnsi="Book Antiqua"/>
          <w:sz w:val="24"/>
          <w:szCs w:val="24"/>
        </w:rPr>
        <w:t>Invited manuscript</w:t>
      </w:r>
    </w:p>
    <w:p w14:paraId="45DB4650" w14:textId="21206D11" w:rsidR="001B4F30" w:rsidRPr="00E73737" w:rsidRDefault="001B4F30" w:rsidP="00774C75">
      <w:pPr>
        <w:spacing w:after="0" w:line="360" w:lineRule="auto"/>
        <w:jc w:val="both"/>
        <w:rPr>
          <w:rFonts w:ascii="Book Antiqua" w:hAnsi="Book Antiqua" w:cs="Book Antiqua"/>
          <w:b/>
          <w:sz w:val="24"/>
          <w:szCs w:val="24"/>
          <w:lang w:eastAsia="zh-CN"/>
        </w:rPr>
      </w:pPr>
    </w:p>
    <w:p w14:paraId="5C81A812" w14:textId="1830BF1D" w:rsidR="001F45FE" w:rsidRPr="00E73737" w:rsidRDefault="001B4F30" w:rsidP="00774C75">
      <w:pPr>
        <w:spacing w:after="0" w:line="360" w:lineRule="auto"/>
        <w:ind w:rightChars="50" w:right="110"/>
        <w:jc w:val="both"/>
        <w:rPr>
          <w:rFonts w:ascii="Book Antiqua" w:hAnsi="Book Antiqua" w:cs="Arial"/>
          <w:b/>
          <w:bCs/>
          <w:sz w:val="24"/>
          <w:szCs w:val="24"/>
        </w:rPr>
      </w:pPr>
      <w:r w:rsidRPr="00E73737">
        <w:rPr>
          <w:rFonts w:ascii="Book Antiqua" w:hAnsi="Book Antiqua"/>
          <w:b/>
          <w:sz w:val="24"/>
          <w:szCs w:val="24"/>
        </w:rPr>
        <w:t>Correspondence to:</w:t>
      </w:r>
      <w:r w:rsidRPr="00E73737">
        <w:rPr>
          <w:rFonts w:ascii="Book Antiqua" w:hAnsi="Book Antiqua" w:cs="Arial"/>
          <w:b/>
          <w:bCs/>
          <w:sz w:val="24"/>
          <w:szCs w:val="24"/>
          <w:lang w:eastAsia="zh-CN"/>
        </w:rPr>
        <w:t xml:space="preserve"> </w:t>
      </w:r>
      <w:r w:rsidRPr="00E73737">
        <w:rPr>
          <w:rFonts w:ascii="Book Antiqua" w:hAnsi="Book Antiqua" w:cs="Book Antiqua"/>
          <w:b/>
          <w:sz w:val="24"/>
          <w:szCs w:val="24"/>
        </w:rPr>
        <w:t xml:space="preserve">Jessica </w:t>
      </w:r>
      <w:r w:rsidRPr="00E73737">
        <w:rPr>
          <w:rFonts w:ascii="Book Antiqua" w:hAnsi="Book Antiqua" w:cs="Book Antiqua"/>
          <w:b/>
          <w:bCs/>
          <w:sz w:val="24"/>
          <w:szCs w:val="24"/>
        </w:rPr>
        <w:t>Amber</w:t>
      </w:r>
      <w:r w:rsidR="001F45FE" w:rsidRPr="00E73737">
        <w:rPr>
          <w:rFonts w:ascii="Book Antiqua" w:hAnsi="Book Antiqua" w:cs="Book Antiqua"/>
          <w:b/>
          <w:sz w:val="24"/>
          <w:szCs w:val="24"/>
        </w:rPr>
        <w:t xml:space="preserve"> Jennings, PhD</w:t>
      </w:r>
      <w:r w:rsidRPr="00E73737">
        <w:rPr>
          <w:rFonts w:ascii="Book Antiqua" w:hAnsi="Book Antiqua" w:cs="Book Antiqua"/>
          <w:b/>
          <w:sz w:val="24"/>
          <w:szCs w:val="24"/>
          <w:lang w:eastAsia="zh-CN"/>
        </w:rPr>
        <w:t xml:space="preserve">, </w:t>
      </w:r>
      <w:r w:rsidR="001F45FE" w:rsidRPr="00E73737">
        <w:rPr>
          <w:rFonts w:ascii="Book Antiqua" w:hAnsi="Book Antiqua" w:cs="Book Antiqua"/>
          <w:b/>
          <w:sz w:val="24"/>
          <w:szCs w:val="24"/>
        </w:rPr>
        <w:t>Assistant Professor,</w:t>
      </w:r>
      <w:r w:rsidR="001F45FE" w:rsidRPr="00E73737">
        <w:rPr>
          <w:rFonts w:ascii="Book Antiqua" w:hAnsi="Book Antiqua" w:cs="Book Antiqua"/>
          <w:sz w:val="24"/>
          <w:szCs w:val="24"/>
        </w:rPr>
        <w:t xml:space="preserve"> Department of Biomedical Engineering, University of Memphis</w:t>
      </w:r>
      <w:r w:rsidRPr="00E73737">
        <w:rPr>
          <w:rFonts w:ascii="Book Antiqua" w:hAnsi="Book Antiqua" w:cs="Book Antiqua"/>
          <w:sz w:val="24"/>
          <w:szCs w:val="24"/>
          <w:lang w:eastAsia="zh-CN"/>
        </w:rPr>
        <w:t>,</w:t>
      </w:r>
      <w:r w:rsidR="001F45FE" w:rsidRPr="00E73737">
        <w:rPr>
          <w:rFonts w:ascii="Book Antiqua" w:hAnsi="Book Antiqua" w:cs="Book Antiqua"/>
          <w:sz w:val="24"/>
          <w:szCs w:val="24"/>
        </w:rPr>
        <w:t xml:space="preserve"> 330 Engineering Technology Building</w:t>
      </w:r>
      <w:r w:rsidRPr="00E73737">
        <w:rPr>
          <w:rFonts w:ascii="Book Antiqua" w:hAnsi="Book Antiqua" w:cs="Book Antiqua"/>
          <w:sz w:val="24"/>
          <w:szCs w:val="24"/>
          <w:lang w:eastAsia="zh-CN"/>
        </w:rPr>
        <w:t>,</w:t>
      </w:r>
      <w:r w:rsidR="001F45FE" w:rsidRPr="00E73737">
        <w:rPr>
          <w:rFonts w:ascii="Book Antiqua" w:hAnsi="Book Antiqua" w:cs="Book Antiqua"/>
          <w:sz w:val="24"/>
          <w:szCs w:val="24"/>
        </w:rPr>
        <w:t xml:space="preserve"> Memphis, TN 38152</w:t>
      </w:r>
      <w:r w:rsidRPr="00E73737">
        <w:rPr>
          <w:rFonts w:ascii="Book Antiqua" w:hAnsi="Book Antiqua" w:cs="Book Antiqua"/>
          <w:sz w:val="24"/>
          <w:szCs w:val="24"/>
          <w:lang w:eastAsia="zh-CN"/>
        </w:rPr>
        <w:t>,</w:t>
      </w:r>
      <w:r w:rsidR="001F45FE" w:rsidRPr="00E73737">
        <w:rPr>
          <w:rFonts w:ascii="Book Antiqua" w:hAnsi="Book Antiqua" w:cs="Book Antiqua"/>
          <w:sz w:val="24"/>
          <w:szCs w:val="24"/>
        </w:rPr>
        <w:t xml:space="preserve"> </w:t>
      </w:r>
      <w:r w:rsidRPr="00E73737">
        <w:rPr>
          <w:rFonts w:ascii="Book Antiqua" w:hAnsi="Book Antiqua" w:cs="Book Antiqua"/>
          <w:sz w:val="24"/>
          <w:szCs w:val="24"/>
        </w:rPr>
        <w:t>U</w:t>
      </w:r>
      <w:r w:rsidRPr="00E73737">
        <w:rPr>
          <w:rFonts w:ascii="Book Antiqua" w:hAnsi="Book Antiqua" w:cs="Book Antiqua"/>
          <w:sz w:val="24"/>
          <w:szCs w:val="24"/>
          <w:lang w:eastAsia="zh-CN"/>
        </w:rPr>
        <w:t xml:space="preserve">nited </w:t>
      </w:r>
      <w:r w:rsidRPr="00E73737">
        <w:rPr>
          <w:rFonts w:ascii="Book Antiqua" w:hAnsi="Book Antiqua" w:cs="Book Antiqua"/>
          <w:sz w:val="24"/>
          <w:szCs w:val="24"/>
        </w:rPr>
        <w:t>S</w:t>
      </w:r>
      <w:r w:rsidRPr="00E73737">
        <w:rPr>
          <w:rFonts w:ascii="Book Antiqua" w:hAnsi="Book Antiqua" w:cs="Book Antiqua"/>
          <w:sz w:val="24"/>
          <w:szCs w:val="24"/>
          <w:lang w:eastAsia="zh-CN"/>
        </w:rPr>
        <w:t>tates.</w:t>
      </w:r>
      <w:r w:rsidR="001F45FE" w:rsidRPr="00E73737">
        <w:rPr>
          <w:rFonts w:ascii="Book Antiqua" w:hAnsi="Book Antiqua" w:cs="Book Antiqua"/>
          <w:sz w:val="24"/>
          <w:szCs w:val="24"/>
        </w:rPr>
        <w:t xml:space="preserve"> jjnnings@memphis.edu </w:t>
      </w:r>
    </w:p>
    <w:p w14:paraId="7519A6E2" w14:textId="7AB0CD38" w:rsidR="001F45FE" w:rsidRPr="00E73737" w:rsidRDefault="001B4F30" w:rsidP="00774C75">
      <w:pPr>
        <w:spacing w:after="0" w:line="360" w:lineRule="auto"/>
        <w:jc w:val="both"/>
        <w:rPr>
          <w:rFonts w:ascii="Book Antiqua" w:hAnsi="Book Antiqua" w:cs="Book Antiqua"/>
          <w:sz w:val="24"/>
          <w:szCs w:val="24"/>
        </w:rPr>
      </w:pPr>
      <w:r w:rsidRPr="00E73737">
        <w:rPr>
          <w:rFonts w:ascii="Book Antiqua" w:hAnsi="Book Antiqua"/>
          <w:b/>
          <w:bCs/>
          <w:color w:val="000000"/>
          <w:sz w:val="24"/>
          <w:szCs w:val="24"/>
        </w:rPr>
        <w:lastRenderedPageBreak/>
        <w:t>Telephone:</w:t>
      </w:r>
      <w:r w:rsidRPr="00E73737">
        <w:rPr>
          <w:rFonts w:ascii="Book Antiqua" w:hAnsi="Book Antiqua"/>
          <w:bCs/>
          <w:color w:val="000000"/>
          <w:sz w:val="24"/>
          <w:szCs w:val="24"/>
          <w:lang w:eastAsia="zh-CN"/>
        </w:rPr>
        <w:t xml:space="preserve"> +1-</w:t>
      </w:r>
      <w:r w:rsidRPr="00E73737">
        <w:rPr>
          <w:rFonts w:ascii="Book Antiqua" w:hAnsi="Book Antiqua" w:cs="Book Antiqua"/>
          <w:sz w:val="24"/>
          <w:szCs w:val="24"/>
        </w:rPr>
        <w:t>901-678</w:t>
      </w:r>
      <w:r w:rsidR="001F45FE" w:rsidRPr="00E73737">
        <w:rPr>
          <w:rFonts w:ascii="Book Antiqua" w:hAnsi="Book Antiqua" w:cs="Book Antiqua"/>
          <w:sz w:val="24"/>
          <w:szCs w:val="24"/>
        </w:rPr>
        <w:t>2283</w:t>
      </w:r>
    </w:p>
    <w:p w14:paraId="74241EF7" w14:textId="1608EEEF"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b/>
          <w:sz w:val="24"/>
          <w:szCs w:val="24"/>
        </w:rPr>
        <w:t>Fax:</w:t>
      </w:r>
      <w:r w:rsidRPr="00E73737">
        <w:rPr>
          <w:rFonts w:ascii="Book Antiqua" w:hAnsi="Book Antiqua" w:cs="Book Antiqua"/>
          <w:sz w:val="24"/>
          <w:szCs w:val="24"/>
        </w:rPr>
        <w:t xml:space="preserve"> </w:t>
      </w:r>
      <w:r w:rsidR="001B4F30" w:rsidRPr="00E73737">
        <w:rPr>
          <w:rFonts w:ascii="Book Antiqua" w:hAnsi="Book Antiqua" w:cs="Book Antiqua"/>
          <w:sz w:val="24"/>
          <w:szCs w:val="24"/>
          <w:lang w:eastAsia="zh-CN"/>
        </w:rPr>
        <w:t>+1-</w:t>
      </w:r>
      <w:r w:rsidR="001B4F30" w:rsidRPr="00E73737">
        <w:rPr>
          <w:rFonts w:ascii="Book Antiqua" w:hAnsi="Book Antiqua" w:cs="Book Antiqua"/>
          <w:sz w:val="24"/>
          <w:szCs w:val="24"/>
        </w:rPr>
        <w:t>901-678</w:t>
      </w:r>
      <w:r w:rsidRPr="00E73737">
        <w:rPr>
          <w:rFonts w:ascii="Book Antiqua" w:hAnsi="Book Antiqua" w:cs="Book Antiqua"/>
          <w:sz w:val="24"/>
          <w:szCs w:val="24"/>
        </w:rPr>
        <w:t xml:space="preserve">5281 </w:t>
      </w:r>
    </w:p>
    <w:p w14:paraId="2D028ECB" w14:textId="77777777" w:rsidR="001F45FE" w:rsidRPr="00E73737" w:rsidRDefault="001F45FE" w:rsidP="00774C75">
      <w:pPr>
        <w:spacing w:after="0" w:line="360" w:lineRule="auto"/>
        <w:jc w:val="both"/>
        <w:rPr>
          <w:rFonts w:ascii="Book Antiqua" w:hAnsi="Book Antiqua" w:cs="Book Antiqua"/>
          <w:sz w:val="24"/>
          <w:szCs w:val="24"/>
          <w:lang w:eastAsia="zh-CN"/>
        </w:rPr>
      </w:pPr>
    </w:p>
    <w:p w14:paraId="364A55B8" w14:textId="2D73244F" w:rsidR="001B4F30" w:rsidRPr="00E73737" w:rsidRDefault="001B4F30" w:rsidP="00774C75">
      <w:pPr>
        <w:spacing w:after="0" w:line="360" w:lineRule="auto"/>
        <w:jc w:val="both"/>
        <w:rPr>
          <w:rFonts w:ascii="Book Antiqua" w:hAnsi="Book Antiqua"/>
          <w:b/>
          <w:sz w:val="24"/>
          <w:szCs w:val="24"/>
        </w:rPr>
      </w:pPr>
      <w:r w:rsidRPr="00E73737">
        <w:rPr>
          <w:rFonts w:ascii="Book Antiqua" w:hAnsi="Book Antiqua"/>
          <w:b/>
          <w:sz w:val="24"/>
          <w:szCs w:val="24"/>
        </w:rPr>
        <w:t>Received:</w:t>
      </w:r>
      <w:r w:rsidR="00DF4F10" w:rsidRPr="00E73737">
        <w:rPr>
          <w:rFonts w:ascii="Book Antiqua" w:hAnsi="Book Antiqua" w:hint="eastAsia"/>
          <w:b/>
          <w:sz w:val="24"/>
          <w:szCs w:val="24"/>
          <w:lang w:eastAsia="zh-CN"/>
        </w:rPr>
        <w:t xml:space="preserve"> </w:t>
      </w:r>
      <w:r w:rsidR="00DF4F10" w:rsidRPr="00E73737">
        <w:rPr>
          <w:rFonts w:ascii="Book Antiqua" w:hAnsi="Book Antiqua" w:hint="eastAsia"/>
          <w:sz w:val="24"/>
          <w:szCs w:val="24"/>
          <w:lang w:eastAsia="zh-CN"/>
        </w:rPr>
        <w:t>March 26, 2016</w:t>
      </w:r>
      <w:r w:rsidRPr="00E73737">
        <w:rPr>
          <w:rFonts w:ascii="Book Antiqua" w:hAnsi="Book Antiqua"/>
          <w:sz w:val="24"/>
          <w:szCs w:val="24"/>
        </w:rPr>
        <w:t xml:space="preserve"> </w:t>
      </w:r>
    </w:p>
    <w:p w14:paraId="5CC7340E" w14:textId="62059E5D" w:rsidR="001B4F30" w:rsidRPr="00E73737" w:rsidRDefault="001B4F30" w:rsidP="00774C75">
      <w:pPr>
        <w:spacing w:after="0" w:line="360" w:lineRule="auto"/>
        <w:jc w:val="both"/>
        <w:rPr>
          <w:rFonts w:ascii="Book Antiqua" w:hAnsi="Book Antiqua"/>
          <w:b/>
          <w:sz w:val="24"/>
          <w:szCs w:val="24"/>
          <w:lang w:eastAsia="zh-CN"/>
        </w:rPr>
      </w:pPr>
      <w:r w:rsidRPr="00E73737">
        <w:rPr>
          <w:rFonts w:ascii="Book Antiqua" w:hAnsi="Book Antiqua"/>
          <w:b/>
          <w:sz w:val="24"/>
          <w:szCs w:val="24"/>
        </w:rPr>
        <w:t>Peer-review started:</w:t>
      </w:r>
      <w:r w:rsidR="00DF4F10" w:rsidRPr="00E73737">
        <w:rPr>
          <w:rFonts w:ascii="Book Antiqua" w:hAnsi="Book Antiqua" w:hint="eastAsia"/>
          <w:b/>
          <w:sz w:val="24"/>
          <w:szCs w:val="24"/>
          <w:lang w:eastAsia="zh-CN"/>
        </w:rPr>
        <w:t xml:space="preserve"> </w:t>
      </w:r>
      <w:r w:rsidR="00DF4F10" w:rsidRPr="00E73737">
        <w:rPr>
          <w:rFonts w:ascii="Book Antiqua" w:hAnsi="Book Antiqua" w:hint="eastAsia"/>
          <w:sz w:val="24"/>
          <w:szCs w:val="24"/>
          <w:lang w:eastAsia="zh-CN"/>
        </w:rPr>
        <w:t>March 27, 2016</w:t>
      </w:r>
    </w:p>
    <w:p w14:paraId="6124F079" w14:textId="0C994CB3" w:rsidR="001B4F30" w:rsidRPr="00E73737" w:rsidRDefault="001B4F30" w:rsidP="00774C75">
      <w:pPr>
        <w:spacing w:after="0" w:line="360" w:lineRule="auto"/>
        <w:jc w:val="both"/>
        <w:rPr>
          <w:rFonts w:ascii="Book Antiqua" w:hAnsi="Book Antiqua"/>
          <w:b/>
          <w:sz w:val="24"/>
          <w:szCs w:val="24"/>
          <w:lang w:eastAsia="zh-CN"/>
        </w:rPr>
      </w:pPr>
      <w:r w:rsidRPr="00E73737">
        <w:rPr>
          <w:rFonts w:ascii="Book Antiqua" w:hAnsi="Book Antiqua"/>
          <w:b/>
          <w:sz w:val="24"/>
          <w:szCs w:val="24"/>
        </w:rPr>
        <w:t>First decision:</w:t>
      </w:r>
      <w:r w:rsidRPr="00E73737">
        <w:rPr>
          <w:rFonts w:ascii="Book Antiqua" w:hAnsi="Book Antiqua"/>
          <w:sz w:val="24"/>
          <w:szCs w:val="24"/>
        </w:rPr>
        <w:t xml:space="preserve"> </w:t>
      </w:r>
      <w:r w:rsidR="00DF4F10" w:rsidRPr="00E73737">
        <w:rPr>
          <w:rFonts w:ascii="Book Antiqua" w:hAnsi="Book Antiqua" w:hint="eastAsia"/>
          <w:sz w:val="24"/>
          <w:szCs w:val="24"/>
          <w:lang w:eastAsia="zh-CN"/>
        </w:rPr>
        <w:t>May 13, 2016</w:t>
      </w:r>
    </w:p>
    <w:p w14:paraId="612A47AB" w14:textId="2E2A5DB9" w:rsidR="001B4F30" w:rsidRPr="00E73737" w:rsidRDefault="001B4F30" w:rsidP="00774C75">
      <w:pPr>
        <w:spacing w:after="0" w:line="360" w:lineRule="auto"/>
        <w:jc w:val="both"/>
        <w:rPr>
          <w:rFonts w:ascii="Book Antiqua" w:hAnsi="Book Antiqua"/>
          <w:b/>
          <w:sz w:val="24"/>
          <w:szCs w:val="24"/>
        </w:rPr>
      </w:pPr>
      <w:r w:rsidRPr="00E73737">
        <w:rPr>
          <w:rFonts w:ascii="Book Antiqua" w:hAnsi="Book Antiqua"/>
          <w:b/>
          <w:sz w:val="24"/>
          <w:szCs w:val="24"/>
        </w:rPr>
        <w:t>Revised:</w:t>
      </w:r>
      <w:r w:rsidR="002F638A" w:rsidRPr="00E73737">
        <w:rPr>
          <w:rFonts w:ascii="Book Antiqua" w:hAnsi="Book Antiqua"/>
          <w:b/>
          <w:sz w:val="24"/>
          <w:szCs w:val="24"/>
        </w:rPr>
        <w:t xml:space="preserve"> </w:t>
      </w:r>
      <w:r w:rsidR="00DF4F10" w:rsidRPr="00E73737">
        <w:rPr>
          <w:rFonts w:ascii="Book Antiqua" w:hAnsi="Book Antiqua" w:hint="eastAsia"/>
          <w:sz w:val="24"/>
          <w:szCs w:val="24"/>
          <w:lang w:eastAsia="zh-CN"/>
        </w:rPr>
        <w:t>May 23, 2016</w:t>
      </w:r>
    </w:p>
    <w:p w14:paraId="2E0C52AC" w14:textId="6CE61320" w:rsidR="001B4F30" w:rsidRPr="00E73737" w:rsidRDefault="001B4F30" w:rsidP="001301C0">
      <w:pPr>
        <w:spacing w:after="0" w:line="360" w:lineRule="auto"/>
        <w:rPr>
          <w:rFonts w:ascii="Book Antiqua" w:hAnsi="Book Antiqua"/>
          <w:iCs/>
          <w:sz w:val="24"/>
        </w:rPr>
      </w:pPr>
      <w:r w:rsidRPr="00E73737">
        <w:rPr>
          <w:rFonts w:ascii="Book Antiqua" w:hAnsi="Book Antiqua"/>
          <w:b/>
          <w:sz w:val="24"/>
          <w:szCs w:val="24"/>
        </w:rPr>
        <w:t>Accepted:</w:t>
      </w:r>
      <w:r w:rsidR="002F638A" w:rsidRPr="00E73737">
        <w:rPr>
          <w:rFonts w:ascii="Book Antiqua" w:hAnsi="Book Antiqua"/>
          <w:b/>
          <w:sz w:val="24"/>
          <w:szCs w:val="24"/>
        </w:rPr>
        <w:t xml:space="preserve"> </w:t>
      </w:r>
      <w:r w:rsidR="002C39DD" w:rsidRPr="00E73737">
        <w:rPr>
          <w:rStyle w:val="af2"/>
        </w:rPr>
        <w:t>June 27, 2016</w:t>
      </w:r>
    </w:p>
    <w:p w14:paraId="29CC6B60" w14:textId="77777777" w:rsidR="001B4F30" w:rsidRPr="00E73737" w:rsidRDefault="001B4F30" w:rsidP="001301C0">
      <w:pPr>
        <w:spacing w:after="0" w:line="360" w:lineRule="auto"/>
        <w:jc w:val="both"/>
        <w:rPr>
          <w:rFonts w:ascii="Book Antiqua" w:hAnsi="Book Antiqua"/>
          <w:b/>
          <w:sz w:val="24"/>
          <w:szCs w:val="24"/>
        </w:rPr>
      </w:pPr>
      <w:r w:rsidRPr="00E73737">
        <w:rPr>
          <w:rFonts w:ascii="Book Antiqua" w:hAnsi="Book Antiqua"/>
          <w:b/>
          <w:sz w:val="24"/>
          <w:szCs w:val="24"/>
        </w:rPr>
        <w:t>Article in press:</w:t>
      </w:r>
    </w:p>
    <w:p w14:paraId="6FC30217" w14:textId="22400204" w:rsidR="001B4F30" w:rsidRPr="00E73737" w:rsidRDefault="001B4F30" w:rsidP="001301C0">
      <w:pPr>
        <w:spacing w:after="0" w:line="360" w:lineRule="auto"/>
        <w:jc w:val="both"/>
        <w:rPr>
          <w:rFonts w:ascii="Book Antiqua" w:hAnsi="Book Antiqua" w:cs="Book Antiqua"/>
          <w:sz w:val="24"/>
          <w:szCs w:val="24"/>
          <w:lang w:eastAsia="zh-CN"/>
        </w:rPr>
      </w:pPr>
      <w:r w:rsidRPr="00E73737">
        <w:rPr>
          <w:rFonts w:ascii="Book Antiqua" w:hAnsi="Book Antiqua"/>
          <w:b/>
          <w:sz w:val="24"/>
          <w:szCs w:val="24"/>
        </w:rPr>
        <w:t>Published online:</w:t>
      </w:r>
    </w:p>
    <w:p w14:paraId="562CD6CA" w14:textId="77777777"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br w:type="page"/>
      </w:r>
    </w:p>
    <w:p w14:paraId="4E7A3AA5" w14:textId="77777777" w:rsidR="001F45FE" w:rsidRPr="00E73737" w:rsidRDefault="001F45FE" w:rsidP="00774C75">
      <w:pPr>
        <w:spacing w:after="0" w:line="360" w:lineRule="auto"/>
        <w:jc w:val="both"/>
        <w:rPr>
          <w:rFonts w:ascii="Book Antiqua" w:hAnsi="Book Antiqua" w:cs="Book Antiqua"/>
          <w:b/>
          <w:bCs/>
          <w:sz w:val="24"/>
          <w:szCs w:val="24"/>
        </w:rPr>
      </w:pPr>
      <w:r w:rsidRPr="00E73737">
        <w:rPr>
          <w:rFonts w:ascii="Book Antiqua" w:hAnsi="Book Antiqua" w:cs="Book Antiqua"/>
          <w:b/>
          <w:bCs/>
          <w:sz w:val="24"/>
          <w:szCs w:val="24"/>
        </w:rPr>
        <w:lastRenderedPageBreak/>
        <w:t xml:space="preserve">Abstract </w:t>
      </w:r>
    </w:p>
    <w:p w14:paraId="4228A88E" w14:textId="77777777" w:rsidR="001F45FE" w:rsidRPr="00E73737" w:rsidRDefault="001F45FE"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AIM:</w:t>
      </w:r>
      <w:r w:rsidRPr="00E73737">
        <w:rPr>
          <w:rFonts w:ascii="Book Antiqua" w:hAnsi="Book Antiqua" w:cs="Book Antiqua"/>
          <w:sz w:val="24"/>
          <w:szCs w:val="24"/>
        </w:rPr>
        <w:t xml:space="preserve"> To test antibiotic-loaded coating for efficacy in reducing bacterial biofilm and development of osteomyelitis in an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model of implant infection. </w:t>
      </w:r>
    </w:p>
    <w:p w14:paraId="59C27C65" w14:textId="77777777" w:rsidR="009F0255" w:rsidRPr="00E73737" w:rsidRDefault="009F0255" w:rsidP="00774C75">
      <w:pPr>
        <w:spacing w:after="0" w:line="360" w:lineRule="auto"/>
        <w:jc w:val="both"/>
        <w:rPr>
          <w:rFonts w:ascii="Book Antiqua" w:hAnsi="Book Antiqua" w:cs="Book Antiqua"/>
          <w:sz w:val="24"/>
          <w:szCs w:val="24"/>
          <w:lang w:eastAsia="zh-CN"/>
        </w:rPr>
      </w:pPr>
    </w:p>
    <w:p w14:paraId="2CD7168B" w14:textId="2C4E3C86" w:rsidR="001F45FE" w:rsidRPr="00E73737" w:rsidRDefault="009F0255" w:rsidP="00774C75">
      <w:pPr>
        <w:spacing w:after="0" w:line="360" w:lineRule="auto"/>
        <w:jc w:val="both"/>
        <w:rPr>
          <w:rFonts w:ascii="Book Antiqua" w:hAnsi="Book Antiqua" w:cs="Book Antiqua"/>
          <w:sz w:val="24"/>
          <w:szCs w:val="24"/>
          <w:lang w:eastAsia="zh-CN"/>
        </w:rPr>
      </w:pPr>
      <w:r w:rsidRPr="00E73737">
        <w:rPr>
          <w:rFonts w:ascii="Book Antiqua" w:hAnsi="Book Antiqua"/>
          <w:b/>
          <w:sz w:val="24"/>
          <w:szCs w:val="24"/>
          <w:lang w:val="en-GB"/>
        </w:rPr>
        <w:t>METHODS:</w:t>
      </w:r>
      <w:r w:rsidRPr="00E73737">
        <w:rPr>
          <w:rFonts w:ascii="Book Antiqua" w:hAnsi="Book Antiqua"/>
          <w:b/>
          <w:sz w:val="24"/>
          <w:szCs w:val="24"/>
          <w:lang w:val="en-GB" w:eastAsia="zh-CN"/>
        </w:rPr>
        <w:t xml:space="preserve"> </w:t>
      </w:r>
      <w:r w:rsidR="001F45FE" w:rsidRPr="00E73737">
        <w:rPr>
          <w:rFonts w:ascii="Book Antiqua" w:hAnsi="Book Antiqua" w:cs="Book Antiqua"/>
          <w:sz w:val="24"/>
          <w:szCs w:val="24"/>
        </w:rPr>
        <w:t xml:space="preserve">Phosphatidylcholine coatings loaded with 25% </w:t>
      </w:r>
      <w:proofErr w:type="spellStart"/>
      <w:r w:rsidR="001F45FE" w:rsidRPr="00E73737">
        <w:rPr>
          <w:rFonts w:ascii="Book Antiqua" w:hAnsi="Book Antiqua" w:cs="Book Antiqua"/>
          <w:sz w:val="24"/>
          <w:szCs w:val="24"/>
        </w:rPr>
        <w:t>vancomycin</w:t>
      </w:r>
      <w:proofErr w:type="spellEnd"/>
      <w:r w:rsidR="001F45FE" w:rsidRPr="00E73737">
        <w:rPr>
          <w:rFonts w:ascii="Book Antiqua" w:hAnsi="Book Antiqua" w:cs="Book Antiqua"/>
          <w:sz w:val="24"/>
          <w:szCs w:val="24"/>
        </w:rPr>
        <w:t xml:space="preserve"> were applied to washed and sterilized titanium wires 20 mm in length.</w:t>
      </w:r>
      <w:r w:rsidR="002F638A" w:rsidRPr="00E73737">
        <w:rPr>
          <w:rFonts w:ascii="Book Antiqua" w:hAnsi="Book Antiqua" w:cs="Book Antiqua"/>
          <w:sz w:val="24"/>
          <w:szCs w:val="24"/>
        </w:rPr>
        <w:t xml:space="preserve"> </w:t>
      </w:r>
      <w:r w:rsidR="001F45FE" w:rsidRPr="00E73737">
        <w:rPr>
          <w:rFonts w:ascii="Book Antiqua" w:hAnsi="Book Antiqua" w:cs="Book Antiqua"/>
          <w:sz w:val="24"/>
          <w:szCs w:val="24"/>
        </w:rPr>
        <w:t xml:space="preserve">A 10 mm segment was removed from rabbit radius (total = 9; 5 coated, 4 uncoated), and the segment was injected with 1 </w:t>
      </w:r>
      <w:r w:rsidR="00D862EC" w:rsidRPr="00E73737">
        <w:rPr>
          <w:rFonts w:ascii="Book Antiqua" w:hAnsi="Book Antiqua" w:cs="Book Antiqua"/>
          <w:sz w:val="24"/>
          <w:szCs w:val="24"/>
        </w:rPr>
        <w:t>×</w:t>
      </w:r>
      <w:r w:rsidR="001F45FE" w:rsidRPr="00E73737">
        <w:rPr>
          <w:rFonts w:ascii="Book Antiqua" w:hAnsi="Book Antiqua" w:cs="Book Antiqua"/>
          <w:sz w:val="24"/>
          <w:szCs w:val="24"/>
        </w:rPr>
        <w:t xml:space="preserve"> 10</w:t>
      </w:r>
      <w:r w:rsidR="001F45FE" w:rsidRPr="00E73737">
        <w:rPr>
          <w:rFonts w:ascii="Book Antiqua" w:hAnsi="Book Antiqua" w:cs="Book Antiqua"/>
          <w:sz w:val="24"/>
          <w:szCs w:val="24"/>
          <w:vertAlign w:val="superscript"/>
        </w:rPr>
        <w:t>6</w:t>
      </w:r>
      <w:r w:rsidR="001F45FE" w:rsidRPr="00E73737">
        <w:rPr>
          <w:rFonts w:ascii="Book Antiqua" w:hAnsi="Book Antiqua" w:cs="Book Antiqua"/>
          <w:sz w:val="24"/>
          <w:szCs w:val="24"/>
        </w:rPr>
        <w:t xml:space="preserve"> colony forming units</w:t>
      </w:r>
      <w:r w:rsidR="001A5F72" w:rsidRPr="00E73737">
        <w:rPr>
          <w:rFonts w:ascii="Book Antiqua" w:hAnsi="Book Antiqua" w:cs="Book Antiqua" w:hint="eastAsia"/>
          <w:sz w:val="24"/>
          <w:szCs w:val="24"/>
          <w:lang w:eastAsia="zh-CN"/>
        </w:rPr>
        <w:t xml:space="preserve"> </w:t>
      </w:r>
      <w:r w:rsidR="001A5F72" w:rsidRPr="00E73737">
        <w:rPr>
          <w:rFonts w:ascii="Book Antiqua" w:hAnsi="Book Antiqua" w:cs="Book Antiqua"/>
          <w:sz w:val="24"/>
          <w:szCs w:val="24"/>
        </w:rPr>
        <w:t>(CFUs)</w:t>
      </w:r>
      <w:r w:rsidR="001F45FE" w:rsidRPr="00E73737">
        <w:rPr>
          <w:rFonts w:ascii="Book Antiqua" w:hAnsi="Book Antiqua" w:cs="Book Antiqua"/>
          <w:sz w:val="24"/>
          <w:szCs w:val="24"/>
        </w:rPr>
        <w:t xml:space="preserve"> of </w:t>
      </w:r>
      <w:r w:rsidR="001F45FE" w:rsidRPr="00E73737">
        <w:rPr>
          <w:rFonts w:ascii="Book Antiqua" w:hAnsi="Book Antiqua" w:cs="Book Antiqua"/>
          <w:i/>
          <w:sz w:val="24"/>
          <w:szCs w:val="24"/>
        </w:rPr>
        <w:t>Staphylococcus aureus</w:t>
      </w:r>
      <w:r w:rsidR="001F45FE" w:rsidRPr="00E73737">
        <w:rPr>
          <w:rFonts w:ascii="Book Antiqua" w:hAnsi="Book Antiqua" w:cs="Book Antiqua"/>
          <w:sz w:val="24"/>
          <w:szCs w:val="24"/>
        </w:rPr>
        <w:t xml:space="preserve"> (UAMS-1 strain).</w:t>
      </w:r>
      <w:r w:rsidR="002F638A" w:rsidRPr="00E73737">
        <w:rPr>
          <w:rFonts w:ascii="Book Antiqua" w:hAnsi="Book Antiqua" w:cs="Book Antiqua"/>
          <w:sz w:val="24"/>
          <w:szCs w:val="24"/>
        </w:rPr>
        <w:t xml:space="preserve"> </w:t>
      </w:r>
      <w:r w:rsidR="001F45FE" w:rsidRPr="00E73737">
        <w:rPr>
          <w:rFonts w:ascii="Book Antiqua" w:hAnsi="Book Antiqua" w:cs="Book Antiqua"/>
          <w:sz w:val="24"/>
          <w:szCs w:val="24"/>
        </w:rPr>
        <w:t>Titanium wires were inserted through the intramedullary canal of the removed segment and into the proximal radial segment and the segment was placed back into the defect.</w:t>
      </w:r>
      <w:r w:rsidR="002F638A" w:rsidRPr="00E73737">
        <w:rPr>
          <w:rFonts w:ascii="Book Antiqua" w:hAnsi="Book Antiqua" w:cs="Book Antiqua"/>
          <w:sz w:val="24"/>
          <w:szCs w:val="24"/>
        </w:rPr>
        <w:t xml:space="preserve"> </w:t>
      </w:r>
      <w:r w:rsidR="001F45FE" w:rsidRPr="00E73737">
        <w:rPr>
          <w:rFonts w:ascii="Book Antiqua" w:hAnsi="Book Antiqua" w:cs="Book Antiqua"/>
          <w:sz w:val="24"/>
          <w:szCs w:val="24"/>
        </w:rPr>
        <w:t xml:space="preserve">After 7 </w:t>
      </w:r>
      <w:r w:rsidR="00D862EC" w:rsidRPr="00E73737">
        <w:rPr>
          <w:rFonts w:ascii="Book Antiqua" w:hAnsi="Book Antiqua" w:cs="Book Antiqua"/>
          <w:sz w:val="24"/>
          <w:szCs w:val="24"/>
        </w:rPr>
        <w:t>d</w:t>
      </w:r>
      <w:r w:rsidR="001F45FE" w:rsidRPr="00E73737">
        <w:rPr>
          <w:rFonts w:ascii="Book Antiqua" w:hAnsi="Book Antiqua" w:cs="Book Antiqua"/>
          <w:sz w:val="24"/>
          <w:szCs w:val="24"/>
        </w:rPr>
        <w:t>, limbs were removed, X-rayed, swabbed for tissue contamination. Wires were removed and processed to determine attached CFUs.</w:t>
      </w:r>
      <w:r w:rsidR="002F638A" w:rsidRPr="00E73737">
        <w:rPr>
          <w:rFonts w:ascii="Book Antiqua" w:hAnsi="Book Antiqua" w:cs="Book Antiqua"/>
          <w:sz w:val="24"/>
          <w:szCs w:val="24"/>
        </w:rPr>
        <w:t xml:space="preserve"> </w:t>
      </w:r>
      <w:r w:rsidR="001F45FE" w:rsidRPr="00E73737">
        <w:rPr>
          <w:rFonts w:ascii="Book Antiqua" w:hAnsi="Book Antiqua" w:cs="Book Antiqua"/>
          <w:sz w:val="24"/>
          <w:szCs w:val="24"/>
        </w:rPr>
        <w:t>Tissue was swabbed and streaked on agar plates to determine bacteriological score.</w:t>
      </w:r>
    </w:p>
    <w:p w14:paraId="6515AFFD" w14:textId="77777777" w:rsidR="009F0255" w:rsidRPr="00E73737" w:rsidRDefault="009F0255" w:rsidP="00774C75">
      <w:pPr>
        <w:spacing w:after="0" w:line="360" w:lineRule="auto"/>
        <w:jc w:val="both"/>
        <w:rPr>
          <w:rFonts w:ascii="Book Antiqua" w:hAnsi="Book Antiqua" w:cs="Book Antiqua"/>
          <w:sz w:val="24"/>
          <w:szCs w:val="24"/>
          <w:lang w:eastAsia="zh-CN"/>
        </w:rPr>
      </w:pPr>
    </w:p>
    <w:p w14:paraId="5288ACDC" w14:textId="4E6D013C" w:rsidR="001F45FE" w:rsidRPr="00E73737" w:rsidRDefault="009F0255" w:rsidP="00774C75">
      <w:pPr>
        <w:spacing w:after="0" w:line="360" w:lineRule="auto"/>
        <w:jc w:val="both"/>
        <w:rPr>
          <w:rFonts w:ascii="Book Antiqua" w:hAnsi="Book Antiqua" w:cs="Book Antiqua"/>
          <w:sz w:val="24"/>
          <w:szCs w:val="24"/>
          <w:lang w:eastAsia="zh-CN"/>
        </w:rPr>
      </w:pPr>
      <w:r w:rsidRPr="00E73737">
        <w:rPr>
          <w:rFonts w:ascii="Book Antiqua" w:hAnsi="Book Antiqua"/>
          <w:b/>
          <w:sz w:val="24"/>
          <w:szCs w:val="24"/>
          <w:lang w:val="en-GB"/>
        </w:rPr>
        <w:t xml:space="preserve">RESULTS: </w:t>
      </w:r>
      <w:r w:rsidR="001F45FE" w:rsidRPr="00E73737">
        <w:rPr>
          <w:rFonts w:ascii="Book Antiqua" w:hAnsi="Book Antiqua" w:cs="Book Antiqua"/>
          <w:sz w:val="24"/>
          <w:szCs w:val="24"/>
        </w:rPr>
        <w:t xml:space="preserve">Antibiotic-loaded coatings resulted in significantly reduced biofilm formation (4.7 fold reduction in CFUs; </w:t>
      </w:r>
      <w:r w:rsidR="00A5579D" w:rsidRPr="00E73737">
        <w:rPr>
          <w:rFonts w:ascii="Book Antiqua" w:hAnsi="Book Antiqua" w:cs="Book Antiqua"/>
          <w:i/>
          <w:sz w:val="24"/>
          <w:szCs w:val="24"/>
        </w:rPr>
        <w:t>P</w:t>
      </w:r>
      <w:r w:rsidR="00A5579D"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&lt;</w:t>
      </w:r>
      <w:r w:rsidR="00A5579D"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0.001) on titanium wires and reduced bacteriological score in surrounding tissue (4.0 ± 0 for uncoated, 1.25</w:t>
      </w:r>
      <w:r w:rsidR="00A5579D"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w:t>
      </w:r>
      <w:r w:rsidR="00A5579D"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 xml:space="preserve">0.5 for coated; </w:t>
      </w:r>
      <w:r w:rsidR="00A5579D" w:rsidRPr="00E73737">
        <w:rPr>
          <w:rFonts w:ascii="Book Antiqua" w:hAnsi="Book Antiqua" w:cs="Book Antiqua"/>
          <w:i/>
          <w:sz w:val="24"/>
          <w:szCs w:val="24"/>
        </w:rPr>
        <w:t>P</w:t>
      </w:r>
      <w:r w:rsidR="00A5579D"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w:t>
      </w:r>
      <w:r w:rsidR="00A5579D"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0.01).</w:t>
      </w:r>
      <w:r w:rsidR="002F638A" w:rsidRPr="00E73737">
        <w:rPr>
          <w:rFonts w:ascii="Book Antiqua" w:hAnsi="Book Antiqua" w:cs="Book Antiqua"/>
          <w:sz w:val="24"/>
          <w:szCs w:val="24"/>
        </w:rPr>
        <w:t xml:space="preserve"> </w:t>
      </w:r>
      <w:r w:rsidR="001F45FE" w:rsidRPr="00E73737">
        <w:rPr>
          <w:rFonts w:ascii="Book Antiqua" w:hAnsi="Book Antiqua" w:cs="Book Antiqua"/>
          <w:sz w:val="24"/>
          <w:szCs w:val="24"/>
        </w:rPr>
        <w:t xml:space="preserve">Swelling and pus formation was evident in uncoated controls at the 7 d time point both visually and </w:t>
      </w:r>
      <w:proofErr w:type="spellStart"/>
      <w:r w:rsidR="001F45FE" w:rsidRPr="00E73737">
        <w:rPr>
          <w:rFonts w:ascii="Book Antiqua" w:hAnsi="Book Antiqua" w:cs="Book Antiqua"/>
          <w:sz w:val="24"/>
          <w:szCs w:val="24"/>
        </w:rPr>
        <w:t>radiographically</w:t>
      </w:r>
      <w:proofErr w:type="spellEnd"/>
      <w:r w:rsidR="001F45FE" w:rsidRPr="00E73737">
        <w:rPr>
          <w:rFonts w:ascii="Book Antiqua" w:hAnsi="Book Antiqua" w:cs="Book Antiqua"/>
          <w:sz w:val="24"/>
          <w:szCs w:val="24"/>
        </w:rPr>
        <w:t>, but not in antibiotic-loaded coatings.</w:t>
      </w:r>
    </w:p>
    <w:p w14:paraId="0E03D820" w14:textId="77777777" w:rsidR="009F0255" w:rsidRPr="00E73737" w:rsidRDefault="009F0255" w:rsidP="00774C75">
      <w:pPr>
        <w:spacing w:after="0" w:line="360" w:lineRule="auto"/>
        <w:jc w:val="both"/>
        <w:rPr>
          <w:rFonts w:ascii="Book Antiqua" w:hAnsi="Book Antiqua" w:cs="Book Antiqua"/>
          <w:b/>
          <w:bCs/>
          <w:sz w:val="24"/>
          <w:szCs w:val="24"/>
          <w:lang w:eastAsia="zh-CN"/>
        </w:rPr>
      </w:pPr>
    </w:p>
    <w:p w14:paraId="50763FA2" w14:textId="1E88BD9B" w:rsidR="001F45FE" w:rsidRPr="00E73737" w:rsidRDefault="009F0255" w:rsidP="00774C75">
      <w:pPr>
        <w:spacing w:after="0" w:line="360" w:lineRule="auto"/>
        <w:jc w:val="both"/>
        <w:rPr>
          <w:rFonts w:ascii="Book Antiqua" w:hAnsi="Book Antiqua" w:cs="Book Antiqua"/>
          <w:sz w:val="24"/>
          <w:szCs w:val="24"/>
        </w:rPr>
      </w:pPr>
      <w:r w:rsidRPr="00E73737">
        <w:rPr>
          <w:rFonts w:ascii="Book Antiqua" w:hAnsi="Book Antiqua"/>
          <w:b/>
          <w:bCs/>
          <w:sz w:val="24"/>
          <w:szCs w:val="24"/>
        </w:rPr>
        <w:t xml:space="preserve">CONCLUSION: </w:t>
      </w:r>
      <w:r w:rsidR="001F45FE" w:rsidRPr="00E73737">
        <w:rPr>
          <w:rFonts w:ascii="Book Antiqua" w:hAnsi="Book Antiqua" w:cs="Book Antiqua"/>
          <w:sz w:val="24"/>
          <w:szCs w:val="24"/>
        </w:rPr>
        <w:t xml:space="preserve">Active antibiotic was released from coated implants and significantly reduced signs of </w:t>
      </w:r>
      <w:proofErr w:type="spellStart"/>
      <w:r w:rsidR="001F45FE" w:rsidRPr="00E73737">
        <w:rPr>
          <w:rFonts w:ascii="Book Antiqua" w:hAnsi="Book Antiqua" w:cs="Book Antiqua"/>
          <w:sz w:val="24"/>
          <w:szCs w:val="24"/>
        </w:rPr>
        <w:t>osteomyelitic</w:t>
      </w:r>
      <w:proofErr w:type="spellEnd"/>
      <w:r w:rsidR="001F45FE" w:rsidRPr="00E73737">
        <w:rPr>
          <w:rFonts w:ascii="Book Antiqua" w:hAnsi="Book Antiqua" w:cs="Book Antiqua"/>
          <w:sz w:val="24"/>
          <w:szCs w:val="24"/>
        </w:rPr>
        <w:t xml:space="preserve"> symptoms. Implant coatings were well tolerated in bone. Further studies with additional control groups and longer time periods are warranted. Antibiotic-loaded phosphatidylcholine coatings applied at the point of care could prevent implant-associated infection in </w:t>
      </w:r>
      <w:proofErr w:type="spellStart"/>
      <w:r w:rsidR="001F45FE" w:rsidRPr="00E73737">
        <w:rPr>
          <w:rFonts w:ascii="Book Antiqua" w:hAnsi="Book Antiqua" w:cs="Book Antiqua"/>
          <w:sz w:val="24"/>
          <w:szCs w:val="24"/>
        </w:rPr>
        <w:t>orthopaedic</w:t>
      </w:r>
      <w:proofErr w:type="spellEnd"/>
      <w:r w:rsidR="001F45FE" w:rsidRPr="00E73737">
        <w:rPr>
          <w:rFonts w:ascii="Book Antiqua" w:hAnsi="Book Antiqua" w:cs="Book Antiqua"/>
          <w:sz w:val="24"/>
          <w:szCs w:val="24"/>
        </w:rPr>
        <w:t xml:space="preserve"> defects.</w:t>
      </w:r>
    </w:p>
    <w:p w14:paraId="6373FAB3" w14:textId="77777777" w:rsidR="001F45FE" w:rsidRPr="00E73737" w:rsidRDefault="001F45FE" w:rsidP="00774C75">
      <w:pPr>
        <w:spacing w:after="0" w:line="360" w:lineRule="auto"/>
        <w:jc w:val="both"/>
        <w:rPr>
          <w:rFonts w:ascii="Book Antiqua" w:hAnsi="Book Antiqua" w:cs="Book Antiqua"/>
          <w:b/>
          <w:bCs/>
          <w:sz w:val="24"/>
          <w:szCs w:val="24"/>
        </w:rPr>
      </w:pPr>
    </w:p>
    <w:p w14:paraId="73657E7D" w14:textId="19B39C64" w:rsidR="001F45FE" w:rsidRPr="00E73737" w:rsidRDefault="001F45FE"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Key words:</w:t>
      </w:r>
      <w:r w:rsidRPr="00E73737">
        <w:rPr>
          <w:rFonts w:ascii="Book Antiqua" w:hAnsi="Book Antiqua" w:cs="Book Antiqua"/>
          <w:sz w:val="24"/>
          <w:szCs w:val="24"/>
        </w:rPr>
        <w:t xml:space="preserve"> Biofilm</w:t>
      </w:r>
      <w:r w:rsidR="009F0255" w:rsidRPr="00E73737">
        <w:rPr>
          <w:rFonts w:ascii="Book Antiqua" w:hAnsi="Book Antiqua" w:cs="Book Antiqua"/>
          <w:sz w:val="24"/>
          <w:szCs w:val="24"/>
          <w:lang w:eastAsia="zh-CN"/>
        </w:rPr>
        <w:t>;</w:t>
      </w:r>
      <w:r w:rsidRPr="00E73737">
        <w:rPr>
          <w:rFonts w:ascii="Book Antiqua" w:hAnsi="Book Antiqua" w:cs="Book Antiqua"/>
          <w:sz w:val="24"/>
          <w:szCs w:val="24"/>
        </w:rPr>
        <w:t xml:space="preserve"> </w:t>
      </w:r>
      <w:r w:rsidR="009F0255" w:rsidRPr="00E73737">
        <w:rPr>
          <w:rFonts w:ascii="Book Antiqua" w:hAnsi="Book Antiqua" w:cs="Book Antiqua"/>
          <w:sz w:val="24"/>
          <w:szCs w:val="24"/>
        </w:rPr>
        <w:t>I</w:t>
      </w:r>
      <w:r w:rsidRPr="00E73737">
        <w:rPr>
          <w:rFonts w:ascii="Book Antiqua" w:hAnsi="Book Antiqua" w:cs="Book Antiqua"/>
          <w:sz w:val="24"/>
          <w:szCs w:val="24"/>
        </w:rPr>
        <w:t>mplant</w:t>
      </w:r>
      <w:r w:rsidR="009F0255" w:rsidRPr="00E73737">
        <w:rPr>
          <w:rFonts w:ascii="Book Antiqua" w:hAnsi="Book Antiqua" w:cs="Book Antiqua"/>
          <w:sz w:val="24"/>
          <w:szCs w:val="24"/>
          <w:lang w:eastAsia="zh-CN"/>
        </w:rPr>
        <w:t>;</w:t>
      </w:r>
      <w:r w:rsidRPr="00E73737">
        <w:rPr>
          <w:rFonts w:ascii="Book Antiqua" w:hAnsi="Book Antiqua" w:cs="Book Antiqua"/>
          <w:sz w:val="24"/>
          <w:szCs w:val="24"/>
        </w:rPr>
        <w:t xml:space="preserve"> </w:t>
      </w:r>
      <w:r w:rsidR="009F0255" w:rsidRPr="00E73737">
        <w:rPr>
          <w:rFonts w:ascii="Book Antiqua" w:hAnsi="Book Antiqua" w:cs="Book Antiqua"/>
          <w:sz w:val="24"/>
          <w:szCs w:val="24"/>
        </w:rPr>
        <w:t>D</w:t>
      </w:r>
      <w:r w:rsidRPr="00E73737">
        <w:rPr>
          <w:rFonts w:ascii="Book Antiqua" w:hAnsi="Book Antiqua" w:cs="Book Antiqua"/>
          <w:sz w:val="24"/>
          <w:szCs w:val="24"/>
        </w:rPr>
        <w:t>rug delivery coating</w:t>
      </w:r>
      <w:r w:rsidR="009F0255" w:rsidRPr="00E73737">
        <w:rPr>
          <w:rFonts w:ascii="Book Antiqua" w:hAnsi="Book Antiqua" w:cs="Book Antiqua"/>
          <w:sz w:val="24"/>
          <w:szCs w:val="24"/>
          <w:lang w:eastAsia="zh-CN"/>
        </w:rPr>
        <w:t>;</w:t>
      </w:r>
      <w:r w:rsidRPr="00E73737">
        <w:rPr>
          <w:rFonts w:ascii="Book Antiqua" w:hAnsi="Book Antiqua" w:cs="Book Antiqua"/>
          <w:sz w:val="24"/>
          <w:szCs w:val="24"/>
        </w:rPr>
        <w:t xml:space="preserve"> </w:t>
      </w:r>
      <w:r w:rsidR="009F0255" w:rsidRPr="00E73737">
        <w:rPr>
          <w:rFonts w:ascii="Book Antiqua" w:hAnsi="Book Antiqua" w:cs="Book Antiqua"/>
          <w:sz w:val="24"/>
          <w:szCs w:val="24"/>
        </w:rPr>
        <w:t>A</w:t>
      </w:r>
      <w:r w:rsidRPr="00E73737">
        <w:rPr>
          <w:rFonts w:ascii="Book Antiqua" w:hAnsi="Book Antiqua" w:cs="Book Antiqua"/>
          <w:sz w:val="24"/>
          <w:szCs w:val="24"/>
        </w:rPr>
        <w:t>ntibiotic</w:t>
      </w:r>
      <w:r w:rsidR="009F0255" w:rsidRPr="00E73737">
        <w:rPr>
          <w:rFonts w:ascii="Book Antiqua" w:hAnsi="Book Antiqua" w:cs="Book Antiqua"/>
          <w:sz w:val="24"/>
          <w:szCs w:val="24"/>
          <w:lang w:eastAsia="zh-CN"/>
        </w:rPr>
        <w:t>;</w:t>
      </w:r>
      <w:r w:rsidRPr="00E73737">
        <w:rPr>
          <w:rFonts w:ascii="Book Antiqua" w:hAnsi="Book Antiqua" w:cs="Book Antiqua"/>
          <w:sz w:val="24"/>
          <w:szCs w:val="24"/>
        </w:rPr>
        <w:t xml:space="preserve"> </w:t>
      </w:r>
      <w:proofErr w:type="spellStart"/>
      <w:r w:rsidR="009F0255" w:rsidRPr="00E73737">
        <w:rPr>
          <w:rFonts w:ascii="Book Antiqua" w:hAnsi="Book Antiqua" w:cs="Book Antiqua"/>
          <w:sz w:val="24"/>
          <w:szCs w:val="24"/>
        </w:rPr>
        <w:t>O</w:t>
      </w:r>
      <w:r w:rsidRPr="00E73737">
        <w:rPr>
          <w:rFonts w:ascii="Book Antiqua" w:hAnsi="Book Antiqua" w:cs="Book Antiqua"/>
          <w:sz w:val="24"/>
          <w:szCs w:val="24"/>
        </w:rPr>
        <w:t>rthopaedic</w:t>
      </w:r>
      <w:proofErr w:type="spellEnd"/>
      <w:r w:rsidRPr="00E73737">
        <w:rPr>
          <w:rFonts w:ascii="Book Antiqua" w:hAnsi="Book Antiqua" w:cs="Book Antiqua"/>
          <w:sz w:val="24"/>
          <w:szCs w:val="24"/>
        </w:rPr>
        <w:t xml:space="preserve"> infection</w:t>
      </w:r>
    </w:p>
    <w:p w14:paraId="1A83610D" w14:textId="77777777" w:rsidR="009F0255" w:rsidRPr="00E73737" w:rsidRDefault="009F0255" w:rsidP="00774C75">
      <w:pPr>
        <w:spacing w:after="0" w:line="360" w:lineRule="auto"/>
        <w:jc w:val="both"/>
        <w:rPr>
          <w:rFonts w:ascii="Book Antiqua" w:hAnsi="Book Antiqua" w:cs="Book Antiqua"/>
          <w:sz w:val="24"/>
          <w:szCs w:val="24"/>
          <w:lang w:eastAsia="zh-CN"/>
        </w:rPr>
      </w:pPr>
    </w:p>
    <w:p w14:paraId="203D07B6" w14:textId="77777777" w:rsidR="009F0255" w:rsidRPr="00E73737" w:rsidRDefault="009F0255" w:rsidP="00774C75">
      <w:pPr>
        <w:snapToGrid w:val="0"/>
        <w:spacing w:after="0" w:line="360" w:lineRule="auto"/>
        <w:jc w:val="both"/>
        <w:rPr>
          <w:rFonts w:ascii="Book Antiqua" w:hAnsi="Book Antiqua"/>
          <w:sz w:val="24"/>
          <w:szCs w:val="24"/>
        </w:rPr>
      </w:pPr>
      <w:r w:rsidRPr="00E73737">
        <w:rPr>
          <w:rFonts w:ascii="Book Antiqua" w:hAnsi="Book Antiqua"/>
          <w:sz w:val="24"/>
          <w:szCs w:val="24"/>
        </w:rPr>
        <w:lastRenderedPageBreak/>
        <w:t xml:space="preserve">© </w:t>
      </w:r>
      <w:r w:rsidRPr="00E73737">
        <w:rPr>
          <w:rFonts w:ascii="Book Antiqua" w:hAnsi="Book Antiqua"/>
          <w:b/>
          <w:sz w:val="24"/>
          <w:szCs w:val="24"/>
        </w:rPr>
        <w:t>The Author(s) 2016</w:t>
      </w:r>
      <w:r w:rsidRPr="00E73737">
        <w:rPr>
          <w:rFonts w:ascii="Book Antiqua" w:hAnsi="Book Antiqua"/>
          <w:sz w:val="24"/>
          <w:szCs w:val="24"/>
        </w:rPr>
        <w:t xml:space="preserve">. Published by </w:t>
      </w:r>
      <w:proofErr w:type="spellStart"/>
      <w:r w:rsidRPr="00E73737">
        <w:rPr>
          <w:rFonts w:ascii="Book Antiqua" w:hAnsi="Book Antiqua"/>
          <w:sz w:val="24"/>
          <w:szCs w:val="24"/>
        </w:rPr>
        <w:t>Baishideng</w:t>
      </w:r>
      <w:proofErr w:type="spellEnd"/>
      <w:r w:rsidRPr="00E73737">
        <w:rPr>
          <w:rFonts w:ascii="Book Antiqua" w:hAnsi="Book Antiqua"/>
          <w:sz w:val="24"/>
          <w:szCs w:val="24"/>
        </w:rPr>
        <w:t xml:space="preserve"> Publishing Group Inc. All rights reserved.</w:t>
      </w:r>
    </w:p>
    <w:p w14:paraId="3D2EF675" w14:textId="77777777" w:rsidR="009F0255" w:rsidRPr="00E73737" w:rsidRDefault="009F0255" w:rsidP="00774C75">
      <w:pPr>
        <w:spacing w:after="0" w:line="360" w:lineRule="auto"/>
        <w:jc w:val="both"/>
        <w:rPr>
          <w:rFonts w:ascii="Book Antiqua" w:hAnsi="Book Antiqua" w:cs="Book Antiqua"/>
          <w:sz w:val="24"/>
          <w:szCs w:val="24"/>
          <w:lang w:eastAsia="zh-CN"/>
        </w:rPr>
      </w:pPr>
    </w:p>
    <w:p w14:paraId="4AC574CB" w14:textId="30101EE1" w:rsidR="001F45FE" w:rsidRPr="00E73737" w:rsidRDefault="001F45FE" w:rsidP="00774C75">
      <w:pPr>
        <w:pStyle w:val="a3"/>
        <w:spacing w:before="0" w:after="0" w:line="360" w:lineRule="auto"/>
        <w:jc w:val="both"/>
        <w:rPr>
          <w:rFonts w:ascii="Book Antiqua" w:eastAsia="宋体" w:hAnsi="Book Antiqua" w:cs="Times New Roman"/>
          <w:b/>
          <w:bCs/>
          <w:sz w:val="24"/>
          <w:szCs w:val="24"/>
          <w:lang w:eastAsia="zh-CN"/>
        </w:rPr>
      </w:pPr>
      <w:r w:rsidRPr="00E73737">
        <w:rPr>
          <w:rFonts w:ascii="Book Antiqua" w:hAnsi="Book Antiqua" w:cs="Book Antiqua"/>
          <w:b/>
          <w:bCs/>
          <w:sz w:val="24"/>
          <w:szCs w:val="24"/>
        </w:rPr>
        <w:t>Core tip:</w:t>
      </w:r>
      <w:r w:rsidRPr="00E73737">
        <w:rPr>
          <w:rFonts w:ascii="Book Antiqua" w:hAnsi="Book Antiqua" w:cs="Book Antiqua"/>
          <w:sz w:val="24"/>
          <w:szCs w:val="24"/>
        </w:rPr>
        <w:t xml:space="preserve"> We report infection preventative results of a novel antibiotic-loaded coating in a severe contaminated model of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infection.</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Phosphatidylcholine coatings loaded with 25%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which can be applied to implants immediately prior to implantation, significantly reduced staphylococcal adherence to intramedullary titanium wires in rabbits. Reduction in bacterial load on implants and in tissue for antibiotic-loaded coatings accompanied reduction in swelling and pus formation. Mild inflammatory responses were noted with coated implants compared to uncoated infected controls. This preliminary short term study demonstrates the clinical potential of these broadly applicable coatings and the need for further characterization and development.</w:t>
      </w:r>
    </w:p>
    <w:p w14:paraId="141E68FD" w14:textId="77777777" w:rsidR="001F45FE" w:rsidRPr="00E73737" w:rsidRDefault="001F45FE" w:rsidP="00774C75">
      <w:pPr>
        <w:spacing w:after="0" w:line="360" w:lineRule="auto"/>
        <w:jc w:val="both"/>
        <w:rPr>
          <w:rFonts w:ascii="Book Antiqua" w:hAnsi="Book Antiqua" w:cs="Book Antiqua"/>
          <w:sz w:val="24"/>
          <w:szCs w:val="24"/>
          <w:lang w:eastAsia="zh-CN"/>
        </w:rPr>
      </w:pPr>
    </w:p>
    <w:p w14:paraId="492A3088" w14:textId="77777777" w:rsidR="00D50299" w:rsidRPr="00E73737" w:rsidRDefault="00D50299" w:rsidP="00774C75">
      <w:pPr>
        <w:spacing w:after="0" w:line="360" w:lineRule="auto"/>
        <w:jc w:val="both"/>
        <w:rPr>
          <w:rFonts w:ascii="Book Antiqua" w:hAnsi="Book Antiqua" w:cs="Book Antiqua"/>
          <w:b/>
          <w:bCs/>
          <w:sz w:val="24"/>
          <w:szCs w:val="24"/>
          <w:lang w:eastAsia="zh-CN"/>
        </w:rPr>
      </w:pPr>
      <w:r w:rsidRPr="00E73737">
        <w:rPr>
          <w:rFonts w:ascii="Book Antiqua" w:hAnsi="Book Antiqua" w:cs="Book Antiqua"/>
          <w:sz w:val="24"/>
          <w:szCs w:val="24"/>
        </w:rPr>
        <w:t>Jennings JA</w:t>
      </w:r>
      <w:r w:rsidRPr="00E73737">
        <w:rPr>
          <w:rFonts w:ascii="Book Antiqua" w:hAnsi="Book Antiqua" w:cs="Book Antiqua"/>
          <w:sz w:val="24"/>
          <w:szCs w:val="24"/>
          <w:lang w:eastAsia="zh-CN"/>
        </w:rPr>
        <w:t xml:space="preserve">, </w:t>
      </w:r>
      <w:proofErr w:type="spellStart"/>
      <w:r w:rsidRPr="00E73737">
        <w:rPr>
          <w:rFonts w:ascii="Book Antiqua" w:hAnsi="Book Antiqua" w:cs="Book Antiqua"/>
          <w:sz w:val="24"/>
          <w:szCs w:val="24"/>
        </w:rPr>
        <w:t>Beenken</w:t>
      </w:r>
      <w:proofErr w:type="spellEnd"/>
      <w:r w:rsidRPr="00E73737">
        <w:rPr>
          <w:rFonts w:ascii="Book Antiqua" w:hAnsi="Book Antiqua" w:cs="Book Antiqua"/>
          <w:sz w:val="24"/>
          <w:szCs w:val="24"/>
        </w:rPr>
        <w:t xml:space="preserve"> KE</w:t>
      </w:r>
      <w:r w:rsidRPr="00E73737">
        <w:rPr>
          <w:rFonts w:ascii="Book Antiqua" w:hAnsi="Book Antiqua" w:cs="Book Antiqua"/>
          <w:sz w:val="24"/>
          <w:szCs w:val="24"/>
          <w:lang w:eastAsia="zh-CN"/>
        </w:rPr>
        <w:t xml:space="preserve">, </w:t>
      </w:r>
      <w:r w:rsidRPr="00E73737">
        <w:rPr>
          <w:rFonts w:ascii="Book Antiqua" w:hAnsi="Book Antiqua" w:cs="Book Antiqua"/>
          <w:sz w:val="24"/>
          <w:szCs w:val="24"/>
        </w:rPr>
        <w:t>Skinner RA</w:t>
      </w:r>
      <w:r w:rsidRPr="00E73737">
        <w:rPr>
          <w:rFonts w:ascii="Book Antiqua" w:hAnsi="Book Antiqua" w:cs="Book Antiqua"/>
          <w:sz w:val="24"/>
          <w:szCs w:val="24"/>
          <w:lang w:eastAsia="zh-CN"/>
        </w:rPr>
        <w:t xml:space="preserve">, </w:t>
      </w:r>
      <w:r w:rsidRPr="00E73737">
        <w:rPr>
          <w:rFonts w:ascii="Book Antiqua" w:hAnsi="Book Antiqua" w:cs="Book Antiqua"/>
          <w:sz w:val="24"/>
          <w:szCs w:val="24"/>
        </w:rPr>
        <w:t>Meeker DG</w:t>
      </w:r>
      <w:r w:rsidRPr="00E73737">
        <w:rPr>
          <w:rFonts w:ascii="Book Antiqua" w:hAnsi="Book Antiqua" w:cs="Book Antiqua"/>
          <w:sz w:val="24"/>
          <w:szCs w:val="24"/>
          <w:lang w:eastAsia="zh-CN"/>
        </w:rPr>
        <w:t xml:space="preserve">, </w:t>
      </w:r>
      <w:proofErr w:type="spellStart"/>
      <w:r w:rsidRPr="00E73737">
        <w:rPr>
          <w:rFonts w:ascii="Book Antiqua" w:hAnsi="Book Antiqua" w:cs="Book Antiqua"/>
          <w:sz w:val="24"/>
          <w:szCs w:val="24"/>
        </w:rPr>
        <w:t>Smeltzer</w:t>
      </w:r>
      <w:proofErr w:type="spellEnd"/>
      <w:r w:rsidRPr="00E73737">
        <w:rPr>
          <w:rFonts w:ascii="Book Antiqua" w:hAnsi="Book Antiqua" w:cs="Book Antiqua"/>
          <w:sz w:val="24"/>
          <w:szCs w:val="24"/>
        </w:rPr>
        <w:t xml:space="preserve"> MS</w:t>
      </w:r>
      <w:r w:rsidRPr="00E73737">
        <w:rPr>
          <w:rFonts w:ascii="Book Antiqua" w:hAnsi="Book Antiqua" w:cs="Book Antiqua"/>
          <w:sz w:val="24"/>
          <w:szCs w:val="24"/>
          <w:lang w:eastAsia="zh-CN"/>
        </w:rPr>
        <w:t xml:space="preserve">, </w:t>
      </w:r>
      <w:r w:rsidRPr="00E73737">
        <w:rPr>
          <w:rFonts w:ascii="Book Antiqua" w:hAnsi="Book Antiqua" w:cs="Book Antiqua"/>
          <w:sz w:val="24"/>
          <w:szCs w:val="24"/>
        </w:rPr>
        <w:t>Haggard WO</w:t>
      </w:r>
      <w:r w:rsidRPr="00E73737">
        <w:rPr>
          <w:rFonts w:ascii="Book Antiqua" w:hAnsi="Book Antiqua" w:cs="Book Antiqua"/>
          <w:sz w:val="24"/>
          <w:szCs w:val="24"/>
          <w:lang w:eastAsia="zh-CN"/>
        </w:rPr>
        <w:t xml:space="preserve">, </w:t>
      </w:r>
      <w:proofErr w:type="spellStart"/>
      <w:r w:rsidRPr="00E73737">
        <w:rPr>
          <w:rFonts w:ascii="Book Antiqua" w:hAnsi="Book Antiqua" w:cs="Book Antiqua"/>
          <w:sz w:val="24"/>
          <w:szCs w:val="24"/>
        </w:rPr>
        <w:t>Troxel</w:t>
      </w:r>
      <w:proofErr w:type="spellEnd"/>
      <w:r w:rsidRPr="00E73737">
        <w:rPr>
          <w:rFonts w:ascii="Book Antiqua" w:hAnsi="Book Antiqua" w:cs="Book Antiqua"/>
          <w:sz w:val="24"/>
          <w:szCs w:val="24"/>
        </w:rPr>
        <w:t xml:space="preserve"> KS</w:t>
      </w:r>
      <w:r w:rsidRPr="00E73737">
        <w:rPr>
          <w:rFonts w:ascii="Book Antiqua" w:hAnsi="Book Antiqua" w:cs="Book Antiqua"/>
          <w:sz w:val="24"/>
          <w:szCs w:val="24"/>
          <w:lang w:eastAsia="zh-CN"/>
        </w:rPr>
        <w:t xml:space="preserve">. </w:t>
      </w:r>
      <w:r w:rsidRPr="00E73737">
        <w:rPr>
          <w:rFonts w:ascii="Book Antiqua" w:hAnsi="Book Antiqua" w:cs="Book Antiqua"/>
          <w:bCs/>
          <w:sz w:val="24"/>
          <w:szCs w:val="24"/>
        </w:rPr>
        <w:t>Antibiotic-loaded phosphatidylcholine inhibits staphylococcal bone infection</w:t>
      </w:r>
      <w:r w:rsidRPr="00E73737">
        <w:rPr>
          <w:rFonts w:ascii="Book Antiqua" w:hAnsi="Book Antiqua" w:cs="Book Antiqua"/>
          <w:bCs/>
          <w:sz w:val="24"/>
          <w:szCs w:val="24"/>
          <w:lang w:eastAsia="zh-CN"/>
        </w:rPr>
        <w:t xml:space="preserve">. </w:t>
      </w:r>
      <w:r w:rsidRPr="00E73737">
        <w:rPr>
          <w:rFonts w:ascii="Book Antiqua" w:hAnsi="Book Antiqua"/>
          <w:i/>
          <w:iCs/>
          <w:sz w:val="24"/>
          <w:szCs w:val="24"/>
        </w:rPr>
        <w:t xml:space="preserve">World J </w:t>
      </w:r>
      <w:proofErr w:type="spellStart"/>
      <w:r w:rsidRPr="00E73737">
        <w:rPr>
          <w:rFonts w:ascii="Book Antiqua" w:hAnsi="Book Antiqua"/>
          <w:i/>
          <w:iCs/>
          <w:sz w:val="24"/>
          <w:szCs w:val="24"/>
        </w:rPr>
        <w:t>Orthop</w:t>
      </w:r>
      <w:proofErr w:type="spellEnd"/>
      <w:r w:rsidRPr="00E73737">
        <w:rPr>
          <w:rFonts w:ascii="Book Antiqua" w:hAnsi="Book Antiqua"/>
          <w:iCs/>
          <w:sz w:val="24"/>
          <w:szCs w:val="24"/>
          <w:lang w:eastAsia="zh-CN"/>
        </w:rPr>
        <w:t xml:space="preserve"> 2016; In press</w:t>
      </w:r>
    </w:p>
    <w:p w14:paraId="662986DC" w14:textId="77777777" w:rsidR="001F45FE" w:rsidRPr="00E73737" w:rsidRDefault="001F45FE" w:rsidP="00774C75">
      <w:pPr>
        <w:spacing w:after="0" w:line="360" w:lineRule="auto"/>
        <w:jc w:val="both"/>
        <w:rPr>
          <w:rFonts w:ascii="Book Antiqua" w:hAnsi="Book Antiqua" w:cs="Book Antiqua"/>
          <w:sz w:val="24"/>
          <w:szCs w:val="24"/>
          <w:lang w:eastAsia="zh-CN"/>
        </w:rPr>
      </w:pPr>
    </w:p>
    <w:p w14:paraId="622790B1" w14:textId="77777777" w:rsidR="001F45FE" w:rsidRPr="00E73737" w:rsidRDefault="001F45FE" w:rsidP="00774C75">
      <w:pPr>
        <w:spacing w:after="0" w:line="360" w:lineRule="auto"/>
        <w:jc w:val="both"/>
        <w:rPr>
          <w:rFonts w:ascii="Book Antiqua" w:hAnsi="Book Antiqua" w:cs="Book Antiqua"/>
          <w:sz w:val="24"/>
          <w:szCs w:val="24"/>
          <w:lang w:eastAsia="zh-CN"/>
        </w:rPr>
      </w:pPr>
    </w:p>
    <w:p w14:paraId="0BD14F46" w14:textId="77777777" w:rsidR="001F45FE" w:rsidRPr="00E73737" w:rsidRDefault="001F45FE" w:rsidP="00774C75">
      <w:pPr>
        <w:spacing w:after="0" w:line="360" w:lineRule="auto"/>
        <w:jc w:val="both"/>
        <w:rPr>
          <w:rFonts w:ascii="Book Antiqua" w:hAnsi="Book Antiqua" w:cs="Book Antiqua"/>
          <w:sz w:val="24"/>
          <w:szCs w:val="24"/>
        </w:rPr>
      </w:pPr>
    </w:p>
    <w:p w14:paraId="77DAE03B" w14:textId="77777777"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br w:type="page"/>
      </w:r>
    </w:p>
    <w:p w14:paraId="22D9334B" w14:textId="3D309924" w:rsidR="001F45FE" w:rsidRPr="00E73737" w:rsidRDefault="001F45FE" w:rsidP="00774C75">
      <w:pPr>
        <w:spacing w:after="0" w:line="360" w:lineRule="auto"/>
        <w:jc w:val="both"/>
        <w:rPr>
          <w:rFonts w:ascii="Book Antiqua" w:hAnsi="Book Antiqua" w:cs="Book Antiqua"/>
          <w:b/>
          <w:bCs/>
          <w:sz w:val="24"/>
          <w:szCs w:val="24"/>
        </w:rPr>
      </w:pPr>
      <w:r w:rsidRPr="00E73737">
        <w:rPr>
          <w:rFonts w:ascii="Book Antiqua" w:hAnsi="Book Antiqua" w:cs="Book Antiqua"/>
          <w:b/>
          <w:bCs/>
          <w:sz w:val="24"/>
          <w:szCs w:val="24"/>
        </w:rPr>
        <w:lastRenderedPageBreak/>
        <w:t>INTRODUCTION</w:t>
      </w:r>
    </w:p>
    <w:p w14:paraId="01918177" w14:textId="729AC7C8"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t>Biofilm formation on implants continues to be a</w:t>
      </w:r>
      <w:r w:rsidR="00DD22CF" w:rsidRPr="00E73737">
        <w:rPr>
          <w:rFonts w:ascii="Book Antiqua" w:hAnsi="Book Antiqua" w:cs="Book Antiqua"/>
          <w:sz w:val="24"/>
          <w:szCs w:val="24"/>
        </w:rPr>
        <w:t xml:space="preserve"> cause of </w:t>
      </w:r>
      <w:proofErr w:type="spellStart"/>
      <w:r w:rsidR="00DD22CF" w:rsidRPr="00E73737">
        <w:rPr>
          <w:rFonts w:ascii="Book Antiqua" w:hAnsi="Book Antiqua" w:cs="Book Antiqua"/>
          <w:sz w:val="24"/>
          <w:szCs w:val="24"/>
        </w:rPr>
        <w:t>orthopaedic</w:t>
      </w:r>
      <w:proofErr w:type="spellEnd"/>
      <w:r w:rsidR="00DD22CF" w:rsidRPr="00E73737">
        <w:rPr>
          <w:rFonts w:ascii="Book Antiqua" w:hAnsi="Book Antiqua" w:cs="Book Antiqua"/>
          <w:sz w:val="24"/>
          <w:szCs w:val="24"/>
        </w:rPr>
        <w:t xml:space="preserve"> infection</w:t>
      </w:r>
      <w:r w:rsidR="00DD22CF" w:rsidRPr="00E73737">
        <w:rPr>
          <w:rFonts w:ascii="Book Antiqua" w:hAnsi="Book Antiqua" w:cs="Book Antiqua"/>
          <w:noProof/>
          <w:sz w:val="24"/>
          <w:szCs w:val="24"/>
          <w:vertAlign w:val="superscript"/>
        </w:rPr>
        <w:t>[1,</w:t>
      </w:r>
      <w:r w:rsidRPr="00E73737">
        <w:rPr>
          <w:rFonts w:ascii="Book Antiqua" w:hAnsi="Book Antiqua" w:cs="Book Antiqua"/>
          <w:noProof/>
          <w:sz w:val="24"/>
          <w:szCs w:val="24"/>
          <w:vertAlign w:val="superscript"/>
        </w:rPr>
        <w:t>2]</w:t>
      </w:r>
      <w:r w:rsidRPr="00E73737">
        <w:rPr>
          <w:rFonts w:ascii="Book Antiqua" w:hAnsi="Book Antiqua" w:cs="Book Antiqua"/>
          <w:sz w:val="24"/>
          <w:szCs w:val="24"/>
        </w:rPr>
        <w:t xml:space="preserve">. While the rate of infection in some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implants has been reported to range from 1</w:t>
      </w:r>
      <w:r w:rsidR="00B87CBB" w:rsidRPr="00E73737">
        <w:rPr>
          <w:rFonts w:ascii="Book Antiqua" w:hAnsi="Book Antiqua" w:cs="Book Antiqua"/>
          <w:sz w:val="24"/>
          <w:szCs w:val="24"/>
          <w:lang w:eastAsia="zh-CN"/>
        </w:rPr>
        <w:t>%</w:t>
      </w:r>
      <w:r w:rsidRPr="00E73737">
        <w:rPr>
          <w:rFonts w:ascii="Book Antiqua" w:hAnsi="Book Antiqua" w:cs="Book Antiqua"/>
          <w:sz w:val="24"/>
          <w:szCs w:val="24"/>
        </w:rPr>
        <w:t xml:space="preserve">-10%, in some complex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trauma requiring percutaneous devices the rat</w:t>
      </w:r>
      <w:r w:rsidR="00DD22CF" w:rsidRPr="00E73737">
        <w:rPr>
          <w:rFonts w:ascii="Book Antiqua" w:hAnsi="Book Antiqua" w:cs="Book Antiqua"/>
          <w:sz w:val="24"/>
          <w:szCs w:val="24"/>
        </w:rPr>
        <w:t>e of infection may approach 30%</w:t>
      </w:r>
      <w:r w:rsidRPr="00E73737">
        <w:rPr>
          <w:rFonts w:ascii="Book Antiqua" w:hAnsi="Book Antiqua" w:cs="Book Antiqua"/>
          <w:noProof/>
          <w:sz w:val="24"/>
          <w:szCs w:val="24"/>
          <w:vertAlign w:val="superscript"/>
        </w:rPr>
        <w:t>[3-5]</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Protection of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implants from contamination may be more successful through prevention of biofilm formation. Because microbial cells within a biofilm are less metabolically active and shielded to some degree by </w:t>
      </w:r>
      <w:proofErr w:type="spellStart"/>
      <w:r w:rsidRPr="00E73737">
        <w:rPr>
          <w:rFonts w:ascii="Book Antiqua" w:hAnsi="Book Antiqua" w:cs="Book Antiqua"/>
          <w:sz w:val="24"/>
          <w:szCs w:val="24"/>
        </w:rPr>
        <w:t>exopolymeric</w:t>
      </w:r>
      <w:proofErr w:type="spellEnd"/>
      <w:r w:rsidRPr="00E73737">
        <w:rPr>
          <w:rFonts w:ascii="Book Antiqua" w:hAnsi="Book Antiqua" w:cs="Book Antiqua"/>
          <w:sz w:val="24"/>
          <w:szCs w:val="24"/>
        </w:rPr>
        <w:t xml:space="preserve"> substance, there is a high concentration of </w:t>
      </w:r>
      <w:proofErr w:type="spellStart"/>
      <w:r w:rsidRPr="00E73737">
        <w:rPr>
          <w:rFonts w:ascii="Book Antiqua" w:hAnsi="Book Antiqua" w:cs="Book Antiqua"/>
          <w:sz w:val="24"/>
          <w:szCs w:val="24"/>
        </w:rPr>
        <w:t>persister</w:t>
      </w:r>
      <w:proofErr w:type="spellEnd"/>
      <w:r w:rsidRPr="00E73737">
        <w:rPr>
          <w:rFonts w:ascii="Book Antiqua" w:hAnsi="Book Antiqua" w:cs="Book Antiqua"/>
          <w:sz w:val="24"/>
          <w:szCs w:val="24"/>
        </w:rPr>
        <w:t xml:space="preserve"> cells with resistance to commonly </w:t>
      </w:r>
      <w:r w:rsidR="00DD22CF" w:rsidRPr="00E73737">
        <w:rPr>
          <w:rFonts w:ascii="Book Antiqua" w:hAnsi="Book Antiqua" w:cs="Book Antiqua"/>
          <w:sz w:val="24"/>
          <w:szCs w:val="24"/>
        </w:rPr>
        <w:t>used antibiotics within biofilm</w:t>
      </w:r>
      <w:r w:rsidRPr="00E73737">
        <w:rPr>
          <w:rFonts w:ascii="Book Antiqua" w:hAnsi="Book Antiqua" w:cs="Book Antiqua"/>
          <w:noProof/>
          <w:sz w:val="24"/>
          <w:szCs w:val="24"/>
          <w:vertAlign w:val="superscript"/>
        </w:rPr>
        <w:t>[6-9]</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Standard treatment practices of prophylactic systemic administration of antibiotics may not be sufficient to inhibit or treat biofilm-based infections partly due to poor vascularity in injured tissue and partly due to the increased concentrations of antimicrobials required for elimination </w:t>
      </w:r>
      <w:r w:rsidR="00DD22CF" w:rsidRPr="00E73737">
        <w:rPr>
          <w:rFonts w:ascii="Book Antiqua" w:hAnsi="Book Antiqua" w:cs="Book Antiqua"/>
          <w:sz w:val="24"/>
          <w:szCs w:val="24"/>
        </w:rPr>
        <w:t>of biofilm</w:t>
      </w:r>
      <w:r w:rsidR="00DD22CF" w:rsidRPr="00E73737">
        <w:rPr>
          <w:rFonts w:ascii="Book Antiqua" w:hAnsi="Book Antiqua" w:cs="Book Antiqua"/>
          <w:noProof/>
          <w:sz w:val="24"/>
          <w:szCs w:val="24"/>
          <w:vertAlign w:val="superscript"/>
        </w:rPr>
        <w:t>[7,10,</w:t>
      </w:r>
      <w:r w:rsidRPr="00E73737">
        <w:rPr>
          <w:rFonts w:ascii="Book Antiqua" w:hAnsi="Book Antiqua" w:cs="Book Antiqua"/>
          <w:noProof/>
          <w:sz w:val="24"/>
          <w:szCs w:val="24"/>
          <w:vertAlign w:val="superscript"/>
        </w:rPr>
        <w:t>11]</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p>
    <w:p w14:paraId="46207511" w14:textId="11A3FC59" w:rsidR="001F45FE" w:rsidRPr="00E73737" w:rsidRDefault="001F45FE"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t>Local delivery devices have been developed to achieve high concentrations of antibiotic within the potentially contam</w:t>
      </w:r>
      <w:r w:rsidR="00DD22CF" w:rsidRPr="00E73737">
        <w:rPr>
          <w:rFonts w:ascii="Book Antiqua" w:hAnsi="Book Antiqua" w:cs="Book Antiqua"/>
          <w:sz w:val="24"/>
          <w:szCs w:val="24"/>
        </w:rPr>
        <w:t>inated tissue to target biofilm</w:t>
      </w:r>
      <w:r w:rsidRPr="00E73737">
        <w:rPr>
          <w:rFonts w:ascii="Book Antiqua" w:hAnsi="Book Antiqua" w:cs="Book Antiqua"/>
          <w:noProof/>
          <w:sz w:val="24"/>
          <w:szCs w:val="24"/>
          <w:vertAlign w:val="superscript"/>
        </w:rPr>
        <w:t>[12-14]</w:t>
      </w:r>
      <w:r w:rsidRPr="00E73737">
        <w:rPr>
          <w:rFonts w:ascii="Book Antiqua" w:hAnsi="Book Antiqua" w:cs="Book Antiqua"/>
          <w:sz w:val="24"/>
          <w:szCs w:val="24"/>
        </w:rPr>
        <w:t xml:space="preserve">. However, some have limitations in degradability, implant coverage, and antibiotic loading, including non-degradable </w:t>
      </w:r>
      <w:proofErr w:type="spellStart"/>
      <w:r w:rsidRPr="00E73737">
        <w:rPr>
          <w:rFonts w:ascii="Book Antiqua" w:hAnsi="Book Antiqua" w:cs="Book Antiqua"/>
          <w:sz w:val="24"/>
          <w:szCs w:val="24"/>
        </w:rPr>
        <w:t>polymethylmethac</w:t>
      </w:r>
      <w:r w:rsidR="00DD22CF" w:rsidRPr="00E73737">
        <w:rPr>
          <w:rFonts w:ascii="Book Antiqua" w:hAnsi="Book Antiqua" w:cs="Book Antiqua"/>
          <w:sz w:val="24"/>
          <w:szCs w:val="24"/>
        </w:rPr>
        <w:t>rylate</w:t>
      </w:r>
      <w:proofErr w:type="spellEnd"/>
      <w:r w:rsidR="00DD22CF" w:rsidRPr="00E73737">
        <w:rPr>
          <w:rFonts w:ascii="Book Antiqua" w:hAnsi="Book Antiqua" w:cs="Book Antiqua"/>
          <w:sz w:val="24"/>
          <w:szCs w:val="24"/>
        </w:rPr>
        <w:t xml:space="preserve"> bone cement beads</w:t>
      </w:r>
      <w:r w:rsidRPr="00E73737">
        <w:rPr>
          <w:rFonts w:ascii="Book Antiqua" w:hAnsi="Book Antiqua" w:cs="Book Antiqua"/>
          <w:noProof/>
          <w:sz w:val="24"/>
          <w:szCs w:val="24"/>
          <w:vertAlign w:val="superscript"/>
        </w:rPr>
        <w:t>[15]</w:t>
      </w:r>
      <w:r w:rsidRPr="00E73737">
        <w:rPr>
          <w:rFonts w:ascii="Book Antiqua" w:hAnsi="Book Antiqua" w:cs="Book Antiqua"/>
          <w:sz w:val="24"/>
          <w:szCs w:val="24"/>
        </w:rPr>
        <w:t>, d</w:t>
      </w:r>
      <w:r w:rsidR="00DD22CF" w:rsidRPr="00E73737">
        <w:rPr>
          <w:rFonts w:ascii="Book Antiqua" w:hAnsi="Book Antiqua" w:cs="Book Antiqua"/>
          <w:sz w:val="24"/>
          <w:szCs w:val="24"/>
        </w:rPr>
        <w:t>egradable calcium sulfate beads</w:t>
      </w:r>
      <w:r w:rsidRPr="00E73737">
        <w:rPr>
          <w:rFonts w:ascii="Book Antiqua" w:hAnsi="Book Antiqua" w:cs="Book Antiqua"/>
          <w:noProof/>
          <w:sz w:val="24"/>
          <w:szCs w:val="24"/>
          <w:vertAlign w:val="superscript"/>
        </w:rPr>
        <w:t>[16]</w:t>
      </w:r>
      <w:r w:rsidR="00DD22CF" w:rsidRPr="00E73737">
        <w:rPr>
          <w:rFonts w:ascii="Book Antiqua" w:hAnsi="Book Antiqua" w:cs="Book Antiqua"/>
          <w:sz w:val="24"/>
          <w:szCs w:val="24"/>
        </w:rPr>
        <w:t>, sponge devices</w:t>
      </w:r>
      <w:r w:rsidRPr="00E73737">
        <w:rPr>
          <w:rFonts w:ascii="Book Antiqua" w:hAnsi="Book Antiqua" w:cs="Book Antiqua"/>
          <w:noProof/>
          <w:sz w:val="24"/>
          <w:szCs w:val="24"/>
          <w:vertAlign w:val="superscript"/>
        </w:rPr>
        <w:t>[17]</w:t>
      </w:r>
      <w:r w:rsidR="00DD22CF" w:rsidRPr="00E73737">
        <w:rPr>
          <w:rFonts w:ascii="Book Antiqua" w:hAnsi="Book Antiqua" w:cs="Book Antiqua"/>
          <w:sz w:val="24"/>
          <w:szCs w:val="24"/>
        </w:rPr>
        <w:t>, and injectable hydrogels</w:t>
      </w:r>
      <w:r w:rsidRPr="00E73737">
        <w:rPr>
          <w:rFonts w:ascii="Book Antiqua" w:hAnsi="Book Antiqua" w:cs="Book Antiqua"/>
          <w:noProof/>
          <w:sz w:val="24"/>
          <w:szCs w:val="24"/>
          <w:vertAlign w:val="superscript"/>
        </w:rPr>
        <w:t>[18]</w:t>
      </w:r>
      <w:r w:rsidRPr="00E73737">
        <w:rPr>
          <w:rFonts w:ascii="Book Antiqua" w:hAnsi="Book Antiqua" w:cs="Book Antiqua"/>
          <w:sz w:val="24"/>
          <w:szCs w:val="24"/>
        </w:rPr>
        <w:t>. Local delivery coatings directly on the implant can protect the bio</w:t>
      </w:r>
      <w:r w:rsidR="00DD22CF" w:rsidRPr="00E73737">
        <w:rPr>
          <w:rFonts w:ascii="Book Antiqua" w:hAnsi="Book Antiqua" w:cs="Book Antiqua"/>
          <w:sz w:val="24"/>
          <w:szCs w:val="24"/>
        </w:rPr>
        <w:t>material from biofilm formation</w:t>
      </w:r>
      <w:r w:rsidRPr="00E73737">
        <w:rPr>
          <w:rFonts w:ascii="Book Antiqua" w:hAnsi="Book Antiqua" w:cs="Book Antiqua"/>
          <w:noProof/>
          <w:sz w:val="24"/>
          <w:szCs w:val="24"/>
          <w:vertAlign w:val="superscript"/>
        </w:rPr>
        <w:t>[19-21]</w:t>
      </w:r>
      <w:r w:rsidRPr="00E73737">
        <w:rPr>
          <w:rFonts w:ascii="Book Antiqua" w:hAnsi="Book Antiqua" w:cs="Book Antiqua"/>
          <w:sz w:val="24"/>
          <w:szCs w:val="24"/>
        </w:rPr>
        <w:t>, but may require extensive prefabrication steps.</w:t>
      </w:r>
      <w:r w:rsidR="002F638A" w:rsidRPr="00E73737">
        <w:rPr>
          <w:rFonts w:ascii="Book Antiqua" w:hAnsi="Book Antiqua" w:cs="Book Antiqua"/>
          <w:sz w:val="24"/>
          <w:szCs w:val="24"/>
        </w:rPr>
        <w:t xml:space="preserve"> </w:t>
      </w:r>
    </w:p>
    <w:p w14:paraId="6637E7EA" w14:textId="2A0BC5D6" w:rsidR="001F45FE" w:rsidRPr="00E73737" w:rsidRDefault="001F45FE"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t>We previously described the biofilm inhibitory nature of phosphatidylcholine coatings loaded with antibio</w:t>
      </w:r>
      <w:r w:rsidR="00DD22CF" w:rsidRPr="00E73737">
        <w:rPr>
          <w:rFonts w:ascii="Book Antiqua" w:hAnsi="Book Antiqua" w:cs="Book Antiqua"/>
          <w:sz w:val="24"/>
          <w:szCs w:val="24"/>
        </w:rPr>
        <w:t xml:space="preserve">tics, both </w:t>
      </w:r>
      <w:r w:rsidR="00DD22CF" w:rsidRPr="00E73737">
        <w:rPr>
          <w:rFonts w:ascii="Book Antiqua" w:hAnsi="Book Antiqua" w:cs="Book Antiqua"/>
          <w:i/>
          <w:sz w:val="24"/>
          <w:szCs w:val="24"/>
        </w:rPr>
        <w:t>in vitro</w:t>
      </w:r>
      <w:r w:rsidR="00DD22CF" w:rsidRPr="00E73737">
        <w:rPr>
          <w:rFonts w:ascii="Book Antiqua" w:hAnsi="Book Antiqua" w:cs="Book Antiqua"/>
          <w:sz w:val="24"/>
          <w:szCs w:val="24"/>
        </w:rPr>
        <w:t xml:space="preserve"> and </w:t>
      </w:r>
      <w:r w:rsidR="00DD22CF" w:rsidRPr="00E73737">
        <w:rPr>
          <w:rFonts w:ascii="Book Antiqua" w:hAnsi="Book Antiqua" w:cs="Book Antiqua"/>
          <w:i/>
          <w:sz w:val="24"/>
          <w:szCs w:val="24"/>
        </w:rPr>
        <w:t>in vivo</w:t>
      </w:r>
      <w:r w:rsidRPr="00E73737">
        <w:rPr>
          <w:rFonts w:ascii="Book Antiqua" w:hAnsi="Book Antiqua" w:cs="Book Antiqua"/>
          <w:noProof/>
          <w:sz w:val="24"/>
          <w:szCs w:val="24"/>
          <w:vertAlign w:val="superscript"/>
        </w:rPr>
        <w:t>[22]</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When loaded with antibiotics, this coating applied at the point-of-care just prior to implantation was shown to reduce biofilm formation of </w:t>
      </w:r>
      <w:r w:rsidR="00B87CBB" w:rsidRPr="00E73737">
        <w:rPr>
          <w:rFonts w:ascii="Book Antiqua" w:hAnsi="Book Antiqua" w:cs="Book Antiqua"/>
          <w:i/>
          <w:sz w:val="24"/>
          <w:szCs w:val="24"/>
        </w:rPr>
        <w:t>Staphylococcus aureus</w:t>
      </w:r>
      <w:r w:rsidR="00B87CBB" w:rsidRPr="00E73737">
        <w:rPr>
          <w:rFonts w:ascii="Book Antiqua" w:hAnsi="Book Antiqua" w:cs="Book Antiqua"/>
          <w:i/>
          <w:iCs/>
          <w:sz w:val="24"/>
          <w:szCs w:val="24"/>
        </w:rPr>
        <w:t xml:space="preserve"> </w:t>
      </w:r>
      <w:r w:rsidR="00B87CBB" w:rsidRPr="00E73737">
        <w:rPr>
          <w:rFonts w:ascii="Book Antiqua" w:hAnsi="Book Antiqua" w:cs="Book Antiqua"/>
          <w:iCs/>
          <w:sz w:val="24"/>
          <w:szCs w:val="24"/>
          <w:lang w:eastAsia="zh-CN"/>
        </w:rPr>
        <w:t>(</w:t>
      </w:r>
      <w:r w:rsidRPr="00E73737">
        <w:rPr>
          <w:rFonts w:ascii="Book Antiqua" w:hAnsi="Book Antiqua" w:cs="Book Antiqua"/>
          <w:i/>
          <w:iCs/>
          <w:sz w:val="24"/>
          <w:szCs w:val="24"/>
        </w:rPr>
        <w:t>S. aureus</w:t>
      </w:r>
      <w:r w:rsidR="00B87CBB" w:rsidRPr="00E73737">
        <w:rPr>
          <w:rFonts w:ascii="Book Antiqua" w:hAnsi="Book Antiqua" w:cs="Book Antiqua"/>
          <w:iCs/>
          <w:sz w:val="24"/>
          <w:szCs w:val="24"/>
          <w:lang w:eastAsia="zh-CN"/>
        </w:rPr>
        <w:t>)</w:t>
      </w:r>
      <w:r w:rsidRPr="00E73737">
        <w:rPr>
          <w:rFonts w:ascii="Book Antiqua" w:hAnsi="Book Antiqua" w:cs="Book Antiqua"/>
          <w:sz w:val="24"/>
          <w:szCs w:val="24"/>
        </w:rPr>
        <w:t xml:space="preserve"> and </w:t>
      </w:r>
      <w:r w:rsidR="00B87CBB" w:rsidRPr="00E73737">
        <w:rPr>
          <w:rFonts w:ascii="Book Antiqua" w:hAnsi="Book Antiqua" w:cs="Book Antiqua"/>
          <w:i/>
          <w:sz w:val="24"/>
          <w:szCs w:val="24"/>
        </w:rPr>
        <w:t>Pseudomonas aeruginosa</w:t>
      </w:r>
      <w:r w:rsidRPr="00E73737">
        <w:rPr>
          <w:rFonts w:ascii="Book Antiqua" w:hAnsi="Book Antiqua" w:cs="Book Antiqua"/>
          <w:sz w:val="24"/>
          <w:szCs w:val="24"/>
        </w:rPr>
        <w:t xml:space="preserve">, as well as prevent biofilm formation in a </w:t>
      </w:r>
      <w:proofErr w:type="spellStart"/>
      <w:r w:rsidRPr="00E73737">
        <w:rPr>
          <w:rFonts w:ascii="Book Antiqua" w:hAnsi="Book Antiqua" w:cs="Book Antiqua"/>
          <w:sz w:val="24"/>
          <w:szCs w:val="24"/>
        </w:rPr>
        <w:t>polymicrobial</w:t>
      </w:r>
      <w:proofErr w:type="spellEnd"/>
      <w:r w:rsidRPr="00E73737">
        <w:rPr>
          <w:rFonts w:ascii="Book Antiqua" w:hAnsi="Book Antiqua" w:cs="Book Antiqua"/>
          <w:sz w:val="24"/>
          <w:szCs w:val="24"/>
        </w:rPr>
        <w:t xml:space="preserve"> model of contamination with both microorganisms.</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While proof of principle was established in a soft-tissue dorsal model of implant infection, for this study our primary question was whether antibiotic-loaded coatings could successfully prevent infection in a contaminated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model</w:t>
      </w:r>
      <w:r w:rsidR="003E1D9E" w:rsidRPr="00E73737">
        <w:rPr>
          <w:rFonts w:ascii="Book Antiqua" w:hAnsi="Book Antiqua" w:cs="Book Antiqua"/>
          <w:sz w:val="24"/>
          <w:szCs w:val="24"/>
        </w:rPr>
        <w:t>.</w:t>
      </w:r>
      <w:r w:rsidRPr="00E73737">
        <w:rPr>
          <w:rFonts w:ascii="Book Antiqua" w:hAnsi="Book Antiqua" w:cs="Book Antiqua"/>
          <w:sz w:val="24"/>
          <w:szCs w:val="24"/>
        </w:rPr>
        <w:t xml:space="preserve"> </w:t>
      </w:r>
    </w:p>
    <w:p w14:paraId="09C8E00A" w14:textId="77777777" w:rsidR="001F45FE" w:rsidRPr="00E73737" w:rsidRDefault="001F45FE" w:rsidP="00774C75">
      <w:pPr>
        <w:spacing w:after="0" w:line="360" w:lineRule="auto"/>
        <w:jc w:val="both"/>
        <w:rPr>
          <w:rFonts w:ascii="Book Antiqua" w:hAnsi="Book Antiqua" w:cs="Book Antiqua"/>
          <w:sz w:val="24"/>
          <w:szCs w:val="24"/>
        </w:rPr>
      </w:pPr>
    </w:p>
    <w:p w14:paraId="4B568596" w14:textId="77777777" w:rsidR="00D46633" w:rsidRPr="00E73737" w:rsidRDefault="00D46633" w:rsidP="00774C75">
      <w:pPr>
        <w:autoSpaceDE w:val="0"/>
        <w:autoSpaceDN w:val="0"/>
        <w:adjustRightInd w:val="0"/>
        <w:snapToGrid w:val="0"/>
        <w:spacing w:after="0" w:line="360" w:lineRule="auto"/>
        <w:jc w:val="both"/>
        <w:rPr>
          <w:rFonts w:ascii="Book Antiqua" w:hAnsi="Book Antiqua"/>
          <w:b/>
          <w:sz w:val="24"/>
          <w:szCs w:val="24"/>
          <w:lang w:val="en-GB"/>
        </w:rPr>
      </w:pPr>
      <w:r w:rsidRPr="00E73737">
        <w:rPr>
          <w:rFonts w:ascii="Book Antiqua" w:hAnsi="Book Antiqua"/>
          <w:b/>
          <w:sz w:val="24"/>
          <w:szCs w:val="24"/>
          <w:lang w:val="en-GB"/>
        </w:rPr>
        <w:t>MATERIALS AND METHODS</w:t>
      </w:r>
    </w:p>
    <w:p w14:paraId="29B4EA62" w14:textId="77777777" w:rsidR="001F45FE" w:rsidRPr="00E73737" w:rsidRDefault="001F45FE" w:rsidP="00774C75">
      <w:pPr>
        <w:spacing w:after="0" w:line="360" w:lineRule="auto"/>
        <w:jc w:val="both"/>
        <w:rPr>
          <w:rFonts w:ascii="Book Antiqua" w:hAnsi="Book Antiqua" w:cs="Book Antiqua"/>
          <w:b/>
          <w:i/>
          <w:iCs/>
          <w:sz w:val="24"/>
          <w:szCs w:val="24"/>
        </w:rPr>
      </w:pPr>
      <w:r w:rsidRPr="00E73737">
        <w:rPr>
          <w:rFonts w:ascii="Book Antiqua" w:hAnsi="Book Antiqua" w:cs="Book Antiqua"/>
          <w:b/>
          <w:i/>
          <w:iCs/>
          <w:sz w:val="24"/>
          <w:szCs w:val="24"/>
        </w:rPr>
        <w:t>Study design</w:t>
      </w:r>
    </w:p>
    <w:p w14:paraId="1C908C7E" w14:textId="7CC23D09"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t>Coatings were fabricated by mixing 6 g of purified phosphatidylcholine (</w:t>
      </w:r>
      <w:proofErr w:type="spellStart"/>
      <w:r w:rsidRPr="00E73737">
        <w:rPr>
          <w:rFonts w:ascii="Book Antiqua" w:hAnsi="Book Antiqua" w:cs="Book Antiqua"/>
          <w:sz w:val="24"/>
          <w:szCs w:val="24"/>
        </w:rPr>
        <w:t>Phospholipon</w:t>
      </w:r>
      <w:proofErr w:type="spellEnd"/>
      <w:r w:rsidRPr="00E73737">
        <w:rPr>
          <w:rFonts w:ascii="Book Antiqua" w:hAnsi="Book Antiqua" w:cs="Book Antiqua"/>
          <w:sz w:val="24"/>
          <w:szCs w:val="24"/>
        </w:rPr>
        <w:t xml:space="preserve"> 90G, Lipoid GMB, Germany) with 2 g of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xml:space="preserve"> through a previously described process of warming and kneading powdered antibi</w:t>
      </w:r>
      <w:r w:rsidR="00C773B4" w:rsidRPr="00E73737">
        <w:rPr>
          <w:rFonts w:ascii="Book Antiqua" w:hAnsi="Book Antiqua" w:cs="Book Antiqua"/>
          <w:sz w:val="24"/>
          <w:szCs w:val="24"/>
        </w:rPr>
        <w:t>otics until mixture was uniform</w:t>
      </w:r>
      <w:r w:rsidRPr="00E73737">
        <w:rPr>
          <w:rFonts w:ascii="Book Antiqua" w:hAnsi="Book Antiqua" w:cs="Book Antiqua"/>
          <w:noProof/>
          <w:sz w:val="24"/>
          <w:szCs w:val="24"/>
          <w:vertAlign w:val="superscript"/>
        </w:rPr>
        <w:t>[22]</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The mixture was loaded into open-ended syringes and sterilized by low dose (25 </w:t>
      </w:r>
      <w:proofErr w:type="spellStart"/>
      <w:r w:rsidRPr="00E73737">
        <w:rPr>
          <w:rFonts w:ascii="Book Antiqua" w:hAnsi="Book Antiqua" w:cs="Book Antiqua"/>
          <w:sz w:val="24"/>
          <w:szCs w:val="24"/>
        </w:rPr>
        <w:t>kGy</w:t>
      </w:r>
      <w:proofErr w:type="spellEnd"/>
      <w:r w:rsidRPr="00E73737">
        <w:rPr>
          <w:rFonts w:ascii="Book Antiqua" w:hAnsi="Book Antiqua" w:cs="Book Antiqua"/>
          <w:sz w:val="24"/>
          <w:szCs w:val="24"/>
        </w:rPr>
        <w:t>) gamma irradiation.</w:t>
      </w:r>
      <w:r w:rsidR="002F638A" w:rsidRPr="00E73737">
        <w:rPr>
          <w:rFonts w:ascii="Book Antiqua" w:hAnsi="Book Antiqua" w:cs="Book Antiqua"/>
          <w:sz w:val="24"/>
          <w:szCs w:val="24"/>
        </w:rPr>
        <w:t xml:space="preserve"> </w:t>
      </w:r>
    </w:p>
    <w:p w14:paraId="706A7DE9" w14:textId="64575EF7" w:rsidR="001F45FE" w:rsidRPr="00E73737" w:rsidRDefault="001F45FE" w:rsidP="00774C75">
      <w:pPr>
        <w:spacing w:after="0" w:line="360" w:lineRule="auto"/>
        <w:ind w:firstLineChars="200" w:firstLine="480"/>
        <w:jc w:val="both"/>
        <w:rPr>
          <w:rFonts w:ascii="Book Antiqua" w:hAnsi="Book Antiqua" w:cs="Book Antiqua"/>
          <w:sz w:val="24"/>
          <w:szCs w:val="24"/>
          <w:lang w:eastAsia="zh-CN"/>
        </w:rPr>
      </w:pPr>
      <w:r w:rsidRPr="00E73737">
        <w:rPr>
          <w:rFonts w:ascii="Book Antiqua" w:hAnsi="Book Antiqua" w:cs="Book Antiqua"/>
          <w:sz w:val="24"/>
          <w:szCs w:val="24"/>
        </w:rPr>
        <w:t>Titanium wire 0.81 mm in diameter (</w:t>
      </w:r>
      <w:proofErr w:type="spellStart"/>
      <w:r w:rsidRPr="00E73737">
        <w:rPr>
          <w:rFonts w:ascii="Book Antiqua" w:hAnsi="Book Antiqua" w:cs="Book Antiqua"/>
          <w:sz w:val="24"/>
          <w:szCs w:val="24"/>
        </w:rPr>
        <w:t>Mcmaster</w:t>
      </w:r>
      <w:proofErr w:type="spellEnd"/>
      <w:r w:rsidRPr="00E73737">
        <w:rPr>
          <w:rFonts w:ascii="Book Antiqua" w:hAnsi="Book Antiqua" w:cs="Book Antiqua"/>
          <w:sz w:val="24"/>
          <w:szCs w:val="24"/>
        </w:rPr>
        <w:t xml:space="preserve"> </w:t>
      </w:r>
      <w:proofErr w:type="spellStart"/>
      <w:r w:rsidRPr="00E73737">
        <w:rPr>
          <w:rFonts w:ascii="Book Antiqua" w:hAnsi="Book Antiqua" w:cs="Book Antiqua"/>
          <w:sz w:val="24"/>
          <w:szCs w:val="24"/>
        </w:rPr>
        <w:t>Carr</w:t>
      </w:r>
      <w:proofErr w:type="spellEnd"/>
      <w:r w:rsidRPr="00E73737">
        <w:rPr>
          <w:rFonts w:ascii="Book Antiqua" w:hAnsi="Book Antiqua" w:cs="Book Antiqua"/>
          <w:sz w:val="24"/>
          <w:szCs w:val="24"/>
        </w:rPr>
        <w:t>) was trimmed to 15 cm in length.</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Titanium wire was cleaned by washing with dish detergent, after which it was soaked in 20% nitric acid for 1 h.</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Wire was rinsed thoroughly in ultrapure water, </w:t>
      </w:r>
      <w:proofErr w:type="spellStart"/>
      <w:r w:rsidRPr="00E73737">
        <w:rPr>
          <w:rFonts w:ascii="Book Antiqua" w:hAnsi="Book Antiqua" w:cs="Book Antiqua"/>
          <w:sz w:val="24"/>
          <w:szCs w:val="24"/>
        </w:rPr>
        <w:t>sonicated</w:t>
      </w:r>
      <w:proofErr w:type="spellEnd"/>
      <w:r w:rsidRPr="00E73737">
        <w:rPr>
          <w:rFonts w:ascii="Book Antiqua" w:hAnsi="Book Antiqua" w:cs="Book Antiqua"/>
          <w:sz w:val="24"/>
          <w:szCs w:val="24"/>
        </w:rPr>
        <w:t xml:space="preserve"> in soapy water, and rinsed again three times in ultrapure water.</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Implants were separately packaged and autoclaved at 121°C for 20 min for sterilization.</w:t>
      </w:r>
      <w:r w:rsidR="002F638A" w:rsidRPr="00E73737">
        <w:rPr>
          <w:rFonts w:ascii="Book Antiqua" w:hAnsi="Book Antiqua" w:cs="Book Antiqua"/>
          <w:sz w:val="24"/>
          <w:szCs w:val="24"/>
        </w:rPr>
        <w:t xml:space="preserve"> </w:t>
      </w:r>
    </w:p>
    <w:p w14:paraId="514FA328" w14:textId="77777777" w:rsidR="00D46633" w:rsidRPr="00E73737" w:rsidRDefault="00D46633" w:rsidP="00774C75">
      <w:pPr>
        <w:spacing w:after="0" w:line="360" w:lineRule="auto"/>
        <w:jc w:val="both"/>
        <w:rPr>
          <w:rFonts w:ascii="Book Antiqua" w:hAnsi="Book Antiqua" w:cs="Book Antiqua"/>
          <w:sz w:val="24"/>
          <w:szCs w:val="24"/>
          <w:lang w:eastAsia="zh-CN"/>
        </w:rPr>
      </w:pPr>
    </w:p>
    <w:p w14:paraId="406D4011" w14:textId="77777777" w:rsidR="001F45FE" w:rsidRPr="00E73737" w:rsidRDefault="001F45FE" w:rsidP="00774C75">
      <w:pPr>
        <w:spacing w:after="0" w:line="360" w:lineRule="auto"/>
        <w:jc w:val="both"/>
        <w:rPr>
          <w:rFonts w:ascii="Book Antiqua" w:hAnsi="Book Antiqua" w:cs="Book Antiqua"/>
          <w:b/>
          <w:i/>
          <w:iCs/>
          <w:sz w:val="24"/>
          <w:szCs w:val="24"/>
        </w:rPr>
      </w:pPr>
      <w:r w:rsidRPr="00E73737">
        <w:rPr>
          <w:rFonts w:ascii="Book Antiqua" w:hAnsi="Book Antiqua" w:cs="Book Antiqua"/>
          <w:b/>
          <w:i/>
          <w:iCs/>
          <w:sz w:val="24"/>
          <w:szCs w:val="24"/>
        </w:rPr>
        <w:t>Animal model</w:t>
      </w:r>
    </w:p>
    <w:p w14:paraId="3A3F9FB9" w14:textId="0EC089A4"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t xml:space="preserve">Animal </w:t>
      </w:r>
      <w:r w:rsidR="00C773B4" w:rsidRPr="00E73737">
        <w:rPr>
          <w:rFonts w:ascii="Book Antiqua" w:hAnsi="Book Antiqua" w:cs="Book Antiqua"/>
          <w:sz w:val="24"/>
          <w:szCs w:val="24"/>
        </w:rPr>
        <w:t>c</w:t>
      </w:r>
      <w:r w:rsidRPr="00E73737">
        <w:rPr>
          <w:rFonts w:ascii="Book Antiqua" w:hAnsi="Book Antiqua" w:cs="Book Antiqua"/>
          <w:sz w:val="24"/>
          <w:szCs w:val="24"/>
        </w:rPr>
        <w:t xml:space="preserve">are and use </w:t>
      </w:r>
      <w:r w:rsidR="007E1E22" w:rsidRPr="00E73737">
        <w:rPr>
          <w:rFonts w:ascii="Book Antiqua" w:hAnsi="Book Antiqua" w:cs="Book Antiqua"/>
          <w:sz w:val="24"/>
          <w:szCs w:val="24"/>
        </w:rPr>
        <w:t>s</w:t>
      </w:r>
      <w:r w:rsidRPr="00E73737">
        <w:rPr>
          <w:rFonts w:ascii="Book Antiqua" w:hAnsi="Book Antiqua" w:cs="Book Antiqua"/>
          <w:sz w:val="24"/>
          <w:szCs w:val="24"/>
        </w:rPr>
        <w:t>tatement: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Study protocols were approved by the University of Arkansas for Medical Sciences IACUC and all appropriate measures were taken to minimize pain and discomfort. </w:t>
      </w:r>
    </w:p>
    <w:p w14:paraId="35DF43FD" w14:textId="31D97DBB" w:rsidR="001F45FE" w:rsidRPr="00E73737" w:rsidRDefault="001F45FE"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t xml:space="preserve">Nine New Zealand </w:t>
      </w:r>
      <w:r w:rsidR="00EB6416" w:rsidRPr="00E73737">
        <w:rPr>
          <w:rFonts w:ascii="Book Antiqua" w:hAnsi="Book Antiqua" w:cs="Book Antiqua"/>
          <w:sz w:val="24"/>
          <w:szCs w:val="24"/>
        </w:rPr>
        <w:t>white r</w:t>
      </w:r>
      <w:r w:rsidRPr="00E73737">
        <w:rPr>
          <w:rFonts w:ascii="Book Antiqua" w:hAnsi="Book Antiqua" w:cs="Book Antiqua"/>
          <w:sz w:val="24"/>
          <w:szCs w:val="24"/>
        </w:rPr>
        <w:t xml:space="preserve">abbits were anesthetized with 1-2cc of a </w:t>
      </w:r>
      <w:proofErr w:type="spellStart"/>
      <w:r w:rsidR="00EB6416" w:rsidRPr="00E73737">
        <w:rPr>
          <w:rFonts w:ascii="Book Antiqua" w:hAnsi="Book Antiqua" w:cs="Book Antiqua"/>
          <w:sz w:val="24"/>
          <w:szCs w:val="24"/>
        </w:rPr>
        <w:t>xyalzine</w:t>
      </w:r>
      <w:proofErr w:type="spellEnd"/>
      <w:r w:rsidR="00EB6416" w:rsidRPr="00E73737">
        <w:rPr>
          <w:rFonts w:ascii="Book Antiqua" w:hAnsi="Book Antiqua" w:cs="Book Antiqua"/>
          <w:sz w:val="24"/>
          <w:szCs w:val="24"/>
        </w:rPr>
        <w:t>/ketamine</w:t>
      </w:r>
      <w:r w:rsidRPr="00E73737">
        <w:rPr>
          <w:rFonts w:ascii="Book Antiqua" w:hAnsi="Book Antiqua" w:cs="Book Antiqua"/>
          <w:sz w:val="24"/>
          <w:szCs w:val="24"/>
        </w:rPr>
        <w:t xml:space="preserve"> mixture IM for a dose range of 3-7</w:t>
      </w:r>
      <w:r w:rsidR="00EB6416" w:rsidRPr="00E73737">
        <w:rPr>
          <w:rFonts w:ascii="Book Antiqua" w:hAnsi="Book Antiqua" w:cs="Book Antiqua"/>
          <w:sz w:val="24"/>
          <w:szCs w:val="24"/>
          <w:lang w:eastAsia="zh-CN"/>
        </w:rPr>
        <w:t xml:space="preserve"> </w:t>
      </w:r>
      <w:r w:rsidRPr="00E73737">
        <w:rPr>
          <w:rFonts w:ascii="Book Antiqua" w:hAnsi="Book Antiqua" w:cs="Book Antiqua"/>
          <w:sz w:val="24"/>
          <w:szCs w:val="24"/>
        </w:rPr>
        <w:t xml:space="preserve">mg/kg </w:t>
      </w:r>
      <w:proofErr w:type="spellStart"/>
      <w:r w:rsidR="00EB6416" w:rsidRPr="00E73737">
        <w:rPr>
          <w:rFonts w:ascii="Book Antiqua" w:hAnsi="Book Antiqua" w:cs="Book Antiqua"/>
          <w:sz w:val="24"/>
          <w:szCs w:val="24"/>
        </w:rPr>
        <w:t>x</w:t>
      </w:r>
      <w:r w:rsidRPr="00E73737">
        <w:rPr>
          <w:rFonts w:ascii="Book Antiqua" w:hAnsi="Book Antiqua" w:cs="Book Antiqua"/>
          <w:sz w:val="24"/>
          <w:szCs w:val="24"/>
        </w:rPr>
        <w:t>ylazine</w:t>
      </w:r>
      <w:proofErr w:type="spellEnd"/>
      <w:r w:rsidRPr="00E73737">
        <w:rPr>
          <w:rFonts w:ascii="Book Antiqua" w:hAnsi="Book Antiqua" w:cs="Book Antiqua"/>
          <w:sz w:val="24"/>
          <w:szCs w:val="24"/>
        </w:rPr>
        <w:t xml:space="preserve"> and 30-40</w:t>
      </w:r>
      <w:r w:rsidR="00EB6416" w:rsidRPr="00E73737">
        <w:rPr>
          <w:rFonts w:ascii="Book Antiqua" w:hAnsi="Book Antiqua" w:cs="Book Antiqua"/>
          <w:sz w:val="24"/>
          <w:szCs w:val="24"/>
          <w:lang w:eastAsia="zh-CN"/>
        </w:rPr>
        <w:t xml:space="preserve"> </w:t>
      </w:r>
      <w:r w:rsidRPr="00E73737">
        <w:rPr>
          <w:rFonts w:ascii="Book Antiqua" w:hAnsi="Book Antiqua" w:cs="Book Antiqua"/>
          <w:sz w:val="24"/>
          <w:szCs w:val="24"/>
        </w:rPr>
        <w:t xml:space="preserve">mg/kg </w:t>
      </w:r>
      <w:r w:rsidR="00EB6416" w:rsidRPr="00E73737">
        <w:rPr>
          <w:rFonts w:ascii="Book Antiqua" w:hAnsi="Book Antiqua" w:cs="Book Antiqua"/>
          <w:sz w:val="24"/>
          <w:szCs w:val="24"/>
        </w:rPr>
        <w:t>k</w:t>
      </w:r>
      <w:r w:rsidRPr="00E73737">
        <w:rPr>
          <w:rFonts w:ascii="Book Antiqua" w:hAnsi="Book Antiqua" w:cs="Book Antiqua"/>
          <w:sz w:val="24"/>
          <w:szCs w:val="24"/>
        </w:rPr>
        <w:t>etamine.</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Rabbits were maintained on 0.5</w:t>
      </w:r>
      <w:r w:rsidR="00EB6416" w:rsidRPr="00E73737">
        <w:rPr>
          <w:rFonts w:ascii="Book Antiqua" w:hAnsi="Book Antiqua" w:cs="Book Antiqua"/>
          <w:sz w:val="24"/>
          <w:szCs w:val="24"/>
          <w:lang w:eastAsia="zh-CN"/>
        </w:rPr>
        <w:t>%</w:t>
      </w:r>
      <w:r w:rsidRPr="00E73737">
        <w:rPr>
          <w:rFonts w:ascii="Book Antiqua" w:hAnsi="Book Antiqua" w:cs="Book Antiqua"/>
          <w:sz w:val="24"/>
          <w:szCs w:val="24"/>
        </w:rPr>
        <w:t xml:space="preserve">-3% </w:t>
      </w:r>
      <w:proofErr w:type="spellStart"/>
      <w:r w:rsidR="00EB6416" w:rsidRPr="00E73737">
        <w:rPr>
          <w:rFonts w:ascii="Book Antiqua" w:hAnsi="Book Antiqua" w:cs="Book Antiqua"/>
          <w:sz w:val="24"/>
          <w:szCs w:val="24"/>
        </w:rPr>
        <w:t>i</w:t>
      </w:r>
      <w:r w:rsidRPr="00E73737">
        <w:rPr>
          <w:rFonts w:ascii="Book Antiqua" w:hAnsi="Book Antiqua" w:cs="Book Antiqua"/>
          <w:sz w:val="24"/>
          <w:szCs w:val="24"/>
        </w:rPr>
        <w:t>soflurane</w:t>
      </w:r>
      <w:proofErr w:type="spellEnd"/>
      <w:r w:rsidRPr="00E73737">
        <w:rPr>
          <w:rFonts w:ascii="Book Antiqua" w:hAnsi="Book Antiqua" w:cs="Book Antiqua"/>
          <w:sz w:val="24"/>
          <w:szCs w:val="24"/>
        </w:rPr>
        <w:t xml:space="preserve"> administered by nose cone to produce surgical anesthesia and monitored by a veterinary technician. The right forelimb of each rabbit was shaved and prepped using a betadine scrub and rinsed with 70% ethanol.</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An incision was made on the anterior surface of the right forelimb through the epidermis, musculature, and fascia until the radius was exposed.</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A 1 cm mid-radial segment was be excised from the right forelimb using a miniature saw blade (</w:t>
      </w:r>
      <w:proofErr w:type="spellStart"/>
      <w:r w:rsidRPr="00E73737">
        <w:rPr>
          <w:rFonts w:ascii="Book Antiqua" w:hAnsi="Book Antiqua" w:cs="Book Antiqua"/>
          <w:sz w:val="24"/>
          <w:szCs w:val="24"/>
        </w:rPr>
        <w:t>Exakt</w:t>
      </w:r>
      <w:proofErr w:type="spellEnd"/>
      <w:r w:rsidR="00EB6416" w:rsidRPr="00E73737">
        <w:rPr>
          <w:rFonts w:ascii="Book Antiqua" w:hAnsi="Book Antiqua" w:cs="Book Antiqua"/>
          <w:sz w:val="24"/>
          <w:szCs w:val="24"/>
          <w:lang w:eastAsia="zh-CN"/>
        </w:rPr>
        <w:t>,</w:t>
      </w:r>
      <w:r w:rsidRPr="00E73737">
        <w:rPr>
          <w:rFonts w:ascii="Book Antiqua" w:hAnsi="Book Antiqua" w:cs="Book Antiqua"/>
          <w:sz w:val="24"/>
          <w:szCs w:val="24"/>
        </w:rPr>
        <w:t xml:space="preserve"> Oklahoma City, OK). The excised segment was then infected by inoculation of </w:t>
      </w:r>
      <w:r w:rsidRPr="00E73737">
        <w:rPr>
          <w:rFonts w:ascii="Book Antiqua" w:hAnsi="Book Antiqua" w:cs="Book Antiqua"/>
          <w:i/>
          <w:sz w:val="24"/>
          <w:szCs w:val="24"/>
        </w:rPr>
        <w:t xml:space="preserve">S. aureus </w:t>
      </w:r>
      <w:r w:rsidRPr="00E73737">
        <w:rPr>
          <w:rFonts w:ascii="Book Antiqua" w:hAnsi="Book Antiqua" w:cs="Book Antiqua"/>
          <w:sz w:val="24"/>
          <w:szCs w:val="24"/>
        </w:rPr>
        <w:t>(10 µ</w:t>
      </w:r>
      <w:r w:rsidR="00EC1ED1" w:rsidRPr="00E73737">
        <w:rPr>
          <w:rFonts w:ascii="Book Antiqua" w:hAnsi="Book Antiqua" w:cs="Book Antiqua"/>
          <w:sz w:val="24"/>
          <w:szCs w:val="24"/>
        </w:rPr>
        <w:t>L</w:t>
      </w:r>
      <w:r w:rsidRPr="00E73737">
        <w:rPr>
          <w:rFonts w:ascii="Book Antiqua" w:hAnsi="Book Antiqua" w:cs="Book Antiqua"/>
          <w:sz w:val="24"/>
          <w:szCs w:val="24"/>
        </w:rPr>
        <w:t xml:space="preserve"> of 10</w:t>
      </w:r>
      <w:r w:rsidRPr="00E73737">
        <w:rPr>
          <w:rFonts w:ascii="Book Antiqua" w:hAnsi="Book Antiqua" w:cs="Book Antiqua"/>
          <w:sz w:val="24"/>
          <w:szCs w:val="24"/>
          <w:vertAlign w:val="superscript"/>
        </w:rPr>
        <w:t>7</w:t>
      </w:r>
      <w:r w:rsidRPr="00E73737">
        <w:rPr>
          <w:rFonts w:ascii="Book Antiqua" w:hAnsi="Book Antiqua" w:cs="Book Antiqua"/>
          <w:sz w:val="24"/>
          <w:szCs w:val="24"/>
        </w:rPr>
        <w:t xml:space="preserve"> </w:t>
      </w:r>
      <w:proofErr w:type="spellStart"/>
      <w:r w:rsidRPr="00E73737">
        <w:rPr>
          <w:rFonts w:ascii="Book Antiqua" w:hAnsi="Book Antiqua" w:cs="Book Antiqua"/>
          <w:sz w:val="24"/>
          <w:szCs w:val="24"/>
        </w:rPr>
        <w:t>cfu</w:t>
      </w:r>
      <w:proofErr w:type="spellEnd"/>
      <w:r w:rsidRPr="00E73737">
        <w:rPr>
          <w:rFonts w:ascii="Book Antiqua" w:hAnsi="Book Antiqua" w:cs="Book Antiqua"/>
          <w:sz w:val="24"/>
          <w:szCs w:val="24"/>
        </w:rPr>
        <w:t>/m</w:t>
      </w:r>
      <w:r w:rsidR="00EC1ED1" w:rsidRPr="00E73737">
        <w:rPr>
          <w:rFonts w:ascii="Book Antiqua" w:hAnsi="Book Antiqua" w:cs="Book Antiqua"/>
          <w:sz w:val="24"/>
          <w:szCs w:val="24"/>
        </w:rPr>
        <w:t>L</w:t>
      </w:r>
      <w:r w:rsidRPr="00E73737">
        <w:rPr>
          <w:rFonts w:ascii="Book Antiqua" w:hAnsi="Book Antiqua" w:cs="Book Antiqua"/>
          <w:sz w:val="24"/>
          <w:szCs w:val="24"/>
        </w:rPr>
        <w:t xml:space="preserve">; UAMS-1 strain) directly into the intramedullary canal. </w:t>
      </w:r>
    </w:p>
    <w:p w14:paraId="51401B33" w14:textId="60BE59B7" w:rsidR="001F45FE" w:rsidRPr="00E73737" w:rsidRDefault="001F45FE"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lastRenderedPageBreak/>
        <w:t xml:space="preserve">Animals were divided into two treatment groups: wire with 25%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-loaded coating (</w:t>
      </w:r>
      <w:r w:rsidRPr="00E73737">
        <w:rPr>
          <w:rFonts w:ascii="Book Antiqua" w:hAnsi="Book Antiqua" w:cs="Book Antiqua"/>
          <w:i/>
          <w:sz w:val="24"/>
          <w:szCs w:val="24"/>
        </w:rPr>
        <w:t>n</w:t>
      </w:r>
      <w:r w:rsidR="00B54CCC" w:rsidRPr="00E73737">
        <w:rPr>
          <w:rFonts w:ascii="Book Antiqua" w:hAnsi="Book Antiqua" w:cs="Book Antiqua"/>
          <w:sz w:val="24"/>
          <w:szCs w:val="24"/>
          <w:lang w:eastAsia="zh-CN"/>
        </w:rPr>
        <w:t xml:space="preserve"> </w:t>
      </w:r>
      <w:r w:rsidRPr="00E73737">
        <w:rPr>
          <w:rFonts w:ascii="Book Antiqua" w:hAnsi="Book Antiqua" w:cs="Book Antiqua"/>
          <w:sz w:val="24"/>
          <w:szCs w:val="24"/>
        </w:rPr>
        <w:t>=</w:t>
      </w:r>
      <w:r w:rsidR="00B54CCC" w:rsidRPr="00E73737">
        <w:rPr>
          <w:rFonts w:ascii="Book Antiqua" w:hAnsi="Book Antiqua" w:cs="Book Antiqua"/>
          <w:sz w:val="24"/>
          <w:szCs w:val="24"/>
          <w:lang w:eastAsia="zh-CN"/>
        </w:rPr>
        <w:t xml:space="preserve"> </w:t>
      </w:r>
      <w:r w:rsidRPr="00E73737">
        <w:rPr>
          <w:rFonts w:ascii="Book Antiqua" w:hAnsi="Book Antiqua" w:cs="Book Antiqua"/>
          <w:sz w:val="24"/>
          <w:szCs w:val="24"/>
        </w:rPr>
        <w:t>5) or non-coated controls (</w:t>
      </w:r>
      <w:r w:rsidRPr="00E73737">
        <w:rPr>
          <w:rFonts w:ascii="Book Antiqua" w:hAnsi="Book Antiqua" w:cs="Book Antiqua"/>
          <w:i/>
          <w:sz w:val="24"/>
          <w:szCs w:val="24"/>
        </w:rPr>
        <w:t>n</w:t>
      </w:r>
      <w:r w:rsidR="00B54CCC" w:rsidRPr="00E73737">
        <w:rPr>
          <w:rFonts w:ascii="Book Antiqua" w:hAnsi="Book Antiqua" w:cs="Book Antiqua"/>
          <w:sz w:val="24"/>
          <w:szCs w:val="24"/>
          <w:lang w:eastAsia="zh-CN"/>
        </w:rPr>
        <w:t xml:space="preserve"> </w:t>
      </w:r>
      <w:r w:rsidRPr="00E73737">
        <w:rPr>
          <w:rFonts w:ascii="Book Antiqua" w:hAnsi="Book Antiqua" w:cs="Book Antiqua"/>
          <w:sz w:val="24"/>
          <w:szCs w:val="24"/>
        </w:rPr>
        <w:t>=</w:t>
      </w:r>
      <w:r w:rsidR="00B54CCC" w:rsidRPr="00E73737">
        <w:rPr>
          <w:rFonts w:ascii="Book Antiqua" w:hAnsi="Book Antiqua" w:cs="Book Antiqua"/>
          <w:sz w:val="24"/>
          <w:szCs w:val="24"/>
          <w:lang w:eastAsia="zh-CN"/>
        </w:rPr>
        <w:t xml:space="preserve"> </w:t>
      </w:r>
      <w:r w:rsidRPr="00E73737">
        <w:rPr>
          <w:rFonts w:ascii="Book Antiqua" w:hAnsi="Book Antiqua" w:cs="Book Antiqua"/>
          <w:sz w:val="24"/>
          <w:szCs w:val="24"/>
        </w:rPr>
        <w:t>4).</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During surgical procedures titanium wires in the coated group were coated by direct manual application of coating through the syringe applicator. Coated or control wires were inserted into the medullary canal of the infected segment immediately after inoculation.</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Approximately 5 mm of wire extended through the proximal end of the segment and was inserted into the medullary canal of the intact proximal bone. The segment was then replaced in the same orientation and the wound was closed with sutures.</w:t>
      </w:r>
      <w:r w:rsidR="002F638A" w:rsidRPr="00E73737">
        <w:rPr>
          <w:rFonts w:ascii="Book Antiqua" w:hAnsi="Book Antiqua" w:cs="Book Antiqua"/>
          <w:sz w:val="24"/>
          <w:szCs w:val="24"/>
        </w:rPr>
        <w:t xml:space="preserve"> </w:t>
      </w:r>
    </w:p>
    <w:p w14:paraId="236048A6" w14:textId="20B1594B" w:rsidR="001F45FE" w:rsidRPr="00E73737" w:rsidRDefault="001F45FE" w:rsidP="00774C75">
      <w:pPr>
        <w:spacing w:after="0" w:line="360" w:lineRule="auto"/>
        <w:ind w:firstLineChars="200" w:firstLine="480"/>
        <w:jc w:val="both"/>
        <w:rPr>
          <w:rFonts w:ascii="Book Antiqua" w:hAnsi="Book Antiqua" w:cs="Book Antiqua"/>
          <w:sz w:val="24"/>
          <w:szCs w:val="24"/>
          <w:lang w:eastAsia="zh-CN"/>
        </w:rPr>
      </w:pPr>
      <w:r w:rsidRPr="00E73737">
        <w:rPr>
          <w:rFonts w:ascii="Book Antiqua" w:hAnsi="Book Antiqua" w:cs="Book Antiqua"/>
          <w:sz w:val="24"/>
          <w:szCs w:val="24"/>
        </w:rPr>
        <w:t xml:space="preserve">Rabbits were euthanized after 7 </w:t>
      </w:r>
      <w:r w:rsidR="00D862EC" w:rsidRPr="00E73737">
        <w:rPr>
          <w:rFonts w:ascii="Book Antiqua" w:hAnsi="Book Antiqua" w:cs="Book Antiqua"/>
          <w:sz w:val="24"/>
          <w:szCs w:val="24"/>
        </w:rPr>
        <w:t>d</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Forelimbs were removed and imaged by X-ray, noting signs of inflammation and swelling. A swab of the soft tissue and bone exposed was taken to determine bacteriological score of surrounding tissue.</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The segment was removed for removal of the wire and placed in 10% neutral buffered formalin for further processing.</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The wire was rinsed in sterile phosphate buffered saline (PBS) and </w:t>
      </w:r>
      <w:proofErr w:type="spellStart"/>
      <w:r w:rsidRPr="00E73737">
        <w:rPr>
          <w:rFonts w:ascii="Book Antiqua" w:hAnsi="Book Antiqua" w:cs="Book Antiqua"/>
          <w:sz w:val="24"/>
          <w:szCs w:val="24"/>
        </w:rPr>
        <w:t>sonicated</w:t>
      </w:r>
      <w:proofErr w:type="spellEnd"/>
      <w:r w:rsidRPr="00E73737">
        <w:rPr>
          <w:rFonts w:ascii="Book Antiqua" w:hAnsi="Book Antiqua" w:cs="Book Antiqua"/>
          <w:sz w:val="24"/>
          <w:szCs w:val="24"/>
        </w:rPr>
        <w:t xml:space="preserve"> in 5 m</w:t>
      </w:r>
      <w:r w:rsidR="00B54CCC" w:rsidRPr="00E73737">
        <w:rPr>
          <w:rFonts w:ascii="Book Antiqua" w:hAnsi="Book Antiqua" w:cs="Book Antiqua"/>
          <w:sz w:val="24"/>
          <w:szCs w:val="24"/>
        </w:rPr>
        <w:t>L</w:t>
      </w:r>
      <w:r w:rsidRPr="00E73737">
        <w:rPr>
          <w:rFonts w:ascii="Book Antiqua" w:hAnsi="Book Antiqua" w:cs="Book Antiqua"/>
          <w:sz w:val="24"/>
          <w:szCs w:val="24"/>
        </w:rPr>
        <w:t xml:space="preserve"> of PBS for enumeration of viable CFUs attached as biofilm.</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The remaining forelimb was also trimmed and fixed in formalin for histological characterization.</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Fixed tissue was decalcified in EDTA and stained with </w:t>
      </w:r>
      <w:proofErr w:type="spellStart"/>
      <w:r w:rsidR="00B54CCC" w:rsidRPr="00E73737">
        <w:rPr>
          <w:rFonts w:ascii="Book Antiqua" w:hAnsi="Book Antiqua" w:cs="Book Antiqua"/>
          <w:sz w:val="24"/>
          <w:szCs w:val="24"/>
        </w:rPr>
        <w:t>hematoxylin</w:t>
      </w:r>
      <w:proofErr w:type="spellEnd"/>
      <w:r w:rsidR="00B54CCC" w:rsidRPr="00E73737">
        <w:rPr>
          <w:rFonts w:ascii="Book Antiqua" w:hAnsi="Book Antiqua" w:cs="Book Antiqua"/>
          <w:sz w:val="24"/>
          <w:szCs w:val="24"/>
        </w:rPr>
        <w:t xml:space="preserve"> and eosin</w:t>
      </w:r>
      <w:r w:rsidRPr="00E73737">
        <w:rPr>
          <w:rFonts w:ascii="Book Antiqua" w:hAnsi="Book Antiqua" w:cs="Book Antiqua"/>
          <w:sz w:val="24"/>
          <w:szCs w:val="24"/>
        </w:rPr>
        <w:t xml:space="preserve"> a</w:t>
      </w:r>
      <w:r w:rsidR="00DD22CF" w:rsidRPr="00E73737">
        <w:rPr>
          <w:rFonts w:ascii="Book Antiqua" w:hAnsi="Book Antiqua" w:cs="Book Antiqua"/>
          <w:sz w:val="24"/>
          <w:szCs w:val="24"/>
        </w:rPr>
        <w:t xml:space="preserve">s well as a modified Gram </w:t>
      </w:r>
      <w:proofErr w:type="gramStart"/>
      <w:r w:rsidR="002E28EC" w:rsidRPr="00E73737">
        <w:rPr>
          <w:rFonts w:ascii="Book Antiqua" w:hAnsi="Book Antiqua" w:cs="Book Antiqua"/>
          <w:sz w:val="24"/>
          <w:szCs w:val="24"/>
        </w:rPr>
        <w:t>s</w:t>
      </w:r>
      <w:r w:rsidR="00DD22CF" w:rsidRPr="00E73737">
        <w:rPr>
          <w:rFonts w:ascii="Book Antiqua" w:hAnsi="Book Antiqua" w:cs="Book Antiqua"/>
          <w:sz w:val="24"/>
          <w:szCs w:val="24"/>
        </w:rPr>
        <w:t>tain</w:t>
      </w:r>
      <w:r w:rsidRPr="00E73737">
        <w:rPr>
          <w:rFonts w:ascii="Book Antiqua" w:hAnsi="Book Antiqua" w:cs="Book Antiqua"/>
          <w:noProof/>
          <w:sz w:val="24"/>
          <w:szCs w:val="24"/>
          <w:vertAlign w:val="superscript"/>
        </w:rPr>
        <w:t>[</w:t>
      </w:r>
      <w:proofErr w:type="gramEnd"/>
      <w:r w:rsidRPr="00E73737">
        <w:rPr>
          <w:rFonts w:ascii="Book Antiqua" w:hAnsi="Book Antiqua" w:cs="Book Antiqua"/>
          <w:noProof/>
          <w:sz w:val="24"/>
          <w:szCs w:val="24"/>
          <w:vertAlign w:val="superscript"/>
        </w:rPr>
        <w:t>23]</w:t>
      </w:r>
      <w:r w:rsidRPr="00E73737">
        <w:rPr>
          <w:rFonts w:ascii="Book Antiqua" w:hAnsi="Book Antiqua" w:cs="Book Antiqua"/>
          <w:sz w:val="24"/>
          <w:szCs w:val="24"/>
        </w:rPr>
        <w:t>. Images taken at 4</w:t>
      </w:r>
      <w:r w:rsidR="00B54CCC" w:rsidRPr="00E73737">
        <w:rPr>
          <w:rFonts w:ascii="Book Antiqua" w:hAnsi="Book Antiqua" w:cs="Book Antiqua"/>
          <w:sz w:val="24"/>
          <w:szCs w:val="24"/>
        </w:rPr>
        <w:t>×</w:t>
      </w:r>
      <w:r w:rsidRPr="00E73737">
        <w:rPr>
          <w:rFonts w:ascii="Book Antiqua" w:hAnsi="Book Antiqua" w:cs="Book Antiqua"/>
          <w:sz w:val="24"/>
          <w:szCs w:val="24"/>
        </w:rPr>
        <w:t xml:space="preserve"> magnification were scored by three independent blinded reviewers for severity of inflammatory response on a scale of 0-4.</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 </w:t>
      </w:r>
    </w:p>
    <w:p w14:paraId="7733234C" w14:textId="77777777" w:rsidR="00D46633" w:rsidRPr="00E73737" w:rsidRDefault="00D46633" w:rsidP="00774C75">
      <w:pPr>
        <w:spacing w:after="0" w:line="360" w:lineRule="auto"/>
        <w:jc w:val="both"/>
        <w:rPr>
          <w:rFonts w:ascii="Book Antiqua" w:hAnsi="Book Antiqua" w:cs="Book Antiqua"/>
          <w:sz w:val="24"/>
          <w:szCs w:val="24"/>
          <w:lang w:eastAsia="zh-CN"/>
        </w:rPr>
      </w:pPr>
    </w:p>
    <w:p w14:paraId="074FC862" w14:textId="77777777" w:rsidR="00D46633" w:rsidRPr="00E73737" w:rsidRDefault="00D46633" w:rsidP="00774C75">
      <w:pPr>
        <w:pStyle w:val="aa"/>
        <w:spacing w:before="0" w:beforeAutospacing="0" w:after="0" w:afterAutospacing="0" w:line="360" w:lineRule="auto"/>
        <w:jc w:val="both"/>
        <w:rPr>
          <w:rFonts w:ascii="Book Antiqua" w:hAnsi="Book Antiqua"/>
          <w:b/>
          <w:i/>
          <w:sz w:val="24"/>
        </w:rPr>
      </w:pPr>
      <w:bookmarkStart w:id="6" w:name="OLE_LINK10"/>
      <w:bookmarkStart w:id="7" w:name="OLE_LINK11"/>
      <w:r w:rsidRPr="00E73737">
        <w:rPr>
          <w:rFonts w:ascii="Book Antiqua" w:hAnsi="Book Antiqua"/>
          <w:b/>
          <w:i/>
          <w:sz w:val="24"/>
        </w:rPr>
        <w:t>Statistical analysis</w:t>
      </w:r>
    </w:p>
    <w:bookmarkEnd w:id="6"/>
    <w:bookmarkEnd w:id="7"/>
    <w:p w14:paraId="215DA292" w14:textId="4D5A2DC6" w:rsidR="001F45FE" w:rsidRPr="00E73737" w:rsidRDefault="001F45FE"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sz w:val="24"/>
          <w:szCs w:val="24"/>
        </w:rPr>
        <w:t xml:space="preserve">Mann-Whitney nonparametric </w:t>
      </w:r>
      <w:r w:rsidRPr="00E73737">
        <w:rPr>
          <w:rFonts w:ascii="Book Antiqua" w:hAnsi="Book Antiqua" w:cs="Book Antiqua"/>
          <w:i/>
          <w:sz w:val="24"/>
          <w:szCs w:val="24"/>
        </w:rPr>
        <w:t>t</w:t>
      </w:r>
      <w:r w:rsidR="002C76EF" w:rsidRPr="00E73737">
        <w:rPr>
          <w:rFonts w:ascii="Book Antiqua" w:hAnsi="Book Antiqua" w:cs="Book Antiqua"/>
          <w:sz w:val="24"/>
          <w:szCs w:val="24"/>
        </w:rPr>
        <w:t>-tests in Sigma</w:t>
      </w:r>
      <w:r w:rsidR="002C76EF" w:rsidRPr="00E73737">
        <w:rPr>
          <w:rFonts w:ascii="Book Antiqua" w:hAnsi="Book Antiqua" w:cs="Book Antiqua" w:hint="eastAsia"/>
          <w:sz w:val="24"/>
          <w:szCs w:val="24"/>
          <w:lang w:eastAsia="zh-CN"/>
        </w:rPr>
        <w:t xml:space="preserve"> </w:t>
      </w:r>
      <w:r w:rsidRPr="00E73737">
        <w:rPr>
          <w:rFonts w:ascii="Book Antiqua" w:hAnsi="Book Antiqua" w:cs="Book Antiqua"/>
          <w:sz w:val="24"/>
          <w:szCs w:val="24"/>
        </w:rPr>
        <w:t>Plot were used to determine whether there were statistically significant differences in colony counts in coated wires compared to uncoated control wires. Mann-Whitney tests were also used to determine statistical differences in bacteriological score and histological scores. Using results of previous studies determining log fold reduction of CFU</w:t>
      </w:r>
      <w:r w:rsidR="00DD22CF" w:rsidRPr="00E73737">
        <w:rPr>
          <w:rFonts w:ascii="Book Antiqua" w:hAnsi="Book Antiqua" w:cs="Book Antiqua"/>
          <w:sz w:val="24"/>
          <w:szCs w:val="24"/>
        </w:rPr>
        <w:t xml:space="preserve">s in response to </w:t>
      </w:r>
      <w:proofErr w:type="gramStart"/>
      <w:r w:rsidR="00DD22CF" w:rsidRPr="00E73737">
        <w:rPr>
          <w:rFonts w:ascii="Book Antiqua" w:hAnsi="Book Antiqua" w:cs="Book Antiqua"/>
          <w:sz w:val="24"/>
          <w:szCs w:val="24"/>
        </w:rPr>
        <w:t>antimicrobials</w:t>
      </w:r>
      <w:r w:rsidRPr="00E73737">
        <w:rPr>
          <w:rFonts w:ascii="Book Antiqua" w:hAnsi="Book Antiqua" w:cs="Book Antiqua"/>
          <w:noProof/>
          <w:sz w:val="24"/>
          <w:szCs w:val="24"/>
          <w:vertAlign w:val="superscript"/>
        </w:rPr>
        <w:t>[</w:t>
      </w:r>
      <w:proofErr w:type="gramEnd"/>
      <w:r w:rsidRPr="00E73737">
        <w:rPr>
          <w:rFonts w:ascii="Book Antiqua" w:hAnsi="Book Antiqua" w:cs="Book Antiqua"/>
          <w:noProof/>
          <w:sz w:val="24"/>
          <w:szCs w:val="24"/>
          <w:vertAlign w:val="superscript"/>
        </w:rPr>
        <w:t>24]</w:t>
      </w:r>
      <w:r w:rsidRPr="00E73737">
        <w:rPr>
          <w:rFonts w:ascii="Book Antiqua" w:hAnsi="Book Antiqua" w:cs="Book Antiqua"/>
          <w:sz w:val="24"/>
          <w:szCs w:val="24"/>
        </w:rPr>
        <w:t>, an a priori power analysis was performed using Sigma</w:t>
      </w:r>
      <w:r w:rsidR="002C76EF" w:rsidRPr="00E73737">
        <w:rPr>
          <w:rFonts w:ascii="Book Antiqua" w:hAnsi="Book Antiqua" w:cs="Book Antiqua" w:hint="eastAsia"/>
          <w:sz w:val="24"/>
          <w:szCs w:val="24"/>
          <w:lang w:eastAsia="zh-CN"/>
        </w:rPr>
        <w:t xml:space="preserve"> </w:t>
      </w:r>
      <w:r w:rsidRPr="00E73737">
        <w:rPr>
          <w:rFonts w:ascii="Book Antiqua" w:hAnsi="Book Antiqua" w:cs="Book Antiqua"/>
          <w:sz w:val="24"/>
          <w:szCs w:val="24"/>
        </w:rPr>
        <w:t xml:space="preserve">Plot. Assuming a standard deviation of 1 unit in log-transformed CFU counts, 4 animals per group are required to have 80% power to detect a difference of 2.5 units between the </w:t>
      </w:r>
      <w:r w:rsidRPr="00E73737">
        <w:rPr>
          <w:rFonts w:ascii="Book Antiqua" w:hAnsi="Book Antiqua" w:cs="Book Antiqua"/>
          <w:sz w:val="24"/>
          <w:szCs w:val="24"/>
        </w:rPr>
        <w:lastRenderedPageBreak/>
        <w:t>control and each of the 4 experimental treatment groups at a significance level of 5%. The statistical methods of this study were reviewed by Jessica Amber Jennings of the University of Memphis.</w:t>
      </w:r>
    </w:p>
    <w:p w14:paraId="1AC71678" w14:textId="77777777" w:rsidR="00D46633" w:rsidRPr="00E73737" w:rsidRDefault="00D46633" w:rsidP="00774C75">
      <w:pPr>
        <w:spacing w:after="0" w:line="360" w:lineRule="auto"/>
        <w:jc w:val="both"/>
        <w:rPr>
          <w:rFonts w:ascii="Book Antiqua" w:hAnsi="Book Antiqua" w:cs="Book Antiqua"/>
          <w:sz w:val="24"/>
          <w:szCs w:val="24"/>
          <w:lang w:eastAsia="zh-CN"/>
        </w:rPr>
      </w:pPr>
    </w:p>
    <w:p w14:paraId="203271AA" w14:textId="77777777" w:rsidR="001F45FE" w:rsidRPr="00E73737" w:rsidRDefault="001F45FE" w:rsidP="00774C75">
      <w:pPr>
        <w:spacing w:after="0" w:line="360" w:lineRule="auto"/>
        <w:jc w:val="both"/>
        <w:rPr>
          <w:rFonts w:ascii="Book Antiqua" w:hAnsi="Book Antiqua" w:cs="Book Antiqua"/>
          <w:b/>
          <w:bCs/>
          <w:sz w:val="24"/>
          <w:szCs w:val="24"/>
        </w:rPr>
      </w:pPr>
      <w:r w:rsidRPr="00E73737">
        <w:rPr>
          <w:rFonts w:ascii="Book Antiqua" w:hAnsi="Book Antiqua" w:cs="Book Antiqua"/>
          <w:b/>
          <w:bCs/>
          <w:sz w:val="24"/>
          <w:szCs w:val="24"/>
        </w:rPr>
        <w:t xml:space="preserve">RESULTS </w:t>
      </w:r>
    </w:p>
    <w:p w14:paraId="4A3F4A31" w14:textId="678E2153"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t xml:space="preserve">After the 7 d implantation period, animals with uncoated implants were noted to have characteristics indicative of inflammation such as swelling (Figure 1), redness, and increased temperature, compared to those with implants coated with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xml:space="preserve">-loaded phosphatidylcholine. Pus formation was evident in muscle tissue of several animals with uncoated wires. </w:t>
      </w:r>
    </w:p>
    <w:p w14:paraId="790E25EB" w14:textId="368BE6F6" w:rsidR="001F45FE" w:rsidRPr="00E73737" w:rsidRDefault="001F45FE"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t>Bacteriological scores confirmed that there were statistically significant reductions in bacteria recovered from surrounding tissue (</w:t>
      </w:r>
      <w:r w:rsidR="002F71EA" w:rsidRPr="00E73737">
        <w:rPr>
          <w:rFonts w:ascii="Book Antiqua" w:hAnsi="Book Antiqua" w:cs="Book Antiqua"/>
          <w:i/>
          <w:sz w:val="24"/>
          <w:szCs w:val="24"/>
        </w:rPr>
        <w:t>P</w:t>
      </w:r>
      <w:r w:rsidR="002F71EA" w:rsidRPr="00E73737">
        <w:rPr>
          <w:rFonts w:ascii="Book Antiqua" w:hAnsi="Book Antiqua" w:cs="Book Antiqua" w:hint="eastAsia"/>
          <w:i/>
          <w:sz w:val="24"/>
          <w:szCs w:val="24"/>
          <w:lang w:eastAsia="zh-CN"/>
        </w:rPr>
        <w:t xml:space="preserve"> </w:t>
      </w:r>
      <w:r w:rsidRPr="00E73737">
        <w:rPr>
          <w:rFonts w:ascii="Book Antiqua" w:hAnsi="Book Antiqua" w:cs="Book Antiqua"/>
          <w:sz w:val="24"/>
          <w:szCs w:val="24"/>
        </w:rPr>
        <w:t>= 0.01) (Figure 2).</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CFU counts of </w:t>
      </w:r>
      <w:r w:rsidRPr="00E73737">
        <w:rPr>
          <w:rFonts w:ascii="Book Antiqua" w:hAnsi="Book Antiqua" w:cs="Book Antiqua"/>
          <w:i/>
          <w:sz w:val="24"/>
          <w:szCs w:val="24"/>
        </w:rPr>
        <w:t>S. aureus</w:t>
      </w:r>
      <w:r w:rsidRPr="00E73737">
        <w:rPr>
          <w:rFonts w:ascii="Book Antiqua" w:hAnsi="Book Antiqua" w:cs="Book Antiqua"/>
          <w:sz w:val="24"/>
          <w:szCs w:val="24"/>
        </w:rPr>
        <w:t xml:space="preserve"> remaining as biofilm on Ti implants revealed that there were statistically fewer colonies retrieved from coated implants 20 ± 21 CFUs </w:t>
      </w:r>
      <w:r w:rsidRPr="00E73737">
        <w:rPr>
          <w:rFonts w:ascii="Book Antiqua" w:hAnsi="Book Antiqua" w:cs="Book Antiqua"/>
          <w:i/>
          <w:sz w:val="24"/>
          <w:szCs w:val="24"/>
        </w:rPr>
        <w:t>vs</w:t>
      </w:r>
      <w:r w:rsidRPr="00E73737">
        <w:rPr>
          <w:rFonts w:ascii="Book Antiqua" w:hAnsi="Book Antiqua" w:cs="Book Antiqua"/>
          <w:sz w:val="24"/>
          <w:szCs w:val="24"/>
        </w:rPr>
        <w:t xml:space="preserve"> 6.0 </w:t>
      </w:r>
      <w:r w:rsidR="002F71EA" w:rsidRPr="00E73737">
        <w:rPr>
          <w:rFonts w:ascii="Book Antiqua" w:hAnsi="Book Antiqua" w:cs="Book Antiqua"/>
          <w:sz w:val="24"/>
          <w:szCs w:val="24"/>
        </w:rPr>
        <w:t>×</w:t>
      </w:r>
      <w:r w:rsidRPr="00E73737">
        <w:rPr>
          <w:rFonts w:ascii="Book Antiqua" w:hAnsi="Book Antiqua" w:cs="Book Antiqua"/>
          <w:sz w:val="24"/>
          <w:szCs w:val="24"/>
        </w:rPr>
        <w:t xml:space="preserve"> 10</w:t>
      </w:r>
      <w:r w:rsidRPr="00E73737">
        <w:rPr>
          <w:rFonts w:ascii="Book Antiqua" w:hAnsi="Book Antiqua" w:cs="Book Antiqua"/>
          <w:sz w:val="24"/>
          <w:szCs w:val="24"/>
          <w:vertAlign w:val="superscript"/>
        </w:rPr>
        <w:t>5</w:t>
      </w:r>
      <w:r w:rsidRPr="00E73737">
        <w:rPr>
          <w:rFonts w:ascii="Book Antiqua" w:hAnsi="Book Antiqua" w:cs="Book Antiqua"/>
          <w:sz w:val="24"/>
          <w:szCs w:val="24"/>
        </w:rPr>
        <w:t xml:space="preserve"> CFUs in the control group (</w:t>
      </w:r>
      <w:r w:rsidR="002F71EA" w:rsidRPr="00E73737">
        <w:rPr>
          <w:rFonts w:ascii="Book Antiqua" w:hAnsi="Book Antiqua" w:cs="Book Antiqua"/>
          <w:i/>
          <w:sz w:val="24"/>
          <w:szCs w:val="24"/>
        </w:rPr>
        <w:t>P</w:t>
      </w:r>
      <w:r w:rsidR="002F71EA" w:rsidRPr="00E73737">
        <w:rPr>
          <w:rFonts w:ascii="Book Antiqua" w:hAnsi="Book Antiqua" w:cs="Book Antiqua" w:hint="eastAsia"/>
          <w:sz w:val="24"/>
          <w:szCs w:val="24"/>
          <w:lang w:eastAsia="zh-CN"/>
        </w:rPr>
        <w:t xml:space="preserve"> </w:t>
      </w:r>
      <w:r w:rsidRPr="00E73737">
        <w:rPr>
          <w:rFonts w:ascii="Book Antiqua" w:hAnsi="Book Antiqua" w:cs="Book Antiqua"/>
          <w:sz w:val="24"/>
          <w:szCs w:val="24"/>
        </w:rPr>
        <w:t>&lt;</w:t>
      </w:r>
      <w:r w:rsidR="002F71EA" w:rsidRPr="00E73737">
        <w:rPr>
          <w:rFonts w:ascii="Book Antiqua" w:hAnsi="Book Antiqua" w:cs="Book Antiqua" w:hint="eastAsia"/>
          <w:sz w:val="24"/>
          <w:szCs w:val="24"/>
          <w:lang w:eastAsia="zh-CN"/>
        </w:rPr>
        <w:t xml:space="preserve"> </w:t>
      </w:r>
      <w:r w:rsidRPr="00E73737">
        <w:rPr>
          <w:rFonts w:ascii="Book Antiqua" w:hAnsi="Book Antiqua" w:cs="Book Antiqua"/>
          <w:sz w:val="24"/>
          <w:szCs w:val="24"/>
        </w:rPr>
        <w:t xml:space="preserve">0.001) (Figure 3). Complete clearance of attached </w:t>
      </w:r>
      <w:r w:rsidRPr="00E73737">
        <w:rPr>
          <w:rFonts w:ascii="Book Antiqua" w:hAnsi="Book Antiqua" w:cs="Book Antiqua"/>
          <w:i/>
          <w:sz w:val="24"/>
          <w:szCs w:val="24"/>
        </w:rPr>
        <w:t>S. aureus</w:t>
      </w:r>
      <w:r w:rsidRPr="00E73737">
        <w:rPr>
          <w:rFonts w:ascii="Book Antiqua" w:hAnsi="Book Antiqua" w:cs="Book Antiqua"/>
          <w:sz w:val="24"/>
          <w:szCs w:val="24"/>
        </w:rPr>
        <w:t xml:space="preserve"> biofilm was achieve</w:t>
      </w:r>
      <w:r w:rsidR="002F71EA" w:rsidRPr="00E73737">
        <w:rPr>
          <w:rFonts w:ascii="Book Antiqua" w:hAnsi="Book Antiqua" w:cs="Book Antiqua"/>
          <w:sz w:val="24"/>
          <w:szCs w:val="24"/>
        </w:rPr>
        <w:t xml:space="preserve">d in 40% of the coated wires </w:t>
      </w:r>
      <w:r w:rsidR="002F71EA" w:rsidRPr="00E73737">
        <w:rPr>
          <w:rFonts w:ascii="Book Antiqua" w:hAnsi="Book Antiqua" w:cs="Book Antiqua"/>
          <w:i/>
          <w:sz w:val="24"/>
          <w:szCs w:val="24"/>
        </w:rPr>
        <w:t>vs</w:t>
      </w:r>
      <w:r w:rsidRPr="00E73737">
        <w:rPr>
          <w:rFonts w:ascii="Book Antiqua" w:hAnsi="Book Antiqua" w:cs="Book Antiqua"/>
          <w:sz w:val="24"/>
          <w:szCs w:val="24"/>
        </w:rPr>
        <w:t xml:space="preserve"> 0% in the control group.</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 </w:t>
      </w:r>
    </w:p>
    <w:p w14:paraId="2ED1ACB2" w14:textId="0C479151" w:rsidR="001F45FE" w:rsidRPr="00E73737" w:rsidRDefault="001F45FE" w:rsidP="00774C75">
      <w:pPr>
        <w:spacing w:after="0" w:line="360" w:lineRule="auto"/>
        <w:ind w:firstLineChars="200" w:firstLine="480"/>
        <w:jc w:val="both"/>
        <w:rPr>
          <w:rFonts w:ascii="Book Antiqua" w:hAnsi="Book Antiqua" w:cs="Book Antiqua"/>
          <w:sz w:val="24"/>
          <w:szCs w:val="24"/>
          <w:lang w:eastAsia="zh-CN"/>
        </w:rPr>
      </w:pPr>
      <w:r w:rsidRPr="00E73737">
        <w:rPr>
          <w:rFonts w:ascii="Book Antiqua" w:hAnsi="Book Antiqua" w:cs="Book Antiqua"/>
          <w:sz w:val="24"/>
          <w:szCs w:val="24"/>
        </w:rPr>
        <w:t xml:space="preserve">In histological specimens, evidence of inflammatory cell infiltration was evident in many of the control groups with confirmed bacterial presence, while inflammatory cell presence was minimal in the groups with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xml:space="preserve"> coating (</w:t>
      </w:r>
      <w:r w:rsidR="007C4653" w:rsidRPr="00E73737">
        <w:rPr>
          <w:rFonts w:ascii="Book Antiqua" w:hAnsi="Book Antiqua" w:cs="Book Antiqua"/>
          <w:i/>
          <w:sz w:val="24"/>
          <w:szCs w:val="24"/>
        </w:rPr>
        <w:t>P</w:t>
      </w:r>
      <w:r w:rsidRPr="00E73737">
        <w:rPr>
          <w:rFonts w:ascii="Book Antiqua" w:hAnsi="Book Antiqua" w:cs="Book Antiqua"/>
          <w:sz w:val="24"/>
          <w:szCs w:val="24"/>
        </w:rPr>
        <w:t xml:space="preserve"> &lt;</w:t>
      </w:r>
      <w:r w:rsidR="007C4653" w:rsidRPr="00E73737">
        <w:rPr>
          <w:rFonts w:ascii="Book Antiqua" w:hAnsi="Book Antiqua" w:cs="Book Antiqua" w:hint="eastAsia"/>
          <w:sz w:val="24"/>
          <w:szCs w:val="24"/>
          <w:lang w:eastAsia="zh-CN"/>
        </w:rPr>
        <w:t xml:space="preserve"> </w:t>
      </w:r>
      <w:r w:rsidRPr="00E73737">
        <w:rPr>
          <w:rFonts w:ascii="Book Antiqua" w:hAnsi="Book Antiqua" w:cs="Book Antiqua"/>
          <w:sz w:val="24"/>
          <w:szCs w:val="24"/>
        </w:rPr>
        <w:t xml:space="preserve">0.001) (Figure </w:t>
      </w:r>
      <w:r w:rsidR="0011259C" w:rsidRPr="00E73737">
        <w:rPr>
          <w:rFonts w:ascii="Book Antiqua" w:hAnsi="Book Antiqua" w:cs="Book Antiqua"/>
          <w:sz w:val="24"/>
          <w:szCs w:val="24"/>
        </w:rPr>
        <w:t>4</w:t>
      </w:r>
      <w:r w:rsidRPr="00E73737">
        <w:rPr>
          <w:rFonts w:ascii="Book Antiqua" w:hAnsi="Book Antiqua" w:cs="Book Antiqua"/>
          <w:sz w:val="24"/>
          <w:szCs w:val="24"/>
        </w:rPr>
        <w:t xml:space="preserve">). Representative histological slides show severe infiltration of inflammatory cells in uncoated groups and evidence of Gram-positive staphylococci in the tissue surrounding the implant and in the cortical bone (Figure </w:t>
      </w:r>
      <w:r w:rsidR="0011259C" w:rsidRPr="00E73737">
        <w:rPr>
          <w:rFonts w:ascii="Book Antiqua" w:hAnsi="Book Antiqua" w:cs="Book Antiqua"/>
          <w:sz w:val="24"/>
          <w:szCs w:val="24"/>
        </w:rPr>
        <w:t>5</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Although some evidence of Gram-positive staphylococci was observed in the cortical bone of animals with antibiotic coated implants, the tissue surrounding the implant had minimal evidence of bacteria.</w:t>
      </w:r>
    </w:p>
    <w:p w14:paraId="62B5BC47" w14:textId="77777777" w:rsidR="00D46633" w:rsidRPr="00E73737" w:rsidRDefault="00D46633" w:rsidP="00774C75">
      <w:pPr>
        <w:spacing w:after="0" w:line="360" w:lineRule="auto"/>
        <w:jc w:val="both"/>
        <w:rPr>
          <w:rFonts w:ascii="Book Antiqua" w:hAnsi="Book Antiqua" w:cs="Book Antiqua"/>
          <w:b/>
          <w:bCs/>
          <w:sz w:val="24"/>
          <w:szCs w:val="24"/>
          <w:lang w:eastAsia="zh-CN"/>
        </w:rPr>
      </w:pPr>
    </w:p>
    <w:p w14:paraId="3CDAFA1D" w14:textId="77777777" w:rsidR="001F45FE" w:rsidRPr="00E73737" w:rsidRDefault="001F45FE" w:rsidP="00774C75">
      <w:pPr>
        <w:spacing w:after="0" w:line="360" w:lineRule="auto"/>
        <w:jc w:val="both"/>
        <w:rPr>
          <w:rFonts w:ascii="Book Antiqua" w:hAnsi="Book Antiqua" w:cs="Book Antiqua"/>
          <w:b/>
          <w:bCs/>
          <w:sz w:val="24"/>
          <w:szCs w:val="24"/>
        </w:rPr>
      </w:pPr>
      <w:r w:rsidRPr="00E73737">
        <w:rPr>
          <w:rFonts w:ascii="Book Antiqua" w:hAnsi="Book Antiqua" w:cs="Book Antiqua"/>
          <w:b/>
          <w:bCs/>
          <w:sz w:val="24"/>
          <w:szCs w:val="24"/>
        </w:rPr>
        <w:t>DISCUSSION</w:t>
      </w:r>
    </w:p>
    <w:p w14:paraId="37B9EF05" w14:textId="1A0B3648"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t xml:space="preserve">Successful function of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implants can be threatened by infections, which are not always prevented b</w:t>
      </w:r>
      <w:r w:rsidR="00DD22CF" w:rsidRPr="00E73737">
        <w:rPr>
          <w:rFonts w:ascii="Book Antiqua" w:hAnsi="Book Antiqua" w:cs="Book Antiqua"/>
          <w:sz w:val="24"/>
          <w:szCs w:val="24"/>
        </w:rPr>
        <w:t>y systemic antibiotic treatment</w:t>
      </w:r>
      <w:r w:rsidRPr="00E73737">
        <w:rPr>
          <w:rFonts w:ascii="Book Antiqua" w:hAnsi="Book Antiqua" w:cs="Book Antiqua"/>
          <w:noProof/>
          <w:sz w:val="24"/>
          <w:szCs w:val="24"/>
          <w:vertAlign w:val="superscript"/>
        </w:rPr>
        <w:t>[25-27]</w:t>
      </w:r>
      <w:r w:rsidRPr="00E73737">
        <w:rPr>
          <w:rFonts w:ascii="Book Antiqua" w:hAnsi="Book Antiqua" w:cs="Book Antiqua"/>
          <w:sz w:val="24"/>
          <w:szCs w:val="24"/>
        </w:rPr>
        <w:t xml:space="preserve">. Implant coatings are among </w:t>
      </w:r>
      <w:r w:rsidRPr="00E73737">
        <w:rPr>
          <w:rFonts w:ascii="Book Antiqua" w:hAnsi="Book Antiqua" w:cs="Book Antiqua"/>
          <w:sz w:val="24"/>
          <w:szCs w:val="24"/>
        </w:rPr>
        <w:lastRenderedPageBreak/>
        <w:t>the local drug delivery strategies that aim to prevent or treat colonization of</w:t>
      </w:r>
      <w:r w:rsidR="00DD22CF" w:rsidRPr="00E73737">
        <w:rPr>
          <w:rFonts w:ascii="Book Antiqua" w:hAnsi="Book Antiqua" w:cs="Book Antiqua"/>
          <w:sz w:val="24"/>
          <w:szCs w:val="24"/>
        </w:rPr>
        <w:t xml:space="preserve"> implants with biofilm bacteria</w:t>
      </w:r>
      <w:r w:rsidR="00DD22CF" w:rsidRPr="00E73737">
        <w:rPr>
          <w:rFonts w:ascii="Book Antiqua" w:hAnsi="Book Antiqua" w:cs="Book Antiqua"/>
          <w:noProof/>
          <w:sz w:val="24"/>
          <w:szCs w:val="24"/>
          <w:vertAlign w:val="superscript"/>
        </w:rPr>
        <w:t>[21,28,</w:t>
      </w:r>
      <w:r w:rsidRPr="00E73737">
        <w:rPr>
          <w:rFonts w:ascii="Book Antiqua" w:hAnsi="Book Antiqua" w:cs="Book Antiqua"/>
          <w:noProof/>
          <w:sz w:val="24"/>
          <w:szCs w:val="24"/>
          <w:vertAlign w:val="superscript"/>
        </w:rPr>
        <w:t>29]</w:t>
      </w:r>
      <w:r w:rsidRPr="00E73737">
        <w:rPr>
          <w:rFonts w:ascii="Book Antiqua" w:hAnsi="Book Antiqua" w:cs="Book Antiqua"/>
          <w:sz w:val="24"/>
          <w:szCs w:val="24"/>
        </w:rPr>
        <w:t>. Th</w:t>
      </w:r>
      <w:r w:rsidR="002E28EC" w:rsidRPr="00E73737">
        <w:rPr>
          <w:rFonts w:ascii="Book Antiqua" w:hAnsi="Book Antiqua" w:cs="Book Antiqua"/>
          <w:sz w:val="24"/>
          <w:szCs w:val="24"/>
        </w:rPr>
        <w:t>e</w:t>
      </w:r>
      <w:r w:rsidRPr="00E73737">
        <w:rPr>
          <w:rFonts w:ascii="Book Antiqua" w:hAnsi="Book Antiqua" w:cs="Book Antiqua"/>
          <w:sz w:val="24"/>
          <w:szCs w:val="24"/>
        </w:rPr>
        <w:t xml:space="preserve"> naturally-derived material</w:t>
      </w:r>
      <w:r w:rsidR="002E28EC" w:rsidRPr="00E73737">
        <w:rPr>
          <w:rFonts w:ascii="Book Antiqua" w:hAnsi="Book Antiqua" w:cs="Book Antiqua"/>
          <w:sz w:val="24"/>
          <w:szCs w:val="24"/>
        </w:rPr>
        <w:t xml:space="preserve"> phosphatidylcholine</w:t>
      </w:r>
      <w:r w:rsidRPr="00E73737">
        <w:rPr>
          <w:rFonts w:ascii="Book Antiqua" w:hAnsi="Book Antiqua" w:cs="Book Antiqua"/>
          <w:sz w:val="24"/>
          <w:szCs w:val="24"/>
        </w:rPr>
        <w:t xml:space="preserve"> has not been approved by the </w:t>
      </w:r>
      <w:r w:rsidR="00047972" w:rsidRPr="00E73737">
        <w:rPr>
          <w:rFonts w:ascii="Book Antiqua" w:hAnsi="Book Antiqua" w:cs="Book Antiqua"/>
          <w:sz w:val="24"/>
          <w:szCs w:val="24"/>
        </w:rPr>
        <w:t>Food and Drug Administration </w:t>
      </w:r>
      <w:r w:rsidR="004F400B" w:rsidRPr="00E73737">
        <w:rPr>
          <w:rFonts w:ascii="Book Antiqua" w:hAnsi="Book Antiqua" w:cs="Book Antiqua" w:hint="eastAsia"/>
          <w:sz w:val="24"/>
          <w:szCs w:val="24"/>
        </w:rPr>
        <w:t>(</w:t>
      </w:r>
      <w:r w:rsidRPr="00E73737">
        <w:rPr>
          <w:rFonts w:ascii="Book Antiqua" w:hAnsi="Book Antiqua" w:cs="Book Antiqua"/>
          <w:sz w:val="24"/>
          <w:szCs w:val="24"/>
        </w:rPr>
        <w:t>FDA</w:t>
      </w:r>
      <w:r w:rsidR="004F400B" w:rsidRPr="00E73737">
        <w:rPr>
          <w:rFonts w:ascii="Book Antiqua" w:hAnsi="Book Antiqua" w:cs="Book Antiqua" w:hint="eastAsia"/>
          <w:sz w:val="24"/>
          <w:szCs w:val="24"/>
        </w:rPr>
        <w:t>)</w:t>
      </w:r>
      <w:r w:rsidRPr="00E73737">
        <w:rPr>
          <w:rFonts w:ascii="Book Antiqua" w:hAnsi="Book Antiqua" w:cs="Book Antiqua"/>
          <w:sz w:val="24"/>
          <w:szCs w:val="24"/>
        </w:rPr>
        <w:t xml:space="preserve"> as a carrier of antibiotics, but is a component of FDA approved matrices for dem</w:t>
      </w:r>
      <w:r w:rsidR="00DD22CF" w:rsidRPr="00E73737">
        <w:rPr>
          <w:rFonts w:ascii="Book Antiqua" w:hAnsi="Book Antiqua" w:cs="Book Antiqua"/>
          <w:sz w:val="24"/>
          <w:szCs w:val="24"/>
        </w:rPr>
        <w:t xml:space="preserve">ineralized bone graft </w:t>
      </w:r>
      <w:proofErr w:type="gramStart"/>
      <w:r w:rsidR="00DD22CF" w:rsidRPr="00E73737">
        <w:rPr>
          <w:rFonts w:ascii="Book Antiqua" w:hAnsi="Book Antiqua" w:cs="Book Antiqua"/>
          <w:sz w:val="24"/>
          <w:szCs w:val="24"/>
        </w:rPr>
        <w:t>materials</w:t>
      </w:r>
      <w:r w:rsidRPr="00E73737">
        <w:rPr>
          <w:rFonts w:ascii="Book Antiqua" w:hAnsi="Book Antiqua" w:cs="Book Antiqua"/>
          <w:noProof/>
          <w:sz w:val="24"/>
          <w:szCs w:val="24"/>
          <w:vertAlign w:val="superscript"/>
        </w:rPr>
        <w:t>[</w:t>
      </w:r>
      <w:proofErr w:type="gramEnd"/>
      <w:r w:rsidRPr="00E73737">
        <w:rPr>
          <w:rFonts w:ascii="Book Antiqua" w:hAnsi="Book Antiqua" w:cs="Book Antiqua"/>
          <w:noProof/>
          <w:sz w:val="24"/>
          <w:szCs w:val="24"/>
          <w:vertAlign w:val="superscript"/>
        </w:rPr>
        <w:t>30]</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Confirming results </w:t>
      </w:r>
      <w:r w:rsidR="002E28EC" w:rsidRPr="00E73737">
        <w:rPr>
          <w:rFonts w:ascii="Book Antiqua" w:hAnsi="Book Antiqua" w:cs="Book Antiqua"/>
          <w:sz w:val="24"/>
          <w:szCs w:val="24"/>
        </w:rPr>
        <w:t xml:space="preserve">of </w:t>
      </w:r>
      <w:r w:rsidR="0040041D" w:rsidRPr="00E73737">
        <w:rPr>
          <w:rFonts w:ascii="Book Antiqua" w:hAnsi="Book Antiqua" w:cs="Book Antiqua"/>
          <w:sz w:val="24"/>
          <w:szCs w:val="24"/>
        </w:rPr>
        <w:t xml:space="preserve">previous preliminary </w:t>
      </w:r>
      <w:proofErr w:type="gramStart"/>
      <w:r w:rsidR="0040041D" w:rsidRPr="00E73737">
        <w:rPr>
          <w:rFonts w:ascii="Book Antiqua" w:hAnsi="Book Antiqua" w:cs="Book Antiqua"/>
          <w:sz w:val="24"/>
          <w:szCs w:val="24"/>
        </w:rPr>
        <w:t>studies</w:t>
      </w:r>
      <w:r w:rsidRPr="00E73737">
        <w:rPr>
          <w:rFonts w:ascii="Book Antiqua" w:hAnsi="Book Antiqua" w:cs="Book Antiqua"/>
          <w:noProof/>
          <w:sz w:val="24"/>
          <w:szCs w:val="24"/>
          <w:vertAlign w:val="superscript"/>
        </w:rPr>
        <w:t>[</w:t>
      </w:r>
      <w:proofErr w:type="gramEnd"/>
      <w:r w:rsidRPr="00E73737">
        <w:rPr>
          <w:rFonts w:ascii="Book Antiqua" w:hAnsi="Book Antiqua" w:cs="Book Antiqua"/>
          <w:noProof/>
          <w:sz w:val="24"/>
          <w:szCs w:val="24"/>
          <w:vertAlign w:val="superscript"/>
        </w:rPr>
        <w:t>22]</w:t>
      </w:r>
      <w:r w:rsidRPr="00E73737">
        <w:rPr>
          <w:rFonts w:ascii="Book Antiqua" w:hAnsi="Book Antiqua" w:cs="Book Antiqua"/>
          <w:sz w:val="24"/>
          <w:szCs w:val="24"/>
        </w:rPr>
        <w:t xml:space="preserve">, this initial study of a novel antibiotic loaded coating further </w:t>
      </w:r>
      <w:r w:rsidR="002E28EC" w:rsidRPr="00E73737">
        <w:rPr>
          <w:rFonts w:ascii="Book Antiqua" w:hAnsi="Book Antiqua" w:cs="Book Antiqua"/>
          <w:sz w:val="24"/>
          <w:szCs w:val="24"/>
        </w:rPr>
        <w:t xml:space="preserve">recommends </w:t>
      </w:r>
      <w:r w:rsidRPr="00E73737">
        <w:rPr>
          <w:rFonts w:ascii="Book Antiqua" w:hAnsi="Book Antiqua" w:cs="Book Antiqua"/>
          <w:sz w:val="24"/>
          <w:szCs w:val="24"/>
        </w:rPr>
        <w:t>the potential of the coating to prevent implant-associated osteomyelitis.</w:t>
      </w:r>
    </w:p>
    <w:p w14:paraId="4B58F969" w14:textId="668AB1FC" w:rsidR="001F45FE" w:rsidRPr="00E73737" w:rsidRDefault="001F45FE"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t xml:space="preserve">This study demonstrates significant reduction in contamination and progression of disease, though some bacteria were recovered from the cortical bone and observed in the Gram stains. Any remaining bacteria could potentially rebound and lead to osteomyelitis. We chose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xml:space="preserve"> as the first antibiotic to evaluate in this coated implant model due to the known susceptibi</w:t>
      </w:r>
      <w:r w:rsidR="004418CE" w:rsidRPr="00E73737">
        <w:rPr>
          <w:rFonts w:ascii="Book Antiqua" w:hAnsi="Book Antiqua" w:cs="Book Antiqua"/>
          <w:sz w:val="24"/>
          <w:szCs w:val="24"/>
        </w:rPr>
        <w:t>lity of this strain of bacteria</w:t>
      </w:r>
      <w:r w:rsidRPr="00E73737">
        <w:rPr>
          <w:rFonts w:ascii="Book Antiqua" w:hAnsi="Book Antiqua" w:cs="Book Antiqua"/>
          <w:noProof/>
          <w:sz w:val="24"/>
          <w:szCs w:val="24"/>
          <w:vertAlign w:val="superscript"/>
        </w:rPr>
        <w:t>[24]</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We have demonstrated previously that the coating can be loaded with different antibiotics or combinations of antibiotics such as </w:t>
      </w:r>
      <w:proofErr w:type="spellStart"/>
      <w:r w:rsidRPr="00E73737">
        <w:rPr>
          <w:rFonts w:ascii="Book Antiqua" w:hAnsi="Book Antiqua" w:cs="Book Antiqua"/>
          <w:sz w:val="24"/>
          <w:szCs w:val="24"/>
        </w:rPr>
        <w:t>amikacin</w:t>
      </w:r>
      <w:proofErr w:type="spellEnd"/>
      <w:r w:rsidRPr="00E73737">
        <w:rPr>
          <w:rFonts w:ascii="Book Antiqua" w:hAnsi="Book Antiqua" w:cs="Book Antiqua"/>
          <w:sz w:val="24"/>
          <w:szCs w:val="24"/>
        </w:rPr>
        <w:t xml:space="preserve">, although the release profile may vary based on solubility or other chemical </w:t>
      </w:r>
      <w:r w:rsidR="004418CE" w:rsidRPr="00E73737">
        <w:rPr>
          <w:rFonts w:ascii="Book Antiqua" w:hAnsi="Book Antiqua" w:cs="Book Antiqua"/>
          <w:sz w:val="24"/>
          <w:szCs w:val="24"/>
        </w:rPr>
        <w:t>properties of the antimicrobial</w:t>
      </w:r>
      <w:r w:rsidRPr="00E73737">
        <w:rPr>
          <w:rFonts w:ascii="Book Antiqua" w:hAnsi="Book Antiqua" w:cs="Book Antiqua"/>
          <w:noProof/>
          <w:sz w:val="24"/>
          <w:szCs w:val="24"/>
          <w:vertAlign w:val="superscript"/>
        </w:rPr>
        <w:t>[22]</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In the context of preventing biofilm,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xml:space="preserve"> has lower efficacy than</w:t>
      </w:r>
      <w:r w:rsidR="004418CE" w:rsidRPr="00E73737">
        <w:rPr>
          <w:rFonts w:ascii="Book Antiqua" w:hAnsi="Book Antiqua" w:cs="Book Antiqua"/>
          <w:sz w:val="24"/>
          <w:szCs w:val="24"/>
        </w:rPr>
        <w:t xml:space="preserve"> antibiotics such as </w:t>
      </w:r>
      <w:proofErr w:type="spellStart"/>
      <w:r w:rsidR="004418CE" w:rsidRPr="00E73737">
        <w:rPr>
          <w:rFonts w:ascii="Book Antiqua" w:hAnsi="Book Antiqua" w:cs="Book Antiqua"/>
          <w:sz w:val="24"/>
          <w:szCs w:val="24"/>
        </w:rPr>
        <w:t>daptomycin</w:t>
      </w:r>
      <w:proofErr w:type="spellEnd"/>
      <w:r w:rsidRPr="00E73737">
        <w:rPr>
          <w:rFonts w:ascii="Book Antiqua" w:hAnsi="Book Antiqua" w:cs="Book Antiqua"/>
          <w:noProof/>
          <w:sz w:val="24"/>
          <w:szCs w:val="24"/>
          <w:vertAlign w:val="superscript"/>
        </w:rPr>
        <w:t>[24]</w:t>
      </w:r>
      <w:r w:rsidRPr="00E73737">
        <w:rPr>
          <w:rFonts w:ascii="Book Antiqua" w:hAnsi="Book Antiqua" w:cs="Book Antiqua"/>
          <w:sz w:val="24"/>
          <w:szCs w:val="24"/>
        </w:rPr>
        <w:t xml:space="preserve"> though it is commonly used as an adjunctive therapy in local drug delivery devices or even sprinkled into a surgical site after impl</w:t>
      </w:r>
      <w:r w:rsidR="00DD22CF" w:rsidRPr="00E73737">
        <w:rPr>
          <w:rFonts w:ascii="Book Antiqua" w:hAnsi="Book Antiqua" w:cs="Book Antiqua"/>
          <w:sz w:val="24"/>
          <w:szCs w:val="24"/>
        </w:rPr>
        <w:t xml:space="preserve">antation of </w:t>
      </w:r>
      <w:proofErr w:type="spellStart"/>
      <w:r w:rsidR="00DD22CF" w:rsidRPr="00E73737">
        <w:rPr>
          <w:rFonts w:ascii="Book Antiqua" w:hAnsi="Book Antiqua" w:cs="Book Antiqua"/>
          <w:sz w:val="24"/>
          <w:szCs w:val="24"/>
        </w:rPr>
        <w:t>orthopaedic</w:t>
      </w:r>
      <w:proofErr w:type="spellEnd"/>
      <w:r w:rsidR="00DD22CF" w:rsidRPr="00E73737">
        <w:rPr>
          <w:rFonts w:ascii="Book Antiqua" w:hAnsi="Book Antiqua" w:cs="Book Antiqua"/>
          <w:sz w:val="24"/>
          <w:szCs w:val="24"/>
        </w:rPr>
        <w:t xml:space="preserve"> devices</w:t>
      </w:r>
      <w:r w:rsidRPr="00E73737">
        <w:rPr>
          <w:rFonts w:ascii="Book Antiqua" w:hAnsi="Book Antiqua" w:cs="Book Antiqua"/>
          <w:noProof/>
          <w:sz w:val="24"/>
          <w:szCs w:val="24"/>
          <w:vertAlign w:val="superscript"/>
        </w:rPr>
        <w:t>[</w:t>
      </w:r>
      <w:r w:rsidR="00AD1C15" w:rsidRPr="00E73737">
        <w:rPr>
          <w:rFonts w:ascii="Book Antiqua" w:hAnsi="Book Antiqua" w:cs="Book Antiqua"/>
          <w:noProof/>
          <w:sz w:val="24"/>
          <w:szCs w:val="24"/>
          <w:vertAlign w:val="superscript"/>
        </w:rPr>
        <w:t>31-34</w:t>
      </w:r>
      <w:r w:rsidRPr="00E73737">
        <w:rPr>
          <w:rFonts w:ascii="Book Antiqua" w:hAnsi="Book Antiqua" w:cs="Book Antiqua"/>
          <w:noProof/>
          <w:sz w:val="24"/>
          <w:szCs w:val="24"/>
          <w:vertAlign w:val="superscript"/>
        </w:rPr>
        <w:t>]</w:t>
      </w:r>
      <w:r w:rsidRPr="00E73737">
        <w:rPr>
          <w:rFonts w:ascii="Book Antiqua" w:hAnsi="Book Antiqua" w:cs="Book Antiqua"/>
          <w:sz w:val="24"/>
          <w:szCs w:val="24"/>
        </w:rPr>
        <w:t xml:space="preserve">. An advantage of this coating is that it may provide clinicians with a choice of antibiotic-or antimicrobial-loaded coating based on patient assessment and risk evaluation. Recently, investigations into biofilm inhibitors such as cis 2-decenoic acid, D-amino acids, and </w:t>
      </w:r>
      <w:proofErr w:type="spellStart"/>
      <w:r w:rsidRPr="00E73737">
        <w:rPr>
          <w:rFonts w:ascii="Book Antiqua" w:hAnsi="Book Antiqua" w:cs="Book Antiqua"/>
          <w:sz w:val="24"/>
          <w:szCs w:val="24"/>
        </w:rPr>
        <w:t>farnesol</w:t>
      </w:r>
      <w:proofErr w:type="spellEnd"/>
      <w:r w:rsidRPr="00E73737">
        <w:rPr>
          <w:rFonts w:ascii="Book Antiqua" w:hAnsi="Book Antiqua" w:cs="Book Antiqua"/>
          <w:sz w:val="24"/>
          <w:szCs w:val="24"/>
        </w:rPr>
        <w:t xml:space="preserve"> have offered potential therapeutic options to</w:t>
      </w:r>
      <w:r w:rsidR="00DD22CF" w:rsidRPr="00E73737">
        <w:rPr>
          <w:rFonts w:ascii="Book Antiqua" w:hAnsi="Book Antiqua" w:cs="Book Antiqua"/>
          <w:sz w:val="24"/>
          <w:szCs w:val="24"/>
        </w:rPr>
        <w:t xml:space="preserve"> specifically target biofilm</w:t>
      </w:r>
      <w:r w:rsidR="00DD22CF" w:rsidRPr="00E73737">
        <w:rPr>
          <w:rFonts w:ascii="Book Antiqua" w:hAnsi="Book Antiqua" w:cs="Book Antiqua"/>
          <w:sz w:val="24"/>
          <w:szCs w:val="24"/>
          <w:vertAlign w:val="superscript"/>
          <w:lang w:eastAsia="zh-CN"/>
        </w:rPr>
        <w:t>[</w:t>
      </w:r>
      <w:r w:rsidR="00AD1C15" w:rsidRPr="00E73737">
        <w:rPr>
          <w:rFonts w:ascii="Book Antiqua" w:hAnsi="Book Antiqua" w:cs="Book Antiqua"/>
          <w:noProof/>
          <w:sz w:val="24"/>
          <w:szCs w:val="24"/>
          <w:vertAlign w:val="superscript"/>
        </w:rPr>
        <w:t>35-37</w:t>
      </w:r>
      <w:r w:rsidRPr="00E73737">
        <w:rPr>
          <w:rFonts w:ascii="Book Antiqua" w:hAnsi="Book Antiqua" w:cs="Book Antiqua"/>
          <w:noProof/>
          <w:sz w:val="24"/>
          <w:szCs w:val="24"/>
          <w:vertAlign w:val="superscript"/>
        </w:rPr>
        <w:t>]</w:t>
      </w:r>
      <w:r w:rsidRPr="00E73737">
        <w:rPr>
          <w:rFonts w:ascii="Book Antiqua" w:hAnsi="Book Antiqua" w:cs="Book Antiqua"/>
          <w:sz w:val="24"/>
          <w:szCs w:val="24"/>
        </w:rPr>
        <w:t xml:space="preserve">. The phosphatidylcholine coating could serve as delivery system for combined therapy with antibiotics and biofilm inhibitors, since additive and synergistic prevention of biofilm and bacterial growth </w:t>
      </w:r>
      <w:r w:rsidR="00DD22CF" w:rsidRPr="00E73737">
        <w:rPr>
          <w:rFonts w:ascii="Book Antiqua" w:hAnsi="Book Antiqua" w:cs="Book Antiqua"/>
          <w:sz w:val="24"/>
          <w:szCs w:val="24"/>
        </w:rPr>
        <w:t xml:space="preserve">have been demonstrated </w:t>
      </w:r>
      <w:r w:rsidR="00DD22CF" w:rsidRPr="00E73737">
        <w:rPr>
          <w:rFonts w:ascii="Book Antiqua" w:hAnsi="Book Antiqua" w:cs="Book Antiqua"/>
          <w:i/>
          <w:sz w:val="24"/>
          <w:szCs w:val="24"/>
        </w:rPr>
        <w:t>in vitro</w:t>
      </w:r>
      <w:r w:rsidRPr="00E73737">
        <w:rPr>
          <w:rFonts w:ascii="Book Antiqua" w:hAnsi="Book Antiqua" w:cs="Book Antiqua"/>
          <w:noProof/>
          <w:sz w:val="24"/>
          <w:szCs w:val="24"/>
          <w:vertAlign w:val="superscript"/>
        </w:rPr>
        <w:t>[</w:t>
      </w:r>
      <w:r w:rsidR="00AD1C15" w:rsidRPr="00E73737">
        <w:rPr>
          <w:rFonts w:ascii="Book Antiqua" w:hAnsi="Book Antiqua" w:cs="Book Antiqua"/>
          <w:noProof/>
          <w:sz w:val="24"/>
          <w:szCs w:val="24"/>
          <w:vertAlign w:val="superscript"/>
        </w:rPr>
        <w:t>38-42</w:t>
      </w:r>
      <w:r w:rsidRPr="00E73737">
        <w:rPr>
          <w:rFonts w:ascii="Book Antiqua" w:hAnsi="Book Antiqua" w:cs="Book Antiqua"/>
          <w:noProof/>
          <w:sz w:val="24"/>
          <w:szCs w:val="24"/>
          <w:vertAlign w:val="superscript"/>
        </w:rPr>
        <w:t>]</w:t>
      </w:r>
      <w:r w:rsidRPr="00E73737">
        <w:rPr>
          <w:rFonts w:ascii="Book Antiqua" w:hAnsi="Book Antiqua" w:cs="Book Antiqua"/>
          <w:sz w:val="24"/>
          <w:szCs w:val="24"/>
        </w:rPr>
        <w:t xml:space="preserve">. </w:t>
      </w:r>
    </w:p>
    <w:p w14:paraId="2F6507B0" w14:textId="0D555D56" w:rsidR="001F45FE" w:rsidRPr="00E73737" w:rsidRDefault="001F45FE"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t xml:space="preserve">The results of this study confirm that the results of our previous </w:t>
      </w:r>
      <w:r w:rsidRPr="00E73737">
        <w:rPr>
          <w:rFonts w:ascii="Book Antiqua" w:hAnsi="Book Antiqua" w:cs="Book Antiqua"/>
          <w:i/>
          <w:sz w:val="24"/>
          <w:szCs w:val="24"/>
        </w:rPr>
        <w:t>in vitro</w:t>
      </w:r>
      <w:r w:rsidRPr="00E73737">
        <w:rPr>
          <w:rFonts w:ascii="Book Antiqua" w:hAnsi="Book Antiqua" w:cs="Book Antiqua"/>
          <w:sz w:val="24"/>
          <w:szCs w:val="24"/>
        </w:rPr>
        <w:t xml:space="preserve"> and soft-tissue </w:t>
      </w:r>
      <w:r w:rsidRPr="00E73737">
        <w:rPr>
          <w:rFonts w:ascii="Book Antiqua" w:hAnsi="Book Antiqua" w:cs="Book Antiqua"/>
          <w:i/>
          <w:sz w:val="24"/>
          <w:szCs w:val="24"/>
        </w:rPr>
        <w:t>in vivo</w:t>
      </w:r>
      <w:r w:rsidRPr="00E73737">
        <w:rPr>
          <w:rFonts w:ascii="Book Antiqua" w:hAnsi="Book Antiqua" w:cs="Book Antiqua"/>
          <w:sz w:val="24"/>
          <w:szCs w:val="24"/>
        </w:rPr>
        <w:t xml:space="preserve"> studies of this coating are applicable within an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implant context. Inflammatory response was typical of normal infiltration of inflammatory cells during </w:t>
      </w:r>
      <w:r w:rsidR="00DD22CF" w:rsidRPr="00E73737">
        <w:rPr>
          <w:rFonts w:ascii="Book Antiqua" w:hAnsi="Book Antiqua" w:cs="Book Antiqua"/>
          <w:sz w:val="24"/>
          <w:szCs w:val="24"/>
        </w:rPr>
        <w:t>the healing process</w:t>
      </w:r>
      <w:r w:rsidRPr="00E73737">
        <w:rPr>
          <w:rFonts w:ascii="Book Antiqua" w:hAnsi="Book Antiqua" w:cs="Book Antiqua"/>
          <w:noProof/>
          <w:sz w:val="24"/>
          <w:szCs w:val="24"/>
          <w:vertAlign w:val="superscript"/>
        </w:rPr>
        <w:t>[4</w:t>
      </w:r>
      <w:r w:rsidR="00AD1C15" w:rsidRPr="00E73737">
        <w:rPr>
          <w:rFonts w:ascii="Book Antiqua" w:hAnsi="Book Antiqua" w:cs="Book Antiqua"/>
          <w:noProof/>
          <w:sz w:val="24"/>
          <w:szCs w:val="24"/>
          <w:vertAlign w:val="superscript"/>
        </w:rPr>
        <w:t>3</w:t>
      </w:r>
      <w:r w:rsidRPr="00E73737">
        <w:rPr>
          <w:rFonts w:ascii="Book Antiqua" w:hAnsi="Book Antiqua" w:cs="Book Antiqua"/>
          <w:noProof/>
          <w:sz w:val="24"/>
          <w:szCs w:val="24"/>
          <w:vertAlign w:val="superscript"/>
        </w:rPr>
        <w:t>]</w:t>
      </w:r>
      <w:r w:rsidRPr="00E73737">
        <w:rPr>
          <w:rFonts w:ascii="Book Antiqua" w:hAnsi="Book Antiqua" w:cs="Book Antiqua"/>
          <w:sz w:val="24"/>
          <w:szCs w:val="24"/>
        </w:rPr>
        <w:t xml:space="preserve"> and was reduced compared to when active infection was </w:t>
      </w:r>
      <w:r w:rsidRPr="00E73737">
        <w:rPr>
          <w:rFonts w:ascii="Book Antiqua" w:hAnsi="Book Antiqua" w:cs="Book Antiqua"/>
          <w:sz w:val="24"/>
          <w:szCs w:val="24"/>
        </w:rPr>
        <w:lastRenderedPageBreak/>
        <w:t>present.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During implantation procedures used in this study, the manual application of coating was sufficient to retain antibiotic for local release. </w:t>
      </w:r>
      <w:r w:rsidRPr="00E73737">
        <w:rPr>
          <w:rFonts w:ascii="Book Antiqua" w:hAnsi="Book Antiqua" w:cs="Book Antiqua"/>
          <w:i/>
          <w:sz w:val="24"/>
          <w:szCs w:val="24"/>
        </w:rPr>
        <w:t>In vitro</w:t>
      </w:r>
      <w:r w:rsidRPr="00E73737">
        <w:rPr>
          <w:rFonts w:ascii="Book Antiqua" w:hAnsi="Book Antiqua" w:cs="Book Antiqua"/>
          <w:sz w:val="24"/>
          <w:szCs w:val="24"/>
        </w:rPr>
        <w:t xml:space="preserve"> simulations of implant scenarios or</w:t>
      </w:r>
      <w:r w:rsidR="00DD22CF" w:rsidRPr="00E73737">
        <w:rPr>
          <w:rFonts w:ascii="Book Antiqua" w:hAnsi="Book Antiqua" w:cs="Book Antiqua"/>
          <w:sz w:val="24"/>
          <w:szCs w:val="24"/>
        </w:rPr>
        <w:t xml:space="preserve"> alternative </w:t>
      </w:r>
      <w:proofErr w:type="spellStart"/>
      <w:r w:rsidR="00DD22CF" w:rsidRPr="00E73737">
        <w:rPr>
          <w:rFonts w:ascii="Book Antiqua" w:hAnsi="Book Antiqua" w:cs="Book Antiqua"/>
          <w:sz w:val="24"/>
          <w:szCs w:val="24"/>
        </w:rPr>
        <w:t>orthopaedic</w:t>
      </w:r>
      <w:proofErr w:type="spellEnd"/>
      <w:r w:rsidR="00DD22CF" w:rsidRPr="00E73737">
        <w:rPr>
          <w:rFonts w:ascii="Book Antiqua" w:hAnsi="Book Antiqua" w:cs="Book Antiqua"/>
          <w:sz w:val="24"/>
          <w:szCs w:val="24"/>
        </w:rPr>
        <w:t xml:space="preserve"> models</w:t>
      </w:r>
      <w:r w:rsidRPr="00E73737">
        <w:rPr>
          <w:rFonts w:ascii="Book Antiqua" w:hAnsi="Book Antiqua" w:cs="Book Antiqua"/>
          <w:noProof/>
          <w:sz w:val="24"/>
          <w:szCs w:val="24"/>
          <w:vertAlign w:val="superscript"/>
        </w:rPr>
        <w:t>[4</w:t>
      </w:r>
      <w:r w:rsidR="00AD1C15" w:rsidRPr="00E73737">
        <w:rPr>
          <w:rFonts w:ascii="Book Antiqua" w:hAnsi="Book Antiqua" w:cs="Book Antiqua"/>
          <w:noProof/>
          <w:sz w:val="24"/>
          <w:szCs w:val="24"/>
          <w:vertAlign w:val="superscript"/>
        </w:rPr>
        <w:t>4</w:t>
      </w:r>
      <w:r w:rsidRPr="00E73737">
        <w:rPr>
          <w:rFonts w:ascii="Book Antiqua" w:hAnsi="Book Antiqua" w:cs="Book Antiqua"/>
          <w:noProof/>
          <w:sz w:val="24"/>
          <w:szCs w:val="24"/>
          <w:vertAlign w:val="superscript"/>
        </w:rPr>
        <w:t>-4</w:t>
      </w:r>
      <w:r w:rsidR="00AD1C15" w:rsidRPr="00E73737">
        <w:rPr>
          <w:rFonts w:ascii="Book Antiqua" w:hAnsi="Book Antiqua" w:cs="Book Antiqua"/>
          <w:noProof/>
          <w:sz w:val="24"/>
          <w:szCs w:val="24"/>
          <w:vertAlign w:val="superscript"/>
        </w:rPr>
        <w:t>6</w:t>
      </w:r>
      <w:r w:rsidRPr="00E73737">
        <w:rPr>
          <w:rFonts w:ascii="Book Antiqua" w:hAnsi="Book Antiqua" w:cs="Book Antiqua"/>
          <w:noProof/>
          <w:sz w:val="24"/>
          <w:szCs w:val="24"/>
          <w:vertAlign w:val="superscript"/>
        </w:rPr>
        <w:t>]</w:t>
      </w:r>
      <w:r w:rsidRPr="00E73737">
        <w:rPr>
          <w:rFonts w:ascii="Book Antiqua" w:hAnsi="Book Antiqua" w:cs="Book Antiqua"/>
          <w:sz w:val="24"/>
          <w:szCs w:val="24"/>
        </w:rPr>
        <w:t xml:space="preserve"> may be useful in determining coating retention during intra-cortical implantation procedures such as fixation nails or bone screws. The lipid-based coating can be applied to different surfaces, though differences in adhesion to the surface and elution from different surfaces have not been fully characterized. Future studies will evaluate the properties of the coatings on different surfaces other than metal commonly used in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applications, such as </w:t>
      </w:r>
      <w:r w:rsidR="006F3374" w:rsidRPr="00E73737">
        <w:rPr>
          <w:rFonts w:ascii="Book Antiqua" w:hAnsi="Book Antiqua" w:cs="Book Antiqua"/>
          <w:sz w:val="24"/>
          <w:szCs w:val="24"/>
        </w:rPr>
        <w:t>p</w:t>
      </w:r>
      <w:r w:rsidRPr="00E73737">
        <w:rPr>
          <w:rFonts w:ascii="Book Antiqua" w:hAnsi="Book Antiqua" w:cs="Book Antiqua"/>
          <w:sz w:val="24"/>
          <w:szCs w:val="24"/>
        </w:rPr>
        <w:t xml:space="preserve">olyether ether ketone polymer or hydroxyapatite ceramic biomaterials. </w:t>
      </w:r>
    </w:p>
    <w:p w14:paraId="6AB9BFFC" w14:textId="3CB2900F" w:rsidR="00FC2E0C" w:rsidRPr="00E73737" w:rsidRDefault="00FC2E0C" w:rsidP="00774C75">
      <w:pPr>
        <w:spacing w:after="0" w:line="360" w:lineRule="auto"/>
        <w:ind w:firstLineChars="200" w:firstLine="480"/>
        <w:jc w:val="both"/>
        <w:rPr>
          <w:rFonts w:ascii="Book Antiqua" w:hAnsi="Book Antiqua" w:cs="Arial"/>
          <w:sz w:val="24"/>
          <w:szCs w:val="24"/>
        </w:rPr>
      </w:pPr>
      <w:r w:rsidRPr="00E73737">
        <w:rPr>
          <w:rFonts w:ascii="Book Antiqua" w:hAnsi="Book Antiqua" w:cs="Book Antiqua"/>
          <w:sz w:val="24"/>
          <w:szCs w:val="24"/>
        </w:rPr>
        <w:t>Our results should be interpreted in light of the limitations of this preliminary study.</w:t>
      </w:r>
      <w:r w:rsidR="002F638A" w:rsidRPr="00E73737">
        <w:rPr>
          <w:rFonts w:ascii="Book Antiqua" w:hAnsi="Book Antiqua" w:cs="Book Antiqua"/>
          <w:sz w:val="24"/>
          <w:szCs w:val="24"/>
        </w:rPr>
        <w:t xml:space="preserve"> </w:t>
      </w:r>
      <w:r w:rsidRPr="00E73737">
        <w:rPr>
          <w:rFonts w:ascii="Book Antiqua" w:hAnsi="Book Antiqua" w:cs="Arial"/>
          <w:sz w:val="24"/>
          <w:szCs w:val="24"/>
        </w:rPr>
        <w:t xml:space="preserve">A short duration with a small number of samples in each group was selected for this initial evaluation of only 7 </w:t>
      </w:r>
      <w:r w:rsidR="00D862EC" w:rsidRPr="00E73737">
        <w:rPr>
          <w:rFonts w:ascii="Book Antiqua" w:hAnsi="Book Antiqua" w:cs="Arial"/>
          <w:sz w:val="24"/>
          <w:szCs w:val="24"/>
        </w:rPr>
        <w:t>d</w:t>
      </w:r>
      <w:r w:rsidRPr="00E73737">
        <w:rPr>
          <w:rFonts w:ascii="Book Antiqua" w:hAnsi="Book Antiqua" w:cs="Arial"/>
          <w:sz w:val="24"/>
          <w:szCs w:val="24"/>
        </w:rPr>
        <w:t>.</w:t>
      </w:r>
      <w:r w:rsidR="002F638A" w:rsidRPr="00E73737">
        <w:rPr>
          <w:rFonts w:ascii="Book Antiqua" w:hAnsi="Book Antiqua" w:cs="Arial"/>
          <w:sz w:val="24"/>
          <w:szCs w:val="24"/>
        </w:rPr>
        <w:t xml:space="preserve"> </w:t>
      </w:r>
      <w:r w:rsidRPr="00E73737">
        <w:rPr>
          <w:rFonts w:ascii="Book Antiqua" w:hAnsi="Book Antiqua" w:cs="Arial"/>
          <w:sz w:val="24"/>
          <w:szCs w:val="24"/>
        </w:rPr>
        <w:t xml:space="preserve">For this pilot study, we powered the study to detect large differences in remaining bacteria, but this study should be repeated for robust results. While this model has been used previously and confirmed to lead to </w:t>
      </w:r>
      <w:proofErr w:type="spellStart"/>
      <w:r w:rsidRPr="00E73737">
        <w:rPr>
          <w:rFonts w:ascii="Book Antiqua" w:hAnsi="Book Antiqua" w:cs="Arial"/>
          <w:sz w:val="24"/>
          <w:szCs w:val="24"/>
        </w:rPr>
        <w:t>osteomyelitic</w:t>
      </w:r>
      <w:proofErr w:type="spellEnd"/>
      <w:r w:rsidRPr="00E73737">
        <w:rPr>
          <w:rFonts w:ascii="Book Antiqua" w:hAnsi="Book Antiqua" w:cs="Arial"/>
          <w:sz w:val="24"/>
          <w:szCs w:val="24"/>
        </w:rPr>
        <w:t xml:space="preserve"> infection without an implant</w:t>
      </w:r>
      <w:r w:rsidR="00DD22CF" w:rsidRPr="00E73737">
        <w:rPr>
          <w:rFonts w:ascii="Book Antiqua" w:hAnsi="Book Antiqua" w:cs="Arial"/>
          <w:sz w:val="24"/>
          <w:szCs w:val="24"/>
          <w:vertAlign w:val="superscript"/>
        </w:rPr>
        <w:t>[47,</w:t>
      </w:r>
      <w:r w:rsidR="0015238C" w:rsidRPr="00E73737">
        <w:rPr>
          <w:rFonts w:ascii="Book Antiqua" w:hAnsi="Book Antiqua" w:cs="Arial"/>
          <w:sz w:val="24"/>
          <w:szCs w:val="24"/>
          <w:vertAlign w:val="superscript"/>
        </w:rPr>
        <w:t>48]</w:t>
      </w:r>
      <w:r w:rsidRPr="00E73737">
        <w:rPr>
          <w:rFonts w:ascii="Book Antiqua" w:hAnsi="Book Antiqua" w:cs="Arial"/>
          <w:sz w:val="24"/>
          <w:szCs w:val="24"/>
        </w:rPr>
        <w:t>, previous studies have monitored disease progression and treatment of existing infection after 3 or more weeks post-inoculation. Since the ulnar bone is still intact, the implant does not provide stability to the defect but provides a surface on which biofilm can form, so that animals return to normal activity hours after recovery without the need for fixation devices. Since the focus of this study was prevention of osteomyelitis in an implant-associated infection model, we selected an early time point at which histological and microbiological diffe</w:t>
      </w:r>
      <w:r w:rsidR="00DD22CF" w:rsidRPr="00E73737">
        <w:rPr>
          <w:rFonts w:ascii="Book Antiqua" w:hAnsi="Book Antiqua" w:cs="Arial"/>
          <w:sz w:val="24"/>
          <w:szCs w:val="24"/>
        </w:rPr>
        <w:t>rences could still be observed</w:t>
      </w:r>
      <w:r w:rsidRPr="00E73737">
        <w:rPr>
          <w:rFonts w:ascii="Book Antiqua" w:hAnsi="Book Antiqua" w:cs="Arial"/>
          <w:sz w:val="24"/>
          <w:szCs w:val="24"/>
        </w:rPr>
        <w:fldChar w:fldCharType="begin">
          <w:fldData xml:space="preserve">PEVuZE5vdGU+PENpdGU+PEF1dGhvcj5TbWVsdHplcjwvQXV0aG9yPjxZZWFyPjE5OTc8L1llYXI+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</w:fldData>
        </w:fldChar>
      </w:r>
      <w:r w:rsidRPr="00E73737">
        <w:rPr>
          <w:rFonts w:ascii="Book Antiqua" w:hAnsi="Book Antiqua" w:cs="Arial"/>
          <w:sz w:val="24"/>
          <w:szCs w:val="24"/>
        </w:rPr>
        <w:instrText xml:space="preserve"> ADDIN EN.CITE </w:instrText>
      </w:r>
      <w:r w:rsidRPr="00E73737">
        <w:rPr>
          <w:rFonts w:ascii="Book Antiqua" w:hAnsi="Book Antiqua" w:cs="Arial"/>
          <w:sz w:val="24"/>
          <w:szCs w:val="24"/>
        </w:rPr>
        <w:fldChar w:fldCharType="begin">
          <w:fldData xml:space="preserve">PEVuZE5vdGU+PENpdGU+PEF1dGhvcj5TbWVsdHplcjwvQXV0aG9yPjxZZWFyPjE5OTc8L1llYXI+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</w:fldData>
        </w:fldChar>
      </w:r>
      <w:r w:rsidRPr="00E73737">
        <w:rPr>
          <w:rFonts w:ascii="Book Antiqua" w:hAnsi="Book Antiqua" w:cs="Arial"/>
          <w:sz w:val="24"/>
          <w:szCs w:val="24"/>
        </w:rPr>
        <w:instrText xml:space="preserve"> ADDIN EN.CITE.DATA </w:instrText>
      </w:r>
      <w:r w:rsidRPr="00E73737">
        <w:rPr>
          <w:rFonts w:ascii="Book Antiqua" w:hAnsi="Book Antiqua" w:cs="Arial"/>
          <w:sz w:val="24"/>
          <w:szCs w:val="24"/>
        </w:rPr>
      </w:r>
      <w:r w:rsidRPr="00E73737">
        <w:rPr>
          <w:rFonts w:ascii="Book Antiqua" w:hAnsi="Book Antiqua" w:cs="Arial"/>
          <w:sz w:val="24"/>
          <w:szCs w:val="24"/>
        </w:rPr>
        <w:fldChar w:fldCharType="end"/>
      </w:r>
      <w:r w:rsidRPr="00E73737">
        <w:rPr>
          <w:rFonts w:ascii="Book Antiqua" w:hAnsi="Book Antiqua" w:cs="Arial"/>
          <w:sz w:val="24"/>
          <w:szCs w:val="24"/>
        </w:rPr>
      </w:r>
      <w:r w:rsidRPr="00E73737">
        <w:rPr>
          <w:rFonts w:ascii="Book Antiqua" w:hAnsi="Book Antiqua" w:cs="Arial"/>
          <w:sz w:val="24"/>
          <w:szCs w:val="24"/>
        </w:rPr>
        <w:fldChar w:fldCharType="separate"/>
      </w:r>
      <w:r w:rsidRPr="00E73737">
        <w:rPr>
          <w:rFonts w:ascii="Book Antiqua" w:hAnsi="Book Antiqua" w:cs="Arial"/>
          <w:noProof/>
          <w:sz w:val="24"/>
          <w:szCs w:val="24"/>
          <w:vertAlign w:val="superscript"/>
        </w:rPr>
        <w:t>[</w:t>
      </w:r>
      <w:hyperlink w:anchor="_ENREF_49" w:tooltip="Smeltzer, 1997 #380" w:history="1">
        <w:r w:rsidRPr="00E73737">
          <w:rPr>
            <w:rFonts w:ascii="Book Antiqua" w:hAnsi="Book Antiqua" w:cs="Arial"/>
            <w:noProof/>
            <w:sz w:val="24"/>
            <w:szCs w:val="24"/>
            <w:vertAlign w:val="superscript"/>
          </w:rPr>
          <w:t>49</w:t>
        </w:r>
      </w:hyperlink>
      <w:r w:rsidRPr="00E73737">
        <w:rPr>
          <w:rFonts w:ascii="Book Antiqua" w:hAnsi="Book Antiqua" w:cs="Arial"/>
          <w:noProof/>
          <w:sz w:val="24"/>
          <w:szCs w:val="24"/>
          <w:vertAlign w:val="superscript"/>
        </w:rPr>
        <w:t>]</w:t>
      </w:r>
      <w:r w:rsidRPr="00E73737">
        <w:rPr>
          <w:rFonts w:ascii="Book Antiqua" w:hAnsi="Book Antiqua" w:cs="Arial"/>
          <w:sz w:val="24"/>
          <w:szCs w:val="24"/>
        </w:rPr>
        <w:fldChar w:fldCharType="end"/>
      </w:r>
      <w:r w:rsidRPr="00E73737">
        <w:rPr>
          <w:rFonts w:ascii="Book Antiqua" w:hAnsi="Book Antiqua" w:cs="Arial"/>
          <w:sz w:val="24"/>
          <w:szCs w:val="24"/>
        </w:rPr>
        <w:t>.</w:t>
      </w:r>
      <w:r w:rsidR="00DD22CF" w:rsidRPr="00E73737">
        <w:rPr>
          <w:rFonts w:ascii="Book Antiqua" w:hAnsi="Book Antiqua" w:cs="Arial"/>
          <w:sz w:val="24"/>
          <w:szCs w:val="24"/>
          <w:lang w:eastAsia="zh-CN"/>
        </w:rPr>
        <w:t xml:space="preserve"> </w:t>
      </w:r>
      <w:r w:rsidRPr="00E73737">
        <w:rPr>
          <w:rFonts w:ascii="Book Antiqua" w:hAnsi="Book Antiqua" w:cs="Arial"/>
          <w:sz w:val="24"/>
          <w:szCs w:val="24"/>
        </w:rPr>
        <w:t>Further studies expanding on these preliminary results should include increased animal numbers and longer durations of implantation, as well as non-contaminated control groups for comparison.</w:t>
      </w:r>
    </w:p>
    <w:p w14:paraId="5E7BE2EE" w14:textId="25A65A36" w:rsidR="00FC2E0C" w:rsidRPr="00E73737" w:rsidRDefault="00FC2E0C" w:rsidP="00774C75">
      <w:pPr>
        <w:spacing w:after="0" w:line="360" w:lineRule="auto"/>
        <w:ind w:firstLineChars="200" w:firstLine="480"/>
        <w:jc w:val="both"/>
        <w:rPr>
          <w:rFonts w:ascii="Book Antiqua" w:hAnsi="Book Antiqua" w:cs="Book Antiqua"/>
          <w:sz w:val="24"/>
          <w:szCs w:val="24"/>
        </w:rPr>
      </w:pPr>
      <w:r w:rsidRPr="00E73737">
        <w:rPr>
          <w:rFonts w:ascii="Book Antiqua" w:hAnsi="Book Antiqua" w:cs="Book Antiqua"/>
          <w:sz w:val="24"/>
          <w:szCs w:val="24"/>
        </w:rPr>
        <w:t xml:space="preserve">The development of this model has been refined so the strain of </w:t>
      </w:r>
      <w:r w:rsidRPr="00E73737">
        <w:rPr>
          <w:rFonts w:ascii="Book Antiqua" w:hAnsi="Book Antiqua" w:cs="Book Antiqua"/>
          <w:i/>
          <w:iCs/>
          <w:sz w:val="24"/>
          <w:szCs w:val="24"/>
        </w:rPr>
        <w:t>S. aureus</w:t>
      </w:r>
      <w:r w:rsidRPr="00E73737">
        <w:rPr>
          <w:rFonts w:ascii="Book Antiqua" w:hAnsi="Book Antiqua" w:cs="Book Antiqua"/>
          <w:sz w:val="24"/>
          <w:szCs w:val="24"/>
        </w:rPr>
        <w:t xml:space="preserve"> and the amount of CFUs in the inoculum results in significant evidence of infect</w:t>
      </w:r>
      <w:r w:rsidR="00637CB6" w:rsidRPr="00E73737">
        <w:rPr>
          <w:rFonts w:ascii="Book Antiqua" w:hAnsi="Book Antiqua" w:cs="Book Antiqua"/>
          <w:sz w:val="24"/>
          <w:szCs w:val="24"/>
        </w:rPr>
        <w:t>ion in more than 75% of rabbits</w:t>
      </w:r>
      <w:r w:rsidRPr="00E73737">
        <w:rPr>
          <w:rFonts w:ascii="Book Antiqua" w:hAnsi="Book Antiqua" w:cs="Book Antiqua"/>
          <w:noProof/>
          <w:sz w:val="24"/>
          <w:szCs w:val="24"/>
          <w:vertAlign w:val="superscript"/>
        </w:rPr>
        <w:t>[</w:t>
      </w:r>
      <w:r w:rsidR="0015238C" w:rsidRPr="00E73737">
        <w:rPr>
          <w:rFonts w:ascii="Book Antiqua" w:hAnsi="Book Antiqua" w:cs="Book Antiqua"/>
          <w:noProof/>
          <w:sz w:val="24"/>
          <w:szCs w:val="24"/>
          <w:vertAlign w:val="superscript"/>
        </w:rPr>
        <w:t>49</w:t>
      </w:r>
      <w:r w:rsidRPr="00E73737">
        <w:rPr>
          <w:rFonts w:ascii="Book Antiqua" w:hAnsi="Book Antiqua" w:cs="Book Antiqua"/>
          <w:noProof/>
          <w:sz w:val="24"/>
          <w:szCs w:val="24"/>
          <w:vertAlign w:val="superscript"/>
        </w:rPr>
        <w:t>]</w:t>
      </w:r>
      <w:r w:rsidRPr="00E73737">
        <w:rPr>
          <w:rFonts w:ascii="Book Antiqua" w:hAnsi="Book Antiqua" w:cs="Book Antiqua"/>
          <w:sz w:val="24"/>
          <w:szCs w:val="24"/>
        </w:rPr>
        <w: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Although this provides consistent results for evaluation of anti-infection therapy, it may not be representative of the clinical scenario where infection occurs at much lower rates and presumably with fewer contaminating bacteria.</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The </w:t>
      </w:r>
      <w:r w:rsidRPr="00E73737">
        <w:rPr>
          <w:rFonts w:ascii="Book Antiqua" w:hAnsi="Book Antiqua" w:cs="Book Antiqua"/>
          <w:sz w:val="24"/>
          <w:szCs w:val="24"/>
        </w:rPr>
        <w:lastRenderedPageBreak/>
        <w:t>evidence in this study demonstrating that the antibiotic coating does prevent bacterial growth even in this model of high levels of contamination indicates the clinical potential of this coating. Further, while we did observe histology for uncoated and coated groups to note any potential inflammatory responses, there were no non- antibiotic loaded coatings used as controls or defects without contamination to monitor inflammatory response in this preliminary study. Since this material has been used as a component of bone graft substitutes w</w:t>
      </w:r>
      <w:r w:rsidR="00637CB6" w:rsidRPr="00E73737">
        <w:rPr>
          <w:rFonts w:ascii="Book Antiqua" w:hAnsi="Book Antiqua" w:cs="Book Antiqua"/>
          <w:sz w:val="24"/>
          <w:szCs w:val="24"/>
        </w:rPr>
        <w:t>ithout issues with inflammation</w:t>
      </w:r>
      <w:r w:rsidRPr="00E73737">
        <w:rPr>
          <w:rFonts w:ascii="Book Antiqua" w:hAnsi="Book Antiqua" w:cs="Book Antiqua"/>
          <w:sz w:val="24"/>
          <w:szCs w:val="24"/>
          <w:vertAlign w:val="superscript"/>
        </w:rPr>
        <w:t>[30]</w:t>
      </w:r>
      <w:r w:rsidRPr="00E73737">
        <w:rPr>
          <w:rFonts w:ascii="Book Antiqua" w:hAnsi="Book Antiqua" w:cs="Book Antiqua"/>
          <w:sz w:val="24"/>
          <w:szCs w:val="24"/>
        </w:rPr>
        <w:t>, it is expected that a degradable thin coating on the implant surface would not lead to negative tissue response and may even stimulate bone growth and healing around the implant.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Further studies expanding on these preliminary results should </w:t>
      </w:r>
      <w:r w:rsidR="00A24254" w:rsidRPr="00E73737">
        <w:rPr>
          <w:rFonts w:ascii="Book Antiqua" w:hAnsi="Book Antiqua" w:cs="Book Antiqua"/>
          <w:sz w:val="24"/>
          <w:szCs w:val="24"/>
        </w:rPr>
        <w:t>include longer durations of</w:t>
      </w:r>
      <w:r w:rsidR="00637CB6" w:rsidRPr="00E73737">
        <w:rPr>
          <w:rFonts w:ascii="Book Antiqua" w:hAnsi="Book Antiqua" w:cs="Book Antiqua" w:hint="eastAsia"/>
          <w:sz w:val="24"/>
          <w:szCs w:val="24"/>
          <w:lang w:eastAsia="zh-CN"/>
        </w:rPr>
        <w:t xml:space="preserve"> </w:t>
      </w:r>
      <w:r w:rsidRPr="00E73737">
        <w:rPr>
          <w:rFonts w:ascii="Book Antiqua" w:hAnsi="Book Antiqua" w:cs="Book Antiqua"/>
          <w:sz w:val="24"/>
          <w:szCs w:val="24"/>
        </w:rPr>
        <w:t>implantation as well as non-contaminated control groups for comparison.</w:t>
      </w:r>
    </w:p>
    <w:p w14:paraId="51E4BCE9" w14:textId="6D28266B" w:rsidR="001F45FE" w:rsidRPr="00E73737" w:rsidRDefault="001F45FE" w:rsidP="00774C75">
      <w:pPr>
        <w:spacing w:after="0" w:line="360" w:lineRule="auto"/>
        <w:ind w:firstLineChars="200" w:firstLine="480"/>
        <w:jc w:val="both"/>
        <w:rPr>
          <w:rFonts w:ascii="Book Antiqua" w:hAnsi="Book Antiqua" w:cs="Book Antiqua"/>
          <w:sz w:val="24"/>
          <w:szCs w:val="24"/>
          <w:lang w:eastAsia="zh-CN"/>
        </w:rPr>
      </w:pPr>
      <w:r w:rsidRPr="00E73737">
        <w:rPr>
          <w:rFonts w:ascii="Book Antiqua" w:hAnsi="Book Antiqua" w:cs="Book Antiqua"/>
          <w:sz w:val="24"/>
          <w:szCs w:val="24"/>
        </w:rPr>
        <w:t xml:space="preserve">In conclusion,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xml:space="preserve">-loaded phosphatidylcholine coatings effectively reduced bacterial biofilm formation in an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implant-associated model of infection. Local release of antibiotic inhibits bacterial growth and inhibits biofilm formation on the implant.</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These easily-applied coatings can be used at the time of surgery to prevent </w:t>
      </w:r>
      <w:proofErr w:type="spellStart"/>
      <w:r w:rsidRPr="00E73737">
        <w:rPr>
          <w:rFonts w:ascii="Book Antiqua" w:hAnsi="Book Antiqua" w:cs="Book Antiqua"/>
          <w:sz w:val="24"/>
          <w:szCs w:val="24"/>
        </w:rPr>
        <w:t>orthopaedic</w:t>
      </w:r>
      <w:proofErr w:type="spellEnd"/>
      <w:r w:rsidRPr="00E73737">
        <w:rPr>
          <w:rFonts w:ascii="Book Antiqua" w:hAnsi="Book Antiqua" w:cs="Book Antiqua"/>
          <w:sz w:val="24"/>
          <w:szCs w:val="24"/>
        </w:rPr>
        <w:t xml:space="preserve"> infection and improve patient outcomes.</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 </w:t>
      </w:r>
    </w:p>
    <w:p w14:paraId="5F865C2A" w14:textId="77777777" w:rsidR="00637CB6" w:rsidRPr="00E73737" w:rsidRDefault="00637CB6" w:rsidP="00774C75">
      <w:pPr>
        <w:spacing w:after="0" w:line="360" w:lineRule="auto"/>
        <w:ind w:firstLineChars="200" w:firstLine="480"/>
        <w:jc w:val="both"/>
        <w:rPr>
          <w:rFonts w:ascii="Book Antiqua" w:hAnsi="Book Antiqua" w:cs="Book Antiqua"/>
          <w:sz w:val="24"/>
          <w:szCs w:val="24"/>
          <w:lang w:eastAsia="zh-CN"/>
        </w:rPr>
      </w:pPr>
    </w:p>
    <w:p w14:paraId="5C575447" w14:textId="77777777" w:rsidR="00637CB6" w:rsidRPr="00E73737" w:rsidRDefault="00637CB6" w:rsidP="00774C75">
      <w:pPr>
        <w:spacing w:after="0" w:line="360" w:lineRule="auto"/>
        <w:jc w:val="both"/>
        <w:rPr>
          <w:rFonts w:ascii="Book Antiqua" w:hAnsi="Book Antiqua" w:cs="Book Antiqua"/>
          <w:b/>
          <w:bCs/>
          <w:sz w:val="24"/>
          <w:szCs w:val="24"/>
          <w:lang w:eastAsia="zh-CN"/>
        </w:rPr>
      </w:pPr>
      <w:r w:rsidRPr="00E73737">
        <w:rPr>
          <w:rFonts w:ascii="Book Antiqua" w:hAnsi="Book Antiqua" w:cs="Book Antiqua"/>
          <w:b/>
          <w:bCs/>
          <w:sz w:val="24"/>
          <w:szCs w:val="24"/>
        </w:rPr>
        <w:t>ACKNOWLEDGMENTS</w:t>
      </w:r>
    </w:p>
    <w:p w14:paraId="4F30058B" w14:textId="5E110BC1"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t xml:space="preserve">The authors wish to thank Michael Harris, </w:t>
      </w:r>
      <w:proofErr w:type="spellStart"/>
      <w:r w:rsidRPr="00E73737">
        <w:rPr>
          <w:rFonts w:ascii="Book Antiqua" w:hAnsi="Book Antiqua" w:cs="Book Antiqua"/>
          <w:sz w:val="24"/>
          <w:szCs w:val="24"/>
        </w:rPr>
        <w:t>Elysia</w:t>
      </w:r>
      <w:proofErr w:type="spellEnd"/>
      <w:r w:rsidRPr="00E73737">
        <w:rPr>
          <w:rFonts w:ascii="Book Antiqua" w:hAnsi="Book Antiqua" w:cs="Book Antiqua"/>
          <w:sz w:val="24"/>
          <w:szCs w:val="24"/>
        </w:rPr>
        <w:t xml:space="preserve"> Masters, Allen </w:t>
      </w:r>
      <w:proofErr w:type="spellStart"/>
      <w:r w:rsidRPr="00E73737">
        <w:rPr>
          <w:rFonts w:ascii="Book Antiqua" w:hAnsi="Book Antiqua" w:cs="Book Antiqua"/>
          <w:sz w:val="24"/>
          <w:szCs w:val="24"/>
        </w:rPr>
        <w:t>Mamaril</w:t>
      </w:r>
      <w:proofErr w:type="spellEnd"/>
      <w:r w:rsidRPr="00E73737">
        <w:rPr>
          <w:rFonts w:ascii="Book Antiqua" w:hAnsi="Book Antiqua" w:cs="Book Antiqua"/>
          <w:sz w:val="24"/>
          <w:szCs w:val="24"/>
        </w:rPr>
        <w:t xml:space="preserve">, and Jonathan </w:t>
      </w:r>
      <w:proofErr w:type="spellStart"/>
      <w:r w:rsidRPr="00E73737">
        <w:rPr>
          <w:rFonts w:ascii="Book Antiqua" w:hAnsi="Book Antiqua" w:cs="Book Antiqua"/>
          <w:sz w:val="24"/>
          <w:szCs w:val="24"/>
        </w:rPr>
        <w:t>Tapp</w:t>
      </w:r>
      <w:proofErr w:type="spellEnd"/>
      <w:r w:rsidRPr="00E73737">
        <w:rPr>
          <w:rFonts w:ascii="Book Antiqua" w:hAnsi="Book Antiqua" w:cs="Book Antiqua"/>
          <w:sz w:val="24"/>
          <w:szCs w:val="24"/>
        </w:rPr>
        <w:t xml:space="preserve"> for assistance with histological imaging and scoring.</w:t>
      </w:r>
    </w:p>
    <w:p w14:paraId="0051899B" w14:textId="77777777" w:rsidR="001F45FE" w:rsidRPr="00E73737" w:rsidRDefault="001F45FE" w:rsidP="00774C75">
      <w:pPr>
        <w:spacing w:after="0" w:line="360" w:lineRule="auto"/>
        <w:jc w:val="both"/>
        <w:rPr>
          <w:rFonts w:ascii="Book Antiqua" w:hAnsi="Book Antiqua" w:cs="Book Antiqua"/>
          <w:sz w:val="24"/>
          <w:szCs w:val="24"/>
          <w:lang w:eastAsia="zh-CN"/>
        </w:rPr>
      </w:pPr>
    </w:p>
    <w:p w14:paraId="6383B1CF" w14:textId="77777777" w:rsidR="00D46633" w:rsidRPr="00E73737" w:rsidRDefault="00D46633" w:rsidP="00774C75">
      <w:pPr>
        <w:adjustRightInd w:val="0"/>
        <w:snapToGrid w:val="0"/>
        <w:spacing w:after="0" w:line="360" w:lineRule="auto"/>
        <w:jc w:val="both"/>
        <w:rPr>
          <w:rFonts w:ascii="Book Antiqua" w:hAnsi="Book Antiqua"/>
          <w:b/>
          <w:sz w:val="24"/>
          <w:szCs w:val="24"/>
        </w:rPr>
      </w:pPr>
      <w:r w:rsidRPr="00E73737">
        <w:rPr>
          <w:rFonts w:ascii="Book Antiqua" w:hAnsi="Book Antiqua"/>
          <w:b/>
          <w:sz w:val="24"/>
          <w:szCs w:val="24"/>
        </w:rPr>
        <w:t>COMMENTS</w:t>
      </w:r>
    </w:p>
    <w:p w14:paraId="47F974AD" w14:textId="77777777" w:rsidR="00D46633" w:rsidRPr="00E73737" w:rsidRDefault="00D46633" w:rsidP="00774C75">
      <w:pPr>
        <w:adjustRightInd w:val="0"/>
        <w:snapToGrid w:val="0"/>
        <w:spacing w:after="0" w:line="360" w:lineRule="auto"/>
        <w:jc w:val="both"/>
        <w:rPr>
          <w:rFonts w:ascii="Book Antiqua" w:hAnsi="Book Antiqua"/>
          <w:b/>
          <w:i/>
          <w:sz w:val="24"/>
          <w:szCs w:val="24"/>
        </w:rPr>
      </w:pPr>
      <w:r w:rsidRPr="00E73737">
        <w:rPr>
          <w:rFonts w:ascii="Book Antiqua" w:hAnsi="Book Antiqua"/>
          <w:b/>
          <w:i/>
          <w:sz w:val="24"/>
          <w:szCs w:val="24"/>
        </w:rPr>
        <w:t>Background</w:t>
      </w:r>
    </w:p>
    <w:p w14:paraId="37A8100B" w14:textId="7A75FAA5" w:rsidR="00CD4C1A" w:rsidRPr="00E73737" w:rsidRDefault="00CD4C1A"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t>Infections associated with medical implants can pose severe threats to patient health.</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Methods to prevent attachment of bacteria and the formation of biofilm on implants could prevent life-threatening musculos</w:t>
      </w:r>
      <w:r w:rsidR="00B00508" w:rsidRPr="00E73737">
        <w:rPr>
          <w:rFonts w:ascii="Book Antiqua" w:hAnsi="Book Antiqua" w:cs="Book Antiqua"/>
          <w:sz w:val="24"/>
          <w:szCs w:val="24"/>
        </w:rPr>
        <w:t>keletal infections.</w:t>
      </w:r>
      <w:r w:rsidR="002F638A" w:rsidRPr="00E73737">
        <w:rPr>
          <w:rFonts w:ascii="Book Antiqua" w:hAnsi="Book Antiqua" w:cs="Book Antiqua"/>
          <w:sz w:val="24"/>
          <w:szCs w:val="24"/>
        </w:rPr>
        <w:t xml:space="preserve"> </w:t>
      </w:r>
      <w:r w:rsidR="00B00508" w:rsidRPr="00E73737">
        <w:rPr>
          <w:rFonts w:ascii="Book Antiqua" w:hAnsi="Book Antiqua" w:cs="Book Antiqua"/>
          <w:sz w:val="24"/>
          <w:szCs w:val="24"/>
        </w:rPr>
        <w:t>Phosphatidylcholine coatings can be loaded with antibiotics to protect the implant and surrounding tissue from pathogenic microorganisms.</w:t>
      </w:r>
    </w:p>
    <w:p w14:paraId="457C3CF4" w14:textId="77777777" w:rsidR="00CD4C1A" w:rsidRPr="00E73737" w:rsidRDefault="00CD4C1A" w:rsidP="00774C75">
      <w:pPr>
        <w:spacing w:after="0" w:line="360" w:lineRule="auto"/>
        <w:jc w:val="both"/>
        <w:rPr>
          <w:rFonts w:ascii="Book Antiqua" w:hAnsi="Book Antiqua" w:cs="Book Antiqua"/>
          <w:sz w:val="24"/>
          <w:szCs w:val="24"/>
        </w:rPr>
      </w:pPr>
    </w:p>
    <w:p w14:paraId="73B0ED24" w14:textId="77777777" w:rsidR="00D46633" w:rsidRPr="00E73737" w:rsidRDefault="00D46633" w:rsidP="00774C75">
      <w:pPr>
        <w:autoSpaceDE w:val="0"/>
        <w:autoSpaceDN w:val="0"/>
        <w:adjustRightInd w:val="0"/>
        <w:snapToGrid w:val="0"/>
        <w:spacing w:after="0" w:line="360" w:lineRule="auto"/>
        <w:jc w:val="both"/>
        <w:rPr>
          <w:rFonts w:ascii="Book Antiqua" w:hAnsi="Book Antiqua"/>
          <w:b/>
          <w:i/>
          <w:sz w:val="24"/>
          <w:szCs w:val="24"/>
          <w:lang w:val="en-GB"/>
        </w:rPr>
      </w:pPr>
      <w:r w:rsidRPr="00E73737">
        <w:rPr>
          <w:rFonts w:ascii="Book Antiqua" w:hAnsi="Book Antiqua"/>
          <w:b/>
          <w:i/>
          <w:sz w:val="24"/>
          <w:szCs w:val="24"/>
          <w:lang w:val="en-GB"/>
        </w:rPr>
        <w:lastRenderedPageBreak/>
        <w:t>Research frontiers</w:t>
      </w:r>
    </w:p>
    <w:p w14:paraId="1769658C" w14:textId="2FB7A7E5" w:rsidR="00B00508" w:rsidRPr="00E73737" w:rsidRDefault="00B00508"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sz w:val="24"/>
          <w:szCs w:val="24"/>
        </w:rPr>
        <w:t>Phosphatidylcholine is a naturally-derived lipophilic material that forms a thin layer when manually applied to an implant surface. The point-of-care application provides versatility for use on various implant types and with many different types of antimicrobial molecules.</w:t>
      </w:r>
    </w:p>
    <w:p w14:paraId="65866F98" w14:textId="77777777" w:rsidR="00D46633" w:rsidRPr="00E73737" w:rsidRDefault="00D46633" w:rsidP="00774C75">
      <w:pPr>
        <w:spacing w:after="0" w:line="360" w:lineRule="auto"/>
        <w:jc w:val="both"/>
        <w:rPr>
          <w:rFonts w:ascii="Book Antiqua" w:hAnsi="Book Antiqua" w:cs="Book Antiqua"/>
          <w:sz w:val="24"/>
          <w:szCs w:val="24"/>
          <w:lang w:eastAsia="zh-CN"/>
        </w:rPr>
      </w:pPr>
    </w:p>
    <w:p w14:paraId="097AA8B6" w14:textId="77777777" w:rsidR="00D46633" w:rsidRPr="00E73737" w:rsidRDefault="00D46633" w:rsidP="00774C75">
      <w:pPr>
        <w:adjustRightInd w:val="0"/>
        <w:snapToGrid w:val="0"/>
        <w:spacing w:after="0" w:line="360" w:lineRule="auto"/>
        <w:jc w:val="both"/>
        <w:rPr>
          <w:rFonts w:ascii="Book Antiqua" w:hAnsi="Book Antiqua"/>
          <w:b/>
          <w:i/>
          <w:sz w:val="24"/>
          <w:szCs w:val="24"/>
        </w:rPr>
      </w:pPr>
      <w:r w:rsidRPr="00E73737">
        <w:rPr>
          <w:rFonts w:ascii="Book Antiqua" w:hAnsi="Book Antiqua"/>
          <w:b/>
          <w:i/>
          <w:sz w:val="24"/>
          <w:szCs w:val="24"/>
        </w:rPr>
        <w:t>Innovations and breakthroughs</w:t>
      </w:r>
    </w:p>
    <w:p w14:paraId="1F3B632C" w14:textId="30F16FC1" w:rsidR="00B00508" w:rsidRPr="00E73737" w:rsidRDefault="00B00508"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sz w:val="24"/>
          <w:szCs w:val="24"/>
        </w:rPr>
        <w:t>Compared to systemic administration of antibiotics, local delivery provides high concentrations of therapeutic molecules at the site of injury and potential contamination.</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Phosphatidylcholine provides a short-term degradable drug carrier matrix that can be directly coated on implants.</w:t>
      </w:r>
      <w:r w:rsidR="002F638A" w:rsidRPr="00E73737">
        <w:rPr>
          <w:rFonts w:ascii="Book Antiqua" w:hAnsi="Book Antiqua" w:cs="Book Antiqua"/>
          <w:sz w:val="24"/>
          <w:szCs w:val="24"/>
        </w:rPr>
        <w:t xml:space="preserve"> </w:t>
      </w:r>
      <w:r w:rsidRPr="00E73737">
        <w:rPr>
          <w:rFonts w:ascii="Book Antiqua" w:hAnsi="Book Antiqua" w:cs="Book Antiqua"/>
          <w:sz w:val="24"/>
          <w:szCs w:val="24"/>
        </w:rPr>
        <w:t xml:space="preserve">Complete degradability, as well as implant coverage and biocompatibility, are advantages over other common local drug delivery devices such as </w:t>
      </w:r>
      <w:proofErr w:type="spellStart"/>
      <w:r w:rsidRPr="00E73737">
        <w:rPr>
          <w:rFonts w:ascii="Book Antiqua" w:hAnsi="Book Antiqua" w:cs="Book Antiqua"/>
          <w:sz w:val="24"/>
          <w:szCs w:val="24"/>
        </w:rPr>
        <w:t>polymethylmethacrylate</w:t>
      </w:r>
      <w:proofErr w:type="spellEnd"/>
      <w:r w:rsidRPr="00E73737">
        <w:rPr>
          <w:rFonts w:ascii="Book Antiqua" w:hAnsi="Book Antiqua" w:cs="Book Antiqua"/>
          <w:sz w:val="24"/>
          <w:szCs w:val="24"/>
        </w:rPr>
        <w:t xml:space="preserve"> beads or calcium sulfate.</w:t>
      </w:r>
    </w:p>
    <w:p w14:paraId="41A6F528" w14:textId="77777777" w:rsidR="00D46633" w:rsidRPr="00E73737" w:rsidRDefault="00D46633" w:rsidP="00774C75">
      <w:pPr>
        <w:spacing w:after="0" w:line="360" w:lineRule="auto"/>
        <w:jc w:val="both"/>
        <w:rPr>
          <w:rFonts w:ascii="Book Antiqua" w:hAnsi="Book Antiqua" w:cs="Book Antiqua"/>
          <w:sz w:val="24"/>
          <w:szCs w:val="24"/>
          <w:lang w:eastAsia="zh-CN"/>
        </w:rPr>
      </w:pPr>
    </w:p>
    <w:p w14:paraId="54E15B5E" w14:textId="77777777" w:rsidR="00D46633" w:rsidRPr="00E73737" w:rsidRDefault="00D46633" w:rsidP="00774C75">
      <w:pPr>
        <w:adjustRightInd w:val="0"/>
        <w:snapToGrid w:val="0"/>
        <w:spacing w:after="0" w:line="360" w:lineRule="auto"/>
        <w:jc w:val="both"/>
        <w:rPr>
          <w:rFonts w:ascii="Book Antiqua" w:hAnsi="Book Antiqua"/>
          <w:b/>
          <w:i/>
          <w:sz w:val="24"/>
          <w:szCs w:val="24"/>
        </w:rPr>
      </w:pPr>
      <w:r w:rsidRPr="00E73737">
        <w:rPr>
          <w:rFonts w:ascii="Book Antiqua" w:hAnsi="Book Antiqua"/>
          <w:b/>
          <w:i/>
          <w:sz w:val="24"/>
          <w:szCs w:val="24"/>
        </w:rPr>
        <w:t>Applications</w:t>
      </w:r>
    </w:p>
    <w:p w14:paraId="57E4782F" w14:textId="02E134C7" w:rsidR="00B00508" w:rsidRPr="00E73737" w:rsidRDefault="00B00508"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sz w:val="24"/>
          <w:szCs w:val="24"/>
        </w:rPr>
        <w:t xml:space="preserve">Results suggest that </w:t>
      </w:r>
      <w:proofErr w:type="spellStart"/>
      <w:r w:rsidRPr="00E73737">
        <w:rPr>
          <w:rFonts w:ascii="Book Antiqua" w:hAnsi="Book Antiqua" w:cs="Book Antiqua"/>
          <w:sz w:val="24"/>
          <w:szCs w:val="24"/>
        </w:rPr>
        <w:t>vancomycin</w:t>
      </w:r>
      <w:proofErr w:type="spellEnd"/>
      <w:r w:rsidRPr="00E73737">
        <w:rPr>
          <w:rFonts w:ascii="Book Antiqua" w:hAnsi="Book Antiqua" w:cs="Book Antiqua"/>
          <w:sz w:val="24"/>
          <w:szCs w:val="24"/>
        </w:rPr>
        <w:t xml:space="preserve">-loaded coatings significantly inhibited staphylococcal growth in a model of implant-associated osteomyelitis, providing prophylactic drug release to prevent infection. </w:t>
      </w:r>
    </w:p>
    <w:p w14:paraId="647B01E8" w14:textId="77777777" w:rsidR="00D46633" w:rsidRPr="00E73737" w:rsidRDefault="00D46633" w:rsidP="00774C75">
      <w:pPr>
        <w:spacing w:after="0" w:line="360" w:lineRule="auto"/>
        <w:jc w:val="both"/>
        <w:rPr>
          <w:rFonts w:ascii="Book Antiqua" w:hAnsi="Book Antiqua" w:cs="Book Antiqua"/>
          <w:sz w:val="24"/>
          <w:szCs w:val="24"/>
          <w:lang w:eastAsia="zh-CN"/>
        </w:rPr>
      </w:pPr>
    </w:p>
    <w:p w14:paraId="0524AC42" w14:textId="77777777" w:rsidR="00D46633" w:rsidRPr="00E73737" w:rsidRDefault="00D46633" w:rsidP="00774C75">
      <w:pPr>
        <w:adjustRightInd w:val="0"/>
        <w:snapToGrid w:val="0"/>
        <w:spacing w:after="0" w:line="360" w:lineRule="auto"/>
        <w:jc w:val="both"/>
        <w:rPr>
          <w:rFonts w:ascii="Book Antiqua" w:hAnsi="Book Antiqua"/>
          <w:b/>
          <w:i/>
          <w:sz w:val="24"/>
          <w:szCs w:val="24"/>
          <w:lang w:val="en-GB"/>
        </w:rPr>
      </w:pPr>
      <w:r w:rsidRPr="00E73737">
        <w:rPr>
          <w:rFonts w:ascii="Book Antiqua" w:hAnsi="Book Antiqua"/>
          <w:b/>
          <w:i/>
          <w:sz w:val="24"/>
          <w:szCs w:val="24"/>
          <w:lang w:val="en-GB"/>
        </w:rPr>
        <w:t>Terminology</w:t>
      </w:r>
    </w:p>
    <w:p w14:paraId="277F2E5E" w14:textId="26B541A1" w:rsidR="00B00508" w:rsidRPr="00E73737" w:rsidRDefault="00B00508"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sz w:val="24"/>
          <w:szCs w:val="24"/>
        </w:rPr>
        <w:t xml:space="preserve">Phosphatidylcholine is an </w:t>
      </w:r>
      <w:proofErr w:type="spellStart"/>
      <w:r w:rsidRPr="00E73737">
        <w:rPr>
          <w:rFonts w:ascii="Book Antiqua" w:hAnsi="Book Antiqua" w:cs="Book Antiqua"/>
          <w:sz w:val="24"/>
          <w:szCs w:val="24"/>
        </w:rPr>
        <w:t>amphiphilic</w:t>
      </w:r>
      <w:proofErr w:type="spellEnd"/>
      <w:r w:rsidRPr="00E73737">
        <w:rPr>
          <w:rFonts w:ascii="Book Antiqua" w:hAnsi="Book Antiqua" w:cs="Book Antiqua"/>
          <w:sz w:val="24"/>
          <w:szCs w:val="24"/>
        </w:rPr>
        <w:t xml:space="preserve"> molecule consisting of a polar head group and fatty acid tails that when purified can be fabricated into a coating material that leaves a waxy residue on the surface of a biomaterial. Biofilm forms when bacteria or other microorganisms attach to a surface, such as a metal implant or dam</w:t>
      </w:r>
      <w:r w:rsidR="008A76A7" w:rsidRPr="00E73737">
        <w:rPr>
          <w:rFonts w:ascii="Book Antiqua" w:hAnsi="Book Antiqua" w:cs="Book Antiqua"/>
          <w:sz w:val="24"/>
          <w:szCs w:val="24"/>
        </w:rPr>
        <w:t xml:space="preserve">aged tissue, and causes infection that is </w:t>
      </w:r>
      <w:r w:rsidRPr="00E73737">
        <w:rPr>
          <w:rFonts w:ascii="Book Antiqua" w:hAnsi="Book Antiqua" w:cs="Book Antiqua"/>
          <w:sz w:val="24"/>
          <w:szCs w:val="24"/>
        </w:rPr>
        <w:t>highly resistant to antibiotics or immune system clearance.</w:t>
      </w:r>
      <w:r w:rsidR="002F638A" w:rsidRPr="00E73737">
        <w:rPr>
          <w:rFonts w:ascii="Book Antiqua" w:hAnsi="Book Antiqua" w:cs="Book Antiqua"/>
          <w:sz w:val="24"/>
          <w:szCs w:val="24"/>
        </w:rPr>
        <w:t xml:space="preserve"> </w:t>
      </w:r>
      <w:r w:rsidRPr="00E73737">
        <w:rPr>
          <w:rFonts w:ascii="Book Antiqua" w:hAnsi="Book Antiqua" w:cs="Book Antiqua"/>
          <w:i/>
          <w:sz w:val="24"/>
          <w:szCs w:val="24"/>
        </w:rPr>
        <w:t>Staphylococcus aureus</w:t>
      </w:r>
      <w:r w:rsidRPr="00E73737">
        <w:rPr>
          <w:rFonts w:ascii="Book Antiqua" w:hAnsi="Book Antiqua" w:cs="Book Antiqua"/>
          <w:sz w:val="24"/>
          <w:szCs w:val="24"/>
        </w:rPr>
        <w:t xml:space="preserve"> is among the common pathogens that cause infections in the musculoskeletal system and can lead to osteomyelitis, which is infection of bone.</w:t>
      </w:r>
    </w:p>
    <w:p w14:paraId="6AF11672" w14:textId="77777777" w:rsidR="00D46633" w:rsidRPr="00E73737" w:rsidRDefault="00D46633" w:rsidP="00774C75">
      <w:pPr>
        <w:spacing w:after="0" w:line="360" w:lineRule="auto"/>
        <w:jc w:val="both"/>
        <w:rPr>
          <w:rFonts w:ascii="Book Antiqua" w:hAnsi="Book Antiqua" w:cs="Book Antiqua"/>
          <w:sz w:val="24"/>
          <w:szCs w:val="24"/>
          <w:lang w:eastAsia="zh-CN"/>
        </w:rPr>
      </w:pPr>
    </w:p>
    <w:p w14:paraId="3DB5E92D" w14:textId="7F9A8328" w:rsidR="001F45FE" w:rsidRPr="00E73737" w:rsidRDefault="00D46633" w:rsidP="00774C75">
      <w:pPr>
        <w:spacing w:after="0" w:line="360" w:lineRule="auto"/>
        <w:jc w:val="both"/>
        <w:rPr>
          <w:rFonts w:ascii="Book Antiqua" w:hAnsi="Book Antiqua" w:cs="Book Antiqua"/>
          <w:b/>
          <w:bCs/>
          <w:i/>
          <w:sz w:val="24"/>
          <w:szCs w:val="24"/>
          <w:lang w:eastAsia="zh-CN"/>
        </w:rPr>
      </w:pPr>
      <w:r w:rsidRPr="00E73737">
        <w:rPr>
          <w:rFonts w:ascii="Book Antiqua" w:hAnsi="Book Antiqua" w:cs="Book Antiqua"/>
          <w:b/>
          <w:bCs/>
          <w:i/>
          <w:sz w:val="24"/>
          <w:szCs w:val="24"/>
        </w:rPr>
        <w:t>Peer</w:t>
      </w:r>
      <w:r w:rsidRPr="00E73737">
        <w:rPr>
          <w:rFonts w:ascii="Book Antiqua" w:hAnsi="Book Antiqua" w:cs="Book Antiqua"/>
          <w:b/>
          <w:bCs/>
          <w:i/>
          <w:sz w:val="24"/>
          <w:szCs w:val="24"/>
          <w:lang w:eastAsia="zh-CN"/>
        </w:rPr>
        <w:t>-</w:t>
      </w:r>
      <w:r w:rsidR="001F45FE" w:rsidRPr="00E73737">
        <w:rPr>
          <w:rFonts w:ascii="Book Antiqua" w:hAnsi="Book Antiqua" w:cs="Book Antiqua"/>
          <w:b/>
          <w:bCs/>
          <w:i/>
          <w:sz w:val="24"/>
          <w:szCs w:val="24"/>
        </w:rPr>
        <w:t>review</w:t>
      </w:r>
    </w:p>
    <w:p w14:paraId="57CAA8DB" w14:textId="7F9A18AE" w:rsidR="00374F4F" w:rsidRPr="00E73737" w:rsidRDefault="00374F4F"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sz w:val="24"/>
          <w:szCs w:val="24"/>
        </w:rPr>
        <w:lastRenderedPageBreak/>
        <w:t>Interesting paper</w:t>
      </w:r>
      <w:r w:rsidRPr="00E73737">
        <w:rPr>
          <w:rFonts w:ascii="Book Antiqua" w:hAnsi="Book Antiqua" w:cs="Book Antiqua" w:hint="eastAsia"/>
          <w:sz w:val="24"/>
          <w:szCs w:val="24"/>
        </w:rPr>
        <w:t xml:space="preserve">. </w:t>
      </w:r>
      <w:r w:rsidRPr="00E73737">
        <w:rPr>
          <w:rFonts w:ascii="Book Antiqua" w:hAnsi="Book Antiqua" w:cs="Book Antiqua"/>
          <w:sz w:val="24"/>
          <w:szCs w:val="24"/>
        </w:rPr>
        <w:t>This is a basic science study with a useful clinical application.</w:t>
      </w:r>
      <w:r w:rsidRPr="00E73737">
        <w:rPr>
          <w:rFonts w:ascii="Book Antiqua" w:hAnsi="Book Antiqua" w:cs="Book Antiqua" w:hint="eastAsia"/>
          <w:sz w:val="24"/>
          <w:szCs w:val="24"/>
          <w:lang w:eastAsia="zh-CN"/>
        </w:rPr>
        <w:t xml:space="preserve"> </w:t>
      </w:r>
    </w:p>
    <w:p w14:paraId="79300A54" w14:textId="65A69BA7" w:rsidR="00D46633" w:rsidRPr="00E73737" w:rsidRDefault="00D46633"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br w:type="page"/>
      </w:r>
    </w:p>
    <w:p w14:paraId="0F6513B3" w14:textId="35E9C84B" w:rsidR="001F45FE" w:rsidRPr="00E73737" w:rsidRDefault="00D46633" w:rsidP="00774C75">
      <w:pPr>
        <w:spacing w:after="0" w:line="360" w:lineRule="auto"/>
        <w:jc w:val="both"/>
        <w:rPr>
          <w:rFonts w:ascii="Book Antiqua" w:hAnsi="Book Antiqua" w:cs="Book Antiqua"/>
          <w:b/>
          <w:bCs/>
          <w:sz w:val="24"/>
          <w:szCs w:val="24"/>
        </w:rPr>
      </w:pPr>
      <w:r w:rsidRPr="00E73737">
        <w:rPr>
          <w:rFonts w:ascii="Book Antiqua" w:hAnsi="Book Antiqua" w:cs="Book Antiqua"/>
          <w:b/>
          <w:bCs/>
          <w:sz w:val="24"/>
          <w:szCs w:val="24"/>
        </w:rPr>
        <w:lastRenderedPageBreak/>
        <w:t>REFERENCES</w:t>
      </w:r>
    </w:p>
    <w:p w14:paraId="4895D8EF"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1 </w:t>
      </w:r>
      <w:r w:rsidRPr="00E73737">
        <w:rPr>
          <w:rFonts w:ascii="Book Antiqua" w:hAnsi="Book Antiqua" w:cs="宋体"/>
          <w:b/>
          <w:bCs/>
          <w:sz w:val="24"/>
          <w:szCs w:val="24"/>
        </w:rPr>
        <w:t>Stewart PS</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Costerton</w:t>
      </w:r>
      <w:proofErr w:type="spellEnd"/>
      <w:r w:rsidRPr="00E73737">
        <w:rPr>
          <w:rFonts w:ascii="Book Antiqua" w:hAnsi="Book Antiqua" w:cs="宋体"/>
          <w:sz w:val="24"/>
          <w:szCs w:val="24"/>
        </w:rPr>
        <w:t xml:space="preserve"> JW. Antibiotic resistance of bacteria in biofilms. </w:t>
      </w:r>
      <w:r w:rsidRPr="00E73737">
        <w:rPr>
          <w:rFonts w:ascii="Book Antiqua" w:hAnsi="Book Antiqua" w:cs="宋体"/>
          <w:i/>
          <w:iCs/>
          <w:sz w:val="24"/>
          <w:szCs w:val="24"/>
        </w:rPr>
        <w:t>Lancet</w:t>
      </w:r>
      <w:r w:rsidRPr="00E73737">
        <w:rPr>
          <w:rFonts w:ascii="Book Antiqua" w:hAnsi="Book Antiqua" w:cs="宋体"/>
          <w:sz w:val="24"/>
          <w:szCs w:val="24"/>
        </w:rPr>
        <w:t> 2001; </w:t>
      </w:r>
      <w:r w:rsidRPr="00E73737">
        <w:rPr>
          <w:rFonts w:ascii="Book Antiqua" w:hAnsi="Book Antiqua" w:cs="宋体"/>
          <w:b/>
          <w:bCs/>
          <w:sz w:val="24"/>
          <w:szCs w:val="24"/>
        </w:rPr>
        <w:t>358</w:t>
      </w:r>
      <w:r w:rsidRPr="00E73737">
        <w:rPr>
          <w:rFonts w:ascii="Book Antiqua" w:hAnsi="Book Antiqua" w:cs="宋体"/>
          <w:sz w:val="24"/>
          <w:szCs w:val="24"/>
        </w:rPr>
        <w:t>: 135-138 [PMID: 11463434]</w:t>
      </w:r>
    </w:p>
    <w:p w14:paraId="37B018D9"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2 </w:t>
      </w:r>
      <w:r w:rsidRPr="00E73737">
        <w:rPr>
          <w:rFonts w:ascii="Book Antiqua" w:hAnsi="Book Antiqua" w:cs="宋体"/>
          <w:b/>
          <w:bCs/>
          <w:sz w:val="24"/>
          <w:szCs w:val="24"/>
        </w:rPr>
        <w:t>Brady RA</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Leid</w:t>
      </w:r>
      <w:proofErr w:type="spellEnd"/>
      <w:r w:rsidRPr="00E73737">
        <w:rPr>
          <w:rFonts w:ascii="Book Antiqua" w:hAnsi="Book Antiqua" w:cs="宋体"/>
          <w:sz w:val="24"/>
          <w:szCs w:val="24"/>
        </w:rPr>
        <w:t xml:space="preserve"> JG, Calhoun JH, </w:t>
      </w:r>
      <w:proofErr w:type="spellStart"/>
      <w:r w:rsidRPr="00E73737">
        <w:rPr>
          <w:rFonts w:ascii="Book Antiqua" w:hAnsi="Book Antiqua" w:cs="宋体"/>
          <w:sz w:val="24"/>
          <w:szCs w:val="24"/>
        </w:rPr>
        <w:t>Costerton</w:t>
      </w:r>
      <w:proofErr w:type="spellEnd"/>
      <w:r w:rsidRPr="00E73737">
        <w:rPr>
          <w:rFonts w:ascii="Book Antiqua" w:hAnsi="Book Antiqua" w:cs="宋体"/>
          <w:sz w:val="24"/>
          <w:szCs w:val="24"/>
        </w:rPr>
        <w:t xml:space="preserve"> JW, </w:t>
      </w:r>
      <w:proofErr w:type="spellStart"/>
      <w:r w:rsidRPr="00E73737">
        <w:rPr>
          <w:rFonts w:ascii="Book Antiqua" w:hAnsi="Book Antiqua" w:cs="宋体"/>
          <w:sz w:val="24"/>
          <w:szCs w:val="24"/>
        </w:rPr>
        <w:t>Shirtliff</w:t>
      </w:r>
      <w:proofErr w:type="spellEnd"/>
      <w:r w:rsidRPr="00E73737">
        <w:rPr>
          <w:rFonts w:ascii="Book Antiqua" w:hAnsi="Book Antiqua" w:cs="宋体"/>
          <w:sz w:val="24"/>
          <w:szCs w:val="24"/>
        </w:rPr>
        <w:t xml:space="preserve"> ME. Osteomyelitis and the role of biofilms in chronic infection. </w:t>
      </w:r>
      <w:r w:rsidRPr="00E73737">
        <w:rPr>
          <w:rFonts w:ascii="Book Antiqua" w:hAnsi="Book Antiqua" w:cs="宋体"/>
          <w:i/>
          <w:iCs/>
          <w:sz w:val="24"/>
          <w:szCs w:val="24"/>
        </w:rPr>
        <w:t xml:space="preserve">FEMS </w:t>
      </w:r>
      <w:proofErr w:type="spellStart"/>
      <w:r w:rsidRPr="00E73737">
        <w:rPr>
          <w:rFonts w:ascii="Book Antiqua" w:hAnsi="Book Antiqua" w:cs="宋体"/>
          <w:i/>
          <w:iCs/>
          <w:sz w:val="24"/>
          <w:szCs w:val="24"/>
        </w:rPr>
        <w:t>Immunol</w:t>
      </w:r>
      <w:proofErr w:type="spellEnd"/>
      <w:r w:rsidRPr="00E73737">
        <w:rPr>
          <w:rFonts w:ascii="Book Antiqua" w:hAnsi="Book Antiqua" w:cs="宋体"/>
          <w:i/>
          <w:iCs/>
          <w:sz w:val="24"/>
          <w:szCs w:val="24"/>
        </w:rPr>
        <w:t xml:space="preserve"> Med </w:t>
      </w:r>
      <w:proofErr w:type="spellStart"/>
      <w:r w:rsidRPr="00E73737">
        <w:rPr>
          <w:rFonts w:ascii="Book Antiqua" w:hAnsi="Book Antiqua" w:cs="宋体"/>
          <w:i/>
          <w:iCs/>
          <w:sz w:val="24"/>
          <w:szCs w:val="24"/>
        </w:rPr>
        <w:t>Microbiol</w:t>
      </w:r>
      <w:proofErr w:type="spellEnd"/>
      <w:r w:rsidRPr="00E73737">
        <w:rPr>
          <w:rFonts w:ascii="Book Antiqua" w:hAnsi="Book Antiqua" w:cs="宋体"/>
          <w:sz w:val="24"/>
          <w:szCs w:val="24"/>
        </w:rPr>
        <w:t> 2008; </w:t>
      </w:r>
      <w:r w:rsidRPr="00E73737">
        <w:rPr>
          <w:rFonts w:ascii="Book Antiqua" w:hAnsi="Book Antiqua" w:cs="宋体"/>
          <w:b/>
          <w:bCs/>
          <w:sz w:val="24"/>
          <w:szCs w:val="24"/>
        </w:rPr>
        <w:t>52</w:t>
      </w:r>
      <w:r w:rsidRPr="00E73737">
        <w:rPr>
          <w:rFonts w:ascii="Book Antiqua" w:hAnsi="Book Antiqua" w:cs="宋体"/>
          <w:sz w:val="24"/>
          <w:szCs w:val="24"/>
        </w:rPr>
        <w:t>: 13-22 [PMID: 18081847 DOI: 10.1111/j.1574-695X.2007.00357.x]</w:t>
      </w:r>
    </w:p>
    <w:p w14:paraId="79B6165E"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3 </w:t>
      </w:r>
      <w:proofErr w:type="spellStart"/>
      <w:r w:rsidRPr="00E73737">
        <w:rPr>
          <w:rFonts w:ascii="Book Antiqua" w:hAnsi="Book Antiqua" w:cs="宋体"/>
          <w:b/>
          <w:bCs/>
          <w:sz w:val="24"/>
          <w:szCs w:val="24"/>
        </w:rPr>
        <w:t>Trampuz</w:t>
      </w:r>
      <w:proofErr w:type="spellEnd"/>
      <w:r w:rsidRPr="00E73737">
        <w:rPr>
          <w:rFonts w:ascii="Book Antiqua" w:hAnsi="Book Antiqua" w:cs="宋体"/>
          <w:b/>
          <w:bCs/>
          <w:sz w:val="24"/>
          <w:szCs w:val="24"/>
        </w:rPr>
        <w:t xml:space="preserve"> A</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Widmer</w:t>
      </w:r>
      <w:proofErr w:type="spellEnd"/>
      <w:r w:rsidRPr="00E73737">
        <w:rPr>
          <w:rFonts w:ascii="Book Antiqua" w:hAnsi="Book Antiqua" w:cs="宋体"/>
          <w:sz w:val="24"/>
          <w:szCs w:val="24"/>
        </w:rPr>
        <w:t xml:space="preserve"> AF. Infections associated with orthopedic implants. </w:t>
      </w:r>
      <w:proofErr w:type="spellStart"/>
      <w:r w:rsidRPr="00E73737">
        <w:rPr>
          <w:rFonts w:ascii="Book Antiqua" w:hAnsi="Book Antiqua" w:cs="宋体"/>
          <w:i/>
          <w:iCs/>
          <w:sz w:val="24"/>
          <w:szCs w:val="24"/>
        </w:rPr>
        <w:t>Curr</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Opin</w:t>
      </w:r>
      <w:proofErr w:type="spellEnd"/>
      <w:r w:rsidRPr="00E73737">
        <w:rPr>
          <w:rFonts w:ascii="Book Antiqua" w:hAnsi="Book Antiqua" w:cs="宋体"/>
          <w:i/>
          <w:iCs/>
          <w:sz w:val="24"/>
          <w:szCs w:val="24"/>
        </w:rPr>
        <w:t xml:space="preserve"> Infect Dis</w:t>
      </w:r>
      <w:r w:rsidRPr="00E73737">
        <w:rPr>
          <w:rFonts w:ascii="Book Antiqua" w:hAnsi="Book Antiqua" w:cs="宋体"/>
          <w:sz w:val="24"/>
          <w:szCs w:val="24"/>
        </w:rPr>
        <w:t> 2006; </w:t>
      </w:r>
      <w:r w:rsidRPr="00E73737">
        <w:rPr>
          <w:rFonts w:ascii="Book Antiqua" w:hAnsi="Book Antiqua" w:cs="宋体"/>
          <w:b/>
          <w:bCs/>
          <w:sz w:val="24"/>
          <w:szCs w:val="24"/>
        </w:rPr>
        <w:t>19</w:t>
      </w:r>
      <w:r w:rsidRPr="00E73737">
        <w:rPr>
          <w:rFonts w:ascii="Book Antiqua" w:hAnsi="Book Antiqua" w:cs="宋体"/>
          <w:sz w:val="24"/>
          <w:szCs w:val="24"/>
        </w:rPr>
        <w:t>: 349-356 [PMID: 16804382 DOI: 10.1097/01.qco.0000235161.85925.e8]</w:t>
      </w:r>
    </w:p>
    <w:p w14:paraId="598516AC"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4 </w:t>
      </w:r>
      <w:proofErr w:type="spellStart"/>
      <w:r w:rsidRPr="00E73737">
        <w:rPr>
          <w:rFonts w:ascii="Book Antiqua" w:hAnsi="Book Antiqua" w:cs="宋体"/>
          <w:b/>
          <w:bCs/>
          <w:sz w:val="24"/>
          <w:szCs w:val="24"/>
        </w:rPr>
        <w:t>Zimmerli</w:t>
      </w:r>
      <w:proofErr w:type="spellEnd"/>
      <w:r w:rsidRPr="00E73737">
        <w:rPr>
          <w:rFonts w:ascii="Book Antiqua" w:hAnsi="Book Antiqua" w:cs="宋体"/>
          <w:b/>
          <w:bCs/>
          <w:sz w:val="24"/>
          <w:szCs w:val="24"/>
        </w:rPr>
        <w:t xml:space="preserve"> W</w:t>
      </w:r>
      <w:r w:rsidRPr="00E73737">
        <w:rPr>
          <w:rFonts w:ascii="Book Antiqua" w:hAnsi="Book Antiqua" w:cs="宋体"/>
          <w:sz w:val="24"/>
          <w:szCs w:val="24"/>
        </w:rPr>
        <w:t xml:space="preserve">. Clinical presentation and treatment of </w:t>
      </w:r>
      <w:proofErr w:type="spellStart"/>
      <w:r w:rsidRPr="00E73737">
        <w:rPr>
          <w:rFonts w:ascii="Book Antiqua" w:hAnsi="Book Antiqua" w:cs="宋体"/>
          <w:sz w:val="24"/>
          <w:szCs w:val="24"/>
        </w:rPr>
        <w:t>orthopaedic</w:t>
      </w:r>
      <w:proofErr w:type="spellEnd"/>
      <w:r w:rsidRPr="00E73737">
        <w:rPr>
          <w:rFonts w:ascii="Book Antiqua" w:hAnsi="Book Antiqua" w:cs="宋体"/>
          <w:sz w:val="24"/>
          <w:szCs w:val="24"/>
        </w:rPr>
        <w:t xml:space="preserve"> implant-associated infection. </w:t>
      </w:r>
      <w:r w:rsidRPr="00E73737">
        <w:rPr>
          <w:rFonts w:ascii="Book Antiqua" w:hAnsi="Book Antiqua" w:cs="宋体"/>
          <w:i/>
          <w:iCs/>
          <w:sz w:val="24"/>
          <w:szCs w:val="24"/>
        </w:rPr>
        <w:t>J Intern Med</w:t>
      </w:r>
      <w:r w:rsidRPr="00E73737">
        <w:rPr>
          <w:rFonts w:ascii="Book Antiqua" w:hAnsi="Book Antiqua" w:cs="宋体"/>
          <w:sz w:val="24"/>
          <w:szCs w:val="24"/>
        </w:rPr>
        <w:t> 2014; </w:t>
      </w:r>
      <w:r w:rsidRPr="00E73737">
        <w:rPr>
          <w:rFonts w:ascii="Book Antiqua" w:hAnsi="Book Antiqua" w:cs="宋体"/>
          <w:b/>
          <w:bCs/>
          <w:sz w:val="24"/>
          <w:szCs w:val="24"/>
        </w:rPr>
        <w:t>276</w:t>
      </w:r>
      <w:r w:rsidRPr="00E73737">
        <w:rPr>
          <w:rFonts w:ascii="Book Antiqua" w:hAnsi="Book Antiqua" w:cs="宋体"/>
          <w:sz w:val="24"/>
          <w:szCs w:val="24"/>
        </w:rPr>
        <w:t>: 111-119 [PMID: 24605880 DOI: 10.1111/joim.12233]</w:t>
      </w:r>
    </w:p>
    <w:p w14:paraId="61C3AE5B"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5 </w:t>
      </w:r>
      <w:proofErr w:type="spellStart"/>
      <w:r w:rsidRPr="00E73737">
        <w:rPr>
          <w:rFonts w:ascii="Book Antiqua" w:hAnsi="Book Antiqua" w:cs="宋体"/>
          <w:b/>
          <w:bCs/>
          <w:sz w:val="24"/>
          <w:szCs w:val="24"/>
        </w:rPr>
        <w:t>Shirwaiker</w:t>
      </w:r>
      <w:proofErr w:type="spellEnd"/>
      <w:r w:rsidRPr="00E73737">
        <w:rPr>
          <w:rFonts w:ascii="Book Antiqua" w:hAnsi="Book Antiqua" w:cs="宋体"/>
          <w:b/>
          <w:bCs/>
          <w:sz w:val="24"/>
          <w:szCs w:val="24"/>
        </w:rPr>
        <w:t xml:space="preserve"> RA</w:t>
      </w:r>
      <w:r w:rsidRPr="00E73737">
        <w:rPr>
          <w:rFonts w:ascii="Book Antiqua" w:hAnsi="Book Antiqua" w:cs="宋体"/>
          <w:sz w:val="24"/>
          <w:szCs w:val="24"/>
        </w:rPr>
        <w:t xml:space="preserve">, Springer BD, </w:t>
      </w:r>
      <w:proofErr w:type="spellStart"/>
      <w:r w:rsidRPr="00E73737">
        <w:rPr>
          <w:rFonts w:ascii="Book Antiqua" w:hAnsi="Book Antiqua" w:cs="宋体"/>
          <w:sz w:val="24"/>
          <w:szCs w:val="24"/>
        </w:rPr>
        <w:t>Spangehl</w:t>
      </w:r>
      <w:proofErr w:type="spellEnd"/>
      <w:r w:rsidRPr="00E73737">
        <w:rPr>
          <w:rFonts w:ascii="Book Antiqua" w:hAnsi="Book Antiqua" w:cs="宋体"/>
          <w:sz w:val="24"/>
          <w:szCs w:val="24"/>
        </w:rPr>
        <w:t xml:space="preserve"> MJ, </w:t>
      </w:r>
      <w:proofErr w:type="spellStart"/>
      <w:r w:rsidRPr="00E73737">
        <w:rPr>
          <w:rFonts w:ascii="Book Antiqua" w:hAnsi="Book Antiqua" w:cs="宋体"/>
          <w:sz w:val="24"/>
          <w:szCs w:val="24"/>
        </w:rPr>
        <w:t>Garrigues</w:t>
      </w:r>
      <w:proofErr w:type="spellEnd"/>
      <w:r w:rsidRPr="00E73737">
        <w:rPr>
          <w:rFonts w:ascii="Book Antiqua" w:hAnsi="Book Antiqua" w:cs="宋体"/>
          <w:sz w:val="24"/>
          <w:szCs w:val="24"/>
        </w:rPr>
        <w:t xml:space="preserve"> GE, </w:t>
      </w:r>
      <w:proofErr w:type="spellStart"/>
      <w:r w:rsidRPr="00E73737">
        <w:rPr>
          <w:rFonts w:ascii="Book Antiqua" w:hAnsi="Book Antiqua" w:cs="宋体"/>
          <w:sz w:val="24"/>
          <w:szCs w:val="24"/>
        </w:rPr>
        <w:t>Lowenberg</w:t>
      </w:r>
      <w:proofErr w:type="spellEnd"/>
      <w:r w:rsidRPr="00E73737">
        <w:rPr>
          <w:rFonts w:ascii="Book Antiqua" w:hAnsi="Book Antiqua" w:cs="宋体"/>
          <w:sz w:val="24"/>
          <w:szCs w:val="24"/>
        </w:rPr>
        <w:t xml:space="preserve"> DW, </w:t>
      </w:r>
      <w:proofErr w:type="spellStart"/>
      <w:r w:rsidRPr="00E73737">
        <w:rPr>
          <w:rFonts w:ascii="Book Antiqua" w:hAnsi="Book Antiqua" w:cs="宋体"/>
          <w:sz w:val="24"/>
          <w:szCs w:val="24"/>
        </w:rPr>
        <w:t>Garras</w:t>
      </w:r>
      <w:proofErr w:type="spellEnd"/>
      <w:r w:rsidRPr="00E73737">
        <w:rPr>
          <w:rFonts w:ascii="Book Antiqua" w:hAnsi="Book Antiqua" w:cs="宋体"/>
          <w:sz w:val="24"/>
          <w:szCs w:val="24"/>
        </w:rPr>
        <w:t xml:space="preserve"> DN, </w:t>
      </w:r>
      <w:proofErr w:type="spellStart"/>
      <w:r w:rsidRPr="00E73737">
        <w:rPr>
          <w:rFonts w:ascii="Book Antiqua" w:hAnsi="Book Antiqua" w:cs="宋体"/>
          <w:sz w:val="24"/>
          <w:szCs w:val="24"/>
        </w:rPr>
        <w:t>Yoo</w:t>
      </w:r>
      <w:proofErr w:type="spellEnd"/>
      <w:r w:rsidRPr="00E73737">
        <w:rPr>
          <w:rFonts w:ascii="Book Antiqua" w:hAnsi="Book Antiqua" w:cs="宋体"/>
          <w:sz w:val="24"/>
          <w:szCs w:val="24"/>
        </w:rPr>
        <w:t xml:space="preserve"> JU, </w:t>
      </w:r>
      <w:proofErr w:type="spellStart"/>
      <w:r w:rsidRPr="00E73737">
        <w:rPr>
          <w:rFonts w:ascii="Book Antiqua" w:hAnsi="Book Antiqua" w:cs="宋体"/>
          <w:sz w:val="24"/>
          <w:szCs w:val="24"/>
        </w:rPr>
        <w:t>Pottinger</w:t>
      </w:r>
      <w:proofErr w:type="spellEnd"/>
      <w:r w:rsidRPr="00E73737">
        <w:rPr>
          <w:rFonts w:ascii="Book Antiqua" w:hAnsi="Book Antiqua" w:cs="宋体"/>
          <w:sz w:val="24"/>
          <w:szCs w:val="24"/>
        </w:rPr>
        <w:t xml:space="preserve"> PS. A clinical perspective on musculoskeletal infection treatment strategies and challenges. </w:t>
      </w:r>
      <w:r w:rsidRPr="00E73737">
        <w:rPr>
          <w:rFonts w:ascii="Book Antiqua" w:hAnsi="Book Antiqua" w:cs="宋体"/>
          <w:i/>
          <w:iCs/>
          <w:sz w:val="24"/>
          <w:szCs w:val="24"/>
        </w:rPr>
        <w:t xml:space="preserve">J Am </w:t>
      </w:r>
      <w:proofErr w:type="spellStart"/>
      <w:r w:rsidRPr="00E73737">
        <w:rPr>
          <w:rFonts w:ascii="Book Antiqua" w:hAnsi="Book Antiqua" w:cs="宋体"/>
          <w:i/>
          <w:iCs/>
          <w:sz w:val="24"/>
          <w:szCs w:val="24"/>
        </w:rPr>
        <w:t>Acad</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Surg</w:t>
      </w:r>
      <w:proofErr w:type="spellEnd"/>
      <w:r w:rsidRPr="00E73737">
        <w:rPr>
          <w:rFonts w:ascii="Book Antiqua" w:hAnsi="Book Antiqua" w:cs="宋体"/>
          <w:sz w:val="24"/>
          <w:szCs w:val="24"/>
        </w:rPr>
        <w:t> 2015; </w:t>
      </w:r>
      <w:r w:rsidRPr="00E73737">
        <w:rPr>
          <w:rFonts w:ascii="Book Antiqua" w:hAnsi="Book Antiqua" w:cs="宋体"/>
          <w:b/>
          <w:bCs/>
          <w:sz w:val="24"/>
          <w:szCs w:val="24"/>
        </w:rPr>
        <w:t xml:space="preserve">23 </w:t>
      </w:r>
      <w:proofErr w:type="spellStart"/>
      <w:r w:rsidRPr="00E73737">
        <w:rPr>
          <w:rFonts w:ascii="Book Antiqua" w:hAnsi="Book Antiqua" w:cs="宋体"/>
          <w:bCs/>
          <w:sz w:val="24"/>
          <w:szCs w:val="24"/>
        </w:rPr>
        <w:t>Suppl</w:t>
      </w:r>
      <w:proofErr w:type="spellEnd"/>
      <w:r w:rsidRPr="00E73737">
        <w:rPr>
          <w:rFonts w:ascii="Book Antiqua" w:hAnsi="Book Antiqua" w:cs="宋体"/>
          <w:sz w:val="24"/>
          <w:szCs w:val="24"/>
        </w:rPr>
        <w:t>: S44-S54 [PMID: 25808969 DOI: 10.5435/JAAOS-D-14-00379]</w:t>
      </w:r>
    </w:p>
    <w:p w14:paraId="2B04CC26"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6 </w:t>
      </w:r>
      <w:r w:rsidRPr="00E73737">
        <w:rPr>
          <w:rFonts w:ascii="Book Antiqua" w:hAnsi="Book Antiqua" w:cs="宋体"/>
          <w:b/>
          <w:bCs/>
          <w:sz w:val="24"/>
          <w:szCs w:val="24"/>
        </w:rPr>
        <w:t>Percival SL</w:t>
      </w:r>
      <w:r w:rsidRPr="00E73737">
        <w:rPr>
          <w:rFonts w:ascii="Book Antiqua" w:hAnsi="Book Antiqua" w:cs="宋体"/>
          <w:sz w:val="24"/>
          <w:szCs w:val="24"/>
        </w:rPr>
        <w:t xml:space="preserve">, Hill KE, Malic S, Thomas DW, Williams DW. Antimicrobial tolerance and the significance of </w:t>
      </w:r>
      <w:proofErr w:type="spellStart"/>
      <w:r w:rsidRPr="00E73737">
        <w:rPr>
          <w:rFonts w:ascii="Book Antiqua" w:hAnsi="Book Antiqua" w:cs="宋体"/>
          <w:sz w:val="24"/>
          <w:szCs w:val="24"/>
        </w:rPr>
        <w:t>persister</w:t>
      </w:r>
      <w:proofErr w:type="spellEnd"/>
      <w:r w:rsidRPr="00E73737">
        <w:rPr>
          <w:rFonts w:ascii="Book Antiqua" w:hAnsi="Book Antiqua" w:cs="宋体"/>
          <w:sz w:val="24"/>
          <w:szCs w:val="24"/>
        </w:rPr>
        <w:t xml:space="preserve"> cells in recalcitrant chronic wound biofilms. </w:t>
      </w:r>
      <w:r w:rsidRPr="00E73737">
        <w:rPr>
          <w:rFonts w:ascii="Book Antiqua" w:hAnsi="Book Antiqua" w:cs="宋体"/>
          <w:i/>
          <w:iCs/>
          <w:sz w:val="24"/>
          <w:szCs w:val="24"/>
        </w:rPr>
        <w:t>Wound Repair Regen</w:t>
      </w:r>
      <w:r w:rsidRPr="00E73737">
        <w:rPr>
          <w:rFonts w:ascii="Book Antiqua" w:hAnsi="Book Antiqua" w:cs="宋体"/>
          <w:sz w:val="24"/>
          <w:szCs w:val="24"/>
        </w:rPr>
        <w:t> 2011; </w:t>
      </w:r>
      <w:r w:rsidRPr="00E73737">
        <w:rPr>
          <w:rFonts w:ascii="Book Antiqua" w:hAnsi="Book Antiqua" w:cs="宋体"/>
          <w:b/>
          <w:bCs/>
          <w:sz w:val="24"/>
          <w:szCs w:val="24"/>
        </w:rPr>
        <w:t>19</w:t>
      </w:r>
      <w:r w:rsidRPr="00E73737">
        <w:rPr>
          <w:rFonts w:ascii="Book Antiqua" w:hAnsi="Book Antiqua" w:cs="宋体"/>
          <w:sz w:val="24"/>
          <w:szCs w:val="24"/>
        </w:rPr>
        <w:t>: 1-9 [PMID: 21235682 DOI: 10.1111/j.1524-475X.2010.00651.x]</w:t>
      </w:r>
    </w:p>
    <w:p w14:paraId="7218A7A4"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7 </w:t>
      </w:r>
      <w:r w:rsidRPr="00E73737">
        <w:rPr>
          <w:rFonts w:ascii="Book Antiqua" w:hAnsi="Book Antiqua" w:cs="宋体"/>
          <w:b/>
          <w:bCs/>
          <w:sz w:val="24"/>
          <w:szCs w:val="24"/>
        </w:rPr>
        <w:t>Olson ME</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Ceri</w:t>
      </w:r>
      <w:proofErr w:type="spellEnd"/>
      <w:r w:rsidRPr="00E73737">
        <w:rPr>
          <w:rFonts w:ascii="Book Antiqua" w:hAnsi="Book Antiqua" w:cs="宋体"/>
          <w:sz w:val="24"/>
          <w:szCs w:val="24"/>
        </w:rPr>
        <w:t xml:space="preserve"> H, </w:t>
      </w:r>
      <w:proofErr w:type="spellStart"/>
      <w:r w:rsidRPr="00E73737">
        <w:rPr>
          <w:rFonts w:ascii="Book Antiqua" w:hAnsi="Book Antiqua" w:cs="宋体"/>
          <w:sz w:val="24"/>
          <w:szCs w:val="24"/>
        </w:rPr>
        <w:t>Morck</w:t>
      </w:r>
      <w:proofErr w:type="spellEnd"/>
      <w:r w:rsidRPr="00E73737">
        <w:rPr>
          <w:rFonts w:ascii="Book Antiqua" w:hAnsi="Book Antiqua" w:cs="宋体"/>
          <w:sz w:val="24"/>
          <w:szCs w:val="24"/>
        </w:rPr>
        <w:t xml:space="preserve"> DW, </w:t>
      </w:r>
      <w:proofErr w:type="spellStart"/>
      <w:r w:rsidRPr="00E73737">
        <w:rPr>
          <w:rFonts w:ascii="Book Antiqua" w:hAnsi="Book Antiqua" w:cs="宋体"/>
          <w:sz w:val="24"/>
          <w:szCs w:val="24"/>
        </w:rPr>
        <w:t>Buret</w:t>
      </w:r>
      <w:proofErr w:type="spellEnd"/>
      <w:r w:rsidRPr="00E73737">
        <w:rPr>
          <w:rFonts w:ascii="Book Antiqua" w:hAnsi="Book Antiqua" w:cs="宋体"/>
          <w:sz w:val="24"/>
          <w:szCs w:val="24"/>
        </w:rPr>
        <w:t xml:space="preserve"> AG, Read RR. Biofilm bacteria: formation and comparative susceptibility to antibiotics. </w:t>
      </w:r>
      <w:r w:rsidRPr="00E73737">
        <w:rPr>
          <w:rFonts w:ascii="Book Antiqua" w:hAnsi="Book Antiqua" w:cs="宋体"/>
          <w:i/>
          <w:iCs/>
          <w:sz w:val="24"/>
          <w:szCs w:val="24"/>
        </w:rPr>
        <w:t>Can J Vet Res</w:t>
      </w:r>
      <w:r w:rsidRPr="00E73737">
        <w:rPr>
          <w:rFonts w:ascii="Book Antiqua" w:hAnsi="Book Antiqua" w:cs="宋体"/>
          <w:sz w:val="24"/>
          <w:szCs w:val="24"/>
        </w:rPr>
        <w:t> 2002; </w:t>
      </w:r>
      <w:r w:rsidRPr="00E73737">
        <w:rPr>
          <w:rFonts w:ascii="Book Antiqua" w:hAnsi="Book Antiqua" w:cs="宋体"/>
          <w:b/>
          <w:bCs/>
          <w:sz w:val="24"/>
          <w:szCs w:val="24"/>
        </w:rPr>
        <w:t>66</w:t>
      </w:r>
      <w:r w:rsidRPr="00E73737">
        <w:rPr>
          <w:rFonts w:ascii="Book Antiqua" w:hAnsi="Book Antiqua" w:cs="宋体"/>
          <w:sz w:val="24"/>
          <w:szCs w:val="24"/>
        </w:rPr>
        <w:t>: 86-92 [PMID: 11989739]</w:t>
      </w:r>
    </w:p>
    <w:p w14:paraId="36E4369D" w14:textId="08217955"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8 </w:t>
      </w:r>
      <w:proofErr w:type="spellStart"/>
      <w:r w:rsidRPr="00E73737">
        <w:rPr>
          <w:rFonts w:ascii="Book Antiqua" w:hAnsi="Book Antiqua" w:cs="宋体"/>
          <w:b/>
          <w:bCs/>
          <w:sz w:val="24"/>
          <w:szCs w:val="24"/>
        </w:rPr>
        <w:t>Costerton</w:t>
      </w:r>
      <w:proofErr w:type="spellEnd"/>
      <w:r w:rsidRPr="00E73737">
        <w:rPr>
          <w:rFonts w:ascii="Book Antiqua" w:hAnsi="Book Antiqua" w:cs="宋体"/>
          <w:b/>
          <w:bCs/>
          <w:sz w:val="24"/>
          <w:szCs w:val="24"/>
        </w:rPr>
        <w:t xml:space="preserve"> JW</w:t>
      </w:r>
      <w:r w:rsidRPr="00E73737">
        <w:rPr>
          <w:rFonts w:ascii="Book Antiqua" w:hAnsi="Book Antiqua" w:cs="宋体"/>
          <w:sz w:val="24"/>
          <w:szCs w:val="24"/>
        </w:rPr>
        <w:t>. Introduction to biofilm. </w:t>
      </w:r>
      <w:proofErr w:type="spellStart"/>
      <w:r w:rsidRPr="00E73737">
        <w:rPr>
          <w:rFonts w:ascii="Book Antiqua" w:hAnsi="Book Antiqua" w:cs="宋体"/>
          <w:i/>
          <w:iCs/>
          <w:sz w:val="24"/>
          <w:szCs w:val="24"/>
        </w:rPr>
        <w:t>Int</w:t>
      </w:r>
      <w:proofErr w:type="spellEnd"/>
      <w:r w:rsidRPr="00E73737">
        <w:rPr>
          <w:rFonts w:ascii="Book Antiqua" w:hAnsi="Book Antiqua" w:cs="宋体"/>
          <w:i/>
          <w:iCs/>
          <w:sz w:val="24"/>
          <w:szCs w:val="24"/>
        </w:rPr>
        <w:t xml:space="preserve"> J </w:t>
      </w:r>
      <w:proofErr w:type="spellStart"/>
      <w:r w:rsidRPr="00E73737">
        <w:rPr>
          <w:rFonts w:ascii="Book Antiqua" w:hAnsi="Book Antiqua" w:cs="宋体"/>
          <w:i/>
          <w:iCs/>
          <w:sz w:val="24"/>
          <w:szCs w:val="24"/>
        </w:rPr>
        <w:t>Antimicrob</w:t>
      </w:r>
      <w:proofErr w:type="spellEnd"/>
      <w:r w:rsidRPr="00E73737">
        <w:rPr>
          <w:rFonts w:ascii="Book Antiqua" w:hAnsi="Book Antiqua" w:cs="宋体"/>
          <w:i/>
          <w:iCs/>
          <w:sz w:val="24"/>
          <w:szCs w:val="24"/>
        </w:rPr>
        <w:t xml:space="preserve"> Agents</w:t>
      </w:r>
      <w:r w:rsidRPr="00E73737">
        <w:rPr>
          <w:rFonts w:ascii="Book Antiqua" w:hAnsi="Book Antiqua" w:cs="宋体"/>
          <w:sz w:val="24"/>
          <w:szCs w:val="24"/>
        </w:rPr>
        <w:t> 1999; </w:t>
      </w:r>
      <w:r w:rsidRPr="00E73737">
        <w:rPr>
          <w:rFonts w:ascii="Book Antiqua" w:hAnsi="Book Antiqua" w:cs="宋体"/>
          <w:b/>
          <w:bCs/>
          <w:sz w:val="24"/>
          <w:szCs w:val="24"/>
        </w:rPr>
        <w:t>11</w:t>
      </w:r>
      <w:r w:rsidRPr="00E73737">
        <w:rPr>
          <w:rFonts w:ascii="Book Antiqua" w:hAnsi="Book Antiqua" w:cs="宋体"/>
          <w:sz w:val="24"/>
          <w:szCs w:val="24"/>
        </w:rPr>
        <w:t xml:space="preserve">: 217-221; discussion 237-239 [PMID: 10394973 DOI: </w:t>
      </w:r>
      <w:r w:rsidRPr="00E73737">
        <w:rPr>
          <w:rFonts w:ascii="Book Antiqua" w:hAnsi="Book Antiqua"/>
          <w:sz w:val="24"/>
          <w:szCs w:val="24"/>
          <w:shd w:val="clear" w:color="auto" w:fill="FFFFFF"/>
        </w:rPr>
        <w:t>10.1016/S0924-8579(99)00018-7</w:t>
      </w:r>
      <w:r w:rsidRPr="00E73737">
        <w:rPr>
          <w:rFonts w:ascii="Book Antiqua" w:hAnsi="Book Antiqua" w:cs="宋体"/>
          <w:sz w:val="24"/>
          <w:szCs w:val="24"/>
        </w:rPr>
        <w:t>]</w:t>
      </w:r>
    </w:p>
    <w:p w14:paraId="6C0FFE6C" w14:textId="19C85054"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9 </w:t>
      </w:r>
      <w:proofErr w:type="spellStart"/>
      <w:r w:rsidRPr="00E73737">
        <w:rPr>
          <w:rFonts w:ascii="Book Antiqua" w:hAnsi="Book Antiqua" w:cs="宋体"/>
          <w:b/>
          <w:bCs/>
          <w:sz w:val="24"/>
          <w:szCs w:val="24"/>
        </w:rPr>
        <w:t>Ranall</w:t>
      </w:r>
      <w:proofErr w:type="spellEnd"/>
      <w:r w:rsidRPr="00E73737">
        <w:rPr>
          <w:rFonts w:ascii="Book Antiqua" w:hAnsi="Book Antiqua" w:cs="宋体"/>
          <w:b/>
          <w:bCs/>
          <w:sz w:val="24"/>
          <w:szCs w:val="24"/>
        </w:rPr>
        <w:t xml:space="preserve"> MV</w:t>
      </w:r>
      <w:r w:rsidRPr="00E73737">
        <w:rPr>
          <w:rFonts w:ascii="Book Antiqua" w:hAnsi="Book Antiqua" w:cs="宋体"/>
          <w:sz w:val="24"/>
          <w:szCs w:val="24"/>
        </w:rPr>
        <w:t xml:space="preserve">, Butler MS, </w:t>
      </w:r>
      <w:proofErr w:type="spellStart"/>
      <w:r w:rsidRPr="00E73737">
        <w:rPr>
          <w:rFonts w:ascii="Book Antiqua" w:hAnsi="Book Antiqua" w:cs="宋体"/>
          <w:sz w:val="24"/>
          <w:szCs w:val="24"/>
        </w:rPr>
        <w:t>Blaskovich</w:t>
      </w:r>
      <w:proofErr w:type="spellEnd"/>
      <w:r w:rsidRPr="00E73737">
        <w:rPr>
          <w:rFonts w:ascii="Book Antiqua" w:hAnsi="Book Antiqua" w:cs="宋体"/>
          <w:sz w:val="24"/>
          <w:szCs w:val="24"/>
        </w:rPr>
        <w:t xml:space="preserve"> MA, Cooper MA. Resolving biofilm infections: current therapy and drug discovery strategies. </w:t>
      </w:r>
      <w:proofErr w:type="spellStart"/>
      <w:r w:rsidRPr="00E73737">
        <w:rPr>
          <w:rFonts w:ascii="Book Antiqua" w:hAnsi="Book Antiqua" w:cs="宋体"/>
          <w:i/>
          <w:iCs/>
          <w:sz w:val="24"/>
          <w:szCs w:val="24"/>
        </w:rPr>
        <w:t>Curr</w:t>
      </w:r>
      <w:proofErr w:type="spellEnd"/>
      <w:r w:rsidRPr="00E73737">
        <w:rPr>
          <w:rFonts w:ascii="Book Antiqua" w:hAnsi="Book Antiqua" w:cs="宋体"/>
          <w:i/>
          <w:iCs/>
          <w:sz w:val="24"/>
          <w:szCs w:val="24"/>
        </w:rPr>
        <w:t xml:space="preserve"> Drug Targets</w:t>
      </w:r>
      <w:r w:rsidRPr="00E73737">
        <w:rPr>
          <w:rFonts w:ascii="Book Antiqua" w:hAnsi="Book Antiqua" w:cs="宋体"/>
          <w:sz w:val="24"/>
          <w:szCs w:val="24"/>
        </w:rPr>
        <w:t> 2012; </w:t>
      </w:r>
      <w:r w:rsidRPr="00E73737">
        <w:rPr>
          <w:rFonts w:ascii="Book Antiqua" w:hAnsi="Book Antiqua" w:cs="宋体"/>
          <w:b/>
          <w:bCs/>
          <w:sz w:val="24"/>
          <w:szCs w:val="24"/>
        </w:rPr>
        <w:t>13</w:t>
      </w:r>
      <w:r w:rsidRPr="00E73737">
        <w:rPr>
          <w:rFonts w:ascii="Book Antiqua" w:hAnsi="Book Antiqua" w:cs="宋体"/>
          <w:sz w:val="24"/>
          <w:szCs w:val="24"/>
        </w:rPr>
        <w:t xml:space="preserve">: 1375-1385 [PMID: 22664091 DOI: </w:t>
      </w:r>
      <w:r w:rsidRPr="00E73737">
        <w:rPr>
          <w:rFonts w:ascii="Book Antiqua" w:hAnsi="Book Antiqua"/>
          <w:sz w:val="24"/>
          <w:szCs w:val="24"/>
          <w:shd w:val="clear" w:color="auto" w:fill="FFFFFF"/>
        </w:rPr>
        <w:t>10.2174/138945012803530251</w:t>
      </w:r>
      <w:r w:rsidRPr="00E73737">
        <w:rPr>
          <w:rFonts w:ascii="Book Antiqua" w:hAnsi="Book Antiqua" w:cs="宋体"/>
          <w:sz w:val="24"/>
          <w:szCs w:val="24"/>
        </w:rPr>
        <w:t>]</w:t>
      </w:r>
    </w:p>
    <w:p w14:paraId="3CA069D3" w14:textId="2A6796B6"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10 </w:t>
      </w:r>
      <w:proofErr w:type="spellStart"/>
      <w:r w:rsidRPr="00E73737">
        <w:rPr>
          <w:rFonts w:ascii="Book Antiqua" w:hAnsi="Book Antiqua" w:cs="宋体"/>
          <w:b/>
          <w:bCs/>
          <w:sz w:val="24"/>
          <w:szCs w:val="24"/>
        </w:rPr>
        <w:t>Tabbaa</w:t>
      </w:r>
      <w:proofErr w:type="spellEnd"/>
      <w:r w:rsidRPr="00E73737">
        <w:rPr>
          <w:rFonts w:ascii="Book Antiqua" w:hAnsi="Book Antiqua" w:cs="宋体"/>
          <w:b/>
          <w:bCs/>
          <w:sz w:val="24"/>
          <w:szCs w:val="24"/>
        </w:rPr>
        <w:t xml:space="preserve"> SM</w:t>
      </w:r>
      <w:r w:rsidRPr="00E73737">
        <w:rPr>
          <w:rFonts w:ascii="Book Antiqua" w:hAnsi="Book Antiqua" w:cs="宋体"/>
          <w:sz w:val="24"/>
          <w:szCs w:val="24"/>
        </w:rPr>
        <w:t xml:space="preserve">, Horton CO, </w:t>
      </w:r>
      <w:proofErr w:type="spellStart"/>
      <w:r w:rsidRPr="00E73737">
        <w:rPr>
          <w:rFonts w:ascii="Book Antiqua" w:hAnsi="Book Antiqua" w:cs="宋体"/>
          <w:sz w:val="24"/>
          <w:szCs w:val="24"/>
        </w:rPr>
        <w:t>Jeray</w:t>
      </w:r>
      <w:proofErr w:type="spellEnd"/>
      <w:r w:rsidRPr="00E73737">
        <w:rPr>
          <w:rFonts w:ascii="Book Antiqua" w:hAnsi="Book Antiqua" w:cs="宋体"/>
          <w:sz w:val="24"/>
          <w:szCs w:val="24"/>
        </w:rPr>
        <w:t xml:space="preserve"> KJ, Burg KJ. Role of vascularity for successful bone formation and repair. </w:t>
      </w:r>
      <w:proofErr w:type="spellStart"/>
      <w:r w:rsidRPr="00E73737">
        <w:rPr>
          <w:rFonts w:ascii="Book Antiqua" w:hAnsi="Book Antiqua" w:cs="宋体"/>
          <w:i/>
          <w:iCs/>
          <w:sz w:val="24"/>
          <w:szCs w:val="24"/>
        </w:rPr>
        <w:t>Crit</w:t>
      </w:r>
      <w:proofErr w:type="spellEnd"/>
      <w:r w:rsidRPr="00E73737">
        <w:rPr>
          <w:rFonts w:ascii="Book Antiqua" w:hAnsi="Book Antiqua" w:cs="宋体"/>
          <w:i/>
          <w:iCs/>
          <w:sz w:val="24"/>
          <w:szCs w:val="24"/>
        </w:rPr>
        <w:t xml:space="preserve"> Rev Biomed </w:t>
      </w:r>
      <w:proofErr w:type="spellStart"/>
      <w:r w:rsidRPr="00E73737">
        <w:rPr>
          <w:rFonts w:ascii="Book Antiqua" w:hAnsi="Book Antiqua" w:cs="宋体"/>
          <w:i/>
          <w:iCs/>
          <w:sz w:val="24"/>
          <w:szCs w:val="24"/>
        </w:rPr>
        <w:t>Eng</w:t>
      </w:r>
      <w:proofErr w:type="spellEnd"/>
      <w:r w:rsidRPr="00E73737">
        <w:rPr>
          <w:rFonts w:ascii="Book Antiqua" w:hAnsi="Book Antiqua" w:cs="宋体"/>
          <w:sz w:val="24"/>
          <w:szCs w:val="24"/>
        </w:rPr>
        <w:t> 2014; </w:t>
      </w:r>
      <w:r w:rsidRPr="00E73737">
        <w:rPr>
          <w:rFonts w:ascii="Book Antiqua" w:hAnsi="Book Antiqua" w:cs="宋体"/>
          <w:b/>
          <w:bCs/>
          <w:sz w:val="24"/>
          <w:szCs w:val="24"/>
        </w:rPr>
        <w:t>42</w:t>
      </w:r>
      <w:r w:rsidRPr="00E73737">
        <w:rPr>
          <w:rFonts w:ascii="Book Antiqua" w:hAnsi="Book Antiqua" w:cs="宋体"/>
          <w:sz w:val="24"/>
          <w:szCs w:val="24"/>
        </w:rPr>
        <w:t xml:space="preserve">: 319-348 [PMID: 25597242 DOI: </w:t>
      </w:r>
      <w:r w:rsidRPr="00E73737">
        <w:rPr>
          <w:rFonts w:ascii="Book Antiqua" w:hAnsi="Book Antiqua"/>
          <w:sz w:val="24"/>
          <w:szCs w:val="24"/>
          <w:shd w:val="clear" w:color="auto" w:fill="FFFFFF"/>
        </w:rPr>
        <w:t>10.1615/CritRevBiomedEng.2014011662</w:t>
      </w:r>
      <w:r w:rsidRPr="00E73737">
        <w:rPr>
          <w:rFonts w:ascii="Book Antiqua" w:hAnsi="Book Antiqua" w:cs="宋体"/>
          <w:sz w:val="24"/>
          <w:szCs w:val="24"/>
        </w:rPr>
        <w:t>]</w:t>
      </w:r>
    </w:p>
    <w:p w14:paraId="71088F67" w14:textId="6D3FAD5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11 </w:t>
      </w:r>
      <w:proofErr w:type="spellStart"/>
      <w:r w:rsidRPr="00E73737">
        <w:rPr>
          <w:rFonts w:ascii="Book Antiqua" w:hAnsi="Book Antiqua" w:cs="宋体"/>
          <w:b/>
          <w:bCs/>
          <w:sz w:val="24"/>
          <w:szCs w:val="24"/>
        </w:rPr>
        <w:t>Donlan</w:t>
      </w:r>
      <w:proofErr w:type="spellEnd"/>
      <w:r w:rsidRPr="00E73737">
        <w:rPr>
          <w:rFonts w:ascii="Book Antiqua" w:hAnsi="Book Antiqua" w:cs="宋体"/>
          <w:b/>
          <w:bCs/>
          <w:sz w:val="24"/>
          <w:szCs w:val="24"/>
        </w:rPr>
        <w:t xml:space="preserve"> RM</w:t>
      </w:r>
      <w:r w:rsidRPr="00E73737">
        <w:rPr>
          <w:rFonts w:ascii="Book Antiqua" w:hAnsi="Book Antiqua" w:cs="宋体"/>
          <w:sz w:val="24"/>
          <w:szCs w:val="24"/>
        </w:rPr>
        <w:t>. Role of biofilms in antimicrobial resistance. </w:t>
      </w:r>
      <w:r w:rsidRPr="00E73737">
        <w:rPr>
          <w:rFonts w:ascii="Book Antiqua" w:hAnsi="Book Antiqua" w:cs="宋体"/>
          <w:i/>
          <w:iCs/>
          <w:sz w:val="24"/>
          <w:szCs w:val="24"/>
        </w:rPr>
        <w:t>ASAIO J</w:t>
      </w:r>
      <w:r w:rsidRPr="00E73737">
        <w:rPr>
          <w:rFonts w:ascii="Book Antiqua" w:hAnsi="Book Antiqua" w:cs="宋体"/>
          <w:sz w:val="24"/>
          <w:szCs w:val="24"/>
        </w:rPr>
        <w:t> 2000; </w:t>
      </w:r>
      <w:r w:rsidRPr="00E73737">
        <w:rPr>
          <w:rFonts w:ascii="Book Antiqua" w:hAnsi="Book Antiqua" w:cs="宋体"/>
          <w:b/>
          <w:bCs/>
          <w:sz w:val="24"/>
          <w:szCs w:val="24"/>
        </w:rPr>
        <w:t>46</w:t>
      </w:r>
      <w:r w:rsidRPr="00E73737">
        <w:rPr>
          <w:rFonts w:ascii="Book Antiqua" w:hAnsi="Book Antiqua" w:cs="宋体"/>
          <w:sz w:val="24"/>
          <w:szCs w:val="24"/>
        </w:rPr>
        <w:t xml:space="preserve">: S47-S52 [PMID: 11110294 DOI: </w:t>
      </w:r>
      <w:r w:rsidRPr="00E73737">
        <w:rPr>
          <w:rFonts w:ascii="Book Antiqua" w:hAnsi="Book Antiqua"/>
          <w:sz w:val="24"/>
          <w:szCs w:val="24"/>
          <w:shd w:val="clear" w:color="auto" w:fill="FFFFFF"/>
        </w:rPr>
        <w:t>10.1097/00002480-200011000-00037</w:t>
      </w:r>
      <w:r w:rsidRPr="00E73737">
        <w:rPr>
          <w:rFonts w:ascii="Book Antiqua" w:hAnsi="Book Antiqua" w:cs="宋体"/>
          <w:sz w:val="24"/>
          <w:szCs w:val="24"/>
        </w:rPr>
        <w:t>]</w:t>
      </w:r>
    </w:p>
    <w:p w14:paraId="707254C2"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lastRenderedPageBreak/>
        <w:t>12 </w:t>
      </w:r>
      <w:proofErr w:type="spellStart"/>
      <w:r w:rsidRPr="00E73737">
        <w:rPr>
          <w:rFonts w:ascii="Book Antiqua" w:hAnsi="Book Antiqua" w:cs="宋体"/>
          <w:b/>
          <w:bCs/>
          <w:sz w:val="24"/>
          <w:szCs w:val="24"/>
        </w:rPr>
        <w:t>McConoughey</w:t>
      </w:r>
      <w:proofErr w:type="spellEnd"/>
      <w:r w:rsidRPr="00E73737">
        <w:rPr>
          <w:rFonts w:ascii="Book Antiqua" w:hAnsi="Book Antiqua" w:cs="宋体"/>
          <w:b/>
          <w:bCs/>
          <w:sz w:val="24"/>
          <w:szCs w:val="24"/>
        </w:rPr>
        <w:t xml:space="preserve"> SJ</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Howlin</w:t>
      </w:r>
      <w:proofErr w:type="spellEnd"/>
      <w:r w:rsidRPr="00E73737">
        <w:rPr>
          <w:rFonts w:ascii="Book Antiqua" w:hAnsi="Book Antiqua" w:cs="宋体"/>
          <w:sz w:val="24"/>
          <w:szCs w:val="24"/>
        </w:rPr>
        <w:t xml:space="preserve"> RP, Wiseman J, </w:t>
      </w:r>
      <w:proofErr w:type="spellStart"/>
      <w:r w:rsidRPr="00E73737">
        <w:rPr>
          <w:rFonts w:ascii="Book Antiqua" w:hAnsi="Book Antiqua" w:cs="宋体"/>
          <w:sz w:val="24"/>
          <w:szCs w:val="24"/>
        </w:rPr>
        <w:t>Stoodley</w:t>
      </w:r>
      <w:proofErr w:type="spellEnd"/>
      <w:r w:rsidRPr="00E73737">
        <w:rPr>
          <w:rFonts w:ascii="Book Antiqua" w:hAnsi="Book Antiqua" w:cs="宋体"/>
          <w:sz w:val="24"/>
          <w:szCs w:val="24"/>
        </w:rPr>
        <w:t xml:space="preserve"> P, Calhoun JH. Comparing PMMA and calcium sulfate as carriers for the local delivery of antibiotics to infected surgical sites. </w:t>
      </w:r>
      <w:r w:rsidRPr="00E73737">
        <w:rPr>
          <w:rFonts w:ascii="Book Antiqua" w:hAnsi="Book Antiqua" w:cs="宋体"/>
          <w:i/>
          <w:iCs/>
          <w:sz w:val="24"/>
          <w:szCs w:val="24"/>
        </w:rPr>
        <w:t xml:space="preserve">J Biomed Mater Res B </w:t>
      </w:r>
      <w:proofErr w:type="spellStart"/>
      <w:r w:rsidRPr="00E73737">
        <w:rPr>
          <w:rFonts w:ascii="Book Antiqua" w:hAnsi="Book Antiqua" w:cs="宋体"/>
          <w:i/>
          <w:iCs/>
          <w:sz w:val="24"/>
          <w:szCs w:val="24"/>
        </w:rPr>
        <w:t>Appl</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Biomater</w:t>
      </w:r>
      <w:proofErr w:type="spellEnd"/>
      <w:r w:rsidRPr="00E73737">
        <w:rPr>
          <w:rFonts w:ascii="Book Antiqua" w:hAnsi="Book Antiqua" w:cs="宋体"/>
          <w:sz w:val="24"/>
          <w:szCs w:val="24"/>
        </w:rPr>
        <w:t> 2015; </w:t>
      </w:r>
      <w:r w:rsidRPr="00E73737">
        <w:rPr>
          <w:rFonts w:ascii="Book Antiqua" w:hAnsi="Book Antiqua" w:cs="宋体"/>
          <w:b/>
          <w:bCs/>
          <w:sz w:val="24"/>
          <w:szCs w:val="24"/>
        </w:rPr>
        <w:t>103</w:t>
      </w:r>
      <w:r w:rsidRPr="00E73737">
        <w:rPr>
          <w:rFonts w:ascii="Book Antiqua" w:hAnsi="Book Antiqua" w:cs="宋体"/>
          <w:sz w:val="24"/>
          <w:szCs w:val="24"/>
        </w:rPr>
        <w:t>: 870-877 [PMID: 25142105 DOI: 10.1002/jbm.b.33247]</w:t>
      </w:r>
    </w:p>
    <w:p w14:paraId="6D2A775B"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13 </w:t>
      </w:r>
      <w:proofErr w:type="spellStart"/>
      <w:r w:rsidRPr="00E73737">
        <w:rPr>
          <w:rFonts w:ascii="Book Antiqua" w:hAnsi="Book Antiqua" w:cs="宋体"/>
          <w:b/>
          <w:bCs/>
          <w:sz w:val="24"/>
          <w:szCs w:val="24"/>
        </w:rPr>
        <w:t>Gogia</w:t>
      </w:r>
      <w:proofErr w:type="spellEnd"/>
      <w:r w:rsidRPr="00E73737">
        <w:rPr>
          <w:rFonts w:ascii="Book Antiqua" w:hAnsi="Book Antiqua" w:cs="宋体"/>
          <w:b/>
          <w:bCs/>
          <w:sz w:val="24"/>
          <w:szCs w:val="24"/>
        </w:rPr>
        <w:t xml:space="preserve"> JS</w:t>
      </w:r>
      <w:r w:rsidRPr="00E73737">
        <w:rPr>
          <w:rFonts w:ascii="Book Antiqua" w:hAnsi="Book Antiqua" w:cs="宋体"/>
          <w:sz w:val="24"/>
          <w:szCs w:val="24"/>
        </w:rPr>
        <w:t xml:space="preserve">, Meehan JP, Di Cesare PE, </w:t>
      </w:r>
      <w:proofErr w:type="spellStart"/>
      <w:r w:rsidRPr="00E73737">
        <w:rPr>
          <w:rFonts w:ascii="Book Antiqua" w:hAnsi="Book Antiqua" w:cs="宋体"/>
          <w:sz w:val="24"/>
          <w:szCs w:val="24"/>
        </w:rPr>
        <w:t>Jamali</w:t>
      </w:r>
      <w:proofErr w:type="spellEnd"/>
      <w:r w:rsidRPr="00E73737">
        <w:rPr>
          <w:rFonts w:ascii="Book Antiqua" w:hAnsi="Book Antiqua" w:cs="宋体"/>
          <w:sz w:val="24"/>
          <w:szCs w:val="24"/>
        </w:rPr>
        <w:t xml:space="preserve"> AA. Local antibiotic therapy in osteomyelitis. </w:t>
      </w:r>
      <w:proofErr w:type="spellStart"/>
      <w:r w:rsidRPr="00E73737">
        <w:rPr>
          <w:rFonts w:ascii="Book Antiqua" w:hAnsi="Book Antiqua" w:cs="宋体"/>
          <w:i/>
          <w:iCs/>
          <w:sz w:val="24"/>
          <w:szCs w:val="24"/>
        </w:rPr>
        <w:t>Semin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Plast</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Surg</w:t>
      </w:r>
      <w:proofErr w:type="spellEnd"/>
      <w:r w:rsidRPr="00E73737">
        <w:rPr>
          <w:rFonts w:ascii="Book Antiqua" w:hAnsi="Book Antiqua" w:cs="宋体"/>
          <w:sz w:val="24"/>
          <w:szCs w:val="24"/>
        </w:rPr>
        <w:t> 2009; </w:t>
      </w:r>
      <w:r w:rsidRPr="00E73737">
        <w:rPr>
          <w:rFonts w:ascii="Book Antiqua" w:hAnsi="Book Antiqua" w:cs="宋体"/>
          <w:b/>
          <w:bCs/>
          <w:sz w:val="24"/>
          <w:szCs w:val="24"/>
        </w:rPr>
        <w:t>23</w:t>
      </w:r>
      <w:r w:rsidRPr="00E73737">
        <w:rPr>
          <w:rFonts w:ascii="Book Antiqua" w:hAnsi="Book Antiqua" w:cs="宋体"/>
          <w:sz w:val="24"/>
          <w:szCs w:val="24"/>
        </w:rPr>
        <w:t>: 100-107 [PMID: 20567732 DOI: 10.1055/s-0029-1214162]</w:t>
      </w:r>
    </w:p>
    <w:p w14:paraId="1131D905"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14 </w:t>
      </w:r>
      <w:proofErr w:type="spellStart"/>
      <w:r w:rsidRPr="00E73737">
        <w:rPr>
          <w:rFonts w:ascii="Book Antiqua" w:hAnsi="Book Antiqua" w:cs="宋体"/>
          <w:b/>
          <w:bCs/>
          <w:sz w:val="24"/>
          <w:szCs w:val="24"/>
        </w:rPr>
        <w:t>Hanssen</w:t>
      </w:r>
      <w:proofErr w:type="spellEnd"/>
      <w:r w:rsidRPr="00E73737">
        <w:rPr>
          <w:rFonts w:ascii="Book Antiqua" w:hAnsi="Book Antiqua" w:cs="宋体"/>
          <w:b/>
          <w:bCs/>
          <w:sz w:val="24"/>
          <w:szCs w:val="24"/>
        </w:rPr>
        <w:t xml:space="preserve"> AD</w:t>
      </w:r>
      <w:r w:rsidRPr="00E73737">
        <w:rPr>
          <w:rFonts w:ascii="Book Antiqua" w:hAnsi="Book Antiqua" w:cs="宋体"/>
          <w:sz w:val="24"/>
          <w:szCs w:val="24"/>
        </w:rPr>
        <w:t>. Local antibiotic delivery vehicles in the treatment of musculoskeletal infection. </w:t>
      </w:r>
      <w:proofErr w:type="spellStart"/>
      <w:r w:rsidRPr="00E73737">
        <w:rPr>
          <w:rFonts w:ascii="Book Antiqua" w:hAnsi="Book Antiqua" w:cs="宋体"/>
          <w:i/>
          <w:iCs/>
          <w:sz w:val="24"/>
          <w:szCs w:val="24"/>
        </w:rPr>
        <w:t>Clin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Relat</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2005;</w:t>
      </w:r>
      <w:r w:rsidRPr="00E73737">
        <w:rPr>
          <w:rFonts w:ascii="Book Antiqua" w:hAnsi="Book Antiqua" w:cs="宋体"/>
          <w:b/>
          <w:sz w:val="24"/>
          <w:szCs w:val="24"/>
        </w:rPr>
        <w:t> (437)</w:t>
      </w:r>
      <w:r w:rsidRPr="00E73737">
        <w:rPr>
          <w:rFonts w:ascii="Book Antiqua" w:hAnsi="Book Antiqua" w:cs="宋体"/>
          <w:sz w:val="24"/>
          <w:szCs w:val="24"/>
        </w:rPr>
        <w:t>: 91-96 [PMID: 16056032]</w:t>
      </w:r>
    </w:p>
    <w:p w14:paraId="405F4B24"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15 </w:t>
      </w:r>
      <w:r w:rsidRPr="00E73737">
        <w:rPr>
          <w:rFonts w:ascii="Book Antiqua" w:hAnsi="Book Antiqua" w:cs="宋体"/>
          <w:b/>
          <w:bCs/>
          <w:sz w:val="24"/>
          <w:szCs w:val="24"/>
        </w:rPr>
        <w:t>McLaren AC</w:t>
      </w:r>
      <w:r w:rsidRPr="00E73737">
        <w:rPr>
          <w:rFonts w:ascii="Book Antiqua" w:hAnsi="Book Antiqua" w:cs="宋体"/>
          <w:sz w:val="24"/>
          <w:szCs w:val="24"/>
        </w:rPr>
        <w:t xml:space="preserve">, McLaren SG, </w:t>
      </w:r>
      <w:proofErr w:type="spellStart"/>
      <w:r w:rsidRPr="00E73737">
        <w:rPr>
          <w:rFonts w:ascii="Book Antiqua" w:hAnsi="Book Antiqua" w:cs="宋体"/>
          <w:sz w:val="24"/>
          <w:szCs w:val="24"/>
        </w:rPr>
        <w:t>Hickmon</w:t>
      </w:r>
      <w:proofErr w:type="spellEnd"/>
      <w:r w:rsidRPr="00E73737">
        <w:rPr>
          <w:rFonts w:ascii="Book Antiqua" w:hAnsi="Book Antiqua" w:cs="宋体"/>
          <w:sz w:val="24"/>
          <w:szCs w:val="24"/>
        </w:rPr>
        <w:t xml:space="preserve"> MK. Sucrose, xylitol, and </w:t>
      </w:r>
      <w:proofErr w:type="spellStart"/>
      <w:r w:rsidRPr="00E73737">
        <w:rPr>
          <w:rFonts w:ascii="Book Antiqua" w:hAnsi="Book Antiqua" w:cs="宋体"/>
          <w:sz w:val="24"/>
          <w:szCs w:val="24"/>
        </w:rPr>
        <w:t>erythritol</w:t>
      </w:r>
      <w:proofErr w:type="spellEnd"/>
      <w:r w:rsidRPr="00E73737">
        <w:rPr>
          <w:rFonts w:ascii="Book Antiqua" w:hAnsi="Book Antiqua" w:cs="宋体"/>
          <w:sz w:val="24"/>
          <w:szCs w:val="24"/>
        </w:rPr>
        <w:t xml:space="preserve"> increase PMMA permeability for depot antibiotics. </w:t>
      </w:r>
      <w:proofErr w:type="spellStart"/>
      <w:r w:rsidRPr="00E73737">
        <w:rPr>
          <w:rFonts w:ascii="Book Antiqua" w:hAnsi="Book Antiqua" w:cs="宋体"/>
          <w:i/>
          <w:iCs/>
          <w:sz w:val="24"/>
          <w:szCs w:val="24"/>
        </w:rPr>
        <w:t>Clin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Relat</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2007; </w:t>
      </w:r>
      <w:r w:rsidRPr="00E73737">
        <w:rPr>
          <w:rFonts w:ascii="Book Antiqua" w:hAnsi="Book Antiqua" w:cs="宋体"/>
          <w:b/>
          <w:bCs/>
          <w:sz w:val="24"/>
          <w:szCs w:val="24"/>
        </w:rPr>
        <w:t>461</w:t>
      </w:r>
      <w:r w:rsidRPr="00E73737">
        <w:rPr>
          <w:rFonts w:ascii="Book Antiqua" w:hAnsi="Book Antiqua" w:cs="宋体"/>
          <w:sz w:val="24"/>
          <w:szCs w:val="24"/>
        </w:rPr>
        <w:t>: 60-63 [PMID: 17549030 DOI: 10.1097/BLO.0b013e3181123e90]</w:t>
      </w:r>
    </w:p>
    <w:p w14:paraId="22D27201"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16 </w:t>
      </w:r>
      <w:r w:rsidRPr="00E73737">
        <w:rPr>
          <w:rFonts w:ascii="Book Antiqua" w:hAnsi="Book Antiqua" w:cs="宋体"/>
          <w:b/>
          <w:bCs/>
          <w:sz w:val="24"/>
          <w:szCs w:val="24"/>
        </w:rPr>
        <w:t>Orellana BR</w:t>
      </w:r>
      <w:r w:rsidRPr="00E73737">
        <w:rPr>
          <w:rFonts w:ascii="Book Antiqua" w:hAnsi="Book Antiqua" w:cs="宋体"/>
          <w:sz w:val="24"/>
          <w:szCs w:val="24"/>
        </w:rPr>
        <w:t xml:space="preserve">, Hilt JZ, </w:t>
      </w:r>
      <w:proofErr w:type="spellStart"/>
      <w:r w:rsidRPr="00E73737">
        <w:rPr>
          <w:rFonts w:ascii="Book Antiqua" w:hAnsi="Book Antiqua" w:cs="宋体"/>
          <w:sz w:val="24"/>
          <w:szCs w:val="24"/>
        </w:rPr>
        <w:t>Puleo</w:t>
      </w:r>
      <w:proofErr w:type="spellEnd"/>
      <w:r w:rsidRPr="00E73737">
        <w:rPr>
          <w:rFonts w:ascii="Book Antiqua" w:hAnsi="Book Antiqua" w:cs="宋体"/>
          <w:sz w:val="24"/>
          <w:szCs w:val="24"/>
        </w:rPr>
        <w:t xml:space="preserve"> DA. Drug release from calcium sulfate-based composites. </w:t>
      </w:r>
      <w:r w:rsidRPr="00E73737">
        <w:rPr>
          <w:rFonts w:ascii="Book Antiqua" w:hAnsi="Book Antiqua" w:cs="宋体"/>
          <w:i/>
          <w:iCs/>
          <w:sz w:val="24"/>
          <w:szCs w:val="24"/>
        </w:rPr>
        <w:t xml:space="preserve">J Biomed Mater Res B </w:t>
      </w:r>
      <w:proofErr w:type="spellStart"/>
      <w:r w:rsidRPr="00E73737">
        <w:rPr>
          <w:rFonts w:ascii="Book Antiqua" w:hAnsi="Book Antiqua" w:cs="宋体"/>
          <w:i/>
          <w:iCs/>
          <w:sz w:val="24"/>
          <w:szCs w:val="24"/>
        </w:rPr>
        <w:t>Appl</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Biomater</w:t>
      </w:r>
      <w:proofErr w:type="spellEnd"/>
      <w:r w:rsidRPr="00E73737">
        <w:rPr>
          <w:rFonts w:ascii="Book Antiqua" w:hAnsi="Book Antiqua" w:cs="宋体"/>
          <w:sz w:val="24"/>
          <w:szCs w:val="24"/>
        </w:rPr>
        <w:t> 2015; </w:t>
      </w:r>
      <w:r w:rsidRPr="00E73737">
        <w:rPr>
          <w:rFonts w:ascii="Book Antiqua" w:hAnsi="Book Antiqua" w:cs="宋体"/>
          <w:b/>
          <w:bCs/>
          <w:sz w:val="24"/>
          <w:szCs w:val="24"/>
        </w:rPr>
        <w:t>103</w:t>
      </w:r>
      <w:r w:rsidRPr="00E73737">
        <w:rPr>
          <w:rFonts w:ascii="Book Antiqua" w:hAnsi="Book Antiqua" w:cs="宋体"/>
          <w:sz w:val="24"/>
          <w:szCs w:val="24"/>
        </w:rPr>
        <w:t>: 135-142 [PMID: 24788686 DOI: 10.1002/jbm.b.33181]</w:t>
      </w:r>
    </w:p>
    <w:p w14:paraId="7E6C669A"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17 </w:t>
      </w:r>
      <w:r w:rsidRPr="00E73737">
        <w:rPr>
          <w:rFonts w:ascii="Book Antiqua" w:hAnsi="Book Antiqua" w:cs="宋体"/>
          <w:b/>
          <w:bCs/>
          <w:sz w:val="24"/>
          <w:szCs w:val="24"/>
        </w:rPr>
        <w:t>Smith JK</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Moshref</w:t>
      </w:r>
      <w:proofErr w:type="spellEnd"/>
      <w:r w:rsidRPr="00E73737">
        <w:rPr>
          <w:rFonts w:ascii="Book Antiqua" w:hAnsi="Book Antiqua" w:cs="宋体"/>
          <w:sz w:val="24"/>
          <w:szCs w:val="24"/>
        </w:rPr>
        <w:t xml:space="preserve"> AR, Jennings JA, Courtney HS, Haggard WO. Chitosan sponges for local synergistic infection therapy: a pilot study. </w:t>
      </w:r>
      <w:proofErr w:type="spellStart"/>
      <w:r w:rsidRPr="00E73737">
        <w:rPr>
          <w:rFonts w:ascii="Book Antiqua" w:hAnsi="Book Antiqua" w:cs="宋体"/>
          <w:i/>
          <w:iCs/>
          <w:sz w:val="24"/>
          <w:szCs w:val="24"/>
        </w:rPr>
        <w:t>Clin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Relat</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2013; </w:t>
      </w:r>
      <w:r w:rsidRPr="00E73737">
        <w:rPr>
          <w:rFonts w:ascii="Book Antiqua" w:hAnsi="Book Antiqua" w:cs="宋体"/>
          <w:b/>
          <w:bCs/>
          <w:sz w:val="24"/>
          <w:szCs w:val="24"/>
        </w:rPr>
        <w:t>471</w:t>
      </w:r>
      <w:r w:rsidRPr="00E73737">
        <w:rPr>
          <w:rFonts w:ascii="Book Antiqua" w:hAnsi="Book Antiqua" w:cs="宋体"/>
          <w:sz w:val="24"/>
          <w:szCs w:val="24"/>
        </w:rPr>
        <w:t>: 3158-3164 [PMID: 23604649 DOI: 10.1007/s11999-013-2988-5]</w:t>
      </w:r>
    </w:p>
    <w:p w14:paraId="1FA924C6"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18 </w:t>
      </w:r>
      <w:r w:rsidRPr="00E73737">
        <w:rPr>
          <w:rFonts w:ascii="Book Antiqua" w:hAnsi="Book Antiqua" w:cs="宋体"/>
          <w:b/>
          <w:bCs/>
          <w:sz w:val="24"/>
          <w:szCs w:val="24"/>
        </w:rPr>
        <w:t>Overstreet D</w:t>
      </w:r>
      <w:r w:rsidRPr="00E73737">
        <w:rPr>
          <w:rFonts w:ascii="Book Antiqua" w:hAnsi="Book Antiqua" w:cs="宋体"/>
          <w:sz w:val="24"/>
          <w:szCs w:val="24"/>
        </w:rPr>
        <w:t xml:space="preserve">, McLaren A, </w:t>
      </w:r>
      <w:proofErr w:type="spellStart"/>
      <w:r w:rsidRPr="00E73737">
        <w:rPr>
          <w:rFonts w:ascii="Book Antiqua" w:hAnsi="Book Antiqua" w:cs="宋体"/>
          <w:sz w:val="24"/>
          <w:szCs w:val="24"/>
        </w:rPr>
        <w:t>Calara</w:t>
      </w:r>
      <w:proofErr w:type="spellEnd"/>
      <w:r w:rsidRPr="00E73737">
        <w:rPr>
          <w:rFonts w:ascii="Book Antiqua" w:hAnsi="Book Antiqua" w:cs="宋体"/>
          <w:sz w:val="24"/>
          <w:szCs w:val="24"/>
        </w:rPr>
        <w:t xml:space="preserve"> F, Vernon B, McLemore R. Local gentamicin delivery from </w:t>
      </w:r>
      <w:proofErr w:type="spellStart"/>
      <w:r w:rsidRPr="00E73737">
        <w:rPr>
          <w:rFonts w:ascii="Book Antiqua" w:hAnsi="Book Antiqua" w:cs="宋体"/>
          <w:sz w:val="24"/>
          <w:szCs w:val="24"/>
        </w:rPr>
        <w:t>resorbable</w:t>
      </w:r>
      <w:proofErr w:type="spellEnd"/>
      <w:r w:rsidRPr="00E73737">
        <w:rPr>
          <w:rFonts w:ascii="Book Antiqua" w:hAnsi="Book Antiqua" w:cs="宋体"/>
          <w:sz w:val="24"/>
          <w:szCs w:val="24"/>
        </w:rPr>
        <w:t xml:space="preserve"> viscous hydrogels is therapeutically effective. </w:t>
      </w:r>
      <w:proofErr w:type="spellStart"/>
      <w:r w:rsidRPr="00E73737">
        <w:rPr>
          <w:rFonts w:ascii="Book Antiqua" w:hAnsi="Book Antiqua" w:cs="宋体"/>
          <w:i/>
          <w:iCs/>
          <w:sz w:val="24"/>
          <w:szCs w:val="24"/>
        </w:rPr>
        <w:t>Clin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Relat</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2015; </w:t>
      </w:r>
      <w:r w:rsidRPr="00E73737">
        <w:rPr>
          <w:rFonts w:ascii="Book Antiqua" w:hAnsi="Book Antiqua" w:cs="宋体"/>
          <w:b/>
          <w:bCs/>
          <w:sz w:val="24"/>
          <w:szCs w:val="24"/>
        </w:rPr>
        <w:t>473</w:t>
      </w:r>
      <w:r w:rsidRPr="00E73737">
        <w:rPr>
          <w:rFonts w:ascii="Book Antiqua" w:hAnsi="Book Antiqua" w:cs="宋体"/>
          <w:sz w:val="24"/>
          <w:szCs w:val="24"/>
        </w:rPr>
        <w:t>: 337-347 [PMID: 25227556 DOI: 10.1007/s11999-014-3935-9]</w:t>
      </w:r>
    </w:p>
    <w:p w14:paraId="36F478F3"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19 </w:t>
      </w:r>
      <w:r w:rsidRPr="00E73737">
        <w:rPr>
          <w:rFonts w:ascii="Book Antiqua" w:hAnsi="Book Antiqua" w:cs="宋体"/>
          <w:b/>
          <w:bCs/>
          <w:sz w:val="24"/>
          <w:szCs w:val="24"/>
        </w:rPr>
        <w:t>Greene AH</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Bumgardner</w:t>
      </w:r>
      <w:proofErr w:type="spellEnd"/>
      <w:r w:rsidRPr="00E73737">
        <w:rPr>
          <w:rFonts w:ascii="Book Antiqua" w:hAnsi="Book Antiqua" w:cs="宋体"/>
          <w:sz w:val="24"/>
          <w:szCs w:val="24"/>
        </w:rPr>
        <w:t xml:space="preserve"> JD, Yang Y, Moseley J, Haggard WO. Chitosan-coated stainless steel screws for fixation in contaminated fractures. </w:t>
      </w:r>
      <w:proofErr w:type="spellStart"/>
      <w:r w:rsidRPr="00E73737">
        <w:rPr>
          <w:rFonts w:ascii="Book Antiqua" w:hAnsi="Book Antiqua" w:cs="宋体"/>
          <w:i/>
          <w:iCs/>
          <w:sz w:val="24"/>
          <w:szCs w:val="24"/>
        </w:rPr>
        <w:t>Clin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Relat</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2008; </w:t>
      </w:r>
      <w:r w:rsidRPr="00E73737">
        <w:rPr>
          <w:rFonts w:ascii="Book Antiqua" w:hAnsi="Book Antiqua" w:cs="宋体"/>
          <w:b/>
          <w:bCs/>
          <w:sz w:val="24"/>
          <w:szCs w:val="24"/>
        </w:rPr>
        <w:t>466</w:t>
      </w:r>
      <w:r w:rsidRPr="00E73737">
        <w:rPr>
          <w:rFonts w:ascii="Book Antiqua" w:hAnsi="Book Antiqua" w:cs="宋体"/>
          <w:sz w:val="24"/>
          <w:szCs w:val="24"/>
        </w:rPr>
        <w:t>: 1699-1704 [PMID: 18443893 DOI: 10.1007/s11999-008-0269-5]</w:t>
      </w:r>
    </w:p>
    <w:p w14:paraId="5BD0E4E2"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20 </w:t>
      </w:r>
      <w:proofErr w:type="spellStart"/>
      <w:r w:rsidRPr="00E73737">
        <w:rPr>
          <w:rFonts w:ascii="Book Antiqua" w:hAnsi="Book Antiqua" w:cs="宋体"/>
          <w:b/>
          <w:bCs/>
          <w:sz w:val="24"/>
          <w:szCs w:val="24"/>
        </w:rPr>
        <w:t>Ketonis</w:t>
      </w:r>
      <w:proofErr w:type="spellEnd"/>
      <w:r w:rsidRPr="00E73737">
        <w:rPr>
          <w:rFonts w:ascii="Book Antiqua" w:hAnsi="Book Antiqua" w:cs="宋体"/>
          <w:b/>
          <w:bCs/>
          <w:sz w:val="24"/>
          <w:szCs w:val="24"/>
        </w:rPr>
        <w:t xml:space="preserve"> C</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Parvizi</w:t>
      </w:r>
      <w:proofErr w:type="spellEnd"/>
      <w:r w:rsidRPr="00E73737">
        <w:rPr>
          <w:rFonts w:ascii="Book Antiqua" w:hAnsi="Book Antiqua" w:cs="宋体"/>
          <w:sz w:val="24"/>
          <w:szCs w:val="24"/>
        </w:rPr>
        <w:t xml:space="preserve"> J, Jones LC. Evolving strategies to prevent implant-associated infections. </w:t>
      </w:r>
      <w:r w:rsidRPr="00E73737">
        <w:rPr>
          <w:rFonts w:ascii="Book Antiqua" w:hAnsi="Book Antiqua" w:cs="宋体"/>
          <w:i/>
          <w:iCs/>
          <w:sz w:val="24"/>
          <w:szCs w:val="24"/>
        </w:rPr>
        <w:t xml:space="preserve">J Am </w:t>
      </w:r>
      <w:proofErr w:type="spellStart"/>
      <w:r w:rsidRPr="00E73737">
        <w:rPr>
          <w:rFonts w:ascii="Book Antiqua" w:hAnsi="Book Antiqua" w:cs="宋体"/>
          <w:i/>
          <w:iCs/>
          <w:sz w:val="24"/>
          <w:szCs w:val="24"/>
        </w:rPr>
        <w:t>Acad</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Surg</w:t>
      </w:r>
      <w:proofErr w:type="spellEnd"/>
      <w:r w:rsidRPr="00E73737">
        <w:rPr>
          <w:rFonts w:ascii="Book Antiqua" w:hAnsi="Book Antiqua" w:cs="宋体"/>
          <w:sz w:val="24"/>
          <w:szCs w:val="24"/>
        </w:rPr>
        <w:t> 2012; </w:t>
      </w:r>
      <w:r w:rsidRPr="00E73737">
        <w:rPr>
          <w:rFonts w:ascii="Book Antiqua" w:hAnsi="Book Antiqua" w:cs="宋体"/>
          <w:b/>
          <w:bCs/>
          <w:sz w:val="24"/>
          <w:szCs w:val="24"/>
        </w:rPr>
        <w:t>20</w:t>
      </w:r>
      <w:r w:rsidRPr="00E73737">
        <w:rPr>
          <w:rFonts w:ascii="Book Antiqua" w:hAnsi="Book Antiqua" w:cs="宋体"/>
          <w:sz w:val="24"/>
          <w:szCs w:val="24"/>
        </w:rPr>
        <w:t>: 478-480 [PMID: 22751167 DOI: 10.5435/JAAOS-20-07-478]</w:t>
      </w:r>
    </w:p>
    <w:p w14:paraId="77E98D70"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lastRenderedPageBreak/>
        <w:t>21 </w:t>
      </w:r>
      <w:proofErr w:type="spellStart"/>
      <w:r w:rsidRPr="00E73737">
        <w:rPr>
          <w:rFonts w:ascii="Book Antiqua" w:hAnsi="Book Antiqua" w:cs="宋体"/>
          <w:b/>
          <w:bCs/>
          <w:sz w:val="24"/>
          <w:szCs w:val="24"/>
        </w:rPr>
        <w:t>Norowski</w:t>
      </w:r>
      <w:proofErr w:type="spellEnd"/>
      <w:r w:rsidRPr="00E73737">
        <w:rPr>
          <w:rFonts w:ascii="Book Antiqua" w:hAnsi="Book Antiqua" w:cs="宋体"/>
          <w:b/>
          <w:bCs/>
          <w:sz w:val="24"/>
          <w:szCs w:val="24"/>
        </w:rPr>
        <w:t xml:space="preserve"> PA</w:t>
      </w:r>
      <w:r w:rsidRPr="00E73737">
        <w:rPr>
          <w:rFonts w:ascii="Book Antiqua" w:hAnsi="Book Antiqua" w:cs="宋体"/>
          <w:sz w:val="24"/>
          <w:szCs w:val="24"/>
        </w:rPr>
        <w:t xml:space="preserve">, Courtney HS, </w:t>
      </w:r>
      <w:proofErr w:type="spellStart"/>
      <w:r w:rsidRPr="00E73737">
        <w:rPr>
          <w:rFonts w:ascii="Book Antiqua" w:hAnsi="Book Antiqua" w:cs="宋体"/>
          <w:sz w:val="24"/>
          <w:szCs w:val="24"/>
        </w:rPr>
        <w:t>Babu</w:t>
      </w:r>
      <w:proofErr w:type="spellEnd"/>
      <w:r w:rsidRPr="00E73737">
        <w:rPr>
          <w:rFonts w:ascii="Book Antiqua" w:hAnsi="Book Antiqua" w:cs="宋体"/>
          <w:sz w:val="24"/>
          <w:szCs w:val="24"/>
        </w:rPr>
        <w:t xml:space="preserve"> J, Haggard WO, </w:t>
      </w:r>
      <w:proofErr w:type="spellStart"/>
      <w:r w:rsidRPr="00E73737">
        <w:rPr>
          <w:rFonts w:ascii="Book Antiqua" w:hAnsi="Book Antiqua" w:cs="宋体"/>
          <w:sz w:val="24"/>
          <w:szCs w:val="24"/>
        </w:rPr>
        <w:t>Bumgardner</w:t>
      </w:r>
      <w:proofErr w:type="spellEnd"/>
      <w:r w:rsidRPr="00E73737">
        <w:rPr>
          <w:rFonts w:ascii="Book Antiqua" w:hAnsi="Book Antiqua" w:cs="宋体"/>
          <w:sz w:val="24"/>
          <w:szCs w:val="24"/>
        </w:rPr>
        <w:t xml:space="preserve"> JD. Chitosan coatings deliver antimicrobials from titanium implants: a preliminary study. </w:t>
      </w:r>
      <w:r w:rsidRPr="00E73737">
        <w:rPr>
          <w:rFonts w:ascii="Book Antiqua" w:hAnsi="Book Antiqua" w:cs="宋体"/>
          <w:i/>
          <w:iCs/>
          <w:sz w:val="24"/>
          <w:szCs w:val="24"/>
        </w:rPr>
        <w:t>Implant Dent</w:t>
      </w:r>
      <w:r w:rsidRPr="00E73737">
        <w:rPr>
          <w:rFonts w:ascii="Book Antiqua" w:hAnsi="Book Antiqua" w:cs="宋体"/>
          <w:sz w:val="24"/>
          <w:szCs w:val="24"/>
        </w:rPr>
        <w:t> 2011; </w:t>
      </w:r>
      <w:r w:rsidRPr="00E73737">
        <w:rPr>
          <w:rFonts w:ascii="Book Antiqua" w:hAnsi="Book Antiqua" w:cs="宋体"/>
          <w:b/>
          <w:bCs/>
          <w:sz w:val="24"/>
          <w:szCs w:val="24"/>
        </w:rPr>
        <w:t>20</w:t>
      </w:r>
      <w:r w:rsidRPr="00E73737">
        <w:rPr>
          <w:rFonts w:ascii="Book Antiqua" w:hAnsi="Book Antiqua" w:cs="宋体"/>
          <w:sz w:val="24"/>
          <w:szCs w:val="24"/>
        </w:rPr>
        <w:t>: 56-67 [PMID: 21278528]</w:t>
      </w:r>
    </w:p>
    <w:p w14:paraId="55E3EBA3"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22 </w:t>
      </w:r>
      <w:r w:rsidRPr="00E73737">
        <w:rPr>
          <w:rFonts w:ascii="Book Antiqua" w:hAnsi="Book Antiqua" w:cs="宋体"/>
          <w:b/>
          <w:bCs/>
          <w:sz w:val="24"/>
          <w:szCs w:val="24"/>
        </w:rPr>
        <w:t>Jennings JA</w:t>
      </w:r>
      <w:r w:rsidRPr="00E73737">
        <w:rPr>
          <w:rFonts w:ascii="Book Antiqua" w:hAnsi="Book Antiqua" w:cs="宋体"/>
          <w:sz w:val="24"/>
          <w:szCs w:val="24"/>
        </w:rPr>
        <w:t xml:space="preserve">, Carpenter DP, </w:t>
      </w:r>
      <w:proofErr w:type="spellStart"/>
      <w:r w:rsidRPr="00E73737">
        <w:rPr>
          <w:rFonts w:ascii="Book Antiqua" w:hAnsi="Book Antiqua" w:cs="宋体"/>
          <w:sz w:val="24"/>
          <w:szCs w:val="24"/>
        </w:rPr>
        <w:t>Troxel</w:t>
      </w:r>
      <w:proofErr w:type="spellEnd"/>
      <w:r w:rsidRPr="00E73737">
        <w:rPr>
          <w:rFonts w:ascii="Book Antiqua" w:hAnsi="Book Antiqua" w:cs="宋体"/>
          <w:sz w:val="24"/>
          <w:szCs w:val="24"/>
        </w:rPr>
        <w:t xml:space="preserve"> KS, </w:t>
      </w:r>
      <w:proofErr w:type="spellStart"/>
      <w:r w:rsidRPr="00E73737">
        <w:rPr>
          <w:rFonts w:ascii="Book Antiqua" w:hAnsi="Book Antiqua" w:cs="宋体"/>
          <w:sz w:val="24"/>
          <w:szCs w:val="24"/>
        </w:rPr>
        <w:t>Beenken</w:t>
      </w:r>
      <w:proofErr w:type="spellEnd"/>
      <w:r w:rsidRPr="00E73737">
        <w:rPr>
          <w:rFonts w:ascii="Book Antiqua" w:hAnsi="Book Antiqua" w:cs="宋体"/>
          <w:sz w:val="24"/>
          <w:szCs w:val="24"/>
        </w:rPr>
        <w:t xml:space="preserve"> KE, </w:t>
      </w:r>
      <w:proofErr w:type="spellStart"/>
      <w:r w:rsidRPr="00E73737">
        <w:rPr>
          <w:rFonts w:ascii="Book Antiqua" w:hAnsi="Book Antiqua" w:cs="宋体"/>
          <w:sz w:val="24"/>
          <w:szCs w:val="24"/>
        </w:rPr>
        <w:t>Smeltzer</w:t>
      </w:r>
      <w:proofErr w:type="spellEnd"/>
      <w:r w:rsidRPr="00E73737">
        <w:rPr>
          <w:rFonts w:ascii="Book Antiqua" w:hAnsi="Book Antiqua" w:cs="宋体"/>
          <w:sz w:val="24"/>
          <w:szCs w:val="24"/>
        </w:rPr>
        <w:t xml:space="preserve"> MS, Courtney HS, Haggard WO. Novel Antibiotic-loaded Point-of-care Implant Coating Inhibits Biofilm. </w:t>
      </w:r>
      <w:proofErr w:type="spellStart"/>
      <w:r w:rsidRPr="00E73737">
        <w:rPr>
          <w:rFonts w:ascii="Book Antiqua" w:hAnsi="Book Antiqua" w:cs="宋体"/>
          <w:i/>
          <w:iCs/>
          <w:sz w:val="24"/>
          <w:szCs w:val="24"/>
        </w:rPr>
        <w:t>Clin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Relat</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2015; </w:t>
      </w:r>
      <w:r w:rsidRPr="00E73737">
        <w:rPr>
          <w:rFonts w:ascii="Book Antiqua" w:hAnsi="Book Antiqua" w:cs="宋体"/>
          <w:b/>
          <w:bCs/>
          <w:sz w:val="24"/>
          <w:szCs w:val="24"/>
        </w:rPr>
        <w:t>473</w:t>
      </w:r>
      <w:r w:rsidRPr="00E73737">
        <w:rPr>
          <w:rFonts w:ascii="Book Antiqua" w:hAnsi="Book Antiqua" w:cs="宋体"/>
          <w:sz w:val="24"/>
          <w:szCs w:val="24"/>
        </w:rPr>
        <w:t>: 2270-2282 [PMID: 25604874 DOI: 10.1007/s11999-014-4130-8]</w:t>
      </w:r>
    </w:p>
    <w:p w14:paraId="23D39FE9"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 xml:space="preserve">23 </w:t>
      </w:r>
      <w:r w:rsidRPr="00E73737">
        <w:rPr>
          <w:rFonts w:ascii="Book Antiqua" w:hAnsi="Book Antiqua" w:cs="宋体"/>
          <w:b/>
          <w:sz w:val="24"/>
          <w:szCs w:val="24"/>
        </w:rPr>
        <w:t>Skinner RA</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Hickmon</w:t>
      </w:r>
      <w:proofErr w:type="spellEnd"/>
      <w:r w:rsidRPr="00E73737">
        <w:rPr>
          <w:rFonts w:ascii="Book Antiqua" w:hAnsi="Book Antiqua" w:cs="宋体"/>
          <w:sz w:val="24"/>
          <w:szCs w:val="24"/>
        </w:rPr>
        <w:t xml:space="preserve"> SG, Nelson CL, </w:t>
      </w:r>
      <w:proofErr w:type="spellStart"/>
      <w:r w:rsidRPr="00E73737">
        <w:rPr>
          <w:rFonts w:ascii="Book Antiqua" w:hAnsi="Book Antiqua" w:cs="宋体"/>
          <w:sz w:val="24"/>
          <w:szCs w:val="24"/>
        </w:rPr>
        <w:t>Germer</w:t>
      </w:r>
      <w:proofErr w:type="spellEnd"/>
      <w:r w:rsidRPr="00E73737">
        <w:rPr>
          <w:rFonts w:ascii="Book Antiqua" w:hAnsi="Book Antiqua" w:cs="宋体"/>
          <w:sz w:val="24"/>
          <w:szCs w:val="24"/>
        </w:rPr>
        <w:t xml:space="preserve"> RA. Modified stain for identification of staphylococcus-aureus in osteomyelitis.</w:t>
      </w:r>
      <w:r w:rsidRPr="00E73737">
        <w:rPr>
          <w:rFonts w:ascii="Book Antiqua" w:hAnsi="Book Antiqua" w:cs="宋体"/>
          <w:i/>
          <w:sz w:val="24"/>
          <w:szCs w:val="24"/>
        </w:rPr>
        <w:t xml:space="preserve"> J </w:t>
      </w:r>
      <w:proofErr w:type="spellStart"/>
      <w:r w:rsidRPr="00E73737">
        <w:rPr>
          <w:rFonts w:ascii="Book Antiqua" w:hAnsi="Book Antiqua" w:cs="宋体"/>
          <w:i/>
          <w:sz w:val="24"/>
          <w:szCs w:val="24"/>
        </w:rPr>
        <w:t>Histotechnol</w:t>
      </w:r>
      <w:proofErr w:type="spellEnd"/>
      <w:r w:rsidRPr="00E73737">
        <w:rPr>
          <w:rFonts w:ascii="Book Antiqua" w:hAnsi="Book Antiqua" w:cs="宋体"/>
          <w:sz w:val="24"/>
          <w:szCs w:val="24"/>
        </w:rPr>
        <w:t xml:space="preserve"> 1992; </w:t>
      </w:r>
      <w:r w:rsidRPr="00E73737">
        <w:rPr>
          <w:rFonts w:ascii="Book Antiqua" w:hAnsi="Book Antiqua" w:cs="宋体"/>
          <w:b/>
          <w:sz w:val="24"/>
          <w:szCs w:val="24"/>
        </w:rPr>
        <w:t>15</w:t>
      </w:r>
      <w:r w:rsidRPr="00E73737">
        <w:rPr>
          <w:rFonts w:ascii="Book Antiqua" w:hAnsi="Book Antiqua" w:cs="宋体"/>
          <w:sz w:val="24"/>
          <w:szCs w:val="24"/>
        </w:rPr>
        <w:t>: 303-306</w:t>
      </w:r>
    </w:p>
    <w:p w14:paraId="08AA835E"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24 </w:t>
      </w:r>
      <w:r w:rsidRPr="00E73737">
        <w:rPr>
          <w:rFonts w:ascii="Book Antiqua" w:hAnsi="Book Antiqua" w:cs="宋体"/>
          <w:b/>
          <w:bCs/>
          <w:sz w:val="24"/>
          <w:szCs w:val="24"/>
        </w:rPr>
        <w:t>Weiss EC</w:t>
      </w:r>
      <w:r w:rsidRPr="00E73737">
        <w:rPr>
          <w:rFonts w:ascii="Book Antiqua" w:hAnsi="Book Antiqua" w:cs="宋体"/>
          <w:sz w:val="24"/>
          <w:szCs w:val="24"/>
        </w:rPr>
        <w:t xml:space="preserve">, Spencer HJ, Daily SJ, Weiss BD, </w:t>
      </w:r>
      <w:proofErr w:type="spellStart"/>
      <w:r w:rsidRPr="00E73737">
        <w:rPr>
          <w:rFonts w:ascii="Book Antiqua" w:hAnsi="Book Antiqua" w:cs="宋体"/>
          <w:sz w:val="24"/>
          <w:szCs w:val="24"/>
        </w:rPr>
        <w:t>Smeltzer</w:t>
      </w:r>
      <w:proofErr w:type="spellEnd"/>
      <w:r w:rsidRPr="00E73737">
        <w:rPr>
          <w:rFonts w:ascii="Book Antiqua" w:hAnsi="Book Antiqua" w:cs="宋体"/>
          <w:sz w:val="24"/>
          <w:szCs w:val="24"/>
        </w:rPr>
        <w:t xml:space="preserve"> MS. Impact of </w:t>
      </w:r>
      <w:proofErr w:type="spellStart"/>
      <w:r w:rsidRPr="00E73737">
        <w:rPr>
          <w:rFonts w:ascii="Book Antiqua" w:hAnsi="Book Antiqua" w:cs="宋体"/>
          <w:sz w:val="24"/>
          <w:szCs w:val="24"/>
        </w:rPr>
        <w:t>sarA</w:t>
      </w:r>
      <w:proofErr w:type="spellEnd"/>
      <w:r w:rsidRPr="00E73737">
        <w:rPr>
          <w:rFonts w:ascii="Book Antiqua" w:hAnsi="Book Antiqua" w:cs="宋体"/>
          <w:sz w:val="24"/>
          <w:szCs w:val="24"/>
        </w:rPr>
        <w:t xml:space="preserve"> on antibiotic susceptibility of Staphylococcus aureus in a catheter-associated in vitro model of biofilm formation. </w:t>
      </w:r>
      <w:proofErr w:type="spellStart"/>
      <w:r w:rsidRPr="00E73737">
        <w:rPr>
          <w:rFonts w:ascii="Book Antiqua" w:hAnsi="Book Antiqua" w:cs="宋体"/>
          <w:i/>
          <w:iCs/>
          <w:sz w:val="24"/>
          <w:szCs w:val="24"/>
        </w:rPr>
        <w:t>Antimicrob</w:t>
      </w:r>
      <w:proofErr w:type="spellEnd"/>
      <w:r w:rsidRPr="00E73737">
        <w:rPr>
          <w:rFonts w:ascii="Book Antiqua" w:hAnsi="Book Antiqua" w:cs="宋体"/>
          <w:i/>
          <w:iCs/>
          <w:sz w:val="24"/>
          <w:szCs w:val="24"/>
        </w:rPr>
        <w:t xml:space="preserve"> Agents </w:t>
      </w:r>
      <w:proofErr w:type="spellStart"/>
      <w:r w:rsidRPr="00E73737">
        <w:rPr>
          <w:rFonts w:ascii="Book Antiqua" w:hAnsi="Book Antiqua" w:cs="宋体"/>
          <w:i/>
          <w:iCs/>
          <w:sz w:val="24"/>
          <w:szCs w:val="24"/>
        </w:rPr>
        <w:t>Chemother</w:t>
      </w:r>
      <w:proofErr w:type="spellEnd"/>
      <w:r w:rsidRPr="00E73737">
        <w:rPr>
          <w:rFonts w:ascii="Book Antiqua" w:hAnsi="Book Antiqua" w:cs="宋体"/>
          <w:sz w:val="24"/>
          <w:szCs w:val="24"/>
        </w:rPr>
        <w:t> 2009; </w:t>
      </w:r>
      <w:r w:rsidRPr="00E73737">
        <w:rPr>
          <w:rFonts w:ascii="Book Antiqua" w:hAnsi="Book Antiqua" w:cs="宋体"/>
          <w:b/>
          <w:bCs/>
          <w:sz w:val="24"/>
          <w:szCs w:val="24"/>
        </w:rPr>
        <w:t>53</w:t>
      </w:r>
      <w:r w:rsidRPr="00E73737">
        <w:rPr>
          <w:rFonts w:ascii="Book Antiqua" w:hAnsi="Book Antiqua" w:cs="宋体"/>
          <w:sz w:val="24"/>
          <w:szCs w:val="24"/>
        </w:rPr>
        <w:t>: 2475-2482 [PMID: 19289527]</w:t>
      </w:r>
    </w:p>
    <w:p w14:paraId="107E58D6"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25 </w:t>
      </w:r>
      <w:proofErr w:type="spellStart"/>
      <w:r w:rsidRPr="00E73737">
        <w:rPr>
          <w:rFonts w:ascii="Book Antiqua" w:hAnsi="Book Antiqua" w:cs="宋体"/>
          <w:b/>
          <w:bCs/>
          <w:sz w:val="24"/>
          <w:szCs w:val="24"/>
        </w:rPr>
        <w:t>Sabath</w:t>
      </w:r>
      <w:proofErr w:type="spellEnd"/>
      <w:r w:rsidRPr="00E73737">
        <w:rPr>
          <w:rFonts w:ascii="Book Antiqua" w:hAnsi="Book Antiqua" w:cs="宋体"/>
          <w:b/>
          <w:bCs/>
          <w:sz w:val="24"/>
          <w:szCs w:val="24"/>
        </w:rPr>
        <w:t xml:space="preserve"> LD</w:t>
      </w:r>
      <w:r w:rsidRPr="00E73737">
        <w:rPr>
          <w:rFonts w:ascii="Book Antiqua" w:hAnsi="Book Antiqua" w:cs="宋体"/>
          <w:sz w:val="24"/>
          <w:szCs w:val="24"/>
        </w:rPr>
        <w:t>, Garner C, Wilcox C, Finland M. Susceptibility of Staphylococcus aureus and Staphylococcus epidermidis to 65 antibiotics. </w:t>
      </w:r>
      <w:proofErr w:type="spellStart"/>
      <w:r w:rsidRPr="00E73737">
        <w:rPr>
          <w:rFonts w:ascii="Book Antiqua" w:hAnsi="Book Antiqua" w:cs="宋体"/>
          <w:i/>
          <w:iCs/>
          <w:sz w:val="24"/>
          <w:szCs w:val="24"/>
        </w:rPr>
        <w:t>Antimicrob</w:t>
      </w:r>
      <w:proofErr w:type="spellEnd"/>
      <w:r w:rsidRPr="00E73737">
        <w:rPr>
          <w:rFonts w:ascii="Book Antiqua" w:hAnsi="Book Antiqua" w:cs="宋体"/>
          <w:i/>
          <w:iCs/>
          <w:sz w:val="24"/>
          <w:szCs w:val="24"/>
        </w:rPr>
        <w:t xml:space="preserve"> Agents </w:t>
      </w:r>
      <w:proofErr w:type="spellStart"/>
      <w:r w:rsidRPr="00E73737">
        <w:rPr>
          <w:rFonts w:ascii="Book Antiqua" w:hAnsi="Book Antiqua" w:cs="宋体"/>
          <w:i/>
          <w:iCs/>
          <w:sz w:val="24"/>
          <w:szCs w:val="24"/>
        </w:rPr>
        <w:t>Chemother</w:t>
      </w:r>
      <w:proofErr w:type="spellEnd"/>
      <w:r w:rsidRPr="00E73737">
        <w:rPr>
          <w:rFonts w:ascii="Book Antiqua" w:hAnsi="Book Antiqua" w:cs="宋体"/>
          <w:sz w:val="24"/>
          <w:szCs w:val="24"/>
        </w:rPr>
        <w:t> 1976; </w:t>
      </w:r>
      <w:r w:rsidRPr="00E73737">
        <w:rPr>
          <w:rFonts w:ascii="Book Antiqua" w:hAnsi="Book Antiqua" w:cs="宋体"/>
          <w:b/>
          <w:bCs/>
          <w:sz w:val="24"/>
          <w:szCs w:val="24"/>
        </w:rPr>
        <w:t>9</w:t>
      </w:r>
      <w:r w:rsidRPr="00E73737">
        <w:rPr>
          <w:rFonts w:ascii="Book Antiqua" w:hAnsi="Book Antiqua" w:cs="宋体"/>
          <w:sz w:val="24"/>
          <w:szCs w:val="24"/>
        </w:rPr>
        <w:t>: 962-969 [PMID: 938025]</w:t>
      </w:r>
    </w:p>
    <w:p w14:paraId="5A22B93F"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26 </w:t>
      </w:r>
      <w:proofErr w:type="spellStart"/>
      <w:r w:rsidRPr="00E73737">
        <w:rPr>
          <w:rFonts w:ascii="Book Antiqua" w:hAnsi="Book Antiqua" w:cs="宋体"/>
          <w:b/>
          <w:bCs/>
          <w:sz w:val="24"/>
          <w:szCs w:val="24"/>
        </w:rPr>
        <w:t>Campoccia</w:t>
      </w:r>
      <w:proofErr w:type="spellEnd"/>
      <w:r w:rsidRPr="00E73737">
        <w:rPr>
          <w:rFonts w:ascii="Book Antiqua" w:hAnsi="Book Antiqua" w:cs="宋体"/>
          <w:b/>
          <w:bCs/>
          <w:sz w:val="24"/>
          <w:szCs w:val="24"/>
        </w:rPr>
        <w:t xml:space="preserve"> D</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Montanaro</w:t>
      </w:r>
      <w:proofErr w:type="spellEnd"/>
      <w:r w:rsidRPr="00E73737">
        <w:rPr>
          <w:rFonts w:ascii="Book Antiqua" w:hAnsi="Book Antiqua" w:cs="宋体"/>
          <w:sz w:val="24"/>
          <w:szCs w:val="24"/>
        </w:rPr>
        <w:t xml:space="preserve"> L, </w:t>
      </w:r>
      <w:proofErr w:type="spellStart"/>
      <w:r w:rsidRPr="00E73737">
        <w:rPr>
          <w:rFonts w:ascii="Book Antiqua" w:hAnsi="Book Antiqua" w:cs="宋体"/>
          <w:sz w:val="24"/>
          <w:szCs w:val="24"/>
        </w:rPr>
        <w:t>Arciola</w:t>
      </w:r>
      <w:proofErr w:type="spellEnd"/>
      <w:r w:rsidRPr="00E73737">
        <w:rPr>
          <w:rFonts w:ascii="Book Antiqua" w:hAnsi="Book Antiqua" w:cs="宋体"/>
          <w:sz w:val="24"/>
          <w:szCs w:val="24"/>
        </w:rPr>
        <w:t xml:space="preserve"> CR. The significance of infection related to orthopedic devices and issues of antibiotic resistance. </w:t>
      </w:r>
      <w:r w:rsidRPr="00E73737">
        <w:rPr>
          <w:rFonts w:ascii="Book Antiqua" w:hAnsi="Book Antiqua" w:cs="宋体"/>
          <w:i/>
          <w:iCs/>
          <w:sz w:val="24"/>
          <w:szCs w:val="24"/>
        </w:rPr>
        <w:t>Biomaterials</w:t>
      </w:r>
      <w:r w:rsidRPr="00E73737">
        <w:rPr>
          <w:rFonts w:ascii="Book Antiqua" w:hAnsi="Book Antiqua" w:cs="宋体"/>
          <w:sz w:val="24"/>
          <w:szCs w:val="24"/>
        </w:rPr>
        <w:t> 2006; </w:t>
      </w:r>
      <w:r w:rsidRPr="00E73737">
        <w:rPr>
          <w:rFonts w:ascii="Book Antiqua" w:hAnsi="Book Antiqua" w:cs="宋体"/>
          <w:b/>
          <w:bCs/>
          <w:sz w:val="24"/>
          <w:szCs w:val="24"/>
        </w:rPr>
        <w:t>27</w:t>
      </w:r>
      <w:r w:rsidRPr="00E73737">
        <w:rPr>
          <w:rFonts w:ascii="Book Antiqua" w:hAnsi="Book Antiqua" w:cs="宋体"/>
          <w:sz w:val="24"/>
          <w:szCs w:val="24"/>
        </w:rPr>
        <w:t>: 2331-2339 [PMID: 16364434 DOI: 10.1016/j.biomaterials.2005.11.044]</w:t>
      </w:r>
    </w:p>
    <w:p w14:paraId="012985E0"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27 </w:t>
      </w:r>
      <w:proofErr w:type="spellStart"/>
      <w:r w:rsidRPr="00E73737">
        <w:rPr>
          <w:rFonts w:ascii="Book Antiqua" w:hAnsi="Book Antiqua" w:cs="宋体"/>
          <w:b/>
          <w:bCs/>
          <w:sz w:val="24"/>
          <w:szCs w:val="24"/>
        </w:rPr>
        <w:t>McConoughey</w:t>
      </w:r>
      <w:proofErr w:type="spellEnd"/>
      <w:r w:rsidRPr="00E73737">
        <w:rPr>
          <w:rFonts w:ascii="Book Antiqua" w:hAnsi="Book Antiqua" w:cs="宋体"/>
          <w:b/>
          <w:bCs/>
          <w:sz w:val="24"/>
          <w:szCs w:val="24"/>
        </w:rPr>
        <w:t xml:space="preserve"> SJ</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Howlin</w:t>
      </w:r>
      <w:proofErr w:type="spellEnd"/>
      <w:r w:rsidRPr="00E73737">
        <w:rPr>
          <w:rFonts w:ascii="Book Antiqua" w:hAnsi="Book Antiqua" w:cs="宋体"/>
          <w:sz w:val="24"/>
          <w:szCs w:val="24"/>
        </w:rPr>
        <w:t xml:space="preserve"> R, Granger JF, </w:t>
      </w:r>
      <w:proofErr w:type="spellStart"/>
      <w:r w:rsidRPr="00E73737">
        <w:rPr>
          <w:rFonts w:ascii="Book Antiqua" w:hAnsi="Book Antiqua" w:cs="宋体"/>
          <w:sz w:val="24"/>
          <w:szCs w:val="24"/>
        </w:rPr>
        <w:t>Manring</w:t>
      </w:r>
      <w:proofErr w:type="spellEnd"/>
      <w:r w:rsidRPr="00E73737">
        <w:rPr>
          <w:rFonts w:ascii="Book Antiqua" w:hAnsi="Book Antiqua" w:cs="宋体"/>
          <w:sz w:val="24"/>
          <w:szCs w:val="24"/>
        </w:rPr>
        <w:t xml:space="preserve"> MM, Calhoun JH, </w:t>
      </w:r>
      <w:proofErr w:type="spellStart"/>
      <w:r w:rsidRPr="00E73737">
        <w:rPr>
          <w:rFonts w:ascii="Book Antiqua" w:hAnsi="Book Antiqua" w:cs="宋体"/>
          <w:sz w:val="24"/>
          <w:szCs w:val="24"/>
        </w:rPr>
        <w:t>Shirtliff</w:t>
      </w:r>
      <w:proofErr w:type="spellEnd"/>
      <w:r w:rsidRPr="00E73737">
        <w:rPr>
          <w:rFonts w:ascii="Book Antiqua" w:hAnsi="Book Antiqua" w:cs="宋体"/>
          <w:sz w:val="24"/>
          <w:szCs w:val="24"/>
        </w:rPr>
        <w:t xml:space="preserve"> M, </w:t>
      </w:r>
      <w:proofErr w:type="spellStart"/>
      <w:r w:rsidRPr="00E73737">
        <w:rPr>
          <w:rFonts w:ascii="Book Antiqua" w:hAnsi="Book Antiqua" w:cs="宋体"/>
          <w:sz w:val="24"/>
          <w:szCs w:val="24"/>
        </w:rPr>
        <w:t>Kathju</w:t>
      </w:r>
      <w:proofErr w:type="spellEnd"/>
      <w:r w:rsidRPr="00E73737">
        <w:rPr>
          <w:rFonts w:ascii="Book Antiqua" w:hAnsi="Book Antiqua" w:cs="宋体"/>
          <w:sz w:val="24"/>
          <w:szCs w:val="24"/>
        </w:rPr>
        <w:t xml:space="preserve"> S, </w:t>
      </w:r>
      <w:proofErr w:type="spellStart"/>
      <w:r w:rsidRPr="00E73737">
        <w:rPr>
          <w:rFonts w:ascii="Book Antiqua" w:hAnsi="Book Antiqua" w:cs="宋体"/>
          <w:sz w:val="24"/>
          <w:szCs w:val="24"/>
        </w:rPr>
        <w:t>Stoodley</w:t>
      </w:r>
      <w:proofErr w:type="spellEnd"/>
      <w:r w:rsidRPr="00E73737">
        <w:rPr>
          <w:rFonts w:ascii="Book Antiqua" w:hAnsi="Book Antiqua" w:cs="宋体"/>
          <w:sz w:val="24"/>
          <w:szCs w:val="24"/>
        </w:rPr>
        <w:t xml:space="preserve"> P. Biofilms in </w:t>
      </w:r>
      <w:proofErr w:type="spellStart"/>
      <w:r w:rsidRPr="00E73737">
        <w:rPr>
          <w:rFonts w:ascii="Book Antiqua" w:hAnsi="Book Antiqua" w:cs="宋体"/>
          <w:sz w:val="24"/>
          <w:szCs w:val="24"/>
        </w:rPr>
        <w:t>periprosthetic</w:t>
      </w:r>
      <w:proofErr w:type="spellEnd"/>
      <w:r w:rsidRPr="00E73737">
        <w:rPr>
          <w:rFonts w:ascii="Book Antiqua" w:hAnsi="Book Antiqua" w:cs="宋体"/>
          <w:sz w:val="24"/>
          <w:szCs w:val="24"/>
        </w:rPr>
        <w:t xml:space="preserve"> orthopedic infections. </w:t>
      </w:r>
      <w:r w:rsidRPr="00E73737">
        <w:rPr>
          <w:rFonts w:ascii="Book Antiqua" w:hAnsi="Book Antiqua" w:cs="宋体"/>
          <w:i/>
          <w:iCs/>
          <w:sz w:val="24"/>
          <w:szCs w:val="24"/>
        </w:rPr>
        <w:t xml:space="preserve">Future </w:t>
      </w:r>
      <w:proofErr w:type="spellStart"/>
      <w:r w:rsidRPr="00E73737">
        <w:rPr>
          <w:rFonts w:ascii="Book Antiqua" w:hAnsi="Book Antiqua" w:cs="宋体"/>
          <w:i/>
          <w:iCs/>
          <w:sz w:val="24"/>
          <w:szCs w:val="24"/>
        </w:rPr>
        <w:t>Microbiol</w:t>
      </w:r>
      <w:proofErr w:type="spellEnd"/>
      <w:r w:rsidRPr="00E73737">
        <w:rPr>
          <w:rFonts w:ascii="Book Antiqua" w:hAnsi="Book Antiqua" w:cs="宋体"/>
          <w:sz w:val="24"/>
          <w:szCs w:val="24"/>
        </w:rPr>
        <w:t> 2014; </w:t>
      </w:r>
      <w:r w:rsidRPr="00E73737">
        <w:rPr>
          <w:rFonts w:ascii="Book Antiqua" w:hAnsi="Book Antiqua" w:cs="宋体"/>
          <w:b/>
          <w:bCs/>
          <w:sz w:val="24"/>
          <w:szCs w:val="24"/>
        </w:rPr>
        <w:t>9</w:t>
      </w:r>
      <w:r w:rsidRPr="00E73737">
        <w:rPr>
          <w:rFonts w:ascii="Book Antiqua" w:hAnsi="Book Antiqua" w:cs="宋体"/>
          <w:sz w:val="24"/>
          <w:szCs w:val="24"/>
        </w:rPr>
        <w:t>: 987-1007 [PMID: 25302955 DOI: 10.2217/fmb.14.64]</w:t>
      </w:r>
    </w:p>
    <w:p w14:paraId="310189A3"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28 </w:t>
      </w:r>
      <w:proofErr w:type="spellStart"/>
      <w:r w:rsidRPr="00E73737">
        <w:rPr>
          <w:rFonts w:ascii="Book Antiqua" w:hAnsi="Book Antiqua" w:cs="宋体"/>
          <w:b/>
          <w:bCs/>
          <w:sz w:val="24"/>
          <w:szCs w:val="24"/>
        </w:rPr>
        <w:t>Ketonis</w:t>
      </w:r>
      <w:proofErr w:type="spellEnd"/>
      <w:r w:rsidRPr="00E73737">
        <w:rPr>
          <w:rFonts w:ascii="Book Antiqua" w:hAnsi="Book Antiqua" w:cs="宋体"/>
          <w:b/>
          <w:bCs/>
          <w:sz w:val="24"/>
          <w:szCs w:val="24"/>
        </w:rPr>
        <w:t xml:space="preserve"> C</w:t>
      </w:r>
      <w:r w:rsidRPr="00E73737">
        <w:rPr>
          <w:rFonts w:ascii="Book Antiqua" w:hAnsi="Book Antiqua" w:cs="宋体"/>
          <w:sz w:val="24"/>
          <w:szCs w:val="24"/>
        </w:rPr>
        <w:t xml:space="preserve">, Barr S, Adams CS, Shapiro IM, </w:t>
      </w:r>
      <w:proofErr w:type="spellStart"/>
      <w:r w:rsidRPr="00E73737">
        <w:rPr>
          <w:rFonts w:ascii="Book Antiqua" w:hAnsi="Book Antiqua" w:cs="宋体"/>
          <w:sz w:val="24"/>
          <w:szCs w:val="24"/>
        </w:rPr>
        <w:t>Parvizi</w:t>
      </w:r>
      <w:proofErr w:type="spellEnd"/>
      <w:r w:rsidRPr="00E73737">
        <w:rPr>
          <w:rFonts w:ascii="Book Antiqua" w:hAnsi="Book Antiqua" w:cs="宋体"/>
          <w:sz w:val="24"/>
          <w:szCs w:val="24"/>
        </w:rPr>
        <w:t xml:space="preserve"> J, Hickok NJ. </w:t>
      </w:r>
      <w:proofErr w:type="spellStart"/>
      <w:r w:rsidRPr="00E73737">
        <w:rPr>
          <w:rFonts w:ascii="Book Antiqua" w:hAnsi="Book Antiqua" w:cs="宋体"/>
          <w:sz w:val="24"/>
          <w:szCs w:val="24"/>
        </w:rPr>
        <w:t>Vancomycin</w:t>
      </w:r>
      <w:proofErr w:type="spellEnd"/>
      <w:r w:rsidRPr="00E73737">
        <w:rPr>
          <w:rFonts w:ascii="Book Antiqua" w:hAnsi="Book Antiqua" w:cs="宋体"/>
          <w:sz w:val="24"/>
          <w:szCs w:val="24"/>
        </w:rPr>
        <w:t xml:space="preserve"> bonded to bone grafts prevents bacterial colonization. </w:t>
      </w:r>
      <w:proofErr w:type="spellStart"/>
      <w:r w:rsidRPr="00E73737">
        <w:rPr>
          <w:rFonts w:ascii="Book Antiqua" w:hAnsi="Book Antiqua" w:cs="宋体"/>
          <w:i/>
          <w:iCs/>
          <w:sz w:val="24"/>
          <w:szCs w:val="24"/>
        </w:rPr>
        <w:t>Antimicrob</w:t>
      </w:r>
      <w:proofErr w:type="spellEnd"/>
      <w:r w:rsidRPr="00E73737">
        <w:rPr>
          <w:rFonts w:ascii="Book Antiqua" w:hAnsi="Book Antiqua" w:cs="宋体"/>
          <w:i/>
          <w:iCs/>
          <w:sz w:val="24"/>
          <w:szCs w:val="24"/>
        </w:rPr>
        <w:t xml:space="preserve"> Agents </w:t>
      </w:r>
      <w:proofErr w:type="spellStart"/>
      <w:r w:rsidRPr="00E73737">
        <w:rPr>
          <w:rFonts w:ascii="Book Antiqua" w:hAnsi="Book Antiqua" w:cs="宋体"/>
          <w:i/>
          <w:iCs/>
          <w:sz w:val="24"/>
          <w:szCs w:val="24"/>
        </w:rPr>
        <w:t>Chemother</w:t>
      </w:r>
      <w:proofErr w:type="spellEnd"/>
      <w:r w:rsidRPr="00E73737">
        <w:rPr>
          <w:rFonts w:ascii="Book Antiqua" w:hAnsi="Book Antiqua" w:cs="宋体"/>
          <w:sz w:val="24"/>
          <w:szCs w:val="24"/>
        </w:rPr>
        <w:t> 2011; </w:t>
      </w:r>
      <w:r w:rsidRPr="00E73737">
        <w:rPr>
          <w:rFonts w:ascii="Book Antiqua" w:hAnsi="Book Antiqua" w:cs="宋体"/>
          <w:b/>
          <w:bCs/>
          <w:sz w:val="24"/>
          <w:szCs w:val="24"/>
        </w:rPr>
        <w:t>55</w:t>
      </w:r>
      <w:r w:rsidRPr="00E73737">
        <w:rPr>
          <w:rFonts w:ascii="Book Antiqua" w:hAnsi="Book Antiqua" w:cs="宋体"/>
          <w:sz w:val="24"/>
          <w:szCs w:val="24"/>
        </w:rPr>
        <w:t>: 487-494 [PMID: 21098245 DOI: 10.1128/AAC.00741-10]</w:t>
      </w:r>
    </w:p>
    <w:p w14:paraId="230A12F3"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29 </w:t>
      </w:r>
      <w:r w:rsidRPr="00E73737">
        <w:rPr>
          <w:rFonts w:ascii="Book Antiqua" w:hAnsi="Book Antiqua" w:cs="宋体"/>
          <w:b/>
          <w:bCs/>
          <w:sz w:val="24"/>
          <w:szCs w:val="24"/>
        </w:rPr>
        <w:t>Adams CS</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Antoci</w:t>
      </w:r>
      <w:proofErr w:type="spellEnd"/>
      <w:r w:rsidRPr="00E73737">
        <w:rPr>
          <w:rFonts w:ascii="Book Antiqua" w:hAnsi="Book Antiqua" w:cs="宋体"/>
          <w:sz w:val="24"/>
          <w:szCs w:val="24"/>
        </w:rPr>
        <w:t xml:space="preserve"> V, Harrison G, </w:t>
      </w:r>
      <w:proofErr w:type="spellStart"/>
      <w:r w:rsidRPr="00E73737">
        <w:rPr>
          <w:rFonts w:ascii="Book Antiqua" w:hAnsi="Book Antiqua" w:cs="宋体"/>
          <w:sz w:val="24"/>
          <w:szCs w:val="24"/>
        </w:rPr>
        <w:t>Patal</w:t>
      </w:r>
      <w:proofErr w:type="spellEnd"/>
      <w:r w:rsidRPr="00E73737">
        <w:rPr>
          <w:rFonts w:ascii="Book Antiqua" w:hAnsi="Book Antiqua" w:cs="宋体"/>
          <w:sz w:val="24"/>
          <w:szCs w:val="24"/>
        </w:rPr>
        <w:t xml:space="preserve"> P, Freeman TA, Shapiro IM, </w:t>
      </w:r>
      <w:proofErr w:type="spellStart"/>
      <w:r w:rsidRPr="00E73737">
        <w:rPr>
          <w:rFonts w:ascii="Book Antiqua" w:hAnsi="Book Antiqua" w:cs="宋体"/>
          <w:sz w:val="24"/>
          <w:szCs w:val="24"/>
        </w:rPr>
        <w:t>Parvizi</w:t>
      </w:r>
      <w:proofErr w:type="spellEnd"/>
      <w:r w:rsidRPr="00E73737">
        <w:rPr>
          <w:rFonts w:ascii="Book Antiqua" w:hAnsi="Book Antiqua" w:cs="宋体"/>
          <w:sz w:val="24"/>
          <w:szCs w:val="24"/>
        </w:rPr>
        <w:t xml:space="preserve"> J, Hickok NJ, </w:t>
      </w:r>
      <w:proofErr w:type="spellStart"/>
      <w:r w:rsidRPr="00E73737">
        <w:rPr>
          <w:rFonts w:ascii="Book Antiqua" w:hAnsi="Book Antiqua" w:cs="宋体"/>
          <w:sz w:val="24"/>
          <w:szCs w:val="24"/>
        </w:rPr>
        <w:t>Radin</w:t>
      </w:r>
      <w:proofErr w:type="spellEnd"/>
      <w:r w:rsidRPr="00E73737">
        <w:rPr>
          <w:rFonts w:ascii="Book Antiqua" w:hAnsi="Book Antiqua" w:cs="宋体"/>
          <w:sz w:val="24"/>
          <w:szCs w:val="24"/>
        </w:rPr>
        <w:t xml:space="preserve"> S, </w:t>
      </w:r>
      <w:proofErr w:type="spellStart"/>
      <w:r w:rsidRPr="00E73737">
        <w:rPr>
          <w:rFonts w:ascii="Book Antiqua" w:hAnsi="Book Antiqua" w:cs="宋体"/>
          <w:sz w:val="24"/>
          <w:szCs w:val="24"/>
        </w:rPr>
        <w:t>Ducheyne</w:t>
      </w:r>
      <w:proofErr w:type="spellEnd"/>
      <w:r w:rsidRPr="00E73737">
        <w:rPr>
          <w:rFonts w:ascii="Book Antiqua" w:hAnsi="Book Antiqua" w:cs="宋体"/>
          <w:sz w:val="24"/>
          <w:szCs w:val="24"/>
        </w:rPr>
        <w:t xml:space="preserve"> P. Controlled release of </w:t>
      </w:r>
      <w:proofErr w:type="spellStart"/>
      <w:r w:rsidRPr="00E73737">
        <w:rPr>
          <w:rFonts w:ascii="Book Antiqua" w:hAnsi="Book Antiqua" w:cs="宋体"/>
          <w:sz w:val="24"/>
          <w:szCs w:val="24"/>
        </w:rPr>
        <w:t>vancomycin</w:t>
      </w:r>
      <w:proofErr w:type="spellEnd"/>
      <w:r w:rsidRPr="00E73737">
        <w:rPr>
          <w:rFonts w:ascii="Book Antiqua" w:hAnsi="Book Antiqua" w:cs="宋体"/>
          <w:sz w:val="24"/>
          <w:szCs w:val="24"/>
        </w:rPr>
        <w:t xml:space="preserve"> from thin sol-gel films on implant surfaces successfully controls osteomyelitis.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2009; </w:t>
      </w:r>
      <w:r w:rsidRPr="00E73737">
        <w:rPr>
          <w:rFonts w:ascii="Book Antiqua" w:hAnsi="Book Antiqua" w:cs="宋体"/>
          <w:b/>
          <w:bCs/>
          <w:sz w:val="24"/>
          <w:szCs w:val="24"/>
        </w:rPr>
        <w:t>27</w:t>
      </w:r>
      <w:r w:rsidRPr="00E73737">
        <w:rPr>
          <w:rFonts w:ascii="Book Antiqua" w:hAnsi="Book Antiqua" w:cs="宋体"/>
          <w:sz w:val="24"/>
          <w:szCs w:val="24"/>
        </w:rPr>
        <w:t>: 701-709 [PMID: 19051247 DOI: 10.1002/jor.20815]</w:t>
      </w:r>
    </w:p>
    <w:p w14:paraId="5485C65C"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lastRenderedPageBreak/>
        <w:t>30 </w:t>
      </w:r>
      <w:r w:rsidRPr="00E73737">
        <w:rPr>
          <w:rFonts w:ascii="Book Antiqua" w:hAnsi="Book Antiqua" w:cs="宋体"/>
          <w:b/>
          <w:bCs/>
          <w:sz w:val="24"/>
          <w:szCs w:val="24"/>
        </w:rPr>
        <w:t>Han B</w:t>
      </w:r>
      <w:r w:rsidRPr="00E73737">
        <w:rPr>
          <w:rFonts w:ascii="Book Antiqua" w:hAnsi="Book Antiqua" w:cs="宋体"/>
          <w:sz w:val="24"/>
          <w:szCs w:val="24"/>
        </w:rPr>
        <w:t xml:space="preserve">, Tang B, </w:t>
      </w:r>
      <w:proofErr w:type="spellStart"/>
      <w:r w:rsidRPr="00E73737">
        <w:rPr>
          <w:rFonts w:ascii="Book Antiqua" w:hAnsi="Book Antiqua" w:cs="宋体"/>
          <w:sz w:val="24"/>
          <w:szCs w:val="24"/>
        </w:rPr>
        <w:t>Nimni</w:t>
      </w:r>
      <w:proofErr w:type="spellEnd"/>
      <w:r w:rsidRPr="00E73737">
        <w:rPr>
          <w:rFonts w:ascii="Book Antiqua" w:hAnsi="Book Antiqua" w:cs="宋体"/>
          <w:sz w:val="24"/>
          <w:szCs w:val="24"/>
        </w:rPr>
        <w:t xml:space="preserve"> ME. Combined effects of phosphatidylcholine and demineralized bone matrix on bone induction. </w:t>
      </w:r>
      <w:r w:rsidRPr="00E73737">
        <w:rPr>
          <w:rFonts w:ascii="Book Antiqua" w:hAnsi="Book Antiqua" w:cs="宋体"/>
          <w:i/>
          <w:iCs/>
          <w:sz w:val="24"/>
          <w:szCs w:val="24"/>
        </w:rPr>
        <w:t>Connect Tissue Res</w:t>
      </w:r>
      <w:r w:rsidRPr="00E73737">
        <w:rPr>
          <w:rFonts w:ascii="Book Antiqua" w:hAnsi="Book Antiqua" w:cs="宋体"/>
          <w:sz w:val="24"/>
          <w:szCs w:val="24"/>
        </w:rPr>
        <w:t> 2003; </w:t>
      </w:r>
      <w:r w:rsidRPr="00E73737">
        <w:rPr>
          <w:rFonts w:ascii="Book Antiqua" w:hAnsi="Book Antiqua" w:cs="宋体"/>
          <w:b/>
          <w:bCs/>
          <w:sz w:val="24"/>
          <w:szCs w:val="24"/>
        </w:rPr>
        <w:t>44</w:t>
      </w:r>
      <w:r w:rsidRPr="00E73737">
        <w:rPr>
          <w:rFonts w:ascii="Book Antiqua" w:hAnsi="Book Antiqua" w:cs="宋体"/>
          <w:sz w:val="24"/>
          <w:szCs w:val="24"/>
        </w:rPr>
        <w:t>: 160-166 [PMID: 14504036]</w:t>
      </w:r>
    </w:p>
    <w:p w14:paraId="2B17A3F5"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31 </w:t>
      </w:r>
      <w:r w:rsidRPr="00E73737">
        <w:rPr>
          <w:rFonts w:ascii="Book Antiqua" w:hAnsi="Book Antiqua" w:cs="宋体"/>
          <w:b/>
          <w:bCs/>
          <w:sz w:val="24"/>
          <w:szCs w:val="24"/>
        </w:rPr>
        <w:t>Molinari RW</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Khera</w:t>
      </w:r>
      <w:proofErr w:type="spellEnd"/>
      <w:r w:rsidRPr="00E73737">
        <w:rPr>
          <w:rFonts w:ascii="Book Antiqua" w:hAnsi="Book Antiqua" w:cs="宋体"/>
          <w:sz w:val="24"/>
          <w:szCs w:val="24"/>
        </w:rPr>
        <w:t xml:space="preserve"> OA, Molinari WJ. Prophylactic intraoperative powdered </w:t>
      </w:r>
      <w:proofErr w:type="spellStart"/>
      <w:r w:rsidRPr="00E73737">
        <w:rPr>
          <w:rFonts w:ascii="Book Antiqua" w:hAnsi="Book Antiqua" w:cs="宋体"/>
          <w:sz w:val="24"/>
          <w:szCs w:val="24"/>
        </w:rPr>
        <w:t>vancomycin</w:t>
      </w:r>
      <w:proofErr w:type="spellEnd"/>
      <w:r w:rsidRPr="00E73737">
        <w:rPr>
          <w:rFonts w:ascii="Book Antiqua" w:hAnsi="Book Antiqua" w:cs="宋体"/>
          <w:sz w:val="24"/>
          <w:szCs w:val="24"/>
        </w:rPr>
        <w:t xml:space="preserve"> and postoperative deep spinal wound infection: 1,512 consecutive surgical cases over a 6-year period. </w:t>
      </w:r>
      <w:proofErr w:type="spellStart"/>
      <w:r w:rsidRPr="00E73737">
        <w:rPr>
          <w:rFonts w:ascii="Book Antiqua" w:hAnsi="Book Antiqua" w:cs="宋体"/>
          <w:i/>
          <w:iCs/>
          <w:sz w:val="24"/>
          <w:szCs w:val="24"/>
        </w:rPr>
        <w:t>Eur</w:t>
      </w:r>
      <w:proofErr w:type="spellEnd"/>
      <w:r w:rsidRPr="00E73737">
        <w:rPr>
          <w:rFonts w:ascii="Book Antiqua" w:hAnsi="Book Antiqua" w:cs="宋体"/>
          <w:i/>
          <w:iCs/>
          <w:sz w:val="24"/>
          <w:szCs w:val="24"/>
        </w:rPr>
        <w:t xml:space="preserve"> Spine J</w:t>
      </w:r>
      <w:r w:rsidRPr="00E73737">
        <w:rPr>
          <w:rFonts w:ascii="Book Antiqua" w:hAnsi="Book Antiqua" w:cs="宋体"/>
          <w:sz w:val="24"/>
          <w:szCs w:val="24"/>
        </w:rPr>
        <w:t> 2012; </w:t>
      </w:r>
      <w:r w:rsidRPr="00E73737">
        <w:rPr>
          <w:rFonts w:ascii="Book Antiqua" w:hAnsi="Book Antiqua" w:cs="宋体"/>
          <w:b/>
          <w:bCs/>
          <w:sz w:val="24"/>
          <w:szCs w:val="24"/>
        </w:rPr>
        <w:t xml:space="preserve">21 </w:t>
      </w:r>
      <w:proofErr w:type="spellStart"/>
      <w:r w:rsidRPr="00E73737">
        <w:rPr>
          <w:rFonts w:ascii="Book Antiqua" w:hAnsi="Book Antiqua" w:cs="宋体"/>
          <w:bCs/>
          <w:sz w:val="24"/>
          <w:szCs w:val="24"/>
        </w:rPr>
        <w:t>Suppl</w:t>
      </w:r>
      <w:proofErr w:type="spellEnd"/>
      <w:r w:rsidRPr="00E73737">
        <w:rPr>
          <w:rFonts w:ascii="Book Antiqua" w:hAnsi="Book Antiqua" w:cs="宋体"/>
          <w:bCs/>
          <w:sz w:val="24"/>
          <w:szCs w:val="24"/>
        </w:rPr>
        <w:t xml:space="preserve"> 4</w:t>
      </w:r>
      <w:r w:rsidRPr="00E73737">
        <w:rPr>
          <w:rFonts w:ascii="Book Antiqua" w:hAnsi="Book Antiqua" w:cs="宋体"/>
          <w:sz w:val="24"/>
          <w:szCs w:val="24"/>
        </w:rPr>
        <w:t>: S476-S482 [PMID: 22160172 DOI: 10.1007/s00586-011-2104-z]</w:t>
      </w:r>
    </w:p>
    <w:p w14:paraId="44F9B8C8"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32 </w:t>
      </w:r>
      <w:proofErr w:type="spellStart"/>
      <w:r w:rsidRPr="00E73737">
        <w:rPr>
          <w:rFonts w:ascii="Book Antiqua" w:hAnsi="Book Antiqua" w:cs="宋体"/>
          <w:b/>
          <w:bCs/>
          <w:sz w:val="24"/>
          <w:szCs w:val="24"/>
        </w:rPr>
        <w:t>Giavaresi</w:t>
      </w:r>
      <w:proofErr w:type="spellEnd"/>
      <w:r w:rsidRPr="00E73737">
        <w:rPr>
          <w:rFonts w:ascii="Book Antiqua" w:hAnsi="Book Antiqua" w:cs="宋体"/>
          <w:b/>
          <w:bCs/>
          <w:sz w:val="24"/>
          <w:szCs w:val="24"/>
        </w:rPr>
        <w:t xml:space="preserve"> G</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Bertazzoni</w:t>
      </w:r>
      <w:proofErr w:type="spellEnd"/>
      <w:r w:rsidRPr="00E73737">
        <w:rPr>
          <w:rFonts w:ascii="Book Antiqua" w:hAnsi="Book Antiqua" w:cs="宋体"/>
          <w:sz w:val="24"/>
          <w:szCs w:val="24"/>
        </w:rPr>
        <w:t xml:space="preserve"> </w:t>
      </w:r>
      <w:proofErr w:type="spellStart"/>
      <w:r w:rsidRPr="00E73737">
        <w:rPr>
          <w:rFonts w:ascii="Book Antiqua" w:hAnsi="Book Antiqua" w:cs="宋体"/>
          <w:sz w:val="24"/>
          <w:szCs w:val="24"/>
        </w:rPr>
        <w:t>Minelli</w:t>
      </w:r>
      <w:proofErr w:type="spellEnd"/>
      <w:r w:rsidRPr="00E73737">
        <w:rPr>
          <w:rFonts w:ascii="Book Antiqua" w:hAnsi="Book Antiqua" w:cs="宋体"/>
          <w:sz w:val="24"/>
          <w:szCs w:val="24"/>
        </w:rPr>
        <w:t xml:space="preserve"> E, </w:t>
      </w:r>
      <w:proofErr w:type="spellStart"/>
      <w:r w:rsidRPr="00E73737">
        <w:rPr>
          <w:rFonts w:ascii="Book Antiqua" w:hAnsi="Book Antiqua" w:cs="宋体"/>
          <w:sz w:val="24"/>
          <w:szCs w:val="24"/>
        </w:rPr>
        <w:t>Sartori</w:t>
      </w:r>
      <w:proofErr w:type="spellEnd"/>
      <w:r w:rsidRPr="00E73737">
        <w:rPr>
          <w:rFonts w:ascii="Book Antiqua" w:hAnsi="Book Antiqua" w:cs="宋体"/>
          <w:sz w:val="24"/>
          <w:szCs w:val="24"/>
        </w:rPr>
        <w:t xml:space="preserve"> M, </w:t>
      </w:r>
      <w:proofErr w:type="spellStart"/>
      <w:r w:rsidRPr="00E73737">
        <w:rPr>
          <w:rFonts w:ascii="Book Antiqua" w:hAnsi="Book Antiqua" w:cs="宋体"/>
          <w:sz w:val="24"/>
          <w:szCs w:val="24"/>
        </w:rPr>
        <w:t>Benini</w:t>
      </w:r>
      <w:proofErr w:type="spellEnd"/>
      <w:r w:rsidRPr="00E73737">
        <w:rPr>
          <w:rFonts w:ascii="Book Antiqua" w:hAnsi="Book Antiqua" w:cs="宋体"/>
          <w:sz w:val="24"/>
          <w:szCs w:val="24"/>
        </w:rPr>
        <w:t xml:space="preserve"> A, Della Bora T, </w:t>
      </w:r>
      <w:proofErr w:type="spellStart"/>
      <w:r w:rsidRPr="00E73737">
        <w:rPr>
          <w:rFonts w:ascii="Book Antiqua" w:hAnsi="Book Antiqua" w:cs="宋体"/>
          <w:sz w:val="24"/>
          <w:szCs w:val="24"/>
        </w:rPr>
        <w:t>Sambri</w:t>
      </w:r>
      <w:proofErr w:type="spellEnd"/>
      <w:r w:rsidRPr="00E73737">
        <w:rPr>
          <w:rFonts w:ascii="Book Antiqua" w:hAnsi="Book Antiqua" w:cs="宋体"/>
          <w:sz w:val="24"/>
          <w:szCs w:val="24"/>
        </w:rPr>
        <w:t xml:space="preserve"> V, </w:t>
      </w:r>
      <w:proofErr w:type="spellStart"/>
      <w:r w:rsidRPr="00E73737">
        <w:rPr>
          <w:rFonts w:ascii="Book Antiqua" w:hAnsi="Book Antiqua" w:cs="宋体"/>
          <w:sz w:val="24"/>
          <w:szCs w:val="24"/>
        </w:rPr>
        <w:t>Gaibani</w:t>
      </w:r>
      <w:proofErr w:type="spellEnd"/>
      <w:r w:rsidRPr="00E73737">
        <w:rPr>
          <w:rFonts w:ascii="Book Antiqua" w:hAnsi="Book Antiqua" w:cs="宋体"/>
          <w:sz w:val="24"/>
          <w:szCs w:val="24"/>
        </w:rPr>
        <w:t xml:space="preserve"> P, </w:t>
      </w:r>
      <w:proofErr w:type="spellStart"/>
      <w:r w:rsidRPr="00E73737">
        <w:rPr>
          <w:rFonts w:ascii="Book Antiqua" w:hAnsi="Book Antiqua" w:cs="宋体"/>
          <w:sz w:val="24"/>
          <w:szCs w:val="24"/>
        </w:rPr>
        <w:t>Borsari</w:t>
      </w:r>
      <w:proofErr w:type="spellEnd"/>
      <w:r w:rsidRPr="00E73737">
        <w:rPr>
          <w:rFonts w:ascii="Book Antiqua" w:hAnsi="Book Antiqua" w:cs="宋体"/>
          <w:sz w:val="24"/>
          <w:szCs w:val="24"/>
        </w:rPr>
        <w:t xml:space="preserve"> V, </w:t>
      </w:r>
      <w:proofErr w:type="spellStart"/>
      <w:r w:rsidRPr="00E73737">
        <w:rPr>
          <w:rFonts w:ascii="Book Antiqua" w:hAnsi="Book Antiqua" w:cs="宋体"/>
          <w:sz w:val="24"/>
          <w:szCs w:val="24"/>
        </w:rPr>
        <w:t>Salamanna</w:t>
      </w:r>
      <w:proofErr w:type="spellEnd"/>
      <w:r w:rsidRPr="00E73737">
        <w:rPr>
          <w:rFonts w:ascii="Book Antiqua" w:hAnsi="Book Antiqua" w:cs="宋体"/>
          <w:sz w:val="24"/>
          <w:szCs w:val="24"/>
        </w:rPr>
        <w:t xml:space="preserve"> F, Martini L, </w:t>
      </w:r>
      <w:proofErr w:type="spellStart"/>
      <w:r w:rsidRPr="00E73737">
        <w:rPr>
          <w:rFonts w:ascii="Book Antiqua" w:hAnsi="Book Antiqua" w:cs="宋体"/>
          <w:sz w:val="24"/>
          <w:szCs w:val="24"/>
        </w:rPr>
        <w:t>Nicoli</w:t>
      </w:r>
      <w:proofErr w:type="spellEnd"/>
      <w:r w:rsidRPr="00E73737">
        <w:rPr>
          <w:rFonts w:ascii="Book Antiqua" w:hAnsi="Book Antiqua" w:cs="宋体"/>
          <w:sz w:val="24"/>
          <w:szCs w:val="24"/>
        </w:rPr>
        <w:t xml:space="preserve"> </w:t>
      </w:r>
      <w:proofErr w:type="spellStart"/>
      <w:r w:rsidRPr="00E73737">
        <w:rPr>
          <w:rFonts w:ascii="Book Antiqua" w:hAnsi="Book Antiqua" w:cs="宋体"/>
          <w:sz w:val="24"/>
          <w:szCs w:val="24"/>
        </w:rPr>
        <w:t>Aldini</w:t>
      </w:r>
      <w:proofErr w:type="spellEnd"/>
      <w:r w:rsidRPr="00E73737">
        <w:rPr>
          <w:rFonts w:ascii="Book Antiqua" w:hAnsi="Book Antiqua" w:cs="宋体"/>
          <w:sz w:val="24"/>
          <w:szCs w:val="24"/>
        </w:rPr>
        <w:t xml:space="preserve"> N, </w:t>
      </w:r>
      <w:proofErr w:type="spellStart"/>
      <w:r w:rsidRPr="00E73737">
        <w:rPr>
          <w:rFonts w:ascii="Book Antiqua" w:hAnsi="Book Antiqua" w:cs="宋体"/>
          <w:sz w:val="24"/>
          <w:szCs w:val="24"/>
        </w:rPr>
        <w:t>Fini</w:t>
      </w:r>
      <w:proofErr w:type="spellEnd"/>
      <w:r w:rsidRPr="00E73737">
        <w:rPr>
          <w:rFonts w:ascii="Book Antiqua" w:hAnsi="Book Antiqua" w:cs="宋体"/>
          <w:sz w:val="24"/>
          <w:szCs w:val="24"/>
        </w:rPr>
        <w:t xml:space="preserve"> M. Microbiological and pharmacological tests on new antibiotic-loaded PMMA-based composites for the treatment of osteomyelitis.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2012; </w:t>
      </w:r>
      <w:r w:rsidRPr="00E73737">
        <w:rPr>
          <w:rFonts w:ascii="Book Antiqua" w:hAnsi="Book Antiqua" w:cs="宋体"/>
          <w:b/>
          <w:bCs/>
          <w:sz w:val="24"/>
          <w:szCs w:val="24"/>
        </w:rPr>
        <w:t>30</w:t>
      </w:r>
      <w:r w:rsidRPr="00E73737">
        <w:rPr>
          <w:rFonts w:ascii="Book Antiqua" w:hAnsi="Book Antiqua" w:cs="宋体"/>
          <w:sz w:val="24"/>
          <w:szCs w:val="24"/>
        </w:rPr>
        <w:t>: 348-355 [PMID: 21882237 DOI: 10.1002/jor.21531]</w:t>
      </w:r>
    </w:p>
    <w:p w14:paraId="3B32B523"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33 </w:t>
      </w:r>
      <w:r w:rsidRPr="00E73737">
        <w:rPr>
          <w:rFonts w:ascii="Book Antiqua" w:hAnsi="Book Antiqua" w:cs="宋体"/>
          <w:b/>
          <w:bCs/>
          <w:sz w:val="24"/>
          <w:szCs w:val="24"/>
        </w:rPr>
        <w:t>Penn-</w:t>
      </w:r>
      <w:proofErr w:type="spellStart"/>
      <w:r w:rsidRPr="00E73737">
        <w:rPr>
          <w:rFonts w:ascii="Book Antiqua" w:hAnsi="Book Antiqua" w:cs="宋体"/>
          <w:b/>
          <w:bCs/>
          <w:sz w:val="24"/>
          <w:szCs w:val="24"/>
        </w:rPr>
        <w:t>Barwell</w:t>
      </w:r>
      <w:proofErr w:type="spellEnd"/>
      <w:r w:rsidRPr="00E73737">
        <w:rPr>
          <w:rFonts w:ascii="Book Antiqua" w:hAnsi="Book Antiqua" w:cs="宋体"/>
          <w:b/>
          <w:bCs/>
          <w:sz w:val="24"/>
          <w:szCs w:val="24"/>
        </w:rPr>
        <w:t xml:space="preserve"> JG</w:t>
      </w:r>
      <w:r w:rsidRPr="00E73737">
        <w:rPr>
          <w:rFonts w:ascii="Book Antiqua" w:hAnsi="Book Antiqua" w:cs="宋体"/>
          <w:sz w:val="24"/>
          <w:szCs w:val="24"/>
        </w:rPr>
        <w:t xml:space="preserve">, Murray CK, </w:t>
      </w:r>
      <w:proofErr w:type="spellStart"/>
      <w:r w:rsidRPr="00E73737">
        <w:rPr>
          <w:rFonts w:ascii="Book Antiqua" w:hAnsi="Book Antiqua" w:cs="宋体"/>
          <w:sz w:val="24"/>
          <w:szCs w:val="24"/>
        </w:rPr>
        <w:t>Wenke</w:t>
      </w:r>
      <w:proofErr w:type="spellEnd"/>
      <w:r w:rsidRPr="00E73737">
        <w:rPr>
          <w:rFonts w:ascii="Book Antiqua" w:hAnsi="Book Antiqua" w:cs="宋体"/>
          <w:sz w:val="24"/>
          <w:szCs w:val="24"/>
        </w:rPr>
        <w:t xml:space="preserve"> JC. Local antibiotic delivery by a </w:t>
      </w:r>
      <w:proofErr w:type="spellStart"/>
      <w:r w:rsidRPr="00E73737">
        <w:rPr>
          <w:rFonts w:ascii="Book Antiqua" w:hAnsi="Book Antiqua" w:cs="宋体"/>
          <w:sz w:val="24"/>
          <w:szCs w:val="24"/>
        </w:rPr>
        <w:t>bioabsorbable</w:t>
      </w:r>
      <w:proofErr w:type="spellEnd"/>
      <w:r w:rsidRPr="00E73737">
        <w:rPr>
          <w:rFonts w:ascii="Book Antiqua" w:hAnsi="Book Antiqua" w:cs="宋体"/>
          <w:sz w:val="24"/>
          <w:szCs w:val="24"/>
        </w:rPr>
        <w:t xml:space="preserve"> gel is superior to PMMA bead depot in reducing infection in an open fracture model.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Trauma</w:t>
      </w:r>
      <w:r w:rsidRPr="00E73737">
        <w:rPr>
          <w:rFonts w:ascii="Book Antiqua" w:hAnsi="Book Antiqua" w:cs="宋体"/>
          <w:sz w:val="24"/>
          <w:szCs w:val="24"/>
        </w:rPr>
        <w:t> 2014; </w:t>
      </w:r>
      <w:r w:rsidRPr="00E73737">
        <w:rPr>
          <w:rFonts w:ascii="Book Antiqua" w:hAnsi="Book Antiqua" w:cs="宋体"/>
          <w:b/>
          <w:bCs/>
          <w:sz w:val="24"/>
          <w:szCs w:val="24"/>
        </w:rPr>
        <w:t>28</w:t>
      </w:r>
      <w:r w:rsidRPr="00E73737">
        <w:rPr>
          <w:rFonts w:ascii="Book Antiqua" w:hAnsi="Book Antiqua" w:cs="宋体"/>
          <w:sz w:val="24"/>
          <w:szCs w:val="24"/>
        </w:rPr>
        <w:t>: 370-375 [PMID: 23948961 DOI: 10.1097/BOT.0b013e3182a7739e]</w:t>
      </w:r>
    </w:p>
    <w:p w14:paraId="235BC972"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34 </w:t>
      </w:r>
      <w:proofErr w:type="spellStart"/>
      <w:r w:rsidRPr="00E73737">
        <w:rPr>
          <w:rFonts w:ascii="Book Antiqua" w:hAnsi="Book Antiqua" w:cs="宋体"/>
          <w:b/>
          <w:bCs/>
          <w:sz w:val="24"/>
          <w:szCs w:val="24"/>
        </w:rPr>
        <w:t>Gitelis</w:t>
      </w:r>
      <w:proofErr w:type="spellEnd"/>
      <w:r w:rsidRPr="00E73737">
        <w:rPr>
          <w:rFonts w:ascii="Book Antiqua" w:hAnsi="Book Antiqua" w:cs="宋体"/>
          <w:b/>
          <w:bCs/>
          <w:sz w:val="24"/>
          <w:szCs w:val="24"/>
        </w:rPr>
        <w:t xml:space="preserve"> S</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Brebach</w:t>
      </w:r>
      <w:proofErr w:type="spellEnd"/>
      <w:r w:rsidRPr="00E73737">
        <w:rPr>
          <w:rFonts w:ascii="Book Antiqua" w:hAnsi="Book Antiqua" w:cs="宋体"/>
          <w:sz w:val="24"/>
          <w:szCs w:val="24"/>
        </w:rPr>
        <w:t xml:space="preserve"> GT. The treatment of chronic osteomyelitis with a biodegradable antibiotic-impregnated implant.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Surg</w:t>
      </w:r>
      <w:proofErr w:type="spellEnd"/>
      <w:r w:rsidRPr="00E73737">
        <w:rPr>
          <w:rFonts w:ascii="Book Antiqua" w:hAnsi="Book Antiqua" w:cs="宋体"/>
          <w:i/>
          <w:iCs/>
          <w:sz w:val="24"/>
          <w:szCs w:val="24"/>
        </w:rPr>
        <w:t xml:space="preserve"> </w:t>
      </w:r>
      <w:r w:rsidRPr="00E73737">
        <w:rPr>
          <w:rFonts w:ascii="Book Antiqua" w:hAnsi="Book Antiqua" w:cs="宋体"/>
          <w:iCs/>
          <w:sz w:val="24"/>
          <w:szCs w:val="24"/>
        </w:rPr>
        <w:t>(Hong Kong)</w:t>
      </w:r>
      <w:r w:rsidRPr="00E73737">
        <w:rPr>
          <w:rFonts w:ascii="Book Antiqua" w:hAnsi="Book Antiqua" w:cs="宋体"/>
          <w:sz w:val="24"/>
          <w:szCs w:val="24"/>
        </w:rPr>
        <w:t> 2002; </w:t>
      </w:r>
      <w:r w:rsidRPr="00E73737">
        <w:rPr>
          <w:rFonts w:ascii="Book Antiqua" w:hAnsi="Book Antiqua" w:cs="宋体"/>
          <w:b/>
          <w:bCs/>
          <w:sz w:val="24"/>
          <w:szCs w:val="24"/>
        </w:rPr>
        <w:t>10</w:t>
      </w:r>
      <w:r w:rsidRPr="00E73737">
        <w:rPr>
          <w:rFonts w:ascii="Book Antiqua" w:hAnsi="Book Antiqua" w:cs="宋体"/>
          <w:sz w:val="24"/>
          <w:szCs w:val="24"/>
        </w:rPr>
        <w:t>: 53-60 [PMID: 12401922]</w:t>
      </w:r>
    </w:p>
    <w:p w14:paraId="134BEA11"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35 </w:t>
      </w:r>
      <w:r w:rsidRPr="00E73737">
        <w:rPr>
          <w:rFonts w:ascii="Book Antiqua" w:hAnsi="Book Antiqua" w:cs="宋体"/>
          <w:b/>
          <w:bCs/>
          <w:sz w:val="24"/>
          <w:szCs w:val="24"/>
        </w:rPr>
        <w:t>Davies DG</w:t>
      </w:r>
      <w:r w:rsidRPr="00E73737">
        <w:rPr>
          <w:rFonts w:ascii="Book Antiqua" w:hAnsi="Book Antiqua" w:cs="宋体"/>
          <w:sz w:val="24"/>
          <w:szCs w:val="24"/>
        </w:rPr>
        <w:t>, Marques CN. A fatty acid messenger is responsible for inducing dispersion in microbial biofilms.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Bacteriol</w:t>
      </w:r>
      <w:proofErr w:type="spellEnd"/>
      <w:r w:rsidRPr="00E73737">
        <w:rPr>
          <w:rFonts w:ascii="Book Antiqua" w:hAnsi="Book Antiqua" w:cs="宋体"/>
          <w:sz w:val="24"/>
          <w:szCs w:val="24"/>
        </w:rPr>
        <w:t> 2009; </w:t>
      </w:r>
      <w:r w:rsidRPr="00E73737">
        <w:rPr>
          <w:rFonts w:ascii="Book Antiqua" w:hAnsi="Book Antiqua" w:cs="宋体"/>
          <w:b/>
          <w:bCs/>
          <w:sz w:val="24"/>
          <w:szCs w:val="24"/>
        </w:rPr>
        <w:t>191</w:t>
      </w:r>
      <w:r w:rsidRPr="00E73737">
        <w:rPr>
          <w:rFonts w:ascii="Book Antiqua" w:hAnsi="Book Antiqua" w:cs="宋体"/>
          <w:sz w:val="24"/>
          <w:szCs w:val="24"/>
        </w:rPr>
        <w:t>: 1393-1403 [PMID: 19074399 DOI: 10.1128/JB.01214-08]</w:t>
      </w:r>
    </w:p>
    <w:p w14:paraId="625F44DF"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36 </w:t>
      </w:r>
      <w:proofErr w:type="spellStart"/>
      <w:r w:rsidRPr="00E73737">
        <w:rPr>
          <w:rFonts w:ascii="Book Antiqua" w:hAnsi="Book Antiqua" w:cs="宋体"/>
          <w:b/>
          <w:bCs/>
          <w:sz w:val="24"/>
          <w:szCs w:val="24"/>
        </w:rPr>
        <w:t>Hochbaum</w:t>
      </w:r>
      <w:proofErr w:type="spellEnd"/>
      <w:r w:rsidRPr="00E73737">
        <w:rPr>
          <w:rFonts w:ascii="Book Antiqua" w:hAnsi="Book Antiqua" w:cs="宋体"/>
          <w:b/>
          <w:bCs/>
          <w:sz w:val="24"/>
          <w:szCs w:val="24"/>
        </w:rPr>
        <w:t xml:space="preserve"> AI</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Kolodkin</w:t>
      </w:r>
      <w:proofErr w:type="spellEnd"/>
      <w:r w:rsidRPr="00E73737">
        <w:rPr>
          <w:rFonts w:ascii="Book Antiqua" w:hAnsi="Book Antiqua" w:cs="宋体"/>
          <w:sz w:val="24"/>
          <w:szCs w:val="24"/>
        </w:rPr>
        <w:t xml:space="preserve">-Gal I, </w:t>
      </w:r>
      <w:proofErr w:type="spellStart"/>
      <w:r w:rsidRPr="00E73737">
        <w:rPr>
          <w:rFonts w:ascii="Book Antiqua" w:hAnsi="Book Antiqua" w:cs="宋体"/>
          <w:sz w:val="24"/>
          <w:szCs w:val="24"/>
        </w:rPr>
        <w:t>Foulston</w:t>
      </w:r>
      <w:proofErr w:type="spellEnd"/>
      <w:r w:rsidRPr="00E73737">
        <w:rPr>
          <w:rFonts w:ascii="Book Antiqua" w:hAnsi="Book Antiqua" w:cs="宋体"/>
          <w:sz w:val="24"/>
          <w:szCs w:val="24"/>
        </w:rPr>
        <w:t xml:space="preserve"> L, </w:t>
      </w:r>
      <w:proofErr w:type="spellStart"/>
      <w:r w:rsidRPr="00E73737">
        <w:rPr>
          <w:rFonts w:ascii="Book Antiqua" w:hAnsi="Book Antiqua" w:cs="宋体"/>
          <w:sz w:val="24"/>
          <w:szCs w:val="24"/>
        </w:rPr>
        <w:t>Kolter</w:t>
      </w:r>
      <w:proofErr w:type="spellEnd"/>
      <w:r w:rsidRPr="00E73737">
        <w:rPr>
          <w:rFonts w:ascii="Book Antiqua" w:hAnsi="Book Antiqua" w:cs="宋体"/>
          <w:sz w:val="24"/>
          <w:szCs w:val="24"/>
        </w:rPr>
        <w:t xml:space="preserve"> R, </w:t>
      </w:r>
      <w:proofErr w:type="spellStart"/>
      <w:r w:rsidRPr="00E73737">
        <w:rPr>
          <w:rFonts w:ascii="Book Antiqua" w:hAnsi="Book Antiqua" w:cs="宋体"/>
          <w:sz w:val="24"/>
          <w:szCs w:val="24"/>
        </w:rPr>
        <w:t>Aizenberg</w:t>
      </w:r>
      <w:proofErr w:type="spellEnd"/>
      <w:r w:rsidRPr="00E73737">
        <w:rPr>
          <w:rFonts w:ascii="Book Antiqua" w:hAnsi="Book Antiqua" w:cs="宋体"/>
          <w:sz w:val="24"/>
          <w:szCs w:val="24"/>
        </w:rPr>
        <w:t xml:space="preserve"> J, </w:t>
      </w:r>
      <w:proofErr w:type="spellStart"/>
      <w:r w:rsidRPr="00E73737">
        <w:rPr>
          <w:rFonts w:ascii="Book Antiqua" w:hAnsi="Book Antiqua" w:cs="宋体"/>
          <w:sz w:val="24"/>
          <w:szCs w:val="24"/>
        </w:rPr>
        <w:t>Losick</w:t>
      </w:r>
      <w:proofErr w:type="spellEnd"/>
      <w:r w:rsidRPr="00E73737">
        <w:rPr>
          <w:rFonts w:ascii="Book Antiqua" w:hAnsi="Book Antiqua" w:cs="宋体"/>
          <w:sz w:val="24"/>
          <w:szCs w:val="24"/>
        </w:rPr>
        <w:t xml:space="preserve"> R. Inhibitory effects of D-amino acids on Staphylococcus aureus biofilm development.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Bacteriol</w:t>
      </w:r>
      <w:proofErr w:type="spellEnd"/>
      <w:r w:rsidRPr="00E73737">
        <w:rPr>
          <w:rFonts w:ascii="Book Antiqua" w:hAnsi="Book Antiqua" w:cs="宋体"/>
          <w:sz w:val="24"/>
          <w:szCs w:val="24"/>
        </w:rPr>
        <w:t> 2011; </w:t>
      </w:r>
      <w:r w:rsidRPr="00E73737">
        <w:rPr>
          <w:rFonts w:ascii="Book Antiqua" w:hAnsi="Book Antiqua" w:cs="宋体"/>
          <w:b/>
          <w:bCs/>
          <w:sz w:val="24"/>
          <w:szCs w:val="24"/>
        </w:rPr>
        <w:t>193</w:t>
      </w:r>
      <w:r w:rsidRPr="00E73737">
        <w:rPr>
          <w:rFonts w:ascii="Book Antiqua" w:hAnsi="Book Antiqua" w:cs="宋体"/>
          <w:sz w:val="24"/>
          <w:szCs w:val="24"/>
        </w:rPr>
        <w:t>: 5616-5622 [PMID: 21856845 DOI: 10.1128/jb.05534-11]</w:t>
      </w:r>
    </w:p>
    <w:p w14:paraId="7BE20FC7"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37 </w:t>
      </w:r>
      <w:r w:rsidRPr="00E73737">
        <w:rPr>
          <w:rFonts w:ascii="Book Antiqua" w:hAnsi="Book Antiqua" w:cs="宋体"/>
          <w:b/>
          <w:bCs/>
          <w:sz w:val="24"/>
          <w:szCs w:val="24"/>
        </w:rPr>
        <w:t>Koo H</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Hayacibara</w:t>
      </w:r>
      <w:proofErr w:type="spellEnd"/>
      <w:r w:rsidRPr="00E73737">
        <w:rPr>
          <w:rFonts w:ascii="Book Antiqua" w:hAnsi="Book Antiqua" w:cs="宋体"/>
          <w:sz w:val="24"/>
          <w:szCs w:val="24"/>
        </w:rPr>
        <w:t xml:space="preserve"> MF, </w:t>
      </w:r>
      <w:proofErr w:type="spellStart"/>
      <w:r w:rsidRPr="00E73737">
        <w:rPr>
          <w:rFonts w:ascii="Book Antiqua" w:hAnsi="Book Antiqua" w:cs="宋体"/>
          <w:sz w:val="24"/>
          <w:szCs w:val="24"/>
        </w:rPr>
        <w:t>Schobel</w:t>
      </w:r>
      <w:proofErr w:type="spellEnd"/>
      <w:r w:rsidRPr="00E73737">
        <w:rPr>
          <w:rFonts w:ascii="Book Antiqua" w:hAnsi="Book Antiqua" w:cs="宋体"/>
          <w:sz w:val="24"/>
          <w:szCs w:val="24"/>
        </w:rPr>
        <w:t xml:space="preserve"> BD, </w:t>
      </w:r>
      <w:proofErr w:type="spellStart"/>
      <w:r w:rsidRPr="00E73737">
        <w:rPr>
          <w:rFonts w:ascii="Book Antiqua" w:hAnsi="Book Antiqua" w:cs="宋体"/>
          <w:sz w:val="24"/>
          <w:szCs w:val="24"/>
        </w:rPr>
        <w:t>Cury</w:t>
      </w:r>
      <w:proofErr w:type="spellEnd"/>
      <w:r w:rsidRPr="00E73737">
        <w:rPr>
          <w:rFonts w:ascii="Book Antiqua" w:hAnsi="Book Antiqua" w:cs="宋体"/>
          <w:sz w:val="24"/>
          <w:szCs w:val="24"/>
        </w:rPr>
        <w:t xml:space="preserve"> JA, </w:t>
      </w:r>
      <w:proofErr w:type="spellStart"/>
      <w:r w:rsidRPr="00E73737">
        <w:rPr>
          <w:rFonts w:ascii="Book Antiqua" w:hAnsi="Book Antiqua" w:cs="宋体"/>
          <w:sz w:val="24"/>
          <w:szCs w:val="24"/>
        </w:rPr>
        <w:t>Rosalen</w:t>
      </w:r>
      <w:proofErr w:type="spellEnd"/>
      <w:r w:rsidRPr="00E73737">
        <w:rPr>
          <w:rFonts w:ascii="Book Antiqua" w:hAnsi="Book Antiqua" w:cs="宋体"/>
          <w:sz w:val="24"/>
          <w:szCs w:val="24"/>
        </w:rPr>
        <w:t xml:space="preserve"> PL, Park YK, </w:t>
      </w:r>
      <w:proofErr w:type="spellStart"/>
      <w:r w:rsidRPr="00E73737">
        <w:rPr>
          <w:rFonts w:ascii="Book Antiqua" w:hAnsi="Book Antiqua" w:cs="宋体"/>
          <w:sz w:val="24"/>
          <w:szCs w:val="24"/>
        </w:rPr>
        <w:t>Vacca</w:t>
      </w:r>
      <w:proofErr w:type="spellEnd"/>
      <w:r w:rsidRPr="00E73737">
        <w:rPr>
          <w:rFonts w:ascii="Book Antiqua" w:hAnsi="Book Antiqua" w:cs="宋体"/>
          <w:sz w:val="24"/>
          <w:szCs w:val="24"/>
        </w:rPr>
        <w:t xml:space="preserve">-Smith AM, Bowen WH. Inhibition of Streptococcus </w:t>
      </w:r>
      <w:proofErr w:type="spellStart"/>
      <w:r w:rsidRPr="00E73737">
        <w:rPr>
          <w:rFonts w:ascii="Book Antiqua" w:hAnsi="Book Antiqua" w:cs="宋体"/>
          <w:sz w:val="24"/>
          <w:szCs w:val="24"/>
        </w:rPr>
        <w:t>mutans</w:t>
      </w:r>
      <w:proofErr w:type="spellEnd"/>
      <w:r w:rsidRPr="00E73737">
        <w:rPr>
          <w:rFonts w:ascii="Book Antiqua" w:hAnsi="Book Antiqua" w:cs="宋体"/>
          <w:sz w:val="24"/>
          <w:szCs w:val="24"/>
        </w:rPr>
        <w:t xml:space="preserve"> biofilm accumulation and polysaccharide production by </w:t>
      </w:r>
      <w:proofErr w:type="spellStart"/>
      <w:r w:rsidRPr="00E73737">
        <w:rPr>
          <w:rFonts w:ascii="Book Antiqua" w:hAnsi="Book Antiqua" w:cs="宋体"/>
          <w:sz w:val="24"/>
          <w:szCs w:val="24"/>
        </w:rPr>
        <w:t>apigenin</w:t>
      </w:r>
      <w:proofErr w:type="spellEnd"/>
      <w:r w:rsidRPr="00E73737">
        <w:rPr>
          <w:rFonts w:ascii="Book Antiqua" w:hAnsi="Book Antiqua" w:cs="宋体"/>
          <w:sz w:val="24"/>
          <w:szCs w:val="24"/>
        </w:rPr>
        <w:t xml:space="preserve"> and </w:t>
      </w:r>
      <w:proofErr w:type="spellStart"/>
      <w:r w:rsidRPr="00E73737">
        <w:rPr>
          <w:rFonts w:ascii="Book Antiqua" w:hAnsi="Book Antiqua" w:cs="宋体"/>
          <w:sz w:val="24"/>
          <w:szCs w:val="24"/>
        </w:rPr>
        <w:t>tt-farnesol</w:t>
      </w:r>
      <w:proofErr w:type="spellEnd"/>
      <w:r w:rsidRPr="00E73737">
        <w:rPr>
          <w:rFonts w:ascii="Book Antiqua" w:hAnsi="Book Antiqua" w:cs="宋体"/>
          <w:sz w:val="24"/>
          <w:szCs w:val="24"/>
        </w:rPr>
        <w:t>.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Antimicrob</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Chemother</w:t>
      </w:r>
      <w:proofErr w:type="spellEnd"/>
      <w:r w:rsidRPr="00E73737">
        <w:rPr>
          <w:rFonts w:ascii="Book Antiqua" w:hAnsi="Book Antiqua" w:cs="宋体"/>
          <w:sz w:val="24"/>
          <w:szCs w:val="24"/>
        </w:rPr>
        <w:t> 2003; </w:t>
      </w:r>
      <w:r w:rsidRPr="00E73737">
        <w:rPr>
          <w:rFonts w:ascii="Book Antiqua" w:hAnsi="Book Antiqua" w:cs="宋体"/>
          <w:b/>
          <w:bCs/>
          <w:sz w:val="24"/>
          <w:szCs w:val="24"/>
        </w:rPr>
        <w:t>52</w:t>
      </w:r>
      <w:r w:rsidRPr="00E73737">
        <w:rPr>
          <w:rFonts w:ascii="Book Antiqua" w:hAnsi="Book Antiqua" w:cs="宋体"/>
          <w:sz w:val="24"/>
          <w:szCs w:val="24"/>
        </w:rPr>
        <w:t>: 782-789 [PMID: 14563892 DOI: 10.1093/</w:t>
      </w:r>
      <w:proofErr w:type="spellStart"/>
      <w:r w:rsidRPr="00E73737">
        <w:rPr>
          <w:rFonts w:ascii="Book Antiqua" w:hAnsi="Book Antiqua" w:cs="宋体"/>
          <w:sz w:val="24"/>
          <w:szCs w:val="24"/>
        </w:rPr>
        <w:t>jac</w:t>
      </w:r>
      <w:proofErr w:type="spellEnd"/>
      <w:r w:rsidRPr="00E73737">
        <w:rPr>
          <w:rFonts w:ascii="Book Antiqua" w:hAnsi="Book Antiqua" w:cs="宋体"/>
          <w:sz w:val="24"/>
          <w:szCs w:val="24"/>
        </w:rPr>
        <w:t>/dkg449]</w:t>
      </w:r>
    </w:p>
    <w:p w14:paraId="2A842D4C"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lastRenderedPageBreak/>
        <w:t>38 </w:t>
      </w:r>
      <w:r w:rsidRPr="00E73737">
        <w:rPr>
          <w:rFonts w:ascii="Book Antiqua" w:hAnsi="Book Antiqua" w:cs="宋体"/>
          <w:b/>
          <w:bCs/>
          <w:sz w:val="24"/>
          <w:szCs w:val="24"/>
        </w:rPr>
        <w:t>Jennings JA</w:t>
      </w:r>
      <w:r w:rsidRPr="00E73737">
        <w:rPr>
          <w:rFonts w:ascii="Book Antiqua" w:hAnsi="Book Antiqua" w:cs="宋体"/>
          <w:sz w:val="24"/>
          <w:szCs w:val="24"/>
        </w:rPr>
        <w:t>, Courtney HS, Haggard WO. Cis-2-decenoic acid inhibits S. aureus growth and biofilm in vitro: a pilot study. </w:t>
      </w:r>
      <w:proofErr w:type="spellStart"/>
      <w:r w:rsidRPr="00E73737">
        <w:rPr>
          <w:rFonts w:ascii="Book Antiqua" w:hAnsi="Book Antiqua" w:cs="宋体"/>
          <w:i/>
          <w:iCs/>
          <w:sz w:val="24"/>
          <w:szCs w:val="24"/>
        </w:rPr>
        <w:t>Clin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Relat</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2012; </w:t>
      </w:r>
      <w:r w:rsidRPr="00E73737">
        <w:rPr>
          <w:rFonts w:ascii="Book Antiqua" w:hAnsi="Book Antiqua" w:cs="宋体"/>
          <w:b/>
          <w:bCs/>
          <w:sz w:val="24"/>
          <w:szCs w:val="24"/>
        </w:rPr>
        <w:t>470</w:t>
      </w:r>
      <w:r w:rsidRPr="00E73737">
        <w:rPr>
          <w:rFonts w:ascii="Book Antiqua" w:hAnsi="Book Antiqua" w:cs="宋体"/>
          <w:sz w:val="24"/>
          <w:szCs w:val="24"/>
        </w:rPr>
        <w:t>: 2663-2670 [PMID: 22585351 DOI: 10.1007/s11999-012-2388-2]</w:t>
      </w:r>
    </w:p>
    <w:p w14:paraId="2BCA7495"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39 </w:t>
      </w:r>
      <w:proofErr w:type="spellStart"/>
      <w:r w:rsidRPr="00E73737">
        <w:rPr>
          <w:rFonts w:ascii="Book Antiqua" w:hAnsi="Book Antiqua" w:cs="宋体"/>
          <w:b/>
          <w:bCs/>
          <w:sz w:val="24"/>
          <w:szCs w:val="24"/>
        </w:rPr>
        <w:t>Rahmani-Badi</w:t>
      </w:r>
      <w:proofErr w:type="spellEnd"/>
      <w:r w:rsidRPr="00E73737">
        <w:rPr>
          <w:rFonts w:ascii="Book Antiqua" w:hAnsi="Book Antiqua" w:cs="宋体"/>
          <w:b/>
          <w:bCs/>
          <w:sz w:val="24"/>
          <w:szCs w:val="24"/>
        </w:rPr>
        <w:t xml:space="preserve"> A</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Sepehr</w:t>
      </w:r>
      <w:proofErr w:type="spellEnd"/>
      <w:r w:rsidRPr="00E73737">
        <w:rPr>
          <w:rFonts w:ascii="Book Antiqua" w:hAnsi="Book Antiqua" w:cs="宋体"/>
          <w:sz w:val="24"/>
          <w:szCs w:val="24"/>
        </w:rPr>
        <w:t xml:space="preserve"> S, </w:t>
      </w:r>
      <w:proofErr w:type="spellStart"/>
      <w:r w:rsidRPr="00E73737">
        <w:rPr>
          <w:rFonts w:ascii="Book Antiqua" w:hAnsi="Book Antiqua" w:cs="宋体"/>
          <w:sz w:val="24"/>
          <w:szCs w:val="24"/>
        </w:rPr>
        <w:t>Mohammadi</w:t>
      </w:r>
      <w:proofErr w:type="spellEnd"/>
      <w:r w:rsidRPr="00E73737">
        <w:rPr>
          <w:rFonts w:ascii="Book Antiqua" w:hAnsi="Book Antiqua" w:cs="宋体"/>
          <w:sz w:val="24"/>
          <w:szCs w:val="24"/>
        </w:rPr>
        <w:t xml:space="preserve"> P, </w:t>
      </w:r>
      <w:proofErr w:type="spellStart"/>
      <w:r w:rsidRPr="00E73737">
        <w:rPr>
          <w:rFonts w:ascii="Book Antiqua" w:hAnsi="Book Antiqua" w:cs="宋体"/>
          <w:sz w:val="24"/>
          <w:szCs w:val="24"/>
        </w:rPr>
        <w:t>Soudi</w:t>
      </w:r>
      <w:proofErr w:type="spellEnd"/>
      <w:r w:rsidRPr="00E73737">
        <w:rPr>
          <w:rFonts w:ascii="Book Antiqua" w:hAnsi="Book Antiqua" w:cs="宋体"/>
          <w:sz w:val="24"/>
          <w:szCs w:val="24"/>
        </w:rPr>
        <w:t xml:space="preserve"> MR, </w:t>
      </w:r>
      <w:proofErr w:type="spellStart"/>
      <w:r w:rsidRPr="00E73737">
        <w:rPr>
          <w:rFonts w:ascii="Book Antiqua" w:hAnsi="Book Antiqua" w:cs="宋体"/>
          <w:sz w:val="24"/>
          <w:szCs w:val="24"/>
        </w:rPr>
        <w:t>Babaie-Naiej</w:t>
      </w:r>
      <w:proofErr w:type="spellEnd"/>
      <w:r w:rsidRPr="00E73737">
        <w:rPr>
          <w:rFonts w:ascii="Book Antiqua" w:hAnsi="Book Antiqua" w:cs="宋体"/>
          <w:sz w:val="24"/>
          <w:szCs w:val="24"/>
        </w:rPr>
        <w:t xml:space="preserve"> H, </w:t>
      </w:r>
      <w:proofErr w:type="spellStart"/>
      <w:r w:rsidRPr="00E73737">
        <w:rPr>
          <w:rFonts w:ascii="Book Antiqua" w:hAnsi="Book Antiqua" w:cs="宋体"/>
          <w:sz w:val="24"/>
          <w:szCs w:val="24"/>
        </w:rPr>
        <w:t>Fallahi</w:t>
      </w:r>
      <w:proofErr w:type="spellEnd"/>
      <w:r w:rsidRPr="00E73737">
        <w:rPr>
          <w:rFonts w:ascii="Book Antiqua" w:hAnsi="Book Antiqua" w:cs="宋体"/>
          <w:sz w:val="24"/>
          <w:szCs w:val="24"/>
        </w:rPr>
        <w:t xml:space="preserve"> H. A combination of cis-2-decenoic acid and antibiotics eradicates pre-established catheter-associated biofilms. </w:t>
      </w:r>
      <w:r w:rsidRPr="00E73737">
        <w:rPr>
          <w:rFonts w:ascii="Book Antiqua" w:hAnsi="Book Antiqua" w:cs="宋体"/>
          <w:i/>
          <w:iCs/>
          <w:sz w:val="24"/>
          <w:szCs w:val="24"/>
        </w:rPr>
        <w:t xml:space="preserve">J Med </w:t>
      </w:r>
      <w:proofErr w:type="spellStart"/>
      <w:r w:rsidRPr="00E73737">
        <w:rPr>
          <w:rFonts w:ascii="Book Antiqua" w:hAnsi="Book Antiqua" w:cs="宋体"/>
          <w:i/>
          <w:iCs/>
          <w:sz w:val="24"/>
          <w:szCs w:val="24"/>
        </w:rPr>
        <w:t>Microbiol</w:t>
      </w:r>
      <w:proofErr w:type="spellEnd"/>
      <w:r w:rsidRPr="00E73737">
        <w:rPr>
          <w:rFonts w:ascii="Book Antiqua" w:hAnsi="Book Antiqua" w:cs="宋体"/>
          <w:sz w:val="24"/>
          <w:szCs w:val="24"/>
        </w:rPr>
        <w:t> 2014; </w:t>
      </w:r>
      <w:r w:rsidRPr="00E73737">
        <w:rPr>
          <w:rFonts w:ascii="Book Antiqua" w:hAnsi="Book Antiqua" w:cs="宋体"/>
          <w:b/>
          <w:bCs/>
          <w:sz w:val="24"/>
          <w:szCs w:val="24"/>
        </w:rPr>
        <w:t>63</w:t>
      </w:r>
      <w:r w:rsidRPr="00E73737">
        <w:rPr>
          <w:rFonts w:ascii="Book Antiqua" w:hAnsi="Book Antiqua" w:cs="宋体"/>
          <w:sz w:val="24"/>
          <w:szCs w:val="24"/>
        </w:rPr>
        <w:t>: 1509-1516 [PMID: 25082943 DOI: 10.1099/jmm.0.075374-0]</w:t>
      </w:r>
    </w:p>
    <w:p w14:paraId="10E745E8"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40 </w:t>
      </w:r>
      <w:r w:rsidRPr="00E73737">
        <w:rPr>
          <w:rFonts w:ascii="Book Antiqua" w:hAnsi="Book Antiqua" w:cs="宋体"/>
          <w:b/>
          <w:bCs/>
          <w:sz w:val="24"/>
          <w:szCs w:val="24"/>
        </w:rPr>
        <w:t>Sanchez CJ</w:t>
      </w:r>
      <w:r w:rsidRPr="00E73737">
        <w:rPr>
          <w:rFonts w:ascii="Book Antiqua" w:hAnsi="Book Antiqua" w:cs="宋体"/>
          <w:sz w:val="24"/>
          <w:szCs w:val="24"/>
        </w:rPr>
        <w:t xml:space="preserve">, Akers KS, Romano DR, Woodbury RL, Hardy SK, Murray CK, </w:t>
      </w:r>
      <w:proofErr w:type="spellStart"/>
      <w:r w:rsidRPr="00E73737">
        <w:rPr>
          <w:rFonts w:ascii="Book Antiqua" w:hAnsi="Book Antiqua" w:cs="宋体"/>
          <w:sz w:val="24"/>
          <w:szCs w:val="24"/>
        </w:rPr>
        <w:t>Wenke</w:t>
      </w:r>
      <w:proofErr w:type="spellEnd"/>
      <w:r w:rsidRPr="00E73737">
        <w:rPr>
          <w:rFonts w:ascii="Book Antiqua" w:hAnsi="Book Antiqua" w:cs="宋体"/>
          <w:sz w:val="24"/>
          <w:szCs w:val="24"/>
        </w:rPr>
        <w:t xml:space="preserve"> JC. D-amino acids enhance the activity of antimicrobials against biofilms of clinical wound isolates of Staphylococcus aureus and Pseudomonas aeruginosa. </w:t>
      </w:r>
      <w:proofErr w:type="spellStart"/>
      <w:r w:rsidRPr="00E73737">
        <w:rPr>
          <w:rFonts w:ascii="Book Antiqua" w:hAnsi="Book Antiqua" w:cs="宋体"/>
          <w:i/>
          <w:iCs/>
          <w:sz w:val="24"/>
          <w:szCs w:val="24"/>
        </w:rPr>
        <w:t>Antimicrob</w:t>
      </w:r>
      <w:proofErr w:type="spellEnd"/>
      <w:r w:rsidRPr="00E73737">
        <w:rPr>
          <w:rFonts w:ascii="Book Antiqua" w:hAnsi="Book Antiqua" w:cs="宋体"/>
          <w:i/>
          <w:iCs/>
          <w:sz w:val="24"/>
          <w:szCs w:val="24"/>
        </w:rPr>
        <w:t xml:space="preserve"> Agents </w:t>
      </w:r>
      <w:proofErr w:type="spellStart"/>
      <w:r w:rsidRPr="00E73737">
        <w:rPr>
          <w:rFonts w:ascii="Book Antiqua" w:hAnsi="Book Antiqua" w:cs="宋体"/>
          <w:i/>
          <w:iCs/>
          <w:sz w:val="24"/>
          <w:szCs w:val="24"/>
        </w:rPr>
        <w:t>Chemother</w:t>
      </w:r>
      <w:proofErr w:type="spellEnd"/>
      <w:r w:rsidRPr="00E73737">
        <w:rPr>
          <w:rFonts w:ascii="Book Antiqua" w:hAnsi="Book Antiqua" w:cs="宋体"/>
          <w:sz w:val="24"/>
          <w:szCs w:val="24"/>
        </w:rPr>
        <w:t> 2014; </w:t>
      </w:r>
      <w:r w:rsidRPr="00E73737">
        <w:rPr>
          <w:rFonts w:ascii="Book Antiqua" w:hAnsi="Book Antiqua" w:cs="宋体"/>
          <w:b/>
          <w:bCs/>
          <w:sz w:val="24"/>
          <w:szCs w:val="24"/>
        </w:rPr>
        <w:t>58</w:t>
      </w:r>
      <w:r w:rsidRPr="00E73737">
        <w:rPr>
          <w:rFonts w:ascii="Book Antiqua" w:hAnsi="Book Antiqua" w:cs="宋体"/>
          <w:sz w:val="24"/>
          <w:szCs w:val="24"/>
        </w:rPr>
        <w:t>: 4353-4361 [PMID: 24841260 DOI: 10.1128/AAC.02468-14]</w:t>
      </w:r>
    </w:p>
    <w:p w14:paraId="13719D97"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41 </w:t>
      </w:r>
      <w:r w:rsidRPr="00E73737">
        <w:rPr>
          <w:rFonts w:ascii="Book Antiqua" w:hAnsi="Book Antiqua" w:cs="宋体"/>
          <w:b/>
          <w:bCs/>
          <w:sz w:val="24"/>
          <w:szCs w:val="24"/>
        </w:rPr>
        <w:t>Jabra-</w:t>
      </w:r>
      <w:proofErr w:type="spellStart"/>
      <w:r w:rsidRPr="00E73737">
        <w:rPr>
          <w:rFonts w:ascii="Book Antiqua" w:hAnsi="Book Antiqua" w:cs="宋体"/>
          <w:b/>
          <w:bCs/>
          <w:sz w:val="24"/>
          <w:szCs w:val="24"/>
        </w:rPr>
        <w:t>Rizk</w:t>
      </w:r>
      <w:proofErr w:type="spellEnd"/>
      <w:r w:rsidRPr="00E73737">
        <w:rPr>
          <w:rFonts w:ascii="Book Antiqua" w:hAnsi="Book Antiqua" w:cs="宋体"/>
          <w:b/>
          <w:bCs/>
          <w:sz w:val="24"/>
          <w:szCs w:val="24"/>
        </w:rPr>
        <w:t xml:space="preserve"> MA</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Meiller</w:t>
      </w:r>
      <w:proofErr w:type="spellEnd"/>
      <w:r w:rsidRPr="00E73737">
        <w:rPr>
          <w:rFonts w:ascii="Book Antiqua" w:hAnsi="Book Antiqua" w:cs="宋体"/>
          <w:sz w:val="24"/>
          <w:szCs w:val="24"/>
        </w:rPr>
        <w:t xml:space="preserve"> TF, James CE, </w:t>
      </w:r>
      <w:proofErr w:type="spellStart"/>
      <w:r w:rsidRPr="00E73737">
        <w:rPr>
          <w:rFonts w:ascii="Book Antiqua" w:hAnsi="Book Antiqua" w:cs="宋体"/>
          <w:sz w:val="24"/>
          <w:szCs w:val="24"/>
        </w:rPr>
        <w:t>Shirtliff</w:t>
      </w:r>
      <w:proofErr w:type="spellEnd"/>
      <w:r w:rsidRPr="00E73737">
        <w:rPr>
          <w:rFonts w:ascii="Book Antiqua" w:hAnsi="Book Antiqua" w:cs="宋体"/>
          <w:sz w:val="24"/>
          <w:szCs w:val="24"/>
        </w:rPr>
        <w:t xml:space="preserve"> ME. Effect of </w:t>
      </w:r>
      <w:proofErr w:type="spellStart"/>
      <w:r w:rsidRPr="00E73737">
        <w:rPr>
          <w:rFonts w:ascii="Book Antiqua" w:hAnsi="Book Antiqua" w:cs="宋体"/>
          <w:sz w:val="24"/>
          <w:szCs w:val="24"/>
        </w:rPr>
        <w:t>farnesol</w:t>
      </w:r>
      <w:proofErr w:type="spellEnd"/>
      <w:r w:rsidRPr="00E73737">
        <w:rPr>
          <w:rFonts w:ascii="Book Antiqua" w:hAnsi="Book Antiqua" w:cs="宋体"/>
          <w:sz w:val="24"/>
          <w:szCs w:val="24"/>
        </w:rPr>
        <w:t xml:space="preserve"> on Staphylococcus aureus biofilm formation and antimicrobial susceptibility. </w:t>
      </w:r>
      <w:proofErr w:type="spellStart"/>
      <w:r w:rsidRPr="00E73737">
        <w:rPr>
          <w:rFonts w:ascii="Book Antiqua" w:hAnsi="Book Antiqua" w:cs="宋体"/>
          <w:i/>
          <w:iCs/>
          <w:sz w:val="24"/>
          <w:szCs w:val="24"/>
        </w:rPr>
        <w:t>Antimicrob</w:t>
      </w:r>
      <w:proofErr w:type="spellEnd"/>
      <w:r w:rsidRPr="00E73737">
        <w:rPr>
          <w:rFonts w:ascii="Book Antiqua" w:hAnsi="Book Antiqua" w:cs="宋体"/>
          <w:i/>
          <w:iCs/>
          <w:sz w:val="24"/>
          <w:szCs w:val="24"/>
        </w:rPr>
        <w:t xml:space="preserve"> Agents </w:t>
      </w:r>
      <w:proofErr w:type="spellStart"/>
      <w:r w:rsidRPr="00E73737">
        <w:rPr>
          <w:rFonts w:ascii="Book Antiqua" w:hAnsi="Book Antiqua" w:cs="宋体"/>
          <w:i/>
          <w:iCs/>
          <w:sz w:val="24"/>
          <w:szCs w:val="24"/>
        </w:rPr>
        <w:t>Chemother</w:t>
      </w:r>
      <w:proofErr w:type="spellEnd"/>
      <w:r w:rsidRPr="00E73737">
        <w:rPr>
          <w:rFonts w:ascii="Book Antiqua" w:hAnsi="Book Antiqua" w:cs="宋体"/>
          <w:sz w:val="24"/>
          <w:szCs w:val="24"/>
        </w:rPr>
        <w:t> 2006; </w:t>
      </w:r>
      <w:r w:rsidRPr="00E73737">
        <w:rPr>
          <w:rFonts w:ascii="Book Antiqua" w:hAnsi="Book Antiqua" w:cs="宋体"/>
          <w:b/>
          <w:bCs/>
          <w:sz w:val="24"/>
          <w:szCs w:val="24"/>
        </w:rPr>
        <w:t>50</w:t>
      </w:r>
      <w:r w:rsidRPr="00E73737">
        <w:rPr>
          <w:rFonts w:ascii="Book Antiqua" w:hAnsi="Book Antiqua" w:cs="宋体"/>
          <w:sz w:val="24"/>
          <w:szCs w:val="24"/>
        </w:rPr>
        <w:t>: 1463-1469 [PMID: 16569866 DOI: 10.1128/AAC.50.4.1463-1469.2006]</w:t>
      </w:r>
    </w:p>
    <w:p w14:paraId="08B76833"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 xml:space="preserve">42 </w:t>
      </w:r>
      <w:r w:rsidRPr="00E73737">
        <w:rPr>
          <w:rFonts w:ascii="Book Antiqua" w:hAnsi="Book Antiqua" w:cs="宋体"/>
          <w:b/>
          <w:sz w:val="24"/>
          <w:szCs w:val="24"/>
        </w:rPr>
        <w:t>Estrela AB</w:t>
      </w:r>
      <w:r w:rsidRPr="00E73737">
        <w:rPr>
          <w:rFonts w:ascii="Book Antiqua" w:hAnsi="Book Antiqua" w:cs="宋体"/>
          <w:sz w:val="24"/>
          <w:szCs w:val="24"/>
        </w:rPr>
        <w:t xml:space="preserve">, Abraham WR. Combining biofilm-controlling compounds and antibiotics as a promising new way to control biofilm infections. </w:t>
      </w:r>
      <w:r w:rsidRPr="00E73737">
        <w:rPr>
          <w:rFonts w:ascii="Book Antiqua" w:hAnsi="Book Antiqua" w:cs="宋体"/>
          <w:i/>
          <w:sz w:val="24"/>
          <w:szCs w:val="24"/>
        </w:rPr>
        <w:t>Pharmaceuticals</w:t>
      </w:r>
      <w:r w:rsidRPr="00E73737">
        <w:rPr>
          <w:rFonts w:ascii="Book Antiqua" w:hAnsi="Book Antiqua" w:cs="宋体"/>
          <w:sz w:val="24"/>
          <w:szCs w:val="24"/>
        </w:rPr>
        <w:t xml:space="preserve"> 2010; </w:t>
      </w:r>
      <w:r w:rsidRPr="00E73737">
        <w:rPr>
          <w:rFonts w:ascii="Book Antiqua" w:hAnsi="Book Antiqua" w:cs="宋体"/>
          <w:b/>
          <w:sz w:val="24"/>
          <w:szCs w:val="24"/>
        </w:rPr>
        <w:t>3</w:t>
      </w:r>
      <w:r w:rsidRPr="00E73737">
        <w:rPr>
          <w:rFonts w:ascii="Book Antiqua" w:hAnsi="Book Antiqua" w:cs="宋体"/>
          <w:sz w:val="24"/>
          <w:szCs w:val="24"/>
        </w:rPr>
        <w:t>: 1374-1393 [DOI: 10.3390/ph3051374]</w:t>
      </w:r>
    </w:p>
    <w:p w14:paraId="7F2524CC"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43 </w:t>
      </w:r>
      <w:r w:rsidRPr="00E73737">
        <w:rPr>
          <w:rFonts w:ascii="Book Antiqua" w:hAnsi="Book Antiqua" w:cs="宋体"/>
          <w:b/>
          <w:bCs/>
          <w:sz w:val="24"/>
          <w:szCs w:val="24"/>
        </w:rPr>
        <w:t>Anderson JM</w:t>
      </w:r>
      <w:r w:rsidRPr="00E73737">
        <w:rPr>
          <w:rFonts w:ascii="Book Antiqua" w:hAnsi="Book Antiqua" w:cs="宋体"/>
          <w:sz w:val="24"/>
          <w:szCs w:val="24"/>
        </w:rPr>
        <w:t>, Rodriguez A, Chang DT. Foreign body reaction to biomaterials. </w:t>
      </w:r>
      <w:proofErr w:type="spellStart"/>
      <w:r w:rsidRPr="00E73737">
        <w:rPr>
          <w:rFonts w:ascii="Book Antiqua" w:hAnsi="Book Antiqua" w:cs="宋体"/>
          <w:i/>
          <w:iCs/>
          <w:sz w:val="24"/>
          <w:szCs w:val="24"/>
        </w:rPr>
        <w:t>Semin</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Immunol</w:t>
      </w:r>
      <w:proofErr w:type="spellEnd"/>
      <w:r w:rsidRPr="00E73737">
        <w:rPr>
          <w:rFonts w:ascii="Book Antiqua" w:hAnsi="Book Antiqua" w:cs="宋体"/>
          <w:sz w:val="24"/>
          <w:szCs w:val="24"/>
        </w:rPr>
        <w:t> 2008; </w:t>
      </w:r>
      <w:r w:rsidRPr="00E73737">
        <w:rPr>
          <w:rFonts w:ascii="Book Antiqua" w:hAnsi="Book Antiqua" w:cs="宋体"/>
          <w:b/>
          <w:bCs/>
          <w:sz w:val="24"/>
          <w:szCs w:val="24"/>
        </w:rPr>
        <w:t>20</w:t>
      </w:r>
      <w:r w:rsidRPr="00E73737">
        <w:rPr>
          <w:rFonts w:ascii="Book Antiqua" w:hAnsi="Book Antiqua" w:cs="宋体"/>
          <w:sz w:val="24"/>
          <w:szCs w:val="24"/>
        </w:rPr>
        <w:t>: 86-100 [PMID: 18162407 DOI: 10.1016/j.smim.2007.11.004]</w:t>
      </w:r>
    </w:p>
    <w:p w14:paraId="4F018FC2"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44 </w:t>
      </w:r>
      <w:proofErr w:type="spellStart"/>
      <w:r w:rsidRPr="00E73737">
        <w:rPr>
          <w:rFonts w:ascii="Book Antiqua" w:hAnsi="Book Antiqua" w:cs="宋体"/>
          <w:b/>
          <w:bCs/>
          <w:sz w:val="24"/>
          <w:szCs w:val="24"/>
        </w:rPr>
        <w:t>Bernthal</w:t>
      </w:r>
      <w:proofErr w:type="spellEnd"/>
      <w:r w:rsidRPr="00E73737">
        <w:rPr>
          <w:rFonts w:ascii="Book Antiqua" w:hAnsi="Book Antiqua" w:cs="宋体"/>
          <w:b/>
          <w:bCs/>
          <w:sz w:val="24"/>
          <w:szCs w:val="24"/>
        </w:rPr>
        <w:t xml:space="preserve"> NM</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Stavrakis</w:t>
      </w:r>
      <w:proofErr w:type="spellEnd"/>
      <w:r w:rsidRPr="00E73737">
        <w:rPr>
          <w:rFonts w:ascii="Book Antiqua" w:hAnsi="Book Antiqua" w:cs="宋体"/>
          <w:sz w:val="24"/>
          <w:szCs w:val="24"/>
        </w:rPr>
        <w:t xml:space="preserve"> AI, </w:t>
      </w:r>
      <w:proofErr w:type="spellStart"/>
      <w:r w:rsidRPr="00E73737">
        <w:rPr>
          <w:rFonts w:ascii="Book Antiqua" w:hAnsi="Book Antiqua" w:cs="宋体"/>
          <w:sz w:val="24"/>
          <w:szCs w:val="24"/>
        </w:rPr>
        <w:t>Billi</w:t>
      </w:r>
      <w:proofErr w:type="spellEnd"/>
      <w:r w:rsidRPr="00E73737">
        <w:rPr>
          <w:rFonts w:ascii="Book Antiqua" w:hAnsi="Book Antiqua" w:cs="宋体"/>
          <w:sz w:val="24"/>
          <w:szCs w:val="24"/>
        </w:rPr>
        <w:t xml:space="preserve"> F, Cho JS, </w:t>
      </w:r>
      <w:proofErr w:type="spellStart"/>
      <w:r w:rsidRPr="00E73737">
        <w:rPr>
          <w:rFonts w:ascii="Book Antiqua" w:hAnsi="Book Antiqua" w:cs="宋体"/>
          <w:sz w:val="24"/>
          <w:szCs w:val="24"/>
        </w:rPr>
        <w:t>Kremen</w:t>
      </w:r>
      <w:proofErr w:type="spellEnd"/>
      <w:r w:rsidRPr="00E73737">
        <w:rPr>
          <w:rFonts w:ascii="Book Antiqua" w:hAnsi="Book Antiqua" w:cs="宋体"/>
          <w:sz w:val="24"/>
          <w:szCs w:val="24"/>
        </w:rPr>
        <w:t xml:space="preserve"> TJ, Simon SI, Cheung AL, </w:t>
      </w:r>
      <w:proofErr w:type="spellStart"/>
      <w:r w:rsidRPr="00E73737">
        <w:rPr>
          <w:rFonts w:ascii="Book Antiqua" w:hAnsi="Book Antiqua" w:cs="宋体"/>
          <w:sz w:val="24"/>
          <w:szCs w:val="24"/>
        </w:rPr>
        <w:t>Finerman</w:t>
      </w:r>
      <w:proofErr w:type="spellEnd"/>
      <w:r w:rsidRPr="00E73737">
        <w:rPr>
          <w:rFonts w:ascii="Book Antiqua" w:hAnsi="Book Antiqua" w:cs="宋体"/>
          <w:sz w:val="24"/>
          <w:szCs w:val="24"/>
        </w:rPr>
        <w:t xml:space="preserve"> GA, Lieberman JR, Adams JS, Miller LS. A mouse model of post-</w:t>
      </w:r>
      <w:proofErr w:type="spellStart"/>
      <w:r w:rsidRPr="00E73737">
        <w:rPr>
          <w:rFonts w:ascii="Book Antiqua" w:hAnsi="Book Antiqua" w:cs="宋体"/>
          <w:sz w:val="24"/>
          <w:szCs w:val="24"/>
        </w:rPr>
        <w:t>arthroplasty</w:t>
      </w:r>
      <w:proofErr w:type="spellEnd"/>
      <w:r w:rsidRPr="00E73737">
        <w:rPr>
          <w:rFonts w:ascii="Book Antiqua" w:hAnsi="Book Antiqua" w:cs="宋体"/>
          <w:sz w:val="24"/>
          <w:szCs w:val="24"/>
        </w:rPr>
        <w:t xml:space="preserve"> Staphylococcus aureus joint infection to evaluate in vivo the efficacy of antimicrobial implant coatings. </w:t>
      </w:r>
      <w:proofErr w:type="spellStart"/>
      <w:r w:rsidRPr="00E73737">
        <w:rPr>
          <w:rFonts w:ascii="Book Antiqua" w:hAnsi="Book Antiqua" w:cs="宋体"/>
          <w:i/>
          <w:iCs/>
          <w:sz w:val="24"/>
          <w:szCs w:val="24"/>
        </w:rPr>
        <w:t>PLoS</w:t>
      </w:r>
      <w:proofErr w:type="spellEnd"/>
      <w:r w:rsidRPr="00E73737">
        <w:rPr>
          <w:rFonts w:ascii="Book Antiqua" w:hAnsi="Book Antiqua" w:cs="宋体"/>
          <w:i/>
          <w:iCs/>
          <w:sz w:val="24"/>
          <w:szCs w:val="24"/>
        </w:rPr>
        <w:t xml:space="preserve"> One</w:t>
      </w:r>
      <w:r w:rsidRPr="00E73737">
        <w:rPr>
          <w:rFonts w:ascii="Book Antiqua" w:hAnsi="Book Antiqua" w:cs="宋体"/>
          <w:sz w:val="24"/>
          <w:szCs w:val="24"/>
        </w:rPr>
        <w:t> 2010; </w:t>
      </w:r>
      <w:r w:rsidRPr="00E73737">
        <w:rPr>
          <w:rFonts w:ascii="Book Antiqua" w:hAnsi="Book Antiqua" w:cs="宋体"/>
          <w:b/>
          <w:bCs/>
          <w:sz w:val="24"/>
          <w:szCs w:val="24"/>
        </w:rPr>
        <w:t>5</w:t>
      </w:r>
      <w:r w:rsidRPr="00E73737">
        <w:rPr>
          <w:rFonts w:ascii="Book Antiqua" w:hAnsi="Book Antiqua" w:cs="宋体"/>
          <w:sz w:val="24"/>
          <w:szCs w:val="24"/>
        </w:rPr>
        <w:t>: e12580 [PMID: 20830204 DOI: 10.1371/journal.pone.0012580]</w:t>
      </w:r>
    </w:p>
    <w:p w14:paraId="09F4E3AA"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45 </w:t>
      </w:r>
      <w:proofErr w:type="spellStart"/>
      <w:r w:rsidRPr="00E73737">
        <w:rPr>
          <w:rFonts w:ascii="Book Antiqua" w:hAnsi="Book Antiqua" w:cs="宋体"/>
          <w:b/>
          <w:bCs/>
          <w:sz w:val="24"/>
          <w:szCs w:val="24"/>
        </w:rPr>
        <w:t>Prabhakara</w:t>
      </w:r>
      <w:proofErr w:type="spellEnd"/>
      <w:r w:rsidRPr="00E73737">
        <w:rPr>
          <w:rFonts w:ascii="Book Antiqua" w:hAnsi="Book Antiqua" w:cs="宋体"/>
          <w:b/>
          <w:bCs/>
          <w:sz w:val="24"/>
          <w:szCs w:val="24"/>
        </w:rPr>
        <w:t xml:space="preserve"> R</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Harro</w:t>
      </w:r>
      <w:proofErr w:type="spellEnd"/>
      <w:r w:rsidRPr="00E73737">
        <w:rPr>
          <w:rFonts w:ascii="Book Antiqua" w:hAnsi="Book Antiqua" w:cs="宋体"/>
          <w:sz w:val="24"/>
          <w:szCs w:val="24"/>
        </w:rPr>
        <w:t xml:space="preserve"> JM, </w:t>
      </w:r>
      <w:proofErr w:type="spellStart"/>
      <w:r w:rsidRPr="00E73737">
        <w:rPr>
          <w:rFonts w:ascii="Book Antiqua" w:hAnsi="Book Antiqua" w:cs="宋体"/>
          <w:sz w:val="24"/>
          <w:szCs w:val="24"/>
        </w:rPr>
        <w:t>Leid</w:t>
      </w:r>
      <w:proofErr w:type="spellEnd"/>
      <w:r w:rsidRPr="00E73737">
        <w:rPr>
          <w:rFonts w:ascii="Book Antiqua" w:hAnsi="Book Antiqua" w:cs="宋体"/>
          <w:sz w:val="24"/>
          <w:szCs w:val="24"/>
        </w:rPr>
        <w:t xml:space="preserve"> JG, Harris M, </w:t>
      </w:r>
      <w:proofErr w:type="spellStart"/>
      <w:r w:rsidRPr="00E73737">
        <w:rPr>
          <w:rFonts w:ascii="Book Antiqua" w:hAnsi="Book Antiqua" w:cs="宋体"/>
          <w:sz w:val="24"/>
          <w:szCs w:val="24"/>
        </w:rPr>
        <w:t>Shirtliff</w:t>
      </w:r>
      <w:proofErr w:type="spellEnd"/>
      <w:r w:rsidRPr="00E73737">
        <w:rPr>
          <w:rFonts w:ascii="Book Antiqua" w:hAnsi="Book Antiqua" w:cs="宋体"/>
          <w:sz w:val="24"/>
          <w:szCs w:val="24"/>
        </w:rPr>
        <w:t xml:space="preserve"> ME. Murine immune response to a chronic Staphylococcus aureus biofilm infection. </w:t>
      </w:r>
      <w:r w:rsidRPr="00E73737">
        <w:rPr>
          <w:rFonts w:ascii="Book Antiqua" w:hAnsi="Book Antiqua" w:cs="宋体"/>
          <w:i/>
          <w:iCs/>
          <w:sz w:val="24"/>
          <w:szCs w:val="24"/>
        </w:rPr>
        <w:t xml:space="preserve">Infect </w:t>
      </w:r>
      <w:proofErr w:type="spellStart"/>
      <w:r w:rsidRPr="00E73737">
        <w:rPr>
          <w:rFonts w:ascii="Book Antiqua" w:hAnsi="Book Antiqua" w:cs="宋体"/>
          <w:i/>
          <w:iCs/>
          <w:sz w:val="24"/>
          <w:szCs w:val="24"/>
        </w:rPr>
        <w:t>Immun</w:t>
      </w:r>
      <w:proofErr w:type="spellEnd"/>
      <w:r w:rsidRPr="00E73737">
        <w:rPr>
          <w:rFonts w:ascii="Book Antiqua" w:hAnsi="Book Antiqua" w:cs="宋体"/>
          <w:sz w:val="24"/>
          <w:szCs w:val="24"/>
        </w:rPr>
        <w:t> 2011; </w:t>
      </w:r>
      <w:r w:rsidRPr="00E73737">
        <w:rPr>
          <w:rFonts w:ascii="Book Antiqua" w:hAnsi="Book Antiqua" w:cs="宋体"/>
          <w:b/>
          <w:bCs/>
          <w:sz w:val="24"/>
          <w:szCs w:val="24"/>
        </w:rPr>
        <w:t>79</w:t>
      </w:r>
      <w:r w:rsidRPr="00E73737">
        <w:rPr>
          <w:rFonts w:ascii="Book Antiqua" w:hAnsi="Book Antiqua" w:cs="宋体"/>
          <w:sz w:val="24"/>
          <w:szCs w:val="24"/>
        </w:rPr>
        <w:t>: 1789-1796 [PMID: 21282411 DOI: 10.1128/IAI.01386-10]</w:t>
      </w:r>
    </w:p>
    <w:p w14:paraId="12CEB09A"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lastRenderedPageBreak/>
        <w:t>46 </w:t>
      </w:r>
      <w:proofErr w:type="spellStart"/>
      <w:r w:rsidRPr="00E73737">
        <w:rPr>
          <w:rFonts w:ascii="Book Antiqua" w:hAnsi="Book Antiqua" w:cs="宋体"/>
          <w:b/>
          <w:bCs/>
          <w:sz w:val="24"/>
          <w:szCs w:val="24"/>
        </w:rPr>
        <w:t>Lazzarini</w:t>
      </w:r>
      <w:proofErr w:type="spellEnd"/>
      <w:r w:rsidRPr="00E73737">
        <w:rPr>
          <w:rFonts w:ascii="Book Antiqua" w:hAnsi="Book Antiqua" w:cs="宋体"/>
          <w:b/>
          <w:bCs/>
          <w:sz w:val="24"/>
          <w:szCs w:val="24"/>
        </w:rPr>
        <w:t xml:space="preserve"> L</w:t>
      </w:r>
      <w:r w:rsidRPr="00E73737">
        <w:rPr>
          <w:rFonts w:ascii="Book Antiqua" w:hAnsi="Book Antiqua" w:cs="宋体"/>
          <w:sz w:val="24"/>
          <w:szCs w:val="24"/>
        </w:rPr>
        <w:t xml:space="preserve">, Overgaard KA, Conti E, </w:t>
      </w:r>
      <w:proofErr w:type="spellStart"/>
      <w:r w:rsidRPr="00E73737">
        <w:rPr>
          <w:rFonts w:ascii="Book Antiqua" w:hAnsi="Book Antiqua" w:cs="宋体"/>
          <w:sz w:val="24"/>
          <w:szCs w:val="24"/>
        </w:rPr>
        <w:t>Shirtliff</w:t>
      </w:r>
      <w:proofErr w:type="spellEnd"/>
      <w:r w:rsidRPr="00E73737">
        <w:rPr>
          <w:rFonts w:ascii="Book Antiqua" w:hAnsi="Book Antiqua" w:cs="宋体"/>
          <w:sz w:val="24"/>
          <w:szCs w:val="24"/>
        </w:rPr>
        <w:t xml:space="preserve"> ME. Experimental osteomyelitis: what have we learned from animal studies about the systemic treatment of osteomyelitis?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Chemother</w:t>
      </w:r>
      <w:proofErr w:type="spellEnd"/>
      <w:r w:rsidRPr="00E73737">
        <w:rPr>
          <w:rFonts w:ascii="Book Antiqua" w:hAnsi="Book Antiqua" w:cs="宋体"/>
          <w:sz w:val="24"/>
          <w:szCs w:val="24"/>
        </w:rPr>
        <w:t> 2006; </w:t>
      </w:r>
      <w:r w:rsidRPr="00E73737">
        <w:rPr>
          <w:rFonts w:ascii="Book Antiqua" w:hAnsi="Book Antiqua" w:cs="宋体"/>
          <w:b/>
          <w:bCs/>
          <w:sz w:val="24"/>
          <w:szCs w:val="24"/>
        </w:rPr>
        <w:t>18</w:t>
      </w:r>
      <w:r w:rsidRPr="00E73737">
        <w:rPr>
          <w:rFonts w:ascii="Book Antiqua" w:hAnsi="Book Antiqua" w:cs="宋体"/>
          <w:sz w:val="24"/>
          <w:szCs w:val="24"/>
        </w:rPr>
        <w:t>: 451-460 [PMID: 17127219 DOI: 10.1179/joc.2006.18.5.451]</w:t>
      </w:r>
    </w:p>
    <w:p w14:paraId="1E59AE22"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47 </w:t>
      </w:r>
      <w:r w:rsidRPr="00E73737">
        <w:rPr>
          <w:rFonts w:ascii="Book Antiqua" w:hAnsi="Book Antiqua" w:cs="宋体"/>
          <w:b/>
          <w:bCs/>
          <w:sz w:val="24"/>
          <w:szCs w:val="24"/>
        </w:rPr>
        <w:t>Blevins JS</w:t>
      </w:r>
      <w:r w:rsidRPr="00E73737">
        <w:rPr>
          <w:rFonts w:ascii="Book Antiqua" w:hAnsi="Book Antiqua" w:cs="宋体"/>
          <w:sz w:val="24"/>
          <w:szCs w:val="24"/>
        </w:rPr>
        <w:t xml:space="preserve">, </w:t>
      </w:r>
      <w:proofErr w:type="spellStart"/>
      <w:r w:rsidRPr="00E73737">
        <w:rPr>
          <w:rFonts w:ascii="Book Antiqua" w:hAnsi="Book Antiqua" w:cs="宋体"/>
          <w:sz w:val="24"/>
          <w:szCs w:val="24"/>
        </w:rPr>
        <w:t>Elasri</w:t>
      </w:r>
      <w:proofErr w:type="spellEnd"/>
      <w:r w:rsidRPr="00E73737">
        <w:rPr>
          <w:rFonts w:ascii="Book Antiqua" w:hAnsi="Book Antiqua" w:cs="宋体"/>
          <w:sz w:val="24"/>
          <w:szCs w:val="24"/>
        </w:rPr>
        <w:t xml:space="preserve"> MO, </w:t>
      </w:r>
      <w:proofErr w:type="spellStart"/>
      <w:r w:rsidRPr="00E73737">
        <w:rPr>
          <w:rFonts w:ascii="Book Antiqua" w:hAnsi="Book Antiqua" w:cs="宋体"/>
          <w:sz w:val="24"/>
          <w:szCs w:val="24"/>
        </w:rPr>
        <w:t>Allmendinger</w:t>
      </w:r>
      <w:proofErr w:type="spellEnd"/>
      <w:r w:rsidRPr="00E73737">
        <w:rPr>
          <w:rFonts w:ascii="Book Antiqua" w:hAnsi="Book Antiqua" w:cs="宋体"/>
          <w:sz w:val="24"/>
          <w:szCs w:val="24"/>
        </w:rPr>
        <w:t xml:space="preserve"> SD, </w:t>
      </w:r>
      <w:proofErr w:type="spellStart"/>
      <w:r w:rsidRPr="00E73737">
        <w:rPr>
          <w:rFonts w:ascii="Book Antiqua" w:hAnsi="Book Antiqua" w:cs="宋体"/>
          <w:sz w:val="24"/>
          <w:szCs w:val="24"/>
        </w:rPr>
        <w:t>Beenken</w:t>
      </w:r>
      <w:proofErr w:type="spellEnd"/>
      <w:r w:rsidRPr="00E73737">
        <w:rPr>
          <w:rFonts w:ascii="Book Antiqua" w:hAnsi="Book Antiqua" w:cs="宋体"/>
          <w:sz w:val="24"/>
          <w:szCs w:val="24"/>
        </w:rPr>
        <w:t xml:space="preserve"> KE, Skinner RA, Thomas JR, </w:t>
      </w:r>
      <w:proofErr w:type="spellStart"/>
      <w:r w:rsidRPr="00E73737">
        <w:rPr>
          <w:rFonts w:ascii="Book Antiqua" w:hAnsi="Book Antiqua" w:cs="宋体"/>
          <w:sz w:val="24"/>
          <w:szCs w:val="24"/>
        </w:rPr>
        <w:t>Smeltzer</w:t>
      </w:r>
      <w:proofErr w:type="spellEnd"/>
      <w:r w:rsidRPr="00E73737">
        <w:rPr>
          <w:rFonts w:ascii="Book Antiqua" w:hAnsi="Book Antiqua" w:cs="宋体"/>
          <w:sz w:val="24"/>
          <w:szCs w:val="24"/>
        </w:rPr>
        <w:t xml:space="preserve"> MS. Role of </w:t>
      </w:r>
      <w:proofErr w:type="spellStart"/>
      <w:r w:rsidRPr="00E73737">
        <w:rPr>
          <w:rFonts w:ascii="Book Antiqua" w:hAnsi="Book Antiqua" w:cs="宋体"/>
          <w:sz w:val="24"/>
          <w:szCs w:val="24"/>
        </w:rPr>
        <w:t>sarA</w:t>
      </w:r>
      <w:proofErr w:type="spellEnd"/>
      <w:r w:rsidRPr="00E73737">
        <w:rPr>
          <w:rFonts w:ascii="Book Antiqua" w:hAnsi="Book Antiqua" w:cs="宋体"/>
          <w:sz w:val="24"/>
          <w:szCs w:val="24"/>
        </w:rPr>
        <w:t xml:space="preserve"> in the pathogenesis of Staphylococcus aureus musculoskeletal infection. </w:t>
      </w:r>
      <w:r w:rsidRPr="00E73737">
        <w:rPr>
          <w:rFonts w:ascii="Book Antiqua" w:hAnsi="Book Antiqua" w:cs="宋体"/>
          <w:i/>
          <w:iCs/>
          <w:sz w:val="24"/>
          <w:szCs w:val="24"/>
        </w:rPr>
        <w:t xml:space="preserve">Infect </w:t>
      </w:r>
      <w:proofErr w:type="spellStart"/>
      <w:r w:rsidRPr="00E73737">
        <w:rPr>
          <w:rFonts w:ascii="Book Antiqua" w:hAnsi="Book Antiqua" w:cs="宋体"/>
          <w:i/>
          <w:iCs/>
          <w:sz w:val="24"/>
          <w:szCs w:val="24"/>
        </w:rPr>
        <w:t>Immun</w:t>
      </w:r>
      <w:proofErr w:type="spellEnd"/>
      <w:r w:rsidRPr="00E73737">
        <w:rPr>
          <w:rFonts w:ascii="Book Antiqua" w:hAnsi="Book Antiqua" w:cs="宋体"/>
          <w:sz w:val="24"/>
          <w:szCs w:val="24"/>
        </w:rPr>
        <w:t> 2003; </w:t>
      </w:r>
      <w:r w:rsidRPr="00E73737">
        <w:rPr>
          <w:rFonts w:ascii="Book Antiqua" w:hAnsi="Book Antiqua" w:cs="宋体"/>
          <w:b/>
          <w:bCs/>
          <w:sz w:val="24"/>
          <w:szCs w:val="24"/>
        </w:rPr>
        <w:t>71</w:t>
      </w:r>
      <w:r w:rsidRPr="00E73737">
        <w:rPr>
          <w:rFonts w:ascii="Book Antiqua" w:hAnsi="Book Antiqua" w:cs="宋体"/>
          <w:sz w:val="24"/>
          <w:szCs w:val="24"/>
        </w:rPr>
        <w:t>: 516-523 [PMID: 12496203]</w:t>
      </w:r>
    </w:p>
    <w:p w14:paraId="717A0BF1"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48 </w:t>
      </w:r>
      <w:proofErr w:type="spellStart"/>
      <w:r w:rsidRPr="00E73737">
        <w:rPr>
          <w:rFonts w:ascii="Book Antiqua" w:hAnsi="Book Antiqua" w:cs="宋体"/>
          <w:b/>
          <w:bCs/>
          <w:sz w:val="24"/>
          <w:szCs w:val="24"/>
        </w:rPr>
        <w:t>Beenken</w:t>
      </w:r>
      <w:proofErr w:type="spellEnd"/>
      <w:r w:rsidRPr="00E73737">
        <w:rPr>
          <w:rFonts w:ascii="Book Antiqua" w:hAnsi="Book Antiqua" w:cs="宋体"/>
          <w:b/>
          <w:bCs/>
          <w:sz w:val="24"/>
          <w:szCs w:val="24"/>
        </w:rPr>
        <w:t xml:space="preserve"> KE</w:t>
      </w:r>
      <w:r w:rsidRPr="00E73737">
        <w:rPr>
          <w:rFonts w:ascii="Book Antiqua" w:hAnsi="Book Antiqua" w:cs="宋体"/>
          <w:sz w:val="24"/>
          <w:szCs w:val="24"/>
        </w:rPr>
        <w:t xml:space="preserve">, Smith JK, Skinner RA, </w:t>
      </w:r>
      <w:proofErr w:type="spellStart"/>
      <w:r w:rsidRPr="00E73737">
        <w:rPr>
          <w:rFonts w:ascii="Book Antiqua" w:hAnsi="Book Antiqua" w:cs="宋体"/>
          <w:sz w:val="24"/>
          <w:szCs w:val="24"/>
        </w:rPr>
        <w:t>Mclaren</w:t>
      </w:r>
      <w:proofErr w:type="spellEnd"/>
      <w:r w:rsidRPr="00E73737">
        <w:rPr>
          <w:rFonts w:ascii="Book Antiqua" w:hAnsi="Book Antiqua" w:cs="宋体"/>
          <w:sz w:val="24"/>
          <w:szCs w:val="24"/>
        </w:rPr>
        <w:t xml:space="preserve"> SG, Bellamy W, </w:t>
      </w:r>
      <w:proofErr w:type="spellStart"/>
      <w:r w:rsidRPr="00E73737">
        <w:rPr>
          <w:rFonts w:ascii="Book Antiqua" w:hAnsi="Book Antiqua" w:cs="宋体"/>
          <w:sz w:val="24"/>
          <w:szCs w:val="24"/>
        </w:rPr>
        <w:t>Gruenwald</w:t>
      </w:r>
      <w:proofErr w:type="spellEnd"/>
      <w:r w:rsidRPr="00E73737">
        <w:rPr>
          <w:rFonts w:ascii="Book Antiqua" w:hAnsi="Book Antiqua" w:cs="宋体"/>
          <w:sz w:val="24"/>
          <w:szCs w:val="24"/>
        </w:rPr>
        <w:t xml:space="preserve"> MJ, Spencer HJ, Jennings JA, Haggard WO, </w:t>
      </w:r>
      <w:proofErr w:type="spellStart"/>
      <w:r w:rsidRPr="00E73737">
        <w:rPr>
          <w:rFonts w:ascii="Book Antiqua" w:hAnsi="Book Antiqua" w:cs="宋体"/>
          <w:sz w:val="24"/>
          <w:szCs w:val="24"/>
        </w:rPr>
        <w:t>Smeltzer</w:t>
      </w:r>
      <w:proofErr w:type="spellEnd"/>
      <w:r w:rsidRPr="00E73737">
        <w:rPr>
          <w:rFonts w:ascii="Book Antiqua" w:hAnsi="Book Antiqua" w:cs="宋体"/>
          <w:sz w:val="24"/>
          <w:szCs w:val="24"/>
        </w:rPr>
        <w:t xml:space="preserve"> MS. Chitosan coating to enhance the therapeutic efficacy of calcium sulfate-based antibiotic therapy in the treatment of chronic osteomyelitis.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Biomater</w:t>
      </w:r>
      <w:proofErr w:type="spellEnd"/>
      <w:r w:rsidRPr="00E73737">
        <w:rPr>
          <w:rFonts w:ascii="Book Antiqua" w:hAnsi="Book Antiqua" w:cs="宋体"/>
          <w:i/>
          <w:iCs/>
          <w:sz w:val="24"/>
          <w:szCs w:val="24"/>
        </w:rPr>
        <w:t xml:space="preserve"> </w:t>
      </w:r>
      <w:proofErr w:type="spellStart"/>
      <w:r w:rsidRPr="00E73737">
        <w:rPr>
          <w:rFonts w:ascii="Book Antiqua" w:hAnsi="Book Antiqua" w:cs="宋体"/>
          <w:i/>
          <w:iCs/>
          <w:sz w:val="24"/>
          <w:szCs w:val="24"/>
        </w:rPr>
        <w:t>Appl</w:t>
      </w:r>
      <w:proofErr w:type="spellEnd"/>
      <w:r w:rsidRPr="00E73737">
        <w:rPr>
          <w:rFonts w:ascii="Book Antiqua" w:hAnsi="Book Antiqua" w:cs="宋体"/>
          <w:sz w:val="24"/>
          <w:szCs w:val="24"/>
        </w:rPr>
        <w:t> 2014; </w:t>
      </w:r>
      <w:r w:rsidRPr="00E73737">
        <w:rPr>
          <w:rFonts w:ascii="Book Antiqua" w:hAnsi="Book Antiqua" w:cs="宋体"/>
          <w:b/>
          <w:bCs/>
          <w:sz w:val="24"/>
          <w:szCs w:val="24"/>
        </w:rPr>
        <w:t>29</w:t>
      </w:r>
      <w:r w:rsidRPr="00E73737">
        <w:rPr>
          <w:rFonts w:ascii="Book Antiqua" w:hAnsi="Book Antiqua" w:cs="宋体"/>
          <w:sz w:val="24"/>
          <w:szCs w:val="24"/>
        </w:rPr>
        <w:t>: 514-523 [PMID: 24854984 DOI: 10.1177/0885328214535452]</w:t>
      </w:r>
    </w:p>
    <w:p w14:paraId="7229023A" w14:textId="77777777" w:rsidR="00857691" w:rsidRPr="00E73737" w:rsidRDefault="00857691" w:rsidP="00774C75">
      <w:pPr>
        <w:spacing w:after="0" w:line="360" w:lineRule="auto"/>
        <w:jc w:val="both"/>
        <w:rPr>
          <w:rFonts w:ascii="Book Antiqua" w:hAnsi="Book Antiqua" w:cs="宋体"/>
          <w:sz w:val="24"/>
          <w:szCs w:val="24"/>
        </w:rPr>
      </w:pPr>
      <w:r w:rsidRPr="00E73737">
        <w:rPr>
          <w:rFonts w:ascii="Book Antiqua" w:hAnsi="Book Antiqua" w:cs="宋体"/>
          <w:sz w:val="24"/>
          <w:szCs w:val="24"/>
        </w:rPr>
        <w:t>49 </w:t>
      </w:r>
      <w:proofErr w:type="spellStart"/>
      <w:r w:rsidRPr="00E73737">
        <w:rPr>
          <w:rFonts w:ascii="Book Antiqua" w:hAnsi="Book Antiqua" w:cs="宋体"/>
          <w:b/>
          <w:bCs/>
          <w:sz w:val="24"/>
          <w:szCs w:val="24"/>
        </w:rPr>
        <w:t>Smeltzer</w:t>
      </w:r>
      <w:proofErr w:type="spellEnd"/>
      <w:r w:rsidRPr="00E73737">
        <w:rPr>
          <w:rFonts w:ascii="Book Antiqua" w:hAnsi="Book Antiqua" w:cs="宋体"/>
          <w:b/>
          <w:bCs/>
          <w:sz w:val="24"/>
          <w:szCs w:val="24"/>
        </w:rPr>
        <w:t xml:space="preserve"> MS</w:t>
      </w:r>
      <w:r w:rsidRPr="00E73737">
        <w:rPr>
          <w:rFonts w:ascii="Book Antiqua" w:hAnsi="Book Antiqua" w:cs="宋体"/>
          <w:sz w:val="24"/>
          <w:szCs w:val="24"/>
        </w:rPr>
        <w:t xml:space="preserve">, Thomas JR, </w:t>
      </w:r>
      <w:proofErr w:type="spellStart"/>
      <w:r w:rsidRPr="00E73737">
        <w:rPr>
          <w:rFonts w:ascii="Book Antiqua" w:hAnsi="Book Antiqua" w:cs="宋体"/>
          <w:sz w:val="24"/>
          <w:szCs w:val="24"/>
        </w:rPr>
        <w:t>Hickmon</w:t>
      </w:r>
      <w:proofErr w:type="spellEnd"/>
      <w:r w:rsidRPr="00E73737">
        <w:rPr>
          <w:rFonts w:ascii="Book Antiqua" w:hAnsi="Book Antiqua" w:cs="宋体"/>
          <w:sz w:val="24"/>
          <w:szCs w:val="24"/>
        </w:rPr>
        <w:t xml:space="preserve"> SG, Skinner RA, Nelson CL, Griffith D, Parr TR, Evans RP. Characterization of a rabbit model of staphylococcal osteomyelitis. </w:t>
      </w:r>
      <w:r w:rsidRPr="00E73737">
        <w:rPr>
          <w:rFonts w:ascii="Book Antiqua" w:hAnsi="Book Antiqua" w:cs="宋体"/>
          <w:i/>
          <w:iCs/>
          <w:sz w:val="24"/>
          <w:szCs w:val="24"/>
        </w:rPr>
        <w:t xml:space="preserve">J </w:t>
      </w:r>
      <w:proofErr w:type="spellStart"/>
      <w:r w:rsidRPr="00E73737">
        <w:rPr>
          <w:rFonts w:ascii="Book Antiqua" w:hAnsi="Book Antiqua" w:cs="宋体"/>
          <w:i/>
          <w:iCs/>
          <w:sz w:val="24"/>
          <w:szCs w:val="24"/>
        </w:rPr>
        <w:t>Orthop</w:t>
      </w:r>
      <w:proofErr w:type="spellEnd"/>
      <w:r w:rsidRPr="00E73737">
        <w:rPr>
          <w:rFonts w:ascii="Book Antiqua" w:hAnsi="Book Antiqua" w:cs="宋体"/>
          <w:i/>
          <w:iCs/>
          <w:sz w:val="24"/>
          <w:szCs w:val="24"/>
        </w:rPr>
        <w:t xml:space="preserve"> Res</w:t>
      </w:r>
      <w:r w:rsidRPr="00E73737">
        <w:rPr>
          <w:rFonts w:ascii="Book Antiqua" w:hAnsi="Book Antiqua" w:cs="宋体"/>
          <w:sz w:val="24"/>
          <w:szCs w:val="24"/>
        </w:rPr>
        <w:t> 1997; </w:t>
      </w:r>
      <w:r w:rsidRPr="00E73737">
        <w:rPr>
          <w:rFonts w:ascii="Book Antiqua" w:hAnsi="Book Antiqua" w:cs="宋体"/>
          <w:b/>
          <w:bCs/>
          <w:sz w:val="24"/>
          <w:szCs w:val="24"/>
        </w:rPr>
        <w:t>15</w:t>
      </w:r>
      <w:r w:rsidRPr="00E73737">
        <w:rPr>
          <w:rFonts w:ascii="Book Antiqua" w:hAnsi="Book Antiqua" w:cs="宋体"/>
          <w:sz w:val="24"/>
          <w:szCs w:val="24"/>
        </w:rPr>
        <w:t>: 414-421 [PMID: 9246088 DOI: 10.1002/jor.1100150314]</w:t>
      </w:r>
    </w:p>
    <w:p w14:paraId="2A4757A5" w14:textId="77777777" w:rsidR="00857691" w:rsidRPr="00E73737" w:rsidRDefault="00857691" w:rsidP="00774C75">
      <w:pPr>
        <w:spacing w:after="0" w:line="360" w:lineRule="auto"/>
        <w:jc w:val="both"/>
        <w:rPr>
          <w:rFonts w:ascii="Book Antiqua" w:hAnsi="Book Antiqua"/>
          <w:sz w:val="24"/>
          <w:szCs w:val="24"/>
        </w:rPr>
      </w:pPr>
    </w:p>
    <w:p w14:paraId="5DF05A73" w14:textId="7D65EDBD" w:rsidR="00857691" w:rsidRPr="00E73737" w:rsidRDefault="00857691" w:rsidP="001301C0">
      <w:pPr>
        <w:wordWrap w:val="0"/>
        <w:spacing w:after="0" w:line="360" w:lineRule="auto"/>
        <w:ind w:left="482" w:hangingChars="200" w:hanging="482"/>
        <w:jc w:val="right"/>
        <w:rPr>
          <w:rFonts w:ascii="Book Antiqua" w:hAnsi="Book Antiqua"/>
          <w:color w:val="000000"/>
          <w:sz w:val="24"/>
        </w:rPr>
      </w:pPr>
      <w:bookmarkStart w:id="8" w:name="OLE_LINK22"/>
      <w:bookmarkStart w:id="9" w:name="OLE_LINK23"/>
      <w:r w:rsidRPr="00E73737">
        <w:rPr>
          <w:rFonts w:ascii="Book Antiqua" w:hAnsi="Book Antiqua"/>
          <w:b/>
          <w:sz w:val="24"/>
        </w:rPr>
        <w:t>P- Reviewer:</w:t>
      </w:r>
      <w:r w:rsidRPr="00E73737">
        <w:rPr>
          <w:rFonts w:ascii="Book Antiqua" w:hAnsi="Book Antiqua"/>
          <w:color w:val="000000"/>
          <w:sz w:val="24"/>
        </w:rPr>
        <w:t xml:space="preserve"> </w:t>
      </w:r>
      <w:bookmarkStart w:id="10" w:name="_GoBack"/>
      <w:bookmarkEnd w:id="10"/>
      <w:proofErr w:type="spellStart"/>
      <w:r w:rsidR="000609BF" w:rsidRPr="00E73737">
        <w:rPr>
          <w:rFonts w:ascii="Book Antiqua" w:hAnsi="Book Antiqua" w:cs="宋体"/>
          <w:sz w:val="24"/>
          <w:szCs w:val="24"/>
        </w:rPr>
        <w:t>Elgafy</w:t>
      </w:r>
      <w:proofErr w:type="spellEnd"/>
      <w:r w:rsidR="000609BF" w:rsidRPr="00E73737">
        <w:rPr>
          <w:rFonts w:ascii="Book Antiqua" w:hAnsi="Book Antiqua" w:cs="宋体" w:hint="eastAsia"/>
          <w:sz w:val="24"/>
          <w:szCs w:val="24"/>
        </w:rPr>
        <w:t xml:space="preserve"> H, </w:t>
      </w:r>
      <w:proofErr w:type="spellStart"/>
      <w:r w:rsidR="000609BF" w:rsidRPr="00E73737">
        <w:rPr>
          <w:rFonts w:ascii="Book Antiqua" w:hAnsi="Book Antiqua" w:cs="宋体"/>
          <w:sz w:val="24"/>
          <w:szCs w:val="24"/>
        </w:rPr>
        <w:t>Papachristou</w:t>
      </w:r>
      <w:proofErr w:type="spellEnd"/>
      <w:r w:rsidR="000609BF" w:rsidRPr="00E73737">
        <w:rPr>
          <w:rFonts w:ascii="Book Antiqua" w:hAnsi="Book Antiqua" w:cs="宋体" w:hint="eastAsia"/>
          <w:sz w:val="24"/>
          <w:szCs w:val="24"/>
        </w:rPr>
        <w:t xml:space="preserve"> GC, </w:t>
      </w:r>
      <w:proofErr w:type="spellStart"/>
      <w:r w:rsidR="000609BF" w:rsidRPr="00E73737">
        <w:rPr>
          <w:rFonts w:ascii="Book Antiqua" w:hAnsi="Book Antiqua" w:cs="宋体"/>
          <w:sz w:val="24"/>
          <w:szCs w:val="24"/>
        </w:rPr>
        <w:t>Vulcano</w:t>
      </w:r>
      <w:proofErr w:type="spellEnd"/>
      <w:r w:rsidR="000609BF" w:rsidRPr="00E73737">
        <w:rPr>
          <w:rFonts w:ascii="Book Antiqua" w:hAnsi="Book Antiqua" w:cs="宋体" w:hint="eastAsia"/>
          <w:sz w:val="24"/>
          <w:szCs w:val="24"/>
        </w:rPr>
        <w:t xml:space="preserve"> E</w:t>
      </w:r>
      <w:r w:rsidRPr="00E73737">
        <w:rPr>
          <w:rFonts w:ascii="Book Antiqua" w:hAnsi="Book Antiqua" w:cs="宋体"/>
          <w:sz w:val="24"/>
          <w:szCs w:val="24"/>
        </w:rPr>
        <w:t xml:space="preserve"> </w:t>
      </w:r>
      <w:r w:rsidRPr="00E73737">
        <w:rPr>
          <w:rFonts w:ascii="Book Antiqua" w:hAnsi="Book Antiqua"/>
          <w:color w:val="000000"/>
          <w:sz w:val="24"/>
        </w:rPr>
        <w:t xml:space="preserve">   </w:t>
      </w:r>
      <w:r w:rsidRPr="00E73737">
        <w:rPr>
          <w:rFonts w:ascii="Book Antiqua" w:hAnsi="Book Antiqua"/>
          <w:b/>
          <w:sz w:val="24"/>
        </w:rPr>
        <w:t>S- Editor:</w:t>
      </w:r>
      <w:r w:rsidRPr="00E73737">
        <w:rPr>
          <w:rFonts w:ascii="Book Antiqua" w:hAnsi="Book Antiqua"/>
          <w:sz w:val="24"/>
        </w:rPr>
        <w:t xml:space="preserve"> Gong XM</w:t>
      </w:r>
    </w:p>
    <w:p w14:paraId="68CAC956" w14:textId="77777777" w:rsidR="00857691" w:rsidRPr="00E73737" w:rsidRDefault="00857691" w:rsidP="001301C0">
      <w:pPr>
        <w:spacing w:after="0" w:line="360" w:lineRule="auto"/>
        <w:ind w:left="482" w:hangingChars="200" w:hanging="482"/>
        <w:jc w:val="right"/>
        <w:rPr>
          <w:rFonts w:ascii="Book Antiqua" w:hAnsi="Book Antiqua"/>
          <w:b/>
          <w:sz w:val="24"/>
        </w:rPr>
      </w:pPr>
      <w:r w:rsidRPr="00E73737">
        <w:rPr>
          <w:rFonts w:ascii="Book Antiqua" w:hAnsi="Book Antiqua"/>
          <w:b/>
          <w:sz w:val="24"/>
        </w:rPr>
        <w:t xml:space="preserve"> L- Editor:</w:t>
      </w:r>
      <w:r w:rsidRPr="00E73737">
        <w:rPr>
          <w:rFonts w:ascii="Book Antiqua" w:hAnsi="Book Antiqua"/>
          <w:sz w:val="24"/>
        </w:rPr>
        <w:t xml:space="preserve"> </w:t>
      </w:r>
      <w:r w:rsidRPr="00E73737">
        <w:rPr>
          <w:rFonts w:ascii="Book Antiqua" w:hAnsi="Book Antiqua"/>
          <w:b/>
          <w:sz w:val="24"/>
        </w:rPr>
        <w:t>E- Editor:</w:t>
      </w:r>
    </w:p>
    <w:bookmarkEnd w:id="8"/>
    <w:bookmarkEnd w:id="9"/>
    <w:p w14:paraId="79F9A60B" w14:textId="72E90A5D" w:rsidR="00163414" w:rsidRPr="00E73737" w:rsidRDefault="00163414" w:rsidP="00774C75">
      <w:pPr>
        <w:spacing w:after="0" w:line="360" w:lineRule="auto"/>
        <w:jc w:val="both"/>
        <w:rPr>
          <w:rFonts w:ascii="Book Antiqua" w:hAnsi="Book Antiqua" w:cs="Book Antiqua"/>
          <w:noProof/>
          <w:sz w:val="24"/>
          <w:szCs w:val="24"/>
          <w:lang w:eastAsia="zh-CN"/>
        </w:rPr>
      </w:pPr>
    </w:p>
    <w:p w14:paraId="10D77F8B" w14:textId="77777777" w:rsidR="001F45FE" w:rsidRPr="00E73737" w:rsidRDefault="001F45FE" w:rsidP="00774C75">
      <w:pPr>
        <w:spacing w:after="0" w:line="360" w:lineRule="auto"/>
        <w:jc w:val="both"/>
        <w:rPr>
          <w:rFonts w:ascii="Book Antiqua" w:hAnsi="Book Antiqua" w:cs="Book Antiqua"/>
          <w:noProof/>
          <w:sz w:val="24"/>
          <w:szCs w:val="24"/>
        </w:rPr>
      </w:pPr>
    </w:p>
    <w:p w14:paraId="3644AC19" w14:textId="72B59503" w:rsidR="00D46633" w:rsidRPr="00E73737" w:rsidRDefault="001F45FE" w:rsidP="00774C75">
      <w:pPr>
        <w:spacing w:after="0" w:line="360" w:lineRule="auto"/>
        <w:jc w:val="both"/>
        <w:rPr>
          <w:rFonts w:ascii="Book Antiqua" w:hAnsi="Book Antiqua" w:cs="Book Antiqua"/>
          <w:b/>
          <w:bCs/>
          <w:sz w:val="24"/>
          <w:szCs w:val="24"/>
        </w:rPr>
      </w:pPr>
      <w:r w:rsidRPr="00E73737">
        <w:rPr>
          <w:rFonts w:ascii="Book Antiqua" w:hAnsi="Book Antiqua" w:cs="Book Antiqua"/>
          <w:b/>
          <w:bCs/>
          <w:sz w:val="24"/>
          <w:szCs w:val="24"/>
        </w:rPr>
        <w:t xml:space="preserve"> </w:t>
      </w:r>
    </w:p>
    <w:p w14:paraId="3B228AC7" w14:textId="77777777" w:rsidR="00D46633" w:rsidRPr="00E73737" w:rsidRDefault="00D46633" w:rsidP="00774C75">
      <w:pPr>
        <w:spacing w:after="0" w:line="360" w:lineRule="auto"/>
        <w:jc w:val="both"/>
        <w:rPr>
          <w:rFonts w:ascii="Book Antiqua" w:hAnsi="Book Antiqua" w:cs="Book Antiqua"/>
          <w:b/>
          <w:bCs/>
          <w:sz w:val="24"/>
          <w:szCs w:val="24"/>
        </w:rPr>
      </w:pPr>
      <w:r w:rsidRPr="00E73737">
        <w:rPr>
          <w:rFonts w:ascii="Book Antiqua" w:hAnsi="Book Antiqua" w:cs="Book Antiqua"/>
          <w:b/>
          <w:bCs/>
          <w:sz w:val="24"/>
          <w:szCs w:val="24"/>
        </w:rPr>
        <w:br w:type="page"/>
      </w:r>
    </w:p>
    <w:p w14:paraId="2EAB0A44" w14:textId="6C852151" w:rsidR="001F45FE" w:rsidRPr="00E73737" w:rsidRDefault="00D46633" w:rsidP="00774C75">
      <w:pPr>
        <w:spacing w:after="0" w:line="360" w:lineRule="auto"/>
        <w:jc w:val="both"/>
        <w:rPr>
          <w:rFonts w:ascii="Book Antiqua" w:hAnsi="Book Antiqua" w:cs="Book Antiqua"/>
          <w:b/>
          <w:bCs/>
          <w:sz w:val="24"/>
          <w:szCs w:val="24"/>
        </w:rPr>
      </w:pPr>
      <w:r w:rsidRPr="00E73737">
        <w:rPr>
          <w:rFonts w:ascii="Book Antiqua" w:hAnsi="Book Antiqua" w:cs="Book Antiqua"/>
          <w:b/>
          <w:bCs/>
          <w:noProof/>
          <w:sz w:val="24"/>
          <w:szCs w:val="24"/>
          <w:lang w:eastAsia="zh-CN"/>
        </w:rPr>
        <w:lastRenderedPageBreak/>
        <w:drawing>
          <wp:inline distT="0" distB="0" distL="0" distR="0" wp14:anchorId="4A5C1FF4" wp14:editId="58E64F44">
            <wp:extent cx="5924550" cy="4657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5933.TIF"/>
                    <pic:cNvPicPr/>
                  </pic:nvPicPr>
                  <pic:blipFill>
                    <a:blip r:embed="rId8">
                      <a:extLst>
                        <a:ext uri="{28A0092B-C50C-407E-A947-70E740481C1C}">
                          <a14:useLocalDpi xmlns:a14="http://schemas.microsoft.com/office/drawing/2010/main" val="0"/>
                        </a:ext>
                      </a:extLst>
                    </a:blip>
                    <a:stretch>
                      <a:fillRect/>
                    </a:stretch>
                  </pic:blipFill>
                  <pic:spPr>
                    <a:xfrm>
                      <a:off x="0" y="0"/>
                      <a:ext cx="5924550" cy="4657725"/>
                    </a:xfrm>
                    <a:prstGeom prst="rect">
                      <a:avLst/>
                    </a:prstGeom>
                  </pic:spPr>
                </pic:pic>
              </a:graphicData>
            </a:graphic>
          </wp:inline>
        </w:drawing>
      </w:r>
    </w:p>
    <w:p w14:paraId="038B0231" w14:textId="5393CB56" w:rsidR="001F45FE" w:rsidRPr="00E73737" w:rsidRDefault="00D46633" w:rsidP="00774C75">
      <w:pPr>
        <w:spacing w:after="0" w:line="360" w:lineRule="auto"/>
        <w:jc w:val="both"/>
        <w:rPr>
          <w:rFonts w:ascii="Book Antiqua" w:hAnsi="Book Antiqua" w:cs="Book Antiqua"/>
          <w:sz w:val="24"/>
          <w:szCs w:val="24"/>
        </w:rPr>
      </w:pPr>
      <w:r w:rsidRPr="00E73737">
        <w:rPr>
          <w:rFonts w:ascii="Book Antiqua" w:hAnsi="Book Antiqua" w:cs="Book Antiqua"/>
          <w:b/>
          <w:bCs/>
          <w:sz w:val="24"/>
          <w:szCs w:val="24"/>
        </w:rPr>
        <w:t>Figure 1</w:t>
      </w:r>
      <w:r w:rsidR="002F638A" w:rsidRPr="00E73737">
        <w:rPr>
          <w:rFonts w:ascii="Book Antiqua" w:hAnsi="Book Antiqua" w:cs="Book Antiqua"/>
          <w:b/>
          <w:bCs/>
          <w:sz w:val="24"/>
          <w:szCs w:val="24"/>
        </w:rPr>
        <w:t xml:space="preserve"> </w:t>
      </w:r>
      <w:r w:rsidR="001F45FE" w:rsidRPr="00E73737">
        <w:rPr>
          <w:rFonts w:ascii="Book Antiqua" w:hAnsi="Book Antiqua" w:cs="Book Antiqua"/>
          <w:b/>
          <w:sz w:val="24"/>
          <w:szCs w:val="24"/>
        </w:rPr>
        <w:t>Representative radiographs from implant-associated osteomyelitis model after 7 d in antibiotic-coated group (top) and uncoated control group (bottom).</w:t>
      </w:r>
      <w:r w:rsidR="002F638A" w:rsidRPr="00E73737">
        <w:rPr>
          <w:rFonts w:ascii="Book Antiqua" w:hAnsi="Book Antiqua" w:cs="Book Antiqua"/>
          <w:sz w:val="24"/>
          <w:szCs w:val="24"/>
        </w:rPr>
        <w:t xml:space="preserve"> </w:t>
      </w:r>
      <w:r w:rsidR="001F45FE" w:rsidRPr="00E73737">
        <w:rPr>
          <w:rFonts w:ascii="Book Antiqua" w:hAnsi="Book Antiqua" w:cs="Book Antiqua"/>
          <w:sz w:val="24"/>
          <w:szCs w:val="24"/>
        </w:rPr>
        <w:t>Location of Ti wires and swelling in tissue surrounding implants are noted by arrows.</w:t>
      </w:r>
    </w:p>
    <w:p w14:paraId="06DFD3BE" w14:textId="77777777" w:rsidR="001F45FE" w:rsidRPr="00E73737" w:rsidRDefault="001F45FE"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br w:type="page"/>
      </w:r>
    </w:p>
    <w:p w14:paraId="53CACD81" w14:textId="353F4694" w:rsidR="001F45FE" w:rsidRPr="00E73737" w:rsidRDefault="00D46633" w:rsidP="00774C75">
      <w:pPr>
        <w:spacing w:after="0" w:line="360" w:lineRule="auto"/>
        <w:jc w:val="both"/>
        <w:rPr>
          <w:rFonts w:ascii="Book Antiqua" w:hAnsi="Book Antiqua" w:cs="Book Antiqua"/>
          <w:sz w:val="24"/>
          <w:szCs w:val="24"/>
        </w:rPr>
      </w:pPr>
      <w:r w:rsidRPr="00E73737">
        <w:rPr>
          <w:rFonts w:ascii="Book Antiqua" w:hAnsi="Book Antiqua" w:cs="Book Antiqua"/>
          <w:noProof/>
          <w:sz w:val="24"/>
          <w:szCs w:val="24"/>
          <w:lang w:eastAsia="zh-CN"/>
        </w:rPr>
        <w:lastRenderedPageBreak/>
        <w:drawing>
          <wp:inline distT="0" distB="0" distL="0" distR="0" wp14:anchorId="5783754E" wp14:editId="266AAB03">
            <wp:extent cx="5915025" cy="31146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5933.TIF"/>
                    <pic:cNvPicPr/>
                  </pic:nvPicPr>
                  <pic:blipFill>
                    <a:blip r:embed="rId9">
                      <a:extLst>
                        <a:ext uri="{28A0092B-C50C-407E-A947-70E740481C1C}">
                          <a14:useLocalDpi xmlns:a14="http://schemas.microsoft.com/office/drawing/2010/main" val="0"/>
                        </a:ext>
                      </a:extLst>
                    </a:blip>
                    <a:stretch>
                      <a:fillRect/>
                    </a:stretch>
                  </pic:blipFill>
                  <pic:spPr>
                    <a:xfrm>
                      <a:off x="0" y="0"/>
                      <a:ext cx="5915025" cy="3114675"/>
                    </a:xfrm>
                    <a:prstGeom prst="rect">
                      <a:avLst/>
                    </a:prstGeom>
                  </pic:spPr>
                </pic:pic>
              </a:graphicData>
            </a:graphic>
          </wp:inline>
        </w:drawing>
      </w:r>
    </w:p>
    <w:p w14:paraId="0DA12D19" w14:textId="78552CCC" w:rsidR="00D46633" w:rsidRPr="00E73737" w:rsidRDefault="00D46633" w:rsidP="00774C75">
      <w:pPr>
        <w:spacing w:after="0" w:line="360" w:lineRule="auto"/>
        <w:jc w:val="both"/>
        <w:rPr>
          <w:rFonts w:ascii="Book Antiqua" w:hAnsi="Book Antiqua" w:cs="Book Antiqua"/>
          <w:sz w:val="24"/>
          <w:szCs w:val="24"/>
        </w:rPr>
      </w:pPr>
      <w:r w:rsidRPr="00E73737">
        <w:rPr>
          <w:rFonts w:ascii="Book Antiqua" w:hAnsi="Book Antiqua" w:cs="Book Antiqua"/>
          <w:b/>
          <w:bCs/>
          <w:sz w:val="24"/>
          <w:szCs w:val="24"/>
        </w:rPr>
        <w:t>Figure 2</w:t>
      </w:r>
      <w:r w:rsidR="001F45FE" w:rsidRPr="00E73737">
        <w:rPr>
          <w:rFonts w:ascii="Book Antiqua" w:hAnsi="Book Antiqua" w:cs="Book Antiqua"/>
          <w:sz w:val="24"/>
          <w:szCs w:val="24"/>
        </w:rPr>
        <w:t xml:space="preserve"> </w:t>
      </w:r>
      <w:r w:rsidR="001F45FE" w:rsidRPr="00E73737">
        <w:rPr>
          <w:rFonts w:ascii="Book Antiqua" w:hAnsi="Book Antiqua" w:cs="Book Antiqua"/>
          <w:b/>
          <w:sz w:val="24"/>
          <w:szCs w:val="24"/>
        </w:rPr>
        <w:t>Graphical representation of bacteriological scores from surrounding tissue on a 0-4 point scale.</w:t>
      </w:r>
      <w:r w:rsidR="001F45FE" w:rsidRPr="00E73737">
        <w:rPr>
          <w:rFonts w:ascii="Book Antiqua" w:hAnsi="Book Antiqua" w:cs="Book Antiqua"/>
          <w:sz w:val="24"/>
          <w:szCs w:val="24"/>
        </w:rPr>
        <w:t xml:space="preserve"> Data is represente</w:t>
      </w:r>
      <w:r w:rsidRPr="00E73737">
        <w:rPr>
          <w:rFonts w:ascii="Book Antiqua" w:hAnsi="Book Antiqua" w:cs="Book Antiqua"/>
          <w:sz w:val="24"/>
          <w:szCs w:val="24"/>
        </w:rPr>
        <w:t>d as mean ± standard deviation.</w:t>
      </w:r>
      <w:r w:rsidR="001F45FE" w:rsidRPr="00E73737">
        <w:rPr>
          <w:rFonts w:ascii="Book Antiqua" w:hAnsi="Book Antiqua" w:cs="Book Antiqua"/>
          <w:sz w:val="24"/>
          <w:szCs w:val="24"/>
        </w:rPr>
        <w:t xml:space="preserve"> Asterisks represent statistically significant difference between groups determined by Mann-Whitney Rank Sum test (</w:t>
      </w:r>
      <w:r w:rsidRPr="00E73737">
        <w:rPr>
          <w:rFonts w:ascii="Book Antiqua" w:hAnsi="Book Antiqua" w:cs="Book Antiqua"/>
          <w:i/>
          <w:sz w:val="24"/>
          <w:szCs w:val="24"/>
        </w:rPr>
        <w:t>P</w:t>
      </w:r>
      <w:r w:rsidRPr="00E73737">
        <w:rPr>
          <w:rFonts w:ascii="Book Antiqua" w:hAnsi="Book Antiqua" w:cs="Book Antiqua"/>
          <w:i/>
          <w:sz w:val="24"/>
          <w:szCs w:val="24"/>
          <w:lang w:eastAsia="zh-CN"/>
        </w:rPr>
        <w:t xml:space="preserve"> </w:t>
      </w:r>
      <w:r w:rsidR="001F45FE" w:rsidRPr="00E73737">
        <w:rPr>
          <w:rFonts w:ascii="Book Antiqua" w:hAnsi="Book Antiqua" w:cs="Book Antiqua"/>
          <w:sz w:val="24"/>
          <w:szCs w:val="24"/>
        </w:rPr>
        <w:t>&lt;</w:t>
      </w:r>
      <w:r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0.05).</w:t>
      </w:r>
      <w:r w:rsidR="002F638A" w:rsidRPr="00E73737">
        <w:rPr>
          <w:rFonts w:ascii="Book Antiqua" w:hAnsi="Book Antiqua" w:cs="Book Antiqua"/>
          <w:sz w:val="24"/>
          <w:szCs w:val="24"/>
        </w:rPr>
        <w:t xml:space="preserve"> </w:t>
      </w:r>
    </w:p>
    <w:p w14:paraId="386B73C4" w14:textId="77777777" w:rsidR="00D46633" w:rsidRPr="00E73737" w:rsidRDefault="00D46633"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br w:type="page"/>
      </w:r>
    </w:p>
    <w:p w14:paraId="655551C3" w14:textId="746BDC65" w:rsidR="00941B74" w:rsidRPr="00E73737" w:rsidRDefault="00D46633" w:rsidP="00774C75">
      <w:pPr>
        <w:spacing w:after="0" w:line="360" w:lineRule="auto"/>
        <w:jc w:val="both"/>
        <w:rPr>
          <w:rFonts w:ascii="Book Antiqua" w:hAnsi="Book Antiqua" w:cs="Book Antiqua"/>
          <w:sz w:val="24"/>
          <w:szCs w:val="24"/>
        </w:rPr>
      </w:pPr>
      <w:r w:rsidRPr="00E73737">
        <w:rPr>
          <w:rFonts w:ascii="Book Antiqua" w:hAnsi="Book Antiqua" w:cs="Book Antiqua"/>
          <w:noProof/>
          <w:sz w:val="24"/>
          <w:szCs w:val="24"/>
          <w:lang w:eastAsia="zh-CN"/>
        </w:rPr>
        <w:lastRenderedPageBreak/>
        <w:drawing>
          <wp:inline distT="0" distB="0" distL="0" distR="0" wp14:anchorId="68F2F9C3" wp14:editId="15847EC9">
            <wp:extent cx="5943600" cy="30092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5933.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3009265"/>
                    </a:xfrm>
                    <a:prstGeom prst="rect">
                      <a:avLst/>
                    </a:prstGeom>
                  </pic:spPr>
                </pic:pic>
              </a:graphicData>
            </a:graphic>
          </wp:inline>
        </w:drawing>
      </w:r>
    </w:p>
    <w:p w14:paraId="2B42DFB1" w14:textId="587380A6" w:rsidR="00D46633" w:rsidRPr="00E73737" w:rsidRDefault="00D46633"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Figure 3</w:t>
      </w:r>
      <w:r w:rsidR="001F45FE" w:rsidRPr="00E73737">
        <w:rPr>
          <w:rFonts w:ascii="Book Antiqua" w:hAnsi="Book Antiqua" w:cs="Book Antiqua"/>
          <w:b/>
          <w:sz w:val="24"/>
          <w:szCs w:val="24"/>
        </w:rPr>
        <w:t xml:space="preserve"> Graphical representation of log </w:t>
      </w:r>
      <w:r w:rsidR="001A5F72" w:rsidRPr="00E73737">
        <w:rPr>
          <w:rFonts w:ascii="Book Antiqua" w:hAnsi="Book Antiqua" w:cs="Book Antiqua"/>
          <w:b/>
          <w:sz w:val="24"/>
          <w:szCs w:val="24"/>
        </w:rPr>
        <w:t>colony</w:t>
      </w:r>
      <w:r w:rsidR="001A5F72" w:rsidRPr="00E73737">
        <w:rPr>
          <w:rFonts w:ascii="Book Antiqua" w:hAnsi="Book Antiqua" w:cs="Book Antiqua" w:hint="eastAsia"/>
          <w:b/>
          <w:sz w:val="24"/>
          <w:szCs w:val="24"/>
          <w:lang w:eastAsia="zh-CN"/>
        </w:rPr>
        <w:t xml:space="preserve"> </w:t>
      </w:r>
      <w:r w:rsidR="001A5F72" w:rsidRPr="00E73737">
        <w:rPr>
          <w:rFonts w:ascii="Book Antiqua" w:hAnsi="Book Antiqua" w:cs="Book Antiqua"/>
          <w:b/>
          <w:sz w:val="24"/>
          <w:szCs w:val="24"/>
        </w:rPr>
        <w:t>forming units</w:t>
      </w:r>
      <w:r w:rsidR="001F45FE" w:rsidRPr="00E73737">
        <w:rPr>
          <w:rFonts w:ascii="Book Antiqua" w:hAnsi="Book Antiqua" w:cs="Book Antiqua"/>
          <w:b/>
          <w:sz w:val="24"/>
          <w:szCs w:val="24"/>
        </w:rPr>
        <w:t xml:space="preserve"> retrieved from Ti wires. </w:t>
      </w:r>
      <w:r w:rsidR="001F45FE" w:rsidRPr="00E73737">
        <w:rPr>
          <w:rFonts w:ascii="Book Antiqua" w:hAnsi="Book Antiqua" w:cs="Book Antiqua"/>
          <w:sz w:val="24"/>
          <w:szCs w:val="24"/>
        </w:rPr>
        <w:t>Data is represente</w:t>
      </w:r>
      <w:r w:rsidR="002F638A" w:rsidRPr="00E73737">
        <w:rPr>
          <w:rFonts w:ascii="Book Antiqua" w:hAnsi="Book Antiqua" w:cs="Book Antiqua"/>
          <w:sz w:val="24"/>
          <w:szCs w:val="24"/>
        </w:rPr>
        <w:t>d as mean ± standard deviation.</w:t>
      </w:r>
      <w:r w:rsidR="001F45FE" w:rsidRPr="00E73737">
        <w:rPr>
          <w:rFonts w:ascii="Book Antiqua" w:hAnsi="Book Antiqua" w:cs="Book Antiqua"/>
          <w:sz w:val="24"/>
          <w:szCs w:val="24"/>
        </w:rPr>
        <w:t xml:space="preserve"> Asterisks represent statistically significant difference between groups determined by Mann-Whitney Rank Sum test (</w:t>
      </w:r>
      <w:r w:rsidRPr="00E73737">
        <w:rPr>
          <w:rFonts w:ascii="Book Antiqua" w:hAnsi="Book Antiqua" w:cs="Book Antiqua"/>
          <w:i/>
          <w:sz w:val="24"/>
          <w:szCs w:val="24"/>
        </w:rPr>
        <w:t>P</w:t>
      </w:r>
      <w:r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&lt;</w:t>
      </w:r>
      <w:r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0.05).</w:t>
      </w:r>
      <w:r w:rsidR="001A5F72" w:rsidRPr="00E73737">
        <w:rPr>
          <w:rFonts w:ascii="Book Antiqua" w:hAnsi="Book Antiqua" w:cs="Book Antiqua" w:hint="eastAsia"/>
          <w:sz w:val="24"/>
          <w:szCs w:val="24"/>
          <w:lang w:eastAsia="zh-CN"/>
        </w:rPr>
        <w:t xml:space="preserve"> CFUs: </w:t>
      </w:r>
      <w:r w:rsidR="001A5F72" w:rsidRPr="00E73737">
        <w:rPr>
          <w:rFonts w:ascii="Book Antiqua" w:hAnsi="Book Antiqua" w:cs="Book Antiqua"/>
          <w:sz w:val="24"/>
          <w:szCs w:val="24"/>
        </w:rPr>
        <w:t>Colony</w:t>
      </w:r>
      <w:r w:rsidR="001A5F72" w:rsidRPr="00E73737">
        <w:rPr>
          <w:rFonts w:ascii="Book Antiqua" w:hAnsi="Book Antiqua" w:cs="Book Antiqua" w:hint="eastAsia"/>
          <w:sz w:val="24"/>
          <w:szCs w:val="24"/>
          <w:lang w:eastAsia="zh-CN"/>
        </w:rPr>
        <w:t xml:space="preserve"> </w:t>
      </w:r>
      <w:r w:rsidR="001A5F72" w:rsidRPr="00E73737">
        <w:rPr>
          <w:rFonts w:ascii="Book Antiqua" w:hAnsi="Book Antiqua" w:cs="Book Antiqua"/>
          <w:sz w:val="24"/>
          <w:szCs w:val="24"/>
        </w:rPr>
        <w:t>forming units</w:t>
      </w:r>
      <w:r w:rsidR="001A5F72" w:rsidRPr="00E73737">
        <w:rPr>
          <w:rFonts w:ascii="Book Antiqua" w:hAnsi="Book Antiqua" w:cs="Book Antiqua" w:hint="eastAsia"/>
          <w:sz w:val="24"/>
          <w:szCs w:val="24"/>
          <w:lang w:eastAsia="zh-CN"/>
        </w:rPr>
        <w:t>.</w:t>
      </w:r>
    </w:p>
    <w:p w14:paraId="62C95507" w14:textId="77777777" w:rsidR="00D46633" w:rsidRPr="00E73737" w:rsidRDefault="00D46633"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br w:type="page"/>
      </w:r>
    </w:p>
    <w:p w14:paraId="0FF20EC4" w14:textId="510DAFAE" w:rsidR="00941B74" w:rsidRPr="00E73737" w:rsidRDefault="002F638A" w:rsidP="00774C75">
      <w:pPr>
        <w:spacing w:after="0" w:line="360" w:lineRule="auto"/>
        <w:jc w:val="both"/>
        <w:rPr>
          <w:rFonts w:ascii="Book Antiqua" w:hAnsi="Book Antiqua" w:cs="Book Antiqua"/>
          <w:sz w:val="24"/>
          <w:szCs w:val="24"/>
        </w:rPr>
      </w:pPr>
      <w:r w:rsidRPr="00E73737">
        <w:rPr>
          <w:rFonts w:ascii="Book Antiqua" w:hAnsi="Book Antiqua" w:cs="Book Antiqua"/>
          <w:noProof/>
          <w:sz w:val="24"/>
          <w:szCs w:val="24"/>
          <w:lang w:eastAsia="zh-CN"/>
        </w:rPr>
        <w:lastRenderedPageBreak/>
        <w:drawing>
          <wp:inline distT="0" distB="0" distL="0" distR="0" wp14:anchorId="151997E1" wp14:editId="6B398455">
            <wp:extent cx="5943600" cy="51352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25933.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5135245"/>
                    </a:xfrm>
                    <a:prstGeom prst="rect">
                      <a:avLst/>
                    </a:prstGeom>
                  </pic:spPr>
                </pic:pic>
              </a:graphicData>
            </a:graphic>
          </wp:inline>
        </w:drawing>
      </w:r>
    </w:p>
    <w:p w14:paraId="2D85F819" w14:textId="077E50E0" w:rsidR="002F638A" w:rsidRPr="00E73737" w:rsidRDefault="002F638A" w:rsidP="00774C75">
      <w:pPr>
        <w:spacing w:after="0" w:line="360" w:lineRule="auto"/>
        <w:jc w:val="both"/>
        <w:rPr>
          <w:rFonts w:ascii="Book Antiqua" w:hAnsi="Book Antiqua" w:cs="Book Antiqua"/>
          <w:sz w:val="24"/>
          <w:szCs w:val="24"/>
          <w:lang w:eastAsia="zh-CN"/>
        </w:rPr>
      </w:pPr>
      <w:r w:rsidRPr="00E73737">
        <w:rPr>
          <w:rFonts w:ascii="Book Antiqua" w:hAnsi="Book Antiqua" w:cs="Book Antiqua"/>
          <w:b/>
          <w:bCs/>
          <w:sz w:val="24"/>
          <w:szCs w:val="24"/>
        </w:rPr>
        <w:t>Figure 4</w:t>
      </w:r>
      <w:r w:rsidR="001F45FE" w:rsidRPr="00E73737">
        <w:rPr>
          <w:rFonts w:ascii="Book Antiqua" w:hAnsi="Book Antiqua" w:cs="Book Antiqua"/>
          <w:sz w:val="24"/>
          <w:szCs w:val="24"/>
        </w:rPr>
        <w:t xml:space="preserve"> </w:t>
      </w:r>
      <w:r w:rsidR="001F45FE" w:rsidRPr="00E73737">
        <w:rPr>
          <w:rFonts w:ascii="Book Antiqua" w:hAnsi="Book Antiqua" w:cs="Book Antiqua"/>
          <w:b/>
          <w:sz w:val="24"/>
          <w:szCs w:val="24"/>
        </w:rPr>
        <w:t>Plot of histological scores for uncoated and coated groups.</w:t>
      </w:r>
      <w:r w:rsidR="001F45FE" w:rsidRPr="00E73737">
        <w:rPr>
          <w:rFonts w:ascii="Book Antiqua" w:hAnsi="Book Antiqua" w:cs="Book Antiqua"/>
          <w:sz w:val="24"/>
          <w:szCs w:val="24"/>
        </w:rPr>
        <w:t xml:space="preserve"> Asterisks represent statistically significant difference between groups determined by Mann-Whitney Rank Sum test (</w:t>
      </w:r>
      <w:r w:rsidRPr="00E73737">
        <w:rPr>
          <w:rFonts w:ascii="Book Antiqua" w:hAnsi="Book Antiqua" w:cs="Book Antiqua"/>
          <w:i/>
          <w:sz w:val="24"/>
          <w:szCs w:val="24"/>
        </w:rPr>
        <w:t>P</w:t>
      </w:r>
      <w:r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&lt;</w:t>
      </w:r>
      <w:r w:rsidRPr="00E73737">
        <w:rPr>
          <w:rFonts w:ascii="Book Antiqua" w:hAnsi="Book Antiqua" w:cs="Book Antiqua"/>
          <w:sz w:val="24"/>
          <w:szCs w:val="24"/>
          <w:lang w:eastAsia="zh-CN"/>
        </w:rPr>
        <w:t xml:space="preserve"> </w:t>
      </w:r>
      <w:r w:rsidR="001F45FE" w:rsidRPr="00E73737">
        <w:rPr>
          <w:rFonts w:ascii="Book Antiqua" w:hAnsi="Book Antiqua" w:cs="Book Antiqua"/>
          <w:sz w:val="24"/>
          <w:szCs w:val="24"/>
        </w:rPr>
        <w:t>0.05).</w:t>
      </w:r>
      <w:r w:rsidR="00D15A54" w:rsidRPr="00E73737">
        <w:rPr>
          <w:rFonts w:ascii="Book Antiqua" w:hAnsi="Book Antiqua" w:cs="Book Antiqua" w:hint="eastAsia"/>
          <w:sz w:val="24"/>
          <w:szCs w:val="24"/>
          <w:lang w:eastAsia="zh-CN"/>
        </w:rPr>
        <w:t xml:space="preserve"> </w:t>
      </w:r>
    </w:p>
    <w:p w14:paraId="4A1C79B0" w14:textId="77777777" w:rsidR="002F638A" w:rsidRPr="00E73737" w:rsidRDefault="002F638A" w:rsidP="00774C75">
      <w:pPr>
        <w:spacing w:after="0" w:line="360" w:lineRule="auto"/>
        <w:jc w:val="both"/>
        <w:rPr>
          <w:rFonts w:ascii="Book Antiqua" w:hAnsi="Book Antiqua" w:cs="Book Antiqua"/>
          <w:sz w:val="24"/>
          <w:szCs w:val="24"/>
        </w:rPr>
      </w:pPr>
      <w:r w:rsidRPr="00E73737">
        <w:rPr>
          <w:rFonts w:ascii="Book Antiqua" w:hAnsi="Book Antiqua" w:cs="Book Antiqua"/>
          <w:sz w:val="24"/>
          <w:szCs w:val="24"/>
        </w:rPr>
        <w:br w:type="page"/>
      </w:r>
    </w:p>
    <w:p w14:paraId="0243B3D0" w14:textId="5857D165" w:rsidR="001F45FE" w:rsidRPr="00E73737" w:rsidRDefault="002F638A" w:rsidP="00774C75">
      <w:pPr>
        <w:spacing w:after="0" w:line="360" w:lineRule="auto"/>
        <w:jc w:val="both"/>
        <w:rPr>
          <w:rFonts w:ascii="Book Antiqua" w:hAnsi="Book Antiqua" w:cs="Book Antiqua"/>
          <w:sz w:val="24"/>
          <w:szCs w:val="24"/>
        </w:rPr>
      </w:pPr>
      <w:r w:rsidRPr="00E73737">
        <w:rPr>
          <w:rFonts w:ascii="Book Antiqua" w:hAnsi="Book Antiqua" w:cs="Book Antiqua"/>
          <w:noProof/>
          <w:sz w:val="24"/>
          <w:szCs w:val="24"/>
          <w:lang w:eastAsia="zh-CN"/>
        </w:rPr>
        <w:lastRenderedPageBreak/>
        <w:drawing>
          <wp:inline distT="0" distB="0" distL="0" distR="0" wp14:anchorId="3C08EEA0" wp14:editId="3429590C">
            <wp:extent cx="5943600" cy="38614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25933.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3861435"/>
                    </a:xfrm>
                    <a:prstGeom prst="rect">
                      <a:avLst/>
                    </a:prstGeom>
                  </pic:spPr>
                </pic:pic>
              </a:graphicData>
            </a:graphic>
          </wp:inline>
        </w:drawing>
      </w:r>
    </w:p>
    <w:p w14:paraId="078BB426" w14:textId="77777777" w:rsidR="001F45FE" w:rsidRPr="00E73737" w:rsidRDefault="001F45FE" w:rsidP="00774C75">
      <w:pPr>
        <w:spacing w:after="0" w:line="360" w:lineRule="auto"/>
        <w:jc w:val="both"/>
        <w:rPr>
          <w:rFonts w:ascii="Book Antiqua" w:hAnsi="Book Antiqua" w:cs="Book Antiqua"/>
          <w:b/>
          <w:bCs/>
          <w:sz w:val="24"/>
          <w:szCs w:val="24"/>
        </w:rPr>
      </w:pPr>
    </w:p>
    <w:p w14:paraId="4E12E03C" w14:textId="3E5008ED" w:rsidR="001F45FE" w:rsidRPr="00B54CCC" w:rsidRDefault="002F638A" w:rsidP="00774C75">
      <w:pPr>
        <w:spacing w:after="0" w:line="360" w:lineRule="auto"/>
        <w:jc w:val="both"/>
        <w:rPr>
          <w:rFonts w:ascii="Book Antiqua" w:hAnsi="Book Antiqua" w:cs="Book Antiqua"/>
          <w:sz w:val="24"/>
          <w:szCs w:val="24"/>
        </w:rPr>
      </w:pPr>
      <w:r w:rsidRPr="00E73737">
        <w:rPr>
          <w:rFonts w:ascii="Book Antiqua" w:hAnsi="Book Antiqua" w:cs="Book Antiqua"/>
          <w:b/>
          <w:bCs/>
          <w:sz w:val="24"/>
          <w:szCs w:val="24"/>
        </w:rPr>
        <w:t>Figure 5</w:t>
      </w:r>
      <w:r w:rsidR="001F45FE" w:rsidRPr="00E73737">
        <w:rPr>
          <w:rFonts w:ascii="Book Antiqua" w:hAnsi="Book Antiqua" w:cs="Book Antiqua"/>
          <w:sz w:val="24"/>
          <w:szCs w:val="24"/>
        </w:rPr>
        <w:t xml:space="preserve"> </w:t>
      </w:r>
      <w:r w:rsidR="001F45FE" w:rsidRPr="00E73737">
        <w:rPr>
          <w:rFonts w:ascii="Book Antiqua" w:hAnsi="Book Antiqua" w:cs="Book Antiqua"/>
          <w:b/>
          <w:sz w:val="24"/>
          <w:szCs w:val="24"/>
        </w:rPr>
        <w:t xml:space="preserve">Photomicrographs of sections of decalcified bone stained with </w:t>
      </w:r>
      <w:proofErr w:type="spellStart"/>
      <w:r w:rsidR="00D15A54" w:rsidRPr="00E73737">
        <w:rPr>
          <w:rFonts w:ascii="Book Antiqua" w:hAnsi="Book Antiqua" w:cs="Book Antiqua"/>
          <w:b/>
          <w:sz w:val="24"/>
          <w:szCs w:val="24"/>
        </w:rPr>
        <w:t>h</w:t>
      </w:r>
      <w:r w:rsidR="001F45FE" w:rsidRPr="00E73737">
        <w:rPr>
          <w:rFonts w:ascii="Book Antiqua" w:hAnsi="Book Antiqua" w:cs="Book Antiqua"/>
          <w:b/>
          <w:sz w:val="24"/>
          <w:szCs w:val="24"/>
        </w:rPr>
        <w:t>ematoxylin</w:t>
      </w:r>
      <w:proofErr w:type="spellEnd"/>
      <w:r w:rsidR="001F45FE" w:rsidRPr="00E73737">
        <w:rPr>
          <w:rFonts w:ascii="Book Antiqua" w:hAnsi="Book Antiqua" w:cs="Book Antiqua"/>
          <w:b/>
          <w:sz w:val="24"/>
          <w:szCs w:val="24"/>
        </w:rPr>
        <w:t xml:space="preserve"> and </w:t>
      </w:r>
      <w:r w:rsidR="00D15A54" w:rsidRPr="00E73737">
        <w:rPr>
          <w:rFonts w:ascii="Book Antiqua" w:hAnsi="Book Antiqua" w:cs="Book Antiqua"/>
          <w:b/>
          <w:sz w:val="24"/>
          <w:szCs w:val="24"/>
        </w:rPr>
        <w:t>e</w:t>
      </w:r>
      <w:r w:rsidR="001F45FE" w:rsidRPr="00E73737">
        <w:rPr>
          <w:rFonts w:ascii="Book Antiqua" w:hAnsi="Book Antiqua" w:cs="Book Antiqua"/>
          <w:b/>
          <w:sz w:val="24"/>
          <w:szCs w:val="24"/>
        </w:rPr>
        <w:t>osin and the modified Gram stain at 4</w:t>
      </w:r>
      <w:r w:rsidRPr="00E73737">
        <w:rPr>
          <w:rFonts w:ascii="Book Antiqua" w:hAnsi="Book Antiqua" w:cs="Book Antiqua"/>
          <w:b/>
          <w:sz w:val="24"/>
          <w:szCs w:val="24"/>
        </w:rPr>
        <w:t>×</w:t>
      </w:r>
      <w:r w:rsidR="001F45FE" w:rsidRPr="00E73737">
        <w:rPr>
          <w:rFonts w:ascii="Book Antiqua" w:hAnsi="Book Antiqua" w:cs="Book Antiqua"/>
          <w:b/>
          <w:sz w:val="24"/>
          <w:szCs w:val="24"/>
        </w:rPr>
        <w:t xml:space="preserve"> and 10</w:t>
      </w:r>
      <w:r w:rsidRPr="00E73737">
        <w:rPr>
          <w:rFonts w:ascii="Book Antiqua" w:hAnsi="Book Antiqua" w:cs="Book Antiqua"/>
          <w:b/>
          <w:sz w:val="24"/>
          <w:szCs w:val="24"/>
        </w:rPr>
        <w:t>×</w:t>
      </w:r>
      <w:r w:rsidR="001F45FE" w:rsidRPr="00E73737">
        <w:rPr>
          <w:rFonts w:ascii="Book Antiqua" w:hAnsi="Book Antiqua" w:cs="Book Antiqua"/>
          <w:b/>
          <w:sz w:val="24"/>
          <w:szCs w:val="24"/>
        </w:rPr>
        <w:t>.</w:t>
      </w:r>
      <w:r w:rsidRPr="00E73737">
        <w:rPr>
          <w:rFonts w:ascii="Book Antiqua" w:hAnsi="Book Antiqua" w:cs="Book Antiqua"/>
          <w:sz w:val="24"/>
          <w:szCs w:val="24"/>
        </w:rPr>
        <w:t xml:space="preserve"> </w:t>
      </w:r>
      <w:r w:rsidR="001F45FE" w:rsidRPr="00E73737">
        <w:rPr>
          <w:rFonts w:ascii="Book Antiqua" w:hAnsi="Book Antiqua" w:cs="Book Antiqua"/>
          <w:sz w:val="24"/>
          <w:szCs w:val="24"/>
        </w:rPr>
        <w:t>Approximate areas of higher magnification are denoted by blue boxes.</w:t>
      </w:r>
      <w:r w:rsidRPr="00E73737">
        <w:rPr>
          <w:rFonts w:ascii="Book Antiqua" w:hAnsi="Book Antiqua" w:cs="Book Antiqua"/>
          <w:sz w:val="24"/>
          <w:szCs w:val="24"/>
        </w:rPr>
        <w:t xml:space="preserve"> </w:t>
      </w:r>
      <w:r w:rsidR="001F45FE" w:rsidRPr="00E73737">
        <w:rPr>
          <w:rFonts w:ascii="Book Antiqua" w:hAnsi="Book Antiqua" w:cs="Book Antiqua"/>
          <w:sz w:val="24"/>
          <w:szCs w:val="24"/>
        </w:rPr>
        <w:t>Areas where pin was removed and areas of visible staphylococci are marked with arrows.</w:t>
      </w:r>
    </w:p>
    <w:p w14:paraId="45314C77" w14:textId="77777777" w:rsidR="001F45FE" w:rsidRPr="00B54CCC" w:rsidRDefault="001F45FE" w:rsidP="00774C75">
      <w:pPr>
        <w:spacing w:after="0" w:line="360" w:lineRule="auto"/>
        <w:jc w:val="both"/>
        <w:rPr>
          <w:rFonts w:ascii="Book Antiqua" w:hAnsi="Book Antiqua" w:cs="Book Antiqua"/>
          <w:sz w:val="24"/>
          <w:szCs w:val="24"/>
        </w:rPr>
      </w:pPr>
    </w:p>
    <w:p w14:paraId="0F4F55F0" w14:textId="77777777" w:rsidR="00912154" w:rsidRPr="00B54CCC" w:rsidRDefault="00912154" w:rsidP="00774C75">
      <w:pPr>
        <w:spacing w:after="0" w:line="360" w:lineRule="auto"/>
        <w:jc w:val="both"/>
        <w:rPr>
          <w:rFonts w:ascii="Book Antiqua" w:hAnsi="Book Antiqua"/>
          <w:sz w:val="24"/>
          <w:szCs w:val="24"/>
        </w:rPr>
      </w:pPr>
    </w:p>
    <w:sectPr w:rsidR="00912154" w:rsidRPr="00B54CCC" w:rsidSect="002170EC">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3964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CC276" w14:textId="77777777" w:rsidR="00B15B42" w:rsidRDefault="00B15B42" w:rsidP="002C0C68">
      <w:pPr>
        <w:spacing w:after="0" w:line="240" w:lineRule="auto"/>
      </w:pPr>
      <w:r>
        <w:separator/>
      </w:r>
    </w:p>
  </w:endnote>
  <w:endnote w:type="continuationSeparator" w:id="0">
    <w:p w14:paraId="71FE0271" w14:textId="77777777" w:rsidR="00B15B42" w:rsidRDefault="00B15B42" w:rsidP="002C0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B66EF" w14:textId="77777777" w:rsidR="00B15B42" w:rsidRDefault="00B15B42" w:rsidP="002C0C68">
      <w:pPr>
        <w:spacing w:after="0" w:line="240" w:lineRule="auto"/>
      </w:pPr>
      <w:r>
        <w:separator/>
      </w:r>
    </w:p>
  </w:footnote>
  <w:footnote w:type="continuationSeparator" w:id="0">
    <w:p w14:paraId="5291E646" w14:textId="77777777" w:rsidR="00B15B42" w:rsidRDefault="00B15B42" w:rsidP="002C0C68">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ssica Amber Jennings (jjnnings)">
    <w15:presenceInfo w15:providerId="None" w15:userId="Jessica Amber Jennings (jjnning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F45FE"/>
    <w:rsid w:val="00042223"/>
    <w:rsid w:val="000457E8"/>
    <w:rsid w:val="00047972"/>
    <w:rsid w:val="00047D0B"/>
    <w:rsid w:val="000609BF"/>
    <w:rsid w:val="00066387"/>
    <w:rsid w:val="00073425"/>
    <w:rsid w:val="000B44F1"/>
    <w:rsid w:val="000C7333"/>
    <w:rsid w:val="0011259C"/>
    <w:rsid w:val="001301C0"/>
    <w:rsid w:val="0015238C"/>
    <w:rsid w:val="00163414"/>
    <w:rsid w:val="00174CDD"/>
    <w:rsid w:val="001A5F72"/>
    <w:rsid w:val="001B4F30"/>
    <w:rsid w:val="001F45FE"/>
    <w:rsid w:val="002170EC"/>
    <w:rsid w:val="00220E0B"/>
    <w:rsid w:val="002410DB"/>
    <w:rsid w:val="00277174"/>
    <w:rsid w:val="002C0C68"/>
    <w:rsid w:val="002C39DD"/>
    <w:rsid w:val="002C76EF"/>
    <w:rsid w:val="002E0B3F"/>
    <w:rsid w:val="002E28EC"/>
    <w:rsid w:val="002E6CEA"/>
    <w:rsid w:val="002F638A"/>
    <w:rsid w:val="002F71EA"/>
    <w:rsid w:val="002F7C18"/>
    <w:rsid w:val="00314A61"/>
    <w:rsid w:val="00374F4F"/>
    <w:rsid w:val="0039460B"/>
    <w:rsid w:val="003E1D9E"/>
    <w:rsid w:val="003E4C68"/>
    <w:rsid w:val="0040041D"/>
    <w:rsid w:val="004068A8"/>
    <w:rsid w:val="004418CE"/>
    <w:rsid w:val="004F400B"/>
    <w:rsid w:val="005205C4"/>
    <w:rsid w:val="00542D43"/>
    <w:rsid w:val="0055474C"/>
    <w:rsid w:val="005A4720"/>
    <w:rsid w:val="005C1190"/>
    <w:rsid w:val="005D0F1C"/>
    <w:rsid w:val="00606F54"/>
    <w:rsid w:val="00637CB6"/>
    <w:rsid w:val="006C4216"/>
    <w:rsid w:val="006D480D"/>
    <w:rsid w:val="006F0069"/>
    <w:rsid w:val="006F3374"/>
    <w:rsid w:val="00720587"/>
    <w:rsid w:val="007641AE"/>
    <w:rsid w:val="00774C75"/>
    <w:rsid w:val="007C4653"/>
    <w:rsid w:val="007E1E22"/>
    <w:rsid w:val="00857691"/>
    <w:rsid w:val="008579E4"/>
    <w:rsid w:val="008A027B"/>
    <w:rsid w:val="008A76A7"/>
    <w:rsid w:val="008B4A82"/>
    <w:rsid w:val="008C17CC"/>
    <w:rsid w:val="008C4BDD"/>
    <w:rsid w:val="00912154"/>
    <w:rsid w:val="00941B74"/>
    <w:rsid w:val="0097182C"/>
    <w:rsid w:val="00985A84"/>
    <w:rsid w:val="009B5745"/>
    <w:rsid w:val="009F0255"/>
    <w:rsid w:val="00A24254"/>
    <w:rsid w:val="00A27AB2"/>
    <w:rsid w:val="00A5579D"/>
    <w:rsid w:val="00A6651E"/>
    <w:rsid w:val="00A80B22"/>
    <w:rsid w:val="00AA69CD"/>
    <w:rsid w:val="00AC5747"/>
    <w:rsid w:val="00AD1C15"/>
    <w:rsid w:val="00AE686E"/>
    <w:rsid w:val="00B00508"/>
    <w:rsid w:val="00B15B42"/>
    <w:rsid w:val="00B54CCC"/>
    <w:rsid w:val="00B87CBB"/>
    <w:rsid w:val="00BC7D1E"/>
    <w:rsid w:val="00C773B4"/>
    <w:rsid w:val="00C87D35"/>
    <w:rsid w:val="00CC3285"/>
    <w:rsid w:val="00CD4C1A"/>
    <w:rsid w:val="00D15A54"/>
    <w:rsid w:val="00D46633"/>
    <w:rsid w:val="00D47AF1"/>
    <w:rsid w:val="00D50299"/>
    <w:rsid w:val="00D862EC"/>
    <w:rsid w:val="00DB7792"/>
    <w:rsid w:val="00DD22CF"/>
    <w:rsid w:val="00DF4F10"/>
    <w:rsid w:val="00DF7687"/>
    <w:rsid w:val="00E14769"/>
    <w:rsid w:val="00E32D15"/>
    <w:rsid w:val="00E40D37"/>
    <w:rsid w:val="00E51176"/>
    <w:rsid w:val="00E54516"/>
    <w:rsid w:val="00E73737"/>
    <w:rsid w:val="00E92F9D"/>
    <w:rsid w:val="00EB6416"/>
    <w:rsid w:val="00EC1ED1"/>
    <w:rsid w:val="00EE5BD3"/>
    <w:rsid w:val="00F14101"/>
    <w:rsid w:val="00F81411"/>
    <w:rsid w:val="00FA6E42"/>
    <w:rsid w:val="00FC2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6A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5FE"/>
    <w:rPr>
      <w:rFonts w:ascii="Calibri" w:eastAsia="宋体" w:hAnsi="Calibri" w:cs="Calibri"/>
    </w:rPr>
  </w:style>
  <w:style w:type="paragraph" w:styleId="1">
    <w:name w:val="heading 1"/>
    <w:basedOn w:val="a"/>
    <w:next w:val="a"/>
    <w:link w:val="1Char"/>
    <w:uiPriority w:val="9"/>
    <w:qFormat/>
    <w:rsid w:val="00BC7D1E"/>
    <w:pPr>
      <w:keepNext/>
      <w:keepLines/>
      <w:spacing w:before="240" w:after="0"/>
      <w:outlineLvl w:val="0"/>
    </w:pPr>
    <w:rPr>
      <w:rFonts w:eastAsiaTheme="majorEastAsia" w:cstheme="majorBidi"/>
      <w:b/>
      <w:szCs w:val="32"/>
    </w:rPr>
  </w:style>
  <w:style w:type="paragraph" w:styleId="2">
    <w:name w:val="heading 2"/>
    <w:basedOn w:val="a"/>
    <w:next w:val="a"/>
    <w:link w:val="2Char"/>
    <w:uiPriority w:val="9"/>
    <w:unhideWhenUsed/>
    <w:qFormat/>
    <w:rsid w:val="00BC7D1E"/>
    <w:pPr>
      <w:keepNext/>
      <w:keepLines/>
      <w:spacing w:before="40" w:after="0"/>
      <w:outlineLvl w:val="1"/>
    </w:pPr>
    <w:rPr>
      <w:rFonts w:eastAsiaTheme="majorEastAsia" w:cstheme="majorBidi"/>
      <w:color w:val="000000" w:themeColor="text1"/>
      <w:szCs w:val="2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NoList1">
    <w:name w:val="No List1"/>
    <w:next w:val="a2"/>
    <w:uiPriority w:val="99"/>
    <w:semiHidden/>
    <w:unhideWhenUsed/>
    <w:rsid w:val="00BC7D1E"/>
  </w:style>
  <w:style w:type="paragraph" w:customStyle="1" w:styleId="Default">
    <w:name w:val="Default"/>
    <w:rsid w:val="00BC7D1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ODproposals">
    <w:name w:val="DOD proposals"/>
    <w:basedOn w:val="a"/>
    <w:qFormat/>
    <w:rsid w:val="00BC7D1E"/>
    <w:rPr>
      <w:bCs/>
    </w:rPr>
  </w:style>
  <w:style w:type="character" w:customStyle="1" w:styleId="1Char">
    <w:name w:val="标题 1 Char"/>
    <w:basedOn w:val="a0"/>
    <w:link w:val="1"/>
    <w:uiPriority w:val="9"/>
    <w:rsid w:val="00BC7D1E"/>
    <w:rPr>
      <w:rFonts w:ascii="Times New Roman" w:eastAsiaTheme="majorEastAsia" w:hAnsi="Times New Roman" w:cstheme="majorBidi"/>
      <w:b/>
      <w:sz w:val="24"/>
      <w:szCs w:val="32"/>
    </w:rPr>
  </w:style>
  <w:style w:type="character" w:customStyle="1" w:styleId="2Char">
    <w:name w:val="标题 2 Char"/>
    <w:basedOn w:val="a0"/>
    <w:link w:val="2"/>
    <w:uiPriority w:val="9"/>
    <w:rsid w:val="00BC7D1E"/>
    <w:rPr>
      <w:rFonts w:ascii="Times New Roman" w:eastAsiaTheme="majorEastAsia" w:hAnsi="Times New Roman" w:cstheme="majorBidi"/>
      <w:color w:val="000000" w:themeColor="text1"/>
      <w:sz w:val="24"/>
      <w:szCs w:val="26"/>
      <w:u w:val="single"/>
    </w:rPr>
  </w:style>
  <w:style w:type="paragraph" w:styleId="a3">
    <w:name w:val="annotation text"/>
    <w:basedOn w:val="a"/>
    <w:link w:val="Char"/>
    <w:rsid w:val="001F45FE"/>
    <w:pPr>
      <w:suppressAutoHyphens/>
      <w:spacing w:before="120" w:after="120" w:line="240" w:lineRule="auto"/>
    </w:pPr>
    <w:rPr>
      <w:rFonts w:eastAsia="Times New Roman"/>
      <w:lang w:eastAsia="ar-SA"/>
    </w:rPr>
  </w:style>
  <w:style w:type="character" w:customStyle="1" w:styleId="CommentTextChar">
    <w:name w:val="Comment Text Char"/>
    <w:basedOn w:val="a0"/>
    <w:uiPriority w:val="99"/>
    <w:rsid w:val="001F45FE"/>
    <w:rPr>
      <w:rFonts w:cs="Calibri"/>
      <w:kern w:val="0"/>
      <w:sz w:val="22"/>
      <w:lang w:eastAsia="en-US"/>
    </w:rPr>
  </w:style>
  <w:style w:type="paragraph" w:styleId="a4">
    <w:name w:val="caption"/>
    <w:basedOn w:val="a"/>
    <w:next w:val="a"/>
    <w:uiPriority w:val="35"/>
    <w:unhideWhenUsed/>
    <w:qFormat/>
    <w:rsid w:val="00BC7D1E"/>
    <w:pPr>
      <w:spacing w:line="240" w:lineRule="auto"/>
    </w:pPr>
    <w:rPr>
      <w:b/>
      <w:bCs/>
      <w:color w:val="4F81BD" w:themeColor="accent1"/>
      <w:sz w:val="18"/>
      <w:szCs w:val="18"/>
    </w:rPr>
  </w:style>
  <w:style w:type="character" w:styleId="a5">
    <w:name w:val="annotation reference"/>
    <w:basedOn w:val="a0"/>
    <w:uiPriority w:val="99"/>
    <w:rsid w:val="001F45FE"/>
    <w:rPr>
      <w:sz w:val="21"/>
      <w:szCs w:val="21"/>
    </w:rPr>
  </w:style>
  <w:style w:type="paragraph" w:styleId="a6">
    <w:name w:val="Title"/>
    <w:basedOn w:val="a"/>
    <w:next w:val="a"/>
    <w:link w:val="Char0"/>
    <w:uiPriority w:val="10"/>
    <w:qFormat/>
    <w:rsid w:val="00BC7D1E"/>
    <w:pPr>
      <w:spacing w:after="0" w:line="240" w:lineRule="auto"/>
      <w:contextualSpacing/>
    </w:pPr>
    <w:rPr>
      <w:rFonts w:eastAsiaTheme="majorEastAsia" w:cstheme="majorBidi"/>
      <w:b/>
      <w:spacing w:val="-10"/>
      <w:kern w:val="28"/>
      <w:sz w:val="28"/>
      <w:szCs w:val="56"/>
    </w:rPr>
  </w:style>
  <w:style w:type="character" w:customStyle="1" w:styleId="Char0">
    <w:name w:val="标题 Char"/>
    <w:basedOn w:val="a0"/>
    <w:link w:val="a6"/>
    <w:uiPriority w:val="10"/>
    <w:rsid w:val="00BC7D1E"/>
    <w:rPr>
      <w:rFonts w:ascii="Times New Roman" w:eastAsiaTheme="majorEastAsia" w:hAnsi="Times New Roman" w:cstheme="majorBidi"/>
      <w:b/>
      <w:spacing w:val="-10"/>
      <w:kern w:val="28"/>
      <w:sz w:val="28"/>
      <w:szCs w:val="56"/>
    </w:rPr>
  </w:style>
  <w:style w:type="paragraph" w:styleId="a7">
    <w:name w:val="Subtitle"/>
    <w:basedOn w:val="a"/>
    <w:next w:val="a"/>
    <w:link w:val="Char1"/>
    <w:uiPriority w:val="11"/>
    <w:qFormat/>
    <w:rsid w:val="00BC7D1E"/>
    <w:pPr>
      <w:numPr>
        <w:ilvl w:val="1"/>
      </w:numPr>
      <w:spacing w:after="160"/>
    </w:pPr>
    <w:rPr>
      <w:rFonts w:asciiTheme="minorHAnsi" w:eastAsiaTheme="minorEastAsia" w:hAnsiTheme="minorHAnsi"/>
      <w:color w:val="5A5A5A" w:themeColor="text1" w:themeTint="A5"/>
      <w:spacing w:val="15"/>
    </w:rPr>
  </w:style>
  <w:style w:type="character" w:customStyle="1" w:styleId="Char1">
    <w:name w:val="副标题 Char"/>
    <w:basedOn w:val="a0"/>
    <w:link w:val="a7"/>
    <w:uiPriority w:val="11"/>
    <w:rsid w:val="00BC7D1E"/>
    <w:rPr>
      <w:rFonts w:eastAsiaTheme="minorEastAsia"/>
      <w:color w:val="5A5A5A" w:themeColor="text1" w:themeTint="A5"/>
      <w:spacing w:val="15"/>
    </w:rPr>
  </w:style>
  <w:style w:type="character" w:styleId="a8">
    <w:name w:val="Hyperlink"/>
    <w:basedOn w:val="a0"/>
    <w:uiPriority w:val="99"/>
    <w:rsid w:val="001F45FE"/>
    <w:rPr>
      <w:color w:val="0000FF"/>
      <w:u w:val="single"/>
    </w:rPr>
  </w:style>
  <w:style w:type="character" w:styleId="a9">
    <w:name w:val="Strong"/>
    <w:basedOn w:val="a0"/>
    <w:uiPriority w:val="22"/>
    <w:qFormat/>
    <w:rsid w:val="00BC7D1E"/>
    <w:rPr>
      <w:b/>
      <w:bCs/>
    </w:rPr>
  </w:style>
  <w:style w:type="paragraph" w:styleId="aa">
    <w:name w:val="Normal (Web)"/>
    <w:basedOn w:val="a"/>
    <w:uiPriority w:val="99"/>
    <w:unhideWhenUsed/>
    <w:rsid w:val="00BC7D1E"/>
    <w:pPr>
      <w:spacing w:before="100" w:beforeAutospacing="1" w:after="100" w:afterAutospacing="1" w:line="240" w:lineRule="auto"/>
    </w:pPr>
    <w:rPr>
      <w:rFonts w:eastAsiaTheme="minorEastAsia" w:cs="Times New Roman"/>
      <w:szCs w:val="24"/>
    </w:rPr>
  </w:style>
  <w:style w:type="paragraph" w:styleId="ab">
    <w:name w:val="annotation subject"/>
    <w:basedOn w:val="a3"/>
    <w:next w:val="a3"/>
    <w:link w:val="Char2"/>
    <w:uiPriority w:val="99"/>
    <w:rsid w:val="001F45FE"/>
    <w:pPr>
      <w:suppressAutoHyphens w:val="0"/>
      <w:spacing w:before="0" w:after="200" w:line="276" w:lineRule="auto"/>
    </w:pPr>
    <w:rPr>
      <w:rFonts w:eastAsia="宋体"/>
      <w:b/>
      <w:bCs/>
    </w:rPr>
  </w:style>
  <w:style w:type="character" w:customStyle="1" w:styleId="Char2">
    <w:name w:val="批注主题 Char"/>
    <w:basedOn w:val="Char"/>
    <w:link w:val="ab"/>
    <w:uiPriority w:val="99"/>
    <w:rsid w:val="001F45FE"/>
    <w:rPr>
      <w:rFonts w:ascii="Calibri" w:eastAsia="宋体" w:hAnsi="Calibri" w:cs="Calibri"/>
      <w:b/>
      <w:bCs/>
      <w:lang w:eastAsia="ar-SA"/>
    </w:rPr>
  </w:style>
  <w:style w:type="paragraph" w:styleId="ac">
    <w:name w:val="Balloon Text"/>
    <w:basedOn w:val="a"/>
    <w:link w:val="Char3"/>
    <w:uiPriority w:val="99"/>
    <w:rsid w:val="001F45FE"/>
    <w:rPr>
      <w:sz w:val="18"/>
      <w:szCs w:val="18"/>
    </w:rPr>
  </w:style>
  <w:style w:type="character" w:customStyle="1" w:styleId="Char3">
    <w:name w:val="批注框文本 Char"/>
    <w:basedOn w:val="a0"/>
    <w:link w:val="ac"/>
    <w:uiPriority w:val="99"/>
    <w:rsid w:val="001F45FE"/>
    <w:rPr>
      <w:rFonts w:ascii="Calibri" w:eastAsia="宋体" w:hAnsi="Calibri" w:cs="Calibri"/>
      <w:sz w:val="18"/>
      <w:szCs w:val="18"/>
    </w:rPr>
  </w:style>
  <w:style w:type="table" w:styleId="ad">
    <w:name w:val="Table Grid"/>
    <w:basedOn w:val="a1"/>
    <w:rsid w:val="00BC7D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BC7D1E"/>
    <w:rPr>
      <w:color w:val="808080"/>
    </w:rPr>
  </w:style>
  <w:style w:type="paragraph" w:styleId="af">
    <w:name w:val="List Paragraph"/>
    <w:basedOn w:val="a"/>
    <w:uiPriority w:val="34"/>
    <w:qFormat/>
    <w:rsid w:val="00BC7D1E"/>
    <w:pPr>
      <w:spacing w:after="0" w:line="240" w:lineRule="auto"/>
      <w:ind w:left="720"/>
      <w:contextualSpacing/>
    </w:pPr>
    <w:rPr>
      <w:rFonts w:eastAsia="Times New Roman" w:cs="Times New Roman"/>
      <w:szCs w:val="24"/>
    </w:rPr>
  </w:style>
  <w:style w:type="paragraph" w:customStyle="1" w:styleId="Bookchapters">
    <w:name w:val="Book chapters"/>
    <w:basedOn w:val="1"/>
    <w:qFormat/>
    <w:rsid w:val="0039460B"/>
    <w:pPr>
      <w:spacing w:line="360" w:lineRule="auto"/>
    </w:pPr>
    <w:rPr>
      <w:rFonts w:ascii="Arial" w:hAnsi="Arial"/>
      <w:b w:val="0"/>
      <w:sz w:val="32"/>
    </w:rPr>
  </w:style>
  <w:style w:type="character" w:customStyle="1" w:styleId="Char">
    <w:name w:val="批注文字 Char"/>
    <w:link w:val="a3"/>
    <w:locked/>
    <w:rsid w:val="001F45FE"/>
    <w:rPr>
      <w:rFonts w:ascii="Calibri" w:eastAsia="Times New Roman" w:hAnsi="Calibri" w:cs="Calibri"/>
      <w:lang w:eastAsia="ar-SA"/>
    </w:rPr>
  </w:style>
  <w:style w:type="paragraph" w:customStyle="1" w:styleId="CharChar2">
    <w:name w:val="Char Char2"/>
    <w:basedOn w:val="a"/>
    <w:autoRedefine/>
    <w:uiPriority w:val="99"/>
    <w:rsid w:val="001F45FE"/>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paragraph" w:styleId="af0">
    <w:name w:val="header"/>
    <w:basedOn w:val="a"/>
    <w:link w:val="Char4"/>
    <w:uiPriority w:val="99"/>
    <w:unhideWhenUsed/>
    <w:rsid w:val="002C0C6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0"/>
    <w:uiPriority w:val="99"/>
    <w:rsid w:val="002C0C68"/>
    <w:rPr>
      <w:rFonts w:ascii="Calibri" w:eastAsia="宋体" w:hAnsi="Calibri" w:cs="Calibri"/>
      <w:sz w:val="18"/>
      <w:szCs w:val="18"/>
    </w:rPr>
  </w:style>
  <w:style w:type="paragraph" w:styleId="af1">
    <w:name w:val="footer"/>
    <w:basedOn w:val="a"/>
    <w:link w:val="Char5"/>
    <w:uiPriority w:val="99"/>
    <w:unhideWhenUsed/>
    <w:rsid w:val="002C0C68"/>
    <w:pPr>
      <w:tabs>
        <w:tab w:val="center" w:pos="4153"/>
        <w:tab w:val="right" w:pos="8306"/>
      </w:tabs>
      <w:snapToGrid w:val="0"/>
      <w:spacing w:line="240" w:lineRule="auto"/>
    </w:pPr>
    <w:rPr>
      <w:sz w:val="18"/>
      <w:szCs w:val="18"/>
    </w:rPr>
  </w:style>
  <w:style w:type="character" w:customStyle="1" w:styleId="Char5">
    <w:name w:val="页脚 Char"/>
    <w:basedOn w:val="a0"/>
    <w:link w:val="af1"/>
    <w:uiPriority w:val="99"/>
    <w:rsid w:val="002C0C68"/>
    <w:rPr>
      <w:rFonts w:ascii="Calibri" w:eastAsia="宋体" w:hAnsi="Calibri" w:cs="Calibri"/>
      <w:sz w:val="18"/>
      <w:szCs w:val="18"/>
    </w:rPr>
  </w:style>
  <w:style w:type="paragraph" w:customStyle="1" w:styleId="CharChar20">
    <w:name w:val="Char Char2"/>
    <w:basedOn w:val="a"/>
    <w:autoRedefine/>
    <w:rsid w:val="005D0F1C"/>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apple-converted-space">
    <w:name w:val="apple-converted-space"/>
    <w:basedOn w:val="a0"/>
    <w:rsid w:val="00047972"/>
  </w:style>
  <w:style w:type="character" w:styleId="af2">
    <w:name w:val="Emphasis"/>
    <w:qFormat/>
    <w:rsid w:val="002C39DD"/>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5FE"/>
    <w:rPr>
      <w:rFonts w:ascii="Calibri" w:eastAsia="宋体" w:hAnsi="Calibri" w:cs="Calibri"/>
    </w:rPr>
  </w:style>
  <w:style w:type="paragraph" w:styleId="1">
    <w:name w:val="heading 1"/>
    <w:basedOn w:val="a"/>
    <w:next w:val="a"/>
    <w:link w:val="1Char"/>
    <w:uiPriority w:val="9"/>
    <w:qFormat/>
    <w:rsid w:val="00BC7D1E"/>
    <w:pPr>
      <w:keepNext/>
      <w:keepLines/>
      <w:spacing w:before="240" w:after="0"/>
      <w:outlineLvl w:val="0"/>
    </w:pPr>
    <w:rPr>
      <w:rFonts w:eastAsiaTheme="majorEastAsia" w:cstheme="majorBidi"/>
      <w:b/>
      <w:szCs w:val="32"/>
    </w:rPr>
  </w:style>
  <w:style w:type="paragraph" w:styleId="2">
    <w:name w:val="heading 2"/>
    <w:basedOn w:val="a"/>
    <w:next w:val="a"/>
    <w:link w:val="2Char"/>
    <w:uiPriority w:val="9"/>
    <w:unhideWhenUsed/>
    <w:qFormat/>
    <w:rsid w:val="00BC7D1E"/>
    <w:pPr>
      <w:keepNext/>
      <w:keepLines/>
      <w:spacing w:before="40" w:after="0"/>
      <w:outlineLvl w:val="1"/>
    </w:pPr>
    <w:rPr>
      <w:rFonts w:eastAsiaTheme="majorEastAsia" w:cstheme="majorBidi"/>
      <w:color w:val="000000" w:themeColor="text1"/>
      <w:szCs w:val="2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NoList1">
    <w:name w:val="No List1"/>
    <w:next w:val="a2"/>
    <w:uiPriority w:val="99"/>
    <w:semiHidden/>
    <w:unhideWhenUsed/>
    <w:rsid w:val="00BC7D1E"/>
  </w:style>
  <w:style w:type="paragraph" w:customStyle="1" w:styleId="Default">
    <w:name w:val="Default"/>
    <w:rsid w:val="00BC7D1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ODproposals">
    <w:name w:val="DOD proposals"/>
    <w:basedOn w:val="a"/>
    <w:qFormat/>
    <w:rsid w:val="00BC7D1E"/>
    <w:rPr>
      <w:bCs/>
    </w:rPr>
  </w:style>
  <w:style w:type="character" w:customStyle="1" w:styleId="1Char">
    <w:name w:val="标题 1 Char"/>
    <w:basedOn w:val="a0"/>
    <w:link w:val="1"/>
    <w:uiPriority w:val="9"/>
    <w:rsid w:val="00BC7D1E"/>
    <w:rPr>
      <w:rFonts w:ascii="Times New Roman" w:eastAsiaTheme="majorEastAsia" w:hAnsi="Times New Roman" w:cstheme="majorBidi"/>
      <w:b/>
      <w:sz w:val="24"/>
      <w:szCs w:val="32"/>
    </w:rPr>
  </w:style>
  <w:style w:type="character" w:customStyle="1" w:styleId="2Char">
    <w:name w:val="标题 2 Char"/>
    <w:basedOn w:val="a0"/>
    <w:link w:val="2"/>
    <w:uiPriority w:val="9"/>
    <w:rsid w:val="00BC7D1E"/>
    <w:rPr>
      <w:rFonts w:ascii="Times New Roman" w:eastAsiaTheme="majorEastAsia" w:hAnsi="Times New Roman" w:cstheme="majorBidi"/>
      <w:color w:val="000000" w:themeColor="text1"/>
      <w:sz w:val="24"/>
      <w:szCs w:val="26"/>
      <w:u w:val="single"/>
    </w:rPr>
  </w:style>
  <w:style w:type="paragraph" w:styleId="a3">
    <w:name w:val="annotation text"/>
    <w:basedOn w:val="a"/>
    <w:link w:val="Char"/>
    <w:rsid w:val="001F45FE"/>
    <w:pPr>
      <w:suppressAutoHyphens/>
      <w:spacing w:before="120" w:after="120" w:line="240" w:lineRule="auto"/>
    </w:pPr>
    <w:rPr>
      <w:rFonts w:eastAsia="Times New Roman"/>
      <w:lang w:eastAsia="ar-SA"/>
    </w:rPr>
  </w:style>
  <w:style w:type="character" w:customStyle="1" w:styleId="CommentTextChar">
    <w:name w:val="Comment Text Char"/>
    <w:basedOn w:val="a0"/>
    <w:uiPriority w:val="99"/>
    <w:rsid w:val="001F45FE"/>
    <w:rPr>
      <w:rFonts w:cs="Calibri"/>
      <w:kern w:val="0"/>
      <w:sz w:val="22"/>
      <w:lang w:eastAsia="en-US"/>
    </w:rPr>
  </w:style>
  <w:style w:type="paragraph" w:styleId="a4">
    <w:name w:val="caption"/>
    <w:basedOn w:val="a"/>
    <w:next w:val="a"/>
    <w:uiPriority w:val="35"/>
    <w:unhideWhenUsed/>
    <w:qFormat/>
    <w:rsid w:val="00BC7D1E"/>
    <w:pPr>
      <w:spacing w:line="240" w:lineRule="auto"/>
    </w:pPr>
    <w:rPr>
      <w:b/>
      <w:bCs/>
      <w:color w:val="4F81BD" w:themeColor="accent1"/>
      <w:sz w:val="18"/>
      <w:szCs w:val="18"/>
    </w:rPr>
  </w:style>
  <w:style w:type="character" w:styleId="a5">
    <w:name w:val="annotation reference"/>
    <w:basedOn w:val="a0"/>
    <w:uiPriority w:val="99"/>
    <w:rsid w:val="001F45FE"/>
    <w:rPr>
      <w:sz w:val="21"/>
      <w:szCs w:val="21"/>
    </w:rPr>
  </w:style>
  <w:style w:type="paragraph" w:styleId="a6">
    <w:name w:val="Title"/>
    <w:basedOn w:val="a"/>
    <w:next w:val="a"/>
    <w:link w:val="Char0"/>
    <w:uiPriority w:val="10"/>
    <w:qFormat/>
    <w:rsid w:val="00BC7D1E"/>
    <w:pPr>
      <w:spacing w:after="0" w:line="240" w:lineRule="auto"/>
      <w:contextualSpacing/>
    </w:pPr>
    <w:rPr>
      <w:rFonts w:eastAsiaTheme="majorEastAsia" w:cstheme="majorBidi"/>
      <w:b/>
      <w:spacing w:val="-10"/>
      <w:kern w:val="28"/>
      <w:sz w:val="28"/>
      <w:szCs w:val="56"/>
    </w:rPr>
  </w:style>
  <w:style w:type="character" w:customStyle="1" w:styleId="Char0">
    <w:name w:val="标题 Char"/>
    <w:basedOn w:val="a0"/>
    <w:link w:val="a6"/>
    <w:uiPriority w:val="10"/>
    <w:rsid w:val="00BC7D1E"/>
    <w:rPr>
      <w:rFonts w:ascii="Times New Roman" w:eastAsiaTheme="majorEastAsia" w:hAnsi="Times New Roman" w:cstheme="majorBidi"/>
      <w:b/>
      <w:spacing w:val="-10"/>
      <w:kern w:val="28"/>
      <w:sz w:val="28"/>
      <w:szCs w:val="56"/>
    </w:rPr>
  </w:style>
  <w:style w:type="paragraph" w:styleId="a7">
    <w:name w:val="Subtitle"/>
    <w:basedOn w:val="a"/>
    <w:next w:val="a"/>
    <w:link w:val="Char1"/>
    <w:uiPriority w:val="11"/>
    <w:qFormat/>
    <w:rsid w:val="00BC7D1E"/>
    <w:pPr>
      <w:numPr>
        <w:ilvl w:val="1"/>
      </w:numPr>
      <w:spacing w:after="160"/>
    </w:pPr>
    <w:rPr>
      <w:rFonts w:asciiTheme="minorHAnsi" w:eastAsiaTheme="minorEastAsia" w:hAnsiTheme="minorHAnsi"/>
      <w:color w:val="5A5A5A" w:themeColor="text1" w:themeTint="A5"/>
      <w:spacing w:val="15"/>
    </w:rPr>
  </w:style>
  <w:style w:type="character" w:customStyle="1" w:styleId="Char1">
    <w:name w:val="副标题 Char"/>
    <w:basedOn w:val="a0"/>
    <w:link w:val="a7"/>
    <w:uiPriority w:val="11"/>
    <w:rsid w:val="00BC7D1E"/>
    <w:rPr>
      <w:rFonts w:eastAsiaTheme="minorEastAsia"/>
      <w:color w:val="5A5A5A" w:themeColor="text1" w:themeTint="A5"/>
      <w:spacing w:val="15"/>
    </w:rPr>
  </w:style>
  <w:style w:type="character" w:styleId="a8">
    <w:name w:val="Hyperlink"/>
    <w:basedOn w:val="a0"/>
    <w:uiPriority w:val="99"/>
    <w:rsid w:val="001F45FE"/>
    <w:rPr>
      <w:color w:val="0000FF"/>
      <w:u w:val="single"/>
    </w:rPr>
  </w:style>
  <w:style w:type="character" w:styleId="a9">
    <w:name w:val="Strong"/>
    <w:basedOn w:val="a0"/>
    <w:uiPriority w:val="22"/>
    <w:qFormat/>
    <w:rsid w:val="00BC7D1E"/>
    <w:rPr>
      <w:b/>
      <w:bCs/>
    </w:rPr>
  </w:style>
  <w:style w:type="paragraph" w:styleId="aa">
    <w:name w:val="Normal (Web)"/>
    <w:basedOn w:val="a"/>
    <w:uiPriority w:val="99"/>
    <w:unhideWhenUsed/>
    <w:rsid w:val="00BC7D1E"/>
    <w:pPr>
      <w:spacing w:before="100" w:beforeAutospacing="1" w:after="100" w:afterAutospacing="1" w:line="240" w:lineRule="auto"/>
    </w:pPr>
    <w:rPr>
      <w:rFonts w:eastAsiaTheme="minorEastAsia" w:cs="Times New Roman"/>
      <w:szCs w:val="24"/>
    </w:rPr>
  </w:style>
  <w:style w:type="paragraph" w:styleId="ab">
    <w:name w:val="annotation subject"/>
    <w:basedOn w:val="a3"/>
    <w:next w:val="a3"/>
    <w:link w:val="Char2"/>
    <w:uiPriority w:val="99"/>
    <w:rsid w:val="001F45FE"/>
    <w:pPr>
      <w:suppressAutoHyphens w:val="0"/>
      <w:spacing w:before="0" w:after="200" w:line="276" w:lineRule="auto"/>
    </w:pPr>
    <w:rPr>
      <w:rFonts w:eastAsia="宋体"/>
      <w:b/>
      <w:bCs/>
    </w:rPr>
  </w:style>
  <w:style w:type="character" w:customStyle="1" w:styleId="Char2">
    <w:name w:val="批注主题 Char"/>
    <w:basedOn w:val="Char"/>
    <w:link w:val="ab"/>
    <w:uiPriority w:val="99"/>
    <w:rsid w:val="001F45FE"/>
    <w:rPr>
      <w:rFonts w:ascii="Calibri" w:eastAsia="宋体" w:hAnsi="Calibri" w:cs="Calibri"/>
      <w:b/>
      <w:bCs/>
      <w:lang w:eastAsia="ar-SA"/>
    </w:rPr>
  </w:style>
  <w:style w:type="paragraph" w:styleId="ac">
    <w:name w:val="Balloon Text"/>
    <w:basedOn w:val="a"/>
    <w:link w:val="Char3"/>
    <w:uiPriority w:val="99"/>
    <w:rsid w:val="001F45FE"/>
    <w:rPr>
      <w:sz w:val="18"/>
      <w:szCs w:val="18"/>
    </w:rPr>
  </w:style>
  <w:style w:type="character" w:customStyle="1" w:styleId="Char3">
    <w:name w:val="批注框文本 Char"/>
    <w:basedOn w:val="a0"/>
    <w:link w:val="ac"/>
    <w:uiPriority w:val="99"/>
    <w:rsid w:val="001F45FE"/>
    <w:rPr>
      <w:rFonts w:ascii="Calibri" w:eastAsia="宋体" w:hAnsi="Calibri" w:cs="Calibri"/>
      <w:sz w:val="18"/>
      <w:szCs w:val="18"/>
    </w:rPr>
  </w:style>
  <w:style w:type="table" w:styleId="ad">
    <w:name w:val="Table Grid"/>
    <w:basedOn w:val="a1"/>
    <w:rsid w:val="00BC7D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BC7D1E"/>
    <w:rPr>
      <w:color w:val="808080"/>
    </w:rPr>
  </w:style>
  <w:style w:type="paragraph" w:styleId="af">
    <w:name w:val="List Paragraph"/>
    <w:basedOn w:val="a"/>
    <w:uiPriority w:val="34"/>
    <w:qFormat/>
    <w:rsid w:val="00BC7D1E"/>
    <w:pPr>
      <w:spacing w:after="0" w:line="240" w:lineRule="auto"/>
      <w:ind w:left="720"/>
      <w:contextualSpacing/>
    </w:pPr>
    <w:rPr>
      <w:rFonts w:eastAsia="Times New Roman" w:cs="Times New Roman"/>
      <w:szCs w:val="24"/>
    </w:rPr>
  </w:style>
  <w:style w:type="paragraph" w:customStyle="1" w:styleId="Bookchapters">
    <w:name w:val="Book chapters"/>
    <w:basedOn w:val="1"/>
    <w:qFormat/>
    <w:rsid w:val="0039460B"/>
    <w:pPr>
      <w:spacing w:line="360" w:lineRule="auto"/>
    </w:pPr>
    <w:rPr>
      <w:rFonts w:ascii="Arial" w:hAnsi="Arial"/>
      <w:b w:val="0"/>
      <w:sz w:val="32"/>
    </w:rPr>
  </w:style>
  <w:style w:type="character" w:customStyle="1" w:styleId="Char">
    <w:name w:val="批注文字 Char"/>
    <w:link w:val="a3"/>
    <w:locked/>
    <w:rsid w:val="001F45FE"/>
    <w:rPr>
      <w:rFonts w:ascii="Calibri" w:eastAsia="Times New Roman" w:hAnsi="Calibri" w:cs="Calibri"/>
      <w:lang w:eastAsia="ar-SA"/>
    </w:rPr>
  </w:style>
  <w:style w:type="paragraph" w:customStyle="1" w:styleId="CharChar2">
    <w:name w:val="Char Char2"/>
    <w:basedOn w:val="a"/>
    <w:autoRedefine/>
    <w:uiPriority w:val="99"/>
    <w:rsid w:val="001F45FE"/>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paragraph" w:styleId="af0">
    <w:name w:val="header"/>
    <w:basedOn w:val="a"/>
    <w:link w:val="Char4"/>
    <w:uiPriority w:val="99"/>
    <w:unhideWhenUsed/>
    <w:rsid w:val="002C0C6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0"/>
    <w:uiPriority w:val="99"/>
    <w:rsid w:val="002C0C68"/>
    <w:rPr>
      <w:rFonts w:ascii="Calibri" w:eastAsia="宋体" w:hAnsi="Calibri" w:cs="Calibri"/>
      <w:sz w:val="18"/>
      <w:szCs w:val="18"/>
    </w:rPr>
  </w:style>
  <w:style w:type="paragraph" w:styleId="af1">
    <w:name w:val="footer"/>
    <w:basedOn w:val="a"/>
    <w:link w:val="Char5"/>
    <w:uiPriority w:val="99"/>
    <w:unhideWhenUsed/>
    <w:rsid w:val="002C0C68"/>
    <w:pPr>
      <w:tabs>
        <w:tab w:val="center" w:pos="4153"/>
        <w:tab w:val="right" w:pos="8306"/>
      </w:tabs>
      <w:snapToGrid w:val="0"/>
      <w:spacing w:line="240" w:lineRule="auto"/>
    </w:pPr>
    <w:rPr>
      <w:sz w:val="18"/>
      <w:szCs w:val="18"/>
    </w:rPr>
  </w:style>
  <w:style w:type="character" w:customStyle="1" w:styleId="Char5">
    <w:name w:val="页脚 Char"/>
    <w:basedOn w:val="a0"/>
    <w:link w:val="af1"/>
    <w:uiPriority w:val="99"/>
    <w:rsid w:val="002C0C68"/>
    <w:rPr>
      <w:rFonts w:ascii="Calibri" w:eastAsia="宋体" w:hAnsi="Calibri" w:cs="Calibri"/>
      <w:sz w:val="18"/>
      <w:szCs w:val="18"/>
    </w:rPr>
  </w:style>
  <w:style w:type="paragraph" w:customStyle="1" w:styleId="CharChar20">
    <w:name w:val="Char Char2"/>
    <w:basedOn w:val="a"/>
    <w:autoRedefine/>
    <w:rsid w:val="005D0F1C"/>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apple-converted-space">
    <w:name w:val="apple-converted-space"/>
    <w:basedOn w:val="a0"/>
    <w:rsid w:val="00047972"/>
  </w:style>
  <w:style w:type="character" w:styleId="af2">
    <w:name w:val="Emphasis"/>
    <w:qFormat/>
    <w:rsid w:val="002C39D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07D11-C252-4EA8-B6DA-174DCF57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5206</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Amber Jennings (jjnnings)</dc:creator>
  <cp:keywords/>
  <dc:description/>
  <cp:lastModifiedBy>微软用户</cp:lastModifiedBy>
  <cp:revision>4</cp:revision>
  <dcterms:created xsi:type="dcterms:W3CDTF">2016-06-27T22:03:00Z</dcterms:created>
  <dcterms:modified xsi:type="dcterms:W3CDTF">2016-06-28T02:52:00Z</dcterms:modified>
</cp:coreProperties>
</file>