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  <w:shd w:val="clear" w:color="auto" w:fill="FFFFFF"/>
        </w:rPr>
      </w:pPr>
      <w:r w:rsidRPr="00280F10">
        <w:rPr>
          <w:rFonts w:ascii="Book Antiqua" w:hAnsi="Book Antiqua" w:cs="Arial"/>
          <w:b/>
          <w:color w:val="000000" w:themeColor="text1"/>
          <w:sz w:val="24"/>
          <w:szCs w:val="24"/>
          <w:shd w:val="clear" w:color="auto" w:fill="FFFFFF"/>
        </w:rPr>
        <w:t>Name of Journal: World Journal of Gastroenterology</w:t>
      </w: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  <w:shd w:val="clear" w:color="auto" w:fill="FFFFFF"/>
        </w:rPr>
      </w:pPr>
      <w:r w:rsidRPr="00280F10">
        <w:rPr>
          <w:rFonts w:ascii="Book Antiqua" w:hAnsi="Book Antiqua" w:cs="Arial"/>
          <w:b/>
          <w:color w:val="000000" w:themeColor="text1"/>
          <w:sz w:val="24"/>
          <w:szCs w:val="24"/>
          <w:shd w:val="clear" w:color="auto" w:fill="FFFFFF"/>
        </w:rPr>
        <w:t>ESPS Manuscript NO: 26010</w:t>
      </w:r>
    </w:p>
    <w:p w:rsidR="00222F61" w:rsidRPr="00280F10" w:rsidRDefault="00222F61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Manuscript Type: </w:t>
      </w:r>
      <w:r w:rsidR="00D27253" w:rsidRPr="00280F10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Review</w:t>
      </w:r>
    </w:p>
    <w:p w:rsidR="00222F61" w:rsidRPr="00280F10" w:rsidRDefault="00222F61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B36C20" w:rsidRPr="00280F10" w:rsidRDefault="00222F61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Aberrant regulation</w:t>
      </w:r>
      <w:r w:rsidR="00FA035D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of </w:t>
      </w:r>
      <w:proofErr w:type="spellStart"/>
      <w:r w:rsidR="00FA035D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="00FA035D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signaling in </w:t>
      </w:r>
      <w:r w:rsidR="00EC5ABB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h</w:t>
      </w:r>
      <w:r w:rsidR="00FA035D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epatocellular carcinoma</w:t>
      </w:r>
    </w:p>
    <w:p w:rsidR="005C7E0C" w:rsidRPr="00280F10" w:rsidRDefault="005C7E0C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bookmarkStart w:id="0" w:name="_GoBack"/>
      <w:bookmarkEnd w:id="0"/>
    </w:p>
    <w:p w:rsidR="00145460" w:rsidRPr="00280F10" w:rsidRDefault="00145460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Liu LJ </w:t>
      </w:r>
      <w:proofErr w:type="gramStart"/>
      <w:r w:rsidRPr="00280F10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et</w:t>
      </w:r>
      <w:proofErr w:type="gramEnd"/>
      <w:r w:rsidRPr="00280F10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al.</w:t>
      </w:r>
      <w:r w:rsidR="00E44EAD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Aberrant</w:t>
      </w:r>
      <w:proofErr w:type="spellEnd"/>
      <w:r w:rsidR="00E44EAD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signaling in HCC</w:t>
      </w:r>
    </w:p>
    <w:p w:rsidR="00145460" w:rsidRPr="00280F10" w:rsidRDefault="00145460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145460" w:rsidRPr="00280F10" w:rsidRDefault="005C7E0C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Li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-Juan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Liu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Shui</w:t>
      </w:r>
      <w:proofErr w:type="spellEnd"/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-Xiang </w:t>
      </w:r>
      <w:proofErr w:type="spellStart"/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Xie</w:t>
      </w:r>
      <w:proofErr w:type="spellEnd"/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="006A7276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Ya</w:t>
      </w:r>
      <w:proofErr w:type="spellEnd"/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-Tang </w:t>
      </w:r>
      <w:r w:rsidR="00E779E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Chen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Jing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-Ling </w:t>
      </w:r>
      <w:proofErr w:type="spellStart"/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Xue</w:t>
      </w:r>
      <w:proofErr w:type="spellEnd"/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Chuan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-Jie</w:t>
      </w:r>
      <w:proofErr w:type="spellEnd"/>
      <w:r w:rsidR="00F756C4" w:rsidRPr="00280F1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Zhang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Fan Zhu</w:t>
      </w:r>
    </w:p>
    <w:p w:rsidR="00145460" w:rsidRPr="00280F10" w:rsidRDefault="00145460" w:rsidP="005252E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5C7E0C" w:rsidRPr="00280F10" w:rsidRDefault="00145460" w:rsidP="005252E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>Li</w:t>
      </w:r>
      <w:r w:rsidR="001941C1" w:rsidRPr="00280F10">
        <w:rPr>
          <w:rFonts w:ascii="Book Antiqua" w:hAnsi="Book Antiqua"/>
          <w:b/>
          <w:color w:val="000000" w:themeColor="text1"/>
          <w:sz w:val="24"/>
          <w:szCs w:val="24"/>
        </w:rPr>
        <w:t xml:space="preserve">-Juan </w:t>
      </w: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>Liu</w:t>
      </w:r>
      <w:r w:rsidR="001941C1" w:rsidRPr="00280F10">
        <w:rPr>
          <w:rFonts w:ascii="Book Antiqua" w:hAnsi="Book Antiqua"/>
          <w:b/>
          <w:color w:val="000000" w:themeColor="text1"/>
          <w:sz w:val="24"/>
          <w:szCs w:val="24"/>
        </w:rPr>
        <w:t xml:space="preserve">, </w:t>
      </w:r>
      <w:proofErr w:type="spellStart"/>
      <w:r w:rsidR="00E779E8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Ya</w:t>
      </w:r>
      <w:proofErr w:type="spellEnd"/>
      <w:r w:rsidR="001941C1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-Tang </w:t>
      </w:r>
      <w:r w:rsidR="00E779E8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Chen</w:t>
      </w:r>
      <w:r w:rsidR="001941C1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, </w:t>
      </w:r>
      <w:r w:rsidR="007E0907" w:rsidRPr="00280F10">
        <w:rPr>
          <w:rFonts w:ascii="Book Antiqua" w:hAnsi="Book Antiqua"/>
          <w:b/>
          <w:color w:val="000000" w:themeColor="text1"/>
          <w:sz w:val="24"/>
          <w:szCs w:val="24"/>
        </w:rPr>
        <w:t>Fan Zhu</w:t>
      </w:r>
      <w:r w:rsidR="001941C1" w:rsidRPr="00280F10">
        <w:rPr>
          <w:rFonts w:ascii="Book Antiqua" w:hAnsi="Book Antiqua"/>
          <w:b/>
          <w:color w:val="000000" w:themeColor="text1"/>
          <w:sz w:val="24"/>
          <w:szCs w:val="24"/>
        </w:rPr>
        <w:t xml:space="preserve">, </w:t>
      </w:r>
      <w:r w:rsidR="005C7E0C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Department of Medical Microbiology, School of Medicine, Wuhan University, Wuhan</w:t>
      </w:r>
      <w:r w:rsidR="007E0907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430071</w:t>
      </w:r>
      <w:r w:rsidR="005C7E0C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Hubei</w:t>
      </w:r>
      <w:r w:rsidR="007E0907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Province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r w:rsidR="005C7E0C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China</w:t>
      </w:r>
    </w:p>
    <w:p w:rsidR="007E0907" w:rsidRPr="00280F10" w:rsidRDefault="007E0907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A205B3" w:rsidRPr="00280F10" w:rsidRDefault="00A205B3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Fan Zhu,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Hubei Province Key Laboratory of Allergy and Immunology, Wuhan 430071, Hubei Province,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China</w:t>
      </w:r>
    </w:p>
    <w:p w:rsidR="00A205B3" w:rsidRPr="00280F10" w:rsidRDefault="00A205B3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</w:p>
    <w:p w:rsidR="005C7E0C" w:rsidRPr="006219CF" w:rsidRDefault="007E0907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proofErr w:type="spellStart"/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Shui</w:t>
      </w:r>
      <w:proofErr w:type="spellEnd"/>
      <w:r w:rsidR="001941C1"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-</w:t>
      </w:r>
      <w:r w:rsidRPr="006219CF">
        <w:rPr>
          <w:rFonts w:ascii="Book Antiqua" w:hAnsi="Book Antiqua"/>
          <w:b/>
          <w:caps/>
          <w:color w:val="000000" w:themeColor="text1"/>
          <w:kern w:val="0"/>
          <w:sz w:val="24"/>
          <w:szCs w:val="24"/>
        </w:rPr>
        <w:t>x</w:t>
      </w:r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iang </w:t>
      </w:r>
      <w:proofErr w:type="spellStart"/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Xie</w:t>
      </w:r>
      <w:proofErr w:type="spellEnd"/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,</w:t>
      </w:r>
      <w:r w:rsidR="00F756C4" w:rsidRPr="006219CF">
        <w:rPr>
          <w:rFonts w:ascii="Book Antiqua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5C7E0C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Department of </w:t>
      </w:r>
      <w:r w:rsidR="006219CF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>Pathogenic Biology</w:t>
      </w:r>
      <w:r w:rsidR="005C7E0C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="005C7E0C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>Gannan</w:t>
      </w:r>
      <w:proofErr w:type="spellEnd"/>
      <w:r w:rsidR="005C7E0C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Medical Universi</w:t>
      </w:r>
      <w:r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ty, </w:t>
      </w:r>
      <w:proofErr w:type="spellStart"/>
      <w:r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>Gannan</w:t>
      </w:r>
      <w:proofErr w:type="spellEnd"/>
      <w:r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341000, Jiangxi Province, </w:t>
      </w:r>
      <w:r w:rsidR="00E046C8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>China</w:t>
      </w:r>
    </w:p>
    <w:p w:rsidR="007E0907" w:rsidRPr="006219CF" w:rsidRDefault="007E0907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CE061C" w:rsidRPr="006219CF" w:rsidRDefault="00CE061C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Jing</w:t>
      </w:r>
      <w:r w:rsidR="001941C1"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-</w:t>
      </w:r>
      <w:r w:rsidRPr="006219CF">
        <w:rPr>
          <w:rFonts w:ascii="Book Antiqua" w:hAnsi="Book Antiqua"/>
          <w:b/>
          <w:caps/>
          <w:color w:val="000000" w:themeColor="text1"/>
          <w:kern w:val="0"/>
          <w:sz w:val="24"/>
          <w:szCs w:val="24"/>
        </w:rPr>
        <w:t>l</w:t>
      </w:r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ing </w:t>
      </w:r>
      <w:proofErr w:type="spellStart"/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Xue</w:t>
      </w:r>
      <w:proofErr w:type="spellEnd"/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,</w:t>
      </w:r>
      <w:r w:rsidR="00F756C4" w:rsidRPr="006219CF">
        <w:rPr>
          <w:rFonts w:ascii="Book Antiqua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B61338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>Department</w:t>
      </w:r>
      <w:r w:rsidR="001D6CAB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of Pathology, School of Medicine, Wuhan University, Wuhan 430071, Hubei Province, </w:t>
      </w:r>
      <w:r w:rsidR="001941C1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>China</w:t>
      </w:r>
    </w:p>
    <w:p w:rsidR="00CE061C" w:rsidRPr="006219CF" w:rsidRDefault="00CE061C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5C7E0C" w:rsidRPr="006219CF" w:rsidRDefault="007E0907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proofErr w:type="spellStart"/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Chuan</w:t>
      </w:r>
      <w:r w:rsidR="001941C1"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-</w:t>
      </w:r>
      <w:r w:rsidRPr="006219CF">
        <w:rPr>
          <w:rFonts w:ascii="Book Antiqua" w:hAnsi="Book Antiqua"/>
          <w:b/>
          <w:caps/>
          <w:color w:val="000000" w:themeColor="text1"/>
          <w:kern w:val="0"/>
          <w:sz w:val="24"/>
          <w:szCs w:val="24"/>
        </w:rPr>
        <w:t>j</w:t>
      </w:r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ie</w:t>
      </w:r>
      <w:proofErr w:type="spellEnd"/>
      <w:r w:rsidRPr="006219CF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Zhang,</w:t>
      </w:r>
      <w:r w:rsidR="00F756C4" w:rsidRPr="006219CF">
        <w:rPr>
          <w:rFonts w:ascii="Book Antiqua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5C7E0C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Department of </w:t>
      </w:r>
      <w:r w:rsidR="006219CF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Children Health Care, </w:t>
      </w:r>
      <w:r w:rsidR="005C7E0C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Wuhan </w:t>
      </w:r>
      <w:r w:rsidR="006219CF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>Medical Care Center for Women and Children</w:t>
      </w:r>
      <w:r w:rsidR="005C7E0C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Wuhan 430016, </w:t>
      </w:r>
      <w:r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Hubei Province, </w:t>
      </w:r>
      <w:r w:rsidR="001941C1" w:rsidRPr="006219CF">
        <w:rPr>
          <w:rFonts w:ascii="Book Antiqua" w:hAnsi="Book Antiqua"/>
          <w:color w:val="000000" w:themeColor="text1"/>
          <w:kern w:val="0"/>
          <w:sz w:val="24"/>
          <w:szCs w:val="24"/>
        </w:rPr>
        <w:t>China</w:t>
      </w:r>
    </w:p>
    <w:p w:rsidR="007E0907" w:rsidRPr="00280F10" w:rsidRDefault="007E0907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5C7E0C" w:rsidRPr="00280F10" w:rsidRDefault="007E0907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Author contributions:</w:t>
      </w:r>
      <w:r w:rsidR="00F756C4" w:rsidRPr="00280F10">
        <w:rPr>
          <w:rFonts w:ascii="Book Antiqua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Liu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LJ 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and </w:t>
      </w:r>
      <w:proofErr w:type="spellStart"/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Xie</w:t>
      </w:r>
      <w:proofErr w:type="spellEnd"/>
      <w:r w:rsidR="00F756C4" w:rsidRPr="00280F1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SX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equally contributed to this paper with 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literature review and </w:t>
      </w:r>
      <w:r w:rsidR="00054C0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editing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; </w:t>
      </w:r>
      <w:r w:rsidR="00054C0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Chen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YT </w:t>
      </w:r>
      <w:r w:rsidR="00054C0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participated in </w:t>
      </w:r>
      <w:r w:rsidR="00DE78EF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drawing the graphs of the signaling pathways</w:t>
      </w:r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;</w:t>
      </w:r>
      <w:r w:rsidR="00F756C4" w:rsidRPr="00280F1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Xue</w:t>
      </w:r>
      <w:proofErr w:type="spellEnd"/>
      <w:r w:rsidR="00F756C4" w:rsidRPr="00280F1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JL </w:t>
      </w:r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prepared a draft of the “</w:t>
      </w:r>
      <w:proofErr w:type="spellStart"/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conanical</w:t>
      </w:r>
      <w:proofErr w:type="spellEnd"/>
      <w:r w:rsidR="00F756C4" w:rsidRPr="00280F1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signaling” part; Zhang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CJ </w:t>
      </w:r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drafted the “</w:t>
      </w:r>
      <w:proofErr w:type="spellStart"/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noncanonical</w:t>
      </w:r>
      <w:proofErr w:type="spellEnd"/>
      <w:r w:rsidR="00F756C4" w:rsidRPr="00280F1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7E372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signaling” part; </w:t>
      </w:r>
      <w:r w:rsidR="00D20CF5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lastRenderedPageBreak/>
        <w:t xml:space="preserve">and 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Zhu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F 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was responsible for the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design</w:t>
      </w:r>
      <w:r w:rsidR="00E222E4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, editing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and revision of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article</w:t>
      </w:r>
      <w:r w:rsidR="00054C0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r w:rsidR="002E2EE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and final approval of the final version.</w:t>
      </w:r>
    </w:p>
    <w:p w:rsidR="00672F30" w:rsidRPr="00280F10" w:rsidRDefault="00672F30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672F30" w:rsidRPr="00280F10" w:rsidRDefault="00672F30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Supported by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National Natural Science Foundation of China, No.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31470264and No.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81502418; </w:t>
      </w:r>
      <w:r w:rsidR="00075DD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key Program of Natural Science Foundation of Hubei Province of China, No. 2014CFA078;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the Hubei Provincial Natural Science Foundation of China, No. 2015CFB168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and No.</w:t>
      </w:r>
      <w:r w:rsidR="002A362B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2012FFB04304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; </w:t>
      </w:r>
      <w:r w:rsidR="00CE061C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</w:t>
      </w:r>
      <w:r w:rsidR="00CE061C" w:rsidRPr="00280F10">
        <w:rPr>
          <w:rFonts w:ascii="Book Antiqua" w:hAnsi="Book Antiqua"/>
          <w:caps/>
          <w:color w:val="000000" w:themeColor="text1"/>
          <w:kern w:val="0"/>
          <w:sz w:val="24"/>
          <w:szCs w:val="24"/>
        </w:rPr>
        <w:t>s</w:t>
      </w:r>
      <w:r w:rsidR="00CE061C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cientific </w:t>
      </w:r>
      <w:r w:rsidR="00CE061C" w:rsidRPr="00280F10">
        <w:rPr>
          <w:rFonts w:ascii="Book Antiqua" w:hAnsi="Book Antiqua"/>
          <w:caps/>
          <w:color w:val="000000" w:themeColor="text1"/>
          <w:kern w:val="0"/>
          <w:sz w:val="24"/>
          <w:szCs w:val="24"/>
        </w:rPr>
        <w:t>r</w:t>
      </w:r>
      <w:r w:rsidR="00CE061C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esearch </w:t>
      </w:r>
      <w:r w:rsidR="00CE061C" w:rsidRPr="00280F10">
        <w:rPr>
          <w:rFonts w:ascii="Book Antiqua" w:hAnsi="Book Antiqua"/>
          <w:caps/>
          <w:color w:val="000000" w:themeColor="text1"/>
          <w:kern w:val="0"/>
          <w:sz w:val="24"/>
          <w:szCs w:val="24"/>
        </w:rPr>
        <w:t>i</w:t>
      </w:r>
      <w:r w:rsidR="00CE061C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nnovation </w:t>
      </w:r>
      <w:r w:rsidR="00CE061C" w:rsidRPr="00280F10">
        <w:rPr>
          <w:rFonts w:ascii="Book Antiqua" w:hAnsi="Book Antiqua"/>
          <w:caps/>
          <w:color w:val="000000" w:themeColor="text1"/>
          <w:kern w:val="0"/>
          <w:sz w:val="24"/>
          <w:szCs w:val="24"/>
        </w:rPr>
        <w:t>t</w:t>
      </w:r>
      <w:r w:rsidR="00CE061C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eam in Hubei, No. 2015CFA009;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General Financial Grant from the China Postdoctoral Science Foundation, No. 2014M550411; the Fundamental Research Funds for the Central Universities, No. 2042014kf0029; </w:t>
      </w:r>
      <w:r w:rsidR="008635BF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</w:t>
      </w:r>
      <w:proofErr w:type="spellStart"/>
      <w:r w:rsidR="008635BF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Tianqing</w:t>
      </w:r>
      <w:proofErr w:type="spellEnd"/>
      <w:r w:rsidR="008635BF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Liver Disease Research Fund of the China Foundation for Hepatitis Prevention and Control, No. TQGB20140250; the Innovation Seed Fund of Wuhan University School of Medicine; the Science and Technology Department Supported Program of Jiangxi Province of China, No. 2010BSA13500; the Science and Technology Project of Education Department of Jiangxi Province of China, No. GJJ11570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</w:p>
    <w:p w:rsidR="00672F30" w:rsidRPr="00280F10" w:rsidRDefault="00672F30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672F30" w:rsidRPr="00280F10" w:rsidRDefault="00672F30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Conflict-of-interest statement: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authors declare that </w:t>
      </w:r>
      <w:r w:rsidR="00E046C8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they have 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no conflicts of interest. </w:t>
      </w:r>
    </w:p>
    <w:p w:rsidR="00672F30" w:rsidRPr="00280F10" w:rsidRDefault="00672F30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1" w:name="OLE_LINK507"/>
      <w:bookmarkStart w:id="2" w:name="OLE_LINK506"/>
      <w:bookmarkStart w:id="3" w:name="OLE_LINK496"/>
      <w:bookmarkStart w:id="4" w:name="OLE_LINK479"/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 xml:space="preserve">Open-Access: 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This article is an open-access</w:t>
      </w:r>
      <w:r w:rsidR="00F756C4" w:rsidRPr="00280F1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article</w:t>
      </w:r>
      <w:r w:rsidR="00F756C4" w:rsidRPr="00280F1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which was selected by an in-house editor and fully peer-reviewed by external reviewers. It is distributed</w:t>
      </w:r>
      <w:r w:rsidR="00F756C4" w:rsidRPr="00280F1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in</w:t>
      </w:r>
      <w:r w:rsidR="00F756C4" w:rsidRPr="00280F1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accordance</w:t>
      </w:r>
      <w:r w:rsidR="00F756C4" w:rsidRPr="00280F1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 xml:space="preserve">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280F10">
          <w:rPr>
            <w:rStyle w:val="a6"/>
            <w:rFonts w:ascii="Book Antiqua" w:hAnsi="Book Antiqua"/>
            <w:color w:val="000000" w:themeColor="text1"/>
            <w:sz w:val="24"/>
            <w:szCs w:val="24"/>
          </w:rPr>
          <w:t>http://creativecommons.org/licenses/by-nc/4.0/</w:t>
        </w:r>
      </w:hyperlink>
      <w:bookmarkEnd w:id="1"/>
      <w:bookmarkEnd w:id="2"/>
      <w:bookmarkEnd w:id="3"/>
      <w:bookmarkEnd w:id="4"/>
    </w:p>
    <w:p w:rsidR="001941C1" w:rsidRPr="00280F10" w:rsidRDefault="001941C1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i/>
          <w:color w:val="000000" w:themeColor="text1"/>
          <w:sz w:val="24"/>
          <w:szCs w:val="24"/>
        </w:rPr>
      </w:pP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source: 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Invited manuscript</w:t>
      </w:r>
    </w:p>
    <w:p w:rsidR="001941C1" w:rsidRPr="00280F10" w:rsidRDefault="001941C1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1941C1" w:rsidRPr="00280F10" w:rsidRDefault="005C7E0C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lastRenderedPageBreak/>
        <w:t>Correspond</w:t>
      </w:r>
      <w:r w:rsidR="00EB6202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ence to</w:t>
      </w:r>
      <w:r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: </w:t>
      </w:r>
      <w:r w:rsidR="002C7C43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Fan </w:t>
      </w:r>
      <w:r w:rsidR="001941C1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Zhu, PhD</w:t>
      </w:r>
      <w:r w:rsidR="002C7C43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, </w:t>
      </w:r>
      <w:r w:rsidR="00EB6202"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Professor,</w:t>
      </w:r>
      <w:r w:rsidR="004567DC" w:rsidRPr="00280F10">
        <w:rPr>
          <w:rFonts w:ascii="Book Antiqua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2C7C4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Department of </w:t>
      </w:r>
      <w:r w:rsidR="006E08A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M</w:t>
      </w:r>
      <w:r w:rsidR="002C7C4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edical </w:t>
      </w:r>
      <w:r w:rsidR="006E08A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M</w:t>
      </w:r>
      <w:r w:rsidR="002C7C4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icrobiology, School of </w:t>
      </w:r>
      <w:r w:rsidR="006E08AA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M</w:t>
      </w:r>
      <w:r w:rsidR="002C7C4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edicine, Wuhan University, 185 </w:t>
      </w:r>
      <w:proofErr w:type="spellStart"/>
      <w:r w:rsidR="002C7C4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Donghu</w:t>
      </w:r>
      <w:proofErr w:type="spellEnd"/>
      <w:r w:rsidR="002C7C4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Road, Wuhan 430071, </w:t>
      </w:r>
      <w:r w:rsidR="00EB6202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Hubei Province, </w:t>
      </w:r>
      <w:r w:rsidR="002C7C4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China. </w:t>
      </w:r>
      <w:hyperlink r:id="rId9" w:history="1">
        <w:r w:rsidR="002C7C43" w:rsidRPr="00280F10">
          <w:rPr>
            <w:rStyle w:val="a6"/>
            <w:rFonts w:ascii="Book Antiqua" w:hAnsi="Book Antiqua"/>
            <w:color w:val="000000" w:themeColor="text1"/>
            <w:kern w:val="0"/>
            <w:sz w:val="24"/>
            <w:szCs w:val="24"/>
            <w:u w:val="none"/>
          </w:rPr>
          <w:t>fanzhu@whu.edu.cn</w:t>
        </w:r>
      </w:hyperlink>
    </w:p>
    <w:p w:rsidR="004C3241" w:rsidRPr="00280F10" w:rsidRDefault="00694E68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Telephone: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+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86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-27</w:t>
      </w:r>
      <w:r w:rsidR="002A4CC9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-68759906</w:t>
      </w:r>
    </w:p>
    <w:p w:rsidR="00694E68" w:rsidRPr="00280F10" w:rsidRDefault="00694E68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Fax:</w:t>
      </w:r>
      <w:r w:rsidR="00870D91" w:rsidRPr="00280F10">
        <w:rPr>
          <w:rFonts w:ascii="Book Antiqua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1941C1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+</w:t>
      </w:r>
      <w:r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86-27-68759906</w:t>
      </w:r>
    </w:p>
    <w:p w:rsidR="001941C1" w:rsidRPr="00280F10" w:rsidRDefault="001941C1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 xml:space="preserve">Received: </w:t>
      </w:r>
      <w:r w:rsidR="00FC5BEF" w:rsidRPr="00280F10">
        <w:rPr>
          <w:rFonts w:ascii="Book Antiqua" w:hAnsi="Book Antiqua"/>
          <w:color w:val="000000" w:themeColor="text1"/>
          <w:sz w:val="24"/>
          <w:szCs w:val="24"/>
        </w:rPr>
        <w:t>March 27, 2016</w:t>
      </w: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>Peer-review started:</w:t>
      </w:r>
      <w:r w:rsidR="004567DC" w:rsidRPr="00280F10">
        <w:rPr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FC5BEF" w:rsidRPr="00280F10">
        <w:rPr>
          <w:rFonts w:ascii="Book Antiqua" w:hAnsi="Book Antiqua"/>
          <w:color w:val="000000" w:themeColor="text1"/>
          <w:sz w:val="24"/>
          <w:szCs w:val="24"/>
        </w:rPr>
        <w:t>March 28, 2016</w:t>
      </w: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>First decision:</w:t>
      </w:r>
      <w:r w:rsidR="004567DC" w:rsidRPr="00280F10">
        <w:rPr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FC5BEF" w:rsidRPr="00280F10">
        <w:rPr>
          <w:rFonts w:ascii="Book Antiqua" w:hAnsi="Book Antiqua"/>
          <w:color w:val="000000" w:themeColor="text1"/>
          <w:sz w:val="24"/>
          <w:szCs w:val="24"/>
        </w:rPr>
        <w:t>May 12, 2016</w:t>
      </w: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 xml:space="preserve">Revised: </w:t>
      </w:r>
      <w:r w:rsidR="00FC5BEF" w:rsidRPr="00280F10">
        <w:rPr>
          <w:rFonts w:ascii="Book Antiqua" w:hAnsi="Book Antiqua"/>
          <w:color w:val="000000" w:themeColor="text1"/>
          <w:sz w:val="24"/>
          <w:szCs w:val="24"/>
        </w:rPr>
        <w:t>June 7, 2016</w:t>
      </w:r>
    </w:p>
    <w:p w:rsidR="002A7AF1" w:rsidRPr="00626148" w:rsidRDefault="001941C1" w:rsidP="002A7AF1">
      <w:pPr>
        <w:spacing w:line="360" w:lineRule="auto"/>
        <w:rPr>
          <w:rFonts w:ascii="Book Antiqua" w:hAnsi="Book Antiqua"/>
          <w:color w:val="000000"/>
          <w:sz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>Accepted:</w:t>
      </w:r>
      <w:r w:rsidR="002A7AF1" w:rsidRPr="002A7AF1">
        <w:rPr>
          <w:rFonts w:ascii="Book Antiqua" w:hAnsi="Book Antiqua"/>
          <w:color w:val="000000"/>
          <w:sz w:val="24"/>
        </w:rPr>
        <w:t xml:space="preserve"> </w:t>
      </w:r>
      <w:r w:rsidR="002A7AF1">
        <w:rPr>
          <w:rFonts w:ascii="Book Antiqua" w:hAnsi="Book Antiqua"/>
          <w:color w:val="000000"/>
          <w:sz w:val="24"/>
        </w:rPr>
        <w:t>July 20, 2016</w:t>
      </w: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>Article in press:</w:t>
      </w:r>
    </w:p>
    <w:p w:rsidR="001941C1" w:rsidRPr="00280F10" w:rsidRDefault="001941C1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80F10">
        <w:rPr>
          <w:rFonts w:ascii="Book Antiqua" w:hAnsi="Book Antiqua"/>
          <w:b/>
          <w:color w:val="000000" w:themeColor="text1"/>
          <w:sz w:val="24"/>
          <w:szCs w:val="24"/>
        </w:rPr>
        <w:t>Published online:</w:t>
      </w:r>
    </w:p>
    <w:p w:rsidR="001941C1" w:rsidRPr="00280F10" w:rsidRDefault="001941C1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E046C8" w:rsidRPr="00280F10" w:rsidRDefault="00E046C8" w:rsidP="005252EF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:rsidR="00B07CFA" w:rsidRPr="00280F10" w:rsidRDefault="00B07CFA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Abstract</w:t>
      </w:r>
    </w:p>
    <w:p w:rsidR="00261DC9" w:rsidRPr="00280F10" w:rsidRDefault="00B07CFA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Hepatocellular carcinoma (HCC) is </w:t>
      </w:r>
      <w:r w:rsidR="00D6193C" w:rsidRPr="00280F10">
        <w:rPr>
          <w:rFonts w:ascii="Book Antiqua" w:hAnsi="Book Antiqua" w:cs="Times New Roman"/>
          <w:color w:val="000000" w:themeColor="text1"/>
          <w:sz w:val="24"/>
          <w:szCs w:val="24"/>
        </w:rPr>
        <w:t>one of the most lethal malignanc</w:t>
      </w:r>
      <w:r w:rsidR="00C74DD2" w:rsidRPr="00280F10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D6193C" w:rsidRPr="00280F10">
        <w:rPr>
          <w:rFonts w:ascii="Book Antiqua" w:hAnsi="Book Antiqua" w:cs="Times New Roman"/>
          <w:color w:val="000000" w:themeColor="text1"/>
          <w:sz w:val="24"/>
          <w:szCs w:val="24"/>
        </w:rPr>
        <w:t>es in the world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A23DD" w:rsidRPr="00280F10">
        <w:rPr>
          <w:rFonts w:ascii="Book Antiqua" w:hAnsi="Book Antiqua" w:cs="Times New Roman"/>
          <w:color w:val="000000" w:themeColor="text1"/>
          <w:sz w:val="24"/>
          <w:szCs w:val="24"/>
        </w:rPr>
        <w:t>Several signaling pathways</w:t>
      </w:r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C75A2A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including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74DD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75A2A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wingless/int-1</w:t>
      </w:r>
      <w:r w:rsidR="00C75A2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proofErr w:type="spellStart"/>
      <w:r w:rsidR="00C75A2A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C75A2A" w:rsidRPr="00280F10">
        <w:rPr>
          <w:rFonts w:ascii="Book Antiqua" w:hAnsi="Book Antiqua" w:cs="Times New Roman"/>
          <w:color w:val="000000" w:themeColor="text1"/>
          <w:sz w:val="24"/>
          <w:szCs w:val="24"/>
        </w:rPr>
        <w:t>) signaling pathway</w:t>
      </w:r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CA23DD" w:rsidRPr="00280F10">
        <w:rPr>
          <w:rFonts w:ascii="Book Antiqua" w:hAnsi="Book Antiqua" w:cs="Times New Roman"/>
          <w:color w:val="000000" w:themeColor="text1"/>
          <w:sz w:val="24"/>
          <w:szCs w:val="24"/>
        </w:rPr>
        <w:t>have been shown to be commonly activated in HCC</w:t>
      </w:r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hyperlink r:id="rId10" w:history="1">
        <w:r w:rsidR="00D62AC7" w:rsidRPr="00280F10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Wnt </w:t>
        </w:r>
        <w:r w:rsidR="00B415C8" w:rsidRPr="00280F10">
          <w:rPr>
            <w:rFonts w:ascii="Book Antiqua" w:hAnsi="Book Antiqua" w:cs="Times New Roman"/>
            <w:color w:val="000000" w:themeColor="text1"/>
            <w:sz w:val="24"/>
            <w:szCs w:val="24"/>
          </w:rPr>
          <w:t>signaling</w:t>
        </w:r>
      </w:hyperlink>
      <w:r w:rsidR="00B415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can be triggered </w:t>
      </w:r>
      <w:r w:rsidR="00B415C8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18158E" w:rsidRPr="00280F10">
        <w:rPr>
          <w:rFonts w:ascii="Book Antiqua" w:hAnsi="Book Antiqua" w:cs="Times New Roman" w:hint="eastAsia"/>
          <w:i/>
          <w:color w:val="000000" w:themeColor="text1"/>
          <w:sz w:val="24"/>
          <w:szCs w:val="24"/>
        </w:rPr>
        <w:t xml:space="preserve"> 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both catenin 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sym w:font="Symbol" w:char="F062"/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(CTNNB1)-dependent (also known as 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“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”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and CTNNB1-independent (often referred to as 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“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non-canonical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”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) pathways.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Specifically, the canonical </w:t>
      </w:r>
      <w:proofErr w:type="spellStart"/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is one of those most frequently reported in HCC. </w:t>
      </w:r>
      <w:r w:rsidR="00F354A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Aberrant regulation </w:t>
      </w:r>
      <w:r w:rsidR="00CA06F1" w:rsidRPr="00280F10">
        <w:rPr>
          <w:rFonts w:ascii="Book Antiqua" w:hAnsi="Book Antiqua" w:cs="Times New Roman"/>
          <w:color w:val="000000" w:themeColor="text1"/>
          <w:sz w:val="24"/>
          <w:szCs w:val="24"/>
        </w:rPr>
        <w:t>from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three </w:t>
      </w:r>
      <w:r w:rsidR="0059579B" w:rsidRPr="00280F10">
        <w:rPr>
          <w:rFonts w:ascii="Book Antiqua" w:hAnsi="Book Antiqua" w:cs="Times New Roman"/>
          <w:color w:val="000000" w:themeColor="text1"/>
          <w:sz w:val="24"/>
          <w:szCs w:val="24"/>
        </w:rPr>
        <w:t>complexes</w:t>
      </w:r>
      <w:r w:rsidR="00BE254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(the cell-surface receptor complex, the cytoplasmic destruction complex and the nuclear CTNNB1/T-cell-specific transcription f</w:t>
      </w:r>
      <w:r w:rsidR="002A4C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actor</w:t>
      </w:r>
      <w:r w:rsidR="00BE254B" w:rsidRPr="00280F10">
        <w:rPr>
          <w:rFonts w:ascii="Book Antiqua" w:hAnsi="Book Antiqua" w:cs="Times New Roman"/>
          <w:color w:val="000000" w:themeColor="text1"/>
          <w:sz w:val="24"/>
          <w:szCs w:val="24"/>
        </w:rPr>
        <w:t>/l</w:t>
      </w:r>
      <w:r w:rsidR="002A4C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ymphoid enhancer binding factor</w:t>
      </w:r>
      <w:r w:rsidR="00BE254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transcriptional complex)</w:t>
      </w:r>
      <w:r w:rsidR="0059579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all involved in HCC</w:t>
      </w:r>
      <w:r w:rsidR="00F354A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Although the </w:t>
      </w:r>
      <w:proofErr w:type="spellStart"/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>noncanonical</w:t>
      </w:r>
      <w:proofErr w:type="spellEnd"/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is rare</w:t>
      </w:r>
      <w:r w:rsidR="00EB71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600B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reported, two main </w:t>
      </w:r>
      <w:proofErr w:type="spellStart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noncanonical</w:t>
      </w:r>
      <w:proofErr w:type="spellEnd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pathways</w:t>
      </w:r>
      <w:r w:rsidR="00BE254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,</w:t>
      </w:r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/</w:t>
      </w:r>
      <w:r w:rsidR="008A12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planar cell polarity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pathway and </w:t>
      </w:r>
      <w:proofErr w:type="spellStart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/Ca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  <w:vertAlign w:val="superscript"/>
        </w:rPr>
        <w:t>2+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</w:t>
      </w:r>
      <w:r w:rsidR="00BE254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, </w:t>
      </w:r>
      <w:r w:rsidR="00875203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participate 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in the regulation of </w:t>
      </w:r>
      <w:proofErr w:type="spellStart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hepatocarcinogenesis</w:t>
      </w:r>
      <w:proofErr w:type="spellEnd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. </w:t>
      </w:r>
      <w:r w:rsidR="00A97622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I</w:t>
      </w:r>
      <w:r w:rsidR="00F354A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nteresting</w:t>
      </w:r>
      <w:r w:rsidR="00A97622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ly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, canonical </w:t>
      </w:r>
      <w:proofErr w:type="spellStart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 </w:t>
      </w:r>
      <w:r w:rsidR="00DF2CE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is 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antagonize</w:t>
      </w:r>
      <w:r w:rsidR="00DF2CE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 by</w:t>
      </w:r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BC09A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non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</w:t>
      </w:r>
      <w:proofErr w:type="spellEnd"/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DF2CE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DF2CE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signaling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in HCC. </w:t>
      </w:r>
      <w:r w:rsidR="00EB71B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Moreover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, other signaling cascades have also been </w:t>
      </w:r>
      <w:r w:rsidR="00B65E22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demonstrated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to regulate the </w:t>
      </w:r>
      <w:proofErr w:type="spellStart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 through crosstalk</w:t>
      </w:r>
      <w:r w:rsidR="003B392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in HCC pathogenesis</w:t>
      </w:r>
      <w:r w:rsidR="00600B7B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This</w:t>
      </w:r>
      <w:bookmarkStart w:id="5" w:name="OLE_LINK36"/>
      <w:bookmarkStart w:id="6" w:name="OLE_LINK37"/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review</w:t>
      </w:r>
      <w:bookmarkEnd w:id="5"/>
      <w:bookmarkEnd w:id="6"/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7520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provides a perspective on the emerging evidence that the aberrant regulation of </w:t>
      </w:r>
      <w:proofErr w:type="spellStart"/>
      <w:r w:rsidR="0087520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87520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signaling is a critical mechanism for the development of HCC</w:t>
      </w:r>
      <w:r w:rsidR="00261DC9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. Furthermore, c</w:t>
      </w:r>
      <w:r w:rsidR="003A0D73" w:rsidRPr="00280F10">
        <w:rPr>
          <w:rFonts w:ascii="Book Antiqua" w:hAnsi="Book Antiqua"/>
          <w:color w:val="000000" w:themeColor="text1"/>
          <w:kern w:val="0"/>
          <w:sz w:val="24"/>
          <w:szCs w:val="24"/>
        </w:rPr>
        <w:t>rosstalk between different signaling pathways might be conducive to the development of novel molecular targets of HCC.</w:t>
      </w:r>
    </w:p>
    <w:p w:rsidR="00600B7B" w:rsidRPr="00280F10" w:rsidRDefault="00600B7B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B07CFA" w:rsidRPr="00280F10" w:rsidRDefault="00B07CFA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Key words:</w:t>
      </w:r>
      <w:r w:rsidR="0018158E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452DC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h</w:t>
      </w:r>
      <w:r w:rsidR="00452DCE" w:rsidRPr="00280F10">
        <w:rPr>
          <w:rFonts w:ascii="Book Antiqua" w:hAnsi="Book Antiqua" w:cs="Times New Roman"/>
          <w:color w:val="000000" w:themeColor="text1"/>
          <w:sz w:val="24"/>
          <w:szCs w:val="24"/>
        </w:rPr>
        <w:t>epatocellular carcinoma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C5BEF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w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ingless/int-1;</w:t>
      </w:r>
      <w:r w:rsidR="004E45B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C5BEF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atenin 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sym w:font="Symbol" w:char="F062"/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1;</w:t>
      </w:r>
      <w:r w:rsidR="004E45B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52DC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452DCE" w:rsidRPr="00280F10">
        <w:rPr>
          <w:rFonts w:ascii="Book Antiqua" w:hAnsi="Book Antiqua" w:cs="Times New Roman"/>
          <w:color w:val="000000" w:themeColor="text1"/>
          <w:sz w:val="24"/>
          <w:szCs w:val="24"/>
        </w:rPr>
        <w:t>rosstalk</w:t>
      </w:r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bookmarkStart w:id="7" w:name="OLE_LINK13"/>
      <w:bookmarkStart w:id="8" w:name="OLE_LINK14"/>
      <w:r w:rsidR="004E45B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205B3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A205B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anonical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wingless/int-1</w:t>
      </w:r>
      <w:r w:rsidR="004E45B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205B3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bookmarkEnd w:id="7"/>
      <w:bookmarkEnd w:id="8"/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4E45B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A205B3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n</w:t>
      </w:r>
      <w:r w:rsidR="00A205B3" w:rsidRPr="00280F10">
        <w:rPr>
          <w:rFonts w:ascii="Book Antiqua" w:hAnsi="Book Antiqua" w:cs="Times New Roman"/>
          <w:color w:val="000000" w:themeColor="text1"/>
          <w:sz w:val="24"/>
          <w:szCs w:val="24"/>
        </w:rPr>
        <w:t>oncanonical</w:t>
      </w:r>
      <w:proofErr w:type="spellEnd"/>
      <w:r w:rsidR="004E45B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wingless/int-1</w:t>
      </w:r>
      <w:r w:rsidR="004E45B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205B3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</w:p>
    <w:p w:rsidR="00B07CFA" w:rsidRPr="00280F10" w:rsidRDefault="00B07CFA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2A4CC9" w:rsidRPr="00280F10" w:rsidRDefault="002A4CC9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 Unicode MS"/>
          <w:color w:val="000000" w:themeColor="text1"/>
          <w:sz w:val="24"/>
          <w:szCs w:val="24"/>
        </w:rPr>
      </w:pPr>
      <w:bookmarkStart w:id="9" w:name="OLE_LINK98"/>
      <w:bookmarkStart w:id="10" w:name="OLE_LINK156"/>
      <w:bookmarkStart w:id="11" w:name="OLE_LINK196"/>
      <w:bookmarkStart w:id="12" w:name="OLE_LINK217"/>
      <w:bookmarkStart w:id="13" w:name="OLE_LINK242"/>
      <w:bookmarkStart w:id="14" w:name="OLE_LINK247"/>
      <w:bookmarkStart w:id="15" w:name="OLE_LINK311"/>
      <w:bookmarkStart w:id="16" w:name="OLE_LINK312"/>
      <w:bookmarkStart w:id="17" w:name="OLE_LINK325"/>
      <w:bookmarkStart w:id="18" w:name="OLE_LINK330"/>
      <w:bookmarkStart w:id="19" w:name="OLE_LINK513"/>
      <w:bookmarkStart w:id="20" w:name="OLE_LINK514"/>
      <w:bookmarkStart w:id="21" w:name="OLE_LINK464"/>
      <w:bookmarkStart w:id="22" w:name="OLE_LINK465"/>
      <w:bookmarkStart w:id="23" w:name="OLE_LINK466"/>
      <w:bookmarkStart w:id="24" w:name="OLE_LINK470"/>
      <w:bookmarkStart w:id="25" w:name="OLE_LINK471"/>
      <w:bookmarkStart w:id="26" w:name="OLE_LINK472"/>
      <w:bookmarkStart w:id="27" w:name="OLE_LINK474"/>
      <w:bookmarkStart w:id="28" w:name="OLE_LINK512"/>
      <w:bookmarkStart w:id="29" w:name="OLE_LINK800"/>
      <w:bookmarkStart w:id="30" w:name="OLE_LINK982"/>
      <w:bookmarkStart w:id="31" w:name="OLE_LINK1027"/>
      <w:bookmarkStart w:id="32" w:name="OLE_LINK504"/>
      <w:bookmarkStart w:id="33" w:name="OLE_LINK546"/>
      <w:bookmarkStart w:id="34" w:name="OLE_LINK547"/>
      <w:bookmarkStart w:id="35" w:name="OLE_LINK575"/>
      <w:bookmarkStart w:id="36" w:name="OLE_LINK640"/>
      <w:bookmarkStart w:id="37" w:name="OLE_LINK672"/>
      <w:bookmarkStart w:id="38" w:name="OLE_LINK714"/>
      <w:bookmarkStart w:id="39" w:name="OLE_LINK651"/>
      <w:bookmarkStart w:id="40" w:name="OLE_LINK652"/>
      <w:bookmarkStart w:id="41" w:name="OLE_LINK744"/>
      <w:bookmarkStart w:id="42" w:name="OLE_LINK758"/>
      <w:bookmarkStart w:id="43" w:name="OLE_LINK787"/>
      <w:bookmarkStart w:id="44" w:name="OLE_LINK807"/>
      <w:bookmarkStart w:id="45" w:name="OLE_LINK820"/>
      <w:bookmarkStart w:id="46" w:name="OLE_LINK862"/>
      <w:bookmarkStart w:id="47" w:name="OLE_LINK879"/>
      <w:bookmarkStart w:id="48" w:name="OLE_LINK906"/>
      <w:bookmarkStart w:id="49" w:name="OLE_LINK928"/>
      <w:bookmarkStart w:id="50" w:name="OLE_LINK960"/>
      <w:bookmarkStart w:id="51" w:name="OLE_LINK861"/>
      <w:bookmarkStart w:id="52" w:name="OLE_LINK983"/>
      <w:bookmarkStart w:id="53" w:name="OLE_LINK1334"/>
      <w:bookmarkStart w:id="54" w:name="OLE_LINK1029"/>
      <w:bookmarkStart w:id="55" w:name="OLE_LINK1060"/>
      <w:bookmarkStart w:id="56" w:name="OLE_LINK1061"/>
      <w:bookmarkStart w:id="57" w:name="OLE_LINK1348"/>
      <w:bookmarkStart w:id="58" w:name="OLE_LINK1086"/>
      <w:bookmarkStart w:id="59" w:name="OLE_LINK1100"/>
      <w:bookmarkStart w:id="60" w:name="OLE_LINK1125"/>
      <w:bookmarkStart w:id="61" w:name="OLE_LINK1163"/>
      <w:bookmarkStart w:id="62" w:name="OLE_LINK1193"/>
      <w:bookmarkStart w:id="63" w:name="OLE_LINK1219"/>
      <w:bookmarkStart w:id="64" w:name="OLE_LINK1247"/>
      <w:bookmarkStart w:id="65" w:name="OLE_LINK1284"/>
      <w:bookmarkStart w:id="66" w:name="OLE_LINK1313"/>
      <w:bookmarkStart w:id="67" w:name="OLE_LINK1361"/>
      <w:bookmarkStart w:id="68" w:name="OLE_LINK1384"/>
      <w:bookmarkStart w:id="69" w:name="OLE_LINK1403"/>
      <w:bookmarkStart w:id="70" w:name="OLE_LINK1437"/>
      <w:bookmarkStart w:id="71" w:name="OLE_LINK1454"/>
      <w:bookmarkStart w:id="72" w:name="OLE_LINK1480"/>
      <w:bookmarkStart w:id="73" w:name="OLE_LINK1504"/>
      <w:bookmarkStart w:id="74" w:name="OLE_LINK1516"/>
      <w:bookmarkStart w:id="75" w:name="OLE_LINK135"/>
      <w:bookmarkStart w:id="76" w:name="OLE_LINK216"/>
      <w:bookmarkStart w:id="77" w:name="OLE_LINK259"/>
      <w:bookmarkStart w:id="78" w:name="OLE_LINK1186"/>
      <w:bookmarkStart w:id="79" w:name="OLE_LINK1265"/>
      <w:bookmarkStart w:id="80" w:name="OLE_LINK1373"/>
      <w:bookmarkStart w:id="81" w:name="OLE_LINK1478"/>
      <w:bookmarkStart w:id="82" w:name="OLE_LINK1644"/>
      <w:bookmarkStart w:id="83" w:name="OLE_LINK1884"/>
      <w:bookmarkStart w:id="84" w:name="OLE_LINK1885"/>
      <w:bookmarkStart w:id="85" w:name="OLE_LINK1538"/>
      <w:bookmarkStart w:id="86" w:name="OLE_LINK1539"/>
      <w:bookmarkStart w:id="87" w:name="OLE_LINK1543"/>
      <w:bookmarkStart w:id="88" w:name="OLE_LINK1549"/>
      <w:bookmarkStart w:id="89" w:name="OLE_LINK1778"/>
      <w:bookmarkStart w:id="90" w:name="OLE_LINK1756"/>
      <w:bookmarkStart w:id="91" w:name="OLE_LINK1776"/>
      <w:bookmarkStart w:id="92" w:name="OLE_LINK1777"/>
      <w:bookmarkStart w:id="93" w:name="OLE_LINK1868"/>
      <w:bookmarkStart w:id="94" w:name="OLE_LINK1744"/>
      <w:bookmarkStart w:id="95" w:name="OLE_LINK1817"/>
      <w:bookmarkStart w:id="96" w:name="OLE_LINK1835"/>
      <w:bookmarkStart w:id="97" w:name="OLE_LINK1866"/>
      <w:bookmarkStart w:id="98" w:name="OLE_LINK1882"/>
      <w:bookmarkStart w:id="99" w:name="OLE_LINK1901"/>
      <w:bookmarkStart w:id="100" w:name="OLE_LINK1902"/>
      <w:bookmarkStart w:id="101" w:name="OLE_LINK2013"/>
      <w:bookmarkStart w:id="102" w:name="OLE_LINK1894"/>
      <w:bookmarkStart w:id="103" w:name="OLE_LINK1929"/>
      <w:bookmarkStart w:id="104" w:name="OLE_LINK1941"/>
      <w:bookmarkStart w:id="105" w:name="OLE_LINK1995"/>
      <w:bookmarkStart w:id="106" w:name="OLE_LINK1938"/>
      <w:bookmarkStart w:id="107" w:name="OLE_LINK2081"/>
      <w:bookmarkStart w:id="108" w:name="OLE_LINK2082"/>
      <w:bookmarkStart w:id="109" w:name="OLE_LINK2292"/>
      <w:bookmarkStart w:id="110" w:name="OLE_LINK1931"/>
      <w:bookmarkStart w:id="111" w:name="OLE_LINK1964"/>
      <w:bookmarkStart w:id="112" w:name="OLE_LINK2020"/>
      <w:bookmarkStart w:id="113" w:name="OLE_LINK2071"/>
      <w:bookmarkStart w:id="114" w:name="OLE_LINK2134"/>
      <w:bookmarkStart w:id="115" w:name="OLE_LINK2265"/>
      <w:bookmarkStart w:id="116" w:name="OLE_LINK2562"/>
      <w:bookmarkStart w:id="117" w:name="OLE_LINK1923"/>
      <w:bookmarkStart w:id="118" w:name="OLE_LINK2192"/>
      <w:bookmarkStart w:id="119" w:name="OLE_LINK2110"/>
      <w:bookmarkStart w:id="120" w:name="OLE_LINK2445"/>
      <w:bookmarkStart w:id="121" w:name="OLE_LINK2446"/>
      <w:bookmarkStart w:id="122" w:name="OLE_LINK2169"/>
      <w:bookmarkStart w:id="123" w:name="OLE_LINK2190"/>
      <w:bookmarkStart w:id="124" w:name="OLE_LINK2331"/>
      <w:bookmarkStart w:id="125" w:name="OLE_LINK2345"/>
      <w:bookmarkStart w:id="126" w:name="OLE_LINK2467"/>
      <w:bookmarkStart w:id="127" w:name="OLE_LINK2484"/>
      <w:bookmarkStart w:id="128" w:name="OLE_LINK2157"/>
      <w:bookmarkStart w:id="129" w:name="OLE_LINK2221"/>
      <w:bookmarkStart w:id="130" w:name="OLE_LINK2252"/>
      <w:bookmarkStart w:id="131" w:name="OLE_LINK2348"/>
      <w:bookmarkStart w:id="132" w:name="OLE_LINK2451"/>
      <w:bookmarkStart w:id="133" w:name="OLE_LINK2627"/>
      <w:bookmarkStart w:id="134" w:name="OLE_LINK2482"/>
      <w:bookmarkStart w:id="135" w:name="OLE_LINK2663"/>
      <w:bookmarkStart w:id="136" w:name="OLE_LINK2761"/>
      <w:bookmarkStart w:id="137" w:name="OLE_LINK2856"/>
      <w:bookmarkStart w:id="138" w:name="OLE_LINK2993"/>
      <w:bookmarkStart w:id="139" w:name="OLE_LINK2643"/>
      <w:bookmarkStart w:id="140" w:name="OLE_LINK2583"/>
      <w:bookmarkStart w:id="141" w:name="OLE_LINK2762"/>
      <w:bookmarkStart w:id="142" w:name="OLE_LINK2962"/>
      <w:bookmarkStart w:id="143" w:name="OLE_LINK2582"/>
      <w:proofErr w:type="gramStart"/>
      <w:r w:rsidRPr="00280F10">
        <w:rPr>
          <w:rFonts w:ascii="Book Antiqua" w:hAnsi="Book Antiqua"/>
          <w:b/>
          <w:color w:val="000000" w:themeColor="text1"/>
          <w:sz w:val="24"/>
          <w:szCs w:val="24"/>
          <w:lang w:val="en-GB"/>
        </w:rPr>
        <w:t xml:space="preserve">© </w:t>
      </w:r>
      <w:r w:rsidRPr="00280F10">
        <w:rPr>
          <w:rFonts w:ascii="Book Antiqua" w:eastAsia="AdvTimes" w:hAnsi="Book Antiqua" w:cs="AdvTimes"/>
          <w:b/>
          <w:color w:val="000000" w:themeColor="text1"/>
          <w:sz w:val="24"/>
          <w:szCs w:val="24"/>
        </w:rPr>
        <w:t>The Author(s) 201</w:t>
      </w:r>
      <w:r w:rsidRPr="00280F10">
        <w:rPr>
          <w:rFonts w:ascii="Book Antiqua" w:hAnsi="Book Antiqua" w:cs="AdvTimes"/>
          <w:b/>
          <w:color w:val="000000" w:themeColor="text1"/>
          <w:sz w:val="24"/>
          <w:szCs w:val="24"/>
        </w:rPr>
        <w:t>6</w:t>
      </w:r>
      <w:r w:rsidRPr="00280F10">
        <w:rPr>
          <w:rFonts w:ascii="Book Antiqua" w:eastAsia="AdvTimes" w:hAnsi="Book Antiqua" w:cs="AdvTimes"/>
          <w:b/>
          <w:color w:val="000000" w:themeColor="text1"/>
          <w:sz w:val="24"/>
          <w:szCs w:val="24"/>
        </w:rPr>
        <w:t>.</w:t>
      </w:r>
      <w:proofErr w:type="gramEnd"/>
      <w:r w:rsidR="004567DC" w:rsidRPr="00280F10">
        <w:rPr>
          <w:rFonts w:ascii="Book Antiqua" w:hAnsi="Book Antiqua" w:cs="AdvTimes" w:hint="eastAsia"/>
          <w:b/>
          <w:color w:val="000000" w:themeColor="text1"/>
          <w:sz w:val="24"/>
          <w:szCs w:val="24"/>
        </w:rPr>
        <w:t xml:space="preserve"> </w:t>
      </w:r>
      <w:proofErr w:type="gramStart"/>
      <w:r w:rsidRPr="00280F10">
        <w:rPr>
          <w:rFonts w:ascii="Book Antiqua" w:eastAsia="AdvTimes" w:hAnsi="Book Antiqua" w:cs="AdvTimes"/>
          <w:color w:val="000000" w:themeColor="text1"/>
          <w:sz w:val="24"/>
          <w:szCs w:val="24"/>
        </w:rPr>
        <w:t xml:space="preserve">Published by </w:t>
      </w:r>
      <w:proofErr w:type="spellStart"/>
      <w:r w:rsidRPr="00280F10">
        <w:rPr>
          <w:rFonts w:ascii="Book Antiqua" w:hAnsi="Book Antiqua" w:cs="Arial Unicode MS"/>
          <w:color w:val="000000" w:themeColor="text1"/>
          <w:sz w:val="24"/>
          <w:szCs w:val="24"/>
          <w:lang w:val="en-GB"/>
        </w:rPr>
        <w:t>Baishideng</w:t>
      </w:r>
      <w:proofErr w:type="spellEnd"/>
      <w:r w:rsidRPr="00280F10">
        <w:rPr>
          <w:rFonts w:ascii="Book Antiqua" w:hAnsi="Book Antiqua" w:cs="Arial Unicode MS"/>
          <w:color w:val="000000" w:themeColor="text1"/>
          <w:sz w:val="24"/>
          <w:szCs w:val="24"/>
          <w:lang w:val="en-GB"/>
        </w:rPr>
        <w:t xml:space="preserve"> Publishing Group Inc.</w:t>
      </w:r>
      <w:proofErr w:type="gramEnd"/>
      <w:r w:rsidRPr="00280F10">
        <w:rPr>
          <w:rFonts w:ascii="Book Antiqua" w:hAnsi="Book Antiqua" w:cs="Arial Unicode MS"/>
          <w:color w:val="000000" w:themeColor="text1"/>
          <w:sz w:val="24"/>
          <w:szCs w:val="24"/>
        </w:rPr>
        <w:t xml:space="preserve"> All rights reserved.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2A4CC9" w:rsidRPr="00280F10" w:rsidRDefault="002A4CC9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694E68" w:rsidRPr="00280F10" w:rsidRDefault="00694E68" w:rsidP="005252EF">
      <w:pPr>
        <w:widowControl/>
        <w:adjustRightInd w:val="0"/>
        <w:snapToGrid w:val="0"/>
        <w:spacing w:line="360" w:lineRule="auto"/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Core tip:</w:t>
      </w:r>
      <w:bookmarkStart w:id="144" w:name="OLE_LINK28"/>
      <w:bookmarkStart w:id="145" w:name="OLE_LINK29"/>
      <w:r w:rsidR="0018158E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development of </w:t>
      </w:r>
      <w:bookmarkStart w:id="146" w:name="OLE_LINK63"/>
      <w:bookmarkStart w:id="147" w:name="OLE_LINK64"/>
      <w:r w:rsidR="00FC5B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hepatocellular carcinoma (HCC)</w:t>
      </w:r>
      <w:r w:rsidR="004E45B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is regarded as</w:t>
      </w:r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multistage process</w:t>
      </w:r>
      <w:bookmarkEnd w:id="146"/>
      <w:bookmarkEnd w:id="147"/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which multiple genetic alterations are necessary. </w:t>
      </w:r>
      <w:r w:rsidR="002A4CC9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lastRenderedPageBreak/>
        <w:t>w</w:t>
      </w:r>
      <w:r w:rsidR="002A4C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ingless/int-1 (</w:t>
      </w:r>
      <w:proofErr w:type="spellStart"/>
      <w:r w:rsidR="002A4C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2A4CC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 is </w:t>
      </w:r>
      <w:r w:rsidR="00FB5F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signaling mechanism that is frequently activated</w:t>
      </w:r>
      <w:r w:rsidR="00FA4DD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HCC, especially the</w:t>
      </w:r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canonical </w:t>
      </w:r>
      <w:proofErr w:type="spellStart"/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pathway. </w:t>
      </w:r>
      <w:r w:rsidR="00FA4DD5" w:rsidRPr="00280F10">
        <w:rPr>
          <w:rFonts w:ascii="Book Antiqua" w:hAnsi="Book Antiqua" w:cs="Times New Roman"/>
          <w:color w:val="000000" w:themeColor="text1"/>
          <w:sz w:val="24"/>
          <w:szCs w:val="24"/>
        </w:rPr>
        <w:t>Moreover, t</w:t>
      </w:r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>wo main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noncanonical</w:t>
      </w:r>
      <w:proofErr w:type="spellEnd"/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pathways are also involved in the regulation of </w:t>
      </w:r>
      <w:proofErr w:type="spellStart"/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hepatocarcinogenesis</w:t>
      </w:r>
      <w:proofErr w:type="spellEnd"/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. Interestingly, the </w:t>
      </w:r>
      <w:proofErr w:type="spellStart"/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noncanonical</w:t>
      </w:r>
      <w:proofErr w:type="spellEnd"/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 could antagonize the canonical </w:t>
      </w:r>
      <w:proofErr w:type="spellStart"/>
      <w:r w:rsidR="00C74DD2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C74DD2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</w:t>
      </w:r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in HCC. </w:t>
      </w:r>
      <w:r w:rsidR="00FA4DD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Crosstalk between </w:t>
      </w:r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other signaling</w:t>
      </w:r>
      <w:r w:rsidR="00CC11E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</w:t>
      </w:r>
      <w:r w:rsidR="008B249D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</w:t>
      </w:r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FA4DD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and </w:t>
      </w:r>
      <w:proofErr w:type="spellStart"/>
      <w:r w:rsidR="00FA4DD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FA4DD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 are</w:t>
      </w:r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FA4DD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also </w:t>
      </w:r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shown to</w:t>
      </w:r>
      <w:r w:rsidR="00FA4DD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promote tumorigenesis</w:t>
      </w:r>
      <w:r w:rsidR="00B5644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</w:t>
      </w:r>
      <w:r w:rsidR="003141FB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review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>highlights the details regard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5644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in HCC, which might provide new potential targets for HCC prevention and therapy.</w:t>
      </w:r>
      <w:bookmarkEnd w:id="144"/>
      <w:bookmarkEnd w:id="145"/>
    </w:p>
    <w:p w:rsidR="00B07CFA" w:rsidRPr="00280F10" w:rsidRDefault="00B07CFA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2A4CC9" w:rsidRPr="00280F10" w:rsidRDefault="00694E68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Liu LJ, 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Xie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SX, </w:t>
      </w:r>
      <w:r w:rsidR="00D5452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Chen YT, 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Xue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JL, Zhang CJ, Zhu F. Aberrant regulation of 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in </w:t>
      </w:r>
      <w:r w:rsidR="00EC5ABB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patocellular carcinoma.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A4CC9" w:rsidRPr="00280F10">
        <w:rPr>
          <w:rFonts w:ascii="Book Antiqua" w:hAnsi="Book Antiqua"/>
          <w:i/>
          <w:color w:val="000000" w:themeColor="text1"/>
          <w:sz w:val="24"/>
          <w:szCs w:val="24"/>
        </w:rPr>
        <w:t xml:space="preserve">World J </w:t>
      </w:r>
      <w:proofErr w:type="spellStart"/>
      <w:r w:rsidR="002A4CC9" w:rsidRPr="00280F10">
        <w:rPr>
          <w:rFonts w:ascii="Book Antiqua" w:hAnsi="Book Antiqua"/>
          <w:i/>
          <w:color w:val="000000" w:themeColor="text1"/>
          <w:sz w:val="24"/>
          <w:szCs w:val="24"/>
        </w:rPr>
        <w:t>Gastroenterol</w:t>
      </w:r>
      <w:proofErr w:type="spellEnd"/>
      <w:r w:rsidR="002A4CC9" w:rsidRPr="00280F1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proofErr w:type="gramStart"/>
      <w:r w:rsidR="002A4CC9" w:rsidRPr="00280F10">
        <w:rPr>
          <w:rFonts w:ascii="Book Antiqua" w:hAnsi="Book Antiqua"/>
          <w:color w:val="000000" w:themeColor="text1"/>
          <w:sz w:val="24"/>
          <w:szCs w:val="24"/>
        </w:rPr>
        <w:t>In</w:t>
      </w:r>
      <w:proofErr w:type="gramEnd"/>
      <w:r w:rsidR="002A4CC9" w:rsidRPr="00280F10">
        <w:rPr>
          <w:rFonts w:ascii="Book Antiqua" w:hAnsi="Book Antiqua"/>
          <w:color w:val="000000" w:themeColor="text1"/>
          <w:sz w:val="24"/>
          <w:szCs w:val="24"/>
        </w:rPr>
        <w:t xml:space="preserve"> press</w:t>
      </w:r>
    </w:p>
    <w:p w:rsidR="00694E68" w:rsidRPr="00280F10" w:rsidRDefault="00694E68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6A7371" w:rsidRPr="00280F10" w:rsidRDefault="006A7371" w:rsidP="005252EF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:rsidR="00B07CFA" w:rsidRPr="00280F10" w:rsidRDefault="00B07CFA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I</w:t>
      </w:r>
      <w:r w:rsidR="00E046C8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NTRODUCTION</w:t>
      </w:r>
    </w:p>
    <w:p w:rsidR="004A4FA1" w:rsidRPr="00280F10" w:rsidRDefault="00E046C8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Hepatocellular carcinoma (HCC)</w:t>
      </w:r>
      <w:r w:rsidR="00DB3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E14C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fifth most common malignancy in men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E14C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B3057F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nin</w:t>
      </w:r>
      <w:r w:rsidR="006E14C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 </w:t>
      </w:r>
      <w:r w:rsidR="00DB3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among women worldwide, is the </w:t>
      </w:r>
      <w:r w:rsidR="00B3057F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second</w:t>
      </w:r>
      <w:r w:rsidR="00DB3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leading cause of cancer </w:t>
      </w:r>
      <w:proofErr w:type="gramStart"/>
      <w:r w:rsidR="00DB3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>deaths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686FEC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NE.Ref.{2A3B7DC4-E238-4CA4-95F9-14C19EA84FD3}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B3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There are over half a million new cases 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diagnosed</w:t>
      </w:r>
      <w:r w:rsidR="00DB3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per </w:t>
      </w:r>
      <w:proofErr w:type="gramStart"/>
      <w:r w:rsidR="00DB3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>year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E349C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NE.Ref.{F57DE720-9FBB-41A8-A8D3-75180AF92213}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r w:rsidR="00B3057F" w:rsidRPr="00280F10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  <w:vertAlign w:val="superscript"/>
        </w:rPr>
        <w:t>1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B3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A4F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pathogenesis of HCC involves a complex multistep process which derives from the accumulation of aberrant genetic and epigenetic changes and the dysregulation of 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certain</w:t>
      </w:r>
      <w:r w:rsidR="004A4F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</w:t>
      </w:r>
      <w:proofErr w:type="gramStart"/>
      <w:r w:rsidR="004A4FA1" w:rsidRPr="00280F10">
        <w:rPr>
          <w:rFonts w:ascii="Book Antiqua" w:hAnsi="Book Antiqua" w:cs="Times New Roman"/>
          <w:color w:val="000000" w:themeColor="text1"/>
          <w:sz w:val="24"/>
          <w:szCs w:val="24"/>
        </w:rPr>
        <w:t>pathways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403734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NE.Ref.{E336E505-FC1F-4058-A9BB-8C557CD6C0DC}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[2-4]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including </w:t>
      </w:r>
      <w:r w:rsidR="00DF2CE9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wingless/int-1</w:t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proofErr w:type="spellStart"/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>) signaling pathway</w:t>
      </w:r>
      <w:r w:rsidR="004A4F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254E90" w:rsidRPr="00280F10" w:rsidRDefault="00DF2CE9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</w:t>
      </w:r>
      <w:r w:rsidR="00D46E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plays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A389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crucial roles in the regulation of diverse processes, including cell proliferation, survival, migration and </w:t>
      </w:r>
      <w:r w:rsidR="00D46E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polarization</w:t>
      </w:r>
      <w:r w:rsidR="00FA389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C74D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embryonic development, </w:t>
      </w:r>
      <w:r w:rsidR="00FA389E" w:rsidRPr="00280F10">
        <w:rPr>
          <w:rFonts w:ascii="Book Antiqua" w:hAnsi="Book Antiqua" w:cs="Times New Roman"/>
          <w:color w:val="000000" w:themeColor="text1"/>
          <w:sz w:val="24"/>
          <w:szCs w:val="24"/>
        </w:rPr>
        <w:t>specification of cell fate, and self-renewal in stem cells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NE.Ref.{19C213D3-979B-424F-AC88-E7ABB03E14A9}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A389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06B5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Aberrant </w:t>
      </w:r>
      <w:r w:rsidR="00DC74D3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</w:t>
      </w:r>
      <w:r w:rsidR="00206B5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ation of </w:t>
      </w:r>
      <w:proofErr w:type="spellStart"/>
      <w:r w:rsidR="00DC74D3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C74D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may contribute to</w:t>
      </w:r>
      <w:r w:rsidR="00AA59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numerous</w:t>
      </w:r>
      <w:r w:rsidR="00DC74D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malignanc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DC74D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es, such as colon </w:t>
      </w:r>
      <w:proofErr w:type="gramStart"/>
      <w:r w:rsidR="00DC74D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cancer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340FD7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NE.Ref.{0434F522-77A6-4568-AD78-B233662BF671}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2A4CC9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C74D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3D1EB4" w:rsidRPr="00280F10">
        <w:rPr>
          <w:rFonts w:ascii="Book Antiqua" w:hAnsi="Book Antiqua" w:cs="Times New Roman"/>
          <w:color w:val="000000" w:themeColor="text1"/>
          <w:sz w:val="24"/>
          <w:szCs w:val="24"/>
        </w:rPr>
        <w:t>gastric cancer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3D1EB4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NE.Ref.{9B9F6E3E-62A1-4A64-9F0B-592B2843128C}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D1EB4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esophageal</w:t>
      </w:r>
      <w:r w:rsidR="00257DA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cancer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NE.Ref.{6A92CEB7-7518-4821-83C1-0CD5208D5017}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57DA7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HCC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3D1EB4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NE.Ref.{9AAEB366-6CB5-4B08-9AA9-69730E914667}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D1EB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others</w:t>
      </w:r>
      <w:r w:rsidR="003D1EB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Approximately 95% 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observed 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HCC 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cases 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the deregulation of 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</w:t>
      </w:r>
      <w:proofErr w:type="gramStart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cascade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NE.Ref.{DA166CAD-E5C4-4598-9F78-EB5F1468FD16}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A59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1107D7" w:rsidRPr="00280F10" w:rsidRDefault="008C70A0" w:rsidP="005252EF">
      <w:pPr>
        <w:adjustRightInd w:val="0"/>
        <w:snapToGrid w:val="0"/>
        <w:spacing w:line="360" w:lineRule="auto"/>
        <w:ind w:firstLineChars="100" w:firstLine="210"/>
        <w:rPr>
          <w:rFonts w:ascii="Book Antiqua" w:hAnsi="Book Antiqua" w:cs="Times New Roman"/>
          <w:color w:val="000000" w:themeColor="text1"/>
          <w:sz w:val="24"/>
          <w:szCs w:val="24"/>
        </w:rPr>
      </w:pPr>
      <w:hyperlink r:id="rId11" w:history="1">
        <w:r w:rsidR="00261DC9" w:rsidRPr="00280F10">
          <w:rPr>
            <w:rFonts w:ascii="Book Antiqua" w:hAnsi="Book Antiqua" w:cs="Times New Roman"/>
            <w:color w:val="000000" w:themeColor="text1"/>
            <w:sz w:val="24"/>
            <w:szCs w:val="24"/>
          </w:rPr>
          <w:t>Wnt</w:t>
        </w:r>
      </w:hyperlink>
      <w:r w:rsidR="00261D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signaling pathway is activated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F2CE9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both catenin beta 1 (CTNNB1)-dependent (also known as </w:t>
      </w:r>
      <w:r w:rsidR="002A4C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“</w:t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2A4C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”</w:t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>) (Figure 1</w:t>
      </w:r>
      <w:r w:rsidR="00046E1F" w:rsidRPr="00280F10">
        <w:rPr>
          <w:rFonts w:ascii="Book Antiqua" w:hAnsi="Book Antiqua" w:cs="Times New Roman"/>
          <w:color w:val="000000" w:themeColor="text1"/>
          <w:sz w:val="24"/>
          <w:szCs w:val="24"/>
        </w:rPr>
        <w:t>) and</w:t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CTNNB1-independent (often referred to as </w:t>
      </w:r>
      <w:r w:rsidR="00087B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“</w:t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>non-canonical</w:t>
      </w:r>
      <w:r w:rsidR="00087B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”</w:t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046E1F" w:rsidRPr="00280F10">
        <w:rPr>
          <w:rFonts w:ascii="Book Antiqua" w:hAnsi="Book Antiqua" w:cs="Times New Roman"/>
          <w:color w:val="000000" w:themeColor="text1"/>
          <w:sz w:val="24"/>
          <w:szCs w:val="24"/>
        </w:rPr>
        <w:t>pathways (</w:t>
      </w:r>
      <w:r w:rsidR="00DF2CE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Figure 2). </w:t>
      </w:r>
      <w:r w:rsidR="006314A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is </w:t>
      </w:r>
      <w:r w:rsidR="00B744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suggested</w:t>
      </w:r>
      <w:r w:rsidR="006314A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574D12" w:rsidRPr="00280F10">
        <w:rPr>
          <w:rFonts w:ascii="Book Antiqua" w:hAnsi="Book Antiqua" w:cs="Times New Roman"/>
          <w:color w:val="000000" w:themeColor="text1"/>
          <w:sz w:val="24"/>
          <w:szCs w:val="24"/>
        </w:rPr>
        <w:t>abn</w:t>
      </w:r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574D12" w:rsidRPr="00280F10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mal regulation of the canonical </w:t>
      </w:r>
      <w:proofErr w:type="spellStart"/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 is a major and</w:t>
      </w:r>
      <w:bookmarkStart w:id="148" w:name="OLE_LINK3"/>
      <w:bookmarkStart w:id="149" w:name="OLE_LINK4"/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early carcinogenic </w:t>
      </w:r>
      <w:proofErr w:type="gramStart"/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>event</w:t>
      </w:r>
      <w:bookmarkEnd w:id="148"/>
      <w:bookmarkEnd w:id="149"/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NE.Ref.{B54A7AC1-436C-436F-A227-6F4F597BAFFB}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role of the non-canonical </w:t>
      </w:r>
      <w:proofErr w:type="spellStart"/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1107D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 in HCC is 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>also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uncertain</w:t>
      </w:r>
      <w:r w:rsidR="006314A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ome s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tudies have shown th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at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non-canonical </w:t>
      </w:r>
      <w:proofErr w:type="spellStart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is activated in </w:t>
      </w:r>
      <w:proofErr w:type="gramStart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NE.Ref.{E53CA0BF-CCB1-4F8E-BD34-5015B7069F54}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[11,</w:t>
      </w:r>
      <w:r w:rsidR="00B65E22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13]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47E0C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47E0C" w:rsidRPr="00280F10">
        <w:rPr>
          <w:rFonts w:ascii="Book Antiqua" w:hAnsi="Book Antiqua" w:cs="Times New Roman"/>
          <w:color w:val="000000" w:themeColor="text1"/>
          <w:sz w:val="24"/>
          <w:szCs w:val="24"/>
        </w:rPr>
        <w:t>However, o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thers have demonstrated </w:t>
      </w:r>
      <w:r w:rsidR="00254E9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non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-</w:t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ligands antagonized canonical </w:t>
      </w:r>
      <w:proofErr w:type="spellStart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NE.Ref.{F3228766-1187-456C-B7E7-EFAB6B787E2C}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[14,</w:t>
      </w:r>
      <w:r w:rsidR="00B65E22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65E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inhibited HCC cell proliferation and migration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NE.Ref.{F4364956-4BB7-4426-A8E9-B243DF1F2EFF}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B65E22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01F6E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5B30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Here</w:t>
      </w:r>
      <w:r w:rsidR="00990BC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</w:t>
      </w:r>
      <w:r w:rsidR="00EA570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 the 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general molecular pathology of both </w:t>
      </w:r>
      <w:r w:rsidR="00247E0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 and the non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-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</w:t>
      </w:r>
      <w:r w:rsidR="00247E0C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A12A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also the crosstalk between distinct signaling cascades and the </w:t>
      </w:r>
      <w:proofErr w:type="spellStart"/>
      <w:r w:rsidR="008A12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A12A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in HCC</w:t>
      </w:r>
      <w:r w:rsidR="00B92498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This will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provide potential clinical implication</w:t>
      </w:r>
      <w:r w:rsidR="00247E0C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8A12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finding effective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A12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therapeutic targets</w:t>
      </w:r>
      <w:r w:rsidR="00C25AD5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280F10" w:rsidRDefault="00280F10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C25AD5" w:rsidRPr="00280F10" w:rsidRDefault="00117C9D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 SIGNALING PATHWAY</w:t>
      </w:r>
    </w:p>
    <w:p w:rsidR="00117C9D" w:rsidRPr="00280F10" w:rsidRDefault="00117C9D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bookmarkStart w:id="150" w:name="OLE_LINK19"/>
      <w:bookmarkStart w:id="151" w:name="OLE_LINK20"/>
      <w:bookmarkStart w:id="152" w:name="OLE_LINK21"/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lastRenderedPageBreak/>
        <w:t xml:space="preserve">Canonical </w:t>
      </w:r>
      <w:proofErr w:type="spellStart"/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signaling</w:t>
      </w:r>
    </w:p>
    <w:p w:rsidR="004939B6" w:rsidRPr="00280F10" w:rsidRDefault="001B57ED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proteins</w:t>
      </w:r>
      <w:r w:rsidR="00D110E1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which are highly conserved in metazoan,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a family of </w:t>
      </w:r>
      <w:r w:rsidR="00315C5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19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secreted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glycoproteins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NE.Ref.{39651514-20C9-451E-B57A-B75EC444E508}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D23C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canonical </w:t>
      </w:r>
      <w:proofErr w:type="spellStart"/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</w:t>
      </w:r>
      <w:r w:rsidR="00B719D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 </w:t>
      </w:r>
      <w:r w:rsidR="00261DC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operate</w:t>
      </w:r>
      <w:r w:rsidR="00261D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</w:t>
      </w:r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stabilizing the transcription</w:t>
      </w:r>
      <w:r w:rsidR="00B719D6" w:rsidRPr="00280F10">
        <w:rPr>
          <w:rFonts w:ascii="Book Antiqua" w:hAnsi="Book Antiqua" w:cs="Times New Roman"/>
          <w:color w:val="000000" w:themeColor="text1"/>
          <w:sz w:val="24"/>
          <w:szCs w:val="24"/>
        </w:rPr>
        <w:t>al</w:t>
      </w:r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co-activator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through preventing its phosphorylation-dependent degradation. </w:t>
      </w:r>
      <w:r w:rsidR="00191EF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 normal steady state, there are two pools for CTNNB1 in cells. One is </w:t>
      </w:r>
      <w:r w:rsidR="00B719D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known </w:t>
      </w:r>
      <w:r w:rsidR="008A12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to interact</w:t>
      </w:r>
      <w:r w:rsidR="00191EF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the cell adhesion molecule </w:t>
      </w:r>
      <w:bookmarkStart w:id="153" w:name="OLE_LINK59"/>
      <w:bookmarkStart w:id="154" w:name="OLE_LINK60"/>
      <w:r w:rsidR="00191EF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cadherin </w:t>
      </w:r>
      <w:bookmarkEnd w:id="153"/>
      <w:bookmarkEnd w:id="154"/>
      <w:r w:rsidR="004E66A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(CDH1)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at the cell-cell junction</w:t>
      </w:r>
      <w:r w:rsidR="00191EFD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bookmarkStart w:id="155" w:name="OLE_LINK9"/>
      <w:bookmarkStart w:id="156" w:name="OLE_LINK10"/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second is </w:t>
      </w:r>
      <w:r w:rsidR="00B719D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destruction complex in cytoplasm, which is assembled by the scaffold proteins AXIN, the human tumor suppressor adenomatous polyposis coli (APC), glycogen synthase kinase 3 beta (GSK3B, also known as </w:t>
      </w:r>
      <w:r w:rsidR="009565B6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), and casein kinase 1 alpha 1(CSNK1A1</w:t>
      </w:r>
      <w:proofErr w:type="gram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NE.Ref.{C6EAB8D0-3E18-4675-A36F-CEE0B10F2B08}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704EF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5C84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967644" w:rsidRPr="00280F10" w:rsidRDefault="003A0D73" w:rsidP="005252E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Th</w:t>
      </w:r>
      <w:r w:rsidR="00261D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E65C8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second pool assembly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maintains the low level of CTNNB1 in cytoplasm</w:t>
      </w:r>
      <w:r w:rsidR="00533F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through</w:t>
      </w:r>
      <w:bookmarkEnd w:id="155"/>
      <w:bookmarkEnd w:id="156"/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>phosphorylat</w:t>
      </w:r>
      <w:r w:rsidR="00533F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CTNNB1 at serine-45 (</w:t>
      </w:r>
      <w:proofErr w:type="spellStart"/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>Ser</w:t>
      </w:r>
      <w:proofErr w:type="spellEnd"/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45), Ser33, Ser37 and threonine-41 (</w:t>
      </w:r>
      <w:proofErr w:type="spellStart"/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Thr</w:t>
      </w:r>
      <w:proofErr w:type="spellEnd"/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41) </w:t>
      </w:r>
      <w:r w:rsidR="00533F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CSNK1A1 and GSK3β </w:t>
      </w:r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</w:t>
      </w:r>
      <w:r w:rsidR="00533F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destruction</w:t>
      </w:r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complex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NE.Ref.{530D9BC0-219E-494C-8D36-EEFD6E4A1B20}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[18,</w:t>
      </w:r>
      <w:r w:rsidR="00D704EF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19]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Phosphorylated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subsequently recognized and </w:t>
      </w:r>
      <w:proofErr w:type="spell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ubiquit</w:t>
      </w:r>
      <w:r w:rsidR="00E65C84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inat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proofErr w:type="spellEnd"/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>by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beta-</w:t>
      </w:r>
      <w:proofErr w:type="spell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transducin</w:t>
      </w:r>
      <w:proofErr w:type="spellEnd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repeat containing E3 ubiquitin protein ligase (BTRC)</w:t>
      </w:r>
      <w:r w:rsidR="004939B6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BTRC is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component of an E3 ubiquitin ligase</w:t>
      </w:r>
      <w:r w:rsidR="004939B6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This process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resulted in </w:t>
      </w:r>
      <w:r w:rsidR="004939B6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proteasomal</w:t>
      </w:r>
      <w:proofErr w:type="spellEnd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degradation</w:t>
      </w:r>
      <w:r w:rsidR="004939B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phosphorylated </w:t>
      </w:r>
      <w:proofErr w:type="gramStart"/>
      <w:r w:rsidR="004939B6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NE.Ref.{4CB6DC2F-8481-4DD2-88A5-F8C6759AC24C}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59A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1214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absence of nuclear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translocated from the cytoplasm</w:t>
      </w:r>
      <w:r w:rsidR="00E1214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C04F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T-cell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-specific transcription</w:t>
      </w:r>
      <w:r w:rsidR="00C04F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factor (T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CF</w:t>
      </w:r>
      <w:r w:rsidR="00C04F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/lymphoid enhancer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binding </w:t>
      </w:r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>factor (L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EF</w:t>
      </w:r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6566D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proteins</w:t>
      </w:r>
      <w:r w:rsidR="00E1214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 as transcriptional repressors by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binding to Groucho/</w:t>
      </w:r>
      <w:proofErr w:type="spell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Transducin</w:t>
      </w:r>
      <w:proofErr w:type="spellEnd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-like enhancer</w:t>
      </w:r>
      <w:r w:rsidR="003541DA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split 1(TLE1) proteins</w:t>
      </w:r>
      <w:r w:rsidR="003541D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E4183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 proteins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interact with histone deacetylases </w:t>
      </w:r>
      <w:r w:rsidR="00533F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which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lead to </w:t>
      </w:r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transcriptional silence of </w:t>
      </w:r>
      <w:proofErr w:type="gramStart"/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chromatin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6566DB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NE.Ref.{C710A618-3BBC-41AF-9749-39B404D1B6C1}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[21-23]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A346F" w:rsidRPr="00280F10">
        <w:rPr>
          <w:rFonts w:ascii="Book Antiqua" w:hAnsi="Book Antiqua" w:cs="Times New Roman"/>
          <w:color w:val="000000" w:themeColor="text1"/>
          <w:sz w:val="24"/>
          <w:szCs w:val="24"/>
        </w:rPr>
        <w:t>(Figure 1).</w:t>
      </w:r>
      <w:r w:rsidR="00AE418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conclusion, t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hree complexes are involved in the dynamic activating event: </w:t>
      </w:r>
      <w:bookmarkStart w:id="157" w:name="OLE_LINK5"/>
      <w:bookmarkStart w:id="158" w:name="OLE_LINK6"/>
      <w:r w:rsidR="00F35AA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1F148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1) </w:t>
      </w:r>
      <w:r w:rsidR="003541D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1330D6" w:rsidRPr="00280F10">
        <w:rPr>
          <w:rFonts w:ascii="Book Antiqua" w:hAnsi="Book Antiqua" w:cs="Times New Roman"/>
          <w:color w:val="000000" w:themeColor="text1"/>
          <w:sz w:val="24"/>
          <w:szCs w:val="24"/>
        </w:rPr>
        <w:t>cell-surface receptor complex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F35AA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2) the destruction complex in </w:t>
      </w:r>
      <w:r w:rsidR="00E62E4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cytoplasm; </w:t>
      </w:r>
      <w:r w:rsidR="00F35AA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and (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>3)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bookmarkStart w:id="159" w:name="OLE_LINK7"/>
      <w:bookmarkStart w:id="160" w:name="OLE_LINK8"/>
      <w:bookmarkStart w:id="161" w:name="OLE_LINK22"/>
      <w:bookmarkStart w:id="162" w:name="OLE_LINK23"/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bookmarkEnd w:id="159"/>
      <w:bookmarkEnd w:id="160"/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C04F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CF</w:t>
      </w:r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>/L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EF 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transcriptional complex</w:t>
      </w:r>
      <w:bookmarkEnd w:id="161"/>
      <w:bookmarkEnd w:id="162"/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E62E4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>nucleus.</w:t>
      </w:r>
    </w:p>
    <w:p w:rsidR="00834D69" w:rsidRPr="00280F10" w:rsidRDefault="00533F73" w:rsidP="005252E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Functionally, t</w:t>
      </w:r>
      <w:r w:rsidR="00E62E4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</w:t>
      </w:r>
      <w:proofErr w:type="spellStart"/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cascade can be activated through several pathways </w:t>
      </w:r>
      <w:r w:rsidR="00967644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stimulation of distinct </w:t>
      </w:r>
      <w:proofErr w:type="spellStart"/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receptors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NE.Ref.{EA004B62-0EB4-4D60-B49E-078F17A936D0}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[24,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6764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vertebrates, ten members of the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frizzled class receptor (FZD) 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family </w:t>
      </w:r>
      <w:r w:rsidR="00E62E4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proteins 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comprise a series of seven-pass transmembrane receptors that have been identified as </w:t>
      </w:r>
      <w:proofErr w:type="spellStart"/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Wnt</w:t>
      </w:r>
      <w:proofErr w:type="spellEnd"/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receptors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NE.Ref.{6F3CFC27-97C2-42F4-96FE-AE5D15EE45F8}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 addition to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proteins, sin</w:t>
      </w:r>
      <w:r w:rsidR="00E62E4C" w:rsidRPr="00280F10">
        <w:rPr>
          <w:rFonts w:ascii="Book Antiqua" w:hAnsi="Book Antiqua" w:cs="Times New Roman"/>
          <w:color w:val="000000" w:themeColor="text1"/>
          <w:sz w:val="24"/>
          <w:szCs w:val="24"/>
        </w:rPr>
        <w:t>gle-pass transmembrane proteins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such as low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density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lipoprotein receptor-related protein (LRP) 5</w:t>
      </w:r>
      <w:r w:rsidR="00FA317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LRP6 have been </w:t>
      </w:r>
      <w:r w:rsidR="00CF29F8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reported</w:t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function as </w:t>
      </w:r>
      <w:proofErr w:type="spellStart"/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receptors</w:t>
      </w:r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E62E4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canonical </w:t>
      </w:r>
      <w:proofErr w:type="spellStart"/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>pathway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52F06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NE.Ref.{83BE95FC-D608-48D1-B905-2F79D7D8716A}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[27,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572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bookmarkEnd w:id="157"/>
      <w:bookmarkEnd w:id="158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binding of </w:t>
      </w:r>
      <w:proofErr w:type="spell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Wnts</w:t>
      </w:r>
      <w:proofErr w:type="spellEnd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FZD</w:t>
      </w:r>
      <w:r w:rsidR="00E62E4C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form the cell-surface receptor complex promotes the 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binding of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scaffold proteins such as </w:t>
      </w:r>
      <w:bookmarkStart w:id="163" w:name="OLE_LINK61"/>
      <w:bookmarkStart w:id="164" w:name="OLE_LINK62"/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disheveled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(D</w:t>
      </w:r>
      <w:bookmarkEnd w:id="163"/>
      <w:bookmarkEnd w:id="164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VL) 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proteins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to the FZD intracellular domains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This in turn,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induces 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aggregation and phosphorylation of LRP6 and 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translocation of </w:t>
      </w:r>
      <w:proofErr w:type="gram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AXIN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NE.Ref.{BEDEBAD2-B68F-42C3-B724-46C154360A91}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[29,</w:t>
      </w:r>
      <w:r w:rsidR="00D704EF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30]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044F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E12141" w:rsidRPr="00280F10" w:rsidRDefault="00BC13F5" w:rsidP="005252E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hosphorylated LRP6 also recruit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AXIN to LRP6 on the plasma membrane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This allows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AXIN 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>to be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inactivated, which 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then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inhibits CTNNB1</w:t>
      </w:r>
      <w:bookmarkStart w:id="165" w:name="OLE_LINK11"/>
      <w:bookmarkStart w:id="166" w:name="OLE_LINK12"/>
      <w:bookmarkEnd w:id="165"/>
      <w:bookmarkEnd w:id="166"/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phosphorylation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E4183" w:rsidRPr="00280F10">
        <w:rPr>
          <w:rFonts w:ascii="Book Antiqua" w:hAnsi="Book Antiqua" w:cs="Times New Roman"/>
          <w:color w:val="000000" w:themeColor="text1"/>
          <w:sz w:val="24"/>
          <w:szCs w:val="24"/>
        </w:rPr>
        <w:t>As a result,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CTNNB1 </w:t>
      </w:r>
      <w:r w:rsidR="00AE418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succeeds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escape degradation, accumulate in the </w:t>
      </w:r>
      <w:r w:rsidR="005935EC" w:rsidRPr="00280F10">
        <w:rPr>
          <w:rFonts w:ascii="Book Antiqua" w:hAnsi="Book Antiqua" w:cs="Times New Roman"/>
          <w:color w:val="000000" w:themeColor="text1"/>
          <w:sz w:val="24"/>
          <w:szCs w:val="24"/>
        </w:rPr>
        <w:t>cytoplasm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translocate to the </w:t>
      </w:r>
      <w:proofErr w:type="gramStart"/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nucleus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NE.Ref.{632D6CFE-B370-4521-A7C5-7A4CFEE98A58}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211E29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[31]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330D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84C4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nucleus,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084C4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interacts primarily with members of the </w:t>
      </w:r>
      <w:r w:rsidR="006239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TCF/LEF</w:t>
      </w:r>
      <w:r w:rsidR="00084C4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family of transcription factors and </w:t>
      </w:r>
      <w:r w:rsidR="00554A0E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triggers the activation of multiple intracellular signaling cascades</w:t>
      </w:r>
      <w:r w:rsidR="00834D69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C069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results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C0691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554A0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regulation of various cellular functions</w:t>
      </w:r>
      <w:r w:rsidR="006E4A06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including gene expression, cell growth and differentiation</w:t>
      </w:r>
      <w:r w:rsid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A346F" w:rsidRPr="00280F10">
        <w:rPr>
          <w:rFonts w:ascii="Book Antiqua" w:hAnsi="Book Antiqua" w:cs="Times New Roman"/>
          <w:color w:val="000000" w:themeColor="text1"/>
          <w:sz w:val="24"/>
          <w:szCs w:val="24"/>
        </w:rPr>
        <w:t>(Figure 1)</w:t>
      </w:r>
      <w:r w:rsidR="00554A0E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bookmarkEnd w:id="150"/>
    <w:bookmarkEnd w:id="151"/>
    <w:bookmarkEnd w:id="152"/>
    <w:p w:rsidR="00491C40" w:rsidRPr="00280F10" w:rsidRDefault="00491C40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4539A6" w:rsidRPr="00280F10" w:rsidRDefault="00491C40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Non</w:t>
      </w:r>
      <w:r w:rsidR="00ED1D59" w:rsidRPr="00280F10">
        <w:rPr>
          <w:rFonts w:ascii="Book Antiqua" w:hAnsi="Book Antiqua" w:cs="Times New Roman" w:hint="eastAsia"/>
          <w:b/>
          <w:i/>
          <w:color w:val="000000" w:themeColor="text1"/>
          <w:sz w:val="24"/>
          <w:szCs w:val="24"/>
        </w:rPr>
        <w:t>-</w:t>
      </w: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canonical</w:t>
      </w:r>
      <w:r w:rsidR="004567DC" w:rsidRPr="00280F10">
        <w:rPr>
          <w:rFonts w:ascii="Book Antiqua" w:hAnsi="Book Antiqua" w:cs="Times New Roman" w:hint="eastAsia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signaling</w:t>
      </w:r>
    </w:p>
    <w:p w:rsidR="00D27A9E" w:rsidRPr="00280F10" w:rsidRDefault="00F05512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67" w:name="OLE_LINK15"/>
      <w:bookmarkStart w:id="168" w:name="OLE_LINK16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0C28EC" w:rsidRPr="00280F10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-</w:t>
      </w:r>
      <w:r w:rsidR="000C28EC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F041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0C28E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bookmarkEnd w:id="167"/>
      <w:bookmarkEnd w:id="168"/>
      <w:r w:rsidR="000C28EC" w:rsidRPr="00280F10">
        <w:rPr>
          <w:rFonts w:ascii="Book Antiqua" w:hAnsi="Book Antiqua" w:cs="Times New Roman"/>
          <w:color w:val="000000" w:themeColor="text1"/>
          <w:sz w:val="24"/>
          <w:szCs w:val="24"/>
        </w:rPr>
        <w:t>s are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B1573D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triggered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several possible mechanisms</w:t>
      </w:r>
      <w:r w:rsidR="00D27A9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are 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all </w:t>
      </w:r>
      <w:r w:rsidR="00D27A9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independent of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727AE9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239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TCF/LEF</w:t>
      </w:r>
      <w:r w:rsidR="00D27A9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transcriptional </w:t>
      </w:r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function </w:t>
      </w:r>
      <w:r w:rsidR="00DA346F" w:rsidRPr="00280F10">
        <w:rPr>
          <w:rFonts w:ascii="Book Antiqua" w:hAnsi="Book Antiqua" w:cs="Times New Roman"/>
          <w:color w:val="000000" w:themeColor="text1"/>
          <w:sz w:val="24"/>
          <w:szCs w:val="24"/>
        </w:rPr>
        <w:t>(Figure 2)</w:t>
      </w:r>
      <w:r w:rsidR="00D27A9E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Among these non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-</w:t>
      </w:r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pathways</w:t>
      </w:r>
      <w:r w:rsidR="004543C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vertebrates</w:t>
      </w:r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/planar cell polarity (PCP) pathway and 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/Ca</w:t>
      </w:r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2+</w:t>
      </w:r>
      <w:r w:rsidR="0007409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>have been described in the most detail to date</w:t>
      </w:r>
      <w:r w:rsidR="00727AE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595618" w:rsidRPr="00280F10" w:rsidRDefault="004539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/PCP pathway</w:t>
      </w:r>
      <w:r w:rsidR="00F35AA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is often initiated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hyperlink r:id="rId12" w:history="1">
        <w:r w:rsidR="00D704EF" w:rsidRPr="00280F10">
          <w:rPr>
            <w:rFonts w:ascii="Book Antiqua" w:hAnsi="Book Antiqua" w:cs="Times New Roman"/>
            <w:color w:val="000000" w:themeColor="text1"/>
            <w:sz w:val="24"/>
            <w:szCs w:val="24"/>
          </w:rPr>
          <w:t>Wnt5a</w:t>
        </w:r>
      </w:hyperlink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Wnt11 through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DVL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Next</w:t>
      </w:r>
      <w:r w:rsidR="00B7173D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small </w:t>
      </w:r>
      <w:proofErr w:type="spellStart"/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>GTPases</w:t>
      </w:r>
      <w:proofErr w:type="spellEnd"/>
      <w:r w:rsidR="00180479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B7173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as </w:t>
      </w:r>
      <w:proofErr w:type="spellStart"/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ras</w:t>
      </w:r>
      <w:proofErr w:type="spellEnd"/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-related C3 botulinum toxin substrate 2 (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AC1)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BB2D05" w:rsidRPr="00280F10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proofErr w:type="spellEnd"/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homolog family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member A (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BB2D05" w:rsidRPr="00280F10">
        <w:rPr>
          <w:rFonts w:ascii="Book Antiqua" w:hAnsi="Book Antiqua" w:cs="Times New Roman"/>
          <w:color w:val="000000" w:themeColor="text1"/>
          <w:sz w:val="24"/>
          <w:szCs w:val="24"/>
        </w:rPr>
        <w:t>HO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B7173D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activated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21193E" w:rsidRPr="00280F10">
        <w:rPr>
          <w:rFonts w:ascii="Book Antiqua" w:hAnsi="Book Antiqua" w:cs="Times New Roman"/>
          <w:color w:val="000000" w:themeColor="text1"/>
          <w:sz w:val="24"/>
          <w:szCs w:val="24"/>
        </w:rPr>
        <w:t>formation of DVL-RAC1 complex and DVL-</w:t>
      </w:r>
      <w:proofErr w:type="spellStart"/>
      <w:r w:rsidR="0021193E" w:rsidRPr="00280F10">
        <w:rPr>
          <w:rFonts w:ascii="Book Antiqua" w:hAnsi="Book Antiqua" w:cs="Times New Roman"/>
          <w:color w:val="000000" w:themeColor="text1"/>
          <w:sz w:val="24"/>
          <w:szCs w:val="24"/>
        </w:rPr>
        <w:t>dishevelled</w:t>
      </w:r>
      <w:proofErr w:type="spellEnd"/>
      <w:r w:rsidR="0021193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associated activator of morphogenesis 1 (DAAM1)-RHOA complex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respectively.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DVL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>-R</w:t>
      </w:r>
      <w:r w:rsidR="00BB2D05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complex 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then 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activates </w:t>
      </w:r>
      <w:r w:rsidR="00B91C27" w:rsidRPr="00280F10">
        <w:rPr>
          <w:rFonts w:ascii="Book Antiqua" w:hAnsi="Book Antiqua" w:cs="Times New Roman"/>
          <w:color w:val="000000" w:themeColor="text1"/>
          <w:sz w:val="24"/>
          <w:szCs w:val="24"/>
        </w:rPr>
        <w:t>c-</w:t>
      </w:r>
      <w:r w:rsidR="0059561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Jun N-terminal kinase (JNK). </w:t>
      </w:r>
      <w:r w:rsidR="00BE2CEE" w:rsidRPr="00280F10">
        <w:rPr>
          <w:rFonts w:ascii="Book Antiqua" w:hAnsi="Book Antiqua" w:cs="Times New Roman"/>
          <w:color w:val="000000" w:themeColor="text1"/>
          <w:sz w:val="24"/>
          <w:szCs w:val="24"/>
        </w:rPr>
        <w:t>Finally, t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</w:t>
      </w:r>
      <w:r w:rsidR="008B3086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triggere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d RHOA leads to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Rho associated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coiled-coil containing protein kinase (Rock) activation.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This pathway regulates cell polarity in morphogenetic processes, including gastrulation</w:t>
      </w:r>
      <w:r w:rsidR="008B308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neural tube </w:t>
      </w:r>
      <w:proofErr w:type="gramStart"/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>closure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B91C27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NE.Ref.{40620DC4-1DE7-451D-B167-81B8DBB78CD8}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[32-34]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25502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6819BC" w:rsidRPr="00280F10" w:rsidRDefault="00407A67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/Ca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  <w:vertAlign w:val="superscript"/>
        </w:rPr>
        <w:t>2+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pathway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="004567DC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8B308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pathway, </w:t>
      </w:r>
      <w:r w:rsidR="005353E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Wnt5a/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5353EC" w:rsidRPr="00280F10">
        <w:rPr>
          <w:rFonts w:ascii="Book Antiqua" w:hAnsi="Book Antiqua" w:cs="Times New Roman"/>
          <w:color w:val="000000" w:themeColor="text1"/>
          <w:sz w:val="24"/>
          <w:szCs w:val="24"/>
        </w:rPr>
        <w:t>2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activate</w:t>
      </w:r>
      <w:r w:rsidR="00041B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phospholipase C (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>PLC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34A05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heterotrimeric 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>G protein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8B3086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This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lead</w:t>
      </w:r>
      <w:r w:rsidR="008B3086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the generation of </w:t>
      </w:r>
      <w:proofErr w:type="spellStart"/>
      <w:r w:rsidR="001832EE" w:rsidRPr="00280F10">
        <w:rPr>
          <w:rFonts w:ascii="Book Antiqua" w:hAnsi="Book Antiqua" w:cs="Times New Roman"/>
          <w:color w:val="000000" w:themeColor="text1"/>
          <w:sz w:val="24"/>
          <w:szCs w:val="24"/>
        </w:rPr>
        <w:t>dystroglycan</w:t>
      </w:r>
      <w:proofErr w:type="spellEnd"/>
      <w:r w:rsidR="001832E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>DAG</w:t>
      </w:r>
      <w:r w:rsidR="001832EE" w:rsidRPr="00280F10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inositol</w:t>
      </w:r>
      <w:r w:rsidR="001832EE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trisphosphate 3 (</w:t>
      </w:r>
      <w:r w:rsidR="00F34A05" w:rsidRPr="00280F10">
        <w:rPr>
          <w:rFonts w:ascii="Book Antiqua" w:hAnsi="Book Antiqua" w:cs="Times New Roman"/>
          <w:color w:val="000000" w:themeColor="text1"/>
          <w:sz w:val="24"/>
          <w:szCs w:val="24"/>
        </w:rPr>
        <w:t>IP3</w:t>
      </w:r>
      <w:r w:rsidR="000A16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B308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increase the intracellular Ca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 xml:space="preserve">2+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flux and levels.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B308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966C6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966C6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966C6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complex also </w:t>
      </w:r>
      <w:r w:rsidR="0029212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activates </w:t>
      </w:r>
      <w:r w:rsidR="0018047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cyclic </w:t>
      </w:r>
      <w:r w:rsidR="0029212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GMP-specific phosphodiesterase </w:t>
      </w:r>
      <w:r w:rsidR="00180479" w:rsidRPr="00280F10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292124" w:rsidRPr="00280F10">
        <w:rPr>
          <w:rFonts w:ascii="Book Antiqua" w:hAnsi="Book Antiqua" w:cs="Times New Roman"/>
          <w:color w:val="000000" w:themeColor="text1"/>
          <w:sz w:val="24"/>
          <w:szCs w:val="24"/>
        </w:rPr>
        <w:t>PDE6</w:t>
      </w:r>
      <w:r w:rsidR="00180479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29212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then </w:t>
      </w:r>
      <w:r w:rsidR="00766D7B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increase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180479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intra</w:t>
      </w:r>
      <w:r w:rsidR="00766D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cellular </w:t>
      </w:r>
      <w:r w:rsidR="00180479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</w:t>
      </w:r>
      <w:r w:rsidR="00180479" w:rsidRPr="00280F1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 xml:space="preserve">2+ </w:t>
      </w:r>
      <w:r w:rsidR="0021193E" w:rsidRPr="00280F10">
        <w:rPr>
          <w:rFonts w:ascii="Book Antiqua" w:hAnsi="Book Antiqua" w:cs="Times New Roman"/>
          <w:color w:val="000000" w:themeColor="text1"/>
          <w:sz w:val="24"/>
          <w:szCs w:val="24"/>
        </w:rPr>
        <w:t>concentration through the depletion of cellular cGMP and the inactivation of cGMP-dependent protein kinase (PKG)</w:t>
      </w:r>
      <w:r w:rsidR="00646AC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2+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activates calcium/calmodulin-dependent protein kinase (</w:t>
      </w:r>
      <w:proofErr w:type="spellStart"/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CaMK</w:t>
      </w:r>
      <w:proofErr w:type="spellEnd"/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II and protein kinase C (PKC), which in turn inhibits the canonical </w:t>
      </w:r>
      <w:proofErr w:type="spellStart"/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B1573D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This lead to</w:t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wide variety of effects, such as tissue separation during gastrulation in vertebrates and ventral patterning in </w:t>
      </w:r>
      <w:proofErr w:type="spellStart"/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Xenopus</w:t>
      </w:r>
      <w:proofErr w:type="spellEnd"/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species, and cell adhesion, migration, neurodegeneration, inflammation, and tumorigenesis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3A0D73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NE.Ref.{F3D98912-8866-40F2-AA71-AC5C1A7F4F61}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A0D73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[35-37]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1573D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4543C6" w:rsidRPr="00280F10" w:rsidRDefault="00992097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F35AA6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Receptor tyrosine kinases</w:t>
      </w:r>
      <w:r w:rsidR="00A45DA4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pathway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="0018158E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receptor tyrosine kinases (RTK)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receptor-like tyrosine kinase (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YK)</w:t>
      </w:r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RAR related orphan receptor A (RORA/ROR2)</w:t>
      </w:r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families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7A1B1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function as </w:t>
      </w:r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extracellular </w:t>
      </w:r>
      <w:proofErr w:type="spellStart"/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-binding domains and </w:t>
      </w:r>
      <w:r w:rsidR="007A1B1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implicate </w:t>
      </w:r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proofErr w:type="spellStart"/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NE.Ref.{59AC78FB-117F-47AB-8240-99B08B6F365A}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[38]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6425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864250" w:rsidRPr="00280F10" w:rsidRDefault="00DC0BFD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/R</w:t>
      </w:r>
      <w:r w:rsidR="00F915A6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YK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pathway: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YK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bind</w:t>
      </w:r>
      <w:r w:rsidR="007A1B10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proofErr w:type="spellStart"/>
      <w:r w:rsidR="007A1B10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7A1B1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-induced repulsion of axons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and mediate</w:t>
      </w:r>
      <w:r w:rsidR="007A1B10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 migration in </w:t>
      </w:r>
      <w:r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Drosophila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mice. 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RC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kinase may act downstream of R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YK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flies, where </w:t>
      </w:r>
      <w:r w:rsidR="002331F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</w:t>
      </w:r>
      <w:r w:rsidR="0033767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806B85" w:rsidRPr="00280F10">
        <w:rPr>
          <w:rFonts w:ascii="Book Antiqua" w:hAnsi="Book Antiqua" w:cs="Times New Roman"/>
          <w:color w:val="000000" w:themeColor="text1"/>
          <w:sz w:val="24"/>
          <w:szCs w:val="24"/>
        </w:rPr>
        <w:t>originally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identified as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Derailed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NE.Ref.{3E077429-F065-4CAF-8861-0FCFE9AD467F}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[36]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407A67" w:rsidRPr="00280F10" w:rsidRDefault="00DC0BFD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/R</w:t>
      </w:r>
      <w:r w:rsidR="00F915A6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OR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2 pathway: 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Wnt5a/R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2 activates </w:t>
      </w:r>
      <w:r w:rsidR="002331F9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56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phosphatidylinositol 3-kinase (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PI3K</w:t>
      </w:r>
      <w:r w:rsidR="00856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856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cell division cycle 42 (CDC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42</w:t>
      </w:r>
      <w:r w:rsidR="00856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856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mitogen-activated protein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kinase kinase</w:t>
      </w:r>
      <w:r w:rsidR="00856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7 (MAP2K7)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-JNK pathway, resulting in </w:t>
      </w:r>
      <w:r w:rsidR="002331F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activation of </w:t>
      </w:r>
      <w:bookmarkStart w:id="169" w:name="OLE_LINK32"/>
      <w:bookmarkStart w:id="170" w:name="OLE_LINK33"/>
      <w:r w:rsidR="00566D2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activating transcription factor 2</w:t>
      </w:r>
      <w:r w:rsidR="00856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566D2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ATF2</w:t>
      </w:r>
      <w:r w:rsidR="00875203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bookmarkEnd w:id="169"/>
      <w:bookmarkEnd w:id="170"/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and c</w:t>
      </w:r>
      <w:r w:rsidR="00856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Jun and the expression of </w:t>
      </w:r>
      <w:proofErr w:type="gramStart"/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PAPC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NE.Ref.{03320A06-09D5-4C7E-A492-35CF8E8440CE}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[39]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R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2 also binds to </w:t>
      </w:r>
      <w:r w:rsidR="00C53AB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actin-binding protein </w:t>
      </w:r>
      <w:proofErr w:type="spellStart"/>
      <w:r w:rsidR="00C53AB7" w:rsidRPr="00280F10">
        <w:rPr>
          <w:rFonts w:ascii="Book Antiqua" w:hAnsi="Book Antiqua" w:cs="Times New Roman"/>
          <w:color w:val="000000" w:themeColor="text1"/>
          <w:sz w:val="24"/>
          <w:szCs w:val="24"/>
        </w:rPr>
        <w:t>filamin</w:t>
      </w:r>
      <w:proofErr w:type="spellEnd"/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53AB7" w:rsidRPr="00280F1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promotes </w:t>
      </w:r>
      <w:proofErr w:type="spellStart"/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filopodia</w:t>
      </w:r>
      <w:proofErr w:type="spellEnd"/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formation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EB3D69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NE.Ref.{E374C56D-47C0-4C43-A690-A52484C6E4E7}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[40,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41]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9176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Wnt5a/R</w:t>
      </w:r>
      <w:r w:rsidR="00F915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r w:rsidR="00A45D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2 pathway </w:t>
      </w:r>
      <w:r w:rsidR="00337673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inhibits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B709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canonical </w:t>
      </w:r>
      <w:proofErr w:type="spellStart"/>
      <w:r w:rsidR="006B709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6B709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6B709D" w:rsidRPr="00280F10">
        <w:rPr>
          <w:rFonts w:ascii="Book Antiqua" w:hAnsi="Book Antiqua" w:cs="Times New Roman"/>
          <w:color w:val="000000" w:themeColor="text1"/>
          <w:sz w:val="24"/>
          <w:szCs w:val="24"/>
        </w:rPr>
        <w:t>pathway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NE.Ref.{F0F77131-6E7D-4447-90D4-67FADCF496AA}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[36]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B709D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6B709D" w:rsidRPr="00280F10" w:rsidRDefault="006B709D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F35AA6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casein kinase I epsilon</w:t>
      </w:r>
      <w:r w:rsidR="00D3215F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E27849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TERF2 interacting protein (Rap1)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pathway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="004567DC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Wnt8 activates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casein kinase I epsilon (CSNK1E)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enhances </w:t>
      </w:r>
      <w:r w:rsidR="0029176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phosphorylation and degradation of </w:t>
      </w:r>
      <w:r w:rsidR="003A71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signal-induced proliferation-associated 1 like 1 (SIPA1L1),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Rap1-specific </w:t>
      </w:r>
      <w:proofErr w:type="spellStart"/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GTPase</w:t>
      </w:r>
      <w:proofErr w:type="spellEnd"/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-activating protein</w:t>
      </w:r>
      <w:r w:rsidR="003A71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Rap1 </w:t>
      </w:r>
      <w:r w:rsidR="0029176F" w:rsidRPr="00280F10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29176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thereby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activated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 a CTNNB1-independent manner.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Rap1 regulates actin cytoskeleton and/or cell adhesion during vertebrate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gastrulation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NE.Ref.{26184CEB-F105-489D-8947-D5FC5211DDE6}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[42]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71" w:name="OLE_LINK38"/>
      <w:bookmarkStart w:id="172" w:name="OLE_LINK39"/>
    </w:p>
    <w:p w:rsidR="00877573" w:rsidRPr="00280F10" w:rsidRDefault="00877573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207008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cyclic adenosine monophosphate</w:t>
      </w:r>
      <w:r w:rsidR="00FD46BE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/protein kinase A </w:t>
      </w:r>
      <w:bookmarkEnd w:id="171"/>
      <w:bookmarkEnd w:id="172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pathway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bookmarkStart w:id="173" w:name="OLE_LINK40"/>
      <w:bookmarkStart w:id="174" w:name="OLE_LINK41"/>
      <w:r w:rsidR="00ED1D59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Wnt1/Wnt7a activates the G protein and </w:t>
      </w:r>
      <w:r w:rsidR="00041B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adenylyl cyclase (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AC</w:t>
      </w:r>
      <w:r w:rsidR="00041B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increase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cyclic adenosine monophosphate (</w:t>
      </w:r>
      <w:proofErr w:type="spellStart"/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cAMP</w:t>
      </w:r>
      <w:proofErr w:type="spellEnd"/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levels, which </w:t>
      </w:r>
      <w:r w:rsidR="0029176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turn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activates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protein kinase A (PKA)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transcription factor </w:t>
      </w:r>
      <w:proofErr w:type="spellStart"/>
      <w:r w:rsidR="00E278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cAMP</w:t>
      </w:r>
      <w:proofErr w:type="spellEnd"/>
      <w:r w:rsidR="00E278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responsive element binding protein 1 (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CREB</w:t>
      </w:r>
      <w:r w:rsidR="00E278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myogenic gene expression</w:t>
      </w:r>
      <w:bookmarkEnd w:id="173"/>
      <w:bookmarkEnd w:id="174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NE.Ref.{353B4821-4264-468E-A570-1C52144D263F}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[36]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7027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Wnt3a can also </w:t>
      </w:r>
      <w:r w:rsidR="0029176F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trigger</w:t>
      </w:r>
      <w:r w:rsidR="00F7027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proofErr w:type="spellStart"/>
      <w:r w:rsidR="00F70276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cAMP</w:t>
      </w:r>
      <w:proofErr w:type="spellEnd"/>
      <w:r w:rsidR="00F7027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/PKA </w:t>
      </w:r>
      <w:proofErr w:type="gramStart"/>
      <w:r w:rsidR="00F70276" w:rsidRPr="00280F10">
        <w:rPr>
          <w:rFonts w:ascii="Book Antiqua" w:hAnsi="Book Antiqua" w:cs="Times New Roman"/>
          <w:color w:val="000000" w:themeColor="text1"/>
          <w:sz w:val="24"/>
          <w:szCs w:val="24"/>
        </w:rPr>
        <w:t>pathway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F70276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NE.Ref.{4E5262C0-DE89-42F8-AA16-1899C33CB4C8}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[43]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7027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could suppress osteoclast differentiation by PKA-mediated phosphorylation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and inactivat</w:t>
      </w:r>
      <w:r w:rsidR="00492C8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the </w:t>
      </w:r>
      <w:r w:rsidR="00E278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nuclear factor of activated T-cells 1 (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NFAT</w:t>
      </w:r>
      <w:r w:rsidR="00E278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E278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NE.Ref.{F1D88CE7-85D2-47B4-832C-440F92BFF3FC}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70276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877573" w:rsidRPr="00280F10" w:rsidRDefault="009E25E4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347DE5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DVL</w:t>
      </w:r>
      <w:r w:rsidR="00F35AA6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/atypical protein kinase </w:t>
      </w:r>
      <w:proofErr w:type="spellStart"/>
      <w:r w:rsidR="00F35AA6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C</w:t>
      </w:r>
      <w:r w:rsidR="00F321C1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pathway</w:t>
      </w:r>
      <w:proofErr w:type="spellEnd"/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="0018158E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induces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atypical protein kinase C (</w:t>
      </w:r>
      <w:proofErr w:type="spellStart"/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aPKC</w:t>
      </w:r>
      <w:proofErr w:type="spellEnd"/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stabilization and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activation </w:t>
      </w:r>
      <w:r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18158E" w:rsidRPr="00280F10">
        <w:rPr>
          <w:rFonts w:ascii="Book Antiqua" w:hAnsi="Book Antiqua" w:cs="Times New Roman" w:hint="eastAsia"/>
          <w:i/>
          <w:color w:val="000000" w:themeColor="text1"/>
          <w:sz w:val="24"/>
          <w:szCs w:val="24"/>
        </w:rPr>
        <w:t xml:space="preserve"> </w:t>
      </w:r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interaction with </w:t>
      </w:r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DVL</w:t>
      </w:r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This pathway can promote axon differentiation mediated by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>pulmonary adenoma resistance (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F321C1" w:rsidRPr="00280F10">
        <w:rPr>
          <w:rFonts w:ascii="Book Antiqua" w:hAnsi="Book Antiqua" w:cs="Times New Roman"/>
          <w:color w:val="000000" w:themeColor="text1"/>
          <w:sz w:val="24"/>
          <w:szCs w:val="24"/>
        </w:rPr>
        <w:t>AR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3/P</w:t>
      </w:r>
      <w:r w:rsidR="00F321C1" w:rsidRPr="00280F10">
        <w:rPr>
          <w:rFonts w:ascii="Book Antiqua" w:hAnsi="Book Antiqua" w:cs="Times New Roman"/>
          <w:color w:val="000000" w:themeColor="text1"/>
          <w:sz w:val="24"/>
          <w:szCs w:val="24"/>
        </w:rPr>
        <w:t>AR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6</w:t>
      </w:r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proofErr w:type="spellStart"/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aPKC</w:t>
      </w:r>
      <w:proofErr w:type="spellEnd"/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complex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NE.Ref.{FFBBE586-21C5-459C-ACF3-C5668518EFB7}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068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877573" w:rsidRPr="00280F10" w:rsidRDefault="009E25E4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D704EF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GSK3β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/microtubule </w:t>
      </w:r>
      <w:r w:rsidR="00CE0D64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pathway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="0018158E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proofErr w:type="spellStart"/>
      <w:r w:rsidR="003D139B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3D139B"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DVL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3D139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increases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microtubule (MT)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3D139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stability through the concomitant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inhibit</w:t>
      </w:r>
      <w:r w:rsidR="003D139B" w:rsidRPr="00280F10">
        <w:rPr>
          <w:rFonts w:ascii="Book Antiqua" w:hAnsi="Book Antiqua" w:cs="Times New Roman"/>
          <w:color w:val="000000" w:themeColor="text1"/>
          <w:sz w:val="24"/>
          <w:szCs w:val="24"/>
        </w:rPr>
        <w:t>ion of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and activat</w:t>
      </w:r>
      <w:r w:rsidR="003D139B" w:rsidRPr="00280F10">
        <w:rPr>
          <w:rFonts w:ascii="Book Antiqua" w:hAnsi="Book Antiqua" w:cs="Times New Roman"/>
          <w:color w:val="000000" w:themeColor="text1"/>
          <w:sz w:val="24"/>
          <w:szCs w:val="24"/>
        </w:rPr>
        <w:t>ion of JNK.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3D139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pathway is involved in the modulation of cytoskeleton </w:t>
      </w:r>
      <w:proofErr w:type="gramStart"/>
      <w:r w:rsidR="003D139B" w:rsidRPr="00280F10">
        <w:rPr>
          <w:rFonts w:ascii="Book Antiqua" w:hAnsi="Book Antiqua" w:cs="Times New Roman"/>
          <w:color w:val="000000" w:themeColor="text1"/>
          <w:sz w:val="24"/>
          <w:szCs w:val="24"/>
        </w:rPr>
        <w:t>dynamics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NE.Ref.{AF312154-987D-4F74-AC1C-EAFF1FAB5E57}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877573" w:rsidRPr="00280F10" w:rsidRDefault="00877573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1C393B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mechanistic target of rapamycin 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pathway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activat</w:t>
      </w:r>
      <w:r w:rsidR="009E25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mechanistic target of rapamycin (MTOR)</w:t>
      </w:r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-mediated translational regulation in tumorigenesis </w:t>
      </w:r>
      <w:r w:rsidR="009E25E4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18158E" w:rsidRPr="00280F10">
        <w:rPr>
          <w:rFonts w:ascii="Book Antiqua" w:hAnsi="Book Antiqua" w:cs="Times New Roman" w:hint="eastAsia"/>
          <w:i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inhibit</w:t>
      </w:r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ing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</w:t>
      </w:r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-dependent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phosphorylation of 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tuberous 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sclerosis 2 (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TSC2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DVL</w:t>
      </w:r>
      <w:r w:rsidR="009E25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E66A2" w:rsidRPr="00280F10">
        <w:rPr>
          <w:rFonts w:ascii="Book Antiqua" w:hAnsi="Book Antiqua" w:cs="Times New Roman"/>
          <w:color w:val="000000" w:themeColor="text1"/>
          <w:sz w:val="24"/>
          <w:szCs w:val="24"/>
        </w:rPr>
        <w:t>AXIN</w:t>
      </w:r>
      <w:r w:rsidR="009E25E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92C8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9E25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APC are all involved in it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Activation of the </w:t>
      </w:r>
      <w:proofErr w:type="spellStart"/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A022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TOR pathway</w:t>
      </w:r>
      <w:r w:rsidR="009E25E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promotes cell growth and </w:t>
      </w:r>
      <w:proofErr w:type="gramStart"/>
      <w:r w:rsidR="009E25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tumorigenesis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NE.Ref.{3CA7110E-1B37-4F35-8159-8B81979D06A6}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E25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5353EC" w:rsidRPr="00280F10" w:rsidRDefault="005353EC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11041E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F</w:t>
      </w:r>
      <w:r w:rsidR="001C393B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YN (FYN proto-oncogene, </w:t>
      </w:r>
      <w:proofErr w:type="spellStart"/>
      <w:r w:rsidR="001C393B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Src</w:t>
      </w:r>
      <w:proofErr w:type="spellEnd"/>
      <w:r w:rsidR="001C393B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family tyrosine kinase)</w:t>
      </w:r>
      <w:r w:rsidR="0011041E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/</w:t>
      </w:r>
      <w:r w:rsidR="001C393B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signal transducer and activator of transcription 3 </w:t>
      </w:r>
      <w:r w:rsidR="0011041E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pathway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="0018158E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631765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Wnt5/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11041E" w:rsidRPr="00280F10">
        <w:rPr>
          <w:rFonts w:ascii="Book Antiqua" w:hAnsi="Book Antiqua" w:cs="Times New Roman"/>
          <w:color w:val="000000" w:themeColor="text1"/>
          <w:sz w:val="24"/>
          <w:szCs w:val="24"/>
        </w:rPr>
        <w:t>2</w:t>
      </w:r>
      <w:r w:rsidR="0063176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 be 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triggered</w:t>
      </w:r>
      <w:r w:rsidR="0063176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F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>YN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3176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through its SH2 domain. The activated complex subsequently recruits and phosphorylates </w:t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 transducer and activator of transcription 3 (STAT3)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3176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Tyr705 and finally </w:t>
      </w:r>
      <w:r w:rsidR="0011041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contributes to </w:t>
      </w:r>
      <w:r w:rsidR="00492C8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>epithelial-mesenchymal transition (</w:t>
      </w:r>
      <w:r w:rsidR="0011041E" w:rsidRPr="00280F10">
        <w:rPr>
          <w:rFonts w:ascii="Book Antiqua" w:hAnsi="Book Antiqua" w:cs="Times New Roman"/>
          <w:color w:val="000000" w:themeColor="text1"/>
          <w:sz w:val="24"/>
          <w:szCs w:val="24"/>
        </w:rPr>
        <w:t>EMT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11041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program, cellular migration, and tumor </w:t>
      </w:r>
      <w:proofErr w:type="gramStart"/>
      <w:r w:rsidR="0011041E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metastasis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8302E8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NE.Ref.{33060BBA-71F6-4CA2-B0EA-BA8472783B1F}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1041E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0D507C" w:rsidRPr="00280F10" w:rsidRDefault="00492C8C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0D507C" w:rsidRPr="00280F10">
        <w:rPr>
          <w:rFonts w:ascii="Book Antiqua" w:hAnsi="Book Antiqua" w:cs="Times New Roman"/>
          <w:color w:val="000000" w:themeColor="text1"/>
          <w:sz w:val="24"/>
          <w:szCs w:val="24"/>
        </w:rPr>
        <w:t>non</w:t>
      </w:r>
      <w:r w:rsidR="00ED1D5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-</w:t>
      </w:r>
      <w:r w:rsidR="000D507C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0D507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0D507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pathways have </w:t>
      </w:r>
      <w:r w:rsidR="001D6CA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0D507C" w:rsidRPr="00280F10">
        <w:rPr>
          <w:rFonts w:ascii="Book Antiqua" w:hAnsi="Book Antiqua" w:cs="Times New Roman"/>
          <w:color w:val="000000" w:themeColor="text1"/>
          <w:sz w:val="24"/>
          <w:szCs w:val="24"/>
        </w:rPr>
        <w:t>been shown to play critical role</w:t>
      </w:r>
      <w:r w:rsidR="001D6CAB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as axon differentiation, cell adhesion, cell proliferation, migration, and tumorigenesis </w:t>
      </w:r>
      <w:r w:rsidR="000D507C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 multi</w:t>
      </w:r>
      <w:r w:rsidR="001D6CAB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cellular animals</w:t>
      </w:r>
      <w:r w:rsidR="000D507C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0C28EC" w:rsidRPr="00280F10" w:rsidRDefault="000C28EC" w:rsidP="005252EF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E247C1" w:rsidRPr="00280F10" w:rsidRDefault="008401BA" w:rsidP="005252EF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GENETIC MECHANISMS OF WNT SIGNALING IN HCC</w:t>
      </w:r>
    </w:p>
    <w:p w:rsidR="00852717" w:rsidRPr="00280F10" w:rsidRDefault="00492C8C" w:rsidP="005252EF">
      <w:pPr>
        <w:widowControl/>
        <w:adjustRightInd w:val="0"/>
        <w:snapToGrid w:val="0"/>
        <w:spacing w:line="360" w:lineRule="auto"/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Increasing evidence</w:t>
      </w:r>
      <w:r w:rsidR="00DE5AC0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E5AC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</w:t>
      </w:r>
      <w:r w:rsidR="00CA23D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shown that the </w:t>
      </w:r>
      <w:proofErr w:type="spellStart"/>
      <w:r w:rsidR="00CA23D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CA23D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 play</w:t>
      </w:r>
      <w:r w:rsidR="004B6AB4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94786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CA23D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vital role in </w:t>
      </w:r>
      <w:proofErr w:type="gramStart"/>
      <w:r w:rsidR="00CA23DD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117432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NE.Ref.{C2D07B28-FAB4-4BB6-9486-AB7D6A18CB2C}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[49-51]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7173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especially </w:t>
      </w:r>
      <w:r w:rsidR="004C61A3" w:rsidRPr="00280F10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canonical </w:t>
      </w:r>
      <w:proofErr w:type="spell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NE.Ref.{A8AC3066-7033-4691-B36A-6ACEC5E1B104}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[52]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C61A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50739" w:rsidRPr="00280F10">
        <w:rPr>
          <w:rFonts w:ascii="Book Antiqua" w:hAnsi="Book Antiqua" w:cs="Times New Roman"/>
          <w:color w:val="000000" w:themeColor="text1"/>
          <w:sz w:val="24"/>
          <w:szCs w:val="24"/>
        </w:rPr>
        <w:t>Additionally</w:t>
      </w:r>
      <w:r w:rsidR="00C060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two </w:t>
      </w:r>
      <w:r w:rsidR="0065073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main 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non</w:t>
      </w:r>
      <w:r w:rsidR="00CC47D8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-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 pathways (</w:t>
      </w:r>
      <w:r w:rsidR="0065073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the </w:t>
      </w:r>
      <w:proofErr w:type="spellStart"/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/PCP pathway and </w:t>
      </w:r>
      <w:r w:rsidR="0065073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the </w:t>
      </w:r>
      <w:proofErr w:type="spellStart"/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/Ca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  <w:vertAlign w:val="superscript"/>
        </w:rPr>
        <w:t>2+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pathway) are </w:t>
      </w:r>
      <w:r w:rsidR="00C060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also 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involved in </w:t>
      </w:r>
      <w:r w:rsidR="00D704E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the </w:t>
      </w:r>
      <w:r w:rsidR="00C060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development of </w:t>
      </w:r>
      <w:proofErr w:type="gramStart"/>
      <w:r w:rsidR="00C060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HCC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NE.Ref.{F7B00CB4-4E09-4DA3-8093-4290FA4212E9}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[15,</w:t>
      </w:r>
      <w:r w:rsidR="00211E29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53]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. Interestingly, </w:t>
      </w:r>
      <w:r w:rsidR="00DE5A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canonical pathway is antagonized by 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non</w:t>
      </w:r>
      <w:r w:rsidR="00CC47D8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-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</w:t>
      </w:r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DE5A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signaling</w:t>
      </w:r>
      <w:r w:rsidR="0018158E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in </w:t>
      </w:r>
      <w:proofErr w:type="gramStart"/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HCC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NE.Ref.{2443AD72-6DFE-40CE-94EF-E4D35E8EAEE3}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[14,</w:t>
      </w:r>
      <w:r w:rsidR="00211E29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15]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CC47D8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2C4BC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Moreover</w:t>
      </w:r>
      <w:r w:rsidR="00BA258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, other signaling cascades have also been </w:t>
      </w:r>
      <w:r w:rsidR="0094786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found </w:t>
      </w:r>
      <w:r w:rsidR="00BA258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to </w:t>
      </w:r>
      <w:r w:rsidR="00D0635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regulate the </w:t>
      </w:r>
      <w:proofErr w:type="spellStart"/>
      <w:r w:rsidR="00D0635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D0635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 through </w:t>
      </w:r>
      <w:proofErr w:type="gramStart"/>
      <w:r w:rsidR="00D0635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crosstalk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  <w:highlight w:val="yellow"/>
        </w:rPr>
        <w:fldChar w:fldCharType="begin"/>
      </w:r>
      <w:r w:rsidR="00256E81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  <w:highlight w:val="yellow"/>
        </w:rPr>
        <w:instrText xml:space="preserve"> ADDIN NE.Ref.{80EA61BF-6957-48F7-BB96-C40FAFB3D922}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  <w:highlight w:val="yellow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[54-57]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  <w:highlight w:val="yellow"/>
        </w:rPr>
        <w:fldChar w:fldCharType="end"/>
      </w:r>
      <w:r w:rsidR="00D0635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</w:p>
    <w:p w:rsidR="00D06358" w:rsidRPr="00280F10" w:rsidRDefault="00D06358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</w:p>
    <w:p w:rsidR="00B07CFA" w:rsidRPr="00280F10" w:rsidRDefault="00E247C1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i/>
          <w:caps/>
          <w:color w:val="000000" w:themeColor="text1"/>
          <w:sz w:val="24"/>
          <w:szCs w:val="24"/>
        </w:rPr>
        <w:t>c</w:t>
      </w: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anonical </w:t>
      </w:r>
      <w:proofErr w:type="spellStart"/>
      <w:r w:rsidR="00B07CFA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Wnt</w:t>
      </w:r>
      <w:proofErr w:type="spellEnd"/>
      <w:r w:rsidR="00B07CFA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signal in HCC</w:t>
      </w:r>
    </w:p>
    <w:p w:rsidR="007E5EF3" w:rsidRPr="00280F10" w:rsidRDefault="00F660AF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>Twenty percent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90% of HCC</w:t>
      </w:r>
      <w:r w:rsidR="0065073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650739" w:rsidRPr="00280F10">
        <w:rPr>
          <w:rFonts w:ascii="Book Antiqua" w:hAnsi="Book Antiqua" w:cs="Times New Roman"/>
          <w:color w:val="000000" w:themeColor="text1"/>
          <w:sz w:val="24"/>
          <w:szCs w:val="24"/>
        </w:rPr>
        <w:t>exhibit</w:t>
      </w:r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CTNNB1 </w:t>
      </w:r>
      <w:proofErr w:type="gramStart"/>
      <w:r w:rsidR="00D704EF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activation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NE.Ref.{B3E16484-E736-490D-BD28-801796436430}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B40F8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which pro</w:t>
      </w:r>
      <w:r w:rsidR="00390E8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motes cell </w:t>
      </w:r>
      <w:r w:rsidR="005B40F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growth and invasive in a </w:t>
      </w:r>
      <w:r w:rsidR="00390E8F" w:rsidRPr="00280F10">
        <w:rPr>
          <w:rFonts w:ascii="Book Antiqua" w:hAnsi="Book Antiqua" w:cs="Times New Roman"/>
          <w:color w:val="000000" w:themeColor="text1"/>
          <w:sz w:val="24"/>
          <w:szCs w:val="24"/>
        </w:rPr>
        <w:t>c-</w:t>
      </w:r>
      <w:proofErr w:type="spellStart"/>
      <w:r w:rsidR="00390E8F" w:rsidRPr="00280F10">
        <w:rPr>
          <w:rFonts w:ascii="Book Antiqua" w:hAnsi="Book Antiqua" w:cs="Times New Roman"/>
          <w:color w:val="000000" w:themeColor="text1"/>
          <w:sz w:val="24"/>
          <w:szCs w:val="24"/>
        </w:rPr>
        <w:t>myc</w:t>
      </w:r>
      <w:proofErr w:type="spellEnd"/>
      <w:r w:rsidR="00390E8F" w:rsidRPr="00280F10">
        <w:rPr>
          <w:rFonts w:ascii="Book Antiqua" w:hAnsi="Book Antiqua" w:cs="Times New Roman"/>
          <w:color w:val="000000" w:themeColor="text1"/>
          <w:sz w:val="24"/>
          <w:szCs w:val="24"/>
        </w:rPr>
        <w:t>/transforming growth factor alpha transgenic mice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NE.Ref.{497B746D-2732-47C2-BD21-E01A2837D957}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[59]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B40F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Simultaneous mutation of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5B40F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H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>RAS</w:t>
      </w:r>
      <w:r w:rsidR="005B40F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leads to 100% incidence of HCC in </w:t>
      </w:r>
      <w:proofErr w:type="gramStart"/>
      <w:r w:rsidR="005B40F8" w:rsidRPr="00280F10">
        <w:rPr>
          <w:rFonts w:ascii="Book Antiqua" w:hAnsi="Book Antiqua" w:cs="Times New Roman"/>
          <w:color w:val="000000" w:themeColor="text1"/>
          <w:sz w:val="24"/>
          <w:szCs w:val="24"/>
        </w:rPr>
        <w:t>mice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NE.Ref.{5E68B918-2278-49D5-948D-46D170576EBF}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B40F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>However, the molecular mechanism</w:t>
      </w:r>
      <w:r w:rsidR="00A759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this process</w:t>
      </w:r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</w:t>
      </w:r>
      <w:r w:rsidR="00A7597B" w:rsidRPr="00280F10">
        <w:rPr>
          <w:rFonts w:ascii="Book Antiqua" w:hAnsi="Book Antiqua" w:cs="Times New Roman"/>
          <w:color w:val="000000" w:themeColor="text1"/>
          <w:sz w:val="24"/>
          <w:szCs w:val="24"/>
        </w:rPr>
        <w:t>less clear</w:t>
      </w:r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As </w:t>
      </w:r>
      <w:r w:rsidR="00A759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described </w:t>
      </w:r>
      <w:r w:rsidR="00626616" w:rsidRPr="00280F10">
        <w:rPr>
          <w:rFonts w:ascii="Book Antiqua" w:hAnsi="Book Antiqua" w:cs="Times New Roman"/>
          <w:color w:val="000000" w:themeColor="text1"/>
          <w:sz w:val="24"/>
          <w:szCs w:val="24"/>
        </w:rPr>
        <w:t>above</w:t>
      </w:r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three complexes are involved in the dynamic activation of the canonical </w:t>
      </w:r>
      <w:proofErr w:type="spellStart"/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="00A7597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7597B" w:rsidRPr="00280F10">
        <w:rPr>
          <w:rFonts w:ascii="Book Antiqua" w:hAnsi="Book Antiqua" w:cs="Times New Roman"/>
          <w:color w:val="000000" w:themeColor="text1"/>
          <w:sz w:val="24"/>
          <w:szCs w:val="24"/>
        </w:rPr>
        <w:t>We discuss this below</w:t>
      </w:r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according to the </w:t>
      </w:r>
      <w:r w:rsidR="00EC404A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regulation of the complexes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including the cell-surface receptor complex, the cytoplasmic destruction complex, and the nuclear CTNNB1/TCF/LEF transcriptional complex</w:t>
      </w:r>
      <w:r w:rsidR="007E5EF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EB4B95" w:rsidRPr="00280F10" w:rsidRDefault="00EB4B95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</w:rPr>
      </w:pPr>
    </w:p>
    <w:p w:rsidR="005B7404" w:rsidRPr="00280F10" w:rsidRDefault="001C255C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Dy</w:t>
      </w:r>
      <w:r w:rsidR="00835F53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regulation of the </w:t>
      </w:r>
      <w:r w:rsidR="007E5EF3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cell-surface receptor complex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in HCC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: </w:t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Most of </w:t>
      </w:r>
      <w:proofErr w:type="spellStart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ligands</w:t>
      </w:r>
      <w:r w:rsidR="00253FD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566D2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their </w:t>
      </w:r>
      <w:r w:rsidR="00253FD0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receptors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have been reported to be</w:t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highly </w:t>
      </w:r>
      <w:r w:rsidR="0094786F" w:rsidRPr="00280F10">
        <w:rPr>
          <w:rFonts w:ascii="Book Antiqua" w:hAnsi="Book Antiqua" w:cs="Times New Roman"/>
          <w:color w:val="000000" w:themeColor="text1"/>
          <w:sz w:val="24"/>
          <w:szCs w:val="24"/>
        </w:rPr>
        <w:t>expressed</w:t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HCC cell lines. Wnt3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F3371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Wnt9a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Wnt10b 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</w:t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displayed strong expression in most HCC cell lines independent of differentiation status. </w:t>
      </w:r>
      <w:r w:rsidR="00DF337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Wnt2b, </w:t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Wnt4, Wnt5a, Wnt5b and Wnt7b 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have been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35F53" w:rsidRPr="00280F10">
        <w:rPr>
          <w:rFonts w:ascii="Book Antiqua" w:hAnsi="Book Antiqua" w:cs="Times New Roman"/>
          <w:color w:val="000000" w:themeColor="text1"/>
          <w:sz w:val="24"/>
          <w:szCs w:val="24"/>
        </w:rPr>
        <w:t>over</w:t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expressed in poorly differentiated cell lines, while Wnt8b </w:t>
      </w:r>
      <w:r w:rsidR="00DF337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Wnt9b 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have been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E7417" w:rsidRPr="00280F10">
        <w:rPr>
          <w:rFonts w:ascii="Book Antiqua" w:hAnsi="Book Antiqua" w:cs="Times New Roman"/>
          <w:color w:val="000000" w:themeColor="text1"/>
          <w:sz w:val="24"/>
          <w:szCs w:val="24"/>
        </w:rPr>
        <w:t>select</w:t>
      </w:r>
      <w:r w:rsidR="00835F53" w:rsidRPr="00280F10">
        <w:rPr>
          <w:rFonts w:ascii="Book Antiqua" w:hAnsi="Book Antiqua" w:cs="Times New Roman"/>
          <w:color w:val="000000" w:themeColor="text1"/>
          <w:sz w:val="24"/>
          <w:szCs w:val="24"/>
        </w:rPr>
        <w:t>ive</w:t>
      </w:r>
      <w:r w:rsidR="002E7417" w:rsidRPr="00280F10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overexpressed in well differentiated cell </w:t>
      </w:r>
      <w:proofErr w:type="gramStart"/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lines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NE.Ref.{BE008198-6FD6-4C28-A5C9-F7770A1CAE87}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B7EA6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Almost all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receptors </w:t>
      </w:r>
      <w:r w:rsidR="00835F53" w:rsidRPr="00280F10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except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9 and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>10</w:t>
      </w:r>
      <w:r w:rsidR="00835F53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835F5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two co-receptors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have been</w:t>
      </w:r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also overexpressed in HCC cell </w:t>
      </w:r>
      <w:proofErr w:type="gramStart"/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>lines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NE.Ref.{088BBF1F-32BD-487E-AA49-AE88DF1DF2FB}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E63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35F5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Furthermore, </w:t>
      </w:r>
      <w:r w:rsidR="005B740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LRP6 has also been </w:t>
      </w:r>
      <w:r w:rsidR="0094786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</w:t>
      </w:r>
      <w:r w:rsidR="005B740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be overexpressed in 38% of </w:t>
      </w:r>
      <w:proofErr w:type="gramStart"/>
      <w:r w:rsidR="005B7404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NE.Ref.{0730A3AA-B3DC-43FC-AC41-FB1938E9EC83}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B740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E404E1" w:rsidRPr="00280F10" w:rsidRDefault="005B7404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has </w:t>
      </w:r>
      <w:r w:rsidR="00835F5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been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that HCV core protein correlates with increased Wnt1 and Wnt3a expression in HCC cell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line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begin"/>
      </w:r>
      <w:r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instrText xml:space="preserve"> ADDIN NE.Ref.{2E7EC4A5-B7B0-4CDE-B59E-BAFC091E9198}</w:instrText>
      </w:r>
      <w:r w:rsidR="00181350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[62,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63]</w:t>
      </w:r>
      <w:r w:rsidR="00181350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 I</w:t>
      </w:r>
      <w:r w:rsidR="00262198" w:rsidRPr="00280F10">
        <w:rPr>
          <w:rFonts w:ascii="Book Antiqua" w:hAnsi="Book Antiqua" w:cs="Times New Roman"/>
          <w:color w:val="000000" w:themeColor="text1"/>
          <w:sz w:val="24"/>
          <w:szCs w:val="24"/>
        </w:rPr>
        <w:t>nteraction between</w:t>
      </w:r>
      <w:r w:rsidR="00A5667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Wnt3a</w:t>
      </w:r>
      <w:r w:rsidR="0026219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A5667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7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could </w:t>
      </w:r>
      <w:r w:rsidR="0026219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activate canonical </w:t>
      </w:r>
      <w:proofErr w:type="spellStart"/>
      <w:r w:rsidR="00262198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26219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</w:t>
      </w:r>
      <w:r w:rsidR="00A5667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2E7417" w:rsidRPr="00280F10">
        <w:rPr>
          <w:rFonts w:ascii="Book Antiqua" w:hAnsi="Book Antiqua" w:cs="Times New Roman"/>
          <w:color w:val="000000" w:themeColor="text1"/>
          <w:sz w:val="24"/>
          <w:szCs w:val="24"/>
        </w:rPr>
        <w:t>different</w:t>
      </w:r>
      <w:r w:rsidR="00390E8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groups</w:t>
      </w:r>
      <w:r w:rsidR="00A5667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HCC </w:t>
      </w:r>
      <w:proofErr w:type="gramStart"/>
      <w:r w:rsidR="00390E8F" w:rsidRPr="00280F10">
        <w:rPr>
          <w:rFonts w:ascii="Book Antiqua" w:hAnsi="Book Antiqua" w:cs="Times New Roman"/>
          <w:color w:val="000000" w:themeColor="text1"/>
          <w:sz w:val="24"/>
          <w:szCs w:val="24"/>
        </w:rPr>
        <w:t>stud</w:t>
      </w:r>
      <w:r w:rsidR="00835F53" w:rsidRPr="00280F10">
        <w:rPr>
          <w:rFonts w:ascii="Book Antiqua" w:hAnsi="Book Antiqua" w:cs="Times New Roman"/>
          <w:color w:val="000000" w:themeColor="text1"/>
          <w:sz w:val="24"/>
          <w:szCs w:val="24"/>
        </w:rPr>
        <w:t>ies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62198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NE.Ref.{B6A32549-6DE5-423B-9B3A-8C4BAE849498}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[64,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65]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5667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="00EB4B9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7 </w:t>
      </w:r>
      <w:r w:rsidR="000C7AF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overexpression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has been </w:t>
      </w:r>
      <w:r w:rsidR="002E7417" w:rsidRPr="00280F10">
        <w:rPr>
          <w:rFonts w:ascii="Book Antiqua" w:hAnsi="Book Antiqua" w:cs="Times New Roman"/>
          <w:color w:val="000000" w:themeColor="text1"/>
          <w:sz w:val="24"/>
          <w:szCs w:val="24"/>
        </w:rPr>
        <w:t>shown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0C7A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occur in early HCC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0C7AF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CB1B5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contribute to </w:t>
      </w:r>
      <w:r w:rsidR="000C7AF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enhanced tumor cell </w:t>
      </w:r>
      <w:proofErr w:type="gramStart"/>
      <w:r w:rsidR="000C7A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migration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NE.Ref.{783667B7-4A54-4938-B22A-7D65D19852B9}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5667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404E1" w:rsidRPr="00280F10">
        <w:rPr>
          <w:rFonts w:ascii="Book Antiqua" w:hAnsi="Book Antiqua" w:cs="Times New Roman"/>
          <w:color w:val="000000" w:themeColor="text1"/>
          <w:sz w:val="24"/>
          <w:szCs w:val="24"/>
        </w:rPr>
        <w:t>Overexpression of LRP6</w:t>
      </w:r>
      <w:r w:rsidR="00806B8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has </w:t>
      </w:r>
      <w:r w:rsidR="006C62C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been showed to </w:t>
      </w:r>
      <w:r w:rsidR="00915D2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 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the </w:t>
      </w:r>
      <w:proofErr w:type="spellStart"/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hyperactivation</w:t>
      </w:r>
      <w:proofErr w:type="spellEnd"/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canonical </w:t>
      </w:r>
      <w:proofErr w:type="spellStart"/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</w:t>
      </w:r>
      <w:r w:rsidR="008245A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 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6C62C6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result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E28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6C62C6" w:rsidRPr="00280F10">
        <w:rPr>
          <w:rFonts w:ascii="Book Antiqua" w:hAnsi="Book Antiqua" w:cs="Times New Roman"/>
          <w:color w:val="000000" w:themeColor="text1"/>
          <w:sz w:val="24"/>
          <w:szCs w:val="24"/>
        </w:rPr>
        <w:t>enhanc</w:t>
      </w:r>
      <w:r w:rsidR="004E28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cell proliferation, cell migration</w:t>
      </w:r>
      <w:r w:rsidR="008245AB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invasion in human </w:t>
      </w:r>
      <w:proofErr w:type="gramStart"/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58591A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NE.Ref.{1DC1956F-E136-4791-A077-CE0891D18DDB}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[61,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66]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E43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1A6928" w:rsidRPr="00280F10" w:rsidRDefault="008245AB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Altered expressions of s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everal </w:t>
      </w:r>
      <w:r w:rsidR="0094786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secreted </w:t>
      </w:r>
      <w:r w:rsidR="00EE6D7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extracellular 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antagonists of </w:t>
      </w:r>
      <w:proofErr w:type="spellStart"/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1A6928" w:rsidRPr="00280F10">
        <w:rPr>
          <w:rFonts w:ascii="Book Antiqua" w:hAnsi="Book Antiqua" w:cs="Times New Roman"/>
          <w:color w:val="000000" w:themeColor="text1"/>
          <w:sz w:val="24"/>
          <w:szCs w:val="24"/>
        </w:rPr>
        <w:t>ligands</w:t>
      </w:r>
      <w:r w:rsidR="006C62C6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such as secreted Frizzled-related proteins (</w:t>
      </w:r>
      <w:r w:rsidR="004334DE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FRP), </w:t>
      </w:r>
      <w:proofErr w:type="spellStart"/>
      <w:r w:rsidR="00830C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30C4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inhibitory factor-1 (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WIF</w:t>
      </w:r>
      <w:r w:rsidR="00830C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830C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proofErr w:type="spellStart"/>
      <w:r w:rsidR="001A6928" w:rsidRPr="00280F10">
        <w:rPr>
          <w:rFonts w:ascii="Book Antiqua" w:hAnsi="Book Antiqua" w:cs="Times New Roman"/>
          <w:color w:val="000000" w:themeColor="text1"/>
          <w:sz w:val="24"/>
          <w:szCs w:val="24"/>
        </w:rPr>
        <w:t>Dickkopf</w:t>
      </w:r>
      <w:proofErr w:type="spellEnd"/>
      <w:r w:rsidR="001A6928" w:rsidRPr="00280F10">
        <w:rPr>
          <w:rFonts w:ascii="Book Antiqua" w:hAnsi="Book Antiqua" w:cs="Times New Roman"/>
          <w:color w:val="000000" w:themeColor="text1"/>
          <w:sz w:val="24"/>
          <w:szCs w:val="24"/>
        </w:rPr>
        <w:t>-related protein 3 (DKK-3)</w:t>
      </w:r>
      <w:r w:rsidR="006C62C6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detected in HCC. </w:t>
      </w:r>
      <w:r w:rsidR="00EE6D70" w:rsidRPr="00280F10">
        <w:rPr>
          <w:rFonts w:ascii="Book Antiqua" w:hAnsi="Book Antiqua" w:cs="Times New Roman"/>
          <w:color w:val="000000" w:themeColor="text1"/>
          <w:sz w:val="24"/>
          <w:szCs w:val="24"/>
        </w:rPr>
        <w:t>Different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334DE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FRP</w:t>
      </w:r>
      <w:r w:rsidR="005859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EE6D7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reported to 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bind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proofErr w:type="spellStart"/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thereby down-regulate their ability to activate </w:t>
      </w:r>
      <w:proofErr w:type="gramStart"/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NE.Ref.{4523AD80-58D1-4A80-89F8-7AD6EE880953}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>Numerous</w:t>
      </w:r>
      <w:r w:rsidR="00EE6D7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studies have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334DE" w:rsidRPr="00280F10">
        <w:rPr>
          <w:rFonts w:ascii="Book Antiqua" w:hAnsi="Book Antiqua" w:cs="Times New Roman"/>
          <w:color w:val="000000" w:themeColor="text1"/>
          <w:sz w:val="24"/>
          <w:szCs w:val="24"/>
        </w:rPr>
        <w:t>show</w:t>
      </w:r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C0B9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proofErr w:type="spellStart"/>
      <w:r w:rsidR="00FC0B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hypermethylation</w:t>
      </w:r>
      <w:proofErr w:type="spellEnd"/>
      <w:r w:rsidR="00FC0B9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induces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down-regulat</w:t>
      </w:r>
      <w:r w:rsidR="00FC0B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ion of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SFRPs (SFRP1 and SFRP5)</w:t>
      </w:r>
      <w:r w:rsidR="005773C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the subsequent activation of canonical </w:t>
      </w:r>
      <w:proofErr w:type="spellStart"/>
      <w:r w:rsidR="005773C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5773C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proofErr w:type="gramStart"/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4334DE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NE.Ref.{3E3308AF-F69C-4931-9044-F7F8D4AB8F91}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[68-71]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Down-regulation of WIF</w:t>
      </w:r>
      <w:r w:rsidR="00830C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</w:t>
      </w:r>
      <w:r w:rsidR="001A692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DKK-3 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mediated by promoter methylation has </w:t>
      </w:r>
      <w:r w:rsidR="00830C4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been reported </w:t>
      </w:r>
      <w:r w:rsidR="001A692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be a common event 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proofErr w:type="gramStart"/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1A6928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NE.Ref.{BCF3A529-817C-4BC1-B451-86F93CCEECD4}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[72,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73]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D2439C" w:rsidRPr="00280F10" w:rsidRDefault="00871B5E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addition, the scaffold protein </w:t>
      </w:r>
      <w:r w:rsidR="00347DE5" w:rsidRPr="00280F10">
        <w:rPr>
          <w:rFonts w:ascii="Book Antiqua" w:hAnsi="Book Antiqua" w:cs="Times New Roman"/>
          <w:color w:val="000000" w:themeColor="text1"/>
          <w:sz w:val="24"/>
          <w:szCs w:val="24"/>
        </w:rPr>
        <w:t>DVL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, which bind</w:t>
      </w:r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the </w:t>
      </w:r>
      <w:r w:rsidR="000B69A5" w:rsidRPr="00280F10">
        <w:rPr>
          <w:rFonts w:ascii="Book Antiqua" w:hAnsi="Book Antiqua" w:cs="Times New Roman"/>
          <w:color w:val="000000" w:themeColor="text1"/>
          <w:sz w:val="24"/>
          <w:szCs w:val="24"/>
        </w:rPr>
        <w:t>FZD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intracellular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domain to activ</w:t>
      </w:r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at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the canonical 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signaling, has been shown to be up</w:t>
      </w:r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re</w:t>
      </w:r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gu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ted in a c-</w:t>
      </w:r>
      <w:proofErr w:type="spellStart"/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yc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>E2F transcription factor 1 (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E2F1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transgenic mouse model of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NE.Ref.{15E1FBAE-8785-44F7-9787-527D5AA79CD9}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[74]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F04D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 antagonisms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>of DVL</w:t>
      </w:r>
      <w:r w:rsidR="002E3D4C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negatively regulate the canonical </w:t>
      </w:r>
      <w:proofErr w:type="spellStart"/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D204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signaling, </w:t>
      </w:r>
      <w:r w:rsidR="006C62C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including </w:t>
      </w:r>
      <w:r w:rsidR="007F04D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DACT2 (Dapper, </w:t>
      </w:r>
      <w:proofErr w:type="spellStart"/>
      <w:r w:rsidR="007F04DC" w:rsidRPr="00280F10">
        <w:rPr>
          <w:rFonts w:ascii="Book Antiqua" w:hAnsi="Book Antiqua" w:cs="Times New Roman"/>
          <w:color w:val="000000" w:themeColor="text1"/>
          <w:sz w:val="24"/>
          <w:szCs w:val="24"/>
        </w:rPr>
        <w:t>Dishevelled</w:t>
      </w:r>
      <w:proofErr w:type="spellEnd"/>
      <w:r w:rsidR="007F04DC" w:rsidRPr="00280F10">
        <w:rPr>
          <w:rFonts w:ascii="Book Antiqua" w:hAnsi="Book Antiqua" w:cs="Times New Roman"/>
          <w:color w:val="000000" w:themeColor="text1"/>
          <w:sz w:val="24"/>
          <w:szCs w:val="24"/>
        </w:rPr>
        <w:t>-associated antagonist of CTNNB1 homolog 2</w:t>
      </w:r>
      <w:proofErr w:type="gramStart"/>
      <w:r w:rsidR="007F04DC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E3D4C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NE.Ref.{62C51EA4-F0BF-4810-9BB9-610A1C6A769D}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[75]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E3D4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8D7A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Prickle-1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NE.Ref.{F3162C28-C334-46C0-8221-12F0FC8B97F3}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[76]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D7A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and t</w:t>
      </w:r>
      <w:r w:rsidR="00996B26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 human homologue of Dapper 1 (HDPR1)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NE.Ref.{0EAE1721-EFEB-48B4-82F5-78984CDF959A}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[77]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90BF8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are down</w:t>
      </w:r>
      <w:r w:rsidR="00661C60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790BF8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regulated in HCC.</w:t>
      </w:r>
    </w:p>
    <w:p w:rsidR="005B40F8" w:rsidRPr="00280F10" w:rsidRDefault="005B40F8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4A035B" w:rsidRPr="00280F10" w:rsidRDefault="00A54234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Abrogation of the </w:t>
      </w:r>
      <w:r w:rsidR="00D9228E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cytoplasmic 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destruction complex and CTNNB1 activation in HCC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: </w:t>
      </w:r>
      <w:r w:rsidR="004A035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Tumor formation is accelerated in HCC cells with active </w:t>
      </w:r>
      <w:proofErr w:type="gramStart"/>
      <w:r w:rsidR="004A035B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4A035B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NE.Ref.{C8AB2841-6FEB-4282-B8B6-3C339080B8DD}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[78,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79]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A035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61C60" w:rsidRPr="00280F10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>uclear accumulation of CTNNB1</w:t>
      </w:r>
      <w:r w:rsidR="0024458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associated with proliferation in HCC cells, whereas CTNNB1 knockdown reduces migration and invasion of </w:t>
      </w:r>
      <w:r w:rsidR="002F16D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HCC </w:t>
      </w:r>
      <w:proofErr w:type="gramStart"/>
      <w:r w:rsidR="0024458B" w:rsidRPr="00280F10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NE.Ref.{3F3AD008-08C0-4125-99CD-1FA020DA2B5B}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4458B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3477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the molecular mechanism 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F16D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CTNNB1 </w:t>
      </w:r>
      <w:r w:rsidR="00B3477D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activation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B3477D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 HCC</w:t>
      </w:r>
      <w:r w:rsidR="006C62C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still </w:t>
      </w:r>
      <w:r w:rsidR="00FC0B96" w:rsidRPr="00280F10">
        <w:rPr>
          <w:rFonts w:ascii="Book Antiqua" w:hAnsi="Book Antiqua" w:cs="Times New Roman"/>
          <w:color w:val="000000" w:themeColor="text1"/>
          <w:sz w:val="24"/>
          <w:szCs w:val="24"/>
        </w:rPr>
        <w:t>needs further investigation</w:t>
      </w:r>
      <w:r w:rsidR="006C62C6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8D39AC" w:rsidRPr="00280F10" w:rsidRDefault="00661C60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Researchers have reported 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4E28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 degrees of 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mutations </w:t>
      </w:r>
      <w:r w:rsidR="004E28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lead to the activation of CTNNB1.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Reported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mutations in </w:t>
      </w:r>
      <w:r w:rsidR="00C66957" w:rsidRPr="00280F10">
        <w:rPr>
          <w:rFonts w:ascii="Book Antiqua" w:hAnsi="Book Antiqua" w:cs="Times New Roman"/>
          <w:color w:val="000000" w:themeColor="text1"/>
          <w:sz w:val="24"/>
          <w:szCs w:val="24"/>
        </w:rPr>
        <w:t>exon 3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CTNNB1 ranged from </w:t>
      </w:r>
      <w:r w:rsidR="00B409F7" w:rsidRPr="00280F10">
        <w:rPr>
          <w:rFonts w:ascii="Book Antiqua" w:hAnsi="Book Antiqua" w:cs="Times New Roman"/>
          <w:color w:val="000000" w:themeColor="text1"/>
          <w:sz w:val="24"/>
          <w:szCs w:val="24"/>
        </w:rPr>
        <w:t>2.8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% to 44% in 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r w:rsidR="0018158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case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B409F7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NE.Ref.{CFF64C87-9B67-4063-A02C-A6B696828658}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[52,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81-84]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4458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most frequently mutated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site </w:t>
      </w:r>
      <w:r w:rsidR="0024458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Ser45, the principal site for phosphorylation mediated by </w:t>
      </w:r>
      <w:proofErr w:type="gramStart"/>
      <w:r w:rsidR="00FE5355" w:rsidRPr="00280F10">
        <w:rPr>
          <w:rFonts w:ascii="Book Antiqua" w:hAnsi="Book Antiqua" w:cs="Times New Roman"/>
          <w:color w:val="000000" w:themeColor="text1"/>
          <w:sz w:val="24"/>
          <w:szCs w:val="24"/>
        </w:rPr>
        <w:t>CSNK1A1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NE.Ref.{AB9D5087-6BAF-4690-8784-5CED5C8DADE4}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4458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B72C71" w:rsidRPr="00280F10" w:rsidRDefault="004D2ED7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Since</w:t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abnormal CTNNB1 redistribution has been reported in up to 90% of HCC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07125E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cases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NE.Ref.{FB8D9EF6-936A-4DF7-8CB7-9D552E71EC7E}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07125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and the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rate of CTNNB1 in HCC </w:t>
      </w:r>
      <w:r w:rsidR="00FD773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unmatched </w:t>
      </w:r>
      <w:r w:rsidR="009A0D82" w:rsidRPr="00280F10">
        <w:rPr>
          <w:rFonts w:ascii="Book Antiqua" w:hAnsi="Book Antiqua" w:cs="Times New Roman"/>
          <w:color w:val="000000" w:themeColor="text1"/>
          <w:sz w:val="24"/>
          <w:szCs w:val="24"/>
        </w:rPr>
        <w:t>(2.8%-44%)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is implied that other mechanisms </w:t>
      </w:r>
      <w:r w:rsidR="00751ABC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 addition to the</w:t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CTNNB1 mutation are involved in </w:t>
      </w:r>
      <w:r w:rsidR="00751AB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aberrant regulation of </w:t>
      </w:r>
      <w:proofErr w:type="spellStart"/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in HCC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B06480" w:rsidRPr="00280F10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utations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destruction complex members in HCC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also </w:t>
      </w:r>
      <w:r w:rsidR="00B0648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to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contribute to the </w:t>
      </w:r>
      <w:proofErr w:type="spellStart"/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hepatocarcinogenesis</w:t>
      </w:r>
      <w:proofErr w:type="spellEnd"/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gramStart"/>
      <w:r w:rsidR="004E66A2" w:rsidRPr="00280F10">
        <w:rPr>
          <w:rFonts w:ascii="Book Antiqua" w:hAnsi="Book Antiqua" w:cs="Times New Roman"/>
          <w:color w:val="000000" w:themeColor="text1"/>
          <w:sz w:val="24"/>
          <w:szCs w:val="24"/>
        </w:rPr>
        <w:t>AXIN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NE.Ref.{785F215C-09CC-41B5-9280-0284C1347BC6}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[52,84,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86]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72C7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4E66A2" w:rsidRPr="00280F10">
        <w:rPr>
          <w:rFonts w:ascii="Book Antiqua" w:hAnsi="Book Antiqua" w:cs="Times New Roman"/>
          <w:color w:val="000000" w:themeColor="text1"/>
          <w:sz w:val="24"/>
          <w:szCs w:val="24"/>
        </w:rPr>
        <w:t>AXIN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2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NE.Ref.{B499CE0A-64AD-463E-9031-F69202975416}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[86,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87]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77FDC" w:rsidRPr="00280F10">
        <w:rPr>
          <w:rFonts w:ascii="Book Antiqua" w:hAnsi="Book Antiqua" w:cs="Times New Roman"/>
          <w:color w:val="000000" w:themeColor="text1"/>
          <w:sz w:val="24"/>
          <w:szCs w:val="24"/>
        </w:rPr>
        <w:t>mutations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observed in 5% to </w:t>
      </w:r>
      <w:r w:rsidR="0071192F" w:rsidRPr="00280F10">
        <w:rPr>
          <w:rFonts w:ascii="Book Antiqua" w:hAnsi="Book Antiqua" w:cs="Times New Roman"/>
          <w:color w:val="000000" w:themeColor="text1"/>
          <w:sz w:val="24"/>
          <w:szCs w:val="24"/>
        </w:rPr>
        <w:t>54.2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% 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around 2.7%-37.5% 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>of HCC cases</w:t>
      </w:r>
      <w:r w:rsidR="00B72C71" w:rsidRPr="00280F1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respectively.</w:t>
      </w:r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Conditional disruption of </w:t>
      </w:r>
      <w:r w:rsidR="004E66A2" w:rsidRPr="00280F10">
        <w:rPr>
          <w:rFonts w:ascii="Book Antiqua" w:hAnsi="Book Antiqua" w:cs="Times New Roman"/>
          <w:color w:val="000000" w:themeColor="text1"/>
          <w:sz w:val="24"/>
          <w:szCs w:val="24"/>
        </w:rPr>
        <w:t>AXIN</w:t>
      </w:r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leads to </w:t>
      </w:r>
      <w:r w:rsidR="00B72C7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development of liver tumors in </w:t>
      </w:r>
      <w:proofErr w:type="gramStart"/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>mice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NE.Ref.{535E31E1-0CBA-4159-AA31-1332E5DDD6BA}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B72C7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inactivating mutations of APC</w:t>
      </w:r>
      <w:r w:rsidR="00B3477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46B4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are quite rare in human HCC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B72C71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cases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NE.Ref.{6F5B125A-8B9C-4562-AE87-9063EF0B6A2E}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409F7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Nevertheless, 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deletion of APC showed significant </w:t>
      </w:r>
      <w:r w:rsidR="00B72C7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connections to 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HCC through </w:t>
      </w:r>
      <w:r w:rsidR="00B72C7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activation of </w:t>
      </w:r>
      <w:proofErr w:type="gramStart"/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9495C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NE.Ref.{695D37D0-201B-4BB3-B924-C3716BDCC4BD}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[89,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90]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9495C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while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9495C" w:rsidRPr="00280F10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verexpression of wild-type APC into HCC cell lines reduces canonical </w:t>
      </w:r>
      <w:proofErr w:type="spellStart"/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and results in growth suppression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9495C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NE.Ref.{4D0AD333-BE8D-4639-A49A-919D0C946052}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Elevated levels of inactive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</w:t>
      </w:r>
      <w:r w:rsidR="0029495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observed in both human HCC tissues and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mouse models of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HCC harboring CTNNB1 </w:t>
      </w:r>
      <w:proofErr w:type="gramStart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accumulation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C5C8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NE.Ref.{B1D4E00B-3E7B-4DF7-A49C-78DDCCC3661D}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[92-94]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Suppression of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activation by phosphorylation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Ser9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decrease</w:t>
      </w:r>
      <w:r w:rsidR="00FC0B9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CTNNB1 </w:t>
      </w:r>
      <w:proofErr w:type="gramStart"/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activity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NE.Ref.{B9314FBD-2DBC-4BCF-9C0B-A5127AA6F594}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[92]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976DAC" w:rsidRPr="00280F10" w:rsidRDefault="0021193E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Actually, wild type and mutated CTNNB1 transgenic mouse models indicate that</w:t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abnormal </w:t>
      </w:r>
      <w:r w:rsidR="004D2ED7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not sufficient for carcinogenic </w:t>
      </w:r>
      <w:proofErr w:type="gramStart"/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transformation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8D39AC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NE.Ref.{D39A4AA8-926F-4EB6-9193-A933390BB583}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[95,96]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02B4C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E721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More</w:t>
      </w:r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factors are </w:t>
      </w:r>
      <w:r w:rsidR="00E721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</w:t>
      </w:r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</w:t>
      </w:r>
      <w:proofErr w:type="spellStart"/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hepatocarcinogenesis</w:t>
      </w:r>
      <w:proofErr w:type="spellEnd"/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mediated by </w:t>
      </w:r>
      <w:proofErr w:type="spellStart"/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E137C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signaling.</w:t>
      </w:r>
      <w:r w:rsidR="00B72C7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Increasing evidence</w:t>
      </w:r>
      <w:r w:rsidR="00976DAC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several </w:t>
      </w:r>
      <w:r w:rsidR="00C77FDC" w:rsidRPr="00280F10">
        <w:rPr>
          <w:rFonts w:ascii="Book Antiqua" w:hAnsi="Book Antiqua" w:cs="Times New Roman"/>
          <w:color w:val="000000" w:themeColor="text1"/>
          <w:sz w:val="24"/>
          <w:szCs w:val="24"/>
        </w:rPr>
        <w:t>etiologic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factors 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induce HCC might be involved in the aberrant regulation of canonical </w:t>
      </w:r>
      <w:proofErr w:type="spellStart"/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including HBV, HCV, and carcinogen exposure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3C00D4" w:rsidRPr="00280F10" w:rsidRDefault="00F3617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HBV-related HCC: 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A p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revious study has determined that mutations in </w:t>
      </w:r>
      <w:r w:rsidR="004E66A2" w:rsidRPr="00280F10">
        <w:rPr>
          <w:rFonts w:ascii="Book Antiqua" w:hAnsi="Book Antiqua" w:cs="Times New Roman"/>
          <w:color w:val="000000" w:themeColor="text1"/>
          <w:sz w:val="24"/>
          <w:szCs w:val="24"/>
        </w:rPr>
        <w:t>AXIN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</w:t>
      </w:r>
      <w:r w:rsidR="00433E3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ere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correlate</w:t>
      </w:r>
      <w:r w:rsidR="00433E3C" w:rsidRPr="00280F10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HBV-related HCC, whereas mutations in CTNNB1 </w:t>
      </w:r>
      <w:r w:rsidR="00433E3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ere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correlated with non HBV-related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tumors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NE.Ref.{AA0524EC-6BDA-4331-8992-DB5C69BF5367}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This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impl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ies that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mechanisms 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other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than 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 mutation of CTNNB1 are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involved </w:t>
      </w:r>
      <w:r w:rsidR="00E721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HBV-related HCC. </w:t>
      </w:r>
      <w:r w:rsidR="001C19F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1C19F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recent study has </w:t>
      </w:r>
      <w:r w:rsidR="00601643" w:rsidRPr="00280F10">
        <w:rPr>
          <w:rFonts w:ascii="Book Antiqua" w:hAnsi="Book Antiqua" w:cs="Times New Roman"/>
          <w:color w:val="000000" w:themeColor="text1"/>
          <w:sz w:val="24"/>
          <w:szCs w:val="24"/>
        </w:rPr>
        <w:t>shown</w:t>
      </w:r>
      <w:r w:rsidR="001C19F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genetic polymorphisms in CTNNB1 might affect tumor development and survival in HBV-related </w:t>
      </w:r>
      <w:proofErr w:type="gramStart"/>
      <w:r w:rsidR="001C19F5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1C19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NE.Ref.{60130A7B-5399-48E7-99FC-DE789FA1024B}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C19F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HBV x gene (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HBx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up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C14DA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regulate </w:t>
      </w:r>
      <w:proofErr w:type="spellStart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von</w:t>
      </w:r>
      <w:r w:rsidR="00867424" w:rsidRPr="00280F10">
        <w:rPr>
          <w:rFonts w:ascii="Book Antiqua" w:hAnsi="Book Antiqua" w:cs="Times New Roman"/>
          <w:color w:val="000000" w:themeColor="text1"/>
          <w:sz w:val="24"/>
          <w:szCs w:val="24"/>
        </w:rPr>
        <w:t>Willebr</w:t>
      </w:r>
      <w:proofErr w:type="spellEnd"/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67424" w:rsidRPr="00280F10">
        <w:rPr>
          <w:rFonts w:ascii="Book Antiqua" w:hAnsi="Book Antiqua" w:cs="Times New Roman"/>
          <w:color w:val="000000" w:themeColor="text1"/>
          <w:sz w:val="24"/>
          <w:szCs w:val="24"/>
        </w:rPr>
        <w:t>and factor C and EGF domains (VWCE/URG11</w:t>
      </w:r>
      <w:r w:rsidR="005C4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) and bind to APC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5C4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>to displace CTNNB1 from the destruction complex,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001E72" w:rsidRPr="00280F10">
        <w:rPr>
          <w:rFonts w:ascii="Book Antiqua" w:hAnsi="Book Antiqua" w:cs="Times New Roman"/>
          <w:color w:val="000000" w:themeColor="text1"/>
          <w:sz w:val="24"/>
          <w:szCs w:val="24"/>
        </w:rPr>
        <w:t>which</w:t>
      </w:r>
      <w:r w:rsidR="0002543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activate </w:t>
      </w:r>
      <w:proofErr w:type="gramStart"/>
      <w:r w:rsidR="0002543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NE.Ref.{492CE432-834E-4AAA-A091-954D65C6102B}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[99]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C444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Thereby, </w:t>
      </w:r>
      <w:r w:rsidR="00001E7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canonical </w:t>
      </w:r>
      <w:proofErr w:type="spellStart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001E7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proofErr w:type="gramStart"/>
      <w:r w:rsidR="00001E72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triggered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NE.Ref.{3B65F29B-CB33-4978-8307-E23A3658D136}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8B794F" w:rsidRPr="00280F10" w:rsidRDefault="00F3617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HCV-related HCC: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Inconsistent with 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mechanism in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HBV-related HCC, CTNNB1 mutation is shown to be approximately</w:t>
      </w:r>
      <w:r w:rsidR="00C5385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twice as significant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HCV-related HCC compared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other </w:t>
      </w:r>
      <w:proofErr w:type="gramStart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causes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NE.Ref.{424C8C4C-7004-40F6-9DC9-6F53726579F4}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Additionally, more studies have </w:t>
      </w:r>
      <w:r w:rsidR="009565B6" w:rsidRPr="00280F10">
        <w:rPr>
          <w:rFonts w:ascii="Book Antiqua" w:hAnsi="Book Antiqua" w:cs="Times New Roman"/>
          <w:color w:val="000000" w:themeColor="text1"/>
          <w:sz w:val="24"/>
          <w:szCs w:val="24"/>
        </w:rPr>
        <w:t>proven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01E7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tumor-associated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role of </w:t>
      </w:r>
      <w:proofErr w:type="spellStart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HCV-related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NE.Ref.{319ECE62-A40D-427E-890F-E0ACCDB9B288}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[102]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It has </w:t>
      </w:r>
      <w:r w:rsidR="009565B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been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reported that HCV up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regulate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microRNA-155 (miR-155), which promote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nuclear accumulation of CTNNB1 and 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accompanying increase in downstream </w:t>
      </w:r>
      <w:proofErr w:type="gramStart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targets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NE.Ref.{6CCCA7CA-F29A-414F-8C0C-7BF896B16DC3}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[103]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123BB3">
        <w:rPr>
          <w:rStyle w:val="apple-converted-space"/>
          <w:rFonts w:ascii="Book Antiqua" w:hAnsi="Book Antiqua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NS5A protein and core protein </w:t>
      </w:r>
      <w:r w:rsidR="0076137D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HCV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may increase CTNNB1 by </w:t>
      </w:r>
      <w:r w:rsidR="009565B6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activating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PI3</w:t>
      </w:r>
      <w:r w:rsidR="001644C3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K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9565B6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increasing 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phosphorylation of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67424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at </w:t>
      </w:r>
      <w:proofErr w:type="gramStart"/>
      <w:r w:rsidR="00867424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Ser9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NE.Ref.{74A3BD45-7EC2-427A-A1A7-D3FEA6F03E77}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[63,104,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105]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F35AA6" w:rsidRPr="00280F10" w:rsidRDefault="00F35AA6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75" w:name="OLE_LINK44"/>
      <w:bookmarkStart w:id="176" w:name="OLE_LINK45"/>
    </w:p>
    <w:p w:rsidR="00E003C4" w:rsidRPr="00280F10" w:rsidRDefault="004B645B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Carcinogen exposure-induced HCC:</w:t>
      </w:r>
      <w:bookmarkEnd w:id="175"/>
      <w:bookmarkEnd w:id="176"/>
      <w:r w:rsidR="00087405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AF48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0123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accumulation of </w:t>
      </w:r>
      <w:r w:rsidR="00906013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F4822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has been show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00123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around 45% of </w:t>
      </w:r>
      <w:r w:rsidR="0076137D" w:rsidRPr="00280F10">
        <w:rPr>
          <w:rFonts w:ascii="Book Antiqua" w:hAnsi="Book Antiqua" w:cs="Times New Roman"/>
          <w:color w:val="000000" w:themeColor="text1"/>
          <w:sz w:val="24"/>
          <w:szCs w:val="24"/>
        </w:rPr>
        <w:t>Aflatoxin B1 (AFB1)-associated HCC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001E72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cases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NE.Ref.{CCD8D074-30A5-4737-93C3-657730ABB366}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0123B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F48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 studies </w:t>
      </w:r>
      <w:r w:rsidR="00EB0B0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indicate </w:t>
      </w:r>
      <w:r w:rsidR="00AF48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AFB1 exposure might activate the canonical </w:t>
      </w:r>
      <w:proofErr w:type="spellStart"/>
      <w:r w:rsidR="00AF48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AF48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 </w:t>
      </w:r>
      <w:r w:rsidR="00AF482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down-regulating </w:t>
      </w:r>
      <w:r w:rsidR="00867424" w:rsidRPr="00280F10">
        <w:rPr>
          <w:rFonts w:ascii="Book Antiqua" w:hAnsi="Book Antiqua" w:cs="Times New Roman"/>
          <w:color w:val="000000" w:themeColor="text1"/>
          <w:sz w:val="24"/>
          <w:szCs w:val="24"/>
        </w:rPr>
        <w:t>miR-34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NE.Ref.{DB264448-C73E-4078-9887-6C01E9164A5F}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F4822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D3DD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there is also 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research </w:t>
      </w:r>
      <w:r w:rsidR="00ED3DDB" w:rsidRPr="00280F10">
        <w:rPr>
          <w:rFonts w:ascii="Book Antiqua" w:hAnsi="Book Antiqua" w:cs="Times New Roman"/>
          <w:color w:val="000000" w:themeColor="text1"/>
          <w:sz w:val="24"/>
          <w:szCs w:val="24"/>
        </w:rPr>
        <w:t>show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ED3DD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totally distinct role</w:t>
      </w:r>
      <w:r w:rsidR="00757E5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AFB1 on CTNNB1</w:t>
      </w:r>
      <w:r w:rsidR="00ED3DDB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The results suggest that AFB1 down-regulate</w:t>
      </w:r>
      <w:r w:rsidR="00797212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D3DD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CTNNB1</w:t>
      </w:r>
      <w:r w:rsidR="003524E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proofErr w:type="gramStart"/>
      <w:r w:rsidR="003524E3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NE.Ref.{EAFCC101-D928-4A06-A3E5-1903B135B6F1}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D3DDB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Moreover, </w:t>
      </w:r>
      <w:r w:rsidR="003F31D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HCC is induced in transgenic mice whose liver tumors showed conditional expression of CTNNB1 at 6 months after 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B729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iethylnitrosamine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(DEN)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3F31D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exposure. However, no tumor is formed in wild type mice at 6 </w:t>
      </w:r>
      <w:proofErr w:type="spellStart"/>
      <w:r w:rsidR="003F31DB" w:rsidRPr="00280F10">
        <w:rPr>
          <w:rFonts w:ascii="Book Antiqua" w:hAnsi="Book Antiqua" w:cs="Times New Roman"/>
          <w:color w:val="000000" w:themeColor="text1"/>
          <w:sz w:val="24"/>
          <w:szCs w:val="24"/>
        </w:rPr>
        <w:t>mo</w:t>
      </w:r>
      <w:proofErr w:type="spellEnd"/>
      <w:r w:rsidR="003F31D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after DEN exposure, indicating that overexpression of CTNNB1 accelerates tumorigenesis and progression to HCC following DEN </w:t>
      </w:r>
      <w:proofErr w:type="gramStart"/>
      <w:r w:rsidR="003F31DB" w:rsidRPr="00280F10">
        <w:rPr>
          <w:rFonts w:ascii="Book Antiqua" w:hAnsi="Book Antiqua" w:cs="Times New Roman"/>
          <w:color w:val="000000" w:themeColor="text1"/>
          <w:sz w:val="24"/>
          <w:szCs w:val="24"/>
        </w:rPr>
        <w:t>exposure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NE.Ref.{64378142-0BF9-4301-9DD7-C9F7703A1AA8}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5D08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[109]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72990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EB4B95" w:rsidRPr="00280F10" w:rsidRDefault="00EB4B95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EB4B95" w:rsidRPr="00280F10" w:rsidRDefault="00A54234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Activation of t</w:t>
      </w:r>
      <w:bookmarkStart w:id="177" w:name="OLE_LINK18"/>
      <w:bookmarkStart w:id="178" w:name="OLE_LINK56"/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he </w:t>
      </w:r>
      <w:bookmarkStart w:id="179" w:name="OLE_LINK26"/>
      <w:bookmarkStart w:id="180" w:name="OLE_LINK27"/>
      <w:r w:rsidR="00D9228E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nuclear </w:t>
      </w:r>
      <w:r w:rsidR="00906013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CTNNB1</w:t>
      </w:r>
      <w:bookmarkEnd w:id="179"/>
      <w:bookmarkEnd w:id="180"/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/T</w:t>
      </w:r>
      <w:r w:rsidR="00867424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CF</w:t>
      </w: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/L</w:t>
      </w:r>
      <w:r w:rsidR="00867424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EF</w:t>
      </w: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transcriptional complex </w:t>
      </w:r>
      <w:bookmarkEnd w:id="177"/>
      <w:bookmarkEnd w:id="178"/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in HCC</w:t>
      </w:r>
    </w:p>
    <w:p w:rsidR="00C025A0" w:rsidRPr="00280F10" w:rsidRDefault="00C71641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human </w:t>
      </w:r>
      <w:r w:rsidR="00623959" w:rsidRPr="00280F10">
        <w:rPr>
          <w:rFonts w:ascii="Book Antiqua" w:hAnsi="Book Antiqua" w:cs="Times New Roman"/>
          <w:color w:val="000000" w:themeColor="text1"/>
          <w:sz w:val="24"/>
          <w:szCs w:val="24"/>
        </w:rPr>
        <w:t>TCF/LEF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family consists of four members</w:t>
      </w:r>
      <w:r w:rsidR="007558A9" w:rsidRPr="00280F10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TCF-1, LEF-1, TCF-3, and TCF-4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NE.Ref.{16C490C7-B078-4BE6-AE77-08EB0682A7E8}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</w:t>
      </w:r>
      <w:r w:rsidR="0080780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</w:t>
      </w:r>
      <w:r w:rsidR="00C36CA8" w:rsidRPr="00280F10">
        <w:rPr>
          <w:rFonts w:ascii="Book Antiqua" w:hAnsi="Book Antiqua" w:cs="Times New Roman"/>
          <w:color w:val="000000" w:themeColor="text1"/>
          <w:sz w:val="24"/>
          <w:szCs w:val="24"/>
        </w:rPr>
        <w:t>LEF</w:t>
      </w:r>
      <w:r w:rsidR="009255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C36C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in HCC tissues </w:t>
      </w:r>
      <w:r w:rsidR="00EB0B0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C36C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associated with cyclin D1 </w:t>
      </w:r>
      <w:r w:rsidR="00EB0B0E" w:rsidRPr="00280F10">
        <w:rPr>
          <w:rFonts w:ascii="Book Antiqua" w:hAnsi="Book Antiqua" w:cs="Times New Roman"/>
          <w:color w:val="000000" w:themeColor="text1"/>
          <w:sz w:val="24"/>
          <w:szCs w:val="24"/>
        </w:rPr>
        <w:t>over</w:t>
      </w:r>
      <w:r w:rsidR="00C36CA8" w:rsidRPr="00280F10">
        <w:rPr>
          <w:rFonts w:ascii="Book Antiqua" w:hAnsi="Book Antiqua" w:cs="Times New Roman"/>
          <w:color w:val="000000" w:themeColor="text1"/>
          <w:sz w:val="24"/>
          <w:szCs w:val="24"/>
        </w:rPr>
        <w:t>expression</w:t>
      </w:r>
      <w:r w:rsidR="007558A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7558A9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innuclear</w:t>
      </w:r>
      <w:proofErr w:type="spellEnd"/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NE.Ref.{2C34159B-7CB5-4716-9E35-0801A1585741}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36CA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5B40F8" w:rsidRPr="00280F10" w:rsidRDefault="00C36CA8" w:rsidP="005252EF">
      <w:pPr>
        <w:adjustRightInd w:val="0"/>
        <w:snapToGrid w:val="0"/>
        <w:spacing w:line="360" w:lineRule="auto"/>
        <w:ind w:firstLineChars="100" w:firstLine="240"/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our previous review, 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the role of the aberrantly spliced TCF-4 variants in HCC has been </w:t>
      </w:r>
      <w:proofErr w:type="gramStart"/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discussed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NE.Ref.{7A5A956C-CEC2-4D03-B62C-B105EC2F70F5}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[111]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Overexpression of TCF-4J in HCC cells up-regulates the expression level of hypoxia-inducible factor (HIF)-2α under </w:t>
      </w:r>
      <w:proofErr w:type="gramStart"/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hypoxia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NE.Ref.{BDA63DD1-1B1E-40AB-B0D7-D3B23215CFBE}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[112]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7558A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 HIF-2α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could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modulate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TCF-4-mediated transcriptional activity by interacting with </w:t>
      </w:r>
      <w:proofErr w:type="gramStart"/>
      <w:r w:rsidR="00906013" w:rsidRPr="00280F10">
        <w:rPr>
          <w:rFonts w:ascii="Book Antiqua" w:eastAsia="黑体" w:hAnsi="Book Antiqua"/>
          <w:color w:val="000000" w:themeColor="text1"/>
          <w:kern w:val="0"/>
          <w:sz w:val="24"/>
          <w:szCs w:val="24"/>
        </w:rPr>
        <w:t>CTNNB1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NE.Ref.{B9247BB9-C928-4458-A912-FDEF2FC37DC7}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[113]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and up-regulate the expression of </w:t>
      </w:r>
      <w:r w:rsidR="0086742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epidermal growth factor receptor (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EGFR</w:t>
      </w:r>
      <w:r w:rsidR="0086742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)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NE.Ref.{5799DD97-4C38-4A75-8244-7A0A03B5F806}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[112]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>
          <w:fldData xml:space="preserve">PFJlZm1hbj48Q2l0ZT48QXV0aG9yPktvZ2E8L0F1dGhvcj48WWVhcj4yMDEyPC9ZZWFyPjxSZWNO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</w:fldData>
        </w:fldChar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REFMGR.CITE 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>
          <w:fldData xml:space="preserve">PFJlZm1hbj48Q2l0ZT48QXV0aG9yPktvZ2E8L0F1dGhvcj48WWVhcj4yMDEyPC9ZZWFyPjxSZWNO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</w:fldData>
        </w:fldChar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8A69B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HIF family proteins are involved in 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the development of HCC </w:t>
      </w:r>
      <w:r w:rsidR="008A69BF" w:rsidRPr="00280F10">
        <w:rPr>
          <w:rFonts w:ascii="Book Antiqua" w:eastAsia="AdvP15E9" w:hAnsi="Book Antiqua"/>
          <w:i/>
          <w:color w:val="000000" w:themeColor="text1"/>
          <w:kern w:val="0"/>
          <w:sz w:val="24"/>
          <w:szCs w:val="24"/>
        </w:rPr>
        <w:t>via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promoti</w:t>
      </w:r>
      <w:r w:rsidR="008A69B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on of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angiogenesis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NE.Ref.{A5C89FC2-3CA7-41FE-AFEF-066997C3F039}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[114]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8A69B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8A69B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EGFR promotes HCC 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cell</w:t>
      </w:r>
      <w:r w:rsidR="008A69B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proliferation</w:t>
      </w:r>
      <w:r w:rsidR="00C025A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,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and </w:t>
      </w:r>
      <w:r w:rsidR="0076137D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resists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C025A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to</w:t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anti-cancer </w:t>
      </w:r>
      <w:proofErr w:type="gramStart"/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drugs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NE.Ref.{E06550B7-0F08-4AC2-9985-A1D2195581CD}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[115]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E24C6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504CE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In addition, a dominant-negative form of TCF</w:t>
      </w:r>
      <w:r w:rsidR="00E10F5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-</w:t>
      </w:r>
      <w:r w:rsidR="00504CE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4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decrease</w:t>
      </w:r>
      <w:r w:rsidR="00C025A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</w:t>
      </w:r>
      <w:r w:rsidR="00504CE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the expression of c-</w:t>
      </w:r>
      <w:proofErr w:type="spellStart"/>
      <w:r w:rsidR="00504CE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myc</w:t>
      </w:r>
      <w:proofErr w:type="spellEnd"/>
      <w:r w:rsidR="00504CE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and cyclin D1 and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suppresse</w:t>
      </w:r>
      <w:r w:rsidR="00C025A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</w:t>
      </w:r>
      <w:r w:rsidR="00504CE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the growth of BEL7402 </w:t>
      </w:r>
      <w:proofErr w:type="gramStart"/>
      <w:r w:rsidR="00504CE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cells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92552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NE.Ref.{4B94A071-C53F-4FAB-894F-2AADC079EC19}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[116]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504CE6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4567D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211E2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33%</w:t>
      </w:r>
      <w:r w:rsidR="0036583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of human HCC</w:t>
      </w:r>
      <w:r w:rsidR="00C025A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cases in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which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shorter survival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period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are observed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show </w:t>
      </w:r>
      <w:r w:rsidR="0036583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c-</w:t>
      </w:r>
      <w:proofErr w:type="spellStart"/>
      <w:r w:rsidR="0036583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myc</w:t>
      </w:r>
      <w:proofErr w:type="spellEnd"/>
      <w:r w:rsidR="0036583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36583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amplification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NE.Ref.{6D55ADEA-EC1A-4F3F-BC40-4996FE415B95}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[117]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36583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4567D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D33F7F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Both </w:t>
      </w:r>
      <w:r w:rsidR="00744EF5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 terminus of </w:t>
      </w:r>
      <w:r w:rsidR="00B30C9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HCV </w:t>
      </w:r>
      <w:r w:rsidR="00744EF5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NS5A </w:t>
      </w:r>
      <w:r w:rsidR="00B30C9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core protein increase</w:t>
      </w:r>
      <w:r w:rsidR="00744EF5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TCF-4-dependent transcriptional activity</w:t>
      </w:r>
      <w:r w:rsidR="00D158C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subsequently </w:t>
      </w:r>
      <w:r w:rsidR="00B30C9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up-regulate the downstream targets, such as c-</w:t>
      </w:r>
      <w:proofErr w:type="spellStart"/>
      <w:r w:rsidR="00B30C9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Myc</w:t>
      </w:r>
      <w:proofErr w:type="spellEnd"/>
      <w:r w:rsidR="00B30C9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cyclin D1 in </w:t>
      </w:r>
      <w:proofErr w:type="gramStart"/>
      <w:r w:rsidR="00B30C9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EB695F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NE.Ref.{0B59E661-64E6-4C1C-83B8-52673E4592F3}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[63,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105]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44EF5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24C6C" w:rsidRPr="00280F10" w:rsidRDefault="00E24C6C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CB1B5E" w:rsidRPr="00280F10" w:rsidRDefault="00B07CFA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i/>
          <w:caps/>
          <w:color w:val="000000" w:themeColor="text1"/>
          <w:sz w:val="24"/>
          <w:szCs w:val="24"/>
        </w:rPr>
        <w:t>n</w:t>
      </w: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on</w:t>
      </w:r>
      <w:r w:rsidR="00087405" w:rsidRPr="00280F10">
        <w:rPr>
          <w:rFonts w:ascii="Book Antiqua" w:hAnsi="Book Antiqua" w:cs="Times New Roman" w:hint="eastAsia"/>
          <w:b/>
          <w:i/>
          <w:color w:val="000000" w:themeColor="text1"/>
          <w:sz w:val="24"/>
          <w:szCs w:val="24"/>
        </w:rPr>
        <w:t>-</w:t>
      </w: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canon</w:t>
      </w:r>
      <w:r w:rsidR="00684C66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</w:t>
      </w: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cal</w:t>
      </w:r>
      <w:r w:rsidR="00087405" w:rsidRPr="00280F10">
        <w:rPr>
          <w:rFonts w:ascii="Book Antiqua" w:hAnsi="Book Antiqua" w:cs="Times New Roman" w:hint="eastAsia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CB1B5E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Wnt</w:t>
      </w:r>
      <w:proofErr w:type="spellEnd"/>
      <w:r w:rsidR="00CB1B5E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signaling </w:t>
      </w: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in HCC</w:t>
      </w:r>
    </w:p>
    <w:p w:rsidR="00453896" w:rsidRPr="00280F10" w:rsidRDefault="00684C66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lastRenderedPageBreak/>
        <w:t xml:space="preserve">Rare </w:t>
      </w:r>
      <w:r w:rsidR="00D33F7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study has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D33F7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demonstrated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the role of non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-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signaling in HCC. </w:t>
      </w:r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Several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non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-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signaling pathways have been prove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</w:t>
      </w:r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to be involved in the regulation of </w:t>
      </w:r>
      <w:proofErr w:type="spellStart"/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hepatocarcinogenesis</w:t>
      </w:r>
      <w:proofErr w:type="spellEnd"/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, such as </w:t>
      </w:r>
      <w:proofErr w:type="spellStart"/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/PCP pathway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NE.Ref.{3DE9A0BE-D789-40CB-BB48-AEC545630D2D}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[53]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="000849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0849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/Ca</w:t>
      </w:r>
      <w:r w:rsidR="000849E4" w:rsidRPr="00280F1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2+</w:t>
      </w:r>
      <w:r w:rsidR="000849E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NE.Ref.{0EC95D1D-4763-454E-8943-D3477A37F74B}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849E4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However, </w:t>
      </w:r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different factors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induce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distinct cell fate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within</w:t>
      </w:r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the same pathway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</w:t>
      </w:r>
      <w:r w:rsidR="000849E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</w:p>
    <w:p w:rsidR="00276708" w:rsidRPr="00280F10" w:rsidRDefault="00FE5355" w:rsidP="005252E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Cyclin-dependent kinase 14 (CDK14)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NE.Ref.{4BCFE77A-9BCB-4B06-AE3B-81D9C0F4C942}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[118]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546E42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, which is overexpressed in HCC tissues </w:t>
      </w:r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and confers cell invasive potential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NE.Ref.{A23D5517-B298-4C13-9368-10AB8D73D782}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[119]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546E42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,</w:t>
      </w:r>
      <w:r w:rsidR="002767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can regulate cell cycle progression and cell proliferation by specifically interacting with members of cyclin proteins such as cyclin D3 and cyclin Y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0C0749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NE.Ref.{A79C75A2-CE13-4C4F-B105-80917E5CA555}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[120,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121]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2767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. Studies 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have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demonstrated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that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CDK14 </w:t>
      </w:r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up-regulated </w:t>
      </w:r>
      <w:r w:rsidR="00347DE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DVL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2 and Naked</w:t>
      </w:r>
      <w:r w:rsidR="002A21BE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1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2A21BE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in non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-</w:t>
      </w:r>
      <w:r w:rsidR="002A21BE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signaling in HCC </w:t>
      </w:r>
      <w:r w:rsidR="00D158C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by</w:t>
      </w:r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forming a direct complex with cyclin </w:t>
      </w:r>
      <w:proofErr w:type="gramStart"/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Y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NE.Ref.{0EEA2DEB-8545-4C7A-9F55-5286701CA35B}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[53]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. Exogenous overexpression of 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CDK14</w:t>
      </w:r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and cyclin Y 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also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activate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Rho </w:t>
      </w:r>
      <w:proofErr w:type="spellStart"/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GTPases</w:t>
      </w:r>
      <w:proofErr w:type="spellEnd"/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(R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HO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A, R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AC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1</w:t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,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and C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DC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42) in HCC</w:t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. The activated Rho </w:t>
      </w:r>
      <w:proofErr w:type="spellStart"/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GTPases</w:t>
      </w:r>
      <w:proofErr w:type="spellEnd"/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result in the active formation of actin stress </w:t>
      </w:r>
      <w:proofErr w:type="gramStart"/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fibers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NE.Ref.{21F8F818-55C8-4BD6-85B6-29131881CAE7}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515D08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[53]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, </w:t>
      </w:r>
      <w:r w:rsidR="00025433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which lead to the modulation of cell motility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NE.Ref.{F5B92BC4-2A33-4374-9063-10D2F1C61BAD}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[122]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450507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</w:p>
    <w:p w:rsidR="00FF7AA4" w:rsidRPr="00280F10" w:rsidRDefault="00A81CAD" w:rsidP="005252E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Activation of non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-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</w:t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s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under some conditions could suppress HCC. </w:t>
      </w:r>
      <w:r w:rsidR="00515D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For instance, </w:t>
      </w:r>
      <w:r w:rsidR="00AE785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Wnt11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is reported to activate R</w:t>
      </w:r>
      <w:r w:rsidR="00FE535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HO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 and Rock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. </w:t>
      </w:r>
      <w:r w:rsidR="00D33F7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Activated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Rock subsequently inhibits R</w:t>
      </w:r>
      <w:r w:rsidR="00FE535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AC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1 </w:t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which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contributes to decreased 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cell migration and motility in </w:t>
      </w:r>
      <w:proofErr w:type="gramStart"/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HCC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NE.Ref.{093F8978-B25B-47C4-9941-9A82AEFE88B6}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[15]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</w:p>
    <w:p w:rsidR="00FF7AA4" w:rsidRPr="00280F10" w:rsidRDefault="00AE7855" w:rsidP="005252E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In addition, the same </w:t>
      </w:r>
      <w:proofErr w:type="spellStart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ligand could also activ</w:t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at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e different non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-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pathways in HCC. </w:t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E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xogenous overexpression of Wnt11 in HCC cells could 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also 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increase cytosolic free </w:t>
      </w:r>
      <w:r w:rsidR="00FF7AA4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</w:t>
      </w:r>
      <w:r w:rsidR="00FF7AA4" w:rsidRPr="00280F1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2+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, and subsequently activ</w:t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at</w:t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e PKC, which </w:t>
      </w:r>
      <w:proofErr w:type="spellStart"/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translocates</w:t>
      </w:r>
      <w:proofErr w:type="spellEnd"/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from the cytoplasm to the plasma </w:t>
      </w:r>
      <w:proofErr w:type="gramStart"/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membrane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NE.Ref.{7D777317-F249-4CF5-B722-0DA6096AB490}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[15]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FF7AA4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</w:p>
    <w:p w:rsidR="00CB1B5E" w:rsidRPr="00280F10" w:rsidRDefault="00CB1B5E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CB1B5E" w:rsidRPr="00280F10" w:rsidRDefault="00CC47C5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Regulation </w:t>
      </w:r>
      <w:r w:rsidR="00CB1B5E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of </w:t>
      </w:r>
      <w:proofErr w:type="spellStart"/>
      <w:r w:rsidR="00CB1B5E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Wnt</w:t>
      </w:r>
      <w:proofErr w:type="spellEnd"/>
      <w:r w:rsidR="008E0D1C" w:rsidRPr="00280F10">
        <w:rPr>
          <w:rFonts w:ascii="Book Antiqua" w:hAnsi="Book Antiqua" w:cs="Times New Roman" w:hint="eastAsia"/>
          <w:b/>
          <w:i/>
          <w:color w:val="000000" w:themeColor="text1"/>
          <w:sz w:val="24"/>
          <w:szCs w:val="24"/>
        </w:rPr>
        <w:t xml:space="preserve"> </w:t>
      </w:r>
      <w:r w:rsidR="00CE70AA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signaling by cross</w:t>
      </w:r>
      <w:r w:rsidR="00C0242A" w:rsidRPr="00280F1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talk in HCC</w:t>
      </w:r>
    </w:p>
    <w:p w:rsidR="00BC6964" w:rsidRPr="00280F10" w:rsidRDefault="00CC47C5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AdvP15E9" w:hAnsi="Book Antiqua"/>
          <w:b/>
          <w:color w:val="000000" w:themeColor="text1"/>
          <w:kern w:val="0"/>
          <w:sz w:val="24"/>
          <w:szCs w:val="24"/>
        </w:rPr>
      </w:pPr>
      <w:bookmarkStart w:id="181" w:name="OLE_LINK42"/>
      <w:bookmarkStart w:id="182" w:name="OLE_LINK43"/>
      <w:r w:rsidRPr="00280F10">
        <w:rPr>
          <w:rFonts w:ascii="Book Antiqua" w:eastAsia="AdvP15E9" w:hAnsi="Book Antiqua"/>
          <w:b/>
          <w:caps/>
          <w:color w:val="000000" w:themeColor="text1"/>
          <w:kern w:val="0"/>
          <w:sz w:val="24"/>
          <w:szCs w:val="24"/>
        </w:rPr>
        <w:t>n</w:t>
      </w:r>
      <w:r w:rsidRPr="00280F10">
        <w:rPr>
          <w:rFonts w:ascii="Book Antiqua" w:eastAsia="AdvP15E9" w:hAnsi="Book Antiqua"/>
          <w:b/>
          <w:color w:val="000000" w:themeColor="text1"/>
          <w:kern w:val="0"/>
          <w:sz w:val="24"/>
          <w:szCs w:val="24"/>
        </w:rPr>
        <w:t>on</w:t>
      </w:r>
      <w:r w:rsidR="00087405" w:rsidRPr="00280F10">
        <w:rPr>
          <w:rFonts w:ascii="Book Antiqua" w:eastAsia="AdvP15E9" w:hAnsi="Book Antiqua" w:hint="eastAsia"/>
          <w:b/>
          <w:color w:val="000000" w:themeColor="text1"/>
          <w:kern w:val="0"/>
          <w:sz w:val="24"/>
          <w:szCs w:val="24"/>
        </w:rPr>
        <w:t>-</w:t>
      </w:r>
      <w:r w:rsidRPr="00280F10">
        <w:rPr>
          <w:rFonts w:ascii="Book Antiqua" w:eastAsia="AdvP15E9" w:hAnsi="Book Antiqua"/>
          <w:b/>
          <w:color w:val="000000" w:themeColor="text1"/>
          <w:kern w:val="0"/>
          <w:sz w:val="24"/>
          <w:szCs w:val="24"/>
        </w:rPr>
        <w:t>canonical</w:t>
      </w:r>
      <w:r w:rsidR="008E0D1C" w:rsidRPr="00280F10">
        <w:rPr>
          <w:rFonts w:ascii="Book Antiqua" w:eastAsia="AdvP15E9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AdvP15E9" w:hAnsi="Book Antiqua"/>
          <w:b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AdvP15E9" w:hAnsi="Book Antiqua"/>
          <w:b/>
          <w:color w:val="000000" w:themeColor="text1"/>
          <w:kern w:val="0"/>
          <w:sz w:val="24"/>
          <w:szCs w:val="24"/>
        </w:rPr>
        <w:t xml:space="preserve"> pathway antagonizes the canonical </w:t>
      </w:r>
      <w:bookmarkEnd w:id="181"/>
      <w:bookmarkEnd w:id="182"/>
      <w:r w:rsidR="002A68F5" w:rsidRPr="00280F10">
        <w:rPr>
          <w:rFonts w:ascii="Book Antiqua" w:eastAsia="AdvP15E9" w:hAnsi="Book Antiqua"/>
          <w:b/>
          <w:color w:val="000000" w:themeColor="text1"/>
          <w:kern w:val="0"/>
          <w:sz w:val="24"/>
          <w:szCs w:val="24"/>
        </w:rPr>
        <w:t>pathway</w:t>
      </w:r>
      <w:r w:rsidR="00F35AA6" w:rsidRPr="00280F10">
        <w:rPr>
          <w:rFonts w:ascii="Book Antiqua" w:eastAsia="AdvP15E9" w:hAnsi="Book Antiqua" w:hint="eastAsia"/>
          <w:b/>
          <w:color w:val="000000" w:themeColor="text1"/>
          <w:kern w:val="0"/>
          <w:sz w:val="24"/>
          <w:szCs w:val="24"/>
        </w:rPr>
        <w:t xml:space="preserve">: </w:t>
      </w:r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It has</w:t>
      </w:r>
      <w:r w:rsidR="00C0242A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been </w:t>
      </w:r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reported that </w:t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the </w:t>
      </w:r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non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-</w:t>
      </w:r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pathway </w:t>
      </w:r>
      <w:r w:rsidR="009014EA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</w:t>
      </w:r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inhibit c</w:t>
      </w:r>
      <w:r w:rsidR="00BA258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ano</w:t>
      </w:r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nical </w:t>
      </w:r>
      <w:proofErr w:type="spellStart"/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signaling in other </w:t>
      </w:r>
      <w:proofErr w:type="gramStart"/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cancers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B64C3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NE.Ref.{BD0D0C5D-4D6B-4B94-984A-2046ABB23942}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[123,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124]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. However, </w:t>
      </w:r>
      <w:r w:rsidR="00FA3AD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this</w:t>
      </w:r>
      <w:r w:rsidR="0081442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phenomenon </w:t>
      </w:r>
      <w:r w:rsidR="00FA3AD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is rarely</w:t>
      </w:r>
      <w:r w:rsidR="0081442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reported in HCC</w:t>
      </w:r>
      <w:r w:rsidR="00FA3ADF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FE535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Non</w:t>
      </w:r>
      <w:r w:rsidR="00087405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-</w:t>
      </w:r>
      <w:r w:rsidR="00FE535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canonical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E535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="00FE535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ligand Wnt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5a has </w:t>
      </w:r>
      <w:r w:rsidR="003A57B2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been 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reported to inhibit TCF activation mediated by activated CTNNB1 in HCC </w:t>
      </w:r>
      <w:proofErr w:type="gramStart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cells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NE.Ref.{DB038B24-369D-4EE7-ACFA-488B78262735}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[14]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 Wnt11</w:t>
      </w:r>
      <w:r w:rsidR="00C0242A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, which has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been shown to </w:t>
      </w:r>
      <w:r w:rsidR="00C0242A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inhibit HCC cell proliferation, antagonizes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</w:t>
      </w:r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lastRenderedPageBreak/>
        <w:t xml:space="preserve">canonical </w:t>
      </w:r>
      <w:proofErr w:type="spellStart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signaling </w:t>
      </w:r>
      <w:r w:rsidR="00C0242A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through phosphorylation of CTNNB1 and </w:t>
      </w:r>
      <w:r w:rsidR="00F930E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reduction of</w:t>
      </w:r>
      <w:r w:rsidR="00C0242A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TCF </w:t>
      </w:r>
      <w:r w:rsidR="0081442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mediated transcriptional activity </w:t>
      </w:r>
      <w:r w:rsidR="00757E5D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induc</w:t>
      </w:r>
      <w:r w:rsidR="0081442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ed by activated </w:t>
      </w:r>
      <w:proofErr w:type="gramStart"/>
      <w:r w:rsidR="0081442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PKC</w:t>
      </w:r>
      <w:proofErr w:type="gramEnd"/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begin"/>
      </w:r>
      <w:r w:rsidR="002A68F5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instrText xml:space="preserve"> ADDIN NE.Ref.{363B4D84-2DA6-402B-9366-5D73DEE244C9}</w:instrTex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[15]</w:t>
      </w:r>
      <w:r w:rsidR="00181350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fldChar w:fldCharType="end"/>
      </w:r>
      <w:r w:rsidR="00C0242A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.</w:t>
      </w:r>
    </w:p>
    <w:p w:rsidR="00F930EC" w:rsidRPr="00280F10" w:rsidRDefault="00F930EC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AdvP15E9" w:hAnsi="Book Antiqua"/>
          <w:color w:val="000000" w:themeColor="text1"/>
          <w:kern w:val="0"/>
          <w:sz w:val="24"/>
          <w:szCs w:val="24"/>
        </w:rPr>
      </w:pPr>
    </w:p>
    <w:p w:rsidR="00D9228E" w:rsidRPr="00280F10" w:rsidRDefault="00CC47C5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Other signal pathway</w:t>
      </w:r>
      <w:r w:rsidR="00686D16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activate the </w:t>
      </w:r>
      <w:proofErr w:type="spell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signaling pathway</w:t>
      </w:r>
      <w:r w:rsidR="00F35AA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: </w:t>
      </w:r>
      <w:r w:rsidR="00757E5D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Accumulating</w:t>
      </w:r>
      <w:r w:rsidR="0081442C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evidences have</w:t>
      </w:r>
      <w:r w:rsidR="008E0D1C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025433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demonstrated</w:t>
      </w:r>
      <w:r w:rsidR="00D9228E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 that a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ctivation of </w:t>
      </w:r>
      <w:proofErr w:type="spellStart"/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can act in concert with other oncogenes</w:t>
      </w:r>
      <w:r w:rsidR="00D9228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such as transforming growth factor </w:t>
      </w:r>
      <w:bookmarkStart w:id="183" w:name="OLE_LINK48"/>
      <w:bookmarkStart w:id="184" w:name="OLE_LINK49"/>
      <w:r w:rsidR="00D9228E" w:rsidRPr="00280F10">
        <w:rPr>
          <w:rFonts w:ascii="Book Antiqua" w:hAnsi="Book Antiqua" w:cs="Times New Roman"/>
          <w:color w:val="000000" w:themeColor="text1"/>
          <w:sz w:val="24"/>
          <w:szCs w:val="24"/>
        </w:rPr>
        <w:t>β</w:t>
      </w:r>
      <w:bookmarkEnd w:id="183"/>
      <w:bookmarkEnd w:id="184"/>
      <w:r w:rsidR="00D9228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bookmarkStart w:id="185" w:name="OLE_LINK50"/>
      <w:bookmarkStart w:id="186" w:name="OLE_LINK51"/>
      <w:bookmarkStart w:id="187" w:name="OLE_LINK17"/>
      <w:r w:rsidR="00D9228E" w:rsidRPr="00280F10">
        <w:rPr>
          <w:rFonts w:ascii="Book Antiqua" w:hAnsi="Book Antiqua" w:cs="Times New Roman"/>
          <w:color w:val="000000" w:themeColor="text1"/>
          <w:sz w:val="24"/>
          <w:szCs w:val="24"/>
        </w:rPr>
        <w:t>TGF-β</w:t>
      </w:r>
      <w:bookmarkEnd w:id="185"/>
      <w:bookmarkEnd w:id="186"/>
      <w:bookmarkEnd w:id="187"/>
      <w:r w:rsidR="00D9228E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NE.Ref.{3CFC6395-3B3B-46BC-AB8D-FC63A0B95832}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9228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C60674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hepatocyte growth factor (HGF)/</w:t>
      </w:r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c-</w:t>
      </w:r>
      <w:r w:rsidR="00C60674" w:rsidRPr="00280F10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et</w:t>
      </w:r>
      <w:r w:rsidR="00C6067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NE.Ref.{260A17B1-23BB-4298-B43C-11CDEF764FB5}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6067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hypoxiainduc</w:t>
      </w:r>
      <w:r w:rsidR="00FE5355" w:rsidRPr="00280F10">
        <w:rPr>
          <w:rFonts w:ascii="Book Antiqua" w:hAnsi="Book Antiqua" w:cs="Times New Roman"/>
          <w:color w:val="000000" w:themeColor="text1"/>
          <w:sz w:val="24"/>
          <w:szCs w:val="24"/>
        </w:rPr>
        <w:t>ible</w:t>
      </w:r>
      <w:proofErr w:type="spellEnd"/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factor-</w:t>
      </w:r>
      <w:bookmarkStart w:id="188" w:name="OLE_LINK24"/>
      <w:bookmarkStart w:id="189" w:name="OLE_LINK25"/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1α</w:t>
      </w:r>
      <w:bookmarkEnd w:id="188"/>
      <w:bookmarkEnd w:id="189"/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FE5355" w:rsidRPr="00280F10">
        <w:rPr>
          <w:rFonts w:ascii="Book Antiqua" w:hAnsi="Book Antiqua" w:cs="Times New Roman"/>
          <w:color w:val="000000" w:themeColor="text1"/>
          <w:sz w:val="24"/>
          <w:szCs w:val="24"/>
        </w:rPr>
        <w:t>HIF</w:t>
      </w:r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-1</w:t>
      </w:r>
      <w:bookmarkStart w:id="190" w:name="OLE_LINK52"/>
      <w:bookmarkStart w:id="191" w:name="OLE_LINK53"/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α</w:t>
      </w:r>
      <w:bookmarkEnd w:id="190"/>
      <w:bookmarkEnd w:id="191"/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)/</w:t>
      </w:r>
      <w:r w:rsidR="001C393B" w:rsidRPr="00280F10">
        <w:rPr>
          <w:rFonts w:ascii="Book Antiqua" w:hAnsi="Book Antiqua" w:cs="Times New Roman"/>
          <w:color w:val="000000" w:themeColor="text1"/>
          <w:sz w:val="24"/>
          <w:szCs w:val="24"/>
        </w:rPr>
        <w:t>EMT</w:t>
      </w:r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NE.Ref.{787C95E8-8D75-40BA-942F-23B88C0CFB61}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>and i</w:t>
      </w:r>
      <w:r w:rsidR="001D5EC9" w:rsidRPr="00280F10">
        <w:rPr>
          <w:rFonts w:ascii="Book Antiqua" w:hAnsi="Book Antiqua" w:cs="Times New Roman"/>
          <w:color w:val="000000" w:themeColor="text1"/>
          <w:sz w:val="24"/>
          <w:szCs w:val="24"/>
        </w:rPr>
        <w:t>nsulin/insulin-like growth factor-1 (IGF-1) pathway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13F92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NE.Ref.{6A4610B8-8B0A-4B0E-B72A-64B0BCC3CF3C}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promote tumor progression </w:t>
      </w:r>
      <w:r w:rsidR="001F7AC1" w:rsidRPr="00280F10">
        <w:rPr>
          <w:rFonts w:ascii="Book Antiqua" w:hAnsi="Book Antiqua" w:cs="Times New Roman"/>
          <w:color w:val="000000" w:themeColor="text1"/>
          <w:sz w:val="24"/>
          <w:szCs w:val="24"/>
        </w:rPr>
        <w:t>(Figure 3)</w:t>
      </w:r>
      <w:r w:rsidR="00ED6B8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:rsidR="00D9228E" w:rsidRPr="00280F10" w:rsidRDefault="00D9228E" w:rsidP="005252E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activation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</w:t>
      </w:r>
      <w:r w:rsidR="00C0602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 </w:t>
      </w:r>
      <w:r w:rsidR="00211E29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mediated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</w:t>
      </w:r>
      <w:r w:rsidR="00662D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TGF-</w:t>
      </w:r>
      <w:proofErr w:type="gramStart"/>
      <w:r w:rsidR="00662D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β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00E3E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NE.Ref.{D2B242DF-2BA9-48AE-9445-576813E234CE}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[54,126,</w:t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127]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Interactions between </w:t>
      </w:r>
      <w:bookmarkStart w:id="192" w:name="OLE_LINK1"/>
      <w:bookmarkStart w:id="193" w:name="OLE_LINK2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bookmarkStart w:id="194" w:name="OLE_LINK46"/>
      <w:bookmarkStart w:id="195" w:name="OLE_LINK47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TGF-β</w:t>
      </w:r>
      <w:bookmarkEnd w:id="192"/>
      <w:bookmarkEnd w:id="193"/>
      <w:bookmarkEnd w:id="194"/>
      <w:bookmarkEnd w:id="195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CTNNB1 pathways are crucial for expression of CTNNB1 target genes in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NE.Ref.{C6118567-73DF-45A0-8752-9542B8A0A148}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TGF-β effector Smad3 can promote the nuclear translocation of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NE.Ref.{8068C511-4BC9-412F-B916-F04DA63FABF7}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62D4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recent stud</w:t>
      </w:r>
      <w:r w:rsidR="002E4EC6" w:rsidRPr="00280F10">
        <w:rPr>
          <w:rFonts w:ascii="Book Antiqua" w:hAnsi="Book Antiqua" w:cs="Times New Roman"/>
          <w:color w:val="000000" w:themeColor="text1"/>
          <w:sz w:val="24"/>
          <w:szCs w:val="24"/>
        </w:rPr>
        <w:t>ies</w:t>
      </w:r>
      <w:r w:rsidR="00662D4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E66A2" w:rsidRPr="00280F10">
        <w:rPr>
          <w:rFonts w:ascii="Book Antiqua" w:hAnsi="Book Antiqua" w:cs="Times New Roman"/>
          <w:color w:val="000000" w:themeColor="text1"/>
          <w:sz w:val="24"/>
          <w:szCs w:val="24"/>
        </w:rPr>
        <w:t>AXIN</w:t>
      </w:r>
      <w:r w:rsidR="00662D4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2 is </w:t>
      </w:r>
      <w:r w:rsidR="002E4EC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to be </w:t>
      </w:r>
      <w:r w:rsidR="00662D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up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62D4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regulated by TGF-β treatment in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 cell lines</w:t>
      </w:r>
      <w:r w:rsidR="005D5C4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resulting in the activation of </w:t>
      </w:r>
      <w:proofErr w:type="spellStart"/>
      <w:r w:rsidR="005D5C40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5D5C4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5D5C40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5D5C40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NE.Ref.{46F02360-BE07-4326-8E6C-E2E7908C996B}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[129]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62D4F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2E4EC6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βII-</w:t>
      </w:r>
      <w:proofErr w:type="spellStart"/>
      <w:r w:rsidR="002E4EC6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spectrin</w:t>
      </w:r>
      <w:proofErr w:type="spellEnd"/>
      <w:proofErr w:type="gramEnd"/>
      <w:r w:rsidR="002E4EC6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(SPTBN1),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E4EC6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2E4EC6" w:rsidRPr="00280F10">
        <w:rPr>
          <w:rFonts w:ascii="Book Antiqua" w:hAnsi="Book Antiqua" w:cs="Times New Roman"/>
          <w:color w:val="000000" w:themeColor="text1"/>
          <w:sz w:val="24"/>
          <w:szCs w:val="24"/>
        </w:rPr>
        <w:t>n adapter protein for Smad3/Smad4 complex formation during TGF-β signal transduction</w:t>
      </w:r>
      <w:r w:rsidR="00C87599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is down-regulated in HCC cells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87599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NE.Ref.{B00CB5B1-DA71-4B3C-A15A-3A055B312CC8}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8759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Loss of SPTBN1 promotes tumor formation and invasion of HCC cells through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suppressing </w:t>
      </w:r>
      <w:proofErr w:type="spellStart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inhibitor </w:t>
      </w:r>
      <w:proofErr w:type="spellStart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Kallistatin</w:t>
      </w:r>
      <w:proofErr w:type="spellEnd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subsequent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promoting CTNNB1 </w:t>
      </w:r>
      <w:proofErr w:type="spellStart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dephosphorylation</w:t>
      </w:r>
      <w:proofErr w:type="spellEnd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nuclear </w:t>
      </w:r>
      <w:proofErr w:type="gramStart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localization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87599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NE.Ref.{EDF5551F-5D96-4944-AB04-45DEF721B825}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[130]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87599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593907" w:rsidRPr="00280F10" w:rsidRDefault="0081002D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Cro</w:t>
      </w:r>
      <w:r w:rsidR="001D67E9" w:rsidRPr="00280F10">
        <w:rPr>
          <w:rFonts w:ascii="Book Antiqua" w:hAnsi="Book Antiqua" w:cs="Times New Roman"/>
          <w:color w:val="000000" w:themeColor="text1"/>
          <w:sz w:val="24"/>
          <w:szCs w:val="24"/>
        </w:rPr>
        <w:t>ss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talk between the HGF/</w:t>
      </w:r>
      <w:r w:rsidR="00593907" w:rsidRPr="00280F10">
        <w:rPr>
          <w:rFonts w:ascii="Book Antiqua" w:hAnsi="Book Antiqua" w:cs="Times New Roman"/>
          <w:color w:val="000000" w:themeColor="text1"/>
          <w:sz w:val="24"/>
          <w:szCs w:val="24"/>
        </w:rPr>
        <w:t>c-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Met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 and </w:t>
      </w:r>
      <w:r w:rsidR="0059390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593907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might also contribute to the progression of HCC. </w:t>
      </w:r>
      <w:r w:rsidR="00213F92" w:rsidRPr="00280F10">
        <w:rPr>
          <w:rFonts w:ascii="Book Antiqua" w:hAnsi="Book Antiqua" w:cs="Times New Roman"/>
          <w:color w:val="000000" w:themeColor="text1"/>
          <w:sz w:val="24"/>
          <w:szCs w:val="24"/>
        </w:rPr>
        <w:t>C-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Met</w:t>
      </w:r>
      <w:r w:rsidR="00AE72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 tyrosine kinase receptor of HGF, which can be associated with CTNNB1 at the inner surface of the hepatocyte </w:t>
      </w:r>
      <w:proofErr w:type="gramStart"/>
      <w:r w:rsidR="00AE7205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membrane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NE.Ref.{2C3DC4F0-A90F-47FF-BF18-022C225835D3}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E72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is </w:t>
      </w:r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t>often co</w:t>
      </w:r>
      <w:r w:rsidR="005663F5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123BB3">
        <w:rPr>
          <w:rFonts w:ascii="Book Antiqua" w:hAnsi="Book Antiqua" w:cs="Times New Roman"/>
          <w:color w:val="000000" w:themeColor="text1"/>
          <w:sz w:val="24"/>
          <w:szCs w:val="24"/>
        </w:rPr>
        <w:t>activated with CTNNB1 in HCC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NE.Ref.{57216AEC-47FD-4E69-943C-9EAD77568BFA}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[132]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E72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t>Co</w:t>
      </w:r>
      <w:r w:rsidR="00FE5355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t>delivery of c-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Met</w:t>
      </w:r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constitutively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active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CTNNB1 into mouse livers could rapidly </w:t>
      </w:r>
      <w:r w:rsidR="00BA6386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induce</w:t>
      </w:r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primary hepatic </w:t>
      </w:r>
      <w:proofErr w:type="gramStart"/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t>tumors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NE.Ref.{5B9991B7-BBFE-4A23-AC1C-997AB8004602}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[132-134]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D146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CE7DFC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Monga</w:t>
      </w:r>
      <w:proofErr w:type="spellEnd"/>
      <w:r w:rsidR="00087405" w:rsidRPr="00280F10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CE7DFC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CE7DFC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F35AA6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NE.Ref.{496B2698-3802-476E-9D00-45F11FFAFD33}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5AA6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</w:t>
      </w:r>
      <w:r w:rsidR="00BA6386" w:rsidRPr="00280F10">
        <w:rPr>
          <w:rFonts w:ascii="Book Antiqua" w:hAnsi="Book Antiqua" w:cs="Times New Roman"/>
          <w:color w:val="000000" w:themeColor="text1"/>
          <w:sz w:val="24"/>
          <w:szCs w:val="24"/>
        </w:rPr>
        <w:t>shown</w:t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AE720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HGF treatment could induce 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dissociati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CTNNB1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from c-Met and 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subsequent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translocati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the nucleus </w:t>
      </w:r>
      <w:r w:rsidR="002B72B3" w:rsidRPr="00280F10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tyrosine phosphorylation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>Further studies have determined that CTNNB1 enhanced c-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Met</w:t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2B72B3" w:rsidRPr="00280F10">
        <w:rPr>
          <w:rFonts w:ascii="Book Antiqua" w:hAnsi="Book Antiqua" w:cs="Times New Roman"/>
          <w:color w:val="000000" w:themeColor="text1"/>
          <w:sz w:val="24"/>
          <w:szCs w:val="24"/>
        </w:rPr>
        <w:t>stimulated</w:t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focal adhesion kinase (FAK) activation and synergistically </w:t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induced the activation of the AKT/</w:t>
      </w:r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extracellular receptor kinase (</w:t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>ERK</w:t>
      </w:r>
      <w:r w:rsidR="00397FCB" w:rsidRPr="00280F1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-Cyclin D1 signaling pathway in a FAK kinase-dependent </w:t>
      </w:r>
      <w:proofErr w:type="gramStart"/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>manner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NE.Ref.{D977A0B7-0560-4A36-AC58-9AB774711B7F}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FAK is also reported to be overexpressed in </w:t>
      </w:r>
      <w:proofErr w:type="gramStart"/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NE.Ref.{ED8E1DA5-F33B-45D0-939A-3FDB9267BDB2}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required for CTNNB1-induced Cyclin D1 expression in a kinase-independent way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NE.Ref.{17B0C85C-DEDB-4EC4-9224-D3D48015CE0E}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[55]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E7DFC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1D5EC9" w:rsidRPr="00280F10" w:rsidRDefault="001D5EC9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EMT is a process of phenotype shifting of cells associated with embryogenesis, inflammation</w:t>
      </w:r>
      <w:r w:rsidR="00686D16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2B72B3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cancer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metastasis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NE.Ref.{98408056-1EFB-4F9A-AEA9-A340B4905146}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H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IF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-1</w:t>
      </w:r>
      <w:bookmarkStart w:id="196" w:name="OLE_LINK54"/>
      <w:bookmarkStart w:id="197" w:name="OLE_LINK55"/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α</w:t>
      </w:r>
      <w:bookmarkEnd w:id="196"/>
      <w:bookmarkEnd w:id="197"/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reported to mediate the hypoxia-induced EMT </w:t>
      </w:r>
      <w:r w:rsidRPr="00280F1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via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up-regulation of transcription effectors such as TCF-3, which suppress </w:t>
      </w:r>
      <w:r w:rsidR="00581775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CDH1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expression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NE.Ref.{CE758FDF-448F-4E8B-A54C-5D8BFB93821F}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 H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IF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-1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α can compete with TCF-4 to bind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with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CTNNB1 and form the 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HIF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-1α/CTNNB1 complex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B3EB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HIF-1α activity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turn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lead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</w:t>
      </w:r>
      <w:r w:rsidR="004567D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decreased canonical </w:t>
      </w:r>
      <w:proofErr w:type="spellStart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activity, and consequently enhanced hypoxia-induced EMT in </w:t>
      </w:r>
      <w:proofErr w:type="gramStart"/>
      <w:r w:rsidR="0081442C" w:rsidRPr="00280F10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A68F5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NE.Ref.{ABA42B1A-82C8-428A-81A0-CB60CEEB8300}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[56]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81002D" w:rsidRPr="00280F10" w:rsidRDefault="001D5EC9" w:rsidP="005252EF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Studies have demonstrated that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presence of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26560C" w:rsidRPr="00280F10">
        <w:rPr>
          <w:rFonts w:ascii="Book Antiqua" w:hAnsi="Book Antiqua" w:cs="Times New Roman"/>
          <w:color w:val="000000" w:themeColor="text1"/>
          <w:sz w:val="24"/>
          <w:szCs w:val="24"/>
        </w:rPr>
        <w:t>nsulin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26560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IGF-1 </w:t>
      </w:r>
      <w:r w:rsidR="00581775" w:rsidRPr="00280F10">
        <w:rPr>
          <w:rFonts w:ascii="Book Antiqua" w:hAnsi="Book Antiqua" w:cs="Times New Roman"/>
          <w:color w:val="000000" w:themeColor="text1"/>
          <w:sz w:val="24"/>
          <w:szCs w:val="24"/>
        </w:rPr>
        <w:t>could result</w:t>
      </w:r>
      <w:r w:rsidR="0026560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CTNNB1 stabilization through inhibition of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26560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activity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stimulated the 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TCF/LEF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-dependent transcription </w:t>
      </w:r>
      <w:proofErr w:type="gram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activation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30BCC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NE.Ref.{93E4E922-0CCF-4617-8B0B-5CE0B770F86D}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30BCC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 activation of PI3K/</w:t>
      </w:r>
      <w:proofErr w:type="spellStart"/>
      <w:r w:rsidR="00930BCC" w:rsidRPr="00280F10">
        <w:rPr>
          <w:rFonts w:ascii="Book Antiqua" w:hAnsi="Book Antiqua" w:cs="Times New Roman"/>
          <w:color w:val="000000" w:themeColor="text1"/>
          <w:sz w:val="24"/>
          <w:szCs w:val="24"/>
        </w:rPr>
        <w:t>Akt</w:t>
      </w:r>
      <w:proofErr w:type="spellEnd"/>
      <w:r w:rsidR="00930BC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930BCC" w:rsidRPr="00280F10">
        <w:rPr>
          <w:rFonts w:ascii="Book Antiqua" w:hAnsi="Book Antiqua" w:cs="Times New Roman"/>
          <w:color w:val="000000" w:themeColor="text1"/>
          <w:sz w:val="24"/>
          <w:szCs w:val="24"/>
        </w:rPr>
        <w:t>Ras</w:t>
      </w:r>
      <w:proofErr w:type="spellEnd"/>
      <w:r w:rsidR="00930BC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might mediate the inactivation of </w:t>
      </w:r>
      <w:proofErr w:type="gramStart"/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30BCC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NE.Ref.{49233FDC-5350-4B64-AFF4-BBDFD381F6CF}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D4B37"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[57]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6560C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CB1B5E" w:rsidRPr="00280F10" w:rsidRDefault="00CB1B5E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F35AA6" w:rsidRPr="00280F10" w:rsidRDefault="00F35AA6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CONCLUSION</w:t>
      </w:r>
    </w:p>
    <w:p w:rsidR="003D4B37" w:rsidRPr="00280F10" w:rsidRDefault="00AB52B2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development of HCC is a multistage process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>precipitated by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multiple specific molecular alterations</w:t>
      </w:r>
      <w:r w:rsidR="00C6723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83C6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Several </w:t>
      </w:r>
      <w:r w:rsidR="0030121E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r w:rsidR="00383C6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pathways </w:t>
      </w:r>
      <w:r w:rsidR="0058177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take part </w:t>
      </w:r>
      <w:r w:rsidR="00383C69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 this process, such as</w:t>
      </w:r>
      <w:r w:rsidR="008E0D1C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261A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PI3K/</w:t>
      </w:r>
      <w:proofErr w:type="spellStart"/>
      <w:r w:rsidR="00261ABF" w:rsidRPr="00280F10">
        <w:rPr>
          <w:rFonts w:ascii="Book Antiqua" w:hAnsi="Book Antiqua" w:cs="Times New Roman"/>
          <w:color w:val="000000" w:themeColor="text1"/>
          <w:sz w:val="24"/>
          <w:szCs w:val="24"/>
        </w:rPr>
        <w:t>Akt</w:t>
      </w:r>
      <w:proofErr w:type="spellEnd"/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261ABF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E4EC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BE4ECA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BE4EC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pathway,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E4ECA" w:rsidRPr="00280F10">
        <w:rPr>
          <w:rFonts w:ascii="Book Antiqua" w:hAnsi="Book Antiqua" w:cs="Times New Roman"/>
          <w:color w:val="000000" w:themeColor="text1"/>
          <w:sz w:val="24"/>
          <w:szCs w:val="24"/>
        </w:rPr>
        <w:t>TGF-β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C34A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34A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HGF/c-Met pathway, </w:t>
      </w:r>
      <w:r w:rsidR="00BA6386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34A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IGF pathway. A</w:t>
      </w:r>
      <w:r w:rsidR="00383C6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mong these, </w:t>
      </w:r>
      <w:r w:rsidR="00C6723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aberrant regulation of the </w:t>
      </w:r>
      <w:proofErr w:type="spellStart"/>
      <w:r w:rsidR="00C6723C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C6723C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 </w:t>
      </w:r>
      <w:r w:rsidR="00C27F9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appears to be an important event leading to inappropriate transcription of various oncogenic target genes. 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Most importantly, </w:t>
      </w:r>
      <w:proofErr w:type="spellStart"/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might play vital roles in </w:t>
      </w:r>
      <w:proofErr w:type="spellStart"/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hepatocarcinogenesis</w:t>
      </w:r>
      <w:proofErr w:type="spellEnd"/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through cross-talking with several different signaling cascades</w:t>
      </w:r>
      <w:r w:rsidR="001F7AC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3)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A0E49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molecular mechanisms </w:t>
      </w:r>
      <w:r w:rsidR="00070AC3" w:rsidRPr="00280F10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cross-talk in HCC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context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still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>demand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 investigation</w:t>
      </w:r>
      <w:r w:rsidR="003D4B37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F00172" w:rsidRPr="00280F10" w:rsidRDefault="003D4B37" w:rsidP="005252E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Considering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CE70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targeting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 might provide potential therapeutics in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treatment of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HCC, extra </w:t>
      </w:r>
      <w:r w:rsidR="00374385" w:rsidRPr="00280F10">
        <w:rPr>
          <w:rFonts w:ascii="Book Antiqua" w:hAnsi="Book Antiqua" w:cs="Times New Roman"/>
          <w:color w:val="000000" w:themeColor="text1"/>
          <w:sz w:val="24"/>
          <w:szCs w:val="24"/>
        </w:rPr>
        <w:t>studies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still needed. </w:t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>Our recent study</w:t>
      </w:r>
      <w:r w:rsidR="002B299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</w:t>
      </w:r>
      <w:r w:rsidR="00BA6386" w:rsidRPr="00280F10">
        <w:rPr>
          <w:rFonts w:ascii="Book Antiqua" w:hAnsi="Book Antiqua" w:cs="Times New Roman"/>
          <w:color w:val="000000" w:themeColor="text1"/>
          <w:sz w:val="24"/>
          <w:szCs w:val="24"/>
        </w:rPr>
        <w:t>shown</w:t>
      </w:r>
      <w:r w:rsidR="002B299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proofErr w:type="spellStart"/>
      <w:r w:rsidR="002B2993" w:rsidRPr="00280F10">
        <w:rPr>
          <w:rFonts w:ascii="Book Antiqua" w:hAnsi="Book Antiqua" w:cs="Times New Roman"/>
          <w:color w:val="000000" w:themeColor="text1"/>
          <w:sz w:val="24"/>
          <w:szCs w:val="24"/>
        </w:rPr>
        <w:t>urolithin</w:t>
      </w:r>
      <w:proofErr w:type="spellEnd"/>
      <w:r w:rsidR="002B299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A, one of the</w:t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intestinal metabolites of </w:t>
      </w:r>
      <w:proofErr w:type="spellStart"/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>ellagic</w:t>
      </w:r>
      <w:proofErr w:type="spellEnd"/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acid, possesses </w:t>
      </w:r>
      <w:proofErr w:type="spellStart"/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>antiproliferative</w:t>
      </w:r>
      <w:proofErr w:type="spellEnd"/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antioxidant effects in HepG2 </w:t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cells through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inhibition of canonical </w:t>
      </w:r>
      <w:proofErr w:type="spellStart"/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NE.Ref.{E25BC71F-F0A2-48B8-A1E9-0D6F83B9F3B4}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[138]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In addition, s</w:t>
      </w:r>
      <w:r w:rsidR="002C754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everal </w:t>
      </w:r>
      <w:r w:rsidR="002B2993" w:rsidRPr="00280F10">
        <w:rPr>
          <w:rFonts w:ascii="Book Antiqua" w:hAnsi="Book Antiqua" w:cs="Times New Roman"/>
          <w:color w:val="000000" w:themeColor="text1"/>
          <w:sz w:val="24"/>
          <w:szCs w:val="24"/>
        </w:rPr>
        <w:t>types of antagonisms</w:t>
      </w:r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, such as</w:t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6DE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peptides,</w:t>
      </w:r>
      <w:r w:rsidR="00F06DEB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B2993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small </w:t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>synthetic compounds</w:t>
      </w:r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, </w:t>
      </w:r>
      <w:r w:rsidR="00F06DE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and </w:t>
      </w:r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blocking antibodies</w:t>
      </w:r>
      <w:r w:rsidR="00F06DE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, </w:t>
      </w:r>
      <w:r w:rsidR="00F06DEB" w:rsidRPr="00280F10">
        <w:rPr>
          <w:rFonts w:ascii="Book Antiqua" w:hAnsi="Book Antiqua" w:cs="Times New Roman" w:hint="eastAsia"/>
          <w:i/>
          <w:color w:val="000000" w:themeColor="text1"/>
          <w:sz w:val="24"/>
          <w:szCs w:val="24"/>
        </w:rPr>
        <w:t>etc</w:t>
      </w:r>
      <w:r w:rsidR="00BA42C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.</w:t>
      </w:r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,</w:t>
      </w:r>
      <w:r w:rsidR="00013B9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could suppress tumor formation and metastasis by targeting </w:t>
      </w:r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 factors in </w:t>
      </w:r>
      <w:proofErr w:type="spellStart"/>
      <w:r w:rsidR="00D351F7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pathway</w:t>
      </w:r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. Some of them target</w:t>
      </w:r>
      <w:r w:rsidR="008913C4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the interaction between the </w:t>
      </w:r>
      <w:proofErr w:type="spellStart"/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Wnt</w:t>
      </w:r>
      <w:proofErr w:type="spellEnd"/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ligand and the </w:t>
      </w:r>
      <w:proofErr w:type="spellStart"/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Fzd</w:t>
      </w:r>
      <w:proofErr w:type="spellEnd"/>
      <w:r w:rsidR="00C21130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receptor; some target the destruction complex; </w:t>
      </w:r>
      <w:r w:rsidR="008913C4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the others could target the </w:t>
      </w:r>
      <w:r w:rsidR="008913C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CTNNB1/TCF/LEF transcriptional </w:t>
      </w:r>
      <w:proofErr w:type="gramStart"/>
      <w:r w:rsidR="008913C4" w:rsidRPr="00280F10">
        <w:rPr>
          <w:rFonts w:ascii="Book Antiqua" w:hAnsi="Book Antiqua" w:cs="Times New Roman"/>
          <w:color w:val="000000" w:themeColor="text1"/>
          <w:sz w:val="24"/>
          <w:szCs w:val="24"/>
        </w:rPr>
        <w:t>complex</w:t>
      </w:r>
      <w:proofErr w:type="gramEnd"/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NE.Ref.{D5B0F470-90CB-4422-8983-0D8E39954C0B}</w:instrTex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r w:rsidR="00BA42C3" w:rsidRPr="00280F10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  <w:vertAlign w:val="superscript"/>
        </w:rPr>
        <w:t>5,</w:t>
      </w:r>
      <w:r w:rsidRPr="00280F10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139-141]</w:t>
      </w:r>
      <w:r w:rsidR="00181350" w:rsidRPr="00280F1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C7A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7747F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Actually, some </w:t>
      </w:r>
      <w:r w:rsidR="00F06DE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commercial </w:t>
      </w:r>
      <w:r w:rsidR="0037747F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medicines for other diseases have been found to modulate </w:t>
      </w:r>
      <w:proofErr w:type="spellStart"/>
      <w:r w:rsidR="0037747F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Wnt</w:t>
      </w:r>
      <w:proofErr w:type="spellEnd"/>
      <w:r w:rsidR="0037747F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signaling pathway. For instance, </w:t>
      </w:r>
      <w:r w:rsidR="00E958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antipsychotic </w:t>
      </w:r>
      <w:r w:rsidR="0053057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medications like dopamine </w:t>
      </w:r>
      <w:proofErr w:type="gramStart"/>
      <w:r w:rsidR="0053057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D(</w:t>
      </w:r>
      <w:proofErr w:type="gramEnd"/>
      <w:r w:rsidR="0053057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2) receptor antagonism may treat symptoms of psychosis, at least in part, through modulation of </w:t>
      </w:r>
      <w:proofErr w:type="spellStart"/>
      <w:r w:rsidR="0053057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Wnt</w:t>
      </w:r>
      <w:proofErr w:type="spellEnd"/>
      <w:r w:rsidR="0053057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signaling pathway</w:t>
      </w:r>
      <w:r w:rsidR="0053057B" w:rsidRPr="00280F10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  <w:vertAlign w:val="superscript"/>
        </w:rPr>
        <w:t>[</w:t>
      </w:r>
      <w:r w:rsidR="007B20CD" w:rsidRPr="00280F10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  <w:vertAlign w:val="superscript"/>
        </w:rPr>
        <w:t>142</w:t>
      </w:r>
      <w:r w:rsidR="0053057B" w:rsidRPr="00280F10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  <w:vertAlign w:val="superscript"/>
        </w:rPr>
        <w:t>]</w:t>
      </w:r>
      <w:r w:rsidR="0053057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.</w:t>
      </w:r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Non-steroidal anti-inflammatory drug</w:t>
      </w:r>
      <w:r w:rsidR="00F06DE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aspirin</w:t>
      </w:r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indomethacin attenuate the </w:t>
      </w:r>
      <w:r w:rsidR="009B637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canonical </w:t>
      </w:r>
      <w:proofErr w:type="spellStart"/>
      <w:r w:rsidR="009B637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Wnt</w:t>
      </w:r>
      <w:proofErr w:type="spellEnd"/>
      <w:r w:rsidR="009B637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signaling </w:t>
      </w:r>
      <w:proofErr w:type="gramStart"/>
      <w:r w:rsidR="009B6379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pathway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[</w:t>
      </w:r>
      <w:proofErr w:type="gramEnd"/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1</w:t>
      </w:r>
      <w:r w:rsidR="009B6379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43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]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.</w:t>
      </w:r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T</w:t>
      </w:r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he </w:t>
      </w:r>
      <w:r w:rsidR="00F06DE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cyclooxygenase-</w:t>
      </w:r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2 inhibitor</w:t>
      </w:r>
      <w:r w:rsidR="00F06DE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celecoxib</w:t>
      </w:r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can inhibit CTNNB1-dependent transcription in colorectal </w:t>
      </w:r>
      <w:proofErr w:type="gramStart"/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cells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[</w:t>
      </w:r>
      <w:proofErr w:type="gramEnd"/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1</w:t>
      </w:r>
      <w:r w:rsidR="009B6379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44</w:t>
      </w:r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]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</w:t>
      </w:r>
      <w:r w:rsidR="00AF5CE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suppress polyp formation in 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familial adenomatous </w:t>
      </w:r>
      <w:proofErr w:type="spellStart"/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polyposos</w:t>
      </w:r>
      <w:proofErr w:type="spellEnd"/>
      <w:r w:rsidR="00AF5CE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patients</w:t>
      </w:r>
      <w:r w:rsidR="00AF5CE5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[1</w:t>
      </w:r>
      <w:r w:rsidR="009B6379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4</w:t>
      </w:r>
      <w:r w:rsidR="001B2F6B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5</w:t>
      </w:r>
      <w:r w:rsidR="00AF5CE5" w:rsidRPr="00280F10">
        <w:rPr>
          <w:rFonts w:ascii="Book Antiqua" w:hAnsi="Book Antiqua" w:cs="Times New Roman" w:hint="eastAsia"/>
          <w:color w:val="000000" w:themeColor="text1"/>
          <w:sz w:val="24"/>
          <w:szCs w:val="24"/>
          <w:vertAlign w:val="superscript"/>
        </w:rPr>
        <w:t>]</w:t>
      </w:r>
      <w:r w:rsidR="001434FA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. </w:t>
      </w:r>
      <w:r w:rsidR="00261EF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However, </w:t>
      </w:r>
      <w:r w:rsidR="008D153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these drugs may function through other signaling cascades either. Furthermore, </w:t>
      </w:r>
      <w:r w:rsidR="00261EF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there is still no </w:t>
      </w:r>
      <w:r w:rsidR="008D153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inhibitor</w:t>
      </w:r>
      <w:r w:rsidR="00261EF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06DEB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specific to</w:t>
      </w:r>
      <w:r w:rsidR="00261EF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261EF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Wnt</w:t>
      </w:r>
      <w:proofErr w:type="spellEnd"/>
      <w:r w:rsidR="00261EF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signaling pathway that </w:t>
      </w:r>
      <w:r w:rsidR="008D153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have progressed to </w:t>
      </w:r>
      <w:r w:rsidR="00261EF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HCC </w:t>
      </w:r>
      <w:r w:rsidR="008D1533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clinical therapy. As a result</w:t>
      </w:r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 better definition of the role of the </w:t>
      </w:r>
      <w:proofErr w:type="spellStart"/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in the cascades network during </w:t>
      </w:r>
      <w:proofErr w:type="spellStart"/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>hepatocarcinogenesis</w:t>
      </w:r>
      <w:proofErr w:type="spellEnd"/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reveal </w:t>
      </w:r>
      <w:r w:rsidR="00595174" w:rsidRPr="00280F10">
        <w:rPr>
          <w:rFonts w:ascii="Book Antiqua" w:hAnsi="Book Antiqua" w:cs="Times New Roman"/>
          <w:color w:val="000000" w:themeColor="text1"/>
          <w:sz w:val="24"/>
          <w:szCs w:val="24"/>
        </w:rPr>
        <w:t>nov</w:t>
      </w:r>
      <w:r w:rsidR="008625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59517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 </w:t>
      </w:r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molecular targets </w:t>
      </w:r>
      <w:r w:rsidR="00595174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might be </w:t>
      </w:r>
      <w:r w:rsidR="008625AA" w:rsidRPr="00280F10">
        <w:rPr>
          <w:rFonts w:ascii="Book Antiqua" w:hAnsi="Book Antiqua" w:cs="Times New Roman"/>
          <w:color w:val="000000" w:themeColor="text1"/>
          <w:sz w:val="24"/>
          <w:szCs w:val="24"/>
        </w:rPr>
        <w:t>used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8625A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F202D0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therapy of HCC.</w:t>
      </w:r>
    </w:p>
    <w:p w:rsidR="00F35AA6" w:rsidRPr="00280F10" w:rsidRDefault="00F35AA6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:rsidR="00464AAA" w:rsidRPr="00280F10" w:rsidRDefault="00F35AA6" w:rsidP="005252E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lastRenderedPageBreak/>
        <w:t>References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1 </w:t>
      </w:r>
      <w:proofErr w:type="spellStart"/>
      <w:r w:rsidR="00B3057F" w:rsidRPr="00280F10">
        <w:rPr>
          <w:rFonts w:ascii="Book Antiqua" w:eastAsia="宋体" w:hAnsi="Book Antiqua" w:cs="宋体" w:hint="eastAsia"/>
          <w:b/>
          <w:bCs/>
          <w:color w:val="000000" w:themeColor="text1"/>
          <w:kern w:val="0"/>
          <w:sz w:val="24"/>
          <w:szCs w:val="24"/>
        </w:rPr>
        <w:t>Ferlay</w:t>
      </w:r>
      <w:proofErr w:type="spellEnd"/>
      <w:r w:rsidR="00B3057F" w:rsidRPr="00280F10">
        <w:rPr>
          <w:rFonts w:ascii="Book Antiqua" w:eastAsia="宋体" w:hAnsi="Book Antiqua" w:cs="宋体" w:hint="eastAsia"/>
          <w:b/>
          <w:bCs/>
          <w:color w:val="000000" w:themeColor="text1"/>
          <w:kern w:val="0"/>
          <w:sz w:val="24"/>
          <w:szCs w:val="24"/>
        </w:rPr>
        <w:t xml:space="preserve"> J,</w:t>
      </w:r>
      <w:r w:rsidR="00B3057F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</w:t>
      </w:r>
      <w:hyperlink r:id="rId13" w:history="1">
        <w:r w:rsidR="00B3057F" w:rsidRPr="00280F10">
          <w:rPr>
            <w:rFonts w:ascii="Book Antiqua" w:eastAsia="宋体" w:hAnsi="Book Antiqua" w:cs="宋体"/>
            <w:color w:val="000000" w:themeColor="text1"/>
            <w:kern w:val="0"/>
            <w:sz w:val="24"/>
            <w:szCs w:val="24"/>
          </w:rPr>
          <w:t>Soerjomataram I</w:t>
        </w:r>
      </w:hyperlink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"http://www.ncbi.nlm.nih.gov/pubmed/?term=Dikshit%20R%5BAuthor%5D&amp;cauthor=true&amp;cauthor_uid=25220842" </w:instrText>
      </w:r>
      <w:r w:rsidR="008C70A0">
        <w:fldChar w:fldCharType="separate"/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Dikshit</w:t>
      </w:r>
      <w:proofErr w:type="spellEnd"/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"http://www.ncbi.nlm.nih.gov/pubmed/?term=Eser%20S%5BAuthor%5D&amp;cauthor=true&amp;cauthor_uid=25220842" </w:instrText>
      </w:r>
      <w:r w:rsidR="008C70A0">
        <w:fldChar w:fldCharType="separate"/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Eser</w:t>
      </w:r>
      <w:proofErr w:type="spellEnd"/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hyperlink r:id="rId14" w:history="1">
        <w:r w:rsidR="00B3057F" w:rsidRPr="00280F10">
          <w:rPr>
            <w:rFonts w:ascii="Book Antiqua" w:eastAsia="宋体" w:hAnsi="Book Antiqua" w:cs="宋体"/>
            <w:color w:val="000000" w:themeColor="text1"/>
            <w:kern w:val="0"/>
            <w:sz w:val="24"/>
            <w:szCs w:val="24"/>
          </w:rPr>
          <w:t>Mathers C</w:t>
        </w:r>
      </w:hyperlink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</w:instrText>
      </w:r>
      <w:r w:rsidR="008C70A0">
        <w:instrText xml:space="preserve">YPERLINK "http://www.ncbi.nlm.nih.gov/pubmed/?term=Rebelo%20M%5BAuthor%5D&amp;cauthor=true&amp;cauthor_uid=25220842" </w:instrText>
      </w:r>
      <w:r w:rsidR="008C70A0">
        <w:fldChar w:fldCharType="separate"/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Rebelo</w:t>
      </w:r>
      <w:proofErr w:type="spellEnd"/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"http://www.ncbi.nlm.nih.gov/pubmed/?term=Parkin%20DM%5BAuthor%5D&amp;cauthor=true&amp;cauthor_uid=25220842" </w:instrText>
      </w:r>
      <w:r w:rsidR="008C70A0">
        <w:fldChar w:fldCharType="separate"/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Parkin</w:t>
      </w:r>
      <w:proofErr w:type="spellEnd"/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DM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hyperlink r:id="rId15" w:history="1">
        <w:r w:rsidR="00B3057F" w:rsidRPr="00280F10">
          <w:rPr>
            <w:rFonts w:ascii="Book Antiqua" w:eastAsia="宋体" w:hAnsi="Book Antiqua" w:cs="宋体"/>
            <w:color w:val="000000" w:themeColor="text1"/>
            <w:kern w:val="0"/>
            <w:sz w:val="24"/>
            <w:szCs w:val="24"/>
          </w:rPr>
          <w:t>Forman D</w:t>
        </w:r>
      </w:hyperlink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hyperlink r:id="rId16" w:history="1">
        <w:r w:rsidR="00B3057F" w:rsidRPr="00280F10">
          <w:rPr>
            <w:rFonts w:ascii="Book Antiqua" w:eastAsia="宋体" w:hAnsi="Book Antiqua" w:cs="宋体"/>
            <w:color w:val="000000" w:themeColor="text1"/>
            <w:kern w:val="0"/>
            <w:sz w:val="24"/>
            <w:szCs w:val="24"/>
          </w:rPr>
          <w:t>Bray F</w:t>
        </w:r>
      </w:hyperlink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</w:t>
      </w:r>
      <w:r w:rsidR="00B3057F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Cancer incidence and mortality worldwide:</w:t>
      </w:r>
      <w:r w:rsidR="006A62F4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</w:t>
      </w:r>
      <w:r w:rsidR="00B3057F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sources, methods </w:t>
      </w:r>
      <w:r w:rsidR="00B3057F"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and</w:t>
      </w:r>
      <w:r w:rsidR="00B3057F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</w:t>
      </w:r>
      <w:r w:rsidR="006A62F4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major </w:t>
      </w:r>
      <w:r w:rsidR="00B3057F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patterns in GLOBOCAN 2012.</w:t>
      </w:r>
      <w:r w:rsidR="00B3057F" w:rsidRPr="00280F10">
        <w:rPr>
          <w:rFonts w:ascii="Book Antiqua" w:eastAsia="宋体" w:hAnsi="Book Antiqua" w:cs="宋体" w:hint="eastAsia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B3057F" w:rsidRPr="00280F10">
        <w:rPr>
          <w:rFonts w:ascii="Book Antiqua" w:eastAsia="宋体" w:hAnsi="Book Antiqua" w:cs="宋体" w:hint="eastAsia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="00B3057F" w:rsidRPr="00280F10">
        <w:rPr>
          <w:rFonts w:ascii="Book Antiqua" w:eastAsia="宋体" w:hAnsi="Book Antiqua" w:cs="宋体" w:hint="eastAsia"/>
          <w:i/>
          <w:iCs/>
          <w:color w:val="000000" w:themeColor="text1"/>
          <w:kern w:val="0"/>
          <w:sz w:val="24"/>
          <w:szCs w:val="24"/>
        </w:rPr>
        <w:t xml:space="preserve"> J 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</w:t>
      </w:r>
      <w:r w:rsidR="00B3057F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</w:t>
      </w:r>
      <w:r w:rsidR="00B3057F" w:rsidRPr="00280F10">
        <w:rPr>
          <w:rFonts w:ascii="Book Antiqua" w:eastAsia="宋体" w:hAnsi="Book Antiqua" w:cs="宋体" w:hint="eastAsia"/>
          <w:b/>
          <w:bCs/>
          <w:color w:val="000000" w:themeColor="text1"/>
          <w:kern w:val="0"/>
          <w:sz w:val="24"/>
          <w:szCs w:val="24"/>
        </w:rPr>
        <w:t>36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: </w:t>
      </w:r>
      <w:r w:rsidR="00B3057F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E359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-</w:t>
      </w:r>
      <w:r w:rsidR="00B3057F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386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[PMID: 2</w:t>
      </w:r>
      <w:r w:rsidR="006A62F4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5220842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DOI: 10.10</w:t>
      </w:r>
      <w:r w:rsidR="006A62F4"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02/ijc.29210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 </w:t>
      </w:r>
      <w:proofErr w:type="spellStart"/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>Tornesello</w:t>
      </w:r>
      <w:proofErr w:type="spellEnd"/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 xml:space="preserve"> ML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Buonaguro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Izzo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Buonaguro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FM. Molecular alterations in hepatocellular carcinoma associated with hepatitis B and hepatitis C infections.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Oncotarget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 2016;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Epub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ahead of print [PMID: 26943571 DOI: 10.18632/oncotarget.7837]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Kawai-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Kitahata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F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Asahina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Tanaka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Kakinuma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Murakawa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Nitta S, Watanabe T,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Otani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Taniguchi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Goto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F, Nagata H, Kaneko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Tasaka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-Fujita M, Nishimura-Sakurai Y, Azuma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Itsui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Nakagawa M, Tanabe M, Takano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Fukasawa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Sakamoto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Maekawa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Enomoto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Watanabe M. Comprehensive analyses of mutations and hepatitis B virus integration in hepatocellular carcinoma with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clinicopathological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features.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51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473-486 [PMID: 26553052 DOI: 10.1007/s00535-015-1126-4]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Revill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Wang T,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Lachenmayer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Kojima K, Harrington A, Li 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Hoshida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Llovet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JM, Powers S. Genome-wide methylation analysis and epigenetic unmasking identify tumor suppressor genes in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2013;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1424-35.e1-25 [PMID: 24012984 DOI: 10.1053/j.gastro.2013.08.055]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Anastas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JN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Moon RT. WNT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signalling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pathways as therapeutic targets in cancer.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Nat Rev 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2013;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11-26 [PMID: 23258168 DOI: 10.1038/nrc3419]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Vermeulen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De Sousa 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Melo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F, van der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Heijden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Cameron K, de Jong JH,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Borovski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Tuynman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JB,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Todaro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Merz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Rodermond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Sprick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MR, Kemper 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Richel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DJ, Stassi G,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Medema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JP.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activity defines colon cancer stem cells and is regulated by the microenvironment.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Nat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2010;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468-476 [PMID: 20418870 DOI: 10.1038/ncb2048]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Dong HJ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Jang GB, Lee HY, Park SR, Kim JY, Nam JS, Hong IS.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/β-catenin signaling/Id2 cascade mediates the effects of hypoxia on the 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hierarchy of colorectal-cancer stem cells.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Sci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Rep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22966 [PMID: 26965643 DOI: 10.1038/srep22966]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Yong X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Tang B, Xiao YF,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Xie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Qin Y, Luo G, Hu CJ, Dong H, Yang SM. Helicobacter pylori upregulates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Nanog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Oct4 via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 pathway to promote cancer stem cell-like properties in human gastric cancer.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Lett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374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292-303 [PMID: 26940070 DOI: 10.1016/j.canlet.2016.02.032]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9 </w:t>
      </w:r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>Zhang M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Linghu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Zhan Q, He T, Cao B, Brock MV, Herman JG, Xiang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Guo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Methylation of DACT2 accelerates esophageal cancer development by activating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Oncotarget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 2016;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Epub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ahead of print [PMID: 26919254 DOI: 10.18632/oncotarget.7647]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10 </w:t>
      </w:r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>Chen 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Rajasekaran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Xia H, Zhang X, Kong SN,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Sekar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Seshachalam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VP,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Deivasigamani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Goh BK,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Ooi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LL, Hong W, Hui KM. The microtubule-associated protein PRC1 promotes early recurrence of hepatocellular carcinoma in association with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/β-catenin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signalling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pathway.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Gut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 2016;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Epub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ahead of print [PMID: 26941395 DOI: 10.1136/gutjnl-2015-310625]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Bengochea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de Souza MM,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Lefrançois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Le Roux E,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Galy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Chemin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I, Kim M, Wands JR,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Trepo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Hainaut P,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Scoazec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Vitvitski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Merle P. Common dysregulation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/Frizzled receptor elements in human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Br J 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143-150 [PMID: 18577996 DOI: 10.1038/sj.bjc.6604422]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Whittaker 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Marais R, Zhu AX.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The role of signaling pathways in the development and treatment of hepatocellular carcinoma.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2010;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4989-5005 [PMID: 20639898 DOI: 10.1038/onc.2010.236]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Cetin </w:t>
      </w:r>
      <w:proofErr w:type="gram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GO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Toylu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Atabey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Sercan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Z,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Sakizli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Downregulation of VANGL1 inhibits cellular invasion rather than cell motility in hepatocellular carcinoma cells without stimulation.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Genet Test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Biomarkers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283-287 [PMID: 25874746 DOI: 10.1089/gtmb.2015.0014]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14 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Yuzugullu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Benhaj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Ozturk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Senturk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Celik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Toylu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Tasdemir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Yilmaz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Erdal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Akcali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Atabey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Ozturk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Canonical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signaling is antagonized by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noncanonical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Wnt5a in hepatocellular carcinoma cells.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90 [PMID: 19849855 DOI: 10.1186/1476-4598-8-90]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15 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Toyama 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Lee HC, Koga H, Wands JR, Kim M.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Noncanonical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Wnt11 inhibits hepatocellular carcinoma cell proliferation and migration.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2010;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254-265 [PMID: 20103596 DOI: 10.1158/1541-7786.MCR-09-0238]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16 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Papkoff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Brown AM, Varmus HE. The int-1 proto-oncogene products are glycoproteins that appear to enter the secretory pathway.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1987;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3978-3984 [PMID: 3323883 DOI: 10.1128/MCB.7.11.3978]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17 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Kimelman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D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Xu W. beta-catenin destruction complex: insights and questions from a structural perspective.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7482-7491 [PMID: 17143292 DOI: 10.1038/sj.onc.1210055]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Amit 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Hatzubai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Birman Y, Andersen JS, Ben-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Shushan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Mann M, Ben-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Neriah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Alkalay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Axin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-mediated CKI phosphorylation of beta-catenin at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45: a molecular switch for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pathway.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Genes Dev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1066-1076 [PMID: 12000790 DOI: 10.1101/gad.230302]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19 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Behrens 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Jerchow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Würtele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Grimm 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Asbrand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Wirtz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Kühl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Wedlich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Birchmeier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W. Functional interaction of an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axin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homolog,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conductin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with beta-catenin, APC, and GSK3beta.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Science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1998;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280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596-599 [PMID: 9554852 DOI: 10.1126/science.280.5363.596]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20 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Aberle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Bauer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Stappert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Kispert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Kemler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R. beta-catenin is a target for the ubiquitin-proteasome pathway.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EMBO 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1997;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3797-3804 [PMID: 9233789 DOI: 10.1093/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emboj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/16.13.3797]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Jennings BH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Ish-Horowicz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D.The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Groucho/TLE/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Grg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family of transcriptional co-repressors.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Genome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205 [PMID: 18254933 DOI: 10.1186/gb-2008-9-1-205]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22 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Cadigan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KM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. TCFs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signaling: more than one way to throw the switch.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Curr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Top Dev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1-34 [PMID: 22305157 DOI: 10.1016/B978-0-12-386499-4.00001-X]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Chen G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Fernandez 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Mische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Courey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AJ.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A functional interaction between the histone deacetylase Rpd3 and the corepressor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groucho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 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Drosophila development.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Genes Dev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1999;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2218-2230 [PMID: 10485845 DOI: 10.1101/gad.13.17.2218]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24 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Angers 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Moon RT. Proximal events in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 transduction.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Nat Rev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468-477 [PMID: 19536106 DOI: 10.1038/nrm2717]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25 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James RG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Conrad WH, Moon RT. Beta-catenin-independent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pathways: signals, core proteins, and effectors.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Methods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468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131-144 [PMID: 19099251 DOI: 10.1007/978-1-59745-249-6_10]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26 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Wang HY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Liu T,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Malbon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CC. Structure-function analysis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Frizzleds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Cell Signal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934-941 [PMID: 16480852 DOI: 10.1016/j.cellsig.2005.12.008]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Gordon MD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Nusse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signaling: multiple pathways, multiple receptors, and multiple transcription factors.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Chem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281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22429-22433 [PMID: 16793760 DOI: 10.1074/jbc.R600015200]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Kikuchi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Yamamoto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Kishida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S. Multiplicity of the interactions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proteins and their receptors.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Cell Signal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659-671 [PMID: 17188462 DOI: 10.1016/j.cellsig.2006.11.001]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29 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Schwarz-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Romond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Fiedler M, Shibata N, Butler PJ, Kikuchi A, Higuchi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Bienz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The DIX domain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Dishevelled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confers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by dynamic polymerization.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Nat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Struct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484-492 [PMID: 17529994 DOI: 10.1038/nsmb1247]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30 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Schwarz-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Romond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Metcalfe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Bienz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Dynamic recruitment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axin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by </w:t>
      </w:r>
      <w:proofErr w:type="spellStart"/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Dishevelled</w:t>
      </w:r>
      <w:proofErr w:type="spellEnd"/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protein assemblies.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2402-2412 [PMID: 17606995 DOI: 10.1242/jcs.002956]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Kikuchi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Yamamoto H, Sato A. Selective activation mechanisms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pathways.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Trends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119-129 [PMID: 19208479 DOI: 10.1016/j.tcb.2009.01.003]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32 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Axelrod JD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Progress and challenges in understanding planar cell polarity signaling.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Semin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Cell Dev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964-971 [PMID: 19665570 DOI: 10.1016/j.semcdb.2009.08.001]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Simons M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Mlodzik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Planar cell polarity signaling: from fly development to human disease.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Annu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Rev Genet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517-540 [PMID: 18710302 DOI: 10.1146/annurev.genet.42.110807.091432]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34 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Gómez-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Orte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Sáenz-Narciso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B, Moreno S, Cabello J. Multiple functions of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noncanonical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pathway.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Trends Genet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2013;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545-553 [PMID: 23846023 DOI: 10.1016/j.tig.2013.06.003]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35 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Niehrs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.The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complex world of WNT receptor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signalling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Nat Rev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767-779 [PMID: 23151663 DOI: 10.1038/nrm3470]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36 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Semenov MV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Habas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Macdonald BT, He X.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SnapShot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: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Noncanonical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Pathways.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Cell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1378 [PMID: 18160045 DOI: 10.1016/j.cell.2007.12.011]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Kohn AD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Moon RT.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calcium signaling: beta-catenin-independent pathways.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Cell </w:t>
      </w:r>
      <w:proofErr w:type="gram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Calcium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;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439-446 [PMID: 16099039 DOI: 10.1016/j.ceca.2005.06.022]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Green 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Nusse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van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Amerongen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R. The role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Ryk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Ror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receptor tyrosine kinases in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 transduction.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Cold Spring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Harb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Perspect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[PMID: 24370848 DOI: 10.1101/cshperspect.a009175]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39 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Schambony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Wedlich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D. Wnt-5A/Ror2 regulate expression of XPAPC through an alternative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noncanonical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pathway.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Dev Cell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779-792 [PMID: 17488628 DOI: 10.1016/j.devcel.2007.02.016]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40 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Nomachi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Nishita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Inaba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Enomoto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Hamasaki M, Minami Y. Receptor tyrosine kinase Ror2 mediates Wnt5a-induced polarized cell migration by activating c-Jun N-terminal kinase via actin-binding protein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filamin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Chem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283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27973-27981 [PMID: 18667433 DOI: 10.1074/jbc.M802325200]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41 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Nishita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M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Nomachi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Kani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Sougawa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Ohta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Takada S, Kikuchi A, Minami Y.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Filopodia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formation mediated by receptor tyrosine kinase Ror2 is required for Wnt5a-induced cell migration.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175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555-562 [PMID: 17101698 DOI: 10.1083/jcb.200607127]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42 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Tsai IC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Amack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JD,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Gao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ZH, Band V, Yost HJ,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Virshup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DM. A Wnt-CKIvarepsilon-Rap1 pathway regulates gastrulation by modulating SIPA1L1, a Rap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GTPase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activating protein.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Dev Cell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335-347 [PMID: 17336901 DOI: 10.1016/j.devcel.2007.02.009]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43 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Weivoda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MM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Ruan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Hachfeld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CM, Pederson L, Howe A, Davey RA,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Zajac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JD, Kobayashi Y, Williams BO,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Westendorf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JJ, Khosla S, Oursler MJ.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Inhibits Osteoclast Differentiation by Activating Canonical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Noncanonical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cAMP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/PKA Pathways.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J Bone Miner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65-75 [PMID: 26189772 DOI: 10.1002/jbmr.2599]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44 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Yoon SH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Ryu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Lee Y, Lee ZH, Kim HH.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Adenylate cyclase and calmodulin-dependent kinase have opposite effects on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osteoclastogenesis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by regulating the PKA-NFATc1 pathway.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J Bone Miner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1217-1229 [PMID: 21611964 DOI: 10.1002/jbmr.310]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45 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Zhang X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Zhu J, Yang GY, Wang QJ, Qian L, Chen YM, Chen F, Tao Y, Hu HS, Wang T, Luo ZG.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Dishevelled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promotes axon differentiation by regulating atypical protein kinase C.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Nat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743-754 [PMID: 17558396 DOI: 10.1038/ncb1603]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46 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Ciani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Salinas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PC.c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-Jun N-terminal kinase (JNK) cooperates with Gsk3beta to regulate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Dishevelled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-mediated microtubule stability.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BMC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27 [PMID: 17608927 DOI: 10.1186/1471-2121-8-27]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47 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Inoki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Ouyang H, Zhu T,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Lindvall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Wang Y, Zhang X, Yang Q, Bennett C, Harada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Stankunas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Wang CY, He X,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MacDougald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OA, You M, Williams BO, Guan KL. TSC2 integrates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energy signals via a coordinated phosphorylation by AMPK and GSK3 to regulate cell growth.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Cell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955-968 [PMID: 16959574 DOI: 10.1016/j.cell.2006.06.055]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48 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Gujral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Chan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Peshkin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Sorger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Kirschner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MW,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MacBeath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noncanonical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Frizzled2 pathway regulates epithelial-mesenchymal transition and metastasis.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Cell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159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844-856 [PMID: 25417160 DOI: 10.1016/j.cell.2014.10.032]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49 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Peng YY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He YH, Chen C, Xu T, Li L, Ni MM,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Meng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XM, Huang C, Li J. NLRC5 regulates cell proliferation, migration and invasion in hepatocellular carcinoma by targeting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 pathway.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Lett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376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10-21 [PMID: 26975630 DOI: 10.1016/j.canlet.2016.03.006]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50 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Bai XL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Zhang Q, Ye LY, Liang F, Sun X, Chen Y, Hu QD, Fu QH, Su W, Chen Z, Zhuang ZP, Liang TB.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Myocyte enhancer factor 2C regulation of hepatocellular carcinoma via vascular endothelial growth factor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4089-4097 [PMID: 25328135 DOI: 10.1038/onc.2014.337]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Lee HC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Kim M, Wands JR.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/Frizzled signaling in hepatocellular carcinoma.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Front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Biosci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1901-1915 [PMID: 16368566 DOI: 10.2741/1933]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52 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White BD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Chien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AJ, Dawson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DW.Dysregulation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 in gastrointestinal cancers.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219-232 [PMID: 22155636 DOI: 10.1053/j.gastro.2011.12.001]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Sun 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Co NN, Wong N. PFTK1 interacts with cyclin Y to activate non-canonical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in hepatocellular carcinoma.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Biochem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Biophys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Res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Commun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449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163-168 [PMID: 24824184 DOI: 10.1016/j.bbrc.2014.05.002]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54 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Fischer AN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Fuchs E,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Mikula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Huber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Beug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Mikulits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W. PDGF essentially links TGF-beta signaling to nuclear beta-catenin accumulation in hepatocellular carcinoma progression.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3395-3405 [PMID: 17130832 DOI: 10.1038/sj.onc.1210121]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55 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Shang N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Arteaga M, Zaidi A, Stauffer J, Cotler SJ,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Zeleznik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-Le NJ, Zhang 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Qiu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W. FAK is required for c-Met/β-catenin-driven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hepatocarcinogenesis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214-226 [PMID: 25163657 DOI: 10.1002/hep.27402]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56 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Zhang Q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Bai X, Chen W, Ma T, Hu Q, Liang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Xie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Chen C, Hu L, Xu S, Liang T.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 enhances hypoxia-induced epithelial-mesenchymal transition in hepatocellular carcinoma via crosstalk with hif-1α signaling.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Carcinogenesis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2013;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962-973 [PMID: 23358852 DOI: 10.1093/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carcin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/bgt027]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57 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Desbois-Mouthon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C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Cadoret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Blivet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-Van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Eggelpoël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MJ, Bertrand F,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Cherqui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Perret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Capeau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J. Insulin and IGF-1 stimulate the beta-catenin pathway through two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signalling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cascades involving GSK-3beta inhibition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Ras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activation.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252-259 [PMID: 11313952 DOI: 10.1038/sj.onc.1204064]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Thompson MD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Monga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SP. WNT/beta-catenin signaling in liver health and disease.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1298-1305 [PMID: 17464972 DOI: 10.1002/hep.21651]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59 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Calvisi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DF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Factor VM,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Loi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Thorgeirsson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SS. Activation of beta-catenin during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hepatocarcinogenesis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 transgenic mouse models: relationship to phenotype and tumor grade.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2085-2091 [PMID: 11280770]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60 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Harada N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Oshima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Katoh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Tamai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Oshima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Taketo MM.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Hepatocarcinogenesis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 mice with beta-catenin and Ha-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ras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gene mutations.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48-54 [PMID: 14729607 DOI: 10.1158/0008-5472.CAN-03-2123]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61 </w:t>
      </w:r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>Wong Yin Chi B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. Significance of LRP6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coreceptor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upregulation in the aberrant activation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in hepatocellular carcinoma.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Publisher: The University of Hong Kong (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Pokfulam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Hong Kong), 2008 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62 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Fukutomi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Zhou Y, Kawai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Eguchi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Wands JR, Li J. Hepatitis C virus core protein stimulates hepatocyte growth: correlation with upregulation of wnt-1 expression.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1096-1105 [PMID: 15841445 DOI: 10.1002/hep.20668]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Liu 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Ding X, Tang J, Cao Y, Hu P, Zhou F, Shan X,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X, Chen Q, Ling N, Zhang B, Bi Y, Chen K, Ren H, Huang A, He TC, Tang N. Enhancement of canonical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 activity by HCV core protein promotes cell growth of hepatocellular carcinoma cells.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PLoS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One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e27496 [PMID: 22110662 DOI: 10.1371/journal.pone.0027496]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64 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M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Lee HC,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Tsedensodnom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O, Hartley R, Lim YS, Yu E, Merle P, Wands JR. Functional interaction between Wnt3 and Frizzled-7 leads to activation of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/beta-catenin signaling pathway in hepatocellular carcinoma cells.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780-791 [PMID: 18313787 DOI: 10.1016/j.jhep.2007.12.020]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65 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Merle 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de la Monte S, Kim M, Herrmann M, Tanaka S, Von Dem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Bussche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Kew MC,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Trepo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Wands JR. Functional consequences of frizzled-7 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receptor overexpression in human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1110-1122 [PMID: 15480989 DOI: 10.1053/j.gastro.2004.07.009]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66 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Tung EK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Wong BY,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Yau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TO, Ng IO.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Upregulation of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co-receptor LRP6 promotes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hepatocarcinogenesis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enhances cell invasion.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PLoS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One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e36565 [PMID: 22570728 DOI: 10.1371/journal.pone.0036565]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Jones SE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Jomary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C. Secreted Frizzled-related proteins: searching for relationships and patterns.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Bioessays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811-820 [PMID: 12210517 DOI: 10.1002/bies.10136]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Shih YL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Hsieh CB, Lai HC, Yan MD, Hsieh TY, Chao YC, Lin YW. SFRP1 suppressed hepatoma cells growth through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canonical signaling pathway.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J 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1028-1035 [PMID: 17443492 DOI: 10.1002/ijc.22750]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69 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Shih YL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Shyu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RY, Hsieh CB, Lai HC, Liu KY, Chu TY, Lin YW. Promoter methylation of the secreted frizzled-related protein 1 gene SFRP1 is frequent in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579-590 [PMID: 16795071 DOI: 10.1002/cncr.22023]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70 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Xie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Q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Chen L, Shan X, Shan X, Tang J, Zhou F, Chen Q,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Quan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Nie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D, Zhang W, Huang AL, Tang N. Epigenetic silencing of SFRP1 and SFRP5 by hepatitis B virus X protein enhances hepatoma cell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tumorigenicity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through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pathway.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J 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635-646 [PMID: 24374650 DOI: 10.1002/ijc.28697]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71 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Quan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Zhou F,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Nie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D, Chen Q,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X, Shan X, Zhou Z, Chen K, Huang A, Li S, Tang N. Hepatitis C virus core protein epigenetically silences SFRP1 and enhances HCC aggressiveness by inducing epithelial-mesenchymal transition.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2826-2835 [PMID: 23770846 DOI: 10.1038/onc.2013.225]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72 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Huang 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Li MX, Wang L, Li BK, Chen GH, He LR, Xu L, Yuan YF. Prognostic value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inhibitory factor-1 expression in hepatocellular carcinoma that is independent of gene methylation.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Tumour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233-240 [PMID: 21052890 DOI: 10.1007/s13277-010-0117-6]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73 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Ding Z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Qian YB, Zhu LX,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Xiong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QR. Promoter methylation and mRNA expression of DKK-3 and WIF-1 in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2595-2601 [PMID: 19496188 DOI: 10.3748/wjg.15.2595]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74 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Calvisi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DF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Conner EA,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Ladu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Lemmer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ER, Factor VM,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Thorgeirsson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SS. Activation of the canonical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/beta-catenin pathway confers growth advantages in c-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Myc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/E2F1 transgenic mouse model of liver cancer.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842-849 [PMID: 15885355 DOI: 10.1016/j.jhep.2005.01.029]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75 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Zhang X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Yang Y, Liu X, Herman JG, Brock MV,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Licchesi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JD, Yue W, Pei X,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Guo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Epigenetic regulation of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inhibitor DACT2 in human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Epigenetics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2013;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373-382 [PMID: 23449122 DOI: 10.4161/epi.24113]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76 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Chan DW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Chan CY, Yam JW, Ching YP, Ng IO. Prickle-1 negatively regulates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/beta-catenin pathway by promoting </w:t>
      </w:r>
      <w:proofErr w:type="spellStart"/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Dishevelled</w:t>
      </w:r>
      <w:proofErr w:type="spellEnd"/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ubiquitination/degradation in liver cancer.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1218-1227 [PMID: 17030191 DOI: 10.1053/j.gastro.2006.07.020]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77 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Yau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TO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Chan CY, Chan KL, Lee MF, Wong CM, Fan ST, Ng IO. HDPR1, a novel inhibitor of the WNT/beta-catenin signaling, is frequently downregulated in hepatocellular carcinoma: involvement of methylation-mediated gene silencing.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1607-1614 [PMID: 15580286 DOI: 10.1038/sj.onc.1208340]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78 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Wege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Heim D,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Lütgehetmann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Dierlamm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Lohse AW,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Brümmendorf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TH. Forced activation of β-catenin signaling supports the transformation of hTERT-immortalized human fetal hepatocytes.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1222-1231 [PMID: 21807967 DOI: 10.1158/1541-7786.MCR-10-0474]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79 </w:t>
      </w:r>
      <w:proofErr w:type="spellStart"/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>Rebouissou</w:t>
      </w:r>
      <w:proofErr w:type="spellEnd"/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 xml:space="preserve"> 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Franconi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Calderaro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Letouzé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Imbeaud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Pilati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Nault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Couchy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G,Laurent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Balabaud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Bioulac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-Sage P,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Zucman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-Rossi J. Genotype-phenotype correlation of CTNNB1 mutations reveals different ß-catenin activity associated with liver tumor progression.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 2016;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Epub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ahead of print [PMID: 27177928 DOI: 10.1002/hep.28638]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80 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Lai TY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Su CC,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Kuo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WW,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Yeh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YL,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Kuo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WH, Tsai FJ, Tsai CH,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Weng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YJ, Huang CY, Chen LM.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β-catenin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plays a key role in metastasis of human hepatocellular carcinoma.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Rep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415-422 [PMID: 21617877 DOI: 10.3892/or.2011.1323]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Cui 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Zhou X, Liu Y, Tang Z,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Romeih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in hepatocellular carcinoma: analysis of mutation and expression of beta-catenin, T-cell factor-4 and glycogen synthase kinase 3-beta genes.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2003;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280-287 [PMID: 12603528 DOI: 10.1046/j.1440-1746.2003.02973.x]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82 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Lu LC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Shao YY, Lee YH, Hsieh MS, Hsiao CH, Lin HH, Kao HF, Ma YY, Yen FC, Cheng AL, Hsu CH. β-catenin (CTNNB1) mutations are not associated with prognosis in advanced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87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159-166 [PMID: 25012536 DOI: 10.1159/000362821]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Ding X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Yang Y, Han B, Du C, Xu N, Huang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Zhang A, Han ZG, Zhou W, Chen L. Transcriptomic characterization of hepatocellular carcinoma with CTNNB1 mutation.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PLoS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One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e95307 [PMID: 24798046 DOI: 10.1371/journal.pone.0095307]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84 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YD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Park CH, Kim HS, Choi SK,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Rew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JS, Kim DY,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Koh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Jeung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KW, Lee KH, Lee JS,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Juhng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SW, Lee JH.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Genetic alterations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pathway-associated genes in hepatocellular carcinoma.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110-118 [PMID: 18171349 DOI: 10.1111/j.1440-1746.2007.05250.x]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85 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Takigawa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Brown AM. </w:t>
      </w:r>
      <w:proofErr w:type="spellStart"/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in liver cancer.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Curr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Drug Targets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2008;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1013-1024 [PMID: 18991612 DOI: 10.2174/138945008786786127]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86 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Ishizaki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Ikeda S, Fujimori M, Shimizu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Kurihara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Itamoto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Kikuchi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Okajima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Asahara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Immunohistochemical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analysis and mutational analyses of beta-catenin, </w:t>
      </w:r>
      <w:proofErr w:type="spellStart"/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Axin</w:t>
      </w:r>
      <w:proofErr w:type="spellEnd"/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family and APC genes in hepatocellular carcinomas.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1077-1083 [PMID: 15067328 DOI: 10.3892/ijo.24.5.1077]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87 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Taniguchi K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Roberts LR,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Aderca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IN, Dong X, Qian C, Murphy LM,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Nagorney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Burgart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LJ, Roche PC, Smith DI, Ross JA, Liu W. Mutational spectrum of beta-catenin, AXIN1, and AXIN2 in hepatocellular carcinomas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hepatoblastomas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4863-4871 [PMID: 12101426 DOI: 10.1038/sj.onc.1205591]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Feng GJ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Cotta W, Wei XQ,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Poetz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O, Evans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Jardé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Reed 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Meniel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V, Williams GT, Clarke AR, Dale TC. Conditional disruption of Axin1 leads to development of liver tumors in mice.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1650-1659 [PMID: 22960659 DOI: 10.1053/j.gastro.2012.08.047]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89 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Colnot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Decaens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Niwa-Kawakita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Godard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Hamard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Kahn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Giovannini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Perret C. Liver-targeted disruption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Apc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 mice activates beta-catenin signaling and leads to hepatocellular carcinomas.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Proc Natl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Acad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Sci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USA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17216-17221 [PMID: 15563600 DOI: 10.1073/pnas.0404761101]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90 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Haramis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Hurlstone A, van der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Velden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Begthel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van den Born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Offerhaus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Clevers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HC. Adenomatous polyposis coli-deficient zebrafish are susceptible to digestive tract neoplasia.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EMBO Rep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444-449 [PMID: 16439994 DOI: 10.1038/sj.embor.7400638]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91 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Satoh 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Daigo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Furukawa Y, Kato T, Miwa N,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Nishiwaki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Kawasoe T, Ishiguro H, Fujita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Tokino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Sasaki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Imaoka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Murata M, Shimano T, Yamaoka Y, Nakamura Y. AXIN1 mutations in hepatocellular carcinomas, and growth suppression in cancer cells by virus-mediated transfer of AXIN1.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Nat Genet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2000;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245-250 [PMID: 10700176 DOI: 10.1038/73448]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92 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Desbois-Mouthon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C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Blivet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-Van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Eggelpoël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Beurel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Boissan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Delélo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Cadoret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Capeau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J. Dysregulation of glycogen synthase kinase-3beta signaling in hepatocellular carcinoma cells.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1528-1536 [PMID: 12447879 DOI: 10.1053/jhep.2002.37192]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93 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Ban KC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Singh H, Krishnan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Seow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HF. GSK-3beta phosphorylation and alteration of beta-catenin in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Lett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2003;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201-208 [PMID: 12969793 DOI: 10.1016/S0304-3835(03)00421-X]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280F10">
        <w:rPr>
          <w:rFonts w:ascii="Book Antiqua" w:hAnsi="Book Antiqua"/>
          <w:color w:val="000000" w:themeColor="text1"/>
          <w:sz w:val="24"/>
          <w:szCs w:val="24"/>
        </w:rPr>
        <w:lastRenderedPageBreak/>
        <w:t>94</w:t>
      </w:r>
      <w:r w:rsidRPr="00280F10">
        <w:rPr>
          <w:rStyle w:val="apple-converted-space"/>
          <w:rFonts w:ascii="Book Antiqua" w:hAnsi="Book Antiqua"/>
          <w:color w:val="000000" w:themeColor="text1"/>
          <w:sz w:val="24"/>
          <w:szCs w:val="24"/>
        </w:rPr>
        <w:t> </w:t>
      </w:r>
      <w:proofErr w:type="spellStart"/>
      <w:r w:rsidRPr="00280F10">
        <w:rPr>
          <w:rFonts w:ascii="Book Antiqua" w:hAnsi="Book Antiqua"/>
          <w:b/>
          <w:bCs/>
          <w:color w:val="000000" w:themeColor="text1"/>
          <w:sz w:val="24"/>
          <w:szCs w:val="24"/>
        </w:rPr>
        <w:t>Monga</w:t>
      </w:r>
      <w:proofErr w:type="spellEnd"/>
      <w:r w:rsidRPr="00280F10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SP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 xml:space="preserve">. Role of </w:t>
      </w:r>
      <w:proofErr w:type="spellStart"/>
      <w:r w:rsidRPr="00280F10">
        <w:rPr>
          <w:rFonts w:ascii="Book Antiqua" w:hAnsi="Book Antiqua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/>
          <w:color w:val="000000" w:themeColor="text1"/>
          <w:sz w:val="24"/>
          <w:szCs w:val="24"/>
        </w:rPr>
        <w:t>/β-catenin signaling in liver metabolism and cancer.</w:t>
      </w:r>
      <w:proofErr w:type="gramEnd"/>
      <w:r w:rsidRPr="00280F10">
        <w:rPr>
          <w:rStyle w:val="apple-converted-space"/>
          <w:rFonts w:ascii="Book Antiqua" w:hAnsi="Book Antiqua"/>
          <w:color w:val="000000" w:themeColor="text1"/>
          <w:sz w:val="24"/>
          <w:szCs w:val="24"/>
        </w:rPr>
        <w:t> </w:t>
      </w:r>
      <w:proofErr w:type="spellStart"/>
      <w:r w:rsidRPr="00280F10">
        <w:rPr>
          <w:rFonts w:ascii="Book Antiqua" w:hAnsi="Book Antiqua"/>
          <w:i/>
          <w:iCs/>
          <w:color w:val="000000" w:themeColor="text1"/>
          <w:sz w:val="24"/>
          <w:szCs w:val="24"/>
        </w:rPr>
        <w:t>Int</w:t>
      </w:r>
      <w:proofErr w:type="spellEnd"/>
      <w:r w:rsidRPr="00280F1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J </w:t>
      </w:r>
      <w:proofErr w:type="spellStart"/>
      <w:r w:rsidRPr="00280F10">
        <w:rPr>
          <w:rFonts w:ascii="Book Antiqua" w:hAnsi="Book Antiqua"/>
          <w:i/>
          <w:iCs/>
          <w:color w:val="000000" w:themeColor="text1"/>
          <w:sz w:val="24"/>
          <w:szCs w:val="24"/>
        </w:rPr>
        <w:t>Biochem</w:t>
      </w:r>
      <w:proofErr w:type="spellEnd"/>
      <w:r w:rsidRPr="00280F1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Cell </w:t>
      </w:r>
      <w:proofErr w:type="spellStart"/>
      <w:r w:rsidRPr="00280F10">
        <w:rPr>
          <w:rFonts w:ascii="Book Antiqua" w:hAnsi="Book Antiqua"/>
          <w:i/>
          <w:iCs/>
          <w:color w:val="000000" w:themeColor="text1"/>
          <w:sz w:val="24"/>
          <w:szCs w:val="24"/>
        </w:rPr>
        <w:t>Biol</w:t>
      </w:r>
      <w:proofErr w:type="spellEnd"/>
      <w:r w:rsidRPr="00280F10">
        <w:rPr>
          <w:rStyle w:val="apple-converted-space"/>
          <w:rFonts w:ascii="Book Antiqua" w:hAnsi="Book Antiqua"/>
          <w:color w:val="000000" w:themeColor="text1"/>
          <w:sz w:val="24"/>
          <w:szCs w:val="24"/>
        </w:rPr>
        <w:t> 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2011;</w:t>
      </w:r>
      <w:r w:rsidRPr="00280F10">
        <w:rPr>
          <w:rStyle w:val="apple-converted-space"/>
          <w:rFonts w:ascii="Book Antiqua" w:hAnsi="Book Antiqua"/>
          <w:color w:val="000000" w:themeColor="text1"/>
          <w:sz w:val="24"/>
          <w:szCs w:val="24"/>
        </w:rPr>
        <w:t> </w:t>
      </w:r>
      <w:r w:rsidRPr="00280F10">
        <w:rPr>
          <w:rFonts w:ascii="Book Antiqua" w:hAnsi="Book Antiqua"/>
          <w:b/>
          <w:bCs/>
          <w:color w:val="000000" w:themeColor="text1"/>
          <w:sz w:val="24"/>
          <w:szCs w:val="24"/>
        </w:rPr>
        <w:t>43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: 1021-1029 [PMID: 19747566 DOI: 10.1016/j.biocel.2009.09.001]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95 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Cadoret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Ovejero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Saadi-Kheddouci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Souil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Fabre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Romagnolo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B, Kahn A, Perret C. Hepatomegaly in transgenic mice expressing an oncogenic form of beta-catenin.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3245-3249 [PMID: 11309273]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96 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Tan X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Apte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U,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Micsenyi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Kotsagrelos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Luo JH,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Ranganathan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Monga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DK, Bell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Michalopoulos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Monga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SP. Epidermal growth factor receptor: a novel target of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/beta-catenin pathway in liver.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285-302 [PMID: 16012954 DOI: 10.1053/j.gastro.2005.04.013]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97 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Laurent-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Puig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Legoix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Bluteau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Belghiti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Franco D,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Binot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Monges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Thomas G,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Bioulac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-Sage P,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Zucman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-Rossi J. Genetic alterations associated with hepatocellular carcinomas define distinct pathways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hepatocarcinogenesis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1763-1773 [PMID: 11375957 DOI: 10.1053/gast.2001.24798]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98 </w:t>
      </w:r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>Kim SS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Cho HJ, Lee HY, Park JH, Noh CK, Shin SJ, Lee KM,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BM, Lee KJ, Cho SW, Cheong JY.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Genetic polymorphisms in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pathway genes as predictors of tumor development and survival in patients with hepatitis B virus-associated hepatocellular carcinoma.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Clin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Biochem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 2016;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Epub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ahead of print [PMID: 26968103 DOI: 10.1016/j.clinbiochem.2016.01.025]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99 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Lian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Z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Liu J, Li L, Li X, Clayton M, Wu MC, Wang HY, Arbuthnot P, Kew M, Fan D,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Feitelson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MA. Enhanced cell survival of Hep3B cells by the hepatitis B x antigen effector, URG11, is associated with upregulation of beta-catenin.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415-424 [PMID: 16496348 DOI: 10.1002/hep.21053]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100 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Hsieh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Kim HS, Lim SO, Yu DY, Jung G. Hepatitis B viral X protein interacts with tumor suppressor adenomatous polyposis coli to activate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Lett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300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162-172 [PMID: 20971552 DOI: 10.1016/j.canlet.2010.09.018]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101 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Huang 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Fujii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Sankila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Mahler-Araujo BM, Matsuda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Cathomas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Ohgaki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H. Beta-catenin mutations are frequent in human hepatocellular carcinomas associated with hepatitis C virus infection.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Am 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Pathol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1999;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155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1795-1801 [PMID: 10595907 DOI: 10.1016/S0002-9440(10)65496-X]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102 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Rogacki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Kasprzak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Stępiński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A. Alterations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 pathway in hepatocellular carcinomas associated with hepatitis C virus.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Pol 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Pathol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9-21 [PMID: 26017875 DOI: 10.5114/pjp.2015.51148]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Zhang 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Wei W, Cheng N, Wang K, Li B, Jiang X, Sun S. Hepatitis C virus-induced up-regulation of microRNA-155 promotes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hepatocarcinogenesis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by activating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56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1631-1640 [PMID: 22610915 DOI: 10.1002/hep.25849]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104 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Street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Macdonald A, McCormick C, Harris M. Hepatitis C virus NS5A-mediated activation of phosphoinositide 3-kinase results in stabilization of cellular beta-catenin and stimulation of beta-catenin-responsive transcription.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Virol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5006-5016 [PMID: 15795286 DOI: 10.1128/JVI.79.8.5006-5016.2005]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105 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Park CY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Choi SH, Kang SM, Kang JI,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Ahn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BY, Kim H, Jung G, Choi KY, Hwang SB. Nonstructural 5A protein activates beta-catenin signaling cascades: implication of hepatitis C virus-induced liver pathogenesis.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51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853-864 [PMID: 19726098 DOI: 10.1016/j.jhep.2009.06.026]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106 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Devereux TR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Stern MC, Flake GP, Yu MC, Zhang ZQ, London SJ, Taylor JA. CTNNB1 mutations and beta-catenin protein accumulation in human hepatocellular carcinomas associated with high exposure to aflatoxin B1.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Carcinog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68-73 [PMID: 11429783 DOI: 10.1002/mc.1041]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Zhu 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Gao J, Huang K, Luo Y, Zhang B, Xu W. miR-34a screened by miRNA profiling negatively regulates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/β-catenin signaling pathway in Aflatoxin B1 induced hepatotoxicity.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Sci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Rep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16732 [PMID: 26567713 DOI: 10.1038/srep16732]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Fang 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Feng Y, Wu T, Srinivas S, Yang W, Fan J, Yang C, Wang S. Aflatoxin B1 negatively regulates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/β-catenin signaling pathway through 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activating miR-33a.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PLoS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One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2013;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e73004 [PMID: 24015284 DOI: 10.1371/journal.pone.0073004]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109 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Nejak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-Bowen KN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Thompson MD, Singh S, Bowen WC, Dar MJ,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Khillan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Dai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Monga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SP. Accelerated liver regeneration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hepatocarcinogenesis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 mice overexpressing serine-45 mutant beta-catenin.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2010;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51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1603-1613 [PMID: 20432254 DOI: 10.1002/hep.23538]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110 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Schmitt-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Graeff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Ertelt-Heitzmann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V,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Allgaier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HP,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Olschewski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Nitschke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Haxelmans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Koelble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Behrens J, Blum HE. Coordinated expression of cyclin D1 and LEF-1/TCF transcription factor is restricted to a subset of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Liver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25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839-847 [PMID: 15998435 DOI: 10.1111/j.1478-3231.2005.01069.x]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Liu 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Xie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Zhang C, Zhu F. Aberrant regulation of alternative pre-mRNA splicing in hepatocellular carcinoma.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Crit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Rev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Eukaryot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Gene Expr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133-149 [PMID: 24940767 DOI: 10.1615/CritRevEukaryotGeneExpr.2014007702]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112 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Koga 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Tsedensodnom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Tomimaru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Walker EJ, Lee HC, Kim KM, Yano H, Wands JR, Kim M. Loss of the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SxxSS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motif in a human T-cell factor-4 isoform confers hypoxia resistance to liver cancer: an oncogenic switch in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PLoS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One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e39981 [PMID: 22768190 DOI: 10.1371/journal.pone.0039981]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Choi 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Chun YS, Kim TY, Park JW. HIF-2alpha enhances beta-catenin/TCF-driven transcription by interacting with beta-catenin.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2010;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10101-10111 [PMID: 21159632 DOI: 10.1158/0008-5472.CAN-10-0505]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114 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Nakamura K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Zen Y, Sato Y,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Kozaka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Matsui O, Harada 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Nakanuma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Y. Vascular endothelial growth factor, its receptor Flk-1, and hypoxia inducible factor-1alpha are involved in malignant transformation in dysplastic nodules of the liver.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Hum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Pathol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1532-1546 [PMID: 17640715 DOI: 10.1016/j.humpath.2007.03.002]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115 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Ezzoukhry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Z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Louandre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Trécherel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Godin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Chauffert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Dupont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Diouf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Barbare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Mazière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Galmiche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A. EGFR activation is a potential 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determinant of primary resistance of hepatocellular carcinoma cells to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sorafenib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J 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2961-2969 [PMID: 22514082 DOI: 10.1002/ijc.27604]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116 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Zhao DH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Hong JJ,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Guo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SY, Yang RL, Yuan J, Wen CY, Zhou KY, Li CJ.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Aberrant expression and function of TCF4 in the proliferation of hepatocellular carcinoma cell line BEL-7402.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Cell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74-80 [PMID: 15040893 DOI: 10.1038/sj.cr.7290205]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Kawate 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Fukusato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Ohwada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Watanuki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Morishita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Y. Amplification of c-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myc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 hepatocellular carcinoma: correlation with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clinicopathologic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features, proliferative activity and p53 overexpression.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1999;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57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157-163 [PMID: 10461064 DOI: 10.1159/000012024]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118 </w:t>
      </w:r>
      <w:proofErr w:type="gram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Yang</w:t>
      </w:r>
      <w:proofErr w:type="gram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Chen JY.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Identification and cellular localization of human PFTAIRE1.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267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165-172 [PMID: 11313143 DOI: 10.1016/S0378-1119(01)00391-2]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119 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Pang EY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Bai AH, To KF,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SM, Wong NL, Lai PB, Squire JA, Wong N. Identification of PFTAIRE protein kinase 1, a novel cell division cycle-2 related gene, in the motile phenotype of hepatocellular carcinoma cells.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436-445 [PMID: 17559150 DOI: 10.1002/hep.21691]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120 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Shu F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Lv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Qin Y, Ma X, Wang X, Peng X, Luo Y, Xu BE, Sun X, Wu J. Functional characterization of human PFTK1 as a cyclin-dependent kinase.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Proc Natl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Acad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Sci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USA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9248-9253 [PMID: 17517622 DOI: 10.1073/pnas.0703327104]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Jiang M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Gao Y, Yang T, Zhu X, Chen J. Cyclin Y, a novel membrane-associated cyclin, interacts with PFTK1.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FEBS Lett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583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2171-2178 [PMID: 19524571 DOI: 10.1016/j.febslet.2009.06.010]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122 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Hotulainen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Lappalainen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P. Stress fibers are generated by two distinct actin assembly mechanisms in motile cells.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Cell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173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383-394 [PMID: 16651381 DOI: 10.1083/jcb.200511093]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123 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Maye 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Zheng J, Li L, Wu D. Multiple mechanisms for Wnt11-mediated repression of the canonical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pathway.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Biol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Chem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279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24659-24665 [PMID: 15067007 DOI: 10.1074/jbc.M311724200]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124 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Kremenevskaja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N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von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Wasielewski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Rao AS,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Schöfl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Andersson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Brabant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G. Wnt-5a has tumor suppressor activity in thyroid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2144-2154 [PMID: 15735754 DOI: 10.1038/sj.onc.1208370]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125 </w:t>
      </w:r>
      <w:r w:rsidRPr="00280F10">
        <w:rPr>
          <w:rFonts w:ascii="Book Antiqua" w:hAnsi="Book Antiqua"/>
          <w:b/>
          <w:bCs/>
          <w:color w:val="000000" w:themeColor="text1"/>
          <w:sz w:val="24"/>
          <w:szCs w:val="24"/>
        </w:rPr>
        <w:t>Jiang YG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 xml:space="preserve">, Luo Y, He DL, Li X, Zhang LL, Peng T, Li MC, Lin YH. </w:t>
      </w:r>
      <w:proofErr w:type="gramStart"/>
      <w:r w:rsidRPr="00280F10">
        <w:rPr>
          <w:rFonts w:ascii="Book Antiqua" w:hAnsi="Book Antiqua"/>
          <w:color w:val="000000" w:themeColor="text1"/>
          <w:sz w:val="24"/>
          <w:szCs w:val="24"/>
        </w:rPr>
        <w:t xml:space="preserve">Role of </w:t>
      </w:r>
      <w:proofErr w:type="spellStart"/>
      <w:r w:rsidRPr="00280F10">
        <w:rPr>
          <w:rFonts w:ascii="Book Antiqua" w:hAnsi="Book Antiqua"/>
          <w:color w:val="000000" w:themeColor="text1"/>
          <w:sz w:val="24"/>
          <w:szCs w:val="24"/>
        </w:rPr>
        <w:t>Wnt</w:t>
      </w:r>
      <w:proofErr w:type="spellEnd"/>
      <w:r w:rsidRPr="00280F10">
        <w:rPr>
          <w:rFonts w:ascii="Book Antiqua" w:hAnsi="Book Antiqua"/>
          <w:color w:val="000000" w:themeColor="text1"/>
          <w:sz w:val="24"/>
          <w:szCs w:val="24"/>
        </w:rPr>
        <w:t>/beta-catenin signaling pathway in epithelial-mesenchymal transition of human prostate cancer induced by hypoxia-inducible factor-1alpha.</w:t>
      </w:r>
      <w:proofErr w:type="gramEnd"/>
      <w:r w:rsidRPr="00280F10">
        <w:rPr>
          <w:rStyle w:val="apple-converted-space"/>
          <w:rFonts w:ascii="Book Antiqua" w:hAnsi="Book Antiqua"/>
          <w:color w:val="000000" w:themeColor="text1"/>
          <w:sz w:val="24"/>
          <w:szCs w:val="24"/>
        </w:rPr>
        <w:t> </w:t>
      </w:r>
      <w:proofErr w:type="spellStart"/>
      <w:r w:rsidRPr="00280F10">
        <w:rPr>
          <w:rFonts w:ascii="Book Antiqua" w:hAnsi="Book Antiqua"/>
          <w:i/>
          <w:iCs/>
          <w:color w:val="000000" w:themeColor="text1"/>
          <w:sz w:val="24"/>
          <w:szCs w:val="24"/>
        </w:rPr>
        <w:t>Int</w:t>
      </w:r>
      <w:proofErr w:type="spellEnd"/>
      <w:r w:rsidRPr="00280F1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J </w:t>
      </w:r>
      <w:proofErr w:type="spellStart"/>
      <w:r w:rsidRPr="00280F10">
        <w:rPr>
          <w:rFonts w:ascii="Book Antiqua" w:hAnsi="Book Antiqua"/>
          <w:i/>
          <w:iCs/>
          <w:color w:val="000000" w:themeColor="text1"/>
          <w:sz w:val="24"/>
          <w:szCs w:val="24"/>
        </w:rPr>
        <w:t>Urol</w:t>
      </w:r>
      <w:proofErr w:type="spellEnd"/>
      <w:r w:rsidRPr="00280F10">
        <w:rPr>
          <w:rStyle w:val="apple-converted-space"/>
          <w:rFonts w:ascii="Book Antiqua" w:hAnsi="Book Antiqua"/>
          <w:color w:val="000000" w:themeColor="text1"/>
          <w:sz w:val="24"/>
          <w:szCs w:val="24"/>
        </w:rPr>
        <w:t> 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2007;</w:t>
      </w:r>
      <w:r w:rsidRPr="00280F10">
        <w:rPr>
          <w:rStyle w:val="apple-converted-space"/>
          <w:rFonts w:ascii="Book Antiqua" w:hAnsi="Book Antiqua"/>
          <w:color w:val="000000" w:themeColor="text1"/>
          <w:sz w:val="24"/>
          <w:szCs w:val="24"/>
        </w:rPr>
        <w:t> </w:t>
      </w:r>
      <w:r w:rsidRPr="00280F10">
        <w:rPr>
          <w:rFonts w:ascii="Book Antiqua" w:hAnsi="Book Antiqua"/>
          <w:b/>
          <w:bCs/>
          <w:color w:val="000000" w:themeColor="text1"/>
          <w:sz w:val="24"/>
          <w:szCs w:val="24"/>
        </w:rPr>
        <w:t>14</w:t>
      </w:r>
      <w:r w:rsidRPr="00280F10">
        <w:rPr>
          <w:rFonts w:ascii="Book Antiqua" w:hAnsi="Book Antiqua"/>
          <w:color w:val="000000" w:themeColor="text1"/>
          <w:sz w:val="24"/>
          <w:szCs w:val="24"/>
        </w:rPr>
        <w:t>: 1034-1039 [PMID: 17956532 DOI: 10.1111/j.1442-2042.2007.01866.x]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126 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Hoshida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Nijman SM, Kobayashi M, Chan JA, Brunet JP, Chiang DY, Villanueva A, Newell P, Ikeda K, Hashimoto M, Watanabe G, Gabriel S, Friedman SL,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Kumada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Llovet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JM, Golub TR. Integrative transcriptome analysis reveals common molecular subclasses of human hepatocellular carcinoma.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7385-7392 [PMID: 19723656 DOI: 10.1158/0008-5472.CAN-09-1089]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127 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Lachenmayer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Alsinet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Savic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Cabellos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Toffanin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Hoshida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Villanueva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Minguez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B, Newell P, Tsai HW,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Barretina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Thung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Ward SC,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Bruix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Mazzaferro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V, Schwartz M, Friedman SL,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Llovet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JM. </w:t>
      </w:r>
      <w:proofErr w:type="spellStart"/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-pathway activation in two molecular classes of hepatocellular carcinoma and experimental modulation by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sorafenib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Clin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18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4997-5007 [PMID: 22811581 DOI: 10.1158/1078-0432.CCR-11-2322]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Jian H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Shen X, Liu I, Semenov M, He X, Wang XF. Smad3-dependent nuclear translocation of beta-catenin is required for TGF-beta1-induced proliferation of bone marrow-derived adult human mesenchymal stem cells.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Genes Dev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2006;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666-674 [PMID: 16543220 DOI: 10.1101/gad.1388806]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129 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Steinway SN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Zañudo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JG, Ding W,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Rountree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CB,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Feith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DJ,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Loughran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TP, Albert R. Network modeling of TGFβ signaling in hepatocellular carcinoma epithelial-to-mesenchymal transition reveals joint sonic hedgehog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pathway activation.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5963-5977 [PMID: 25189528 DOI: 10.1158/0008-5472.CAN-14-0225]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130 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Zhi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X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Lin L, Yang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Bhuvaneshwar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Wang 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Gusev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Lee MH,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Kallakury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Shivapurkar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Cahn K, Tian X, Marshall JL, Byers SW, He AR. βII-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Spectrin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(SPTBN1) suppresses progression of hepatocellular carcinoma and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by regulation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inhibitor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kallistatin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Hepatology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598-612 [PMID: 25307947 DOI: 10.1002/hep.27558]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131 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Monga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SP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Mars WM,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Pediaditakis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P, Bell A,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Mulé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Bowen WC, Wang X,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Zarnegar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Michalopoulos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GK. Hepatocyte growth factor induces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-independent nuclear translocation of beta-catenin after Met-beta-catenin dissociation in hepatocytes.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2002;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62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2064-2071 [PMID: 11929826]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132 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Tward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AD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Jones KD,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Yant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Cheung ST, Fan ST, Chen X, Kay MA, Wang R, Bishop JM.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Distinct pathways of genomic progression to benign and malignant tumors of the liver.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Proc Natl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Acad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Sci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USA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2007;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104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14771-14776 [PMID: 17785413 DOI: 10.1073/pnas.0706578104]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133 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Stauffer JK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Scarzello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AJ, Andersen JB, De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Kluyver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RL, Back TC, Weiss JM,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Thorgeirsson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Wiltrout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RH.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Coactivation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of AKT and β-catenin in mice rapidly induces formation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lipogenic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liver tumors.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2718-2727 [PMID: 21324921 DOI: 10.1158/0008-5472.CAN-10-2705]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134 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Patil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MA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Lee SA, Macias E, Lam ET, Xu C, Jones KD, Ho C, Rodriguez-Puebla M, Chen X. Role of cyclin D1 as a mediator of c-Met- and beta-catenin-induced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hepatocarcinogenesis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253-261 [PMID: 19118010 DOI: 10.1158/0008-5472.CAN-08-2514]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135 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Fujii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Koshikawa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Nomoto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Okochi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O, Kaneko T, Inoue 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Yatabe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Takeda S, Nakao A. Focal adhesion kinase is overexpressed in hepatocellular carcinoma and can be served as an independent prognostic factor.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2004;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41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104-111 [PMID: 15246215 DOI: 10.1016/j.jhep.2004.03.029]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136 </w:t>
      </w:r>
      <w:proofErr w:type="spellStart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Kalluri</w:t>
      </w:r>
      <w:proofErr w:type="spellEnd"/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Weinberg RA.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The basics of epithelial-mesenchymal transition.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Clin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Invest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2009;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119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1420-1428 [PMID: 19487818 DOI: 10.1172/JCI39104]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137 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Lu X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Kang Y. Hypoxia and hypoxia-inducible factors: master regulators of metastasis.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Clin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Cancer Res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2010;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5928-5935 [PMID: 20962028 DOI: 10.1158/1078-0432.CCR-10-1360]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138 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Wang 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Qiu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Z, Zhou B, Liu C,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Ruan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Yan Q, Liao J, Zhu F. </w:t>
      </w:r>
      <w:proofErr w:type="gram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In vitro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antiproliferative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antioxidant effects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urolithin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the colonic metabolite of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ellagic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acid, on hepatocellular carcinomas HepG2 cells.</w:t>
      </w:r>
      <w:proofErr w:type="gram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Toxicol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In</w:t>
      </w:r>
      <w:proofErr w:type="gram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Vitro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29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1107-1115 [PMID: 25910917 DOI: 10.1016/j.tiv.2015.04.008]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139 </w:t>
      </w:r>
      <w:r w:rsidRPr="00280F10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</w:rPr>
        <w:t>Kim JY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Lee HY, Park KK, Choi YK, Nam JS, Hong IS. CWP232228 targets liver cancer stem cells through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/β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noBreakHyphen/>
        <w:t>catenin signaling: a novel therapeutic approach for liver cancer treatment.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Oncotarget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 2016;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Epub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ahead of print [PMID: 26967248 DOI: 10.18632/oncotarget.7954]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140 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Ma L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Wang X,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Jia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Wei W, Chua MS, So S.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Tankyrase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inhibitors attenuate WNT/β-catenin signaling and inhibit growth of hepatocellular carcinoma cells.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Oncotarget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2015;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6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25390-25401 [PMID: 26246473 DOI: 10.18632/oncotarget.4455]</w:t>
      </w:r>
    </w:p>
    <w:p w:rsidR="00464AAA" w:rsidRPr="00280F10" w:rsidRDefault="00464AAA" w:rsidP="005252EF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141 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Wei W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Chua MS,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Grepper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So SK. Soluble Frizzled-7 receptor inhibits </w:t>
      </w:r>
      <w:proofErr w:type="spellStart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signaling and sensitizes hepatocellular carcinoma cells towards doxorubicin. </w:t>
      </w:r>
      <w:proofErr w:type="spellStart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Mol</w:t>
      </w:r>
      <w:proofErr w:type="spellEnd"/>
      <w:r w:rsidRPr="00280F1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Cancer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 2011; </w:t>
      </w:r>
      <w:r w:rsidRPr="00280F1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</w:t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 [PMID: 21314951 DOI: 10.1186/1476-4598-10-16]</w:t>
      </w:r>
    </w:p>
    <w:p w:rsidR="00464AAA" w:rsidRPr="00280F10" w:rsidRDefault="007B20CD" w:rsidP="005252EF">
      <w:pPr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hAnsi="Book Antiqua"/>
          <w:color w:val="000000" w:themeColor="text1"/>
          <w:sz w:val="24"/>
          <w:szCs w:val="24"/>
        </w:rPr>
        <w:t>142</w:t>
      </w:r>
      <w:r w:rsidRPr="00280F1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hint="eastAsia"/>
          <w:b/>
          <w:color w:val="000000" w:themeColor="text1"/>
          <w:sz w:val="24"/>
          <w:szCs w:val="24"/>
        </w:rPr>
        <w:t>F</w:t>
      </w:r>
      <w:hyperlink r:id="rId17" w:history="1">
        <w:r w:rsidRPr="00280F10">
          <w:rPr>
            <w:rFonts w:ascii="Book Antiqua" w:eastAsia="宋体" w:hAnsi="Book Antiqua" w:cs="宋体"/>
            <w:b/>
            <w:color w:val="000000" w:themeColor="text1"/>
            <w:kern w:val="0"/>
            <w:sz w:val="24"/>
            <w:szCs w:val="24"/>
          </w:rPr>
          <w:t>reyberg Z</w:t>
        </w:r>
      </w:hyperlink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</w:instrText>
      </w:r>
      <w:r w:rsidR="008C70A0">
        <w:instrText xml:space="preserve">.nih.gov/pubmed/?term=Ferrando%20SJ%5BAuthor%5D&amp;cauthor=true&amp;cauthor_uid=19917593" </w:instrText>
      </w:r>
      <w:r w:rsidR="008C70A0">
        <w:fldChar w:fldCharType="separate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Ferrando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SJ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"http://www.ncbi.nlm.nih.gov/pubmed/?term=Javitch%20JA%5BAuthor%5D&amp;cauthor=true&amp;cauthor_uid=19917593" </w:instrText>
      </w:r>
      <w:r w:rsidR="008C70A0">
        <w:fldChar w:fldCharType="separate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Javitch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JA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</w:t>
      </w:r>
      <w:proofErr w:type="gramEnd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Roles of the </w:t>
      </w:r>
      <w:proofErr w:type="spellStart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Akt</w:t>
      </w:r>
      <w:proofErr w:type="spellEnd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/GSK-3 and </w:t>
      </w:r>
      <w:proofErr w:type="spellStart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signaling pathways in schizophrenia and antipsychotic drug action.</w:t>
      </w:r>
      <w:proofErr w:type="gramEnd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</w:t>
      </w:r>
      <w:r w:rsidRPr="00280F10">
        <w:rPr>
          <w:rFonts w:ascii="Book Antiqua" w:eastAsia="宋体" w:hAnsi="Book Antiqua" w:cs="宋体" w:hint="eastAsia"/>
          <w:i/>
          <w:color w:val="000000" w:themeColor="text1"/>
          <w:kern w:val="0"/>
          <w:sz w:val="24"/>
          <w:szCs w:val="24"/>
        </w:rPr>
        <w:t xml:space="preserve">Am J </w:t>
      </w:r>
      <w:r w:rsidR="00123BB3" w:rsidRPr="00123BB3">
        <w:rPr>
          <w:rFonts w:ascii="Book Antiqua" w:eastAsia="宋体" w:hAnsi="Book Antiqua" w:cs="宋体"/>
          <w:i/>
          <w:color w:val="000000" w:themeColor="text1"/>
          <w:kern w:val="0"/>
          <w:sz w:val="24"/>
          <w:szCs w:val="24"/>
        </w:rPr>
        <w:t xml:space="preserve">Psychiatry </w:t>
      </w: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2010; </w:t>
      </w:r>
      <w:r w:rsidRPr="00280F10">
        <w:rPr>
          <w:rFonts w:ascii="Book Antiqua" w:eastAsia="宋体" w:hAnsi="Book Antiqua" w:cs="宋体" w:hint="eastAsia"/>
          <w:b/>
          <w:color w:val="000000" w:themeColor="text1"/>
          <w:kern w:val="0"/>
          <w:sz w:val="24"/>
          <w:szCs w:val="24"/>
        </w:rPr>
        <w:t>167</w:t>
      </w: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: 388-396 [PMID: 19917593 DOI: 10.1176/appi.ajp.2009.08121873]</w:t>
      </w:r>
    </w:p>
    <w:p w:rsidR="007B20CD" w:rsidRPr="00280F10" w:rsidRDefault="007B20CD" w:rsidP="005252EF">
      <w:pPr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143 </w:t>
      </w:r>
      <w:proofErr w:type="spellStart"/>
      <w:r w:rsidRPr="00280F10">
        <w:rPr>
          <w:rFonts w:ascii="Book Antiqua" w:eastAsia="宋体" w:hAnsi="Book Antiqua" w:cs="宋体" w:hint="eastAsia"/>
          <w:b/>
          <w:color w:val="000000" w:themeColor="text1"/>
          <w:kern w:val="0"/>
          <w:sz w:val="24"/>
          <w:szCs w:val="24"/>
        </w:rPr>
        <w:t>D</w:t>
      </w:r>
      <w:hyperlink r:id="rId18" w:history="1">
        <w:r w:rsidRPr="00280F10">
          <w:rPr>
            <w:rFonts w:ascii="Book Antiqua" w:eastAsia="宋体" w:hAnsi="Book Antiqua" w:cs="宋体"/>
            <w:b/>
            <w:color w:val="000000" w:themeColor="text1"/>
            <w:kern w:val="0"/>
            <w:sz w:val="24"/>
            <w:szCs w:val="24"/>
          </w:rPr>
          <w:t>ihlmann</w:t>
        </w:r>
        <w:proofErr w:type="spellEnd"/>
        <w:r w:rsidRPr="00280F10">
          <w:rPr>
            <w:rFonts w:ascii="Book Antiqua" w:eastAsia="宋体" w:hAnsi="Book Antiqua" w:cs="宋体"/>
            <w:b/>
            <w:color w:val="000000" w:themeColor="text1"/>
            <w:kern w:val="0"/>
            <w:sz w:val="24"/>
            <w:szCs w:val="24"/>
          </w:rPr>
          <w:t xml:space="preserve"> S</w:t>
        </w:r>
      </w:hyperlink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"http://www.ncbi.nlm.nih.gov/pubmed/?term=Siermann%20A%5BAuthor%5D&amp;cauthor=true&amp;cauthor_uid=11313997" </w:instrText>
      </w:r>
      <w:r w:rsidR="008C70A0">
        <w:fldChar w:fldCharType="separate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Siermann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hyperlink r:id="rId19" w:history="1">
        <w:r w:rsidRPr="00280F10">
          <w:rPr>
            <w:rFonts w:ascii="Book Antiqua" w:eastAsia="宋体" w:hAnsi="Book Antiqua" w:cs="宋体"/>
            <w:color w:val="000000" w:themeColor="text1"/>
            <w:kern w:val="0"/>
            <w:sz w:val="24"/>
            <w:szCs w:val="24"/>
          </w:rPr>
          <w:t>von Knebel Doeberitz M</w:t>
        </w:r>
      </w:hyperlink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</w:t>
      </w:r>
      <w:proofErr w:type="gramEnd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The nonsteroidal anti-inflammatory drugs aspirin and indomethacin attenuate beta-catenin/TCF-4 signaling. </w:t>
      </w:r>
      <w:r w:rsidRPr="00280F10">
        <w:rPr>
          <w:rFonts w:ascii="Book Antiqua" w:eastAsia="宋体" w:hAnsi="Book Antiqua" w:cs="宋体" w:hint="eastAsia"/>
          <w:i/>
          <w:color w:val="000000" w:themeColor="text1"/>
          <w:kern w:val="0"/>
          <w:sz w:val="24"/>
          <w:szCs w:val="24"/>
        </w:rPr>
        <w:t>Oncogene</w:t>
      </w: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2001; </w:t>
      </w:r>
      <w:r w:rsidRPr="00280F10">
        <w:rPr>
          <w:rFonts w:ascii="Book Antiqua" w:eastAsia="宋体" w:hAnsi="Book Antiqua" w:cs="宋体" w:hint="eastAsia"/>
          <w:b/>
          <w:color w:val="000000" w:themeColor="text1"/>
          <w:kern w:val="0"/>
          <w:sz w:val="24"/>
          <w:szCs w:val="24"/>
        </w:rPr>
        <w:t>20</w:t>
      </w: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: 645-653 [PMID: 11313997 DOI: 10.1038/sj.onc.1204123]</w:t>
      </w:r>
    </w:p>
    <w:p w:rsidR="009B6379" w:rsidRPr="00280F10" w:rsidRDefault="009B6379" w:rsidP="005252EF">
      <w:pPr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144 </w:t>
      </w:r>
      <w:hyperlink r:id="rId20" w:history="1">
        <w:r w:rsidRPr="00280F10">
          <w:rPr>
            <w:rFonts w:ascii="Book Antiqua" w:eastAsia="宋体" w:hAnsi="Book Antiqua" w:cs="宋体"/>
            <w:b/>
            <w:color w:val="000000" w:themeColor="text1"/>
            <w:kern w:val="0"/>
            <w:sz w:val="24"/>
            <w:szCs w:val="24"/>
          </w:rPr>
          <w:t>Tuynman JB</w:t>
        </w:r>
      </w:hyperlink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"http://www.ncbi.nlm.nih.gov/pubmed/?term=Vermeulen%20L%5BAuthor%5D&amp;cauthor=true&amp;cauthor_uid=18281498" </w:instrText>
      </w:r>
      <w:r w:rsidR="008C70A0">
        <w:fldChar w:fldCharType="separate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Vermeulen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hyperlink r:id="rId21" w:history="1">
        <w:r w:rsidRPr="00280F10">
          <w:rPr>
            <w:rFonts w:ascii="Book Antiqua" w:eastAsia="宋体" w:hAnsi="Book Antiqua" w:cs="宋体"/>
            <w:color w:val="000000" w:themeColor="text1"/>
            <w:kern w:val="0"/>
            <w:sz w:val="24"/>
            <w:szCs w:val="24"/>
          </w:rPr>
          <w:t>Boon EM</w:t>
        </w:r>
      </w:hyperlink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hyperlink r:id="rId22" w:history="1">
        <w:r w:rsidRPr="00280F10">
          <w:rPr>
            <w:rFonts w:ascii="Book Antiqua" w:eastAsia="宋体" w:hAnsi="Book Antiqua" w:cs="宋体"/>
            <w:color w:val="000000" w:themeColor="text1"/>
            <w:kern w:val="0"/>
            <w:sz w:val="24"/>
            <w:szCs w:val="24"/>
          </w:rPr>
          <w:t>Kemper K</w:t>
        </w:r>
      </w:hyperlink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"http://www.ncbi.nlm.nih.gov/pubmed/?term=Zwinderman%20AH%5BAuthor%5D&amp;cauthor=true&amp;cauthor_uid=18281498" </w:instrText>
      </w:r>
      <w:r w:rsidR="008C70A0">
        <w:fldChar w:fldCharType="separate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Zwinderman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AH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</w:instrText>
      </w:r>
      <w:r w:rsidR="008C70A0">
        <w:instrText xml:space="preserve">YPERLINK "http://www.ncbi.nlm.nih.gov/pubmed/?term=Peppelenbosch%20MP%5BAuthor%5D&amp;cauthor=true&amp;cauthor_uid=18281498" </w:instrText>
      </w:r>
      <w:r w:rsidR="008C70A0">
        <w:fldChar w:fldCharType="separate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Peppelenbosch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MP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"http://www.ncbi.nlm.nih.gov/pubmed/?term=Richel%20DJ%5BAuthor%5D&amp;cauthor=true&amp;cauthor_uid=18281498" </w:instrText>
      </w:r>
      <w:r w:rsidR="008C70A0">
        <w:fldChar w:fldCharType="separate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Richel</w:t>
      </w:r>
      <w:proofErr w:type="spellEnd"/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DJ</w:t>
      </w:r>
      <w:r w:rsidR="008C70A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fldChar w:fldCharType="end"/>
      </w:r>
      <w:r w:rsidRPr="00280F1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</w:t>
      </w: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Cyclooxygenase-2 inhibition inhibits c-Met kinase activity and </w:t>
      </w:r>
      <w:proofErr w:type="spellStart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activity in colon cancer. </w:t>
      </w:r>
      <w:r w:rsidRPr="00280F10">
        <w:rPr>
          <w:rFonts w:ascii="Book Antiqua" w:eastAsia="宋体" w:hAnsi="Book Antiqua" w:cs="宋体" w:hint="eastAsia"/>
          <w:i/>
          <w:color w:val="000000" w:themeColor="text1"/>
          <w:kern w:val="0"/>
          <w:sz w:val="24"/>
          <w:szCs w:val="24"/>
        </w:rPr>
        <w:t>Cancer Res</w:t>
      </w: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 xml:space="preserve"> 2008; </w:t>
      </w:r>
      <w:r w:rsidRPr="00280F10">
        <w:rPr>
          <w:rFonts w:ascii="Book Antiqua" w:eastAsia="宋体" w:hAnsi="Book Antiqua" w:cs="宋体" w:hint="eastAsia"/>
          <w:b/>
          <w:color w:val="000000" w:themeColor="text1"/>
          <w:kern w:val="0"/>
          <w:sz w:val="24"/>
          <w:szCs w:val="24"/>
        </w:rPr>
        <w:t>68</w:t>
      </w: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: 1213-1220 [PMID: 18281498 DOI: 10.1158/0008-5472.CAN-07-5172]</w:t>
      </w:r>
    </w:p>
    <w:p w:rsidR="009B6379" w:rsidRPr="00280F10" w:rsidRDefault="009B6379" w:rsidP="005252EF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</w:rPr>
      </w:pPr>
      <w:r w:rsidRPr="00280F1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lastRenderedPageBreak/>
        <w:t xml:space="preserve">145 </w:t>
      </w:r>
      <w:hyperlink r:id="rId23" w:history="1">
        <w:r w:rsidRPr="00280F10">
          <w:rPr>
            <w:rFonts w:ascii="Book Antiqua" w:hAnsi="Book Antiqua"/>
            <w:b/>
            <w:bCs/>
            <w:color w:val="000000" w:themeColor="text1"/>
            <w:sz w:val="24"/>
          </w:rPr>
          <w:t>Steinbach G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24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Lynch PM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25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Phillips RK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26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Wallace MH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27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Hawk E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28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Gordon GB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29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Wakabayashi N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30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Saunders B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</w:t>
      </w:r>
      <w:hyperlink r:id="rId31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Shen Y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32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Fujimura T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33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Su LK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34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Levin B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</w:instrText>
      </w:r>
      <w:r w:rsidR="008C70A0">
        <w:instrText xml:space="preserve">lm.nih.gov/pubmed/?term=Godio%20L%5BAuthor%5D&amp;cauthor=true&amp;cauthor_uid=10874062" </w:instrText>
      </w:r>
      <w:r w:rsidR="008C70A0">
        <w:fldChar w:fldCharType="separate"/>
      </w:r>
      <w:r w:rsidRPr="00280F10">
        <w:rPr>
          <w:rFonts w:ascii="Book Antiqua" w:hAnsi="Book Antiqua"/>
          <w:bCs/>
          <w:color w:val="000000" w:themeColor="text1"/>
          <w:sz w:val="24"/>
        </w:rPr>
        <w:t>Godio</w:t>
      </w:r>
      <w:proofErr w:type="spellEnd"/>
      <w:r w:rsidRPr="00280F10">
        <w:rPr>
          <w:rFonts w:ascii="Book Antiqua" w:hAnsi="Book Antiqua"/>
          <w:bCs/>
          <w:color w:val="000000" w:themeColor="text1"/>
          <w:sz w:val="24"/>
        </w:rPr>
        <w:t xml:space="preserve"> L</w:t>
      </w:r>
      <w:r w:rsidR="008C70A0">
        <w:rPr>
          <w:rFonts w:ascii="Book Antiqua" w:hAnsi="Book Antiqua"/>
          <w:bCs/>
          <w:color w:val="000000" w:themeColor="text1"/>
          <w:sz w:val="24"/>
        </w:rPr>
        <w:fldChar w:fldCharType="end"/>
      </w:r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35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Patterson S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36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Rodriguez-Bigas MA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37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Jester SL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38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King KL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</w:t>
      </w:r>
      <w:hyperlink r:id="rId39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Schumacher M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"http://www.ncbi.nlm.nih.gov/pubmed/?term=Abbruzzese%20J%5BAuthor%5D&amp;cauthor=true&amp;cauthor_uid=10874062" </w:instrText>
      </w:r>
      <w:r w:rsidR="008C70A0">
        <w:fldChar w:fldCharType="separate"/>
      </w:r>
      <w:r w:rsidRPr="00280F10">
        <w:rPr>
          <w:rFonts w:ascii="Book Antiqua" w:hAnsi="Book Antiqua"/>
          <w:bCs/>
          <w:color w:val="000000" w:themeColor="text1"/>
          <w:sz w:val="24"/>
        </w:rPr>
        <w:t>Abbruzzese</w:t>
      </w:r>
      <w:proofErr w:type="spellEnd"/>
      <w:r w:rsidRPr="00280F10">
        <w:rPr>
          <w:rFonts w:ascii="Book Antiqua" w:hAnsi="Book Antiqua"/>
          <w:bCs/>
          <w:color w:val="000000" w:themeColor="text1"/>
          <w:sz w:val="24"/>
        </w:rPr>
        <w:t xml:space="preserve"> J</w:t>
      </w:r>
      <w:r w:rsidR="008C70A0">
        <w:rPr>
          <w:rFonts w:ascii="Book Antiqua" w:hAnsi="Book Antiqua"/>
          <w:bCs/>
          <w:color w:val="000000" w:themeColor="text1"/>
          <w:sz w:val="24"/>
        </w:rPr>
        <w:fldChar w:fldCharType="end"/>
      </w:r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40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DuBois RN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"http://www.ncbi.nlm.nih.gov/pubmed/?term=Hittelman%20WN%5BAuthor%5D&amp;cauthor=true&amp;cauthor_uid=10874062" </w:instrText>
      </w:r>
      <w:r w:rsidR="008C70A0">
        <w:fldChar w:fldCharType="separate"/>
      </w:r>
      <w:r w:rsidRPr="00280F10">
        <w:rPr>
          <w:rFonts w:ascii="Book Antiqua" w:hAnsi="Book Antiqua"/>
          <w:bCs/>
          <w:color w:val="000000" w:themeColor="text1"/>
          <w:sz w:val="24"/>
        </w:rPr>
        <w:t>Hittelman</w:t>
      </w:r>
      <w:proofErr w:type="spellEnd"/>
      <w:r w:rsidRPr="00280F10">
        <w:rPr>
          <w:rFonts w:ascii="Book Antiqua" w:hAnsi="Book Antiqua"/>
          <w:bCs/>
          <w:color w:val="000000" w:themeColor="text1"/>
          <w:sz w:val="24"/>
        </w:rPr>
        <w:t xml:space="preserve"> WN</w:t>
      </w:r>
      <w:r w:rsidR="008C70A0">
        <w:rPr>
          <w:rFonts w:ascii="Book Antiqua" w:hAnsi="Book Antiqua"/>
          <w:bCs/>
          <w:color w:val="000000" w:themeColor="text1"/>
          <w:sz w:val="24"/>
        </w:rPr>
        <w:fldChar w:fldCharType="end"/>
      </w:r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41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Zimmerman S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hyperlink r:id="rId42" w:history="1">
        <w:r w:rsidRPr="00280F10">
          <w:rPr>
            <w:rFonts w:ascii="Book Antiqua" w:hAnsi="Book Antiqua"/>
            <w:bCs/>
            <w:color w:val="000000" w:themeColor="text1"/>
            <w:sz w:val="24"/>
          </w:rPr>
          <w:t>Sherman JW</w:t>
        </w:r>
      </w:hyperlink>
      <w:r w:rsidRPr="00280F10">
        <w:rPr>
          <w:rFonts w:ascii="Book Antiqua" w:hAnsi="Book Antiqua"/>
          <w:bCs/>
          <w:color w:val="000000" w:themeColor="text1"/>
          <w:sz w:val="24"/>
        </w:rPr>
        <w:t>, </w:t>
      </w:r>
      <w:proofErr w:type="spellStart"/>
      <w:r w:rsidR="008C70A0">
        <w:fldChar w:fldCharType="begin"/>
      </w:r>
      <w:r w:rsidR="008C70A0">
        <w:instrText xml:space="preserve"> HYPERLINK "http://www.ncbi.nlm.nih.gov/pubmed/?term=Kelloff%20G%5BAuthor%5D&amp;cauthor=true&amp;cauthor_uid=10874062" </w:instrText>
      </w:r>
      <w:r w:rsidR="008C70A0">
        <w:fldChar w:fldCharType="separate"/>
      </w:r>
      <w:r w:rsidRPr="00280F10">
        <w:rPr>
          <w:rFonts w:ascii="Book Antiqua" w:hAnsi="Book Antiqua"/>
          <w:bCs/>
          <w:color w:val="000000" w:themeColor="text1"/>
          <w:sz w:val="24"/>
        </w:rPr>
        <w:t>Kelloff</w:t>
      </w:r>
      <w:proofErr w:type="spellEnd"/>
      <w:r w:rsidRPr="00280F10">
        <w:rPr>
          <w:rFonts w:ascii="Book Antiqua" w:hAnsi="Book Antiqua"/>
          <w:bCs/>
          <w:color w:val="000000" w:themeColor="text1"/>
          <w:sz w:val="24"/>
        </w:rPr>
        <w:t xml:space="preserve"> G</w:t>
      </w:r>
      <w:r w:rsidR="008C70A0">
        <w:rPr>
          <w:rFonts w:ascii="Book Antiqua" w:hAnsi="Book Antiqua"/>
          <w:bCs/>
          <w:color w:val="000000" w:themeColor="text1"/>
          <w:sz w:val="24"/>
        </w:rPr>
        <w:fldChar w:fldCharType="end"/>
      </w:r>
      <w:r w:rsidRPr="00280F10">
        <w:rPr>
          <w:rFonts w:ascii="Book Antiqua" w:hAnsi="Book Antiqua"/>
          <w:bCs/>
          <w:color w:val="000000" w:themeColor="text1"/>
          <w:sz w:val="24"/>
        </w:rPr>
        <w:t>.</w:t>
      </w:r>
      <w:r w:rsidRPr="00280F10">
        <w:rPr>
          <w:rFonts w:ascii="Book Antiqua" w:hAnsi="Book Antiqua" w:hint="eastAsia"/>
          <w:bCs/>
          <w:color w:val="000000" w:themeColor="text1"/>
          <w:sz w:val="24"/>
        </w:rPr>
        <w:t xml:space="preserve"> </w:t>
      </w:r>
      <w:proofErr w:type="gramStart"/>
      <w:r w:rsidRPr="00280F10">
        <w:rPr>
          <w:rFonts w:ascii="Book Antiqua" w:hAnsi="Book Antiqua" w:hint="eastAsia"/>
          <w:bCs/>
          <w:color w:val="000000" w:themeColor="text1"/>
          <w:sz w:val="24"/>
        </w:rPr>
        <w:t>The effect of celecoxib, a cyclooxygenase-2 inhibitor, in familial adenomatous polyposis.</w:t>
      </w:r>
      <w:proofErr w:type="gramEnd"/>
      <w:r w:rsidRPr="00280F10">
        <w:rPr>
          <w:rFonts w:ascii="Book Antiqua" w:hAnsi="Book Antiqua" w:hint="eastAsia"/>
          <w:bCs/>
          <w:color w:val="000000" w:themeColor="text1"/>
          <w:sz w:val="24"/>
        </w:rPr>
        <w:t xml:space="preserve"> </w:t>
      </w:r>
      <w:r w:rsidRPr="00280F10">
        <w:rPr>
          <w:rFonts w:ascii="Book Antiqua" w:hAnsi="Book Antiqua" w:hint="eastAsia"/>
          <w:bCs/>
          <w:i/>
          <w:color w:val="000000" w:themeColor="text1"/>
          <w:sz w:val="24"/>
        </w:rPr>
        <w:t xml:space="preserve">N </w:t>
      </w:r>
      <w:proofErr w:type="spellStart"/>
      <w:r w:rsidRPr="00280F10">
        <w:rPr>
          <w:rFonts w:ascii="Book Antiqua" w:hAnsi="Book Antiqua" w:hint="eastAsia"/>
          <w:bCs/>
          <w:i/>
          <w:color w:val="000000" w:themeColor="text1"/>
          <w:sz w:val="24"/>
        </w:rPr>
        <w:t>Engl</w:t>
      </w:r>
      <w:proofErr w:type="spellEnd"/>
      <w:r w:rsidRPr="00280F10">
        <w:rPr>
          <w:rFonts w:ascii="Book Antiqua" w:hAnsi="Book Antiqua" w:hint="eastAsia"/>
          <w:bCs/>
          <w:i/>
          <w:color w:val="000000" w:themeColor="text1"/>
          <w:sz w:val="24"/>
        </w:rPr>
        <w:t xml:space="preserve"> J Med</w:t>
      </w:r>
      <w:r w:rsidRPr="00280F10">
        <w:rPr>
          <w:rFonts w:ascii="Book Antiqua" w:hAnsi="Book Antiqua" w:hint="eastAsia"/>
          <w:bCs/>
          <w:color w:val="000000" w:themeColor="text1"/>
          <w:sz w:val="24"/>
        </w:rPr>
        <w:t xml:space="preserve"> </w:t>
      </w:r>
      <w:r w:rsidR="0008667C" w:rsidRPr="00280F10">
        <w:rPr>
          <w:rFonts w:ascii="Book Antiqua" w:hAnsi="Book Antiqua" w:hint="eastAsia"/>
          <w:bCs/>
          <w:color w:val="000000" w:themeColor="text1"/>
          <w:sz w:val="24"/>
        </w:rPr>
        <w:t xml:space="preserve">2000; </w:t>
      </w:r>
      <w:r w:rsidR="0008667C" w:rsidRPr="00280F10">
        <w:rPr>
          <w:rFonts w:ascii="Book Antiqua" w:hAnsi="Book Antiqua" w:hint="eastAsia"/>
          <w:b/>
          <w:bCs/>
          <w:color w:val="000000" w:themeColor="text1"/>
          <w:sz w:val="24"/>
        </w:rPr>
        <w:t>342</w:t>
      </w:r>
      <w:r w:rsidR="0008667C" w:rsidRPr="00280F10">
        <w:rPr>
          <w:rFonts w:ascii="Book Antiqua" w:hAnsi="Book Antiqua" w:hint="eastAsia"/>
          <w:bCs/>
          <w:color w:val="000000" w:themeColor="text1"/>
          <w:sz w:val="24"/>
        </w:rPr>
        <w:t>: 1946-1952 [PMID: 10874062 DOI: 10.1056/NEJM200006293422603]</w:t>
      </w:r>
    </w:p>
    <w:p w:rsidR="0008667C" w:rsidRPr="00280F10" w:rsidRDefault="0008667C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464AAA" w:rsidRPr="00280F10" w:rsidRDefault="00464AAA" w:rsidP="00BA42C3">
      <w:pPr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color w:val="000000" w:themeColor="text1"/>
          <w:sz w:val="24"/>
        </w:rPr>
      </w:pPr>
      <w:r w:rsidRPr="00280F10">
        <w:rPr>
          <w:rFonts w:ascii="Book Antiqua" w:hAnsi="Book Antiqua"/>
          <w:b/>
          <w:bCs/>
          <w:color w:val="000000" w:themeColor="text1"/>
          <w:sz w:val="24"/>
        </w:rPr>
        <w:t xml:space="preserve">P-Reviewer: </w:t>
      </w:r>
      <w:proofErr w:type="spellStart"/>
      <w:r w:rsidRPr="00280F10">
        <w:rPr>
          <w:rFonts w:ascii="Book Antiqua" w:hAnsi="Book Antiqua"/>
          <w:bCs/>
          <w:color w:val="000000" w:themeColor="text1"/>
          <w:sz w:val="24"/>
        </w:rPr>
        <w:t>Michalopoulos</w:t>
      </w:r>
      <w:proofErr w:type="spellEnd"/>
      <w:r w:rsidRPr="00280F10">
        <w:rPr>
          <w:rFonts w:ascii="Book Antiqua" w:hAnsi="Book Antiqua" w:hint="eastAsia"/>
          <w:bCs/>
          <w:color w:val="000000" w:themeColor="text1"/>
          <w:sz w:val="24"/>
        </w:rPr>
        <w:t xml:space="preserve"> GK, </w:t>
      </w:r>
      <w:proofErr w:type="spellStart"/>
      <w:r w:rsidRPr="00280F10">
        <w:rPr>
          <w:rFonts w:ascii="Book Antiqua" w:hAnsi="Book Antiqua"/>
          <w:bCs/>
          <w:color w:val="000000" w:themeColor="text1"/>
          <w:sz w:val="24"/>
        </w:rPr>
        <w:t>TroncosoMF</w:t>
      </w:r>
      <w:proofErr w:type="spellEnd"/>
      <w:r w:rsidR="00BA42C3" w:rsidRPr="00280F10">
        <w:rPr>
          <w:rFonts w:ascii="Book Antiqua" w:hAnsi="Book Antiqua" w:hint="eastAsia"/>
          <w:bCs/>
          <w:color w:val="000000" w:themeColor="text1"/>
          <w:sz w:val="24"/>
        </w:rPr>
        <w:t xml:space="preserve"> </w:t>
      </w:r>
      <w:r w:rsidRPr="00280F10">
        <w:rPr>
          <w:rFonts w:ascii="Book Antiqua" w:hAnsi="Book Antiqua"/>
          <w:b/>
          <w:bCs/>
          <w:color w:val="000000" w:themeColor="text1"/>
          <w:sz w:val="24"/>
        </w:rPr>
        <w:t>S-Editor:</w:t>
      </w:r>
      <w:r w:rsidR="00BA42C3" w:rsidRPr="00280F10">
        <w:rPr>
          <w:rFonts w:ascii="Book Antiqua" w:hAnsi="Book Antiqua" w:hint="eastAsia"/>
          <w:b/>
          <w:bCs/>
          <w:color w:val="000000" w:themeColor="text1"/>
          <w:sz w:val="24"/>
        </w:rPr>
        <w:t xml:space="preserve"> </w:t>
      </w:r>
      <w:r w:rsidRPr="00280F10">
        <w:rPr>
          <w:rFonts w:ascii="Book Antiqua" w:hAnsi="Book Antiqua" w:hint="eastAsia"/>
          <w:color w:val="000000" w:themeColor="text1"/>
          <w:sz w:val="24"/>
        </w:rPr>
        <w:t>Ma YJ</w:t>
      </w:r>
      <w:r w:rsidR="00BA42C3" w:rsidRPr="00280F10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280F10">
        <w:rPr>
          <w:rFonts w:ascii="Book Antiqua" w:hAnsi="Book Antiqua"/>
          <w:b/>
          <w:bCs/>
          <w:color w:val="000000" w:themeColor="text1"/>
          <w:sz w:val="24"/>
        </w:rPr>
        <w:t>L-Editor:</w:t>
      </w:r>
      <w:r w:rsidR="00BA42C3" w:rsidRPr="00280F10">
        <w:rPr>
          <w:rFonts w:ascii="Book Antiqua" w:hAnsi="Book Antiqua" w:hint="eastAsia"/>
          <w:b/>
          <w:bCs/>
          <w:color w:val="000000" w:themeColor="text1"/>
          <w:sz w:val="24"/>
        </w:rPr>
        <w:t xml:space="preserve">  </w:t>
      </w:r>
      <w:r w:rsidRPr="00280F10">
        <w:rPr>
          <w:rFonts w:ascii="Book Antiqua" w:hAnsi="Book Antiqua"/>
          <w:b/>
          <w:bCs/>
          <w:color w:val="000000" w:themeColor="text1"/>
          <w:sz w:val="24"/>
        </w:rPr>
        <w:t>E-Editor:</w:t>
      </w:r>
    </w:p>
    <w:p w:rsidR="00AD40A5" w:rsidRPr="00280F10" w:rsidRDefault="00AD40A5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:rsidR="00207008" w:rsidRPr="00280F10" w:rsidRDefault="00207008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A27020D" wp14:editId="65865A5A">
            <wp:extent cx="5188661" cy="3387256"/>
            <wp:effectExtent l="0" t="0" r="0" b="0"/>
            <wp:docPr id="1" name="图片 1" descr="C:\Users\Administrator\Desktop\26010\26010\26010-Figures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6010\26010\26010-Figures\Figure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5192916" cy="33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AAA" w:rsidRPr="00280F10" w:rsidRDefault="00AD40A5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1</w:t>
      </w:r>
      <w:r w:rsidR="00087405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A51AB1" w:rsidRPr="00280F10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c</w:t>
      </w:r>
      <w:r w:rsidR="00A51AB1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anonical </w:t>
      </w:r>
      <w:r w:rsidR="004A55FE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wingless/int-1</w:t>
      </w:r>
      <w:r w:rsidR="00A51AB1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signaling pathway.</w:t>
      </w:r>
      <w:r w:rsidR="00087405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Three complexes are involved in the dynamic activating event: 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1)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cell-surface receptor complex; 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2) the destruction complex in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cytoplasm;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3) the CTNNB1/TCF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/LEF transcriptional complex in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nucleus. In a normal steady state,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are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two pools for CTNNB1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cells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One is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known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interact with CDH1 at the cell-cell junction. The second is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destruction complex in cytoplasm, which is assembled by the scaffold proteins AXIN, APC,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CSNK1A1. CSNK1A1 and 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phosphorylate CTNNB1 in the AXIN complex. Phosphorylated CTNNB1 is subsequently recognized and </w:t>
      </w:r>
      <w:proofErr w:type="spellStart"/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ubiquit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inat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proofErr w:type="spellEnd"/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BTRC. In the absence of nuclear CTNNB1 translocated from the cytoplasm, TCF/LEF proteins bind to DNA and act as transcriptional repressors by binding to TLE1 proteins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These in turn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interact with histone deacetylases whose activit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ies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lead to the transcriptional silence of chromatin. The binding of </w:t>
      </w:r>
      <w:proofErr w:type="spellStart"/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Wnts</w:t>
      </w:r>
      <w:proofErr w:type="spellEnd"/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FZD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form the cell-surface receptor complex promotes the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scaffold proteins such as DVL binding to the FZD intracellular domains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This subsequently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induce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s the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aggregation and phosphorylation of LRP6 and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translocation of AXIN.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hosphorylated LRP6 also recruit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AXIN to LRP6 on the plasma membrane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. This allows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AXIN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to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 inactivated, which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then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inhibits CTNNB1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phosphorylation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This in turn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allow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CTNNB1 to escape degradation, accumulate in the cyto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plasm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and translocate to the nucleus. In the nucleus, CTNNB1 interacts primarily with members of the TCF/LEF family of transcription factors and triggers the activation of multiple intracellular signaling cascades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>result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51AB1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regulation of various cellular functions.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proofErr w:type="gramStart"/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A55F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atenin</w:t>
      </w:r>
      <w:proofErr w:type="gramEnd"/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beta 1; TCF/LEF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T-cell-specific transcription factor/lymphoid enhancer binding factor;CDH1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="004A55F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ell adhesion molecule cadherin 1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A55F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a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denomatous polyposis coli; GSK3β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GSK3B, glycogen synthase kinase 3 beta; CSNK1A1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A55F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asein kinase 1 alpha 1; FZD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A55F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f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rizzled class receptor;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BTRC</w:t>
      </w:r>
      <w:r w:rsidR="004A55F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4A55F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b</w:t>
      </w:r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eta-</w:t>
      </w:r>
      <w:proofErr w:type="spellStart"/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>transducin</w:t>
      </w:r>
      <w:proofErr w:type="spellEnd"/>
      <w:r w:rsidR="004A55F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repeat containing E3 ubiquitin protein ligase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.</w:t>
      </w:r>
    </w:p>
    <w:p w:rsidR="00464AAA" w:rsidRPr="00280F10" w:rsidRDefault="00464AAA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207008" w:rsidRPr="00280F10" w:rsidRDefault="00207008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:rsidR="00A51AB1" w:rsidRPr="00280F10" w:rsidRDefault="0057449D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E452EA7" wp14:editId="6F1BA7AA">
            <wp:extent cx="4317558" cy="1677725"/>
            <wp:effectExtent l="0" t="0" r="0" b="0"/>
            <wp:docPr id="2" name="图片 2" descr="C:\Users\Administrator\Desktop\26010\26010\26010-Figures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6010\26010\26010-Figures\Figure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1"/>
                    <a:stretch/>
                  </pic:blipFill>
                  <pic:spPr bwMode="auto">
                    <a:xfrm>
                      <a:off x="0" y="0"/>
                      <a:ext cx="4317365" cy="16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3BD" w:rsidRPr="00280F10" w:rsidRDefault="00A51AB1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gramStart"/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2</w:t>
      </w:r>
      <w:r w:rsidRPr="00280F10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 xml:space="preserve"> n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on</w:t>
      </w:r>
      <w:r w:rsidR="00087405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-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canonical</w:t>
      </w:r>
      <w:r w:rsidR="00487F9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wingless/int-1</w:t>
      </w:r>
      <w:r w:rsidR="00487F9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signaling pathway.</w:t>
      </w:r>
      <w:proofErr w:type="gramEnd"/>
      <w:r w:rsidR="00487F9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Non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-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canonical</w:t>
      </w:r>
      <w:r w:rsidR="00087405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pathways are mediated by several possible mechanisms which are independent of 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CTNNB1-TCF/LEF transcriptional function, inclu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1) </w:t>
      </w:r>
      <w:proofErr w:type="spellStart"/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PCP pathway;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2)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/Ca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2+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pathway;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3)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/RTK pathway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4)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/CSNK1E/Rap1 pathway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5)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cAMP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/PKA pathway</w:t>
      </w:r>
      <w:r w:rsidR="00FF431A" w:rsidRPr="00280F1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6)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/DVL/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aPKC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</w:t>
      </w:r>
      <w:r w:rsidR="005663F5" w:rsidRPr="00280F1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7)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</w:t>
      </w:r>
      <w:r w:rsidR="00515D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/MT pathway</w:t>
      </w:r>
      <w:r w:rsidR="005663F5" w:rsidRPr="00280F1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8)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/MTOR pathway</w:t>
      </w:r>
      <w:r w:rsidR="005663F5" w:rsidRPr="00280F10">
        <w:rPr>
          <w:rFonts w:ascii="Book Antiqua" w:hAnsi="Book Antiqua" w:cs="Times New Roman"/>
          <w:color w:val="000000" w:themeColor="text1"/>
          <w:sz w:val="24"/>
          <w:szCs w:val="24"/>
        </w:rPr>
        <w:t>; and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(</w:t>
      </w:r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9) </w:t>
      </w:r>
      <w:proofErr w:type="spellStart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903BD" w:rsidRPr="00280F10">
        <w:rPr>
          <w:rFonts w:ascii="Book Antiqua" w:hAnsi="Book Antiqua" w:cs="Times New Roman"/>
          <w:color w:val="000000" w:themeColor="text1"/>
          <w:sz w:val="24"/>
          <w:szCs w:val="24"/>
        </w:rPr>
        <w:t>/FYN/STAT3 pathway. Lines ending with arrows or bars indicate activating or inhibitory effects respectively.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w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ingless/int-1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CTNNB1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atenin beta 1; TCF/LEF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T-cell-specific transcription factor/lymphoid enhancer binding </w:t>
      </w:r>
      <w:proofErr w:type="spellStart"/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factor;</w:t>
      </w:r>
      <w:r w:rsidR="002070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>PCP</w:t>
      </w:r>
      <w:r w:rsidR="00207008" w:rsidRPr="00280F10">
        <w:rPr>
          <w:rFonts w:ascii="Book Antiqua" w:eastAsia="AdvP15E9" w:hAnsi="Book Antiqua" w:hint="eastAsia"/>
          <w:color w:val="000000" w:themeColor="text1"/>
          <w:kern w:val="0"/>
          <w:sz w:val="24"/>
          <w:szCs w:val="24"/>
        </w:rPr>
        <w:t>:</w:t>
      </w:r>
      <w:r w:rsidR="00207008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p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lanar</w:t>
      </w:r>
      <w:proofErr w:type="spellEnd"/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 polarity</w:t>
      </w:r>
      <w:r w:rsidR="00207008" w:rsidRPr="00280F10">
        <w:rPr>
          <w:rFonts w:ascii="Book Antiqua" w:eastAsia="AdvP15E9" w:hAnsi="Book Antiqua"/>
          <w:color w:val="000000" w:themeColor="text1"/>
          <w:kern w:val="0"/>
          <w:sz w:val="24"/>
          <w:szCs w:val="24"/>
        </w:rPr>
        <w:t xml:space="preserve">; 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RTK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r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eceptor tyrosine kinases; CSNK1E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asein kinase I epsilon;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cAMP</w:t>
      </w:r>
      <w:proofErr w:type="spellEnd"/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c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yclic adenosine monophosphate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PKA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p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rotein kinase A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5536E" w:rsidRPr="00280F10">
        <w:rPr>
          <w:rFonts w:ascii="Book Antiqua" w:hAnsi="Book Antiqua" w:cs="Times New Roman"/>
          <w:color w:val="000000" w:themeColor="text1"/>
          <w:sz w:val="24"/>
          <w:szCs w:val="24"/>
        </w:rPr>
        <w:t>DVL</w:t>
      </w:r>
      <w:r w:rsidR="0085536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5536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d</w:t>
      </w:r>
      <w:r w:rsidR="0085536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isheveled; </w:t>
      </w:r>
      <w:proofErr w:type="spellStart"/>
      <w:r w:rsidR="0085536E" w:rsidRPr="00280F10">
        <w:rPr>
          <w:rFonts w:ascii="Book Antiqua" w:hAnsi="Book Antiqua" w:cs="Times New Roman"/>
          <w:color w:val="000000" w:themeColor="text1"/>
          <w:sz w:val="24"/>
          <w:szCs w:val="24"/>
        </w:rPr>
        <w:t>aPKC</w:t>
      </w:r>
      <w:proofErr w:type="spellEnd"/>
      <w:r w:rsidR="0085536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="0085536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a</w:t>
      </w:r>
      <w:r w:rsidR="0085536E" w:rsidRPr="00280F10">
        <w:rPr>
          <w:rFonts w:ascii="Book Antiqua" w:hAnsi="Book Antiqua" w:cs="Times New Roman"/>
          <w:color w:val="000000" w:themeColor="text1"/>
          <w:sz w:val="24"/>
          <w:szCs w:val="24"/>
        </w:rPr>
        <w:t>typical protein kinase C;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>GSK3β</w:t>
      </w:r>
      <w:r w:rsidR="00207008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07008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GSK3B, glycogen synthase kinase 3 beta; </w:t>
      </w:r>
      <w:r w:rsidR="0085536E" w:rsidRPr="00280F10">
        <w:rPr>
          <w:rFonts w:ascii="Book Antiqua" w:hAnsi="Book Antiqua" w:cs="Times New Roman"/>
          <w:color w:val="000000" w:themeColor="text1"/>
          <w:sz w:val="24"/>
          <w:szCs w:val="24"/>
        </w:rPr>
        <w:t>MTOR</w:t>
      </w:r>
      <w:r w:rsidR="0085536E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85536E"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m</w:t>
      </w:r>
      <w:r w:rsidR="0085536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echanistic target of rapamycin; </w:t>
      </w:r>
      <w:r w:rsidR="0057449D" w:rsidRPr="00280F10">
        <w:rPr>
          <w:rFonts w:ascii="Book Antiqua" w:hAnsi="Book Antiqua" w:cs="Times New Roman"/>
          <w:color w:val="000000" w:themeColor="text1"/>
          <w:sz w:val="24"/>
          <w:szCs w:val="24"/>
        </w:rPr>
        <w:t>FYN</w:t>
      </w:r>
      <w:r w:rsidR="0057449D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57449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FYN proto-oncogene, </w:t>
      </w:r>
      <w:proofErr w:type="spellStart"/>
      <w:r w:rsidR="0057449D" w:rsidRPr="00280F10">
        <w:rPr>
          <w:rFonts w:ascii="Book Antiqua" w:hAnsi="Book Antiqua" w:cs="Times New Roman"/>
          <w:color w:val="000000" w:themeColor="text1"/>
          <w:sz w:val="24"/>
          <w:szCs w:val="24"/>
        </w:rPr>
        <w:t>Src</w:t>
      </w:r>
      <w:proofErr w:type="spellEnd"/>
      <w:r w:rsidR="0057449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family tyrosine kinase; STAT3</w:t>
      </w:r>
      <w:r w:rsidR="0057449D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57449D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 transducer and activator of transcription 3</w:t>
      </w:r>
      <w:r w:rsidR="0057449D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.</w:t>
      </w:r>
    </w:p>
    <w:p w:rsidR="0057449D" w:rsidRPr="00280F10" w:rsidRDefault="0057449D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:rsidR="00A51AB1" w:rsidRPr="00280F10" w:rsidRDefault="00D23BA3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2FC0D49" wp14:editId="6A966BFB">
            <wp:extent cx="3045047" cy="1852654"/>
            <wp:effectExtent l="0" t="0" r="0" b="0"/>
            <wp:docPr id="3" name="图片 3" descr="C:\Users\Administrator\Desktop\26010\26010\26010-Figures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6010\26010\26010-Figures\Figure 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5"/>
                    <a:stretch/>
                  </pic:blipFill>
                  <pic:spPr bwMode="auto">
                    <a:xfrm>
                      <a:off x="0" y="0"/>
                      <a:ext cx="3045460" cy="18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CC9" w:rsidRPr="00280F10" w:rsidRDefault="0057449D" w:rsidP="005252EF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3</w:t>
      </w:r>
      <w:r w:rsidR="00487F9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D903BD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Regulation of 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wingless/int-1</w:t>
      </w:r>
      <w:r w:rsidR="00487F9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D903BD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signaling by crosstalk in </w:t>
      </w:r>
      <w:r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hepatocellular carcinoma</w:t>
      </w:r>
      <w:r w:rsidR="00D903BD" w:rsidRPr="00280F10">
        <w:rPr>
          <w:rFonts w:ascii="Book Antiqua" w:hAnsi="Book Antiqua" w:cs="Times New Roman"/>
          <w:b/>
          <w:color w:val="000000" w:themeColor="text1"/>
          <w:sz w:val="24"/>
          <w:szCs w:val="24"/>
        </w:rPr>
        <w:t>.</w:t>
      </w:r>
      <w:r w:rsidR="00487F96" w:rsidRPr="00280F10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D903BD" w:rsidRPr="00280F10">
        <w:rPr>
          <w:rFonts w:ascii="Book Antiqua" w:eastAsia="AdvP15E9" w:hAnsi="Book Antiqua" w:cs="Times New Roman"/>
          <w:color w:val="000000" w:themeColor="text1"/>
          <w:kern w:val="0"/>
          <w:sz w:val="24"/>
          <w:szCs w:val="24"/>
        </w:rPr>
        <w:t xml:space="preserve">The crosstalk between other signaling cascades and the </w:t>
      </w:r>
      <w:proofErr w:type="spellStart"/>
      <w:r w:rsidR="00D903BD" w:rsidRPr="00280F10">
        <w:rPr>
          <w:rFonts w:ascii="Book Antiqua" w:eastAsia="AdvP15E9" w:hAnsi="Book Antiqua" w:cs="Times New Roman"/>
          <w:color w:val="000000" w:themeColor="text1"/>
          <w:kern w:val="0"/>
          <w:sz w:val="24"/>
          <w:szCs w:val="24"/>
        </w:rPr>
        <w:t>Wnt</w:t>
      </w:r>
      <w:proofErr w:type="spellEnd"/>
      <w:r w:rsidR="00D903BD" w:rsidRPr="00280F10">
        <w:rPr>
          <w:rFonts w:ascii="Book Antiqua" w:eastAsia="AdvP15E9" w:hAnsi="Book Antiqua" w:cs="Times New Roman"/>
          <w:color w:val="000000" w:themeColor="text1"/>
          <w:kern w:val="0"/>
          <w:sz w:val="24"/>
          <w:szCs w:val="24"/>
        </w:rPr>
        <w:t xml:space="preserve"> signaling pathways involved in </w:t>
      </w:r>
      <w:proofErr w:type="spellStart"/>
      <w:r w:rsidR="00D903BD" w:rsidRPr="00280F10">
        <w:rPr>
          <w:rFonts w:ascii="Book Antiqua" w:eastAsia="AdvP15E9" w:hAnsi="Book Antiqua" w:cs="Times New Roman"/>
          <w:color w:val="000000" w:themeColor="text1"/>
          <w:kern w:val="0"/>
          <w:sz w:val="24"/>
          <w:szCs w:val="24"/>
        </w:rPr>
        <w:t>hepatocarcinogenesis</w:t>
      </w:r>
      <w:proofErr w:type="spellEnd"/>
      <w:r w:rsidR="00D903BD" w:rsidRPr="00280F10">
        <w:rPr>
          <w:rFonts w:ascii="Book Antiqua" w:eastAsia="AdvP15E9" w:hAnsi="Book Antiqua" w:cs="Times New Roman"/>
          <w:color w:val="000000" w:themeColor="text1"/>
          <w:kern w:val="0"/>
          <w:sz w:val="24"/>
          <w:szCs w:val="24"/>
        </w:rPr>
        <w:t xml:space="preserve"> are shown (see text). </w:t>
      </w:r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Lines ending with arrows or bars indicate activating or inhibitory effects respectively. </w:t>
      </w:r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distinct </w:t>
      </w:r>
      <w:r w:rsidR="005663F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line </w:t>
      </w:r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>colors indicated t</w:t>
      </w:r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different pathways that crosstalk with the </w:t>
      </w:r>
      <w:proofErr w:type="spellStart"/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="005663F5" w:rsidRPr="00280F10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 (black), </w:t>
      </w:r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>TGF-β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5663F5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 </w:t>
      </w:r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>(green)</w:t>
      </w:r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HGF/c-Met pathway</w:t>
      </w:r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(blue)</w:t>
      </w:r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>, HIF-1α/EMT pathway</w:t>
      </w:r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(yellow)</w:t>
      </w:r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4238B7" w:rsidRPr="00280F10">
        <w:rPr>
          <w:rFonts w:ascii="Book Antiqua" w:hAnsi="Book Antiqua" w:cs="Times New Roman"/>
          <w:color w:val="000000" w:themeColor="text1"/>
          <w:sz w:val="24"/>
          <w:szCs w:val="24"/>
        </w:rPr>
        <w:t>IGF-1 pathway</w:t>
      </w:r>
      <w:r w:rsidR="00CA387E" w:rsidRPr="00280F1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(purple).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280F10">
        <w:rPr>
          <w:rFonts w:ascii="Book Antiqua" w:eastAsia="AdvP15E9" w:hAnsi="Book Antiqua" w:cs="Times New Roman"/>
          <w:color w:val="000000" w:themeColor="text1"/>
          <w:kern w:val="0"/>
          <w:sz w:val="24"/>
          <w:szCs w:val="24"/>
        </w:rPr>
        <w:t>Wnt</w:t>
      </w:r>
      <w:proofErr w:type="spellEnd"/>
      <w:r w:rsidRPr="00280F10">
        <w:rPr>
          <w:rFonts w:ascii="Book Antiqua" w:eastAsia="AdvP15E9" w:hAnsi="Book Antiqua" w:cs="Times New Roman" w:hint="eastAsia"/>
          <w:color w:val="000000" w:themeColor="text1"/>
          <w:kern w:val="0"/>
          <w:sz w:val="24"/>
          <w:szCs w:val="24"/>
        </w:rPr>
        <w:t xml:space="preserve">: </w:t>
      </w:r>
      <w:r w:rsidRPr="00280F10">
        <w:rPr>
          <w:rFonts w:ascii="Book Antiqua" w:eastAsia="AdvP15E9" w:hAnsi="Book Antiqua" w:cs="Times New Roman"/>
          <w:caps/>
          <w:color w:val="000000" w:themeColor="text1"/>
          <w:kern w:val="0"/>
          <w:sz w:val="24"/>
          <w:szCs w:val="24"/>
        </w:rPr>
        <w:t>w</w:t>
      </w:r>
      <w:r w:rsidRPr="00280F10">
        <w:rPr>
          <w:rFonts w:ascii="Book Antiqua" w:eastAsia="AdvP15E9" w:hAnsi="Book Antiqua" w:cs="Times New Roman"/>
          <w:color w:val="000000" w:themeColor="text1"/>
          <w:kern w:val="0"/>
          <w:sz w:val="24"/>
          <w:szCs w:val="24"/>
        </w:rPr>
        <w:t>ingless/int-1</w:t>
      </w:r>
      <w:r w:rsidRPr="00280F10">
        <w:rPr>
          <w:rFonts w:ascii="Book Antiqua" w:eastAsia="AdvP15E9" w:hAnsi="Book Antiqua" w:cs="Times New Roman" w:hint="eastAsia"/>
          <w:color w:val="000000" w:themeColor="text1"/>
          <w:kern w:val="0"/>
          <w:sz w:val="24"/>
          <w:szCs w:val="24"/>
        </w:rPr>
        <w:t xml:space="preserve">;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TGF-β</w:t>
      </w:r>
      <w:r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t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ransforming growth factor β;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HGF</w:t>
      </w:r>
      <w:r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h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epatocyte growth factor;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HIF-1α</w:t>
      </w:r>
      <w:r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h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ypoxia inducible factor-1α;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EMT</w:t>
      </w:r>
      <w:r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 xml:space="preserve"> e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pithelial-mesenchymal transition;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IGF-1</w:t>
      </w:r>
      <w:r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="00487F96"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280F10">
        <w:rPr>
          <w:rFonts w:ascii="Book Antiqua" w:hAnsi="Book Antiqua" w:cs="Times New Roman"/>
          <w:caps/>
          <w:color w:val="000000" w:themeColor="text1"/>
          <w:sz w:val="24"/>
          <w:szCs w:val="24"/>
        </w:rPr>
        <w:t>i</w:t>
      </w:r>
      <w:r w:rsidRPr="00280F10">
        <w:rPr>
          <w:rFonts w:ascii="Book Antiqua" w:hAnsi="Book Antiqua" w:cs="Times New Roman"/>
          <w:color w:val="000000" w:themeColor="text1"/>
          <w:sz w:val="24"/>
          <w:szCs w:val="24"/>
        </w:rPr>
        <w:t>nsulin/insulin-like growth factor-1</w:t>
      </w:r>
      <w:r w:rsidRPr="00280F10">
        <w:rPr>
          <w:rFonts w:ascii="Book Antiqua" w:hAnsi="Book Antiqua" w:cs="Times New Roman" w:hint="eastAsia"/>
          <w:color w:val="000000" w:themeColor="text1"/>
          <w:sz w:val="24"/>
          <w:szCs w:val="24"/>
        </w:rPr>
        <w:t>.</w:t>
      </w:r>
    </w:p>
    <w:p w:rsidR="002A4CC9" w:rsidRPr="00280F10" w:rsidRDefault="002A4CC9" w:rsidP="005252EF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sectPr w:rsidR="002A4CC9" w:rsidRPr="00280F10" w:rsidSect="00B36C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0A0" w:rsidRDefault="008C70A0" w:rsidP="00FA035D">
      <w:r>
        <w:separator/>
      </w:r>
    </w:p>
  </w:endnote>
  <w:endnote w:type="continuationSeparator" w:id="0">
    <w:p w:rsidR="008C70A0" w:rsidRDefault="008C70A0" w:rsidP="00FA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P15E9">
    <w:altName w:val="黑体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0A0" w:rsidRDefault="008C70A0" w:rsidP="00FA035D">
      <w:r>
        <w:separator/>
      </w:r>
    </w:p>
  </w:footnote>
  <w:footnote w:type="continuationSeparator" w:id="0">
    <w:p w:rsidR="008C70A0" w:rsidRDefault="008C70A0" w:rsidP="00FA0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zh-CN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e_docsoft" w:val="ށށށށށށށށށށށށށށށށށށށށށށށށށށށށށށށށށށށ"/>
    <w:docVar w:name="ne_docversion" w:val="橄ど᜘ݰȽ찔ㄼ"/>
    <w:docVar w:name="ne_stylename" w:val="w:docVa"/>
  </w:docVars>
  <w:rsids>
    <w:rsidRoot w:val="00FA035D"/>
    <w:rsid w:val="0000123B"/>
    <w:rsid w:val="00001E72"/>
    <w:rsid w:val="00002F7C"/>
    <w:rsid w:val="00003011"/>
    <w:rsid w:val="00003381"/>
    <w:rsid w:val="00004995"/>
    <w:rsid w:val="00013994"/>
    <w:rsid w:val="00013B91"/>
    <w:rsid w:val="0001651E"/>
    <w:rsid w:val="00017F79"/>
    <w:rsid w:val="0002217E"/>
    <w:rsid w:val="00025433"/>
    <w:rsid w:val="000300F4"/>
    <w:rsid w:val="00041BB1"/>
    <w:rsid w:val="00041F98"/>
    <w:rsid w:val="00046E1F"/>
    <w:rsid w:val="00047074"/>
    <w:rsid w:val="00054C01"/>
    <w:rsid w:val="00054E09"/>
    <w:rsid w:val="000620FC"/>
    <w:rsid w:val="00070AC3"/>
    <w:rsid w:val="0007125E"/>
    <w:rsid w:val="00073141"/>
    <w:rsid w:val="00074096"/>
    <w:rsid w:val="00075DD1"/>
    <w:rsid w:val="000849E4"/>
    <w:rsid w:val="00084C4A"/>
    <w:rsid w:val="00085774"/>
    <w:rsid w:val="0008667C"/>
    <w:rsid w:val="00087405"/>
    <w:rsid w:val="00087BAA"/>
    <w:rsid w:val="000A15C0"/>
    <w:rsid w:val="000A1680"/>
    <w:rsid w:val="000A5494"/>
    <w:rsid w:val="000B412D"/>
    <w:rsid w:val="000B69A5"/>
    <w:rsid w:val="000B6F5E"/>
    <w:rsid w:val="000C0749"/>
    <w:rsid w:val="000C28EC"/>
    <w:rsid w:val="000C62DC"/>
    <w:rsid w:val="000C7AFE"/>
    <w:rsid w:val="000D2E7F"/>
    <w:rsid w:val="000D38A0"/>
    <w:rsid w:val="000D3FA3"/>
    <w:rsid w:val="000D507C"/>
    <w:rsid w:val="000D72D3"/>
    <w:rsid w:val="000E7BAC"/>
    <w:rsid w:val="000F07DC"/>
    <w:rsid w:val="000F1736"/>
    <w:rsid w:val="000F173A"/>
    <w:rsid w:val="001059B7"/>
    <w:rsid w:val="0011041E"/>
    <w:rsid w:val="001107D7"/>
    <w:rsid w:val="00116DB6"/>
    <w:rsid w:val="00117432"/>
    <w:rsid w:val="00117C9D"/>
    <w:rsid w:val="00123BB3"/>
    <w:rsid w:val="001307E5"/>
    <w:rsid w:val="001330D6"/>
    <w:rsid w:val="00135089"/>
    <w:rsid w:val="00140F4E"/>
    <w:rsid w:val="001434FA"/>
    <w:rsid w:val="00145460"/>
    <w:rsid w:val="00146827"/>
    <w:rsid w:val="00153020"/>
    <w:rsid w:val="001644C3"/>
    <w:rsid w:val="00172EB8"/>
    <w:rsid w:val="00180479"/>
    <w:rsid w:val="00181350"/>
    <w:rsid w:val="0018158E"/>
    <w:rsid w:val="001832EE"/>
    <w:rsid w:val="00190EB9"/>
    <w:rsid w:val="00191EFD"/>
    <w:rsid w:val="001941C1"/>
    <w:rsid w:val="001A1588"/>
    <w:rsid w:val="001A4A37"/>
    <w:rsid w:val="001A6928"/>
    <w:rsid w:val="001B0805"/>
    <w:rsid w:val="001B2F6B"/>
    <w:rsid w:val="001B57ED"/>
    <w:rsid w:val="001C19F5"/>
    <w:rsid w:val="001C255C"/>
    <w:rsid w:val="001C393B"/>
    <w:rsid w:val="001C3FD1"/>
    <w:rsid w:val="001C6388"/>
    <w:rsid w:val="001D1153"/>
    <w:rsid w:val="001D2889"/>
    <w:rsid w:val="001D37F7"/>
    <w:rsid w:val="001D5EC9"/>
    <w:rsid w:val="001D67E9"/>
    <w:rsid w:val="001D6CAB"/>
    <w:rsid w:val="001D6DA0"/>
    <w:rsid w:val="001E0CDB"/>
    <w:rsid w:val="001F1483"/>
    <w:rsid w:val="001F494F"/>
    <w:rsid w:val="001F669A"/>
    <w:rsid w:val="001F7AC1"/>
    <w:rsid w:val="0020207E"/>
    <w:rsid w:val="00202291"/>
    <w:rsid w:val="002044F4"/>
    <w:rsid w:val="00206B5A"/>
    <w:rsid w:val="00207008"/>
    <w:rsid w:val="0021193E"/>
    <w:rsid w:val="00211E29"/>
    <w:rsid w:val="00213F92"/>
    <w:rsid w:val="00216457"/>
    <w:rsid w:val="002206EE"/>
    <w:rsid w:val="00222F61"/>
    <w:rsid w:val="00224913"/>
    <w:rsid w:val="00224F3F"/>
    <w:rsid w:val="002256A7"/>
    <w:rsid w:val="002331F9"/>
    <w:rsid w:val="0023432F"/>
    <w:rsid w:val="002435A7"/>
    <w:rsid w:val="00244059"/>
    <w:rsid w:val="0024458B"/>
    <w:rsid w:val="0024604F"/>
    <w:rsid w:val="00247E0C"/>
    <w:rsid w:val="00251246"/>
    <w:rsid w:val="00251D08"/>
    <w:rsid w:val="00253FD0"/>
    <w:rsid w:val="00254A51"/>
    <w:rsid w:val="00254E90"/>
    <w:rsid w:val="00256839"/>
    <w:rsid w:val="00256E81"/>
    <w:rsid w:val="00257DA7"/>
    <w:rsid w:val="00261ABF"/>
    <w:rsid w:val="00261DC9"/>
    <w:rsid w:val="00261EF3"/>
    <w:rsid w:val="00262198"/>
    <w:rsid w:val="0026465C"/>
    <w:rsid w:val="0026560C"/>
    <w:rsid w:val="00267C47"/>
    <w:rsid w:val="00276708"/>
    <w:rsid w:val="002773C2"/>
    <w:rsid w:val="00277A6A"/>
    <w:rsid w:val="00280F10"/>
    <w:rsid w:val="002813D7"/>
    <w:rsid w:val="00284EF3"/>
    <w:rsid w:val="0028507C"/>
    <w:rsid w:val="002861F7"/>
    <w:rsid w:val="002913CE"/>
    <w:rsid w:val="0029176F"/>
    <w:rsid w:val="00292124"/>
    <w:rsid w:val="0029495C"/>
    <w:rsid w:val="00295D20"/>
    <w:rsid w:val="002A1AE2"/>
    <w:rsid w:val="002A21BE"/>
    <w:rsid w:val="002A362B"/>
    <w:rsid w:val="002A4CC9"/>
    <w:rsid w:val="002A68F5"/>
    <w:rsid w:val="002A7AF1"/>
    <w:rsid w:val="002B05E1"/>
    <w:rsid w:val="002B2993"/>
    <w:rsid w:val="002B72B3"/>
    <w:rsid w:val="002C1AD7"/>
    <w:rsid w:val="002C3A74"/>
    <w:rsid w:val="002C3B96"/>
    <w:rsid w:val="002C4BC6"/>
    <w:rsid w:val="002C7545"/>
    <w:rsid w:val="002C7570"/>
    <w:rsid w:val="002C7C43"/>
    <w:rsid w:val="002C7D0D"/>
    <w:rsid w:val="002D2361"/>
    <w:rsid w:val="002D24E0"/>
    <w:rsid w:val="002E1851"/>
    <w:rsid w:val="002E2EEA"/>
    <w:rsid w:val="002E3D4C"/>
    <w:rsid w:val="002E4EC6"/>
    <w:rsid w:val="002E7417"/>
    <w:rsid w:val="002E76AD"/>
    <w:rsid w:val="002F16D8"/>
    <w:rsid w:val="0030121E"/>
    <w:rsid w:val="00301E67"/>
    <w:rsid w:val="00301F6E"/>
    <w:rsid w:val="00302DEA"/>
    <w:rsid w:val="00304EF6"/>
    <w:rsid w:val="00306F00"/>
    <w:rsid w:val="003141FB"/>
    <w:rsid w:val="00315C51"/>
    <w:rsid w:val="00327BDB"/>
    <w:rsid w:val="003320C1"/>
    <w:rsid w:val="00337673"/>
    <w:rsid w:val="00340FD7"/>
    <w:rsid w:val="003432C7"/>
    <w:rsid w:val="00347DE5"/>
    <w:rsid w:val="003501B8"/>
    <w:rsid w:val="003512EB"/>
    <w:rsid w:val="003524E3"/>
    <w:rsid w:val="003541DA"/>
    <w:rsid w:val="00360FA5"/>
    <w:rsid w:val="0036583F"/>
    <w:rsid w:val="00367283"/>
    <w:rsid w:val="00371279"/>
    <w:rsid w:val="00374278"/>
    <w:rsid w:val="00374385"/>
    <w:rsid w:val="0037747F"/>
    <w:rsid w:val="00377AC1"/>
    <w:rsid w:val="00383C69"/>
    <w:rsid w:val="00385C28"/>
    <w:rsid w:val="0038620A"/>
    <w:rsid w:val="00387CAC"/>
    <w:rsid w:val="00390E8F"/>
    <w:rsid w:val="00391489"/>
    <w:rsid w:val="00397FCB"/>
    <w:rsid w:val="003A0D73"/>
    <w:rsid w:val="003A4F96"/>
    <w:rsid w:val="003A57B2"/>
    <w:rsid w:val="003A6636"/>
    <w:rsid w:val="003A6A91"/>
    <w:rsid w:val="003A71AA"/>
    <w:rsid w:val="003B3927"/>
    <w:rsid w:val="003B4F7D"/>
    <w:rsid w:val="003C00D4"/>
    <w:rsid w:val="003C7E47"/>
    <w:rsid w:val="003D139B"/>
    <w:rsid w:val="003D1EB4"/>
    <w:rsid w:val="003D3695"/>
    <w:rsid w:val="003D4B37"/>
    <w:rsid w:val="003D627C"/>
    <w:rsid w:val="003E217D"/>
    <w:rsid w:val="003E6318"/>
    <w:rsid w:val="003E7212"/>
    <w:rsid w:val="003E7A52"/>
    <w:rsid w:val="003F31DB"/>
    <w:rsid w:val="004004B7"/>
    <w:rsid w:val="00403734"/>
    <w:rsid w:val="00407A67"/>
    <w:rsid w:val="004100E4"/>
    <w:rsid w:val="00413020"/>
    <w:rsid w:val="00413813"/>
    <w:rsid w:val="004238B7"/>
    <w:rsid w:val="00427C5F"/>
    <w:rsid w:val="004322C9"/>
    <w:rsid w:val="00432EEA"/>
    <w:rsid w:val="004334DE"/>
    <w:rsid w:val="00433E3C"/>
    <w:rsid w:val="00443C9F"/>
    <w:rsid w:val="00445F54"/>
    <w:rsid w:val="00450507"/>
    <w:rsid w:val="00452DCE"/>
    <w:rsid w:val="00453896"/>
    <w:rsid w:val="004539A6"/>
    <w:rsid w:val="004543C6"/>
    <w:rsid w:val="004567DC"/>
    <w:rsid w:val="00460695"/>
    <w:rsid w:val="0046125D"/>
    <w:rsid w:val="00461308"/>
    <w:rsid w:val="00464199"/>
    <w:rsid w:val="00464AAA"/>
    <w:rsid w:val="00467AED"/>
    <w:rsid w:val="00471DC6"/>
    <w:rsid w:val="00475EE5"/>
    <w:rsid w:val="0047652E"/>
    <w:rsid w:val="004810E5"/>
    <w:rsid w:val="00484F79"/>
    <w:rsid w:val="00485745"/>
    <w:rsid w:val="004876FD"/>
    <w:rsid w:val="00487F96"/>
    <w:rsid w:val="00491C40"/>
    <w:rsid w:val="00492C8C"/>
    <w:rsid w:val="004939B6"/>
    <w:rsid w:val="00496986"/>
    <w:rsid w:val="004971C0"/>
    <w:rsid w:val="004A035B"/>
    <w:rsid w:val="004A2F14"/>
    <w:rsid w:val="004A4FA1"/>
    <w:rsid w:val="004A55FE"/>
    <w:rsid w:val="004B645B"/>
    <w:rsid w:val="004B6AB4"/>
    <w:rsid w:val="004C3241"/>
    <w:rsid w:val="004C61A3"/>
    <w:rsid w:val="004D2ED7"/>
    <w:rsid w:val="004E2829"/>
    <w:rsid w:val="004E31B6"/>
    <w:rsid w:val="004E43BF"/>
    <w:rsid w:val="004E45B5"/>
    <w:rsid w:val="004E66A2"/>
    <w:rsid w:val="004E6F5E"/>
    <w:rsid w:val="004F16FA"/>
    <w:rsid w:val="004F76AB"/>
    <w:rsid w:val="005018DC"/>
    <w:rsid w:val="00504CE6"/>
    <w:rsid w:val="00505DEA"/>
    <w:rsid w:val="005066DC"/>
    <w:rsid w:val="005101F3"/>
    <w:rsid w:val="00511B91"/>
    <w:rsid w:val="00515D08"/>
    <w:rsid w:val="00523AA3"/>
    <w:rsid w:val="00523E46"/>
    <w:rsid w:val="00524EF6"/>
    <w:rsid w:val="005252EF"/>
    <w:rsid w:val="0053057B"/>
    <w:rsid w:val="00533F73"/>
    <w:rsid w:val="005353EC"/>
    <w:rsid w:val="0053697E"/>
    <w:rsid w:val="0054371E"/>
    <w:rsid w:val="00546E42"/>
    <w:rsid w:val="00547AF1"/>
    <w:rsid w:val="0055246D"/>
    <w:rsid w:val="00554A0E"/>
    <w:rsid w:val="005550B8"/>
    <w:rsid w:val="00560A25"/>
    <w:rsid w:val="0056532C"/>
    <w:rsid w:val="005663F5"/>
    <w:rsid w:val="00566D2E"/>
    <w:rsid w:val="00566D4F"/>
    <w:rsid w:val="00570EB2"/>
    <w:rsid w:val="00570F3B"/>
    <w:rsid w:val="0057449D"/>
    <w:rsid w:val="00574D12"/>
    <w:rsid w:val="005773CD"/>
    <w:rsid w:val="00581775"/>
    <w:rsid w:val="0058591A"/>
    <w:rsid w:val="005860DF"/>
    <w:rsid w:val="005935EC"/>
    <w:rsid w:val="00593907"/>
    <w:rsid w:val="00595174"/>
    <w:rsid w:val="00595618"/>
    <w:rsid w:val="0059579B"/>
    <w:rsid w:val="005A4A0A"/>
    <w:rsid w:val="005A73AC"/>
    <w:rsid w:val="005B3073"/>
    <w:rsid w:val="005B39A4"/>
    <w:rsid w:val="005B40F8"/>
    <w:rsid w:val="005B4B8C"/>
    <w:rsid w:val="005B645C"/>
    <w:rsid w:val="005B7404"/>
    <w:rsid w:val="005C444D"/>
    <w:rsid w:val="005C55BD"/>
    <w:rsid w:val="005C5B85"/>
    <w:rsid w:val="005C66C9"/>
    <w:rsid w:val="005C7E0C"/>
    <w:rsid w:val="005D1479"/>
    <w:rsid w:val="005D5C40"/>
    <w:rsid w:val="00600B7B"/>
    <w:rsid w:val="00601643"/>
    <w:rsid w:val="00604992"/>
    <w:rsid w:val="006068A4"/>
    <w:rsid w:val="00610179"/>
    <w:rsid w:val="006219CF"/>
    <w:rsid w:val="00622745"/>
    <w:rsid w:val="00623959"/>
    <w:rsid w:val="006260F2"/>
    <w:rsid w:val="00626102"/>
    <w:rsid w:val="00626616"/>
    <w:rsid w:val="006314A5"/>
    <w:rsid w:val="00631765"/>
    <w:rsid w:val="00637AE5"/>
    <w:rsid w:val="00641AA0"/>
    <w:rsid w:val="00646ACC"/>
    <w:rsid w:val="00650739"/>
    <w:rsid w:val="00651753"/>
    <w:rsid w:val="006566DB"/>
    <w:rsid w:val="00661C60"/>
    <w:rsid w:val="00661FCA"/>
    <w:rsid w:val="00662D4F"/>
    <w:rsid w:val="00665B20"/>
    <w:rsid w:val="00672F30"/>
    <w:rsid w:val="006819BC"/>
    <w:rsid w:val="00684C66"/>
    <w:rsid w:val="00686D16"/>
    <w:rsid w:val="00686FEC"/>
    <w:rsid w:val="00687D7A"/>
    <w:rsid w:val="00694E68"/>
    <w:rsid w:val="006959A1"/>
    <w:rsid w:val="006A1D35"/>
    <w:rsid w:val="006A2C8A"/>
    <w:rsid w:val="006A62F4"/>
    <w:rsid w:val="006A6A6E"/>
    <w:rsid w:val="006A7276"/>
    <w:rsid w:val="006A7371"/>
    <w:rsid w:val="006A780E"/>
    <w:rsid w:val="006B10CA"/>
    <w:rsid w:val="006B11F9"/>
    <w:rsid w:val="006B24C1"/>
    <w:rsid w:val="006B2CA8"/>
    <w:rsid w:val="006B709D"/>
    <w:rsid w:val="006C62C6"/>
    <w:rsid w:val="006D2A90"/>
    <w:rsid w:val="006D55F2"/>
    <w:rsid w:val="006E08AA"/>
    <w:rsid w:val="006E14C1"/>
    <w:rsid w:val="006E2A48"/>
    <w:rsid w:val="006E4A06"/>
    <w:rsid w:val="00700E3E"/>
    <w:rsid w:val="00702C3D"/>
    <w:rsid w:val="0070549F"/>
    <w:rsid w:val="0071192F"/>
    <w:rsid w:val="00717217"/>
    <w:rsid w:val="00725164"/>
    <w:rsid w:val="00727AE9"/>
    <w:rsid w:val="00733873"/>
    <w:rsid w:val="0074250B"/>
    <w:rsid w:val="00743CCC"/>
    <w:rsid w:val="00744EF5"/>
    <w:rsid w:val="00751ABC"/>
    <w:rsid w:val="007558A9"/>
    <w:rsid w:val="00757E5D"/>
    <w:rsid w:val="00760470"/>
    <w:rsid w:val="0076137D"/>
    <w:rsid w:val="007629A6"/>
    <w:rsid w:val="007642B3"/>
    <w:rsid w:val="00764BF8"/>
    <w:rsid w:val="007667CD"/>
    <w:rsid w:val="00766D7B"/>
    <w:rsid w:val="00767CDB"/>
    <w:rsid w:val="00767F65"/>
    <w:rsid w:val="00770AB4"/>
    <w:rsid w:val="007723A4"/>
    <w:rsid w:val="00786893"/>
    <w:rsid w:val="00790BF8"/>
    <w:rsid w:val="00792927"/>
    <w:rsid w:val="00795DDA"/>
    <w:rsid w:val="00797212"/>
    <w:rsid w:val="007A18AE"/>
    <w:rsid w:val="007A1B10"/>
    <w:rsid w:val="007A7B79"/>
    <w:rsid w:val="007B2041"/>
    <w:rsid w:val="007B20CD"/>
    <w:rsid w:val="007B32AC"/>
    <w:rsid w:val="007B3560"/>
    <w:rsid w:val="007C2647"/>
    <w:rsid w:val="007C7736"/>
    <w:rsid w:val="007D1939"/>
    <w:rsid w:val="007D3858"/>
    <w:rsid w:val="007E0907"/>
    <w:rsid w:val="007E17DE"/>
    <w:rsid w:val="007E3728"/>
    <w:rsid w:val="007E5EF3"/>
    <w:rsid w:val="007E6980"/>
    <w:rsid w:val="007F04DC"/>
    <w:rsid w:val="007F1D6D"/>
    <w:rsid w:val="00806B85"/>
    <w:rsid w:val="0080780A"/>
    <w:rsid w:val="0081002D"/>
    <w:rsid w:val="008136C5"/>
    <w:rsid w:val="0081442C"/>
    <w:rsid w:val="00816B8D"/>
    <w:rsid w:val="00821722"/>
    <w:rsid w:val="008245AB"/>
    <w:rsid w:val="008302E8"/>
    <w:rsid w:val="00830C4D"/>
    <w:rsid w:val="00832014"/>
    <w:rsid w:val="008333F7"/>
    <w:rsid w:val="00834D69"/>
    <w:rsid w:val="00835F53"/>
    <w:rsid w:val="008401BA"/>
    <w:rsid w:val="00843E96"/>
    <w:rsid w:val="00843F8A"/>
    <w:rsid w:val="008457AB"/>
    <w:rsid w:val="0084676B"/>
    <w:rsid w:val="00852717"/>
    <w:rsid w:val="00854C71"/>
    <w:rsid w:val="0085536E"/>
    <w:rsid w:val="0085644D"/>
    <w:rsid w:val="008566C4"/>
    <w:rsid w:val="00857249"/>
    <w:rsid w:val="00861DA1"/>
    <w:rsid w:val="008625AA"/>
    <w:rsid w:val="008635BF"/>
    <w:rsid w:val="00864250"/>
    <w:rsid w:val="00867424"/>
    <w:rsid w:val="00870D91"/>
    <w:rsid w:val="00871B5E"/>
    <w:rsid w:val="0087335D"/>
    <w:rsid w:val="00875203"/>
    <w:rsid w:val="00876A61"/>
    <w:rsid w:val="00877573"/>
    <w:rsid w:val="008855F0"/>
    <w:rsid w:val="008913C4"/>
    <w:rsid w:val="00895192"/>
    <w:rsid w:val="008A12A5"/>
    <w:rsid w:val="008A69BF"/>
    <w:rsid w:val="008A6E39"/>
    <w:rsid w:val="008B249D"/>
    <w:rsid w:val="008B2BCE"/>
    <w:rsid w:val="008B3086"/>
    <w:rsid w:val="008B3EBB"/>
    <w:rsid w:val="008B794F"/>
    <w:rsid w:val="008C39F2"/>
    <w:rsid w:val="008C70A0"/>
    <w:rsid w:val="008D1533"/>
    <w:rsid w:val="008D23B3"/>
    <w:rsid w:val="008D23C3"/>
    <w:rsid w:val="008D2C16"/>
    <w:rsid w:val="008D39AC"/>
    <w:rsid w:val="008D7A80"/>
    <w:rsid w:val="008E0D1C"/>
    <w:rsid w:val="008E2E2E"/>
    <w:rsid w:val="008E575B"/>
    <w:rsid w:val="008F38CE"/>
    <w:rsid w:val="009014EA"/>
    <w:rsid w:val="00901F45"/>
    <w:rsid w:val="00906013"/>
    <w:rsid w:val="00915D24"/>
    <w:rsid w:val="009215C7"/>
    <w:rsid w:val="00921900"/>
    <w:rsid w:val="0092552C"/>
    <w:rsid w:val="00930BCC"/>
    <w:rsid w:val="0094786F"/>
    <w:rsid w:val="00952F06"/>
    <w:rsid w:val="00955C40"/>
    <w:rsid w:val="009561CC"/>
    <w:rsid w:val="009565B6"/>
    <w:rsid w:val="0095731B"/>
    <w:rsid w:val="00964FA7"/>
    <w:rsid w:val="00966C6D"/>
    <w:rsid w:val="00967644"/>
    <w:rsid w:val="0097397E"/>
    <w:rsid w:val="00975A1E"/>
    <w:rsid w:val="00976DAC"/>
    <w:rsid w:val="0098271D"/>
    <w:rsid w:val="0098357B"/>
    <w:rsid w:val="0098558D"/>
    <w:rsid w:val="00990BCC"/>
    <w:rsid w:val="009910EA"/>
    <w:rsid w:val="00992097"/>
    <w:rsid w:val="009936B6"/>
    <w:rsid w:val="00996B26"/>
    <w:rsid w:val="009A0D82"/>
    <w:rsid w:val="009A23DE"/>
    <w:rsid w:val="009A5F43"/>
    <w:rsid w:val="009B6379"/>
    <w:rsid w:val="009C11D4"/>
    <w:rsid w:val="009C2126"/>
    <w:rsid w:val="009C5C85"/>
    <w:rsid w:val="009C5D2C"/>
    <w:rsid w:val="009D032B"/>
    <w:rsid w:val="009D087E"/>
    <w:rsid w:val="009D146B"/>
    <w:rsid w:val="009D2421"/>
    <w:rsid w:val="009D2633"/>
    <w:rsid w:val="009D3C57"/>
    <w:rsid w:val="009D5982"/>
    <w:rsid w:val="009E25E4"/>
    <w:rsid w:val="00A00CE5"/>
    <w:rsid w:val="00A022A4"/>
    <w:rsid w:val="00A168A2"/>
    <w:rsid w:val="00A205B3"/>
    <w:rsid w:val="00A23649"/>
    <w:rsid w:val="00A30CE0"/>
    <w:rsid w:val="00A45DA4"/>
    <w:rsid w:val="00A51AB1"/>
    <w:rsid w:val="00A54234"/>
    <w:rsid w:val="00A56679"/>
    <w:rsid w:val="00A566FE"/>
    <w:rsid w:val="00A711D7"/>
    <w:rsid w:val="00A72E62"/>
    <w:rsid w:val="00A74C30"/>
    <w:rsid w:val="00A74E98"/>
    <w:rsid w:val="00A7597B"/>
    <w:rsid w:val="00A81CAD"/>
    <w:rsid w:val="00A929AB"/>
    <w:rsid w:val="00A97622"/>
    <w:rsid w:val="00AA597B"/>
    <w:rsid w:val="00AB52B2"/>
    <w:rsid w:val="00AC0691"/>
    <w:rsid w:val="00AC7EF2"/>
    <w:rsid w:val="00AD40A5"/>
    <w:rsid w:val="00AE12C5"/>
    <w:rsid w:val="00AE3B91"/>
    <w:rsid w:val="00AE4183"/>
    <w:rsid w:val="00AE4869"/>
    <w:rsid w:val="00AE7205"/>
    <w:rsid w:val="00AE7855"/>
    <w:rsid w:val="00AF4822"/>
    <w:rsid w:val="00AF5CE5"/>
    <w:rsid w:val="00AF7163"/>
    <w:rsid w:val="00B01D9F"/>
    <w:rsid w:val="00B02C09"/>
    <w:rsid w:val="00B053F1"/>
    <w:rsid w:val="00B06480"/>
    <w:rsid w:val="00B07CFA"/>
    <w:rsid w:val="00B1573D"/>
    <w:rsid w:val="00B15F96"/>
    <w:rsid w:val="00B22A2D"/>
    <w:rsid w:val="00B23DB5"/>
    <w:rsid w:val="00B24AF3"/>
    <w:rsid w:val="00B3057F"/>
    <w:rsid w:val="00B30C90"/>
    <w:rsid w:val="00B3477D"/>
    <w:rsid w:val="00B3482C"/>
    <w:rsid w:val="00B36C20"/>
    <w:rsid w:val="00B409F7"/>
    <w:rsid w:val="00B415C8"/>
    <w:rsid w:val="00B50B0C"/>
    <w:rsid w:val="00B56447"/>
    <w:rsid w:val="00B61338"/>
    <w:rsid w:val="00B62EB2"/>
    <w:rsid w:val="00B6385C"/>
    <w:rsid w:val="00B643F8"/>
    <w:rsid w:val="00B64C3C"/>
    <w:rsid w:val="00B65E22"/>
    <w:rsid w:val="00B67869"/>
    <w:rsid w:val="00B7173D"/>
    <w:rsid w:val="00B719D6"/>
    <w:rsid w:val="00B72990"/>
    <w:rsid w:val="00B72C71"/>
    <w:rsid w:val="00B74422"/>
    <w:rsid w:val="00B91C27"/>
    <w:rsid w:val="00B92498"/>
    <w:rsid w:val="00B935AE"/>
    <w:rsid w:val="00B958C7"/>
    <w:rsid w:val="00BA0E49"/>
    <w:rsid w:val="00BA2588"/>
    <w:rsid w:val="00BA42C3"/>
    <w:rsid w:val="00BA6386"/>
    <w:rsid w:val="00BB0396"/>
    <w:rsid w:val="00BB2ACD"/>
    <w:rsid w:val="00BB2D05"/>
    <w:rsid w:val="00BC09A7"/>
    <w:rsid w:val="00BC13F5"/>
    <w:rsid w:val="00BC1D1B"/>
    <w:rsid w:val="00BC6964"/>
    <w:rsid w:val="00BD0D04"/>
    <w:rsid w:val="00BD204F"/>
    <w:rsid w:val="00BE254B"/>
    <w:rsid w:val="00BE2CEE"/>
    <w:rsid w:val="00BE4ECA"/>
    <w:rsid w:val="00BF7EB3"/>
    <w:rsid w:val="00C0242A"/>
    <w:rsid w:val="00C025A0"/>
    <w:rsid w:val="00C04F8A"/>
    <w:rsid w:val="00C06029"/>
    <w:rsid w:val="00C12A4E"/>
    <w:rsid w:val="00C14DA3"/>
    <w:rsid w:val="00C21130"/>
    <w:rsid w:val="00C25AD5"/>
    <w:rsid w:val="00C25DA3"/>
    <w:rsid w:val="00C27F9A"/>
    <w:rsid w:val="00C32A72"/>
    <w:rsid w:val="00C34AAA"/>
    <w:rsid w:val="00C36669"/>
    <w:rsid w:val="00C36CA8"/>
    <w:rsid w:val="00C455FF"/>
    <w:rsid w:val="00C46B4E"/>
    <w:rsid w:val="00C47420"/>
    <w:rsid w:val="00C53859"/>
    <w:rsid w:val="00C53AB7"/>
    <w:rsid w:val="00C564E8"/>
    <w:rsid w:val="00C60674"/>
    <w:rsid w:val="00C660EC"/>
    <w:rsid w:val="00C66957"/>
    <w:rsid w:val="00C6723C"/>
    <w:rsid w:val="00C71641"/>
    <w:rsid w:val="00C71C6C"/>
    <w:rsid w:val="00C74DD2"/>
    <w:rsid w:val="00C75A2A"/>
    <w:rsid w:val="00C770F2"/>
    <w:rsid w:val="00C77FDC"/>
    <w:rsid w:val="00C82E89"/>
    <w:rsid w:val="00C8440B"/>
    <w:rsid w:val="00C87599"/>
    <w:rsid w:val="00C9150D"/>
    <w:rsid w:val="00CA06F1"/>
    <w:rsid w:val="00CA1560"/>
    <w:rsid w:val="00CA23DD"/>
    <w:rsid w:val="00CA26AE"/>
    <w:rsid w:val="00CA2B4C"/>
    <w:rsid w:val="00CA387E"/>
    <w:rsid w:val="00CB1B5E"/>
    <w:rsid w:val="00CC0EC5"/>
    <w:rsid w:val="00CC11E8"/>
    <w:rsid w:val="00CC47C5"/>
    <w:rsid w:val="00CC47D8"/>
    <w:rsid w:val="00CC5185"/>
    <w:rsid w:val="00CC6C80"/>
    <w:rsid w:val="00CD00F4"/>
    <w:rsid w:val="00CD2AA8"/>
    <w:rsid w:val="00CE05C0"/>
    <w:rsid w:val="00CE061C"/>
    <w:rsid w:val="00CE0D64"/>
    <w:rsid w:val="00CE349C"/>
    <w:rsid w:val="00CE70AA"/>
    <w:rsid w:val="00CE7DFC"/>
    <w:rsid w:val="00CF019F"/>
    <w:rsid w:val="00CF29F8"/>
    <w:rsid w:val="00D056EA"/>
    <w:rsid w:val="00D06358"/>
    <w:rsid w:val="00D075D8"/>
    <w:rsid w:val="00D110E1"/>
    <w:rsid w:val="00D158C0"/>
    <w:rsid w:val="00D20CF5"/>
    <w:rsid w:val="00D238FE"/>
    <w:rsid w:val="00D23BA3"/>
    <w:rsid w:val="00D2439C"/>
    <w:rsid w:val="00D2448B"/>
    <w:rsid w:val="00D25C2D"/>
    <w:rsid w:val="00D27253"/>
    <w:rsid w:val="00D27A9E"/>
    <w:rsid w:val="00D3215F"/>
    <w:rsid w:val="00D33F7F"/>
    <w:rsid w:val="00D34E87"/>
    <w:rsid w:val="00D351F7"/>
    <w:rsid w:val="00D4047E"/>
    <w:rsid w:val="00D46EE4"/>
    <w:rsid w:val="00D50F32"/>
    <w:rsid w:val="00D5198D"/>
    <w:rsid w:val="00D52D60"/>
    <w:rsid w:val="00D54527"/>
    <w:rsid w:val="00D6193C"/>
    <w:rsid w:val="00D62AC7"/>
    <w:rsid w:val="00D7012A"/>
    <w:rsid w:val="00D704EF"/>
    <w:rsid w:val="00D742E5"/>
    <w:rsid w:val="00D762F8"/>
    <w:rsid w:val="00D769F4"/>
    <w:rsid w:val="00D809E7"/>
    <w:rsid w:val="00D8171A"/>
    <w:rsid w:val="00D82BD6"/>
    <w:rsid w:val="00D830B5"/>
    <w:rsid w:val="00D870F7"/>
    <w:rsid w:val="00D903BD"/>
    <w:rsid w:val="00D9228E"/>
    <w:rsid w:val="00D95EFA"/>
    <w:rsid w:val="00DA346F"/>
    <w:rsid w:val="00DA56E7"/>
    <w:rsid w:val="00DB0EF4"/>
    <w:rsid w:val="00DB380A"/>
    <w:rsid w:val="00DB4319"/>
    <w:rsid w:val="00DC0158"/>
    <w:rsid w:val="00DC06D2"/>
    <w:rsid w:val="00DC093E"/>
    <w:rsid w:val="00DC0BFD"/>
    <w:rsid w:val="00DC6173"/>
    <w:rsid w:val="00DC74D3"/>
    <w:rsid w:val="00DD6033"/>
    <w:rsid w:val="00DD7A0E"/>
    <w:rsid w:val="00DE17E8"/>
    <w:rsid w:val="00DE5AC0"/>
    <w:rsid w:val="00DE63A8"/>
    <w:rsid w:val="00DE78EF"/>
    <w:rsid w:val="00DF0509"/>
    <w:rsid w:val="00DF1F44"/>
    <w:rsid w:val="00DF2314"/>
    <w:rsid w:val="00DF2CE9"/>
    <w:rsid w:val="00DF3371"/>
    <w:rsid w:val="00E003C4"/>
    <w:rsid w:val="00E0226E"/>
    <w:rsid w:val="00E02359"/>
    <w:rsid w:val="00E02B4C"/>
    <w:rsid w:val="00E046C8"/>
    <w:rsid w:val="00E047AF"/>
    <w:rsid w:val="00E10F56"/>
    <w:rsid w:val="00E12141"/>
    <w:rsid w:val="00E129FC"/>
    <w:rsid w:val="00E137C8"/>
    <w:rsid w:val="00E14316"/>
    <w:rsid w:val="00E1457D"/>
    <w:rsid w:val="00E217B9"/>
    <w:rsid w:val="00E222E4"/>
    <w:rsid w:val="00E228FD"/>
    <w:rsid w:val="00E23140"/>
    <w:rsid w:val="00E247C1"/>
    <w:rsid w:val="00E24C6C"/>
    <w:rsid w:val="00E25502"/>
    <w:rsid w:val="00E27849"/>
    <w:rsid w:val="00E404E1"/>
    <w:rsid w:val="00E44EAD"/>
    <w:rsid w:val="00E47387"/>
    <w:rsid w:val="00E51060"/>
    <w:rsid w:val="00E523D8"/>
    <w:rsid w:val="00E54951"/>
    <w:rsid w:val="00E54F53"/>
    <w:rsid w:val="00E61AC4"/>
    <w:rsid w:val="00E62E4C"/>
    <w:rsid w:val="00E65C84"/>
    <w:rsid w:val="00E72129"/>
    <w:rsid w:val="00E74A9B"/>
    <w:rsid w:val="00E779E8"/>
    <w:rsid w:val="00E8345D"/>
    <w:rsid w:val="00E86CD8"/>
    <w:rsid w:val="00E95805"/>
    <w:rsid w:val="00E96548"/>
    <w:rsid w:val="00EA06BD"/>
    <w:rsid w:val="00EA2AFC"/>
    <w:rsid w:val="00EA570B"/>
    <w:rsid w:val="00EB07A6"/>
    <w:rsid w:val="00EB0B0E"/>
    <w:rsid w:val="00EB3D69"/>
    <w:rsid w:val="00EB4B95"/>
    <w:rsid w:val="00EB6202"/>
    <w:rsid w:val="00EB695F"/>
    <w:rsid w:val="00EB6E0D"/>
    <w:rsid w:val="00EB71BF"/>
    <w:rsid w:val="00EC404A"/>
    <w:rsid w:val="00EC4535"/>
    <w:rsid w:val="00EC579E"/>
    <w:rsid w:val="00EC5ABB"/>
    <w:rsid w:val="00ED1D59"/>
    <w:rsid w:val="00ED3DDB"/>
    <w:rsid w:val="00ED6B8A"/>
    <w:rsid w:val="00EE6D31"/>
    <w:rsid w:val="00EE6D70"/>
    <w:rsid w:val="00EF41D9"/>
    <w:rsid w:val="00F00172"/>
    <w:rsid w:val="00F00BB3"/>
    <w:rsid w:val="00F0418A"/>
    <w:rsid w:val="00F05512"/>
    <w:rsid w:val="00F06DEB"/>
    <w:rsid w:val="00F202D0"/>
    <w:rsid w:val="00F20EA6"/>
    <w:rsid w:val="00F25096"/>
    <w:rsid w:val="00F321C1"/>
    <w:rsid w:val="00F34A05"/>
    <w:rsid w:val="00F354A0"/>
    <w:rsid w:val="00F35AA6"/>
    <w:rsid w:val="00F36176"/>
    <w:rsid w:val="00F61B6F"/>
    <w:rsid w:val="00F660AF"/>
    <w:rsid w:val="00F70276"/>
    <w:rsid w:val="00F756C4"/>
    <w:rsid w:val="00F830CC"/>
    <w:rsid w:val="00F915A6"/>
    <w:rsid w:val="00F930EC"/>
    <w:rsid w:val="00FA035D"/>
    <w:rsid w:val="00FA3177"/>
    <w:rsid w:val="00FA389E"/>
    <w:rsid w:val="00FA3ADF"/>
    <w:rsid w:val="00FA4DD5"/>
    <w:rsid w:val="00FB4347"/>
    <w:rsid w:val="00FB5F05"/>
    <w:rsid w:val="00FB7EA6"/>
    <w:rsid w:val="00FC0B96"/>
    <w:rsid w:val="00FC5BEF"/>
    <w:rsid w:val="00FD46BE"/>
    <w:rsid w:val="00FD7734"/>
    <w:rsid w:val="00FE4B3A"/>
    <w:rsid w:val="00FE5355"/>
    <w:rsid w:val="00FE53CA"/>
    <w:rsid w:val="00FE54D7"/>
    <w:rsid w:val="00FF0FC1"/>
    <w:rsid w:val="00FF431A"/>
    <w:rsid w:val="00FF7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03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03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03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03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28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28EC"/>
    <w:rPr>
      <w:sz w:val="18"/>
      <w:szCs w:val="18"/>
    </w:rPr>
  </w:style>
  <w:style w:type="character" w:styleId="a6">
    <w:name w:val="Hyperlink"/>
    <w:basedOn w:val="a0"/>
    <w:uiPriority w:val="99"/>
    <w:qFormat/>
    <w:rsid w:val="002C7C43"/>
    <w:rPr>
      <w:color w:val="0000FF"/>
      <w:u w:val="single"/>
    </w:rPr>
  </w:style>
  <w:style w:type="character" w:customStyle="1" w:styleId="apple-converted-space">
    <w:name w:val="apple-converted-space"/>
    <w:basedOn w:val="a0"/>
    <w:rsid w:val="00461308"/>
  </w:style>
  <w:style w:type="character" w:styleId="a7">
    <w:name w:val="Emphasis"/>
    <w:basedOn w:val="a0"/>
    <w:uiPriority w:val="20"/>
    <w:qFormat/>
    <w:rsid w:val="00930BCC"/>
    <w:rPr>
      <w:i/>
      <w:iCs/>
    </w:rPr>
  </w:style>
  <w:style w:type="character" w:styleId="a8">
    <w:name w:val="Strong"/>
    <w:basedOn w:val="a0"/>
    <w:uiPriority w:val="22"/>
    <w:qFormat/>
    <w:rsid w:val="002B72B3"/>
    <w:rPr>
      <w:b w:val="0"/>
      <w:bCs w:val="0"/>
      <w:color w:val="B53228"/>
    </w:rPr>
  </w:style>
  <w:style w:type="character" w:customStyle="1" w:styleId="high-light-bg4">
    <w:name w:val="high-light-bg4"/>
    <w:basedOn w:val="a0"/>
    <w:rsid w:val="00FA3ADF"/>
  </w:style>
  <w:style w:type="character" w:styleId="a9">
    <w:name w:val="annotation reference"/>
    <w:basedOn w:val="a0"/>
    <w:uiPriority w:val="99"/>
    <w:semiHidden/>
    <w:unhideWhenUsed/>
    <w:rsid w:val="00003011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003011"/>
    <w:pPr>
      <w:jc w:val="left"/>
    </w:pPr>
  </w:style>
  <w:style w:type="character" w:customStyle="1" w:styleId="Char2">
    <w:name w:val="批注文字 Char"/>
    <w:basedOn w:val="a0"/>
    <w:link w:val="aa"/>
    <w:uiPriority w:val="99"/>
    <w:rsid w:val="0000301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03011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030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03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03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03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03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28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28EC"/>
    <w:rPr>
      <w:sz w:val="18"/>
      <w:szCs w:val="18"/>
    </w:rPr>
  </w:style>
  <w:style w:type="character" w:styleId="a6">
    <w:name w:val="Hyperlink"/>
    <w:basedOn w:val="a0"/>
    <w:uiPriority w:val="99"/>
    <w:qFormat/>
    <w:rsid w:val="002C7C43"/>
    <w:rPr>
      <w:color w:val="0000FF"/>
      <w:u w:val="single"/>
    </w:rPr>
  </w:style>
  <w:style w:type="character" w:customStyle="1" w:styleId="apple-converted-space">
    <w:name w:val="apple-converted-space"/>
    <w:basedOn w:val="a0"/>
    <w:rsid w:val="00461308"/>
  </w:style>
  <w:style w:type="character" w:styleId="a7">
    <w:name w:val="Emphasis"/>
    <w:basedOn w:val="a0"/>
    <w:uiPriority w:val="20"/>
    <w:qFormat/>
    <w:rsid w:val="00930BCC"/>
    <w:rPr>
      <w:i/>
      <w:iCs/>
    </w:rPr>
  </w:style>
  <w:style w:type="character" w:styleId="a8">
    <w:name w:val="Strong"/>
    <w:basedOn w:val="a0"/>
    <w:uiPriority w:val="22"/>
    <w:qFormat/>
    <w:rsid w:val="002B72B3"/>
    <w:rPr>
      <w:b w:val="0"/>
      <w:bCs w:val="0"/>
      <w:color w:val="B53228"/>
    </w:rPr>
  </w:style>
  <w:style w:type="character" w:customStyle="1" w:styleId="high-light-bg4">
    <w:name w:val="high-light-bg4"/>
    <w:basedOn w:val="a0"/>
    <w:rsid w:val="00FA3ADF"/>
  </w:style>
  <w:style w:type="character" w:styleId="a9">
    <w:name w:val="annotation reference"/>
    <w:basedOn w:val="a0"/>
    <w:uiPriority w:val="99"/>
    <w:semiHidden/>
    <w:unhideWhenUsed/>
    <w:rsid w:val="00003011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003011"/>
    <w:pPr>
      <w:jc w:val="left"/>
    </w:pPr>
  </w:style>
  <w:style w:type="character" w:customStyle="1" w:styleId="Char2">
    <w:name w:val="批注文字 Char"/>
    <w:basedOn w:val="a0"/>
    <w:link w:val="aa"/>
    <w:uiPriority w:val="99"/>
    <w:rsid w:val="0000301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03011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030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9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hyperlink" Target="http://www.ncbi.nlm.nih.gov/pubmed/?term=Soerjomataram%20I%5BAuthor%5D&amp;cauthor=true&amp;cauthor_uid=25220842" TargetMode="External"/><Relationship Id="rId18" Type="http://schemas.openxmlformats.org/officeDocument/2006/relationships/hyperlink" Target="http://www.ncbi.nlm.nih.gov/pubmed/?term=Dihlmann%20S%5BAuthor%5D&amp;cauthor=true&amp;cauthor_uid=11313997" TargetMode="External"/><Relationship Id="rId26" Type="http://schemas.openxmlformats.org/officeDocument/2006/relationships/hyperlink" Target="http://www.ncbi.nlm.nih.gov/pubmed/?term=Wallace%20MH%5BAuthor%5D&amp;cauthor=true&amp;cauthor_uid=10874062" TargetMode="External"/><Relationship Id="rId39" Type="http://schemas.openxmlformats.org/officeDocument/2006/relationships/hyperlink" Target="http://www.ncbi.nlm.nih.gov/pubmed/?term=Schumacher%20M%5BAuthor%5D&amp;cauthor=true&amp;cauthor_uid=1087406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ncbi.nlm.nih.gov/pubmed/?term=Boon%20EM%5BAuthor%5D&amp;cauthor=true&amp;cauthor_uid=18281498" TargetMode="External"/><Relationship Id="rId34" Type="http://schemas.openxmlformats.org/officeDocument/2006/relationships/hyperlink" Target="http://www.ncbi.nlm.nih.gov/pubmed/?term=Levin%20B%5BAuthor%5D&amp;cauthor=true&amp;cauthor_uid=10874062" TargetMode="External"/><Relationship Id="rId42" Type="http://schemas.openxmlformats.org/officeDocument/2006/relationships/hyperlink" Target="http://www.ncbi.nlm.nih.gov/pubmed/?term=Sherman%20JW%5BAuthor%5D&amp;cauthor=true&amp;cauthor_uid=10874062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entrez/query.fcgi?db=gene&amp;amp;cmd=Retrieve&amp;amp;dopt=full_report&amp;amp;list_uids=7474" TargetMode="External"/><Relationship Id="rId17" Type="http://schemas.openxmlformats.org/officeDocument/2006/relationships/hyperlink" Target="http://www.ncbi.nlm.nih.gov/pubmed/?term=Freyberg%20Z%5BAuthor%5D&amp;cauthor=true&amp;cauthor_uid=19917593" TargetMode="External"/><Relationship Id="rId25" Type="http://schemas.openxmlformats.org/officeDocument/2006/relationships/hyperlink" Target="http://www.ncbi.nlm.nih.gov/pubmed/?term=Phillips%20RK%5BAuthor%5D&amp;cauthor=true&amp;cauthor_uid=10874062" TargetMode="External"/><Relationship Id="rId33" Type="http://schemas.openxmlformats.org/officeDocument/2006/relationships/hyperlink" Target="http://www.ncbi.nlm.nih.gov/pubmed/?term=Su%20LK%5BAuthor%5D&amp;cauthor=true&amp;cauthor_uid=10874062" TargetMode="External"/><Relationship Id="rId38" Type="http://schemas.openxmlformats.org/officeDocument/2006/relationships/hyperlink" Target="http://www.ncbi.nlm.nih.gov/pubmed/?term=King%20KL%5BAuthor%5D&amp;cauthor=true&amp;cauthor_uid=10874062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cbi.nlm.nih.gov/pubmed/?term=Bray%20F%5BAuthor%5D&amp;cauthor=true&amp;cauthor_uid=25220842" TargetMode="External"/><Relationship Id="rId20" Type="http://schemas.openxmlformats.org/officeDocument/2006/relationships/hyperlink" Target="http://www.ncbi.nlm.nih.gov/pubmed/?term=Tuynman%20JB%5BAuthor%5D&amp;cauthor=true&amp;cauthor_uid=18281498" TargetMode="External"/><Relationship Id="rId29" Type="http://schemas.openxmlformats.org/officeDocument/2006/relationships/hyperlink" Target="http://www.ncbi.nlm.nih.gov/pubmed/?term=Wakabayashi%20N%5BAuthor%5D&amp;cauthor=true&amp;cauthor_uid=10874062" TargetMode="External"/><Relationship Id="rId41" Type="http://schemas.openxmlformats.org/officeDocument/2006/relationships/hyperlink" Target="http://www.ncbi.nlm.nih.gov/pubmed/?term=Zimmerman%20S%5BAuthor%5D&amp;cauthor=true&amp;cauthor_uid=108740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opics.sciencedirect.com/topics/page/Wnt_signaling_pathway" TargetMode="External"/><Relationship Id="rId24" Type="http://schemas.openxmlformats.org/officeDocument/2006/relationships/hyperlink" Target="http://www.ncbi.nlm.nih.gov/pubmed/?term=Lynch%20PM%5BAuthor%5D&amp;cauthor=true&amp;cauthor_uid=10874062" TargetMode="External"/><Relationship Id="rId32" Type="http://schemas.openxmlformats.org/officeDocument/2006/relationships/hyperlink" Target="http://www.ncbi.nlm.nih.gov/pubmed/?term=Fujimura%20T%5BAuthor%5D&amp;cauthor=true&amp;cauthor_uid=10874062" TargetMode="External"/><Relationship Id="rId37" Type="http://schemas.openxmlformats.org/officeDocument/2006/relationships/hyperlink" Target="http://www.ncbi.nlm.nih.gov/pubmed/?term=Jester%20SL%5BAuthor%5D&amp;cauthor=true&amp;cauthor_uid=10874062" TargetMode="External"/><Relationship Id="rId40" Type="http://schemas.openxmlformats.org/officeDocument/2006/relationships/hyperlink" Target="http://www.ncbi.nlm.nih.gov/pubmed/?term=DuBois%20RN%5BAuthor%5D&amp;cauthor=true&amp;cauthor_uid=10874062" TargetMode="External"/><Relationship Id="rId45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?term=Forman%20D%5BAuthor%5D&amp;cauthor=true&amp;cauthor_uid=25220842" TargetMode="External"/><Relationship Id="rId23" Type="http://schemas.openxmlformats.org/officeDocument/2006/relationships/hyperlink" Target="http://www.ncbi.nlm.nih.gov/pubmed/?term=Steinbach%20G%5BAuthor%5D&amp;cauthor=true&amp;cauthor_uid=10874062" TargetMode="External"/><Relationship Id="rId28" Type="http://schemas.openxmlformats.org/officeDocument/2006/relationships/hyperlink" Target="http://www.ncbi.nlm.nih.gov/pubmed/?term=Gordon%20GB%5BAuthor%5D&amp;cauthor=true&amp;cauthor_uid=10874062" TargetMode="External"/><Relationship Id="rId36" Type="http://schemas.openxmlformats.org/officeDocument/2006/relationships/hyperlink" Target="http://www.ncbi.nlm.nih.gov/pubmed/?term=Rodriguez-Bigas%20MA%5BAuthor%5D&amp;cauthor=true&amp;cauthor_uid=10874062" TargetMode="External"/><Relationship Id="rId10" Type="http://schemas.openxmlformats.org/officeDocument/2006/relationships/hyperlink" Target="http://topics.sciencedirect.com/topics/page/Wnt_signaling_pathway" TargetMode="External"/><Relationship Id="rId19" Type="http://schemas.openxmlformats.org/officeDocument/2006/relationships/hyperlink" Target="http://www.ncbi.nlm.nih.gov/pubmed/?term=von%20Knebel%20Doeberitz%20M%5BAuthor%5D&amp;cauthor=true&amp;cauthor_uid=11313997" TargetMode="External"/><Relationship Id="rId31" Type="http://schemas.openxmlformats.org/officeDocument/2006/relationships/hyperlink" Target="http://www.ncbi.nlm.nih.gov/pubmed/?term=Shen%20Y%5BAuthor%5D&amp;cauthor=true&amp;cauthor_uid=10874062" TargetMode="External"/><Relationship Id="rId44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fanzhu@whu.edu.cn" TargetMode="External"/><Relationship Id="rId14" Type="http://schemas.openxmlformats.org/officeDocument/2006/relationships/hyperlink" Target="http://www.ncbi.nlm.nih.gov/pubmed/?term=Mathers%20C%5BAuthor%5D&amp;cauthor=true&amp;cauthor_uid=25220842" TargetMode="External"/><Relationship Id="rId22" Type="http://schemas.openxmlformats.org/officeDocument/2006/relationships/hyperlink" Target="http://www.ncbi.nlm.nih.gov/pubmed/?term=Kemper%20K%5BAuthor%5D&amp;cauthor=true&amp;cauthor_uid=18281498" TargetMode="External"/><Relationship Id="rId27" Type="http://schemas.openxmlformats.org/officeDocument/2006/relationships/hyperlink" Target="http://www.ncbi.nlm.nih.gov/pubmed/?term=Hawk%20E%5BAuthor%5D&amp;cauthor=true&amp;cauthor_uid=10874062" TargetMode="External"/><Relationship Id="rId30" Type="http://schemas.openxmlformats.org/officeDocument/2006/relationships/hyperlink" Target="http://www.ncbi.nlm.nih.gov/pubmed/?term=Saunders%20B%5BAuthor%5D&amp;cauthor=true&amp;cauthor_uid=10874062" TargetMode="External"/><Relationship Id="rId35" Type="http://schemas.openxmlformats.org/officeDocument/2006/relationships/hyperlink" Target="http://www.ncbi.nlm.nih.gov/pubmed/?term=Patterson%20S%5BAuthor%5D&amp;cauthor=true&amp;cauthor_uid=10874062" TargetMode="External"/><Relationship Id="rId43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4191B-2FD3-4453-9C43-E13B77540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12987</Words>
  <Characters>74029</Characters>
  <Application>Microsoft Office Word</Application>
  <DocSecurity>0</DocSecurity>
  <Lines>616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86843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NE.Ref</dc:description>
  <cp:lastModifiedBy>Windows 用户</cp:lastModifiedBy>
  <cp:revision>3</cp:revision>
  <cp:lastPrinted>2016-03-27T11:29:00Z</cp:lastPrinted>
  <dcterms:created xsi:type="dcterms:W3CDTF">2016-07-20T14:53:00Z</dcterms:created>
  <dcterms:modified xsi:type="dcterms:W3CDTF">2016-07-21T01:46:00Z</dcterms:modified>
</cp:coreProperties>
</file>