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624" w:rsidRPr="0043275B" w:rsidRDefault="005C1624" w:rsidP="005C1624">
      <w:pPr>
        <w:widowControl w:val="0"/>
        <w:spacing w:after="0" w:line="360" w:lineRule="auto"/>
        <w:jc w:val="both"/>
        <w:rPr>
          <w:rFonts w:ascii="Book Antiqua" w:eastAsia="Times New Roman" w:hAnsi="Book Antiqua" w:cs="SimSun"/>
          <w:i/>
          <w:kern w:val="2"/>
          <w:sz w:val="24"/>
          <w:szCs w:val="24"/>
          <w:lang w:eastAsia="zh-CN"/>
        </w:rPr>
      </w:pPr>
      <w:bookmarkStart w:id="0" w:name="OLE_LINK2088"/>
      <w:bookmarkStart w:id="1" w:name="OLE_LINK2089"/>
      <w:bookmarkStart w:id="2" w:name="OLE_LINK3171"/>
      <w:bookmarkStart w:id="3" w:name="OLE_LINK2410"/>
      <w:bookmarkStart w:id="4" w:name="OLE_LINK2411"/>
      <w:bookmarkStart w:id="5" w:name="OLE_LINK3234"/>
      <w:bookmarkStart w:id="6" w:name="OLE_LINK40"/>
      <w:bookmarkStart w:id="7" w:name="OLE_LINK41"/>
      <w:bookmarkStart w:id="8" w:name="OLE_LINK2445"/>
      <w:bookmarkStart w:id="9" w:name="OLE_LINK437"/>
      <w:bookmarkStart w:id="10" w:name="OLE_LINK438"/>
      <w:bookmarkStart w:id="11" w:name="OLE_LINK1043"/>
      <w:bookmarkStart w:id="12" w:name="OLE_LINK1420"/>
      <w:bookmarkStart w:id="13" w:name="OLE_LINK1540"/>
      <w:bookmarkStart w:id="14" w:name="OLE_LINK1602"/>
      <w:bookmarkStart w:id="15" w:name="OLE_LINK2188"/>
      <w:bookmarkStart w:id="16" w:name="OLE_LINK2180"/>
      <w:bookmarkStart w:id="17" w:name="OLE_LINK2646"/>
      <w:bookmarkStart w:id="18" w:name="OLE_LINK2650"/>
      <w:bookmarkStart w:id="19" w:name="OLE_LINK2656"/>
      <w:bookmarkStart w:id="20" w:name="OLE_LINK45"/>
      <w:bookmarkStart w:id="21" w:name="OLE_LINK3003"/>
      <w:bookmarkStart w:id="22" w:name="OLE_LINK3029"/>
      <w:bookmarkStart w:id="23" w:name="OLE_LINK3072"/>
      <w:bookmarkStart w:id="24" w:name="OLE_LINK3222"/>
      <w:r w:rsidRPr="0043275B">
        <w:rPr>
          <w:rFonts w:ascii="Book Antiqua" w:eastAsia="Times New Roman" w:hAnsi="Book Antiqua" w:cs="SimSun"/>
          <w:b/>
          <w:kern w:val="2"/>
          <w:sz w:val="24"/>
          <w:szCs w:val="24"/>
          <w:lang w:eastAsia="zh-CN"/>
        </w:rPr>
        <w:t>Name of journ</w:t>
      </w:r>
      <w:r w:rsidR="00C54975" w:rsidRPr="00C54975">
        <w:rPr>
          <w:rFonts w:ascii="Book Antiqua" w:eastAsia="Times New Roman" w:hAnsi="Book Antiqua" w:cs="SimSun"/>
          <w:b/>
          <w:kern w:val="2"/>
          <w:sz w:val="24"/>
          <w:szCs w:val="24"/>
          <w:lang w:eastAsia="zh-CN"/>
        </w:rPr>
        <w:t>al</w:t>
      </w:r>
      <w:r w:rsidRPr="0043275B">
        <w:rPr>
          <w:rFonts w:ascii="Book Antiqua" w:eastAsia="Times New Roman" w:hAnsi="Book Antiqua" w:cs="SimSun"/>
          <w:b/>
          <w:kern w:val="2"/>
          <w:sz w:val="24"/>
          <w:szCs w:val="24"/>
          <w:lang w:eastAsia="zh-CN"/>
        </w:rPr>
        <w:t xml:space="preserve">: </w:t>
      </w:r>
      <w:bookmarkStart w:id="25" w:name="OLE_LINK335"/>
      <w:bookmarkStart w:id="26" w:name="OLE_LINK1068"/>
      <w:bookmarkStart w:id="27" w:name="OLE_LINK696"/>
      <w:bookmarkStart w:id="28" w:name="OLE_LINK661"/>
      <w:bookmarkStart w:id="29" w:name="OLE_LINK645"/>
      <w:bookmarkStart w:id="30" w:name="OLE_LINK719"/>
      <w:bookmarkStart w:id="31" w:name="OLE_LINK718"/>
      <w:r w:rsidRPr="0043275B">
        <w:rPr>
          <w:rFonts w:ascii="Book Antiqua" w:eastAsia="Times New Roman" w:hAnsi="Book Antiqua" w:cs="SimSun"/>
          <w:i/>
          <w:sz w:val="24"/>
          <w:szCs w:val="21"/>
          <w:lang w:eastAsia="zh-CN"/>
        </w:rPr>
        <w:t>World Journ</w:t>
      </w:r>
      <w:r w:rsidR="00C54975" w:rsidRPr="00C54975">
        <w:rPr>
          <w:rFonts w:ascii="Book Antiqua" w:eastAsia="Times New Roman" w:hAnsi="Book Antiqua" w:cs="SimSun"/>
          <w:sz w:val="24"/>
          <w:szCs w:val="21"/>
          <w:lang w:eastAsia="zh-CN"/>
        </w:rPr>
        <w:t>al</w:t>
      </w:r>
      <w:r w:rsidR="008A7AA1">
        <w:rPr>
          <w:rFonts w:ascii="Book Antiqua" w:eastAsia="Times New Roman" w:hAnsi="Book Antiqua" w:cs="SimSun"/>
          <w:sz w:val="24"/>
          <w:szCs w:val="21"/>
          <w:lang w:eastAsia="zh-CN"/>
        </w:rPr>
        <w:t xml:space="preserve"> </w:t>
      </w:r>
      <w:r w:rsidRPr="0043275B">
        <w:rPr>
          <w:rFonts w:ascii="Book Antiqua" w:eastAsia="Times New Roman" w:hAnsi="Book Antiqua" w:cs="SimSun"/>
          <w:i/>
          <w:sz w:val="24"/>
          <w:szCs w:val="21"/>
          <w:lang w:eastAsia="zh-CN"/>
        </w:rPr>
        <w:t>of Gastroenterology</w:t>
      </w:r>
      <w:bookmarkEnd w:id="25"/>
      <w:bookmarkEnd w:id="26"/>
      <w:bookmarkEnd w:id="27"/>
      <w:bookmarkEnd w:id="28"/>
      <w:bookmarkEnd w:id="29"/>
      <w:bookmarkEnd w:id="30"/>
      <w:bookmarkEnd w:id="31"/>
    </w:p>
    <w:p w:rsidR="005C1624" w:rsidRPr="0043275B" w:rsidRDefault="005C1624" w:rsidP="005C1624">
      <w:pPr>
        <w:widowControl w:val="0"/>
        <w:spacing w:after="0" w:line="360" w:lineRule="auto"/>
        <w:jc w:val="both"/>
        <w:rPr>
          <w:rFonts w:ascii="Book Antiqua" w:eastAsia="Times New Roman" w:hAnsi="Book Antiqua" w:cs="SimSun"/>
          <w:b/>
          <w:i/>
          <w:kern w:val="2"/>
          <w:sz w:val="24"/>
          <w:szCs w:val="24"/>
          <w:lang w:eastAsia="zh-CN"/>
        </w:rPr>
      </w:pPr>
      <w:bookmarkStart w:id="32" w:name="OLE_LINK2694"/>
      <w:bookmarkStart w:id="33" w:name="OLE_LINK21"/>
      <w:bookmarkStart w:id="34" w:name="OLE_LINK19"/>
      <w:r w:rsidRPr="0043275B">
        <w:rPr>
          <w:rFonts w:ascii="Book Antiqua" w:eastAsia="SimSun" w:hAnsi="Book Antiqua" w:cs="Arial"/>
          <w:b/>
          <w:kern w:val="2"/>
          <w:sz w:val="24"/>
          <w:szCs w:val="24"/>
          <w:lang w:val="en" w:eastAsia="zh-CN"/>
        </w:rPr>
        <w:t xml:space="preserve">ESPS Manuscript NO: </w:t>
      </w:r>
      <w:r w:rsidRPr="0043275B">
        <w:rPr>
          <w:rFonts w:ascii="Book Antiqua" w:eastAsia="SimSun" w:hAnsi="Book Antiqua" w:cs="Arial" w:hint="eastAsia"/>
          <w:b/>
          <w:kern w:val="2"/>
          <w:sz w:val="24"/>
          <w:szCs w:val="24"/>
          <w:lang w:val="en" w:eastAsia="zh-CN"/>
        </w:rPr>
        <w:t>26063</w:t>
      </w:r>
    </w:p>
    <w:p w:rsidR="005C1624" w:rsidRPr="0043275B" w:rsidRDefault="005C1624" w:rsidP="005C1624">
      <w:pPr>
        <w:widowControl w:val="0"/>
        <w:spacing w:after="0" w:line="240" w:lineRule="auto"/>
        <w:jc w:val="both"/>
        <w:rPr>
          <w:rFonts w:ascii="Book Antiqua" w:eastAsia="SimSun" w:hAnsi="Book Antiqua" w:cs="Times New Roman"/>
          <w:b/>
          <w:kern w:val="2"/>
          <w:sz w:val="24"/>
          <w:szCs w:val="24"/>
          <w:lang w:eastAsia="zh-CN"/>
        </w:rPr>
      </w:pPr>
      <w:bookmarkStart w:id="35" w:name="OLE_LINK2000"/>
      <w:bookmarkStart w:id="36" w:name="OLE_LINK2244"/>
      <w:bookmarkStart w:id="37" w:name="OLE_LINK2067"/>
      <w:bookmarkStart w:id="38" w:name="OLE_LINK2119"/>
      <w:bookmarkStart w:id="39" w:name="OLE_LINK2062"/>
      <w:bookmarkStart w:id="40" w:name="OLE_LINK2022"/>
      <w:bookmarkStart w:id="41" w:name="OLE_LINK1937"/>
      <w:bookmarkStart w:id="42" w:name="OLE_LINK1904"/>
      <w:bookmarkStart w:id="43" w:name="OLE_LINK1867"/>
      <w:bookmarkStart w:id="44" w:name="OLE_LINK1933"/>
      <w:bookmarkStart w:id="45" w:name="OLE_LINK1908"/>
      <w:bookmarkStart w:id="46" w:name="OLE_LINK1785"/>
      <w:bookmarkStart w:id="47" w:name="OLE_LINK1717"/>
      <w:bookmarkStart w:id="48" w:name="OLE_LINK1972"/>
      <w:bookmarkStart w:id="49" w:name="OLE_LINK1929"/>
      <w:bookmarkStart w:id="50" w:name="OLE_LINK1893"/>
      <w:bookmarkStart w:id="51" w:name="OLE_LINK1715"/>
      <w:bookmarkStart w:id="52" w:name="OLE_LINK1764"/>
      <w:bookmarkStart w:id="53" w:name="OLE_LINK1758"/>
      <w:bookmarkStart w:id="54" w:name="OLE_LINK1638"/>
      <w:bookmarkStart w:id="55" w:name="OLE_LINK1379"/>
      <w:bookmarkStart w:id="56" w:name="OLE_LINK1489"/>
      <w:bookmarkStart w:id="57" w:name="OLE_LINK1378"/>
      <w:bookmarkStart w:id="58" w:name="OLE_LINK1616"/>
      <w:bookmarkStart w:id="59" w:name="OLE_LINK1400"/>
      <w:bookmarkStart w:id="60" w:name="OLE_LINK1367"/>
      <w:bookmarkStart w:id="61" w:name="OLE_LINK1333"/>
      <w:bookmarkStart w:id="62" w:name="OLE_LINK1165"/>
      <w:bookmarkStart w:id="63" w:name="OLE_LINK1064"/>
      <w:bookmarkStart w:id="64" w:name="OLE_LINK1131"/>
      <w:bookmarkStart w:id="65" w:name="OLE_LINK1225"/>
      <w:bookmarkStart w:id="66" w:name="OLE_LINK1191"/>
      <w:bookmarkStart w:id="67" w:name="OLE_LINK950"/>
      <w:bookmarkStart w:id="68" w:name="OLE_LINK1154"/>
      <w:bookmarkStart w:id="69" w:name="OLE_LINK1029"/>
      <w:bookmarkStart w:id="70" w:name="OLE_LINK870"/>
      <w:bookmarkStart w:id="71" w:name="OLE_LINK1021"/>
      <w:bookmarkStart w:id="72" w:name="OLE_LINK897"/>
      <w:bookmarkStart w:id="73" w:name="OLE_LINK965"/>
      <w:bookmarkStart w:id="74" w:name="OLE_LINK863"/>
      <w:bookmarkStart w:id="75" w:name="OLE_LINK1072"/>
      <w:bookmarkStart w:id="76" w:name="OLE_LINK888"/>
      <w:bookmarkStart w:id="77" w:name="OLE_LINK887"/>
      <w:bookmarkStart w:id="78" w:name="OLE_LINK886"/>
      <w:bookmarkStart w:id="79" w:name="OLE_LINK4"/>
      <w:bookmarkStart w:id="80" w:name="OLE_LINK3"/>
      <w:bookmarkStart w:id="81" w:name="OLE_LINK5"/>
      <w:bookmarkStart w:id="82" w:name="OLE_LINK3045"/>
      <w:bookmarkEnd w:id="0"/>
      <w:bookmarkEnd w:id="1"/>
      <w:bookmarkEnd w:id="2"/>
      <w:bookmarkEnd w:id="32"/>
      <w:bookmarkEnd w:id="33"/>
      <w:bookmarkEnd w:id="34"/>
      <w:r w:rsidRPr="0043275B">
        <w:rPr>
          <w:rFonts w:ascii="Book Antiqua" w:eastAsia="SimSun" w:hAnsi="Book Antiqua" w:cs="Times New Roman"/>
          <w:b/>
          <w:kern w:val="2"/>
          <w:sz w:val="24"/>
          <w:szCs w:val="24"/>
          <w:lang w:eastAsia="zh-CN"/>
        </w:rPr>
        <w:t>Manuscript Type</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43275B">
        <w:rPr>
          <w:rFonts w:ascii="Book Antiqua" w:eastAsia="SimSun" w:hAnsi="Book Antiqua" w:cs="Times New Roman"/>
          <w:b/>
          <w:sz w:val="24"/>
          <w:szCs w:val="24"/>
          <w:lang w:eastAsia="zh-CN"/>
        </w:rPr>
        <w:t>:</w:t>
      </w:r>
      <w:bookmarkEnd w:id="3"/>
      <w:bookmarkEnd w:id="4"/>
      <w:bookmarkEnd w:id="5"/>
      <w:r w:rsidRPr="0043275B">
        <w:rPr>
          <w:rFonts w:ascii="Book Antiqua" w:eastAsia="SimSun" w:hAnsi="Book Antiqua" w:cs="Times New Roman"/>
          <w:b/>
          <w:sz w:val="24"/>
          <w:szCs w:val="24"/>
          <w:lang w:eastAsia="zh-CN"/>
        </w:rPr>
        <w:t xml:space="preserve">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79"/>
      <w:bookmarkEnd w:id="80"/>
      <w:bookmarkEnd w:id="81"/>
      <w:bookmarkEnd w:id="82"/>
      <w:r w:rsidR="000D1BB3" w:rsidRPr="0043275B">
        <w:rPr>
          <w:rFonts w:ascii="Book Antiqua" w:eastAsia="SimSun" w:hAnsi="Book Antiqua" w:cs="Times New Roman"/>
          <w:b/>
          <w:sz w:val="24"/>
          <w:szCs w:val="24"/>
          <w:lang w:eastAsia="zh-CN"/>
        </w:rPr>
        <w:t>TOPIC HIGHLIGHT</w:t>
      </w:r>
    </w:p>
    <w:p w:rsidR="005C1624" w:rsidRPr="0043275B" w:rsidRDefault="005C1624" w:rsidP="00576F19">
      <w:pPr>
        <w:adjustRightInd w:val="0"/>
        <w:snapToGrid w:val="0"/>
        <w:spacing w:after="0" w:line="360" w:lineRule="auto"/>
        <w:jc w:val="both"/>
        <w:rPr>
          <w:rFonts w:ascii="Book Antiqua" w:hAnsi="Book Antiqua" w:cstheme="majorBidi"/>
          <w:b/>
          <w:bCs/>
          <w:sz w:val="24"/>
          <w:szCs w:val="24"/>
          <w:lang w:eastAsia="zh-CN"/>
        </w:rPr>
      </w:pPr>
    </w:p>
    <w:p w:rsidR="005C1624" w:rsidRPr="0043275B" w:rsidRDefault="005C1624" w:rsidP="00576F19">
      <w:pPr>
        <w:adjustRightInd w:val="0"/>
        <w:snapToGrid w:val="0"/>
        <w:spacing w:after="0" w:line="360" w:lineRule="auto"/>
        <w:jc w:val="both"/>
        <w:rPr>
          <w:rFonts w:ascii="Book Antiqua" w:hAnsi="Book Antiqua" w:cstheme="majorBidi"/>
          <w:b/>
          <w:bCs/>
          <w:sz w:val="24"/>
          <w:szCs w:val="24"/>
          <w:lang w:eastAsia="zh-CN"/>
        </w:rPr>
      </w:pPr>
      <w:r w:rsidRPr="0043275B">
        <w:rPr>
          <w:rFonts w:ascii="Book Antiqua" w:hAnsi="Book Antiqua" w:cstheme="majorBidi"/>
          <w:b/>
          <w:bCs/>
          <w:sz w:val="24"/>
          <w:szCs w:val="24"/>
          <w:lang w:eastAsia="zh-CN"/>
        </w:rPr>
        <w:t xml:space="preserve">2016 Hepatocellular Carcinoma: </w:t>
      </w:r>
      <w:r w:rsidRPr="00C54975">
        <w:rPr>
          <w:rFonts w:ascii="Book Antiqua" w:hAnsi="Book Antiqua" w:cstheme="majorBidi"/>
          <w:b/>
          <w:bCs/>
          <w:sz w:val="24"/>
          <w:szCs w:val="24"/>
          <w:lang w:eastAsia="zh-CN"/>
        </w:rPr>
        <w:t>Glob</w:t>
      </w:r>
      <w:r w:rsidR="00C54975" w:rsidRPr="00C54975">
        <w:rPr>
          <w:rFonts w:ascii="Book Antiqua" w:hAnsi="Book Antiqua" w:cstheme="majorBidi"/>
          <w:b/>
          <w:bCs/>
          <w:sz w:val="24"/>
          <w:szCs w:val="24"/>
          <w:lang w:eastAsia="zh-CN"/>
        </w:rPr>
        <w:t>al</w:t>
      </w:r>
      <w:r w:rsidR="008A7AA1">
        <w:rPr>
          <w:rFonts w:ascii="Book Antiqua" w:hAnsi="Book Antiqua" w:cstheme="majorBidi"/>
          <w:b/>
          <w:bCs/>
          <w:sz w:val="24"/>
          <w:szCs w:val="24"/>
          <w:lang w:eastAsia="zh-CN"/>
        </w:rPr>
        <w:t xml:space="preserve"> </w:t>
      </w:r>
      <w:r w:rsidRPr="0043275B">
        <w:rPr>
          <w:rFonts w:ascii="Book Antiqua" w:hAnsi="Book Antiqua" w:cstheme="majorBidi"/>
          <w:b/>
          <w:bCs/>
          <w:sz w:val="24"/>
          <w:szCs w:val="24"/>
          <w:lang w:eastAsia="zh-CN"/>
        </w:rPr>
        <w:t>view</w:t>
      </w:r>
    </w:p>
    <w:p w:rsidR="005C1624" w:rsidRPr="0043275B" w:rsidRDefault="005C1624" w:rsidP="00576F19">
      <w:pPr>
        <w:adjustRightInd w:val="0"/>
        <w:snapToGrid w:val="0"/>
        <w:spacing w:after="0" w:line="360" w:lineRule="auto"/>
        <w:jc w:val="both"/>
        <w:rPr>
          <w:rFonts w:ascii="Book Antiqua" w:hAnsi="Book Antiqua" w:cstheme="majorBidi"/>
          <w:b/>
          <w:bCs/>
          <w:sz w:val="24"/>
          <w:szCs w:val="24"/>
          <w:lang w:eastAsia="zh-CN"/>
        </w:rPr>
      </w:pPr>
    </w:p>
    <w:p w:rsidR="00AF2A15" w:rsidRPr="0043275B" w:rsidRDefault="00AF2A15" w:rsidP="00576F19">
      <w:pPr>
        <w:adjustRightInd w:val="0"/>
        <w:snapToGrid w:val="0"/>
        <w:spacing w:after="0" w:line="360" w:lineRule="auto"/>
        <w:jc w:val="both"/>
        <w:rPr>
          <w:rFonts w:ascii="Book Antiqua" w:eastAsia="Calibri" w:hAnsi="Book Antiqua" w:cstheme="majorBidi"/>
          <w:b/>
          <w:bCs/>
          <w:sz w:val="24"/>
          <w:szCs w:val="24"/>
        </w:rPr>
      </w:pPr>
      <w:bookmarkStart w:id="83" w:name="OLE_LINK10"/>
      <w:bookmarkStart w:id="84" w:name="OLE_LINK12"/>
      <w:bookmarkStart w:id="85" w:name="OLE_LINK16"/>
      <w:r w:rsidRPr="0043275B">
        <w:rPr>
          <w:rFonts w:ascii="Book Antiqua" w:eastAsia="Calibri" w:hAnsi="Book Antiqua" w:cstheme="majorBidi"/>
          <w:b/>
          <w:bCs/>
          <w:sz w:val="24"/>
          <w:szCs w:val="24"/>
        </w:rPr>
        <w:t>Hepatitis-</w:t>
      </w:r>
      <w:r w:rsidR="005C1624" w:rsidRPr="0043275B">
        <w:rPr>
          <w:rFonts w:ascii="Book Antiqua" w:eastAsia="Calibri" w:hAnsi="Book Antiqua" w:cstheme="majorBidi"/>
          <w:b/>
          <w:bCs/>
          <w:sz w:val="24"/>
          <w:szCs w:val="24"/>
        </w:rPr>
        <w:t>re</w:t>
      </w:r>
      <w:r w:rsidR="00201FA1">
        <w:rPr>
          <w:rFonts w:ascii="Book Antiqua" w:eastAsia="Calibri" w:hAnsi="Book Antiqua" w:cstheme="majorBidi"/>
          <w:b/>
          <w:bCs/>
          <w:sz w:val="24"/>
          <w:szCs w:val="24"/>
        </w:rPr>
        <w:t>lated hepatocellular carcinoma</w:t>
      </w:r>
      <w:r w:rsidR="00201FA1">
        <w:rPr>
          <w:rFonts w:ascii="Book Antiqua" w:hAnsi="Book Antiqua" w:cstheme="majorBidi" w:hint="eastAsia"/>
          <w:b/>
          <w:bCs/>
          <w:sz w:val="24"/>
          <w:szCs w:val="24"/>
          <w:lang w:eastAsia="zh-CN"/>
        </w:rPr>
        <w:t xml:space="preserve">: </w:t>
      </w:r>
      <w:r w:rsidR="007F7CA9" w:rsidRPr="0043275B">
        <w:rPr>
          <w:rFonts w:ascii="Book Antiqua" w:eastAsia="Calibri" w:hAnsi="Book Antiqua" w:cstheme="majorBidi"/>
          <w:b/>
          <w:bCs/>
          <w:sz w:val="24"/>
          <w:szCs w:val="24"/>
        </w:rPr>
        <w:t xml:space="preserve">Insights </w:t>
      </w:r>
      <w:r w:rsidR="005C1624" w:rsidRPr="0043275B">
        <w:rPr>
          <w:rFonts w:ascii="Book Antiqua" w:eastAsia="Calibri" w:hAnsi="Book Antiqua" w:cstheme="majorBidi"/>
          <w:b/>
          <w:bCs/>
          <w:sz w:val="24"/>
          <w:szCs w:val="24"/>
        </w:rPr>
        <w:t>into cytokine gene polymorphisms</w:t>
      </w:r>
    </w:p>
    <w:bookmarkEnd w:id="83"/>
    <w:bookmarkEnd w:id="84"/>
    <w:bookmarkEnd w:id="85"/>
    <w:p w:rsidR="00AF2A15" w:rsidRPr="0043275B" w:rsidRDefault="00AF2A15" w:rsidP="00576F19">
      <w:pPr>
        <w:adjustRightInd w:val="0"/>
        <w:snapToGrid w:val="0"/>
        <w:spacing w:after="0" w:line="360" w:lineRule="auto"/>
        <w:jc w:val="both"/>
        <w:rPr>
          <w:rFonts w:ascii="Book Antiqua" w:hAnsi="Book Antiqua" w:cstheme="majorBidi"/>
          <w:sz w:val="24"/>
          <w:szCs w:val="24"/>
          <w:lang w:eastAsia="zh-CN" w:bidi="ar-EG"/>
        </w:rPr>
      </w:pPr>
      <w:r w:rsidRPr="0043275B">
        <w:rPr>
          <w:rFonts w:ascii="Book Antiqua" w:eastAsia="Calibri" w:hAnsi="Book Antiqua" w:cstheme="majorBidi"/>
          <w:sz w:val="24"/>
          <w:szCs w:val="24"/>
          <w:lang w:bidi="ar-EG"/>
        </w:rPr>
        <w:t xml:space="preserve"> </w:t>
      </w:r>
    </w:p>
    <w:p w:rsidR="005C1624" w:rsidRPr="0043275B" w:rsidRDefault="005C1624" w:rsidP="005C1624">
      <w:pPr>
        <w:adjustRightInd w:val="0"/>
        <w:snapToGrid w:val="0"/>
        <w:spacing w:after="0" w:line="360" w:lineRule="auto"/>
        <w:jc w:val="both"/>
        <w:rPr>
          <w:rFonts w:ascii="Book Antiqua" w:hAnsi="Book Antiqua" w:cstheme="majorBidi"/>
          <w:sz w:val="24"/>
          <w:szCs w:val="24"/>
          <w:lang w:eastAsia="zh-CN" w:bidi="ar-EG"/>
        </w:rPr>
      </w:pPr>
      <w:r w:rsidRPr="0043275B">
        <w:rPr>
          <w:rFonts w:ascii="Book Antiqua" w:hAnsi="Book Antiqua" w:cstheme="majorBidi"/>
          <w:bCs/>
          <w:sz w:val="24"/>
          <w:szCs w:val="24"/>
          <w:lang w:eastAsia="zh-CN" w:bidi="ar-EG"/>
        </w:rPr>
        <w:t>Dondeti</w:t>
      </w:r>
      <w:r w:rsidRPr="0043275B">
        <w:rPr>
          <w:rFonts w:ascii="Book Antiqua" w:hAnsi="Book Antiqua" w:cstheme="majorBidi"/>
          <w:sz w:val="24"/>
          <w:szCs w:val="24"/>
          <w:lang w:eastAsia="zh-CN" w:bidi="ar-EG"/>
        </w:rPr>
        <w:t xml:space="preserve"> </w:t>
      </w:r>
      <w:r w:rsidRPr="0043275B">
        <w:rPr>
          <w:rFonts w:ascii="Book Antiqua" w:hAnsi="Book Antiqua" w:cstheme="majorBidi" w:hint="eastAsia"/>
          <w:sz w:val="24"/>
          <w:szCs w:val="24"/>
          <w:lang w:eastAsia="zh-CN" w:bidi="ar-EG"/>
        </w:rPr>
        <w:t xml:space="preserve">MF </w:t>
      </w:r>
      <w:r w:rsidR="00D06CDE" w:rsidRPr="00D06CDE">
        <w:rPr>
          <w:rFonts w:ascii="Book Antiqua" w:hAnsi="Book Antiqua" w:cstheme="majorBidi" w:hint="eastAsia"/>
          <w:i/>
          <w:sz w:val="24"/>
          <w:szCs w:val="24"/>
          <w:lang w:eastAsia="zh-CN" w:bidi="ar-EG"/>
        </w:rPr>
        <w:t>et al</w:t>
      </w:r>
      <w:r w:rsidRPr="0043275B">
        <w:rPr>
          <w:rFonts w:ascii="Book Antiqua" w:hAnsi="Book Antiqua" w:cstheme="majorBidi" w:hint="eastAsia"/>
          <w:i/>
          <w:sz w:val="24"/>
          <w:szCs w:val="24"/>
          <w:lang w:eastAsia="zh-CN" w:bidi="ar-EG"/>
        </w:rPr>
        <w:t>.</w:t>
      </w:r>
      <w:r w:rsidRPr="0043275B">
        <w:rPr>
          <w:rFonts w:ascii="Book Antiqua" w:hAnsi="Book Antiqua" w:cstheme="majorBidi" w:hint="eastAsia"/>
          <w:sz w:val="24"/>
          <w:szCs w:val="24"/>
          <w:lang w:eastAsia="zh-CN" w:bidi="ar-EG"/>
        </w:rPr>
        <w:t xml:space="preserve"> </w:t>
      </w:r>
      <w:r w:rsidRPr="0043275B">
        <w:rPr>
          <w:rFonts w:ascii="Book Antiqua" w:hAnsi="Book Antiqua" w:cstheme="majorBidi"/>
          <w:sz w:val="24"/>
          <w:szCs w:val="24"/>
          <w:lang w:eastAsia="zh-CN" w:bidi="ar-EG"/>
        </w:rPr>
        <w:t>Cytokine gene polymorphism in HCC</w:t>
      </w:r>
    </w:p>
    <w:p w:rsidR="005C1624" w:rsidRPr="0043275B" w:rsidRDefault="005C1624" w:rsidP="00576F19">
      <w:pPr>
        <w:adjustRightInd w:val="0"/>
        <w:snapToGrid w:val="0"/>
        <w:spacing w:after="0" w:line="360" w:lineRule="auto"/>
        <w:jc w:val="both"/>
        <w:rPr>
          <w:rFonts w:ascii="Book Antiqua" w:hAnsi="Book Antiqua" w:cstheme="majorBidi"/>
          <w:sz w:val="24"/>
          <w:szCs w:val="24"/>
          <w:lang w:eastAsia="zh-CN" w:bidi="ar-EG"/>
        </w:rPr>
      </w:pPr>
    </w:p>
    <w:p w:rsidR="00917A32" w:rsidRPr="0043275B" w:rsidRDefault="00917A32" w:rsidP="00917A32">
      <w:pPr>
        <w:adjustRightInd w:val="0"/>
        <w:snapToGrid w:val="0"/>
        <w:spacing w:after="0" w:line="360" w:lineRule="auto"/>
        <w:jc w:val="both"/>
        <w:rPr>
          <w:rFonts w:ascii="Book Antiqua" w:eastAsia="Calibri" w:hAnsi="Book Antiqua" w:cstheme="majorBidi"/>
          <w:bCs/>
          <w:sz w:val="24"/>
          <w:szCs w:val="24"/>
          <w:lang w:bidi="ar-EG"/>
        </w:rPr>
      </w:pPr>
      <w:bookmarkStart w:id="86" w:name="OLE_LINK15"/>
      <w:bookmarkStart w:id="87" w:name="OLE_LINK17"/>
      <w:bookmarkStart w:id="88" w:name="OLE_LINK18"/>
      <w:r w:rsidRPr="0043275B">
        <w:rPr>
          <w:rFonts w:ascii="Book Antiqua" w:eastAsia="Calibri" w:hAnsi="Book Antiqua" w:cstheme="majorBidi"/>
          <w:bCs/>
          <w:sz w:val="24"/>
          <w:szCs w:val="24"/>
          <w:lang w:bidi="ar-EG"/>
        </w:rPr>
        <w:t>Mahmoud Fathy Dondeti</w:t>
      </w:r>
      <w:bookmarkEnd w:id="86"/>
      <w:r w:rsidRPr="0043275B">
        <w:rPr>
          <w:rFonts w:ascii="Book Antiqua" w:eastAsia="Calibri" w:hAnsi="Book Antiqua" w:cstheme="majorBidi"/>
          <w:bCs/>
          <w:sz w:val="24"/>
          <w:szCs w:val="24"/>
          <w:lang w:bidi="ar-EG"/>
        </w:rPr>
        <w:t>, Eman Anwar El-Maadawy, Roba Mohamed T</w:t>
      </w:r>
      <w:r w:rsidR="00C54975" w:rsidRPr="00C54975">
        <w:rPr>
          <w:rFonts w:ascii="Book Antiqua" w:eastAsia="Calibri" w:hAnsi="Book Antiqua" w:cstheme="majorBidi"/>
          <w:bCs/>
          <w:sz w:val="24"/>
          <w:szCs w:val="24"/>
          <w:lang w:bidi="ar-EG"/>
        </w:rPr>
        <w:t>al</w:t>
      </w:r>
      <w:r w:rsidRPr="0043275B">
        <w:rPr>
          <w:rFonts w:ascii="Book Antiqua" w:eastAsia="Calibri" w:hAnsi="Book Antiqua" w:cstheme="majorBidi"/>
          <w:bCs/>
          <w:sz w:val="24"/>
          <w:szCs w:val="24"/>
          <w:lang w:bidi="ar-EG"/>
        </w:rPr>
        <w:t xml:space="preserve">aat </w:t>
      </w:r>
    </w:p>
    <w:bookmarkEnd w:id="87"/>
    <w:bookmarkEnd w:id="88"/>
    <w:p w:rsidR="00AF2A15" w:rsidRPr="0043275B" w:rsidRDefault="00AF2A15" w:rsidP="00576F19">
      <w:pPr>
        <w:adjustRightInd w:val="0"/>
        <w:snapToGrid w:val="0"/>
        <w:spacing w:after="0" w:line="360" w:lineRule="auto"/>
        <w:jc w:val="both"/>
        <w:rPr>
          <w:rFonts w:ascii="Book Antiqua" w:eastAsia="Calibri" w:hAnsi="Book Antiqua" w:cstheme="majorBidi"/>
          <w:b/>
          <w:bCs/>
          <w:sz w:val="24"/>
          <w:szCs w:val="24"/>
          <w:lang w:bidi="ar-EG"/>
        </w:rPr>
      </w:pPr>
    </w:p>
    <w:p w:rsidR="002128F0" w:rsidRPr="0043275B" w:rsidRDefault="00917A32" w:rsidP="00576F19">
      <w:pPr>
        <w:adjustRightInd w:val="0"/>
        <w:snapToGrid w:val="0"/>
        <w:spacing w:after="0" w:line="360" w:lineRule="auto"/>
        <w:jc w:val="both"/>
        <w:rPr>
          <w:rFonts w:ascii="Book Antiqua" w:hAnsi="Book Antiqua" w:cstheme="majorBidi"/>
          <w:bCs/>
          <w:sz w:val="24"/>
          <w:szCs w:val="24"/>
          <w:lang w:eastAsia="zh-CN" w:bidi="ar-EG"/>
        </w:rPr>
      </w:pPr>
      <w:r w:rsidRPr="0043275B">
        <w:rPr>
          <w:rFonts w:ascii="Book Antiqua" w:eastAsia="Calibri" w:hAnsi="Book Antiqua" w:cstheme="majorBidi"/>
          <w:b/>
          <w:bCs/>
          <w:sz w:val="24"/>
          <w:szCs w:val="24"/>
          <w:lang w:bidi="ar-EG"/>
        </w:rPr>
        <w:t>Mahmoud Fathy Dondeti</w:t>
      </w:r>
      <w:r w:rsidR="005C1624" w:rsidRPr="0043275B">
        <w:rPr>
          <w:rFonts w:ascii="Book Antiqua" w:eastAsia="Calibri" w:hAnsi="Book Antiqua" w:cstheme="majorBidi"/>
          <w:b/>
          <w:bCs/>
          <w:sz w:val="24"/>
          <w:szCs w:val="24"/>
          <w:lang w:bidi="ar-EG"/>
        </w:rPr>
        <w:t>,</w:t>
      </w:r>
      <w:r w:rsidR="002128F0" w:rsidRPr="0043275B">
        <w:rPr>
          <w:rFonts w:ascii="Book Antiqua" w:eastAsia="Calibri" w:hAnsi="Book Antiqua" w:cstheme="majorBidi"/>
          <w:b/>
          <w:bCs/>
          <w:sz w:val="24"/>
          <w:szCs w:val="24"/>
          <w:lang w:bidi="ar-EG"/>
        </w:rPr>
        <w:t xml:space="preserve"> </w:t>
      </w:r>
      <w:r w:rsidR="002128F0" w:rsidRPr="0043275B">
        <w:rPr>
          <w:rFonts w:ascii="Book Antiqua" w:eastAsia="Calibri" w:hAnsi="Book Antiqua" w:cstheme="majorBidi"/>
          <w:bCs/>
          <w:sz w:val="24"/>
          <w:szCs w:val="24"/>
          <w:lang w:bidi="ar-EG"/>
        </w:rPr>
        <w:t xml:space="preserve">Genetic Engineering and Biotechnology Research Division, </w:t>
      </w:r>
      <w:r w:rsidR="002128F0" w:rsidRPr="00C54975">
        <w:rPr>
          <w:rFonts w:ascii="Book Antiqua" w:eastAsia="Calibri" w:hAnsi="Book Antiqua" w:cstheme="majorBidi"/>
          <w:bCs/>
          <w:sz w:val="24"/>
          <w:szCs w:val="24"/>
          <w:lang w:bidi="ar-EG"/>
        </w:rPr>
        <w:t>Nation</w:t>
      </w:r>
      <w:r w:rsidR="00C54975" w:rsidRPr="00C54975">
        <w:rPr>
          <w:rFonts w:ascii="Book Antiqua" w:eastAsia="Calibri" w:hAnsi="Book Antiqua" w:cstheme="majorBidi"/>
          <w:bCs/>
          <w:sz w:val="24"/>
          <w:szCs w:val="24"/>
          <w:lang w:bidi="ar-EG"/>
        </w:rPr>
        <w:t>al</w:t>
      </w:r>
      <w:r w:rsidR="008A7AA1">
        <w:rPr>
          <w:rFonts w:ascii="Book Antiqua" w:eastAsia="Calibri" w:hAnsi="Book Antiqua" w:cstheme="majorBidi"/>
          <w:bCs/>
          <w:sz w:val="24"/>
          <w:szCs w:val="24"/>
          <w:lang w:bidi="ar-EG"/>
        </w:rPr>
        <w:t xml:space="preserve"> </w:t>
      </w:r>
      <w:r w:rsidR="00875BDE">
        <w:rPr>
          <w:rFonts w:ascii="Book Antiqua" w:eastAsia="Calibri" w:hAnsi="Book Antiqua" w:cstheme="majorBidi"/>
          <w:bCs/>
          <w:sz w:val="24"/>
          <w:szCs w:val="24"/>
          <w:lang w:bidi="ar-EG"/>
        </w:rPr>
        <w:t xml:space="preserve">Research Centre </w:t>
      </w:r>
      <w:r w:rsidR="002128F0" w:rsidRPr="0043275B">
        <w:rPr>
          <w:rFonts w:ascii="Book Antiqua" w:eastAsia="Calibri" w:hAnsi="Book Antiqua" w:cstheme="majorBidi"/>
          <w:bCs/>
          <w:sz w:val="24"/>
          <w:szCs w:val="24"/>
          <w:lang w:bidi="ar-EG"/>
        </w:rPr>
        <w:t xml:space="preserve">, </w:t>
      </w:r>
      <w:bookmarkStart w:id="89" w:name="OLE_LINK1"/>
      <w:bookmarkStart w:id="90" w:name="OLE_LINK2"/>
      <w:r w:rsidR="002128F0" w:rsidRPr="0043275B">
        <w:rPr>
          <w:rFonts w:ascii="Book Antiqua" w:eastAsia="Calibri" w:hAnsi="Book Antiqua" w:cstheme="majorBidi"/>
          <w:bCs/>
          <w:sz w:val="24"/>
          <w:szCs w:val="24"/>
          <w:lang w:bidi="ar-EG"/>
        </w:rPr>
        <w:t>Dokki</w:t>
      </w:r>
      <w:bookmarkEnd w:id="89"/>
      <w:bookmarkEnd w:id="90"/>
      <w:r w:rsidR="002128F0" w:rsidRPr="0043275B">
        <w:rPr>
          <w:rFonts w:ascii="Book Antiqua" w:eastAsia="Calibri" w:hAnsi="Book Antiqua" w:cstheme="majorBidi"/>
          <w:bCs/>
          <w:sz w:val="24"/>
          <w:szCs w:val="24"/>
          <w:lang w:bidi="ar-EG"/>
        </w:rPr>
        <w:t xml:space="preserve">, </w:t>
      </w:r>
      <w:r w:rsidR="00875BDE">
        <w:rPr>
          <w:rFonts w:ascii="Book Antiqua" w:eastAsia="Calibri" w:hAnsi="Book Antiqua" w:cstheme="majorBidi" w:hint="eastAsia"/>
          <w:bCs/>
          <w:sz w:val="24"/>
          <w:szCs w:val="24"/>
          <w:lang w:eastAsia="zh-CN" w:bidi="ar-EG"/>
        </w:rPr>
        <w:t xml:space="preserve">Cairo </w:t>
      </w:r>
      <w:bookmarkStart w:id="91" w:name="OLE_LINK31"/>
      <w:r w:rsidR="00875BDE">
        <w:rPr>
          <w:rFonts w:ascii="Book Antiqua" w:eastAsia="Calibri" w:hAnsi="Book Antiqua" w:cstheme="majorBidi" w:hint="eastAsia"/>
          <w:bCs/>
          <w:sz w:val="24"/>
          <w:szCs w:val="24"/>
          <w:lang w:eastAsia="zh-CN" w:bidi="ar-EG"/>
        </w:rPr>
        <w:t>11435</w:t>
      </w:r>
      <w:bookmarkEnd w:id="91"/>
      <w:r w:rsidR="00875BDE">
        <w:rPr>
          <w:rFonts w:ascii="Book Antiqua" w:eastAsia="Calibri" w:hAnsi="Book Antiqua" w:cstheme="majorBidi" w:hint="eastAsia"/>
          <w:bCs/>
          <w:sz w:val="24"/>
          <w:szCs w:val="24"/>
          <w:lang w:eastAsia="zh-CN" w:bidi="ar-EG"/>
        </w:rPr>
        <w:t xml:space="preserve">, </w:t>
      </w:r>
      <w:r w:rsidR="002128F0" w:rsidRPr="0043275B">
        <w:rPr>
          <w:rFonts w:ascii="Book Antiqua" w:eastAsia="Calibri" w:hAnsi="Book Antiqua" w:cstheme="majorBidi"/>
          <w:bCs/>
          <w:sz w:val="24"/>
          <w:szCs w:val="24"/>
          <w:lang w:bidi="ar-EG"/>
        </w:rPr>
        <w:t>Egypt</w:t>
      </w:r>
    </w:p>
    <w:p w:rsidR="005C1624" w:rsidRPr="0043275B" w:rsidRDefault="005C1624" w:rsidP="00576F19">
      <w:pPr>
        <w:adjustRightInd w:val="0"/>
        <w:snapToGrid w:val="0"/>
        <w:spacing w:after="0" w:line="360" w:lineRule="auto"/>
        <w:jc w:val="both"/>
        <w:rPr>
          <w:rFonts w:ascii="Book Antiqua" w:hAnsi="Book Antiqua" w:cstheme="majorBidi"/>
          <w:bCs/>
          <w:sz w:val="24"/>
          <w:szCs w:val="24"/>
          <w:lang w:eastAsia="zh-CN" w:bidi="ar-EG"/>
        </w:rPr>
      </w:pPr>
    </w:p>
    <w:p w:rsidR="00AF2A15" w:rsidRPr="0043275B" w:rsidRDefault="00917A32" w:rsidP="00576F19">
      <w:pPr>
        <w:adjustRightInd w:val="0"/>
        <w:snapToGrid w:val="0"/>
        <w:spacing w:after="0" w:line="360" w:lineRule="auto"/>
        <w:jc w:val="both"/>
        <w:rPr>
          <w:rFonts w:ascii="Book Antiqua" w:hAnsi="Book Antiqua" w:cstheme="majorBidi"/>
          <w:bCs/>
          <w:sz w:val="24"/>
          <w:szCs w:val="24"/>
          <w:lang w:eastAsia="zh-CN" w:bidi="ar-EG"/>
        </w:rPr>
      </w:pPr>
      <w:r w:rsidRPr="0043275B">
        <w:rPr>
          <w:rFonts w:ascii="Book Antiqua" w:eastAsia="Calibri" w:hAnsi="Book Antiqua" w:cstheme="majorBidi"/>
          <w:b/>
          <w:bCs/>
          <w:sz w:val="24"/>
          <w:szCs w:val="24"/>
          <w:lang w:bidi="ar-EG"/>
        </w:rPr>
        <w:t>Eman Anwar El-Maadawy, Roba Mohamed T</w:t>
      </w:r>
      <w:r w:rsidR="00C54975" w:rsidRPr="00C54975">
        <w:rPr>
          <w:rFonts w:ascii="Book Antiqua" w:eastAsia="Calibri" w:hAnsi="Book Antiqua" w:cstheme="majorBidi"/>
          <w:b/>
          <w:bCs/>
          <w:sz w:val="24"/>
          <w:szCs w:val="24"/>
          <w:lang w:bidi="ar-EG"/>
        </w:rPr>
        <w:t>al</w:t>
      </w:r>
      <w:r w:rsidRPr="0043275B">
        <w:rPr>
          <w:rFonts w:ascii="Book Antiqua" w:eastAsia="Calibri" w:hAnsi="Book Antiqua" w:cstheme="majorBidi"/>
          <w:b/>
          <w:bCs/>
          <w:sz w:val="24"/>
          <w:szCs w:val="24"/>
          <w:lang w:bidi="ar-EG"/>
        </w:rPr>
        <w:t>aat</w:t>
      </w:r>
      <w:r w:rsidR="005C1624" w:rsidRPr="0043275B">
        <w:rPr>
          <w:rFonts w:ascii="Book Antiqua" w:eastAsia="Calibri" w:hAnsi="Book Antiqua" w:cstheme="majorBidi" w:hint="eastAsia"/>
          <w:b/>
          <w:bCs/>
          <w:sz w:val="24"/>
          <w:szCs w:val="24"/>
          <w:lang w:eastAsia="zh-CN" w:bidi="ar-EG"/>
        </w:rPr>
        <w:t>,</w:t>
      </w:r>
      <w:r w:rsidR="00AF2A15" w:rsidRPr="0043275B">
        <w:rPr>
          <w:rFonts w:ascii="Book Antiqua" w:eastAsia="Calibri" w:hAnsi="Book Antiqua" w:cstheme="majorBidi"/>
          <w:bCs/>
          <w:sz w:val="24"/>
          <w:szCs w:val="24"/>
          <w:vertAlign w:val="superscript"/>
          <w:lang w:bidi="ar-EG"/>
        </w:rPr>
        <w:t xml:space="preserve"> </w:t>
      </w:r>
      <w:r w:rsidR="00AF2A15" w:rsidRPr="0043275B">
        <w:rPr>
          <w:rFonts w:ascii="Book Antiqua" w:eastAsia="Calibri" w:hAnsi="Book Antiqua" w:cstheme="majorBidi"/>
          <w:bCs/>
          <w:sz w:val="24"/>
          <w:szCs w:val="24"/>
          <w:lang w:bidi="ar-EG"/>
        </w:rPr>
        <w:t xml:space="preserve">Molecular Biology Department, Genetic Engineering and Biotechnology Research Institute, </w:t>
      </w:r>
      <w:bookmarkStart w:id="92" w:name="OLE_LINK20"/>
      <w:bookmarkStart w:id="93" w:name="OLE_LINK30"/>
      <w:r w:rsidR="00AF2A15" w:rsidRPr="0043275B">
        <w:rPr>
          <w:rFonts w:ascii="Book Antiqua" w:eastAsia="Calibri" w:hAnsi="Book Antiqua" w:cstheme="majorBidi"/>
          <w:bCs/>
          <w:sz w:val="24"/>
          <w:szCs w:val="24"/>
          <w:lang w:bidi="ar-EG"/>
        </w:rPr>
        <w:t>Univers</w:t>
      </w:r>
      <w:r w:rsidR="005C1624" w:rsidRPr="0043275B">
        <w:rPr>
          <w:rFonts w:ascii="Book Antiqua" w:eastAsia="Calibri" w:hAnsi="Book Antiqua" w:cstheme="majorBidi"/>
          <w:bCs/>
          <w:sz w:val="24"/>
          <w:szCs w:val="24"/>
          <w:lang w:bidi="ar-EG"/>
        </w:rPr>
        <w:t>ity of Sadat City</w:t>
      </w:r>
      <w:bookmarkEnd w:id="92"/>
      <w:bookmarkEnd w:id="93"/>
      <w:r w:rsidR="005C1624" w:rsidRPr="0043275B">
        <w:rPr>
          <w:rFonts w:ascii="Book Antiqua" w:eastAsia="Calibri" w:hAnsi="Book Antiqua" w:cstheme="majorBidi"/>
          <w:bCs/>
          <w:sz w:val="24"/>
          <w:szCs w:val="24"/>
          <w:lang w:bidi="ar-EG"/>
        </w:rPr>
        <w:t xml:space="preserve">, </w:t>
      </w:r>
      <w:bookmarkStart w:id="94" w:name="OLE_LINK6"/>
      <w:bookmarkStart w:id="95" w:name="OLE_LINK32"/>
      <w:r w:rsidR="00875BDE" w:rsidRPr="00875BDE">
        <w:rPr>
          <w:rFonts w:ascii="Book Antiqua" w:eastAsia="Calibri" w:hAnsi="Book Antiqua" w:cstheme="majorBidi"/>
          <w:bCs/>
          <w:sz w:val="24"/>
          <w:szCs w:val="24"/>
          <w:lang w:bidi="ar-EG"/>
        </w:rPr>
        <w:t>Sadat City</w:t>
      </w:r>
      <w:bookmarkEnd w:id="94"/>
      <w:r w:rsidR="006A52AA">
        <w:rPr>
          <w:rFonts w:ascii="Book Antiqua" w:eastAsia="Calibri" w:hAnsi="Book Antiqua" w:cstheme="majorBidi" w:hint="eastAsia"/>
          <w:bCs/>
          <w:sz w:val="24"/>
          <w:szCs w:val="24"/>
          <w:lang w:eastAsia="zh-CN" w:bidi="ar-EG"/>
        </w:rPr>
        <w:t xml:space="preserve"> </w:t>
      </w:r>
      <w:bookmarkEnd w:id="95"/>
      <w:r w:rsidR="006A52AA">
        <w:rPr>
          <w:rFonts w:ascii="Book Antiqua" w:eastAsia="Calibri" w:hAnsi="Book Antiqua" w:cstheme="majorBidi" w:hint="eastAsia"/>
          <w:bCs/>
          <w:sz w:val="24"/>
          <w:szCs w:val="24"/>
          <w:lang w:eastAsia="zh-CN" w:bidi="ar-EG"/>
        </w:rPr>
        <w:t>21547</w:t>
      </w:r>
      <w:r w:rsidR="00875BDE">
        <w:rPr>
          <w:rFonts w:ascii="Book Antiqua" w:eastAsia="Calibri" w:hAnsi="Book Antiqua" w:cstheme="majorBidi" w:hint="eastAsia"/>
          <w:bCs/>
          <w:sz w:val="24"/>
          <w:szCs w:val="24"/>
          <w:lang w:eastAsia="zh-CN" w:bidi="ar-EG"/>
        </w:rPr>
        <w:t>,</w:t>
      </w:r>
      <w:r w:rsidR="008A7AA1">
        <w:rPr>
          <w:rFonts w:ascii="Book Antiqua" w:eastAsia="Calibri" w:hAnsi="Book Antiqua" w:cstheme="majorBidi" w:hint="eastAsia"/>
          <w:bCs/>
          <w:sz w:val="24"/>
          <w:szCs w:val="24"/>
          <w:lang w:eastAsia="zh-CN" w:bidi="ar-EG"/>
        </w:rPr>
        <w:t xml:space="preserve"> </w:t>
      </w:r>
      <w:r w:rsidR="005C1624" w:rsidRPr="0043275B">
        <w:rPr>
          <w:rFonts w:ascii="Book Antiqua" w:eastAsia="Calibri" w:hAnsi="Book Antiqua" w:cstheme="majorBidi"/>
          <w:bCs/>
          <w:sz w:val="24"/>
          <w:szCs w:val="24"/>
          <w:lang w:bidi="ar-EG"/>
        </w:rPr>
        <w:t>Egypt</w:t>
      </w:r>
    </w:p>
    <w:p w:rsidR="00D94261" w:rsidRPr="0043275B" w:rsidRDefault="00D94261" w:rsidP="00576F19">
      <w:pPr>
        <w:autoSpaceDE w:val="0"/>
        <w:autoSpaceDN w:val="0"/>
        <w:adjustRightInd w:val="0"/>
        <w:snapToGrid w:val="0"/>
        <w:spacing w:after="0" w:line="360" w:lineRule="auto"/>
        <w:jc w:val="both"/>
        <w:rPr>
          <w:rFonts w:ascii="Book Antiqua" w:eastAsia="Calibri" w:hAnsi="Book Antiqua" w:cstheme="majorBidi"/>
          <w:sz w:val="24"/>
          <w:szCs w:val="24"/>
          <w:lang w:bidi="ar-EG"/>
        </w:rPr>
      </w:pPr>
    </w:p>
    <w:p w:rsidR="00D94261" w:rsidRPr="00C54975" w:rsidRDefault="00D94261" w:rsidP="00576F19">
      <w:pPr>
        <w:autoSpaceDE w:val="0"/>
        <w:autoSpaceDN w:val="0"/>
        <w:adjustRightInd w:val="0"/>
        <w:snapToGrid w:val="0"/>
        <w:spacing w:after="0" w:line="360" w:lineRule="auto"/>
        <w:jc w:val="both"/>
        <w:rPr>
          <w:rFonts w:ascii="Book Antiqua" w:eastAsia="Calibri" w:hAnsi="Book Antiqua" w:cstheme="majorBidi"/>
          <w:sz w:val="24"/>
          <w:szCs w:val="24"/>
          <w:lang w:bidi="ar-EG"/>
        </w:rPr>
      </w:pPr>
      <w:r w:rsidRPr="00C54975">
        <w:rPr>
          <w:rFonts w:ascii="Book Antiqua" w:eastAsia="Calibri" w:hAnsi="Book Antiqua" w:cstheme="majorBidi"/>
          <w:b/>
          <w:bCs/>
          <w:sz w:val="24"/>
          <w:szCs w:val="24"/>
          <w:lang w:bidi="ar-EG"/>
        </w:rPr>
        <w:t>Author contributions:</w:t>
      </w:r>
      <w:r w:rsidRPr="00C54975">
        <w:rPr>
          <w:rFonts w:ascii="Book Antiqua" w:eastAsia="Calibri" w:hAnsi="Book Antiqua" w:cstheme="majorBidi"/>
          <w:sz w:val="24"/>
          <w:szCs w:val="24"/>
          <w:lang w:bidi="ar-EG"/>
        </w:rPr>
        <w:t xml:space="preserve"> </w:t>
      </w:r>
      <w:r w:rsidR="00C54975" w:rsidRPr="00C54975">
        <w:rPr>
          <w:rFonts w:ascii="Book Antiqua" w:eastAsia="Calibri" w:hAnsi="Book Antiqua" w:cstheme="majorBidi"/>
          <w:sz w:val="24"/>
          <w:szCs w:val="24"/>
          <w:lang w:bidi="ar-EG"/>
        </w:rPr>
        <w:t>Al</w:t>
      </w:r>
      <w:r w:rsidRPr="00C54975">
        <w:rPr>
          <w:rFonts w:ascii="Book Antiqua" w:eastAsia="Calibri" w:hAnsi="Book Antiqua" w:cstheme="majorBidi"/>
          <w:sz w:val="24"/>
          <w:szCs w:val="24"/>
          <w:lang w:bidi="ar-EG"/>
        </w:rPr>
        <w:t xml:space="preserve">l authors </w:t>
      </w:r>
      <w:r w:rsidR="00BF711F" w:rsidRPr="00C54975">
        <w:rPr>
          <w:rFonts w:ascii="Book Antiqua" w:eastAsia="Calibri" w:hAnsi="Book Antiqua" w:cstheme="majorBidi"/>
          <w:sz w:val="24"/>
          <w:szCs w:val="24"/>
          <w:lang w:bidi="ar-EG"/>
        </w:rPr>
        <w:t>have</w:t>
      </w:r>
      <w:r w:rsidRPr="00C54975">
        <w:rPr>
          <w:rFonts w:ascii="Book Antiqua" w:eastAsia="Calibri" w:hAnsi="Book Antiqua" w:cstheme="majorBidi"/>
          <w:sz w:val="24"/>
          <w:szCs w:val="24"/>
          <w:lang w:bidi="ar-EG"/>
        </w:rPr>
        <w:t xml:space="preserve"> equ</w:t>
      </w:r>
      <w:r w:rsidR="00C54975" w:rsidRPr="00C54975">
        <w:rPr>
          <w:rFonts w:ascii="Book Antiqua" w:eastAsia="Calibri" w:hAnsi="Book Antiqua" w:cstheme="majorBidi"/>
          <w:sz w:val="24"/>
          <w:szCs w:val="24"/>
          <w:lang w:bidi="ar-EG"/>
        </w:rPr>
        <w:t>al</w:t>
      </w:r>
      <w:r w:rsidRPr="00C54975">
        <w:rPr>
          <w:rFonts w:ascii="Book Antiqua" w:eastAsia="Calibri" w:hAnsi="Book Antiqua" w:cstheme="majorBidi"/>
          <w:sz w:val="24"/>
          <w:szCs w:val="24"/>
          <w:lang w:bidi="ar-EG"/>
        </w:rPr>
        <w:t>ly contributed to this paper with conception, literature review, drafting and critic</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Pr="00C54975">
        <w:rPr>
          <w:rFonts w:ascii="Book Antiqua" w:eastAsia="Calibri" w:hAnsi="Book Antiqua" w:cstheme="majorBidi"/>
          <w:sz w:val="24"/>
          <w:szCs w:val="24"/>
          <w:lang w:bidi="ar-EG"/>
        </w:rPr>
        <w:t>revision and editing, and fin</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Pr="00C54975">
        <w:rPr>
          <w:rFonts w:ascii="Book Antiqua" w:eastAsia="Calibri" w:hAnsi="Book Antiqua" w:cstheme="majorBidi"/>
          <w:sz w:val="24"/>
          <w:szCs w:val="24"/>
          <w:lang w:bidi="ar-EG"/>
        </w:rPr>
        <w:t>approv</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Pr="00C54975">
        <w:rPr>
          <w:rFonts w:ascii="Book Antiqua" w:eastAsia="Calibri" w:hAnsi="Book Antiqua" w:cstheme="majorBidi"/>
          <w:sz w:val="24"/>
          <w:szCs w:val="24"/>
          <w:lang w:bidi="ar-EG"/>
        </w:rPr>
        <w:t>of the fin</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Pr="00C54975">
        <w:rPr>
          <w:rFonts w:ascii="Book Antiqua" w:eastAsia="Calibri" w:hAnsi="Book Antiqua" w:cstheme="majorBidi"/>
          <w:sz w:val="24"/>
          <w:szCs w:val="24"/>
          <w:lang w:bidi="ar-EG"/>
        </w:rPr>
        <w:t>version.</w:t>
      </w:r>
    </w:p>
    <w:p w:rsidR="00D94261" w:rsidRPr="0043275B" w:rsidRDefault="00D94261" w:rsidP="00576F19">
      <w:pPr>
        <w:adjustRightInd w:val="0"/>
        <w:snapToGrid w:val="0"/>
        <w:spacing w:after="0" w:line="360" w:lineRule="auto"/>
        <w:jc w:val="both"/>
        <w:rPr>
          <w:rFonts w:ascii="Book Antiqua" w:hAnsi="Book Antiqua" w:cs="Book Antiqua"/>
          <w:sz w:val="24"/>
          <w:szCs w:val="24"/>
        </w:rPr>
      </w:pPr>
    </w:p>
    <w:p w:rsidR="00D94261" w:rsidRPr="0043275B" w:rsidRDefault="00D94261" w:rsidP="00576F19">
      <w:pPr>
        <w:adjustRightInd w:val="0"/>
        <w:snapToGrid w:val="0"/>
        <w:spacing w:after="0" w:line="360" w:lineRule="auto"/>
        <w:jc w:val="both"/>
        <w:rPr>
          <w:rFonts w:ascii="Book Antiqua" w:hAnsi="Book Antiqua" w:cs="Book Antiqua"/>
          <w:sz w:val="24"/>
          <w:szCs w:val="24"/>
        </w:rPr>
      </w:pPr>
      <w:r w:rsidRPr="0043275B">
        <w:rPr>
          <w:rFonts w:ascii="Book Antiqua" w:hAnsi="Book Antiqua" w:cs="Book Antiqua"/>
          <w:b/>
          <w:bCs/>
          <w:sz w:val="24"/>
          <w:szCs w:val="24"/>
        </w:rPr>
        <w:t>Conflict-of-interest statement:</w:t>
      </w:r>
      <w:r w:rsidRPr="0043275B">
        <w:rPr>
          <w:rFonts w:ascii="Book Antiqua" w:hAnsi="Book Antiqua" w:cs="Book Antiqua"/>
          <w:sz w:val="24"/>
          <w:szCs w:val="24"/>
        </w:rPr>
        <w:t xml:space="preserve"> No potenti</w:t>
      </w:r>
      <w:r w:rsidR="00C54975" w:rsidRPr="00C54975">
        <w:rPr>
          <w:rFonts w:ascii="Book Antiqua" w:hAnsi="Book Antiqua" w:cs="Book Antiqua"/>
          <w:sz w:val="24"/>
          <w:szCs w:val="24"/>
        </w:rPr>
        <w:t>al</w:t>
      </w:r>
      <w:r w:rsidR="008A7AA1">
        <w:rPr>
          <w:rFonts w:ascii="Book Antiqua" w:hAnsi="Book Antiqua" w:cs="Book Antiqua"/>
          <w:sz w:val="24"/>
          <w:szCs w:val="24"/>
        </w:rPr>
        <w:t xml:space="preserve"> </w:t>
      </w:r>
      <w:r w:rsidRPr="0043275B">
        <w:rPr>
          <w:rFonts w:ascii="Book Antiqua" w:hAnsi="Book Antiqua" w:cs="Book Antiqua"/>
          <w:sz w:val="24"/>
          <w:szCs w:val="24"/>
        </w:rPr>
        <w:t xml:space="preserve">conflicts of interest </w:t>
      </w:r>
      <w:r w:rsidR="000E6FF2" w:rsidRPr="0043275B">
        <w:rPr>
          <w:rFonts w:ascii="Book Antiqua" w:hAnsi="Book Antiqua" w:cs="Book Antiqua"/>
          <w:sz w:val="24"/>
          <w:szCs w:val="24"/>
        </w:rPr>
        <w:t>and No</w:t>
      </w:r>
      <w:r w:rsidRPr="0043275B">
        <w:rPr>
          <w:rFonts w:ascii="Book Antiqua" w:hAnsi="Book Antiqua" w:cs="Book Antiqua"/>
          <w:sz w:val="24"/>
          <w:szCs w:val="24"/>
        </w:rPr>
        <w:t xml:space="preserve"> financi</w:t>
      </w:r>
      <w:r w:rsidR="00C54975" w:rsidRPr="00C54975">
        <w:rPr>
          <w:rFonts w:ascii="Book Antiqua" w:hAnsi="Book Antiqua" w:cs="Book Antiqua"/>
          <w:sz w:val="24"/>
          <w:szCs w:val="24"/>
        </w:rPr>
        <w:t>al</w:t>
      </w:r>
      <w:r w:rsidR="008A7AA1">
        <w:rPr>
          <w:rFonts w:ascii="Book Antiqua" w:hAnsi="Book Antiqua" w:cs="Book Antiqua"/>
          <w:sz w:val="24"/>
          <w:szCs w:val="24"/>
        </w:rPr>
        <w:t xml:space="preserve"> </w:t>
      </w:r>
      <w:r w:rsidRPr="0043275B">
        <w:rPr>
          <w:rFonts w:ascii="Book Antiqua" w:hAnsi="Book Antiqua" w:cs="Book Antiqua"/>
          <w:sz w:val="24"/>
          <w:szCs w:val="24"/>
        </w:rPr>
        <w:t>support.</w:t>
      </w:r>
    </w:p>
    <w:p w:rsidR="00D94261" w:rsidRPr="0043275B" w:rsidRDefault="00D94261" w:rsidP="00576F19">
      <w:pPr>
        <w:adjustRightInd w:val="0"/>
        <w:snapToGrid w:val="0"/>
        <w:spacing w:after="0" w:line="360" w:lineRule="auto"/>
        <w:jc w:val="both"/>
        <w:rPr>
          <w:rFonts w:ascii="Book Antiqua" w:hAnsi="Book Antiqua" w:cs="Book Antiqua"/>
          <w:sz w:val="24"/>
          <w:szCs w:val="24"/>
          <w:lang w:eastAsia="zh-CN"/>
        </w:rPr>
      </w:pPr>
    </w:p>
    <w:p w:rsidR="005C1624" w:rsidRPr="0043275B" w:rsidRDefault="005C1624" w:rsidP="005C1624">
      <w:pPr>
        <w:spacing w:after="0" w:line="360" w:lineRule="auto"/>
        <w:jc w:val="both"/>
        <w:rPr>
          <w:rFonts w:ascii="Book Antiqua" w:eastAsia="SimSun" w:hAnsi="Book Antiqua" w:cs="SimSun"/>
          <w:sz w:val="24"/>
          <w:szCs w:val="24"/>
          <w:lang w:eastAsia="zh-CN"/>
        </w:rPr>
      </w:pPr>
      <w:bookmarkStart w:id="96" w:name="OLE_LINK441"/>
      <w:bookmarkStart w:id="97" w:name="OLE_LINK442"/>
      <w:bookmarkStart w:id="98" w:name="OLE_LINK1032"/>
      <w:bookmarkStart w:id="99" w:name="OLE_LINK1232"/>
      <w:bookmarkStart w:id="100" w:name="OLE_LINK1460"/>
      <w:bookmarkStart w:id="101" w:name="OLE_LINK1568"/>
      <w:bookmarkStart w:id="102" w:name="OLE_LINK1708"/>
      <w:bookmarkStart w:id="103" w:name="OLE_LINK1435"/>
      <w:bookmarkStart w:id="104" w:name="OLE_LINK1478"/>
      <w:bookmarkStart w:id="105" w:name="OLE_LINK1428"/>
      <w:bookmarkStart w:id="106" w:name="OLE_LINK1355"/>
      <w:bookmarkStart w:id="107" w:name="OLE_LINK1425"/>
      <w:bookmarkStart w:id="108" w:name="OLE_LINK1504"/>
      <w:bookmarkStart w:id="109" w:name="OLE_LINK1544"/>
      <w:bookmarkStart w:id="110" w:name="OLE_LINK1680"/>
      <w:bookmarkStart w:id="111" w:name="OLE_LINK1710"/>
      <w:bookmarkStart w:id="112" w:name="OLE_LINK3317"/>
      <w:bookmarkStart w:id="113" w:name="OLE_LINK22"/>
      <w:bookmarkStart w:id="114" w:name="OLE_LINK1818"/>
      <w:bookmarkStart w:id="115" w:name="OLE_LINK1684"/>
      <w:bookmarkStart w:id="116" w:name="OLE_LINK1885"/>
      <w:bookmarkStart w:id="117" w:name="OLE_LINK1799"/>
      <w:bookmarkStart w:id="118" w:name="OLE_LINK1894"/>
      <w:bookmarkStart w:id="119" w:name="OLE_LINK27"/>
      <w:bookmarkStart w:id="120" w:name="OLE_LINK732"/>
      <w:bookmarkStart w:id="121" w:name="OLE_LINK2053"/>
      <w:bookmarkStart w:id="122" w:name="OLE_LINK2096"/>
      <w:bookmarkStart w:id="123" w:name="OLE_LINK2174"/>
      <w:bookmarkStart w:id="124" w:name="OLE_LINK2108"/>
      <w:bookmarkStart w:id="125" w:name="OLE_LINK2183"/>
      <w:bookmarkStart w:id="126" w:name="OLE_LINK2328"/>
      <w:bookmarkStart w:id="127" w:name="OLE_LINK766"/>
      <w:bookmarkStart w:id="128" w:name="OLE_LINK2256"/>
      <w:bookmarkStart w:id="129" w:name="OLE_LINK38"/>
      <w:bookmarkStart w:id="130" w:name="OLE_LINK2368"/>
      <w:bookmarkStart w:id="131" w:name="OLE_LINK2351"/>
      <w:bookmarkStart w:id="132" w:name="OLE_LINK2446"/>
      <w:bookmarkStart w:id="133" w:name="OLE_LINK2509"/>
      <w:bookmarkStart w:id="134" w:name="OLE_LINK2651"/>
      <w:bookmarkStart w:id="135" w:name="OLE_LINK2842"/>
      <w:bookmarkStart w:id="136" w:name="OLE_LINK2909"/>
      <w:bookmarkStart w:id="137" w:name="OLE_LINK3004"/>
      <w:bookmarkStart w:id="138" w:name="OLE_LINK43"/>
      <w:bookmarkStart w:id="139" w:name="OLE_LINK3170"/>
      <w:bookmarkStart w:id="140" w:name="OLE_LINK3181"/>
      <w:bookmarkStart w:id="141" w:name="OLE_LINK3182"/>
      <w:r w:rsidRPr="0043275B">
        <w:rPr>
          <w:rFonts w:ascii="Book Antiqua" w:eastAsia="SimSun" w:hAnsi="Book Antiqua" w:cs="Times New Roman"/>
          <w:b/>
          <w:sz w:val="24"/>
          <w:szCs w:val="24"/>
          <w:lang w:eastAsia="zh-CN"/>
        </w:rPr>
        <w:t xml:space="preserve">Open-Access: </w:t>
      </w:r>
      <w:bookmarkStart w:id="142" w:name="OLE_LINK507"/>
      <w:bookmarkStart w:id="143" w:name="OLE_LINK506"/>
      <w:bookmarkStart w:id="144" w:name="OLE_LINK496"/>
      <w:bookmarkStart w:id="145" w:name="OLE_LINK479"/>
      <w:r w:rsidRPr="0043275B">
        <w:rPr>
          <w:rFonts w:ascii="Book Antiqua" w:eastAsia="SimSun" w:hAnsi="Book Antiqua" w:cs="Times New Roman"/>
          <w:kern w:val="2"/>
          <w:sz w:val="24"/>
          <w:szCs w:val="24"/>
          <w:lang w:eastAsia="zh-CN"/>
        </w:rPr>
        <w:t>This article is an open-access article which was selected by an in-house editor and fully peer-reviewed by extern</w:t>
      </w:r>
      <w:r w:rsidR="00C54975" w:rsidRPr="00C54975">
        <w:rPr>
          <w:rFonts w:ascii="Book Antiqua" w:eastAsia="SimSun" w:hAnsi="Book Antiqua" w:cs="Times New Roman"/>
          <w:kern w:val="2"/>
          <w:sz w:val="24"/>
          <w:szCs w:val="24"/>
          <w:lang w:eastAsia="zh-CN"/>
        </w:rPr>
        <w:t>al</w:t>
      </w:r>
      <w:r w:rsidR="008A7AA1">
        <w:rPr>
          <w:rFonts w:ascii="Book Antiqua" w:eastAsia="SimSun" w:hAnsi="Book Antiqua" w:cs="Times New Roman"/>
          <w:kern w:val="2"/>
          <w:sz w:val="24"/>
          <w:szCs w:val="24"/>
          <w:lang w:eastAsia="zh-CN"/>
        </w:rPr>
        <w:t xml:space="preserve"> </w:t>
      </w:r>
      <w:r w:rsidRPr="0043275B">
        <w:rPr>
          <w:rFonts w:ascii="Book Antiqua" w:eastAsia="SimSun" w:hAnsi="Book Antiqua" w:cs="Times New Roman"/>
          <w:kern w:val="2"/>
          <w:sz w:val="24"/>
          <w:szCs w:val="24"/>
          <w:lang w:eastAsia="zh-CN"/>
        </w:rPr>
        <w:t xml:space="preserve">reviewers. It is </w:t>
      </w:r>
      <w:r w:rsidRPr="0043275B">
        <w:rPr>
          <w:rFonts w:ascii="Book Antiqua" w:eastAsia="SimSun" w:hAnsi="Book Antiqua" w:cs="Times New Roman"/>
          <w:kern w:val="2"/>
          <w:sz w:val="24"/>
          <w:szCs w:val="24"/>
          <w:lang w:eastAsia="zh-CN"/>
        </w:rPr>
        <w:lastRenderedPageBreak/>
        <w:t>distributed in accordance with the Creative Commons Attribution Non Commerci</w:t>
      </w:r>
      <w:r w:rsidR="00C54975" w:rsidRPr="00C54975">
        <w:rPr>
          <w:rFonts w:ascii="Book Antiqua" w:eastAsia="SimSun" w:hAnsi="Book Antiqua" w:cs="Times New Roman"/>
          <w:kern w:val="2"/>
          <w:sz w:val="24"/>
          <w:szCs w:val="24"/>
          <w:lang w:eastAsia="zh-CN"/>
        </w:rPr>
        <w:t>al</w:t>
      </w:r>
      <w:r w:rsidR="008A7AA1">
        <w:rPr>
          <w:rFonts w:ascii="Book Antiqua" w:eastAsia="SimSun" w:hAnsi="Book Antiqua" w:cs="Times New Roman"/>
          <w:kern w:val="2"/>
          <w:sz w:val="24"/>
          <w:szCs w:val="24"/>
          <w:lang w:eastAsia="zh-CN"/>
        </w:rPr>
        <w:t xml:space="preserve"> </w:t>
      </w:r>
      <w:r w:rsidRPr="0043275B">
        <w:rPr>
          <w:rFonts w:ascii="Book Antiqua" w:eastAsia="SimSun" w:hAnsi="Book Antiqua" w:cs="Times New Roman"/>
          <w:kern w:val="2"/>
          <w:sz w:val="24"/>
          <w:szCs w:val="24"/>
          <w:lang w:eastAsia="zh-CN"/>
        </w:rPr>
        <w:t>(CC BY-NC 4.0) license, which permits others to distribute, remix, adapt, build upon this work non-commerci</w:t>
      </w:r>
      <w:r w:rsidR="00C54975" w:rsidRPr="00C54975">
        <w:rPr>
          <w:rFonts w:ascii="Book Antiqua" w:eastAsia="SimSun" w:hAnsi="Book Antiqua" w:cs="Times New Roman"/>
          <w:kern w:val="2"/>
          <w:sz w:val="24"/>
          <w:szCs w:val="24"/>
          <w:lang w:eastAsia="zh-CN"/>
        </w:rPr>
        <w:t>al</w:t>
      </w:r>
      <w:r w:rsidRPr="0043275B">
        <w:rPr>
          <w:rFonts w:ascii="Book Antiqua" w:eastAsia="SimSun" w:hAnsi="Book Antiqua" w:cs="Times New Roman"/>
          <w:kern w:val="2"/>
          <w:sz w:val="24"/>
          <w:szCs w:val="24"/>
          <w:lang w:eastAsia="zh-CN"/>
        </w:rPr>
        <w:t>ly, and license their derivative works on different terms, provided the origin</w:t>
      </w:r>
      <w:r w:rsidR="00C54975" w:rsidRPr="00C54975">
        <w:rPr>
          <w:rFonts w:ascii="Book Antiqua" w:eastAsia="SimSun" w:hAnsi="Book Antiqua" w:cs="Times New Roman"/>
          <w:kern w:val="2"/>
          <w:sz w:val="24"/>
          <w:szCs w:val="24"/>
          <w:lang w:eastAsia="zh-CN"/>
        </w:rPr>
        <w:t>al</w:t>
      </w:r>
      <w:r w:rsidR="008A7AA1">
        <w:rPr>
          <w:rFonts w:ascii="Book Antiqua" w:eastAsia="SimSun" w:hAnsi="Book Antiqua" w:cs="Times New Roman"/>
          <w:kern w:val="2"/>
          <w:sz w:val="24"/>
          <w:szCs w:val="24"/>
          <w:lang w:eastAsia="zh-CN"/>
        </w:rPr>
        <w:t xml:space="preserve"> </w:t>
      </w:r>
      <w:r w:rsidRPr="0043275B">
        <w:rPr>
          <w:rFonts w:ascii="Book Antiqua" w:eastAsia="SimSun" w:hAnsi="Book Antiqua" w:cs="Times New Roman"/>
          <w:kern w:val="2"/>
          <w:sz w:val="24"/>
          <w:szCs w:val="24"/>
          <w:lang w:eastAsia="zh-CN"/>
        </w:rPr>
        <w:t>work is properly cited and the use is non-commerci</w:t>
      </w:r>
      <w:r w:rsidR="00C54975" w:rsidRPr="00C54975">
        <w:rPr>
          <w:rFonts w:ascii="Book Antiqua" w:eastAsia="SimSun" w:hAnsi="Book Antiqua" w:cs="Times New Roman"/>
          <w:kern w:val="2"/>
          <w:sz w:val="24"/>
          <w:szCs w:val="24"/>
          <w:lang w:eastAsia="zh-CN"/>
        </w:rPr>
        <w:t>al</w:t>
      </w:r>
      <w:r w:rsidRPr="0043275B">
        <w:rPr>
          <w:rFonts w:ascii="Book Antiqua" w:eastAsia="SimSun" w:hAnsi="Book Antiqua" w:cs="Times New Roman"/>
          <w:kern w:val="2"/>
          <w:sz w:val="24"/>
          <w:szCs w:val="24"/>
          <w:lang w:eastAsia="zh-CN"/>
        </w:rPr>
        <w:t xml:space="preserve">. See: </w:t>
      </w:r>
      <w:hyperlink r:id="rId8" w:history="1">
        <w:r w:rsidRPr="0043275B">
          <w:rPr>
            <w:rFonts w:ascii="Book Antiqua" w:eastAsia="SimSun" w:hAnsi="Book Antiqua" w:cs="Times New Roman"/>
            <w:kern w:val="2"/>
            <w:sz w:val="24"/>
            <w:szCs w:val="24"/>
            <w:u w:val="single"/>
            <w:lang w:eastAsia="zh-CN"/>
          </w:rPr>
          <w:t>http://creativecommons.org/licenses/by-nc/4.0/</w:t>
        </w:r>
      </w:hyperlink>
      <w:bookmarkEnd w:id="142"/>
      <w:bookmarkEnd w:id="143"/>
      <w:bookmarkEnd w:id="144"/>
      <w:bookmarkEnd w:id="145"/>
    </w:p>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rsidR="005C1624" w:rsidRPr="0043275B" w:rsidRDefault="005C1624" w:rsidP="005C1624">
      <w:pPr>
        <w:widowControl w:val="0"/>
        <w:adjustRightInd w:val="0"/>
        <w:snapToGrid w:val="0"/>
        <w:spacing w:after="0" w:line="360" w:lineRule="auto"/>
        <w:jc w:val="both"/>
        <w:rPr>
          <w:rFonts w:ascii="Book Antiqua" w:eastAsia="SimSun" w:hAnsi="Book Antiqua" w:cs="Times New Roman"/>
          <w:b/>
          <w:kern w:val="2"/>
          <w:sz w:val="24"/>
          <w:szCs w:val="24"/>
          <w:lang w:eastAsia="zh-CN"/>
        </w:rPr>
      </w:pPr>
    </w:p>
    <w:p w:rsidR="005C1624" w:rsidRPr="0043275B" w:rsidRDefault="005C1624" w:rsidP="005C1624">
      <w:pPr>
        <w:widowControl w:val="0"/>
        <w:adjustRightInd w:val="0"/>
        <w:snapToGrid w:val="0"/>
        <w:spacing w:after="0" w:line="360" w:lineRule="auto"/>
        <w:jc w:val="both"/>
        <w:rPr>
          <w:rFonts w:ascii="Book Antiqua" w:eastAsia="SimSun" w:hAnsi="Book Antiqua" w:cs="Times New Roman"/>
          <w:kern w:val="2"/>
          <w:sz w:val="24"/>
          <w:szCs w:val="24"/>
          <w:lang w:eastAsia="zh-CN"/>
        </w:rPr>
      </w:pPr>
      <w:bookmarkStart w:id="146" w:name="OLE_LINK3235"/>
      <w:bookmarkStart w:id="147" w:name="OLE_LINK3173"/>
      <w:bookmarkStart w:id="148" w:name="OLE_LINK3167"/>
      <w:bookmarkStart w:id="149" w:name="OLE_LINK3166"/>
      <w:r w:rsidRPr="0043275B">
        <w:rPr>
          <w:rFonts w:ascii="Book Antiqua" w:eastAsia="SimSun" w:hAnsi="Book Antiqua" w:cs="Times New Roman"/>
          <w:b/>
          <w:kern w:val="2"/>
          <w:sz w:val="24"/>
          <w:szCs w:val="24"/>
          <w:lang w:eastAsia="zh-CN"/>
        </w:rPr>
        <w:t xml:space="preserve">Manuscript source: </w:t>
      </w:r>
      <w:r w:rsidRPr="0043275B">
        <w:rPr>
          <w:rFonts w:ascii="Book Antiqua" w:eastAsia="SimSun" w:hAnsi="Book Antiqua" w:cs="Times New Roman"/>
          <w:kern w:val="2"/>
          <w:sz w:val="24"/>
          <w:szCs w:val="24"/>
          <w:lang w:eastAsia="zh-CN"/>
        </w:rPr>
        <w:t>Invited manuscript</w:t>
      </w:r>
      <w:bookmarkEnd w:id="140"/>
      <w:bookmarkEnd w:id="141"/>
      <w:bookmarkEnd w:id="146"/>
      <w:bookmarkEnd w:id="147"/>
      <w:bookmarkEnd w:id="148"/>
      <w:bookmarkEnd w:id="149"/>
    </w:p>
    <w:p w:rsidR="005C1624" w:rsidRPr="0043275B" w:rsidRDefault="005C1624" w:rsidP="00576F19">
      <w:pPr>
        <w:adjustRightInd w:val="0"/>
        <w:snapToGrid w:val="0"/>
        <w:spacing w:after="0" w:line="360" w:lineRule="auto"/>
        <w:jc w:val="both"/>
        <w:rPr>
          <w:rFonts w:ascii="Book Antiqua" w:hAnsi="Book Antiqua" w:cs="Book Antiqua"/>
          <w:sz w:val="24"/>
          <w:szCs w:val="24"/>
          <w:lang w:eastAsia="zh-CN"/>
        </w:rPr>
      </w:pPr>
    </w:p>
    <w:p w:rsidR="00D94261" w:rsidRPr="0043275B" w:rsidRDefault="00D94261" w:rsidP="00576F19">
      <w:pPr>
        <w:adjustRightInd w:val="0"/>
        <w:snapToGrid w:val="0"/>
        <w:spacing w:after="0" w:line="360" w:lineRule="auto"/>
        <w:jc w:val="both"/>
        <w:rPr>
          <w:rFonts w:ascii="Book Antiqua" w:hAnsi="Book Antiqua" w:cstheme="majorBidi"/>
          <w:sz w:val="24"/>
          <w:szCs w:val="24"/>
          <w:lang w:eastAsia="zh-CN"/>
        </w:rPr>
      </w:pPr>
      <w:r w:rsidRPr="0043275B">
        <w:rPr>
          <w:rFonts w:ascii="Book Antiqua" w:eastAsia="Calibri" w:hAnsi="Book Antiqua" w:cstheme="majorBidi"/>
          <w:b/>
          <w:bCs/>
          <w:sz w:val="24"/>
          <w:szCs w:val="24"/>
          <w:lang w:bidi="ar-EG"/>
        </w:rPr>
        <w:t>Corresponding author:</w:t>
      </w:r>
      <w:r w:rsidR="005C1624" w:rsidRPr="0043275B">
        <w:rPr>
          <w:rFonts w:ascii="Book Antiqua" w:eastAsia="Calibri" w:hAnsi="Book Antiqua" w:cstheme="majorBidi"/>
          <w:sz w:val="24"/>
          <w:szCs w:val="24"/>
          <w:lang w:bidi="ar-EG"/>
        </w:rPr>
        <w:t xml:space="preserve"> </w:t>
      </w:r>
      <w:r w:rsidR="005C1624" w:rsidRPr="0043275B">
        <w:rPr>
          <w:rFonts w:ascii="Book Antiqua" w:eastAsia="Calibri" w:hAnsi="Book Antiqua" w:cstheme="majorBidi"/>
          <w:b/>
          <w:sz w:val="24"/>
          <w:szCs w:val="24"/>
          <w:lang w:bidi="ar-EG"/>
        </w:rPr>
        <w:t>Dr. Roba M T</w:t>
      </w:r>
      <w:r w:rsidR="00C54975" w:rsidRPr="00C54975">
        <w:rPr>
          <w:rFonts w:ascii="Book Antiqua" w:eastAsia="Calibri" w:hAnsi="Book Antiqua" w:cstheme="majorBidi"/>
          <w:b/>
          <w:sz w:val="24"/>
          <w:szCs w:val="24"/>
          <w:lang w:bidi="ar-EG"/>
        </w:rPr>
        <w:t>al</w:t>
      </w:r>
      <w:r w:rsidR="005C1624" w:rsidRPr="0043275B">
        <w:rPr>
          <w:rFonts w:ascii="Book Antiqua" w:eastAsia="Calibri" w:hAnsi="Book Antiqua" w:cstheme="majorBidi"/>
          <w:b/>
          <w:sz w:val="24"/>
          <w:szCs w:val="24"/>
          <w:lang w:bidi="ar-EG"/>
        </w:rPr>
        <w:t>aat</w:t>
      </w:r>
      <w:r w:rsidR="005C1624" w:rsidRPr="0043275B">
        <w:rPr>
          <w:rFonts w:ascii="Book Antiqua" w:eastAsia="Calibri" w:hAnsi="Book Antiqua" w:cstheme="majorBidi" w:hint="eastAsia"/>
          <w:b/>
          <w:sz w:val="24"/>
          <w:szCs w:val="24"/>
          <w:lang w:eastAsia="zh-CN" w:bidi="ar-EG"/>
        </w:rPr>
        <w:t>,</w:t>
      </w:r>
      <w:r w:rsidR="005C1624" w:rsidRPr="0043275B">
        <w:rPr>
          <w:rFonts w:ascii="Book Antiqua" w:hAnsi="Book Antiqua" w:cstheme="majorBidi" w:hint="eastAsia"/>
          <w:b/>
          <w:sz w:val="24"/>
          <w:szCs w:val="24"/>
          <w:lang w:eastAsia="zh-CN" w:bidi="ar-EG"/>
        </w:rPr>
        <w:t xml:space="preserve"> </w:t>
      </w:r>
      <w:r w:rsidR="005C1624" w:rsidRPr="0043275B">
        <w:rPr>
          <w:rFonts w:ascii="Book Antiqua" w:eastAsia="Calibri" w:hAnsi="Book Antiqua" w:cstheme="majorBidi"/>
          <w:b/>
          <w:sz w:val="24"/>
          <w:szCs w:val="24"/>
          <w:lang w:bidi="ar-EG"/>
        </w:rPr>
        <w:t>Ass</w:t>
      </w:r>
      <w:r w:rsidR="005C1624" w:rsidRPr="0043275B">
        <w:rPr>
          <w:rFonts w:ascii="Book Antiqua" w:eastAsia="Calibri" w:hAnsi="Book Antiqua" w:cstheme="majorBidi" w:hint="eastAsia"/>
          <w:b/>
          <w:sz w:val="24"/>
          <w:szCs w:val="24"/>
          <w:lang w:eastAsia="zh-CN" w:bidi="ar-EG"/>
        </w:rPr>
        <w:t>iatant</w:t>
      </w:r>
      <w:r w:rsidR="005C1624" w:rsidRPr="0043275B">
        <w:rPr>
          <w:rFonts w:ascii="Book Antiqua" w:eastAsia="Calibri" w:hAnsi="Book Antiqua" w:cstheme="majorBidi"/>
          <w:b/>
          <w:sz w:val="24"/>
          <w:szCs w:val="24"/>
          <w:lang w:bidi="ar-EG"/>
        </w:rPr>
        <w:t xml:space="preserve"> Prof</w:t>
      </w:r>
      <w:r w:rsidR="005C1624" w:rsidRPr="0043275B">
        <w:rPr>
          <w:rFonts w:ascii="Book Antiqua" w:eastAsia="Calibri" w:hAnsi="Book Antiqua" w:cstheme="majorBidi" w:hint="eastAsia"/>
          <w:b/>
          <w:sz w:val="24"/>
          <w:szCs w:val="24"/>
          <w:lang w:eastAsia="zh-CN" w:bidi="ar-EG"/>
        </w:rPr>
        <w:t>essor,</w:t>
      </w:r>
      <w:r w:rsidRPr="0043275B">
        <w:rPr>
          <w:rFonts w:ascii="Book Antiqua" w:eastAsia="Calibri" w:hAnsi="Book Antiqua" w:cstheme="majorBidi"/>
          <w:b/>
          <w:sz w:val="24"/>
          <w:szCs w:val="24"/>
          <w:lang w:bidi="ar-EG"/>
        </w:rPr>
        <w:t xml:space="preserve"> </w:t>
      </w:r>
      <w:r w:rsidRPr="0043275B">
        <w:rPr>
          <w:rFonts w:ascii="Book Antiqua" w:eastAsia="Calibri" w:hAnsi="Book Antiqua" w:cstheme="majorBidi"/>
          <w:sz w:val="24"/>
          <w:szCs w:val="24"/>
          <w:lang w:bidi="ar-EG"/>
        </w:rPr>
        <w:t xml:space="preserve">Molecular Immunology, Molecular Biology Department, Genetic Engineering and Biotechnology Research Institute, University of Sadat City, </w:t>
      </w:r>
      <w:r w:rsidR="006A52AA" w:rsidRPr="006A52AA">
        <w:rPr>
          <w:rFonts w:ascii="Book Antiqua" w:eastAsia="Calibri" w:hAnsi="Book Antiqua" w:cstheme="majorBidi"/>
          <w:sz w:val="24"/>
          <w:szCs w:val="24"/>
          <w:lang w:bidi="ar-EG"/>
        </w:rPr>
        <w:t>Sadat City</w:t>
      </w:r>
      <w:r w:rsidR="006A52AA">
        <w:rPr>
          <w:rFonts w:ascii="Book Antiqua" w:eastAsia="Calibri" w:hAnsi="Book Antiqua" w:cstheme="majorBidi" w:hint="eastAsia"/>
          <w:sz w:val="24"/>
          <w:szCs w:val="24"/>
          <w:lang w:eastAsia="zh-CN" w:bidi="ar-EG"/>
        </w:rPr>
        <w:t xml:space="preserve"> 21547,</w:t>
      </w:r>
      <w:r w:rsidR="006A52AA" w:rsidRPr="006A52AA">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 xml:space="preserve">Egypt. </w:t>
      </w:r>
      <w:hyperlink r:id="rId9" w:history="1">
        <w:r w:rsidR="006A52AA" w:rsidRPr="007C6D6B">
          <w:rPr>
            <w:rStyle w:val="Hyperlink"/>
            <w:rFonts w:ascii="Book Antiqua" w:eastAsia="Calibri" w:hAnsi="Book Antiqua" w:cstheme="majorBidi"/>
            <w:sz w:val="24"/>
            <w:szCs w:val="24"/>
          </w:rPr>
          <w:t>roba.talaat@gebri.usc.edu.eg</w:t>
        </w:r>
      </w:hyperlink>
      <w:r w:rsidR="00313D5B" w:rsidRPr="0043275B">
        <w:rPr>
          <w:rFonts w:ascii="Book Antiqua" w:eastAsia="Calibri" w:hAnsi="Book Antiqua" w:cstheme="majorBidi"/>
          <w:sz w:val="24"/>
          <w:szCs w:val="24"/>
        </w:rPr>
        <w:t xml:space="preserve"> </w:t>
      </w:r>
    </w:p>
    <w:p w:rsidR="005C1624" w:rsidRPr="0043275B" w:rsidRDefault="005C1624" w:rsidP="005C1624">
      <w:pPr>
        <w:adjustRightInd w:val="0"/>
        <w:snapToGrid w:val="0"/>
        <w:spacing w:after="0" w:line="360" w:lineRule="auto"/>
        <w:jc w:val="both"/>
        <w:rPr>
          <w:rFonts w:ascii="Book Antiqua" w:hAnsi="Book Antiqua" w:cstheme="majorBidi"/>
          <w:sz w:val="24"/>
          <w:szCs w:val="24"/>
          <w:lang w:eastAsia="zh-CN" w:bidi="ar-EG"/>
        </w:rPr>
      </w:pPr>
      <w:r w:rsidRPr="0043275B">
        <w:rPr>
          <w:rFonts w:ascii="Book Antiqua" w:hAnsi="Book Antiqua" w:cstheme="majorBidi"/>
          <w:b/>
          <w:sz w:val="24"/>
          <w:szCs w:val="24"/>
          <w:lang w:eastAsia="zh-CN" w:bidi="ar-EG"/>
        </w:rPr>
        <w:t>Te</w:t>
      </w:r>
      <w:r w:rsidRPr="0043275B">
        <w:rPr>
          <w:rFonts w:ascii="Book Antiqua" w:hAnsi="Book Antiqua" w:cstheme="majorBidi" w:hint="eastAsia"/>
          <w:b/>
          <w:sz w:val="24"/>
          <w:szCs w:val="24"/>
          <w:lang w:eastAsia="zh-CN" w:bidi="ar-EG"/>
        </w:rPr>
        <w:t>lephone:</w:t>
      </w:r>
      <w:r w:rsidRPr="0043275B">
        <w:rPr>
          <w:rFonts w:ascii="Book Antiqua" w:hAnsi="Book Antiqua" w:cstheme="majorBidi"/>
          <w:sz w:val="24"/>
          <w:szCs w:val="24"/>
          <w:lang w:eastAsia="zh-CN" w:bidi="ar-EG"/>
        </w:rPr>
        <w:t>+20</w:t>
      </w:r>
      <w:r w:rsidRPr="0043275B">
        <w:rPr>
          <w:rFonts w:ascii="Book Antiqua" w:hAnsi="Book Antiqua" w:cstheme="majorBidi" w:hint="eastAsia"/>
          <w:sz w:val="24"/>
          <w:szCs w:val="24"/>
          <w:lang w:eastAsia="zh-CN" w:bidi="ar-EG"/>
        </w:rPr>
        <w:t>-</w:t>
      </w:r>
      <w:r w:rsidRPr="0043275B">
        <w:rPr>
          <w:rFonts w:ascii="Book Antiqua" w:hAnsi="Book Antiqua" w:cstheme="majorBidi"/>
          <w:sz w:val="24"/>
          <w:szCs w:val="24"/>
          <w:lang w:eastAsia="zh-CN" w:bidi="ar-EG"/>
        </w:rPr>
        <w:t>48</w:t>
      </w:r>
      <w:r w:rsidRPr="0043275B">
        <w:rPr>
          <w:rFonts w:ascii="Book Antiqua" w:hAnsi="Book Antiqua" w:cstheme="majorBidi" w:hint="eastAsia"/>
          <w:sz w:val="24"/>
          <w:szCs w:val="24"/>
          <w:lang w:eastAsia="zh-CN" w:bidi="ar-EG"/>
        </w:rPr>
        <w:t>-</w:t>
      </w:r>
      <w:r w:rsidRPr="0043275B">
        <w:rPr>
          <w:rFonts w:ascii="Book Antiqua" w:hAnsi="Book Antiqua" w:cstheme="majorBidi"/>
          <w:sz w:val="24"/>
          <w:szCs w:val="24"/>
          <w:lang w:eastAsia="zh-CN" w:bidi="ar-EG"/>
        </w:rPr>
        <w:t>2601264</w:t>
      </w:r>
      <w:r w:rsidRPr="0043275B">
        <w:rPr>
          <w:rFonts w:ascii="Book Antiqua" w:hAnsi="Book Antiqua" w:cstheme="majorBidi"/>
          <w:sz w:val="24"/>
          <w:szCs w:val="24"/>
          <w:rtl/>
          <w:lang w:eastAsia="zh-CN"/>
        </w:rPr>
        <w:t xml:space="preserve"> </w:t>
      </w:r>
    </w:p>
    <w:p w:rsidR="00D94261" w:rsidRPr="0043275B" w:rsidRDefault="005C1624" w:rsidP="00576F19">
      <w:pPr>
        <w:adjustRightInd w:val="0"/>
        <w:snapToGrid w:val="0"/>
        <w:spacing w:after="0" w:line="360" w:lineRule="auto"/>
        <w:jc w:val="both"/>
        <w:rPr>
          <w:rFonts w:ascii="Book Antiqua" w:hAnsi="Book Antiqua" w:cstheme="majorBidi"/>
          <w:sz w:val="24"/>
          <w:szCs w:val="24"/>
          <w:lang w:eastAsia="zh-CN" w:bidi="ar-EG"/>
        </w:rPr>
      </w:pPr>
      <w:r w:rsidRPr="0043275B">
        <w:rPr>
          <w:rFonts w:ascii="Book Antiqua" w:eastAsia="Calibri" w:hAnsi="Book Antiqua" w:cstheme="majorBidi"/>
          <w:b/>
          <w:sz w:val="24"/>
          <w:szCs w:val="24"/>
          <w:lang w:bidi="ar-EG"/>
        </w:rPr>
        <w:t>Fax</w:t>
      </w:r>
      <w:r w:rsidR="00D94261" w:rsidRPr="0043275B">
        <w:rPr>
          <w:rFonts w:ascii="Book Antiqua" w:eastAsia="Calibri" w:hAnsi="Book Antiqua" w:cstheme="majorBidi"/>
          <w:b/>
          <w:sz w:val="24"/>
          <w:szCs w:val="24"/>
          <w:lang w:bidi="ar-EG"/>
        </w:rPr>
        <w:t xml:space="preserve">: </w:t>
      </w:r>
      <w:r w:rsidRPr="0043275B">
        <w:rPr>
          <w:rFonts w:ascii="Book Antiqua" w:eastAsia="Calibri" w:hAnsi="Book Antiqua" w:cstheme="majorBidi"/>
          <w:sz w:val="24"/>
          <w:szCs w:val="24"/>
          <w:lang w:bidi="ar-EG"/>
        </w:rPr>
        <w:t>+2</w:t>
      </w:r>
      <w:r w:rsidR="00D94261" w:rsidRPr="0043275B">
        <w:rPr>
          <w:rFonts w:ascii="Book Antiqua" w:eastAsia="Calibri" w:hAnsi="Book Antiqua" w:cstheme="majorBidi"/>
          <w:sz w:val="24"/>
          <w:szCs w:val="24"/>
          <w:lang w:bidi="ar-EG"/>
        </w:rPr>
        <w:t>0</w:t>
      </w:r>
      <w:r w:rsidRPr="0043275B">
        <w:rPr>
          <w:rFonts w:ascii="Book Antiqua" w:eastAsia="Calibri" w:hAnsi="Book Antiqua" w:cstheme="majorBidi" w:hint="eastAsia"/>
          <w:sz w:val="24"/>
          <w:szCs w:val="24"/>
          <w:lang w:eastAsia="zh-CN" w:bidi="ar-EG"/>
        </w:rPr>
        <w:t>-</w:t>
      </w:r>
      <w:r w:rsidR="00D94261" w:rsidRPr="0043275B">
        <w:rPr>
          <w:rFonts w:ascii="Book Antiqua" w:eastAsia="Calibri" w:hAnsi="Book Antiqua" w:cstheme="majorBidi"/>
          <w:sz w:val="24"/>
          <w:szCs w:val="24"/>
          <w:lang w:bidi="ar-EG"/>
        </w:rPr>
        <w:t>48</w:t>
      </w:r>
      <w:r w:rsidRPr="0043275B">
        <w:rPr>
          <w:rFonts w:ascii="Book Antiqua" w:eastAsia="Calibri" w:hAnsi="Book Antiqua" w:cstheme="majorBidi" w:hint="eastAsia"/>
          <w:sz w:val="24"/>
          <w:szCs w:val="24"/>
          <w:lang w:eastAsia="zh-CN" w:bidi="ar-EG"/>
        </w:rPr>
        <w:t>-</w:t>
      </w:r>
      <w:r w:rsidRPr="0043275B">
        <w:rPr>
          <w:rFonts w:ascii="Book Antiqua" w:eastAsia="Calibri" w:hAnsi="Book Antiqua" w:cstheme="majorBidi"/>
          <w:sz w:val="24"/>
          <w:szCs w:val="24"/>
          <w:lang w:bidi="ar-EG"/>
        </w:rPr>
        <w:t>260</w:t>
      </w:r>
      <w:r w:rsidR="00D94261" w:rsidRPr="0043275B">
        <w:rPr>
          <w:rFonts w:ascii="Book Antiqua" w:eastAsia="Calibri" w:hAnsi="Book Antiqua" w:cstheme="majorBidi"/>
          <w:sz w:val="24"/>
          <w:szCs w:val="24"/>
          <w:lang w:bidi="ar-EG"/>
        </w:rPr>
        <w:t>1266</w:t>
      </w:r>
      <w:r w:rsidR="00D94261" w:rsidRPr="0043275B">
        <w:rPr>
          <w:rFonts w:ascii="Book Antiqua" w:eastAsia="Calibri" w:hAnsi="Book Antiqua" w:cstheme="majorBidi"/>
          <w:sz w:val="24"/>
          <w:szCs w:val="24"/>
          <w:rtl/>
        </w:rPr>
        <w:tab/>
      </w:r>
      <w:r w:rsidR="00D94261" w:rsidRPr="0043275B">
        <w:rPr>
          <w:rFonts w:ascii="Book Antiqua" w:eastAsia="Calibri" w:hAnsi="Book Antiqua" w:cstheme="majorBidi"/>
          <w:sz w:val="24"/>
          <w:szCs w:val="24"/>
          <w:lang w:bidi="ar-EG"/>
        </w:rPr>
        <w:t xml:space="preserve"> </w:t>
      </w:r>
    </w:p>
    <w:p w:rsidR="005C1624" w:rsidRPr="0043275B" w:rsidRDefault="005C1624" w:rsidP="00576F19">
      <w:pPr>
        <w:adjustRightInd w:val="0"/>
        <w:snapToGrid w:val="0"/>
        <w:spacing w:after="0" w:line="360" w:lineRule="auto"/>
        <w:jc w:val="both"/>
        <w:rPr>
          <w:rFonts w:ascii="Book Antiqua" w:hAnsi="Book Antiqua" w:cstheme="majorBidi"/>
          <w:sz w:val="24"/>
          <w:szCs w:val="24"/>
          <w:lang w:eastAsia="zh-CN" w:bidi="ar-EG"/>
        </w:rPr>
      </w:pPr>
    </w:p>
    <w:p w:rsidR="005C1624" w:rsidRPr="0043275B" w:rsidRDefault="005C1624" w:rsidP="005C1624">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bookmarkStart w:id="150" w:name="OLE_LINK3243"/>
      <w:bookmarkStart w:id="151" w:name="OLE_LINK3168"/>
      <w:bookmarkStart w:id="152" w:name="OLE_LINK60"/>
      <w:bookmarkStart w:id="153" w:name="OLE_LINK59"/>
      <w:bookmarkStart w:id="154" w:name="OLE_LINK54"/>
      <w:bookmarkStart w:id="155" w:name="OLE_LINK2774"/>
      <w:bookmarkStart w:id="156" w:name="OLE_LINK2510"/>
      <w:bookmarkStart w:id="157" w:name="OLE_LINK2378"/>
      <w:bookmarkStart w:id="158" w:name="OLE_LINK2447"/>
      <w:bookmarkStart w:id="159" w:name="OLE_LINK2412"/>
      <w:bookmarkStart w:id="160" w:name="OLE_LINK42"/>
      <w:bookmarkStart w:id="161" w:name="OLE_LINK39"/>
      <w:bookmarkStart w:id="162" w:name="OLE_LINK767"/>
      <w:bookmarkStart w:id="163" w:name="OLE_LINK2100"/>
      <w:bookmarkStart w:id="164" w:name="OLE_LINK2054"/>
      <w:bookmarkStart w:id="165" w:name="OLE_LINK733"/>
      <w:bookmarkStart w:id="166" w:name="OLE_LINK29"/>
      <w:bookmarkStart w:id="167" w:name="OLE_LINK25"/>
      <w:bookmarkStart w:id="168" w:name="OLE_LINK1973"/>
      <w:bookmarkStart w:id="169" w:name="OLE_LINK1895"/>
      <w:bookmarkStart w:id="170" w:name="OLE_LINK1718"/>
      <w:bookmarkStart w:id="171" w:name="OLE_LINK1800"/>
      <w:bookmarkStart w:id="172" w:name="OLE_LINK1886"/>
      <w:bookmarkStart w:id="173" w:name="OLE_LINK1819"/>
      <w:bookmarkStart w:id="174" w:name="OLE_LINK1773"/>
      <w:bookmarkStart w:id="175" w:name="OLE_LINK1726"/>
      <w:bookmarkStart w:id="176" w:name="OLE_LINK1470"/>
      <w:bookmarkStart w:id="177" w:name="OLE_LINK1426"/>
      <w:bookmarkStart w:id="178" w:name="OLE_LINK1584"/>
      <w:bookmarkStart w:id="179" w:name="OLE_LINK1436"/>
      <w:bookmarkStart w:id="180" w:name="OLE_LINK1493"/>
      <w:bookmarkStart w:id="181" w:name="OLE_LINK1437"/>
      <w:bookmarkStart w:id="182" w:name="OLE_LINK1461"/>
      <w:bookmarkStart w:id="183" w:name="OLE_LINK1347"/>
      <w:bookmarkStart w:id="184" w:name="OLE_LINK1346"/>
      <w:r w:rsidRPr="0043275B">
        <w:rPr>
          <w:rFonts w:ascii="Book Antiqua" w:eastAsia="SimSun" w:hAnsi="Book Antiqua" w:cs="Times New Roman"/>
          <w:b/>
          <w:bCs/>
          <w:kern w:val="2"/>
          <w:sz w:val="24"/>
          <w:szCs w:val="24"/>
          <w:lang w:eastAsia="zh-CN"/>
        </w:rPr>
        <w:t xml:space="preserve">Received: </w:t>
      </w:r>
      <w:r w:rsidRPr="0043275B">
        <w:rPr>
          <w:rFonts w:ascii="Book Antiqua" w:eastAsia="SimSun" w:hAnsi="Book Antiqua" w:cs="Times New Roman"/>
          <w:bCs/>
          <w:kern w:val="2"/>
          <w:sz w:val="24"/>
          <w:szCs w:val="24"/>
          <w:lang w:eastAsia="zh-CN"/>
        </w:rPr>
        <w:t>March 28, 2016</w:t>
      </w:r>
    </w:p>
    <w:p w:rsidR="005C1624" w:rsidRPr="0043275B" w:rsidRDefault="005C1624" w:rsidP="005C1624">
      <w:pPr>
        <w:widowControl w:val="0"/>
        <w:adjustRightInd w:val="0"/>
        <w:snapToGrid w:val="0"/>
        <w:spacing w:after="0" w:line="360" w:lineRule="auto"/>
        <w:jc w:val="both"/>
        <w:rPr>
          <w:rFonts w:ascii="Book Antiqua" w:eastAsia="SimSun" w:hAnsi="Book Antiqua" w:cs="Times New Roman"/>
          <w:bCs/>
          <w:kern w:val="2"/>
          <w:sz w:val="24"/>
          <w:szCs w:val="24"/>
          <w:lang w:eastAsia="zh-CN"/>
        </w:rPr>
      </w:pPr>
      <w:r w:rsidRPr="0043275B">
        <w:rPr>
          <w:rFonts w:ascii="Book Antiqua" w:eastAsia="SimSun" w:hAnsi="Book Antiqua" w:cs="Times New Roman"/>
          <w:b/>
          <w:bCs/>
          <w:kern w:val="2"/>
          <w:sz w:val="24"/>
          <w:szCs w:val="24"/>
          <w:lang w:eastAsia="zh-CN"/>
        </w:rPr>
        <w:t>Peer-review started:</w:t>
      </w:r>
      <w:r w:rsidRPr="0043275B">
        <w:rPr>
          <w:rFonts w:ascii="Book Antiqua" w:eastAsia="SimSun" w:hAnsi="Book Antiqua" w:cs="Times New Roman"/>
          <w:bCs/>
          <w:kern w:val="2"/>
          <w:sz w:val="24"/>
          <w:szCs w:val="24"/>
          <w:lang w:eastAsia="zh-CN"/>
        </w:rPr>
        <w:t xml:space="preserve"> March </w:t>
      </w:r>
      <w:r w:rsidRPr="0043275B">
        <w:rPr>
          <w:rFonts w:ascii="Book Antiqua" w:eastAsia="SimSun" w:hAnsi="Book Antiqua" w:cs="Times New Roman" w:hint="eastAsia"/>
          <w:bCs/>
          <w:kern w:val="2"/>
          <w:sz w:val="24"/>
          <w:szCs w:val="24"/>
          <w:lang w:eastAsia="zh-CN"/>
        </w:rPr>
        <w:t>31</w:t>
      </w:r>
      <w:r w:rsidRPr="0043275B">
        <w:rPr>
          <w:rFonts w:ascii="Book Antiqua" w:eastAsia="SimSun" w:hAnsi="Book Antiqua" w:cs="Times New Roman"/>
          <w:bCs/>
          <w:kern w:val="2"/>
          <w:sz w:val="24"/>
          <w:szCs w:val="24"/>
          <w:lang w:eastAsia="zh-CN"/>
        </w:rPr>
        <w:t>, 2016</w:t>
      </w:r>
    </w:p>
    <w:p w:rsidR="005C1624" w:rsidRPr="0043275B" w:rsidRDefault="005C1624" w:rsidP="005C1624">
      <w:pPr>
        <w:widowControl w:val="0"/>
        <w:adjustRightInd w:val="0"/>
        <w:snapToGrid w:val="0"/>
        <w:spacing w:after="0" w:line="360" w:lineRule="auto"/>
        <w:jc w:val="both"/>
        <w:rPr>
          <w:rFonts w:ascii="Book Antiqua" w:eastAsia="SimSun" w:hAnsi="Book Antiqua" w:cs="Times New Roman"/>
          <w:bCs/>
          <w:kern w:val="2"/>
          <w:sz w:val="24"/>
          <w:szCs w:val="24"/>
          <w:lang w:eastAsia="zh-CN"/>
        </w:rPr>
      </w:pPr>
      <w:bookmarkStart w:id="185" w:name="OLE_LINK24"/>
      <w:bookmarkStart w:id="186" w:name="OLE_LINK23"/>
      <w:r w:rsidRPr="0043275B">
        <w:rPr>
          <w:rFonts w:ascii="Book Antiqua" w:eastAsia="SimSun" w:hAnsi="Book Antiqua" w:cs="Times New Roman"/>
          <w:b/>
          <w:bCs/>
          <w:kern w:val="2"/>
          <w:sz w:val="24"/>
          <w:szCs w:val="24"/>
          <w:lang w:eastAsia="zh-CN"/>
        </w:rPr>
        <w:t>First decision:</w:t>
      </w:r>
      <w:r w:rsidRPr="0043275B">
        <w:rPr>
          <w:rFonts w:ascii="Book Antiqua" w:eastAsia="SimSun" w:hAnsi="Book Antiqua" w:cs="Times New Roman"/>
          <w:bCs/>
          <w:kern w:val="2"/>
          <w:sz w:val="24"/>
          <w:szCs w:val="24"/>
          <w:lang w:eastAsia="zh-CN"/>
        </w:rPr>
        <w:t xml:space="preserve"> May 12, 2016</w:t>
      </w:r>
    </w:p>
    <w:p w:rsidR="005C1624" w:rsidRPr="0043275B" w:rsidRDefault="005C1624" w:rsidP="005C1624">
      <w:pPr>
        <w:widowControl w:val="0"/>
        <w:adjustRightInd w:val="0"/>
        <w:snapToGrid w:val="0"/>
        <w:spacing w:after="0" w:line="360" w:lineRule="auto"/>
        <w:jc w:val="both"/>
        <w:rPr>
          <w:rFonts w:ascii="Book Antiqua" w:eastAsia="SimSun" w:hAnsi="Book Antiqua" w:cs="Times New Roman"/>
          <w:bCs/>
          <w:kern w:val="2"/>
          <w:sz w:val="24"/>
          <w:szCs w:val="24"/>
          <w:lang w:eastAsia="zh-CN"/>
        </w:rPr>
      </w:pPr>
      <w:r w:rsidRPr="0043275B">
        <w:rPr>
          <w:rFonts w:ascii="Book Antiqua" w:eastAsia="SimSun" w:hAnsi="Book Antiqua" w:cs="Times New Roman"/>
          <w:b/>
          <w:bCs/>
          <w:kern w:val="2"/>
          <w:sz w:val="24"/>
          <w:szCs w:val="24"/>
          <w:lang w:eastAsia="zh-CN"/>
        </w:rPr>
        <w:t>Revised:</w:t>
      </w:r>
      <w:r w:rsidRPr="0043275B">
        <w:rPr>
          <w:rFonts w:ascii="Book Antiqua" w:eastAsia="SimSun" w:hAnsi="Book Antiqua" w:cs="Times New Roman"/>
          <w:bCs/>
          <w:kern w:val="2"/>
          <w:sz w:val="24"/>
          <w:szCs w:val="24"/>
          <w:lang w:eastAsia="zh-CN"/>
        </w:rPr>
        <w:t xml:space="preserve"> </w:t>
      </w:r>
      <w:r w:rsidRPr="0043275B">
        <w:rPr>
          <w:rFonts w:ascii="Book Antiqua" w:eastAsia="SimSun" w:hAnsi="Book Antiqua" w:cs="Times New Roman" w:hint="eastAsia"/>
          <w:bCs/>
          <w:kern w:val="2"/>
          <w:sz w:val="24"/>
          <w:szCs w:val="24"/>
          <w:lang w:eastAsia="zh-CN"/>
        </w:rPr>
        <w:t>June</w:t>
      </w:r>
      <w:r w:rsidRPr="0043275B">
        <w:rPr>
          <w:rFonts w:ascii="Book Antiqua" w:eastAsia="SimSun" w:hAnsi="Book Antiqua" w:cs="Times New Roman"/>
          <w:bCs/>
          <w:kern w:val="2"/>
          <w:sz w:val="24"/>
          <w:szCs w:val="24"/>
          <w:lang w:eastAsia="zh-CN"/>
        </w:rPr>
        <w:t xml:space="preserve"> </w:t>
      </w:r>
      <w:r w:rsidRPr="0043275B">
        <w:rPr>
          <w:rFonts w:ascii="Book Antiqua" w:eastAsia="SimSun" w:hAnsi="Book Antiqua" w:cs="Times New Roman" w:hint="eastAsia"/>
          <w:bCs/>
          <w:kern w:val="2"/>
          <w:sz w:val="24"/>
          <w:szCs w:val="24"/>
          <w:lang w:eastAsia="zh-CN"/>
        </w:rPr>
        <w:t>11</w:t>
      </w:r>
      <w:r w:rsidRPr="0043275B">
        <w:rPr>
          <w:rFonts w:ascii="Book Antiqua" w:eastAsia="SimSun" w:hAnsi="Book Antiqua" w:cs="Times New Roman"/>
          <w:bCs/>
          <w:kern w:val="2"/>
          <w:sz w:val="24"/>
          <w:szCs w:val="24"/>
          <w:lang w:eastAsia="zh-CN"/>
        </w:rPr>
        <w:t>, 2016</w:t>
      </w:r>
    </w:p>
    <w:p w:rsidR="005C1624" w:rsidRPr="00BC06F4" w:rsidRDefault="005C1624" w:rsidP="00BC06F4">
      <w:pPr>
        <w:spacing w:line="360" w:lineRule="auto"/>
        <w:rPr>
          <w:rFonts w:ascii="Book Antiqua" w:hAnsi="Book Antiqua"/>
          <w:color w:val="000000"/>
          <w:sz w:val="24"/>
        </w:rPr>
      </w:pPr>
      <w:r w:rsidRPr="0043275B">
        <w:rPr>
          <w:rFonts w:ascii="Book Antiqua" w:eastAsia="SimSun" w:hAnsi="Book Antiqua" w:cs="Times New Roman"/>
          <w:b/>
          <w:bCs/>
          <w:kern w:val="2"/>
          <w:sz w:val="24"/>
          <w:szCs w:val="24"/>
          <w:lang w:eastAsia="zh-CN"/>
        </w:rPr>
        <w:t>Accepted:</w:t>
      </w:r>
      <w:r w:rsidR="00BC06F4" w:rsidRPr="00BC06F4">
        <w:rPr>
          <w:rFonts w:ascii="Book Antiqua" w:hAnsi="Book Antiqua"/>
          <w:color w:val="000000"/>
          <w:sz w:val="24"/>
        </w:rPr>
        <w:t xml:space="preserve"> </w:t>
      </w:r>
      <w:r w:rsidR="00BC06F4">
        <w:rPr>
          <w:rFonts w:ascii="Book Antiqua" w:hAnsi="Book Antiqua"/>
          <w:color w:val="000000"/>
          <w:sz w:val="24"/>
        </w:rPr>
        <w:t>July 6, 2016</w:t>
      </w:r>
      <w:bookmarkStart w:id="187" w:name="_GoBack"/>
      <w:bookmarkEnd w:id="187"/>
      <w:r w:rsidR="00313D5B" w:rsidRPr="0043275B">
        <w:rPr>
          <w:rFonts w:ascii="Book Antiqua" w:eastAsia="SimSun" w:hAnsi="Book Antiqua" w:cs="Times New Roman"/>
          <w:b/>
          <w:bCs/>
          <w:kern w:val="2"/>
          <w:sz w:val="24"/>
          <w:szCs w:val="24"/>
          <w:lang w:eastAsia="zh-CN"/>
        </w:rPr>
        <w:t xml:space="preserve"> </w:t>
      </w:r>
    </w:p>
    <w:p w:rsidR="005C1624" w:rsidRPr="0043275B" w:rsidRDefault="005C1624" w:rsidP="005C1624">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r w:rsidRPr="0043275B">
        <w:rPr>
          <w:rFonts w:ascii="Book Antiqua" w:eastAsia="SimSun" w:hAnsi="Book Antiqua" w:cs="Times New Roman"/>
          <w:b/>
          <w:bCs/>
          <w:kern w:val="2"/>
          <w:sz w:val="24"/>
          <w:szCs w:val="24"/>
          <w:lang w:eastAsia="zh-CN"/>
        </w:rPr>
        <w:t>Article in press:</w:t>
      </w:r>
    </w:p>
    <w:p w:rsidR="005C1624" w:rsidRPr="0043275B" w:rsidRDefault="005C1624" w:rsidP="005C1624">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r w:rsidRPr="0043275B">
        <w:rPr>
          <w:rFonts w:ascii="Book Antiqua" w:eastAsia="SimSun" w:hAnsi="Book Antiqua" w:cs="Times New Roman"/>
          <w:b/>
          <w:bCs/>
          <w:kern w:val="2"/>
          <w:sz w:val="24"/>
          <w:szCs w:val="24"/>
          <w:lang w:eastAsia="zh-CN"/>
        </w:rPr>
        <w:t xml:space="preserve">Published online: </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DB0E9A" w:rsidRPr="0043275B" w:rsidRDefault="00DB0E9A" w:rsidP="00576F19">
      <w:pPr>
        <w:adjustRightInd w:val="0"/>
        <w:snapToGrid w:val="0"/>
        <w:spacing w:after="0" w:line="360" w:lineRule="auto"/>
        <w:jc w:val="both"/>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br w:type="page"/>
      </w:r>
    </w:p>
    <w:p w:rsidR="003614D9" w:rsidRPr="0043275B" w:rsidRDefault="003614D9" w:rsidP="00576F19">
      <w:pPr>
        <w:adjustRightInd w:val="0"/>
        <w:snapToGrid w:val="0"/>
        <w:spacing w:after="0" w:line="360" w:lineRule="auto"/>
        <w:jc w:val="both"/>
        <w:rPr>
          <w:rFonts w:ascii="Book Antiqua" w:eastAsia="Calibri" w:hAnsi="Book Antiqua" w:cstheme="majorBidi"/>
          <w:b/>
          <w:bCs/>
          <w:sz w:val="24"/>
          <w:szCs w:val="24"/>
          <w:lang w:bidi="ar-EG"/>
        </w:rPr>
      </w:pPr>
      <w:r w:rsidRPr="0043275B">
        <w:rPr>
          <w:rFonts w:ascii="Book Antiqua" w:eastAsia="Calibri" w:hAnsi="Book Antiqua" w:cstheme="majorBidi"/>
          <w:b/>
          <w:bCs/>
          <w:sz w:val="24"/>
          <w:szCs w:val="24"/>
          <w:lang w:bidi="ar-EG"/>
        </w:rPr>
        <w:lastRenderedPageBreak/>
        <w:t>Abstract</w:t>
      </w:r>
    </w:p>
    <w:p w:rsidR="003614D9" w:rsidRPr="0043275B" w:rsidRDefault="00140A81" w:rsidP="00917A32">
      <w:pPr>
        <w:adjustRightInd w:val="0"/>
        <w:snapToGrid w:val="0"/>
        <w:spacing w:after="0" w:line="360" w:lineRule="auto"/>
        <w:jc w:val="both"/>
        <w:rPr>
          <w:rFonts w:ascii="Book Antiqua" w:hAnsi="Book Antiqua" w:cstheme="majorBidi"/>
          <w:sz w:val="24"/>
          <w:szCs w:val="24"/>
          <w:lang w:eastAsia="zh-CN" w:bidi="ar-EG"/>
        </w:rPr>
      </w:pPr>
      <w:r w:rsidRPr="0043275B">
        <w:rPr>
          <w:rFonts w:ascii="Book Antiqua" w:eastAsia="Calibri" w:hAnsi="Book Antiqua" w:cstheme="majorBidi"/>
          <w:sz w:val="24"/>
          <w:szCs w:val="24"/>
          <w:lang w:bidi="ar-EG"/>
        </w:rPr>
        <w:t>Hepatocellular carcinoma (</w:t>
      </w:r>
      <w:r w:rsidR="009A6878" w:rsidRPr="0043275B">
        <w:rPr>
          <w:rFonts w:ascii="Book Antiqua" w:eastAsia="Calibri" w:hAnsi="Book Antiqua" w:cstheme="majorBidi"/>
          <w:sz w:val="24"/>
          <w:szCs w:val="24"/>
          <w:lang w:bidi="ar-EG"/>
        </w:rPr>
        <w:t>HCC</w:t>
      </w:r>
      <w:r w:rsidRPr="0043275B">
        <w:rPr>
          <w:rFonts w:ascii="Book Antiqua" w:eastAsia="Calibri" w:hAnsi="Book Antiqua" w:cstheme="majorBidi"/>
          <w:sz w:val="24"/>
          <w:szCs w:val="24"/>
          <w:lang w:bidi="ar-EG"/>
        </w:rPr>
        <w:t>)</w:t>
      </w:r>
      <w:r w:rsidR="009A6878" w:rsidRPr="0043275B">
        <w:rPr>
          <w:rFonts w:ascii="Book Antiqua" w:eastAsia="Calibri" w:hAnsi="Book Antiqua" w:cstheme="majorBidi"/>
          <w:sz w:val="24"/>
          <w:szCs w:val="24"/>
          <w:lang w:bidi="ar-EG"/>
        </w:rPr>
        <w:t xml:space="preserve"> is a primary liver </w:t>
      </w:r>
      <w:r w:rsidR="002409A7" w:rsidRPr="0043275B">
        <w:rPr>
          <w:rFonts w:ascii="Book Antiqua" w:eastAsia="Calibri" w:hAnsi="Book Antiqua" w:cstheme="majorBidi"/>
          <w:sz w:val="24"/>
          <w:szCs w:val="24"/>
          <w:lang w:bidi="ar-EG"/>
        </w:rPr>
        <w:t>cancer, which</w:t>
      </w:r>
      <w:r w:rsidR="009A6878" w:rsidRPr="0043275B">
        <w:rPr>
          <w:rFonts w:ascii="Book Antiqua" w:eastAsia="Calibri" w:hAnsi="Book Antiqua" w:cstheme="majorBidi"/>
          <w:sz w:val="24"/>
          <w:szCs w:val="24"/>
          <w:lang w:bidi="ar-EG"/>
        </w:rPr>
        <w:t xml:space="preserve"> is </w:t>
      </w:r>
      <w:r w:rsidR="003B51DA" w:rsidRPr="0043275B">
        <w:rPr>
          <w:rFonts w:ascii="Book Antiqua" w:eastAsia="Calibri" w:hAnsi="Book Antiqua" w:cstheme="majorBidi"/>
          <w:sz w:val="24"/>
          <w:szCs w:val="24"/>
          <w:lang w:bidi="ar-EG"/>
        </w:rPr>
        <w:t xml:space="preserve">one of </w:t>
      </w:r>
      <w:r w:rsidR="009A6878" w:rsidRPr="0043275B">
        <w:rPr>
          <w:rFonts w:ascii="Book Antiqua" w:eastAsia="Calibri" w:hAnsi="Book Antiqua" w:cstheme="majorBidi"/>
          <w:sz w:val="24"/>
          <w:szCs w:val="24"/>
          <w:lang w:bidi="ar-EG"/>
        </w:rPr>
        <w:t>the most prev</w:t>
      </w:r>
      <w:r w:rsidR="00C54975" w:rsidRPr="00C54975">
        <w:rPr>
          <w:rFonts w:ascii="Book Antiqua" w:eastAsia="Calibri" w:hAnsi="Book Antiqua" w:cstheme="majorBidi"/>
          <w:sz w:val="24"/>
          <w:szCs w:val="24"/>
          <w:lang w:bidi="ar-EG"/>
        </w:rPr>
        <w:t>al</w:t>
      </w:r>
      <w:r w:rsidR="009A6878" w:rsidRPr="0043275B">
        <w:rPr>
          <w:rFonts w:ascii="Book Antiqua" w:eastAsia="Calibri" w:hAnsi="Book Antiqua" w:cstheme="majorBidi"/>
          <w:sz w:val="24"/>
          <w:szCs w:val="24"/>
          <w:lang w:bidi="ar-EG"/>
        </w:rPr>
        <w:t>ent cancer</w:t>
      </w:r>
      <w:r w:rsidR="003B51DA" w:rsidRPr="0043275B">
        <w:rPr>
          <w:rFonts w:ascii="Book Antiqua" w:eastAsia="Calibri" w:hAnsi="Book Antiqua" w:cstheme="majorBidi"/>
          <w:sz w:val="24"/>
          <w:szCs w:val="24"/>
          <w:lang w:bidi="ar-EG"/>
        </w:rPr>
        <w:t>s</w:t>
      </w:r>
      <w:r w:rsidR="009A6878" w:rsidRPr="0043275B">
        <w:rPr>
          <w:rFonts w:ascii="Book Antiqua" w:eastAsia="Calibri" w:hAnsi="Book Antiqua" w:cstheme="majorBidi"/>
          <w:sz w:val="24"/>
          <w:szCs w:val="24"/>
          <w:lang w:bidi="ar-EG"/>
        </w:rPr>
        <w:t xml:space="preserve"> among </w:t>
      </w:r>
      <w:r w:rsidR="00467D7E" w:rsidRPr="0043275B">
        <w:rPr>
          <w:rFonts w:ascii="Book Antiqua" w:eastAsia="Calibri" w:hAnsi="Book Antiqua" w:cstheme="majorBidi"/>
          <w:sz w:val="24"/>
          <w:szCs w:val="24"/>
          <w:lang w:bidi="ar-EG"/>
        </w:rPr>
        <w:t>humans</w:t>
      </w:r>
      <w:r w:rsidR="009A6878" w:rsidRPr="0043275B">
        <w:rPr>
          <w:rFonts w:ascii="Book Antiqua" w:eastAsia="Calibri" w:hAnsi="Book Antiqua" w:cstheme="majorBidi"/>
          <w:sz w:val="24"/>
          <w:szCs w:val="24"/>
          <w:lang w:bidi="ar-EG"/>
        </w:rPr>
        <w:t xml:space="preserve">. Many factors are involved in the liver </w:t>
      </w:r>
      <w:r w:rsidR="00467D7E" w:rsidRPr="0043275B">
        <w:rPr>
          <w:rFonts w:ascii="Book Antiqua" w:eastAsia="Calibri" w:hAnsi="Book Antiqua" w:cstheme="majorBidi"/>
          <w:sz w:val="24"/>
          <w:szCs w:val="24"/>
          <w:lang w:bidi="ar-EG"/>
        </w:rPr>
        <w:t>carcinogenesis</w:t>
      </w:r>
      <w:r w:rsidR="009A6878" w:rsidRPr="0043275B">
        <w:rPr>
          <w:rFonts w:ascii="Book Antiqua" w:eastAsia="Calibri" w:hAnsi="Book Antiqua" w:cstheme="majorBidi"/>
          <w:sz w:val="24"/>
          <w:szCs w:val="24"/>
          <w:lang w:bidi="ar-EG"/>
        </w:rPr>
        <w:t xml:space="preserve"> as </w:t>
      </w:r>
      <w:r w:rsidR="002409A7" w:rsidRPr="0043275B">
        <w:rPr>
          <w:rFonts w:ascii="Book Antiqua" w:eastAsia="Calibri" w:hAnsi="Book Antiqua" w:cstheme="majorBidi"/>
          <w:sz w:val="24"/>
          <w:szCs w:val="24"/>
          <w:lang w:bidi="ar-EG"/>
        </w:rPr>
        <w:t>lifestyle</w:t>
      </w:r>
      <w:r w:rsidR="009A6878" w:rsidRPr="0043275B">
        <w:rPr>
          <w:rFonts w:ascii="Book Antiqua" w:eastAsia="Calibri" w:hAnsi="Book Antiqua" w:cstheme="majorBidi"/>
          <w:sz w:val="24"/>
          <w:szCs w:val="24"/>
          <w:lang w:bidi="ar-EG"/>
        </w:rPr>
        <w:t xml:space="preserve"> and environment</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009A6878" w:rsidRPr="0043275B">
        <w:rPr>
          <w:rFonts w:ascii="Book Antiqua" w:eastAsia="Calibri" w:hAnsi="Book Antiqua" w:cstheme="majorBidi"/>
          <w:sz w:val="24"/>
          <w:szCs w:val="24"/>
          <w:lang w:bidi="ar-EG"/>
        </w:rPr>
        <w:t xml:space="preserve">factors. Hepatitis </w:t>
      </w:r>
      <w:r w:rsidR="002409A7" w:rsidRPr="0043275B">
        <w:rPr>
          <w:rFonts w:ascii="Book Antiqua" w:eastAsia="Calibri" w:hAnsi="Book Antiqua" w:cstheme="majorBidi"/>
          <w:sz w:val="24"/>
          <w:szCs w:val="24"/>
          <w:lang w:bidi="ar-EG"/>
        </w:rPr>
        <w:t>virus</w:t>
      </w:r>
      <w:r w:rsidR="009A6878" w:rsidRPr="0043275B">
        <w:rPr>
          <w:rFonts w:ascii="Book Antiqua" w:eastAsia="Calibri" w:hAnsi="Book Antiqua" w:cstheme="majorBidi"/>
          <w:sz w:val="24"/>
          <w:szCs w:val="24"/>
          <w:lang w:bidi="ar-EG"/>
        </w:rPr>
        <w:t xml:space="preserve"> infections are now recognized as the chief etiology of </w:t>
      </w:r>
      <w:r w:rsidR="00467D7E" w:rsidRPr="0043275B">
        <w:rPr>
          <w:rFonts w:ascii="Book Antiqua" w:eastAsia="Calibri" w:hAnsi="Book Antiqua" w:cstheme="majorBidi"/>
          <w:sz w:val="24"/>
          <w:szCs w:val="24"/>
          <w:lang w:bidi="ar-EG"/>
        </w:rPr>
        <w:t>HCC;</w:t>
      </w:r>
      <w:r w:rsidR="009A6878" w:rsidRPr="0043275B">
        <w:rPr>
          <w:rFonts w:ascii="Book Antiqua" w:eastAsia="Calibri" w:hAnsi="Book Antiqua" w:cstheme="majorBidi"/>
          <w:sz w:val="24"/>
          <w:szCs w:val="24"/>
          <w:lang w:bidi="ar-EG"/>
        </w:rPr>
        <w:t xml:space="preserve"> however, the precise mechanism is </w:t>
      </w:r>
      <w:r w:rsidR="00467D7E" w:rsidRPr="0043275B">
        <w:rPr>
          <w:rFonts w:ascii="Book Antiqua" w:eastAsia="Calibri" w:hAnsi="Book Antiqua" w:cstheme="majorBidi"/>
          <w:sz w:val="24"/>
          <w:szCs w:val="24"/>
          <w:lang w:bidi="ar-EG"/>
        </w:rPr>
        <w:t xml:space="preserve">still </w:t>
      </w:r>
      <w:r w:rsidR="009A6878" w:rsidRPr="0043275B">
        <w:rPr>
          <w:rFonts w:ascii="Book Antiqua" w:eastAsia="Calibri" w:hAnsi="Book Antiqua" w:cstheme="majorBidi"/>
          <w:sz w:val="24"/>
          <w:szCs w:val="24"/>
          <w:lang w:bidi="ar-EG"/>
        </w:rPr>
        <w:t xml:space="preserve">enigmatic till now. The inflammation </w:t>
      </w:r>
      <w:r w:rsidR="00467D7E" w:rsidRPr="0043275B">
        <w:rPr>
          <w:rFonts w:ascii="Book Antiqua" w:eastAsia="Calibri" w:hAnsi="Book Antiqua" w:cstheme="majorBidi"/>
          <w:sz w:val="24"/>
          <w:szCs w:val="24"/>
          <w:lang w:bidi="ar-EG"/>
        </w:rPr>
        <w:t>triggered</w:t>
      </w:r>
      <w:r w:rsidR="009A6878" w:rsidRPr="0043275B">
        <w:rPr>
          <w:rFonts w:ascii="Book Antiqua" w:eastAsia="Calibri" w:hAnsi="Book Antiqua" w:cstheme="majorBidi"/>
          <w:sz w:val="24"/>
          <w:szCs w:val="24"/>
          <w:lang w:bidi="ar-EG"/>
        </w:rPr>
        <w:t xml:space="preserve"> by the cytokine-mediated immune </w:t>
      </w:r>
      <w:r w:rsidR="00467D7E" w:rsidRPr="0043275B">
        <w:rPr>
          <w:rFonts w:ascii="Book Antiqua" w:eastAsia="Calibri" w:hAnsi="Book Antiqua" w:cstheme="majorBidi"/>
          <w:sz w:val="24"/>
          <w:szCs w:val="24"/>
          <w:lang w:bidi="ar-EG"/>
        </w:rPr>
        <w:t>response,</w:t>
      </w:r>
      <w:r w:rsidR="009A6878" w:rsidRPr="0043275B">
        <w:rPr>
          <w:rFonts w:ascii="Book Antiqua" w:eastAsia="Calibri" w:hAnsi="Book Antiqua" w:cstheme="majorBidi"/>
          <w:sz w:val="24"/>
          <w:szCs w:val="24"/>
          <w:lang w:bidi="ar-EG"/>
        </w:rPr>
        <w:t xml:space="preserve"> was reported to be the closest factor of HCC development. Cytokines are </w:t>
      </w:r>
      <w:r w:rsidR="00467D7E" w:rsidRPr="0043275B">
        <w:rPr>
          <w:rFonts w:ascii="Book Antiqua" w:eastAsia="Calibri" w:hAnsi="Book Antiqua" w:cstheme="majorBidi"/>
          <w:sz w:val="24"/>
          <w:szCs w:val="24"/>
          <w:lang w:bidi="ar-EG"/>
        </w:rPr>
        <w:t>immunoregulatory</w:t>
      </w:r>
      <w:r w:rsidR="009A6878" w:rsidRPr="0043275B">
        <w:rPr>
          <w:rFonts w:ascii="Book Antiqua" w:eastAsia="Calibri" w:hAnsi="Book Antiqua" w:cstheme="majorBidi"/>
          <w:sz w:val="24"/>
          <w:szCs w:val="24"/>
          <w:lang w:bidi="ar-EG"/>
        </w:rPr>
        <w:t xml:space="preserve"> proteins produced by immune </w:t>
      </w:r>
      <w:r w:rsidR="00467D7E" w:rsidRPr="0043275B">
        <w:rPr>
          <w:rFonts w:ascii="Book Antiqua" w:eastAsia="Calibri" w:hAnsi="Book Antiqua" w:cstheme="majorBidi"/>
          <w:sz w:val="24"/>
          <w:szCs w:val="24"/>
          <w:lang w:bidi="ar-EG"/>
        </w:rPr>
        <w:t>cells, functioning</w:t>
      </w:r>
      <w:r w:rsidR="009A6878" w:rsidRPr="0043275B">
        <w:rPr>
          <w:rFonts w:ascii="Book Antiqua" w:eastAsia="Calibri" w:hAnsi="Book Antiqua" w:cstheme="majorBidi"/>
          <w:sz w:val="24"/>
          <w:szCs w:val="24"/>
          <w:lang w:bidi="ar-EG"/>
        </w:rPr>
        <w:t xml:space="preserve"> as orchestrators of the immune response. Genes of cytokines and their receptors are known to b</w:t>
      </w:r>
      <w:r w:rsidR="00467D7E" w:rsidRPr="0043275B">
        <w:rPr>
          <w:rFonts w:ascii="Book Antiqua" w:eastAsia="Calibri" w:hAnsi="Book Antiqua" w:cstheme="majorBidi"/>
          <w:sz w:val="24"/>
          <w:szCs w:val="24"/>
          <w:lang w:bidi="ar-EG"/>
        </w:rPr>
        <w:t xml:space="preserve">e </w:t>
      </w:r>
      <w:r w:rsidR="002409A7" w:rsidRPr="0043275B">
        <w:rPr>
          <w:rFonts w:ascii="Book Antiqua" w:eastAsia="Calibri" w:hAnsi="Book Antiqua" w:cstheme="majorBidi"/>
          <w:sz w:val="24"/>
          <w:szCs w:val="24"/>
          <w:lang w:bidi="ar-EG"/>
        </w:rPr>
        <w:t>polymorphic, which</w:t>
      </w:r>
      <w:r w:rsidR="00467D7E" w:rsidRPr="0043275B">
        <w:rPr>
          <w:rFonts w:ascii="Book Antiqua" w:eastAsia="Calibri" w:hAnsi="Book Antiqua" w:cstheme="majorBidi"/>
          <w:sz w:val="24"/>
          <w:szCs w:val="24"/>
          <w:lang w:bidi="ar-EG"/>
        </w:rPr>
        <w:t xml:space="preserve"> give rise to variations in their </w:t>
      </w:r>
      <w:r w:rsidR="002409A7" w:rsidRPr="0043275B">
        <w:rPr>
          <w:rFonts w:ascii="Book Antiqua" w:eastAsia="Calibri" w:hAnsi="Book Antiqua" w:cstheme="majorBidi"/>
          <w:sz w:val="24"/>
          <w:szCs w:val="24"/>
          <w:lang w:bidi="ar-EG"/>
        </w:rPr>
        <w:t>genes. The</w:t>
      </w:r>
      <w:r w:rsidR="00467D7E" w:rsidRPr="0043275B">
        <w:rPr>
          <w:rFonts w:ascii="Book Antiqua" w:eastAsia="Calibri" w:hAnsi="Book Antiqua" w:cstheme="majorBidi"/>
          <w:sz w:val="24"/>
          <w:szCs w:val="24"/>
          <w:lang w:bidi="ar-EG"/>
        </w:rPr>
        <w:t xml:space="preserve">se variations have a great impact on the expression levels of the secreted cytokines. Therefore, cytokine gene polymorphisms are involved in the molecular mechanisms of </w:t>
      </w:r>
      <w:r w:rsidR="00647B68" w:rsidRPr="00C92ADB">
        <w:rPr>
          <w:rFonts w:ascii="Book Antiqua" w:eastAsia="Calibri" w:hAnsi="Book Antiqua" w:cstheme="majorBidi"/>
          <w:sz w:val="24"/>
          <w:szCs w:val="24"/>
          <w:lang w:bidi="ar-EG"/>
        </w:rPr>
        <w:t>sever</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00467D7E" w:rsidRPr="00C92ADB">
        <w:rPr>
          <w:rFonts w:ascii="Book Antiqua" w:eastAsia="Calibri" w:hAnsi="Book Antiqua" w:cstheme="majorBidi"/>
          <w:sz w:val="24"/>
          <w:szCs w:val="24"/>
          <w:lang w:bidi="ar-EG"/>
        </w:rPr>
        <w:t>diseases</w:t>
      </w:r>
      <w:r w:rsidR="00467D7E" w:rsidRPr="0043275B">
        <w:rPr>
          <w:rFonts w:ascii="Book Antiqua" w:eastAsia="Calibri" w:hAnsi="Book Antiqua" w:cstheme="majorBidi"/>
          <w:sz w:val="24"/>
          <w:szCs w:val="24"/>
          <w:lang w:bidi="ar-EG"/>
        </w:rPr>
        <w:t xml:space="preserve">. This piece of work aims to shed much light </w:t>
      </w:r>
      <w:r w:rsidR="00647B68" w:rsidRPr="0043275B">
        <w:rPr>
          <w:rFonts w:ascii="Book Antiqua" w:eastAsia="Calibri" w:hAnsi="Book Antiqua" w:cstheme="majorBidi"/>
          <w:sz w:val="24"/>
          <w:szCs w:val="24"/>
          <w:lang w:bidi="ar-EG"/>
        </w:rPr>
        <w:t xml:space="preserve">on </w:t>
      </w:r>
      <w:r w:rsidR="00467D7E" w:rsidRPr="0043275B">
        <w:rPr>
          <w:rFonts w:ascii="Book Antiqua" w:eastAsia="Calibri" w:hAnsi="Book Antiqua" w:cstheme="majorBidi"/>
          <w:sz w:val="24"/>
          <w:szCs w:val="24"/>
          <w:lang w:bidi="ar-EG"/>
        </w:rPr>
        <w:t>the</w:t>
      </w:r>
      <w:r w:rsidR="00E37437" w:rsidRPr="0043275B">
        <w:rPr>
          <w:rFonts w:ascii="Book Antiqua" w:eastAsia="Calibri" w:hAnsi="Book Antiqua" w:cstheme="majorBidi"/>
          <w:sz w:val="24"/>
          <w:szCs w:val="24"/>
          <w:lang w:bidi="ar-EG"/>
        </w:rPr>
        <w:t xml:space="preserve"> role of</w:t>
      </w:r>
      <w:r w:rsidR="00467D7E" w:rsidRPr="0043275B">
        <w:rPr>
          <w:rFonts w:ascii="Book Antiqua" w:eastAsia="Calibri" w:hAnsi="Book Antiqua" w:cstheme="majorBidi"/>
          <w:sz w:val="24"/>
          <w:szCs w:val="24"/>
          <w:lang w:bidi="ar-EG"/>
        </w:rPr>
        <w:t xml:space="preserve"> cytokine gene polymorphisms as genetic host factor</w:t>
      </w:r>
      <w:r w:rsidR="00E37437" w:rsidRPr="0043275B">
        <w:rPr>
          <w:rFonts w:ascii="Book Antiqua" w:eastAsia="Calibri" w:hAnsi="Book Antiqua" w:cstheme="majorBidi"/>
          <w:sz w:val="24"/>
          <w:szCs w:val="24"/>
          <w:lang w:bidi="ar-EG"/>
        </w:rPr>
        <w:t xml:space="preserve"> in </w:t>
      </w:r>
      <w:r w:rsidR="00647B68" w:rsidRPr="0043275B">
        <w:rPr>
          <w:rFonts w:ascii="Book Antiqua" w:eastAsia="Calibri" w:hAnsi="Book Antiqua" w:cstheme="majorBidi"/>
          <w:sz w:val="24"/>
          <w:szCs w:val="24"/>
          <w:lang w:bidi="ar-EG"/>
        </w:rPr>
        <w:t>h</w:t>
      </w:r>
      <w:r w:rsidR="00E37437" w:rsidRPr="0043275B">
        <w:rPr>
          <w:rFonts w:ascii="Book Antiqua" w:eastAsia="Calibri" w:hAnsi="Book Antiqua" w:cstheme="majorBidi"/>
          <w:sz w:val="24"/>
          <w:szCs w:val="24"/>
          <w:lang w:bidi="ar-EG"/>
        </w:rPr>
        <w:t>epatitis related HCC.</w:t>
      </w:r>
    </w:p>
    <w:p w:rsidR="00917A32" w:rsidRPr="0043275B" w:rsidRDefault="00917A32" w:rsidP="00917A32">
      <w:pPr>
        <w:adjustRightInd w:val="0"/>
        <w:snapToGrid w:val="0"/>
        <w:spacing w:after="0" w:line="360" w:lineRule="auto"/>
        <w:jc w:val="both"/>
        <w:rPr>
          <w:rFonts w:ascii="Book Antiqua" w:hAnsi="Book Antiqua" w:cstheme="majorBidi"/>
          <w:sz w:val="24"/>
          <w:szCs w:val="24"/>
          <w:lang w:eastAsia="zh-CN" w:bidi="ar-EG"/>
        </w:rPr>
      </w:pPr>
    </w:p>
    <w:p w:rsidR="00647B68" w:rsidRPr="0043275B" w:rsidRDefault="00647B68" w:rsidP="00576F19">
      <w:pPr>
        <w:adjustRightInd w:val="0"/>
        <w:snapToGrid w:val="0"/>
        <w:spacing w:after="0" w:line="360" w:lineRule="auto"/>
        <w:jc w:val="both"/>
        <w:rPr>
          <w:rFonts w:ascii="Book Antiqua" w:hAnsi="Book Antiqua" w:cstheme="majorBidi"/>
          <w:sz w:val="24"/>
          <w:szCs w:val="24"/>
          <w:lang w:eastAsia="zh-CN" w:bidi="ar-EG"/>
        </w:rPr>
      </w:pPr>
      <w:r w:rsidRPr="0043275B">
        <w:rPr>
          <w:rFonts w:ascii="Book Antiqua" w:eastAsia="Calibri" w:hAnsi="Book Antiqua" w:cstheme="majorBidi"/>
          <w:b/>
          <w:bCs/>
          <w:sz w:val="24"/>
          <w:szCs w:val="24"/>
          <w:lang w:bidi="ar-EG"/>
        </w:rPr>
        <w:t xml:space="preserve">Key words: </w:t>
      </w:r>
      <w:r w:rsidR="00917A32" w:rsidRPr="0043275B">
        <w:rPr>
          <w:rFonts w:ascii="Book Antiqua" w:eastAsia="Calibri" w:hAnsi="Book Antiqua" w:cstheme="majorBidi" w:hint="eastAsia"/>
          <w:sz w:val="24"/>
          <w:szCs w:val="24"/>
          <w:lang w:eastAsia="zh-CN" w:bidi="ar-EG"/>
        </w:rPr>
        <w:t>H</w:t>
      </w:r>
      <w:r w:rsidR="00917A32" w:rsidRPr="0043275B">
        <w:rPr>
          <w:rFonts w:ascii="Book Antiqua" w:eastAsia="Calibri" w:hAnsi="Book Antiqua" w:cstheme="majorBidi"/>
          <w:sz w:val="24"/>
          <w:szCs w:val="24"/>
          <w:lang w:bidi="ar-EG"/>
        </w:rPr>
        <w:t xml:space="preserve">epatitis </w:t>
      </w:r>
      <w:r w:rsidR="00917A32" w:rsidRPr="0043275B">
        <w:rPr>
          <w:rFonts w:ascii="Book Antiqua" w:eastAsia="Calibri" w:hAnsi="Book Antiqua" w:cstheme="majorBidi" w:hint="eastAsia"/>
          <w:sz w:val="24"/>
          <w:szCs w:val="24"/>
          <w:lang w:eastAsia="zh-CN" w:bidi="ar-EG"/>
        </w:rPr>
        <w:t>C</w:t>
      </w:r>
      <w:r w:rsidR="00917A32" w:rsidRPr="0043275B">
        <w:rPr>
          <w:rFonts w:ascii="Book Antiqua" w:eastAsia="Calibri" w:hAnsi="Book Antiqua" w:cstheme="majorBidi"/>
          <w:sz w:val="24"/>
          <w:szCs w:val="24"/>
          <w:lang w:bidi="ar-EG"/>
        </w:rPr>
        <w:t xml:space="preserve"> virus</w:t>
      </w:r>
      <w:r w:rsidR="00917A32" w:rsidRPr="0043275B">
        <w:rPr>
          <w:rFonts w:ascii="Book Antiqua" w:eastAsia="Calibri" w:hAnsi="Book Antiqua" w:cstheme="majorBidi" w:hint="eastAsia"/>
          <w:sz w:val="24"/>
          <w:szCs w:val="24"/>
          <w:lang w:eastAsia="zh-CN" w:bidi="ar-EG"/>
        </w:rPr>
        <w:t>;</w:t>
      </w:r>
      <w:r w:rsidRPr="0043275B">
        <w:rPr>
          <w:rFonts w:ascii="Book Antiqua" w:eastAsia="Calibri" w:hAnsi="Book Antiqua" w:cstheme="majorBidi"/>
          <w:sz w:val="24"/>
          <w:szCs w:val="24"/>
          <w:lang w:bidi="ar-EG"/>
        </w:rPr>
        <w:t xml:space="preserve"> </w:t>
      </w:r>
      <w:r w:rsidR="00917A32" w:rsidRPr="0043275B">
        <w:rPr>
          <w:rFonts w:ascii="Book Antiqua" w:eastAsia="Calibri" w:hAnsi="Book Antiqua" w:cstheme="majorBidi" w:hint="eastAsia"/>
          <w:sz w:val="24"/>
          <w:szCs w:val="24"/>
          <w:lang w:eastAsia="zh-CN" w:bidi="ar-EG"/>
        </w:rPr>
        <w:t>H</w:t>
      </w:r>
      <w:r w:rsidR="00917A32" w:rsidRPr="0043275B">
        <w:rPr>
          <w:rFonts w:ascii="Book Antiqua" w:eastAsia="Calibri" w:hAnsi="Book Antiqua" w:cstheme="majorBidi"/>
          <w:sz w:val="24"/>
          <w:szCs w:val="24"/>
          <w:lang w:bidi="ar-EG"/>
        </w:rPr>
        <w:t>epatitis B virus</w:t>
      </w:r>
      <w:r w:rsidR="00917A32" w:rsidRPr="0043275B">
        <w:rPr>
          <w:rFonts w:ascii="Book Antiqua" w:eastAsia="Calibri" w:hAnsi="Book Antiqua" w:cstheme="majorBidi" w:hint="eastAsia"/>
          <w:sz w:val="24"/>
          <w:szCs w:val="24"/>
          <w:lang w:eastAsia="zh-CN" w:bidi="ar-EG"/>
        </w:rPr>
        <w:t>;</w:t>
      </w:r>
      <w:r w:rsidRPr="0043275B">
        <w:rPr>
          <w:rFonts w:ascii="Book Antiqua" w:eastAsia="Calibri" w:hAnsi="Book Antiqua" w:cstheme="majorBidi"/>
          <w:sz w:val="24"/>
          <w:szCs w:val="24"/>
          <w:lang w:bidi="ar-EG"/>
        </w:rPr>
        <w:t xml:space="preserve"> </w:t>
      </w:r>
      <w:r w:rsidR="00917A32" w:rsidRPr="0043275B">
        <w:rPr>
          <w:rFonts w:ascii="Book Antiqua" w:eastAsia="Calibri" w:hAnsi="Book Antiqua" w:cstheme="majorBidi"/>
          <w:sz w:val="24"/>
          <w:szCs w:val="24"/>
          <w:lang w:bidi="ar-EG"/>
        </w:rPr>
        <w:t>Hepatocellular carcinoma</w:t>
      </w:r>
      <w:r w:rsidR="00917A32" w:rsidRPr="0043275B">
        <w:rPr>
          <w:rFonts w:ascii="Book Antiqua" w:eastAsia="Calibri" w:hAnsi="Book Antiqua" w:cstheme="majorBidi" w:hint="eastAsia"/>
          <w:sz w:val="24"/>
          <w:szCs w:val="24"/>
          <w:lang w:eastAsia="zh-CN" w:bidi="ar-EG"/>
        </w:rPr>
        <w:t>;</w:t>
      </w:r>
      <w:r w:rsidRPr="0043275B">
        <w:rPr>
          <w:rFonts w:ascii="Book Antiqua" w:eastAsia="Calibri" w:hAnsi="Book Antiqua" w:cstheme="majorBidi"/>
          <w:sz w:val="24"/>
          <w:szCs w:val="24"/>
          <w:lang w:bidi="ar-EG"/>
        </w:rPr>
        <w:t xml:space="preserve"> Cytokines</w:t>
      </w:r>
      <w:r w:rsidR="00917A32" w:rsidRPr="0043275B">
        <w:rPr>
          <w:rFonts w:ascii="Book Antiqua" w:eastAsia="Calibri" w:hAnsi="Book Antiqua" w:cstheme="majorBidi" w:hint="eastAsia"/>
          <w:sz w:val="24"/>
          <w:szCs w:val="24"/>
          <w:lang w:eastAsia="zh-CN" w:bidi="ar-EG"/>
        </w:rPr>
        <w:t>;</w:t>
      </w:r>
      <w:r w:rsidRPr="0043275B">
        <w:rPr>
          <w:rFonts w:ascii="Book Antiqua" w:eastAsia="Calibri" w:hAnsi="Book Antiqua" w:cstheme="majorBidi"/>
          <w:sz w:val="24"/>
          <w:szCs w:val="24"/>
          <w:lang w:bidi="ar-EG"/>
        </w:rPr>
        <w:t xml:space="preserve"> Polymorphism</w:t>
      </w:r>
    </w:p>
    <w:p w:rsidR="00917A32" w:rsidRPr="0043275B" w:rsidRDefault="00917A32" w:rsidP="00576F19">
      <w:pPr>
        <w:adjustRightInd w:val="0"/>
        <w:snapToGrid w:val="0"/>
        <w:spacing w:after="0" w:line="360" w:lineRule="auto"/>
        <w:jc w:val="both"/>
        <w:rPr>
          <w:rFonts w:ascii="Book Antiqua" w:hAnsi="Book Antiqua" w:cstheme="majorBidi"/>
          <w:sz w:val="24"/>
          <w:szCs w:val="24"/>
          <w:lang w:eastAsia="zh-CN" w:bidi="ar-EG"/>
        </w:rPr>
      </w:pPr>
    </w:p>
    <w:p w:rsidR="00917A32" w:rsidRPr="0043275B" w:rsidRDefault="00917A32" w:rsidP="00917A32">
      <w:pPr>
        <w:widowControl w:val="0"/>
        <w:adjustRightInd w:val="0"/>
        <w:snapToGrid w:val="0"/>
        <w:spacing w:after="0" w:line="360" w:lineRule="auto"/>
        <w:jc w:val="both"/>
        <w:rPr>
          <w:rFonts w:ascii="Book Antiqua" w:eastAsia="SimSun" w:hAnsi="Book Antiqua" w:cs="Times New Roman"/>
          <w:kern w:val="2"/>
          <w:sz w:val="24"/>
          <w:szCs w:val="24"/>
          <w:lang w:eastAsia="zh-CN"/>
        </w:rPr>
      </w:pPr>
      <w:bookmarkStart w:id="188" w:name="OLE_LINK3236"/>
      <w:bookmarkStart w:id="189" w:name="OLE_LINK3212"/>
      <w:bookmarkStart w:id="190" w:name="OLE_LINK3172"/>
      <w:bookmarkStart w:id="191" w:name="OLE_LINK3036"/>
      <w:bookmarkStart w:id="192" w:name="OLE_LINK3130"/>
      <w:bookmarkStart w:id="193" w:name="OLE_LINK3497"/>
      <w:bookmarkStart w:id="194" w:name="OLE_LINK2950"/>
      <w:bookmarkStart w:id="195" w:name="OLE_LINK3527"/>
      <w:bookmarkStart w:id="196" w:name="OLE_LINK2933"/>
      <w:bookmarkStart w:id="197" w:name="OLE_LINK2910"/>
      <w:bookmarkStart w:id="198" w:name="OLE_LINK52"/>
      <w:bookmarkStart w:id="199" w:name="OLE_LINK2775"/>
      <w:bookmarkStart w:id="200" w:name="OLE_LINK2658"/>
      <w:bookmarkStart w:id="201" w:name="OLE_LINK2732"/>
      <w:bookmarkStart w:id="202" w:name="OLE_LINK2695"/>
      <w:bookmarkStart w:id="203" w:name="OLE_LINK2654"/>
      <w:bookmarkStart w:id="204" w:name="OLE_LINK2608"/>
      <w:bookmarkStart w:id="205" w:name="OLE_LINK2563"/>
      <w:bookmarkStart w:id="206" w:name="OLE_LINK2467"/>
      <w:bookmarkStart w:id="207" w:name="OLE_LINK2448"/>
      <w:bookmarkStart w:id="208" w:name="OLE_LINK2353"/>
      <w:bookmarkStart w:id="209" w:name="OLE_LINK2332"/>
      <w:bookmarkStart w:id="210" w:name="OLE_LINK768"/>
      <w:bookmarkStart w:id="211" w:name="OLE_LINK2186"/>
      <w:bookmarkStart w:id="212" w:name="OLE_LINK1975"/>
      <w:bookmarkStart w:id="213" w:name="OLE_LINK1887"/>
      <w:bookmarkStart w:id="214" w:name="OLE_LINK1797"/>
      <w:bookmarkStart w:id="215" w:name="OLE_LINK1727"/>
      <w:bookmarkStart w:id="216" w:name="OLE_LINK1694"/>
      <w:bookmarkStart w:id="217" w:name="OLE_LINK1546"/>
      <w:bookmarkStart w:id="218" w:name="OLE_LINK1469"/>
      <w:bookmarkStart w:id="219" w:name="OLE_LINK1356"/>
      <w:bookmarkStart w:id="220" w:name="OLE_LINK1581"/>
      <w:bookmarkStart w:id="221" w:name="OLE_LINK1497"/>
      <w:bookmarkStart w:id="222" w:name="OLE_LINK1429"/>
      <w:bookmarkStart w:id="223" w:name="OLE_LINK1375"/>
      <w:bookmarkStart w:id="224" w:name="OLE_LINK1438"/>
      <w:bookmarkStart w:id="225" w:name="OLE_LINK11"/>
      <w:bookmarkStart w:id="226" w:name="OLE_LINK1666"/>
      <w:bookmarkStart w:id="227" w:name="OLE_LINK1571"/>
      <w:bookmarkStart w:id="228" w:name="OLE_LINK1519"/>
      <w:bookmarkStart w:id="229" w:name="OLE_LINK1348"/>
      <w:bookmarkStart w:id="230" w:name="OLE_LINK1174"/>
      <w:bookmarkStart w:id="231" w:name="OLE_LINK1327"/>
      <w:bookmarkStart w:id="232" w:name="OLE_LINK1062"/>
      <w:bookmarkStart w:id="233" w:name="OLE_LINK1140"/>
      <w:bookmarkStart w:id="234" w:name="OLE_LINK1195"/>
      <w:bookmarkStart w:id="235" w:name="OLE_LINK1037"/>
      <w:bookmarkStart w:id="236" w:name="OLE_LINK359"/>
      <w:bookmarkStart w:id="237" w:name="OLE_LINK364"/>
      <w:bookmarkStart w:id="238" w:name="OLE_LINK363"/>
      <w:r w:rsidRPr="0043275B">
        <w:rPr>
          <w:rFonts w:ascii="Book Antiqua" w:eastAsia="SimSun" w:hAnsi="Book Antiqua" w:cs="Times New Roman"/>
          <w:b/>
          <w:kern w:val="2"/>
          <w:sz w:val="24"/>
          <w:szCs w:val="24"/>
          <w:lang w:eastAsia="zh-CN"/>
        </w:rPr>
        <w:t>© The Author(s) 2016.</w:t>
      </w:r>
      <w:r w:rsidRPr="0043275B">
        <w:rPr>
          <w:rFonts w:ascii="Book Antiqua" w:eastAsia="SimSun" w:hAnsi="Book Antiqua" w:cs="Times New Roman"/>
          <w:kern w:val="2"/>
          <w:sz w:val="24"/>
          <w:szCs w:val="24"/>
          <w:lang w:eastAsia="zh-CN"/>
        </w:rPr>
        <w:t xml:space="preserve"> Published by Baishideng Publishing Group Inc. </w:t>
      </w:r>
      <w:r w:rsidR="00C54975" w:rsidRPr="00C54975">
        <w:rPr>
          <w:rFonts w:ascii="Book Antiqua" w:eastAsia="SimSun" w:hAnsi="Book Antiqua" w:cs="Times New Roman"/>
          <w:kern w:val="2"/>
          <w:sz w:val="24"/>
          <w:szCs w:val="24"/>
          <w:lang w:eastAsia="zh-CN"/>
        </w:rPr>
        <w:t>Al</w:t>
      </w:r>
      <w:r w:rsidRPr="0043275B">
        <w:rPr>
          <w:rFonts w:ascii="Book Antiqua" w:eastAsia="SimSun" w:hAnsi="Book Antiqua" w:cs="Times New Roman"/>
          <w:kern w:val="2"/>
          <w:sz w:val="24"/>
          <w:szCs w:val="24"/>
          <w:lang w:eastAsia="zh-CN"/>
        </w:rPr>
        <w:t>l rights reserved.</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917A32" w:rsidRPr="0043275B" w:rsidRDefault="00917A32" w:rsidP="00576F19">
      <w:pPr>
        <w:adjustRightInd w:val="0"/>
        <w:snapToGrid w:val="0"/>
        <w:spacing w:after="0" w:line="360" w:lineRule="auto"/>
        <w:jc w:val="both"/>
        <w:rPr>
          <w:rFonts w:ascii="Book Antiqua" w:hAnsi="Book Antiqua" w:cstheme="majorBidi"/>
          <w:sz w:val="24"/>
          <w:szCs w:val="24"/>
          <w:lang w:eastAsia="zh-CN" w:bidi="ar-EG"/>
        </w:rPr>
      </w:pPr>
    </w:p>
    <w:p w:rsidR="00D94261" w:rsidRPr="0043275B" w:rsidRDefault="00D94261" w:rsidP="00576F19">
      <w:pPr>
        <w:autoSpaceDE w:val="0"/>
        <w:autoSpaceDN w:val="0"/>
        <w:adjustRightInd w:val="0"/>
        <w:snapToGrid w:val="0"/>
        <w:spacing w:after="0" w:line="360" w:lineRule="auto"/>
        <w:jc w:val="both"/>
        <w:rPr>
          <w:rFonts w:ascii="Book Antiqua" w:hAnsi="Book Antiqua" w:cs="Arial"/>
          <w:sz w:val="24"/>
          <w:szCs w:val="24"/>
        </w:rPr>
      </w:pPr>
      <w:r w:rsidRPr="0043275B">
        <w:rPr>
          <w:rFonts w:ascii="Book Antiqua" w:eastAsia="Calibri" w:hAnsi="Book Antiqua" w:cstheme="majorBidi"/>
          <w:b/>
          <w:bCs/>
          <w:sz w:val="24"/>
          <w:szCs w:val="24"/>
          <w:lang w:bidi="ar-EG"/>
        </w:rPr>
        <w:t xml:space="preserve">Core </w:t>
      </w:r>
      <w:r w:rsidR="00917A32" w:rsidRPr="0043275B">
        <w:rPr>
          <w:rFonts w:ascii="Book Antiqua" w:eastAsia="Calibri" w:hAnsi="Book Antiqua" w:cstheme="majorBidi"/>
          <w:b/>
          <w:bCs/>
          <w:sz w:val="24"/>
          <w:szCs w:val="24"/>
          <w:lang w:bidi="ar-EG"/>
        </w:rPr>
        <w:t>tip</w:t>
      </w:r>
      <w:r w:rsidRPr="0043275B">
        <w:rPr>
          <w:rFonts w:ascii="Book Antiqua" w:eastAsia="Calibri" w:hAnsi="Book Antiqua" w:cstheme="majorBidi"/>
          <w:b/>
          <w:bCs/>
          <w:sz w:val="24"/>
          <w:szCs w:val="24"/>
          <w:lang w:bidi="ar-EG"/>
        </w:rPr>
        <w:t>:</w:t>
      </w:r>
      <w:r w:rsidRPr="0043275B">
        <w:rPr>
          <w:rFonts w:ascii="Book Antiqua" w:eastAsia="Calibri" w:hAnsi="Book Antiqua" w:cstheme="majorBidi"/>
          <w:sz w:val="24"/>
          <w:szCs w:val="24"/>
          <w:lang w:bidi="ar-EG"/>
        </w:rPr>
        <w:t xml:space="preserve"> </w:t>
      </w:r>
      <w:r w:rsidRPr="0043275B">
        <w:rPr>
          <w:rFonts w:ascii="Book Antiqua" w:hAnsi="Book Antiqua" w:cs="Arial"/>
          <w:sz w:val="24"/>
          <w:szCs w:val="24"/>
        </w:rPr>
        <w:t xml:space="preserve">Cytokines have a </w:t>
      </w:r>
      <w:r w:rsidR="00E31FF1" w:rsidRPr="0043275B">
        <w:rPr>
          <w:rFonts w:ascii="Book Antiqua" w:hAnsi="Book Antiqua" w:cs="Arial"/>
          <w:sz w:val="24"/>
          <w:szCs w:val="24"/>
        </w:rPr>
        <w:t xml:space="preserve">decisive </w:t>
      </w:r>
      <w:r w:rsidRPr="0043275B">
        <w:rPr>
          <w:rFonts w:ascii="Book Antiqua" w:hAnsi="Book Antiqua" w:cs="Arial"/>
          <w:sz w:val="24"/>
          <w:szCs w:val="24"/>
        </w:rPr>
        <w:t>role in the pathophysiology of many infectious, autoimmune and m</w:t>
      </w:r>
      <w:r w:rsidR="00C54975" w:rsidRPr="00C54975">
        <w:rPr>
          <w:rFonts w:ascii="Book Antiqua" w:hAnsi="Book Antiqua" w:cs="Arial"/>
          <w:sz w:val="24"/>
          <w:szCs w:val="24"/>
        </w:rPr>
        <w:t>al</w:t>
      </w:r>
      <w:r w:rsidRPr="0043275B">
        <w:rPr>
          <w:rFonts w:ascii="Book Antiqua" w:hAnsi="Book Antiqua" w:cs="Arial"/>
          <w:sz w:val="24"/>
          <w:szCs w:val="24"/>
        </w:rPr>
        <w:t xml:space="preserve">ignant diseases. Changes in cytokine secretion profile are involved </w:t>
      </w:r>
      <w:r w:rsidR="002409A7" w:rsidRPr="0043275B">
        <w:rPr>
          <w:rFonts w:ascii="Book Antiqua" w:hAnsi="Book Antiqua" w:cs="Arial"/>
          <w:sz w:val="24"/>
          <w:szCs w:val="24"/>
        </w:rPr>
        <w:t xml:space="preserve">in </w:t>
      </w:r>
      <w:r w:rsidRPr="0043275B">
        <w:rPr>
          <w:rFonts w:ascii="Book Antiqua" w:hAnsi="Book Antiqua" w:cs="Arial"/>
          <w:sz w:val="24"/>
          <w:szCs w:val="24"/>
        </w:rPr>
        <w:t xml:space="preserve">one way or another in susceptibility to </w:t>
      </w:r>
      <w:r w:rsidR="00917A32" w:rsidRPr="0043275B">
        <w:rPr>
          <w:rFonts w:ascii="Book Antiqua" w:hAnsi="Book Antiqua" w:cs="Arial"/>
          <w:sz w:val="24"/>
          <w:szCs w:val="24"/>
        </w:rPr>
        <w:t>hepatitis B virus (HBV)</w:t>
      </w:r>
      <w:r w:rsidR="00917A32" w:rsidRPr="0043275B">
        <w:rPr>
          <w:rFonts w:ascii="Book Antiqua" w:hAnsi="Book Antiqua" w:cs="Arial" w:hint="eastAsia"/>
          <w:sz w:val="24"/>
          <w:szCs w:val="24"/>
          <w:lang w:eastAsia="zh-CN"/>
        </w:rPr>
        <w:t xml:space="preserve"> </w:t>
      </w:r>
      <w:r w:rsidRPr="0043275B">
        <w:rPr>
          <w:rFonts w:ascii="Book Antiqua" w:hAnsi="Book Antiqua" w:cs="Arial"/>
          <w:sz w:val="24"/>
          <w:szCs w:val="24"/>
        </w:rPr>
        <w:t xml:space="preserve">and </w:t>
      </w:r>
      <w:r w:rsidR="00917A32" w:rsidRPr="0043275B">
        <w:rPr>
          <w:rFonts w:ascii="Book Antiqua" w:hAnsi="Book Antiqua" w:cs="Arial"/>
          <w:sz w:val="24"/>
          <w:szCs w:val="24"/>
        </w:rPr>
        <w:t xml:space="preserve">hepatitis </w:t>
      </w:r>
      <w:r w:rsidR="00917A32" w:rsidRPr="0043275B">
        <w:rPr>
          <w:rFonts w:ascii="Book Antiqua" w:hAnsi="Book Antiqua" w:cs="Arial" w:hint="eastAsia"/>
          <w:sz w:val="24"/>
          <w:szCs w:val="24"/>
          <w:lang w:eastAsia="zh-CN"/>
        </w:rPr>
        <w:t>C</w:t>
      </w:r>
      <w:r w:rsidR="00917A32" w:rsidRPr="0043275B">
        <w:rPr>
          <w:rFonts w:ascii="Book Antiqua" w:hAnsi="Book Antiqua" w:cs="Arial"/>
          <w:sz w:val="24"/>
          <w:szCs w:val="24"/>
        </w:rPr>
        <w:t xml:space="preserve"> virus (H</w:t>
      </w:r>
      <w:r w:rsidR="00917A32" w:rsidRPr="0043275B">
        <w:rPr>
          <w:rFonts w:ascii="Book Antiqua" w:hAnsi="Book Antiqua" w:cs="Arial" w:hint="eastAsia"/>
          <w:sz w:val="24"/>
          <w:szCs w:val="24"/>
          <w:lang w:eastAsia="zh-CN"/>
        </w:rPr>
        <w:t>C</w:t>
      </w:r>
      <w:r w:rsidR="00917A32" w:rsidRPr="0043275B">
        <w:rPr>
          <w:rFonts w:ascii="Book Antiqua" w:hAnsi="Book Antiqua" w:cs="Arial"/>
          <w:sz w:val="24"/>
          <w:szCs w:val="24"/>
        </w:rPr>
        <w:t>V)</w:t>
      </w:r>
      <w:r w:rsidR="00917A32" w:rsidRPr="0043275B">
        <w:rPr>
          <w:rFonts w:ascii="Book Antiqua" w:hAnsi="Book Antiqua" w:cs="Arial" w:hint="eastAsia"/>
          <w:sz w:val="24"/>
          <w:szCs w:val="24"/>
          <w:lang w:eastAsia="zh-CN"/>
        </w:rPr>
        <w:t xml:space="preserve"> </w:t>
      </w:r>
      <w:r w:rsidRPr="0043275B">
        <w:rPr>
          <w:rFonts w:ascii="Book Antiqua" w:hAnsi="Book Antiqua" w:cs="Arial"/>
          <w:sz w:val="24"/>
          <w:szCs w:val="24"/>
        </w:rPr>
        <w:t>infection and eventu</w:t>
      </w:r>
      <w:r w:rsidR="00C54975" w:rsidRPr="00C54975">
        <w:rPr>
          <w:rFonts w:ascii="Book Antiqua" w:hAnsi="Book Antiqua" w:cs="Arial"/>
          <w:sz w:val="24"/>
          <w:szCs w:val="24"/>
        </w:rPr>
        <w:t>al</w:t>
      </w:r>
      <w:r w:rsidRPr="0043275B">
        <w:rPr>
          <w:rFonts w:ascii="Book Antiqua" w:hAnsi="Book Antiqua" w:cs="Arial"/>
          <w:sz w:val="24"/>
          <w:szCs w:val="24"/>
        </w:rPr>
        <w:t>y are thought to influence the disease phenotype and the rapid progression to HCC. Individu</w:t>
      </w:r>
      <w:r w:rsidR="00C54975" w:rsidRPr="00C54975">
        <w:rPr>
          <w:rFonts w:ascii="Book Antiqua" w:hAnsi="Book Antiqua" w:cs="Arial"/>
          <w:sz w:val="24"/>
          <w:szCs w:val="24"/>
        </w:rPr>
        <w:t>al</w:t>
      </w:r>
      <w:r w:rsidR="008A7AA1">
        <w:rPr>
          <w:rFonts w:ascii="Book Antiqua" w:hAnsi="Book Antiqua" w:cs="Arial"/>
          <w:sz w:val="24"/>
          <w:szCs w:val="24"/>
        </w:rPr>
        <w:t xml:space="preserve"> </w:t>
      </w:r>
      <w:r w:rsidRPr="0043275B">
        <w:rPr>
          <w:rFonts w:ascii="Book Antiqua" w:hAnsi="Book Antiqua" w:cs="Arial"/>
          <w:sz w:val="24"/>
          <w:szCs w:val="24"/>
        </w:rPr>
        <w:t>variation in cytokine profile might, at least parti</w:t>
      </w:r>
      <w:r w:rsidR="00C54975" w:rsidRPr="00C54975">
        <w:rPr>
          <w:rFonts w:ascii="Book Antiqua" w:hAnsi="Book Antiqua" w:cs="Arial"/>
          <w:sz w:val="24"/>
          <w:szCs w:val="24"/>
        </w:rPr>
        <w:t>al</w:t>
      </w:r>
      <w:r w:rsidRPr="0043275B">
        <w:rPr>
          <w:rFonts w:ascii="Book Antiqua" w:hAnsi="Book Antiqua" w:cs="Arial"/>
          <w:sz w:val="24"/>
          <w:szCs w:val="24"/>
        </w:rPr>
        <w:t xml:space="preserve">ly, to genetic </w:t>
      </w:r>
      <w:r w:rsidR="00C54975" w:rsidRPr="00C54975">
        <w:rPr>
          <w:rFonts w:ascii="Book Antiqua" w:hAnsi="Book Antiqua" w:cs="Arial"/>
          <w:sz w:val="24"/>
          <w:szCs w:val="24"/>
        </w:rPr>
        <w:t>al</w:t>
      </w:r>
      <w:r w:rsidRPr="0043275B">
        <w:rPr>
          <w:rFonts w:ascii="Book Antiqua" w:hAnsi="Book Antiqua" w:cs="Arial"/>
          <w:sz w:val="24"/>
          <w:szCs w:val="24"/>
        </w:rPr>
        <w:t xml:space="preserve">teration within the regulatory regions of cytokine genes. One of the most studied phenomena is the </w:t>
      </w:r>
      <w:r w:rsidR="00C54975" w:rsidRPr="00C54975">
        <w:rPr>
          <w:rFonts w:ascii="Book Antiqua" w:hAnsi="Book Antiqua" w:cs="Arial"/>
          <w:sz w:val="24"/>
          <w:szCs w:val="24"/>
        </w:rPr>
        <w:t>al</w:t>
      </w:r>
      <w:r w:rsidRPr="0043275B">
        <w:rPr>
          <w:rFonts w:ascii="Book Antiqua" w:hAnsi="Book Antiqua" w:cs="Arial"/>
          <w:sz w:val="24"/>
          <w:szCs w:val="24"/>
        </w:rPr>
        <w:t>lelic polymorphism and its implication in cytokine gene expression, and the susceptibility to infection, clinic</w:t>
      </w:r>
      <w:r w:rsidR="00C54975" w:rsidRPr="00C54975">
        <w:rPr>
          <w:rFonts w:ascii="Book Antiqua" w:hAnsi="Book Antiqua" w:cs="Arial"/>
          <w:sz w:val="24"/>
          <w:szCs w:val="24"/>
        </w:rPr>
        <w:t>al</w:t>
      </w:r>
      <w:r w:rsidR="008A7AA1">
        <w:rPr>
          <w:rFonts w:ascii="Book Antiqua" w:hAnsi="Book Antiqua" w:cs="Arial"/>
          <w:sz w:val="24"/>
          <w:szCs w:val="24"/>
        </w:rPr>
        <w:t xml:space="preserve"> </w:t>
      </w:r>
      <w:r w:rsidRPr="0043275B">
        <w:rPr>
          <w:rFonts w:ascii="Book Antiqua" w:hAnsi="Book Antiqua" w:cs="Arial"/>
          <w:sz w:val="24"/>
          <w:szCs w:val="24"/>
        </w:rPr>
        <w:t xml:space="preserve">severity of diseases and </w:t>
      </w:r>
      <w:r w:rsidRPr="0043275B">
        <w:rPr>
          <w:rFonts w:ascii="Book Antiqua" w:hAnsi="Book Antiqua" w:cs="Arial"/>
          <w:sz w:val="24"/>
          <w:szCs w:val="24"/>
        </w:rPr>
        <w:lastRenderedPageBreak/>
        <w:t xml:space="preserve">response to treatment. This review </w:t>
      </w:r>
      <w:r w:rsidR="002409A7" w:rsidRPr="0043275B">
        <w:rPr>
          <w:rFonts w:ascii="Book Antiqua" w:hAnsi="Book Antiqua" w:cs="Arial"/>
          <w:sz w:val="24"/>
          <w:szCs w:val="24"/>
        </w:rPr>
        <w:t>concentrates</w:t>
      </w:r>
      <w:r w:rsidRPr="0043275B">
        <w:rPr>
          <w:rFonts w:ascii="Book Antiqua" w:hAnsi="Book Antiqua" w:cs="Arial"/>
          <w:sz w:val="24"/>
          <w:szCs w:val="24"/>
        </w:rPr>
        <w:t xml:space="preserve"> on the cytokine gene polymorphism </w:t>
      </w:r>
      <w:r w:rsidR="00AF3FFA" w:rsidRPr="0043275B">
        <w:rPr>
          <w:rFonts w:ascii="Book Antiqua" w:hAnsi="Book Antiqua" w:cs="Arial"/>
          <w:sz w:val="24"/>
          <w:szCs w:val="24"/>
        </w:rPr>
        <w:t>case-control and meta-an</w:t>
      </w:r>
      <w:r w:rsidR="00C54975" w:rsidRPr="00C54975">
        <w:rPr>
          <w:rFonts w:ascii="Book Antiqua" w:hAnsi="Book Antiqua" w:cs="Arial"/>
          <w:sz w:val="24"/>
          <w:szCs w:val="24"/>
        </w:rPr>
        <w:t>al</w:t>
      </w:r>
      <w:r w:rsidR="00AF3FFA" w:rsidRPr="0043275B">
        <w:rPr>
          <w:rFonts w:ascii="Book Antiqua" w:hAnsi="Book Antiqua" w:cs="Arial"/>
          <w:sz w:val="24"/>
          <w:szCs w:val="24"/>
        </w:rPr>
        <w:t xml:space="preserve">ysis </w:t>
      </w:r>
      <w:r w:rsidRPr="0043275B">
        <w:rPr>
          <w:rFonts w:ascii="Book Antiqua" w:hAnsi="Book Antiqua" w:cs="Arial"/>
          <w:sz w:val="24"/>
          <w:szCs w:val="24"/>
        </w:rPr>
        <w:t xml:space="preserve">studies performed </w:t>
      </w:r>
      <w:r w:rsidR="00C54975" w:rsidRPr="00C54975">
        <w:rPr>
          <w:rFonts w:ascii="Book Antiqua" w:hAnsi="Book Antiqua" w:cs="Arial"/>
          <w:sz w:val="24"/>
          <w:szCs w:val="24"/>
        </w:rPr>
        <w:t>al</w:t>
      </w:r>
      <w:r w:rsidRPr="0043275B">
        <w:rPr>
          <w:rFonts w:ascii="Book Antiqua" w:hAnsi="Book Antiqua" w:cs="Arial"/>
          <w:sz w:val="24"/>
          <w:szCs w:val="24"/>
        </w:rPr>
        <w:t>l over the world on HCC patients (as a consequence to HBV or HCV infection).</w:t>
      </w:r>
      <w:r w:rsidR="00313D5B" w:rsidRPr="0043275B">
        <w:rPr>
          <w:rFonts w:ascii="Book Antiqua" w:hAnsi="Book Antiqua" w:cs="Arial"/>
          <w:sz w:val="24"/>
          <w:szCs w:val="24"/>
        </w:rPr>
        <w:t xml:space="preserve"> </w:t>
      </w:r>
    </w:p>
    <w:p w:rsidR="00E31FF1" w:rsidRPr="0043275B" w:rsidRDefault="00E31FF1" w:rsidP="00576F19">
      <w:pPr>
        <w:pStyle w:val="ListParagraph"/>
        <w:tabs>
          <w:tab w:val="left" w:pos="360"/>
        </w:tabs>
        <w:bidi w:val="0"/>
        <w:adjustRightInd w:val="0"/>
        <w:snapToGrid w:val="0"/>
        <w:spacing w:after="0" w:line="360" w:lineRule="auto"/>
        <w:ind w:left="0"/>
        <w:contextualSpacing w:val="0"/>
        <w:jc w:val="both"/>
        <w:rPr>
          <w:rFonts w:ascii="Book Antiqua" w:eastAsia="Calibri" w:hAnsi="Book Antiqua" w:cstheme="majorBidi"/>
          <w:b/>
          <w:bCs/>
          <w:sz w:val="24"/>
          <w:szCs w:val="24"/>
          <w:lang w:bidi="ar-EG"/>
        </w:rPr>
      </w:pPr>
    </w:p>
    <w:p w:rsidR="00FD61FF" w:rsidRPr="0043275B" w:rsidRDefault="00E31FF1" w:rsidP="00FD61FF">
      <w:pPr>
        <w:adjustRightInd w:val="0"/>
        <w:snapToGrid w:val="0"/>
        <w:spacing w:line="360" w:lineRule="auto"/>
        <w:jc w:val="both"/>
        <w:rPr>
          <w:rFonts w:ascii="Book Antiqua" w:hAnsi="Book Antiqua"/>
          <w:sz w:val="24"/>
        </w:rPr>
      </w:pPr>
      <w:bookmarkStart w:id="239" w:name="OLE_LINK7"/>
      <w:bookmarkStart w:id="240" w:name="OLE_LINK8"/>
      <w:bookmarkStart w:id="241" w:name="OLE_LINK9"/>
      <w:r w:rsidRPr="0043275B">
        <w:rPr>
          <w:rFonts w:ascii="Book Antiqua" w:eastAsia="Calibri" w:hAnsi="Book Antiqua" w:cstheme="majorBidi"/>
          <w:bCs/>
          <w:sz w:val="24"/>
          <w:szCs w:val="24"/>
          <w:lang w:val="es-ES_tradnl" w:bidi="ar-EG"/>
        </w:rPr>
        <w:t>Dondeti</w:t>
      </w:r>
      <w:r w:rsidR="00917A32" w:rsidRPr="0043275B">
        <w:rPr>
          <w:rFonts w:ascii="Book Antiqua" w:eastAsia="Calibri" w:hAnsi="Book Antiqua" w:cstheme="majorBidi" w:hint="eastAsia"/>
          <w:bCs/>
          <w:sz w:val="24"/>
          <w:szCs w:val="24"/>
          <w:lang w:val="es-ES_tradnl" w:eastAsia="zh-CN" w:bidi="ar-EG"/>
        </w:rPr>
        <w:t xml:space="preserve"> MF</w:t>
      </w:r>
      <w:r w:rsidRPr="0043275B">
        <w:rPr>
          <w:rFonts w:ascii="Book Antiqua" w:eastAsia="Calibri" w:hAnsi="Book Antiqua" w:cstheme="majorBidi"/>
          <w:bCs/>
          <w:sz w:val="24"/>
          <w:szCs w:val="24"/>
          <w:lang w:val="es-ES_tradnl" w:bidi="ar-EG"/>
        </w:rPr>
        <w:t>, El-Maadawy</w:t>
      </w:r>
      <w:r w:rsidR="00917A32" w:rsidRPr="0043275B">
        <w:rPr>
          <w:rFonts w:ascii="Book Antiqua" w:eastAsia="Calibri" w:hAnsi="Book Antiqua" w:cstheme="majorBidi" w:hint="eastAsia"/>
          <w:bCs/>
          <w:sz w:val="24"/>
          <w:szCs w:val="24"/>
          <w:lang w:val="es-ES_tradnl" w:eastAsia="zh-CN" w:bidi="ar-EG"/>
        </w:rPr>
        <w:t xml:space="preserve"> EA</w:t>
      </w:r>
      <w:r w:rsidRPr="0043275B">
        <w:rPr>
          <w:rFonts w:ascii="Book Antiqua" w:eastAsia="Calibri" w:hAnsi="Book Antiqua" w:cstheme="majorBidi"/>
          <w:bCs/>
          <w:sz w:val="24"/>
          <w:szCs w:val="24"/>
          <w:lang w:val="es-ES_tradnl" w:bidi="ar-EG"/>
        </w:rPr>
        <w:t>, T</w:t>
      </w:r>
      <w:r w:rsidR="00C54975" w:rsidRPr="00C54975">
        <w:rPr>
          <w:rFonts w:ascii="Book Antiqua" w:eastAsia="Calibri" w:hAnsi="Book Antiqua" w:cstheme="majorBidi"/>
          <w:bCs/>
          <w:sz w:val="24"/>
          <w:szCs w:val="24"/>
          <w:lang w:val="es-ES_tradnl" w:bidi="ar-EG"/>
        </w:rPr>
        <w:t>al</w:t>
      </w:r>
      <w:r w:rsidRPr="0043275B">
        <w:rPr>
          <w:rFonts w:ascii="Book Antiqua" w:eastAsia="Calibri" w:hAnsi="Book Antiqua" w:cstheme="majorBidi"/>
          <w:bCs/>
          <w:sz w:val="24"/>
          <w:szCs w:val="24"/>
          <w:lang w:val="es-ES_tradnl" w:bidi="ar-EG"/>
        </w:rPr>
        <w:t>aat</w:t>
      </w:r>
      <w:r w:rsidR="00917A32" w:rsidRPr="0043275B">
        <w:rPr>
          <w:rFonts w:ascii="Book Antiqua" w:eastAsia="Calibri" w:hAnsi="Book Antiqua" w:cstheme="majorBidi" w:hint="eastAsia"/>
          <w:bCs/>
          <w:sz w:val="24"/>
          <w:szCs w:val="24"/>
          <w:lang w:val="es-ES_tradnl" w:eastAsia="zh-CN" w:bidi="ar-EG"/>
        </w:rPr>
        <w:t xml:space="preserve"> RM. </w:t>
      </w:r>
      <w:r w:rsidR="00917A32" w:rsidRPr="0043275B">
        <w:rPr>
          <w:rFonts w:ascii="Book Antiqua" w:eastAsia="Calibri" w:hAnsi="Book Antiqua" w:cstheme="majorBidi"/>
          <w:bCs/>
          <w:sz w:val="24"/>
          <w:szCs w:val="24"/>
        </w:rPr>
        <w:t xml:space="preserve">Hepatitis-related hepatocellular carcinoma: </w:t>
      </w:r>
      <w:r w:rsidR="002F4500" w:rsidRPr="0043275B">
        <w:rPr>
          <w:rFonts w:ascii="Book Antiqua" w:eastAsia="Calibri" w:hAnsi="Book Antiqua" w:cstheme="majorBidi"/>
          <w:bCs/>
          <w:sz w:val="24"/>
          <w:szCs w:val="24"/>
        </w:rPr>
        <w:t xml:space="preserve">Insights </w:t>
      </w:r>
      <w:r w:rsidR="00917A32" w:rsidRPr="0043275B">
        <w:rPr>
          <w:rFonts w:ascii="Book Antiqua" w:eastAsia="Calibri" w:hAnsi="Book Antiqua" w:cstheme="majorBidi"/>
          <w:bCs/>
          <w:sz w:val="24"/>
          <w:szCs w:val="24"/>
        </w:rPr>
        <w:t>into cytokine gene polymorphisms</w:t>
      </w:r>
      <w:r w:rsidR="00917A32" w:rsidRPr="0043275B">
        <w:rPr>
          <w:rFonts w:ascii="Book Antiqua" w:eastAsia="Calibri" w:hAnsi="Book Antiqua" w:cstheme="majorBidi" w:hint="eastAsia"/>
          <w:bCs/>
          <w:sz w:val="24"/>
          <w:szCs w:val="24"/>
          <w:lang w:eastAsia="zh-CN"/>
        </w:rPr>
        <w:t>.</w:t>
      </w:r>
      <w:r w:rsidR="00FD61FF" w:rsidRPr="0043275B">
        <w:rPr>
          <w:rFonts w:ascii="Book Antiqua" w:eastAsia="Calibri" w:hAnsi="Book Antiqua" w:cstheme="majorBidi" w:hint="eastAsia"/>
          <w:bCs/>
          <w:sz w:val="24"/>
          <w:szCs w:val="24"/>
          <w:lang w:eastAsia="zh-CN"/>
        </w:rPr>
        <w:t xml:space="preserve"> </w:t>
      </w:r>
      <w:bookmarkStart w:id="242" w:name="OLE_LINK110"/>
      <w:bookmarkStart w:id="243" w:name="OLE_LINK111"/>
      <w:bookmarkStart w:id="244" w:name="OLE_LINK140"/>
      <w:bookmarkStart w:id="245" w:name="OLE_LINK699"/>
      <w:bookmarkStart w:id="246" w:name="OLE_LINK658"/>
      <w:bookmarkStart w:id="247" w:name="OLE_LINK1236"/>
      <w:bookmarkStart w:id="248" w:name="OLE_LINK1369"/>
      <w:bookmarkStart w:id="249" w:name="OLE_LINK1802"/>
      <w:bookmarkStart w:id="250" w:name="OLE_LINK1719"/>
      <w:bookmarkStart w:id="251" w:name="OLE_LINK1796"/>
      <w:bookmarkStart w:id="252" w:name="OLE_LINK1869"/>
      <w:bookmarkStart w:id="253" w:name="OLE_LINK1875"/>
      <w:bookmarkStart w:id="254" w:name="OLE_LINK1917"/>
      <w:bookmarkStart w:id="255" w:name="OLE_LINK1942"/>
      <w:bookmarkStart w:id="256" w:name="OLE_LINK2176"/>
      <w:bookmarkStart w:id="257" w:name="OLE_LINK2074"/>
      <w:bookmarkStart w:id="258" w:name="OLE_LINK2158"/>
      <w:bookmarkStart w:id="259" w:name="OLE_LINK2206"/>
      <w:bookmarkStart w:id="260" w:name="OLE_LINK2028"/>
      <w:bookmarkStart w:id="261" w:name="OLE_LINK3314"/>
      <w:bookmarkStart w:id="262" w:name="OLE_LINK3369"/>
      <w:bookmarkStart w:id="263" w:name="OLE_LINK2039"/>
      <w:bookmarkStart w:id="264" w:name="OLE_LINK2178"/>
      <w:bookmarkStart w:id="265" w:name="OLE_LINK2212"/>
      <w:bookmarkStart w:id="266" w:name="OLE_LINK2245"/>
      <w:bookmarkStart w:id="267" w:name="OLE_LINK2285"/>
      <w:bookmarkStart w:id="268" w:name="OLE_LINK2329"/>
      <w:bookmarkStart w:id="269" w:name="OLE_LINK2309"/>
      <w:bookmarkStart w:id="270" w:name="OLE_LINK2287"/>
      <w:bookmarkStart w:id="271" w:name="OLE_LINK2413"/>
      <w:bookmarkStart w:id="272" w:name="OLE_LINK2349"/>
      <w:bookmarkStart w:id="273" w:name="OLE_LINK2756"/>
      <w:bookmarkStart w:id="274" w:name="OLE_LINK3179"/>
      <w:bookmarkStart w:id="275" w:name="OLE_LINK3178"/>
      <w:bookmarkStart w:id="276" w:name="OLE_LINK3169"/>
      <w:bookmarkStart w:id="277" w:name="OLE_LINK3055"/>
      <w:bookmarkStart w:id="278" w:name="OLE_LINK61"/>
      <w:bookmarkStart w:id="279" w:name="OLE_LINK3037"/>
      <w:bookmarkStart w:id="280" w:name="OLE_LINK58"/>
      <w:bookmarkStart w:id="281" w:name="OLE_LINK3500"/>
      <w:bookmarkStart w:id="282" w:name="OLE_LINK2951"/>
      <w:bookmarkStart w:id="283" w:name="OLE_LINK48"/>
      <w:bookmarkStart w:id="284" w:name="OLE_LINK47"/>
      <w:r w:rsidR="00FD61FF" w:rsidRPr="0043275B">
        <w:rPr>
          <w:rFonts w:ascii="Book Antiqua" w:hAnsi="Book Antiqua"/>
          <w:i/>
          <w:sz w:val="24"/>
        </w:rPr>
        <w:t xml:space="preserve">World J Gastroenterol </w:t>
      </w:r>
      <w:r w:rsidR="00FD61FF" w:rsidRPr="0043275B">
        <w:rPr>
          <w:rFonts w:ascii="Book Antiqua" w:hAnsi="Book Antiqua"/>
          <w:sz w:val="24"/>
        </w:rPr>
        <w:t>2016; In press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917A32" w:rsidRPr="0043275B" w:rsidRDefault="00917A32" w:rsidP="00917A32">
      <w:pPr>
        <w:adjustRightInd w:val="0"/>
        <w:snapToGrid w:val="0"/>
        <w:spacing w:after="0" w:line="360" w:lineRule="auto"/>
        <w:jc w:val="both"/>
        <w:rPr>
          <w:rFonts w:ascii="Book Antiqua" w:eastAsia="Calibri" w:hAnsi="Book Antiqua" w:cstheme="majorBidi"/>
          <w:bCs/>
          <w:sz w:val="24"/>
          <w:szCs w:val="24"/>
          <w:lang w:eastAsia="zh-CN"/>
        </w:rPr>
      </w:pPr>
    </w:p>
    <w:p w:rsidR="00E31FF1" w:rsidRPr="0043275B" w:rsidRDefault="00E31FF1" w:rsidP="00576F19">
      <w:pPr>
        <w:pStyle w:val="ListParagraph"/>
        <w:tabs>
          <w:tab w:val="left" w:pos="360"/>
        </w:tabs>
        <w:bidi w:val="0"/>
        <w:adjustRightInd w:val="0"/>
        <w:snapToGrid w:val="0"/>
        <w:spacing w:after="0" w:line="360" w:lineRule="auto"/>
        <w:ind w:left="0"/>
        <w:contextualSpacing w:val="0"/>
        <w:jc w:val="both"/>
        <w:rPr>
          <w:rFonts w:ascii="Book Antiqua" w:eastAsia="Calibri" w:hAnsi="Book Antiqua" w:cstheme="majorBidi"/>
          <w:b/>
          <w:bCs/>
          <w:sz w:val="24"/>
          <w:szCs w:val="24"/>
          <w:lang w:bidi="ar-EG"/>
        </w:rPr>
      </w:pPr>
      <w:r w:rsidRPr="0043275B">
        <w:rPr>
          <w:rFonts w:ascii="Book Antiqua" w:eastAsia="Calibri" w:hAnsi="Book Antiqua" w:cstheme="majorBidi"/>
          <w:b/>
          <w:bCs/>
          <w:sz w:val="24"/>
          <w:szCs w:val="24"/>
          <w:lang w:bidi="ar-EG"/>
        </w:rPr>
        <w:t xml:space="preserve"> </w:t>
      </w:r>
    </w:p>
    <w:bookmarkEnd w:id="239"/>
    <w:bookmarkEnd w:id="240"/>
    <w:bookmarkEnd w:id="241"/>
    <w:p w:rsidR="00386665" w:rsidRPr="0043275B" w:rsidRDefault="00386665">
      <w:pPr>
        <w:rPr>
          <w:rFonts w:ascii="Book Antiqua" w:eastAsia="Calibri" w:hAnsi="Book Antiqua" w:cstheme="majorBidi"/>
          <w:b/>
          <w:bCs/>
          <w:sz w:val="24"/>
          <w:szCs w:val="24"/>
          <w:lang w:bidi="ar-EG"/>
        </w:rPr>
      </w:pPr>
      <w:r w:rsidRPr="0043275B">
        <w:rPr>
          <w:rFonts w:ascii="Book Antiqua" w:eastAsia="Calibri" w:hAnsi="Book Antiqua" w:cstheme="majorBidi"/>
          <w:b/>
          <w:bCs/>
          <w:sz w:val="24"/>
          <w:szCs w:val="24"/>
          <w:lang w:bidi="ar-EG"/>
        </w:rPr>
        <w:br w:type="page"/>
      </w:r>
    </w:p>
    <w:p w:rsidR="004256F6" w:rsidRPr="0043275B" w:rsidRDefault="00386665" w:rsidP="00576F19">
      <w:pPr>
        <w:pStyle w:val="ListParagraph"/>
        <w:tabs>
          <w:tab w:val="left" w:pos="360"/>
        </w:tabs>
        <w:bidi w:val="0"/>
        <w:adjustRightInd w:val="0"/>
        <w:snapToGrid w:val="0"/>
        <w:spacing w:after="0" w:line="360" w:lineRule="auto"/>
        <w:ind w:left="0"/>
        <w:contextualSpacing w:val="0"/>
        <w:jc w:val="both"/>
        <w:rPr>
          <w:rFonts w:ascii="Book Antiqua" w:eastAsia="Calibri" w:hAnsi="Book Antiqua" w:cstheme="majorBidi"/>
          <w:b/>
          <w:bCs/>
          <w:sz w:val="24"/>
          <w:szCs w:val="24"/>
          <w:lang w:bidi="ar-EG"/>
        </w:rPr>
      </w:pPr>
      <w:r w:rsidRPr="0043275B">
        <w:rPr>
          <w:rFonts w:ascii="Book Antiqua" w:eastAsia="Calibri" w:hAnsi="Book Antiqua" w:cstheme="majorBidi"/>
          <w:b/>
          <w:bCs/>
          <w:sz w:val="24"/>
          <w:szCs w:val="24"/>
          <w:lang w:bidi="ar-EG"/>
        </w:rPr>
        <w:lastRenderedPageBreak/>
        <w:t>INTRODUCTION</w:t>
      </w:r>
    </w:p>
    <w:p w:rsidR="00F9200A" w:rsidRPr="0043275B" w:rsidRDefault="00F9200A" w:rsidP="00576F19">
      <w:pPr>
        <w:adjustRightInd w:val="0"/>
        <w:snapToGrid w:val="0"/>
        <w:spacing w:after="0" w:line="360" w:lineRule="auto"/>
        <w:jc w:val="both"/>
        <w:rPr>
          <w:rFonts w:ascii="Book Antiqua" w:hAnsi="Book Antiqua" w:cs="Arial"/>
          <w:sz w:val="24"/>
          <w:szCs w:val="24"/>
          <w:lang w:eastAsia="zh-CN"/>
        </w:rPr>
      </w:pPr>
      <w:r w:rsidRPr="0043275B">
        <w:rPr>
          <w:rFonts w:ascii="Book Antiqua" w:hAnsi="Book Antiqua" w:cs="Arial"/>
          <w:sz w:val="24"/>
          <w:szCs w:val="24"/>
        </w:rPr>
        <w:t xml:space="preserve">Hepatocellular carcinoma (HCC) is </w:t>
      </w:r>
      <w:r w:rsidR="00EA49B0" w:rsidRPr="0043275B">
        <w:rPr>
          <w:rFonts w:ascii="Book Antiqua" w:hAnsi="Book Antiqua" w:cs="Arial"/>
          <w:sz w:val="24"/>
          <w:szCs w:val="24"/>
        </w:rPr>
        <w:t xml:space="preserve">deemed as </w:t>
      </w:r>
      <w:r w:rsidRPr="0043275B">
        <w:rPr>
          <w:rFonts w:ascii="Book Antiqua" w:hAnsi="Book Antiqua" w:cs="Arial"/>
          <w:sz w:val="24"/>
          <w:szCs w:val="24"/>
        </w:rPr>
        <w:t>one of the most life threatening m</w:t>
      </w:r>
      <w:r w:rsidR="00C54975" w:rsidRPr="00C54975">
        <w:rPr>
          <w:rFonts w:ascii="Book Antiqua" w:hAnsi="Book Antiqua" w:cs="Arial"/>
          <w:sz w:val="24"/>
          <w:szCs w:val="24"/>
        </w:rPr>
        <w:t>al</w:t>
      </w:r>
      <w:r w:rsidRPr="0043275B">
        <w:rPr>
          <w:rFonts w:ascii="Book Antiqua" w:hAnsi="Book Antiqua" w:cs="Arial"/>
          <w:sz w:val="24"/>
          <w:szCs w:val="24"/>
        </w:rPr>
        <w:t xml:space="preserve">ignancies. It is developed after prolonged and persistent chronic hepatitis infection </w:t>
      </w:r>
      <w:r w:rsidR="00D06CDE" w:rsidRPr="00D06CDE">
        <w:rPr>
          <w:rFonts w:ascii="Book Antiqua" w:hAnsi="Book Antiqua" w:cs="Arial" w:hint="eastAsia"/>
          <w:sz w:val="24"/>
          <w:szCs w:val="24"/>
          <w:vertAlign w:val="superscript"/>
          <w:lang w:eastAsia="zh-CN"/>
        </w:rPr>
        <w:t>[</w:t>
      </w:r>
      <w:r w:rsidRPr="0043275B">
        <w:rPr>
          <w:rFonts w:ascii="Book Antiqua" w:hAnsi="Book Antiqua" w:cs="Arial"/>
          <w:sz w:val="24"/>
          <w:szCs w:val="24"/>
        </w:rPr>
        <w:t>hepatitis B virus (HBV) or HCV infection</w:t>
      </w:r>
      <w:r w:rsidR="00386665" w:rsidRPr="0043275B">
        <w:rPr>
          <w:rFonts w:ascii="Book Antiqua" w:hAnsi="Book Antiqua" w:cs="Arial" w:hint="eastAsia"/>
          <w:sz w:val="24"/>
          <w:szCs w:val="24"/>
          <w:lang w:eastAsia="zh-CN"/>
        </w:rPr>
        <w:t>]</w:t>
      </w:r>
      <w:r w:rsidRPr="0043275B">
        <w:rPr>
          <w:rFonts w:ascii="Book Antiqua" w:hAnsi="Book Antiqua" w:cs="Arial"/>
          <w:sz w:val="24"/>
          <w:szCs w:val="24"/>
        </w:rPr>
        <w:t xml:space="preserve">. Cytokines </w:t>
      </w:r>
      <w:r w:rsidR="00934A6B" w:rsidRPr="0043275B">
        <w:rPr>
          <w:rFonts w:ascii="Book Antiqua" w:hAnsi="Book Antiqua" w:cs="Arial"/>
          <w:sz w:val="24"/>
          <w:szCs w:val="24"/>
        </w:rPr>
        <w:t>represent</w:t>
      </w:r>
      <w:r w:rsidRPr="0043275B">
        <w:rPr>
          <w:rFonts w:ascii="Book Antiqua" w:hAnsi="Book Antiqua" w:cs="Arial"/>
          <w:sz w:val="24"/>
          <w:szCs w:val="24"/>
        </w:rPr>
        <w:t xml:space="preserve"> the key immune-modulatory molecules involved in the defense mechanism against </w:t>
      </w:r>
      <w:r w:rsidR="003774DA" w:rsidRPr="003774DA">
        <w:rPr>
          <w:rFonts w:ascii="Book Antiqua" w:hAnsi="Book Antiqua" w:cs="Arial"/>
          <w:sz w:val="24"/>
          <w:szCs w:val="24"/>
        </w:rPr>
        <w:t>vir</w:t>
      </w:r>
      <w:r w:rsidR="00C54975" w:rsidRPr="00C54975">
        <w:rPr>
          <w:rFonts w:ascii="Book Antiqua" w:hAnsi="Book Antiqua" w:cs="Arial"/>
          <w:sz w:val="24"/>
          <w:szCs w:val="24"/>
        </w:rPr>
        <w:t>al</w:t>
      </w:r>
      <w:r w:rsidR="008A7AA1">
        <w:rPr>
          <w:rFonts w:ascii="Book Antiqua" w:hAnsi="Book Antiqua" w:cs="Arial"/>
          <w:sz w:val="24"/>
          <w:szCs w:val="24"/>
        </w:rPr>
        <w:t xml:space="preserve"> </w:t>
      </w:r>
      <w:r w:rsidRPr="0043275B">
        <w:rPr>
          <w:rFonts w:ascii="Book Antiqua" w:hAnsi="Book Antiqua" w:cs="Arial"/>
          <w:sz w:val="24"/>
          <w:szCs w:val="24"/>
        </w:rPr>
        <w:t>infection. Its production is genetic</w:t>
      </w:r>
      <w:r w:rsidR="00C54975" w:rsidRPr="00C54975">
        <w:rPr>
          <w:rFonts w:ascii="Book Antiqua" w:hAnsi="Book Antiqua" w:cs="Arial"/>
          <w:sz w:val="24"/>
          <w:szCs w:val="24"/>
        </w:rPr>
        <w:t>al</w:t>
      </w:r>
      <w:r w:rsidRPr="0043275B">
        <w:rPr>
          <w:rFonts w:ascii="Book Antiqua" w:hAnsi="Book Antiqua" w:cs="Arial"/>
          <w:sz w:val="24"/>
          <w:szCs w:val="24"/>
        </w:rPr>
        <w:t xml:space="preserve">ly controlled. Variations </w:t>
      </w:r>
      <w:r w:rsidR="00EA49B0" w:rsidRPr="0043275B">
        <w:rPr>
          <w:rFonts w:ascii="Book Antiqua" w:hAnsi="Book Antiqua" w:cs="Arial"/>
          <w:sz w:val="24"/>
          <w:szCs w:val="24"/>
        </w:rPr>
        <w:t>resulted from</w:t>
      </w:r>
      <w:r w:rsidRPr="0043275B">
        <w:rPr>
          <w:rFonts w:ascii="Book Antiqua" w:hAnsi="Book Antiqua" w:cs="Arial"/>
          <w:sz w:val="24"/>
          <w:szCs w:val="24"/>
        </w:rPr>
        <w:t xml:space="preserve"> single-nucleotide polymorphisms (SNPs) in </w:t>
      </w:r>
      <w:r w:rsidR="00934A6B" w:rsidRPr="0043275B">
        <w:rPr>
          <w:rFonts w:ascii="Book Antiqua" w:hAnsi="Book Antiqua" w:cs="Arial"/>
          <w:sz w:val="24"/>
          <w:szCs w:val="24"/>
        </w:rPr>
        <w:t>the cytokine genes’</w:t>
      </w:r>
      <w:r w:rsidRPr="0043275B">
        <w:rPr>
          <w:rFonts w:ascii="Book Antiqua" w:hAnsi="Book Antiqua" w:cs="Arial"/>
          <w:sz w:val="24"/>
          <w:szCs w:val="24"/>
        </w:rPr>
        <w:t xml:space="preserve"> could extremely affect the cytokine </w:t>
      </w:r>
      <w:r w:rsidR="00934A6B" w:rsidRPr="0043275B">
        <w:rPr>
          <w:rFonts w:ascii="Book Antiqua" w:hAnsi="Book Antiqua" w:cs="Arial"/>
          <w:sz w:val="24"/>
          <w:szCs w:val="24"/>
        </w:rPr>
        <w:t>production, which</w:t>
      </w:r>
      <w:r w:rsidRPr="0043275B">
        <w:rPr>
          <w:rFonts w:ascii="Book Antiqua" w:hAnsi="Book Antiqua" w:cs="Arial"/>
          <w:sz w:val="24"/>
          <w:szCs w:val="24"/>
        </w:rPr>
        <w:t xml:space="preserve"> in turn </w:t>
      </w:r>
      <w:r w:rsidR="00934A6B" w:rsidRPr="0043275B">
        <w:rPr>
          <w:rFonts w:ascii="Book Antiqua" w:hAnsi="Book Antiqua" w:cs="Arial"/>
          <w:sz w:val="24"/>
          <w:szCs w:val="24"/>
        </w:rPr>
        <w:t>disturbs</w:t>
      </w:r>
      <w:r w:rsidRPr="0043275B">
        <w:rPr>
          <w:rFonts w:ascii="Book Antiqua" w:hAnsi="Book Antiqua" w:cs="Arial"/>
          <w:sz w:val="24"/>
          <w:szCs w:val="24"/>
        </w:rPr>
        <w:t xml:space="preserve"> the </w:t>
      </w:r>
      <w:r w:rsidR="00C54975" w:rsidRPr="00C54975">
        <w:rPr>
          <w:rFonts w:ascii="Book Antiqua" w:hAnsi="Book Antiqua" w:cs="Arial"/>
          <w:sz w:val="24"/>
          <w:szCs w:val="24"/>
        </w:rPr>
        <w:t>al</w:t>
      </w:r>
      <w:r w:rsidRPr="0043275B">
        <w:rPr>
          <w:rFonts w:ascii="Book Antiqua" w:hAnsi="Book Antiqua" w:cs="Arial"/>
          <w:sz w:val="24"/>
          <w:szCs w:val="24"/>
        </w:rPr>
        <w:t>l</w:t>
      </w:r>
      <w:r w:rsidR="003C7CA0">
        <w:rPr>
          <w:rFonts w:ascii="Book Antiqua" w:hAnsi="Book Antiqua" w:cs="Arial" w:hint="eastAsia"/>
          <w:sz w:val="24"/>
          <w:szCs w:val="24"/>
          <w:lang w:eastAsia="zh-CN"/>
        </w:rPr>
        <w:t xml:space="preserve"> </w:t>
      </w:r>
      <w:r w:rsidRPr="0043275B">
        <w:rPr>
          <w:rFonts w:ascii="Book Antiqua" w:hAnsi="Book Antiqua" w:cs="Arial"/>
          <w:sz w:val="24"/>
          <w:szCs w:val="24"/>
        </w:rPr>
        <w:t xml:space="preserve">over immune response either to </w:t>
      </w:r>
      <w:r w:rsidR="003774DA" w:rsidRPr="003774DA">
        <w:rPr>
          <w:rFonts w:ascii="Book Antiqua" w:hAnsi="Book Antiqua" w:cs="Arial"/>
          <w:sz w:val="24"/>
          <w:szCs w:val="24"/>
        </w:rPr>
        <w:t>vir</w:t>
      </w:r>
      <w:r w:rsidR="00C54975" w:rsidRPr="00C54975">
        <w:rPr>
          <w:rFonts w:ascii="Book Antiqua" w:hAnsi="Book Antiqua" w:cs="Arial"/>
          <w:sz w:val="24"/>
          <w:szCs w:val="24"/>
        </w:rPr>
        <w:t>al</w:t>
      </w:r>
      <w:r w:rsidR="008A7AA1">
        <w:rPr>
          <w:rFonts w:ascii="Book Antiqua" w:hAnsi="Book Antiqua" w:cs="Arial"/>
          <w:sz w:val="24"/>
          <w:szCs w:val="24"/>
        </w:rPr>
        <w:t xml:space="preserve"> </w:t>
      </w:r>
      <w:r w:rsidRPr="0043275B">
        <w:rPr>
          <w:rFonts w:ascii="Book Antiqua" w:hAnsi="Book Antiqua" w:cs="Arial"/>
          <w:sz w:val="24"/>
          <w:szCs w:val="24"/>
        </w:rPr>
        <w:t xml:space="preserve">infection or in HCC production. In this review article, we summarized the documented population-based variability in cytokine gene polymorphisms, that might </w:t>
      </w:r>
      <w:r w:rsidR="00934A6B" w:rsidRPr="0043275B">
        <w:rPr>
          <w:rFonts w:ascii="Book Antiqua" w:hAnsi="Book Antiqua" w:cs="Arial"/>
          <w:sz w:val="24"/>
          <w:szCs w:val="24"/>
        </w:rPr>
        <w:t>implicate</w:t>
      </w:r>
      <w:r w:rsidRPr="0043275B">
        <w:rPr>
          <w:rFonts w:ascii="Book Antiqua" w:hAnsi="Book Antiqua" w:cs="Arial"/>
          <w:sz w:val="24"/>
          <w:szCs w:val="24"/>
        </w:rPr>
        <w:t xml:space="preserve"> in hepatitis infection and participate in the development of HCC. </w:t>
      </w:r>
    </w:p>
    <w:p w:rsidR="00386665" w:rsidRPr="0043275B" w:rsidRDefault="00386665" w:rsidP="00576F19">
      <w:pPr>
        <w:adjustRightInd w:val="0"/>
        <w:snapToGrid w:val="0"/>
        <w:spacing w:after="0" w:line="360" w:lineRule="auto"/>
        <w:jc w:val="both"/>
        <w:rPr>
          <w:rFonts w:ascii="Book Antiqua" w:hAnsi="Book Antiqua" w:cs="Arial"/>
          <w:sz w:val="24"/>
          <w:szCs w:val="24"/>
          <w:lang w:eastAsia="zh-CN"/>
        </w:rPr>
      </w:pPr>
    </w:p>
    <w:p w:rsidR="003614D9" w:rsidRPr="0043275B" w:rsidRDefault="00386665" w:rsidP="00386665">
      <w:pPr>
        <w:pStyle w:val="ListParagraph"/>
        <w:bidi w:val="0"/>
        <w:adjustRightInd w:val="0"/>
        <w:snapToGrid w:val="0"/>
        <w:spacing w:after="0" w:line="360" w:lineRule="auto"/>
        <w:ind w:left="0"/>
        <w:contextualSpacing w:val="0"/>
        <w:jc w:val="both"/>
        <w:rPr>
          <w:rFonts w:ascii="Book Antiqua" w:hAnsi="Book Antiqua" w:cstheme="majorBidi"/>
          <w:b/>
          <w:bCs/>
          <w:sz w:val="24"/>
          <w:szCs w:val="24"/>
          <w:lang w:eastAsia="zh-CN" w:bidi="ar-EG"/>
        </w:rPr>
      </w:pPr>
      <w:r w:rsidRPr="0043275B">
        <w:rPr>
          <w:rFonts w:ascii="Book Antiqua" w:eastAsia="Calibri" w:hAnsi="Book Antiqua" w:cstheme="majorBidi"/>
          <w:b/>
          <w:bCs/>
          <w:sz w:val="24"/>
          <w:szCs w:val="24"/>
          <w:lang w:bidi="ar-EG"/>
        </w:rPr>
        <w:t>INCIDENCE OF HEPATITIS-RELATED HEPATOCELLULAR CARCINOMA</w:t>
      </w:r>
    </w:p>
    <w:p w:rsidR="00647B68" w:rsidRPr="0043275B" w:rsidRDefault="00787CA1" w:rsidP="00386665">
      <w:pPr>
        <w:adjustRightInd w:val="0"/>
        <w:snapToGrid w:val="0"/>
        <w:spacing w:after="0" w:line="360" w:lineRule="auto"/>
        <w:jc w:val="both"/>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 xml:space="preserve">Hepatocellular carcinoma (HCC) </w:t>
      </w:r>
      <w:r w:rsidR="00936663" w:rsidRPr="0043275B">
        <w:rPr>
          <w:rFonts w:ascii="Book Antiqua" w:eastAsia="Calibri" w:hAnsi="Book Antiqua" w:cstheme="majorBidi"/>
          <w:sz w:val="24"/>
          <w:szCs w:val="24"/>
          <w:lang w:bidi="ar-EG"/>
        </w:rPr>
        <w:t xml:space="preserve">is </w:t>
      </w:r>
      <w:r w:rsidR="004513B9" w:rsidRPr="0043275B">
        <w:rPr>
          <w:rFonts w:ascii="Book Antiqua" w:eastAsia="Calibri" w:hAnsi="Book Antiqua" w:cstheme="majorBidi"/>
          <w:sz w:val="24"/>
          <w:szCs w:val="24"/>
          <w:lang w:bidi="ar-EG"/>
        </w:rPr>
        <w:t xml:space="preserve">a </w:t>
      </w:r>
      <w:r w:rsidR="00936663" w:rsidRPr="003774DA">
        <w:rPr>
          <w:rFonts w:ascii="Book Antiqua" w:eastAsia="Calibri" w:hAnsi="Book Antiqua" w:cstheme="majorBidi"/>
          <w:sz w:val="24"/>
          <w:szCs w:val="24"/>
          <w:lang w:bidi="ar-EG"/>
        </w:rPr>
        <w:t>glob</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004513B9" w:rsidRPr="0043275B">
        <w:rPr>
          <w:rFonts w:ascii="Book Antiqua" w:eastAsia="Calibri" w:hAnsi="Book Antiqua" w:cstheme="majorBidi"/>
          <w:sz w:val="24"/>
          <w:szCs w:val="24"/>
          <w:lang w:bidi="ar-EG"/>
        </w:rPr>
        <w:t>he</w:t>
      </w:r>
      <w:r w:rsidR="00C54975" w:rsidRPr="00C54975">
        <w:rPr>
          <w:rFonts w:ascii="Book Antiqua" w:eastAsia="Calibri" w:hAnsi="Book Antiqua" w:cstheme="majorBidi"/>
          <w:sz w:val="24"/>
          <w:szCs w:val="24"/>
          <w:lang w:bidi="ar-EG"/>
        </w:rPr>
        <w:t>al</w:t>
      </w:r>
      <w:r w:rsidR="004513B9" w:rsidRPr="0043275B">
        <w:rPr>
          <w:rFonts w:ascii="Book Antiqua" w:eastAsia="Calibri" w:hAnsi="Book Antiqua" w:cstheme="majorBidi"/>
          <w:sz w:val="24"/>
          <w:szCs w:val="24"/>
          <w:lang w:bidi="ar-EG"/>
        </w:rPr>
        <w:t>th dilemma. I</w:t>
      </w:r>
      <w:r w:rsidR="00DB0E9A" w:rsidRPr="0043275B">
        <w:rPr>
          <w:rFonts w:ascii="Book Antiqua" w:eastAsia="Calibri" w:hAnsi="Book Antiqua" w:cstheme="majorBidi"/>
          <w:sz w:val="24"/>
          <w:szCs w:val="24"/>
          <w:lang w:bidi="ar-EG"/>
        </w:rPr>
        <w:t xml:space="preserve">t is the </w:t>
      </w:r>
      <w:r w:rsidR="004513B9" w:rsidRPr="0043275B">
        <w:rPr>
          <w:rFonts w:ascii="Book Antiqua" w:eastAsia="Calibri" w:hAnsi="Book Antiqua" w:cstheme="majorBidi"/>
          <w:sz w:val="24"/>
          <w:szCs w:val="24"/>
          <w:lang w:bidi="ar-EG"/>
        </w:rPr>
        <w:t>third</w:t>
      </w:r>
      <w:r w:rsidR="00DB0E9A" w:rsidRPr="0043275B">
        <w:rPr>
          <w:rFonts w:ascii="Book Antiqua" w:eastAsia="Calibri" w:hAnsi="Book Antiqua" w:cstheme="majorBidi"/>
          <w:sz w:val="24"/>
          <w:szCs w:val="24"/>
          <w:lang w:bidi="ar-EG"/>
        </w:rPr>
        <w:t xml:space="preserve"> prev</w:t>
      </w:r>
      <w:r w:rsidR="00C54975" w:rsidRPr="00C54975">
        <w:rPr>
          <w:rFonts w:ascii="Book Antiqua" w:eastAsia="Calibri" w:hAnsi="Book Antiqua" w:cstheme="majorBidi"/>
          <w:sz w:val="24"/>
          <w:szCs w:val="24"/>
          <w:lang w:bidi="ar-EG"/>
        </w:rPr>
        <w:t>al</w:t>
      </w:r>
      <w:r w:rsidR="00DB0E9A" w:rsidRPr="0043275B">
        <w:rPr>
          <w:rFonts w:ascii="Book Antiqua" w:eastAsia="Calibri" w:hAnsi="Book Antiqua" w:cstheme="majorBidi"/>
          <w:sz w:val="24"/>
          <w:szCs w:val="24"/>
          <w:lang w:bidi="ar-EG"/>
        </w:rPr>
        <w:t>ent cancer among humans with a high rate of mort</w:t>
      </w:r>
      <w:r w:rsidR="00C54975" w:rsidRPr="00C54975">
        <w:rPr>
          <w:rFonts w:ascii="Book Antiqua" w:eastAsia="Calibri" w:hAnsi="Book Antiqua" w:cstheme="majorBidi"/>
          <w:sz w:val="24"/>
          <w:szCs w:val="24"/>
          <w:lang w:bidi="ar-EG"/>
        </w:rPr>
        <w:t>al</w:t>
      </w:r>
      <w:r w:rsidR="00DB0E9A" w:rsidRPr="0043275B">
        <w:rPr>
          <w:rFonts w:ascii="Book Antiqua" w:eastAsia="Calibri" w:hAnsi="Book Antiqua" w:cstheme="majorBidi"/>
          <w:sz w:val="24"/>
          <w:szCs w:val="24"/>
          <w:lang w:bidi="ar-EG"/>
        </w:rPr>
        <w:t>ity</w:t>
      </w:r>
      <w:r w:rsidR="00D06CDE" w:rsidRPr="00D06CDE">
        <w:rPr>
          <w:rFonts w:ascii="Book Antiqua" w:eastAsia="Calibri" w:hAnsi="Book Antiqua" w:cstheme="majorBidi"/>
          <w:sz w:val="24"/>
          <w:szCs w:val="24"/>
          <w:vertAlign w:val="superscript"/>
          <w:lang w:bidi="ar-EG"/>
        </w:rPr>
        <w:t>[</w:t>
      </w:r>
      <w:r w:rsidR="00AF2A15" w:rsidRPr="0043275B">
        <w:rPr>
          <w:rFonts w:ascii="Book Antiqua" w:eastAsia="Calibri" w:hAnsi="Book Antiqua" w:cstheme="majorBidi"/>
          <w:sz w:val="24"/>
          <w:szCs w:val="24"/>
          <w:vertAlign w:val="superscript"/>
          <w:lang w:bidi="ar-EG"/>
        </w:rPr>
        <w:t>1,2]</w:t>
      </w:r>
      <w:r w:rsidRPr="0043275B">
        <w:rPr>
          <w:rFonts w:ascii="Book Antiqua" w:eastAsia="Calibri" w:hAnsi="Book Antiqua" w:cstheme="majorBidi"/>
          <w:sz w:val="24"/>
          <w:szCs w:val="24"/>
          <w:lang w:bidi="ar-EG"/>
        </w:rPr>
        <w:t>.</w:t>
      </w:r>
      <w:r w:rsidR="00313D5B" w:rsidRPr="0043275B">
        <w:rPr>
          <w:rFonts w:ascii="Book Antiqua" w:eastAsia="Calibri" w:hAnsi="Book Antiqua" w:cstheme="majorBidi"/>
          <w:sz w:val="24"/>
          <w:szCs w:val="24"/>
          <w:lang w:bidi="ar-EG"/>
        </w:rPr>
        <w:t xml:space="preserve"> </w:t>
      </w:r>
      <w:r w:rsidR="00647B68" w:rsidRPr="0043275B">
        <w:rPr>
          <w:rFonts w:ascii="Book Antiqua" w:eastAsia="Calibri" w:hAnsi="Book Antiqua" w:cstheme="majorBidi"/>
          <w:sz w:val="24"/>
          <w:szCs w:val="24"/>
          <w:lang w:bidi="ar-EG"/>
        </w:rPr>
        <w:t>It</w:t>
      </w:r>
      <w:r w:rsidR="004513B9" w:rsidRPr="0043275B">
        <w:rPr>
          <w:rFonts w:ascii="Book Antiqua" w:eastAsia="Calibri" w:hAnsi="Book Antiqua" w:cstheme="majorBidi"/>
          <w:sz w:val="24"/>
          <w:szCs w:val="24"/>
          <w:lang w:bidi="ar-EG"/>
        </w:rPr>
        <w:t xml:space="preserve"> is the </w:t>
      </w:r>
      <w:r w:rsidRPr="0043275B">
        <w:rPr>
          <w:rFonts w:ascii="Book Antiqua" w:eastAsia="Calibri" w:hAnsi="Book Antiqua" w:cstheme="majorBidi"/>
          <w:sz w:val="24"/>
          <w:szCs w:val="24"/>
          <w:lang w:bidi="ar-EG"/>
        </w:rPr>
        <w:t>primary liver cancer</w:t>
      </w:r>
      <w:r w:rsidR="004513B9" w:rsidRPr="0043275B">
        <w:rPr>
          <w:rFonts w:ascii="Book Antiqua" w:eastAsia="Calibri" w:hAnsi="Book Antiqua" w:cstheme="majorBidi"/>
          <w:sz w:val="24"/>
          <w:szCs w:val="24"/>
          <w:lang w:bidi="ar-EG"/>
        </w:rPr>
        <w:t xml:space="preserve"> as it</w:t>
      </w:r>
      <w:r w:rsidRPr="0043275B">
        <w:rPr>
          <w:rFonts w:ascii="Book Antiqua" w:eastAsia="Calibri" w:hAnsi="Book Antiqua" w:cstheme="majorBidi"/>
          <w:sz w:val="24"/>
          <w:szCs w:val="24"/>
          <w:lang w:bidi="ar-EG"/>
        </w:rPr>
        <w:t xml:space="preserve"> represen</w:t>
      </w:r>
      <w:r w:rsidR="004513B9" w:rsidRPr="0043275B">
        <w:rPr>
          <w:rFonts w:ascii="Book Antiqua" w:eastAsia="Calibri" w:hAnsi="Book Antiqua" w:cstheme="majorBidi"/>
          <w:sz w:val="24"/>
          <w:szCs w:val="24"/>
          <w:lang w:bidi="ar-EG"/>
        </w:rPr>
        <w:t>ts 83% of liver cancer</w:t>
      </w:r>
      <w:r w:rsidR="00AF2A15" w:rsidRPr="0043275B">
        <w:rPr>
          <w:rFonts w:ascii="Book Antiqua" w:eastAsia="Calibri" w:hAnsi="Book Antiqua" w:cstheme="majorBidi"/>
          <w:sz w:val="24"/>
          <w:szCs w:val="24"/>
          <w:lang w:bidi="ar-EG"/>
        </w:rPr>
        <w:t>s</w:t>
      </w:r>
      <w:r w:rsidR="00D06CDE" w:rsidRPr="00D06CDE">
        <w:rPr>
          <w:rFonts w:ascii="Book Antiqua" w:eastAsia="Calibri" w:hAnsi="Book Antiqua" w:cstheme="majorBidi"/>
          <w:sz w:val="24"/>
          <w:szCs w:val="24"/>
          <w:vertAlign w:val="superscript"/>
          <w:lang w:bidi="ar-EG"/>
        </w:rPr>
        <w:t>[</w:t>
      </w:r>
      <w:r w:rsidR="00AF2A15" w:rsidRPr="0043275B">
        <w:rPr>
          <w:rFonts w:ascii="Book Antiqua" w:eastAsia="Calibri" w:hAnsi="Book Antiqua" w:cstheme="majorBidi"/>
          <w:sz w:val="24"/>
          <w:szCs w:val="24"/>
          <w:vertAlign w:val="superscript"/>
          <w:lang w:bidi="ar-EG"/>
        </w:rPr>
        <w:t>3</w:t>
      </w:r>
      <w:r w:rsidR="002029E4" w:rsidRPr="0043275B">
        <w:rPr>
          <w:rFonts w:ascii="Book Antiqua" w:eastAsia="Calibri" w:hAnsi="Book Antiqua" w:cstheme="majorBidi"/>
          <w:sz w:val="24"/>
          <w:szCs w:val="24"/>
          <w:vertAlign w:val="superscript"/>
          <w:lang w:bidi="ar-EG"/>
        </w:rPr>
        <w:t>-</w:t>
      </w:r>
      <w:r w:rsidR="00AF2A15" w:rsidRPr="0043275B">
        <w:rPr>
          <w:rFonts w:ascii="Book Antiqua" w:eastAsia="Calibri" w:hAnsi="Book Antiqua" w:cstheme="majorBidi"/>
          <w:sz w:val="24"/>
          <w:szCs w:val="24"/>
          <w:vertAlign w:val="superscript"/>
          <w:lang w:bidi="ar-EG"/>
        </w:rPr>
        <w:t>5]</w:t>
      </w:r>
      <w:r w:rsidRPr="0043275B">
        <w:rPr>
          <w:rFonts w:ascii="Book Antiqua" w:eastAsia="Calibri" w:hAnsi="Book Antiqua" w:cstheme="majorBidi"/>
          <w:sz w:val="24"/>
          <w:szCs w:val="24"/>
          <w:lang w:bidi="ar-EG"/>
        </w:rPr>
        <w:t xml:space="preserve">. </w:t>
      </w:r>
      <w:r w:rsidR="00417AB7" w:rsidRPr="0043275B">
        <w:rPr>
          <w:rFonts w:ascii="Book Antiqua" w:eastAsia="Calibri" w:hAnsi="Book Antiqua" w:cstheme="majorBidi"/>
          <w:sz w:val="24"/>
          <w:szCs w:val="24"/>
          <w:lang w:bidi="ar-EG"/>
        </w:rPr>
        <w:t>It</w:t>
      </w:r>
      <w:r w:rsidR="00E03186" w:rsidRPr="0043275B">
        <w:rPr>
          <w:rFonts w:ascii="Book Antiqua" w:eastAsia="Calibri" w:hAnsi="Book Antiqua" w:cstheme="majorBidi"/>
          <w:sz w:val="24"/>
          <w:szCs w:val="24"/>
          <w:lang w:bidi="ar-EG"/>
        </w:rPr>
        <w:t xml:space="preserve"> mostly </w:t>
      </w:r>
      <w:r w:rsidR="000E6FF2" w:rsidRPr="0043275B">
        <w:rPr>
          <w:rFonts w:ascii="Book Antiqua" w:eastAsia="Calibri" w:hAnsi="Book Antiqua" w:cstheme="majorBidi"/>
          <w:sz w:val="24"/>
          <w:szCs w:val="24"/>
          <w:lang w:bidi="ar-EG"/>
        </w:rPr>
        <w:t>occurs</w:t>
      </w:r>
      <w:r w:rsidR="00E03186" w:rsidRPr="0043275B">
        <w:rPr>
          <w:rFonts w:ascii="Book Antiqua" w:eastAsia="Calibri" w:hAnsi="Book Antiqua" w:cstheme="majorBidi"/>
          <w:sz w:val="24"/>
          <w:szCs w:val="24"/>
          <w:lang w:bidi="ar-EG"/>
        </w:rPr>
        <w:t xml:space="preserve"> in patients with chronic liver diseases </w:t>
      </w:r>
      <w:r w:rsidR="00936663" w:rsidRPr="0043275B">
        <w:rPr>
          <w:rFonts w:ascii="Book Antiqua" w:eastAsia="Calibri" w:hAnsi="Book Antiqua" w:cstheme="majorBidi"/>
          <w:sz w:val="24"/>
          <w:szCs w:val="24"/>
          <w:lang w:bidi="ar-EG"/>
        </w:rPr>
        <w:t>like</w:t>
      </w:r>
      <w:r w:rsidR="00E03186" w:rsidRPr="0043275B">
        <w:rPr>
          <w:rFonts w:ascii="Book Antiqua" w:eastAsia="Calibri" w:hAnsi="Book Antiqua" w:cstheme="majorBidi"/>
          <w:sz w:val="24"/>
          <w:szCs w:val="24"/>
          <w:lang w:bidi="ar-EG"/>
        </w:rPr>
        <w:t xml:space="preserve"> </w:t>
      </w:r>
      <w:r w:rsidR="00934A6B" w:rsidRPr="0043275B">
        <w:rPr>
          <w:rFonts w:ascii="Book Antiqua" w:eastAsia="Calibri" w:hAnsi="Book Antiqua" w:cstheme="majorBidi"/>
          <w:sz w:val="24"/>
          <w:szCs w:val="24"/>
          <w:lang w:bidi="ar-EG"/>
        </w:rPr>
        <w:t>cirrhosis, which</w:t>
      </w:r>
      <w:r w:rsidR="00E03186" w:rsidRPr="0043275B">
        <w:rPr>
          <w:rFonts w:ascii="Book Antiqua" w:eastAsia="Calibri" w:hAnsi="Book Antiqua" w:cstheme="majorBidi"/>
          <w:sz w:val="24"/>
          <w:szCs w:val="24"/>
          <w:lang w:bidi="ar-EG"/>
        </w:rPr>
        <w:t xml:space="preserve"> is primarily a </w:t>
      </w:r>
      <w:r w:rsidR="00934A6B" w:rsidRPr="0043275B">
        <w:rPr>
          <w:rFonts w:ascii="Book Antiqua" w:eastAsia="Calibri" w:hAnsi="Book Antiqua" w:cstheme="majorBidi"/>
          <w:sz w:val="24"/>
          <w:szCs w:val="24"/>
          <w:lang w:bidi="ar-EG"/>
        </w:rPr>
        <w:t>set</w:t>
      </w:r>
      <w:r w:rsidR="00E03186" w:rsidRPr="0043275B">
        <w:rPr>
          <w:rFonts w:ascii="Book Antiqua" w:eastAsia="Calibri" w:hAnsi="Book Antiqua" w:cstheme="majorBidi"/>
          <w:sz w:val="24"/>
          <w:szCs w:val="24"/>
          <w:lang w:bidi="ar-EG"/>
        </w:rPr>
        <w:t xml:space="preserve"> of the hepatotropic viruses as hepatitis B </w:t>
      </w:r>
      <w:r w:rsidR="00417AB7" w:rsidRPr="0043275B">
        <w:rPr>
          <w:rFonts w:ascii="Book Antiqua" w:eastAsia="Calibri" w:hAnsi="Book Antiqua" w:cstheme="majorBidi"/>
          <w:sz w:val="24"/>
          <w:szCs w:val="24"/>
          <w:lang w:bidi="ar-EG"/>
        </w:rPr>
        <w:t>(HBV) or C (HCV) virus</w:t>
      </w:r>
      <w:r w:rsidR="00E03186" w:rsidRPr="0043275B">
        <w:rPr>
          <w:rFonts w:ascii="Book Antiqua" w:eastAsia="Calibri" w:hAnsi="Book Antiqua" w:cstheme="majorBidi"/>
          <w:sz w:val="24"/>
          <w:szCs w:val="24"/>
          <w:lang w:bidi="ar-EG"/>
        </w:rPr>
        <w:t xml:space="preserve">. Therefore, the highest rate of HCC incidence is </w:t>
      </w:r>
      <w:r w:rsidR="00B72A8F" w:rsidRPr="0043275B">
        <w:rPr>
          <w:rFonts w:ascii="Book Antiqua" w:eastAsia="Calibri" w:hAnsi="Book Antiqua" w:cstheme="majorBidi"/>
          <w:sz w:val="24"/>
          <w:szCs w:val="24"/>
          <w:lang w:bidi="ar-EG"/>
        </w:rPr>
        <w:t>high</w:t>
      </w:r>
      <w:r w:rsidR="00E03186" w:rsidRPr="0043275B">
        <w:rPr>
          <w:rFonts w:ascii="Book Antiqua" w:eastAsia="Calibri" w:hAnsi="Book Antiqua" w:cstheme="majorBidi"/>
          <w:sz w:val="24"/>
          <w:szCs w:val="24"/>
          <w:lang w:bidi="ar-EG"/>
        </w:rPr>
        <w:t xml:space="preserve"> in areas with high endemic level of hepatitis viruses as in African and Asian countries</w:t>
      </w:r>
      <w:r w:rsidR="00D06CDE" w:rsidRPr="00D06CDE">
        <w:rPr>
          <w:rFonts w:ascii="Book Antiqua" w:eastAsia="Calibri" w:hAnsi="Book Antiqua" w:cstheme="majorBidi"/>
          <w:sz w:val="24"/>
          <w:szCs w:val="24"/>
          <w:vertAlign w:val="superscript"/>
          <w:lang w:bidi="ar-EG"/>
        </w:rPr>
        <w:t>[</w:t>
      </w:r>
      <w:r w:rsidR="000E6FF2" w:rsidRPr="0043275B">
        <w:rPr>
          <w:rFonts w:ascii="Book Antiqua" w:eastAsia="Calibri" w:hAnsi="Book Antiqua" w:cstheme="majorBidi"/>
          <w:sz w:val="24"/>
          <w:szCs w:val="24"/>
          <w:vertAlign w:val="superscript"/>
          <w:lang w:bidi="ar-EG"/>
        </w:rPr>
        <w:t xml:space="preserve">6] </w:t>
      </w:r>
      <w:r w:rsidR="000E6FF2" w:rsidRPr="0043275B">
        <w:rPr>
          <w:rFonts w:ascii="Book Antiqua" w:eastAsia="Calibri" w:hAnsi="Book Antiqua" w:cstheme="majorBidi"/>
          <w:sz w:val="24"/>
          <w:szCs w:val="24"/>
          <w:vertAlign w:val="superscript"/>
          <w:lang w:bidi="ar-EG"/>
        </w:rPr>
        <w:softHyphen/>
      </w:r>
      <w:r w:rsidR="00B72A8F" w:rsidRPr="0043275B">
        <w:rPr>
          <w:rFonts w:ascii="Book Antiqua" w:eastAsia="Calibri" w:hAnsi="Book Antiqua" w:cstheme="majorBidi"/>
          <w:sz w:val="24"/>
          <w:szCs w:val="24"/>
          <w:vertAlign w:val="subscript"/>
          <w:lang w:bidi="ar-EG"/>
        </w:rPr>
        <w:t xml:space="preserve">, </w:t>
      </w:r>
      <w:r w:rsidR="00B72A8F" w:rsidRPr="0043275B">
        <w:rPr>
          <w:rFonts w:ascii="Book Antiqua" w:eastAsia="Calibri" w:hAnsi="Book Antiqua" w:cstheme="majorBidi"/>
          <w:sz w:val="24"/>
          <w:szCs w:val="24"/>
          <w:lang w:bidi="ar-EG"/>
        </w:rPr>
        <w:t>o</w:t>
      </w:r>
      <w:r w:rsidR="00E03186" w:rsidRPr="0043275B">
        <w:rPr>
          <w:rFonts w:ascii="Book Antiqua" w:eastAsia="Calibri" w:hAnsi="Book Antiqua" w:cstheme="majorBidi"/>
          <w:sz w:val="24"/>
          <w:szCs w:val="24"/>
          <w:lang w:bidi="ar-EG"/>
        </w:rPr>
        <w:t>n contrary to Europe and U</w:t>
      </w:r>
      <w:r w:rsidR="00417AB7" w:rsidRPr="0043275B">
        <w:rPr>
          <w:rFonts w:ascii="Book Antiqua" w:eastAsia="Calibri" w:hAnsi="Book Antiqua" w:cstheme="majorBidi"/>
          <w:sz w:val="24"/>
          <w:szCs w:val="24"/>
          <w:lang w:bidi="ar-EG"/>
        </w:rPr>
        <w:t xml:space="preserve">nited </w:t>
      </w:r>
      <w:r w:rsidR="00E03186" w:rsidRPr="0043275B">
        <w:rPr>
          <w:rFonts w:ascii="Book Antiqua" w:eastAsia="Calibri" w:hAnsi="Book Antiqua" w:cstheme="majorBidi"/>
          <w:sz w:val="24"/>
          <w:szCs w:val="24"/>
          <w:lang w:bidi="ar-EG"/>
        </w:rPr>
        <w:t>S</w:t>
      </w:r>
      <w:r w:rsidR="00417AB7" w:rsidRPr="0043275B">
        <w:rPr>
          <w:rFonts w:ascii="Book Antiqua" w:eastAsia="Calibri" w:hAnsi="Book Antiqua" w:cstheme="majorBidi"/>
          <w:sz w:val="24"/>
          <w:szCs w:val="24"/>
          <w:lang w:bidi="ar-EG"/>
        </w:rPr>
        <w:t xml:space="preserve">tate of </w:t>
      </w:r>
      <w:r w:rsidR="00E03186" w:rsidRPr="0043275B">
        <w:rPr>
          <w:rFonts w:ascii="Book Antiqua" w:eastAsia="Calibri" w:hAnsi="Book Antiqua" w:cstheme="majorBidi"/>
          <w:sz w:val="24"/>
          <w:szCs w:val="24"/>
          <w:lang w:bidi="ar-EG"/>
        </w:rPr>
        <w:t>A</w:t>
      </w:r>
      <w:r w:rsidR="00417AB7" w:rsidRPr="0043275B">
        <w:rPr>
          <w:rFonts w:ascii="Book Antiqua" w:eastAsia="Calibri" w:hAnsi="Book Antiqua" w:cstheme="majorBidi"/>
          <w:sz w:val="24"/>
          <w:szCs w:val="24"/>
          <w:lang w:bidi="ar-EG"/>
        </w:rPr>
        <w:t>merica</w:t>
      </w:r>
      <w:r w:rsidR="00E03186" w:rsidRPr="0043275B">
        <w:rPr>
          <w:rFonts w:ascii="Book Antiqua" w:eastAsia="Calibri" w:hAnsi="Book Antiqua" w:cstheme="majorBidi"/>
          <w:sz w:val="24"/>
          <w:szCs w:val="24"/>
          <w:lang w:bidi="ar-EG"/>
        </w:rPr>
        <w:t xml:space="preserve"> in which there is a low incidence rate</w:t>
      </w:r>
      <w:r w:rsidR="00B72A8F" w:rsidRPr="0043275B">
        <w:rPr>
          <w:rFonts w:ascii="Book Antiqua" w:eastAsia="Calibri" w:hAnsi="Book Antiqua" w:cstheme="majorBidi"/>
          <w:sz w:val="24"/>
          <w:szCs w:val="24"/>
          <w:lang w:bidi="ar-EG"/>
        </w:rPr>
        <w:t xml:space="preserve"> of hepatitis infections</w:t>
      </w:r>
      <w:r w:rsidR="00D06CDE" w:rsidRPr="00D06CDE">
        <w:rPr>
          <w:rFonts w:ascii="Book Antiqua" w:eastAsia="Calibri" w:hAnsi="Book Antiqua" w:cstheme="majorBidi"/>
          <w:sz w:val="24"/>
          <w:szCs w:val="24"/>
          <w:vertAlign w:val="superscript"/>
          <w:lang w:bidi="ar-EG"/>
        </w:rPr>
        <w:t>[</w:t>
      </w:r>
      <w:r w:rsidR="00AF2A15" w:rsidRPr="0043275B">
        <w:rPr>
          <w:rFonts w:ascii="Book Antiqua" w:eastAsia="Calibri" w:hAnsi="Book Antiqua" w:cstheme="majorBidi"/>
          <w:sz w:val="24"/>
          <w:szCs w:val="24"/>
          <w:vertAlign w:val="superscript"/>
          <w:lang w:bidi="ar-EG"/>
        </w:rPr>
        <w:t>1</w:t>
      </w:r>
      <w:r w:rsidR="002029E4" w:rsidRPr="0043275B">
        <w:rPr>
          <w:rFonts w:ascii="Book Antiqua" w:eastAsia="Calibri" w:hAnsi="Book Antiqua" w:cstheme="majorBidi"/>
          <w:sz w:val="24"/>
          <w:szCs w:val="24"/>
          <w:vertAlign w:val="superscript"/>
          <w:lang w:bidi="ar-EG"/>
        </w:rPr>
        <w:t>,7-9]</w:t>
      </w:r>
      <w:r w:rsidR="002029E4" w:rsidRPr="0043275B">
        <w:rPr>
          <w:rFonts w:ascii="Book Antiqua" w:eastAsia="Calibri" w:hAnsi="Book Antiqua" w:cstheme="majorBidi"/>
          <w:sz w:val="24"/>
          <w:szCs w:val="24"/>
          <w:lang w:bidi="ar-EG"/>
        </w:rPr>
        <w:t xml:space="preserve">. </w:t>
      </w:r>
      <w:r w:rsidR="00647B68" w:rsidRPr="0043275B">
        <w:rPr>
          <w:rFonts w:ascii="Book Antiqua" w:eastAsia="Calibri" w:hAnsi="Book Antiqua" w:cstheme="majorBidi"/>
          <w:sz w:val="24"/>
          <w:szCs w:val="24"/>
          <w:lang w:bidi="ar-EG"/>
        </w:rPr>
        <w:t>World he</w:t>
      </w:r>
      <w:r w:rsidR="00C54975" w:rsidRPr="00C54975">
        <w:rPr>
          <w:rFonts w:ascii="Book Antiqua" w:eastAsia="Calibri" w:hAnsi="Book Antiqua" w:cstheme="majorBidi"/>
          <w:sz w:val="24"/>
          <w:szCs w:val="24"/>
          <w:lang w:bidi="ar-EG"/>
        </w:rPr>
        <w:t>al</w:t>
      </w:r>
      <w:r w:rsidR="00647B68" w:rsidRPr="0043275B">
        <w:rPr>
          <w:rFonts w:ascii="Book Antiqua" w:eastAsia="Calibri" w:hAnsi="Book Antiqua" w:cstheme="majorBidi"/>
          <w:sz w:val="24"/>
          <w:szCs w:val="24"/>
          <w:lang w:bidi="ar-EG"/>
        </w:rPr>
        <w:t>th organization (</w:t>
      </w:r>
      <w:r w:rsidR="002029E4" w:rsidRPr="0043275B">
        <w:rPr>
          <w:rFonts w:ascii="Book Antiqua" w:eastAsia="Calibri" w:hAnsi="Book Antiqua" w:cstheme="majorBidi"/>
          <w:sz w:val="24"/>
          <w:szCs w:val="24"/>
          <w:lang w:bidi="ar-EG"/>
        </w:rPr>
        <w:t>W</w:t>
      </w:r>
      <w:r w:rsidR="00294A73" w:rsidRPr="0043275B">
        <w:rPr>
          <w:rFonts w:ascii="Book Antiqua" w:eastAsia="Calibri" w:hAnsi="Book Antiqua" w:cstheme="majorBidi"/>
          <w:sz w:val="24"/>
          <w:szCs w:val="24"/>
          <w:lang w:bidi="ar-EG"/>
        </w:rPr>
        <w:t>HO</w:t>
      </w:r>
      <w:r w:rsidR="00647B68" w:rsidRPr="0043275B">
        <w:rPr>
          <w:rFonts w:ascii="Book Antiqua" w:eastAsia="Calibri" w:hAnsi="Book Antiqua" w:cstheme="majorBidi"/>
          <w:sz w:val="24"/>
          <w:szCs w:val="24"/>
          <w:lang w:bidi="ar-EG"/>
        </w:rPr>
        <w:t>)</w:t>
      </w:r>
      <w:r w:rsidR="00294A73" w:rsidRPr="0043275B">
        <w:rPr>
          <w:rFonts w:ascii="Book Antiqua" w:eastAsia="Calibri" w:hAnsi="Book Antiqua" w:cstheme="majorBidi"/>
          <w:sz w:val="24"/>
          <w:szCs w:val="24"/>
          <w:lang w:bidi="ar-EG"/>
        </w:rPr>
        <w:t xml:space="preserve"> </w:t>
      </w:r>
      <w:r w:rsidR="00495881" w:rsidRPr="0043275B">
        <w:rPr>
          <w:rFonts w:ascii="Book Antiqua" w:eastAsia="Calibri" w:hAnsi="Book Antiqua" w:cstheme="majorBidi"/>
          <w:sz w:val="24"/>
          <w:szCs w:val="24"/>
          <w:lang w:bidi="ar-EG"/>
        </w:rPr>
        <w:t xml:space="preserve">suggested that HCC is assumed to be in a growing till 2030 which </w:t>
      </w:r>
      <w:r w:rsidR="00AF2A15" w:rsidRPr="0043275B">
        <w:rPr>
          <w:rFonts w:ascii="Book Antiqua" w:eastAsia="Calibri" w:hAnsi="Book Antiqua" w:cstheme="majorBidi"/>
          <w:sz w:val="24"/>
          <w:szCs w:val="24"/>
          <w:lang w:bidi="ar-EG"/>
        </w:rPr>
        <w:t>re-rank</w:t>
      </w:r>
      <w:r w:rsidR="00B72A8F" w:rsidRPr="0043275B">
        <w:rPr>
          <w:rFonts w:ascii="Book Antiqua" w:eastAsia="Calibri" w:hAnsi="Book Antiqua" w:cstheme="majorBidi"/>
          <w:sz w:val="24"/>
          <w:szCs w:val="24"/>
          <w:lang w:bidi="ar-EG"/>
        </w:rPr>
        <w:t>s</w:t>
      </w:r>
      <w:r w:rsidR="00AF2A15" w:rsidRPr="0043275B">
        <w:rPr>
          <w:rFonts w:ascii="Book Antiqua" w:eastAsia="Calibri" w:hAnsi="Book Antiqua" w:cstheme="majorBidi"/>
          <w:sz w:val="24"/>
          <w:szCs w:val="24"/>
          <w:lang w:bidi="ar-EG"/>
        </w:rPr>
        <w:t xml:space="preserve"> HCC to</w:t>
      </w:r>
      <w:r w:rsidR="00495881" w:rsidRPr="0043275B">
        <w:rPr>
          <w:rFonts w:ascii="Book Antiqua" w:eastAsia="Calibri" w:hAnsi="Book Antiqua" w:cstheme="majorBidi"/>
          <w:sz w:val="24"/>
          <w:szCs w:val="24"/>
          <w:lang w:bidi="ar-EG"/>
        </w:rPr>
        <w:t xml:space="preserve"> be the secon</w:t>
      </w:r>
      <w:r w:rsidR="00386665" w:rsidRPr="0043275B">
        <w:rPr>
          <w:rFonts w:ascii="Book Antiqua" w:eastAsia="Calibri" w:hAnsi="Book Antiqua" w:cstheme="majorBidi"/>
          <w:sz w:val="24"/>
          <w:szCs w:val="24"/>
          <w:lang w:bidi="ar-EG"/>
        </w:rPr>
        <w:t>d prev</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00386665" w:rsidRPr="0043275B">
        <w:rPr>
          <w:rFonts w:ascii="Book Antiqua" w:eastAsia="Calibri" w:hAnsi="Book Antiqua" w:cstheme="majorBidi"/>
          <w:sz w:val="24"/>
          <w:szCs w:val="24"/>
          <w:lang w:bidi="ar-EG"/>
        </w:rPr>
        <w:t>ent cancer among humans</w:t>
      </w:r>
      <w:r w:rsidR="00D06CDE" w:rsidRPr="00D06CDE">
        <w:rPr>
          <w:rFonts w:ascii="Book Antiqua" w:eastAsia="Calibri" w:hAnsi="Book Antiqua" w:cstheme="majorBidi"/>
          <w:sz w:val="24"/>
          <w:szCs w:val="24"/>
          <w:vertAlign w:val="superscript"/>
          <w:lang w:bidi="ar-EG"/>
        </w:rPr>
        <w:t>[</w:t>
      </w:r>
      <w:r w:rsidR="002029E4" w:rsidRPr="0043275B">
        <w:rPr>
          <w:rFonts w:ascii="Book Antiqua" w:eastAsia="Calibri" w:hAnsi="Book Antiqua" w:cstheme="majorBidi"/>
          <w:sz w:val="24"/>
          <w:szCs w:val="24"/>
          <w:vertAlign w:val="superscript"/>
          <w:lang w:bidi="ar-EG"/>
        </w:rPr>
        <w:t>10]</w:t>
      </w:r>
      <w:r w:rsidRPr="0043275B">
        <w:rPr>
          <w:rFonts w:ascii="Book Antiqua" w:eastAsia="Calibri" w:hAnsi="Book Antiqua" w:cstheme="majorBidi"/>
          <w:sz w:val="24"/>
          <w:szCs w:val="24"/>
          <w:lang w:bidi="ar-EG"/>
        </w:rPr>
        <w:t xml:space="preserve">. </w:t>
      </w:r>
    </w:p>
    <w:p w:rsidR="00AF66C5" w:rsidRPr="0043275B" w:rsidRDefault="00826A38" w:rsidP="00386665">
      <w:pPr>
        <w:adjustRightInd w:val="0"/>
        <w:snapToGrid w:val="0"/>
        <w:spacing w:after="0" w:line="360" w:lineRule="auto"/>
        <w:ind w:firstLineChars="100" w:firstLine="240"/>
        <w:jc w:val="both"/>
        <w:rPr>
          <w:rFonts w:ascii="Book Antiqua" w:eastAsia="Calibri" w:hAnsi="Book Antiqua" w:cstheme="majorBidi"/>
          <w:sz w:val="24"/>
          <w:szCs w:val="24"/>
          <w:lang w:bidi="ar-EG"/>
        </w:rPr>
      </w:pPr>
      <w:r w:rsidRPr="0043275B">
        <w:rPr>
          <w:rFonts w:ascii="Book Antiqua" w:eastAsia="Calibri" w:hAnsi="Book Antiqua" w:cstheme="majorBidi"/>
          <w:sz w:val="24"/>
          <w:szCs w:val="24"/>
        </w:rPr>
        <w:t xml:space="preserve">HCC is </w:t>
      </w:r>
      <w:r w:rsidR="0045511E" w:rsidRPr="0043275B">
        <w:rPr>
          <w:rFonts w:ascii="Book Antiqua" w:eastAsia="Calibri" w:hAnsi="Book Antiqua" w:cstheme="majorBidi"/>
          <w:sz w:val="24"/>
          <w:szCs w:val="24"/>
        </w:rPr>
        <w:t xml:space="preserve">a multistep and </w:t>
      </w:r>
      <w:r w:rsidR="0045511E" w:rsidRPr="003774DA">
        <w:rPr>
          <w:rFonts w:ascii="Book Antiqua" w:eastAsia="Calibri" w:hAnsi="Book Antiqua" w:cstheme="majorBidi"/>
          <w:sz w:val="24"/>
          <w:szCs w:val="24"/>
        </w:rPr>
        <w:t>multifactor</w:t>
      </w:r>
      <w:r w:rsidR="00B72A8F" w:rsidRPr="003774DA">
        <w:rPr>
          <w:rFonts w:ascii="Book Antiqua" w:eastAsia="Calibri" w:hAnsi="Book Antiqua" w:cstheme="majorBidi"/>
          <w:sz w:val="24"/>
          <w:szCs w:val="24"/>
        </w:rPr>
        <w:t>i</w:t>
      </w:r>
      <w:r w:rsidR="00C54975" w:rsidRPr="00C54975">
        <w:rPr>
          <w:rFonts w:ascii="Book Antiqua" w:eastAsia="Calibri" w:hAnsi="Book Antiqua" w:cstheme="majorBidi"/>
          <w:sz w:val="24"/>
          <w:szCs w:val="24"/>
        </w:rPr>
        <w:t>al</w:t>
      </w:r>
      <w:r w:rsidR="008A7AA1">
        <w:rPr>
          <w:rFonts w:ascii="Book Antiqua" w:eastAsia="Calibri" w:hAnsi="Book Antiqua" w:cstheme="majorBidi"/>
          <w:sz w:val="24"/>
          <w:szCs w:val="24"/>
        </w:rPr>
        <w:t xml:space="preserve"> </w:t>
      </w:r>
      <w:r w:rsidR="0045511E" w:rsidRPr="0043275B">
        <w:rPr>
          <w:rFonts w:ascii="Book Antiqua" w:eastAsia="Calibri" w:hAnsi="Book Antiqua" w:cstheme="majorBidi"/>
          <w:sz w:val="24"/>
          <w:szCs w:val="24"/>
        </w:rPr>
        <w:t>process</w:t>
      </w:r>
      <w:r w:rsidR="00417AB7" w:rsidRPr="0043275B">
        <w:rPr>
          <w:rFonts w:ascii="Book Antiqua" w:eastAsia="Calibri" w:hAnsi="Book Antiqua" w:cstheme="majorBidi"/>
          <w:sz w:val="24"/>
          <w:szCs w:val="24"/>
        </w:rPr>
        <w:t xml:space="preserve"> (</w:t>
      </w:r>
      <w:r w:rsidR="00AF2A15" w:rsidRPr="0043275B">
        <w:rPr>
          <w:rFonts w:ascii="Book Antiqua" w:eastAsia="Calibri" w:hAnsi="Book Antiqua" w:cstheme="majorBidi"/>
          <w:sz w:val="24"/>
          <w:szCs w:val="24"/>
        </w:rPr>
        <w:t>F</w:t>
      </w:r>
      <w:r w:rsidR="00417AB7" w:rsidRPr="0043275B">
        <w:rPr>
          <w:rFonts w:ascii="Book Antiqua" w:eastAsia="Calibri" w:hAnsi="Book Antiqua" w:cstheme="majorBidi"/>
          <w:sz w:val="24"/>
          <w:szCs w:val="24"/>
        </w:rPr>
        <w:t>igure 1)</w:t>
      </w:r>
      <w:r w:rsidRPr="0043275B">
        <w:rPr>
          <w:rFonts w:ascii="Book Antiqua" w:eastAsia="Calibri" w:hAnsi="Book Antiqua" w:cstheme="majorBidi"/>
          <w:sz w:val="24"/>
          <w:szCs w:val="24"/>
        </w:rPr>
        <w:t xml:space="preserve"> as there are many factors involved </w:t>
      </w:r>
      <w:r w:rsidR="00F74FEC" w:rsidRPr="0043275B">
        <w:rPr>
          <w:rFonts w:ascii="Book Antiqua" w:eastAsia="Calibri" w:hAnsi="Book Antiqua" w:cstheme="majorBidi"/>
          <w:sz w:val="24"/>
          <w:szCs w:val="24"/>
        </w:rPr>
        <w:t>like</w:t>
      </w:r>
      <w:r w:rsidR="00CA746B" w:rsidRPr="0043275B">
        <w:rPr>
          <w:rFonts w:ascii="Book Antiqua" w:eastAsia="Calibri" w:hAnsi="Book Antiqua" w:cstheme="majorBidi"/>
          <w:sz w:val="24"/>
          <w:szCs w:val="24"/>
        </w:rPr>
        <w:t xml:space="preserve"> </w:t>
      </w:r>
      <w:r w:rsidR="00CA746B" w:rsidRPr="003774DA">
        <w:rPr>
          <w:rFonts w:ascii="Book Antiqua" w:eastAsia="Calibri" w:hAnsi="Book Antiqua" w:cstheme="majorBidi"/>
          <w:sz w:val="24"/>
          <w:szCs w:val="24"/>
        </w:rPr>
        <w:t>environment</w:t>
      </w:r>
      <w:r w:rsidR="00C54975" w:rsidRPr="00C54975">
        <w:rPr>
          <w:rFonts w:ascii="Book Antiqua" w:eastAsia="Calibri" w:hAnsi="Book Antiqua" w:cstheme="majorBidi"/>
          <w:sz w:val="24"/>
          <w:szCs w:val="24"/>
        </w:rPr>
        <w:t>al</w:t>
      </w:r>
      <w:r w:rsidR="008A7AA1">
        <w:rPr>
          <w:rFonts w:ascii="Book Antiqua" w:eastAsia="Calibri" w:hAnsi="Book Antiqua" w:cstheme="majorBidi"/>
          <w:sz w:val="24"/>
          <w:szCs w:val="24"/>
        </w:rPr>
        <w:t xml:space="preserve"> </w:t>
      </w:r>
      <w:r w:rsidR="00CA746B" w:rsidRPr="0043275B">
        <w:rPr>
          <w:rFonts w:ascii="Book Antiqua" w:eastAsia="Calibri" w:hAnsi="Book Antiqua" w:cstheme="majorBidi"/>
          <w:sz w:val="24"/>
          <w:szCs w:val="24"/>
        </w:rPr>
        <w:t xml:space="preserve">factors, </w:t>
      </w:r>
      <w:r w:rsidR="00C54975" w:rsidRPr="00C54975">
        <w:rPr>
          <w:rFonts w:ascii="Book Antiqua" w:eastAsia="Calibri" w:hAnsi="Book Antiqua" w:cstheme="majorBidi"/>
          <w:sz w:val="24"/>
          <w:szCs w:val="24"/>
        </w:rPr>
        <w:t>al</w:t>
      </w:r>
      <w:r w:rsidR="00CA746B" w:rsidRPr="0043275B">
        <w:rPr>
          <w:rFonts w:ascii="Book Antiqua" w:eastAsia="Calibri" w:hAnsi="Book Antiqua" w:cstheme="majorBidi"/>
          <w:sz w:val="24"/>
          <w:szCs w:val="24"/>
        </w:rPr>
        <w:t xml:space="preserve">cohol abuse, carcinogens as aflatoxins, </w:t>
      </w:r>
      <w:r w:rsidR="00B72A8F" w:rsidRPr="0043275B">
        <w:rPr>
          <w:rFonts w:ascii="Book Antiqua" w:eastAsia="Calibri" w:hAnsi="Book Antiqua" w:cstheme="majorBidi"/>
          <w:sz w:val="24"/>
          <w:szCs w:val="24"/>
        </w:rPr>
        <w:t>o</w:t>
      </w:r>
      <w:r w:rsidR="00CA746B" w:rsidRPr="0043275B">
        <w:rPr>
          <w:rFonts w:ascii="Book Antiqua" w:eastAsia="Calibri" w:hAnsi="Book Antiqua" w:cstheme="majorBidi"/>
          <w:sz w:val="24"/>
          <w:szCs w:val="24"/>
        </w:rPr>
        <w:t>besity-related hepatitis,</w:t>
      </w:r>
      <w:r w:rsidR="00787CA1" w:rsidRPr="0043275B">
        <w:rPr>
          <w:rFonts w:ascii="Book Antiqua" w:eastAsia="Calibri" w:hAnsi="Book Antiqua" w:cstheme="majorBidi"/>
          <w:sz w:val="24"/>
          <w:szCs w:val="24"/>
          <w:lang w:bidi="ar-EG"/>
        </w:rPr>
        <w:t xml:space="preserve"> and hepatotropic </w:t>
      </w:r>
      <w:r w:rsidR="00B72A8F" w:rsidRPr="0043275B">
        <w:rPr>
          <w:rFonts w:ascii="Book Antiqua" w:eastAsia="Calibri" w:hAnsi="Book Antiqua" w:cstheme="majorBidi"/>
          <w:sz w:val="24"/>
          <w:szCs w:val="24"/>
          <w:lang w:bidi="ar-EG"/>
        </w:rPr>
        <w:t xml:space="preserve">chronic </w:t>
      </w:r>
      <w:r w:rsidR="003774DA" w:rsidRPr="003774DA">
        <w:rPr>
          <w:rFonts w:ascii="Book Antiqua" w:eastAsia="Calibri" w:hAnsi="Book Antiqua" w:cstheme="majorBidi"/>
          <w:sz w:val="24"/>
          <w:szCs w:val="24"/>
          <w:lang w:bidi="ar-EG"/>
        </w:rPr>
        <w:t>vir</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00787CA1" w:rsidRPr="0043275B">
        <w:rPr>
          <w:rFonts w:ascii="Book Antiqua" w:eastAsia="Calibri" w:hAnsi="Book Antiqua" w:cstheme="majorBidi"/>
          <w:sz w:val="24"/>
          <w:szCs w:val="24"/>
          <w:lang w:bidi="ar-EG"/>
        </w:rPr>
        <w:t>infections</w:t>
      </w:r>
      <w:r w:rsidR="00D06CDE" w:rsidRPr="00D06CDE">
        <w:rPr>
          <w:rFonts w:ascii="Book Antiqua" w:eastAsia="Calibri" w:hAnsi="Book Antiqua" w:cstheme="majorBidi"/>
          <w:sz w:val="24"/>
          <w:szCs w:val="24"/>
          <w:vertAlign w:val="superscript"/>
          <w:lang w:bidi="ar-EG"/>
        </w:rPr>
        <w:t>[</w:t>
      </w:r>
      <w:r w:rsidR="002029E4" w:rsidRPr="0043275B">
        <w:rPr>
          <w:rFonts w:ascii="Book Antiqua" w:eastAsia="Calibri" w:hAnsi="Book Antiqua" w:cstheme="majorBidi"/>
          <w:sz w:val="24"/>
          <w:szCs w:val="24"/>
          <w:vertAlign w:val="superscript"/>
          <w:lang w:bidi="ar-EG"/>
        </w:rPr>
        <w:t>11-14]</w:t>
      </w:r>
      <w:r w:rsidR="00F74FEC" w:rsidRPr="0043275B">
        <w:rPr>
          <w:rFonts w:ascii="Book Antiqua" w:eastAsia="Calibri" w:hAnsi="Book Antiqua" w:cstheme="majorBidi"/>
          <w:sz w:val="24"/>
          <w:szCs w:val="24"/>
          <w:lang w:bidi="ar-EG"/>
        </w:rPr>
        <w:t>. H</w:t>
      </w:r>
      <w:r w:rsidR="00CA746B" w:rsidRPr="0043275B">
        <w:rPr>
          <w:rFonts w:ascii="Book Antiqua" w:eastAsia="Calibri" w:hAnsi="Book Antiqua" w:cstheme="majorBidi"/>
          <w:sz w:val="24"/>
          <w:szCs w:val="24"/>
          <w:lang w:bidi="ar-EG"/>
        </w:rPr>
        <w:t>owever</w:t>
      </w:r>
      <w:r w:rsidR="00F74FEC" w:rsidRPr="0043275B">
        <w:rPr>
          <w:rFonts w:ascii="Book Antiqua" w:eastAsia="Calibri" w:hAnsi="Book Antiqua" w:cstheme="majorBidi"/>
          <w:sz w:val="24"/>
          <w:szCs w:val="24"/>
          <w:lang w:bidi="ar-EG"/>
        </w:rPr>
        <w:t>,</w:t>
      </w:r>
      <w:r w:rsidR="00CA746B" w:rsidRPr="0043275B">
        <w:rPr>
          <w:rFonts w:ascii="Book Antiqua" w:eastAsia="Calibri" w:hAnsi="Book Antiqua" w:cstheme="majorBidi"/>
          <w:sz w:val="24"/>
          <w:szCs w:val="24"/>
          <w:lang w:bidi="ar-EG"/>
        </w:rPr>
        <w:t xml:space="preserve"> there is no </w:t>
      </w:r>
      <w:r w:rsidR="00CA746B" w:rsidRPr="003774DA">
        <w:rPr>
          <w:rFonts w:ascii="Book Antiqua" w:eastAsia="Calibri" w:hAnsi="Book Antiqua" w:cstheme="majorBidi"/>
          <w:sz w:val="24"/>
          <w:szCs w:val="24"/>
          <w:lang w:bidi="ar-EG"/>
        </w:rPr>
        <w:t>individu</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00934A6B" w:rsidRPr="0043275B">
        <w:rPr>
          <w:rFonts w:ascii="Book Antiqua" w:eastAsia="Calibri" w:hAnsi="Book Antiqua" w:cstheme="majorBidi"/>
          <w:sz w:val="24"/>
          <w:szCs w:val="24"/>
          <w:lang w:bidi="ar-EG"/>
        </w:rPr>
        <w:t>cause</w:t>
      </w:r>
      <w:r w:rsidR="00CA746B" w:rsidRPr="0043275B">
        <w:rPr>
          <w:rFonts w:ascii="Book Antiqua" w:eastAsia="Calibri" w:hAnsi="Book Antiqua" w:cstheme="majorBidi"/>
          <w:sz w:val="24"/>
          <w:szCs w:val="24"/>
          <w:lang w:bidi="ar-EG"/>
        </w:rPr>
        <w:t xml:space="preserve"> of HCC</w:t>
      </w:r>
      <w:r w:rsidR="00D06CDE" w:rsidRPr="00D06CDE">
        <w:rPr>
          <w:rFonts w:ascii="Book Antiqua" w:eastAsia="Calibri" w:hAnsi="Book Antiqua" w:cstheme="majorBidi"/>
          <w:sz w:val="24"/>
          <w:szCs w:val="24"/>
          <w:vertAlign w:val="superscript"/>
          <w:lang w:bidi="ar-EG"/>
        </w:rPr>
        <w:t>[</w:t>
      </w:r>
      <w:r w:rsidR="002029E4" w:rsidRPr="0043275B">
        <w:rPr>
          <w:rFonts w:ascii="Book Antiqua" w:eastAsia="Calibri" w:hAnsi="Book Antiqua" w:cstheme="majorBidi"/>
          <w:sz w:val="24"/>
          <w:szCs w:val="24"/>
          <w:vertAlign w:val="superscript"/>
          <w:lang w:bidi="ar-EG"/>
        </w:rPr>
        <w:t>15]</w:t>
      </w:r>
      <w:r w:rsidR="00AF66C5" w:rsidRPr="0043275B">
        <w:rPr>
          <w:rFonts w:ascii="Book Antiqua" w:eastAsia="Calibri" w:hAnsi="Book Antiqua" w:cstheme="majorBidi"/>
          <w:sz w:val="24"/>
          <w:szCs w:val="24"/>
          <w:lang w:bidi="ar-EG"/>
        </w:rPr>
        <w:t xml:space="preserve"> indicating</w:t>
      </w:r>
      <w:r w:rsidR="00CA746B" w:rsidRPr="0043275B">
        <w:rPr>
          <w:rFonts w:ascii="Book Antiqua" w:eastAsia="Calibri" w:hAnsi="Book Antiqua" w:cstheme="majorBidi"/>
          <w:sz w:val="24"/>
          <w:szCs w:val="24"/>
          <w:lang w:bidi="ar-EG"/>
        </w:rPr>
        <w:t xml:space="preserve"> t</w:t>
      </w:r>
      <w:r w:rsidR="00F74FEC" w:rsidRPr="0043275B">
        <w:rPr>
          <w:rFonts w:ascii="Book Antiqua" w:eastAsia="Calibri" w:hAnsi="Book Antiqua" w:cstheme="majorBidi"/>
          <w:sz w:val="24"/>
          <w:szCs w:val="24"/>
          <w:lang w:bidi="ar-EG"/>
        </w:rPr>
        <w:t>o t</w:t>
      </w:r>
      <w:r w:rsidR="00CA746B" w:rsidRPr="0043275B">
        <w:rPr>
          <w:rFonts w:ascii="Book Antiqua" w:eastAsia="Calibri" w:hAnsi="Book Antiqua" w:cstheme="majorBidi"/>
          <w:sz w:val="24"/>
          <w:szCs w:val="24"/>
          <w:lang w:bidi="ar-EG"/>
        </w:rPr>
        <w:t xml:space="preserve">he implication of other unknown factors </w:t>
      </w:r>
      <w:r w:rsidR="00F74FEC" w:rsidRPr="0043275B">
        <w:rPr>
          <w:rFonts w:ascii="Book Antiqua" w:eastAsia="Calibri" w:hAnsi="Book Antiqua" w:cstheme="majorBidi"/>
          <w:sz w:val="24"/>
          <w:szCs w:val="24"/>
          <w:lang w:bidi="ar-EG"/>
        </w:rPr>
        <w:t>such as</w:t>
      </w:r>
      <w:r w:rsidR="00CA746B" w:rsidRPr="0043275B">
        <w:rPr>
          <w:rFonts w:ascii="Book Antiqua" w:eastAsia="Calibri" w:hAnsi="Book Antiqua" w:cstheme="majorBidi"/>
          <w:sz w:val="24"/>
          <w:szCs w:val="24"/>
          <w:lang w:bidi="ar-EG"/>
        </w:rPr>
        <w:t xml:space="preserve"> </w:t>
      </w:r>
      <w:r w:rsidR="00B72A8F" w:rsidRPr="0043275B">
        <w:rPr>
          <w:rFonts w:ascii="Book Antiqua" w:eastAsia="Calibri" w:hAnsi="Book Antiqua" w:cstheme="majorBidi"/>
          <w:sz w:val="24"/>
          <w:szCs w:val="24"/>
          <w:lang w:bidi="ar-EG"/>
        </w:rPr>
        <w:t xml:space="preserve">the host </w:t>
      </w:r>
      <w:r w:rsidR="00CA746B" w:rsidRPr="0043275B">
        <w:rPr>
          <w:rFonts w:ascii="Book Antiqua" w:eastAsia="Calibri" w:hAnsi="Book Antiqua" w:cstheme="majorBidi"/>
          <w:sz w:val="24"/>
          <w:szCs w:val="24"/>
          <w:lang w:bidi="ar-EG"/>
        </w:rPr>
        <w:t>genetic element</w:t>
      </w:r>
      <w:r w:rsidR="00F74FEC" w:rsidRPr="0043275B">
        <w:rPr>
          <w:rFonts w:ascii="Book Antiqua" w:eastAsia="Calibri" w:hAnsi="Book Antiqua" w:cstheme="majorBidi"/>
          <w:sz w:val="24"/>
          <w:szCs w:val="24"/>
          <w:lang w:bidi="ar-EG"/>
        </w:rPr>
        <w:t>s</w:t>
      </w:r>
      <w:r w:rsidR="0073106A" w:rsidRPr="0043275B">
        <w:rPr>
          <w:rFonts w:ascii="Book Antiqua" w:eastAsia="Calibri" w:hAnsi="Book Antiqua" w:cstheme="majorBidi"/>
          <w:sz w:val="24"/>
          <w:szCs w:val="24"/>
          <w:lang w:bidi="ar-EG"/>
        </w:rPr>
        <w:t xml:space="preserve">. </w:t>
      </w:r>
      <w:r w:rsidR="00D76085" w:rsidRPr="0043275B">
        <w:rPr>
          <w:rFonts w:ascii="Book Antiqua" w:eastAsia="Calibri" w:hAnsi="Book Antiqua" w:cstheme="majorBidi"/>
          <w:sz w:val="24"/>
          <w:szCs w:val="24"/>
          <w:lang w:bidi="ar-EG"/>
        </w:rPr>
        <w:t xml:space="preserve">Therefore, it is highly important to give a closer look at the </w:t>
      </w:r>
      <w:r w:rsidR="00D76085" w:rsidRPr="0043275B">
        <w:rPr>
          <w:rFonts w:ascii="Book Antiqua" w:eastAsia="Calibri" w:hAnsi="Book Antiqua" w:cstheme="majorBidi"/>
          <w:sz w:val="24"/>
          <w:szCs w:val="24"/>
          <w:lang w:bidi="ar-EG"/>
        </w:rPr>
        <w:lastRenderedPageBreak/>
        <w:t>molecular level of HCC development to attain a better understanding of the underlying intricate mechanisms of the hepatocarcinogenesis.</w:t>
      </w:r>
    </w:p>
    <w:p w:rsidR="00F13246" w:rsidRPr="0043275B" w:rsidRDefault="00BD55C9" w:rsidP="00386665">
      <w:pPr>
        <w:adjustRightInd w:val="0"/>
        <w:snapToGrid w:val="0"/>
        <w:spacing w:after="0" w:line="360" w:lineRule="auto"/>
        <w:ind w:firstLineChars="100" w:firstLine="240"/>
        <w:jc w:val="both"/>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 xml:space="preserve">Hepatitis is a </w:t>
      </w:r>
      <w:r w:rsidRPr="00C92ADB">
        <w:rPr>
          <w:rFonts w:ascii="Book Antiqua" w:eastAsia="Calibri" w:hAnsi="Book Antiqua" w:cstheme="majorBidi"/>
          <w:sz w:val="24"/>
          <w:szCs w:val="24"/>
          <w:lang w:bidi="ar-EG"/>
        </w:rPr>
        <w:t>critic</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 xml:space="preserve">player in the initiation, promotion, and progression of HCC. </w:t>
      </w:r>
      <w:r w:rsidR="00F13246" w:rsidRPr="0043275B">
        <w:rPr>
          <w:rFonts w:ascii="Book Antiqua" w:eastAsia="Calibri" w:hAnsi="Book Antiqua" w:cstheme="majorBidi"/>
          <w:sz w:val="24"/>
          <w:szCs w:val="24"/>
          <w:lang w:bidi="ar-EG"/>
        </w:rPr>
        <w:t>HBV and HCV were reported to be the commonest risk factors of HCC</w:t>
      </w:r>
      <w:r w:rsidR="00D06CDE" w:rsidRPr="00D06CDE">
        <w:rPr>
          <w:rFonts w:ascii="Book Antiqua" w:hAnsi="Book Antiqua" w:cstheme="majorBidi"/>
          <w:sz w:val="24"/>
          <w:szCs w:val="24"/>
          <w:vertAlign w:val="superscript"/>
        </w:rPr>
        <w:t>[</w:t>
      </w:r>
      <w:r w:rsidR="00F13246" w:rsidRPr="0043275B">
        <w:rPr>
          <w:rFonts w:ascii="Book Antiqua" w:hAnsi="Book Antiqua" w:cstheme="majorBidi"/>
          <w:sz w:val="24"/>
          <w:szCs w:val="24"/>
          <w:vertAlign w:val="superscript"/>
        </w:rPr>
        <w:t>16-19]</w:t>
      </w:r>
      <w:r w:rsidR="00F13246" w:rsidRPr="0043275B">
        <w:rPr>
          <w:rFonts w:ascii="Book Antiqua" w:eastAsia="Calibri" w:hAnsi="Book Antiqua" w:cstheme="majorBidi"/>
          <w:sz w:val="24"/>
          <w:szCs w:val="24"/>
          <w:lang w:bidi="ar-EG"/>
        </w:rPr>
        <w:t xml:space="preserve">. Nearly 70%-80% of HCC cases are </w:t>
      </w:r>
      <w:r w:rsidR="00386665" w:rsidRPr="0043275B">
        <w:rPr>
          <w:rFonts w:ascii="Book Antiqua" w:eastAsia="Calibri" w:hAnsi="Book Antiqua" w:cstheme="majorBidi"/>
          <w:sz w:val="24"/>
          <w:szCs w:val="24"/>
          <w:lang w:bidi="ar-EG"/>
        </w:rPr>
        <w:t>attributed to hepatitis viruses</w:t>
      </w:r>
      <w:r w:rsidR="00D06CDE" w:rsidRPr="00D06CDE">
        <w:rPr>
          <w:rFonts w:ascii="Book Antiqua" w:eastAsia="Calibri" w:hAnsi="Book Antiqua" w:cstheme="majorBidi"/>
          <w:sz w:val="24"/>
          <w:szCs w:val="24"/>
          <w:vertAlign w:val="superscript"/>
          <w:lang w:bidi="ar-EG"/>
        </w:rPr>
        <w:t>[</w:t>
      </w:r>
      <w:r w:rsidR="00F13246" w:rsidRPr="0043275B">
        <w:rPr>
          <w:rFonts w:ascii="Book Antiqua" w:eastAsia="Calibri" w:hAnsi="Book Antiqua" w:cstheme="majorBidi"/>
          <w:sz w:val="24"/>
          <w:szCs w:val="24"/>
          <w:vertAlign w:val="superscript"/>
          <w:lang w:bidi="ar-EG"/>
        </w:rPr>
        <w:t>2]</w:t>
      </w:r>
      <w:r w:rsidR="00F13246" w:rsidRPr="0043275B">
        <w:rPr>
          <w:rFonts w:ascii="Book Antiqua" w:eastAsia="Calibri" w:hAnsi="Book Antiqua" w:cstheme="majorBidi"/>
          <w:sz w:val="24"/>
          <w:szCs w:val="24"/>
          <w:lang w:bidi="ar-EG"/>
        </w:rPr>
        <w:t>. Gener</w:t>
      </w:r>
      <w:r w:rsidR="00C54975" w:rsidRPr="00C54975">
        <w:rPr>
          <w:rFonts w:ascii="Book Antiqua" w:eastAsia="Calibri" w:hAnsi="Book Antiqua" w:cstheme="majorBidi"/>
          <w:sz w:val="24"/>
          <w:szCs w:val="24"/>
          <w:lang w:bidi="ar-EG"/>
        </w:rPr>
        <w:t>al</w:t>
      </w:r>
      <w:r w:rsidR="00F13246" w:rsidRPr="0043275B">
        <w:rPr>
          <w:rFonts w:ascii="Book Antiqua" w:eastAsia="Calibri" w:hAnsi="Book Antiqua" w:cstheme="majorBidi"/>
          <w:sz w:val="24"/>
          <w:szCs w:val="24"/>
          <w:lang w:bidi="ar-EG"/>
        </w:rPr>
        <w:t>ly, HCC is more prev</w:t>
      </w:r>
      <w:r w:rsidR="00C54975" w:rsidRPr="00C54975">
        <w:rPr>
          <w:rFonts w:ascii="Book Antiqua" w:eastAsia="Calibri" w:hAnsi="Book Antiqua" w:cstheme="majorBidi"/>
          <w:sz w:val="24"/>
          <w:szCs w:val="24"/>
          <w:lang w:bidi="ar-EG"/>
        </w:rPr>
        <w:t>al</w:t>
      </w:r>
      <w:r w:rsidR="00F13246" w:rsidRPr="0043275B">
        <w:rPr>
          <w:rFonts w:ascii="Book Antiqua" w:eastAsia="Calibri" w:hAnsi="Book Antiqua" w:cstheme="majorBidi"/>
          <w:sz w:val="24"/>
          <w:szCs w:val="24"/>
          <w:lang w:bidi="ar-EG"/>
        </w:rPr>
        <w:t xml:space="preserve">ent among HBV patients than HCV ones </w:t>
      </w:r>
      <w:r w:rsidR="000E6FF2" w:rsidRPr="0043275B">
        <w:rPr>
          <w:rFonts w:ascii="Book Antiqua" w:eastAsia="Calibri" w:hAnsi="Book Antiqua" w:cstheme="majorBidi"/>
          <w:sz w:val="24"/>
          <w:szCs w:val="24"/>
          <w:lang w:bidi="ar-EG"/>
        </w:rPr>
        <w:t>as 75</w:t>
      </w:r>
      <w:r w:rsidR="00386665" w:rsidRPr="0043275B">
        <w:rPr>
          <w:rFonts w:ascii="Book Antiqua" w:eastAsia="Calibri" w:hAnsi="Book Antiqua" w:cstheme="majorBidi" w:hint="eastAsia"/>
          <w:sz w:val="24"/>
          <w:szCs w:val="24"/>
          <w:lang w:eastAsia="zh-CN" w:bidi="ar-EG"/>
        </w:rPr>
        <w:t>%</w:t>
      </w:r>
      <w:r w:rsidR="00F13246" w:rsidRPr="0043275B">
        <w:rPr>
          <w:rFonts w:ascii="Book Antiqua" w:eastAsia="Calibri" w:hAnsi="Book Antiqua" w:cstheme="majorBidi"/>
          <w:sz w:val="24"/>
          <w:szCs w:val="24"/>
          <w:lang w:bidi="ar-EG"/>
        </w:rPr>
        <w:t>–85% o</w:t>
      </w:r>
      <w:r w:rsidR="00723D03" w:rsidRPr="0043275B">
        <w:rPr>
          <w:rFonts w:ascii="Book Antiqua" w:eastAsia="Calibri" w:hAnsi="Book Antiqua" w:cstheme="majorBidi"/>
          <w:sz w:val="24"/>
          <w:szCs w:val="24"/>
          <w:lang w:bidi="ar-EG"/>
        </w:rPr>
        <w:t>f HCC pati</w:t>
      </w:r>
      <w:r w:rsidR="00386665" w:rsidRPr="0043275B">
        <w:rPr>
          <w:rFonts w:ascii="Book Antiqua" w:eastAsia="Calibri" w:hAnsi="Book Antiqua" w:cstheme="majorBidi"/>
          <w:sz w:val="24"/>
          <w:szCs w:val="24"/>
          <w:lang w:bidi="ar-EG"/>
        </w:rPr>
        <w:t>ents have chronic HBV infection</w:t>
      </w:r>
      <w:r w:rsidR="00D06CDE" w:rsidRPr="00D06CDE">
        <w:rPr>
          <w:rFonts w:ascii="Book Antiqua" w:eastAsia="Calibri" w:hAnsi="Book Antiqua" w:cstheme="majorBidi"/>
          <w:sz w:val="24"/>
          <w:szCs w:val="24"/>
          <w:vertAlign w:val="superscript"/>
          <w:lang w:bidi="ar-EG"/>
        </w:rPr>
        <w:t>[</w:t>
      </w:r>
      <w:r w:rsidR="00F13246" w:rsidRPr="0043275B">
        <w:rPr>
          <w:rFonts w:ascii="Book Antiqua" w:eastAsia="Calibri" w:hAnsi="Book Antiqua" w:cstheme="majorBidi"/>
          <w:sz w:val="24"/>
          <w:szCs w:val="24"/>
          <w:vertAlign w:val="superscript"/>
          <w:lang w:bidi="ar-EG"/>
        </w:rPr>
        <w:t>1,7,20]</w:t>
      </w:r>
      <w:r w:rsidR="00F13246" w:rsidRPr="0043275B">
        <w:rPr>
          <w:rFonts w:ascii="Book Antiqua" w:eastAsia="Calibri" w:hAnsi="Book Antiqua" w:cstheme="majorBidi"/>
          <w:sz w:val="24"/>
          <w:szCs w:val="24"/>
          <w:lang w:bidi="ar-EG"/>
        </w:rPr>
        <w:t xml:space="preserve">. Both HBV and HCV patients </w:t>
      </w:r>
      <w:r w:rsidR="000E6FF2" w:rsidRPr="0043275B">
        <w:rPr>
          <w:rFonts w:ascii="Book Antiqua" w:eastAsia="Calibri" w:hAnsi="Book Antiqua" w:cstheme="majorBidi"/>
          <w:sz w:val="24"/>
          <w:szCs w:val="24"/>
          <w:lang w:bidi="ar-EG"/>
        </w:rPr>
        <w:t>develop</w:t>
      </w:r>
      <w:r w:rsidR="00F13246" w:rsidRPr="0043275B">
        <w:rPr>
          <w:rFonts w:ascii="Book Antiqua" w:eastAsia="Calibri" w:hAnsi="Book Antiqua" w:cstheme="majorBidi"/>
          <w:sz w:val="24"/>
          <w:szCs w:val="24"/>
          <w:lang w:bidi="ar-EG"/>
        </w:rPr>
        <w:t xml:space="preserve"> liver cirrhosis in which 20% of cirrhotic patients </w:t>
      </w:r>
      <w:r w:rsidR="000E6FF2" w:rsidRPr="0043275B">
        <w:rPr>
          <w:rFonts w:ascii="Book Antiqua" w:eastAsia="Calibri" w:hAnsi="Book Antiqua" w:cstheme="majorBidi"/>
          <w:sz w:val="24"/>
          <w:szCs w:val="24"/>
          <w:lang w:bidi="ar-EG"/>
        </w:rPr>
        <w:t>develop</w:t>
      </w:r>
      <w:r w:rsidR="00F13246" w:rsidRPr="0043275B">
        <w:rPr>
          <w:rFonts w:ascii="Book Antiqua" w:eastAsia="Calibri" w:hAnsi="Book Antiqua" w:cstheme="majorBidi"/>
          <w:sz w:val="24"/>
          <w:szCs w:val="24"/>
          <w:lang w:bidi="ar-EG"/>
        </w:rPr>
        <w:t xml:space="preserve"> HCC. On the other hand, only a minor fraction of hepatitis </w:t>
      </w:r>
      <w:r w:rsidR="000E6FF2" w:rsidRPr="0043275B">
        <w:rPr>
          <w:rFonts w:ascii="Book Antiqua" w:eastAsia="Calibri" w:hAnsi="Book Antiqua" w:cstheme="majorBidi"/>
          <w:sz w:val="24"/>
          <w:szCs w:val="24"/>
          <w:lang w:bidi="ar-EG"/>
        </w:rPr>
        <w:t>viruses’</w:t>
      </w:r>
      <w:r w:rsidR="00F13246" w:rsidRPr="0043275B">
        <w:rPr>
          <w:rFonts w:ascii="Book Antiqua" w:eastAsia="Calibri" w:hAnsi="Book Antiqua" w:cstheme="majorBidi"/>
          <w:sz w:val="24"/>
          <w:szCs w:val="24"/>
          <w:lang w:bidi="ar-EG"/>
        </w:rPr>
        <w:t xml:space="preserve"> carrie</w:t>
      </w:r>
      <w:r w:rsidR="001B0835" w:rsidRPr="0043275B">
        <w:rPr>
          <w:rFonts w:ascii="Book Antiqua" w:eastAsia="Calibri" w:hAnsi="Book Antiqua" w:cstheme="majorBidi"/>
          <w:sz w:val="24"/>
          <w:szCs w:val="24"/>
          <w:lang w:bidi="ar-EG"/>
        </w:rPr>
        <w:t>r</w:t>
      </w:r>
      <w:r w:rsidR="00F13246" w:rsidRPr="0043275B">
        <w:rPr>
          <w:rFonts w:ascii="Book Antiqua" w:eastAsia="Calibri" w:hAnsi="Book Antiqua" w:cstheme="majorBidi"/>
          <w:sz w:val="24"/>
          <w:szCs w:val="24"/>
          <w:lang w:bidi="ar-EG"/>
        </w:rPr>
        <w:t xml:space="preserve">s </w:t>
      </w:r>
      <w:r w:rsidR="000E6FF2" w:rsidRPr="0043275B">
        <w:rPr>
          <w:rFonts w:ascii="Book Antiqua" w:eastAsia="Calibri" w:hAnsi="Book Antiqua" w:cstheme="majorBidi"/>
          <w:sz w:val="24"/>
          <w:szCs w:val="24"/>
          <w:lang w:bidi="ar-EG"/>
        </w:rPr>
        <w:t>develops</w:t>
      </w:r>
      <w:r w:rsidR="00F13246" w:rsidRPr="0043275B">
        <w:rPr>
          <w:rFonts w:ascii="Book Antiqua" w:eastAsia="Calibri" w:hAnsi="Book Antiqua" w:cstheme="majorBidi"/>
          <w:sz w:val="24"/>
          <w:szCs w:val="24"/>
          <w:lang w:bidi="ar-EG"/>
        </w:rPr>
        <w:t xml:space="preserve"> HCC in their lifetime</w:t>
      </w:r>
      <w:r w:rsidR="00934A6B" w:rsidRPr="0043275B">
        <w:rPr>
          <w:rFonts w:ascii="Book Antiqua" w:eastAsia="Calibri" w:hAnsi="Book Antiqua" w:cstheme="majorBidi"/>
          <w:sz w:val="24"/>
          <w:szCs w:val="24"/>
          <w:lang w:bidi="ar-EG"/>
        </w:rPr>
        <w:t>,</w:t>
      </w:r>
      <w:r w:rsidR="00F13246" w:rsidRPr="0043275B">
        <w:rPr>
          <w:rFonts w:ascii="Book Antiqua" w:eastAsia="Calibri" w:hAnsi="Book Antiqua" w:cstheme="majorBidi"/>
          <w:sz w:val="24"/>
          <w:szCs w:val="24"/>
          <w:lang w:bidi="ar-EG"/>
        </w:rPr>
        <w:t xml:space="preserve"> indicating to the presence of other cofactors i</w:t>
      </w:r>
      <w:r w:rsidR="00386665" w:rsidRPr="0043275B">
        <w:rPr>
          <w:rFonts w:ascii="Book Antiqua" w:eastAsia="Calibri" w:hAnsi="Book Antiqua" w:cstheme="majorBidi"/>
          <w:sz w:val="24"/>
          <w:szCs w:val="24"/>
          <w:lang w:bidi="ar-EG"/>
        </w:rPr>
        <w:t>nvolved in liver carcinogenesis</w:t>
      </w:r>
      <w:r w:rsidR="00D06CDE" w:rsidRPr="00D06CDE">
        <w:rPr>
          <w:rFonts w:ascii="Book Antiqua" w:eastAsia="Calibri" w:hAnsi="Book Antiqua" w:cstheme="majorBidi"/>
          <w:sz w:val="24"/>
          <w:szCs w:val="24"/>
          <w:vertAlign w:val="superscript"/>
          <w:lang w:bidi="ar-EG"/>
        </w:rPr>
        <w:t>[</w:t>
      </w:r>
      <w:r w:rsidR="00F13246" w:rsidRPr="0043275B">
        <w:rPr>
          <w:rFonts w:ascii="Book Antiqua" w:eastAsia="Calibri" w:hAnsi="Book Antiqua" w:cstheme="majorBidi"/>
          <w:sz w:val="24"/>
          <w:szCs w:val="24"/>
          <w:vertAlign w:val="superscript"/>
          <w:lang w:bidi="ar-EG"/>
        </w:rPr>
        <w:t>5,21]</w:t>
      </w:r>
      <w:r w:rsidR="00F13246" w:rsidRPr="0043275B">
        <w:rPr>
          <w:rFonts w:ascii="Book Antiqua" w:eastAsia="Calibri" w:hAnsi="Book Antiqua" w:cstheme="majorBidi"/>
          <w:sz w:val="24"/>
          <w:szCs w:val="24"/>
          <w:lang w:bidi="ar-EG"/>
        </w:rPr>
        <w:t xml:space="preserve">. The exact mechanism of hepatitis-related HCC is still </w:t>
      </w:r>
      <w:r w:rsidR="00F13246" w:rsidRPr="003774DA">
        <w:rPr>
          <w:rFonts w:ascii="Book Antiqua" w:eastAsia="Calibri" w:hAnsi="Book Antiqua" w:cstheme="majorBidi"/>
          <w:sz w:val="24"/>
          <w:szCs w:val="24"/>
          <w:lang w:bidi="ar-EG"/>
        </w:rPr>
        <w:t>controversi</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00F13246" w:rsidRPr="0043275B">
        <w:rPr>
          <w:rFonts w:ascii="Book Antiqua" w:eastAsia="Calibri" w:hAnsi="Book Antiqua" w:cstheme="majorBidi"/>
          <w:sz w:val="24"/>
          <w:szCs w:val="24"/>
          <w:lang w:bidi="ar-EG"/>
        </w:rPr>
        <w:t xml:space="preserve">and unknown at the mean time as there is a plethora of intracellular and extracellular factors involved in the process of carcinogenesis. To date, one of the most </w:t>
      </w:r>
      <w:r w:rsidR="006F6D64" w:rsidRPr="0043275B">
        <w:rPr>
          <w:rFonts w:ascii="Book Antiqua" w:eastAsia="Calibri" w:hAnsi="Book Antiqua" w:cstheme="majorBidi"/>
          <w:sz w:val="24"/>
          <w:szCs w:val="24"/>
          <w:lang w:bidi="ar-EG"/>
        </w:rPr>
        <w:t>implicated</w:t>
      </w:r>
      <w:r w:rsidR="00F13246" w:rsidRPr="0043275B">
        <w:rPr>
          <w:rFonts w:ascii="Book Antiqua" w:eastAsia="Calibri" w:hAnsi="Book Antiqua" w:cstheme="majorBidi"/>
          <w:sz w:val="24"/>
          <w:szCs w:val="24"/>
          <w:lang w:bidi="ar-EG"/>
        </w:rPr>
        <w:t xml:space="preserve"> factors in carcinogenesis is </w:t>
      </w:r>
      <w:r w:rsidR="006F6D64" w:rsidRPr="0043275B">
        <w:rPr>
          <w:rFonts w:ascii="Book Antiqua" w:eastAsia="Calibri" w:hAnsi="Book Antiqua" w:cstheme="majorBidi"/>
          <w:sz w:val="24"/>
          <w:szCs w:val="24"/>
          <w:lang w:bidi="ar-EG"/>
        </w:rPr>
        <w:t xml:space="preserve">the </w:t>
      </w:r>
      <w:r w:rsidR="00F13246" w:rsidRPr="0043275B">
        <w:rPr>
          <w:rFonts w:ascii="Book Antiqua" w:eastAsia="Calibri" w:hAnsi="Book Antiqua" w:cstheme="majorBidi"/>
          <w:sz w:val="24"/>
          <w:szCs w:val="24"/>
          <w:lang w:bidi="ar-EG"/>
        </w:rPr>
        <w:t>inflammation</w:t>
      </w:r>
      <w:r w:rsidR="00934A6B" w:rsidRPr="0043275B">
        <w:rPr>
          <w:rFonts w:ascii="Book Antiqua" w:eastAsia="Calibri" w:hAnsi="Book Antiqua" w:cstheme="majorBidi"/>
          <w:sz w:val="24"/>
          <w:szCs w:val="24"/>
          <w:lang w:bidi="ar-EG"/>
        </w:rPr>
        <w:t>,</w:t>
      </w:r>
      <w:r w:rsidR="00F13246" w:rsidRPr="0043275B">
        <w:rPr>
          <w:rFonts w:ascii="Book Antiqua" w:eastAsia="Calibri" w:hAnsi="Book Antiqua" w:cstheme="majorBidi"/>
          <w:sz w:val="24"/>
          <w:szCs w:val="24"/>
          <w:lang w:bidi="ar-EG"/>
        </w:rPr>
        <w:t xml:space="preserve"> which stimulates angiogenesis,</w:t>
      </w:r>
      <w:r w:rsidR="006F6D64" w:rsidRPr="0043275B">
        <w:rPr>
          <w:rFonts w:ascii="Book Antiqua" w:eastAsia="Calibri" w:hAnsi="Book Antiqua" w:cstheme="majorBidi"/>
          <w:sz w:val="24"/>
          <w:szCs w:val="24"/>
          <w:lang w:bidi="ar-EG"/>
        </w:rPr>
        <w:t xml:space="preserve"> DNA </w:t>
      </w:r>
      <w:r w:rsidR="00F13246" w:rsidRPr="0043275B">
        <w:rPr>
          <w:rFonts w:ascii="Book Antiqua" w:eastAsia="Calibri" w:hAnsi="Book Antiqua" w:cstheme="majorBidi"/>
          <w:sz w:val="24"/>
          <w:szCs w:val="24"/>
          <w:lang w:bidi="ar-EG"/>
        </w:rPr>
        <w:t>damag</w:t>
      </w:r>
      <w:r w:rsidR="006F6D64" w:rsidRPr="0043275B">
        <w:rPr>
          <w:rFonts w:ascii="Book Antiqua" w:eastAsia="Calibri" w:hAnsi="Book Antiqua" w:cstheme="majorBidi"/>
          <w:sz w:val="24"/>
          <w:szCs w:val="24"/>
          <w:lang w:bidi="ar-EG"/>
        </w:rPr>
        <w:t>e</w:t>
      </w:r>
      <w:r w:rsidR="00F13246" w:rsidRPr="0043275B">
        <w:rPr>
          <w:rFonts w:ascii="Book Antiqua" w:eastAsia="Calibri" w:hAnsi="Book Antiqua" w:cstheme="majorBidi"/>
          <w:sz w:val="24"/>
          <w:szCs w:val="24"/>
          <w:lang w:bidi="ar-EG"/>
        </w:rPr>
        <w:t xml:space="preserve">, and </w:t>
      </w:r>
      <w:r w:rsidR="00934A6B" w:rsidRPr="0043275B">
        <w:rPr>
          <w:rFonts w:ascii="Book Antiqua" w:eastAsia="Calibri" w:hAnsi="Book Antiqua" w:cstheme="majorBidi"/>
          <w:sz w:val="24"/>
          <w:szCs w:val="24"/>
          <w:lang w:bidi="ar-EG"/>
        </w:rPr>
        <w:t>m</w:t>
      </w:r>
      <w:r w:rsidR="00C54975" w:rsidRPr="00C54975">
        <w:rPr>
          <w:rFonts w:ascii="Book Antiqua" w:eastAsia="Calibri" w:hAnsi="Book Antiqua" w:cstheme="majorBidi"/>
          <w:sz w:val="24"/>
          <w:szCs w:val="24"/>
          <w:lang w:bidi="ar-EG"/>
        </w:rPr>
        <w:t>al</w:t>
      </w:r>
      <w:r w:rsidR="00934A6B" w:rsidRPr="0043275B">
        <w:rPr>
          <w:rFonts w:ascii="Book Antiqua" w:eastAsia="Calibri" w:hAnsi="Book Antiqua" w:cstheme="majorBidi"/>
          <w:sz w:val="24"/>
          <w:szCs w:val="24"/>
          <w:lang w:bidi="ar-EG"/>
        </w:rPr>
        <w:t>ignant tumor cell</w:t>
      </w:r>
      <w:r w:rsidR="006F6D64" w:rsidRPr="0043275B">
        <w:rPr>
          <w:rFonts w:ascii="Book Antiqua" w:eastAsia="Calibri" w:hAnsi="Book Antiqua" w:cstheme="majorBidi"/>
          <w:sz w:val="24"/>
          <w:szCs w:val="24"/>
          <w:lang w:bidi="ar-EG"/>
        </w:rPr>
        <w:t xml:space="preserve"> </w:t>
      </w:r>
      <w:r w:rsidR="00A719C1" w:rsidRPr="0043275B">
        <w:rPr>
          <w:rFonts w:ascii="Book Antiqua" w:eastAsia="Calibri" w:hAnsi="Book Antiqua" w:cstheme="majorBidi"/>
          <w:sz w:val="24"/>
          <w:szCs w:val="24"/>
          <w:lang w:bidi="ar-EG"/>
        </w:rPr>
        <w:t>growth</w:t>
      </w:r>
      <w:r w:rsidR="00D06CDE" w:rsidRPr="00D06CDE">
        <w:rPr>
          <w:rFonts w:ascii="Book Antiqua" w:eastAsia="Calibri" w:hAnsi="Book Antiqua" w:cstheme="majorBidi"/>
          <w:sz w:val="24"/>
          <w:szCs w:val="24"/>
          <w:vertAlign w:val="superscript"/>
          <w:lang w:bidi="ar-EG"/>
        </w:rPr>
        <w:t>[</w:t>
      </w:r>
      <w:r w:rsidR="00F13246" w:rsidRPr="0043275B">
        <w:rPr>
          <w:rFonts w:ascii="Book Antiqua" w:eastAsia="Calibri" w:hAnsi="Book Antiqua" w:cstheme="majorBidi"/>
          <w:sz w:val="24"/>
          <w:szCs w:val="24"/>
          <w:vertAlign w:val="superscript"/>
          <w:lang w:bidi="ar-EG"/>
        </w:rPr>
        <w:t>22,23]</w:t>
      </w:r>
      <w:r w:rsidR="00F13246" w:rsidRPr="0043275B">
        <w:rPr>
          <w:rFonts w:ascii="Book Antiqua" w:eastAsia="Calibri" w:hAnsi="Book Antiqua" w:cstheme="majorBidi"/>
          <w:sz w:val="24"/>
          <w:szCs w:val="24"/>
          <w:lang w:bidi="ar-EG"/>
        </w:rPr>
        <w:t xml:space="preserve">. Interestingly, inducible nitric oxide synthase (iNOS) was reported to be the culprit of disease progression and HCC development among HCV patients through induction </w:t>
      </w:r>
      <w:r w:rsidR="0034293E">
        <w:rPr>
          <w:rFonts w:ascii="Book Antiqua" w:eastAsia="Calibri" w:hAnsi="Book Antiqua" w:cstheme="majorBidi"/>
          <w:sz w:val="24"/>
          <w:szCs w:val="24"/>
          <w:lang w:bidi="ar-EG"/>
        </w:rPr>
        <w:t>of nitric oxide (NO) production</w:t>
      </w:r>
      <w:r w:rsidR="00D06CDE" w:rsidRPr="00D06CDE">
        <w:rPr>
          <w:rFonts w:ascii="Book Antiqua" w:eastAsia="Calibri" w:hAnsi="Book Antiqua" w:cstheme="majorBidi"/>
          <w:sz w:val="24"/>
          <w:szCs w:val="24"/>
          <w:vertAlign w:val="superscript"/>
          <w:lang w:bidi="ar-EG"/>
        </w:rPr>
        <w:t>[</w:t>
      </w:r>
      <w:r w:rsidR="00F13246" w:rsidRPr="0043275B">
        <w:rPr>
          <w:rFonts w:ascii="Book Antiqua" w:eastAsia="Calibri" w:hAnsi="Book Antiqua" w:cstheme="majorBidi"/>
          <w:sz w:val="24"/>
          <w:szCs w:val="24"/>
          <w:vertAlign w:val="superscript"/>
          <w:lang w:bidi="ar-EG"/>
        </w:rPr>
        <w:t>24-26]</w:t>
      </w:r>
      <w:r w:rsidR="00F13246" w:rsidRPr="0043275B">
        <w:rPr>
          <w:rFonts w:ascii="Book Antiqua" w:eastAsia="Calibri" w:hAnsi="Book Antiqua" w:cstheme="majorBidi"/>
          <w:sz w:val="24"/>
          <w:szCs w:val="24"/>
          <w:lang w:bidi="ar-EG"/>
        </w:rPr>
        <w:t xml:space="preserve">. Inflammation is highly dependent on the </w:t>
      </w:r>
      <w:r w:rsidR="00F13246" w:rsidRPr="003774DA">
        <w:rPr>
          <w:rFonts w:ascii="Book Antiqua" w:eastAsia="Calibri" w:hAnsi="Book Antiqua" w:cstheme="majorBidi"/>
          <w:sz w:val="24"/>
          <w:szCs w:val="24"/>
          <w:lang w:bidi="ar-EG"/>
        </w:rPr>
        <w:t>p</w:t>
      </w:r>
      <w:r w:rsidR="006F6D64" w:rsidRPr="003774DA">
        <w:rPr>
          <w:rFonts w:ascii="Book Antiqua" w:eastAsia="Calibri" w:hAnsi="Book Antiqua" w:cstheme="majorBidi"/>
          <w:sz w:val="24"/>
          <w:szCs w:val="24"/>
          <w:lang w:bidi="ar-EG"/>
        </w:rPr>
        <w:t>otenti</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006F6D64" w:rsidRPr="0043275B">
        <w:rPr>
          <w:rFonts w:ascii="Book Antiqua" w:eastAsia="Calibri" w:hAnsi="Book Antiqua" w:cstheme="majorBidi"/>
          <w:sz w:val="24"/>
          <w:szCs w:val="24"/>
          <w:lang w:bidi="ar-EG"/>
        </w:rPr>
        <w:t xml:space="preserve">of the immune response </w:t>
      </w:r>
      <w:r w:rsidR="002B1297" w:rsidRPr="0043275B">
        <w:rPr>
          <w:rFonts w:ascii="Book Antiqua" w:eastAsia="Calibri" w:hAnsi="Book Antiqua" w:cstheme="majorBidi"/>
          <w:sz w:val="24"/>
          <w:szCs w:val="24"/>
          <w:lang w:bidi="ar-EG"/>
        </w:rPr>
        <w:t xml:space="preserve">mediated </w:t>
      </w:r>
      <w:r w:rsidR="00F13246" w:rsidRPr="0043275B">
        <w:rPr>
          <w:rFonts w:ascii="Book Antiqua" w:eastAsia="Calibri" w:hAnsi="Book Antiqua" w:cstheme="majorBidi"/>
          <w:sz w:val="24"/>
          <w:szCs w:val="24"/>
          <w:lang w:bidi="ar-EG"/>
        </w:rPr>
        <w:t>by</w:t>
      </w:r>
      <w:r w:rsidR="006F6D64" w:rsidRPr="0043275B">
        <w:rPr>
          <w:rFonts w:ascii="Book Antiqua" w:eastAsia="Calibri" w:hAnsi="Book Antiqua" w:cstheme="majorBidi"/>
          <w:sz w:val="24"/>
          <w:szCs w:val="24"/>
          <w:lang w:bidi="ar-EG"/>
        </w:rPr>
        <w:t xml:space="preserve"> the</w:t>
      </w:r>
      <w:r w:rsidR="00F13246" w:rsidRPr="0043275B">
        <w:rPr>
          <w:rFonts w:ascii="Book Antiqua" w:eastAsia="Calibri" w:hAnsi="Book Antiqua" w:cstheme="majorBidi"/>
          <w:sz w:val="24"/>
          <w:szCs w:val="24"/>
          <w:lang w:bidi="ar-EG"/>
        </w:rPr>
        <w:t xml:space="preserve"> cytokines, in which strong immune response induces chronic hepatitis and weak response can be an oncogenic cofactor in HBV or HCV carriers as the persistent infection in the hepatic microenvironment promote the </w:t>
      </w:r>
      <w:r w:rsidRPr="0043275B">
        <w:rPr>
          <w:rFonts w:ascii="Book Antiqua" w:eastAsia="Calibri" w:hAnsi="Book Antiqua" w:cstheme="majorBidi"/>
          <w:sz w:val="24"/>
          <w:szCs w:val="24"/>
          <w:lang w:bidi="ar-EG"/>
        </w:rPr>
        <w:t>progression</w:t>
      </w:r>
      <w:r w:rsidR="00386665" w:rsidRPr="0043275B">
        <w:rPr>
          <w:rFonts w:ascii="Book Antiqua" w:eastAsia="Calibri" w:hAnsi="Book Antiqua" w:cstheme="majorBidi"/>
          <w:sz w:val="24"/>
          <w:szCs w:val="24"/>
          <w:lang w:bidi="ar-EG"/>
        </w:rPr>
        <w:t xml:space="preserve"> of HCC</w:t>
      </w:r>
      <w:r w:rsidR="00D06CDE" w:rsidRPr="00D06CDE">
        <w:rPr>
          <w:rFonts w:ascii="Book Antiqua" w:eastAsia="Calibri" w:hAnsi="Book Antiqua" w:cstheme="majorBidi"/>
          <w:sz w:val="24"/>
          <w:szCs w:val="24"/>
          <w:vertAlign w:val="superscript"/>
          <w:lang w:bidi="ar-EG"/>
        </w:rPr>
        <w:t>[</w:t>
      </w:r>
      <w:r w:rsidR="00F13246" w:rsidRPr="0043275B">
        <w:rPr>
          <w:rFonts w:ascii="Book Antiqua" w:eastAsia="Calibri" w:hAnsi="Book Antiqua" w:cstheme="majorBidi"/>
          <w:sz w:val="24"/>
          <w:szCs w:val="24"/>
          <w:vertAlign w:val="superscript"/>
          <w:lang w:bidi="ar-EG"/>
        </w:rPr>
        <w:t>7,20,27,28]</w:t>
      </w:r>
      <w:r w:rsidR="00F13246" w:rsidRPr="0043275B">
        <w:rPr>
          <w:rFonts w:ascii="Book Antiqua" w:eastAsia="Calibri" w:hAnsi="Book Antiqua" w:cstheme="majorBidi"/>
          <w:sz w:val="24"/>
          <w:szCs w:val="24"/>
          <w:lang w:bidi="ar-EG"/>
        </w:rPr>
        <w:t>.</w:t>
      </w:r>
    </w:p>
    <w:p w:rsidR="00F74FEC" w:rsidRPr="0043275B" w:rsidRDefault="00F74FEC" w:rsidP="00576F19">
      <w:pPr>
        <w:adjustRightInd w:val="0"/>
        <w:snapToGrid w:val="0"/>
        <w:spacing w:after="0" w:line="360" w:lineRule="auto"/>
        <w:jc w:val="both"/>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br w:type="page"/>
      </w:r>
    </w:p>
    <w:p w:rsidR="00893466" w:rsidRPr="0043275B" w:rsidRDefault="00386665" w:rsidP="00386665">
      <w:pPr>
        <w:pStyle w:val="ListParagraph"/>
        <w:bidi w:val="0"/>
        <w:adjustRightInd w:val="0"/>
        <w:snapToGrid w:val="0"/>
        <w:spacing w:after="0" w:line="360" w:lineRule="auto"/>
        <w:ind w:left="0"/>
        <w:contextualSpacing w:val="0"/>
        <w:jc w:val="both"/>
        <w:rPr>
          <w:rFonts w:ascii="Book Antiqua" w:hAnsi="Book Antiqua" w:cstheme="majorBidi"/>
          <w:b/>
          <w:bCs/>
          <w:sz w:val="24"/>
          <w:szCs w:val="24"/>
          <w:lang w:eastAsia="zh-CN" w:bidi="ar-EG"/>
        </w:rPr>
      </w:pPr>
      <w:r w:rsidRPr="0043275B">
        <w:rPr>
          <w:rFonts w:ascii="Book Antiqua" w:eastAsia="Calibri" w:hAnsi="Book Antiqua" w:cstheme="majorBidi"/>
          <w:b/>
          <w:bCs/>
          <w:sz w:val="24"/>
          <w:szCs w:val="24"/>
          <w:lang w:bidi="ar-EG"/>
        </w:rPr>
        <w:lastRenderedPageBreak/>
        <w:t>ROLES OF CYTOKINES IN THE HEPATITIS VIRUS INFECTIONS</w:t>
      </w:r>
    </w:p>
    <w:p w:rsidR="00D87E86" w:rsidRPr="0043275B" w:rsidRDefault="00893466" w:rsidP="00386665">
      <w:pPr>
        <w:adjustRightInd w:val="0"/>
        <w:snapToGrid w:val="0"/>
        <w:spacing w:after="0" w:line="360" w:lineRule="auto"/>
        <w:jc w:val="both"/>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Cytokines, what are they?</w:t>
      </w:r>
      <w:r w:rsidR="00757D4E" w:rsidRPr="0043275B">
        <w:rPr>
          <w:rFonts w:ascii="Book Antiqua" w:eastAsia="Calibri" w:hAnsi="Book Antiqua" w:cstheme="majorBidi"/>
          <w:sz w:val="24"/>
          <w:szCs w:val="24"/>
          <w:lang w:bidi="ar-EG"/>
        </w:rPr>
        <w:t xml:space="preserve"> </w:t>
      </w:r>
      <w:r w:rsidR="00D87E86" w:rsidRPr="0043275B">
        <w:rPr>
          <w:rFonts w:ascii="Book Antiqua" w:eastAsia="Calibri" w:hAnsi="Book Antiqua" w:cstheme="majorBidi"/>
          <w:sz w:val="24"/>
          <w:szCs w:val="24"/>
          <w:lang w:bidi="ar-EG"/>
        </w:rPr>
        <w:t>Cytokines are</w:t>
      </w:r>
      <w:r w:rsidR="002409A7" w:rsidRPr="0043275B">
        <w:rPr>
          <w:rFonts w:ascii="Book Antiqua" w:eastAsia="Calibri" w:hAnsi="Book Antiqua" w:cstheme="majorBidi"/>
          <w:sz w:val="24"/>
          <w:szCs w:val="24"/>
          <w:lang w:bidi="ar-EG"/>
        </w:rPr>
        <w:t xml:space="preserve"> immunomodulatory glycoproteins, </w:t>
      </w:r>
      <w:r w:rsidRPr="0043275B">
        <w:rPr>
          <w:rFonts w:ascii="Book Antiqua" w:eastAsia="Calibri" w:hAnsi="Book Antiqua" w:cstheme="majorBidi"/>
          <w:sz w:val="24"/>
          <w:szCs w:val="24"/>
          <w:lang w:bidi="ar-EG"/>
        </w:rPr>
        <w:t xml:space="preserve">which orchestrate the immune response and modulate </w:t>
      </w:r>
      <w:r w:rsidR="00D87E86" w:rsidRPr="0043275B">
        <w:rPr>
          <w:rFonts w:ascii="Book Antiqua" w:eastAsia="Calibri" w:hAnsi="Book Antiqua" w:cstheme="majorBidi"/>
          <w:sz w:val="24"/>
          <w:szCs w:val="24"/>
          <w:lang w:bidi="ar-EG"/>
        </w:rPr>
        <w:t xml:space="preserve">the activities of </w:t>
      </w:r>
      <w:r w:rsidRPr="0043275B">
        <w:rPr>
          <w:rFonts w:ascii="Book Antiqua" w:eastAsia="Calibri" w:hAnsi="Book Antiqua" w:cstheme="majorBidi"/>
          <w:sz w:val="24"/>
          <w:szCs w:val="24"/>
          <w:lang w:bidi="ar-EG"/>
        </w:rPr>
        <w:t>the immune cells</w:t>
      </w:r>
      <w:r w:rsidR="00D87E86" w:rsidRPr="0043275B">
        <w:rPr>
          <w:rFonts w:ascii="Book Antiqua" w:eastAsia="Calibri" w:hAnsi="Book Antiqua" w:cstheme="majorBidi"/>
          <w:sz w:val="24"/>
          <w:szCs w:val="24"/>
          <w:lang w:bidi="ar-EG"/>
        </w:rPr>
        <w:t xml:space="preserve">. </w:t>
      </w:r>
      <w:r w:rsidR="003E20BD" w:rsidRPr="0043275B">
        <w:rPr>
          <w:rFonts w:ascii="Book Antiqua" w:eastAsia="Calibri" w:hAnsi="Book Antiqua" w:cstheme="majorBidi"/>
          <w:sz w:val="24"/>
          <w:szCs w:val="24"/>
          <w:lang w:bidi="ar-EG"/>
        </w:rPr>
        <w:t xml:space="preserve">Cytokines are produced by a wide range of cell types whether immune and non-immune cells. </w:t>
      </w:r>
      <w:r w:rsidRPr="0043275B">
        <w:rPr>
          <w:rFonts w:ascii="Book Antiqua" w:eastAsia="Calibri" w:hAnsi="Book Antiqua" w:cstheme="majorBidi"/>
          <w:sz w:val="24"/>
          <w:szCs w:val="24"/>
          <w:lang w:bidi="ar-EG"/>
        </w:rPr>
        <w:t>Cytokines in the terms of ligand</w:t>
      </w:r>
      <w:r w:rsidR="003E20BD" w:rsidRPr="0043275B">
        <w:rPr>
          <w:rFonts w:ascii="Book Antiqua" w:eastAsia="Calibri" w:hAnsi="Book Antiqua" w:cstheme="majorBidi"/>
          <w:sz w:val="24"/>
          <w:szCs w:val="24"/>
          <w:lang w:bidi="ar-EG"/>
        </w:rPr>
        <w:t>s</w:t>
      </w:r>
      <w:r w:rsidRPr="0043275B">
        <w:rPr>
          <w:rFonts w:ascii="Book Antiqua" w:eastAsia="Calibri" w:hAnsi="Book Antiqua" w:cstheme="majorBidi"/>
          <w:sz w:val="24"/>
          <w:szCs w:val="24"/>
          <w:lang w:bidi="ar-EG"/>
        </w:rPr>
        <w:t xml:space="preserve"> </w:t>
      </w:r>
      <w:r w:rsidR="00D87E86" w:rsidRPr="0043275B">
        <w:rPr>
          <w:rFonts w:ascii="Book Antiqua" w:eastAsia="Calibri" w:hAnsi="Book Antiqua" w:cstheme="majorBidi"/>
          <w:sz w:val="24"/>
          <w:szCs w:val="24"/>
          <w:lang w:bidi="ar-EG"/>
        </w:rPr>
        <w:t>bind to specific receptor</w:t>
      </w:r>
      <w:r w:rsidR="003E20BD" w:rsidRPr="0043275B">
        <w:rPr>
          <w:rFonts w:ascii="Book Antiqua" w:eastAsia="Calibri" w:hAnsi="Book Antiqua" w:cstheme="majorBidi"/>
          <w:sz w:val="24"/>
          <w:szCs w:val="24"/>
          <w:lang w:bidi="ar-EG"/>
        </w:rPr>
        <w:t>s</w:t>
      </w:r>
      <w:r w:rsidRPr="0043275B">
        <w:rPr>
          <w:rFonts w:ascii="Book Antiqua" w:eastAsia="Calibri" w:hAnsi="Book Antiqua" w:cstheme="majorBidi"/>
          <w:sz w:val="24"/>
          <w:szCs w:val="24"/>
          <w:lang w:bidi="ar-EG"/>
        </w:rPr>
        <w:t xml:space="preserve"> </w:t>
      </w:r>
      <w:r w:rsidR="00D87E86" w:rsidRPr="0043275B">
        <w:rPr>
          <w:rFonts w:ascii="Book Antiqua" w:eastAsia="Calibri" w:hAnsi="Book Antiqua" w:cstheme="majorBidi"/>
          <w:sz w:val="24"/>
          <w:szCs w:val="24"/>
          <w:lang w:bidi="ar-EG"/>
        </w:rPr>
        <w:t>promot</w:t>
      </w:r>
      <w:r w:rsidR="003E20BD" w:rsidRPr="0043275B">
        <w:rPr>
          <w:rFonts w:ascii="Book Antiqua" w:eastAsia="Calibri" w:hAnsi="Book Antiqua" w:cstheme="majorBidi"/>
          <w:sz w:val="24"/>
          <w:szCs w:val="24"/>
          <w:lang w:bidi="ar-EG"/>
        </w:rPr>
        <w:t>ing</w:t>
      </w:r>
      <w:r w:rsidRPr="0043275B">
        <w:rPr>
          <w:rFonts w:ascii="Book Antiqua" w:eastAsia="Calibri" w:hAnsi="Book Antiqua" w:cstheme="majorBidi"/>
          <w:sz w:val="24"/>
          <w:szCs w:val="24"/>
          <w:lang w:bidi="ar-EG"/>
        </w:rPr>
        <w:t xml:space="preserve"> </w:t>
      </w:r>
      <w:r w:rsidR="006522A6" w:rsidRPr="0043275B">
        <w:rPr>
          <w:rFonts w:ascii="Book Antiqua" w:eastAsia="Calibri" w:hAnsi="Book Antiqua" w:cstheme="majorBidi"/>
          <w:sz w:val="24"/>
          <w:szCs w:val="24"/>
          <w:lang w:bidi="ar-EG"/>
        </w:rPr>
        <w:t xml:space="preserve">the </w:t>
      </w:r>
      <w:r w:rsidR="006522A6" w:rsidRPr="003774DA">
        <w:rPr>
          <w:rFonts w:ascii="Book Antiqua" w:eastAsia="Calibri" w:hAnsi="Book Antiqua" w:cstheme="majorBidi"/>
          <w:sz w:val="24"/>
          <w:szCs w:val="24"/>
          <w:lang w:bidi="ar-EG"/>
        </w:rPr>
        <w:t>sign</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00D87E86" w:rsidRPr="0043275B">
        <w:rPr>
          <w:rFonts w:ascii="Book Antiqua" w:eastAsia="Calibri" w:hAnsi="Book Antiqua" w:cstheme="majorBidi"/>
          <w:sz w:val="24"/>
          <w:szCs w:val="24"/>
          <w:lang w:bidi="ar-EG"/>
        </w:rPr>
        <w:t>transduction within the target cell</w:t>
      </w:r>
      <w:r w:rsidRPr="0043275B">
        <w:rPr>
          <w:rFonts w:ascii="Book Antiqua" w:eastAsia="Calibri" w:hAnsi="Book Antiqua" w:cstheme="majorBidi"/>
          <w:sz w:val="24"/>
          <w:szCs w:val="24"/>
          <w:lang w:bidi="ar-EG"/>
        </w:rPr>
        <w:t xml:space="preserve">. </w:t>
      </w:r>
      <w:r w:rsidR="00757D4E" w:rsidRPr="0043275B">
        <w:rPr>
          <w:rFonts w:ascii="Book Antiqua" w:eastAsia="Calibri" w:hAnsi="Book Antiqua" w:cstheme="majorBidi"/>
          <w:sz w:val="24"/>
          <w:szCs w:val="24"/>
          <w:lang w:bidi="ar-EG"/>
        </w:rPr>
        <w:t xml:space="preserve">The </w:t>
      </w:r>
      <w:r w:rsidR="002409A7" w:rsidRPr="0043275B">
        <w:rPr>
          <w:rFonts w:ascii="Book Antiqua" w:eastAsia="Calibri" w:hAnsi="Book Antiqua" w:cstheme="majorBidi"/>
          <w:sz w:val="24"/>
          <w:szCs w:val="24"/>
          <w:lang w:bidi="ar-EG"/>
        </w:rPr>
        <w:t>transducer</w:t>
      </w:r>
      <w:r w:rsidR="00757D4E" w:rsidRPr="0043275B">
        <w:rPr>
          <w:rFonts w:ascii="Book Antiqua" w:eastAsia="Calibri" w:hAnsi="Book Antiqua" w:cstheme="majorBidi"/>
          <w:sz w:val="24"/>
          <w:szCs w:val="24"/>
          <w:lang w:bidi="ar-EG"/>
        </w:rPr>
        <w:t xml:space="preserve"> sign</w:t>
      </w:r>
      <w:r w:rsidR="00C54975" w:rsidRPr="00C54975">
        <w:rPr>
          <w:rFonts w:ascii="Book Antiqua" w:eastAsia="Calibri" w:hAnsi="Book Antiqua" w:cstheme="majorBidi"/>
          <w:sz w:val="24"/>
          <w:szCs w:val="24"/>
          <w:lang w:bidi="ar-EG"/>
        </w:rPr>
        <w:t>al</w:t>
      </w:r>
      <w:r w:rsidR="003E20BD" w:rsidRPr="0043275B">
        <w:rPr>
          <w:rFonts w:ascii="Book Antiqua" w:eastAsia="Calibri" w:hAnsi="Book Antiqua" w:cstheme="majorBidi"/>
          <w:sz w:val="24"/>
          <w:szCs w:val="24"/>
          <w:lang w:bidi="ar-EG"/>
        </w:rPr>
        <w:t>s</w:t>
      </w:r>
      <w:r w:rsidR="00757D4E" w:rsidRPr="0043275B">
        <w:rPr>
          <w:rFonts w:ascii="Book Antiqua" w:eastAsia="Calibri" w:hAnsi="Book Antiqua" w:cstheme="majorBidi"/>
          <w:sz w:val="24"/>
          <w:szCs w:val="24"/>
          <w:lang w:bidi="ar-EG"/>
        </w:rPr>
        <w:t xml:space="preserve"> </w:t>
      </w:r>
      <w:r w:rsidR="006522A6" w:rsidRPr="0043275B">
        <w:rPr>
          <w:rFonts w:ascii="Book Antiqua" w:eastAsia="Calibri" w:hAnsi="Book Antiqua" w:cstheme="majorBidi"/>
          <w:sz w:val="24"/>
          <w:szCs w:val="24"/>
          <w:lang w:bidi="ar-EG"/>
        </w:rPr>
        <w:t>activate</w:t>
      </w:r>
      <w:r w:rsidR="003E20BD" w:rsidRPr="0043275B">
        <w:rPr>
          <w:rFonts w:ascii="Book Antiqua" w:eastAsia="Calibri" w:hAnsi="Book Antiqua" w:cstheme="majorBidi"/>
          <w:sz w:val="24"/>
          <w:szCs w:val="24"/>
          <w:lang w:bidi="ar-EG"/>
        </w:rPr>
        <w:t xml:space="preserve"> </w:t>
      </w:r>
      <w:r w:rsidR="00757D4E" w:rsidRPr="0043275B">
        <w:rPr>
          <w:rFonts w:ascii="Book Antiqua" w:eastAsia="Calibri" w:hAnsi="Book Antiqua" w:cstheme="majorBidi"/>
          <w:sz w:val="24"/>
          <w:szCs w:val="24"/>
          <w:lang w:bidi="ar-EG"/>
        </w:rPr>
        <w:t>key gen</w:t>
      </w:r>
      <w:r w:rsidR="003E20BD" w:rsidRPr="0043275B">
        <w:rPr>
          <w:rFonts w:ascii="Book Antiqua" w:eastAsia="Calibri" w:hAnsi="Book Antiqua" w:cstheme="majorBidi"/>
          <w:sz w:val="24"/>
          <w:szCs w:val="24"/>
          <w:lang w:bidi="ar-EG"/>
        </w:rPr>
        <w:t>e</w:t>
      </w:r>
      <w:r w:rsidR="00757D4E" w:rsidRPr="0043275B">
        <w:rPr>
          <w:rFonts w:ascii="Book Antiqua" w:eastAsia="Calibri" w:hAnsi="Book Antiqua" w:cstheme="majorBidi"/>
          <w:sz w:val="24"/>
          <w:szCs w:val="24"/>
          <w:lang w:bidi="ar-EG"/>
        </w:rPr>
        <w:t>s responsible for</w:t>
      </w:r>
      <w:r w:rsidR="00D87E86" w:rsidRPr="0043275B">
        <w:rPr>
          <w:rFonts w:ascii="Book Antiqua" w:eastAsia="Calibri" w:hAnsi="Book Antiqua" w:cstheme="majorBidi"/>
          <w:sz w:val="24"/>
          <w:szCs w:val="24"/>
          <w:lang w:bidi="ar-EG"/>
        </w:rPr>
        <w:t xml:space="preserve"> mitotic </w:t>
      </w:r>
      <w:r w:rsidR="002B1297" w:rsidRPr="0043275B">
        <w:rPr>
          <w:rFonts w:ascii="Book Antiqua" w:eastAsia="Calibri" w:hAnsi="Book Antiqua" w:cstheme="majorBidi"/>
          <w:sz w:val="24"/>
          <w:szCs w:val="24"/>
          <w:lang w:bidi="ar-EG"/>
        </w:rPr>
        <w:t xml:space="preserve">cell </w:t>
      </w:r>
      <w:r w:rsidR="00D87E86" w:rsidRPr="0043275B">
        <w:rPr>
          <w:rFonts w:ascii="Book Antiqua" w:eastAsia="Calibri" w:hAnsi="Book Antiqua" w:cstheme="majorBidi"/>
          <w:sz w:val="24"/>
          <w:szCs w:val="24"/>
          <w:lang w:bidi="ar-EG"/>
        </w:rPr>
        <w:t xml:space="preserve">division, growth and differentiation, migration, or </w:t>
      </w:r>
      <w:r w:rsidR="00BD55C9" w:rsidRPr="0043275B">
        <w:rPr>
          <w:rFonts w:ascii="Book Antiqua" w:eastAsia="Calibri" w:hAnsi="Book Antiqua" w:cstheme="majorBidi"/>
          <w:sz w:val="24"/>
          <w:szCs w:val="24"/>
          <w:lang w:bidi="ar-EG"/>
        </w:rPr>
        <w:t xml:space="preserve">even </w:t>
      </w:r>
      <w:r w:rsidR="00D87E86" w:rsidRPr="0043275B">
        <w:rPr>
          <w:rFonts w:ascii="Book Antiqua" w:eastAsia="Calibri" w:hAnsi="Book Antiqua" w:cstheme="majorBidi"/>
          <w:sz w:val="24"/>
          <w:szCs w:val="24"/>
          <w:lang w:bidi="ar-EG"/>
        </w:rPr>
        <w:t>apoptosis</w:t>
      </w:r>
      <w:r w:rsidR="003E20BD" w:rsidRPr="0043275B">
        <w:rPr>
          <w:rFonts w:ascii="Book Antiqua" w:eastAsia="Calibri" w:hAnsi="Book Antiqua" w:cstheme="majorBidi"/>
          <w:sz w:val="24"/>
          <w:szCs w:val="24"/>
          <w:lang w:bidi="ar-EG"/>
        </w:rPr>
        <w:t xml:space="preserve">. </w:t>
      </w:r>
      <w:r w:rsidR="00E23C33" w:rsidRPr="0043275B">
        <w:rPr>
          <w:rFonts w:ascii="Book Antiqua" w:eastAsia="Calibri" w:hAnsi="Book Antiqua" w:cstheme="majorBidi"/>
          <w:sz w:val="24"/>
          <w:szCs w:val="24"/>
          <w:lang w:bidi="ar-EG"/>
        </w:rPr>
        <w:t xml:space="preserve">In addition, </w:t>
      </w:r>
      <w:r w:rsidR="00BD55C9" w:rsidRPr="0043275B">
        <w:rPr>
          <w:rFonts w:ascii="Book Antiqua" w:eastAsia="Calibri" w:hAnsi="Book Antiqua" w:cstheme="majorBidi"/>
          <w:sz w:val="24"/>
          <w:szCs w:val="24"/>
          <w:lang w:bidi="ar-EG"/>
        </w:rPr>
        <w:t>they</w:t>
      </w:r>
      <w:r w:rsidR="00E23C33" w:rsidRPr="0043275B">
        <w:rPr>
          <w:rFonts w:ascii="Book Antiqua" w:eastAsia="Calibri" w:hAnsi="Book Antiqua" w:cstheme="majorBidi"/>
          <w:sz w:val="24"/>
          <w:szCs w:val="24"/>
          <w:lang w:bidi="ar-EG"/>
        </w:rPr>
        <w:t xml:space="preserve"> play a </w:t>
      </w:r>
      <w:r w:rsidR="00E23C33" w:rsidRPr="00C92ADB">
        <w:rPr>
          <w:rFonts w:ascii="Book Antiqua" w:eastAsia="Calibri" w:hAnsi="Book Antiqua" w:cstheme="majorBidi"/>
          <w:sz w:val="24"/>
          <w:szCs w:val="24"/>
          <w:lang w:bidi="ar-EG"/>
        </w:rPr>
        <w:t>critic</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00E23C33" w:rsidRPr="0043275B">
        <w:rPr>
          <w:rFonts w:ascii="Book Antiqua" w:eastAsia="Calibri" w:hAnsi="Book Antiqua" w:cstheme="majorBidi"/>
          <w:sz w:val="24"/>
          <w:szCs w:val="24"/>
          <w:lang w:bidi="ar-EG"/>
        </w:rPr>
        <w:t xml:space="preserve">role in </w:t>
      </w:r>
      <w:r w:rsidR="003E20BD" w:rsidRPr="0043275B">
        <w:rPr>
          <w:rFonts w:ascii="Book Antiqua" w:eastAsia="Calibri" w:hAnsi="Book Antiqua" w:cstheme="majorBidi"/>
          <w:sz w:val="24"/>
          <w:szCs w:val="24"/>
          <w:lang w:bidi="ar-EG"/>
        </w:rPr>
        <w:t>modulation of</w:t>
      </w:r>
      <w:r w:rsidR="00E23C33" w:rsidRPr="0043275B">
        <w:rPr>
          <w:rFonts w:ascii="Book Antiqua" w:eastAsia="Calibri" w:hAnsi="Book Antiqua" w:cstheme="majorBidi"/>
          <w:sz w:val="24"/>
          <w:szCs w:val="24"/>
          <w:lang w:bidi="ar-EG"/>
        </w:rPr>
        <w:t xml:space="preserve"> the innate and adaptive immune systems </w:t>
      </w:r>
      <w:r w:rsidR="003E20BD" w:rsidRPr="0043275B">
        <w:rPr>
          <w:rFonts w:ascii="Book Antiqua" w:eastAsia="Calibri" w:hAnsi="Book Antiqua" w:cstheme="majorBidi"/>
          <w:sz w:val="24"/>
          <w:szCs w:val="24"/>
          <w:lang w:bidi="ar-EG"/>
        </w:rPr>
        <w:t xml:space="preserve">during </w:t>
      </w:r>
      <w:r w:rsidR="003774DA" w:rsidRPr="003774DA">
        <w:rPr>
          <w:rFonts w:ascii="Book Antiqua" w:eastAsia="Calibri" w:hAnsi="Book Antiqua" w:cstheme="majorBidi"/>
          <w:sz w:val="24"/>
          <w:szCs w:val="24"/>
          <w:lang w:bidi="ar-EG"/>
        </w:rPr>
        <w:t>vir</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003E20BD" w:rsidRPr="0043275B">
        <w:rPr>
          <w:rFonts w:ascii="Book Antiqua" w:eastAsia="Calibri" w:hAnsi="Book Antiqua" w:cstheme="majorBidi"/>
          <w:sz w:val="24"/>
          <w:szCs w:val="24"/>
          <w:lang w:bidi="ar-EG"/>
        </w:rPr>
        <w:t xml:space="preserve">infections </w:t>
      </w:r>
      <w:r w:rsidR="00E23C33" w:rsidRPr="0043275B">
        <w:rPr>
          <w:rFonts w:ascii="Book Antiqua" w:eastAsia="Calibri" w:hAnsi="Book Antiqua" w:cstheme="majorBidi"/>
          <w:sz w:val="24"/>
          <w:szCs w:val="24"/>
          <w:lang w:bidi="ar-EG"/>
        </w:rPr>
        <w:t xml:space="preserve">and </w:t>
      </w:r>
      <w:r w:rsidR="003E20BD" w:rsidRPr="0043275B">
        <w:rPr>
          <w:rFonts w:ascii="Book Antiqua" w:eastAsia="Calibri" w:hAnsi="Book Antiqua" w:cstheme="majorBidi"/>
          <w:sz w:val="24"/>
          <w:szCs w:val="24"/>
          <w:lang w:bidi="ar-EG"/>
        </w:rPr>
        <w:t xml:space="preserve">direct inhibition of </w:t>
      </w:r>
      <w:r w:rsidR="003774DA" w:rsidRPr="003774DA">
        <w:rPr>
          <w:rFonts w:ascii="Book Antiqua" w:eastAsia="Calibri" w:hAnsi="Book Antiqua" w:cstheme="majorBidi"/>
          <w:sz w:val="24"/>
          <w:szCs w:val="24"/>
          <w:lang w:bidi="ar-EG"/>
        </w:rPr>
        <w:t>vir</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00E23C33" w:rsidRPr="0043275B">
        <w:rPr>
          <w:rFonts w:ascii="Book Antiqua" w:eastAsia="Calibri" w:hAnsi="Book Antiqua" w:cstheme="majorBidi"/>
          <w:sz w:val="24"/>
          <w:szCs w:val="24"/>
          <w:lang w:bidi="ar-EG"/>
        </w:rPr>
        <w:t xml:space="preserve">replication. </w:t>
      </w:r>
      <w:r w:rsidR="00F13246" w:rsidRPr="0043275B">
        <w:rPr>
          <w:rFonts w:ascii="Book Antiqua" w:eastAsia="Calibri" w:hAnsi="Book Antiqua" w:cstheme="majorBidi"/>
          <w:sz w:val="24"/>
          <w:szCs w:val="24"/>
          <w:lang w:bidi="ar-EG"/>
        </w:rPr>
        <w:t xml:space="preserve">Cytokines </w:t>
      </w:r>
      <w:r w:rsidR="003E20BD" w:rsidRPr="0043275B">
        <w:rPr>
          <w:rFonts w:ascii="Book Antiqua" w:eastAsia="Calibri" w:hAnsi="Book Antiqua" w:cstheme="majorBidi"/>
          <w:sz w:val="24"/>
          <w:szCs w:val="24"/>
          <w:lang w:bidi="ar-EG"/>
        </w:rPr>
        <w:t>are</w:t>
      </w:r>
      <w:r w:rsidR="00F13246" w:rsidRPr="0043275B">
        <w:rPr>
          <w:rFonts w:ascii="Book Antiqua" w:eastAsia="Calibri" w:hAnsi="Book Antiqua" w:cstheme="majorBidi"/>
          <w:sz w:val="24"/>
          <w:szCs w:val="24"/>
          <w:lang w:bidi="ar-EG"/>
        </w:rPr>
        <w:t xml:space="preserve"> classified according to </w:t>
      </w:r>
      <w:r w:rsidR="003E20BD" w:rsidRPr="0043275B">
        <w:rPr>
          <w:rFonts w:ascii="Book Antiqua" w:eastAsia="Calibri" w:hAnsi="Book Antiqua" w:cstheme="majorBidi"/>
          <w:sz w:val="24"/>
          <w:szCs w:val="24"/>
          <w:lang w:bidi="ar-EG"/>
        </w:rPr>
        <w:t>many</w:t>
      </w:r>
      <w:r w:rsidR="00F13246" w:rsidRPr="0043275B">
        <w:rPr>
          <w:rFonts w:ascii="Book Antiqua" w:eastAsia="Calibri" w:hAnsi="Book Antiqua" w:cstheme="majorBidi"/>
          <w:sz w:val="24"/>
          <w:szCs w:val="24"/>
          <w:lang w:bidi="ar-EG"/>
        </w:rPr>
        <w:t xml:space="preserve"> criteria as the producing </w:t>
      </w:r>
      <w:r w:rsidR="006522A6" w:rsidRPr="0043275B">
        <w:rPr>
          <w:rFonts w:ascii="Book Antiqua" w:eastAsia="Calibri" w:hAnsi="Book Antiqua" w:cstheme="majorBidi"/>
          <w:sz w:val="24"/>
          <w:szCs w:val="24"/>
          <w:lang w:bidi="ar-EG"/>
        </w:rPr>
        <w:t>cells,</w:t>
      </w:r>
      <w:r w:rsidR="00F13246" w:rsidRPr="0043275B">
        <w:rPr>
          <w:rFonts w:ascii="Book Antiqua" w:eastAsia="Calibri" w:hAnsi="Book Antiqua" w:cstheme="majorBidi"/>
          <w:sz w:val="24"/>
          <w:szCs w:val="24"/>
          <w:lang w:bidi="ar-EG"/>
        </w:rPr>
        <w:t xml:space="preserve"> the </w:t>
      </w:r>
      <w:r w:rsidR="00A719C1" w:rsidRPr="0043275B">
        <w:rPr>
          <w:rFonts w:ascii="Book Antiqua" w:eastAsia="Calibri" w:hAnsi="Book Antiqua" w:cstheme="majorBidi"/>
          <w:sz w:val="24"/>
          <w:szCs w:val="24"/>
          <w:lang w:bidi="ar-EG"/>
        </w:rPr>
        <w:t>function,</w:t>
      </w:r>
      <w:r w:rsidR="003E20BD" w:rsidRPr="0043275B">
        <w:rPr>
          <w:rFonts w:ascii="Book Antiqua" w:eastAsia="Calibri" w:hAnsi="Book Antiqua" w:cstheme="majorBidi"/>
          <w:sz w:val="24"/>
          <w:szCs w:val="24"/>
          <w:lang w:bidi="ar-EG"/>
        </w:rPr>
        <w:t xml:space="preserve"> the receptors </w:t>
      </w:r>
      <w:r w:rsidR="00F13246" w:rsidRPr="0043275B">
        <w:rPr>
          <w:rFonts w:ascii="Book Antiqua" w:eastAsia="Calibri" w:hAnsi="Book Antiqua" w:cstheme="majorBidi"/>
          <w:sz w:val="24"/>
          <w:szCs w:val="24"/>
          <w:lang w:bidi="ar-EG"/>
        </w:rPr>
        <w:t xml:space="preserve">and the target cells. They </w:t>
      </w:r>
      <w:r w:rsidR="003E20BD" w:rsidRPr="0043275B">
        <w:rPr>
          <w:rFonts w:ascii="Book Antiqua" w:eastAsia="Calibri" w:hAnsi="Book Antiqua" w:cstheme="majorBidi"/>
          <w:sz w:val="24"/>
          <w:szCs w:val="24"/>
          <w:lang w:bidi="ar-EG"/>
        </w:rPr>
        <w:t>are</w:t>
      </w:r>
      <w:r w:rsidR="00F13246" w:rsidRPr="0043275B">
        <w:rPr>
          <w:rFonts w:ascii="Book Antiqua" w:eastAsia="Calibri" w:hAnsi="Book Antiqua" w:cstheme="majorBidi"/>
          <w:sz w:val="24"/>
          <w:szCs w:val="24"/>
          <w:lang w:bidi="ar-EG"/>
        </w:rPr>
        <w:t xml:space="preserve"> classified into monokines (monocyte lineage) or lymphokines (lymphocytes) according to the producing c</w:t>
      </w:r>
      <w:r w:rsidR="00386665" w:rsidRPr="0043275B">
        <w:rPr>
          <w:rFonts w:ascii="Book Antiqua" w:eastAsia="Calibri" w:hAnsi="Book Antiqua" w:cstheme="majorBidi"/>
          <w:sz w:val="24"/>
          <w:szCs w:val="24"/>
          <w:lang w:bidi="ar-EG"/>
        </w:rPr>
        <w:t>ells</w:t>
      </w:r>
      <w:r w:rsidR="00D06CDE" w:rsidRPr="00D06CDE">
        <w:rPr>
          <w:rFonts w:ascii="Book Antiqua" w:eastAsia="Calibri" w:hAnsi="Book Antiqua" w:cstheme="majorBidi"/>
          <w:sz w:val="24"/>
          <w:szCs w:val="24"/>
          <w:vertAlign w:val="superscript"/>
          <w:lang w:bidi="ar-EG"/>
        </w:rPr>
        <w:t>[</w:t>
      </w:r>
      <w:r w:rsidR="00757D4E" w:rsidRPr="0043275B">
        <w:rPr>
          <w:rFonts w:ascii="Book Antiqua" w:eastAsia="Calibri" w:hAnsi="Book Antiqua" w:cstheme="majorBidi"/>
          <w:sz w:val="24"/>
          <w:szCs w:val="24"/>
          <w:vertAlign w:val="superscript"/>
          <w:lang w:bidi="ar-EG"/>
        </w:rPr>
        <w:t>29</w:t>
      </w:r>
      <w:r w:rsidR="00E23C33" w:rsidRPr="0043275B">
        <w:rPr>
          <w:rFonts w:ascii="Book Antiqua" w:eastAsia="Calibri" w:hAnsi="Book Antiqua" w:cstheme="majorBidi"/>
          <w:sz w:val="24"/>
          <w:szCs w:val="24"/>
          <w:vertAlign w:val="superscript"/>
          <w:lang w:bidi="ar-EG"/>
        </w:rPr>
        <w:t>-31</w:t>
      </w:r>
      <w:r w:rsidR="00757D4E" w:rsidRPr="0043275B">
        <w:rPr>
          <w:rFonts w:ascii="Book Antiqua" w:eastAsia="Calibri" w:hAnsi="Book Antiqua" w:cstheme="majorBidi"/>
          <w:sz w:val="24"/>
          <w:szCs w:val="24"/>
          <w:vertAlign w:val="superscript"/>
          <w:lang w:bidi="ar-EG"/>
        </w:rPr>
        <w:t>]</w:t>
      </w:r>
      <w:r w:rsidR="00D87E86" w:rsidRPr="0043275B">
        <w:rPr>
          <w:rFonts w:ascii="Book Antiqua" w:eastAsia="Calibri" w:hAnsi="Book Antiqua" w:cstheme="majorBidi"/>
          <w:sz w:val="24"/>
          <w:szCs w:val="24"/>
          <w:lang w:bidi="ar-EG"/>
        </w:rPr>
        <w:t>.</w:t>
      </w:r>
      <w:r w:rsidR="00F13246" w:rsidRPr="0043275B">
        <w:rPr>
          <w:rFonts w:ascii="Book Antiqua" w:eastAsia="Calibri" w:hAnsi="Book Antiqua" w:cstheme="majorBidi"/>
          <w:sz w:val="24"/>
          <w:szCs w:val="24"/>
          <w:lang w:bidi="ar-EG"/>
        </w:rPr>
        <w:t xml:space="preserve"> They are </w:t>
      </w:r>
      <w:r w:rsidR="00C54975" w:rsidRPr="00C54975">
        <w:rPr>
          <w:rFonts w:ascii="Book Antiqua" w:eastAsia="Calibri" w:hAnsi="Book Antiqua" w:cstheme="majorBidi"/>
          <w:sz w:val="24"/>
          <w:szCs w:val="24"/>
          <w:lang w:bidi="ar-EG"/>
        </w:rPr>
        <w:t>al</w:t>
      </w:r>
      <w:r w:rsidR="00F13246" w:rsidRPr="0043275B">
        <w:rPr>
          <w:rFonts w:ascii="Book Antiqua" w:eastAsia="Calibri" w:hAnsi="Book Antiqua" w:cstheme="majorBidi"/>
          <w:sz w:val="24"/>
          <w:szCs w:val="24"/>
          <w:lang w:bidi="ar-EG"/>
        </w:rPr>
        <w:t xml:space="preserve">so classified according to the function into </w:t>
      </w:r>
      <w:r w:rsidR="00D87E86" w:rsidRPr="0043275B">
        <w:rPr>
          <w:rFonts w:ascii="Book Antiqua" w:eastAsia="Calibri" w:hAnsi="Book Antiqua" w:cstheme="majorBidi"/>
          <w:sz w:val="24"/>
          <w:szCs w:val="24"/>
          <w:lang w:bidi="ar-EG"/>
        </w:rPr>
        <w:t>T helper (Th)</w:t>
      </w:r>
      <w:r w:rsidR="00934A6B" w:rsidRPr="0043275B">
        <w:rPr>
          <w:rFonts w:ascii="Book Antiqua" w:eastAsia="Calibri" w:hAnsi="Book Antiqua" w:cstheme="majorBidi"/>
          <w:sz w:val="24"/>
          <w:szCs w:val="24"/>
          <w:lang w:bidi="ar-EG"/>
        </w:rPr>
        <w:t xml:space="preserve"> </w:t>
      </w:r>
      <w:r w:rsidR="00D87E86" w:rsidRPr="0043275B">
        <w:rPr>
          <w:rFonts w:ascii="Book Antiqua" w:eastAsia="Calibri" w:hAnsi="Book Antiqua" w:cstheme="majorBidi"/>
          <w:sz w:val="24"/>
          <w:szCs w:val="24"/>
          <w:lang w:bidi="ar-EG"/>
        </w:rPr>
        <w:t xml:space="preserve">1, Th2, and Th17 cytokines. </w:t>
      </w:r>
      <w:r w:rsidR="00E23C33" w:rsidRPr="0043275B">
        <w:rPr>
          <w:rFonts w:ascii="Book Antiqua" w:eastAsia="Calibri" w:hAnsi="Book Antiqua" w:cstheme="majorBidi"/>
          <w:sz w:val="24"/>
          <w:szCs w:val="24"/>
          <w:lang w:bidi="ar-EG"/>
        </w:rPr>
        <w:t xml:space="preserve">Th1 cells secrete proinflammatory cytokines as IL-2, IFN-γ and TNF-α. </w:t>
      </w:r>
      <w:r w:rsidR="002B1297" w:rsidRPr="0043275B">
        <w:rPr>
          <w:rFonts w:ascii="Book Antiqua" w:eastAsia="Calibri" w:hAnsi="Book Antiqua" w:cstheme="majorBidi"/>
          <w:sz w:val="24"/>
          <w:szCs w:val="24"/>
          <w:lang w:bidi="ar-EG"/>
        </w:rPr>
        <w:t>Otherwise</w:t>
      </w:r>
      <w:r w:rsidR="00E23C33" w:rsidRPr="0043275B">
        <w:rPr>
          <w:rFonts w:ascii="Book Antiqua" w:eastAsia="Calibri" w:hAnsi="Book Antiqua" w:cstheme="majorBidi"/>
          <w:sz w:val="24"/>
          <w:szCs w:val="24"/>
          <w:lang w:bidi="ar-EG"/>
        </w:rPr>
        <w:t xml:space="preserve">, Th2 cells secrete IL-4, IL-5, IL-10 and IL-13. Th17 cells produce IL-17, IL-17F and IL-22, </w:t>
      </w:r>
      <w:r w:rsidR="00C54975" w:rsidRPr="00C54975">
        <w:rPr>
          <w:rFonts w:ascii="Book Antiqua" w:eastAsia="Calibri" w:hAnsi="Book Antiqua" w:cstheme="majorBidi"/>
          <w:sz w:val="24"/>
          <w:szCs w:val="24"/>
          <w:lang w:bidi="ar-EG"/>
        </w:rPr>
        <w:t>al</w:t>
      </w:r>
      <w:r w:rsidR="00E23C33" w:rsidRPr="0043275B">
        <w:rPr>
          <w:rFonts w:ascii="Book Antiqua" w:eastAsia="Calibri" w:hAnsi="Book Antiqua" w:cstheme="majorBidi"/>
          <w:sz w:val="24"/>
          <w:szCs w:val="24"/>
          <w:lang w:bidi="ar-EG"/>
        </w:rPr>
        <w:t>l of which regulate inflammatory responses of tissue cells. O</w:t>
      </w:r>
      <w:r w:rsidR="00D87E86" w:rsidRPr="0043275B">
        <w:rPr>
          <w:rFonts w:ascii="Book Antiqua" w:eastAsia="Calibri" w:hAnsi="Book Antiqua" w:cstheme="majorBidi"/>
          <w:sz w:val="24"/>
          <w:szCs w:val="24"/>
          <w:lang w:bidi="ar-EG"/>
        </w:rPr>
        <w:t>verproduction of Th2 cytokines typic</w:t>
      </w:r>
      <w:r w:rsidR="00C54975" w:rsidRPr="00C54975">
        <w:rPr>
          <w:rFonts w:ascii="Book Antiqua" w:eastAsia="Calibri" w:hAnsi="Book Antiqua" w:cstheme="majorBidi"/>
          <w:sz w:val="24"/>
          <w:szCs w:val="24"/>
          <w:lang w:bidi="ar-EG"/>
        </w:rPr>
        <w:t>al</w:t>
      </w:r>
      <w:r w:rsidR="00D87E86" w:rsidRPr="0043275B">
        <w:rPr>
          <w:rFonts w:ascii="Book Antiqua" w:eastAsia="Calibri" w:hAnsi="Book Antiqua" w:cstheme="majorBidi"/>
          <w:sz w:val="24"/>
          <w:szCs w:val="24"/>
          <w:lang w:bidi="ar-EG"/>
        </w:rPr>
        <w:t xml:space="preserve">ly promotes B-cell hyperactivity and </w:t>
      </w:r>
      <w:r w:rsidR="00D87E86" w:rsidRPr="0034293E">
        <w:rPr>
          <w:rFonts w:ascii="Book Antiqua" w:eastAsia="Calibri" w:hAnsi="Book Antiqua" w:cstheme="majorBidi"/>
          <w:sz w:val="24"/>
          <w:szCs w:val="24"/>
          <w:lang w:bidi="ar-EG"/>
        </w:rPr>
        <w:t>humor</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002B1297" w:rsidRPr="0034293E">
        <w:rPr>
          <w:rFonts w:ascii="Book Antiqua" w:eastAsia="Calibri" w:hAnsi="Book Antiqua" w:cstheme="majorBidi"/>
          <w:sz w:val="24"/>
          <w:szCs w:val="24"/>
          <w:lang w:bidi="ar-EG"/>
        </w:rPr>
        <w:t>immune</w:t>
      </w:r>
      <w:r w:rsidR="002B1297" w:rsidRPr="0043275B">
        <w:rPr>
          <w:rFonts w:ascii="Book Antiqua" w:eastAsia="Calibri" w:hAnsi="Book Antiqua" w:cstheme="majorBidi"/>
          <w:sz w:val="24"/>
          <w:szCs w:val="24"/>
          <w:lang w:bidi="ar-EG"/>
        </w:rPr>
        <w:t xml:space="preserve"> </w:t>
      </w:r>
      <w:r w:rsidR="00D87E86" w:rsidRPr="0043275B">
        <w:rPr>
          <w:rFonts w:ascii="Book Antiqua" w:eastAsia="Calibri" w:hAnsi="Book Antiqua" w:cstheme="majorBidi"/>
          <w:sz w:val="24"/>
          <w:szCs w:val="24"/>
          <w:lang w:bidi="ar-EG"/>
        </w:rPr>
        <w:t xml:space="preserve">responses, whereas T cell hyperactivity and inflammation frequently associate with an excess of Th1 and Th17 cytokines. </w:t>
      </w:r>
      <w:r w:rsidR="003E20BD" w:rsidRPr="0043275B">
        <w:rPr>
          <w:rFonts w:ascii="Book Antiqua" w:eastAsia="Calibri" w:hAnsi="Book Antiqua" w:cstheme="majorBidi"/>
          <w:sz w:val="24"/>
          <w:szCs w:val="24"/>
          <w:lang w:bidi="ar-EG"/>
        </w:rPr>
        <w:t>According to</w:t>
      </w:r>
      <w:r w:rsidR="002409A7" w:rsidRPr="0043275B">
        <w:rPr>
          <w:rFonts w:ascii="Book Antiqua" w:eastAsia="Calibri" w:hAnsi="Book Antiqua" w:cstheme="majorBidi"/>
          <w:sz w:val="24"/>
          <w:szCs w:val="24"/>
          <w:lang w:bidi="ar-EG"/>
        </w:rPr>
        <w:t xml:space="preserve"> the</w:t>
      </w:r>
      <w:r w:rsidR="00E23C33" w:rsidRPr="0043275B">
        <w:rPr>
          <w:rFonts w:ascii="Book Antiqua" w:eastAsia="Calibri" w:hAnsi="Book Antiqua" w:cstheme="majorBidi"/>
          <w:sz w:val="24"/>
          <w:szCs w:val="24"/>
          <w:lang w:bidi="ar-EG"/>
        </w:rPr>
        <w:t xml:space="preserve"> criteri</w:t>
      </w:r>
      <w:r w:rsidR="003E20BD" w:rsidRPr="0043275B">
        <w:rPr>
          <w:rFonts w:ascii="Book Antiqua" w:eastAsia="Calibri" w:hAnsi="Book Antiqua" w:cstheme="majorBidi"/>
          <w:sz w:val="24"/>
          <w:szCs w:val="24"/>
          <w:lang w:bidi="ar-EG"/>
        </w:rPr>
        <w:t>on</w:t>
      </w:r>
      <w:r w:rsidR="00E23C33" w:rsidRPr="0043275B">
        <w:rPr>
          <w:rFonts w:ascii="Book Antiqua" w:eastAsia="Calibri" w:hAnsi="Book Antiqua" w:cstheme="majorBidi"/>
          <w:sz w:val="24"/>
          <w:szCs w:val="24"/>
          <w:lang w:bidi="ar-EG"/>
        </w:rPr>
        <w:t xml:space="preserve"> of </w:t>
      </w:r>
      <w:r w:rsidR="006522A6" w:rsidRPr="0043275B">
        <w:rPr>
          <w:rFonts w:ascii="Book Antiqua" w:eastAsia="Calibri" w:hAnsi="Book Antiqua" w:cstheme="majorBidi"/>
          <w:sz w:val="24"/>
          <w:szCs w:val="24"/>
          <w:lang w:bidi="ar-EG"/>
        </w:rPr>
        <w:t>classification,</w:t>
      </w:r>
      <w:r w:rsidR="00E23C33" w:rsidRPr="0043275B">
        <w:rPr>
          <w:rFonts w:ascii="Book Antiqua" w:eastAsia="Calibri" w:hAnsi="Book Antiqua" w:cstheme="majorBidi"/>
          <w:sz w:val="24"/>
          <w:szCs w:val="24"/>
          <w:lang w:bidi="ar-EG"/>
        </w:rPr>
        <w:t xml:space="preserve"> cytokines are classified into either pro-inflammatory as IL-</w:t>
      </w:r>
      <w:r w:rsidR="00D87E86" w:rsidRPr="0043275B">
        <w:rPr>
          <w:rFonts w:ascii="Book Antiqua" w:eastAsia="Calibri" w:hAnsi="Book Antiqua" w:cstheme="majorBidi"/>
          <w:sz w:val="24"/>
          <w:szCs w:val="24"/>
          <w:lang w:bidi="ar-EG"/>
        </w:rPr>
        <w:t xml:space="preserve">1, IL-6 and TNF-α or anti-inflammatory as IL-4 and IL-10 in addition to other cytokines which have pleiotropic roles in the immune response </w:t>
      </w:r>
      <w:r w:rsidR="00BD55C9" w:rsidRPr="0043275B">
        <w:rPr>
          <w:rFonts w:ascii="Book Antiqua" w:eastAsia="Calibri" w:hAnsi="Book Antiqua" w:cstheme="majorBidi"/>
          <w:sz w:val="24"/>
          <w:szCs w:val="24"/>
          <w:lang w:bidi="ar-EG"/>
        </w:rPr>
        <w:t xml:space="preserve">such </w:t>
      </w:r>
      <w:r w:rsidR="00D87E86" w:rsidRPr="0043275B">
        <w:rPr>
          <w:rFonts w:ascii="Book Antiqua" w:eastAsia="Calibri" w:hAnsi="Book Antiqua" w:cstheme="majorBidi"/>
          <w:sz w:val="24"/>
          <w:szCs w:val="24"/>
          <w:lang w:bidi="ar-EG"/>
        </w:rPr>
        <w:t>as TGF-β1</w:t>
      </w:r>
      <w:r w:rsidR="00D06CDE" w:rsidRPr="00D06CDE">
        <w:rPr>
          <w:rFonts w:ascii="Book Antiqua" w:eastAsia="Calibri" w:hAnsi="Book Antiqua" w:cstheme="majorBidi"/>
          <w:sz w:val="24"/>
          <w:szCs w:val="24"/>
          <w:vertAlign w:val="superscript"/>
          <w:lang w:bidi="ar-EG"/>
        </w:rPr>
        <w:t>[</w:t>
      </w:r>
      <w:r w:rsidR="00E23C33" w:rsidRPr="0043275B">
        <w:rPr>
          <w:rFonts w:ascii="Book Antiqua" w:eastAsia="Calibri" w:hAnsi="Book Antiqua" w:cstheme="majorBidi"/>
          <w:sz w:val="24"/>
          <w:szCs w:val="24"/>
          <w:vertAlign w:val="superscript"/>
          <w:lang w:bidi="ar-EG"/>
        </w:rPr>
        <w:t>32,33]</w:t>
      </w:r>
      <w:r w:rsidR="00D87E86" w:rsidRPr="0043275B">
        <w:rPr>
          <w:rFonts w:ascii="Book Antiqua" w:eastAsia="Calibri" w:hAnsi="Book Antiqua" w:cstheme="majorBidi"/>
          <w:sz w:val="24"/>
          <w:szCs w:val="24"/>
          <w:lang w:bidi="ar-EG"/>
        </w:rPr>
        <w:t>.</w:t>
      </w:r>
    </w:p>
    <w:p w:rsidR="000A2AC6" w:rsidRPr="0043275B" w:rsidRDefault="00D81F37" w:rsidP="00386665">
      <w:pPr>
        <w:adjustRightInd w:val="0"/>
        <w:snapToGrid w:val="0"/>
        <w:spacing w:after="0" w:line="360" w:lineRule="auto"/>
        <w:ind w:firstLineChars="100" w:firstLine="240"/>
        <w:jc w:val="both"/>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In the hepatic microenvironment, c</w:t>
      </w:r>
      <w:r w:rsidR="00D87E86" w:rsidRPr="0043275B">
        <w:rPr>
          <w:rFonts w:ascii="Book Antiqua" w:eastAsia="Calibri" w:hAnsi="Book Antiqua" w:cstheme="majorBidi"/>
          <w:sz w:val="24"/>
          <w:szCs w:val="24"/>
          <w:lang w:bidi="ar-EG"/>
        </w:rPr>
        <w:t>ytokines</w:t>
      </w:r>
      <w:r w:rsidRPr="0043275B">
        <w:rPr>
          <w:rFonts w:ascii="Book Antiqua" w:eastAsia="Calibri" w:hAnsi="Book Antiqua" w:cstheme="majorBidi"/>
          <w:sz w:val="24"/>
          <w:szCs w:val="24"/>
          <w:lang w:bidi="ar-EG"/>
        </w:rPr>
        <w:t xml:space="preserve"> </w:t>
      </w:r>
      <w:r w:rsidR="00D87E86" w:rsidRPr="0043275B">
        <w:rPr>
          <w:rFonts w:ascii="Book Antiqua" w:eastAsia="Calibri" w:hAnsi="Book Antiqua" w:cstheme="majorBidi"/>
          <w:sz w:val="24"/>
          <w:szCs w:val="24"/>
          <w:lang w:bidi="ar-EG"/>
        </w:rPr>
        <w:t xml:space="preserve">play an important role in the defense against hepatitis viruses and immunopathogensis of hepatitis infections. They </w:t>
      </w:r>
      <w:r w:rsidR="003E20BD" w:rsidRPr="0043275B">
        <w:rPr>
          <w:rFonts w:ascii="Book Antiqua" w:eastAsia="Calibri" w:hAnsi="Book Antiqua" w:cstheme="majorBidi"/>
          <w:sz w:val="24"/>
          <w:szCs w:val="24"/>
          <w:lang w:bidi="ar-EG"/>
        </w:rPr>
        <w:t>are prominently involved in</w:t>
      </w:r>
      <w:r w:rsidR="00D87E86" w:rsidRPr="0043275B">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 xml:space="preserve">the </w:t>
      </w:r>
      <w:r w:rsidR="00D87E86" w:rsidRPr="0043275B">
        <w:rPr>
          <w:rFonts w:ascii="Book Antiqua" w:eastAsia="Calibri" w:hAnsi="Book Antiqua" w:cstheme="majorBidi"/>
          <w:sz w:val="24"/>
          <w:szCs w:val="24"/>
          <w:lang w:bidi="ar-EG"/>
        </w:rPr>
        <w:t xml:space="preserve">liver damage </w:t>
      </w:r>
      <w:r w:rsidR="006522A6" w:rsidRPr="0043275B">
        <w:rPr>
          <w:rFonts w:ascii="Book Antiqua" w:eastAsia="Calibri" w:hAnsi="Book Antiqua" w:cstheme="majorBidi"/>
          <w:sz w:val="24"/>
          <w:szCs w:val="24"/>
          <w:lang w:bidi="ar-EG"/>
        </w:rPr>
        <w:t>during</w:t>
      </w:r>
      <w:r w:rsidRPr="0043275B">
        <w:rPr>
          <w:rFonts w:ascii="Book Antiqua" w:eastAsia="Calibri" w:hAnsi="Book Antiqua" w:cstheme="majorBidi"/>
          <w:sz w:val="24"/>
          <w:szCs w:val="24"/>
          <w:lang w:bidi="ar-EG"/>
        </w:rPr>
        <w:t xml:space="preserve"> HCV infection,</w:t>
      </w:r>
      <w:r w:rsidR="00D87E86" w:rsidRPr="0043275B">
        <w:rPr>
          <w:rFonts w:ascii="Book Antiqua" w:eastAsia="Calibri" w:hAnsi="Book Antiqua" w:cstheme="majorBidi"/>
          <w:sz w:val="24"/>
          <w:szCs w:val="24"/>
          <w:lang w:bidi="ar-EG"/>
        </w:rPr>
        <w:t xml:space="preserve"> while they have been reported in previous studies to be determining factor </w:t>
      </w:r>
      <w:r w:rsidR="003E20BD" w:rsidRPr="0043275B">
        <w:rPr>
          <w:rFonts w:ascii="Book Antiqua" w:eastAsia="Calibri" w:hAnsi="Book Antiqua" w:cstheme="majorBidi"/>
          <w:sz w:val="24"/>
          <w:szCs w:val="24"/>
          <w:lang w:bidi="ar-EG"/>
        </w:rPr>
        <w:t xml:space="preserve">of </w:t>
      </w:r>
      <w:r w:rsidR="00D87E86" w:rsidRPr="0043275B">
        <w:rPr>
          <w:rFonts w:ascii="Book Antiqua" w:eastAsia="Calibri" w:hAnsi="Book Antiqua" w:cstheme="majorBidi"/>
          <w:sz w:val="24"/>
          <w:szCs w:val="24"/>
          <w:lang w:bidi="ar-EG"/>
        </w:rPr>
        <w:t xml:space="preserve">the </w:t>
      </w:r>
      <w:r w:rsidR="003E20BD" w:rsidRPr="0043275B">
        <w:rPr>
          <w:rFonts w:ascii="Book Antiqua" w:eastAsia="Calibri" w:hAnsi="Book Antiqua" w:cstheme="majorBidi"/>
          <w:sz w:val="24"/>
          <w:szCs w:val="24"/>
          <w:lang w:bidi="ar-EG"/>
        </w:rPr>
        <w:t>HBV infection’s outcome</w:t>
      </w:r>
      <w:r w:rsidR="00D87E86" w:rsidRPr="0043275B">
        <w:rPr>
          <w:rFonts w:ascii="Book Antiqua" w:eastAsia="Calibri" w:hAnsi="Book Antiqua" w:cstheme="majorBidi"/>
          <w:sz w:val="24"/>
          <w:szCs w:val="24"/>
          <w:lang w:bidi="ar-EG"/>
        </w:rPr>
        <w:t xml:space="preserve">. </w:t>
      </w:r>
      <w:r w:rsidR="006522A6" w:rsidRPr="0043275B">
        <w:rPr>
          <w:rFonts w:ascii="Book Antiqua" w:eastAsia="Calibri" w:hAnsi="Book Antiqua" w:cstheme="majorBidi"/>
          <w:sz w:val="24"/>
          <w:szCs w:val="24"/>
          <w:lang w:bidi="ar-EG"/>
        </w:rPr>
        <w:t>Proinflammatory</w:t>
      </w:r>
      <w:r w:rsidRPr="0043275B">
        <w:rPr>
          <w:rFonts w:ascii="Book Antiqua" w:eastAsia="Calibri" w:hAnsi="Book Antiqua" w:cstheme="majorBidi"/>
          <w:sz w:val="24"/>
          <w:szCs w:val="24"/>
          <w:lang w:bidi="ar-EG"/>
        </w:rPr>
        <w:t xml:space="preserve"> cytokines as </w:t>
      </w:r>
      <w:r w:rsidR="00D87E86" w:rsidRPr="0043275B">
        <w:rPr>
          <w:rFonts w:ascii="Book Antiqua" w:eastAsia="Calibri" w:hAnsi="Book Antiqua" w:cstheme="majorBidi"/>
          <w:sz w:val="24"/>
          <w:szCs w:val="24"/>
          <w:lang w:bidi="ar-EG"/>
        </w:rPr>
        <w:t xml:space="preserve">IL-1β and TNF-α were reported to be elevated </w:t>
      </w:r>
      <w:r w:rsidRPr="0043275B">
        <w:rPr>
          <w:rFonts w:ascii="Book Antiqua" w:eastAsia="Calibri" w:hAnsi="Book Antiqua" w:cstheme="majorBidi"/>
          <w:sz w:val="24"/>
          <w:szCs w:val="24"/>
          <w:lang w:bidi="ar-EG"/>
        </w:rPr>
        <w:t xml:space="preserve">among hepatitis </w:t>
      </w:r>
      <w:r w:rsidR="00D87E86" w:rsidRPr="0043275B">
        <w:rPr>
          <w:rFonts w:ascii="Book Antiqua" w:eastAsia="Calibri" w:hAnsi="Book Antiqua" w:cstheme="majorBidi"/>
          <w:sz w:val="24"/>
          <w:szCs w:val="24"/>
          <w:lang w:bidi="ar-EG"/>
        </w:rPr>
        <w:t xml:space="preserve">patients. </w:t>
      </w:r>
      <w:r w:rsidR="000A2AC6" w:rsidRPr="0043275B">
        <w:rPr>
          <w:rFonts w:ascii="Book Antiqua" w:eastAsia="Calibri" w:hAnsi="Book Antiqua" w:cstheme="majorBidi"/>
          <w:sz w:val="24"/>
          <w:szCs w:val="24"/>
          <w:lang w:bidi="ar-EG"/>
        </w:rPr>
        <w:t xml:space="preserve">HCV-specific T cells mediate ongoing </w:t>
      </w:r>
      <w:r w:rsidR="003774DA" w:rsidRPr="003774DA">
        <w:rPr>
          <w:rFonts w:ascii="Book Antiqua" w:eastAsia="Calibri" w:hAnsi="Book Antiqua" w:cstheme="majorBidi"/>
          <w:sz w:val="24"/>
          <w:szCs w:val="24"/>
          <w:lang w:bidi="ar-EG"/>
        </w:rPr>
        <w:t>vir</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000A2AC6" w:rsidRPr="0043275B">
        <w:rPr>
          <w:rFonts w:ascii="Book Antiqua" w:eastAsia="Calibri" w:hAnsi="Book Antiqua" w:cstheme="majorBidi"/>
          <w:sz w:val="24"/>
          <w:szCs w:val="24"/>
          <w:lang w:bidi="ar-EG"/>
        </w:rPr>
        <w:t>clearance and liver injury by either directly killing infected hepatocytes or releasing pro-inflammatory cytokines</w:t>
      </w:r>
      <w:r w:rsidR="000A2AC6" w:rsidRPr="0043275B">
        <w:rPr>
          <w:rFonts w:ascii="Book Antiqua" w:eastAsia="Calibri" w:hAnsi="Book Antiqua" w:cstheme="majorBidi"/>
          <w:sz w:val="24"/>
          <w:szCs w:val="24"/>
          <w:rtl/>
        </w:rPr>
        <w:t>,</w:t>
      </w:r>
      <w:r w:rsidR="000A2AC6" w:rsidRPr="0043275B">
        <w:rPr>
          <w:rFonts w:ascii="Book Antiqua" w:eastAsia="Calibri" w:hAnsi="Book Antiqua" w:cstheme="majorBidi"/>
          <w:sz w:val="24"/>
          <w:szCs w:val="24"/>
          <w:lang w:bidi="ar-EG"/>
        </w:rPr>
        <w:t xml:space="preserve"> </w:t>
      </w:r>
      <w:r w:rsidR="000A2AC6" w:rsidRPr="0043275B">
        <w:rPr>
          <w:rFonts w:ascii="Book Antiqua" w:eastAsia="Calibri" w:hAnsi="Book Antiqua" w:cstheme="majorBidi"/>
          <w:sz w:val="24"/>
          <w:szCs w:val="24"/>
          <w:lang w:bidi="ar-EG"/>
        </w:rPr>
        <w:lastRenderedPageBreak/>
        <w:t>such as IFN-γ and TNF-α</w:t>
      </w:r>
      <w:r w:rsidR="000A2AC6" w:rsidRPr="0043275B">
        <w:rPr>
          <w:rFonts w:ascii="Book Antiqua" w:eastAsia="Calibri" w:hAnsi="Book Antiqua" w:cstheme="majorBidi"/>
          <w:sz w:val="24"/>
          <w:szCs w:val="24"/>
          <w:rtl/>
        </w:rPr>
        <w:t>.</w:t>
      </w:r>
      <w:r w:rsidR="000A2AC6" w:rsidRPr="0043275B">
        <w:rPr>
          <w:rFonts w:ascii="Book Antiqua" w:eastAsia="Calibri" w:hAnsi="Book Antiqua" w:cstheme="majorBidi"/>
          <w:sz w:val="24"/>
          <w:szCs w:val="24"/>
          <w:lang w:bidi="ar-EG"/>
        </w:rPr>
        <w:t xml:space="preserve"> Increased mRNA levels of IFN-γ and TNF-α are found in the livers of chronic HCV-infected patients. Importantly, the expression of these pro-inflammatory cytokines correlates with both the extent of hepatic inflammation and the development of fibrosis</w:t>
      </w:r>
      <w:r w:rsidR="00D06CDE" w:rsidRPr="00D06CDE">
        <w:rPr>
          <w:rFonts w:ascii="Book Antiqua" w:eastAsia="Calibri" w:hAnsi="Book Antiqua" w:cstheme="majorBidi"/>
          <w:sz w:val="24"/>
          <w:szCs w:val="24"/>
          <w:vertAlign w:val="superscript"/>
          <w:lang w:bidi="ar-EG"/>
        </w:rPr>
        <w:t>[</w:t>
      </w:r>
      <w:r w:rsidR="000A2AC6" w:rsidRPr="0043275B">
        <w:rPr>
          <w:rFonts w:ascii="Book Antiqua" w:eastAsia="Calibri" w:hAnsi="Book Antiqua" w:cstheme="majorBidi"/>
          <w:sz w:val="24"/>
          <w:szCs w:val="24"/>
          <w:vertAlign w:val="superscript"/>
          <w:lang w:bidi="ar-EG"/>
        </w:rPr>
        <w:t>34-38]</w:t>
      </w:r>
      <w:r w:rsidR="000A2AC6" w:rsidRPr="0043275B">
        <w:rPr>
          <w:rFonts w:ascii="Book Antiqua" w:eastAsia="Calibri" w:hAnsi="Book Antiqua" w:cstheme="majorBidi"/>
          <w:sz w:val="24"/>
          <w:szCs w:val="24"/>
          <w:lang w:bidi="ar-EG"/>
        </w:rPr>
        <w:t xml:space="preserve">. </w:t>
      </w:r>
    </w:p>
    <w:p w:rsidR="004256F6" w:rsidRPr="0043275B" w:rsidRDefault="00D87E86" w:rsidP="00386665">
      <w:pPr>
        <w:adjustRightInd w:val="0"/>
        <w:snapToGrid w:val="0"/>
        <w:spacing w:after="0" w:line="360" w:lineRule="auto"/>
        <w:ind w:firstLineChars="100" w:firstLine="240"/>
        <w:jc w:val="both"/>
        <w:rPr>
          <w:rFonts w:ascii="Book Antiqua" w:hAnsi="Book Antiqua" w:cstheme="majorBidi"/>
          <w:sz w:val="24"/>
          <w:szCs w:val="24"/>
          <w:lang w:eastAsia="zh-CN" w:bidi="ar-EG"/>
        </w:rPr>
      </w:pPr>
      <w:r w:rsidRPr="0043275B">
        <w:rPr>
          <w:rFonts w:ascii="Book Antiqua" w:eastAsia="Calibri" w:hAnsi="Book Antiqua" w:cstheme="majorBidi"/>
          <w:sz w:val="24"/>
          <w:szCs w:val="24"/>
          <w:lang w:bidi="ar-EG"/>
        </w:rPr>
        <w:t xml:space="preserve">The </w:t>
      </w:r>
      <w:r w:rsidR="00D81F37" w:rsidRPr="0043275B">
        <w:rPr>
          <w:rFonts w:ascii="Book Antiqua" w:eastAsia="Calibri" w:hAnsi="Book Antiqua" w:cstheme="majorBidi"/>
          <w:sz w:val="24"/>
          <w:szCs w:val="24"/>
          <w:lang w:bidi="ar-EG"/>
        </w:rPr>
        <w:t xml:space="preserve">resolution of hepatitis </w:t>
      </w:r>
      <w:r w:rsidR="00934A6B" w:rsidRPr="0043275B">
        <w:rPr>
          <w:rFonts w:ascii="Book Antiqua" w:eastAsia="Calibri" w:hAnsi="Book Antiqua" w:cstheme="majorBidi"/>
          <w:sz w:val="24"/>
          <w:szCs w:val="24"/>
          <w:lang w:bidi="ar-EG"/>
        </w:rPr>
        <w:t>virus</w:t>
      </w:r>
      <w:r w:rsidRPr="0043275B">
        <w:rPr>
          <w:rFonts w:ascii="Book Antiqua" w:eastAsia="Calibri" w:hAnsi="Book Antiqua" w:cstheme="majorBidi"/>
          <w:sz w:val="24"/>
          <w:szCs w:val="24"/>
          <w:lang w:bidi="ar-EG"/>
        </w:rPr>
        <w:t xml:space="preserve"> infections through inhibition of </w:t>
      </w:r>
      <w:r w:rsidR="003774DA" w:rsidRPr="003774DA">
        <w:rPr>
          <w:rFonts w:ascii="Book Antiqua" w:eastAsia="Calibri" w:hAnsi="Book Antiqua" w:cstheme="majorBidi"/>
          <w:sz w:val="24"/>
          <w:szCs w:val="24"/>
          <w:lang w:bidi="ar-EG"/>
        </w:rPr>
        <w:t>vir</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 xml:space="preserve">replication is associated with enhanced CD8+T-cells response which is mediated by Th1 cytokines. Thus, the </w:t>
      </w:r>
      <w:r w:rsidR="00C54975" w:rsidRPr="00C54975">
        <w:rPr>
          <w:rFonts w:ascii="Book Antiqua" w:eastAsia="Calibri" w:hAnsi="Book Antiqua" w:cstheme="majorBidi"/>
          <w:sz w:val="24"/>
          <w:szCs w:val="24"/>
          <w:lang w:bidi="ar-EG"/>
        </w:rPr>
        <w:t>al</w:t>
      </w:r>
      <w:r w:rsidRPr="0043275B">
        <w:rPr>
          <w:rFonts w:ascii="Book Antiqua" w:eastAsia="Calibri" w:hAnsi="Book Antiqua" w:cstheme="majorBidi"/>
          <w:sz w:val="24"/>
          <w:szCs w:val="24"/>
          <w:lang w:bidi="ar-EG"/>
        </w:rPr>
        <w:t>terations in Th1 cytokines are involved in the liver injury and fibrosis resulted from chronic infla</w:t>
      </w:r>
      <w:r w:rsidR="00DA5BAC" w:rsidRPr="0043275B">
        <w:rPr>
          <w:rFonts w:ascii="Book Antiqua" w:eastAsia="Calibri" w:hAnsi="Book Antiqua" w:cstheme="majorBidi"/>
          <w:sz w:val="24"/>
          <w:szCs w:val="24"/>
          <w:lang w:bidi="ar-EG"/>
        </w:rPr>
        <w:t>mmation</w:t>
      </w:r>
      <w:r w:rsidR="0045511E" w:rsidRPr="0043275B">
        <w:rPr>
          <w:rFonts w:ascii="Book Antiqua" w:eastAsia="Calibri" w:hAnsi="Book Antiqua" w:cstheme="majorBidi"/>
          <w:sz w:val="24"/>
          <w:szCs w:val="24"/>
          <w:lang w:bidi="ar-EG"/>
        </w:rPr>
        <w:t>,</w:t>
      </w:r>
      <w:r w:rsidR="00DA5BAC" w:rsidRPr="0043275B">
        <w:rPr>
          <w:rFonts w:ascii="Book Antiqua" w:eastAsia="Calibri" w:hAnsi="Book Antiqua" w:cstheme="majorBidi"/>
          <w:sz w:val="24"/>
          <w:szCs w:val="24"/>
          <w:lang w:bidi="ar-EG"/>
        </w:rPr>
        <w:t xml:space="preserve"> which leads to enhance</w:t>
      </w:r>
      <w:r w:rsidR="002409A7" w:rsidRPr="0043275B">
        <w:rPr>
          <w:rFonts w:ascii="Book Antiqua" w:eastAsia="Calibri" w:hAnsi="Book Antiqua" w:cstheme="majorBidi"/>
          <w:sz w:val="24"/>
          <w:szCs w:val="24"/>
          <w:lang w:bidi="ar-EG"/>
        </w:rPr>
        <w:t>d</w:t>
      </w:r>
      <w:r w:rsidRPr="0043275B">
        <w:rPr>
          <w:rFonts w:ascii="Book Antiqua" w:eastAsia="Calibri" w:hAnsi="Book Antiqua" w:cstheme="majorBidi"/>
          <w:sz w:val="24"/>
          <w:szCs w:val="24"/>
          <w:lang w:bidi="ar-EG"/>
        </w:rPr>
        <w:t xml:space="preserve"> remodeling of the hepatic tissue due to subsequent regeneration, subsequently proto-oncogenes activat</w:t>
      </w:r>
      <w:r w:rsidR="00BD55C9" w:rsidRPr="0043275B">
        <w:rPr>
          <w:rFonts w:ascii="Book Antiqua" w:eastAsia="Calibri" w:hAnsi="Book Antiqua" w:cstheme="majorBidi"/>
          <w:sz w:val="24"/>
          <w:szCs w:val="24"/>
          <w:lang w:bidi="ar-EG"/>
        </w:rPr>
        <w:t>ion</w:t>
      </w:r>
      <w:r w:rsidR="00386665" w:rsidRPr="0043275B">
        <w:rPr>
          <w:rFonts w:ascii="Book Antiqua" w:eastAsia="Calibri" w:hAnsi="Book Antiqua" w:cstheme="majorBidi"/>
          <w:sz w:val="24"/>
          <w:szCs w:val="24"/>
          <w:lang w:bidi="ar-EG"/>
        </w:rPr>
        <w:t xml:space="preserve"> leading to HCC development</w:t>
      </w:r>
      <w:r w:rsidR="00D06CDE" w:rsidRPr="00D06CDE">
        <w:rPr>
          <w:rFonts w:ascii="Book Antiqua" w:eastAsia="Calibri" w:hAnsi="Book Antiqua" w:cstheme="majorBidi"/>
          <w:sz w:val="24"/>
          <w:szCs w:val="24"/>
          <w:vertAlign w:val="superscript"/>
          <w:lang w:bidi="ar-EG"/>
        </w:rPr>
        <w:t>[</w:t>
      </w:r>
      <w:r w:rsidR="00D81F37" w:rsidRPr="0043275B">
        <w:rPr>
          <w:rFonts w:ascii="Book Antiqua" w:eastAsia="Calibri" w:hAnsi="Book Antiqua" w:cstheme="majorBidi"/>
          <w:sz w:val="24"/>
          <w:szCs w:val="24"/>
          <w:vertAlign w:val="superscript"/>
          <w:lang w:bidi="ar-EG"/>
        </w:rPr>
        <w:t>39-43]</w:t>
      </w:r>
      <w:r w:rsidR="00737181" w:rsidRPr="0043275B">
        <w:rPr>
          <w:rFonts w:ascii="Book Antiqua" w:eastAsia="Calibri" w:hAnsi="Book Antiqua" w:cstheme="majorBidi"/>
          <w:sz w:val="24"/>
          <w:szCs w:val="24"/>
          <w:vertAlign w:val="superscript"/>
          <w:lang w:bidi="ar-EG"/>
        </w:rPr>
        <w:t>.</w:t>
      </w:r>
      <w:r w:rsidR="00CB71D4" w:rsidRPr="0043275B">
        <w:rPr>
          <w:rFonts w:ascii="Book Antiqua" w:eastAsia="Calibri" w:hAnsi="Book Antiqua" w:cstheme="majorBidi"/>
          <w:sz w:val="24"/>
          <w:szCs w:val="24"/>
          <w:vertAlign w:val="subscript"/>
          <w:lang w:bidi="ar-EG"/>
        </w:rPr>
        <w:t xml:space="preserve"> </w:t>
      </w:r>
      <w:r w:rsidR="002C2E73" w:rsidRPr="0043275B">
        <w:rPr>
          <w:rFonts w:ascii="Book Antiqua" w:eastAsia="Calibri" w:hAnsi="Book Antiqua" w:cstheme="majorBidi"/>
          <w:sz w:val="24"/>
          <w:szCs w:val="24"/>
          <w:lang w:bidi="ar-EG"/>
        </w:rPr>
        <w:t xml:space="preserve">HCC development is a complex and </w:t>
      </w:r>
      <w:r w:rsidR="00A85C83" w:rsidRPr="0043275B">
        <w:rPr>
          <w:rFonts w:ascii="Book Antiqua" w:eastAsia="Calibri" w:hAnsi="Book Antiqua" w:cstheme="majorBidi"/>
          <w:sz w:val="24"/>
          <w:szCs w:val="24"/>
          <w:lang w:bidi="ar-EG"/>
        </w:rPr>
        <w:t xml:space="preserve">a </w:t>
      </w:r>
      <w:r w:rsidR="002C2E73" w:rsidRPr="003774DA">
        <w:rPr>
          <w:rFonts w:ascii="Book Antiqua" w:eastAsia="Calibri" w:hAnsi="Book Antiqua" w:cstheme="majorBidi"/>
          <w:sz w:val="24"/>
          <w:szCs w:val="24"/>
          <w:lang w:bidi="ar-EG"/>
        </w:rPr>
        <w:t>multidimension</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00AD28DE" w:rsidRPr="0043275B">
        <w:rPr>
          <w:rFonts w:ascii="Book Antiqua" w:eastAsia="Calibri" w:hAnsi="Book Antiqua" w:cstheme="majorBidi"/>
          <w:sz w:val="24"/>
          <w:szCs w:val="24"/>
          <w:lang w:bidi="ar-EG"/>
        </w:rPr>
        <w:t>process</w:t>
      </w:r>
      <w:r w:rsidR="002C2E73" w:rsidRPr="0043275B">
        <w:rPr>
          <w:rFonts w:ascii="Book Antiqua" w:eastAsia="Calibri" w:hAnsi="Book Antiqua" w:cstheme="majorBidi"/>
          <w:sz w:val="24"/>
          <w:szCs w:val="24"/>
          <w:lang w:bidi="ar-EG"/>
        </w:rPr>
        <w:t xml:space="preserve"> so </w:t>
      </w:r>
      <w:r w:rsidR="00AD28DE" w:rsidRPr="0043275B">
        <w:rPr>
          <w:rFonts w:ascii="Book Antiqua" w:eastAsia="Calibri" w:hAnsi="Book Antiqua" w:cstheme="majorBidi"/>
          <w:sz w:val="24"/>
          <w:szCs w:val="24"/>
          <w:lang w:bidi="ar-EG"/>
        </w:rPr>
        <w:t>there</w:t>
      </w:r>
      <w:r w:rsidR="002C2E73" w:rsidRPr="0043275B">
        <w:rPr>
          <w:rFonts w:ascii="Book Antiqua" w:eastAsia="Calibri" w:hAnsi="Book Antiqua" w:cstheme="majorBidi"/>
          <w:sz w:val="24"/>
          <w:szCs w:val="24"/>
          <w:lang w:bidi="ar-EG"/>
        </w:rPr>
        <w:t xml:space="preserve"> are many theories about the involvement of cytokines in the HCC. Nevertheless, Cytokines were reported to suppress the tumor formation through controlling </w:t>
      </w:r>
      <w:r w:rsidR="002409A7" w:rsidRPr="0043275B">
        <w:rPr>
          <w:rFonts w:ascii="Book Antiqua" w:eastAsia="Calibri" w:hAnsi="Book Antiqua" w:cstheme="majorBidi"/>
          <w:sz w:val="24"/>
          <w:szCs w:val="24"/>
          <w:lang w:bidi="ar-EG"/>
        </w:rPr>
        <w:t xml:space="preserve">the </w:t>
      </w:r>
      <w:r w:rsidR="002C2E73" w:rsidRPr="0043275B">
        <w:rPr>
          <w:rFonts w:ascii="Book Antiqua" w:eastAsia="Calibri" w:hAnsi="Book Antiqua" w:cstheme="majorBidi"/>
          <w:sz w:val="24"/>
          <w:szCs w:val="24"/>
          <w:lang w:bidi="ar-EG"/>
        </w:rPr>
        <w:t>inflammatory response against infection</w:t>
      </w:r>
      <w:r w:rsidR="00D06CDE" w:rsidRPr="00D06CDE">
        <w:rPr>
          <w:rFonts w:ascii="Book Antiqua" w:eastAsia="Calibri" w:hAnsi="Book Antiqua" w:cstheme="majorBidi"/>
          <w:sz w:val="24"/>
          <w:szCs w:val="24"/>
          <w:vertAlign w:val="superscript"/>
          <w:lang w:bidi="ar-EG"/>
        </w:rPr>
        <w:t>[</w:t>
      </w:r>
      <w:r w:rsidR="00BB1299" w:rsidRPr="0043275B">
        <w:rPr>
          <w:rFonts w:ascii="Book Antiqua" w:eastAsia="Calibri" w:hAnsi="Book Antiqua" w:cstheme="majorBidi"/>
          <w:sz w:val="24"/>
          <w:szCs w:val="24"/>
          <w:vertAlign w:val="superscript"/>
          <w:lang w:bidi="ar-EG"/>
        </w:rPr>
        <w:t>44]</w:t>
      </w:r>
      <w:r w:rsidR="00BB1299" w:rsidRPr="0043275B">
        <w:rPr>
          <w:rFonts w:ascii="Book Antiqua" w:eastAsia="Calibri" w:hAnsi="Book Antiqua" w:cstheme="majorBidi"/>
          <w:sz w:val="24"/>
          <w:szCs w:val="24"/>
          <w:lang w:bidi="ar-EG"/>
        </w:rPr>
        <w:t>.</w:t>
      </w:r>
      <w:r w:rsidR="00313D5B" w:rsidRPr="0043275B">
        <w:rPr>
          <w:rFonts w:ascii="Book Antiqua" w:eastAsia="Calibri" w:hAnsi="Book Antiqua" w:cstheme="majorBidi"/>
          <w:sz w:val="24"/>
          <w:szCs w:val="24"/>
          <w:lang w:bidi="ar-EG"/>
        </w:rPr>
        <w:t xml:space="preserve"> </w:t>
      </w:r>
      <w:r w:rsidR="002C2E73" w:rsidRPr="0043275B">
        <w:rPr>
          <w:rFonts w:ascii="Book Antiqua" w:eastAsia="Calibri" w:hAnsi="Book Antiqua" w:cstheme="majorBidi"/>
          <w:sz w:val="24"/>
          <w:szCs w:val="24"/>
          <w:lang w:bidi="ar-EG"/>
        </w:rPr>
        <w:t xml:space="preserve">Cytokines are </w:t>
      </w:r>
      <w:r w:rsidR="00AD28DE" w:rsidRPr="0043275B">
        <w:rPr>
          <w:rFonts w:ascii="Book Antiqua" w:eastAsia="Calibri" w:hAnsi="Book Antiqua" w:cstheme="majorBidi"/>
          <w:sz w:val="24"/>
          <w:szCs w:val="24"/>
          <w:lang w:bidi="ar-EG"/>
        </w:rPr>
        <w:t>tradition</w:t>
      </w:r>
      <w:r w:rsidR="00C54975" w:rsidRPr="00C54975">
        <w:rPr>
          <w:rFonts w:ascii="Book Antiqua" w:eastAsia="Calibri" w:hAnsi="Book Antiqua" w:cstheme="majorBidi"/>
          <w:sz w:val="24"/>
          <w:szCs w:val="24"/>
          <w:lang w:bidi="ar-EG"/>
        </w:rPr>
        <w:t>al</w:t>
      </w:r>
      <w:r w:rsidR="00AD28DE" w:rsidRPr="0043275B">
        <w:rPr>
          <w:rFonts w:ascii="Book Antiqua" w:eastAsia="Calibri" w:hAnsi="Book Antiqua" w:cstheme="majorBidi"/>
          <w:sz w:val="24"/>
          <w:szCs w:val="24"/>
          <w:lang w:bidi="ar-EG"/>
        </w:rPr>
        <w:t>ly</w:t>
      </w:r>
      <w:r w:rsidR="00934A6B" w:rsidRPr="0043275B">
        <w:rPr>
          <w:rFonts w:ascii="Book Antiqua" w:eastAsia="Calibri" w:hAnsi="Book Antiqua" w:cstheme="majorBidi"/>
          <w:sz w:val="24"/>
          <w:szCs w:val="24"/>
          <w:lang w:bidi="ar-EG"/>
        </w:rPr>
        <w:t xml:space="preserve"> attracted</w:t>
      </w:r>
      <w:r w:rsidR="002C2E73" w:rsidRPr="0043275B">
        <w:rPr>
          <w:rFonts w:ascii="Book Antiqua" w:eastAsia="Calibri" w:hAnsi="Book Antiqua" w:cstheme="majorBidi"/>
          <w:sz w:val="24"/>
          <w:szCs w:val="24"/>
          <w:lang w:bidi="ar-EG"/>
        </w:rPr>
        <w:t xml:space="preserve"> of inflammatory cytokines</w:t>
      </w:r>
      <w:r w:rsidR="00AF3722" w:rsidRPr="0043275B">
        <w:rPr>
          <w:rFonts w:ascii="Book Antiqua" w:eastAsia="Calibri" w:hAnsi="Book Antiqua" w:cstheme="majorBidi"/>
          <w:sz w:val="24"/>
          <w:szCs w:val="24"/>
          <w:lang w:bidi="ar-EG"/>
        </w:rPr>
        <w:t>,</w:t>
      </w:r>
      <w:r w:rsidR="002C2E73" w:rsidRPr="0043275B">
        <w:rPr>
          <w:rFonts w:ascii="Book Antiqua" w:eastAsia="Calibri" w:hAnsi="Book Antiqua" w:cstheme="majorBidi"/>
          <w:sz w:val="24"/>
          <w:szCs w:val="24"/>
          <w:lang w:bidi="ar-EG"/>
        </w:rPr>
        <w:t xml:space="preserve"> which may be the first step in inflammation-bas</w:t>
      </w:r>
      <w:r w:rsidR="00A85C83" w:rsidRPr="0043275B">
        <w:rPr>
          <w:rFonts w:ascii="Book Antiqua" w:eastAsia="Calibri" w:hAnsi="Book Antiqua" w:cstheme="majorBidi"/>
          <w:sz w:val="24"/>
          <w:szCs w:val="24"/>
          <w:lang w:bidi="ar-EG"/>
        </w:rPr>
        <w:t>ed carcinogenesis, in addition</w:t>
      </w:r>
      <w:r w:rsidR="002C2E73" w:rsidRPr="0043275B">
        <w:rPr>
          <w:rFonts w:ascii="Book Antiqua" w:eastAsia="Calibri" w:hAnsi="Book Antiqua" w:cstheme="majorBidi"/>
          <w:sz w:val="24"/>
          <w:szCs w:val="24"/>
          <w:lang w:bidi="ar-EG"/>
        </w:rPr>
        <w:t xml:space="preserve"> cytokines may trigger the hepatocarcinogenesis itself </w:t>
      </w:r>
      <w:r w:rsidR="00AD28DE" w:rsidRPr="0043275B">
        <w:rPr>
          <w:rFonts w:ascii="Book Antiqua" w:eastAsia="Calibri" w:hAnsi="Book Antiqua" w:cstheme="majorBidi"/>
          <w:sz w:val="24"/>
          <w:szCs w:val="24"/>
          <w:lang w:bidi="ar-EG"/>
        </w:rPr>
        <w:t>through</w:t>
      </w:r>
      <w:r w:rsidR="002C2E73" w:rsidRPr="0043275B">
        <w:rPr>
          <w:rFonts w:ascii="Book Antiqua" w:eastAsia="Calibri" w:hAnsi="Book Antiqua" w:cstheme="majorBidi"/>
          <w:sz w:val="24"/>
          <w:szCs w:val="24"/>
          <w:lang w:bidi="ar-EG"/>
        </w:rPr>
        <w:t xml:space="preserve"> growth sign</w:t>
      </w:r>
      <w:r w:rsidR="00C54975" w:rsidRPr="00C54975">
        <w:rPr>
          <w:rFonts w:ascii="Book Antiqua" w:eastAsia="Calibri" w:hAnsi="Book Antiqua" w:cstheme="majorBidi"/>
          <w:sz w:val="24"/>
          <w:szCs w:val="24"/>
          <w:lang w:bidi="ar-EG"/>
        </w:rPr>
        <w:t>al</w:t>
      </w:r>
      <w:r w:rsidR="002C2E73" w:rsidRPr="0043275B">
        <w:rPr>
          <w:rFonts w:ascii="Book Antiqua" w:eastAsia="Calibri" w:hAnsi="Book Antiqua" w:cstheme="majorBidi"/>
          <w:sz w:val="24"/>
          <w:szCs w:val="24"/>
          <w:lang w:bidi="ar-EG"/>
        </w:rPr>
        <w:t>ing, angio</w:t>
      </w:r>
      <w:r w:rsidR="0034293E">
        <w:rPr>
          <w:rFonts w:ascii="Book Antiqua" w:eastAsia="Calibri" w:hAnsi="Book Antiqua" w:cstheme="majorBidi"/>
          <w:sz w:val="24"/>
          <w:szCs w:val="24"/>
          <w:lang w:bidi="ar-EG"/>
        </w:rPr>
        <w:t>genesis and invasive metastasis</w:t>
      </w:r>
      <w:r w:rsidR="00D06CDE" w:rsidRPr="00D06CDE">
        <w:rPr>
          <w:rFonts w:ascii="Book Antiqua" w:eastAsia="Calibri" w:hAnsi="Book Antiqua" w:cstheme="majorBidi"/>
          <w:sz w:val="24"/>
          <w:szCs w:val="24"/>
          <w:vertAlign w:val="superscript"/>
          <w:lang w:bidi="ar-EG"/>
        </w:rPr>
        <w:t>[</w:t>
      </w:r>
      <w:r w:rsidR="00A770F0" w:rsidRPr="0043275B">
        <w:rPr>
          <w:rFonts w:ascii="Book Antiqua" w:eastAsia="Calibri" w:hAnsi="Book Antiqua" w:cstheme="majorBidi"/>
          <w:sz w:val="24"/>
          <w:szCs w:val="24"/>
          <w:vertAlign w:val="superscript"/>
          <w:lang w:bidi="ar-EG"/>
        </w:rPr>
        <w:t>4</w:t>
      </w:r>
      <w:r w:rsidR="00BB1299" w:rsidRPr="0043275B">
        <w:rPr>
          <w:rFonts w:ascii="Book Antiqua" w:eastAsia="Calibri" w:hAnsi="Book Antiqua" w:cstheme="majorBidi"/>
          <w:sz w:val="24"/>
          <w:szCs w:val="24"/>
          <w:vertAlign w:val="superscript"/>
          <w:lang w:bidi="ar-EG"/>
        </w:rPr>
        <w:t>5</w:t>
      </w:r>
      <w:r w:rsidR="00A770F0" w:rsidRPr="0043275B">
        <w:rPr>
          <w:rFonts w:ascii="Book Antiqua" w:eastAsia="Calibri" w:hAnsi="Book Antiqua" w:cstheme="majorBidi"/>
          <w:sz w:val="24"/>
          <w:szCs w:val="24"/>
          <w:vertAlign w:val="superscript"/>
          <w:lang w:bidi="ar-EG"/>
        </w:rPr>
        <w:t>-4</w:t>
      </w:r>
      <w:r w:rsidR="00BB1299" w:rsidRPr="0043275B">
        <w:rPr>
          <w:rFonts w:ascii="Book Antiqua" w:eastAsia="Calibri" w:hAnsi="Book Antiqua" w:cstheme="majorBidi"/>
          <w:sz w:val="24"/>
          <w:szCs w:val="24"/>
          <w:vertAlign w:val="superscript"/>
          <w:lang w:bidi="ar-EG"/>
        </w:rPr>
        <w:t>7</w:t>
      </w:r>
      <w:r w:rsidR="00A770F0" w:rsidRPr="0043275B">
        <w:rPr>
          <w:rFonts w:ascii="Book Antiqua" w:eastAsia="Calibri" w:hAnsi="Book Antiqua" w:cstheme="majorBidi"/>
          <w:sz w:val="24"/>
          <w:szCs w:val="24"/>
          <w:vertAlign w:val="superscript"/>
          <w:lang w:bidi="ar-EG"/>
        </w:rPr>
        <w:t>]</w:t>
      </w:r>
      <w:r w:rsidR="002C2E73" w:rsidRPr="0043275B">
        <w:rPr>
          <w:rFonts w:ascii="Book Antiqua" w:eastAsia="Calibri" w:hAnsi="Book Antiqua" w:cstheme="majorBidi"/>
          <w:sz w:val="24"/>
          <w:szCs w:val="24"/>
          <w:lang w:bidi="ar-EG"/>
        </w:rPr>
        <w:t>.</w:t>
      </w:r>
      <w:r w:rsidR="00313D5B" w:rsidRPr="0043275B">
        <w:rPr>
          <w:rFonts w:ascii="Book Antiqua" w:eastAsia="Calibri" w:hAnsi="Book Antiqua" w:cstheme="majorBidi"/>
          <w:sz w:val="24"/>
          <w:szCs w:val="24"/>
          <w:lang w:bidi="ar-EG"/>
        </w:rPr>
        <w:t xml:space="preserve"> </w:t>
      </w:r>
      <w:r w:rsidR="00A770F0" w:rsidRPr="0043275B">
        <w:rPr>
          <w:rFonts w:ascii="Book Antiqua" w:eastAsia="Calibri" w:hAnsi="Book Antiqua" w:cstheme="majorBidi"/>
          <w:sz w:val="24"/>
          <w:szCs w:val="24"/>
          <w:lang w:bidi="ar-EG"/>
        </w:rPr>
        <w:t>Previous</w:t>
      </w:r>
      <w:r w:rsidR="002C2E73" w:rsidRPr="0043275B">
        <w:rPr>
          <w:rFonts w:ascii="Book Antiqua" w:eastAsia="Calibri" w:hAnsi="Book Antiqua" w:cstheme="majorBidi"/>
          <w:sz w:val="24"/>
          <w:szCs w:val="24"/>
          <w:lang w:bidi="ar-EG"/>
        </w:rPr>
        <w:t xml:space="preserve"> studies</w:t>
      </w:r>
      <w:r w:rsidR="00A770F0" w:rsidRPr="0043275B">
        <w:rPr>
          <w:rFonts w:ascii="Book Antiqua" w:eastAsia="Calibri" w:hAnsi="Book Antiqua" w:cstheme="majorBidi"/>
          <w:sz w:val="24"/>
          <w:szCs w:val="24"/>
          <w:lang w:bidi="ar-EG"/>
        </w:rPr>
        <w:t xml:space="preserve"> reported high</w:t>
      </w:r>
      <w:r w:rsidR="002409A7" w:rsidRPr="0043275B">
        <w:rPr>
          <w:rFonts w:ascii="Book Antiqua" w:eastAsia="Calibri" w:hAnsi="Book Antiqua" w:cstheme="majorBidi"/>
          <w:sz w:val="24"/>
          <w:szCs w:val="24"/>
          <w:lang w:bidi="ar-EG"/>
        </w:rPr>
        <w:t>er</w:t>
      </w:r>
      <w:r w:rsidR="00A770F0" w:rsidRPr="0043275B">
        <w:rPr>
          <w:rFonts w:ascii="Book Antiqua" w:eastAsia="Calibri" w:hAnsi="Book Antiqua" w:cstheme="majorBidi"/>
          <w:sz w:val="24"/>
          <w:szCs w:val="24"/>
          <w:lang w:bidi="ar-EG"/>
        </w:rPr>
        <w:t xml:space="preserve"> levels of </w:t>
      </w:r>
      <w:r w:rsidR="00AD28DE" w:rsidRPr="0043275B">
        <w:rPr>
          <w:rFonts w:ascii="Book Antiqua" w:eastAsia="Calibri" w:hAnsi="Book Antiqua" w:cstheme="majorBidi"/>
          <w:sz w:val="24"/>
          <w:szCs w:val="24"/>
          <w:lang w:bidi="ar-EG"/>
        </w:rPr>
        <w:t>different</w:t>
      </w:r>
      <w:r w:rsidR="00A770F0" w:rsidRPr="0043275B">
        <w:rPr>
          <w:rFonts w:ascii="Book Antiqua" w:eastAsia="Calibri" w:hAnsi="Book Antiqua" w:cstheme="majorBidi"/>
          <w:sz w:val="24"/>
          <w:szCs w:val="24"/>
          <w:lang w:bidi="ar-EG"/>
        </w:rPr>
        <w:t xml:space="preserve"> cytokines in HCC patients as</w:t>
      </w:r>
      <w:r w:rsidR="00CB71D4" w:rsidRPr="0043275B">
        <w:rPr>
          <w:rFonts w:ascii="Book Antiqua" w:eastAsia="Calibri" w:hAnsi="Book Antiqua" w:cstheme="majorBidi"/>
          <w:sz w:val="24"/>
          <w:szCs w:val="24"/>
          <w:lang w:bidi="ar-EG"/>
        </w:rPr>
        <w:t xml:space="preserve"> </w:t>
      </w:r>
      <w:r w:rsidR="00BB1299" w:rsidRPr="0043275B">
        <w:rPr>
          <w:rFonts w:ascii="Book Antiqua" w:eastAsia="Calibri" w:hAnsi="Book Antiqua" w:cstheme="majorBidi"/>
          <w:sz w:val="24"/>
          <w:szCs w:val="24"/>
          <w:lang w:bidi="ar-EG"/>
        </w:rPr>
        <w:t xml:space="preserve">IL-1β, IL-6, </w:t>
      </w:r>
      <w:r w:rsidR="00CB71D4" w:rsidRPr="0043275B">
        <w:rPr>
          <w:rFonts w:ascii="Book Antiqua" w:eastAsia="Calibri" w:hAnsi="Book Antiqua" w:cstheme="majorBidi"/>
          <w:sz w:val="24"/>
          <w:szCs w:val="24"/>
          <w:lang w:bidi="ar-EG"/>
        </w:rPr>
        <w:t>IL-10,</w:t>
      </w:r>
      <w:r w:rsidR="00BB1299" w:rsidRPr="0043275B">
        <w:rPr>
          <w:rFonts w:ascii="Book Antiqua" w:eastAsia="Calibri" w:hAnsi="Book Antiqua" w:cstheme="majorBidi"/>
          <w:sz w:val="24"/>
          <w:szCs w:val="24"/>
          <w:lang w:bidi="ar-EG"/>
        </w:rPr>
        <w:t xml:space="preserve"> </w:t>
      </w:r>
      <w:r w:rsidR="00CB71D4" w:rsidRPr="0043275B">
        <w:rPr>
          <w:rFonts w:ascii="Book Antiqua" w:eastAsia="Calibri" w:hAnsi="Book Antiqua" w:cstheme="majorBidi"/>
          <w:sz w:val="24"/>
          <w:szCs w:val="24"/>
          <w:lang w:bidi="ar-EG"/>
        </w:rPr>
        <w:t>IL-15</w:t>
      </w:r>
      <w:r w:rsidR="00A770F0" w:rsidRPr="0043275B">
        <w:rPr>
          <w:rFonts w:ascii="Book Antiqua" w:eastAsia="Calibri" w:hAnsi="Book Antiqua" w:cstheme="majorBidi"/>
          <w:sz w:val="24"/>
          <w:szCs w:val="24"/>
          <w:lang w:bidi="ar-EG"/>
        </w:rPr>
        <w:t xml:space="preserve">, </w:t>
      </w:r>
      <w:r w:rsidR="00CB71D4" w:rsidRPr="0043275B">
        <w:rPr>
          <w:rFonts w:ascii="Book Antiqua" w:eastAsia="Calibri" w:hAnsi="Book Antiqua" w:cstheme="majorBidi"/>
          <w:sz w:val="24"/>
          <w:szCs w:val="24"/>
          <w:lang w:bidi="ar-EG"/>
        </w:rPr>
        <w:t>IL-18, TNF-</w:t>
      </w:r>
      <w:r w:rsidR="00A770F0" w:rsidRPr="0043275B">
        <w:rPr>
          <w:rFonts w:ascii="Book Antiqua" w:eastAsia="Calibri" w:hAnsi="Book Antiqua" w:cstheme="majorBidi"/>
          <w:sz w:val="24"/>
          <w:szCs w:val="24"/>
          <w:lang w:bidi="ar-EG"/>
        </w:rPr>
        <w:t>α</w:t>
      </w:r>
      <w:r w:rsidR="00CB71D4" w:rsidRPr="0043275B">
        <w:rPr>
          <w:rFonts w:ascii="Book Antiqua" w:eastAsia="Calibri" w:hAnsi="Book Antiqua" w:cstheme="majorBidi"/>
          <w:sz w:val="24"/>
          <w:szCs w:val="24"/>
          <w:lang w:bidi="ar-EG"/>
        </w:rPr>
        <w:t>,</w:t>
      </w:r>
      <w:r w:rsidR="00A770F0" w:rsidRPr="0043275B">
        <w:rPr>
          <w:rFonts w:ascii="Book Antiqua" w:eastAsia="Calibri" w:hAnsi="Book Antiqua" w:cstheme="majorBidi"/>
          <w:sz w:val="24"/>
          <w:szCs w:val="24"/>
          <w:lang w:bidi="ar-EG"/>
        </w:rPr>
        <w:t xml:space="preserve"> </w:t>
      </w:r>
      <w:r w:rsidR="00CB71D4" w:rsidRPr="0043275B">
        <w:rPr>
          <w:rFonts w:ascii="Book Antiqua" w:eastAsia="Calibri" w:hAnsi="Book Antiqua" w:cstheme="majorBidi"/>
          <w:sz w:val="24"/>
          <w:szCs w:val="24"/>
          <w:lang w:bidi="ar-EG"/>
        </w:rPr>
        <w:t>IFN-</w:t>
      </w:r>
      <w:r w:rsidR="00A770F0" w:rsidRPr="0043275B">
        <w:rPr>
          <w:rFonts w:ascii="Book Antiqua" w:eastAsia="Calibri" w:hAnsi="Book Antiqua" w:cstheme="majorBidi"/>
          <w:sz w:val="24"/>
          <w:szCs w:val="24"/>
          <w:lang w:bidi="ar-EG"/>
        </w:rPr>
        <w:t>α</w:t>
      </w:r>
      <w:r w:rsidR="00CB71D4" w:rsidRPr="0043275B">
        <w:rPr>
          <w:rFonts w:ascii="Book Antiqua" w:eastAsia="Calibri" w:hAnsi="Book Antiqua" w:cstheme="majorBidi"/>
          <w:sz w:val="24"/>
          <w:szCs w:val="24"/>
          <w:lang w:bidi="ar-EG"/>
        </w:rPr>
        <w:t>, IFN-</w:t>
      </w:r>
      <w:r w:rsidR="00A770F0" w:rsidRPr="0043275B">
        <w:rPr>
          <w:rFonts w:ascii="Book Antiqua" w:eastAsia="Calibri" w:hAnsi="Book Antiqua" w:cstheme="majorBidi"/>
          <w:sz w:val="24"/>
          <w:szCs w:val="24"/>
          <w:lang w:bidi="ar-EG"/>
        </w:rPr>
        <w:t>γ</w:t>
      </w:r>
      <w:r w:rsidR="00CB71D4" w:rsidRPr="0043275B">
        <w:rPr>
          <w:rFonts w:ascii="Book Antiqua" w:eastAsia="Calibri" w:hAnsi="Book Antiqua" w:cstheme="majorBidi"/>
          <w:sz w:val="24"/>
          <w:szCs w:val="24"/>
          <w:lang w:bidi="ar-EG"/>
        </w:rPr>
        <w:t xml:space="preserve">, </w:t>
      </w:r>
      <w:r w:rsidR="00BB1299" w:rsidRPr="0043275B">
        <w:rPr>
          <w:rFonts w:ascii="Book Antiqua" w:eastAsia="Calibri" w:hAnsi="Book Antiqua" w:cstheme="majorBidi"/>
          <w:sz w:val="24"/>
          <w:szCs w:val="24"/>
          <w:lang w:bidi="ar-EG"/>
        </w:rPr>
        <w:t xml:space="preserve">and </w:t>
      </w:r>
      <w:r w:rsidR="00CB71D4" w:rsidRPr="0043275B">
        <w:rPr>
          <w:rFonts w:ascii="Book Antiqua" w:eastAsia="Calibri" w:hAnsi="Book Antiqua" w:cstheme="majorBidi"/>
          <w:sz w:val="24"/>
          <w:szCs w:val="24"/>
          <w:lang w:bidi="ar-EG"/>
        </w:rPr>
        <w:t>TGF-</w:t>
      </w:r>
      <w:r w:rsidR="00A770F0" w:rsidRPr="0043275B">
        <w:rPr>
          <w:rFonts w:ascii="Book Antiqua" w:eastAsia="Calibri" w:hAnsi="Book Antiqua" w:cstheme="majorBidi"/>
          <w:sz w:val="24"/>
          <w:szCs w:val="24"/>
          <w:lang w:bidi="ar-EG"/>
        </w:rPr>
        <w:t>β</w:t>
      </w:r>
      <w:r w:rsidR="00CB71D4" w:rsidRPr="0043275B">
        <w:rPr>
          <w:rFonts w:ascii="Book Antiqua" w:eastAsia="Calibri" w:hAnsi="Book Antiqua" w:cstheme="majorBidi"/>
          <w:sz w:val="24"/>
          <w:szCs w:val="24"/>
          <w:lang w:bidi="ar-EG"/>
        </w:rPr>
        <w:t>1</w:t>
      </w:r>
      <w:r w:rsidR="00D06CDE" w:rsidRPr="00D06CDE">
        <w:rPr>
          <w:rFonts w:ascii="Book Antiqua" w:eastAsia="Calibri" w:hAnsi="Book Antiqua" w:cstheme="majorBidi"/>
          <w:sz w:val="24"/>
          <w:szCs w:val="24"/>
          <w:vertAlign w:val="superscript"/>
          <w:lang w:bidi="ar-EG"/>
        </w:rPr>
        <w:t>[</w:t>
      </w:r>
      <w:r w:rsidR="00BB1299" w:rsidRPr="0043275B">
        <w:rPr>
          <w:rFonts w:ascii="Book Antiqua" w:eastAsia="Calibri" w:hAnsi="Book Antiqua" w:cstheme="majorBidi"/>
          <w:sz w:val="24"/>
          <w:szCs w:val="24"/>
          <w:vertAlign w:val="superscript"/>
          <w:lang w:bidi="ar-EG"/>
        </w:rPr>
        <w:t>48-55]</w:t>
      </w:r>
      <w:r w:rsidR="00BB1299" w:rsidRPr="0043275B">
        <w:rPr>
          <w:rFonts w:ascii="Book Antiqua" w:eastAsia="Calibri" w:hAnsi="Book Antiqua" w:cstheme="majorBidi"/>
          <w:sz w:val="24"/>
          <w:szCs w:val="24"/>
          <w:lang w:bidi="ar-EG"/>
        </w:rPr>
        <w:t xml:space="preserve">, </w:t>
      </w:r>
      <w:r w:rsidR="00CB71D4" w:rsidRPr="0043275B">
        <w:rPr>
          <w:rFonts w:ascii="Book Antiqua" w:eastAsia="Calibri" w:hAnsi="Book Antiqua" w:cstheme="majorBidi"/>
          <w:sz w:val="24"/>
          <w:szCs w:val="24"/>
          <w:lang w:bidi="ar-EG"/>
        </w:rPr>
        <w:t xml:space="preserve">which </w:t>
      </w:r>
      <w:r w:rsidR="00A85C83" w:rsidRPr="0043275B">
        <w:rPr>
          <w:rFonts w:ascii="Book Antiqua" w:eastAsia="Calibri" w:hAnsi="Book Antiqua" w:cstheme="majorBidi"/>
          <w:sz w:val="24"/>
          <w:szCs w:val="24"/>
          <w:lang w:bidi="ar-EG"/>
        </w:rPr>
        <w:t xml:space="preserve">may </w:t>
      </w:r>
      <w:r w:rsidR="00CB71D4" w:rsidRPr="0043275B">
        <w:rPr>
          <w:rFonts w:ascii="Book Antiqua" w:eastAsia="Calibri" w:hAnsi="Book Antiqua" w:cstheme="majorBidi"/>
          <w:sz w:val="24"/>
          <w:szCs w:val="24"/>
          <w:lang w:bidi="ar-EG"/>
        </w:rPr>
        <w:t xml:space="preserve">represent a mounting proof </w:t>
      </w:r>
      <w:r w:rsidR="002409A7" w:rsidRPr="0043275B">
        <w:rPr>
          <w:rFonts w:ascii="Book Antiqua" w:eastAsia="Calibri" w:hAnsi="Book Antiqua" w:cstheme="majorBidi"/>
          <w:sz w:val="24"/>
          <w:szCs w:val="24"/>
          <w:lang w:bidi="ar-EG"/>
        </w:rPr>
        <w:t>of</w:t>
      </w:r>
      <w:r w:rsidR="00CB71D4" w:rsidRPr="0043275B">
        <w:rPr>
          <w:rFonts w:ascii="Book Antiqua" w:eastAsia="Calibri" w:hAnsi="Book Antiqua" w:cstheme="majorBidi"/>
          <w:sz w:val="24"/>
          <w:szCs w:val="24"/>
          <w:lang w:bidi="ar-EG"/>
        </w:rPr>
        <w:t xml:space="preserve"> the involvement of cytokines in liver carcinogenesis</w:t>
      </w:r>
      <w:r w:rsidR="00A85C83" w:rsidRPr="0043275B">
        <w:rPr>
          <w:rFonts w:ascii="Book Antiqua" w:eastAsia="Calibri" w:hAnsi="Book Antiqua" w:cstheme="majorBidi"/>
          <w:sz w:val="24"/>
          <w:szCs w:val="24"/>
          <w:lang w:bidi="ar-EG"/>
        </w:rPr>
        <w:t xml:space="preserve">. </w:t>
      </w:r>
      <w:r w:rsidR="00AD28DE" w:rsidRPr="0043275B">
        <w:rPr>
          <w:rFonts w:ascii="Book Antiqua" w:eastAsia="Calibri" w:hAnsi="Book Antiqua" w:cstheme="majorBidi"/>
          <w:sz w:val="24"/>
          <w:szCs w:val="24"/>
          <w:lang w:bidi="ar-EG"/>
        </w:rPr>
        <w:t>Therefore,</w:t>
      </w:r>
      <w:r w:rsidR="002C2E73" w:rsidRPr="0043275B">
        <w:rPr>
          <w:rFonts w:ascii="Book Antiqua" w:eastAsia="Calibri" w:hAnsi="Book Antiqua" w:cstheme="majorBidi"/>
          <w:sz w:val="24"/>
          <w:szCs w:val="24"/>
          <w:lang w:bidi="ar-EG"/>
        </w:rPr>
        <w:t xml:space="preserve"> looking in </w:t>
      </w:r>
      <w:r w:rsidR="00AD28DE" w:rsidRPr="0043275B">
        <w:rPr>
          <w:rFonts w:ascii="Book Antiqua" w:eastAsia="Calibri" w:hAnsi="Book Antiqua" w:cstheme="majorBidi"/>
          <w:sz w:val="24"/>
          <w:szCs w:val="24"/>
          <w:lang w:bidi="ar-EG"/>
        </w:rPr>
        <w:t>depth</w:t>
      </w:r>
      <w:r w:rsidR="002C2E73" w:rsidRPr="0043275B">
        <w:rPr>
          <w:rFonts w:ascii="Book Antiqua" w:eastAsia="Calibri" w:hAnsi="Book Antiqua" w:cstheme="majorBidi"/>
          <w:sz w:val="24"/>
          <w:szCs w:val="24"/>
          <w:lang w:bidi="ar-EG"/>
        </w:rPr>
        <w:t xml:space="preserve"> at </w:t>
      </w:r>
      <w:r w:rsidR="00AD28DE" w:rsidRPr="0043275B">
        <w:rPr>
          <w:rFonts w:ascii="Book Antiqua" w:eastAsia="Calibri" w:hAnsi="Book Antiqua" w:cstheme="majorBidi"/>
          <w:sz w:val="24"/>
          <w:szCs w:val="24"/>
          <w:lang w:bidi="ar-EG"/>
        </w:rPr>
        <w:t>the</w:t>
      </w:r>
      <w:r w:rsidR="002C2E73" w:rsidRPr="0043275B">
        <w:rPr>
          <w:rFonts w:ascii="Book Antiqua" w:eastAsia="Calibri" w:hAnsi="Book Antiqua" w:cstheme="majorBidi"/>
          <w:sz w:val="24"/>
          <w:szCs w:val="24"/>
          <w:lang w:bidi="ar-EG"/>
        </w:rPr>
        <w:t xml:space="preserve"> </w:t>
      </w:r>
      <w:r w:rsidR="00AD28DE" w:rsidRPr="0043275B">
        <w:rPr>
          <w:rFonts w:ascii="Book Antiqua" w:eastAsia="Calibri" w:hAnsi="Book Antiqua" w:cstheme="majorBidi"/>
          <w:sz w:val="24"/>
          <w:szCs w:val="24"/>
          <w:lang w:bidi="ar-EG"/>
        </w:rPr>
        <w:t>molecular</w:t>
      </w:r>
      <w:r w:rsidR="002C2E73" w:rsidRPr="0043275B">
        <w:rPr>
          <w:rFonts w:ascii="Book Antiqua" w:eastAsia="Calibri" w:hAnsi="Book Antiqua" w:cstheme="majorBidi"/>
          <w:sz w:val="24"/>
          <w:szCs w:val="24"/>
          <w:lang w:bidi="ar-EG"/>
        </w:rPr>
        <w:t xml:space="preserve"> </w:t>
      </w:r>
      <w:r w:rsidR="00AD28DE" w:rsidRPr="0043275B">
        <w:rPr>
          <w:rFonts w:ascii="Book Antiqua" w:eastAsia="Calibri" w:hAnsi="Book Antiqua" w:cstheme="majorBidi"/>
          <w:sz w:val="24"/>
          <w:szCs w:val="24"/>
          <w:lang w:bidi="ar-EG"/>
        </w:rPr>
        <w:t>levels</w:t>
      </w:r>
      <w:r w:rsidR="002C2E73" w:rsidRPr="0043275B">
        <w:rPr>
          <w:rFonts w:ascii="Book Antiqua" w:eastAsia="Calibri" w:hAnsi="Book Antiqua" w:cstheme="majorBidi"/>
          <w:sz w:val="24"/>
          <w:szCs w:val="24"/>
          <w:lang w:bidi="ar-EG"/>
        </w:rPr>
        <w:t xml:space="preserve"> </w:t>
      </w:r>
      <w:r w:rsidR="00A85C83" w:rsidRPr="0043275B">
        <w:rPr>
          <w:rFonts w:ascii="Book Antiqua" w:eastAsia="Calibri" w:hAnsi="Book Antiqua" w:cstheme="majorBidi"/>
          <w:sz w:val="24"/>
          <w:szCs w:val="24"/>
          <w:lang w:bidi="ar-EG"/>
        </w:rPr>
        <w:t xml:space="preserve">of hepatocarcinogenesis </w:t>
      </w:r>
      <w:r w:rsidR="002C2E73" w:rsidRPr="0043275B">
        <w:rPr>
          <w:rFonts w:ascii="Book Antiqua" w:eastAsia="Calibri" w:hAnsi="Book Antiqua" w:cstheme="majorBidi"/>
          <w:sz w:val="24"/>
          <w:szCs w:val="24"/>
          <w:lang w:bidi="ar-EG"/>
        </w:rPr>
        <w:t>may give a clear view of what</w:t>
      </w:r>
      <w:r w:rsidR="00A85C83" w:rsidRPr="0043275B">
        <w:rPr>
          <w:rFonts w:ascii="Book Antiqua" w:eastAsia="Calibri" w:hAnsi="Book Antiqua" w:cstheme="majorBidi"/>
          <w:sz w:val="24"/>
          <w:szCs w:val="24"/>
          <w:lang w:bidi="ar-EG"/>
        </w:rPr>
        <w:t xml:space="preserve"> actu</w:t>
      </w:r>
      <w:r w:rsidR="00C54975" w:rsidRPr="00C54975">
        <w:rPr>
          <w:rFonts w:ascii="Book Antiqua" w:eastAsia="Calibri" w:hAnsi="Book Antiqua" w:cstheme="majorBidi"/>
          <w:sz w:val="24"/>
          <w:szCs w:val="24"/>
          <w:lang w:bidi="ar-EG"/>
        </w:rPr>
        <w:t>al</w:t>
      </w:r>
      <w:r w:rsidR="00A85C83" w:rsidRPr="0043275B">
        <w:rPr>
          <w:rFonts w:ascii="Book Antiqua" w:eastAsia="Calibri" w:hAnsi="Book Antiqua" w:cstheme="majorBidi"/>
          <w:sz w:val="24"/>
          <w:szCs w:val="24"/>
          <w:lang w:bidi="ar-EG"/>
        </w:rPr>
        <w:t>ly</w:t>
      </w:r>
      <w:r w:rsidR="002C2E73" w:rsidRPr="0043275B">
        <w:rPr>
          <w:rFonts w:ascii="Book Antiqua" w:eastAsia="Calibri" w:hAnsi="Book Antiqua" w:cstheme="majorBidi"/>
          <w:sz w:val="24"/>
          <w:szCs w:val="24"/>
          <w:lang w:bidi="ar-EG"/>
        </w:rPr>
        <w:t xml:space="preserve"> happen</w:t>
      </w:r>
      <w:r w:rsidR="00A85C83" w:rsidRPr="0043275B">
        <w:rPr>
          <w:rFonts w:ascii="Book Antiqua" w:eastAsia="Calibri" w:hAnsi="Book Antiqua" w:cstheme="majorBidi"/>
          <w:sz w:val="24"/>
          <w:szCs w:val="24"/>
          <w:lang w:bidi="ar-EG"/>
        </w:rPr>
        <w:t xml:space="preserve">s </w:t>
      </w:r>
      <w:r w:rsidR="002C2E73" w:rsidRPr="0043275B">
        <w:rPr>
          <w:rFonts w:ascii="Book Antiqua" w:eastAsia="Calibri" w:hAnsi="Book Antiqua" w:cstheme="majorBidi"/>
          <w:sz w:val="24"/>
          <w:szCs w:val="24"/>
          <w:lang w:bidi="ar-EG"/>
        </w:rPr>
        <w:t>during hepatitis-</w:t>
      </w:r>
      <w:r w:rsidR="00AD28DE" w:rsidRPr="0043275B">
        <w:rPr>
          <w:rFonts w:ascii="Book Antiqua" w:eastAsia="Calibri" w:hAnsi="Book Antiqua" w:cstheme="majorBidi"/>
          <w:sz w:val="24"/>
          <w:szCs w:val="24"/>
          <w:lang w:bidi="ar-EG"/>
        </w:rPr>
        <w:t>related</w:t>
      </w:r>
      <w:r w:rsidR="002C2E73" w:rsidRPr="0043275B">
        <w:rPr>
          <w:rFonts w:ascii="Book Antiqua" w:eastAsia="Calibri" w:hAnsi="Book Antiqua" w:cstheme="majorBidi"/>
          <w:sz w:val="24"/>
          <w:szCs w:val="24"/>
          <w:lang w:bidi="ar-EG"/>
        </w:rPr>
        <w:t xml:space="preserve"> HCC.</w:t>
      </w:r>
    </w:p>
    <w:p w:rsidR="00386665" w:rsidRPr="0043275B" w:rsidRDefault="00386665" w:rsidP="00386665">
      <w:pPr>
        <w:adjustRightInd w:val="0"/>
        <w:snapToGrid w:val="0"/>
        <w:spacing w:after="0" w:line="360" w:lineRule="auto"/>
        <w:ind w:firstLineChars="100" w:firstLine="240"/>
        <w:jc w:val="both"/>
        <w:rPr>
          <w:rFonts w:ascii="Book Antiqua" w:hAnsi="Book Antiqua" w:cstheme="majorBidi"/>
          <w:sz w:val="24"/>
          <w:szCs w:val="24"/>
          <w:lang w:eastAsia="zh-CN" w:bidi="ar-EG"/>
        </w:rPr>
      </w:pPr>
    </w:p>
    <w:p w:rsidR="00D87E86" w:rsidRPr="0043275B" w:rsidRDefault="00386665" w:rsidP="00386665">
      <w:pPr>
        <w:pStyle w:val="ListParagraph"/>
        <w:bidi w:val="0"/>
        <w:adjustRightInd w:val="0"/>
        <w:snapToGrid w:val="0"/>
        <w:spacing w:after="0" w:line="360" w:lineRule="auto"/>
        <w:ind w:left="0"/>
        <w:contextualSpacing w:val="0"/>
        <w:jc w:val="both"/>
        <w:rPr>
          <w:rFonts w:ascii="Book Antiqua" w:hAnsi="Book Antiqua" w:cstheme="majorBidi"/>
          <w:sz w:val="24"/>
          <w:szCs w:val="24"/>
          <w:lang w:eastAsia="zh-CN" w:bidi="ar-EG"/>
        </w:rPr>
      </w:pPr>
      <w:r w:rsidRPr="0043275B">
        <w:rPr>
          <w:rFonts w:ascii="Book Antiqua" w:eastAsia="Calibri" w:hAnsi="Book Antiqua" w:cstheme="majorBidi"/>
          <w:b/>
          <w:bCs/>
          <w:sz w:val="24"/>
          <w:szCs w:val="24"/>
          <w:lang w:bidi="ar-EG"/>
        </w:rPr>
        <w:t>CYTOKINE GENE POLYMORPHISMS AS THE PROTAGONIST OF HEPATITIS-RELATED HCC</w:t>
      </w:r>
    </w:p>
    <w:p w:rsidR="008F58ED" w:rsidRPr="0043275B" w:rsidRDefault="00D87E86" w:rsidP="00386665">
      <w:pPr>
        <w:adjustRightInd w:val="0"/>
        <w:snapToGrid w:val="0"/>
        <w:spacing w:after="0" w:line="360" w:lineRule="auto"/>
        <w:jc w:val="both"/>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 xml:space="preserve">DNA sequence between two randomly </w:t>
      </w:r>
      <w:r w:rsidR="00351CD4" w:rsidRPr="0043275B">
        <w:rPr>
          <w:rFonts w:ascii="Book Antiqua" w:eastAsia="Calibri" w:hAnsi="Book Antiqua" w:cstheme="majorBidi"/>
          <w:sz w:val="24"/>
          <w:szCs w:val="24"/>
          <w:lang w:bidi="ar-EG"/>
        </w:rPr>
        <w:t>opted</w:t>
      </w:r>
      <w:r w:rsidRPr="0043275B">
        <w:rPr>
          <w:rFonts w:ascii="Book Antiqua" w:eastAsia="Calibri" w:hAnsi="Book Antiqua" w:cstheme="majorBidi"/>
          <w:sz w:val="24"/>
          <w:szCs w:val="24"/>
          <w:lang w:bidi="ar-EG"/>
        </w:rPr>
        <w:t xml:space="preserve"> human genomes is 99.9% identic</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w:t>
      </w:r>
      <w:r w:rsidRPr="0043275B">
        <w:rPr>
          <w:rFonts w:ascii="Book Antiqua" w:eastAsia="Calibri" w:hAnsi="Book Antiqua" w:cstheme="majorBidi"/>
          <w:sz w:val="24"/>
          <w:szCs w:val="24"/>
          <w:lang w:bidi="ar-EG"/>
        </w:rPr>
        <w:t xml:space="preserve"> The other 0.1% represents polymorphic regions that differ </w:t>
      </w:r>
      <w:r w:rsidR="004B048E" w:rsidRPr="0043275B">
        <w:rPr>
          <w:rFonts w:ascii="Book Antiqua" w:eastAsia="Calibri" w:hAnsi="Book Antiqua" w:cstheme="majorBidi"/>
          <w:sz w:val="24"/>
          <w:szCs w:val="24"/>
          <w:lang w:bidi="ar-EG"/>
        </w:rPr>
        <w:t>among</w:t>
      </w:r>
      <w:r w:rsidRPr="0043275B">
        <w:rPr>
          <w:rFonts w:ascii="Book Antiqua" w:eastAsia="Calibri" w:hAnsi="Book Antiqua" w:cstheme="majorBidi"/>
          <w:sz w:val="24"/>
          <w:szCs w:val="24"/>
          <w:lang w:bidi="ar-EG"/>
        </w:rPr>
        <w:t xml:space="preserve"> individu</w:t>
      </w:r>
      <w:r w:rsidR="00C54975" w:rsidRPr="00C54975">
        <w:rPr>
          <w:rFonts w:ascii="Book Antiqua" w:eastAsia="Calibri" w:hAnsi="Book Antiqua" w:cstheme="majorBidi"/>
          <w:sz w:val="24"/>
          <w:szCs w:val="24"/>
          <w:lang w:bidi="ar-EG"/>
        </w:rPr>
        <w:t>al</w:t>
      </w:r>
      <w:r w:rsidRPr="0043275B">
        <w:rPr>
          <w:rFonts w:ascii="Book Antiqua" w:eastAsia="Calibri" w:hAnsi="Book Antiqua" w:cstheme="majorBidi"/>
          <w:sz w:val="24"/>
          <w:szCs w:val="24"/>
          <w:lang w:bidi="ar-EG"/>
        </w:rPr>
        <w:t xml:space="preserve">s and occurs at a frequency of at least 1% in population </w:t>
      </w:r>
      <w:r w:rsidR="00351CD4" w:rsidRPr="0043275B">
        <w:rPr>
          <w:rFonts w:ascii="Book Antiqua" w:eastAsia="Calibri" w:hAnsi="Book Antiqua" w:cstheme="majorBidi"/>
          <w:sz w:val="24"/>
          <w:szCs w:val="24"/>
          <w:lang w:bidi="ar-EG"/>
        </w:rPr>
        <w:t>so it is different from the mutation</w:t>
      </w:r>
      <w:r w:rsidR="003E20BD" w:rsidRPr="0043275B">
        <w:rPr>
          <w:rFonts w:ascii="Book Antiqua" w:eastAsia="Calibri" w:hAnsi="Book Antiqua" w:cstheme="majorBidi"/>
          <w:sz w:val="24"/>
          <w:szCs w:val="24"/>
          <w:lang w:bidi="ar-EG"/>
        </w:rPr>
        <w:t>s</w:t>
      </w:r>
      <w:r w:rsidR="00351CD4" w:rsidRPr="0043275B">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 xml:space="preserve">Gene polymorphisms are </w:t>
      </w:r>
      <w:r w:rsidR="006522A6" w:rsidRPr="0043275B">
        <w:rPr>
          <w:rFonts w:ascii="Book Antiqua" w:eastAsia="Calibri" w:hAnsi="Book Antiqua" w:cstheme="majorBidi"/>
          <w:sz w:val="24"/>
          <w:szCs w:val="24"/>
          <w:lang w:bidi="ar-EG"/>
        </w:rPr>
        <w:t>characterized</w:t>
      </w:r>
      <w:r w:rsidR="00351CD4" w:rsidRPr="0043275B">
        <w:rPr>
          <w:rFonts w:ascii="Book Antiqua" w:eastAsia="Calibri" w:hAnsi="Book Antiqua" w:cstheme="majorBidi"/>
          <w:sz w:val="24"/>
          <w:szCs w:val="24"/>
          <w:lang w:bidi="ar-EG"/>
        </w:rPr>
        <w:t xml:space="preserve"> by</w:t>
      </w:r>
      <w:r w:rsidRPr="0043275B">
        <w:rPr>
          <w:rFonts w:ascii="Book Antiqua" w:eastAsia="Calibri" w:hAnsi="Book Antiqua" w:cstheme="majorBidi"/>
          <w:sz w:val="24"/>
          <w:szCs w:val="24"/>
          <w:lang w:bidi="ar-EG"/>
        </w:rPr>
        <w:t xml:space="preserve"> the presence of multiple </w:t>
      </w:r>
      <w:r w:rsidR="00D06CDE">
        <w:rPr>
          <w:rFonts w:ascii="Book Antiqua" w:eastAsia="Calibri" w:hAnsi="Book Antiqua" w:cstheme="majorBidi"/>
          <w:sz w:val="24"/>
          <w:szCs w:val="24"/>
          <w:lang w:bidi="ar-EG"/>
        </w:rPr>
        <w:t>allele</w:t>
      </w:r>
      <w:r w:rsidRPr="0043275B">
        <w:rPr>
          <w:rFonts w:ascii="Book Antiqua" w:eastAsia="Calibri" w:hAnsi="Book Antiqua" w:cstheme="majorBidi"/>
          <w:sz w:val="24"/>
          <w:szCs w:val="24"/>
          <w:lang w:bidi="ar-EG"/>
        </w:rPr>
        <w:t xml:space="preserve">s for a given gene due to </w:t>
      </w:r>
      <w:r w:rsidR="00C54975" w:rsidRPr="00C54975">
        <w:rPr>
          <w:rFonts w:ascii="Book Antiqua" w:eastAsia="Calibri" w:hAnsi="Book Antiqua" w:cstheme="majorBidi"/>
          <w:sz w:val="24"/>
          <w:szCs w:val="24"/>
          <w:lang w:bidi="ar-EG"/>
        </w:rPr>
        <w:t>al</w:t>
      </w:r>
      <w:r w:rsidRPr="0043275B">
        <w:rPr>
          <w:rFonts w:ascii="Book Antiqua" w:eastAsia="Calibri" w:hAnsi="Book Antiqua" w:cstheme="majorBidi"/>
          <w:sz w:val="24"/>
          <w:szCs w:val="24"/>
          <w:lang w:bidi="ar-EG"/>
        </w:rPr>
        <w:t>terations in the nucleotide sequence</w:t>
      </w:r>
      <w:r w:rsidR="00351CD4" w:rsidRPr="0043275B">
        <w:rPr>
          <w:rFonts w:ascii="Book Antiqua" w:eastAsia="Calibri" w:hAnsi="Book Antiqua" w:cstheme="majorBidi"/>
          <w:sz w:val="24"/>
          <w:szCs w:val="24"/>
          <w:lang w:bidi="ar-EG"/>
        </w:rPr>
        <w:t>.</w:t>
      </w:r>
      <w:r w:rsidRPr="0043275B">
        <w:rPr>
          <w:rFonts w:ascii="Book Antiqua" w:eastAsia="Calibri" w:hAnsi="Book Antiqua" w:cstheme="majorBidi"/>
          <w:sz w:val="24"/>
          <w:szCs w:val="24"/>
          <w:lang w:bidi="ar-EG"/>
        </w:rPr>
        <w:t xml:space="preserve"> The polymorphisms take </w:t>
      </w:r>
      <w:r w:rsidR="00744722" w:rsidRPr="0043275B">
        <w:rPr>
          <w:rFonts w:ascii="Book Antiqua" w:eastAsia="Calibri" w:hAnsi="Book Antiqua" w:cstheme="majorBidi"/>
          <w:sz w:val="24"/>
          <w:szCs w:val="24"/>
          <w:lang w:bidi="ar-EG"/>
        </w:rPr>
        <w:t>the following</w:t>
      </w:r>
      <w:r w:rsidRPr="0043275B">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lastRenderedPageBreak/>
        <w:t>main forms: single nucleotide polymorphisms (SNPs)</w:t>
      </w:r>
      <w:r w:rsidR="00486DF9" w:rsidRPr="0043275B">
        <w:rPr>
          <w:rFonts w:ascii="Book Antiqua" w:eastAsia="Calibri" w:hAnsi="Book Antiqua" w:cstheme="majorBidi"/>
          <w:sz w:val="24"/>
          <w:szCs w:val="24"/>
          <w:lang w:bidi="ar-EG"/>
        </w:rPr>
        <w:t>,</w:t>
      </w:r>
      <w:r w:rsidR="00313D5B" w:rsidRPr="0043275B">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variable number of tandem repeats (VNTRs)</w:t>
      </w:r>
      <w:r w:rsidR="00744722" w:rsidRPr="0043275B">
        <w:rPr>
          <w:rFonts w:ascii="Book Antiqua" w:eastAsia="Calibri" w:hAnsi="Book Antiqua" w:cstheme="majorBidi"/>
          <w:sz w:val="24"/>
          <w:szCs w:val="24"/>
          <w:lang w:bidi="ar-EG"/>
        </w:rPr>
        <w:t xml:space="preserve"> </w:t>
      </w:r>
      <w:r w:rsidR="00486DF9" w:rsidRPr="0043275B">
        <w:rPr>
          <w:rFonts w:ascii="Book Antiqua" w:eastAsia="Calibri" w:hAnsi="Book Antiqua" w:cstheme="majorBidi"/>
          <w:sz w:val="24"/>
          <w:szCs w:val="24"/>
          <w:lang w:bidi="ar-EG"/>
        </w:rPr>
        <w:t>and</w:t>
      </w:r>
      <w:r w:rsidR="00313D5B" w:rsidRPr="0043275B">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 xml:space="preserve">microsatellites </w:t>
      </w:r>
      <w:r w:rsidR="00C54975" w:rsidRPr="00C54975">
        <w:rPr>
          <w:rFonts w:ascii="Book Antiqua" w:eastAsia="Calibri" w:hAnsi="Book Antiqua" w:cstheme="majorBidi"/>
          <w:sz w:val="24"/>
          <w:szCs w:val="24"/>
          <w:lang w:bidi="ar-EG"/>
        </w:rPr>
        <w:t>al</w:t>
      </w:r>
      <w:r w:rsidRPr="0043275B">
        <w:rPr>
          <w:rFonts w:ascii="Book Antiqua" w:eastAsia="Calibri" w:hAnsi="Book Antiqua" w:cstheme="majorBidi"/>
          <w:sz w:val="24"/>
          <w:szCs w:val="24"/>
          <w:lang w:bidi="ar-EG"/>
        </w:rPr>
        <w:t>so known as Simple Sequence Repeats (SSRs)</w:t>
      </w:r>
      <w:r w:rsidR="00386665" w:rsidRPr="0043275B">
        <w:rPr>
          <w:rFonts w:ascii="Book Antiqua" w:eastAsia="Calibri" w:hAnsi="Book Antiqua" w:cstheme="majorBidi"/>
          <w:sz w:val="24"/>
          <w:szCs w:val="24"/>
          <w:lang w:bidi="ar-EG"/>
        </w:rPr>
        <w:t xml:space="preserve"> or short tandem repeats (STRs)</w:t>
      </w:r>
      <w:r w:rsidR="00D06CDE" w:rsidRPr="00D06CDE">
        <w:rPr>
          <w:rFonts w:ascii="Book Antiqua" w:eastAsia="Calibri" w:hAnsi="Book Antiqua" w:cstheme="majorBidi"/>
          <w:sz w:val="24"/>
          <w:szCs w:val="24"/>
          <w:vertAlign w:val="superscript"/>
          <w:lang w:bidi="ar-EG"/>
        </w:rPr>
        <w:t>[</w:t>
      </w:r>
      <w:r w:rsidR="00744722" w:rsidRPr="0043275B">
        <w:rPr>
          <w:rFonts w:ascii="Book Antiqua" w:eastAsia="Calibri" w:hAnsi="Book Antiqua" w:cstheme="majorBidi"/>
          <w:sz w:val="24"/>
          <w:szCs w:val="24"/>
          <w:vertAlign w:val="superscript"/>
          <w:lang w:bidi="ar-EG"/>
        </w:rPr>
        <w:t>44,45]</w:t>
      </w:r>
      <w:r w:rsidR="00744722" w:rsidRPr="0043275B">
        <w:rPr>
          <w:rFonts w:ascii="Book Antiqua" w:eastAsia="Calibri" w:hAnsi="Book Antiqua" w:cstheme="majorBidi"/>
          <w:sz w:val="24"/>
          <w:szCs w:val="24"/>
          <w:lang w:bidi="ar-EG"/>
        </w:rPr>
        <w:t>. The genes of cytokines and their receptors have been shown to be highly polymorphic. So what can such variations affect the cytokines and their function? The answer come</w:t>
      </w:r>
      <w:r w:rsidR="002409A7" w:rsidRPr="0043275B">
        <w:rPr>
          <w:rFonts w:ascii="Book Antiqua" w:eastAsia="Calibri" w:hAnsi="Book Antiqua" w:cstheme="majorBidi"/>
          <w:sz w:val="24"/>
          <w:szCs w:val="24"/>
          <w:lang w:bidi="ar-EG"/>
        </w:rPr>
        <w:t>s</w:t>
      </w:r>
      <w:r w:rsidR="00744722" w:rsidRPr="0043275B">
        <w:rPr>
          <w:rFonts w:ascii="Book Antiqua" w:eastAsia="Calibri" w:hAnsi="Book Antiqua" w:cstheme="majorBidi"/>
          <w:sz w:val="24"/>
          <w:szCs w:val="24"/>
          <w:lang w:bidi="ar-EG"/>
        </w:rPr>
        <w:t xml:space="preserve"> to surface when </w:t>
      </w:r>
      <w:r w:rsidRPr="0043275B">
        <w:rPr>
          <w:rFonts w:ascii="Book Antiqua" w:eastAsia="Calibri" w:hAnsi="Book Antiqua" w:cstheme="majorBidi"/>
          <w:sz w:val="24"/>
          <w:szCs w:val="24"/>
          <w:lang w:bidi="ar-EG"/>
        </w:rPr>
        <w:t xml:space="preserve">gene polymorphisms </w:t>
      </w:r>
      <w:r w:rsidR="00744722" w:rsidRPr="0043275B">
        <w:rPr>
          <w:rFonts w:ascii="Book Antiqua" w:eastAsia="Calibri" w:hAnsi="Book Antiqua" w:cstheme="majorBidi"/>
          <w:sz w:val="24"/>
          <w:szCs w:val="24"/>
          <w:lang w:bidi="ar-EG"/>
        </w:rPr>
        <w:t xml:space="preserve">were found to </w:t>
      </w:r>
      <w:r w:rsidRPr="0043275B">
        <w:rPr>
          <w:rFonts w:ascii="Book Antiqua" w:eastAsia="Calibri" w:hAnsi="Book Antiqua" w:cstheme="majorBidi"/>
          <w:sz w:val="24"/>
          <w:szCs w:val="24"/>
          <w:lang w:bidi="ar-EG"/>
        </w:rPr>
        <w:t xml:space="preserve">inﬂuence the expression of </w:t>
      </w:r>
      <w:r w:rsidR="00744722" w:rsidRPr="0043275B">
        <w:rPr>
          <w:rFonts w:ascii="Book Antiqua" w:eastAsia="Calibri" w:hAnsi="Book Antiqua" w:cstheme="majorBidi"/>
          <w:sz w:val="24"/>
          <w:szCs w:val="24"/>
          <w:lang w:bidi="ar-EG"/>
        </w:rPr>
        <w:t>cytokines</w:t>
      </w:r>
      <w:r w:rsidRPr="0043275B">
        <w:rPr>
          <w:rFonts w:ascii="Book Antiqua" w:eastAsia="Calibri" w:hAnsi="Book Antiqua" w:cstheme="majorBidi"/>
          <w:sz w:val="24"/>
          <w:szCs w:val="24"/>
          <w:lang w:bidi="ar-EG"/>
        </w:rPr>
        <w:t xml:space="preserve"> controlling the immune response </w:t>
      </w:r>
      <w:r w:rsidR="00744722" w:rsidRPr="0043275B">
        <w:rPr>
          <w:rFonts w:ascii="Book Antiqua" w:eastAsia="Calibri" w:hAnsi="Book Antiqua" w:cstheme="majorBidi"/>
          <w:sz w:val="24"/>
          <w:szCs w:val="24"/>
          <w:lang w:bidi="ar-EG"/>
        </w:rPr>
        <w:t>which open the gate to understand the intricate mechanism</w:t>
      </w:r>
      <w:r w:rsidR="00723004" w:rsidRPr="0043275B">
        <w:rPr>
          <w:rFonts w:ascii="Book Antiqua" w:eastAsia="Calibri" w:hAnsi="Book Antiqua" w:cstheme="majorBidi"/>
          <w:sz w:val="24"/>
          <w:szCs w:val="24"/>
          <w:lang w:bidi="ar-EG"/>
        </w:rPr>
        <w:t>s</w:t>
      </w:r>
      <w:r w:rsidR="00744722" w:rsidRPr="0043275B">
        <w:rPr>
          <w:rFonts w:ascii="Book Antiqua" w:eastAsia="Calibri" w:hAnsi="Book Antiqua" w:cstheme="majorBidi"/>
          <w:sz w:val="24"/>
          <w:szCs w:val="24"/>
          <w:lang w:bidi="ar-EG"/>
        </w:rPr>
        <w:t xml:space="preserve"> of </w:t>
      </w:r>
      <w:r w:rsidR="006522A6" w:rsidRPr="0043275B">
        <w:rPr>
          <w:rFonts w:ascii="Book Antiqua" w:eastAsia="Calibri" w:hAnsi="Book Antiqua" w:cstheme="majorBidi"/>
          <w:sz w:val="24"/>
          <w:szCs w:val="24"/>
          <w:lang w:bidi="ar-EG"/>
        </w:rPr>
        <w:t>diseases</w:t>
      </w:r>
      <w:r w:rsidR="00744722" w:rsidRPr="0043275B">
        <w:rPr>
          <w:rFonts w:ascii="Book Antiqua" w:eastAsia="Calibri" w:hAnsi="Book Antiqua" w:cstheme="majorBidi"/>
          <w:sz w:val="24"/>
          <w:szCs w:val="24"/>
          <w:lang w:bidi="ar-EG"/>
        </w:rPr>
        <w:t xml:space="preserve"> at the molecular level</w:t>
      </w:r>
      <w:r w:rsidRPr="0043275B">
        <w:rPr>
          <w:rFonts w:ascii="Book Antiqua" w:eastAsia="Calibri" w:hAnsi="Book Antiqua" w:cstheme="majorBidi"/>
          <w:sz w:val="24"/>
          <w:szCs w:val="24"/>
          <w:lang w:bidi="ar-EG"/>
        </w:rPr>
        <w:t xml:space="preserve">. In recent years, </w:t>
      </w:r>
      <w:r w:rsidRPr="00C92ADB">
        <w:rPr>
          <w:rFonts w:ascii="Book Antiqua" w:eastAsia="Calibri" w:hAnsi="Book Antiqua" w:cstheme="majorBidi"/>
          <w:sz w:val="24"/>
          <w:szCs w:val="24"/>
          <w:lang w:bidi="ar-EG"/>
        </w:rPr>
        <w:t>sever</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 xml:space="preserve">studies have demonstrated that cytokine gene </w:t>
      </w:r>
      <w:r w:rsidR="006522A6" w:rsidRPr="0043275B">
        <w:rPr>
          <w:rFonts w:ascii="Book Antiqua" w:eastAsia="Calibri" w:hAnsi="Book Antiqua" w:cstheme="majorBidi"/>
          <w:sz w:val="24"/>
          <w:szCs w:val="24"/>
          <w:lang w:bidi="ar-EG"/>
        </w:rPr>
        <w:t>polymorphisms correlated</w:t>
      </w:r>
      <w:r w:rsidRPr="0043275B">
        <w:rPr>
          <w:rFonts w:ascii="Book Antiqua" w:eastAsia="Calibri" w:hAnsi="Book Antiqua" w:cstheme="majorBidi"/>
          <w:sz w:val="24"/>
          <w:szCs w:val="24"/>
          <w:lang w:bidi="ar-EG"/>
        </w:rPr>
        <w:t xml:space="preserve"> with susceptibility to, or protec</w:t>
      </w:r>
      <w:r w:rsidR="00BD3EF1" w:rsidRPr="0043275B">
        <w:rPr>
          <w:rFonts w:ascii="Book Antiqua" w:eastAsia="Calibri" w:hAnsi="Book Antiqua" w:cstheme="majorBidi"/>
          <w:sz w:val="24"/>
          <w:szCs w:val="24"/>
          <w:lang w:bidi="ar-EG"/>
        </w:rPr>
        <w:t>tion from, disease development</w:t>
      </w:r>
      <w:r w:rsidR="00D06CDE" w:rsidRPr="00D06CDE">
        <w:rPr>
          <w:rFonts w:ascii="Book Antiqua" w:eastAsia="Calibri" w:hAnsi="Book Antiqua" w:cstheme="majorBidi"/>
          <w:sz w:val="24"/>
          <w:szCs w:val="24"/>
          <w:vertAlign w:val="superscript"/>
          <w:lang w:bidi="ar-EG"/>
        </w:rPr>
        <w:t>[</w:t>
      </w:r>
      <w:r w:rsidR="00090FF8" w:rsidRPr="0043275B">
        <w:rPr>
          <w:rFonts w:ascii="Book Antiqua" w:eastAsia="Calibri" w:hAnsi="Book Antiqua" w:cstheme="majorBidi"/>
          <w:sz w:val="24"/>
          <w:szCs w:val="24"/>
          <w:vertAlign w:val="superscript"/>
          <w:lang w:bidi="ar-EG"/>
        </w:rPr>
        <w:t>56,57</w:t>
      </w:r>
      <w:r w:rsidR="00744722" w:rsidRPr="0043275B">
        <w:rPr>
          <w:rFonts w:ascii="Book Antiqua" w:eastAsia="Calibri" w:hAnsi="Book Antiqua" w:cstheme="majorBidi"/>
          <w:sz w:val="24"/>
          <w:szCs w:val="24"/>
          <w:vertAlign w:val="superscript"/>
          <w:lang w:bidi="ar-EG"/>
        </w:rPr>
        <w:t>]</w:t>
      </w:r>
      <w:r w:rsidRPr="0043275B">
        <w:rPr>
          <w:rFonts w:ascii="Book Antiqua" w:eastAsia="Calibri" w:hAnsi="Book Antiqua" w:cstheme="majorBidi"/>
          <w:sz w:val="24"/>
          <w:szCs w:val="24"/>
          <w:lang w:bidi="ar-EG"/>
        </w:rPr>
        <w:t>.</w:t>
      </w:r>
      <w:r w:rsidR="008F58ED" w:rsidRPr="0043275B">
        <w:rPr>
          <w:rFonts w:ascii="Book Antiqua" w:eastAsia="Calibri" w:hAnsi="Book Antiqua" w:cstheme="majorBidi"/>
          <w:sz w:val="24"/>
          <w:szCs w:val="24"/>
          <w:lang w:bidi="ar-EG"/>
        </w:rPr>
        <w:t xml:space="preserve"> </w:t>
      </w:r>
    </w:p>
    <w:p w:rsidR="00245412" w:rsidRPr="0043275B" w:rsidRDefault="006522A6" w:rsidP="00386665">
      <w:pPr>
        <w:adjustRightInd w:val="0"/>
        <w:snapToGrid w:val="0"/>
        <w:spacing w:after="0" w:line="360" w:lineRule="auto"/>
        <w:ind w:firstLineChars="100" w:firstLine="240"/>
        <w:jc w:val="both"/>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The polymorphisms of cytokine and cytokine receptor genes occur either in the coding or the non-coding regions. The gene</w:t>
      </w:r>
      <w:r w:rsidR="002409A7" w:rsidRPr="0043275B">
        <w:rPr>
          <w:rFonts w:ascii="Book Antiqua" w:eastAsia="Calibri" w:hAnsi="Book Antiqua" w:cstheme="majorBidi"/>
          <w:sz w:val="24"/>
          <w:szCs w:val="24"/>
          <w:lang w:bidi="ar-EG"/>
        </w:rPr>
        <w:t>tic</w:t>
      </w:r>
      <w:r w:rsidRPr="0043275B">
        <w:rPr>
          <w:rFonts w:ascii="Book Antiqua" w:eastAsia="Calibri" w:hAnsi="Book Antiqua" w:cstheme="majorBidi"/>
          <w:sz w:val="24"/>
          <w:szCs w:val="24"/>
          <w:lang w:bidi="ar-EG"/>
        </w:rPr>
        <w:t xml:space="preserve"> polymorphisms within the coding region that lead to amino acid substitution are not common, on the other hand, the genetic polymorphism are so common in the non-coding region as the promoter, intron and the untranslated region</w:t>
      </w:r>
      <w:r w:rsidR="00BD05EF" w:rsidRPr="0043275B">
        <w:rPr>
          <w:rFonts w:ascii="Book Antiqua" w:eastAsia="Calibri" w:hAnsi="Book Antiqua" w:cstheme="majorBidi"/>
          <w:sz w:val="24"/>
          <w:szCs w:val="24"/>
          <w:lang w:bidi="ar-EG"/>
        </w:rPr>
        <w:t>s</w:t>
      </w:r>
      <w:r w:rsidR="00DA5BAC" w:rsidRPr="0043275B">
        <w:rPr>
          <w:rFonts w:ascii="Book Antiqua" w:eastAsia="Calibri" w:hAnsi="Book Antiqua" w:cstheme="majorBidi"/>
          <w:sz w:val="24"/>
          <w:szCs w:val="24"/>
          <w:lang w:bidi="ar-EG"/>
        </w:rPr>
        <w:t xml:space="preserve">. </w:t>
      </w:r>
      <w:r w:rsidR="007C2463" w:rsidRPr="0043275B">
        <w:rPr>
          <w:rFonts w:ascii="Book Antiqua" w:eastAsia="Calibri" w:hAnsi="Book Antiqua" w:cstheme="majorBidi"/>
          <w:sz w:val="24"/>
          <w:szCs w:val="24"/>
          <w:lang w:bidi="ar-EG"/>
        </w:rPr>
        <w:t>There is a growing evidence of that cytokine production capacity is genetic</w:t>
      </w:r>
      <w:r w:rsidR="00C54975" w:rsidRPr="00C54975">
        <w:rPr>
          <w:rFonts w:ascii="Book Antiqua" w:eastAsia="Calibri" w:hAnsi="Book Antiqua" w:cstheme="majorBidi"/>
          <w:sz w:val="24"/>
          <w:szCs w:val="24"/>
          <w:lang w:bidi="ar-EG"/>
        </w:rPr>
        <w:t>al</w:t>
      </w:r>
      <w:r w:rsidR="007C2463" w:rsidRPr="0043275B">
        <w:rPr>
          <w:rFonts w:ascii="Book Antiqua" w:eastAsia="Calibri" w:hAnsi="Book Antiqua" w:cstheme="majorBidi"/>
          <w:sz w:val="24"/>
          <w:szCs w:val="24"/>
          <w:lang w:bidi="ar-EG"/>
        </w:rPr>
        <w:t>ly determined by the cytokine gene polymorphisms either in coding or non-coding regions</w:t>
      </w:r>
      <w:r w:rsidR="00E47936" w:rsidRPr="0043275B">
        <w:rPr>
          <w:rFonts w:ascii="Book Antiqua" w:eastAsia="Calibri" w:hAnsi="Book Antiqua" w:cstheme="majorBidi"/>
          <w:sz w:val="24"/>
          <w:szCs w:val="24"/>
          <w:lang w:bidi="ar-EG"/>
        </w:rPr>
        <w:t xml:space="preserve">. </w:t>
      </w:r>
      <w:r w:rsidR="00DA5BAC" w:rsidRPr="0043275B">
        <w:rPr>
          <w:rFonts w:ascii="Book Antiqua" w:eastAsia="Calibri" w:hAnsi="Book Antiqua" w:cstheme="majorBidi"/>
          <w:sz w:val="24"/>
          <w:szCs w:val="24"/>
          <w:lang w:bidi="ar-EG"/>
        </w:rPr>
        <w:t xml:space="preserve">Given that the </w:t>
      </w:r>
      <w:r w:rsidR="00DA5BAC" w:rsidRPr="003774DA">
        <w:rPr>
          <w:rFonts w:ascii="Book Antiqua" w:eastAsia="Calibri" w:hAnsi="Book Antiqua" w:cstheme="majorBidi"/>
          <w:sz w:val="24"/>
          <w:szCs w:val="24"/>
          <w:lang w:bidi="ar-EG"/>
        </w:rPr>
        <w:t>function</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00DA5BAC" w:rsidRPr="0043275B">
        <w:rPr>
          <w:rFonts w:ascii="Book Antiqua" w:eastAsia="Calibri" w:hAnsi="Book Antiqua" w:cstheme="majorBidi"/>
          <w:sz w:val="24"/>
          <w:szCs w:val="24"/>
          <w:lang w:bidi="ar-EG"/>
        </w:rPr>
        <w:t xml:space="preserve">consequences of polymorphisms may contribute to the establishment of a given disease phenotype, </w:t>
      </w:r>
      <w:r w:rsidR="00C67812" w:rsidRPr="0043275B">
        <w:rPr>
          <w:rFonts w:ascii="Book Antiqua" w:eastAsia="Calibri" w:hAnsi="Book Antiqua" w:cstheme="majorBidi"/>
          <w:sz w:val="24"/>
          <w:szCs w:val="24"/>
          <w:lang w:bidi="ar-EG"/>
        </w:rPr>
        <w:t>reports</w:t>
      </w:r>
      <w:r w:rsidR="00DA5BAC" w:rsidRPr="0043275B">
        <w:rPr>
          <w:rFonts w:ascii="Book Antiqua" w:eastAsia="Calibri" w:hAnsi="Book Antiqua" w:cstheme="majorBidi"/>
          <w:sz w:val="24"/>
          <w:szCs w:val="24"/>
          <w:lang w:bidi="ar-EG"/>
        </w:rPr>
        <w:t xml:space="preserve"> have focused on discovering associations between speciﬁc gene polymorphisms and disease status with the main </w:t>
      </w:r>
      <w:r w:rsidR="00C67812" w:rsidRPr="0043275B">
        <w:rPr>
          <w:rFonts w:ascii="Book Antiqua" w:eastAsia="Calibri" w:hAnsi="Book Antiqua" w:cstheme="majorBidi"/>
          <w:sz w:val="24"/>
          <w:szCs w:val="24"/>
          <w:lang w:bidi="ar-EG"/>
        </w:rPr>
        <w:t>target</w:t>
      </w:r>
      <w:r w:rsidR="00DA5BAC" w:rsidRPr="0043275B">
        <w:rPr>
          <w:rFonts w:ascii="Book Antiqua" w:eastAsia="Calibri" w:hAnsi="Book Antiqua" w:cstheme="majorBidi"/>
          <w:sz w:val="24"/>
          <w:szCs w:val="24"/>
          <w:lang w:bidi="ar-EG"/>
        </w:rPr>
        <w:t xml:space="preserve"> of identifying susceptibility groups</w:t>
      </w:r>
      <w:r w:rsidR="00D06CDE" w:rsidRPr="00D06CDE">
        <w:rPr>
          <w:rFonts w:ascii="Book Antiqua" w:eastAsia="Calibri" w:hAnsi="Book Antiqua" w:cstheme="majorBidi"/>
          <w:sz w:val="24"/>
          <w:szCs w:val="24"/>
          <w:vertAlign w:val="superscript"/>
          <w:lang w:bidi="ar-EG"/>
        </w:rPr>
        <w:t>[</w:t>
      </w:r>
      <w:r w:rsidR="00E47936" w:rsidRPr="0043275B">
        <w:rPr>
          <w:rFonts w:ascii="Book Antiqua" w:eastAsia="Calibri" w:hAnsi="Book Antiqua" w:cstheme="majorBidi"/>
          <w:sz w:val="24"/>
          <w:szCs w:val="24"/>
          <w:vertAlign w:val="superscript"/>
          <w:lang w:bidi="ar-EG"/>
        </w:rPr>
        <w:t>29,</w:t>
      </w:r>
      <w:r w:rsidR="00090FF8" w:rsidRPr="0043275B">
        <w:rPr>
          <w:rFonts w:ascii="Book Antiqua" w:eastAsia="Calibri" w:hAnsi="Book Antiqua" w:cstheme="majorBidi"/>
          <w:sz w:val="24"/>
          <w:szCs w:val="24"/>
          <w:vertAlign w:val="superscript"/>
          <w:lang w:bidi="ar-EG"/>
        </w:rPr>
        <w:t>58,59</w:t>
      </w:r>
      <w:r w:rsidR="00DA5BAC" w:rsidRPr="0043275B">
        <w:rPr>
          <w:rFonts w:ascii="Book Antiqua" w:eastAsia="Calibri" w:hAnsi="Book Antiqua" w:cstheme="majorBidi"/>
          <w:sz w:val="24"/>
          <w:szCs w:val="24"/>
          <w:vertAlign w:val="superscript"/>
          <w:lang w:bidi="ar-EG"/>
        </w:rPr>
        <w:t>]</w:t>
      </w:r>
      <w:r w:rsidR="007C2463" w:rsidRPr="0043275B">
        <w:rPr>
          <w:rFonts w:ascii="Book Antiqua" w:eastAsia="Calibri" w:hAnsi="Book Antiqua" w:cstheme="majorBidi"/>
          <w:sz w:val="24"/>
          <w:szCs w:val="24"/>
          <w:lang w:bidi="ar-EG"/>
        </w:rPr>
        <w:t>. M</w:t>
      </w:r>
      <w:r w:rsidR="00502370" w:rsidRPr="0043275B">
        <w:rPr>
          <w:rFonts w:ascii="Book Antiqua" w:eastAsia="Calibri" w:hAnsi="Book Antiqua" w:cstheme="majorBidi"/>
          <w:sz w:val="24"/>
          <w:szCs w:val="24"/>
          <w:lang w:bidi="ar-EG"/>
        </w:rPr>
        <w:t xml:space="preserve">any reports focused </w:t>
      </w:r>
      <w:r w:rsidR="00BD55C9" w:rsidRPr="0043275B">
        <w:rPr>
          <w:rFonts w:ascii="Book Antiqua" w:eastAsia="Calibri" w:hAnsi="Book Antiqua" w:cstheme="majorBidi"/>
          <w:sz w:val="24"/>
          <w:szCs w:val="24"/>
          <w:lang w:bidi="ar-EG"/>
        </w:rPr>
        <w:t xml:space="preserve">on </w:t>
      </w:r>
      <w:r w:rsidR="00502370" w:rsidRPr="0043275B">
        <w:rPr>
          <w:rFonts w:ascii="Book Antiqua" w:eastAsia="Calibri" w:hAnsi="Book Antiqua" w:cstheme="majorBidi"/>
          <w:sz w:val="24"/>
          <w:szCs w:val="24"/>
          <w:lang w:bidi="ar-EG"/>
        </w:rPr>
        <w:t xml:space="preserve">the genetic polymorphisms of cytokines as host genetic factors in hepatitis-related HCC as they may clear the complexity of HCC occurrence due to HBV or HCV as </w:t>
      </w:r>
      <w:r w:rsidR="00502370" w:rsidRPr="00B5516A">
        <w:rPr>
          <w:rFonts w:ascii="Book Antiqua" w:eastAsia="Calibri" w:hAnsi="Book Antiqua" w:cstheme="majorBidi"/>
          <w:sz w:val="24"/>
          <w:szCs w:val="24"/>
          <w:lang w:bidi="ar-EG"/>
        </w:rPr>
        <w:t>etiologic</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00502370" w:rsidRPr="0043275B">
        <w:rPr>
          <w:rFonts w:ascii="Book Antiqua" w:eastAsia="Calibri" w:hAnsi="Book Antiqua" w:cstheme="majorBidi"/>
          <w:sz w:val="24"/>
          <w:szCs w:val="24"/>
          <w:lang w:bidi="ar-EG"/>
        </w:rPr>
        <w:t>factors</w:t>
      </w:r>
      <w:r w:rsidR="006B0A55" w:rsidRPr="0043275B">
        <w:rPr>
          <w:rFonts w:ascii="Book Antiqua" w:eastAsia="Calibri" w:hAnsi="Book Antiqua" w:cstheme="majorBidi"/>
          <w:sz w:val="24"/>
          <w:szCs w:val="24"/>
          <w:lang w:bidi="ar-EG"/>
        </w:rPr>
        <w:t xml:space="preserve"> (Table 1)</w:t>
      </w:r>
      <w:r w:rsidR="00502370" w:rsidRPr="0043275B">
        <w:rPr>
          <w:rFonts w:ascii="Book Antiqua" w:eastAsia="Calibri" w:hAnsi="Book Antiqua" w:cstheme="majorBidi"/>
          <w:sz w:val="24"/>
          <w:szCs w:val="24"/>
          <w:lang w:bidi="ar-EG"/>
        </w:rPr>
        <w:t xml:space="preserve">. </w:t>
      </w:r>
      <w:r w:rsidR="00BD55C9" w:rsidRPr="0043275B">
        <w:rPr>
          <w:rFonts w:ascii="Book Antiqua" w:eastAsia="Calibri" w:hAnsi="Book Antiqua" w:cstheme="majorBidi"/>
          <w:sz w:val="24"/>
          <w:szCs w:val="24"/>
          <w:lang w:bidi="ar-EG"/>
        </w:rPr>
        <w:t xml:space="preserve">In addition to disease development, </w:t>
      </w:r>
      <w:r w:rsidR="00502370" w:rsidRPr="0043275B">
        <w:rPr>
          <w:rFonts w:ascii="Book Antiqua" w:eastAsia="Calibri" w:hAnsi="Book Antiqua" w:cstheme="majorBidi"/>
          <w:sz w:val="24"/>
          <w:szCs w:val="24"/>
          <w:lang w:bidi="ar-EG"/>
        </w:rPr>
        <w:t xml:space="preserve">polymorphisms </w:t>
      </w:r>
      <w:r w:rsidR="007C2463" w:rsidRPr="0043275B">
        <w:rPr>
          <w:rFonts w:ascii="Book Antiqua" w:eastAsia="Calibri" w:hAnsi="Book Antiqua" w:cstheme="majorBidi"/>
          <w:sz w:val="24"/>
          <w:szCs w:val="24"/>
          <w:lang w:bidi="ar-EG"/>
        </w:rPr>
        <w:t xml:space="preserve">in </w:t>
      </w:r>
      <w:r w:rsidR="00BD05EF" w:rsidRPr="0043275B">
        <w:rPr>
          <w:rFonts w:ascii="Book Antiqua" w:eastAsia="Calibri" w:hAnsi="Book Antiqua" w:cstheme="majorBidi"/>
          <w:sz w:val="24"/>
          <w:szCs w:val="24"/>
          <w:lang w:bidi="ar-EG"/>
        </w:rPr>
        <w:t xml:space="preserve">the </w:t>
      </w:r>
      <w:r w:rsidR="007C2463" w:rsidRPr="0043275B">
        <w:rPr>
          <w:rFonts w:ascii="Book Antiqua" w:eastAsia="Calibri" w:hAnsi="Book Antiqua" w:cstheme="majorBidi"/>
          <w:sz w:val="24"/>
          <w:szCs w:val="24"/>
          <w:lang w:bidi="ar-EG"/>
        </w:rPr>
        <w:t>cytokine</w:t>
      </w:r>
      <w:r w:rsidR="00502370" w:rsidRPr="0043275B">
        <w:rPr>
          <w:rFonts w:ascii="Book Antiqua" w:eastAsia="Calibri" w:hAnsi="Book Antiqua" w:cstheme="majorBidi"/>
          <w:sz w:val="24"/>
          <w:szCs w:val="24"/>
          <w:lang w:bidi="ar-EG"/>
        </w:rPr>
        <w:t xml:space="preserve"> genes have been </w:t>
      </w:r>
      <w:r w:rsidR="00C82DED" w:rsidRPr="0043275B">
        <w:rPr>
          <w:rFonts w:ascii="Book Antiqua" w:eastAsia="Calibri" w:hAnsi="Book Antiqua" w:cstheme="majorBidi"/>
          <w:sz w:val="24"/>
          <w:szCs w:val="24"/>
          <w:lang w:bidi="ar-EG"/>
        </w:rPr>
        <w:t>reported to</w:t>
      </w:r>
      <w:r w:rsidR="00502370" w:rsidRPr="0043275B">
        <w:rPr>
          <w:rFonts w:ascii="Book Antiqua" w:eastAsia="Calibri" w:hAnsi="Book Antiqua" w:cstheme="majorBidi"/>
          <w:sz w:val="24"/>
          <w:szCs w:val="24"/>
          <w:lang w:bidi="ar-EG"/>
        </w:rPr>
        <w:t xml:space="preserve"> be </w:t>
      </w:r>
      <w:r w:rsidR="00C82DED" w:rsidRPr="0043275B">
        <w:rPr>
          <w:rFonts w:ascii="Book Antiqua" w:eastAsia="Calibri" w:hAnsi="Book Antiqua" w:cstheme="majorBidi"/>
          <w:sz w:val="24"/>
          <w:szCs w:val="24"/>
          <w:lang w:bidi="ar-EG"/>
        </w:rPr>
        <w:t>significantly</w:t>
      </w:r>
      <w:r w:rsidR="00502370" w:rsidRPr="0043275B">
        <w:rPr>
          <w:rFonts w:ascii="Book Antiqua" w:eastAsia="Calibri" w:hAnsi="Book Antiqua" w:cstheme="majorBidi"/>
          <w:sz w:val="24"/>
          <w:szCs w:val="24"/>
          <w:lang w:bidi="ar-EG"/>
        </w:rPr>
        <w:t xml:space="preserve"> associated with </w:t>
      </w:r>
      <w:r w:rsidR="00BD05EF" w:rsidRPr="0043275B">
        <w:rPr>
          <w:rFonts w:ascii="Book Antiqua" w:eastAsia="Calibri" w:hAnsi="Book Antiqua" w:cstheme="majorBidi"/>
          <w:sz w:val="24"/>
          <w:szCs w:val="24"/>
          <w:lang w:bidi="ar-EG"/>
        </w:rPr>
        <w:t xml:space="preserve">response to therapies </w:t>
      </w:r>
      <w:r w:rsidR="00502370" w:rsidRPr="0043275B">
        <w:rPr>
          <w:rFonts w:ascii="Book Antiqua" w:eastAsia="Calibri" w:hAnsi="Book Antiqua" w:cstheme="majorBidi"/>
          <w:sz w:val="24"/>
          <w:szCs w:val="24"/>
          <w:lang w:bidi="ar-EG"/>
        </w:rPr>
        <w:t xml:space="preserve">and </w:t>
      </w:r>
      <w:r w:rsidR="00386665" w:rsidRPr="0043275B">
        <w:rPr>
          <w:rFonts w:ascii="Book Antiqua" w:eastAsia="Calibri" w:hAnsi="Book Antiqua" w:cstheme="majorBidi"/>
          <w:sz w:val="24"/>
          <w:szCs w:val="24"/>
          <w:lang w:bidi="ar-EG"/>
        </w:rPr>
        <w:t>spontaneous HCV/HBV clearance</w:t>
      </w:r>
      <w:r w:rsidR="00D06CDE" w:rsidRPr="00D06CDE">
        <w:rPr>
          <w:rFonts w:ascii="Book Antiqua" w:eastAsia="Calibri" w:hAnsi="Book Antiqua" w:cstheme="majorBidi"/>
          <w:sz w:val="24"/>
          <w:szCs w:val="24"/>
          <w:vertAlign w:val="superscript"/>
          <w:lang w:bidi="ar-EG"/>
        </w:rPr>
        <w:t>[</w:t>
      </w:r>
      <w:r w:rsidR="0034293E">
        <w:rPr>
          <w:rFonts w:ascii="Book Antiqua" w:eastAsia="Calibri" w:hAnsi="Book Antiqua" w:cstheme="majorBidi"/>
          <w:sz w:val="24"/>
          <w:szCs w:val="24"/>
          <w:vertAlign w:val="superscript"/>
          <w:lang w:bidi="ar-EG"/>
        </w:rPr>
        <w:t>5,</w:t>
      </w:r>
      <w:r w:rsidR="00090FF8" w:rsidRPr="0043275B">
        <w:rPr>
          <w:rFonts w:ascii="Book Antiqua" w:eastAsia="Calibri" w:hAnsi="Book Antiqua" w:cstheme="majorBidi"/>
          <w:sz w:val="24"/>
          <w:szCs w:val="24"/>
          <w:vertAlign w:val="superscript"/>
          <w:lang w:bidi="ar-EG"/>
        </w:rPr>
        <w:t>60-62</w:t>
      </w:r>
      <w:r w:rsidR="00E47936" w:rsidRPr="0043275B">
        <w:rPr>
          <w:rFonts w:ascii="Book Antiqua" w:eastAsia="Calibri" w:hAnsi="Book Antiqua" w:cstheme="majorBidi"/>
          <w:sz w:val="24"/>
          <w:szCs w:val="24"/>
          <w:vertAlign w:val="superscript"/>
          <w:lang w:bidi="ar-EG"/>
        </w:rPr>
        <w:t>]</w:t>
      </w:r>
      <w:r w:rsidR="00502370" w:rsidRPr="0043275B">
        <w:rPr>
          <w:rFonts w:ascii="Book Antiqua" w:eastAsia="Calibri" w:hAnsi="Book Antiqua" w:cstheme="majorBidi"/>
          <w:sz w:val="24"/>
          <w:szCs w:val="24"/>
          <w:lang w:bidi="ar-EG"/>
        </w:rPr>
        <w:t>.</w:t>
      </w:r>
    </w:p>
    <w:p w:rsidR="00245412" w:rsidRPr="0043275B" w:rsidRDefault="00245412" w:rsidP="00576F19">
      <w:pPr>
        <w:adjustRightInd w:val="0"/>
        <w:snapToGrid w:val="0"/>
        <w:spacing w:after="0" w:line="360" w:lineRule="auto"/>
        <w:jc w:val="both"/>
        <w:rPr>
          <w:rFonts w:ascii="Book Antiqua" w:eastAsia="Calibri" w:hAnsi="Book Antiqua" w:cstheme="majorBidi"/>
          <w:sz w:val="24"/>
          <w:szCs w:val="24"/>
          <w:lang w:bidi="ar-EG"/>
        </w:rPr>
      </w:pPr>
    </w:p>
    <w:p w:rsidR="00245412" w:rsidRPr="0043275B" w:rsidRDefault="00245412" w:rsidP="00576F19">
      <w:pPr>
        <w:adjustRightInd w:val="0"/>
        <w:snapToGrid w:val="0"/>
        <w:spacing w:after="0" w:line="360" w:lineRule="auto"/>
        <w:jc w:val="both"/>
        <w:rPr>
          <w:rFonts w:ascii="Book Antiqua" w:eastAsia="Calibri" w:hAnsi="Book Antiqua" w:cstheme="majorBidi"/>
          <w:sz w:val="24"/>
          <w:szCs w:val="24"/>
          <w:lang w:bidi="ar-EG"/>
        </w:rPr>
      </w:pPr>
    </w:p>
    <w:p w:rsidR="00245412" w:rsidRPr="0043275B" w:rsidRDefault="00245412" w:rsidP="00576F19">
      <w:pPr>
        <w:adjustRightInd w:val="0"/>
        <w:snapToGrid w:val="0"/>
        <w:spacing w:after="0" w:line="360" w:lineRule="auto"/>
        <w:jc w:val="both"/>
        <w:rPr>
          <w:rFonts w:ascii="Book Antiqua" w:eastAsia="Calibri" w:hAnsi="Book Antiqua" w:cstheme="majorBidi"/>
          <w:sz w:val="24"/>
          <w:szCs w:val="24"/>
          <w:lang w:bidi="ar-EG"/>
        </w:rPr>
      </w:pPr>
    </w:p>
    <w:p w:rsidR="00245412" w:rsidRPr="0043275B" w:rsidRDefault="00245412" w:rsidP="00576F19">
      <w:pPr>
        <w:adjustRightInd w:val="0"/>
        <w:snapToGrid w:val="0"/>
        <w:spacing w:after="0" w:line="360" w:lineRule="auto"/>
        <w:jc w:val="both"/>
        <w:rPr>
          <w:rFonts w:ascii="Book Antiqua" w:eastAsia="Calibri" w:hAnsi="Book Antiqua" w:cstheme="majorBidi"/>
          <w:sz w:val="24"/>
          <w:szCs w:val="24"/>
          <w:lang w:bidi="ar-EG"/>
        </w:rPr>
      </w:pPr>
    </w:p>
    <w:p w:rsidR="00245412" w:rsidRPr="0043275B" w:rsidRDefault="00245412" w:rsidP="00576F19">
      <w:pPr>
        <w:adjustRightInd w:val="0"/>
        <w:snapToGrid w:val="0"/>
        <w:spacing w:after="0" w:line="360" w:lineRule="auto"/>
        <w:jc w:val="both"/>
        <w:rPr>
          <w:rFonts w:ascii="Book Antiqua" w:eastAsia="Calibri" w:hAnsi="Book Antiqua" w:cstheme="majorBidi"/>
          <w:sz w:val="24"/>
          <w:szCs w:val="24"/>
          <w:lang w:bidi="ar-EG"/>
        </w:rPr>
      </w:pPr>
    </w:p>
    <w:p w:rsidR="00737181" w:rsidRPr="0043275B" w:rsidRDefault="00386665" w:rsidP="00576F19">
      <w:pPr>
        <w:adjustRightInd w:val="0"/>
        <w:snapToGrid w:val="0"/>
        <w:spacing w:after="0" w:line="360" w:lineRule="auto"/>
        <w:jc w:val="both"/>
        <w:rPr>
          <w:rFonts w:ascii="Book Antiqua" w:hAnsi="Book Antiqua" w:cstheme="majorBidi"/>
          <w:b/>
          <w:bCs/>
          <w:sz w:val="24"/>
          <w:szCs w:val="24"/>
          <w:lang w:eastAsia="zh-CN" w:bidi="ar-EG"/>
        </w:rPr>
      </w:pPr>
      <w:r w:rsidRPr="0043275B">
        <w:rPr>
          <w:rFonts w:ascii="Book Antiqua" w:eastAsia="Calibri" w:hAnsi="Book Antiqua" w:cstheme="majorBidi"/>
          <w:b/>
          <w:bCs/>
          <w:sz w:val="24"/>
          <w:szCs w:val="24"/>
          <w:lang w:bidi="ar-EG"/>
        </w:rPr>
        <w:lastRenderedPageBreak/>
        <w:t>INFLAMMATORY CYTOKINE GENES POLYMORPHISMS</w:t>
      </w:r>
    </w:p>
    <w:p w:rsidR="00C82DED" w:rsidRPr="0043275B" w:rsidRDefault="005C0069" w:rsidP="00576F19">
      <w:pPr>
        <w:adjustRightInd w:val="0"/>
        <w:snapToGrid w:val="0"/>
        <w:spacing w:after="0" w:line="360" w:lineRule="auto"/>
        <w:jc w:val="both"/>
        <w:rPr>
          <w:rFonts w:ascii="Book Antiqua" w:hAnsi="Book Antiqua" w:cstheme="majorBidi"/>
          <w:b/>
          <w:bCs/>
          <w:i/>
          <w:sz w:val="24"/>
          <w:szCs w:val="24"/>
          <w:lang w:eastAsia="zh-CN" w:bidi="ar-EG"/>
        </w:rPr>
      </w:pPr>
      <w:r w:rsidRPr="0043275B">
        <w:rPr>
          <w:rFonts w:ascii="Book Antiqua" w:eastAsia="Calibri" w:hAnsi="Book Antiqua" w:cstheme="majorBidi"/>
          <w:b/>
          <w:bCs/>
          <w:i/>
          <w:sz w:val="24"/>
          <w:szCs w:val="24"/>
          <w:lang w:bidi="ar-EG"/>
        </w:rPr>
        <w:t>IL-1</w:t>
      </w:r>
      <w:r w:rsidR="001074CF" w:rsidRPr="0043275B">
        <w:rPr>
          <w:rFonts w:ascii="Book Antiqua" w:eastAsia="Calibri" w:hAnsi="Book Antiqua" w:cstheme="majorBidi"/>
          <w:b/>
          <w:bCs/>
          <w:i/>
          <w:sz w:val="24"/>
          <w:szCs w:val="24"/>
          <w:lang w:bidi="ar-EG"/>
        </w:rPr>
        <w:t xml:space="preserve"> </w:t>
      </w:r>
      <w:r w:rsidR="00DA5BAC" w:rsidRPr="0043275B">
        <w:rPr>
          <w:rFonts w:ascii="Book Antiqua" w:eastAsia="Calibri" w:hAnsi="Book Antiqua" w:cstheme="majorBidi"/>
          <w:b/>
          <w:bCs/>
          <w:i/>
          <w:sz w:val="24"/>
          <w:szCs w:val="24"/>
          <w:lang w:bidi="ar-EG"/>
        </w:rPr>
        <w:t>gene</w:t>
      </w:r>
      <w:r w:rsidR="003E39C9" w:rsidRPr="0043275B">
        <w:rPr>
          <w:rFonts w:ascii="Book Antiqua" w:eastAsia="Calibri" w:hAnsi="Book Antiqua" w:cstheme="majorBidi"/>
          <w:b/>
          <w:bCs/>
          <w:i/>
          <w:sz w:val="24"/>
          <w:szCs w:val="24"/>
          <w:lang w:bidi="ar-EG"/>
        </w:rPr>
        <w:t xml:space="preserve"> p</w:t>
      </w:r>
      <w:r w:rsidR="00386665" w:rsidRPr="0043275B">
        <w:rPr>
          <w:rFonts w:ascii="Book Antiqua" w:eastAsia="Calibri" w:hAnsi="Book Antiqua" w:cstheme="majorBidi"/>
          <w:b/>
          <w:bCs/>
          <w:i/>
          <w:sz w:val="24"/>
          <w:szCs w:val="24"/>
          <w:lang w:bidi="ar-EG"/>
        </w:rPr>
        <w:t>olymorphisms</w:t>
      </w:r>
    </w:p>
    <w:p w:rsidR="005C0069" w:rsidRPr="0043275B" w:rsidRDefault="005C0069" w:rsidP="00386665">
      <w:pPr>
        <w:adjustRightInd w:val="0"/>
        <w:snapToGrid w:val="0"/>
        <w:spacing w:after="0" w:line="360" w:lineRule="auto"/>
        <w:jc w:val="both"/>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 xml:space="preserve">IL-1 gene family </w:t>
      </w:r>
      <w:r w:rsidR="00C82DED" w:rsidRPr="0043275B">
        <w:rPr>
          <w:rFonts w:ascii="Book Antiqua" w:eastAsia="Calibri" w:hAnsi="Book Antiqua" w:cstheme="majorBidi"/>
          <w:sz w:val="24"/>
          <w:szCs w:val="24"/>
          <w:lang w:bidi="ar-EG"/>
        </w:rPr>
        <w:t>is located on chromosome 2q13 spanning a region of 430 kb, consists of IL-1α and IL-1β in addition to IL-1</w:t>
      </w:r>
      <w:r w:rsidR="003E39C9" w:rsidRPr="0043275B">
        <w:rPr>
          <w:rFonts w:ascii="Book Antiqua" w:eastAsia="Calibri" w:hAnsi="Book Antiqua" w:cstheme="majorBidi"/>
          <w:sz w:val="24"/>
          <w:szCs w:val="24"/>
          <w:lang w:bidi="ar-EG"/>
        </w:rPr>
        <w:t xml:space="preserve"> receptor antagonist (IL-1RN)</w:t>
      </w:r>
      <w:r w:rsidR="00C82DED" w:rsidRPr="0043275B">
        <w:rPr>
          <w:rFonts w:ascii="Book Antiqua" w:eastAsia="Calibri" w:hAnsi="Book Antiqua" w:cstheme="majorBidi"/>
          <w:sz w:val="24"/>
          <w:szCs w:val="24"/>
          <w:lang w:bidi="ar-EG"/>
        </w:rPr>
        <w:t>. IL-1α and IL-1β are potent pro-inflammatory</w:t>
      </w:r>
      <w:r w:rsidR="00C17106" w:rsidRPr="0043275B">
        <w:rPr>
          <w:rFonts w:ascii="Book Antiqua" w:eastAsia="Calibri" w:hAnsi="Book Antiqua" w:cstheme="majorBidi"/>
          <w:sz w:val="24"/>
          <w:szCs w:val="24"/>
          <w:lang w:bidi="ar-EG"/>
        </w:rPr>
        <w:t xml:space="preserve"> which</w:t>
      </w:r>
      <w:r w:rsidR="00C82DED" w:rsidRPr="0043275B">
        <w:rPr>
          <w:rFonts w:ascii="Book Antiqua" w:eastAsia="Calibri" w:hAnsi="Book Antiqua" w:cstheme="majorBidi"/>
          <w:sz w:val="24"/>
          <w:szCs w:val="24"/>
          <w:lang w:bidi="ar-EG"/>
        </w:rPr>
        <w:t xml:space="preserve"> produced by macrophages and their inflammatory mediated response is inhibited by IL-1RN</w:t>
      </w:r>
      <w:r w:rsidR="00C17106" w:rsidRPr="0043275B">
        <w:rPr>
          <w:rFonts w:ascii="Book Antiqua" w:eastAsia="Calibri" w:hAnsi="Book Antiqua" w:cstheme="majorBidi"/>
          <w:sz w:val="24"/>
          <w:szCs w:val="24"/>
          <w:lang w:bidi="ar-EG"/>
        </w:rPr>
        <w:t xml:space="preserve"> and </w:t>
      </w:r>
      <w:r w:rsidR="00386665" w:rsidRPr="0043275B">
        <w:rPr>
          <w:rFonts w:ascii="Book Antiqua" w:eastAsia="Calibri" w:hAnsi="Book Antiqua" w:cstheme="majorBidi"/>
          <w:sz w:val="24"/>
          <w:szCs w:val="24"/>
          <w:lang w:bidi="ar-EG"/>
        </w:rPr>
        <w:t>the acute phase protein</w:t>
      </w:r>
      <w:r w:rsidR="00D06CDE" w:rsidRPr="00D06CDE">
        <w:rPr>
          <w:rFonts w:ascii="Book Antiqua" w:eastAsia="Calibri" w:hAnsi="Book Antiqua" w:cstheme="majorBidi"/>
          <w:sz w:val="24"/>
          <w:szCs w:val="24"/>
          <w:vertAlign w:val="superscript"/>
          <w:lang w:bidi="ar-EG"/>
        </w:rPr>
        <w:t>[</w:t>
      </w:r>
      <w:r w:rsidR="00603B6E" w:rsidRPr="0043275B">
        <w:rPr>
          <w:rFonts w:ascii="Book Antiqua" w:eastAsia="Calibri" w:hAnsi="Book Antiqua" w:cstheme="majorBidi"/>
          <w:sz w:val="24"/>
          <w:szCs w:val="24"/>
          <w:vertAlign w:val="superscript"/>
          <w:lang w:bidi="ar-EG"/>
        </w:rPr>
        <w:t>63,64</w:t>
      </w:r>
      <w:r w:rsidR="00BE613B" w:rsidRPr="0043275B">
        <w:rPr>
          <w:rFonts w:ascii="Book Antiqua" w:eastAsia="Calibri" w:hAnsi="Book Antiqua" w:cstheme="majorBidi"/>
          <w:sz w:val="24"/>
          <w:szCs w:val="24"/>
          <w:vertAlign w:val="superscript"/>
          <w:lang w:bidi="ar-EG"/>
        </w:rPr>
        <w:t>]</w:t>
      </w:r>
      <w:r w:rsidR="00C82DED" w:rsidRPr="0043275B">
        <w:rPr>
          <w:rFonts w:ascii="Book Antiqua" w:eastAsia="Calibri" w:hAnsi="Book Antiqua" w:cstheme="majorBidi"/>
          <w:sz w:val="24"/>
          <w:szCs w:val="24"/>
          <w:lang w:bidi="ar-EG"/>
        </w:rPr>
        <w:t>. The genes of this family have been reported to be highly polymorphic in which the polymorphisms modulate IL-1β production</w:t>
      </w:r>
      <w:r w:rsidR="003E39C9" w:rsidRPr="0043275B">
        <w:rPr>
          <w:rFonts w:ascii="Book Antiqua" w:eastAsia="Calibri" w:hAnsi="Book Antiqua" w:cstheme="majorBidi"/>
          <w:sz w:val="24"/>
          <w:szCs w:val="24"/>
          <w:lang w:bidi="ar-EG"/>
        </w:rPr>
        <w:t>.</w:t>
      </w:r>
      <w:r w:rsidR="00C82DED" w:rsidRPr="0043275B">
        <w:rPr>
          <w:rFonts w:ascii="Book Antiqua" w:eastAsia="Calibri" w:hAnsi="Book Antiqua" w:cstheme="majorBidi"/>
          <w:sz w:val="24"/>
          <w:szCs w:val="24"/>
          <w:lang w:bidi="ar-EG"/>
        </w:rPr>
        <w:t xml:space="preserve"> The most studied </w:t>
      </w:r>
      <w:r w:rsidR="003E39C9" w:rsidRPr="0043275B">
        <w:rPr>
          <w:rFonts w:ascii="Book Antiqua" w:eastAsia="Calibri" w:hAnsi="Book Antiqua" w:cstheme="majorBidi"/>
          <w:sz w:val="24"/>
          <w:szCs w:val="24"/>
          <w:lang w:bidi="ar-EG"/>
        </w:rPr>
        <w:t>SNPs</w:t>
      </w:r>
      <w:r w:rsidR="00C82DED" w:rsidRPr="0043275B">
        <w:rPr>
          <w:rFonts w:ascii="Book Antiqua" w:eastAsia="Calibri" w:hAnsi="Book Antiqua" w:cstheme="majorBidi"/>
          <w:sz w:val="24"/>
          <w:szCs w:val="24"/>
          <w:lang w:bidi="ar-EG"/>
        </w:rPr>
        <w:t xml:space="preserve"> of IL-1 gene family are </w:t>
      </w:r>
      <w:r w:rsidR="00590762" w:rsidRPr="0043275B">
        <w:rPr>
          <w:rFonts w:ascii="Book Antiqua" w:eastAsia="Calibri" w:hAnsi="Book Antiqua" w:cstheme="majorBidi"/>
          <w:sz w:val="24"/>
          <w:szCs w:val="24"/>
          <w:lang w:bidi="ar-EG"/>
        </w:rPr>
        <w:t>IL-1β</w:t>
      </w:r>
      <w:r w:rsidRPr="0043275B">
        <w:rPr>
          <w:rFonts w:ascii="Book Antiqua" w:eastAsia="Calibri" w:hAnsi="Book Antiqua" w:cstheme="majorBidi"/>
          <w:sz w:val="24"/>
          <w:szCs w:val="24"/>
          <w:lang w:bidi="ar-EG"/>
        </w:rPr>
        <w:t xml:space="preserve"> </w:t>
      </w:r>
      <w:r w:rsidR="00E176E8" w:rsidRPr="0043275B">
        <w:rPr>
          <w:rFonts w:ascii="Book Antiqua" w:eastAsia="Calibri" w:hAnsi="Book Antiqua" w:cstheme="majorBidi"/>
          <w:sz w:val="24"/>
          <w:szCs w:val="24"/>
          <w:lang w:bidi="ar-EG"/>
        </w:rPr>
        <w:t>-511T</w:t>
      </w:r>
      <w:r w:rsidR="00C82DED" w:rsidRPr="0043275B">
        <w:rPr>
          <w:rFonts w:ascii="Book Antiqua" w:eastAsia="Calibri" w:hAnsi="Book Antiqua" w:cstheme="majorBidi"/>
          <w:sz w:val="24"/>
          <w:szCs w:val="24"/>
          <w:lang w:bidi="ar-EG"/>
        </w:rPr>
        <w:t>/</w:t>
      </w:r>
      <w:r w:rsidR="00E176E8" w:rsidRPr="0043275B">
        <w:rPr>
          <w:rFonts w:ascii="Book Antiqua" w:eastAsia="Calibri" w:hAnsi="Book Antiqua" w:cstheme="majorBidi"/>
          <w:sz w:val="24"/>
          <w:szCs w:val="24"/>
          <w:lang w:bidi="ar-EG"/>
        </w:rPr>
        <w:t>C</w:t>
      </w:r>
      <w:r w:rsidR="00C82DED" w:rsidRPr="0043275B">
        <w:rPr>
          <w:rFonts w:ascii="Book Antiqua" w:eastAsia="Calibri" w:hAnsi="Book Antiqua" w:cstheme="majorBidi"/>
          <w:sz w:val="24"/>
          <w:szCs w:val="24"/>
          <w:lang w:bidi="ar-EG"/>
        </w:rPr>
        <w:t>, -31</w:t>
      </w:r>
      <w:r w:rsidR="00E176E8" w:rsidRPr="0043275B">
        <w:rPr>
          <w:rFonts w:ascii="Book Antiqua" w:eastAsia="Calibri" w:hAnsi="Book Antiqua" w:cstheme="majorBidi"/>
          <w:sz w:val="24"/>
          <w:szCs w:val="24"/>
          <w:lang w:bidi="ar-EG"/>
        </w:rPr>
        <w:t>C/T</w:t>
      </w:r>
      <w:r w:rsidR="00C82DED" w:rsidRPr="0043275B">
        <w:rPr>
          <w:rFonts w:ascii="Book Antiqua" w:eastAsia="Calibri" w:hAnsi="Book Antiqua" w:cstheme="majorBidi"/>
          <w:sz w:val="24"/>
          <w:szCs w:val="24"/>
          <w:lang w:bidi="ar-EG"/>
        </w:rPr>
        <w:t xml:space="preserve"> and +3593</w:t>
      </w:r>
      <w:r w:rsidR="00C17106" w:rsidRPr="0043275B">
        <w:rPr>
          <w:rFonts w:ascii="Book Antiqua" w:eastAsia="Calibri" w:hAnsi="Book Antiqua" w:cstheme="majorBidi"/>
          <w:sz w:val="24"/>
          <w:szCs w:val="24"/>
          <w:lang w:bidi="ar-EG"/>
        </w:rPr>
        <w:t>C/T</w:t>
      </w:r>
      <w:r w:rsidR="003E39C9" w:rsidRPr="0043275B">
        <w:rPr>
          <w:rFonts w:ascii="Book Antiqua" w:eastAsia="Calibri" w:hAnsi="Book Antiqua" w:cstheme="majorBidi"/>
          <w:sz w:val="24"/>
          <w:szCs w:val="24"/>
          <w:lang w:bidi="ar-EG"/>
        </w:rPr>
        <w:t>,</w:t>
      </w:r>
      <w:r w:rsidR="00590762" w:rsidRPr="0043275B">
        <w:rPr>
          <w:rFonts w:ascii="Book Antiqua" w:eastAsia="Calibri" w:hAnsi="Book Antiqua" w:cstheme="majorBidi"/>
          <w:sz w:val="24"/>
          <w:szCs w:val="24"/>
          <w:lang w:bidi="ar-EG"/>
        </w:rPr>
        <w:t xml:space="preserve"> in </w:t>
      </w:r>
      <w:r w:rsidR="00C82DED" w:rsidRPr="0043275B">
        <w:rPr>
          <w:rFonts w:ascii="Book Antiqua" w:eastAsia="Calibri" w:hAnsi="Book Antiqua" w:cstheme="majorBidi"/>
          <w:sz w:val="24"/>
          <w:szCs w:val="24"/>
          <w:lang w:bidi="ar-EG"/>
        </w:rPr>
        <w:t>addition to</w:t>
      </w:r>
      <w:r w:rsidR="00590762" w:rsidRPr="0043275B">
        <w:rPr>
          <w:rFonts w:ascii="Book Antiqua" w:eastAsia="Calibri" w:hAnsi="Book Antiqua" w:cstheme="majorBidi"/>
          <w:sz w:val="24"/>
          <w:szCs w:val="24"/>
          <w:lang w:bidi="ar-EG"/>
        </w:rPr>
        <w:t xml:space="preserve"> the</w:t>
      </w:r>
      <w:r w:rsidR="00C82DED" w:rsidRPr="0043275B">
        <w:rPr>
          <w:rFonts w:ascii="Book Antiqua" w:eastAsia="Calibri" w:hAnsi="Book Antiqua" w:cstheme="majorBidi"/>
          <w:sz w:val="24"/>
          <w:szCs w:val="24"/>
          <w:lang w:bidi="ar-EG"/>
        </w:rPr>
        <w:t xml:space="preserve"> 8</w:t>
      </w:r>
      <w:r w:rsidR="00590762" w:rsidRPr="0043275B">
        <w:rPr>
          <w:rFonts w:ascii="Book Antiqua" w:eastAsia="Calibri" w:hAnsi="Book Antiqua" w:cstheme="majorBidi"/>
          <w:sz w:val="24"/>
          <w:szCs w:val="24"/>
          <w:lang w:bidi="ar-EG"/>
        </w:rPr>
        <w:t>6bp of VNTR in intron 2 of IL-1RN</w:t>
      </w:r>
      <w:r w:rsidR="00C82DED" w:rsidRPr="0043275B">
        <w:rPr>
          <w:rFonts w:ascii="Book Antiqua" w:eastAsia="Calibri" w:hAnsi="Book Antiqua" w:cstheme="majorBidi"/>
          <w:sz w:val="24"/>
          <w:szCs w:val="24"/>
          <w:lang w:bidi="ar-EG"/>
        </w:rPr>
        <w:t xml:space="preserve"> gene which </w:t>
      </w:r>
      <w:r w:rsidR="00D26835" w:rsidRPr="0043275B">
        <w:rPr>
          <w:rFonts w:ascii="Book Antiqua" w:eastAsia="Calibri" w:hAnsi="Book Antiqua" w:cstheme="majorBidi"/>
          <w:sz w:val="24"/>
          <w:szCs w:val="24"/>
          <w:lang w:bidi="ar-EG"/>
        </w:rPr>
        <w:t xml:space="preserve">has </w:t>
      </w:r>
      <w:r w:rsidR="00C82DED" w:rsidRPr="0043275B">
        <w:rPr>
          <w:rFonts w:ascii="Book Antiqua" w:eastAsia="Calibri" w:hAnsi="Book Antiqua" w:cstheme="majorBidi"/>
          <w:sz w:val="24"/>
          <w:szCs w:val="24"/>
          <w:lang w:bidi="ar-EG"/>
        </w:rPr>
        <w:t>5</w:t>
      </w:r>
      <w:r w:rsidR="00D26835" w:rsidRPr="0043275B">
        <w:rPr>
          <w:rFonts w:ascii="Book Antiqua" w:eastAsia="Calibri" w:hAnsi="Book Antiqua" w:cstheme="majorBidi"/>
          <w:sz w:val="24"/>
          <w:szCs w:val="24"/>
          <w:lang w:bidi="ar-EG"/>
        </w:rPr>
        <w:t xml:space="preserve"> </w:t>
      </w:r>
      <w:r w:rsidR="00C82DED" w:rsidRPr="0043275B">
        <w:rPr>
          <w:rFonts w:ascii="Book Antiqua" w:eastAsia="Calibri" w:hAnsi="Book Antiqua" w:cstheme="majorBidi"/>
          <w:sz w:val="24"/>
          <w:szCs w:val="24"/>
          <w:lang w:bidi="ar-EG"/>
        </w:rPr>
        <w:t xml:space="preserve">different </w:t>
      </w:r>
      <w:r w:rsidR="00D06CDE">
        <w:rPr>
          <w:rFonts w:ascii="Book Antiqua" w:eastAsia="Calibri" w:hAnsi="Book Antiqua" w:cstheme="majorBidi"/>
          <w:sz w:val="24"/>
          <w:szCs w:val="24"/>
          <w:lang w:bidi="ar-EG"/>
        </w:rPr>
        <w:t>allele</w:t>
      </w:r>
      <w:r w:rsidR="00C82DED" w:rsidRPr="0043275B">
        <w:rPr>
          <w:rFonts w:ascii="Book Antiqua" w:eastAsia="Calibri" w:hAnsi="Book Antiqua" w:cstheme="majorBidi"/>
          <w:sz w:val="24"/>
          <w:szCs w:val="24"/>
          <w:lang w:bidi="ar-EG"/>
        </w:rPr>
        <w:t xml:space="preserve">s </w:t>
      </w:r>
      <w:r w:rsidR="00C17106" w:rsidRPr="0043275B">
        <w:rPr>
          <w:rFonts w:ascii="Book Antiqua" w:eastAsia="Calibri" w:hAnsi="Book Antiqua" w:cstheme="majorBidi"/>
          <w:sz w:val="24"/>
          <w:szCs w:val="24"/>
          <w:lang w:bidi="ar-EG"/>
        </w:rPr>
        <w:t>(</w:t>
      </w:r>
      <w:r w:rsidR="00E176E8" w:rsidRPr="0043275B">
        <w:rPr>
          <w:rFonts w:ascii="Book Antiqua" w:eastAsia="Calibri" w:hAnsi="Book Antiqua" w:cstheme="majorBidi"/>
          <w:sz w:val="24"/>
          <w:szCs w:val="24"/>
          <w:lang w:bidi="ar-EG"/>
        </w:rPr>
        <w:t>1/1, 1/4 and 1/3 and 1/2 and 2/2</w:t>
      </w:r>
      <w:r w:rsidR="00C17106" w:rsidRPr="0043275B">
        <w:rPr>
          <w:rFonts w:ascii="Book Antiqua" w:eastAsia="Calibri" w:hAnsi="Book Antiqua" w:cstheme="majorBidi"/>
          <w:sz w:val="24"/>
          <w:szCs w:val="24"/>
          <w:lang w:bidi="ar-EG"/>
        </w:rPr>
        <w:t xml:space="preserve">, </w:t>
      </w:r>
      <w:r w:rsidR="00D06CDE">
        <w:rPr>
          <w:rFonts w:ascii="Book Antiqua" w:eastAsia="Calibri" w:hAnsi="Book Antiqua" w:cstheme="majorBidi"/>
          <w:sz w:val="24"/>
          <w:szCs w:val="24"/>
          <w:lang w:bidi="ar-EG"/>
        </w:rPr>
        <w:t>allele</w:t>
      </w:r>
      <w:r w:rsidR="00C82DED" w:rsidRPr="0043275B">
        <w:rPr>
          <w:rFonts w:ascii="Book Antiqua" w:eastAsia="Calibri" w:hAnsi="Book Antiqua" w:cstheme="majorBidi"/>
          <w:sz w:val="24"/>
          <w:szCs w:val="24"/>
          <w:lang w:bidi="ar-EG"/>
        </w:rPr>
        <w:t xml:space="preserve">1 with 6 repeats, </w:t>
      </w:r>
      <w:r w:rsidR="00D06CDE">
        <w:rPr>
          <w:rFonts w:ascii="Book Antiqua" w:eastAsia="Calibri" w:hAnsi="Book Antiqua" w:cstheme="majorBidi"/>
          <w:sz w:val="24"/>
          <w:szCs w:val="24"/>
          <w:lang w:bidi="ar-EG"/>
        </w:rPr>
        <w:t>allele</w:t>
      </w:r>
      <w:r w:rsidR="00C82DED" w:rsidRPr="0043275B">
        <w:rPr>
          <w:rFonts w:ascii="Book Antiqua" w:eastAsia="Calibri" w:hAnsi="Book Antiqua" w:cstheme="majorBidi"/>
          <w:sz w:val="24"/>
          <w:szCs w:val="24"/>
          <w:lang w:bidi="ar-EG"/>
        </w:rPr>
        <w:t xml:space="preserve">2 with 4 repeats, </w:t>
      </w:r>
      <w:r w:rsidR="00D06CDE">
        <w:rPr>
          <w:rFonts w:ascii="Book Antiqua" w:eastAsia="Calibri" w:hAnsi="Book Antiqua" w:cstheme="majorBidi"/>
          <w:sz w:val="24"/>
          <w:szCs w:val="24"/>
          <w:lang w:bidi="ar-EG"/>
        </w:rPr>
        <w:t>allele</w:t>
      </w:r>
      <w:r w:rsidR="00C82DED" w:rsidRPr="0043275B">
        <w:rPr>
          <w:rFonts w:ascii="Book Antiqua" w:eastAsia="Calibri" w:hAnsi="Book Antiqua" w:cstheme="majorBidi"/>
          <w:sz w:val="24"/>
          <w:szCs w:val="24"/>
          <w:lang w:bidi="ar-EG"/>
        </w:rPr>
        <w:t>3 with 5 rep</w:t>
      </w:r>
      <w:r w:rsidR="00386665" w:rsidRPr="0043275B">
        <w:rPr>
          <w:rFonts w:ascii="Book Antiqua" w:eastAsia="Calibri" w:hAnsi="Book Antiqua" w:cstheme="majorBidi"/>
          <w:sz w:val="24"/>
          <w:szCs w:val="24"/>
          <w:lang w:bidi="ar-EG"/>
        </w:rPr>
        <w:t>eats)</w:t>
      </w:r>
      <w:r w:rsidR="00D06CDE" w:rsidRPr="00D06CDE">
        <w:rPr>
          <w:rFonts w:ascii="Book Antiqua" w:eastAsia="Calibri" w:hAnsi="Book Antiqua" w:cstheme="majorBidi"/>
          <w:sz w:val="24"/>
          <w:szCs w:val="24"/>
          <w:vertAlign w:val="superscript"/>
          <w:lang w:bidi="ar-EG"/>
        </w:rPr>
        <w:t>[</w:t>
      </w:r>
      <w:r w:rsidR="00603B6E" w:rsidRPr="0043275B">
        <w:rPr>
          <w:rFonts w:ascii="Book Antiqua" w:eastAsia="Calibri" w:hAnsi="Book Antiqua" w:cstheme="majorBidi"/>
          <w:sz w:val="24"/>
          <w:szCs w:val="24"/>
          <w:vertAlign w:val="superscript"/>
          <w:lang w:bidi="ar-EG"/>
        </w:rPr>
        <w:t>65</w:t>
      </w:r>
      <w:r w:rsidR="00BE613B" w:rsidRPr="0043275B">
        <w:rPr>
          <w:rFonts w:ascii="Book Antiqua" w:eastAsia="Calibri" w:hAnsi="Book Antiqua" w:cstheme="majorBidi"/>
          <w:sz w:val="24"/>
          <w:szCs w:val="24"/>
          <w:vertAlign w:val="superscript"/>
          <w:lang w:bidi="ar-EG"/>
        </w:rPr>
        <w:t>]</w:t>
      </w:r>
      <w:r w:rsidR="00E176E8" w:rsidRPr="0043275B">
        <w:rPr>
          <w:rFonts w:ascii="Book Antiqua" w:eastAsia="Calibri" w:hAnsi="Book Antiqua" w:cstheme="majorBidi"/>
          <w:sz w:val="24"/>
          <w:szCs w:val="24"/>
          <w:lang w:bidi="ar-EG"/>
        </w:rPr>
        <w:t>.</w:t>
      </w:r>
      <w:r w:rsidR="003E39C9" w:rsidRPr="0043275B">
        <w:rPr>
          <w:rFonts w:ascii="Book Antiqua" w:eastAsia="Calibri" w:hAnsi="Book Antiqua" w:cstheme="majorBidi"/>
          <w:sz w:val="24"/>
          <w:szCs w:val="24"/>
          <w:lang w:bidi="ar-EG"/>
        </w:rPr>
        <w:t xml:space="preserve"> </w:t>
      </w:r>
      <w:r w:rsidR="00C82DED" w:rsidRPr="0043275B">
        <w:rPr>
          <w:rFonts w:ascii="Book Antiqua" w:eastAsia="Calibri" w:hAnsi="Book Antiqua" w:cstheme="majorBidi"/>
          <w:sz w:val="24"/>
          <w:szCs w:val="24"/>
          <w:lang w:bidi="ar-EG"/>
        </w:rPr>
        <w:t>IL-1β-31</w:t>
      </w:r>
      <w:r w:rsidR="00D9459B" w:rsidRPr="0043275B">
        <w:rPr>
          <w:rFonts w:ascii="Book Antiqua" w:eastAsia="Calibri" w:hAnsi="Book Antiqua" w:cstheme="majorBidi"/>
          <w:sz w:val="24"/>
          <w:szCs w:val="24"/>
          <w:lang w:bidi="ar-EG"/>
        </w:rPr>
        <w:t>C/T</w:t>
      </w:r>
      <w:r w:rsidR="00C82DED" w:rsidRPr="0043275B">
        <w:rPr>
          <w:rFonts w:ascii="Book Antiqua" w:eastAsia="Calibri" w:hAnsi="Book Antiqua" w:cstheme="majorBidi"/>
          <w:sz w:val="24"/>
          <w:szCs w:val="24"/>
          <w:lang w:bidi="ar-EG"/>
        </w:rPr>
        <w:t xml:space="preserve"> is located in TA</w:t>
      </w:r>
      <w:r w:rsidR="00687CB4" w:rsidRPr="0043275B">
        <w:rPr>
          <w:rFonts w:ascii="Book Antiqua" w:eastAsia="Calibri" w:hAnsi="Book Antiqua" w:cstheme="majorBidi"/>
          <w:sz w:val="24"/>
          <w:szCs w:val="24"/>
          <w:lang w:bidi="ar-EG"/>
        </w:rPr>
        <w:t>TA box which reported to affect</w:t>
      </w:r>
      <w:r w:rsidR="00C82DED" w:rsidRPr="0043275B">
        <w:rPr>
          <w:rFonts w:ascii="Book Antiqua" w:eastAsia="Calibri" w:hAnsi="Book Antiqua" w:cstheme="majorBidi"/>
          <w:sz w:val="24"/>
          <w:szCs w:val="24"/>
          <w:lang w:bidi="ar-EG"/>
        </w:rPr>
        <w:t xml:space="preserve"> the DNA-protein interactions as it is associated with increased binding to transcription initiation factor</w:t>
      </w:r>
      <w:r w:rsidR="00D9459B" w:rsidRPr="0043275B">
        <w:rPr>
          <w:rFonts w:ascii="Book Antiqua" w:eastAsia="Calibri" w:hAnsi="Book Antiqua" w:cstheme="majorBidi"/>
          <w:sz w:val="24"/>
          <w:szCs w:val="24"/>
          <w:lang w:bidi="ar-EG"/>
        </w:rPr>
        <w:t>. It was</w:t>
      </w:r>
      <w:r w:rsidR="00C82DED" w:rsidRPr="0043275B">
        <w:rPr>
          <w:rFonts w:ascii="Book Antiqua" w:eastAsia="Calibri" w:hAnsi="Book Antiqua" w:cstheme="majorBidi"/>
          <w:sz w:val="24"/>
          <w:szCs w:val="24"/>
          <w:lang w:bidi="ar-EG"/>
        </w:rPr>
        <w:t xml:space="preserve"> reported to</w:t>
      </w:r>
      <w:r w:rsidR="00554AEF" w:rsidRPr="0043275B">
        <w:rPr>
          <w:rFonts w:ascii="Book Antiqua" w:eastAsia="Calibri" w:hAnsi="Book Antiqua" w:cstheme="majorBidi"/>
          <w:sz w:val="24"/>
          <w:szCs w:val="24"/>
          <w:lang w:bidi="ar-EG"/>
        </w:rPr>
        <w:t xml:space="preserve"> be</w:t>
      </w:r>
      <w:r w:rsidR="00C82DED" w:rsidRPr="0043275B">
        <w:rPr>
          <w:rFonts w:ascii="Book Antiqua" w:eastAsia="Calibri" w:hAnsi="Book Antiqua" w:cstheme="majorBidi"/>
          <w:sz w:val="24"/>
          <w:szCs w:val="24"/>
          <w:lang w:bidi="ar-EG"/>
        </w:rPr>
        <w:t xml:space="preserve"> in strong </w:t>
      </w:r>
      <w:r w:rsidR="00D26835" w:rsidRPr="0043275B">
        <w:rPr>
          <w:rFonts w:ascii="Book Antiqua" w:eastAsia="Calibri" w:hAnsi="Book Antiqua" w:cstheme="majorBidi"/>
          <w:sz w:val="24"/>
          <w:szCs w:val="24"/>
          <w:lang w:bidi="ar-EG"/>
        </w:rPr>
        <w:t>linkage disequilibrium (</w:t>
      </w:r>
      <w:r w:rsidR="00C82DED" w:rsidRPr="0043275B">
        <w:rPr>
          <w:rFonts w:ascii="Book Antiqua" w:eastAsia="Calibri" w:hAnsi="Book Antiqua" w:cstheme="majorBidi"/>
          <w:sz w:val="24"/>
          <w:szCs w:val="24"/>
          <w:lang w:bidi="ar-EG"/>
        </w:rPr>
        <w:t>LD</w:t>
      </w:r>
      <w:r w:rsidR="00D26835" w:rsidRPr="0043275B">
        <w:rPr>
          <w:rFonts w:ascii="Book Antiqua" w:eastAsia="Calibri" w:hAnsi="Book Antiqua" w:cstheme="majorBidi"/>
          <w:sz w:val="24"/>
          <w:szCs w:val="24"/>
          <w:lang w:bidi="ar-EG"/>
        </w:rPr>
        <w:t>)</w:t>
      </w:r>
      <w:r w:rsidR="00C82DED" w:rsidRPr="0043275B">
        <w:rPr>
          <w:rFonts w:ascii="Book Antiqua" w:eastAsia="Calibri" w:hAnsi="Book Antiqua" w:cstheme="majorBidi"/>
          <w:sz w:val="24"/>
          <w:szCs w:val="24"/>
          <w:lang w:bidi="ar-EG"/>
        </w:rPr>
        <w:t xml:space="preserve"> </w:t>
      </w:r>
      <w:r w:rsidR="004D7A27" w:rsidRPr="0043275B">
        <w:rPr>
          <w:rFonts w:ascii="Book Antiqua" w:eastAsia="Calibri" w:hAnsi="Book Antiqua" w:cstheme="majorBidi"/>
          <w:sz w:val="24"/>
          <w:szCs w:val="24"/>
          <w:lang w:bidi="ar-EG"/>
        </w:rPr>
        <w:t>with IL</w:t>
      </w:r>
      <w:r w:rsidR="00C82DED" w:rsidRPr="0043275B">
        <w:rPr>
          <w:rFonts w:ascii="Book Antiqua" w:eastAsia="Calibri" w:hAnsi="Book Antiqua" w:cstheme="majorBidi"/>
          <w:sz w:val="24"/>
          <w:szCs w:val="24"/>
          <w:lang w:bidi="ar-EG"/>
        </w:rPr>
        <w:t>-1β</w:t>
      </w:r>
      <w:r w:rsidR="003E6CA5" w:rsidRPr="0043275B">
        <w:rPr>
          <w:rFonts w:ascii="Book Antiqua" w:eastAsia="Calibri" w:hAnsi="Book Antiqua" w:cstheme="majorBidi"/>
          <w:sz w:val="24"/>
          <w:szCs w:val="24"/>
          <w:lang w:bidi="ar-EG"/>
        </w:rPr>
        <w:t xml:space="preserve"> </w:t>
      </w:r>
      <w:r w:rsidR="00590762" w:rsidRPr="0043275B">
        <w:rPr>
          <w:rFonts w:ascii="Book Antiqua" w:eastAsia="Calibri" w:hAnsi="Book Antiqua" w:cstheme="majorBidi"/>
          <w:sz w:val="24"/>
          <w:szCs w:val="24"/>
          <w:lang w:bidi="ar-EG"/>
        </w:rPr>
        <w:t>-511</w:t>
      </w:r>
      <w:r w:rsidR="00D9459B" w:rsidRPr="0043275B">
        <w:rPr>
          <w:rFonts w:ascii="Book Antiqua" w:eastAsia="Calibri" w:hAnsi="Book Antiqua" w:cstheme="majorBidi"/>
          <w:sz w:val="24"/>
          <w:szCs w:val="24"/>
          <w:lang w:bidi="ar-EG"/>
        </w:rPr>
        <w:t>T/C</w:t>
      </w:r>
      <w:r w:rsidR="00590762" w:rsidRPr="0043275B">
        <w:rPr>
          <w:rFonts w:ascii="Book Antiqua" w:eastAsia="Calibri" w:hAnsi="Book Antiqua" w:cstheme="majorBidi"/>
          <w:sz w:val="24"/>
          <w:szCs w:val="24"/>
          <w:lang w:bidi="ar-EG"/>
        </w:rPr>
        <w:t xml:space="preserve">. </w:t>
      </w:r>
      <w:r w:rsidR="00D26835" w:rsidRPr="0043275B">
        <w:rPr>
          <w:rFonts w:ascii="Book Antiqua" w:eastAsia="Calibri" w:hAnsi="Book Antiqua" w:cstheme="majorBidi"/>
          <w:sz w:val="24"/>
          <w:szCs w:val="24"/>
          <w:lang w:bidi="ar-EG"/>
        </w:rPr>
        <w:t xml:space="preserve">Those genetic </w:t>
      </w:r>
      <w:r w:rsidR="004D7A27" w:rsidRPr="0043275B">
        <w:rPr>
          <w:rFonts w:ascii="Book Antiqua" w:eastAsia="Calibri" w:hAnsi="Book Antiqua" w:cstheme="majorBidi"/>
          <w:sz w:val="24"/>
          <w:szCs w:val="24"/>
          <w:lang w:bidi="ar-EG"/>
        </w:rPr>
        <w:t>polymorphisms</w:t>
      </w:r>
      <w:r w:rsidR="00C82DED" w:rsidRPr="0043275B">
        <w:rPr>
          <w:rFonts w:ascii="Book Antiqua" w:eastAsia="Calibri" w:hAnsi="Book Antiqua" w:cstheme="majorBidi"/>
          <w:sz w:val="24"/>
          <w:szCs w:val="24"/>
          <w:lang w:bidi="ar-EG"/>
        </w:rPr>
        <w:t xml:space="preserve"> were </w:t>
      </w:r>
      <w:r w:rsidR="00D9459B" w:rsidRPr="0043275B">
        <w:rPr>
          <w:rFonts w:ascii="Book Antiqua" w:eastAsia="Calibri" w:hAnsi="Book Antiqua" w:cstheme="majorBidi"/>
          <w:sz w:val="24"/>
          <w:szCs w:val="24"/>
          <w:lang w:bidi="ar-EG"/>
        </w:rPr>
        <w:t>suggested</w:t>
      </w:r>
      <w:r w:rsidR="00C82DED" w:rsidRPr="0043275B">
        <w:rPr>
          <w:rFonts w:ascii="Book Antiqua" w:eastAsia="Calibri" w:hAnsi="Book Antiqua" w:cstheme="majorBidi"/>
          <w:sz w:val="24"/>
          <w:szCs w:val="24"/>
          <w:lang w:bidi="ar-EG"/>
        </w:rPr>
        <w:t xml:space="preserve"> to</w:t>
      </w:r>
      <w:r w:rsidR="00554AEF" w:rsidRPr="0043275B">
        <w:rPr>
          <w:rFonts w:ascii="Book Antiqua" w:eastAsia="Calibri" w:hAnsi="Book Antiqua" w:cstheme="majorBidi"/>
          <w:sz w:val="24"/>
          <w:szCs w:val="24"/>
          <w:lang w:bidi="ar-EG"/>
        </w:rPr>
        <w:t xml:space="preserve"> be</w:t>
      </w:r>
      <w:r w:rsidR="00C82DED" w:rsidRPr="0043275B">
        <w:rPr>
          <w:rFonts w:ascii="Book Antiqua" w:eastAsia="Calibri" w:hAnsi="Book Antiqua" w:cstheme="majorBidi"/>
          <w:sz w:val="24"/>
          <w:szCs w:val="24"/>
          <w:lang w:bidi="ar-EG"/>
        </w:rPr>
        <w:t xml:space="preserve"> involved in </w:t>
      </w:r>
      <w:r w:rsidR="00D9459B" w:rsidRPr="0043275B">
        <w:rPr>
          <w:rFonts w:ascii="Book Antiqua" w:eastAsia="Calibri" w:hAnsi="Book Antiqua" w:cstheme="majorBidi"/>
          <w:sz w:val="24"/>
          <w:szCs w:val="24"/>
          <w:lang w:bidi="ar-EG"/>
        </w:rPr>
        <w:t xml:space="preserve">the </w:t>
      </w:r>
      <w:r w:rsidR="00386665" w:rsidRPr="0043275B">
        <w:rPr>
          <w:rFonts w:ascii="Book Antiqua" w:eastAsia="Calibri" w:hAnsi="Book Antiqua" w:cstheme="majorBidi"/>
          <w:sz w:val="24"/>
          <w:szCs w:val="24"/>
          <w:lang w:bidi="ar-EG"/>
        </w:rPr>
        <w:t>hepatocarcinogenesis</w:t>
      </w:r>
      <w:r w:rsidR="00D06CDE" w:rsidRPr="00D06CDE">
        <w:rPr>
          <w:rFonts w:ascii="Book Antiqua" w:eastAsia="Calibri" w:hAnsi="Book Antiqua" w:cstheme="majorBidi"/>
          <w:sz w:val="24"/>
          <w:szCs w:val="24"/>
          <w:vertAlign w:val="superscript"/>
          <w:lang w:bidi="ar-EG"/>
        </w:rPr>
        <w:t>[</w:t>
      </w:r>
      <w:r w:rsidR="00603B6E" w:rsidRPr="0043275B">
        <w:rPr>
          <w:rFonts w:ascii="Book Antiqua" w:eastAsia="Calibri" w:hAnsi="Book Antiqua" w:cstheme="majorBidi"/>
          <w:sz w:val="24"/>
          <w:szCs w:val="24"/>
          <w:vertAlign w:val="superscript"/>
          <w:lang w:bidi="ar-EG"/>
        </w:rPr>
        <w:t>66-68</w:t>
      </w:r>
      <w:r w:rsidR="00BE613B" w:rsidRPr="0043275B">
        <w:rPr>
          <w:rFonts w:ascii="Book Antiqua" w:eastAsia="Calibri" w:hAnsi="Book Antiqua" w:cstheme="majorBidi"/>
          <w:sz w:val="24"/>
          <w:szCs w:val="24"/>
          <w:vertAlign w:val="superscript"/>
          <w:lang w:bidi="ar-EG"/>
        </w:rPr>
        <w:t>]</w:t>
      </w:r>
      <w:r w:rsidR="00C82DED" w:rsidRPr="0043275B">
        <w:rPr>
          <w:rFonts w:ascii="Book Antiqua" w:eastAsia="Calibri" w:hAnsi="Book Antiqua" w:cstheme="majorBidi"/>
          <w:sz w:val="24"/>
          <w:szCs w:val="24"/>
          <w:lang w:bidi="ar-EG"/>
        </w:rPr>
        <w:t xml:space="preserve">. Chen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00386665" w:rsidRPr="0043275B">
        <w:rPr>
          <w:rFonts w:ascii="Book Antiqua" w:eastAsia="Calibri" w:hAnsi="Book Antiqua" w:cstheme="majorBidi"/>
          <w:sz w:val="24"/>
          <w:szCs w:val="24"/>
          <w:vertAlign w:val="superscript"/>
          <w:lang w:bidi="ar-EG"/>
        </w:rPr>
        <w:t>68]</w:t>
      </w:r>
      <w:r w:rsidR="00554AEF" w:rsidRPr="0043275B">
        <w:rPr>
          <w:rFonts w:ascii="Book Antiqua" w:eastAsia="Calibri" w:hAnsi="Book Antiqua" w:cstheme="majorBidi"/>
          <w:sz w:val="24"/>
          <w:szCs w:val="24"/>
          <w:lang w:bidi="ar-EG"/>
        </w:rPr>
        <w:t xml:space="preserve"> </w:t>
      </w:r>
      <w:r w:rsidR="00C82DED" w:rsidRPr="0043275B">
        <w:rPr>
          <w:rFonts w:ascii="Book Antiqua" w:eastAsia="Calibri" w:hAnsi="Book Antiqua" w:cstheme="majorBidi"/>
          <w:sz w:val="24"/>
          <w:szCs w:val="24"/>
          <w:lang w:bidi="ar-EG"/>
        </w:rPr>
        <w:t>reported</w:t>
      </w:r>
      <w:r w:rsidR="00D9459B" w:rsidRPr="0043275B">
        <w:rPr>
          <w:rFonts w:ascii="Book Antiqua" w:eastAsia="Calibri" w:hAnsi="Book Antiqua" w:cstheme="majorBidi"/>
          <w:sz w:val="24"/>
          <w:szCs w:val="24"/>
          <w:lang w:bidi="ar-EG"/>
        </w:rPr>
        <w:t xml:space="preserve"> that</w:t>
      </w:r>
      <w:r w:rsidR="00C82DED" w:rsidRPr="0043275B">
        <w:rPr>
          <w:rFonts w:ascii="Book Antiqua" w:eastAsia="Calibri" w:hAnsi="Book Antiqua" w:cstheme="majorBidi"/>
          <w:sz w:val="24"/>
          <w:szCs w:val="24"/>
          <w:lang w:bidi="ar-EG"/>
        </w:rPr>
        <w:t xml:space="preserve"> the </w:t>
      </w:r>
      <w:r w:rsidR="0094153E" w:rsidRPr="0043275B">
        <w:rPr>
          <w:rFonts w:ascii="Book Antiqua" w:eastAsia="Calibri" w:hAnsi="Book Antiqua" w:cstheme="majorBidi"/>
          <w:sz w:val="24"/>
          <w:szCs w:val="24"/>
          <w:lang w:bidi="ar-EG"/>
        </w:rPr>
        <w:t>synergistic</w:t>
      </w:r>
      <w:r w:rsidR="00C82DED" w:rsidRPr="0043275B">
        <w:rPr>
          <w:rFonts w:ascii="Book Antiqua" w:eastAsia="Calibri" w:hAnsi="Book Antiqua" w:cstheme="majorBidi"/>
          <w:sz w:val="24"/>
          <w:szCs w:val="24"/>
          <w:lang w:bidi="ar-EG"/>
        </w:rPr>
        <w:t xml:space="preserve"> interaction between IL-1β</w:t>
      </w:r>
      <w:r w:rsidRPr="0043275B">
        <w:rPr>
          <w:rFonts w:ascii="Book Antiqua" w:eastAsia="Calibri" w:hAnsi="Book Antiqua" w:cstheme="majorBidi"/>
          <w:sz w:val="24"/>
          <w:szCs w:val="24"/>
          <w:lang w:bidi="ar-EG"/>
        </w:rPr>
        <w:t xml:space="preserve"> </w:t>
      </w:r>
      <w:r w:rsidR="00C82DED" w:rsidRPr="0043275B">
        <w:rPr>
          <w:rFonts w:ascii="Book Antiqua" w:eastAsia="Calibri" w:hAnsi="Book Antiqua" w:cstheme="majorBidi"/>
          <w:sz w:val="24"/>
          <w:szCs w:val="24"/>
          <w:lang w:bidi="ar-EG"/>
        </w:rPr>
        <w:t xml:space="preserve">-511T </w:t>
      </w:r>
      <w:r w:rsidR="00D06CDE">
        <w:rPr>
          <w:rFonts w:ascii="Book Antiqua" w:eastAsia="Calibri" w:hAnsi="Book Antiqua" w:cstheme="majorBidi"/>
          <w:sz w:val="24"/>
          <w:szCs w:val="24"/>
          <w:lang w:bidi="ar-EG"/>
        </w:rPr>
        <w:t>allele</w:t>
      </w:r>
      <w:r w:rsidR="00D9459B" w:rsidRPr="0043275B">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and</w:t>
      </w:r>
      <w:r w:rsidR="00D06CDE">
        <w:rPr>
          <w:rFonts w:ascii="Book Antiqua" w:eastAsia="Calibri" w:hAnsi="Book Antiqua" w:cstheme="majorBidi"/>
          <w:sz w:val="24"/>
          <w:szCs w:val="24"/>
          <w:lang w:bidi="ar-EG"/>
        </w:rPr>
        <w:t xml:space="preserve"> </w:t>
      </w:r>
      <w:r w:rsidR="00590762" w:rsidRPr="0043275B">
        <w:rPr>
          <w:rFonts w:ascii="Book Antiqua" w:eastAsia="Calibri" w:hAnsi="Book Antiqua" w:cstheme="majorBidi"/>
          <w:sz w:val="24"/>
          <w:szCs w:val="24"/>
          <w:lang w:bidi="ar-EG"/>
        </w:rPr>
        <w:t>-31</w:t>
      </w:r>
      <w:r w:rsidR="00C82DED" w:rsidRPr="0043275B">
        <w:rPr>
          <w:rFonts w:ascii="Book Antiqua" w:eastAsia="Calibri" w:hAnsi="Book Antiqua" w:cstheme="majorBidi"/>
          <w:sz w:val="24"/>
          <w:szCs w:val="24"/>
          <w:lang w:bidi="ar-EG"/>
        </w:rPr>
        <w:t>C</w:t>
      </w:r>
      <w:r w:rsidR="00D9459B" w:rsidRPr="0043275B">
        <w:rPr>
          <w:rFonts w:ascii="Book Antiqua" w:eastAsia="Calibri" w:hAnsi="Book Antiqua" w:cstheme="majorBidi"/>
          <w:sz w:val="24"/>
          <w:szCs w:val="24"/>
          <w:lang w:bidi="ar-EG"/>
        </w:rPr>
        <w:t xml:space="preserve"> </w:t>
      </w:r>
      <w:r w:rsidR="00D06CDE">
        <w:rPr>
          <w:rFonts w:ascii="Book Antiqua" w:eastAsia="Calibri" w:hAnsi="Book Antiqua" w:cstheme="majorBidi"/>
          <w:sz w:val="24"/>
          <w:szCs w:val="24"/>
          <w:lang w:bidi="ar-EG"/>
        </w:rPr>
        <w:t>allele</w:t>
      </w:r>
      <w:r w:rsidR="00D9459B" w:rsidRPr="0043275B">
        <w:rPr>
          <w:rFonts w:ascii="Book Antiqua" w:eastAsia="Calibri" w:hAnsi="Book Antiqua" w:cstheme="majorBidi"/>
          <w:sz w:val="24"/>
          <w:szCs w:val="24"/>
          <w:lang w:bidi="ar-EG"/>
        </w:rPr>
        <w:t xml:space="preserve"> leads to</w:t>
      </w:r>
      <w:r w:rsidR="00C82DED" w:rsidRPr="0043275B">
        <w:rPr>
          <w:rFonts w:ascii="Book Antiqua" w:eastAsia="Calibri" w:hAnsi="Book Antiqua" w:cstheme="majorBidi"/>
          <w:sz w:val="24"/>
          <w:szCs w:val="24"/>
          <w:lang w:bidi="ar-EG"/>
        </w:rPr>
        <w:t xml:space="preserve"> </w:t>
      </w:r>
      <w:r w:rsidR="00554AEF" w:rsidRPr="0043275B">
        <w:rPr>
          <w:rFonts w:ascii="Book Antiqua" w:eastAsia="Calibri" w:hAnsi="Book Antiqua" w:cstheme="majorBidi"/>
          <w:sz w:val="24"/>
          <w:szCs w:val="24"/>
          <w:lang w:bidi="ar-EG"/>
        </w:rPr>
        <w:t>increas</w:t>
      </w:r>
      <w:r w:rsidR="00D9459B" w:rsidRPr="0043275B">
        <w:rPr>
          <w:rFonts w:ascii="Book Antiqua" w:eastAsia="Calibri" w:hAnsi="Book Antiqua" w:cstheme="majorBidi"/>
          <w:sz w:val="24"/>
          <w:szCs w:val="24"/>
          <w:lang w:bidi="ar-EG"/>
        </w:rPr>
        <w:t xml:space="preserve">e of </w:t>
      </w:r>
      <w:r w:rsidR="00687CB4" w:rsidRPr="0043275B">
        <w:rPr>
          <w:rFonts w:ascii="Book Antiqua" w:eastAsia="Calibri" w:hAnsi="Book Antiqua" w:cstheme="majorBidi"/>
          <w:sz w:val="24"/>
          <w:szCs w:val="24"/>
          <w:lang w:bidi="ar-EG"/>
        </w:rPr>
        <w:t>IL-1β</w:t>
      </w:r>
      <w:r w:rsidR="00D9459B" w:rsidRPr="0043275B">
        <w:rPr>
          <w:rFonts w:ascii="Book Antiqua" w:eastAsia="Calibri" w:hAnsi="Book Antiqua" w:cstheme="majorBidi"/>
          <w:sz w:val="24"/>
          <w:szCs w:val="24"/>
          <w:lang w:bidi="ar-EG"/>
        </w:rPr>
        <w:t xml:space="preserve"> production</w:t>
      </w:r>
      <w:r w:rsidR="00687CB4" w:rsidRPr="0043275B">
        <w:rPr>
          <w:rFonts w:ascii="Book Antiqua" w:eastAsia="Calibri" w:hAnsi="Book Antiqua" w:cstheme="majorBidi"/>
          <w:sz w:val="24"/>
          <w:szCs w:val="24"/>
          <w:lang w:bidi="ar-EG"/>
        </w:rPr>
        <w:t xml:space="preserve">. </w:t>
      </w:r>
      <w:r w:rsidR="009B3B7F" w:rsidRPr="0043275B">
        <w:rPr>
          <w:rFonts w:ascii="Book Antiqua" w:eastAsia="Calibri" w:hAnsi="Book Antiqua" w:cstheme="majorBidi"/>
          <w:sz w:val="24"/>
          <w:szCs w:val="24"/>
          <w:lang w:bidi="ar-EG"/>
        </w:rPr>
        <w:t xml:space="preserve">Both </w:t>
      </w:r>
      <w:r w:rsidR="00D06CDE">
        <w:rPr>
          <w:rFonts w:ascii="Book Antiqua" w:eastAsia="Calibri" w:hAnsi="Book Antiqua" w:cstheme="majorBidi"/>
          <w:sz w:val="24"/>
          <w:szCs w:val="24"/>
          <w:lang w:bidi="ar-EG"/>
        </w:rPr>
        <w:t>allele</w:t>
      </w:r>
      <w:r w:rsidR="009B3B7F" w:rsidRPr="0043275B">
        <w:rPr>
          <w:rFonts w:ascii="Book Antiqua" w:eastAsia="Calibri" w:hAnsi="Book Antiqua" w:cstheme="majorBidi"/>
          <w:sz w:val="24"/>
          <w:szCs w:val="24"/>
          <w:lang w:bidi="ar-EG"/>
        </w:rPr>
        <w:t xml:space="preserve">s were reported to be </w:t>
      </w:r>
      <w:r w:rsidR="00C82DED" w:rsidRPr="0043275B">
        <w:rPr>
          <w:rFonts w:ascii="Book Antiqua" w:eastAsia="Calibri" w:hAnsi="Book Antiqua" w:cstheme="majorBidi"/>
          <w:sz w:val="24"/>
          <w:szCs w:val="24"/>
          <w:lang w:bidi="ar-EG"/>
        </w:rPr>
        <w:t xml:space="preserve">associated with high </w:t>
      </w:r>
      <w:r w:rsidR="0094153E" w:rsidRPr="0043275B">
        <w:rPr>
          <w:rFonts w:ascii="Book Antiqua" w:eastAsia="Calibri" w:hAnsi="Book Antiqua" w:cstheme="majorBidi"/>
          <w:sz w:val="24"/>
          <w:szCs w:val="24"/>
          <w:lang w:bidi="ar-EG"/>
        </w:rPr>
        <w:t>level of</w:t>
      </w:r>
      <w:r w:rsidR="00C82DED" w:rsidRPr="0043275B">
        <w:rPr>
          <w:rFonts w:ascii="Book Antiqua" w:eastAsia="Calibri" w:hAnsi="Book Antiqua" w:cstheme="majorBidi"/>
          <w:sz w:val="24"/>
          <w:szCs w:val="24"/>
          <w:lang w:bidi="ar-EG"/>
        </w:rPr>
        <w:t xml:space="preserve"> IL-1</w:t>
      </w:r>
      <w:r w:rsidR="0094153E" w:rsidRPr="0043275B">
        <w:rPr>
          <w:rFonts w:ascii="Book Antiqua" w:eastAsia="Calibri" w:hAnsi="Book Antiqua" w:cstheme="majorBidi"/>
          <w:sz w:val="24"/>
          <w:szCs w:val="24"/>
          <w:lang w:bidi="ar-EG"/>
        </w:rPr>
        <w:t>β</w:t>
      </w:r>
      <w:r w:rsidR="00C82DED" w:rsidRPr="0043275B">
        <w:rPr>
          <w:rFonts w:ascii="Book Antiqua" w:eastAsia="Calibri" w:hAnsi="Book Antiqua" w:cstheme="majorBidi"/>
          <w:sz w:val="24"/>
          <w:szCs w:val="24"/>
          <w:lang w:bidi="ar-EG"/>
        </w:rPr>
        <w:t xml:space="preserve"> in the plasma</w:t>
      </w:r>
      <w:r w:rsidR="009B3B7F" w:rsidRPr="0043275B">
        <w:rPr>
          <w:rFonts w:ascii="Book Antiqua" w:eastAsia="Calibri" w:hAnsi="Book Antiqua" w:cstheme="majorBidi"/>
          <w:sz w:val="24"/>
          <w:szCs w:val="24"/>
          <w:lang w:bidi="ar-EG"/>
        </w:rPr>
        <w:t xml:space="preserve"> of chronic HBV patients</w:t>
      </w:r>
      <w:r w:rsidR="00D06CDE" w:rsidRPr="00D06CDE">
        <w:rPr>
          <w:rFonts w:ascii="Book Antiqua" w:eastAsia="Calibri" w:hAnsi="Book Antiqua" w:cstheme="majorBidi"/>
          <w:sz w:val="24"/>
          <w:szCs w:val="24"/>
          <w:vertAlign w:val="superscript"/>
          <w:lang w:bidi="ar-EG"/>
        </w:rPr>
        <w:t>[</w:t>
      </w:r>
      <w:r w:rsidR="00603B6E" w:rsidRPr="0043275B">
        <w:rPr>
          <w:rFonts w:ascii="Book Antiqua" w:eastAsia="Calibri" w:hAnsi="Book Antiqua" w:cstheme="majorBidi"/>
          <w:sz w:val="24"/>
          <w:szCs w:val="24"/>
          <w:vertAlign w:val="superscript"/>
          <w:lang w:bidi="ar-EG"/>
        </w:rPr>
        <w:t>69-71</w:t>
      </w:r>
      <w:r w:rsidR="00BE613B" w:rsidRPr="0043275B">
        <w:rPr>
          <w:rFonts w:ascii="Book Antiqua" w:eastAsia="Calibri" w:hAnsi="Book Antiqua" w:cstheme="majorBidi"/>
          <w:sz w:val="24"/>
          <w:szCs w:val="24"/>
          <w:vertAlign w:val="superscript"/>
          <w:lang w:bidi="ar-EG"/>
        </w:rPr>
        <w:t>]</w:t>
      </w:r>
      <w:r w:rsidR="009B3B7F" w:rsidRPr="0043275B">
        <w:rPr>
          <w:rFonts w:ascii="Book Antiqua" w:eastAsia="Calibri" w:hAnsi="Book Antiqua" w:cstheme="majorBidi"/>
          <w:sz w:val="24"/>
          <w:szCs w:val="24"/>
          <w:vertAlign w:val="subscript"/>
          <w:lang w:bidi="ar-EG"/>
        </w:rPr>
        <w:t>.</w:t>
      </w:r>
      <w:r w:rsidR="00313D5B" w:rsidRPr="0043275B">
        <w:rPr>
          <w:rFonts w:ascii="Book Antiqua" w:eastAsia="Calibri" w:hAnsi="Book Antiqua" w:cstheme="majorBidi"/>
          <w:sz w:val="24"/>
          <w:szCs w:val="24"/>
          <w:lang w:bidi="ar-EG"/>
        </w:rPr>
        <w:t xml:space="preserve"> </w:t>
      </w:r>
    </w:p>
    <w:p w:rsidR="001074CF" w:rsidRPr="0043275B" w:rsidRDefault="004F1DCF" w:rsidP="00386665">
      <w:pPr>
        <w:adjustRightInd w:val="0"/>
        <w:snapToGrid w:val="0"/>
        <w:spacing w:after="0" w:line="360" w:lineRule="auto"/>
        <w:ind w:firstLineChars="100" w:firstLine="240"/>
        <w:jc w:val="both"/>
        <w:rPr>
          <w:rFonts w:ascii="Book Antiqua" w:hAnsi="Book Antiqua" w:cstheme="majorBidi"/>
          <w:sz w:val="24"/>
          <w:szCs w:val="24"/>
          <w:lang w:eastAsia="zh-CN" w:bidi="ar-EG"/>
        </w:rPr>
      </w:pPr>
      <w:r w:rsidRPr="0043275B">
        <w:rPr>
          <w:rFonts w:ascii="Book Antiqua" w:eastAsia="Calibri" w:hAnsi="Book Antiqua" w:cstheme="majorBidi"/>
          <w:sz w:val="24"/>
          <w:szCs w:val="24"/>
          <w:lang w:bidi="ar-EG"/>
        </w:rPr>
        <w:t>IL-1RN-</w:t>
      </w:r>
      <w:r w:rsidR="00D06CDE">
        <w:rPr>
          <w:rFonts w:ascii="Book Antiqua" w:eastAsia="Calibri" w:hAnsi="Book Antiqua" w:cstheme="majorBidi"/>
          <w:sz w:val="24"/>
          <w:szCs w:val="24"/>
          <w:lang w:bidi="ar-EG"/>
        </w:rPr>
        <w:t>allele</w:t>
      </w:r>
      <w:r w:rsidRPr="0043275B">
        <w:rPr>
          <w:rFonts w:ascii="Book Antiqua" w:eastAsia="Calibri" w:hAnsi="Book Antiqua" w:cstheme="majorBidi"/>
          <w:sz w:val="24"/>
          <w:szCs w:val="24"/>
          <w:lang w:bidi="ar-EG"/>
        </w:rPr>
        <w:t xml:space="preserve">2 </w:t>
      </w:r>
      <w:r w:rsidR="009B3B7F" w:rsidRPr="0043275B">
        <w:rPr>
          <w:rFonts w:ascii="Book Antiqua" w:eastAsia="Calibri" w:hAnsi="Book Antiqua" w:cstheme="majorBidi"/>
          <w:sz w:val="24"/>
          <w:szCs w:val="24"/>
          <w:lang w:bidi="ar-EG"/>
        </w:rPr>
        <w:t xml:space="preserve">was </w:t>
      </w:r>
      <w:r w:rsidR="00C54975" w:rsidRPr="00C54975">
        <w:rPr>
          <w:rFonts w:ascii="Book Antiqua" w:eastAsia="Calibri" w:hAnsi="Book Antiqua" w:cstheme="majorBidi"/>
          <w:sz w:val="24"/>
          <w:szCs w:val="24"/>
          <w:lang w:bidi="ar-EG"/>
        </w:rPr>
        <w:t>al</w:t>
      </w:r>
      <w:r w:rsidR="00554AEF" w:rsidRPr="0043275B">
        <w:rPr>
          <w:rFonts w:ascii="Book Antiqua" w:eastAsia="Calibri" w:hAnsi="Book Antiqua" w:cstheme="majorBidi"/>
          <w:sz w:val="24"/>
          <w:szCs w:val="24"/>
          <w:lang w:bidi="ar-EG"/>
        </w:rPr>
        <w:t>so</w:t>
      </w:r>
      <w:r w:rsidR="009B3B7F" w:rsidRPr="0043275B">
        <w:rPr>
          <w:rFonts w:ascii="Book Antiqua" w:eastAsia="Calibri" w:hAnsi="Book Antiqua" w:cstheme="majorBidi"/>
          <w:sz w:val="24"/>
          <w:szCs w:val="24"/>
          <w:lang w:bidi="ar-EG"/>
        </w:rPr>
        <w:t xml:space="preserve"> reported to be</w:t>
      </w:r>
      <w:r w:rsidRPr="0043275B">
        <w:rPr>
          <w:rFonts w:ascii="Book Antiqua" w:eastAsia="Calibri" w:hAnsi="Book Antiqua" w:cstheme="majorBidi"/>
          <w:sz w:val="24"/>
          <w:szCs w:val="24"/>
          <w:lang w:bidi="ar-EG"/>
        </w:rPr>
        <w:t xml:space="preserve"> </w:t>
      </w:r>
      <w:r w:rsidR="005C0069" w:rsidRPr="0043275B">
        <w:rPr>
          <w:rFonts w:ascii="Book Antiqua" w:eastAsia="Calibri" w:hAnsi="Book Antiqua" w:cstheme="majorBidi"/>
          <w:sz w:val="24"/>
          <w:szCs w:val="24"/>
          <w:lang w:bidi="ar-EG"/>
        </w:rPr>
        <w:t xml:space="preserve">linked </w:t>
      </w:r>
      <w:r w:rsidR="002409A7" w:rsidRPr="0043275B">
        <w:rPr>
          <w:rFonts w:ascii="Book Antiqua" w:eastAsia="Calibri" w:hAnsi="Book Antiqua" w:cstheme="majorBidi"/>
          <w:sz w:val="24"/>
          <w:szCs w:val="24"/>
          <w:lang w:bidi="ar-EG"/>
        </w:rPr>
        <w:t>to</w:t>
      </w:r>
      <w:r w:rsidRPr="0043275B">
        <w:rPr>
          <w:rFonts w:ascii="Book Antiqua" w:eastAsia="Calibri" w:hAnsi="Book Antiqua" w:cstheme="majorBidi"/>
          <w:sz w:val="24"/>
          <w:szCs w:val="24"/>
          <w:lang w:bidi="ar-EG"/>
        </w:rPr>
        <w:t xml:space="preserve"> increased IL-1β production</w:t>
      </w:r>
      <w:r w:rsidR="00D06CDE" w:rsidRPr="00D06CDE">
        <w:rPr>
          <w:rFonts w:ascii="Book Antiqua" w:eastAsia="Calibri" w:hAnsi="Book Antiqua" w:cstheme="majorBidi"/>
          <w:sz w:val="24"/>
          <w:szCs w:val="24"/>
          <w:vertAlign w:val="superscript"/>
          <w:lang w:bidi="ar-EG"/>
        </w:rPr>
        <w:t>[</w:t>
      </w:r>
      <w:r w:rsidR="00F64A25" w:rsidRPr="0043275B">
        <w:rPr>
          <w:rFonts w:ascii="Book Antiqua" w:eastAsia="Calibri" w:hAnsi="Book Antiqua" w:cstheme="majorBidi"/>
          <w:sz w:val="24"/>
          <w:szCs w:val="24"/>
          <w:vertAlign w:val="superscript"/>
          <w:lang w:bidi="ar-EG"/>
        </w:rPr>
        <w:t>72</w:t>
      </w:r>
      <w:r w:rsidR="00BE613B" w:rsidRPr="0043275B">
        <w:rPr>
          <w:rFonts w:ascii="Book Antiqua" w:eastAsia="Calibri" w:hAnsi="Book Antiqua" w:cstheme="majorBidi"/>
          <w:sz w:val="24"/>
          <w:szCs w:val="24"/>
          <w:vertAlign w:val="superscript"/>
          <w:lang w:bidi="ar-EG"/>
        </w:rPr>
        <w:t>]</w:t>
      </w:r>
      <w:r w:rsidRPr="0043275B">
        <w:rPr>
          <w:rFonts w:ascii="Book Antiqua" w:eastAsia="Calibri" w:hAnsi="Book Antiqua" w:cstheme="majorBidi"/>
          <w:sz w:val="24"/>
          <w:szCs w:val="24"/>
          <w:lang w:bidi="ar-EG"/>
        </w:rPr>
        <w:t xml:space="preserve">. </w:t>
      </w:r>
      <w:r w:rsidR="00C82DED" w:rsidRPr="0043275B">
        <w:rPr>
          <w:rFonts w:ascii="Book Antiqua" w:eastAsia="Calibri" w:hAnsi="Book Antiqua" w:cstheme="majorBidi"/>
          <w:sz w:val="24"/>
          <w:szCs w:val="24"/>
          <w:lang w:bidi="ar-EG"/>
        </w:rPr>
        <w:t>In</w:t>
      </w:r>
      <w:r w:rsidR="00590762" w:rsidRPr="0043275B">
        <w:rPr>
          <w:rFonts w:ascii="Book Antiqua" w:eastAsia="Calibri" w:hAnsi="Book Antiqua" w:cstheme="majorBidi"/>
          <w:sz w:val="24"/>
          <w:szCs w:val="24"/>
          <w:lang w:bidi="ar-EG"/>
        </w:rPr>
        <w:t xml:space="preserve"> the</w:t>
      </w:r>
      <w:r w:rsidR="00C82DED" w:rsidRPr="0043275B">
        <w:rPr>
          <w:rFonts w:ascii="Book Antiqua" w:eastAsia="Calibri" w:hAnsi="Book Antiqua" w:cstheme="majorBidi"/>
          <w:sz w:val="24"/>
          <w:szCs w:val="24"/>
          <w:lang w:bidi="ar-EG"/>
        </w:rPr>
        <w:t xml:space="preserve"> study of </w:t>
      </w:r>
      <w:r w:rsidR="0094153E" w:rsidRPr="0043275B">
        <w:rPr>
          <w:rFonts w:ascii="Book Antiqua" w:eastAsia="Calibri" w:hAnsi="Book Antiqua" w:cstheme="majorBidi"/>
          <w:sz w:val="24"/>
          <w:szCs w:val="24"/>
          <w:lang w:bidi="ar-EG"/>
        </w:rPr>
        <w:t>C</w:t>
      </w:r>
      <w:r w:rsidR="00C82DED" w:rsidRPr="0043275B">
        <w:rPr>
          <w:rFonts w:ascii="Book Antiqua" w:eastAsia="Calibri" w:hAnsi="Book Antiqua" w:cstheme="majorBidi"/>
          <w:sz w:val="24"/>
          <w:szCs w:val="24"/>
          <w:lang w:bidi="ar-EG"/>
        </w:rPr>
        <w:t xml:space="preserve">hen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00386665" w:rsidRPr="0043275B">
        <w:rPr>
          <w:rFonts w:ascii="Book Antiqua" w:eastAsia="Calibri" w:hAnsi="Book Antiqua" w:cstheme="majorBidi"/>
          <w:sz w:val="24"/>
          <w:szCs w:val="24"/>
          <w:vertAlign w:val="superscript"/>
          <w:lang w:bidi="ar-EG"/>
        </w:rPr>
        <w:t>65]</w:t>
      </w:r>
      <w:r w:rsidR="00554AEF" w:rsidRPr="0043275B">
        <w:rPr>
          <w:rFonts w:ascii="Book Antiqua" w:eastAsia="Calibri" w:hAnsi="Book Antiqua" w:cstheme="majorBidi"/>
          <w:sz w:val="24"/>
          <w:szCs w:val="24"/>
          <w:lang w:bidi="ar-EG"/>
        </w:rPr>
        <w:t xml:space="preserve"> </w:t>
      </w:r>
      <w:r w:rsidR="00D06CDE">
        <w:rPr>
          <w:rFonts w:ascii="Book Antiqua" w:eastAsia="Calibri" w:hAnsi="Book Antiqua" w:cstheme="majorBidi"/>
          <w:sz w:val="24"/>
          <w:szCs w:val="24"/>
          <w:lang w:bidi="ar-EG"/>
        </w:rPr>
        <w:t>allele</w:t>
      </w:r>
      <w:r w:rsidR="00C82DED" w:rsidRPr="0043275B">
        <w:rPr>
          <w:rFonts w:ascii="Book Antiqua" w:eastAsia="Calibri" w:hAnsi="Book Antiqua" w:cstheme="majorBidi"/>
          <w:sz w:val="24"/>
          <w:szCs w:val="24"/>
          <w:lang w:bidi="ar-EG"/>
        </w:rPr>
        <w:t xml:space="preserve">2 was </w:t>
      </w:r>
      <w:r w:rsidR="009B3B7F" w:rsidRPr="0043275B">
        <w:rPr>
          <w:rFonts w:ascii="Book Antiqua" w:eastAsia="Calibri" w:hAnsi="Book Antiqua" w:cstheme="majorBidi"/>
          <w:sz w:val="24"/>
          <w:szCs w:val="24"/>
          <w:lang w:bidi="ar-EG"/>
        </w:rPr>
        <w:t>found</w:t>
      </w:r>
      <w:r w:rsidR="00C82DED" w:rsidRPr="0043275B">
        <w:rPr>
          <w:rFonts w:ascii="Book Antiqua" w:eastAsia="Calibri" w:hAnsi="Book Antiqua" w:cstheme="majorBidi"/>
          <w:sz w:val="24"/>
          <w:szCs w:val="24"/>
          <w:lang w:bidi="ar-EG"/>
        </w:rPr>
        <w:t xml:space="preserve"> to </w:t>
      </w:r>
      <w:r w:rsidR="00F74A32" w:rsidRPr="0043275B">
        <w:rPr>
          <w:rFonts w:ascii="Book Antiqua" w:eastAsia="Calibri" w:hAnsi="Book Antiqua" w:cstheme="majorBidi"/>
          <w:sz w:val="24"/>
          <w:szCs w:val="24"/>
          <w:lang w:bidi="ar-EG"/>
        </w:rPr>
        <w:t xml:space="preserve">be </w:t>
      </w:r>
      <w:r w:rsidR="009B3B7F" w:rsidRPr="0043275B">
        <w:rPr>
          <w:rFonts w:ascii="Book Antiqua" w:eastAsia="Calibri" w:hAnsi="Book Antiqua" w:cstheme="majorBidi"/>
          <w:sz w:val="24"/>
          <w:szCs w:val="24"/>
          <w:lang w:bidi="ar-EG"/>
        </w:rPr>
        <w:t xml:space="preserve">a </w:t>
      </w:r>
      <w:r w:rsidR="00C82DED" w:rsidRPr="0043275B">
        <w:rPr>
          <w:rFonts w:ascii="Book Antiqua" w:eastAsia="Calibri" w:hAnsi="Book Antiqua" w:cstheme="majorBidi"/>
          <w:sz w:val="24"/>
          <w:szCs w:val="24"/>
          <w:lang w:bidi="ar-EG"/>
        </w:rPr>
        <w:t xml:space="preserve">risk factor for HBV-related HCC in the presence of </w:t>
      </w:r>
      <w:r w:rsidR="0094153E" w:rsidRPr="0043275B">
        <w:rPr>
          <w:rFonts w:ascii="Book Antiqua" w:eastAsia="Calibri" w:hAnsi="Book Antiqua" w:cstheme="majorBidi"/>
          <w:sz w:val="24"/>
          <w:szCs w:val="24"/>
          <w:lang w:bidi="ar-EG"/>
        </w:rPr>
        <w:t>IL-1β</w:t>
      </w:r>
      <w:r w:rsidR="00F74A32" w:rsidRPr="0043275B">
        <w:rPr>
          <w:rFonts w:ascii="Book Antiqua" w:eastAsia="Calibri" w:hAnsi="Book Antiqua" w:cstheme="majorBidi"/>
          <w:sz w:val="24"/>
          <w:szCs w:val="24"/>
          <w:lang w:bidi="ar-EG"/>
        </w:rPr>
        <w:t xml:space="preserve"> </w:t>
      </w:r>
      <w:r w:rsidR="00B77056" w:rsidRPr="0043275B">
        <w:rPr>
          <w:rFonts w:ascii="Book Antiqua" w:eastAsia="Calibri" w:hAnsi="Book Antiqua" w:cstheme="majorBidi"/>
          <w:sz w:val="24"/>
          <w:szCs w:val="24"/>
          <w:lang w:bidi="ar-EG"/>
        </w:rPr>
        <w:t>(</w:t>
      </w:r>
      <w:r w:rsidR="00C82DED" w:rsidRPr="0043275B">
        <w:rPr>
          <w:rFonts w:ascii="Book Antiqua" w:eastAsia="Calibri" w:hAnsi="Book Antiqua" w:cstheme="majorBidi"/>
          <w:sz w:val="24"/>
          <w:szCs w:val="24"/>
          <w:lang w:bidi="ar-EG"/>
        </w:rPr>
        <w:t xml:space="preserve">-511CC and </w:t>
      </w:r>
      <w:r w:rsidR="00554AEF" w:rsidRPr="0043275B">
        <w:rPr>
          <w:rFonts w:ascii="Book Antiqua" w:eastAsia="Calibri" w:hAnsi="Book Antiqua" w:cstheme="majorBidi"/>
          <w:sz w:val="24"/>
          <w:szCs w:val="24"/>
          <w:lang w:bidi="ar-EG"/>
        </w:rPr>
        <w:t>-31TT</w:t>
      </w:r>
      <w:r w:rsidR="00B77056" w:rsidRPr="0043275B">
        <w:rPr>
          <w:rFonts w:ascii="Book Antiqua" w:eastAsia="Calibri" w:hAnsi="Book Antiqua" w:cstheme="majorBidi"/>
          <w:sz w:val="24"/>
          <w:szCs w:val="24"/>
          <w:lang w:bidi="ar-EG"/>
        </w:rPr>
        <w:t>)</w:t>
      </w:r>
      <w:r w:rsidR="009B3B7F" w:rsidRPr="0043275B">
        <w:rPr>
          <w:rFonts w:ascii="Book Antiqua" w:eastAsia="Calibri" w:hAnsi="Book Antiqua" w:cstheme="majorBidi"/>
          <w:sz w:val="24"/>
          <w:szCs w:val="24"/>
          <w:lang w:bidi="ar-EG"/>
        </w:rPr>
        <w:t xml:space="preserve"> genotypes</w:t>
      </w:r>
      <w:r w:rsidR="00554AEF" w:rsidRPr="0043275B">
        <w:rPr>
          <w:rFonts w:ascii="Book Antiqua" w:eastAsia="Calibri" w:hAnsi="Book Antiqua" w:cstheme="majorBidi"/>
          <w:sz w:val="24"/>
          <w:szCs w:val="24"/>
          <w:lang w:bidi="ar-EG"/>
        </w:rPr>
        <w:t xml:space="preserve">. </w:t>
      </w:r>
      <w:r w:rsidR="009B3B7F" w:rsidRPr="0043275B">
        <w:rPr>
          <w:rFonts w:ascii="Book Antiqua" w:eastAsia="Calibri" w:hAnsi="Book Antiqua" w:cstheme="majorBidi"/>
          <w:sz w:val="24"/>
          <w:szCs w:val="24"/>
          <w:lang w:bidi="ar-EG"/>
        </w:rPr>
        <w:t>Nevertheless, b</w:t>
      </w:r>
      <w:r w:rsidR="00554AEF" w:rsidRPr="0043275B">
        <w:rPr>
          <w:rFonts w:ascii="Book Antiqua" w:eastAsia="Calibri" w:hAnsi="Book Antiqua" w:cstheme="majorBidi"/>
          <w:sz w:val="24"/>
          <w:szCs w:val="24"/>
          <w:lang w:bidi="ar-EG"/>
        </w:rPr>
        <w:t>oth genotypes</w:t>
      </w:r>
      <w:r w:rsidR="009B3B7F" w:rsidRPr="0043275B">
        <w:rPr>
          <w:rFonts w:ascii="Book Antiqua" w:eastAsia="Calibri" w:hAnsi="Book Antiqua" w:cstheme="majorBidi"/>
          <w:sz w:val="24"/>
          <w:szCs w:val="24"/>
          <w:lang w:bidi="ar-EG"/>
        </w:rPr>
        <w:t xml:space="preserve"> </w:t>
      </w:r>
      <w:r w:rsidR="002409A7" w:rsidRPr="0043275B">
        <w:rPr>
          <w:rFonts w:ascii="Book Antiqua" w:eastAsia="Calibri" w:hAnsi="Book Antiqua" w:cstheme="majorBidi"/>
          <w:sz w:val="24"/>
          <w:szCs w:val="24"/>
          <w:lang w:bidi="ar-EG"/>
        </w:rPr>
        <w:t>did not</w:t>
      </w:r>
      <w:r w:rsidR="00554AEF" w:rsidRPr="0043275B">
        <w:rPr>
          <w:rFonts w:ascii="Book Antiqua" w:eastAsia="Calibri" w:hAnsi="Book Antiqua" w:cstheme="majorBidi"/>
          <w:sz w:val="24"/>
          <w:szCs w:val="24"/>
          <w:lang w:bidi="ar-EG"/>
        </w:rPr>
        <w:t xml:space="preserve"> </w:t>
      </w:r>
      <w:r w:rsidR="002409A7" w:rsidRPr="0043275B">
        <w:rPr>
          <w:rFonts w:ascii="Book Antiqua" w:eastAsia="Calibri" w:hAnsi="Book Antiqua" w:cstheme="majorBidi"/>
          <w:sz w:val="24"/>
          <w:szCs w:val="24"/>
          <w:lang w:bidi="ar-EG"/>
        </w:rPr>
        <w:t xml:space="preserve">be </w:t>
      </w:r>
      <w:r w:rsidR="00554AEF" w:rsidRPr="0043275B">
        <w:rPr>
          <w:rFonts w:ascii="Book Antiqua" w:eastAsia="Calibri" w:hAnsi="Book Antiqua" w:cstheme="majorBidi"/>
          <w:sz w:val="24"/>
          <w:szCs w:val="24"/>
          <w:lang w:bidi="ar-EG"/>
        </w:rPr>
        <w:t>risk factor</w:t>
      </w:r>
      <w:r w:rsidR="002409A7" w:rsidRPr="0043275B">
        <w:rPr>
          <w:rFonts w:ascii="Book Antiqua" w:eastAsia="Calibri" w:hAnsi="Book Antiqua" w:cstheme="majorBidi"/>
          <w:sz w:val="24"/>
          <w:szCs w:val="24"/>
          <w:lang w:bidi="ar-EG"/>
        </w:rPr>
        <w:t>s</w:t>
      </w:r>
      <w:r w:rsidR="00554AEF" w:rsidRPr="0043275B">
        <w:rPr>
          <w:rFonts w:ascii="Book Antiqua" w:eastAsia="Calibri" w:hAnsi="Book Antiqua" w:cstheme="majorBidi"/>
          <w:sz w:val="24"/>
          <w:szCs w:val="24"/>
          <w:lang w:bidi="ar-EG"/>
        </w:rPr>
        <w:t xml:space="preserve"> for HCC </w:t>
      </w:r>
      <w:r w:rsidR="009B3B7F" w:rsidRPr="0043275B">
        <w:rPr>
          <w:rFonts w:ascii="Book Antiqua" w:eastAsia="Calibri" w:hAnsi="Book Antiqua" w:cstheme="majorBidi"/>
          <w:sz w:val="24"/>
          <w:szCs w:val="24"/>
          <w:lang w:bidi="ar-EG"/>
        </w:rPr>
        <w:t>in</w:t>
      </w:r>
      <w:r w:rsidRPr="0043275B">
        <w:rPr>
          <w:rFonts w:ascii="Book Antiqua" w:eastAsia="Calibri" w:hAnsi="Book Antiqua" w:cstheme="majorBidi"/>
          <w:sz w:val="24"/>
          <w:szCs w:val="24"/>
          <w:lang w:bidi="ar-EG"/>
        </w:rPr>
        <w:t xml:space="preserve"> the </w:t>
      </w:r>
      <w:r w:rsidR="009B3B7F" w:rsidRPr="0043275B">
        <w:rPr>
          <w:rFonts w:ascii="Book Antiqua" w:eastAsia="Calibri" w:hAnsi="Book Antiqua" w:cstheme="majorBidi"/>
          <w:sz w:val="24"/>
          <w:szCs w:val="24"/>
          <w:lang w:bidi="ar-EG"/>
        </w:rPr>
        <w:t>absence</w:t>
      </w:r>
      <w:r w:rsidRPr="0043275B">
        <w:rPr>
          <w:rFonts w:ascii="Book Antiqua" w:eastAsia="Calibri" w:hAnsi="Book Antiqua" w:cstheme="majorBidi"/>
          <w:sz w:val="24"/>
          <w:szCs w:val="24"/>
          <w:lang w:bidi="ar-EG"/>
        </w:rPr>
        <w:t xml:space="preserve"> of </w:t>
      </w:r>
      <w:r w:rsidR="00D06CDE">
        <w:rPr>
          <w:rFonts w:ascii="Book Antiqua" w:eastAsia="Calibri" w:hAnsi="Book Antiqua" w:cstheme="majorBidi"/>
          <w:sz w:val="24"/>
          <w:szCs w:val="24"/>
          <w:lang w:bidi="ar-EG"/>
        </w:rPr>
        <w:t>allele</w:t>
      </w:r>
      <w:r w:rsidRPr="0043275B">
        <w:rPr>
          <w:rFonts w:ascii="Book Antiqua" w:eastAsia="Calibri" w:hAnsi="Book Antiqua" w:cstheme="majorBidi"/>
          <w:sz w:val="24"/>
          <w:szCs w:val="24"/>
          <w:lang w:bidi="ar-EG"/>
        </w:rPr>
        <w:t>2</w:t>
      </w:r>
      <w:r w:rsidR="009B3B7F" w:rsidRPr="0043275B">
        <w:rPr>
          <w:rFonts w:ascii="Book Antiqua" w:eastAsia="Calibri" w:hAnsi="Book Antiqua" w:cstheme="majorBidi"/>
          <w:sz w:val="24"/>
          <w:szCs w:val="24"/>
          <w:lang w:bidi="ar-EG"/>
        </w:rPr>
        <w:t xml:space="preserve"> suggesting the synergistic effect of them on the production of IL-1β</w:t>
      </w:r>
      <w:r w:rsidR="00F74A32" w:rsidRPr="0043275B">
        <w:rPr>
          <w:rFonts w:ascii="Book Antiqua" w:eastAsia="Calibri" w:hAnsi="Book Antiqua" w:cstheme="majorBidi"/>
          <w:sz w:val="24"/>
          <w:szCs w:val="24"/>
          <w:lang w:bidi="ar-EG"/>
        </w:rPr>
        <w:t xml:space="preserve">. </w:t>
      </w:r>
      <w:r w:rsidR="009B3B7F" w:rsidRPr="0043275B">
        <w:rPr>
          <w:rFonts w:ascii="Book Antiqua" w:eastAsia="Calibri" w:hAnsi="Book Antiqua" w:cstheme="majorBidi"/>
          <w:sz w:val="24"/>
          <w:szCs w:val="24"/>
          <w:lang w:bidi="ar-EG"/>
        </w:rPr>
        <w:t xml:space="preserve">The </w:t>
      </w:r>
      <w:r w:rsidRPr="0043275B">
        <w:rPr>
          <w:rFonts w:ascii="Book Antiqua" w:eastAsia="Calibri" w:hAnsi="Book Antiqua" w:cstheme="majorBidi"/>
          <w:sz w:val="24"/>
          <w:szCs w:val="24"/>
          <w:lang w:bidi="ar-EG"/>
        </w:rPr>
        <w:t>IL-1β</w:t>
      </w:r>
      <w:r w:rsidR="00F74A32" w:rsidRPr="0043275B">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 xml:space="preserve">-511C </w:t>
      </w:r>
      <w:r w:rsidR="00D06CDE">
        <w:rPr>
          <w:rFonts w:ascii="Book Antiqua" w:eastAsia="Calibri" w:hAnsi="Book Antiqua" w:cstheme="majorBidi"/>
          <w:sz w:val="24"/>
          <w:szCs w:val="24"/>
          <w:lang w:bidi="ar-EG"/>
        </w:rPr>
        <w:t>allele</w:t>
      </w:r>
      <w:r w:rsidRPr="0043275B">
        <w:rPr>
          <w:rFonts w:ascii="Book Antiqua" w:eastAsia="Calibri" w:hAnsi="Book Antiqua" w:cstheme="majorBidi"/>
          <w:sz w:val="24"/>
          <w:szCs w:val="24"/>
          <w:lang w:bidi="ar-EG"/>
        </w:rPr>
        <w:t xml:space="preserve"> was found to be a risk factor while IL-1RN was not a risk fact</w:t>
      </w:r>
      <w:r w:rsidR="00554AEF" w:rsidRPr="0043275B">
        <w:rPr>
          <w:rFonts w:ascii="Book Antiqua" w:eastAsia="Calibri" w:hAnsi="Book Antiqua" w:cstheme="majorBidi"/>
          <w:sz w:val="24"/>
          <w:szCs w:val="24"/>
          <w:lang w:bidi="ar-EG"/>
        </w:rPr>
        <w:t>or</w:t>
      </w:r>
      <w:r w:rsidRPr="0043275B">
        <w:rPr>
          <w:rFonts w:ascii="Book Antiqua" w:eastAsia="Calibri" w:hAnsi="Book Antiqua" w:cstheme="majorBidi"/>
          <w:sz w:val="24"/>
          <w:szCs w:val="24"/>
          <w:lang w:bidi="ar-EG"/>
        </w:rPr>
        <w:t xml:space="preserve"> for HBV-related HCC</w:t>
      </w:r>
      <w:r w:rsidR="00D06CDE" w:rsidRPr="00D06CDE">
        <w:rPr>
          <w:rFonts w:ascii="Book Antiqua" w:eastAsia="Calibri" w:hAnsi="Book Antiqua" w:cstheme="majorBidi"/>
          <w:sz w:val="24"/>
          <w:szCs w:val="24"/>
          <w:vertAlign w:val="superscript"/>
          <w:lang w:bidi="ar-EG"/>
        </w:rPr>
        <w:t>[</w:t>
      </w:r>
      <w:r w:rsidR="00F64A25" w:rsidRPr="0043275B">
        <w:rPr>
          <w:rFonts w:ascii="Book Antiqua" w:eastAsia="Calibri" w:hAnsi="Book Antiqua" w:cstheme="majorBidi"/>
          <w:sz w:val="24"/>
          <w:szCs w:val="24"/>
          <w:vertAlign w:val="superscript"/>
          <w:lang w:bidi="ar-EG"/>
        </w:rPr>
        <w:t>73</w:t>
      </w:r>
      <w:r w:rsidR="00BE613B" w:rsidRPr="0043275B">
        <w:rPr>
          <w:rFonts w:ascii="Book Antiqua" w:eastAsia="Calibri" w:hAnsi="Book Antiqua" w:cstheme="majorBidi"/>
          <w:sz w:val="24"/>
          <w:szCs w:val="24"/>
          <w:vertAlign w:val="superscript"/>
          <w:lang w:bidi="ar-EG"/>
        </w:rPr>
        <w:t>]</w:t>
      </w:r>
      <w:r w:rsidRPr="0043275B">
        <w:rPr>
          <w:rFonts w:ascii="Book Antiqua" w:eastAsia="Calibri" w:hAnsi="Book Antiqua" w:cstheme="majorBidi"/>
          <w:sz w:val="24"/>
          <w:szCs w:val="24"/>
          <w:lang w:bidi="ar-EG"/>
        </w:rPr>
        <w:t xml:space="preserve">. On the other hand, </w:t>
      </w:r>
      <w:r w:rsidR="00554AEF" w:rsidRPr="00C92ADB">
        <w:rPr>
          <w:rFonts w:ascii="Book Antiqua" w:eastAsia="Calibri" w:hAnsi="Book Antiqua" w:cstheme="majorBidi"/>
          <w:sz w:val="24"/>
          <w:szCs w:val="24"/>
          <w:lang w:bidi="ar-EG"/>
        </w:rPr>
        <w:t>sever</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00554AEF" w:rsidRPr="0043275B">
        <w:rPr>
          <w:rFonts w:ascii="Book Antiqua" w:eastAsia="Calibri" w:hAnsi="Book Antiqua" w:cstheme="majorBidi"/>
          <w:sz w:val="24"/>
          <w:szCs w:val="24"/>
          <w:lang w:bidi="ar-EG"/>
        </w:rPr>
        <w:t>studies</w:t>
      </w:r>
      <w:r w:rsidRPr="0043275B">
        <w:rPr>
          <w:rFonts w:ascii="Book Antiqua" w:eastAsia="Calibri" w:hAnsi="Book Antiqua" w:cstheme="majorBidi"/>
          <w:sz w:val="24"/>
          <w:szCs w:val="24"/>
          <w:lang w:bidi="ar-EG"/>
        </w:rPr>
        <w:t xml:space="preserve"> </w:t>
      </w:r>
      <w:r w:rsidR="009B3B7F" w:rsidRPr="0043275B">
        <w:rPr>
          <w:rFonts w:ascii="Book Antiqua" w:eastAsia="Calibri" w:hAnsi="Book Antiqua" w:cstheme="majorBidi"/>
          <w:sz w:val="24"/>
          <w:szCs w:val="24"/>
          <w:lang w:bidi="ar-EG"/>
        </w:rPr>
        <w:t>found</w:t>
      </w:r>
      <w:r w:rsidRPr="0043275B">
        <w:rPr>
          <w:rFonts w:ascii="Book Antiqua" w:eastAsia="Calibri" w:hAnsi="Book Antiqua" w:cstheme="majorBidi"/>
          <w:sz w:val="24"/>
          <w:szCs w:val="24"/>
          <w:lang w:bidi="ar-EG"/>
        </w:rPr>
        <w:t xml:space="preserve"> no association between IL-1β</w:t>
      </w:r>
      <w:r w:rsidR="003E6CA5" w:rsidRPr="0043275B">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-511</w:t>
      </w:r>
      <w:r w:rsidR="009B3B7F" w:rsidRPr="0043275B">
        <w:rPr>
          <w:rFonts w:ascii="Book Antiqua" w:eastAsia="Calibri" w:hAnsi="Book Antiqua" w:cstheme="majorBidi"/>
          <w:sz w:val="24"/>
          <w:szCs w:val="24"/>
          <w:lang w:bidi="ar-EG"/>
        </w:rPr>
        <w:t xml:space="preserve">C </w:t>
      </w:r>
      <w:r w:rsidR="00D06CDE">
        <w:rPr>
          <w:rFonts w:ascii="Book Antiqua" w:eastAsia="Calibri" w:hAnsi="Book Antiqua" w:cstheme="majorBidi"/>
          <w:sz w:val="24"/>
          <w:szCs w:val="24"/>
          <w:lang w:bidi="ar-EG"/>
        </w:rPr>
        <w:t>allele</w:t>
      </w:r>
      <w:r w:rsidRPr="0043275B">
        <w:rPr>
          <w:rFonts w:ascii="Book Antiqua" w:eastAsia="Calibri" w:hAnsi="Book Antiqua" w:cstheme="majorBidi"/>
          <w:sz w:val="24"/>
          <w:szCs w:val="24"/>
          <w:lang w:bidi="ar-EG"/>
        </w:rPr>
        <w:t xml:space="preserve"> and HBV-related HCC. </w:t>
      </w:r>
      <w:r w:rsidR="00F74A32" w:rsidRPr="0043275B">
        <w:rPr>
          <w:rFonts w:ascii="Book Antiqua" w:eastAsia="Calibri" w:hAnsi="Book Antiqua" w:cstheme="majorBidi"/>
          <w:sz w:val="24"/>
          <w:szCs w:val="24"/>
          <w:lang w:bidi="ar-EG"/>
        </w:rPr>
        <w:t xml:space="preserve">Sexena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00F64A25" w:rsidRPr="0043275B">
        <w:rPr>
          <w:rFonts w:ascii="Book Antiqua" w:eastAsia="Calibri" w:hAnsi="Book Antiqua" w:cstheme="majorBidi"/>
          <w:sz w:val="24"/>
          <w:szCs w:val="24"/>
          <w:vertAlign w:val="superscript"/>
          <w:lang w:bidi="ar-EG"/>
        </w:rPr>
        <w:t>74</w:t>
      </w:r>
      <w:r w:rsidR="00BE613B" w:rsidRPr="0043275B">
        <w:rPr>
          <w:rFonts w:ascii="Book Antiqua" w:eastAsia="Calibri" w:hAnsi="Book Antiqua" w:cstheme="majorBidi"/>
          <w:sz w:val="24"/>
          <w:szCs w:val="24"/>
          <w:vertAlign w:val="superscript"/>
          <w:lang w:bidi="ar-EG"/>
        </w:rPr>
        <w:t>]</w:t>
      </w:r>
      <w:r w:rsidR="00BE613B" w:rsidRPr="0043275B">
        <w:rPr>
          <w:rFonts w:ascii="Book Antiqua" w:eastAsia="Calibri" w:hAnsi="Book Antiqua" w:cstheme="majorBidi"/>
          <w:sz w:val="24"/>
          <w:szCs w:val="24"/>
          <w:lang w:bidi="ar-EG"/>
        </w:rPr>
        <w:t xml:space="preserve"> </w:t>
      </w:r>
      <w:r w:rsidR="00F74A32" w:rsidRPr="0043275B">
        <w:rPr>
          <w:rFonts w:ascii="Book Antiqua" w:eastAsia="Calibri" w:hAnsi="Book Antiqua" w:cstheme="majorBidi"/>
          <w:sz w:val="24"/>
          <w:szCs w:val="24"/>
          <w:lang w:bidi="ar-EG"/>
        </w:rPr>
        <w:t>stressed on the importance of IL</w:t>
      </w:r>
      <w:r w:rsidRPr="0043275B">
        <w:rPr>
          <w:rFonts w:ascii="Book Antiqua" w:eastAsia="Calibri" w:hAnsi="Book Antiqua" w:cstheme="majorBidi"/>
          <w:sz w:val="24"/>
          <w:szCs w:val="24"/>
          <w:lang w:bidi="ar-EG"/>
        </w:rPr>
        <w:t xml:space="preserve">-1RN </w:t>
      </w:r>
      <w:r w:rsidR="00D06CDE">
        <w:rPr>
          <w:rFonts w:ascii="Book Antiqua" w:eastAsia="Calibri" w:hAnsi="Book Antiqua" w:cstheme="majorBidi"/>
          <w:sz w:val="24"/>
          <w:szCs w:val="24"/>
          <w:lang w:bidi="ar-EG"/>
        </w:rPr>
        <w:t>allele</w:t>
      </w:r>
      <w:r w:rsidRPr="0043275B">
        <w:rPr>
          <w:rFonts w:ascii="Book Antiqua" w:eastAsia="Calibri" w:hAnsi="Book Antiqua" w:cstheme="majorBidi"/>
          <w:sz w:val="24"/>
          <w:szCs w:val="24"/>
          <w:lang w:bidi="ar-EG"/>
        </w:rPr>
        <w:t xml:space="preserve"> 1 and 2 </w:t>
      </w:r>
      <w:r w:rsidR="002409A7" w:rsidRPr="0043275B">
        <w:rPr>
          <w:rFonts w:ascii="Book Antiqua" w:eastAsia="Calibri" w:hAnsi="Book Antiqua" w:cstheme="majorBidi"/>
          <w:sz w:val="24"/>
          <w:szCs w:val="24"/>
          <w:lang w:bidi="ar-EG"/>
        </w:rPr>
        <w:t>as a risk factor</w:t>
      </w:r>
      <w:r w:rsidR="00F74A32" w:rsidRPr="0043275B">
        <w:rPr>
          <w:rFonts w:ascii="Book Antiqua" w:eastAsia="Calibri" w:hAnsi="Book Antiqua" w:cstheme="majorBidi"/>
          <w:sz w:val="24"/>
          <w:szCs w:val="24"/>
          <w:lang w:bidi="ar-EG"/>
        </w:rPr>
        <w:t xml:space="preserve"> for </w:t>
      </w:r>
      <w:r w:rsidRPr="0043275B">
        <w:rPr>
          <w:rFonts w:ascii="Book Antiqua" w:eastAsia="Calibri" w:hAnsi="Book Antiqua" w:cstheme="majorBidi"/>
          <w:sz w:val="24"/>
          <w:szCs w:val="24"/>
          <w:lang w:bidi="ar-EG"/>
        </w:rPr>
        <w:t>HCC</w:t>
      </w:r>
      <w:r w:rsidR="00F74A32" w:rsidRPr="0043275B">
        <w:rPr>
          <w:rFonts w:ascii="Book Antiqua" w:eastAsia="Calibri" w:hAnsi="Book Antiqua" w:cstheme="majorBidi"/>
          <w:sz w:val="24"/>
          <w:szCs w:val="24"/>
          <w:lang w:bidi="ar-EG"/>
        </w:rPr>
        <w:t xml:space="preserve">. </w:t>
      </w:r>
      <w:r w:rsidR="00A10ECB" w:rsidRPr="0043275B">
        <w:rPr>
          <w:rFonts w:ascii="Book Antiqua" w:eastAsia="Calibri" w:hAnsi="Book Antiqua" w:cstheme="majorBidi"/>
          <w:sz w:val="24"/>
          <w:szCs w:val="24"/>
          <w:lang w:bidi="ar-EG"/>
        </w:rPr>
        <w:t>On</w:t>
      </w:r>
      <w:r w:rsidR="00F74A32" w:rsidRPr="0043275B">
        <w:rPr>
          <w:rFonts w:ascii="Book Antiqua" w:eastAsia="Calibri" w:hAnsi="Book Antiqua" w:cstheme="majorBidi"/>
          <w:sz w:val="24"/>
          <w:szCs w:val="24"/>
          <w:lang w:bidi="ar-EG"/>
        </w:rPr>
        <w:t xml:space="preserve"> </w:t>
      </w:r>
      <w:r w:rsidR="00A10ECB" w:rsidRPr="0043275B">
        <w:rPr>
          <w:rFonts w:ascii="Book Antiqua" w:eastAsia="Calibri" w:hAnsi="Book Antiqua" w:cstheme="majorBidi"/>
          <w:sz w:val="24"/>
          <w:szCs w:val="24"/>
          <w:lang w:bidi="ar-EG"/>
        </w:rPr>
        <w:t>contrary</w:t>
      </w:r>
      <w:r w:rsidR="00F74A32" w:rsidRPr="0043275B">
        <w:rPr>
          <w:rFonts w:ascii="Book Antiqua" w:eastAsia="Calibri" w:hAnsi="Book Antiqua" w:cstheme="majorBidi"/>
          <w:sz w:val="24"/>
          <w:szCs w:val="24"/>
          <w:lang w:bidi="ar-EG"/>
        </w:rPr>
        <w:t xml:space="preserve">, Zhang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00F64A25" w:rsidRPr="0043275B">
        <w:rPr>
          <w:rFonts w:ascii="Book Antiqua" w:eastAsia="Calibri" w:hAnsi="Book Antiqua" w:cstheme="majorBidi"/>
          <w:sz w:val="24"/>
          <w:szCs w:val="24"/>
          <w:vertAlign w:val="superscript"/>
          <w:lang w:bidi="ar-EG"/>
        </w:rPr>
        <w:t>71</w:t>
      </w:r>
      <w:r w:rsidR="00BE613B" w:rsidRPr="0043275B">
        <w:rPr>
          <w:rFonts w:ascii="Book Antiqua" w:eastAsia="Calibri" w:hAnsi="Book Antiqua" w:cstheme="majorBidi"/>
          <w:sz w:val="24"/>
          <w:szCs w:val="24"/>
          <w:vertAlign w:val="superscript"/>
          <w:lang w:bidi="ar-EG"/>
        </w:rPr>
        <w:t>]</w:t>
      </w:r>
      <w:r w:rsidR="00F74A32" w:rsidRPr="0043275B">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 xml:space="preserve">reported </w:t>
      </w:r>
      <w:r w:rsidR="00BD55C9" w:rsidRPr="0043275B">
        <w:rPr>
          <w:rFonts w:ascii="Book Antiqua" w:eastAsia="Calibri" w:hAnsi="Book Antiqua" w:cstheme="majorBidi"/>
          <w:sz w:val="24"/>
          <w:szCs w:val="24"/>
          <w:lang w:bidi="ar-EG"/>
        </w:rPr>
        <w:t xml:space="preserve">that </w:t>
      </w:r>
      <w:r w:rsidR="00D06CDE">
        <w:rPr>
          <w:rFonts w:ascii="Book Antiqua" w:eastAsia="Calibri" w:hAnsi="Book Antiqua" w:cstheme="majorBidi"/>
          <w:sz w:val="24"/>
          <w:szCs w:val="24"/>
          <w:lang w:bidi="ar-EG"/>
        </w:rPr>
        <w:t>allele</w:t>
      </w:r>
      <w:r w:rsidRPr="0043275B">
        <w:rPr>
          <w:rFonts w:ascii="Book Antiqua" w:eastAsia="Calibri" w:hAnsi="Book Antiqua" w:cstheme="majorBidi"/>
          <w:sz w:val="24"/>
          <w:szCs w:val="24"/>
          <w:lang w:bidi="ar-EG"/>
        </w:rPr>
        <w:t xml:space="preserve"> 2 </w:t>
      </w:r>
      <w:r w:rsidR="00F74A32" w:rsidRPr="0043275B">
        <w:rPr>
          <w:rFonts w:ascii="Book Antiqua" w:eastAsia="Calibri" w:hAnsi="Book Antiqua" w:cstheme="majorBidi"/>
          <w:sz w:val="24"/>
          <w:szCs w:val="24"/>
          <w:lang w:bidi="ar-EG"/>
        </w:rPr>
        <w:t xml:space="preserve">isn’t a </w:t>
      </w:r>
      <w:r w:rsidRPr="0043275B">
        <w:rPr>
          <w:rFonts w:ascii="Book Antiqua" w:eastAsia="Calibri" w:hAnsi="Book Antiqua" w:cstheme="majorBidi"/>
          <w:sz w:val="24"/>
          <w:szCs w:val="24"/>
          <w:lang w:bidi="ar-EG"/>
        </w:rPr>
        <w:t xml:space="preserve">risk </w:t>
      </w:r>
      <w:r w:rsidR="00F74A32" w:rsidRPr="0043275B">
        <w:rPr>
          <w:rFonts w:ascii="Book Antiqua" w:eastAsia="Calibri" w:hAnsi="Book Antiqua" w:cstheme="majorBidi"/>
          <w:sz w:val="24"/>
          <w:szCs w:val="24"/>
          <w:lang w:bidi="ar-EG"/>
        </w:rPr>
        <w:t xml:space="preserve">factor for </w:t>
      </w:r>
      <w:r w:rsidRPr="0043275B">
        <w:rPr>
          <w:rFonts w:ascii="Book Antiqua" w:eastAsia="Calibri" w:hAnsi="Book Antiqua" w:cstheme="majorBidi"/>
          <w:sz w:val="24"/>
          <w:szCs w:val="24"/>
          <w:lang w:bidi="ar-EG"/>
        </w:rPr>
        <w:t xml:space="preserve">HBV-related HCC. </w:t>
      </w:r>
      <w:r w:rsidR="00C82DED" w:rsidRPr="0043275B">
        <w:rPr>
          <w:rFonts w:ascii="Book Antiqua" w:eastAsia="Calibri" w:hAnsi="Book Antiqua" w:cstheme="majorBidi"/>
          <w:sz w:val="24"/>
          <w:szCs w:val="24"/>
          <w:lang w:bidi="ar-EG"/>
        </w:rPr>
        <w:t xml:space="preserve">In </w:t>
      </w:r>
      <w:r w:rsidRPr="0043275B">
        <w:rPr>
          <w:rFonts w:ascii="Book Antiqua" w:eastAsia="Calibri" w:hAnsi="Book Antiqua" w:cstheme="majorBidi"/>
          <w:sz w:val="24"/>
          <w:szCs w:val="24"/>
          <w:lang w:bidi="ar-EG"/>
        </w:rPr>
        <w:t>the</w:t>
      </w:r>
      <w:r w:rsidR="00C82DED" w:rsidRPr="0043275B">
        <w:rPr>
          <w:rFonts w:ascii="Book Antiqua" w:eastAsia="Calibri" w:hAnsi="Book Antiqua" w:cstheme="majorBidi"/>
          <w:sz w:val="24"/>
          <w:szCs w:val="24"/>
          <w:lang w:bidi="ar-EG"/>
        </w:rPr>
        <w:t xml:space="preserve"> study by Wang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00F64A25" w:rsidRPr="0043275B">
        <w:rPr>
          <w:rFonts w:ascii="Book Antiqua" w:eastAsia="Calibri" w:hAnsi="Book Antiqua" w:cstheme="majorBidi"/>
          <w:sz w:val="24"/>
          <w:szCs w:val="24"/>
          <w:vertAlign w:val="superscript"/>
          <w:lang w:bidi="ar-EG"/>
        </w:rPr>
        <w:t>75</w:t>
      </w:r>
      <w:r w:rsidR="00BE613B" w:rsidRPr="0043275B">
        <w:rPr>
          <w:rFonts w:ascii="Book Antiqua" w:eastAsia="Calibri" w:hAnsi="Book Antiqua" w:cstheme="majorBidi"/>
          <w:sz w:val="24"/>
          <w:szCs w:val="24"/>
          <w:vertAlign w:val="superscript"/>
          <w:lang w:bidi="ar-EG"/>
        </w:rPr>
        <w:t>]</w:t>
      </w:r>
      <w:r w:rsidR="00BE613B" w:rsidRPr="0043275B">
        <w:rPr>
          <w:rFonts w:ascii="Book Antiqua" w:eastAsia="Calibri" w:hAnsi="Book Antiqua" w:cstheme="majorBidi"/>
          <w:sz w:val="24"/>
          <w:szCs w:val="24"/>
          <w:lang w:bidi="ar-EG"/>
        </w:rPr>
        <w:t xml:space="preserve"> </w:t>
      </w:r>
      <w:r w:rsidR="0094153E" w:rsidRPr="0043275B">
        <w:rPr>
          <w:rFonts w:ascii="Book Antiqua" w:eastAsia="Calibri" w:hAnsi="Book Antiqua" w:cstheme="majorBidi"/>
          <w:sz w:val="24"/>
          <w:szCs w:val="24"/>
          <w:lang w:bidi="ar-EG"/>
        </w:rPr>
        <w:t>IL-1β</w:t>
      </w:r>
      <w:r w:rsidR="00F74A32" w:rsidRPr="0043275B">
        <w:rPr>
          <w:rFonts w:ascii="Book Antiqua" w:eastAsia="Calibri" w:hAnsi="Book Antiqua" w:cstheme="majorBidi"/>
          <w:sz w:val="24"/>
          <w:szCs w:val="24"/>
          <w:lang w:bidi="ar-EG"/>
        </w:rPr>
        <w:t xml:space="preserve"> </w:t>
      </w:r>
      <w:r w:rsidR="0094153E" w:rsidRPr="0043275B">
        <w:rPr>
          <w:rFonts w:ascii="Book Antiqua" w:eastAsia="Calibri" w:hAnsi="Book Antiqua" w:cstheme="majorBidi"/>
          <w:sz w:val="24"/>
          <w:szCs w:val="24"/>
          <w:lang w:bidi="ar-EG"/>
        </w:rPr>
        <w:t>-31</w:t>
      </w:r>
      <w:r w:rsidRPr="0043275B">
        <w:rPr>
          <w:rFonts w:ascii="Book Antiqua" w:eastAsia="Calibri" w:hAnsi="Book Antiqua" w:cstheme="majorBidi"/>
          <w:sz w:val="24"/>
          <w:szCs w:val="24"/>
          <w:lang w:bidi="ar-EG"/>
        </w:rPr>
        <w:t>T</w:t>
      </w:r>
      <w:r w:rsidR="0094153E" w:rsidRPr="0043275B">
        <w:rPr>
          <w:rFonts w:ascii="Book Antiqua" w:eastAsia="Calibri" w:hAnsi="Book Antiqua" w:cstheme="majorBidi"/>
          <w:sz w:val="24"/>
          <w:szCs w:val="24"/>
          <w:lang w:bidi="ar-EG"/>
        </w:rPr>
        <w:t>T genotype and IL-1β</w:t>
      </w:r>
      <w:r w:rsidR="00F74A32" w:rsidRPr="0043275B">
        <w:rPr>
          <w:rFonts w:ascii="Book Antiqua" w:eastAsia="Calibri" w:hAnsi="Book Antiqua" w:cstheme="majorBidi"/>
          <w:sz w:val="24"/>
          <w:szCs w:val="24"/>
          <w:lang w:bidi="ar-EG"/>
        </w:rPr>
        <w:t xml:space="preserve"> </w:t>
      </w:r>
      <w:r w:rsidR="006420C9" w:rsidRPr="0043275B">
        <w:rPr>
          <w:rFonts w:ascii="Book Antiqua" w:eastAsia="Calibri" w:hAnsi="Book Antiqua" w:cstheme="majorBidi"/>
          <w:sz w:val="24"/>
          <w:szCs w:val="24"/>
          <w:lang w:bidi="ar-EG"/>
        </w:rPr>
        <w:t>-511/-31</w:t>
      </w:r>
      <w:r w:rsidR="00C82DED" w:rsidRPr="0043275B">
        <w:rPr>
          <w:rFonts w:ascii="Book Antiqua" w:eastAsia="Calibri" w:hAnsi="Book Antiqua" w:cstheme="majorBidi"/>
          <w:sz w:val="24"/>
          <w:szCs w:val="24"/>
          <w:lang w:bidi="ar-EG"/>
        </w:rPr>
        <w:t xml:space="preserve">CT haplotype were </w:t>
      </w:r>
      <w:r w:rsidR="009B3B7F" w:rsidRPr="0043275B">
        <w:rPr>
          <w:rFonts w:ascii="Book Antiqua" w:eastAsia="Calibri" w:hAnsi="Book Antiqua" w:cstheme="majorBidi"/>
          <w:sz w:val="24"/>
          <w:szCs w:val="24"/>
          <w:lang w:bidi="ar-EG"/>
        </w:rPr>
        <w:t xml:space="preserve">found to be </w:t>
      </w:r>
      <w:r w:rsidR="00C82DED" w:rsidRPr="0043275B">
        <w:rPr>
          <w:rFonts w:ascii="Book Antiqua" w:eastAsia="Calibri" w:hAnsi="Book Antiqua" w:cstheme="majorBidi"/>
          <w:sz w:val="24"/>
          <w:szCs w:val="24"/>
          <w:lang w:bidi="ar-EG"/>
        </w:rPr>
        <w:t xml:space="preserve">associated with </w:t>
      </w:r>
      <w:r w:rsidR="0094153E" w:rsidRPr="0043275B">
        <w:rPr>
          <w:rFonts w:ascii="Book Antiqua" w:eastAsia="Calibri" w:hAnsi="Book Antiqua" w:cstheme="majorBidi"/>
          <w:sz w:val="24"/>
          <w:szCs w:val="24"/>
          <w:lang w:bidi="ar-EG"/>
        </w:rPr>
        <w:t>an increased risk for HCV</w:t>
      </w:r>
      <w:r w:rsidR="00C82DED" w:rsidRPr="0043275B">
        <w:rPr>
          <w:rFonts w:ascii="Book Antiqua" w:eastAsia="Calibri" w:hAnsi="Book Antiqua" w:cstheme="majorBidi"/>
          <w:sz w:val="24"/>
          <w:szCs w:val="24"/>
          <w:lang w:bidi="ar-EG"/>
        </w:rPr>
        <w:t>-related HCC</w:t>
      </w:r>
      <w:r w:rsidR="009B3B7F" w:rsidRPr="0043275B">
        <w:rPr>
          <w:rFonts w:ascii="Book Antiqua" w:eastAsia="Calibri" w:hAnsi="Book Antiqua" w:cstheme="majorBidi"/>
          <w:sz w:val="24"/>
          <w:szCs w:val="24"/>
          <w:lang w:bidi="ar-EG"/>
        </w:rPr>
        <w:t xml:space="preserve"> and</w:t>
      </w:r>
      <w:r w:rsidR="00C82DED" w:rsidRPr="0043275B">
        <w:rPr>
          <w:rFonts w:ascii="Book Antiqua" w:eastAsia="Calibri" w:hAnsi="Book Antiqua" w:cstheme="majorBidi"/>
          <w:sz w:val="24"/>
          <w:szCs w:val="24"/>
          <w:lang w:bidi="ar-EG"/>
        </w:rPr>
        <w:t xml:space="preserve"> the IL-1RN </w:t>
      </w:r>
      <w:r w:rsidR="00C82DED" w:rsidRPr="0043275B">
        <w:rPr>
          <w:rFonts w:ascii="Book Antiqua" w:eastAsia="Calibri" w:hAnsi="Book Antiqua" w:cstheme="majorBidi"/>
          <w:sz w:val="24"/>
          <w:szCs w:val="24"/>
          <w:lang w:bidi="ar-EG"/>
        </w:rPr>
        <w:lastRenderedPageBreak/>
        <w:t xml:space="preserve">VNTR polymorphism was not a risk factor. </w:t>
      </w:r>
      <w:r w:rsidR="0094153E" w:rsidRPr="0043275B">
        <w:rPr>
          <w:rFonts w:ascii="Book Antiqua" w:eastAsia="Calibri" w:hAnsi="Book Antiqua" w:cstheme="majorBidi"/>
          <w:sz w:val="24"/>
          <w:szCs w:val="24"/>
          <w:lang w:bidi="ar-EG"/>
        </w:rPr>
        <w:t xml:space="preserve">This is </w:t>
      </w:r>
      <w:r w:rsidR="00C54975" w:rsidRPr="00C54975">
        <w:rPr>
          <w:rFonts w:ascii="Book Antiqua" w:eastAsia="Calibri" w:hAnsi="Book Antiqua" w:cstheme="majorBidi"/>
          <w:sz w:val="24"/>
          <w:szCs w:val="24"/>
          <w:lang w:bidi="ar-EG"/>
        </w:rPr>
        <w:t>al</w:t>
      </w:r>
      <w:r w:rsidR="0094153E" w:rsidRPr="0043275B">
        <w:rPr>
          <w:rFonts w:ascii="Book Antiqua" w:eastAsia="Calibri" w:hAnsi="Book Antiqua" w:cstheme="majorBidi"/>
          <w:sz w:val="24"/>
          <w:szCs w:val="24"/>
          <w:lang w:bidi="ar-EG"/>
        </w:rPr>
        <w:t xml:space="preserve">so </w:t>
      </w:r>
      <w:r w:rsidR="00A10ECB" w:rsidRPr="0043275B">
        <w:rPr>
          <w:rFonts w:ascii="Book Antiqua" w:eastAsia="Calibri" w:hAnsi="Book Antiqua" w:cstheme="majorBidi"/>
          <w:sz w:val="24"/>
          <w:szCs w:val="24"/>
          <w:lang w:bidi="ar-EG"/>
        </w:rPr>
        <w:t>demonstrated</w:t>
      </w:r>
      <w:r w:rsidR="0094153E" w:rsidRPr="0043275B">
        <w:rPr>
          <w:rFonts w:ascii="Book Antiqua" w:eastAsia="Calibri" w:hAnsi="Book Antiqua" w:cstheme="majorBidi"/>
          <w:sz w:val="24"/>
          <w:szCs w:val="24"/>
          <w:lang w:bidi="ar-EG"/>
        </w:rPr>
        <w:t xml:space="preserve"> by Tanaka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00F64A25" w:rsidRPr="0043275B">
        <w:rPr>
          <w:rFonts w:ascii="Book Antiqua" w:eastAsia="Calibri" w:hAnsi="Book Antiqua" w:cstheme="majorBidi"/>
          <w:sz w:val="24"/>
          <w:szCs w:val="24"/>
          <w:vertAlign w:val="superscript"/>
          <w:lang w:bidi="ar-EG"/>
        </w:rPr>
        <w:t>76</w:t>
      </w:r>
      <w:r w:rsidR="00BE613B" w:rsidRPr="0043275B">
        <w:rPr>
          <w:rFonts w:ascii="Book Antiqua" w:eastAsia="Calibri" w:hAnsi="Book Antiqua" w:cstheme="majorBidi"/>
          <w:sz w:val="24"/>
          <w:szCs w:val="24"/>
          <w:vertAlign w:val="superscript"/>
          <w:lang w:bidi="ar-EG"/>
        </w:rPr>
        <w:t>]</w:t>
      </w:r>
      <w:r w:rsidR="00BE613B" w:rsidRPr="0043275B">
        <w:rPr>
          <w:rFonts w:ascii="Book Antiqua" w:eastAsia="Calibri" w:hAnsi="Book Antiqua" w:cstheme="majorBidi"/>
          <w:sz w:val="24"/>
          <w:szCs w:val="24"/>
          <w:lang w:bidi="ar-EG"/>
        </w:rPr>
        <w:t xml:space="preserve"> </w:t>
      </w:r>
      <w:r w:rsidR="00C82DED" w:rsidRPr="0043275B">
        <w:rPr>
          <w:rFonts w:ascii="Book Antiqua" w:eastAsia="Calibri" w:hAnsi="Book Antiqua" w:cstheme="majorBidi"/>
          <w:sz w:val="24"/>
          <w:szCs w:val="24"/>
          <w:lang w:bidi="ar-EG"/>
        </w:rPr>
        <w:t xml:space="preserve">as they </w:t>
      </w:r>
      <w:r w:rsidR="00F74A32" w:rsidRPr="0043275B">
        <w:rPr>
          <w:rFonts w:ascii="Book Antiqua" w:eastAsia="Calibri" w:hAnsi="Book Antiqua" w:cstheme="majorBidi"/>
          <w:sz w:val="24"/>
          <w:szCs w:val="24"/>
          <w:lang w:bidi="ar-EG"/>
        </w:rPr>
        <w:t>found</w:t>
      </w:r>
      <w:r w:rsidR="00C82DED" w:rsidRPr="0043275B">
        <w:rPr>
          <w:rFonts w:ascii="Book Antiqua" w:eastAsia="Calibri" w:hAnsi="Book Antiqua" w:cstheme="majorBidi"/>
          <w:sz w:val="24"/>
          <w:szCs w:val="24"/>
          <w:lang w:bidi="ar-EG"/>
        </w:rPr>
        <w:t xml:space="preserve"> that </w:t>
      </w:r>
      <w:r w:rsidR="0094153E" w:rsidRPr="0043275B">
        <w:rPr>
          <w:rFonts w:ascii="Book Antiqua" w:eastAsia="Calibri" w:hAnsi="Book Antiqua" w:cstheme="majorBidi"/>
          <w:sz w:val="24"/>
          <w:szCs w:val="24"/>
          <w:lang w:bidi="ar-EG"/>
        </w:rPr>
        <w:t xml:space="preserve">IL-1β </w:t>
      </w:r>
      <w:r w:rsidR="00C82DED" w:rsidRPr="0043275B">
        <w:rPr>
          <w:rFonts w:ascii="Book Antiqua" w:eastAsia="Calibri" w:hAnsi="Book Antiqua" w:cstheme="majorBidi"/>
          <w:sz w:val="24"/>
          <w:szCs w:val="24"/>
          <w:lang w:bidi="ar-EG"/>
        </w:rPr>
        <w:t xml:space="preserve">-511TT </w:t>
      </w:r>
      <w:r w:rsidR="009B3B7F" w:rsidRPr="0043275B">
        <w:rPr>
          <w:rFonts w:ascii="Book Antiqua" w:eastAsia="Calibri" w:hAnsi="Book Antiqua" w:cstheme="majorBidi"/>
          <w:sz w:val="24"/>
          <w:szCs w:val="24"/>
          <w:lang w:bidi="ar-EG"/>
        </w:rPr>
        <w:t xml:space="preserve">genotype </w:t>
      </w:r>
      <w:r w:rsidR="00C82DED" w:rsidRPr="0043275B">
        <w:rPr>
          <w:rFonts w:ascii="Book Antiqua" w:eastAsia="Calibri" w:hAnsi="Book Antiqua" w:cstheme="majorBidi"/>
          <w:sz w:val="24"/>
          <w:szCs w:val="24"/>
          <w:lang w:bidi="ar-EG"/>
        </w:rPr>
        <w:t xml:space="preserve">was a </w:t>
      </w:r>
      <w:r w:rsidR="009B3B7F" w:rsidRPr="0043275B">
        <w:rPr>
          <w:rFonts w:ascii="Book Antiqua" w:eastAsia="Calibri" w:hAnsi="Book Antiqua" w:cstheme="majorBidi"/>
          <w:sz w:val="24"/>
          <w:szCs w:val="24"/>
          <w:lang w:bidi="ar-EG"/>
        </w:rPr>
        <w:t xml:space="preserve">possible </w:t>
      </w:r>
      <w:r w:rsidR="00C82DED" w:rsidRPr="0043275B">
        <w:rPr>
          <w:rFonts w:ascii="Book Antiqua" w:eastAsia="Calibri" w:hAnsi="Book Antiqua" w:cstheme="majorBidi"/>
          <w:sz w:val="24"/>
          <w:szCs w:val="24"/>
          <w:lang w:bidi="ar-EG"/>
        </w:rPr>
        <w:t>risk factor in HCV</w:t>
      </w:r>
      <w:r w:rsidR="0094153E" w:rsidRPr="0043275B">
        <w:rPr>
          <w:rFonts w:ascii="Book Antiqua" w:eastAsia="Calibri" w:hAnsi="Book Antiqua" w:cstheme="majorBidi"/>
          <w:sz w:val="24"/>
          <w:szCs w:val="24"/>
          <w:lang w:bidi="ar-EG"/>
        </w:rPr>
        <w:t>-related</w:t>
      </w:r>
      <w:r w:rsidR="00687CB4" w:rsidRPr="0043275B">
        <w:rPr>
          <w:rFonts w:ascii="Book Antiqua" w:eastAsia="Calibri" w:hAnsi="Book Antiqua" w:cstheme="majorBidi"/>
          <w:sz w:val="24"/>
          <w:szCs w:val="24"/>
          <w:lang w:bidi="ar-EG"/>
        </w:rPr>
        <w:t xml:space="preserve"> HCC. </w:t>
      </w:r>
      <w:r w:rsidR="00AC499C" w:rsidRPr="0043275B">
        <w:rPr>
          <w:rFonts w:ascii="Book Antiqua" w:eastAsia="Calibri" w:hAnsi="Book Antiqua" w:cstheme="majorBidi"/>
          <w:sz w:val="24"/>
          <w:szCs w:val="24"/>
          <w:lang w:bidi="ar-EG"/>
        </w:rPr>
        <w:t>Thus, some studies</w:t>
      </w:r>
      <w:r w:rsidRPr="0043275B">
        <w:rPr>
          <w:rFonts w:ascii="Book Antiqua" w:eastAsia="Calibri" w:hAnsi="Book Antiqua" w:cstheme="majorBidi"/>
          <w:sz w:val="24"/>
          <w:szCs w:val="24"/>
          <w:lang w:bidi="ar-EG"/>
        </w:rPr>
        <w:t xml:space="preserve"> promote the role of IL-1β in HCC incidence </w:t>
      </w:r>
      <w:r w:rsidR="00AC499C" w:rsidRPr="0043275B">
        <w:rPr>
          <w:rFonts w:ascii="Book Antiqua" w:eastAsia="Calibri" w:hAnsi="Book Antiqua" w:cstheme="majorBidi"/>
          <w:sz w:val="24"/>
          <w:szCs w:val="24"/>
          <w:lang w:bidi="ar-EG"/>
        </w:rPr>
        <w:t>as</w:t>
      </w:r>
      <w:r w:rsidRPr="0043275B">
        <w:rPr>
          <w:rFonts w:ascii="Book Antiqua" w:eastAsia="Calibri" w:hAnsi="Book Antiqua" w:cstheme="majorBidi"/>
          <w:sz w:val="24"/>
          <w:szCs w:val="24"/>
          <w:lang w:bidi="ar-EG"/>
        </w:rPr>
        <w:t xml:space="preserve"> it is associated with high levels of IL-1β which reported to be determined genetic</w:t>
      </w:r>
      <w:r w:rsidR="00C54975" w:rsidRPr="00C54975">
        <w:rPr>
          <w:rFonts w:ascii="Book Antiqua" w:eastAsia="Calibri" w:hAnsi="Book Antiqua" w:cstheme="majorBidi"/>
          <w:sz w:val="24"/>
          <w:szCs w:val="24"/>
          <w:lang w:bidi="ar-EG"/>
        </w:rPr>
        <w:t>al</w:t>
      </w:r>
      <w:r w:rsidRPr="0043275B">
        <w:rPr>
          <w:rFonts w:ascii="Book Antiqua" w:eastAsia="Calibri" w:hAnsi="Book Antiqua" w:cstheme="majorBidi"/>
          <w:sz w:val="24"/>
          <w:szCs w:val="24"/>
          <w:lang w:bidi="ar-EG"/>
        </w:rPr>
        <w:t>ly. In addition, IL-1β-31</w:t>
      </w:r>
      <w:r w:rsidR="009B3B7F" w:rsidRPr="0043275B">
        <w:rPr>
          <w:rFonts w:ascii="Book Antiqua" w:eastAsia="Calibri" w:hAnsi="Book Antiqua" w:cstheme="majorBidi"/>
          <w:sz w:val="24"/>
          <w:szCs w:val="24"/>
          <w:lang w:bidi="ar-EG"/>
        </w:rPr>
        <w:t>C/T</w:t>
      </w:r>
      <w:r w:rsidRPr="0043275B">
        <w:rPr>
          <w:rFonts w:ascii="Book Antiqua" w:eastAsia="Calibri" w:hAnsi="Book Antiqua" w:cstheme="majorBidi"/>
          <w:sz w:val="24"/>
          <w:szCs w:val="24"/>
          <w:lang w:bidi="ar-EG"/>
        </w:rPr>
        <w:t xml:space="preserve"> and IL-1β-511</w:t>
      </w:r>
      <w:r w:rsidR="009B3B7F" w:rsidRPr="0043275B">
        <w:rPr>
          <w:rFonts w:ascii="Book Antiqua" w:eastAsia="Calibri" w:hAnsi="Book Antiqua" w:cstheme="majorBidi"/>
          <w:sz w:val="24"/>
          <w:szCs w:val="24"/>
          <w:lang w:bidi="ar-EG"/>
        </w:rPr>
        <w:t>T/C</w:t>
      </w:r>
      <w:r w:rsidRPr="0043275B">
        <w:rPr>
          <w:rFonts w:ascii="Book Antiqua" w:eastAsia="Calibri" w:hAnsi="Book Antiqua" w:cstheme="majorBidi"/>
          <w:sz w:val="24"/>
          <w:szCs w:val="24"/>
          <w:lang w:bidi="ar-EG"/>
        </w:rPr>
        <w:t xml:space="preserve"> </w:t>
      </w:r>
      <w:r w:rsidR="009B3B7F" w:rsidRPr="0043275B">
        <w:rPr>
          <w:rFonts w:ascii="Book Antiqua" w:eastAsia="Calibri" w:hAnsi="Book Antiqua" w:cstheme="majorBidi"/>
          <w:sz w:val="24"/>
          <w:szCs w:val="24"/>
          <w:lang w:bidi="ar-EG"/>
        </w:rPr>
        <w:t>are suggested</w:t>
      </w:r>
      <w:r w:rsidRPr="0043275B">
        <w:rPr>
          <w:rFonts w:ascii="Book Antiqua" w:eastAsia="Calibri" w:hAnsi="Book Antiqua" w:cstheme="majorBidi"/>
          <w:sz w:val="24"/>
          <w:szCs w:val="24"/>
          <w:lang w:bidi="ar-EG"/>
        </w:rPr>
        <w:t xml:space="preserve"> to be modulating factor</w:t>
      </w:r>
      <w:r w:rsidR="00AC499C" w:rsidRPr="0043275B">
        <w:rPr>
          <w:rFonts w:ascii="Book Antiqua" w:eastAsia="Calibri" w:hAnsi="Book Antiqua" w:cstheme="majorBidi"/>
          <w:sz w:val="24"/>
          <w:szCs w:val="24"/>
          <w:lang w:bidi="ar-EG"/>
        </w:rPr>
        <w:t>s</w:t>
      </w:r>
      <w:r w:rsidR="00687CB4" w:rsidRPr="0043275B">
        <w:rPr>
          <w:rFonts w:ascii="Book Antiqua" w:eastAsia="Calibri" w:hAnsi="Book Antiqua" w:cstheme="majorBidi"/>
          <w:sz w:val="24"/>
          <w:szCs w:val="24"/>
          <w:lang w:bidi="ar-EG"/>
        </w:rPr>
        <w:t xml:space="preserve"> </w:t>
      </w:r>
      <w:r w:rsidR="009B3B7F" w:rsidRPr="0043275B">
        <w:rPr>
          <w:rFonts w:ascii="Book Antiqua" w:eastAsia="Calibri" w:hAnsi="Book Antiqua" w:cstheme="majorBidi"/>
          <w:sz w:val="24"/>
          <w:szCs w:val="24"/>
          <w:lang w:bidi="ar-EG"/>
        </w:rPr>
        <w:t>of</w:t>
      </w:r>
      <w:r w:rsidR="00687CB4" w:rsidRPr="0043275B">
        <w:rPr>
          <w:rFonts w:ascii="Book Antiqua" w:eastAsia="Calibri" w:hAnsi="Book Antiqua" w:cstheme="majorBidi"/>
          <w:sz w:val="24"/>
          <w:szCs w:val="24"/>
          <w:lang w:bidi="ar-EG"/>
        </w:rPr>
        <w:t xml:space="preserve"> IL-1β production, </w:t>
      </w:r>
      <w:r w:rsidR="009B3B7F" w:rsidRPr="0043275B">
        <w:rPr>
          <w:rFonts w:ascii="Book Antiqua" w:eastAsia="Calibri" w:hAnsi="Book Antiqua" w:cstheme="majorBidi"/>
          <w:sz w:val="24"/>
          <w:szCs w:val="24"/>
          <w:lang w:bidi="ar-EG"/>
        </w:rPr>
        <w:t xml:space="preserve">therefore they may be </w:t>
      </w:r>
      <w:r w:rsidRPr="0043275B">
        <w:rPr>
          <w:rFonts w:ascii="Book Antiqua" w:eastAsia="Calibri" w:hAnsi="Book Antiqua" w:cstheme="majorBidi"/>
          <w:sz w:val="24"/>
          <w:szCs w:val="24"/>
          <w:lang w:bidi="ar-EG"/>
        </w:rPr>
        <w:t xml:space="preserve">candidate genetic </w:t>
      </w:r>
      <w:r w:rsidR="009B3B7F" w:rsidRPr="0043275B">
        <w:rPr>
          <w:rFonts w:ascii="Book Antiqua" w:eastAsia="Calibri" w:hAnsi="Book Antiqua" w:cstheme="majorBidi"/>
          <w:sz w:val="24"/>
          <w:szCs w:val="24"/>
          <w:lang w:bidi="ar-EG"/>
        </w:rPr>
        <w:t>factors</w:t>
      </w:r>
      <w:r w:rsidRPr="0043275B">
        <w:rPr>
          <w:rFonts w:ascii="Book Antiqua" w:eastAsia="Calibri" w:hAnsi="Book Antiqua" w:cstheme="majorBidi"/>
          <w:sz w:val="24"/>
          <w:szCs w:val="24"/>
          <w:lang w:bidi="ar-EG"/>
        </w:rPr>
        <w:t xml:space="preserve"> in the liver hepatocarcinogenesis and</w:t>
      </w:r>
      <w:r w:rsidR="009B3B7F" w:rsidRPr="0043275B">
        <w:rPr>
          <w:rFonts w:ascii="Book Antiqua" w:eastAsia="Calibri" w:hAnsi="Book Antiqua" w:cstheme="majorBidi"/>
          <w:sz w:val="24"/>
          <w:szCs w:val="24"/>
          <w:lang w:bidi="ar-EG"/>
        </w:rPr>
        <w:t xml:space="preserve"> they need to be </w:t>
      </w:r>
      <w:r w:rsidR="00A719C1" w:rsidRPr="0043275B">
        <w:rPr>
          <w:rFonts w:ascii="Book Antiqua" w:eastAsia="Calibri" w:hAnsi="Book Antiqua" w:cstheme="majorBidi"/>
          <w:sz w:val="24"/>
          <w:szCs w:val="24"/>
          <w:lang w:bidi="ar-EG"/>
        </w:rPr>
        <w:t>further</w:t>
      </w:r>
      <w:r w:rsidR="009B3B7F" w:rsidRPr="0043275B">
        <w:rPr>
          <w:rFonts w:ascii="Book Antiqua" w:eastAsia="Calibri" w:hAnsi="Book Antiqua" w:cstheme="majorBidi"/>
          <w:sz w:val="24"/>
          <w:szCs w:val="24"/>
          <w:lang w:bidi="ar-EG"/>
        </w:rPr>
        <w:t xml:space="preserve"> investigated</w:t>
      </w:r>
      <w:r w:rsidRPr="0043275B">
        <w:rPr>
          <w:rFonts w:ascii="Book Antiqua" w:eastAsia="Calibri" w:hAnsi="Book Antiqua" w:cstheme="majorBidi"/>
          <w:sz w:val="24"/>
          <w:szCs w:val="24"/>
          <w:lang w:bidi="ar-EG"/>
        </w:rPr>
        <w:t xml:space="preserve"> to verify them as cofactors in hepatitis-related HCC.</w:t>
      </w:r>
    </w:p>
    <w:p w:rsidR="00386665" w:rsidRPr="0043275B" w:rsidRDefault="00386665" w:rsidP="00386665">
      <w:pPr>
        <w:adjustRightInd w:val="0"/>
        <w:snapToGrid w:val="0"/>
        <w:spacing w:after="0" w:line="360" w:lineRule="auto"/>
        <w:ind w:firstLineChars="100" w:firstLine="240"/>
        <w:jc w:val="both"/>
        <w:rPr>
          <w:rFonts w:ascii="Book Antiqua" w:hAnsi="Book Antiqua" w:cstheme="majorBidi"/>
          <w:sz w:val="24"/>
          <w:szCs w:val="24"/>
          <w:lang w:eastAsia="zh-CN" w:bidi="ar-EG"/>
        </w:rPr>
      </w:pPr>
    </w:p>
    <w:p w:rsidR="00787CA1" w:rsidRPr="0043275B" w:rsidRDefault="00787CA1" w:rsidP="00386665">
      <w:pPr>
        <w:pStyle w:val="ListParagraph"/>
        <w:tabs>
          <w:tab w:val="left" w:pos="180"/>
        </w:tabs>
        <w:bidi w:val="0"/>
        <w:adjustRightInd w:val="0"/>
        <w:snapToGrid w:val="0"/>
        <w:spacing w:after="0" w:line="360" w:lineRule="auto"/>
        <w:ind w:left="0"/>
        <w:contextualSpacing w:val="0"/>
        <w:jc w:val="both"/>
        <w:rPr>
          <w:rFonts w:ascii="Book Antiqua" w:hAnsi="Book Antiqua" w:cstheme="majorBidi"/>
          <w:i/>
          <w:sz w:val="24"/>
          <w:szCs w:val="24"/>
          <w:lang w:eastAsia="zh-CN" w:bidi="ar-EG"/>
        </w:rPr>
      </w:pPr>
      <w:r w:rsidRPr="0043275B">
        <w:rPr>
          <w:rFonts w:ascii="Book Antiqua" w:eastAsia="Calibri" w:hAnsi="Book Antiqua" w:cstheme="majorBidi"/>
          <w:b/>
          <w:bCs/>
          <w:i/>
          <w:sz w:val="24"/>
          <w:szCs w:val="24"/>
          <w:lang w:bidi="ar-EG"/>
        </w:rPr>
        <w:t xml:space="preserve">TNF-α </w:t>
      </w:r>
      <w:r w:rsidR="00BD55C9" w:rsidRPr="0043275B">
        <w:rPr>
          <w:rFonts w:ascii="Book Antiqua" w:eastAsia="Calibri" w:hAnsi="Book Antiqua" w:cstheme="majorBidi"/>
          <w:b/>
          <w:bCs/>
          <w:i/>
          <w:sz w:val="24"/>
          <w:szCs w:val="24"/>
          <w:lang w:bidi="ar-EG"/>
        </w:rPr>
        <w:t>g</w:t>
      </w:r>
      <w:r w:rsidR="00C21E55" w:rsidRPr="0043275B">
        <w:rPr>
          <w:rFonts w:ascii="Book Antiqua" w:eastAsia="Calibri" w:hAnsi="Book Antiqua" w:cstheme="majorBidi"/>
          <w:b/>
          <w:bCs/>
          <w:i/>
          <w:sz w:val="24"/>
          <w:szCs w:val="24"/>
          <w:lang w:bidi="ar-EG"/>
        </w:rPr>
        <w:t xml:space="preserve">ene </w:t>
      </w:r>
      <w:r w:rsidR="00BD55C9" w:rsidRPr="0043275B">
        <w:rPr>
          <w:rFonts w:ascii="Book Antiqua" w:eastAsia="Calibri" w:hAnsi="Book Antiqua" w:cstheme="majorBidi"/>
          <w:b/>
          <w:bCs/>
          <w:i/>
          <w:sz w:val="24"/>
          <w:szCs w:val="24"/>
          <w:lang w:bidi="ar-EG"/>
        </w:rPr>
        <w:t>p</w:t>
      </w:r>
      <w:r w:rsidRPr="0043275B">
        <w:rPr>
          <w:rFonts w:ascii="Book Antiqua" w:eastAsia="Calibri" w:hAnsi="Book Antiqua" w:cstheme="majorBidi"/>
          <w:b/>
          <w:bCs/>
          <w:i/>
          <w:sz w:val="24"/>
          <w:szCs w:val="24"/>
          <w:lang w:bidi="ar-EG"/>
        </w:rPr>
        <w:t>oly</w:t>
      </w:r>
      <w:r w:rsidR="00386665" w:rsidRPr="0043275B">
        <w:rPr>
          <w:rFonts w:ascii="Book Antiqua" w:eastAsia="Calibri" w:hAnsi="Book Antiqua" w:cstheme="majorBidi"/>
          <w:b/>
          <w:bCs/>
          <w:i/>
          <w:sz w:val="24"/>
          <w:szCs w:val="24"/>
          <w:lang w:bidi="ar-EG"/>
        </w:rPr>
        <w:t>morphisms</w:t>
      </w:r>
    </w:p>
    <w:p w:rsidR="003B4818" w:rsidRPr="0043275B" w:rsidRDefault="00787CA1" w:rsidP="00386665">
      <w:pPr>
        <w:adjustRightInd w:val="0"/>
        <w:snapToGrid w:val="0"/>
        <w:spacing w:after="0" w:line="360" w:lineRule="auto"/>
        <w:jc w:val="both"/>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TNF-</w:t>
      </w:r>
      <w:r w:rsidR="004C157D" w:rsidRPr="0043275B">
        <w:rPr>
          <w:rFonts w:ascii="Book Antiqua" w:eastAsia="Calibri" w:hAnsi="Book Antiqua" w:cstheme="majorBidi"/>
          <w:sz w:val="24"/>
          <w:szCs w:val="24"/>
          <w:lang w:bidi="ar-EG"/>
        </w:rPr>
        <w:t>α</w:t>
      </w:r>
      <w:r w:rsidRPr="0043275B">
        <w:rPr>
          <w:rFonts w:ascii="Book Antiqua" w:eastAsia="Calibri" w:hAnsi="Book Antiqua" w:cstheme="majorBidi"/>
          <w:sz w:val="24"/>
          <w:szCs w:val="24"/>
          <w:lang w:bidi="ar-EG"/>
        </w:rPr>
        <w:t xml:space="preserve"> is a proinflammatory cytokine that affec</w:t>
      </w:r>
      <w:r w:rsidR="004C157D" w:rsidRPr="0043275B">
        <w:rPr>
          <w:rFonts w:ascii="Book Antiqua" w:eastAsia="Calibri" w:hAnsi="Book Antiqua" w:cstheme="majorBidi"/>
          <w:sz w:val="24"/>
          <w:szCs w:val="24"/>
          <w:lang w:bidi="ar-EG"/>
        </w:rPr>
        <w:t xml:space="preserve">ts the growth, differentiation, </w:t>
      </w:r>
      <w:r w:rsidRPr="0043275B">
        <w:rPr>
          <w:rFonts w:ascii="Book Antiqua" w:eastAsia="Calibri" w:hAnsi="Book Antiqua" w:cstheme="majorBidi"/>
          <w:sz w:val="24"/>
          <w:szCs w:val="24"/>
          <w:lang w:bidi="ar-EG"/>
        </w:rPr>
        <w:t xml:space="preserve">and </w:t>
      </w:r>
      <w:r w:rsidRPr="003774DA">
        <w:rPr>
          <w:rFonts w:ascii="Book Antiqua" w:eastAsia="Calibri" w:hAnsi="Book Antiqua" w:cstheme="majorBidi"/>
          <w:sz w:val="24"/>
          <w:szCs w:val="24"/>
          <w:lang w:bidi="ar-EG"/>
        </w:rPr>
        <w:t>surviv</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 xml:space="preserve">of </w:t>
      </w:r>
      <w:r w:rsidR="00585E97" w:rsidRPr="0043275B">
        <w:rPr>
          <w:rFonts w:ascii="Book Antiqua" w:eastAsia="Calibri" w:hAnsi="Book Antiqua" w:cstheme="majorBidi"/>
          <w:sz w:val="24"/>
          <w:szCs w:val="24"/>
          <w:lang w:bidi="ar-EG"/>
        </w:rPr>
        <w:t>various</w:t>
      </w:r>
      <w:r w:rsidRPr="0043275B">
        <w:rPr>
          <w:rFonts w:ascii="Book Antiqua" w:eastAsia="Calibri" w:hAnsi="Book Antiqua" w:cstheme="majorBidi"/>
          <w:sz w:val="24"/>
          <w:szCs w:val="24"/>
          <w:lang w:bidi="ar-EG"/>
        </w:rPr>
        <w:t xml:space="preserve"> cells. It is </w:t>
      </w:r>
      <w:r w:rsidR="004C157D" w:rsidRPr="0043275B">
        <w:rPr>
          <w:rFonts w:ascii="Book Antiqua" w:eastAsia="Calibri" w:hAnsi="Book Antiqua" w:cstheme="majorBidi"/>
          <w:sz w:val="24"/>
          <w:szCs w:val="24"/>
          <w:lang w:bidi="ar-EG"/>
        </w:rPr>
        <w:t>mainly</w:t>
      </w:r>
      <w:r w:rsidR="00AD3008" w:rsidRPr="0043275B">
        <w:rPr>
          <w:rFonts w:ascii="Book Antiqua" w:eastAsia="Calibri" w:hAnsi="Book Antiqua" w:cstheme="majorBidi"/>
          <w:sz w:val="24"/>
          <w:szCs w:val="24"/>
          <w:lang w:bidi="ar-EG"/>
        </w:rPr>
        <w:t xml:space="preserve"> </w:t>
      </w:r>
      <w:r w:rsidR="00585E97" w:rsidRPr="0043275B">
        <w:rPr>
          <w:rFonts w:ascii="Book Antiqua" w:eastAsia="Calibri" w:hAnsi="Book Antiqua" w:cstheme="majorBidi"/>
          <w:sz w:val="24"/>
          <w:szCs w:val="24"/>
          <w:lang w:bidi="ar-EG"/>
        </w:rPr>
        <w:t>produced</w:t>
      </w:r>
      <w:r w:rsidR="00AD3008" w:rsidRPr="0043275B">
        <w:rPr>
          <w:rFonts w:ascii="Book Antiqua" w:eastAsia="Calibri" w:hAnsi="Book Antiqua" w:cstheme="majorBidi"/>
          <w:sz w:val="24"/>
          <w:szCs w:val="24"/>
          <w:lang w:bidi="ar-EG"/>
        </w:rPr>
        <w:t xml:space="preserve"> by</w:t>
      </w:r>
      <w:r w:rsidR="004C157D" w:rsidRPr="0043275B">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 xml:space="preserve">macrophages, </w:t>
      </w:r>
      <w:r w:rsidR="004C157D" w:rsidRPr="0043275B">
        <w:rPr>
          <w:rFonts w:ascii="Book Antiqua" w:eastAsia="Calibri" w:hAnsi="Book Antiqua" w:cstheme="majorBidi"/>
          <w:sz w:val="24"/>
          <w:szCs w:val="24"/>
          <w:lang w:bidi="ar-EG"/>
        </w:rPr>
        <w:t>in addition to other array of cells</w:t>
      </w:r>
      <w:r w:rsidR="00687CB4" w:rsidRPr="0043275B">
        <w:rPr>
          <w:rFonts w:ascii="Book Antiqua" w:eastAsia="Calibri" w:hAnsi="Book Antiqua" w:cstheme="majorBidi"/>
          <w:sz w:val="24"/>
          <w:szCs w:val="24"/>
          <w:lang w:bidi="ar-EG"/>
        </w:rPr>
        <w:t>,</w:t>
      </w:r>
      <w:r w:rsidR="004C157D" w:rsidRPr="0043275B">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 xml:space="preserve">including neutrophils, keratinocytes, mast cells, </w:t>
      </w:r>
      <w:r w:rsidRPr="003774DA">
        <w:rPr>
          <w:rFonts w:ascii="Book Antiqua" w:eastAsia="Calibri" w:hAnsi="Book Antiqua" w:cstheme="majorBidi"/>
          <w:sz w:val="24"/>
          <w:szCs w:val="24"/>
          <w:lang w:bidi="ar-EG"/>
        </w:rPr>
        <w:t>endotheli</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 xml:space="preserve">cells, </w:t>
      </w:r>
      <w:r w:rsidR="008A40D5" w:rsidRPr="0043275B">
        <w:rPr>
          <w:rFonts w:ascii="Book Antiqua" w:eastAsia="Calibri" w:hAnsi="Book Antiqua" w:cstheme="majorBidi"/>
          <w:sz w:val="24"/>
          <w:szCs w:val="24"/>
          <w:lang w:bidi="ar-EG"/>
        </w:rPr>
        <w:t xml:space="preserve">neurons, NK cells, </w:t>
      </w:r>
      <w:r w:rsidRPr="0043275B">
        <w:rPr>
          <w:rFonts w:ascii="Book Antiqua" w:eastAsia="Calibri" w:hAnsi="Book Antiqua" w:cstheme="majorBidi"/>
          <w:sz w:val="24"/>
          <w:szCs w:val="24"/>
          <w:lang w:bidi="ar-EG"/>
        </w:rPr>
        <w:t>fibroblasts, T and B lymphocytes and tumor cells</w:t>
      </w:r>
      <w:r w:rsidR="00D06CDE" w:rsidRPr="00D06CDE">
        <w:rPr>
          <w:rFonts w:ascii="Book Antiqua" w:eastAsia="Calibri" w:hAnsi="Book Antiqua" w:cstheme="majorBidi"/>
          <w:sz w:val="24"/>
          <w:szCs w:val="24"/>
          <w:vertAlign w:val="superscript"/>
          <w:lang w:bidi="ar-EG"/>
        </w:rPr>
        <w:t>[</w:t>
      </w:r>
      <w:r w:rsidR="002617CF" w:rsidRPr="0043275B">
        <w:rPr>
          <w:rFonts w:ascii="Book Antiqua" w:eastAsia="Calibri" w:hAnsi="Book Antiqua" w:cstheme="majorBidi"/>
          <w:sz w:val="24"/>
          <w:szCs w:val="24"/>
          <w:vertAlign w:val="superscript"/>
          <w:lang w:bidi="ar-EG"/>
        </w:rPr>
        <w:t>77</w:t>
      </w:r>
      <w:r w:rsidR="003B4818" w:rsidRPr="0043275B">
        <w:rPr>
          <w:rFonts w:ascii="Book Antiqua" w:eastAsia="Calibri" w:hAnsi="Book Antiqua" w:cstheme="majorBidi"/>
          <w:sz w:val="24"/>
          <w:szCs w:val="24"/>
          <w:vertAlign w:val="superscript"/>
          <w:lang w:bidi="ar-EG"/>
        </w:rPr>
        <w:t>]</w:t>
      </w:r>
      <w:r w:rsidR="00525B83" w:rsidRPr="0043275B">
        <w:rPr>
          <w:rFonts w:ascii="Book Antiqua" w:eastAsia="Calibri" w:hAnsi="Book Antiqua" w:cstheme="majorBidi"/>
          <w:sz w:val="24"/>
          <w:szCs w:val="24"/>
          <w:lang w:bidi="ar-EG"/>
        </w:rPr>
        <w:t xml:space="preserve">. </w:t>
      </w:r>
      <w:r w:rsidR="004C157D" w:rsidRPr="0043275B">
        <w:rPr>
          <w:rFonts w:ascii="Book Antiqua" w:eastAsia="Calibri" w:hAnsi="Book Antiqua" w:cstheme="majorBidi"/>
          <w:sz w:val="24"/>
          <w:szCs w:val="24"/>
          <w:lang w:bidi="ar-EG"/>
        </w:rPr>
        <w:t xml:space="preserve">TNF-α has been reported to promote chronic inflammation-related </w:t>
      </w:r>
      <w:r w:rsidR="00184380" w:rsidRPr="0043275B">
        <w:rPr>
          <w:rFonts w:ascii="Book Antiqua" w:eastAsia="Calibri" w:hAnsi="Book Antiqua" w:cstheme="majorBidi"/>
          <w:sz w:val="24"/>
          <w:szCs w:val="24"/>
          <w:lang w:bidi="ar-EG"/>
        </w:rPr>
        <w:t>carcinogenesis</w:t>
      </w:r>
      <w:r w:rsidR="003B4818" w:rsidRPr="0043275B">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 xml:space="preserve">TNF-α gene </w:t>
      </w:r>
      <w:r w:rsidR="006420C9" w:rsidRPr="0043275B">
        <w:rPr>
          <w:rFonts w:ascii="Book Antiqua" w:eastAsia="Calibri" w:hAnsi="Book Antiqua" w:cstheme="majorBidi"/>
          <w:sz w:val="24"/>
          <w:szCs w:val="24"/>
          <w:lang w:bidi="ar-EG"/>
        </w:rPr>
        <w:t xml:space="preserve">is located on chromosome 6p21.3 </w:t>
      </w:r>
      <w:r w:rsidRPr="0043275B">
        <w:rPr>
          <w:rFonts w:ascii="Book Antiqua" w:eastAsia="Calibri" w:hAnsi="Book Antiqua" w:cstheme="majorBidi"/>
          <w:sz w:val="24"/>
          <w:szCs w:val="24"/>
          <w:lang w:bidi="ar-EG"/>
        </w:rPr>
        <w:t xml:space="preserve">of the major histocompatibility complex (MHC) </w:t>
      </w:r>
      <w:r w:rsidR="00FD0166" w:rsidRPr="0043275B">
        <w:rPr>
          <w:rFonts w:ascii="Book Antiqua" w:eastAsia="Calibri" w:hAnsi="Book Antiqua" w:cstheme="majorBidi"/>
          <w:sz w:val="24"/>
          <w:szCs w:val="24"/>
          <w:lang w:bidi="ar-EG"/>
        </w:rPr>
        <w:t xml:space="preserve">class III region. </w:t>
      </w:r>
      <w:r w:rsidR="004961F2" w:rsidRPr="0043275B">
        <w:rPr>
          <w:rFonts w:ascii="Book Antiqua" w:eastAsia="Calibri" w:hAnsi="Book Antiqua" w:cstheme="majorBidi"/>
          <w:sz w:val="24"/>
          <w:szCs w:val="24"/>
          <w:lang w:bidi="ar-EG"/>
        </w:rPr>
        <w:t xml:space="preserve">The most studied polymorphisms in </w:t>
      </w:r>
      <w:r w:rsidRPr="0043275B">
        <w:rPr>
          <w:rFonts w:ascii="Book Antiqua" w:eastAsia="Calibri" w:hAnsi="Book Antiqua" w:cstheme="majorBidi"/>
          <w:sz w:val="24"/>
          <w:szCs w:val="24"/>
          <w:lang w:bidi="ar-EG"/>
        </w:rPr>
        <w:t>TNF-α</w:t>
      </w:r>
      <w:r w:rsidR="004961F2" w:rsidRPr="0043275B">
        <w:rPr>
          <w:rFonts w:ascii="Book Antiqua" w:eastAsia="Calibri" w:hAnsi="Book Antiqua" w:cstheme="majorBidi"/>
          <w:sz w:val="24"/>
          <w:szCs w:val="24"/>
          <w:lang w:bidi="ar-EG"/>
        </w:rPr>
        <w:t xml:space="preserve"> gene lies in the promoter</w:t>
      </w:r>
      <w:r w:rsidRPr="0043275B">
        <w:rPr>
          <w:rFonts w:ascii="Book Antiqua" w:eastAsia="Calibri" w:hAnsi="Book Antiqua" w:cstheme="majorBidi"/>
          <w:sz w:val="24"/>
          <w:szCs w:val="24"/>
          <w:lang w:bidi="ar-EG"/>
        </w:rPr>
        <w:t xml:space="preserve"> region </w:t>
      </w:r>
      <w:r w:rsidR="004961F2" w:rsidRPr="0043275B">
        <w:rPr>
          <w:rFonts w:ascii="Book Antiqua" w:eastAsia="Calibri" w:hAnsi="Book Antiqua" w:cstheme="majorBidi"/>
          <w:sz w:val="24"/>
          <w:szCs w:val="24"/>
          <w:lang w:bidi="ar-EG"/>
        </w:rPr>
        <w:t>TNF-α</w:t>
      </w:r>
      <w:r w:rsidR="00AD3008" w:rsidRPr="0043275B">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-1031T</w:t>
      </w:r>
      <w:r w:rsidR="00AD3008" w:rsidRPr="0043275B">
        <w:rPr>
          <w:rFonts w:ascii="Book Antiqua" w:eastAsia="Calibri" w:hAnsi="Book Antiqua" w:cstheme="majorBidi"/>
          <w:sz w:val="24"/>
          <w:szCs w:val="24"/>
          <w:lang w:bidi="ar-EG"/>
        </w:rPr>
        <w:t xml:space="preserve">/C, </w:t>
      </w:r>
      <w:r w:rsidR="004961F2" w:rsidRPr="0043275B">
        <w:rPr>
          <w:rFonts w:ascii="Book Antiqua" w:eastAsia="Calibri" w:hAnsi="Book Antiqua" w:cstheme="majorBidi"/>
          <w:sz w:val="24"/>
          <w:szCs w:val="24"/>
          <w:lang w:bidi="ar-EG"/>
        </w:rPr>
        <w:t>-863C/</w:t>
      </w:r>
      <w:r w:rsidRPr="0043275B">
        <w:rPr>
          <w:rFonts w:ascii="Book Antiqua" w:eastAsia="Calibri" w:hAnsi="Book Antiqua" w:cstheme="majorBidi"/>
          <w:sz w:val="24"/>
          <w:szCs w:val="24"/>
          <w:lang w:bidi="ar-EG"/>
        </w:rPr>
        <w:t>A, -857</w:t>
      </w:r>
      <w:r w:rsidR="004961F2" w:rsidRPr="0043275B">
        <w:rPr>
          <w:rFonts w:ascii="Book Antiqua" w:eastAsia="Calibri" w:hAnsi="Book Antiqua" w:cstheme="majorBidi"/>
          <w:sz w:val="24"/>
          <w:szCs w:val="24"/>
          <w:lang w:bidi="ar-EG"/>
        </w:rPr>
        <w:t>C/</w:t>
      </w:r>
      <w:r w:rsidR="00AD3008" w:rsidRPr="0043275B">
        <w:rPr>
          <w:rFonts w:ascii="Book Antiqua" w:eastAsia="Calibri" w:hAnsi="Book Antiqua" w:cstheme="majorBidi"/>
          <w:sz w:val="24"/>
          <w:szCs w:val="24"/>
          <w:lang w:bidi="ar-EG"/>
        </w:rPr>
        <w:t xml:space="preserve">T, </w:t>
      </w:r>
      <w:r w:rsidRPr="0043275B">
        <w:rPr>
          <w:rFonts w:ascii="Book Antiqua" w:eastAsia="Calibri" w:hAnsi="Book Antiqua" w:cstheme="majorBidi"/>
          <w:sz w:val="24"/>
          <w:szCs w:val="24"/>
          <w:lang w:bidi="ar-EG"/>
        </w:rPr>
        <w:t>-308G</w:t>
      </w:r>
      <w:r w:rsidR="004961F2" w:rsidRPr="0043275B">
        <w:rPr>
          <w:rFonts w:ascii="Book Antiqua" w:eastAsia="Calibri" w:hAnsi="Book Antiqua" w:cstheme="majorBidi"/>
          <w:sz w:val="24"/>
          <w:szCs w:val="24"/>
          <w:lang w:bidi="ar-EG"/>
        </w:rPr>
        <w:t>/</w:t>
      </w:r>
      <w:r w:rsidRPr="0043275B">
        <w:rPr>
          <w:rFonts w:ascii="Book Antiqua" w:eastAsia="Calibri" w:hAnsi="Book Antiqua" w:cstheme="majorBidi"/>
          <w:sz w:val="24"/>
          <w:szCs w:val="24"/>
          <w:lang w:bidi="ar-EG"/>
        </w:rPr>
        <w:t>A</w:t>
      </w:r>
      <w:r w:rsidR="00AD3008" w:rsidRPr="0043275B">
        <w:rPr>
          <w:rFonts w:ascii="Book Antiqua" w:eastAsia="Calibri" w:hAnsi="Book Antiqua" w:cstheme="majorBidi"/>
          <w:sz w:val="24"/>
          <w:szCs w:val="24"/>
          <w:lang w:bidi="ar-EG"/>
        </w:rPr>
        <w:t xml:space="preserve"> and </w:t>
      </w:r>
      <w:r w:rsidR="004961F2" w:rsidRPr="0043275B">
        <w:rPr>
          <w:rFonts w:ascii="Book Antiqua" w:eastAsia="Calibri" w:hAnsi="Book Antiqua" w:cstheme="majorBidi"/>
          <w:sz w:val="24"/>
          <w:szCs w:val="24"/>
          <w:lang w:bidi="ar-EG"/>
        </w:rPr>
        <w:t>-238</w:t>
      </w:r>
      <w:r w:rsidRPr="0043275B">
        <w:rPr>
          <w:rFonts w:ascii="Book Antiqua" w:eastAsia="Calibri" w:hAnsi="Book Antiqua" w:cstheme="majorBidi"/>
          <w:sz w:val="24"/>
          <w:szCs w:val="24"/>
          <w:lang w:bidi="ar-EG"/>
        </w:rPr>
        <w:t>G</w:t>
      </w:r>
      <w:r w:rsidR="004961F2" w:rsidRPr="0043275B">
        <w:rPr>
          <w:rFonts w:ascii="Book Antiqua" w:eastAsia="Calibri" w:hAnsi="Book Antiqua" w:cstheme="majorBidi"/>
          <w:sz w:val="24"/>
          <w:szCs w:val="24"/>
          <w:lang w:bidi="ar-EG"/>
        </w:rPr>
        <w:t>/</w:t>
      </w:r>
      <w:r w:rsidRPr="0043275B">
        <w:rPr>
          <w:rFonts w:ascii="Book Antiqua" w:eastAsia="Calibri" w:hAnsi="Book Antiqua" w:cstheme="majorBidi"/>
          <w:sz w:val="24"/>
          <w:szCs w:val="24"/>
          <w:lang w:bidi="ar-EG"/>
        </w:rPr>
        <w:t>A)</w:t>
      </w:r>
      <w:r w:rsidR="004961F2" w:rsidRPr="0043275B">
        <w:rPr>
          <w:rFonts w:ascii="Book Antiqua" w:eastAsia="Calibri" w:hAnsi="Book Antiqua" w:cstheme="majorBidi"/>
          <w:sz w:val="24"/>
          <w:szCs w:val="24"/>
          <w:lang w:bidi="ar-EG"/>
        </w:rPr>
        <w:t>. These polymorphisms have been reported to modulate the production of TNF-α</w:t>
      </w:r>
      <w:r w:rsidR="00D06CDE" w:rsidRPr="00D06CDE">
        <w:rPr>
          <w:rFonts w:ascii="Book Antiqua" w:eastAsia="Calibri" w:hAnsi="Book Antiqua" w:cstheme="majorBidi"/>
          <w:sz w:val="24"/>
          <w:szCs w:val="24"/>
          <w:vertAlign w:val="superscript"/>
          <w:lang w:bidi="ar-EG"/>
        </w:rPr>
        <w:t>[</w:t>
      </w:r>
      <w:r w:rsidR="00194D15" w:rsidRPr="0043275B">
        <w:rPr>
          <w:rFonts w:ascii="Book Antiqua" w:eastAsia="Calibri" w:hAnsi="Book Antiqua" w:cstheme="majorBidi"/>
          <w:sz w:val="24"/>
          <w:szCs w:val="24"/>
          <w:vertAlign w:val="superscript"/>
          <w:lang w:bidi="ar-EG"/>
        </w:rPr>
        <w:t>2,</w:t>
      </w:r>
      <w:r w:rsidR="002617CF" w:rsidRPr="0043275B">
        <w:rPr>
          <w:rFonts w:ascii="Book Antiqua" w:eastAsia="Calibri" w:hAnsi="Book Antiqua" w:cstheme="majorBidi"/>
          <w:sz w:val="24"/>
          <w:szCs w:val="24"/>
          <w:vertAlign w:val="superscript"/>
          <w:lang w:bidi="ar-EG"/>
        </w:rPr>
        <w:t>78</w:t>
      </w:r>
      <w:r w:rsidR="003B4818" w:rsidRPr="0043275B">
        <w:rPr>
          <w:rFonts w:ascii="Book Antiqua" w:eastAsia="Calibri" w:hAnsi="Book Antiqua" w:cstheme="majorBidi"/>
          <w:sz w:val="24"/>
          <w:szCs w:val="24"/>
          <w:vertAlign w:val="superscript"/>
          <w:lang w:bidi="ar-EG"/>
        </w:rPr>
        <w:t>]</w:t>
      </w:r>
      <w:r w:rsidR="001E5687" w:rsidRPr="0043275B">
        <w:rPr>
          <w:rFonts w:ascii="Book Antiqua" w:eastAsia="Calibri" w:hAnsi="Book Antiqua" w:cstheme="majorBidi"/>
          <w:sz w:val="24"/>
          <w:szCs w:val="24"/>
          <w:lang w:bidi="ar-EG"/>
        </w:rPr>
        <w:t xml:space="preserve">. </w:t>
      </w:r>
    </w:p>
    <w:p w:rsidR="00D43A1C" w:rsidRPr="0043275B" w:rsidRDefault="00BF3BFE" w:rsidP="00F93AAB">
      <w:pPr>
        <w:adjustRightInd w:val="0"/>
        <w:snapToGrid w:val="0"/>
        <w:spacing w:after="0" w:line="360" w:lineRule="auto"/>
        <w:ind w:firstLineChars="100" w:firstLine="240"/>
        <w:jc w:val="both"/>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 xml:space="preserve">TNF-α-308G/A is considered a </w:t>
      </w:r>
      <w:r w:rsidRPr="00C92ADB">
        <w:rPr>
          <w:rFonts w:ascii="Book Antiqua" w:eastAsia="Calibri" w:hAnsi="Book Antiqua" w:cstheme="majorBidi"/>
          <w:sz w:val="24"/>
          <w:szCs w:val="24"/>
          <w:lang w:bidi="ar-EG"/>
        </w:rPr>
        <w:t>critic</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 xml:space="preserve">risk </w:t>
      </w:r>
      <w:r w:rsidR="00F93AAB" w:rsidRPr="0043275B">
        <w:rPr>
          <w:rFonts w:ascii="Book Antiqua" w:eastAsia="Calibri" w:hAnsi="Book Antiqua" w:cstheme="majorBidi"/>
          <w:sz w:val="24"/>
          <w:szCs w:val="24"/>
          <w:lang w:bidi="ar-EG"/>
        </w:rPr>
        <w:t>factor for liver carcinogenesis</w:t>
      </w:r>
      <w:r w:rsidR="00D06CDE" w:rsidRPr="00D06CDE">
        <w:rPr>
          <w:rFonts w:ascii="Book Antiqua" w:eastAsia="Calibri" w:hAnsi="Book Antiqua" w:cstheme="majorBidi"/>
          <w:sz w:val="24"/>
          <w:szCs w:val="24"/>
          <w:vertAlign w:val="superscript"/>
          <w:lang w:bidi="ar-EG"/>
        </w:rPr>
        <w:t>[</w:t>
      </w:r>
      <w:r w:rsidRPr="0043275B">
        <w:rPr>
          <w:rFonts w:ascii="Book Antiqua" w:eastAsia="Calibri" w:hAnsi="Book Antiqua" w:cstheme="majorBidi"/>
          <w:sz w:val="24"/>
          <w:szCs w:val="24"/>
          <w:vertAlign w:val="superscript"/>
          <w:lang w:bidi="ar-EG"/>
        </w:rPr>
        <w:t>79,80]</w:t>
      </w:r>
      <w:r w:rsidRPr="0043275B">
        <w:rPr>
          <w:rFonts w:ascii="Book Antiqua" w:eastAsia="Calibri" w:hAnsi="Book Antiqua" w:cstheme="majorBidi"/>
          <w:sz w:val="24"/>
          <w:szCs w:val="24"/>
          <w:lang w:bidi="ar-EG"/>
        </w:rPr>
        <w:t xml:space="preserve">, but TNF-α-238G/A was found to </w:t>
      </w:r>
      <w:r w:rsidR="00F93AAB" w:rsidRPr="0043275B">
        <w:rPr>
          <w:rFonts w:ascii="Book Antiqua" w:eastAsia="Calibri" w:hAnsi="Book Antiqua" w:cstheme="majorBidi"/>
          <w:sz w:val="24"/>
          <w:szCs w:val="24"/>
          <w:lang w:bidi="ar-EG"/>
        </w:rPr>
        <w:t>have a passive role in HCC risk</w:t>
      </w:r>
      <w:r w:rsidR="00D06CDE" w:rsidRPr="00D06CDE">
        <w:rPr>
          <w:rFonts w:ascii="Book Antiqua" w:eastAsia="Calibri" w:hAnsi="Book Antiqua" w:cstheme="majorBidi"/>
          <w:sz w:val="24"/>
          <w:szCs w:val="24"/>
          <w:vertAlign w:val="superscript"/>
          <w:lang w:bidi="ar-EG"/>
        </w:rPr>
        <w:t>[</w:t>
      </w:r>
      <w:r w:rsidRPr="0043275B">
        <w:rPr>
          <w:rFonts w:ascii="Book Antiqua" w:eastAsia="Calibri" w:hAnsi="Book Antiqua" w:cstheme="majorBidi"/>
          <w:sz w:val="24"/>
          <w:szCs w:val="24"/>
          <w:vertAlign w:val="superscript"/>
          <w:lang w:bidi="ar-EG"/>
        </w:rPr>
        <w:t>81]</w:t>
      </w:r>
      <w:r w:rsidRPr="0043275B">
        <w:rPr>
          <w:rFonts w:ascii="Book Antiqua" w:eastAsia="Calibri" w:hAnsi="Book Antiqua" w:cstheme="majorBidi"/>
          <w:sz w:val="24"/>
          <w:szCs w:val="24"/>
          <w:lang w:bidi="ar-EG"/>
        </w:rPr>
        <w:t xml:space="preserve">. </w:t>
      </w:r>
      <w:r w:rsidR="001E5687" w:rsidRPr="0043275B">
        <w:rPr>
          <w:rFonts w:ascii="Book Antiqua" w:eastAsia="Calibri" w:hAnsi="Book Antiqua" w:cstheme="majorBidi"/>
          <w:sz w:val="24"/>
          <w:szCs w:val="24"/>
          <w:lang w:bidi="ar-EG"/>
        </w:rPr>
        <w:t>TNF-α-308GG</w:t>
      </w:r>
      <w:r w:rsidR="00585E97" w:rsidRPr="0043275B">
        <w:rPr>
          <w:rFonts w:ascii="Book Antiqua" w:eastAsia="Calibri" w:hAnsi="Book Antiqua" w:cstheme="majorBidi"/>
          <w:sz w:val="24"/>
          <w:szCs w:val="24"/>
          <w:lang w:bidi="ar-EG"/>
        </w:rPr>
        <w:t xml:space="preserve"> genotype</w:t>
      </w:r>
      <w:r w:rsidR="001E5687" w:rsidRPr="0043275B">
        <w:rPr>
          <w:rFonts w:ascii="Book Antiqua" w:eastAsia="Calibri" w:hAnsi="Book Antiqua" w:cstheme="majorBidi"/>
          <w:sz w:val="24"/>
          <w:szCs w:val="24"/>
          <w:lang w:bidi="ar-EG"/>
        </w:rPr>
        <w:t xml:space="preserve"> has been reported to be associated with </w:t>
      </w:r>
      <w:r w:rsidR="00687CB4" w:rsidRPr="0043275B">
        <w:rPr>
          <w:rFonts w:ascii="Book Antiqua" w:eastAsia="Calibri" w:hAnsi="Book Antiqua" w:cstheme="majorBidi"/>
          <w:sz w:val="24"/>
          <w:szCs w:val="24"/>
          <w:lang w:bidi="ar-EG"/>
        </w:rPr>
        <w:t xml:space="preserve">a </w:t>
      </w:r>
      <w:r w:rsidR="001E5687" w:rsidRPr="0043275B">
        <w:rPr>
          <w:rFonts w:ascii="Book Antiqua" w:eastAsia="Calibri" w:hAnsi="Book Antiqua" w:cstheme="majorBidi"/>
          <w:sz w:val="24"/>
          <w:szCs w:val="24"/>
          <w:lang w:bidi="ar-EG"/>
        </w:rPr>
        <w:t>decrease of HCC incidence</w:t>
      </w:r>
      <w:r w:rsidR="00D06CDE" w:rsidRPr="00D06CDE">
        <w:rPr>
          <w:rFonts w:ascii="Book Antiqua" w:eastAsia="Calibri" w:hAnsi="Book Antiqua" w:cstheme="majorBidi"/>
          <w:sz w:val="24"/>
          <w:szCs w:val="24"/>
          <w:vertAlign w:val="superscript"/>
          <w:lang w:bidi="ar-EG"/>
        </w:rPr>
        <w:t>[</w:t>
      </w:r>
      <w:r w:rsidRPr="0043275B">
        <w:rPr>
          <w:rFonts w:ascii="Book Antiqua" w:eastAsia="Calibri" w:hAnsi="Book Antiqua" w:cstheme="majorBidi"/>
          <w:sz w:val="24"/>
          <w:szCs w:val="24"/>
          <w:vertAlign w:val="superscript"/>
          <w:lang w:bidi="ar-EG"/>
        </w:rPr>
        <w:t>82</w:t>
      </w:r>
      <w:r w:rsidR="003B4818" w:rsidRPr="0043275B">
        <w:rPr>
          <w:rFonts w:ascii="Book Antiqua" w:eastAsia="Calibri" w:hAnsi="Book Antiqua" w:cstheme="majorBidi"/>
          <w:sz w:val="24"/>
          <w:szCs w:val="24"/>
          <w:vertAlign w:val="superscript"/>
          <w:lang w:bidi="ar-EG"/>
        </w:rPr>
        <w:t>]</w:t>
      </w:r>
      <w:r w:rsidR="00787CA1" w:rsidRPr="0043275B">
        <w:rPr>
          <w:rFonts w:ascii="Book Antiqua" w:eastAsia="Calibri" w:hAnsi="Book Antiqua" w:cstheme="majorBidi"/>
          <w:sz w:val="24"/>
          <w:szCs w:val="24"/>
          <w:lang w:bidi="ar-EG"/>
        </w:rPr>
        <w:t xml:space="preserve">. </w:t>
      </w:r>
      <w:r w:rsidR="001E5687" w:rsidRPr="0043275B">
        <w:rPr>
          <w:rFonts w:ascii="Book Antiqua" w:eastAsia="Calibri" w:hAnsi="Book Antiqua" w:cstheme="majorBidi"/>
          <w:sz w:val="24"/>
          <w:szCs w:val="24"/>
          <w:lang w:bidi="ar-EG"/>
        </w:rPr>
        <w:t xml:space="preserve">On the other hand, </w:t>
      </w:r>
      <w:r w:rsidR="001B5238" w:rsidRPr="0043275B">
        <w:rPr>
          <w:rFonts w:ascii="Book Antiqua" w:eastAsia="Calibri" w:hAnsi="Book Antiqua" w:cstheme="majorBidi"/>
          <w:sz w:val="24"/>
          <w:szCs w:val="24"/>
          <w:lang w:bidi="ar-EG"/>
        </w:rPr>
        <w:t xml:space="preserve">other studies reported </w:t>
      </w:r>
      <w:r w:rsidR="00CF3B57" w:rsidRPr="0043275B">
        <w:rPr>
          <w:rFonts w:ascii="Book Antiqua" w:eastAsia="Calibri" w:hAnsi="Book Antiqua" w:cstheme="majorBidi"/>
          <w:sz w:val="24"/>
          <w:szCs w:val="24"/>
          <w:lang w:bidi="ar-EG"/>
        </w:rPr>
        <w:t>higher</w:t>
      </w:r>
      <w:r w:rsidR="001B5238" w:rsidRPr="0043275B">
        <w:rPr>
          <w:rFonts w:ascii="Book Antiqua" w:eastAsia="Calibri" w:hAnsi="Book Antiqua" w:cstheme="majorBidi"/>
          <w:sz w:val="24"/>
          <w:szCs w:val="24"/>
          <w:lang w:bidi="ar-EG"/>
        </w:rPr>
        <w:t xml:space="preserve"> risk </w:t>
      </w:r>
      <w:r w:rsidR="00585E97" w:rsidRPr="0043275B">
        <w:rPr>
          <w:rFonts w:ascii="Book Antiqua" w:eastAsia="Calibri" w:hAnsi="Book Antiqua" w:cstheme="majorBidi"/>
          <w:sz w:val="24"/>
          <w:szCs w:val="24"/>
          <w:lang w:bidi="ar-EG"/>
        </w:rPr>
        <w:t>of</w:t>
      </w:r>
      <w:r w:rsidR="001B5238" w:rsidRPr="0043275B">
        <w:rPr>
          <w:rFonts w:ascii="Book Antiqua" w:eastAsia="Calibri" w:hAnsi="Book Antiqua" w:cstheme="majorBidi"/>
          <w:sz w:val="24"/>
          <w:szCs w:val="24"/>
          <w:lang w:bidi="ar-EG"/>
        </w:rPr>
        <w:t xml:space="preserve"> HCC in patients </w:t>
      </w:r>
      <w:r w:rsidR="00585E97" w:rsidRPr="0043275B">
        <w:rPr>
          <w:rFonts w:ascii="Book Antiqua" w:eastAsia="Calibri" w:hAnsi="Book Antiqua" w:cstheme="majorBidi"/>
          <w:sz w:val="24"/>
          <w:szCs w:val="24"/>
          <w:lang w:bidi="ar-EG"/>
        </w:rPr>
        <w:t>carrying</w:t>
      </w:r>
      <w:r w:rsidR="00F93AAB" w:rsidRPr="0043275B">
        <w:rPr>
          <w:rFonts w:ascii="Book Antiqua" w:eastAsia="Calibri" w:hAnsi="Book Antiqua" w:cstheme="majorBidi"/>
          <w:sz w:val="24"/>
          <w:szCs w:val="24"/>
          <w:lang w:bidi="ar-EG"/>
        </w:rPr>
        <w:t xml:space="preserve"> TNF-α-308A </w:t>
      </w:r>
      <w:r w:rsidR="00D06CDE">
        <w:rPr>
          <w:rFonts w:ascii="Book Antiqua" w:eastAsia="Calibri" w:hAnsi="Book Antiqua" w:cstheme="majorBidi"/>
          <w:sz w:val="24"/>
          <w:szCs w:val="24"/>
          <w:lang w:bidi="ar-EG"/>
        </w:rPr>
        <w:t>allele</w:t>
      </w:r>
      <w:r w:rsidR="00D06CDE" w:rsidRPr="00D06CDE">
        <w:rPr>
          <w:rFonts w:ascii="Book Antiqua" w:eastAsia="Calibri" w:hAnsi="Book Antiqua" w:cstheme="majorBidi"/>
          <w:sz w:val="24"/>
          <w:szCs w:val="24"/>
          <w:vertAlign w:val="superscript"/>
          <w:lang w:bidi="ar-EG"/>
        </w:rPr>
        <w:t>[</w:t>
      </w:r>
      <w:r w:rsidR="00835158" w:rsidRPr="0043275B">
        <w:rPr>
          <w:rFonts w:ascii="Book Antiqua" w:eastAsia="Calibri" w:hAnsi="Book Antiqua" w:cstheme="majorBidi"/>
          <w:sz w:val="24"/>
          <w:szCs w:val="24"/>
          <w:vertAlign w:val="superscript"/>
          <w:lang w:bidi="ar-EG"/>
        </w:rPr>
        <w:t>78</w:t>
      </w:r>
      <w:r w:rsidR="003B4818" w:rsidRPr="0043275B">
        <w:rPr>
          <w:rFonts w:ascii="Book Antiqua" w:eastAsia="Calibri" w:hAnsi="Book Antiqua" w:cstheme="majorBidi"/>
          <w:sz w:val="24"/>
          <w:szCs w:val="24"/>
          <w:vertAlign w:val="superscript"/>
          <w:lang w:bidi="ar-EG"/>
        </w:rPr>
        <w:t>]</w:t>
      </w:r>
      <w:r w:rsidR="001B5238" w:rsidRPr="0043275B">
        <w:rPr>
          <w:rFonts w:ascii="Book Antiqua" w:eastAsia="Calibri" w:hAnsi="Book Antiqua" w:cstheme="majorBidi"/>
          <w:sz w:val="24"/>
          <w:szCs w:val="24"/>
          <w:lang w:bidi="ar-EG"/>
        </w:rPr>
        <w:t xml:space="preserve">. </w:t>
      </w:r>
      <w:r w:rsidR="00184380" w:rsidRPr="0043275B">
        <w:rPr>
          <w:rFonts w:ascii="Book Antiqua" w:eastAsia="Calibri" w:hAnsi="Book Antiqua" w:cstheme="majorBidi"/>
          <w:sz w:val="24"/>
          <w:szCs w:val="24"/>
          <w:lang w:bidi="ar-EG"/>
        </w:rPr>
        <w:t>Many studies reported</w:t>
      </w:r>
      <w:r w:rsidR="00184380" w:rsidRPr="0043275B">
        <w:rPr>
          <w:rFonts w:ascii="Book Antiqua" w:hAnsi="Book Antiqua" w:cstheme="majorBidi"/>
          <w:sz w:val="24"/>
          <w:szCs w:val="24"/>
        </w:rPr>
        <w:t xml:space="preserve"> the correlation between </w:t>
      </w:r>
      <w:r w:rsidR="00585E97" w:rsidRPr="0043275B">
        <w:rPr>
          <w:rFonts w:ascii="Book Antiqua" w:eastAsia="Calibri" w:hAnsi="Book Antiqua" w:cstheme="majorBidi"/>
          <w:sz w:val="24"/>
          <w:szCs w:val="24"/>
          <w:lang w:bidi="ar-EG"/>
        </w:rPr>
        <w:t xml:space="preserve">TNF-α promoter </w:t>
      </w:r>
      <w:r w:rsidR="00D06CDE">
        <w:rPr>
          <w:rFonts w:ascii="Book Antiqua" w:eastAsia="Calibri" w:hAnsi="Book Antiqua" w:cstheme="majorBidi"/>
          <w:sz w:val="24"/>
          <w:szCs w:val="24"/>
          <w:lang w:bidi="ar-EG"/>
        </w:rPr>
        <w:t>allele</w:t>
      </w:r>
      <w:r w:rsidR="00585E97" w:rsidRPr="0043275B">
        <w:rPr>
          <w:rFonts w:ascii="Book Antiqua" w:eastAsia="Calibri" w:hAnsi="Book Antiqua" w:cstheme="majorBidi"/>
          <w:sz w:val="24"/>
          <w:szCs w:val="24"/>
          <w:lang w:bidi="ar-EG"/>
        </w:rPr>
        <w:t xml:space="preserve">s as TNF-α-308A and TNF-α-238A </w:t>
      </w:r>
      <w:r w:rsidR="001E4AD4" w:rsidRPr="0043275B">
        <w:rPr>
          <w:rFonts w:ascii="Book Antiqua" w:eastAsia="Calibri" w:hAnsi="Book Antiqua" w:cstheme="majorBidi"/>
          <w:sz w:val="24"/>
          <w:szCs w:val="24"/>
          <w:lang w:bidi="ar-EG"/>
        </w:rPr>
        <w:t>and the different capacity levels</w:t>
      </w:r>
      <w:r w:rsidR="00184380" w:rsidRPr="0043275B">
        <w:rPr>
          <w:rFonts w:ascii="Book Antiqua" w:eastAsia="Calibri" w:hAnsi="Book Antiqua" w:cstheme="majorBidi"/>
          <w:sz w:val="24"/>
          <w:szCs w:val="24"/>
          <w:lang w:bidi="ar-EG"/>
        </w:rPr>
        <w:t xml:space="preserve"> of TNF-α</w:t>
      </w:r>
      <w:r w:rsidR="001E4AD4" w:rsidRPr="0043275B">
        <w:rPr>
          <w:rFonts w:ascii="Book Antiqua" w:eastAsia="Calibri" w:hAnsi="Book Antiqua" w:cstheme="majorBidi"/>
          <w:sz w:val="24"/>
          <w:szCs w:val="24"/>
          <w:lang w:bidi="ar-EG"/>
        </w:rPr>
        <w:t xml:space="preserve"> production</w:t>
      </w:r>
      <w:r w:rsidR="00D06CDE" w:rsidRPr="00D06CDE">
        <w:rPr>
          <w:rFonts w:ascii="Book Antiqua" w:eastAsia="Calibri" w:hAnsi="Book Antiqua" w:cstheme="majorBidi"/>
          <w:sz w:val="24"/>
          <w:szCs w:val="24"/>
          <w:vertAlign w:val="superscript"/>
          <w:lang w:bidi="ar-EG"/>
        </w:rPr>
        <w:t>[</w:t>
      </w:r>
      <w:r w:rsidR="00835158" w:rsidRPr="0043275B">
        <w:rPr>
          <w:rFonts w:ascii="Book Antiqua" w:eastAsia="Calibri" w:hAnsi="Book Antiqua" w:cstheme="majorBidi"/>
          <w:sz w:val="24"/>
          <w:szCs w:val="24"/>
          <w:vertAlign w:val="superscript"/>
          <w:lang w:bidi="ar-EG"/>
        </w:rPr>
        <w:t>83,84</w:t>
      </w:r>
      <w:r w:rsidR="003B4818" w:rsidRPr="0043275B">
        <w:rPr>
          <w:rFonts w:ascii="Book Antiqua" w:eastAsia="Calibri" w:hAnsi="Book Antiqua" w:cstheme="majorBidi"/>
          <w:sz w:val="24"/>
          <w:szCs w:val="24"/>
          <w:vertAlign w:val="superscript"/>
          <w:lang w:bidi="ar-EG"/>
        </w:rPr>
        <w:t>]</w:t>
      </w:r>
      <w:r w:rsidR="00184380" w:rsidRPr="0043275B">
        <w:rPr>
          <w:rFonts w:ascii="Book Antiqua" w:eastAsia="Calibri" w:hAnsi="Book Antiqua" w:cstheme="majorBidi"/>
          <w:sz w:val="24"/>
          <w:szCs w:val="24"/>
          <w:lang w:bidi="ar-EG"/>
        </w:rPr>
        <w:t xml:space="preserve">. </w:t>
      </w:r>
      <w:r w:rsidR="003336E6" w:rsidRPr="0043275B">
        <w:rPr>
          <w:rFonts w:ascii="Book Antiqua" w:eastAsia="Calibri" w:hAnsi="Book Antiqua" w:cstheme="majorBidi"/>
          <w:sz w:val="24"/>
          <w:szCs w:val="24"/>
          <w:lang w:bidi="ar-EG"/>
        </w:rPr>
        <w:t>Addition</w:t>
      </w:r>
      <w:r w:rsidR="00C54975" w:rsidRPr="00C54975">
        <w:rPr>
          <w:rFonts w:ascii="Book Antiqua" w:eastAsia="Calibri" w:hAnsi="Book Antiqua" w:cstheme="majorBidi"/>
          <w:sz w:val="24"/>
          <w:szCs w:val="24"/>
          <w:lang w:bidi="ar-EG"/>
        </w:rPr>
        <w:t>al</w:t>
      </w:r>
      <w:r w:rsidR="003336E6" w:rsidRPr="0043275B">
        <w:rPr>
          <w:rFonts w:ascii="Book Antiqua" w:eastAsia="Calibri" w:hAnsi="Book Antiqua" w:cstheme="majorBidi"/>
          <w:sz w:val="24"/>
          <w:szCs w:val="24"/>
          <w:lang w:bidi="ar-EG"/>
        </w:rPr>
        <w:t xml:space="preserve">ly, it was reported that the TNF-α promoter </w:t>
      </w:r>
      <w:r w:rsidR="00D06CDE">
        <w:rPr>
          <w:rFonts w:ascii="Book Antiqua" w:eastAsia="Calibri" w:hAnsi="Book Antiqua" w:cstheme="majorBidi"/>
          <w:sz w:val="24"/>
          <w:szCs w:val="24"/>
          <w:lang w:bidi="ar-EG"/>
        </w:rPr>
        <w:t>allele</w:t>
      </w:r>
      <w:r w:rsidR="003336E6" w:rsidRPr="0043275B">
        <w:rPr>
          <w:rFonts w:ascii="Book Antiqua" w:eastAsia="Calibri" w:hAnsi="Book Antiqua" w:cstheme="majorBidi"/>
          <w:sz w:val="24"/>
          <w:szCs w:val="24"/>
          <w:lang w:bidi="ar-EG"/>
        </w:rPr>
        <w:t>s</w:t>
      </w:r>
      <w:r w:rsidR="000D29A3" w:rsidRPr="0043275B">
        <w:rPr>
          <w:rFonts w:ascii="Book Antiqua" w:eastAsia="Calibri" w:hAnsi="Book Antiqua" w:cstheme="majorBidi"/>
          <w:sz w:val="24"/>
          <w:szCs w:val="24"/>
          <w:lang w:bidi="ar-EG"/>
        </w:rPr>
        <w:t xml:space="preserve"> as TNF-α-308A and TNF-α-238A </w:t>
      </w:r>
      <w:r w:rsidR="003336E6" w:rsidRPr="0043275B">
        <w:rPr>
          <w:rFonts w:ascii="Book Antiqua" w:eastAsia="Calibri" w:hAnsi="Book Antiqua" w:cstheme="majorBidi"/>
          <w:sz w:val="24"/>
          <w:szCs w:val="24"/>
          <w:lang w:bidi="ar-EG"/>
        </w:rPr>
        <w:t xml:space="preserve">which were correlated with high TNF-α levels </w:t>
      </w:r>
      <w:r w:rsidR="00585E97" w:rsidRPr="0043275B">
        <w:rPr>
          <w:rFonts w:ascii="Book Antiqua" w:eastAsia="Calibri" w:hAnsi="Book Antiqua" w:cstheme="majorBidi"/>
          <w:sz w:val="24"/>
          <w:szCs w:val="24"/>
          <w:lang w:bidi="ar-EG"/>
        </w:rPr>
        <w:t xml:space="preserve">and the </w:t>
      </w:r>
      <w:r w:rsidR="000D29A3" w:rsidRPr="0043275B">
        <w:rPr>
          <w:rFonts w:ascii="Book Antiqua" w:eastAsia="Calibri" w:hAnsi="Book Antiqua" w:cstheme="majorBidi"/>
          <w:sz w:val="24"/>
          <w:szCs w:val="24"/>
          <w:lang w:bidi="ar-EG"/>
        </w:rPr>
        <w:t>resolution</w:t>
      </w:r>
      <w:r w:rsidR="003336E6" w:rsidRPr="0043275B">
        <w:rPr>
          <w:rFonts w:ascii="Book Antiqua" w:eastAsia="Calibri" w:hAnsi="Book Antiqua" w:cstheme="majorBidi"/>
          <w:sz w:val="24"/>
          <w:szCs w:val="24"/>
          <w:lang w:bidi="ar-EG"/>
        </w:rPr>
        <w:t xml:space="preserve"> of HBV infection</w:t>
      </w:r>
      <w:r w:rsidR="00687CB4" w:rsidRPr="0043275B">
        <w:rPr>
          <w:rFonts w:ascii="Book Antiqua" w:eastAsia="Calibri" w:hAnsi="Book Antiqua" w:cstheme="majorBidi"/>
          <w:sz w:val="24"/>
          <w:szCs w:val="24"/>
          <w:lang w:bidi="ar-EG"/>
        </w:rPr>
        <w:t>,</w:t>
      </w:r>
      <w:r w:rsidR="000D29A3" w:rsidRPr="0043275B">
        <w:rPr>
          <w:rFonts w:ascii="Book Antiqua" w:eastAsia="Calibri" w:hAnsi="Book Antiqua" w:cstheme="majorBidi"/>
          <w:sz w:val="24"/>
          <w:szCs w:val="24"/>
          <w:lang w:bidi="ar-EG"/>
        </w:rPr>
        <w:t xml:space="preserve"> </w:t>
      </w:r>
      <w:r w:rsidR="00D45DAC" w:rsidRPr="0043275B">
        <w:rPr>
          <w:rFonts w:ascii="Book Antiqua" w:eastAsia="Calibri" w:hAnsi="Book Antiqua" w:cstheme="majorBidi"/>
          <w:sz w:val="24"/>
          <w:szCs w:val="24"/>
          <w:lang w:bidi="ar-EG"/>
        </w:rPr>
        <w:t xml:space="preserve">suggesting the protective roles of </w:t>
      </w:r>
      <w:r w:rsidR="00585E97" w:rsidRPr="0043275B">
        <w:rPr>
          <w:rFonts w:ascii="Book Antiqua" w:eastAsia="Calibri" w:hAnsi="Book Antiqua" w:cstheme="majorBidi"/>
          <w:sz w:val="24"/>
          <w:szCs w:val="24"/>
          <w:lang w:bidi="ar-EG"/>
        </w:rPr>
        <w:t>them</w:t>
      </w:r>
      <w:r w:rsidR="00D06CDE" w:rsidRPr="00D06CDE">
        <w:rPr>
          <w:rFonts w:ascii="Book Antiqua" w:eastAsia="Calibri" w:hAnsi="Book Antiqua" w:cstheme="majorBidi"/>
          <w:sz w:val="24"/>
          <w:szCs w:val="24"/>
          <w:vertAlign w:val="superscript"/>
          <w:lang w:bidi="ar-EG"/>
        </w:rPr>
        <w:t>[</w:t>
      </w:r>
      <w:r w:rsidR="00835158" w:rsidRPr="0043275B">
        <w:rPr>
          <w:rFonts w:ascii="Book Antiqua" w:eastAsia="Calibri" w:hAnsi="Book Antiqua" w:cstheme="majorBidi"/>
          <w:sz w:val="24"/>
          <w:szCs w:val="24"/>
          <w:vertAlign w:val="superscript"/>
          <w:lang w:bidi="ar-EG"/>
        </w:rPr>
        <w:t>85,86</w:t>
      </w:r>
      <w:r w:rsidR="00C21E55" w:rsidRPr="0043275B">
        <w:rPr>
          <w:rFonts w:ascii="Book Antiqua" w:eastAsia="Calibri" w:hAnsi="Book Antiqua" w:cstheme="majorBidi"/>
          <w:sz w:val="24"/>
          <w:szCs w:val="24"/>
          <w:vertAlign w:val="superscript"/>
          <w:lang w:bidi="ar-EG"/>
        </w:rPr>
        <w:t>]</w:t>
      </w:r>
      <w:r w:rsidR="000D29A3" w:rsidRPr="0043275B">
        <w:rPr>
          <w:rFonts w:ascii="Book Antiqua" w:eastAsia="Calibri" w:hAnsi="Book Antiqua" w:cstheme="majorBidi"/>
          <w:sz w:val="24"/>
          <w:szCs w:val="24"/>
          <w:lang w:bidi="ar-EG"/>
        </w:rPr>
        <w:t xml:space="preserve">. </w:t>
      </w:r>
      <w:r w:rsidR="001E5687" w:rsidRPr="0043275B">
        <w:rPr>
          <w:rFonts w:ascii="Book Antiqua" w:eastAsia="Calibri" w:hAnsi="Book Antiqua" w:cstheme="majorBidi"/>
          <w:sz w:val="24"/>
          <w:szCs w:val="24"/>
          <w:lang w:bidi="ar-EG"/>
        </w:rPr>
        <w:t>In the meta-an</w:t>
      </w:r>
      <w:r w:rsidR="00C54975" w:rsidRPr="00C54975">
        <w:rPr>
          <w:rFonts w:ascii="Book Antiqua" w:eastAsia="Calibri" w:hAnsi="Book Antiqua" w:cstheme="majorBidi"/>
          <w:sz w:val="24"/>
          <w:szCs w:val="24"/>
          <w:lang w:bidi="ar-EG"/>
        </w:rPr>
        <w:t>al</w:t>
      </w:r>
      <w:r w:rsidR="001E5687" w:rsidRPr="0043275B">
        <w:rPr>
          <w:rFonts w:ascii="Book Antiqua" w:eastAsia="Calibri" w:hAnsi="Book Antiqua" w:cstheme="majorBidi"/>
          <w:sz w:val="24"/>
          <w:szCs w:val="24"/>
          <w:lang w:bidi="ar-EG"/>
        </w:rPr>
        <w:t>ysis study of Wei</w:t>
      </w:r>
      <w:r w:rsidR="00787CA1" w:rsidRPr="0043275B">
        <w:rPr>
          <w:rFonts w:ascii="Book Antiqua" w:eastAsia="Calibri" w:hAnsi="Book Antiqua" w:cstheme="majorBidi"/>
          <w:sz w:val="24"/>
          <w:szCs w:val="24"/>
          <w:lang w:bidi="ar-EG"/>
        </w:rPr>
        <w:t xml:space="preserve">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00835158" w:rsidRPr="0043275B">
        <w:rPr>
          <w:rFonts w:ascii="Book Antiqua" w:eastAsia="Calibri" w:hAnsi="Book Antiqua" w:cstheme="majorBidi"/>
          <w:sz w:val="24"/>
          <w:szCs w:val="24"/>
          <w:vertAlign w:val="superscript"/>
          <w:lang w:bidi="ar-EG"/>
        </w:rPr>
        <w:t>87</w:t>
      </w:r>
      <w:r w:rsidR="00A719C1" w:rsidRPr="0043275B">
        <w:rPr>
          <w:rFonts w:ascii="Book Antiqua" w:eastAsia="Calibri" w:hAnsi="Book Antiqua" w:cstheme="majorBidi"/>
          <w:sz w:val="24"/>
          <w:szCs w:val="24"/>
          <w:vertAlign w:val="superscript"/>
          <w:lang w:bidi="ar-EG"/>
        </w:rPr>
        <w:t>],</w:t>
      </w:r>
      <w:r w:rsidR="00585E97" w:rsidRPr="0043275B">
        <w:rPr>
          <w:rFonts w:ascii="Book Antiqua" w:eastAsia="Calibri" w:hAnsi="Book Antiqua" w:cstheme="majorBidi"/>
          <w:sz w:val="24"/>
          <w:szCs w:val="24"/>
          <w:lang w:bidi="ar-EG"/>
        </w:rPr>
        <w:t xml:space="preserve"> t</w:t>
      </w:r>
      <w:r w:rsidR="001E5687" w:rsidRPr="0043275B">
        <w:rPr>
          <w:rFonts w:ascii="Book Antiqua" w:eastAsia="Calibri" w:hAnsi="Book Antiqua" w:cstheme="majorBidi"/>
          <w:sz w:val="24"/>
          <w:szCs w:val="24"/>
          <w:lang w:bidi="ar-EG"/>
        </w:rPr>
        <w:t xml:space="preserve">hey found </w:t>
      </w:r>
      <w:r w:rsidR="00787CA1" w:rsidRPr="0043275B">
        <w:rPr>
          <w:rFonts w:ascii="Book Antiqua" w:eastAsia="Calibri" w:hAnsi="Book Antiqua" w:cstheme="majorBidi"/>
          <w:sz w:val="24"/>
          <w:szCs w:val="24"/>
          <w:lang w:bidi="ar-EG"/>
        </w:rPr>
        <w:t xml:space="preserve">that </w:t>
      </w:r>
      <w:r w:rsidR="001E5687" w:rsidRPr="0043275B">
        <w:rPr>
          <w:rFonts w:ascii="Book Antiqua" w:eastAsia="Calibri" w:hAnsi="Book Antiqua" w:cstheme="majorBidi"/>
          <w:sz w:val="24"/>
          <w:szCs w:val="24"/>
          <w:lang w:bidi="ar-EG"/>
        </w:rPr>
        <w:t>TNF-α</w:t>
      </w:r>
      <w:r w:rsidR="00B665EC" w:rsidRPr="0043275B">
        <w:rPr>
          <w:rFonts w:ascii="Book Antiqua" w:eastAsia="Calibri" w:hAnsi="Book Antiqua" w:cstheme="majorBidi"/>
          <w:sz w:val="24"/>
          <w:szCs w:val="24"/>
          <w:lang w:bidi="ar-EG"/>
        </w:rPr>
        <w:t xml:space="preserve"> (</w:t>
      </w:r>
      <w:r w:rsidR="00787CA1" w:rsidRPr="0043275B">
        <w:rPr>
          <w:rFonts w:ascii="Book Antiqua" w:eastAsia="Calibri" w:hAnsi="Book Antiqua" w:cstheme="majorBidi"/>
          <w:sz w:val="24"/>
          <w:szCs w:val="24"/>
          <w:lang w:bidi="ar-EG"/>
        </w:rPr>
        <w:t>-308</w:t>
      </w:r>
      <w:r w:rsidR="001E5687" w:rsidRPr="0043275B">
        <w:rPr>
          <w:rFonts w:ascii="Book Antiqua" w:eastAsia="Calibri" w:hAnsi="Book Antiqua" w:cstheme="majorBidi"/>
          <w:sz w:val="24"/>
          <w:szCs w:val="24"/>
          <w:lang w:bidi="ar-EG"/>
        </w:rPr>
        <w:t>G/</w:t>
      </w:r>
      <w:r w:rsidR="004D7A27" w:rsidRPr="0043275B">
        <w:rPr>
          <w:rFonts w:ascii="Book Antiqua" w:eastAsia="Calibri" w:hAnsi="Book Antiqua" w:cstheme="majorBidi"/>
          <w:sz w:val="24"/>
          <w:szCs w:val="24"/>
          <w:lang w:bidi="ar-EG"/>
        </w:rPr>
        <w:t>A, -</w:t>
      </w:r>
      <w:r w:rsidR="00787CA1" w:rsidRPr="0043275B">
        <w:rPr>
          <w:rFonts w:ascii="Book Antiqua" w:eastAsia="Calibri" w:hAnsi="Book Antiqua" w:cstheme="majorBidi"/>
          <w:sz w:val="24"/>
          <w:szCs w:val="24"/>
          <w:lang w:bidi="ar-EG"/>
        </w:rPr>
        <w:t>238G</w:t>
      </w:r>
      <w:r w:rsidR="001E5687" w:rsidRPr="0043275B">
        <w:rPr>
          <w:rFonts w:ascii="Book Antiqua" w:eastAsia="Calibri" w:hAnsi="Book Antiqua" w:cstheme="majorBidi"/>
          <w:sz w:val="24"/>
          <w:szCs w:val="24"/>
          <w:lang w:bidi="ar-EG"/>
        </w:rPr>
        <w:t>/</w:t>
      </w:r>
      <w:r w:rsidR="00787CA1" w:rsidRPr="0043275B">
        <w:rPr>
          <w:rFonts w:ascii="Book Antiqua" w:eastAsia="Calibri" w:hAnsi="Book Antiqua" w:cstheme="majorBidi"/>
          <w:sz w:val="24"/>
          <w:szCs w:val="24"/>
          <w:lang w:bidi="ar-EG"/>
        </w:rPr>
        <w:t>A, and -863C</w:t>
      </w:r>
      <w:r w:rsidR="001E5687" w:rsidRPr="0043275B">
        <w:rPr>
          <w:rFonts w:ascii="Book Antiqua" w:eastAsia="Calibri" w:hAnsi="Book Antiqua" w:cstheme="majorBidi"/>
          <w:sz w:val="24"/>
          <w:szCs w:val="24"/>
          <w:lang w:bidi="ar-EG"/>
        </w:rPr>
        <w:t>/</w:t>
      </w:r>
      <w:r w:rsidR="00787CA1" w:rsidRPr="0043275B">
        <w:rPr>
          <w:rFonts w:ascii="Book Antiqua" w:eastAsia="Calibri" w:hAnsi="Book Antiqua" w:cstheme="majorBidi"/>
          <w:sz w:val="24"/>
          <w:szCs w:val="24"/>
          <w:lang w:bidi="ar-EG"/>
        </w:rPr>
        <w:t>A</w:t>
      </w:r>
      <w:r w:rsidR="00B665EC" w:rsidRPr="0043275B">
        <w:rPr>
          <w:rFonts w:ascii="Book Antiqua" w:eastAsia="Calibri" w:hAnsi="Book Antiqua" w:cstheme="majorBidi"/>
          <w:sz w:val="24"/>
          <w:szCs w:val="24"/>
          <w:lang w:bidi="ar-EG"/>
        </w:rPr>
        <w:t>)</w:t>
      </w:r>
      <w:r w:rsidR="00787CA1" w:rsidRPr="0043275B">
        <w:rPr>
          <w:rFonts w:ascii="Book Antiqua" w:eastAsia="Calibri" w:hAnsi="Book Antiqua" w:cstheme="majorBidi"/>
          <w:sz w:val="24"/>
          <w:szCs w:val="24"/>
          <w:lang w:bidi="ar-EG"/>
        </w:rPr>
        <w:t xml:space="preserve"> </w:t>
      </w:r>
      <w:r w:rsidR="00787CA1" w:rsidRPr="0043275B">
        <w:rPr>
          <w:rFonts w:ascii="Book Antiqua" w:eastAsia="Calibri" w:hAnsi="Book Antiqua" w:cstheme="majorBidi"/>
          <w:sz w:val="24"/>
          <w:szCs w:val="24"/>
          <w:lang w:bidi="ar-EG"/>
        </w:rPr>
        <w:lastRenderedPageBreak/>
        <w:t xml:space="preserve">polymorphisms are associated with </w:t>
      </w:r>
      <w:r w:rsidR="00585E97" w:rsidRPr="0043275B">
        <w:rPr>
          <w:rFonts w:ascii="Book Antiqua" w:eastAsia="Calibri" w:hAnsi="Book Antiqua" w:cstheme="majorBidi"/>
          <w:sz w:val="24"/>
          <w:szCs w:val="24"/>
          <w:lang w:bidi="ar-EG"/>
        </w:rPr>
        <w:t xml:space="preserve">the risk </w:t>
      </w:r>
      <w:r w:rsidR="002409A7" w:rsidRPr="0043275B">
        <w:rPr>
          <w:rFonts w:ascii="Book Antiqua" w:eastAsia="Calibri" w:hAnsi="Book Antiqua" w:cstheme="majorBidi"/>
          <w:sz w:val="24"/>
          <w:szCs w:val="24"/>
          <w:lang w:bidi="ar-EG"/>
        </w:rPr>
        <w:t>for</w:t>
      </w:r>
      <w:r w:rsidR="00585E97" w:rsidRPr="0043275B">
        <w:rPr>
          <w:rFonts w:ascii="Book Antiqua" w:eastAsia="Calibri" w:hAnsi="Book Antiqua" w:cstheme="majorBidi"/>
          <w:sz w:val="24"/>
          <w:szCs w:val="24"/>
          <w:lang w:bidi="ar-EG"/>
        </w:rPr>
        <w:t xml:space="preserve"> </w:t>
      </w:r>
      <w:r w:rsidR="00787CA1" w:rsidRPr="0043275B">
        <w:rPr>
          <w:rFonts w:ascii="Book Antiqua" w:eastAsia="Calibri" w:hAnsi="Book Antiqua" w:cstheme="majorBidi"/>
          <w:sz w:val="24"/>
          <w:szCs w:val="24"/>
          <w:lang w:bidi="ar-EG"/>
        </w:rPr>
        <w:t>HCC</w:t>
      </w:r>
      <w:r w:rsidR="001E2636" w:rsidRPr="0043275B">
        <w:rPr>
          <w:rFonts w:ascii="Book Antiqua" w:eastAsia="Calibri" w:hAnsi="Book Antiqua" w:cstheme="majorBidi"/>
          <w:sz w:val="24"/>
          <w:szCs w:val="24"/>
          <w:lang w:bidi="ar-EG"/>
        </w:rPr>
        <w:t>. On the other hand,</w:t>
      </w:r>
      <w:r w:rsidR="00B665EC" w:rsidRPr="0043275B">
        <w:rPr>
          <w:rFonts w:ascii="Book Antiqua" w:eastAsia="Calibri" w:hAnsi="Book Antiqua" w:cstheme="majorBidi"/>
          <w:sz w:val="24"/>
          <w:szCs w:val="24"/>
          <w:lang w:bidi="ar-EG"/>
        </w:rPr>
        <w:t xml:space="preserve"> </w:t>
      </w:r>
      <w:r w:rsidR="00787CA1" w:rsidRPr="0043275B">
        <w:rPr>
          <w:rFonts w:ascii="Book Antiqua" w:eastAsia="Calibri" w:hAnsi="Book Antiqua" w:cstheme="majorBidi"/>
          <w:sz w:val="24"/>
          <w:szCs w:val="24"/>
          <w:lang w:bidi="ar-EG"/>
        </w:rPr>
        <w:t>-857C</w:t>
      </w:r>
      <w:r w:rsidR="002B4F34" w:rsidRPr="0043275B">
        <w:rPr>
          <w:rFonts w:ascii="Book Antiqua" w:eastAsia="Calibri" w:hAnsi="Book Antiqua" w:cstheme="majorBidi"/>
          <w:sz w:val="24"/>
          <w:szCs w:val="24"/>
          <w:lang w:bidi="ar-EG"/>
        </w:rPr>
        <w:t>/</w:t>
      </w:r>
      <w:r w:rsidR="00787CA1" w:rsidRPr="0043275B">
        <w:rPr>
          <w:rFonts w:ascii="Book Antiqua" w:eastAsia="Calibri" w:hAnsi="Book Antiqua" w:cstheme="majorBidi"/>
          <w:sz w:val="24"/>
          <w:szCs w:val="24"/>
          <w:lang w:bidi="ar-EG"/>
        </w:rPr>
        <w:t>T and -1031</w:t>
      </w:r>
      <w:r w:rsidR="002B4F34" w:rsidRPr="0043275B">
        <w:rPr>
          <w:rFonts w:ascii="Book Antiqua" w:eastAsia="Calibri" w:hAnsi="Book Antiqua" w:cstheme="majorBidi"/>
          <w:sz w:val="24"/>
          <w:szCs w:val="24"/>
          <w:lang w:bidi="ar-EG"/>
        </w:rPr>
        <w:t>T/</w:t>
      </w:r>
      <w:r w:rsidR="00787CA1" w:rsidRPr="0043275B">
        <w:rPr>
          <w:rFonts w:ascii="Book Antiqua" w:eastAsia="Calibri" w:hAnsi="Book Antiqua" w:cstheme="majorBidi"/>
          <w:sz w:val="24"/>
          <w:szCs w:val="24"/>
          <w:lang w:bidi="ar-EG"/>
        </w:rPr>
        <w:t xml:space="preserve">C polymorphisms </w:t>
      </w:r>
      <w:r w:rsidR="00585E97" w:rsidRPr="0043275B">
        <w:rPr>
          <w:rFonts w:ascii="Book Antiqua" w:eastAsia="Calibri" w:hAnsi="Book Antiqua" w:cstheme="majorBidi"/>
          <w:sz w:val="24"/>
          <w:szCs w:val="24"/>
          <w:lang w:bidi="ar-EG"/>
        </w:rPr>
        <w:t>were</w:t>
      </w:r>
      <w:r w:rsidR="001E5687" w:rsidRPr="0043275B">
        <w:rPr>
          <w:rFonts w:ascii="Book Antiqua" w:eastAsia="Calibri" w:hAnsi="Book Antiqua" w:cstheme="majorBidi"/>
          <w:sz w:val="24"/>
          <w:szCs w:val="24"/>
          <w:lang w:bidi="ar-EG"/>
        </w:rPr>
        <w:t xml:space="preserve">n’t </w:t>
      </w:r>
      <w:r w:rsidR="002B4F34" w:rsidRPr="0043275B">
        <w:rPr>
          <w:rFonts w:ascii="Book Antiqua" w:eastAsia="Calibri" w:hAnsi="Book Antiqua" w:cstheme="majorBidi"/>
          <w:sz w:val="24"/>
          <w:szCs w:val="24"/>
          <w:lang w:bidi="ar-EG"/>
        </w:rPr>
        <w:t>associated</w:t>
      </w:r>
      <w:r w:rsidR="001E5687" w:rsidRPr="0043275B">
        <w:rPr>
          <w:rFonts w:ascii="Book Antiqua" w:eastAsia="Calibri" w:hAnsi="Book Antiqua" w:cstheme="majorBidi"/>
          <w:sz w:val="24"/>
          <w:szCs w:val="24"/>
          <w:lang w:bidi="ar-EG"/>
        </w:rPr>
        <w:t xml:space="preserve"> </w:t>
      </w:r>
      <w:r w:rsidR="00B665EC" w:rsidRPr="0043275B">
        <w:rPr>
          <w:rFonts w:ascii="Book Antiqua" w:eastAsia="Calibri" w:hAnsi="Book Antiqua" w:cstheme="majorBidi"/>
          <w:sz w:val="24"/>
          <w:szCs w:val="24"/>
          <w:lang w:bidi="ar-EG"/>
        </w:rPr>
        <w:t xml:space="preserve">with </w:t>
      </w:r>
      <w:r w:rsidR="001E5687" w:rsidRPr="0043275B">
        <w:rPr>
          <w:rFonts w:ascii="Book Antiqua" w:eastAsia="Calibri" w:hAnsi="Book Antiqua" w:cstheme="majorBidi"/>
          <w:sz w:val="24"/>
          <w:szCs w:val="24"/>
          <w:lang w:bidi="ar-EG"/>
        </w:rPr>
        <w:t xml:space="preserve">risk to </w:t>
      </w:r>
      <w:r w:rsidR="00787CA1" w:rsidRPr="0043275B">
        <w:rPr>
          <w:rFonts w:ascii="Book Antiqua" w:eastAsia="Calibri" w:hAnsi="Book Antiqua" w:cstheme="majorBidi"/>
          <w:sz w:val="24"/>
          <w:szCs w:val="24"/>
          <w:lang w:bidi="ar-EG"/>
        </w:rPr>
        <w:t>HCC</w:t>
      </w:r>
      <w:r w:rsidR="00184380" w:rsidRPr="0043275B">
        <w:rPr>
          <w:rFonts w:ascii="Book Antiqua" w:eastAsia="Calibri" w:hAnsi="Book Antiqua" w:cstheme="majorBidi"/>
          <w:sz w:val="24"/>
          <w:szCs w:val="24"/>
          <w:lang w:bidi="ar-EG"/>
        </w:rPr>
        <w:t>.</w:t>
      </w:r>
      <w:r w:rsidR="00525B83" w:rsidRPr="0043275B">
        <w:rPr>
          <w:rFonts w:ascii="Book Antiqua" w:eastAsia="Calibri" w:hAnsi="Book Antiqua" w:cstheme="majorBidi"/>
          <w:sz w:val="24"/>
          <w:szCs w:val="24"/>
          <w:lang w:bidi="ar-EG"/>
        </w:rPr>
        <w:t xml:space="preserve"> </w:t>
      </w:r>
      <w:r w:rsidR="00D43A1C" w:rsidRPr="0043275B">
        <w:rPr>
          <w:rFonts w:ascii="Book Antiqua" w:eastAsia="Calibri" w:hAnsi="Book Antiqua" w:cstheme="majorBidi"/>
          <w:sz w:val="24"/>
          <w:szCs w:val="24"/>
          <w:lang w:bidi="ar-EG"/>
        </w:rPr>
        <w:t>In</w:t>
      </w:r>
      <w:r w:rsidR="00313D5B" w:rsidRPr="0043275B">
        <w:rPr>
          <w:rFonts w:ascii="Book Antiqua" w:eastAsia="Calibri" w:hAnsi="Book Antiqua" w:cstheme="majorBidi"/>
          <w:sz w:val="24"/>
          <w:szCs w:val="24"/>
          <w:lang w:bidi="ar-EG"/>
        </w:rPr>
        <w:t xml:space="preserve"> </w:t>
      </w:r>
      <w:r w:rsidR="00D43A1C" w:rsidRPr="0043275B">
        <w:rPr>
          <w:rFonts w:ascii="Book Antiqua" w:eastAsia="Calibri" w:hAnsi="Book Antiqua" w:cstheme="majorBidi"/>
          <w:sz w:val="24"/>
          <w:szCs w:val="24"/>
          <w:lang w:bidi="ar-EG"/>
        </w:rPr>
        <w:t>a meta an</w:t>
      </w:r>
      <w:r w:rsidR="00C54975" w:rsidRPr="00C54975">
        <w:rPr>
          <w:rFonts w:ascii="Book Antiqua" w:eastAsia="Calibri" w:hAnsi="Book Antiqua" w:cstheme="majorBidi"/>
          <w:sz w:val="24"/>
          <w:szCs w:val="24"/>
          <w:lang w:bidi="ar-EG"/>
        </w:rPr>
        <w:t>al</w:t>
      </w:r>
      <w:r w:rsidR="00D43A1C" w:rsidRPr="0043275B">
        <w:rPr>
          <w:rFonts w:ascii="Book Antiqua" w:eastAsia="Calibri" w:hAnsi="Book Antiqua" w:cstheme="majorBidi"/>
          <w:sz w:val="24"/>
          <w:szCs w:val="24"/>
          <w:lang w:bidi="ar-EG"/>
        </w:rPr>
        <w:t xml:space="preserve">ysis of shin </w:t>
      </w:r>
      <w:r w:rsidR="00D06CDE" w:rsidRPr="00D06CDE">
        <w:rPr>
          <w:rFonts w:ascii="Book Antiqua" w:eastAsia="Calibri" w:hAnsi="Book Antiqua" w:cstheme="majorBidi"/>
          <w:i/>
          <w:sz w:val="24"/>
          <w:szCs w:val="24"/>
          <w:lang w:bidi="ar-EG"/>
        </w:rPr>
        <w:t xml:space="preserve">et </w:t>
      </w:r>
      <w:r w:rsidR="00D06CDE">
        <w:rPr>
          <w:rFonts w:ascii="Book Antiqua" w:eastAsia="Calibri" w:hAnsi="Book Antiqua" w:cstheme="majorBidi"/>
          <w:i/>
          <w:sz w:val="24"/>
          <w:szCs w:val="24"/>
          <w:lang w:bidi="ar-EG"/>
        </w:rPr>
        <w:t>al</w:t>
      </w:r>
      <w:r w:rsidR="00D06CDE" w:rsidRPr="00D06CDE">
        <w:rPr>
          <w:rFonts w:ascii="Book Antiqua" w:eastAsia="Calibri" w:hAnsi="Book Antiqua" w:cstheme="majorBidi"/>
          <w:sz w:val="24"/>
          <w:szCs w:val="24"/>
          <w:vertAlign w:val="superscript"/>
          <w:lang w:bidi="ar-EG"/>
        </w:rPr>
        <w:t>[</w:t>
      </w:r>
      <w:r w:rsidR="00F93AAB" w:rsidRPr="0043275B">
        <w:rPr>
          <w:rFonts w:ascii="Book Antiqua" w:eastAsia="Calibri" w:hAnsi="Book Antiqua" w:cstheme="majorBidi"/>
          <w:sz w:val="24"/>
          <w:szCs w:val="24"/>
          <w:vertAlign w:val="superscript"/>
          <w:lang w:bidi="ar-EG"/>
        </w:rPr>
        <w:t>2]</w:t>
      </w:r>
      <w:r w:rsidR="00F93AAB" w:rsidRPr="0043275B">
        <w:rPr>
          <w:rFonts w:ascii="Book Antiqua" w:eastAsia="Calibri" w:hAnsi="Book Antiqua" w:cstheme="majorBidi"/>
          <w:sz w:val="24"/>
          <w:szCs w:val="24"/>
          <w:lang w:bidi="ar-EG"/>
        </w:rPr>
        <w:t xml:space="preserve"> </w:t>
      </w:r>
      <w:r w:rsidR="00D43A1C" w:rsidRPr="0043275B">
        <w:rPr>
          <w:rFonts w:ascii="Book Antiqua" w:eastAsia="Calibri" w:hAnsi="Book Antiqua" w:cstheme="majorBidi"/>
          <w:sz w:val="24"/>
          <w:szCs w:val="24"/>
          <w:lang w:bidi="ar-EG"/>
        </w:rPr>
        <w:t xml:space="preserve">no single TNF-α polymorphisms (-1031 T&gt;C, -863 C&gt;A, -857 C&gt;T, -308 G&gt;A, and -238 G&gt;A) </w:t>
      </w:r>
      <w:r w:rsidR="002409A7" w:rsidRPr="0043275B">
        <w:rPr>
          <w:rFonts w:ascii="Book Antiqua" w:eastAsia="Calibri" w:hAnsi="Book Antiqua" w:cstheme="majorBidi"/>
          <w:sz w:val="24"/>
          <w:szCs w:val="24"/>
          <w:lang w:bidi="ar-EG"/>
        </w:rPr>
        <w:t>are</w:t>
      </w:r>
      <w:r w:rsidR="00D43A1C" w:rsidRPr="0043275B">
        <w:rPr>
          <w:rFonts w:ascii="Book Antiqua" w:eastAsia="Calibri" w:hAnsi="Book Antiqua" w:cstheme="majorBidi"/>
          <w:sz w:val="24"/>
          <w:szCs w:val="24"/>
          <w:lang w:bidi="ar-EG"/>
        </w:rPr>
        <w:t xml:space="preserve"> associated with HCC cases with HBV infection</w:t>
      </w:r>
      <w:r w:rsidR="00F93AAB" w:rsidRPr="0043275B">
        <w:rPr>
          <w:rFonts w:ascii="Book Antiqua" w:eastAsia="Calibri" w:hAnsi="Book Antiqua" w:cstheme="majorBidi" w:hint="eastAsia"/>
          <w:sz w:val="24"/>
          <w:szCs w:val="24"/>
          <w:lang w:eastAsia="zh-CN" w:bidi="ar-EG"/>
        </w:rPr>
        <w:t>.</w:t>
      </w:r>
      <w:r w:rsidR="00D43A1C" w:rsidRPr="0043275B">
        <w:rPr>
          <w:rFonts w:ascii="Book Antiqua" w:eastAsia="Calibri" w:hAnsi="Book Antiqua" w:cstheme="majorBidi"/>
          <w:sz w:val="24"/>
          <w:szCs w:val="24"/>
          <w:vertAlign w:val="superscript"/>
          <w:lang w:bidi="ar-EG"/>
        </w:rPr>
        <w:t>.</w:t>
      </w:r>
    </w:p>
    <w:p w:rsidR="003336E6" w:rsidRPr="0043275B" w:rsidRDefault="009448FF" w:rsidP="00F93AAB">
      <w:pPr>
        <w:adjustRightInd w:val="0"/>
        <w:snapToGrid w:val="0"/>
        <w:spacing w:after="0" w:line="360" w:lineRule="auto"/>
        <w:ind w:firstLineChars="100" w:firstLine="240"/>
        <w:jc w:val="both"/>
        <w:rPr>
          <w:rFonts w:ascii="Book Antiqua" w:hAnsi="Book Antiqua" w:cstheme="majorBidi"/>
          <w:sz w:val="24"/>
          <w:szCs w:val="24"/>
          <w:lang w:eastAsia="zh-CN" w:bidi="ar-EG"/>
        </w:rPr>
      </w:pPr>
      <w:r w:rsidRPr="0043275B">
        <w:rPr>
          <w:rFonts w:ascii="Book Antiqua" w:eastAsia="Calibri" w:hAnsi="Book Antiqua" w:cstheme="majorBidi"/>
          <w:sz w:val="24"/>
          <w:szCs w:val="24"/>
          <w:lang w:bidi="ar-EG"/>
        </w:rPr>
        <w:t xml:space="preserve">Haplotype studies </w:t>
      </w:r>
      <w:r w:rsidR="00C54975" w:rsidRPr="00C54975">
        <w:rPr>
          <w:rFonts w:ascii="Book Antiqua" w:eastAsia="Calibri" w:hAnsi="Book Antiqua" w:cstheme="majorBidi"/>
          <w:sz w:val="24"/>
          <w:szCs w:val="24"/>
          <w:lang w:bidi="ar-EG"/>
        </w:rPr>
        <w:t>al</w:t>
      </w:r>
      <w:r w:rsidR="004C7974">
        <w:rPr>
          <w:rFonts w:ascii="Book Antiqua" w:eastAsia="Calibri" w:hAnsi="Book Antiqua" w:cstheme="majorBidi" w:hint="eastAsia"/>
          <w:sz w:val="24"/>
          <w:szCs w:val="24"/>
          <w:lang w:eastAsia="zh-CN" w:bidi="ar-EG"/>
        </w:rPr>
        <w:t>s</w:t>
      </w:r>
      <w:r w:rsidRPr="0043275B">
        <w:rPr>
          <w:rFonts w:ascii="Book Antiqua" w:eastAsia="Calibri" w:hAnsi="Book Antiqua" w:cstheme="majorBidi"/>
          <w:sz w:val="24"/>
          <w:szCs w:val="24"/>
          <w:lang w:bidi="ar-EG"/>
        </w:rPr>
        <w:t>o reve</w:t>
      </w:r>
      <w:r w:rsidR="00C54975" w:rsidRPr="00C54975">
        <w:rPr>
          <w:rFonts w:ascii="Book Antiqua" w:eastAsia="Calibri" w:hAnsi="Book Antiqua" w:cstheme="majorBidi"/>
          <w:sz w:val="24"/>
          <w:szCs w:val="24"/>
          <w:lang w:bidi="ar-EG"/>
        </w:rPr>
        <w:t>al</w:t>
      </w:r>
      <w:r w:rsidRPr="0043275B">
        <w:rPr>
          <w:rFonts w:ascii="Book Antiqua" w:eastAsia="Calibri" w:hAnsi="Book Antiqua" w:cstheme="majorBidi"/>
          <w:sz w:val="24"/>
          <w:szCs w:val="24"/>
          <w:lang w:bidi="ar-EG"/>
        </w:rPr>
        <w:t>ed some s</w:t>
      </w:r>
      <w:r w:rsidR="001B5238" w:rsidRPr="0043275B">
        <w:rPr>
          <w:rFonts w:ascii="Book Antiqua" w:eastAsia="Calibri" w:hAnsi="Book Antiqua" w:cstheme="majorBidi"/>
          <w:sz w:val="24"/>
          <w:szCs w:val="24"/>
          <w:lang w:bidi="ar-EG"/>
        </w:rPr>
        <w:t>urprising results concerning</w:t>
      </w:r>
      <w:r w:rsidRPr="0043275B">
        <w:rPr>
          <w:rFonts w:ascii="Book Antiqua" w:eastAsia="Calibri" w:hAnsi="Book Antiqua" w:cstheme="majorBidi"/>
          <w:sz w:val="24"/>
          <w:szCs w:val="24"/>
          <w:lang w:bidi="ar-EG"/>
        </w:rPr>
        <w:t xml:space="preserve"> </w:t>
      </w:r>
      <w:r w:rsidR="00585E97" w:rsidRPr="0043275B">
        <w:rPr>
          <w:rFonts w:ascii="Book Antiqua" w:eastAsia="Calibri" w:hAnsi="Book Antiqua" w:cstheme="majorBidi"/>
          <w:sz w:val="24"/>
          <w:szCs w:val="24"/>
          <w:lang w:bidi="ar-EG"/>
        </w:rPr>
        <w:t xml:space="preserve">the risk </w:t>
      </w:r>
      <w:r w:rsidR="002409A7" w:rsidRPr="0043275B">
        <w:rPr>
          <w:rFonts w:ascii="Book Antiqua" w:eastAsia="Calibri" w:hAnsi="Book Antiqua" w:cstheme="majorBidi"/>
          <w:sz w:val="24"/>
          <w:szCs w:val="24"/>
          <w:lang w:bidi="ar-EG"/>
        </w:rPr>
        <w:t>of</w:t>
      </w:r>
      <w:r w:rsidR="00585E97" w:rsidRPr="0043275B">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 xml:space="preserve">HCC. </w:t>
      </w:r>
      <w:r w:rsidR="001B5238" w:rsidRPr="0043275B">
        <w:rPr>
          <w:rFonts w:ascii="Book Antiqua" w:eastAsia="Calibri" w:hAnsi="Book Antiqua" w:cstheme="majorBidi"/>
          <w:sz w:val="24"/>
          <w:szCs w:val="24"/>
          <w:lang w:bidi="ar-EG"/>
        </w:rPr>
        <w:t>T</w:t>
      </w:r>
      <w:r w:rsidRPr="0043275B">
        <w:rPr>
          <w:rFonts w:ascii="Book Antiqua" w:eastAsia="Calibri" w:hAnsi="Book Antiqua" w:cstheme="majorBidi"/>
          <w:sz w:val="24"/>
          <w:szCs w:val="24"/>
          <w:lang w:bidi="ar-EG"/>
        </w:rPr>
        <w:t>he homozygous haplotype (CGG/CGG) of the TNF-α</w:t>
      </w:r>
      <w:r w:rsidR="001B5238" w:rsidRPr="0043275B">
        <w:rPr>
          <w:rFonts w:ascii="Book Antiqua" w:eastAsia="Calibri" w:hAnsi="Book Antiqua" w:cstheme="majorBidi"/>
          <w:sz w:val="24"/>
          <w:szCs w:val="24"/>
          <w:lang w:bidi="ar-EG"/>
        </w:rPr>
        <w:t xml:space="preserve"> (</w:t>
      </w:r>
      <w:r w:rsidR="004E079A" w:rsidRPr="0043275B">
        <w:rPr>
          <w:rFonts w:ascii="Book Antiqua" w:eastAsia="Calibri" w:hAnsi="Book Antiqua" w:cstheme="majorBidi"/>
          <w:sz w:val="24"/>
          <w:szCs w:val="24"/>
          <w:lang w:bidi="ar-EG"/>
        </w:rPr>
        <w:t>-863A/</w:t>
      </w:r>
      <w:r w:rsidR="004D7A27" w:rsidRPr="0043275B">
        <w:rPr>
          <w:rFonts w:ascii="Book Antiqua" w:eastAsia="Calibri" w:hAnsi="Book Antiqua" w:cstheme="majorBidi"/>
          <w:sz w:val="24"/>
          <w:szCs w:val="24"/>
          <w:lang w:bidi="ar-EG"/>
        </w:rPr>
        <w:t>C, -</w:t>
      </w:r>
      <w:r w:rsidR="001B5238" w:rsidRPr="0043275B">
        <w:rPr>
          <w:rFonts w:ascii="Book Antiqua" w:eastAsia="Calibri" w:hAnsi="Book Antiqua" w:cstheme="majorBidi"/>
          <w:sz w:val="24"/>
          <w:szCs w:val="24"/>
          <w:lang w:bidi="ar-EG"/>
        </w:rPr>
        <w:t xml:space="preserve">308G/A and </w:t>
      </w:r>
      <w:r w:rsidRPr="0043275B">
        <w:rPr>
          <w:rFonts w:ascii="Book Antiqua" w:eastAsia="Calibri" w:hAnsi="Book Antiqua" w:cstheme="majorBidi"/>
          <w:sz w:val="24"/>
          <w:szCs w:val="24"/>
          <w:lang w:bidi="ar-EG"/>
        </w:rPr>
        <w:t>-238G/A</w:t>
      </w:r>
      <w:r w:rsidR="001B5238" w:rsidRPr="0043275B">
        <w:rPr>
          <w:rFonts w:ascii="Book Antiqua" w:eastAsia="Calibri" w:hAnsi="Book Antiqua" w:cstheme="majorBidi"/>
          <w:sz w:val="24"/>
          <w:szCs w:val="24"/>
          <w:lang w:bidi="ar-EG"/>
        </w:rPr>
        <w:t>)</w:t>
      </w:r>
      <w:r w:rsidRPr="0043275B">
        <w:rPr>
          <w:rFonts w:ascii="Book Antiqua" w:eastAsia="Calibri" w:hAnsi="Book Antiqua" w:cstheme="majorBidi"/>
          <w:sz w:val="24"/>
          <w:szCs w:val="24"/>
          <w:lang w:bidi="ar-EG"/>
        </w:rPr>
        <w:t xml:space="preserve"> was reported to be protective against HCC</w:t>
      </w:r>
      <w:r w:rsidR="00D06CDE" w:rsidRPr="00D06CDE">
        <w:rPr>
          <w:rFonts w:ascii="Book Antiqua" w:eastAsia="Calibri" w:hAnsi="Book Antiqua" w:cstheme="majorBidi"/>
          <w:sz w:val="24"/>
          <w:szCs w:val="24"/>
          <w:vertAlign w:val="superscript"/>
          <w:lang w:bidi="ar-EG"/>
        </w:rPr>
        <w:t>[</w:t>
      </w:r>
      <w:r w:rsidR="00835158" w:rsidRPr="0043275B">
        <w:rPr>
          <w:rFonts w:ascii="Book Antiqua" w:eastAsia="Calibri" w:hAnsi="Book Antiqua" w:cstheme="majorBidi"/>
          <w:sz w:val="24"/>
          <w:szCs w:val="24"/>
          <w:vertAlign w:val="superscript"/>
          <w:lang w:bidi="ar-EG"/>
        </w:rPr>
        <w:t>88</w:t>
      </w:r>
      <w:r w:rsidR="00C21E55" w:rsidRPr="0043275B">
        <w:rPr>
          <w:rFonts w:ascii="Book Antiqua" w:eastAsia="Calibri" w:hAnsi="Book Antiqua" w:cstheme="majorBidi"/>
          <w:sz w:val="24"/>
          <w:szCs w:val="24"/>
          <w:vertAlign w:val="superscript"/>
          <w:lang w:bidi="ar-EG"/>
        </w:rPr>
        <w:t>]</w:t>
      </w:r>
      <w:r w:rsidRPr="0043275B">
        <w:rPr>
          <w:rFonts w:ascii="Book Antiqua" w:eastAsia="Calibri" w:hAnsi="Book Antiqua" w:cstheme="majorBidi"/>
          <w:sz w:val="24"/>
          <w:szCs w:val="24"/>
          <w:lang w:bidi="ar-EG"/>
        </w:rPr>
        <w:t xml:space="preserve">, </w:t>
      </w:r>
      <w:r w:rsidR="004E079A" w:rsidRPr="0043275B">
        <w:rPr>
          <w:rFonts w:ascii="Book Antiqua" w:eastAsia="Calibri" w:hAnsi="Book Antiqua" w:cstheme="majorBidi"/>
          <w:sz w:val="24"/>
          <w:szCs w:val="24"/>
          <w:lang w:bidi="ar-EG"/>
        </w:rPr>
        <w:t>while,</w:t>
      </w:r>
      <w:r w:rsidRPr="0043275B">
        <w:rPr>
          <w:rFonts w:ascii="Book Antiqua" w:eastAsia="Calibri" w:hAnsi="Book Antiqua" w:cstheme="majorBidi"/>
          <w:sz w:val="24"/>
          <w:szCs w:val="24"/>
          <w:lang w:bidi="ar-EG"/>
        </w:rPr>
        <w:t xml:space="preserve"> </w:t>
      </w:r>
      <w:r w:rsidR="004E079A" w:rsidRPr="0043275B">
        <w:rPr>
          <w:rFonts w:ascii="Book Antiqua" w:eastAsia="Calibri" w:hAnsi="Book Antiqua" w:cstheme="majorBidi"/>
          <w:sz w:val="24"/>
          <w:szCs w:val="24"/>
          <w:lang w:bidi="ar-EG"/>
        </w:rPr>
        <w:t xml:space="preserve">TCGG </w:t>
      </w:r>
      <w:r w:rsidRPr="0043275B">
        <w:rPr>
          <w:rFonts w:ascii="Book Antiqua" w:eastAsia="Calibri" w:hAnsi="Book Antiqua" w:cstheme="majorBidi"/>
          <w:sz w:val="24"/>
          <w:szCs w:val="24"/>
          <w:lang w:bidi="ar-EG"/>
        </w:rPr>
        <w:t>haplotype of the TNF-α</w:t>
      </w:r>
      <w:r w:rsidR="004E079A" w:rsidRPr="0043275B">
        <w:rPr>
          <w:rFonts w:ascii="Book Antiqua" w:eastAsia="Calibri" w:hAnsi="Book Antiqua" w:cstheme="majorBidi"/>
          <w:sz w:val="24"/>
          <w:szCs w:val="24"/>
          <w:lang w:bidi="ar-EG"/>
        </w:rPr>
        <w:t xml:space="preserve"> (-1031T/C, -863A/C, -308G/A and </w:t>
      </w:r>
      <w:r w:rsidRPr="0043275B">
        <w:rPr>
          <w:rFonts w:ascii="Book Antiqua" w:eastAsia="Calibri" w:hAnsi="Book Antiqua" w:cstheme="majorBidi"/>
          <w:sz w:val="24"/>
          <w:szCs w:val="24"/>
          <w:lang w:bidi="ar-EG"/>
        </w:rPr>
        <w:t>-238G/A</w:t>
      </w:r>
      <w:r w:rsidR="004E079A" w:rsidRPr="0043275B">
        <w:rPr>
          <w:rFonts w:ascii="Book Antiqua" w:eastAsia="Calibri" w:hAnsi="Book Antiqua" w:cstheme="majorBidi"/>
          <w:sz w:val="24"/>
          <w:szCs w:val="24"/>
          <w:lang w:bidi="ar-EG"/>
        </w:rPr>
        <w:t>)</w:t>
      </w:r>
      <w:r w:rsidRPr="0043275B">
        <w:rPr>
          <w:rFonts w:ascii="Book Antiqua" w:eastAsia="Calibri" w:hAnsi="Book Antiqua" w:cstheme="majorBidi"/>
          <w:sz w:val="24"/>
          <w:szCs w:val="24"/>
          <w:lang w:bidi="ar-EG"/>
        </w:rPr>
        <w:t xml:space="preserve"> was associated with HCC</w:t>
      </w:r>
      <w:r w:rsidR="00D06CDE" w:rsidRPr="00D06CDE">
        <w:rPr>
          <w:rFonts w:ascii="Book Antiqua" w:eastAsia="Calibri" w:hAnsi="Book Antiqua" w:cstheme="majorBidi"/>
          <w:sz w:val="24"/>
          <w:szCs w:val="24"/>
          <w:vertAlign w:val="superscript"/>
          <w:lang w:bidi="ar-EG"/>
        </w:rPr>
        <w:t>[</w:t>
      </w:r>
      <w:r w:rsidR="00835158" w:rsidRPr="0043275B">
        <w:rPr>
          <w:rFonts w:ascii="Book Antiqua" w:eastAsia="Calibri" w:hAnsi="Book Antiqua" w:cstheme="majorBidi"/>
          <w:sz w:val="24"/>
          <w:szCs w:val="24"/>
          <w:vertAlign w:val="superscript"/>
          <w:lang w:bidi="ar-EG"/>
        </w:rPr>
        <w:t>89</w:t>
      </w:r>
      <w:r w:rsidR="00C21E55" w:rsidRPr="0043275B">
        <w:rPr>
          <w:rFonts w:ascii="Book Antiqua" w:eastAsia="Calibri" w:hAnsi="Book Antiqua" w:cstheme="majorBidi"/>
          <w:sz w:val="24"/>
          <w:szCs w:val="24"/>
          <w:vertAlign w:val="superscript"/>
          <w:lang w:bidi="ar-EG"/>
        </w:rPr>
        <w:t>]</w:t>
      </w:r>
      <w:r w:rsidRPr="0043275B">
        <w:rPr>
          <w:rFonts w:ascii="Book Antiqua" w:eastAsia="Calibri" w:hAnsi="Book Antiqua" w:cstheme="majorBidi"/>
          <w:sz w:val="24"/>
          <w:szCs w:val="24"/>
          <w:lang w:bidi="ar-EG"/>
        </w:rPr>
        <w:t xml:space="preserve">. </w:t>
      </w:r>
      <w:r w:rsidR="00E119F6" w:rsidRPr="0043275B">
        <w:rPr>
          <w:rFonts w:ascii="Book Antiqua" w:eastAsia="Calibri" w:hAnsi="Book Antiqua" w:cstheme="majorBidi"/>
          <w:sz w:val="24"/>
          <w:szCs w:val="24"/>
          <w:lang w:bidi="ar-EG"/>
        </w:rPr>
        <w:t>Addition</w:t>
      </w:r>
      <w:r w:rsidR="00C54975" w:rsidRPr="00C54975">
        <w:rPr>
          <w:rFonts w:ascii="Book Antiqua" w:eastAsia="Calibri" w:hAnsi="Book Antiqua" w:cstheme="majorBidi"/>
          <w:sz w:val="24"/>
          <w:szCs w:val="24"/>
          <w:lang w:bidi="ar-EG"/>
        </w:rPr>
        <w:t>al</w:t>
      </w:r>
      <w:r w:rsidR="00E119F6" w:rsidRPr="0043275B">
        <w:rPr>
          <w:rFonts w:ascii="Book Antiqua" w:eastAsia="Calibri" w:hAnsi="Book Antiqua" w:cstheme="majorBidi"/>
          <w:sz w:val="24"/>
          <w:szCs w:val="24"/>
          <w:lang w:bidi="ar-EG"/>
        </w:rPr>
        <w:t xml:space="preserve">ly, </w:t>
      </w:r>
      <w:r w:rsidR="00DA0C41" w:rsidRPr="0043275B">
        <w:rPr>
          <w:rFonts w:ascii="Book Antiqua" w:eastAsia="Calibri" w:hAnsi="Book Antiqua" w:cstheme="majorBidi"/>
          <w:sz w:val="24"/>
          <w:szCs w:val="24"/>
          <w:lang w:bidi="ar-EG"/>
        </w:rPr>
        <w:t xml:space="preserve">GGCCT </w:t>
      </w:r>
      <w:r w:rsidR="00E119F6" w:rsidRPr="0043275B">
        <w:rPr>
          <w:rFonts w:ascii="Book Antiqua" w:eastAsia="Calibri" w:hAnsi="Book Antiqua" w:cstheme="majorBidi"/>
          <w:sz w:val="24"/>
          <w:szCs w:val="24"/>
          <w:lang w:bidi="ar-EG"/>
        </w:rPr>
        <w:t>haplotype</w:t>
      </w:r>
      <w:r w:rsidR="003336E6" w:rsidRPr="0043275B">
        <w:rPr>
          <w:rFonts w:ascii="Book Antiqua" w:eastAsia="Calibri" w:hAnsi="Book Antiqua" w:cstheme="majorBidi"/>
          <w:sz w:val="24"/>
          <w:szCs w:val="24"/>
          <w:lang w:bidi="ar-EG"/>
        </w:rPr>
        <w:t xml:space="preserve"> </w:t>
      </w:r>
      <w:r w:rsidR="00E119F6" w:rsidRPr="0043275B">
        <w:rPr>
          <w:rFonts w:ascii="Book Antiqua" w:eastAsia="Calibri" w:hAnsi="Book Antiqua" w:cstheme="majorBidi"/>
          <w:sz w:val="24"/>
          <w:szCs w:val="24"/>
          <w:lang w:bidi="ar-EG"/>
        </w:rPr>
        <w:t>of the TNF-α</w:t>
      </w:r>
      <w:r w:rsidR="00DA0C41" w:rsidRPr="0043275B">
        <w:rPr>
          <w:rFonts w:ascii="Book Antiqua" w:eastAsia="Calibri" w:hAnsi="Book Antiqua" w:cstheme="majorBidi"/>
          <w:sz w:val="24"/>
          <w:szCs w:val="24"/>
          <w:lang w:bidi="ar-EG"/>
        </w:rPr>
        <w:t xml:space="preserve"> (</w:t>
      </w:r>
      <w:r w:rsidR="003336E6" w:rsidRPr="0043275B">
        <w:rPr>
          <w:rFonts w:ascii="Book Antiqua" w:eastAsia="Calibri" w:hAnsi="Book Antiqua" w:cstheme="majorBidi"/>
          <w:sz w:val="24"/>
          <w:szCs w:val="24"/>
          <w:lang w:bidi="ar-EG"/>
        </w:rPr>
        <w:t>-238</w:t>
      </w:r>
      <w:r w:rsidR="00E119F6" w:rsidRPr="0043275B">
        <w:rPr>
          <w:rFonts w:ascii="Book Antiqua" w:eastAsia="Calibri" w:hAnsi="Book Antiqua" w:cstheme="majorBidi"/>
          <w:sz w:val="24"/>
          <w:szCs w:val="24"/>
          <w:lang w:bidi="ar-EG"/>
        </w:rPr>
        <w:t xml:space="preserve">G/A, </w:t>
      </w:r>
      <w:r w:rsidR="003336E6" w:rsidRPr="0043275B">
        <w:rPr>
          <w:rFonts w:ascii="Book Antiqua" w:eastAsia="Calibri" w:hAnsi="Book Antiqua" w:cstheme="majorBidi"/>
          <w:sz w:val="24"/>
          <w:szCs w:val="24"/>
          <w:lang w:bidi="ar-EG"/>
        </w:rPr>
        <w:t>-308</w:t>
      </w:r>
      <w:r w:rsidR="00E119F6" w:rsidRPr="0043275B">
        <w:rPr>
          <w:rFonts w:ascii="Book Antiqua" w:eastAsia="Calibri" w:hAnsi="Book Antiqua" w:cstheme="majorBidi"/>
          <w:sz w:val="24"/>
          <w:szCs w:val="24"/>
          <w:lang w:bidi="ar-EG"/>
        </w:rPr>
        <w:t xml:space="preserve">G/A, </w:t>
      </w:r>
      <w:r w:rsidR="003336E6" w:rsidRPr="0043275B">
        <w:rPr>
          <w:rFonts w:ascii="Book Antiqua" w:eastAsia="Calibri" w:hAnsi="Book Antiqua" w:cstheme="majorBidi"/>
          <w:sz w:val="24"/>
          <w:szCs w:val="24"/>
          <w:lang w:bidi="ar-EG"/>
        </w:rPr>
        <w:t>-857</w:t>
      </w:r>
      <w:r w:rsidR="00E119F6" w:rsidRPr="0043275B">
        <w:rPr>
          <w:rFonts w:ascii="Book Antiqua" w:eastAsia="Calibri" w:hAnsi="Book Antiqua" w:cstheme="majorBidi"/>
          <w:sz w:val="24"/>
          <w:szCs w:val="24"/>
          <w:lang w:bidi="ar-EG"/>
        </w:rPr>
        <w:t xml:space="preserve">C/T, </w:t>
      </w:r>
      <w:r w:rsidR="003336E6" w:rsidRPr="0043275B">
        <w:rPr>
          <w:rFonts w:ascii="Book Antiqua" w:eastAsia="Calibri" w:hAnsi="Book Antiqua" w:cstheme="majorBidi"/>
          <w:sz w:val="24"/>
          <w:szCs w:val="24"/>
          <w:lang w:bidi="ar-EG"/>
        </w:rPr>
        <w:t>-863</w:t>
      </w:r>
      <w:r w:rsidR="00E119F6" w:rsidRPr="0043275B">
        <w:rPr>
          <w:rFonts w:ascii="Book Antiqua" w:eastAsia="Calibri" w:hAnsi="Book Antiqua" w:cstheme="majorBidi"/>
          <w:sz w:val="24"/>
          <w:szCs w:val="24"/>
          <w:lang w:bidi="ar-EG"/>
        </w:rPr>
        <w:t xml:space="preserve">A/C and </w:t>
      </w:r>
      <w:r w:rsidR="003336E6" w:rsidRPr="0043275B">
        <w:rPr>
          <w:rFonts w:ascii="Book Antiqua" w:eastAsia="Calibri" w:hAnsi="Book Antiqua" w:cstheme="majorBidi"/>
          <w:sz w:val="24"/>
          <w:szCs w:val="24"/>
          <w:lang w:bidi="ar-EG"/>
        </w:rPr>
        <w:t>-1031</w:t>
      </w:r>
      <w:r w:rsidR="00E119F6" w:rsidRPr="0043275B">
        <w:rPr>
          <w:rFonts w:ascii="Book Antiqua" w:eastAsia="Calibri" w:hAnsi="Book Antiqua" w:cstheme="majorBidi"/>
          <w:sz w:val="24"/>
          <w:szCs w:val="24"/>
          <w:lang w:bidi="ar-EG"/>
        </w:rPr>
        <w:t>T/C</w:t>
      </w:r>
      <w:r w:rsidR="00DA0C41" w:rsidRPr="0043275B">
        <w:rPr>
          <w:rFonts w:ascii="Book Antiqua" w:eastAsia="Calibri" w:hAnsi="Book Antiqua" w:cstheme="majorBidi"/>
          <w:sz w:val="24"/>
          <w:szCs w:val="24"/>
          <w:lang w:bidi="ar-EG"/>
        </w:rPr>
        <w:t>)</w:t>
      </w:r>
      <w:r w:rsidR="00E119F6" w:rsidRPr="0043275B">
        <w:rPr>
          <w:rFonts w:ascii="Book Antiqua" w:eastAsia="Calibri" w:hAnsi="Book Antiqua" w:cstheme="majorBidi"/>
          <w:sz w:val="24"/>
          <w:szCs w:val="24"/>
          <w:lang w:bidi="ar-EG"/>
        </w:rPr>
        <w:t xml:space="preserve"> was reported</w:t>
      </w:r>
      <w:r w:rsidR="00F93AAB" w:rsidRPr="0043275B">
        <w:rPr>
          <w:rFonts w:ascii="Book Antiqua" w:eastAsia="Calibri" w:hAnsi="Book Antiqua" w:cstheme="majorBidi"/>
          <w:sz w:val="24"/>
          <w:szCs w:val="24"/>
          <w:lang w:bidi="ar-EG"/>
        </w:rPr>
        <w:t xml:space="preserve"> to be associated HBV clearance</w:t>
      </w:r>
      <w:r w:rsidR="00D06CDE" w:rsidRPr="00D06CDE">
        <w:rPr>
          <w:rFonts w:ascii="Book Antiqua" w:eastAsia="Calibri" w:hAnsi="Book Antiqua" w:cstheme="majorBidi"/>
          <w:sz w:val="24"/>
          <w:szCs w:val="24"/>
          <w:vertAlign w:val="superscript"/>
          <w:lang w:bidi="ar-EG"/>
        </w:rPr>
        <w:t>[</w:t>
      </w:r>
      <w:r w:rsidR="00835158" w:rsidRPr="0043275B">
        <w:rPr>
          <w:rFonts w:ascii="Book Antiqua" w:eastAsia="Calibri" w:hAnsi="Book Antiqua" w:cstheme="majorBidi"/>
          <w:sz w:val="24"/>
          <w:szCs w:val="24"/>
          <w:vertAlign w:val="superscript"/>
          <w:lang w:bidi="ar-EG"/>
        </w:rPr>
        <w:t>90</w:t>
      </w:r>
      <w:r w:rsidR="00C21E55" w:rsidRPr="0043275B">
        <w:rPr>
          <w:rFonts w:ascii="Book Antiqua" w:eastAsia="Calibri" w:hAnsi="Book Antiqua" w:cstheme="majorBidi"/>
          <w:sz w:val="24"/>
          <w:szCs w:val="24"/>
          <w:vertAlign w:val="superscript"/>
          <w:lang w:bidi="ar-EG"/>
        </w:rPr>
        <w:t>]</w:t>
      </w:r>
      <w:r w:rsidR="00E119F6" w:rsidRPr="0043275B">
        <w:rPr>
          <w:rFonts w:ascii="Book Antiqua" w:eastAsia="Calibri" w:hAnsi="Book Antiqua" w:cstheme="majorBidi"/>
          <w:sz w:val="24"/>
          <w:szCs w:val="24"/>
          <w:lang w:bidi="ar-EG"/>
        </w:rPr>
        <w:t xml:space="preserve">. </w:t>
      </w:r>
      <w:r w:rsidR="000945FD" w:rsidRPr="0043275B">
        <w:rPr>
          <w:rFonts w:ascii="Book Antiqua" w:eastAsia="Calibri" w:hAnsi="Book Antiqua" w:cstheme="majorBidi"/>
          <w:sz w:val="24"/>
          <w:szCs w:val="24"/>
          <w:lang w:bidi="ar-EG"/>
        </w:rPr>
        <w:t xml:space="preserve">Therefore, the haplotypes </w:t>
      </w:r>
      <w:r w:rsidR="00585E97" w:rsidRPr="0043275B">
        <w:rPr>
          <w:rFonts w:ascii="Book Antiqua" w:eastAsia="Calibri" w:hAnsi="Book Antiqua" w:cstheme="majorBidi"/>
          <w:sz w:val="24"/>
          <w:szCs w:val="24"/>
          <w:lang w:bidi="ar-EG"/>
        </w:rPr>
        <w:t xml:space="preserve">containing GG represent </w:t>
      </w:r>
      <w:r w:rsidR="000945FD" w:rsidRPr="0043275B">
        <w:rPr>
          <w:rFonts w:ascii="Book Antiqua" w:eastAsia="Calibri" w:hAnsi="Book Antiqua" w:cstheme="majorBidi"/>
          <w:sz w:val="24"/>
          <w:szCs w:val="24"/>
          <w:lang w:bidi="ar-EG"/>
        </w:rPr>
        <w:t>protection</w:t>
      </w:r>
      <w:r w:rsidR="00585E97" w:rsidRPr="0043275B">
        <w:rPr>
          <w:rFonts w:ascii="Book Antiqua" w:eastAsia="Calibri" w:hAnsi="Book Antiqua" w:cstheme="majorBidi"/>
          <w:sz w:val="24"/>
          <w:szCs w:val="24"/>
          <w:lang w:bidi="ar-EG"/>
        </w:rPr>
        <w:t xml:space="preserve"> factors against HCC</w:t>
      </w:r>
      <w:r w:rsidR="000945FD" w:rsidRPr="0043275B">
        <w:rPr>
          <w:rFonts w:ascii="Book Antiqua" w:eastAsia="Calibri" w:hAnsi="Book Antiqua" w:cstheme="majorBidi"/>
          <w:sz w:val="24"/>
          <w:szCs w:val="24"/>
          <w:lang w:bidi="ar-EG"/>
        </w:rPr>
        <w:t xml:space="preserve">, while AG of -308G/A and -238G/A implies high risk </w:t>
      </w:r>
      <w:r w:rsidR="00687CB4" w:rsidRPr="0043275B">
        <w:rPr>
          <w:rFonts w:ascii="Book Antiqua" w:eastAsia="Calibri" w:hAnsi="Book Antiqua" w:cstheme="majorBidi"/>
          <w:sz w:val="24"/>
          <w:szCs w:val="24"/>
          <w:lang w:bidi="ar-EG"/>
        </w:rPr>
        <w:t>for</w:t>
      </w:r>
      <w:r w:rsidR="000945FD" w:rsidRPr="0043275B">
        <w:rPr>
          <w:rFonts w:ascii="Book Antiqua" w:eastAsia="Calibri" w:hAnsi="Book Antiqua" w:cstheme="majorBidi"/>
          <w:sz w:val="24"/>
          <w:szCs w:val="24"/>
          <w:lang w:bidi="ar-EG"/>
        </w:rPr>
        <w:t xml:space="preserve"> hepatitis-related HCC</w:t>
      </w:r>
      <w:r w:rsidR="00D06CDE" w:rsidRPr="00D06CDE">
        <w:rPr>
          <w:rFonts w:ascii="Book Antiqua" w:eastAsia="Calibri" w:hAnsi="Book Antiqua" w:cstheme="majorBidi"/>
          <w:sz w:val="24"/>
          <w:szCs w:val="24"/>
          <w:vertAlign w:val="superscript"/>
          <w:lang w:bidi="ar-EG"/>
        </w:rPr>
        <w:t>[</w:t>
      </w:r>
      <w:r w:rsidR="00835158" w:rsidRPr="0043275B">
        <w:rPr>
          <w:rFonts w:ascii="Book Antiqua" w:eastAsia="Calibri" w:hAnsi="Book Antiqua" w:cstheme="majorBidi"/>
          <w:sz w:val="24"/>
          <w:szCs w:val="24"/>
          <w:vertAlign w:val="superscript"/>
          <w:lang w:bidi="ar-EG"/>
        </w:rPr>
        <w:t>91</w:t>
      </w:r>
      <w:r w:rsidR="00C21E55" w:rsidRPr="0043275B">
        <w:rPr>
          <w:rFonts w:ascii="Book Antiqua" w:eastAsia="Calibri" w:hAnsi="Book Antiqua" w:cstheme="majorBidi"/>
          <w:sz w:val="24"/>
          <w:szCs w:val="24"/>
          <w:vertAlign w:val="superscript"/>
          <w:lang w:bidi="ar-EG"/>
        </w:rPr>
        <w:t>]</w:t>
      </w:r>
      <w:r w:rsidR="003336E6" w:rsidRPr="0043275B">
        <w:rPr>
          <w:rFonts w:ascii="Book Antiqua" w:eastAsia="Calibri" w:hAnsi="Book Antiqua" w:cstheme="majorBidi"/>
          <w:sz w:val="24"/>
          <w:szCs w:val="24"/>
          <w:lang w:bidi="ar-EG"/>
        </w:rPr>
        <w:t>.</w:t>
      </w:r>
    </w:p>
    <w:p w:rsidR="00F93AAB" w:rsidRPr="0043275B" w:rsidRDefault="00F93AAB" w:rsidP="00F93AAB">
      <w:pPr>
        <w:adjustRightInd w:val="0"/>
        <w:snapToGrid w:val="0"/>
        <w:spacing w:after="0" w:line="360" w:lineRule="auto"/>
        <w:ind w:firstLineChars="100" w:firstLine="240"/>
        <w:jc w:val="both"/>
        <w:rPr>
          <w:rFonts w:ascii="Book Antiqua" w:hAnsi="Book Antiqua" w:cstheme="majorBidi"/>
          <w:sz w:val="24"/>
          <w:szCs w:val="24"/>
          <w:lang w:eastAsia="zh-CN" w:bidi="ar-EG"/>
        </w:rPr>
      </w:pPr>
    </w:p>
    <w:p w:rsidR="00787CA1" w:rsidRPr="0043275B" w:rsidRDefault="0049255F" w:rsidP="00F93AAB">
      <w:pPr>
        <w:tabs>
          <w:tab w:val="left" w:pos="180"/>
          <w:tab w:val="left" w:pos="720"/>
        </w:tabs>
        <w:adjustRightInd w:val="0"/>
        <w:snapToGrid w:val="0"/>
        <w:spacing w:after="0" w:line="360" w:lineRule="auto"/>
        <w:jc w:val="both"/>
        <w:rPr>
          <w:rFonts w:ascii="Book Antiqua" w:hAnsi="Book Antiqua" w:cstheme="majorBidi"/>
          <w:i/>
          <w:sz w:val="24"/>
          <w:szCs w:val="24"/>
          <w:lang w:eastAsia="zh-CN" w:bidi="ar-EG"/>
        </w:rPr>
      </w:pPr>
      <w:r w:rsidRPr="0043275B">
        <w:rPr>
          <w:rFonts w:ascii="Book Antiqua" w:eastAsia="Calibri" w:hAnsi="Book Antiqua" w:cstheme="majorBidi"/>
          <w:b/>
          <w:bCs/>
          <w:i/>
          <w:sz w:val="24"/>
          <w:szCs w:val="24"/>
          <w:lang w:bidi="ar-EG"/>
        </w:rPr>
        <w:t xml:space="preserve">IL-6 </w:t>
      </w:r>
      <w:r w:rsidR="00DE29D7" w:rsidRPr="0043275B">
        <w:rPr>
          <w:rFonts w:ascii="Book Antiqua" w:eastAsia="Calibri" w:hAnsi="Book Antiqua" w:cstheme="majorBidi"/>
          <w:b/>
          <w:bCs/>
          <w:i/>
          <w:sz w:val="24"/>
          <w:szCs w:val="24"/>
          <w:lang w:bidi="ar-EG"/>
        </w:rPr>
        <w:t>g</w:t>
      </w:r>
      <w:r w:rsidR="00C21E55" w:rsidRPr="0043275B">
        <w:rPr>
          <w:rFonts w:ascii="Book Antiqua" w:eastAsia="Calibri" w:hAnsi="Book Antiqua" w:cstheme="majorBidi"/>
          <w:b/>
          <w:bCs/>
          <w:i/>
          <w:sz w:val="24"/>
          <w:szCs w:val="24"/>
          <w:lang w:bidi="ar-EG"/>
        </w:rPr>
        <w:t xml:space="preserve">ene </w:t>
      </w:r>
      <w:r w:rsidR="00DE29D7" w:rsidRPr="0043275B">
        <w:rPr>
          <w:rFonts w:ascii="Book Antiqua" w:eastAsia="Calibri" w:hAnsi="Book Antiqua" w:cstheme="majorBidi"/>
          <w:b/>
          <w:bCs/>
          <w:i/>
          <w:sz w:val="24"/>
          <w:szCs w:val="24"/>
          <w:lang w:bidi="ar-EG"/>
        </w:rPr>
        <w:t>p</w:t>
      </w:r>
      <w:r w:rsidRPr="0043275B">
        <w:rPr>
          <w:rFonts w:ascii="Book Antiqua" w:eastAsia="Calibri" w:hAnsi="Book Antiqua" w:cstheme="majorBidi"/>
          <w:b/>
          <w:bCs/>
          <w:i/>
          <w:sz w:val="24"/>
          <w:szCs w:val="24"/>
          <w:lang w:bidi="ar-EG"/>
        </w:rPr>
        <w:t>olymorphism</w:t>
      </w:r>
      <w:r w:rsidR="00F93AAB" w:rsidRPr="0043275B">
        <w:rPr>
          <w:rFonts w:ascii="Book Antiqua" w:eastAsia="Calibri" w:hAnsi="Book Antiqua" w:cstheme="majorBidi"/>
          <w:b/>
          <w:bCs/>
          <w:i/>
          <w:sz w:val="24"/>
          <w:szCs w:val="24"/>
          <w:lang w:bidi="ar-EG"/>
        </w:rPr>
        <w:t>s</w:t>
      </w:r>
    </w:p>
    <w:p w:rsidR="006D7710" w:rsidRPr="0043275B" w:rsidRDefault="00787CA1" w:rsidP="00F93AAB">
      <w:pPr>
        <w:adjustRightInd w:val="0"/>
        <w:snapToGrid w:val="0"/>
        <w:spacing w:after="0" w:line="360" w:lineRule="auto"/>
        <w:jc w:val="both"/>
        <w:rPr>
          <w:rFonts w:ascii="Book Antiqua" w:eastAsia="Calibri" w:hAnsi="Book Antiqua" w:cstheme="majorBidi"/>
          <w:strike/>
          <w:sz w:val="24"/>
          <w:szCs w:val="24"/>
          <w:lang w:bidi="ar-EG"/>
        </w:rPr>
      </w:pPr>
      <w:r w:rsidRPr="0043275B">
        <w:rPr>
          <w:rFonts w:ascii="Book Antiqua" w:eastAsia="Calibri" w:hAnsi="Book Antiqua" w:cstheme="majorBidi"/>
          <w:sz w:val="24"/>
          <w:szCs w:val="24"/>
          <w:lang w:bidi="ar-EG"/>
        </w:rPr>
        <w:t xml:space="preserve">IL-6 is a </w:t>
      </w:r>
      <w:r w:rsidR="00523B58" w:rsidRPr="0043275B">
        <w:rPr>
          <w:rFonts w:ascii="Book Antiqua" w:eastAsia="Calibri" w:hAnsi="Book Antiqua" w:cstheme="majorBidi"/>
          <w:sz w:val="24"/>
          <w:szCs w:val="24"/>
          <w:lang w:bidi="ar-EG"/>
        </w:rPr>
        <w:t>pluripotent</w:t>
      </w:r>
      <w:r w:rsidRPr="0043275B">
        <w:rPr>
          <w:rFonts w:ascii="Book Antiqua" w:eastAsia="Calibri" w:hAnsi="Book Antiqua" w:cstheme="majorBidi"/>
          <w:sz w:val="24"/>
          <w:szCs w:val="24"/>
          <w:lang w:bidi="ar-EG"/>
        </w:rPr>
        <w:t xml:space="preserve"> cytokine </w:t>
      </w:r>
      <w:r w:rsidR="00523B58" w:rsidRPr="0043275B">
        <w:rPr>
          <w:rFonts w:ascii="Book Antiqua" w:eastAsia="Calibri" w:hAnsi="Book Antiqua" w:cstheme="majorBidi"/>
          <w:sz w:val="24"/>
          <w:szCs w:val="24"/>
          <w:lang w:bidi="ar-EG"/>
        </w:rPr>
        <w:t>which is a centr</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00523B58" w:rsidRPr="0043275B">
        <w:rPr>
          <w:rFonts w:ascii="Book Antiqua" w:eastAsia="Calibri" w:hAnsi="Book Antiqua" w:cstheme="majorBidi"/>
          <w:sz w:val="24"/>
          <w:szCs w:val="24"/>
          <w:lang w:bidi="ar-EG"/>
        </w:rPr>
        <w:t xml:space="preserve">player in regulating </w:t>
      </w:r>
      <w:r w:rsidRPr="00C92ADB">
        <w:rPr>
          <w:rFonts w:ascii="Book Antiqua" w:eastAsia="Calibri" w:hAnsi="Book Antiqua" w:cstheme="majorBidi"/>
          <w:sz w:val="24"/>
          <w:szCs w:val="24"/>
          <w:lang w:bidi="ar-EG"/>
        </w:rPr>
        <w:t>sever</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cellular processes</w:t>
      </w:r>
      <w:r w:rsidR="00523B58" w:rsidRPr="0043275B">
        <w:rPr>
          <w:rFonts w:ascii="Book Antiqua" w:eastAsia="Calibri" w:hAnsi="Book Antiqua" w:cstheme="majorBidi"/>
          <w:sz w:val="24"/>
          <w:szCs w:val="24"/>
          <w:lang w:bidi="ar-EG"/>
        </w:rPr>
        <w:t xml:space="preserve"> as</w:t>
      </w:r>
      <w:r w:rsidRPr="0043275B">
        <w:rPr>
          <w:rFonts w:ascii="Book Antiqua" w:eastAsia="Calibri" w:hAnsi="Book Antiqua" w:cstheme="majorBidi"/>
          <w:sz w:val="24"/>
          <w:szCs w:val="24"/>
          <w:lang w:bidi="ar-EG"/>
        </w:rPr>
        <w:t xml:space="preserve"> proliferation and differentiation </w:t>
      </w:r>
      <w:r w:rsidR="00523B58" w:rsidRPr="0043275B">
        <w:rPr>
          <w:rFonts w:ascii="Book Antiqua" w:eastAsia="Calibri" w:hAnsi="Book Antiqua" w:cstheme="majorBidi"/>
          <w:sz w:val="24"/>
          <w:szCs w:val="24"/>
          <w:lang w:bidi="ar-EG"/>
        </w:rPr>
        <w:t xml:space="preserve">in addition to its </w:t>
      </w:r>
      <w:r w:rsidRPr="0043275B">
        <w:rPr>
          <w:rFonts w:ascii="Book Antiqua" w:eastAsia="Calibri" w:hAnsi="Book Antiqua" w:cstheme="majorBidi"/>
          <w:sz w:val="24"/>
          <w:szCs w:val="24"/>
          <w:lang w:bidi="ar-EG"/>
        </w:rPr>
        <w:t>pivot</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 xml:space="preserve">role in </w:t>
      </w:r>
      <w:r w:rsidR="00585E97" w:rsidRPr="0043275B">
        <w:rPr>
          <w:rFonts w:ascii="Book Antiqua" w:eastAsia="Calibri" w:hAnsi="Book Antiqua" w:cstheme="majorBidi"/>
          <w:sz w:val="24"/>
          <w:szCs w:val="24"/>
          <w:lang w:bidi="ar-EG"/>
        </w:rPr>
        <w:t xml:space="preserve">the </w:t>
      </w:r>
      <w:r w:rsidRPr="0043275B">
        <w:rPr>
          <w:rFonts w:ascii="Book Antiqua" w:eastAsia="Calibri" w:hAnsi="Book Antiqua" w:cstheme="majorBidi"/>
          <w:sz w:val="24"/>
          <w:szCs w:val="24"/>
          <w:lang w:bidi="ar-EG"/>
        </w:rPr>
        <w:t>acute phase response</w:t>
      </w:r>
      <w:r w:rsidR="00523B58" w:rsidRPr="0043275B">
        <w:rPr>
          <w:rFonts w:ascii="Book Antiqua" w:eastAsia="Calibri" w:hAnsi="Book Antiqua" w:cstheme="majorBidi"/>
          <w:sz w:val="24"/>
          <w:szCs w:val="24"/>
          <w:lang w:bidi="ar-EG"/>
        </w:rPr>
        <w:t xml:space="preserve">. </w:t>
      </w:r>
      <w:r w:rsidR="004A622C" w:rsidRPr="0043275B">
        <w:rPr>
          <w:rFonts w:ascii="Book Antiqua" w:eastAsia="Calibri" w:hAnsi="Book Antiqua" w:cstheme="majorBidi"/>
          <w:sz w:val="24"/>
          <w:szCs w:val="24"/>
          <w:lang w:bidi="ar-EG"/>
        </w:rPr>
        <w:t>It</w:t>
      </w:r>
      <w:r w:rsidR="00523B58" w:rsidRPr="0043275B">
        <w:rPr>
          <w:rFonts w:ascii="Book Antiqua" w:eastAsia="Calibri" w:hAnsi="Book Antiqua" w:cstheme="majorBidi"/>
          <w:sz w:val="24"/>
          <w:szCs w:val="24"/>
          <w:lang w:bidi="ar-EG"/>
        </w:rPr>
        <w:t xml:space="preserve"> is </w:t>
      </w:r>
      <w:r w:rsidR="00C54975" w:rsidRPr="00C54975">
        <w:rPr>
          <w:rFonts w:ascii="Book Antiqua" w:eastAsia="Calibri" w:hAnsi="Book Antiqua" w:cstheme="majorBidi"/>
          <w:sz w:val="24"/>
          <w:szCs w:val="24"/>
          <w:lang w:bidi="ar-EG"/>
        </w:rPr>
        <w:t>al</w:t>
      </w:r>
      <w:r w:rsidR="00523B58" w:rsidRPr="0043275B">
        <w:rPr>
          <w:rFonts w:ascii="Book Antiqua" w:eastAsia="Calibri" w:hAnsi="Book Antiqua" w:cstheme="majorBidi"/>
          <w:sz w:val="24"/>
          <w:szCs w:val="24"/>
          <w:lang w:bidi="ar-EG"/>
        </w:rPr>
        <w:t>so the control b</w:t>
      </w:r>
      <w:r w:rsidR="00C54975" w:rsidRPr="00C54975">
        <w:rPr>
          <w:rFonts w:ascii="Book Antiqua" w:eastAsia="Calibri" w:hAnsi="Book Antiqua" w:cstheme="majorBidi"/>
          <w:sz w:val="24"/>
          <w:szCs w:val="24"/>
          <w:lang w:bidi="ar-EG"/>
        </w:rPr>
        <w:t>al</w:t>
      </w:r>
      <w:r w:rsidR="00523B58" w:rsidRPr="0043275B">
        <w:rPr>
          <w:rFonts w:ascii="Book Antiqua" w:eastAsia="Calibri" w:hAnsi="Book Antiqua" w:cstheme="majorBidi"/>
          <w:sz w:val="24"/>
          <w:szCs w:val="24"/>
          <w:lang w:bidi="ar-EG"/>
        </w:rPr>
        <w:t>ance v</w:t>
      </w:r>
      <w:r w:rsidR="00C54975" w:rsidRPr="00C54975">
        <w:rPr>
          <w:rFonts w:ascii="Book Antiqua" w:eastAsia="Calibri" w:hAnsi="Book Antiqua" w:cstheme="majorBidi"/>
          <w:sz w:val="24"/>
          <w:szCs w:val="24"/>
          <w:lang w:bidi="ar-EG"/>
        </w:rPr>
        <w:t>al</w:t>
      </w:r>
      <w:r w:rsidR="00523B58" w:rsidRPr="0043275B">
        <w:rPr>
          <w:rFonts w:ascii="Book Antiqua" w:eastAsia="Calibri" w:hAnsi="Book Antiqua" w:cstheme="majorBidi"/>
          <w:sz w:val="24"/>
          <w:szCs w:val="24"/>
          <w:lang w:bidi="ar-EG"/>
        </w:rPr>
        <w:t>ve between</w:t>
      </w:r>
      <w:r w:rsidRPr="0043275B">
        <w:rPr>
          <w:rFonts w:ascii="Book Antiqua" w:eastAsia="Calibri" w:hAnsi="Book Antiqua" w:cstheme="majorBidi"/>
          <w:sz w:val="24"/>
          <w:szCs w:val="24"/>
          <w:lang w:bidi="ar-EG"/>
        </w:rPr>
        <w:t xml:space="preserve"> proinflammatory and anti-inflammatory </w:t>
      </w:r>
      <w:r w:rsidR="00523B58" w:rsidRPr="0043275B">
        <w:rPr>
          <w:rFonts w:ascii="Book Antiqua" w:eastAsia="Calibri" w:hAnsi="Book Antiqua" w:cstheme="majorBidi"/>
          <w:sz w:val="24"/>
          <w:szCs w:val="24"/>
          <w:lang w:bidi="ar-EG"/>
        </w:rPr>
        <w:t>responses</w:t>
      </w:r>
      <w:r w:rsidR="00D06CDE" w:rsidRPr="00D06CDE">
        <w:rPr>
          <w:rFonts w:ascii="Book Antiqua" w:eastAsia="Calibri" w:hAnsi="Book Antiqua" w:cstheme="majorBidi"/>
          <w:sz w:val="24"/>
          <w:szCs w:val="24"/>
          <w:vertAlign w:val="superscript"/>
          <w:lang w:bidi="ar-EG"/>
        </w:rPr>
        <w:t>[</w:t>
      </w:r>
      <w:r w:rsidR="00835158" w:rsidRPr="0043275B">
        <w:rPr>
          <w:rFonts w:ascii="Book Antiqua" w:eastAsia="Calibri" w:hAnsi="Book Antiqua" w:cstheme="majorBidi"/>
          <w:sz w:val="24"/>
          <w:szCs w:val="24"/>
          <w:vertAlign w:val="superscript"/>
          <w:lang w:bidi="ar-EG"/>
        </w:rPr>
        <w:t>92</w:t>
      </w:r>
      <w:r w:rsidR="00304554" w:rsidRPr="0043275B">
        <w:rPr>
          <w:rFonts w:ascii="Book Antiqua" w:eastAsia="Calibri" w:hAnsi="Book Antiqua" w:cstheme="majorBidi"/>
          <w:sz w:val="24"/>
          <w:szCs w:val="24"/>
          <w:vertAlign w:val="superscript"/>
          <w:lang w:bidi="ar-EG"/>
        </w:rPr>
        <w:t>]</w:t>
      </w:r>
      <w:r w:rsidR="00523B58" w:rsidRPr="0043275B">
        <w:rPr>
          <w:rFonts w:ascii="Book Antiqua" w:eastAsia="Calibri" w:hAnsi="Book Antiqua" w:cstheme="majorBidi"/>
          <w:sz w:val="24"/>
          <w:szCs w:val="24"/>
          <w:lang w:bidi="ar-EG"/>
        </w:rPr>
        <w:t>. IL-6 is rep</w:t>
      </w:r>
      <w:r w:rsidR="002409A7" w:rsidRPr="0043275B">
        <w:rPr>
          <w:rFonts w:ascii="Book Antiqua" w:eastAsia="Calibri" w:hAnsi="Book Antiqua" w:cstheme="majorBidi"/>
          <w:sz w:val="24"/>
          <w:szCs w:val="24"/>
          <w:lang w:bidi="ar-EG"/>
        </w:rPr>
        <w:t>u</w:t>
      </w:r>
      <w:r w:rsidR="00523B58" w:rsidRPr="0043275B">
        <w:rPr>
          <w:rFonts w:ascii="Book Antiqua" w:eastAsia="Calibri" w:hAnsi="Book Antiqua" w:cstheme="majorBidi"/>
          <w:sz w:val="24"/>
          <w:szCs w:val="24"/>
          <w:lang w:bidi="ar-EG"/>
        </w:rPr>
        <w:t>ted to be the lost ring between the inflammation response and liver carcinogenesis</w:t>
      </w:r>
      <w:r w:rsidR="00D06CDE" w:rsidRPr="00D06CDE">
        <w:rPr>
          <w:rFonts w:ascii="Book Antiqua" w:eastAsia="Calibri" w:hAnsi="Book Antiqua" w:cstheme="majorBidi"/>
          <w:sz w:val="24"/>
          <w:szCs w:val="24"/>
          <w:vertAlign w:val="superscript"/>
          <w:lang w:bidi="ar-EG"/>
        </w:rPr>
        <w:t>[</w:t>
      </w:r>
      <w:r w:rsidR="00835158" w:rsidRPr="0043275B">
        <w:rPr>
          <w:rFonts w:ascii="Book Antiqua" w:eastAsia="Calibri" w:hAnsi="Book Antiqua" w:cstheme="majorBidi"/>
          <w:sz w:val="24"/>
          <w:szCs w:val="24"/>
          <w:vertAlign w:val="superscript"/>
          <w:lang w:bidi="ar-EG"/>
        </w:rPr>
        <w:t>93</w:t>
      </w:r>
      <w:r w:rsidR="00304554" w:rsidRPr="0043275B">
        <w:rPr>
          <w:rFonts w:ascii="Book Antiqua" w:eastAsia="Calibri" w:hAnsi="Book Antiqua" w:cstheme="majorBidi"/>
          <w:sz w:val="24"/>
          <w:szCs w:val="24"/>
          <w:vertAlign w:val="superscript"/>
          <w:lang w:bidi="ar-EG"/>
        </w:rPr>
        <w:t>]</w:t>
      </w:r>
      <w:r w:rsidR="000F6B64" w:rsidRPr="0043275B">
        <w:rPr>
          <w:rFonts w:ascii="Book Antiqua" w:eastAsia="Calibri" w:hAnsi="Book Antiqua" w:cstheme="majorBidi"/>
          <w:sz w:val="24"/>
          <w:szCs w:val="24"/>
          <w:lang w:bidi="ar-EG"/>
        </w:rPr>
        <w:t xml:space="preserve"> </w:t>
      </w:r>
      <w:r w:rsidR="00585E97" w:rsidRPr="0043275B">
        <w:rPr>
          <w:rFonts w:ascii="Book Antiqua" w:eastAsia="Calibri" w:hAnsi="Book Antiqua" w:cstheme="majorBidi"/>
          <w:sz w:val="24"/>
          <w:szCs w:val="24"/>
          <w:lang w:bidi="ar-EG"/>
        </w:rPr>
        <w:t>as</w:t>
      </w:r>
      <w:r w:rsidR="00145A7B" w:rsidRPr="0043275B">
        <w:rPr>
          <w:rFonts w:ascii="Book Antiqua" w:eastAsia="Calibri" w:hAnsi="Book Antiqua" w:cstheme="majorBidi"/>
          <w:sz w:val="24"/>
          <w:szCs w:val="24"/>
          <w:lang w:bidi="ar-EG"/>
        </w:rPr>
        <w:t xml:space="preserve"> IL-6 was reported to inhibit apoptosis</w:t>
      </w:r>
      <w:r w:rsidR="005E46FE" w:rsidRPr="0043275B">
        <w:rPr>
          <w:rFonts w:ascii="Book Antiqua" w:eastAsia="Calibri" w:hAnsi="Book Antiqua" w:cstheme="majorBidi"/>
          <w:sz w:val="24"/>
          <w:szCs w:val="24"/>
          <w:lang w:bidi="ar-EG"/>
        </w:rPr>
        <w:t xml:space="preserve"> and induce metastasis</w:t>
      </w:r>
      <w:r w:rsidR="00D06CDE" w:rsidRPr="00D06CDE">
        <w:rPr>
          <w:rFonts w:ascii="Book Antiqua" w:eastAsia="Calibri" w:hAnsi="Book Antiqua" w:cstheme="majorBidi"/>
          <w:sz w:val="24"/>
          <w:szCs w:val="24"/>
          <w:vertAlign w:val="superscript"/>
          <w:lang w:bidi="ar-EG"/>
        </w:rPr>
        <w:t>[</w:t>
      </w:r>
      <w:r w:rsidR="00EB0188" w:rsidRPr="0043275B">
        <w:rPr>
          <w:rFonts w:ascii="Book Antiqua" w:eastAsia="Calibri" w:hAnsi="Book Antiqua" w:cstheme="majorBidi"/>
          <w:sz w:val="24"/>
          <w:szCs w:val="24"/>
          <w:vertAlign w:val="superscript"/>
          <w:lang w:bidi="ar-EG"/>
        </w:rPr>
        <w:t>1,41,</w:t>
      </w:r>
      <w:r w:rsidR="00835158" w:rsidRPr="0043275B">
        <w:rPr>
          <w:rFonts w:ascii="Book Antiqua" w:eastAsia="Calibri" w:hAnsi="Book Antiqua" w:cstheme="majorBidi"/>
          <w:sz w:val="24"/>
          <w:szCs w:val="24"/>
          <w:vertAlign w:val="superscript"/>
          <w:lang w:bidi="ar-EG"/>
        </w:rPr>
        <w:t>94</w:t>
      </w:r>
      <w:r w:rsidR="00304554" w:rsidRPr="0043275B">
        <w:rPr>
          <w:rFonts w:ascii="Book Antiqua" w:eastAsia="Calibri" w:hAnsi="Book Antiqua" w:cstheme="majorBidi"/>
          <w:sz w:val="24"/>
          <w:szCs w:val="24"/>
          <w:vertAlign w:val="superscript"/>
          <w:lang w:bidi="ar-EG"/>
        </w:rPr>
        <w:t>]</w:t>
      </w:r>
      <w:r w:rsidRPr="0043275B">
        <w:rPr>
          <w:rFonts w:ascii="Book Antiqua" w:eastAsia="Calibri" w:hAnsi="Book Antiqua" w:cstheme="majorBidi"/>
          <w:sz w:val="24"/>
          <w:szCs w:val="24"/>
          <w:lang w:bidi="ar-EG"/>
        </w:rPr>
        <w:t xml:space="preserve">. </w:t>
      </w:r>
      <w:r w:rsidR="00881116" w:rsidRPr="0043275B">
        <w:rPr>
          <w:rFonts w:ascii="Book Antiqua" w:eastAsia="Calibri" w:hAnsi="Book Antiqua" w:cstheme="majorBidi"/>
          <w:sz w:val="24"/>
          <w:szCs w:val="24"/>
          <w:lang w:bidi="ar-EG"/>
        </w:rPr>
        <w:t>I</w:t>
      </w:r>
      <w:r w:rsidR="004A622C" w:rsidRPr="0043275B">
        <w:rPr>
          <w:rFonts w:ascii="Book Antiqua" w:eastAsia="Calibri" w:hAnsi="Book Antiqua" w:cstheme="majorBidi"/>
          <w:sz w:val="24"/>
          <w:szCs w:val="24"/>
          <w:lang w:bidi="ar-EG"/>
        </w:rPr>
        <w:t xml:space="preserve">t </w:t>
      </w:r>
      <w:r w:rsidR="00881116" w:rsidRPr="0043275B">
        <w:rPr>
          <w:rFonts w:ascii="Book Antiqua" w:eastAsia="Calibri" w:hAnsi="Book Antiqua" w:cstheme="majorBidi"/>
          <w:sz w:val="24"/>
          <w:szCs w:val="24"/>
          <w:lang w:bidi="ar-EG"/>
        </w:rPr>
        <w:t xml:space="preserve">has </w:t>
      </w:r>
      <w:r w:rsidR="00C54975" w:rsidRPr="00C54975">
        <w:rPr>
          <w:rFonts w:ascii="Book Antiqua" w:eastAsia="Calibri" w:hAnsi="Book Antiqua" w:cstheme="majorBidi"/>
          <w:sz w:val="24"/>
          <w:szCs w:val="24"/>
          <w:lang w:bidi="ar-EG"/>
        </w:rPr>
        <w:t>al</w:t>
      </w:r>
      <w:r w:rsidR="005814CB" w:rsidRPr="0043275B">
        <w:rPr>
          <w:rFonts w:ascii="Book Antiqua" w:eastAsia="Calibri" w:hAnsi="Book Antiqua" w:cstheme="majorBidi"/>
          <w:sz w:val="24"/>
          <w:szCs w:val="24"/>
          <w:lang w:bidi="ar-EG"/>
        </w:rPr>
        <w:t xml:space="preserve">so </w:t>
      </w:r>
      <w:r w:rsidR="00881116" w:rsidRPr="0043275B">
        <w:rPr>
          <w:rFonts w:ascii="Book Antiqua" w:eastAsia="Calibri" w:hAnsi="Book Antiqua" w:cstheme="majorBidi"/>
          <w:sz w:val="24"/>
          <w:szCs w:val="24"/>
          <w:lang w:bidi="ar-EG"/>
        </w:rPr>
        <w:t xml:space="preserve">been reported to be the main player at the first </w:t>
      </w:r>
      <w:r w:rsidR="006D5D4F" w:rsidRPr="0043275B">
        <w:rPr>
          <w:rFonts w:ascii="Book Antiqua" w:eastAsia="Calibri" w:hAnsi="Book Antiqua" w:cstheme="majorBidi"/>
          <w:sz w:val="24"/>
          <w:szCs w:val="24"/>
          <w:lang w:bidi="ar-EG"/>
        </w:rPr>
        <w:t>stage</w:t>
      </w:r>
      <w:r w:rsidR="00881116" w:rsidRPr="0043275B">
        <w:rPr>
          <w:rFonts w:ascii="Book Antiqua" w:eastAsia="Calibri" w:hAnsi="Book Antiqua" w:cstheme="majorBidi"/>
          <w:sz w:val="24"/>
          <w:szCs w:val="24"/>
          <w:lang w:bidi="ar-EG"/>
        </w:rPr>
        <w:t xml:space="preserve"> of </w:t>
      </w:r>
      <w:r w:rsidR="002409A7" w:rsidRPr="0043275B">
        <w:rPr>
          <w:rFonts w:ascii="Book Antiqua" w:eastAsia="Calibri" w:hAnsi="Book Antiqua" w:cstheme="majorBidi"/>
          <w:sz w:val="24"/>
          <w:szCs w:val="24"/>
          <w:lang w:bidi="ar-EG"/>
        </w:rPr>
        <w:t xml:space="preserve">the </w:t>
      </w:r>
      <w:r w:rsidR="006D5D4F" w:rsidRPr="0043275B">
        <w:rPr>
          <w:rFonts w:ascii="Book Antiqua" w:eastAsia="Calibri" w:hAnsi="Book Antiqua" w:cstheme="majorBidi"/>
          <w:sz w:val="24"/>
          <w:szCs w:val="24"/>
          <w:lang w:bidi="ar-EG"/>
        </w:rPr>
        <w:t>immune</w:t>
      </w:r>
      <w:r w:rsidR="00881116" w:rsidRPr="0043275B">
        <w:rPr>
          <w:rFonts w:ascii="Book Antiqua" w:eastAsia="Calibri" w:hAnsi="Book Antiqua" w:cstheme="majorBidi"/>
          <w:sz w:val="24"/>
          <w:szCs w:val="24"/>
          <w:lang w:bidi="ar-EG"/>
        </w:rPr>
        <w:t xml:space="preserve"> </w:t>
      </w:r>
      <w:r w:rsidR="006D5D4F" w:rsidRPr="0043275B">
        <w:rPr>
          <w:rFonts w:ascii="Book Antiqua" w:eastAsia="Calibri" w:hAnsi="Book Antiqua" w:cstheme="majorBidi"/>
          <w:sz w:val="24"/>
          <w:szCs w:val="24"/>
          <w:lang w:bidi="ar-EG"/>
        </w:rPr>
        <w:t>response</w:t>
      </w:r>
      <w:r w:rsidR="008B791C" w:rsidRPr="0043275B">
        <w:rPr>
          <w:rFonts w:ascii="Book Antiqua" w:eastAsia="Calibri" w:hAnsi="Book Antiqua" w:cstheme="majorBidi"/>
          <w:sz w:val="24"/>
          <w:szCs w:val="24"/>
          <w:lang w:bidi="ar-EG"/>
        </w:rPr>
        <w:t>,</w:t>
      </w:r>
      <w:r w:rsidR="00881116" w:rsidRPr="0043275B">
        <w:rPr>
          <w:rFonts w:ascii="Book Antiqua" w:eastAsia="Calibri" w:hAnsi="Book Antiqua" w:cstheme="majorBidi"/>
          <w:sz w:val="24"/>
          <w:szCs w:val="24"/>
          <w:lang w:bidi="ar-EG"/>
        </w:rPr>
        <w:t xml:space="preserve"> whereas IL-6 </w:t>
      </w:r>
      <w:r w:rsidR="006D5D4F" w:rsidRPr="0043275B">
        <w:rPr>
          <w:rFonts w:ascii="Book Antiqua" w:eastAsia="Calibri" w:hAnsi="Book Antiqua" w:cstheme="majorBidi"/>
          <w:sz w:val="24"/>
          <w:szCs w:val="24"/>
          <w:lang w:bidi="ar-EG"/>
        </w:rPr>
        <w:t>promotes</w:t>
      </w:r>
      <w:r w:rsidR="00881116" w:rsidRPr="0043275B">
        <w:rPr>
          <w:rFonts w:ascii="Book Antiqua" w:eastAsia="Calibri" w:hAnsi="Book Antiqua" w:cstheme="majorBidi"/>
          <w:sz w:val="24"/>
          <w:szCs w:val="24"/>
          <w:lang w:bidi="ar-EG"/>
        </w:rPr>
        <w:t xml:space="preserve"> the secretion of acute phase </w:t>
      </w:r>
      <w:r w:rsidR="006D5D4F" w:rsidRPr="0043275B">
        <w:rPr>
          <w:rFonts w:ascii="Book Antiqua" w:eastAsia="Calibri" w:hAnsi="Book Antiqua" w:cstheme="majorBidi"/>
          <w:sz w:val="24"/>
          <w:szCs w:val="24"/>
          <w:lang w:bidi="ar-EG"/>
        </w:rPr>
        <w:t>proteins</w:t>
      </w:r>
      <w:r w:rsidR="00387D0F" w:rsidRPr="0043275B">
        <w:rPr>
          <w:rFonts w:ascii="Book Antiqua" w:eastAsia="Calibri" w:hAnsi="Book Antiqua" w:cstheme="majorBidi"/>
          <w:sz w:val="24"/>
          <w:szCs w:val="24"/>
          <w:lang w:bidi="ar-EG"/>
        </w:rPr>
        <w:t xml:space="preserve"> and the </w:t>
      </w:r>
      <w:r w:rsidR="00881116" w:rsidRPr="0043275B">
        <w:rPr>
          <w:rFonts w:ascii="Book Antiqua" w:eastAsia="Calibri" w:hAnsi="Book Antiqua" w:cstheme="majorBidi"/>
          <w:sz w:val="24"/>
          <w:szCs w:val="24"/>
          <w:lang w:bidi="ar-EG"/>
        </w:rPr>
        <w:t>proliferation of lymphocytes</w:t>
      </w:r>
      <w:r w:rsidR="00D06CDE" w:rsidRPr="00D06CDE">
        <w:rPr>
          <w:rFonts w:ascii="Book Antiqua" w:eastAsia="Calibri" w:hAnsi="Book Antiqua" w:cstheme="majorBidi"/>
          <w:sz w:val="24"/>
          <w:szCs w:val="24"/>
          <w:vertAlign w:val="superscript"/>
          <w:lang w:bidi="ar-EG"/>
        </w:rPr>
        <w:t>[</w:t>
      </w:r>
      <w:r w:rsidR="00835158" w:rsidRPr="0043275B">
        <w:rPr>
          <w:rFonts w:ascii="Book Antiqua" w:eastAsia="Calibri" w:hAnsi="Book Antiqua" w:cstheme="majorBidi"/>
          <w:sz w:val="24"/>
          <w:szCs w:val="24"/>
          <w:vertAlign w:val="superscript"/>
          <w:lang w:bidi="ar-EG"/>
        </w:rPr>
        <w:t>95</w:t>
      </w:r>
      <w:r w:rsidR="00304554" w:rsidRPr="0043275B">
        <w:rPr>
          <w:rFonts w:ascii="Book Antiqua" w:eastAsia="Calibri" w:hAnsi="Book Antiqua" w:cstheme="majorBidi"/>
          <w:sz w:val="24"/>
          <w:szCs w:val="24"/>
          <w:vertAlign w:val="superscript"/>
          <w:lang w:bidi="ar-EG"/>
        </w:rPr>
        <w:t>]</w:t>
      </w:r>
      <w:r w:rsidR="006D5D4F" w:rsidRPr="0043275B">
        <w:rPr>
          <w:rFonts w:ascii="Book Antiqua" w:eastAsia="Calibri" w:hAnsi="Book Antiqua" w:cstheme="majorBidi"/>
          <w:sz w:val="24"/>
          <w:szCs w:val="24"/>
          <w:lang w:bidi="ar-EG"/>
        </w:rPr>
        <w:t xml:space="preserve">. </w:t>
      </w:r>
      <w:r w:rsidR="006D7710" w:rsidRPr="0043275B">
        <w:rPr>
          <w:rFonts w:ascii="Book Antiqua" w:eastAsia="Calibri" w:hAnsi="Book Antiqua" w:cstheme="majorBidi"/>
          <w:sz w:val="24"/>
          <w:szCs w:val="24"/>
          <w:lang w:bidi="ar-EG"/>
        </w:rPr>
        <w:t xml:space="preserve">Moreover, IL-6 was </w:t>
      </w:r>
      <w:r w:rsidR="00387D0F" w:rsidRPr="0043275B">
        <w:rPr>
          <w:rFonts w:ascii="Book Antiqua" w:eastAsia="Calibri" w:hAnsi="Book Antiqua" w:cstheme="majorBidi"/>
          <w:sz w:val="24"/>
          <w:szCs w:val="24"/>
          <w:lang w:bidi="ar-EG"/>
        </w:rPr>
        <w:t>found</w:t>
      </w:r>
      <w:r w:rsidR="006D7710" w:rsidRPr="0043275B">
        <w:rPr>
          <w:rFonts w:ascii="Book Antiqua" w:eastAsia="Calibri" w:hAnsi="Book Antiqua" w:cstheme="majorBidi"/>
          <w:sz w:val="24"/>
          <w:szCs w:val="24"/>
          <w:lang w:bidi="ar-EG"/>
        </w:rPr>
        <w:t xml:space="preserve"> to be associated with </w:t>
      </w:r>
      <w:r w:rsidR="00387D0F" w:rsidRPr="0043275B">
        <w:rPr>
          <w:rFonts w:ascii="Book Antiqua" w:eastAsia="Calibri" w:hAnsi="Book Antiqua" w:cstheme="majorBidi"/>
          <w:sz w:val="24"/>
          <w:szCs w:val="24"/>
          <w:lang w:bidi="ar-EG"/>
        </w:rPr>
        <w:t>liver</w:t>
      </w:r>
      <w:r w:rsidR="00F93AAB" w:rsidRPr="0043275B">
        <w:rPr>
          <w:rFonts w:ascii="Book Antiqua" w:eastAsia="Calibri" w:hAnsi="Book Antiqua" w:cstheme="majorBidi"/>
          <w:sz w:val="24"/>
          <w:szCs w:val="24"/>
          <w:lang w:bidi="ar-EG"/>
        </w:rPr>
        <w:t xml:space="preserve"> fibrosis and cirrhosis</w:t>
      </w:r>
      <w:r w:rsidR="00D06CDE" w:rsidRPr="00D06CDE">
        <w:rPr>
          <w:rFonts w:ascii="Book Antiqua" w:eastAsia="Calibri" w:hAnsi="Book Antiqua" w:cstheme="majorBidi"/>
          <w:sz w:val="24"/>
          <w:szCs w:val="24"/>
          <w:vertAlign w:val="superscript"/>
          <w:lang w:bidi="ar-EG"/>
        </w:rPr>
        <w:t>[</w:t>
      </w:r>
      <w:r w:rsidR="00835158" w:rsidRPr="0043275B">
        <w:rPr>
          <w:rFonts w:ascii="Book Antiqua" w:eastAsia="Calibri" w:hAnsi="Book Antiqua" w:cstheme="majorBidi"/>
          <w:sz w:val="24"/>
          <w:szCs w:val="24"/>
          <w:vertAlign w:val="superscript"/>
          <w:lang w:bidi="ar-EG"/>
        </w:rPr>
        <w:t>96</w:t>
      </w:r>
      <w:r w:rsidR="00304554" w:rsidRPr="0043275B">
        <w:rPr>
          <w:rFonts w:ascii="Book Antiqua" w:eastAsia="Calibri" w:hAnsi="Book Antiqua" w:cstheme="majorBidi"/>
          <w:sz w:val="24"/>
          <w:szCs w:val="24"/>
          <w:vertAlign w:val="superscript"/>
          <w:lang w:bidi="ar-EG"/>
        </w:rPr>
        <w:t>]</w:t>
      </w:r>
      <w:r w:rsidR="006D7710" w:rsidRPr="0043275B">
        <w:rPr>
          <w:rFonts w:ascii="Book Antiqua" w:eastAsia="Calibri" w:hAnsi="Book Antiqua" w:cstheme="majorBidi"/>
          <w:sz w:val="24"/>
          <w:szCs w:val="24"/>
          <w:lang w:bidi="ar-EG"/>
        </w:rPr>
        <w:t xml:space="preserve">. </w:t>
      </w:r>
      <w:r w:rsidR="006D5D4F" w:rsidRPr="0043275B">
        <w:rPr>
          <w:rFonts w:ascii="Book Antiqua" w:eastAsia="Calibri" w:hAnsi="Book Antiqua" w:cstheme="majorBidi"/>
          <w:sz w:val="24"/>
          <w:szCs w:val="24"/>
          <w:lang w:bidi="ar-EG"/>
        </w:rPr>
        <w:t xml:space="preserve">Therefore, IL-6 is a chief player in the </w:t>
      </w:r>
      <w:r w:rsidR="003774DA" w:rsidRPr="003774DA">
        <w:rPr>
          <w:rFonts w:ascii="Book Antiqua" w:eastAsia="Calibri" w:hAnsi="Book Antiqua" w:cstheme="majorBidi"/>
          <w:sz w:val="24"/>
          <w:szCs w:val="24"/>
          <w:lang w:bidi="ar-EG"/>
        </w:rPr>
        <w:t>vir</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006D5D4F" w:rsidRPr="0043275B">
        <w:rPr>
          <w:rFonts w:ascii="Book Antiqua" w:eastAsia="Calibri" w:hAnsi="Book Antiqua" w:cstheme="majorBidi"/>
          <w:sz w:val="24"/>
          <w:szCs w:val="24"/>
          <w:lang w:bidi="ar-EG"/>
        </w:rPr>
        <w:t xml:space="preserve">infection and </w:t>
      </w:r>
      <w:r w:rsidR="00387D0F" w:rsidRPr="0043275B">
        <w:rPr>
          <w:rFonts w:ascii="Book Antiqua" w:eastAsia="Calibri" w:hAnsi="Book Antiqua" w:cstheme="majorBidi"/>
          <w:sz w:val="24"/>
          <w:szCs w:val="24"/>
          <w:lang w:bidi="ar-EG"/>
        </w:rPr>
        <w:t xml:space="preserve">the </w:t>
      </w:r>
      <w:r w:rsidR="006D5D4F" w:rsidRPr="0043275B">
        <w:rPr>
          <w:rFonts w:ascii="Book Antiqua" w:eastAsia="Calibri" w:hAnsi="Book Antiqua" w:cstheme="majorBidi"/>
          <w:sz w:val="24"/>
          <w:szCs w:val="24"/>
          <w:lang w:bidi="ar-EG"/>
        </w:rPr>
        <w:t>counteracting inflammatory response.</w:t>
      </w:r>
      <w:r w:rsidR="00881116" w:rsidRPr="0043275B">
        <w:rPr>
          <w:rFonts w:ascii="Book Antiqua" w:eastAsia="Calibri" w:hAnsi="Book Antiqua" w:cstheme="majorBidi"/>
          <w:sz w:val="24"/>
          <w:szCs w:val="24"/>
          <w:lang w:bidi="ar-EG"/>
        </w:rPr>
        <w:t xml:space="preserve"> </w:t>
      </w:r>
      <w:r w:rsidR="004A622C" w:rsidRPr="0043275B">
        <w:rPr>
          <w:rFonts w:ascii="Book Antiqua" w:eastAsia="Calibri" w:hAnsi="Book Antiqua" w:cstheme="majorBidi"/>
          <w:sz w:val="24"/>
          <w:szCs w:val="24"/>
          <w:lang w:bidi="ar-EG"/>
        </w:rPr>
        <w:t>IL-6 gene</w:t>
      </w:r>
      <w:r w:rsidR="00E523C1" w:rsidRPr="0043275B">
        <w:rPr>
          <w:rFonts w:ascii="Book Antiqua" w:eastAsia="Calibri" w:hAnsi="Book Antiqua" w:cstheme="majorBidi"/>
          <w:sz w:val="24"/>
          <w:szCs w:val="24"/>
          <w:lang w:bidi="ar-EG"/>
        </w:rPr>
        <w:t>,</w:t>
      </w:r>
      <w:r w:rsidR="004A622C" w:rsidRPr="0043275B">
        <w:rPr>
          <w:rFonts w:ascii="Book Antiqua" w:eastAsia="Calibri" w:hAnsi="Book Antiqua" w:cstheme="majorBidi"/>
          <w:sz w:val="24"/>
          <w:szCs w:val="24"/>
          <w:lang w:bidi="ar-EG"/>
        </w:rPr>
        <w:t xml:space="preserve"> located on chromosome 7p21</w:t>
      </w:r>
      <w:r w:rsidR="00E523C1" w:rsidRPr="0043275B">
        <w:rPr>
          <w:rFonts w:ascii="Book Antiqua" w:eastAsia="Calibri" w:hAnsi="Book Antiqua" w:cstheme="majorBidi"/>
          <w:sz w:val="24"/>
          <w:szCs w:val="24"/>
          <w:lang w:bidi="ar-EG"/>
        </w:rPr>
        <w:t xml:space="preserve"> with 5kbp length,</w:t>
      </w:r>
      <w:r w:rsidR="00291717" w:rsidRPr="0043275B">
        <w:rPr>
          <w:rFonts w:ascii="Book Antiqua" w:eastAsia="Calibri" w:hAnsi="Book Antiqua" w:cstheme="majorBidi"/>
          <w:sz w:val="24"/>
          <w:szCs w:val="24"/>
          <w:lang w:bidi="ar-EG"/>
        </w:rPr>
        <w:t xml:space="preserve"> has five exons</w:t>
      </w:r>
      <w:r w:rsidR="00E523C1" w:rsidRPr="0043275B">
        <w:rPr>
          <w:rFonts w:ascii="Book Antiqua" w:eastAsia="Calibri" w:hAnsi="Book Antiqua" w:cstheme="majorBidi"/>
          <w:sz w:val="24"/>
          <w:szCs w:val="24"/>
          <w:lang w:bidi="ar-EG"/>
        </w:rPr>
        <w:t xml:space="preserve"> interspersed with four introns</w:t>
      </w:r>
      <w:r w:rsidR="00D06CDE" w:rsidRPr="00D06CDE">
        <w:rPr>
          <w:rFonts w:ascii="Book Antiqua" w:eastAsia="Calibri" w:hAnsi="Book Antiqua" w:cstheme="majorBidi"/>
          <w:sz w:val="24"/>
          <w:szCs w:val="24"/>
          <w:vertAlign w:val="superscript"/>
          <w:lang w:bidi="ar-EG"/>
        </w:rPr>
        <w:t>[</w:t>
      </w:r>
      <w:r w:rsidR="00835158" w:rsidRPr="0043275B">
        <w:rPr>
          <w:rFonts w:ascii="Book Antiqua" w:eastAsia="Calibri" w:hAnsi="Book Antiqua" w:cstheme="majorBidi"/>
          <w:sz w:val="24"/>
          <w:szCs w:val="24"/>
          <w:vertAlign w:val="superscript"/>
          <w:lang w:bidi="ar-EG"/>
        </w:rPr>
        <w:t>97</w:t>
      </w:r>
      <w:r w:rsidR="008C27A5" w:rsidRPr="0043275B">
        <w:rPr>
          <w:rFonts w:ascii="Book Antiqua" w:eastAsia="Calibri" w:hAnsi="Book Antiqua" w:cstheme="majorBidi"/>
          <w:sz w:val="24"/>
          <w:szCs w:val="24"/>
          <w:vertAlign w:val="superscript"/>
          <w:lang w:bidi="ar-EG"/>
        </w:rPr>
        <w:t>]</w:t>
      </w:r>
      <w:r w:rsidR="00881116" w:rsidRPr="0043275B">
        <w:rPr>
          <w:rFonts w:ascii="Book Antiqua" w:eastAsia="Calibri" w:hAnsi="Book Antiqua" w:cstheme="majorBidi"/>
          <w:sz w:val="24"/>
          <w:szCs w:val="24"/>
          <w:lang w:bidi="ar-EG"/>
        </w:rPr>
        <w:t>.</w:t>
      </w:r>
      <w:r w:rsidRPr="0043275B">
        <w:rPr>
          <w:rFonts w:ascii="Book Antiqua" w:eastAsia="Calibri" w:hAnsi="Book Antiqua" w:cstheme="majorBidi"/>
          <w:sz w:val="24"/>
          <w:szCs w:val="24"/>
          <w:lang w:bidi="ar-EG"/>
        </w:rPr>
        <w:t xml:space="preserve"> </w:t>
      </w:r>
      <w:r w:rsidR="00291717" w:rsidRPr="0043275B">
        <w:rPr>
          <w:rFonts w:ascii="Book Antiqua" w:eastAsia="Calibri" w:hAnsi="Book Antiqua" w:cstheme="majorBidi"/>
          <w:sz w:val="24"/>
          <w:szCs w:val="24"/>
          <w:lang w:bidi="ar-EG"/>
        </w:rPr>
        <w:t xml:space="preserve">The most studied genetic polymorphisms in </w:t>
      </w:r>
      <w:r w:rsidRPr="0043275B">
        <w:rPr>
          <w:rFonts w:ascii="Book Antiqua" w:eastAsia="Calibri" w:hAnsi="Book Antiqua" w:cstheme="majorBidi"/>
          <w:sz w:val="24"/>
          <w:szCs w:val="24"/>
          <w:lang w:bidi="ar-EG"/>
        </w:rPr>
        <w:t xml:space="preserve">IL-6 gene </w:t>
      </w:r>
      <w:r w:rsidR="008B791C" w:rsidRPr="0043275B">
        <w:rPr>
          <w:rFonts w:ascii="Book Antiqua" w:eastAsia="Calibri" w:hAnsi="Book Antiqua" w:cstheme="majorBidi"/>
          <w:sz w:val="24"/>
          <w:szCs w:val="24"/>
          <w:lang w:bidi="ar-EG"/>
        </w:rPr>
        <w:t>lie</w:t>
      </w:r>
      <w:r w:rsidR="00291717" w:rsidRPr="0043275B">
        <w:rPr>
          <w:rFonts w:ascii="Book Antiqua" w:eastAsia="Calibri" w:hAnsi="Book Antiqua" w:cstheme="majorBidi"/>
          <w:sz w:val="24"/>
          <w:szCs w:val="24"/>
          <w:lang w:bidi="ar-EG"/>
        </w:rPr>
        <w:t xml:space="preserve"> </w:t>
      </w:r>
      <w:r w:rsidR="008B791C" w:rsidRPr="0043275B">
        <w:rPr>
          <w:rFonts w:ascii="Book Antiqua" w:eastAsia="Calibri" w:hAnsi="Book Antiqua" w:cstheme="majorBidi"/>
          <w:sz w:val="24"/>
          <w:szCs w:val="24"/>
          <w:lang w:bidi="ar-EG"/>
        </w:rPr>
        <w:t>in</w:t>
      </w:r>
      <w:r w:rsidR="00291717" w:rsidRPr="0043275B">
        <w:rPr>
          <w:rFonts w:ascii="Book Antiqua" w:eastAsia="Calibri" w:hAnsi="Book Antiqua" w:cstheme="majorBidi"/>
          <w:sz w:val="24"/>
          <w:szCs w:val="24"/>
          <w:lang w:bidi="ar-EG"/>
        </w:rPr>
        <w:t xml:space="preserve"> the </w:t>
      </w:r>
      <w:r w:rsidRPr="0043275B">
        <w:rPr>
          <w:rFonts w:ascii="Book Antiqua" w:eastAsia="Calibri" w:hAnsi="Book Antiqua" w:cstheme="majorBidi"/>
          <w:sz w:val="24"/>
          <w:szCs w:val="24"/>
          <w:lang w:bidi="ar-EG"/>
        </w:rPr>
        <w:t xml:space="preserve">promoter </w:t>
      </w:r>
      <w:r w:rsidR="00E523C1" w:rsidRPr="0043275B">
        <w:rPr>
          <w:rFonts w:ascii="Book Antiqua" w:eastAsia="Calibri" w:hAnsi="Book Antiqua" w:cstheme="majorBidi"/>
          <w:sz w:val="24"/>
          <w:szCs w:val="24"/>
          <w:lang w:bidi="ar-EG"/>
        </w:rPr>
        <w:t>region (</w:t>
      </w:r>
      <w:r w:rsidRPr="0043275B">
        <w:rPr>
          <w:rFonts w:ascii="Book Antiqua" w:eastAsia="Calibri" w:hAnsi="Book Antiqua" w:cstheme="majorBidi"/>
          <w:sz w:val="24"/>
          <w:szCs w:val="24"/>
          <w:lang w:bidi="ar-EG"/>
        </w:rPr>
        <w:t>-597G/A, -572G/C, -174G/C, and -373</w:t>
      </w:r>
      <w:r w:rsidR="00291717" w:rsidRPr="0043275B">
        <w:rPr>
          <w:rFonts w:ascii="Book Antiqua" w:eastAsia="Calibri" w:hAnsi="Book Antiqua" w:cstheme="majorBidi"/>
          <w:sz w:val="24"/>
          <w:szCs w:val="24"/>
          <w:lang w:bidi="ar-EG"/>
        </w:rPr>
        <w:t>A/T</w:t>
      </w:r>
      <w:r w:rsidR="00E523C1" w:rsidRPr="0043275B">
        <w:rPr>
          <w:rFonts w:ascii="Book Antiqua" w:eastAsia="Calibri" w:hAnsi="Book Antiqua" w:cstheme="majorBidi"/>
          <w:sz w:val="24"/>
          <w:szCs w:val="24"/>
          <w:lang w:bidi="ar-EG"/>
        </w:rPr>
        <w:t>)</w:t>
      </w:r>
      <w:r w:rsidRPr="0043275B">
        <w:rPr>
          <w:rFonts w:ascii="Book Antiqua" w:eastAsia="Calibri" w:hAnsi="Book Antiqua" w:cstheme="majorBidi"/>
          <w:sz w:val="24"/>
          <w:szCs w:val="24"/>
          <w:lang w:bidi="ar-EG"/>
        </w:rPr>
        <w:t xml:space="preserve">. </w:t>
      </w:r>
      <w:r w:rsidR="000A50E5" w:rsidRPr="0043275B">
        <w:rPr>
          <w:rFonts w:ascii="Book Antiqua" w:eastAsia="Calibri" w:hAnsi="Book Antiqua" w:cstheme="majorBidi"/>
          <w:sz w:val="24"/>
          <w:szCs w:val="24"/>
          <w:lang w:bidi="ar-EG"/>
        </w:rPr>
        <w:t>T</w:t>
      </w:r>
      <w:r w:rsidR="00291717" w:rsidRPr="0043275B">
        <w:rPr>
          <w:rFonts w:ascii="Book Antiqua" w:eastAsia="Calibri" w:hAnsi="Book Antiqua" w:cstheme="majorBidi"/>
          <w:sz w:val="24"/>
          <w:szCs w:val="24"/>
          <w:lang w:bidi="ar-EG"/>
        </w:rPr>
        <w:t>hese SNPs</w:t>
      </w:r>
      <w:r w:rsidR="000A50E5" w:rsidRPr="0043275B">
        <w:rPr>
          <w:rFonts w:ascii="Book Antiqua" w:eastAsia="Calibri" w:hAnsi="Book Antiqua" w:cstheme="majorBidi"/>
          <w:sz w:val="24"/>
          <w:szCs w:val="24"/>
          <w:lang w:bidi="ar-EG"/>
        </w:rPr>
        <w:t>, which are in a strong linkage disequilibrium,</w:t>
      </w:r>
      <w:r w:rsidR="002409A7" w:rsidRPr="0043275B">
        <w:rPr>
          <w:rFonts w:ascii="Book Antiqua" w:eastAsia="Calibri" w:hAnsi="Book Antiqua" w:cstheme="majorBidi"/>
          <w:sz w:val="24"/>
          <w:szCs w:val="24"/>
          <w:lang w:bidi="ar-EG"/>
        </w:rPr>
        <w:t xml:space="preserve"> has</w:t>
      </w:r>
      <w:r w:rsidR="00291717" w:rsidRPr="0043275B">
        <w:rPr>
          <w:rFonts w:ascii="Book Antiqua" w:eastAsia="Calibri" w:hAnsi="Book Antiqua" w:cstheme="majorBidi"/>
          <w:sz w:val="24"/>
          <w:szCs w:val="24"/>
          <w:lang w:bidi="ar-EG"/>
        </w:rPr>
        <w:t xml:space="preserve"> a heavy impact on the production capacity of IL-6 </w:t>
      </w:r>
      <w:r w:rsidR="006D5D4F" w:rsidRPr="0043275B">
        <w:rPr>
          <w:rFonts w:ascii="Book Antiqua" w:eastAsia="Calibri" w:hAnsi="Book Antiqua" w:cstheme="majorBidi"/>
          <w:sz w:val="24"/>
          <w:szCs w:val="24"/>
          <w:lang w:bidi="ar-EG"/>
        </w:rPr>
        <w:t xml:space="preserve">at the </w:t>
      </w:r>
      <w:r w:rsidR="006D5D4F" w:rsidRPr="00B5516A">
        <w:rPr>
          <w:rFonts w:ascii="Book Antiqua" w:eastAsia="Calibri" w:hAnsi="Book Antiqua" w:cstheme="majorBidi"/>
          <w:sz w:val="24"/>
          <w:szCs w:val="24"/>
          <w:lang w:bidi="ar-EG"/>
        </w:rPr>
        <w:t>transcription</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006D7710" w:rsidRPr="0043275B">
        <w:rPr>
          <w:rFonts w:ascii="Book Antiqua" w:eastAsia="Calibri" w:hAnsi="Book Antiqua" w:cstheme="majorBidi"/>
          <w:sz w:val="24"/>
          <w:szCs w:val="24"/>
          <w:lang w:bidi="ar-EG"/>
        </w:rPr>
        <w:t>level</w:t>
      </w:r>
      <w:r w:rsidR="00D06CDE" w:rsidRPr="00D06CDE">
        <w:rPr>
          <w:rFonts w:ascii="Book Antiqua" w:eastAsia="Calibri" w:hAnsi="Book Antiqua" w:cstheme="majorBidi"/>
          <w:sz w:val="24"/>
          <w:szCs w:val="24"/>
          <w:vertAlign w:val="superscript"/>
          <w:lang w:bidi="ar-EG"/>
        </w:rPr>
        <w:t>[</w:t>
      </w:r>
      <w:r w:rsidR="008C27A5" w:rsidRPr="0043275B">
        <w:rPr>
          <w:rFonts w:ascii="Book Antiqua" w:eastAsia="Calibri" w:hAnsi="Book Antiqua" w:cstheme="majorBidi"/>
          <w:sz w:val="24"/>
          <w:szCs w:val="24"/>
          <w:vertAlign w:val="superscript"/>
          <w:lang w:bidi="ar-EG"/>
        </w:rPr>
        <w:t>1,</w:t>
      </w:r>
      <w:r w:rsidR="00835158" w:rsidRPr="0043275B">
        <w:rPr>
          <w:rFonts w:ascii="Book Antiqua" w:eastAsia="Calibri" w:hAnsi="Book Antiqua" w:cstheme="majorBidi"/>
          <w:sz w:val="24"/>
          <w:szCs w:val="24"/>
          <w:vertAlign w:val="superscript"/>
          <w:lang w:bidi="ar-EG"/>
        </w:rPr>
        <w:t>62</w:t>
      </w:r>
      <w:r w:rsidR="008C27A5" w:rsidRPr="0043275B">
        <w:rPr>
          <w:rFonts w:ascii="Book Antiqua" w:eastAsia="Calibri" w:hAnsi="Book Antiqua" w:cstheme="majorBidi"/>
          <w:sz w:val="24"/>
          <w:szCs w:val="24"/>
          <w:vertAlign w:val="superscript"/>
          <w:lang w:bidi="ar-EG"/>
        </w:rPr>
        <w:t>,</w:t>
      </w:r>
      <w:r w:rsidR="00835158" w:rsidRPr="0043275B">
        <w:rPr>
          <w:rFonts w:ascii="Book Antiqua" w:eastAsia="Calibri" w:hAnsi="Book Antiqua" w:cstheme="majorBidi"/>
          <w:sz w:val="24"/>
          <w:szCs w:val="24"/>
          <w:vertAlign w:val="superscript"/>
          <w:lang w:bidi="ar-EG"/>
        </w:rPr>
        <w:t>98</w:t>
      </w:r>
      <w:r w:rsidR="00A719C1" w:rsidRPr="0043275B">
        <w:rPr>
          <w:rFonts w:ascii="Book Antiqua" w:eastAsia="Calibri" w:hAnsi="Book Antiqua" w:cstheme="majorBidi"/>
          <w:sz w:val="24"/>
          <w:szCs w:val="24"/>
          <w:vertAlign w:val="superscript"/>
          <w:lang w:bidi="ar-EG"/>
        </w:rPr>
        <w:t>]</w:t>
      </w:r>
      <w:r w:rsidR="00A719C1" w:rsidRPr="0043275B">
        <w:rPr>
          <w:rFonts w:ascii="Book Antiqua" w:eastAsia="Calibri" w:hAnsi="Book Antiqua" w:cstheme="majorBidi"/>
          <w:sz w:val="24"/>
          <w:szCs w:val="24"/>
          <w:lang w:bidi="ar-EG"/>
        </w:rPr>
        <w:t xml:space="preserve"> and</w:t>
      </w:r>
      <w:r w:rsidR="00387D0F" w:rsidRPr="0043275B">
        <w:rPr>
          <w:rFonts w:ascii="Book Antiqua" w:eastAsia="Calibri" w:hAnsi="Book Antiqua" w:cstheme="majorBidi"/>
          <w:sz w:val="24"/>
          <w:szCs w:val="24"/>
          <w:lang w:bidi="ar-EG"/>
        </w:rPr>
        <w:t xml:space="preserve"> they </w:t>
      </w:r>
      <w:r w:rsidR="008C27A5" w:rsidRPr="0043275B">
        <w:rPr>
          <w:rFonts w:ascii="Book Antiqua" w:eastAsia="Calibri" w:hAnsi="Book Antiqua" w:cstheme="majorBidi"/>
          <w:sz w:val="24"/>
          <w:szCs w:val="24"/>
          <w:lang w:bidi="ar-EG"/>
        </w:rPr>
        <w:t>have</w:t>
      </w:r>
      <w:r w:rsidR="00291717" w:rsidRPr="0043275B">
        <w:rPr>
          <w:rFonts w:ascii="Book Antiqua" w:eastAsia="Calibri" w:hAnsi="Book Antiqua" w:cstheme="majorBidi"/>
          <w:sz w:val="24"/>
          <w:szCs w:val="24"/>
          <w:lang w:bidi="ar-EG"/>
        </w:rPr>
        <w:t xml:space="preserve"> been reported to be associated with chronic </w:t>
      </w:r>
      <w:r w:rsidR="006D5D4F" w:rsidRPr="0043275B">
        <w:rPr>
          <w:rFonts w:ascii="Book Antiqua" w:eastAsia="Calibri" w:hAnsi="Book Antiqua" w:cstheme="majorBidi"/>
          <w:sz w:val="24"/>
          <w:szCs w:val="24"/>
          <w:lang w:bidi="ar-EG"/>
        </w:rPr>
        <w:t>hepatitis</w:t>
      </w:r>
      <w:r w:rsidR="00D06CDE" w:rsidRPr="00D06CDE">
        <w:rPr>
          <w:rFonts w:ascii="Book Antiqua" w:eastAsia="Calibri" w:hAnsi="Book Antiqua" w:cstheme="majorBidi"/>
          <w:sz w:val="24"/>
          <w:szCs w:val="24"/>
          <w:vertAlign w:val="superscript"/>
          <w:lang w:bidi="ar-EG"/>
        </w:rPr>
        <w:t>[</w:t>
      </w:r>
      <w:r w:rsidR="008C27A5" w:rsidRPr="0043275B">
        <w:rPr>
          <w:rFonts w:ascii="Book Antiqua" w:eastAsia="Calibri" w:hAnsi="Book Antiqua" w:cstheme="majorBidi"/>
          <w:sz w:val="24"/>
          <w:szCs w:val="24"/>
          <w:vertAlign w:val="superscript"/>
          <w:lang w:bidi="ar-EG"/>
        </w:rPr>
        <w:t>27,</w:t>
      </w:r>
      <w:r w:rsidR="00835158" w:rsidRPr="0043275B">
        <w:rPr>
          <w:rFonts w:ascii="Book Antiqua" w:eastAsia="Calibri" w:hAnsi="Book Antiqua" w:cstheme="majorBidi"/>
          <w:sz w:val="24"/>
          <w:szCs w:val="24"/>
          <w:vertAlign w:val="superscript"/>
          <w:lang w:bidi="ar-EG"/>
        </w:rPr>
        <w:t>93</w:t>
      </w:r>
      <w:r w:rsidR="008C27A5" w:rsidRPr="0043275B">
        <w:rPr>
          <w:rFonts w:ascii="Book Antiqua" w:eastAsia="Calibri" w:hAnsi="Book Antiqua" w:cstheme="majorBidi"/>
          <w:sz w:val="24"/>
          <w:szCs w:val="24"/>
          <w:vertAlign w:val="superscript"/>
          <w:lang w:bidi="ar-EG"/>
        </w:rPr>
        <w:t>,</w:t>
      </w:r>
      <w:r w:rsidR="00835158" w:rsidRPr="0043275B">
        <w:rPr>
          <w:rFonts w:ascii="Book Antiqua" w:eastAsia="Calibri" w:hAnsi="Book Antiqua" w:cstheme="majorBidi"/>
          <w:sz w:val="24"/>
          <w:szCs w:val="24"/>
          <w:vertAlign w:val="superscript"/>
          <w:lang w:bidi="ar-EG"/>
        </w:rPr>
        <w:t>99</w:t>
      </w:r>
      <w:r w:rsidR="008C27A5" w:rsidRPr="0043275B">
        <w:rPr>
          <w:rFonts w:ascii="Book Antiqua" w:eastAsia="Calibri" w:hAnsi="Book Antiqua" w:cstheme="majorBidi"/>
          <w:sz w:val="24"/>
          <w:szCs w:val="24"/>
          <w:vertAlign w:val="superscript"/>
          <w:lang w:bidi="ar-EG"/>
        </w:rPr>
        <w:t>]</w:t>
      </w:r>
      <w:r w:rsidR="008C27A5" w:rsidRPr="0043275B">
        <w:rPr>
          <w:rFonts w:ascii="Book Antiqua" w:eastAsia="Calibri" w:hAnsi="Book Antiqua" w:cstheme="majorBidi"/>
          <w:sz w:val="24"/>
          <w:szCs w:val="24"/>
          <w:lang w:bidi="ar-EG"/>
        </w:rPr>
        <w:t>.</w:t>
      </w:r>
    </w:p>
    <w:p w:rsidR="00842849" w:rsidRPr="0043275B" w:rsidRDefault="00291717" w:rsidP="00F93AAB">
      <w:pPr>
        <w:adjustRightInd w:val="0"/>
        <w:snapToGrid w:val="0"/>
        <w:spacing w:after="0" w:line="360" w:lineRule="auto"/>
        <w:ind w:firstLineChars="100" w:firstLine="240"/>
        <w:jc w:val="both"/>
        <w:rPr>
          <w:rFonts w:ascii="Book Antiqua" w:eastAsia="Calibri" w:hAnsi="Book Antiqua" w:cstheme="majorBidi"/>
          <w:strike/>
          <w:sz w:val="24"/>
          <w:szCs w:val="24"/>
          <w:lang w:bidi="ar-EG"/>
        </w:rPr>
      </w:pPr>
      <w:r w:rsidRPr="0043275B">
        <w:rPr>
          <w:rFonts w:ascii="Book Antiqua" w:eastAsia="Calibri" w:hAnsi="Book Antiqua" w:cstheme="majorBidi"/>
          <w:sz w:val="24"/>
          <w:szCs w:val="24"/>
          <w:lang w:bidi="ar-EG"/>
        </w:rPr>
        <w:lastRenderedPageBreak/>
        <w:t>IL-6</w:t>
      </w:r>
      <w:r w:rsidR="00E523C1" w:rsidRPr="0043275B">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 xml:space="preserve">-174G/C has been extensively </w:t>
      </w:r>
      <w:r w:rsidR="00E523C1" w:rsidRPr="0043275B">
        <w:rPr>
          <w:rFonts w:ascii="Book Antiqua" w:eastAsia="Calibri" w:hAnsi="Book Antiqua" w:cstheme="majorBidi"/>
          <w:sz w:val="24"/>
          <w:szCs w:val="24"/>
          <w:lang w:bidi="ar-EG"/>
        </w:rPr>
        <w:t>studied;</w:t>
      </w:r>
      <w:r w:rsidRPr="0043275B">
        <w:rPr>
          <w:rFonts w:ascii="Book Antiqua" w:eastAsia="Calibri" w:hAnsi="Book Antiqua" w:cstheme="majorBidi"/>
          <w:sz w:val="24"/>
          <w:szCs w:val="24"/>
          <w:lang w:bidi="ar-EG"/>
        </w:rPr>
        <w:t xml:space="preserve"> </w:t>
      </w:r>
      <w:r w:rsidR="004D7A27" w:rsidRPr="0043275B">
        <w:rPr>
          <w:rFonts w:ascii="Book Antiqua" w:eastAsia="Calibri" w:hAnsi="Book Antiqua" w:cstheme="majorBidi"/>
          <w:sz w:val="24"/>
          <w:szCs w:val="24"/>
          <w:lang w:bidi="ar-EG"/>
        </w:rPr>
        <w:t>however,</w:t>
      </w:r>
      <w:r w:rsidRPr="0043275B">
        <w:rPr>
          <w:rFonts w:ascii="Book Antiqua" w:eastAsia="Calibri" w:hAnsi="Book Antiqua" w:cstheme="majorBidi"/>
          <w:sz w:val="24"/>
          <w:szCs w:val="24"/>
          <w:lang w:bidi="ar-EG"/>
        </w:rPr>
        <w:t xml:space="preserve"> the results are still </w:t>
      </w:r>
      <w:r w:rsidRPr="00B5516A">
        <w:rPr>
          <w:rFonts w:ascii="Book Antiqua" w:eastAsia="Calibri" w:hAnsi="Book Antiqua" w:cstheme="majorBidi"/>
          <w:sz w:val="24"/>
          <w:szCs w:val="24"/>
          <w:lang w:bidi="ar-EG"/>
        </w:rPr>
        <w:t>controversi</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 xml:space="preserve">concerning its </w:t>
      </w:r>
      <w:r w:rsidR="00992E3A" w:rsidRPr="0043275B">
        <w:rPr>
          <w:rFonts w:ascii="Book Antiqua" w:eastAsia="Calibri" w:hAnsi="Book Antiqua" w:cstheme="majorBidi"/>
          <w:sz w:val="24"/>
          <w:szCs w:val="24"/>
          <w:lang w:bidi="ar-EG"/>
        </w:rPr>
        <w:t xml:space="preserve">function </w:t>
      </w:r>
      <w:r w:rsidRPr="0043275B">
        <w:rPr>
          <w:rFonts w:ascii="Book Antiqua" w:eastAsia="Calibri" w:hAnsi="Book Antiqua" w:cstheme="majorBidi"/>
          <w:sz w:val="24"/>
          <w:szCs w:val="24"/>
          <w:lang w:bidi="ar-EG"/>
        </w:rPr>
        <w:t>in hepatitis-related HCC</w:t>
      </w:r>
      <w:r w:rsidR="00787CA1" w:rsidRPr="0043275B">
        <w:rPr>
          <w:rFonts w:ascii="Book Antiqua" w:eastAsia="Calibri" w:hAnsi="Book Antiqua" w:cstheme="majorBidi"/>
          <w:sz w:val="24"/>
          <w:szCs w:val="24"/>
          <w:lang w:bidi="ar-EG"/>
        </w:rPr>
        <w:t xml:space="preserve">. Nieters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00FF3C3D" w:rsidRPr="0043275B">
        <w:rPr>
          <w:rFonts w:ascii="Book Antiqua" w:eastAsia="Calibri" w:hAnsi="Book Antiqua" w:cstheme="majorBidi"/>
          <w:sz w:val="24"/>
          <w:szCs w:val="24"/>
          <w:vertAlign w:val="superscript"/>
          <w:lang w:bidi="ar-EG"/>
        </w:rPr>
        <w:t>100</w:t>
      </w:r>
      <w:r w:rsidR="009B0E7F" w:rsidRPr="0043275B">
        <w:rPr>
          <w:rFonts w:ascii="Book Antiqua" w:eastAsia="Calibri" w:hAnsi="Book Antiqua" w:cstheme="majorBidi"/>
          <w:sz w:val="24"/>
          <w:szCs w:val="24"/>
          <w:vertAlign w:val="superscript"/>
          <w:lang w:bidi="ar-EG"/>
        </w:rPr>
        <w:t>]</w:t>
      </w:r>
      <w:r w:rsidRPr="0043275B">
        <w:rPr>
          <w:rFonts w:ascii="Book Antiqua" w:eastAsia="Calibri" w:hAnsi="Book Antiqua" w:cstheme="majorBidi"/>
          <w:sz w:val="24"/>
          <w:szCs w:val="24"/>
          <w:lang w:bidi="ar-EG"/>
        </w:rPr>
        <w:t xml:space="preserve"> </w:t>
      </w:r>
      <w:r w:rsidR="0049255F" w:rsidRPr="0043275B">
        <w:rPr>
          <w:rFonts w:ascii="Book Antiqua" w:eastAsia="Calibri" w:hAnsi="Book Antiqua" w:cstheme="majorBidi"/>
          <w:sz w:val="24"/>
          <w:szCs w:val="24"/>
          <w:lang w:bidi="ar-EG"/>
        </w:rPr>
        <w:t>study reported</w:t>
      </w:r>
      <w:r w:rsidR="00E523C1" w:rsidRPr="0043275B">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 xml:space="preserve">no </w:t>
      </w:r>
      <w:r w:rsidR="00F91F7D" w:rsidRPr="0043275B">
        <w:rPr>
          <w:rFonts w:ascii="Book Antiqua" w:eastAsia="Calibri" w:hAnsi="Book Antiqua" w:cstheme="majorBidi"/>
          <w:sz w:val="24"/>
          <w:szCs w:val="24"/>
          <w:lang w:bidi="ar-EG"/>
        </w:rPr>
        <w:t>association</w:t>
      </w:r>
      <w:r w:rsidRPr="0043275B">
        <w:rPr>
          <w:rFonts w:ascii="Book Antiqua" w:eastAsia="Calibri" w:hAnsi="Book Antiqua" w:cstheme="majorBidi"/>
          <w:sz w:val="24"/>
          <w:szCs w:val="24"/>
          <w:lang w:bidi="ar-EG"/>
        </w:rPr>
        <w:t xml:space="preserve"> between IL-6-174G/C and </w:t>
      </w:r>
      <w:r w:rsidR="004534C1" w:rsidRPr="0043275B">
        <w:rPr>
          <w:rFonts w:ascii="Book Antiqua" w:eastAsia="Calibri" w:hAnsi="Book Antiqua" w:cstheme="majorBidi"/>
          <w:sz w:val="24"/>
          <w:szCs w:val="24"/>
          <w:lang w:bidi="ar-EG"/>
        </w:rPr>
        <w:t xml:space="preserve">the </w:t>
      </w:r>
      <w:r w:rsidRPr="0043275B">
        <w:rPr>
          <w:rFonts w:ascii="Book Antiqua" w:eastAsia="Calibri" w:hAnsi="Book Antiqua" w:cstheme="majorBidi"/>
          <w:sz w:val="24"/>
          <w:szCs w:val="24"/>
          <w:lang w:bidi="ar-EG"/>
        </w:rPr>
        <w:t xml:space="preserve">risk to </w:t>
      </w:r>
      <w:r w:rsidR="00F91F7D" w:rsidRPr="0043275B">
        <w:rPr>
          <w:rFonts w:ascii="Book Antiqua" w:eastAsia="Calibri" w:hAnsi="Book Antiqua" w:cstheme="majorBidi"/>
          <w:sz w:val="24"/>
          <w:szCs w:val="24"/>
          <w:lang w:bidi="ar-EG"/>
        </w:rPr>
        <w:t>HCC while</w:t>
      </w:r>
      <w:r w:rsidRPr="0043275B">
        <w:rPr>
          <w:rFonts w:ascii="Book Antiqua" w:eastAsia="Calibri" w:hAnsi="Book Antiqua" w:cstheme="majorBidi"/>
          <w:sz w:val="24"/>
          <w:szCs w:val="24"/>
          <w:lang w:bidi="ar-EG"/>
        </w:rPr>
        <w:t xml:space="preserve"> a study by </w:t>
      </w:r>
      <w:r w:rsidR="00787CA1" w:rsidRPr="0043275B">
        <w:rPr>
          <w:rFonts w:ascii="Book Antiqua" w:eastAsia="Calibri" w:hAnsi="Book Antiqua" w:cstheme="majorBidi"/>
          <w:sz w:val="24"/>
          <w:szCs w:val="24"/>
          <w:lang w:bidi="ar-EG"/>
        </w:rPr>
        <w:t xml:space="preserve">Ognjanovic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009B0E7F" w:rsidRPr="0043275B">
        <w:rPr>
          <w:rFonts w:ascii="Book Antiqua" w:eastAsia="Calibri" w:hAnsi="Book Antiqua" w:cstheme="majorBidi"/>
          <w:sz w:val="24"/>
          <w:szCs w:val="24"/>
          <w:vertAlign w:val="superscript"/>
          <w:lang w:bidi="ar-EG"/>
        </w:rPr>
        <w:t>11]</w:t>
      </w:r>
      <w:r w:rsidR="00787CA1" w:rsidRPr="0043275B">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found that IL-6-174GG</w:t>
      </w:r>
      <w:r w:rsidR="00F91F7D" w:rsidRPr="0043275B">
        <w:rPr>
          <w:rFonts w:ascii="Book Antiqua" w:eastAsia="Calibri" w:hAnsi="Book Antiqua" w:cstheme="majorBidi"/>
          <w:sz w:val="24"/>
          <w:szCs w:val="24"/>
          <w:lang w:bidi="ar-EG"/>
        </w:rPr>
        <w:t xml:space="preserve"> showed a great inclination to HCC risk</w:t>
      </w:r>
      <w:r w:rsidR="00787CA1" w:rsidRPr="0043275B">
        <w:rPr>
          <w:rFonts w:ascii="Book Antiqua" w:eastAsia="Calibri" w:hAnsi="Book Antiqua" w:cstheme="majorBidi"/>
          <w:sz w:val="24"/>
          <w:szCs w:val="24"/>
          <w:lang w:bidi="ar-EG"/>
        </w:rPr>
        <w:t xml:space="preserve">. </w:t>
      </w:r>
      <w:r w:rsidR="00285D5D" w:rsidRPr="0043275B">
        <w:rPr>
          <w:rFonts w:ascii="Book Antiqua" w:eastAsia="Calibri" w:hAnsi="Book Antiqua" w:cstheme="majorBidi"/>
          <w:sz w:val="24"/>
          <w:szCs w:val="24"/>
          <w:lang w:bidi="ar-EG"/>
        </w:rPr>
        <w:t>IL-6-174CC has been reported to coincide with low IL-6 levels</w:t>
      </w:r>
      <w:r w:rsidR="008B791C" w:rsidRPr="0043275B">
        <w:rPr>
          <w:rFonts w:ascii="Book Antiqua" w:eastAsia="Calibri" w:hAnsi="Book Antiqua" w:cstheme="majorBidi"/>
          <w:sz w:val="24"/>
          <w:szCs w:val="24"/>
          <w:lang w:bidi="ar-EG"/>
        </w:rPr>
        <w:t>,</w:t>
      </w:r>
      <w:r w:rsidR="00285D5D" w:rsidRPr="0043275B">
        <w:rPr>
          <w:rFonts w:ascii="Book Antiqua" w:eastAsia="Calibri" w:hAnsi="Book Antiqua" w:cstheme="majorBidi"/>
          <w:sz w:val="24"/>
          <w:szCs w:val="24"/>
          <w:lang w:bidi="ar-EG"/>
        </w:rPr>
        <w:t xml:space="preserve"> which is associated with protection against HCC in cirrhotic patients</w:t>
      </w:r>
      <w:r w:rsidR="00D06CDE" w:rsidRPr="00D06CDE">
        <w:rPr>
          <w:rFonts w:ascii="Book Antiqua" w:eastAsia="Calibri" w:hAnsi="Book Antiqua" w:cstheme="majorBidi"/>
          <w:sz w:val="24"/>
          <w:szCs w:val="24"/>
          <w:vertAlign w:val="superscript"/>
          <w:lang w:bidi="ar-EG"/>
        </w:rPr>
        <w:t>[</w:t>
      </w:r>
      <w:r w:rsidR="00FF3C3D" w:rsidRPr="0043275B">
        <w:rPr>
          <w:rFonts w:ascii="Book Antiqua" w:eastAsia="Calibri" w:hAnsi="Book Antiqua" w:cstheme="majorBidi"/>
          <w:sz w:val="24"/>
          <w:szCs w:val="24"/>
          <w:vertAlign w:val="superscript"/>
          <w:lang w:bidi="ar-EG"/>
        </w:rPr>
        <w:t>101</w:t>
      </w:r>
      <w:r w:rsidR="009B0E7F" w:rsidRPr="0043275B">
        <w:rPr>
          <w:rFonts w:ascii="Book Antiqua" w:eastAsia="Calibri" w:hAnsi="Book Antiqua" w:cstheme="majorBidi"/>
          <w:sz w:val="24"/>
          <w:szCs w:val="24"/>
          <w:vertAlign w:val="superscript"/>
          <w:lang w:bidi="ar-EG"/>
        </w:rPr>
        <w:t>]</w:t>
      </w:r>
      <w:r w:rsidR="00285D5D" w:rsidRPr="0043275B">
        <w:rPr>
          <w:rFonts w:ascii="Book Antiqua" w:eastAsia="Calibri" w:hAnsi="Book Antiqua" w:cstheme="majorBidi"/>
          <w:sz w:val="24"/>
          <w:szCs w:val="24"/>
          <w:lang w:bidi="ar-EG"/>
        </w:rPr>
        <w:t>.</w:t>
      </w:r>
      <w:r w:rsidR="005032D7" w:rsidRPr="0043275B">
        <w:rPr>
          <w:rFonts w:ascii="Book Antiqua" w:eastAsia="Calibri" w:hAnsi="Book Antiqua" w:cstheme="majorBidi"/>
          <w:sz w:val="24"/>
          <w:szCs w:val="24"/>
          <w:lang w:bidi="ar-EG"/>
        </w:rPr>
        <w:t xml:space="preserve"> </w:t>
      </w:r>
      <w:r w:rsidR="004534C1" w:rsidRPr="0043275B">
        <w:rPr>
          <w:rFonts w:ascii="Book Antiqua" w:eastAsia="Calibri" w:hAnsi="Book Antiqua" w:cstheme="majorBidi"/>
          <w:sz w:val="24"/>
          <w:szCs w:val="24"/>
          <w:lang w:bidi="ar-EG"/>
        </w:rPr>
        <w:t>A</w:t>
      </w:r>
      <w:r w:rsidR="005032D7" w:rsidRPr="0043275B">
        <w:rPr>
          <w:rFonts w:ascii="Book Antiqua" w:eastAsia="Calibri" w:hAnsi="Book Antiqua" w:cstheme="majorBidi"/>
          <w:sz w:val="24"/>
          <w:szCs w:val="24"/>
          <w:lang w:bidi="ar-EG"/>
        </w:rPr>
        <w:t>nother study reported that IL-6-174GG correlated with high levels of IL-6 while IL-6-174CC is correlated with low levels of Il-6 among HCC patients</w:t>
      </w:r>
      <w:r w:rsidR="00842849" w:rsidRPr="0043275B">
        <w:rPr>
          <w:rFonts w:ascii="Book Antiqua" w:eastAsia="Calibri" w:hAnsi="Book Antiqua" w:cstheme="majorBidi"/>
          <w:sz w:val="24"/>
          <w:szCs w:val="24"/>
          <w:lang w:bidi="ar-EG"/>
        </w:rPr>
        <w:t>,</w:t>
      </w:r>
      <w:r w:rsidR="005032D7" w:rsidRPr="0043275B">
        <w:rPr>
          <w:rFonts w:ascii="Book Antiqua" w:eastAsia="Calibri" w:hAnsi="Book Antiqua" w:cstheme="majorBidi"/>
          <w:sz w:val="24"/>
          <w:szCs w:val="24"/>
          <w:lang w:bidi="ar-EG"/>
        </w:rPr>
        <w:t xml:space="preserve"> which suggest the r</w:t>
      </w:r>
      <w:r w:rsidR="00D3077D" w:rsidRPr="0043275B">
        <w:rPr>
          <w:rFonts w:ascii="Book Antiqua" w:eastAsia="Calibri" w:hAnsi="Book Antiqua" w:cstheme="majorBidi"/>
          <w:sz w:val="24"/>
          <w:szCs w:val="24"/>
          <w:lang w:bidi="ar-EG"/>
        </w:rPr>
        <w:t xml:space="preserve">isk of HCC in G </w:t>
      </w:r>
      <w:r w:rsidR="00D06CDE">
        <w:rPr>
          <w:rFonts w:ascii="Book Antiqua" w:eastAsia="Calibri" w:hAnsi="Book Antiqua" w:cstheme="majorBidi"/>
          <w:sz w:val="24"/>
          <w:szCs w:val="24"/>
          <w:lang w:bidi="ar-EG"/>
        </w:rPr>
        <w:t>allele</w:t>
      </w:r>
      <w:r w:rsidR="00D3077D" w:rsidRPr="0043275B">
        <w:rPr>
          <w:rFonts w:ascii="Book Antiqua" w:eastAsia="Calibri" w:hAnsi="Book Antiqua" w:cstheme="majorBidi"/>
          <w:sz w:val="24"/>
          <w:szCs w:val="24"/>
          <w:lang w:bidi="ar-EG"/>
        </w:rPr>
        <w:t xml:space="preserve"> carriers</w:t>
      </w:r>
      <w:r w:rsidR="00D06CDE" w:rsidRPr="00D06CDE">
        <w:rPr>
          <w:rFonts w:ascii="Book Antiqua" w:eastAsia="Calibri" w:hAnsi="Book Antiqua" w:cstheme="majorBidi"/>
          <w:sz w:val="24"/>
          <w:szCs w:val="24"/>
          <w:vertAlign w:val="superscript"/>
          <w:lang w:bidi="ar-EG"/>
        </w:rPr>
        <w:t>[</w:t>
      </w:r>
      <w:r w:rsidR="009B0E7F" w:rsidRPr="0043275B">
        <w:rPr>
          <w:rFonts w:ascii="Book Antiqua" w:eastAsia="Calibri" w:hAnsi="Book Antiqua" w:cstheme="majorBidi"/>
          <w:sz w:val="24"/>
          <w:szCs w:val="24"/>
          <w:vertAlign w:val="superscript"/>
          <w:lang w:bidi="ar-EG"/>
        </w:rPr>
        <w:t>27,</w:t>
      </w:r>
      <w:r w:rsidR="00FF3C3D" w:rsidRPr="0043275B">
        <w:rPr>
          <w:rFonts w:ascii="Book Antiqua" w:eastAsia="Calibri" w:hAnsi="Book Antiqua" w:cstheme="majorBidi"/>
          <w:sz w:val="24"/>
          <w:szCs w:val="24"/>
          <w:vertAlign w:val="superscript"/>
          <w:lang w:bidi="ar-EG"/>
        </w:rPr>
        <w:t>102</w:t>
      </w:r>
      <w:r w:rsidR="009B0E7F" w:rsidRPr="0043275B">
        <w:rPr>
          <w:rFonts w:ascii="Book Antiqua" w:eastAsia="Calibri" w:hAnsi="Book Antiqua" w:cstheme="majorBidi"/>
          <w:sz w:val="24"/>
          <w:szCs w:val="24"/>
          <w:vertAlign w:val="superscript"/>
          <w:lang w:bidi="ar-EG"/>
        </w:rPr>
        <w:t>]</w:t>
      </w:r>
      <w:r w:rsidR="009B0E7F" w:rsidRPr="0043275B">
        <w:rPr>
          <w:rFonts w:ascii="Book Antiqua" w:eastAsia="Calibri" w:hAnsi="Book Antiqua" w:cstheme="majorBidi"/>
          <w:sz w:val="24"/>
          <w:szCs w:val="24"/>
          <w:lang w:bidi="ar-EG"/>
        </w:rPr>
        <w:t>.</w:t>
      </w:r>
      <w:r w:rsidR="00313D5B" w:rsidRPr="0043275B">
        <w:rPr>
          <w:rFonts w:ascii="Book Antiqua" w:eastAsia="Calibri" w:hAnsi="Book Antiqua" w:cstheme="majorBidi"/>
          <w:sz w:val="24"/>
          <w:szCs w:val="24"/>
          <w:lang w:bidi="ar-EG"/>
        </w:rPr>
        <w:t xml:space="preserve"> </w:t>
      </w:r>
      <w:r w:rsidR="0049255F" w:rsidRPr="0043275B">
        <w:rPr>
          <w:rFonts w:ascii="Book Antiqua" w:eastAsia="Calibri" w:hAnsi="Book Antiqua" w:cstheme="majorBidi"/>
          <w:sz w:val="24"/>
          <w:szCs w:val="24"/>
          <w:lang w:bidi="ar-EG"/>
        </w:rPr>
        <w:t xml:space="preserve">IL-6 (-572G/C and </w:t>
      </w:r>
      <w:r w:rsidR="00091A6D" w:rsidRPr="0043275B">
        <w:rPr>
          <w:rFonts w:ascii="Book Antiqua" w:eastAsia="Calibri" w:hAnsi="Book Antiqua" w:cstheme="majorBidi"/>
          <w:sz w:val="24"/>
          <w:szCs w:val="24"/>
          <w:lang w:bidi="ar-EG"/>
        </w:rPr>
        <w:t>-597G/A</w:t>
      </w:r>
      <w:r w:rsidR="0049255F" w:rsidRPr="0043275B">
        <w:rPr>
          <w:rFonts w:ascii="Book Antiqua" w:eastAsia="Calibri" w:hAnsi="Book Antiqua" w:cstheme="majorBidi"/>
          <w:sz w:val="24"/>
          <w:szCs w:val="24"/>
          <w:lang w:bidi="ar-EG"/>
        </w:rPr>
        <w:t>)</w:t>
      </w:r>
      <w:r w:rsidR="00091A6D" w:rsidRPr="0043275B">
        <w:rPr>
          <w:rFonts w:ascii="Book Antiqua" w:eastAsia="Calibri" w:hAnsi="Book Antiqua" w:cstheme="majorBidi"/>
          <w:sz w:val="24"/>
          <w:szCs w:val="24"/>
          <w:lang w:bidi="ar-EG"/>
        </w:rPr>
        <w:t xml:space="preserve"> were </w:t>
      </w:r>
      <w:r w:rsidR="004534C1" w:rsidRPr="0043275B">
        <w:rPr>
          <w:rFonts w:ascii="Book Antiqua" w:eastAsia="Calibri" w:hAnsi="Book Antiqua" w:cstheme="majorBidi"/>
          <w:sz w:val="24"/>
          <w:szCs w:val="24"/>
          <w:lang w:bidi="ar-EG"/>
        </w:rPr>
        <w:t>found</w:t>
      </w:r>
      <w:r w:rsidR="00091A6D" w:rsidRPr="0043275B">
        <w:rPr>
          <w:rFonts w:ascii="Book Antiqua" w:eastAsia="Calibri" w:hAnsi="Book Antiqua" w:cstheme="majorBidi"/>
          <w:sz w:val="24"/>
          <w:szCs w:val="24"/>
          <w:lang w:bidi="ar-EG"/>
        </w:rPr>
        <w:t xml:space="preserve"> to be not associ</w:t>
      </w:r>
      <w:r w:rsidR="0034293E">
        <w:rPr>
          <w:rFonts w:ascii="Book Antiqua" w:eastAsia="Calibri" w:hAnsi="Book Antiqua" w:cstheme="majorBidi"/>
          <w:sz w:val="24"/>
          <w:szCs w:val="24"/>
          <w:lang w:bidi="ar-EG"/>
        </w:rPr>
        <w:t>ated with hepatitis-related HCC</w:t>
      </w:r>
      <w:r w:rsidR="00D06CDE" w:rsidRPr="00D06CDE">
        <w:rPr>
          <w:rFonts w:ascii="Book Antiqua" w:eastAsia="Calibri" w:hAnsi="Book Antiqua" w:cstheme="majorBidi"/>
          <w:sz w:val="24"/>
          <w:szCs w:val="24"/>
          <w:vertAlign w:val="superscript"/>
          <w:lang w:bidi="ar-EG"/>
        </w:rPr>
        <w:t>[</w:t>
      </w:r>
      <w:r w:rsidR="003130B7" w:rsidRPr="0043275B">
        <w:rPr>
          <w:rFonts w:ascii="Book Antiqua" w:eastAsia="Calibri" w:hAnsi="Book Antiqua" w:cstheme="majorBidi"/>
          <w:sz w:val="24"/>
          <w:szCs w:val="24"/>
          <w:vertAlign w:val="superscript"/>
          <w:lang w:bidi="ar-EG"/>
        </w:rPr>
        <w:t>103</w:t>
      </w:r>
      <w:r w:rsidR="009B0E7F" w:rsidRPr="0043275B">
        <w:rPr>
          <w:rFonts w:ascii="Book Antiqua" w:eastAsia="Calibri" w:hAnsi="Book Antiqua" w:cstheme="majorBidi"/>
          <w:sz w:val="24"/>
          <w:szCs w:val="24"/>
          <w:vertAlign w:val="superscript"/>
          <w:lang w:bidi="ar-EG"/>
        </w:rPr>
        <w:t>]</w:t>
      </w:r>
      <w:r w:rsidR="00842849" w:rsidRPr="0043275B">
        <w:rPr>
          <w:rFonts w:ascii="Book Antiqua" w:eastAsia="Calibri" w:hAnsi="Book Antiqua" w:cstheme="majorBidi"/>
          <w:sz w:val="24"/>
          <w:szCs w:val="24"/>
          <w:lang w:bidi="ar-EG"/>
        </w:rPr>
        <w:t>. In the meta-an</w:t>
      </w:r>
      <w:r w:rsidR="00C54975" w:rsidRPr="00C54975">
        <w:rPr>
          <w:rFonts w:ascii="Book Antiqua" w:eastAsia="Calibri" w:hAnsi="Book Antiqua" w:cstheme="majorBidi"/>
          <w:sz w:val="24"/>
          <w:szCs w:val="24"/>
          <w:lang w:bidi="ar-EG"/>
        </w:rPr>
        <w:t>al</w:t>
      </w:r>
      <w:r w:rsidR="00842849" w:rsidRPr="0043275B">
        <w:rPr>
          <w:rFonts w:ascii="Book Antiqua" w:eastAsia="Calibri" w:hAnsi="Book Antiqua" w:cstheme="majorBidi"/>
          <w:sz w:val="24"/>
          <w:szCs w:val="24"/>
          <w:lang w:bidi="ar-EG"/>
        </w:rPr>
        <w:t xml:space="preserve">ysis of Chang </w:t>
      </w:r>
      <w:r w:rsidR="00D06CDE" w:rsidRPr="00D06CDE">
        <w:rPr>
          <w:rFonts w:ascii="Book Antiqua" w:eastAsia="Calibri" w:hAnsi="Book Antiqua" w:cstheme="majorBidi"/>
          <w:i/>
          <w:sz w:val="24"/>
          <w:szCs w:val="24"/>
          <w:lang w:bidi="ar-EG"/>
        </w:rPr>
        <w:t xml:space="preserve">et </w:t>
      </w:r>
      <w:r w:rsidR="00D06CDE">
        <w:rPr>
          <w:rFonts w:ascii="Book Antiqua" w:eastAsia="Calibri" w:hAnsi="Book Antiqua" w:cstheme="majorBidi"/>
          <w:i/>
          <w:sz w:val="24"/>
          <w:szCs w:val="24"/>
          <w:lang w:bidi="ar-EG"/>
        </w:rPr>
        <w:t>al</w:t>
      </w:r>
      <w:r w:rsidR="00D06CDE" w:rsidRPr="00D06CDE">
        <w:rPr>
          <w:rFonts w:ascii="Book Antiqua" w:eastAsia="Calibri" w:hAnsi="Book Antiqua" w:cstheme="majorBidi"/>
          <w:sz w:val="24"/>
          <w:szCs w:val="24"/>
          <w:vertAlign w:val="superscript"/>
          <w:lang w:bidi="ar-EG"/>
        </w:rPr>
        <w:t>[</w:t>
      </w:r>
      <w:r w:rsidR="00D3077D" w:rsidRPr="0043275B">
        <w:rPr>
          <w:rFonts w:ascii="Book Antiqua" w:eastAsia="Calibri" w:hAnsi="Book Antiqua" w:cstheme="majorBidi"/>
          <w:sz w:val="24"/>
          <w:szCs w:val="24"/>
          <w:vertAlign w:val="superscript"/>
          <w:lang w:bidi="ar-EG"/>
        </w:rPr>
        <w:t>10</w:t>
      </w:r>
      <w:r w:rsidR="0034293E">
        <w:rPr>
          <w:rFonts w:ascii="Book Antiqua" w:eastAsia="Calibri" w:hAnsi="Book Antiqua" w:cstheme="majorBidi" w:hint="eastAsia"/>
          <w:sz w:val="24"/>
          <w:szCs w:val="24"/>
          <w:vertAlign w:val="superscript"/>
          <w:lang w:eastAsia="zh-CN" w:bidi="ar-EG"/>
        </w:rPr>
        <w:t>4</w:t>
      </w:r>
      <w:r w:rsidR="00D3077D" w:rsidRPr="0043275B">
        <w:rPr>
          <w:rFonts w:ascii="Book Antiqua" w:eastAsia="Calibri" w:hAnsi="Book Antiqua" w:cstheme="majorBidi"/>
          <w:sz w:val="24"/>
          <w:szCs w:val="24"/>
          <w:vertAlign w:val="superscript"/>
          <w:lang w:bidi="ar-EG"/>
        </w:rPr>
        <w:t>]</w:t>
      </w:r>
      <w:r w:rsidR="00842849" w:rsidRPr="0043275B">
        <w:rPr>
          <w:rFonts w:ascii="Book Antiqua" w:eastAsia="Calibri" w:hAnsi="Book Antiqua" w:cstheme="majorBidi"/>
          <w:sz w:val="24"/>
          <w:szCs w:val="24"/>
          <w:lang w:bidi="ar-EG"/>
        </w:rPr>
        <w:t>, IL-6 (-572G/C, -597G/A and -174G/C) might not be significantly correlated to the progressive HBV to HCC</w:t>
      </w:r>
      <w:r w:rsidR="00D06CDE" w:rsidRPr="00D06CDE">
        <w:rPr>
          <w:rFonts w:ascii="Book Antiqua" w:eastAsia="Calibri" w:hAnsi="Book Antiqua" w:cstheme="majorBidi"/>
          <w:sz w:val="24"/>
          <w:szCs w:val="24"/>
          <w:vertAlign w:val="superscript"/>
          <w:lang w:bidi="ar-EG"/>
        </w:rPr>
        <w:t>[</w:t>
      </w:r>
      <w:r w:rsidR="003130B7" w:rsidRPr="0043275B">
        <w:rPr>
          <w:rFonts w:ascii="Book Antiqua" w:eastAsia="Calibri" w:hAnsi="Book Antiqua" w:cstheme="majorBidi"/>
          <w:sz w:val="24"/>
          <w:szCs w:val="24"/>
          <w:vertAlign w:val="superscript"/>
          <w:lang w:bidi="ar-EG"/>
        </w:rPr>
        <w:t>10</w:t>
      </w:r>
      <w:r w:rsidR="0034293E">
        <w:rPr>
          <w:rFonts w:ascii="Book Antiqua" w:eastAsia="Calibri" w:hAnsi="Book Antiqua" w:cstheme="majorBidi" w:hint="eastAsia"/>
          <w:sz w:val="24"/>
          <w:szCs w:val="24"/>
          <w:vertAlign w:val="superscript"/>
          <w:lang w:eastAsia="zh-CN" w:bidi="ar-EG"/>
        </w:rPr>
        <w:t>5</w:t>
      </w:r>
      <w:r w:rsidR="003130B7" w:rsidRPr="0043275B">
        <w:rPr>
          <w:rFonts w:ascii="Book Antiqua" w:eastAsia="Calibri" w:hAnsi="Book Antiqua" w:cstheme="majorBidi"/>
          <w:sz w:val="24"/>
          <w:szCs w:val="24"/>
          <w:vertAlign w:val="superscript"/>
          <w:lang w:bidi="ar-EG"/>
        </w:rPr>
        <w:t>]</w:t>
      </w:r>
      <w:r w:rsidR="003130B7" w:rsidRPr="0043275B">
        <w:rPr>
          <w:rFonts w:ascii="Book Antiqua" w:eastAsia="Calibri" w:hAnsi="Book Antiqua" w:cstheme="majorBidi"/>
          <w:sz w:val="24"/>
          <w:szCs w:val="24"/>
          <w:lang w:bidi="ar-EG"/>
        </w:rPr>
        <w:t>.</w:t>
      </w:r>
      <w:r w:rsidR="00842849" w:rsidRPr="0043275B">
        <w:rPr>
          <w:rFonts w:ascii="Book Antiqua" w:eastAsia="Calibri" w:hAnsi="Book Antiqua" w:cstheme="majorBidi"/>
          <w:sz w:val="24"/>
          <w:szCs w:val="24"/>
          <w:lang w:bidi="ar-EG"/>
        </w:rPr>
        <w:t xml:space="preserve"> </w:t>
      </w:r>
      <w:r w:rsidR="00145A7B" w:rsidRPr="0043275B">
        <w:rPr>
          <w:rFonts w:ascii="Book Antiqua" w:eastAsia="Calibri" w:hAnsi="Book Antiqua" w:cstheme="majorBidi"/>
          <w:sz w:val="24"/>
          <w:szCs w:val="24"/>
          <w:lang w:bidi="ar-EG"/>
        </w:rPr>
        <w:t>On the other hand, IL-6</w:t>
      </w:r>
      <w:r w:rsidR="0049255F" w:rsidRPr="0043275B">
        <w:rPr>
          <w:rFonts w:ascii="Book Antiqua" w:eastAsia="Calibri" w:hAnsi="Book Antiqua" w:cstheme="majorBidi"/>
          <w:sz w:val="24"/>
          <w:szCs w:val="24"/>
          <w:lang w:bidi="ar-EG"/>
        </w:rPr>
        <w:t xml:space="preserve"> </w:t>
      </w:r>
      <w:r w:rsidR="00145A7B" w:rsidRPr="0043275B">
        <w:rPr>
          <w:rFonts w:ascii="Book Antiqua" w:eastAsia="Calibri" w:hAnsi="Book Antiqua" w:cstheme="majorBidi"/>
          <w:sz w:val="24"/>
          <w:szCs w:val="24"/>
          <w:lang w:bidi="ar-EG"/>
        </w:rPr>
        <w:t xml:space="preserve">-572G/C was found to be associated with the risk of HBV-related HCC in </w:t>
      </w:r>
      <w:r w:rsidR="0049255F" w:rsidRPr="0043275B">
        <w:rPr>
          <w:rFonts w:ascii="Book Antiqua" w:eastAsia="Calibri" w:hAnsi="Book Antiqua" w:cstheme="majorBidi"/>
          <w:sz w:val="24"/>
          <w:szCs w:val="24"/>
          <w:lang w:bidi="ar-EG"/>
        </w:rPr>
        <w:t xml:space="preserve">a </w:t>
      </w:r>
      <w:r w:rsidR="00145A7B" w:rsidRPr="0043275B">
        <w:rPr>
          <w:rFonts w:ascii="Book Antiqua" w:eastAsia="Calibri" w:hAnsi="Book Antiqua" w:cstheme="majorBidi"/>
          <w:sz w:val="24"/>
          <w:szCs w:val="24"/>
          <w:lang w:bidi="ar-EG"/>
        </w:rPr>
        <w:t>study on Korean population.</w:t>
      </w:r>
      <w:r w:rsidR="005521AE" w:rsidRPr="0043275B">
        <w:rPr>
          <w:rFonts w:ascii="Book Antiqua" w:eastAsia="Calibri" w:hAnsi="Book Antiqua" w:cstheme="majorBidi"/>
          <w:sz w:val="24"/>
          <w:szCs w:val="24"/>
          <w:lang w:bidi="ar-EG"/>
        </w:rPr>
        <w:t xml:space="preserve"> </w:t>
      </w:r>
    </w:p>
    <w:p w:rsidR="00842849" w:rsidRPr="0043275B" w:rsidRDefault="005521AE" w:rsidP="00D3077D">
      <w:pPr>
        <w:adjustRightInd w:val="0"/>
        <w:snapToGrid w:val="0"/>
        <w:spacing w:after="0" w:line="360" w:lineRule="auto"/>
        <w:ind w:firstLineChars="100" w:firstLine="240"/>
        <w:jc w:val="both"/>
        <w:rPr>
          <w:rFonts w:ascii="Book Antiqua" w:hAnsi="Book Antiqua" w:cstheme="majorBidi"/>
          <w:strike/>
          <w:sz w:val="24"/>
          <w:szCs w:val="24"/>
          <w:lang w:eastAsia="zh-CN" w:bidi="ar-EG"/>
        </w:rPr>
      </w:pPr>
      <w:r w:rsidRPr="0043275B">
        <w:rPr>
          <w:rFonts w:ascii="Book Antiqua" w:eastAsia="Calibri" w:hAnsi="Book Antiqua" w:cstheme="majorBidi"/>
          <w:sz w:val="24"/>
          <w:szCs w:val="24"/>
          <w:lang w:bidi="ar-EG"/>
        </w:rPr>
        <w:t xml:space="preserve">There is a great disparity in the correlation between IL-6 </w:t>
      </w:r>
      <w:r w:rsidR="0049255F" w:rsidRPr="0043275B">
        <w:rPr>
          <w:rFonts w:ascii="Book Antiqua" w:eastAsia="Calibri" w:hAnsi="Book Antiqua" w:cstheme="majorBidi"/>
          <w:sz w:val="24"/>
          <w:szCs w:val="24"/>
          <w:lang w:bidi="ar-EG"/>
        </w:rPr>
        <w:t xml:space="preserve">gene polymorphism and </w:t>
      </w:r>
      <w:r w:rsidRPr="0043275B">
        <w:rPr>
          <w:rFonts w:ascii="Book Antiqua" w:eastAsia="Calibri" w:hAnsi="Book Antiqua" w:cstheme="majorBidi"/>
          <w:sz w:val="24"/>
          <w:szCs w:val="24"/>
          <w:lang w:bidi="ar-EG"/>
        </w:rPr>
        <w:t>hepatitis-related HCC according to the surveyed literature.</w:t>
      </w:r>
      <w:r w:rsidR="00313D5B" w:rsidRPr="0043275B">
        <w:rPr>
          <w:rFonts w:ascii="Book Antiqua" w:eastAsia="Calibri" w:hAnsi="Book Antiqua" w:cstheme="majorBidi"/>
          <w:sz w:val="24"/>
          <w:szCs w:val="24"/>
          <w:lang w:bidi="ar-EG"/>
        </w:rPr>
        <w:t xml:space="preserve"> </w:t>
      </w:r>
    </w:p>
    <w:p w:rsidR="00D3077D" w:rsidRPr="0043275B" w:rsidRDefault="00D3077D" w:rsidP="00D3077D">
      <w:pPr>
        <w:adjustRightInd w:val="0"/>
        <w:snapToGrid w:val="0"/>
        <w:spacing w:after="0" w:line="360" w:lineRule="auto"/>
        <w:ind w:firstLineChars="100" w:firstLine="240"/>
        <w:jc w:val="both"/>
        <w:rPr>
          <w:rFonts w:ascii="Book Antiqua" w:hAnsi="Book Antiqua" w:cstheme="majorBidi"/>
          <w:strike/>
          <w:sz w:val="24"/>
          <w:szCs w:val="24"/>
          <w:lang w:eastAsia="zh-CN" w:bidi="ar-EG"/>
        </w:rPr>
      </w:pPr>
    </w:p>
    <w:p w:rsidR="001074CF" w:rsidRPr="0043275B" w:rsidRDefault="00D3077D" w:rsidP="00D3077D">
      <w:pPr>
        <w:pStyle w:val="ListParagraph"/>
        <w:bidi w:val="0"/>
        <w:adjustRightInd w:val="0"/>
        <w:snapToGrid w:val="0"/>
        <w:spacing w:after="0" w:line="360" w:lineRule="auto"/>
        <w:ind w:left="0"/>
        <w:contextualSpacing w:val="0"/>
        <w:jc w:val="both"/>
        <w:rPr>
          <w:rFonts w:ascii="Book Antiqua" w:hAnsi="Book Antiqua" w:cstheme="majorBidi"/>
          <w:b/>
          <w:bCs/>
          <w:sz w:val="24"/>
          <w:szCs w:val="24"/>
          <w:lang w:eastAsia="zh-CN" w:bidi="ar-EG"/>
        </w:rPr>
      </w:pPr>
      <w:r w:rsidRPr="0043275B">
        <w:rPr>
          <w:rFonts w:ascii="Book Antiqua" w:eastAsia="Calibri" w:hAnsi="Book Antiqua" w:cstheme="majorBidi"/>
          <w:b/>
          <w:bCs/>
          <w:sz w:val="24"/>
          <w:szCs w:val="24"/>
          <w:lang w:bidi="ar-EG"/>
        </w:rPr>
        <w:t>ANTI-INFLAMMATORY CYTOKINE GENE POLYMORPHISMS</w:t>
      </w:r>
    </w:p>
    <w:p w:rsidR="00D3077D" w:rsidRPr="0043275B" w:rsidRDefault="0049255F" w:rsidP="00D3077D">
      <w:pPr>
        <w:pStyle w:val="ListParagraph"/>
        <w:tabs>
          <w:tab w:val="left" w:pos="180"/>
        </w:tabs>
        <w:bidi w:val="0"/>
        <w:adjustRightInd w:val="0"/>
        <w:snapToGrid w:val="0"/>
        <w:spacing w:after="0" w:line="360" w:lineRule="auto"/>
        <w:ind w:left="0"/>
        <w:contextualSpacing w:val="0"/>
        <w:jc w:val="both"/>
        <w:rPr>
          <w:rFonts w:ascii="Book Antiqua" w:hAnsi="Book Antiqua" w:cstheme="majorBidi"/>
          <w:b/>
          <w:bCs/>
          <w:i/>
          <w:sz w:val="24"/>
          <w:szCs w:val="24"/>
          <w:lang w:eastAsia="zh-CN" w:bidi="ar-EG"/>
        </w:rPr>
      </w:pPr>
      <w:r w:rsidRPr="0043275B">
        <w:rPr>
          <w:rFonts w:ascii="Book Antiqua" w:eastAsia="Calibri" w:hAnsi="Book Antiqua" w:cstheme="majorBidi"/>
          <w:b/>
          <w:bCs/>
          <w:i/>
          <w:sz w:val="24"/>
          <w:szCs w:val="24"/>
          <w:lang w:bidi="ar-EG"/>
        </w:rPr>
        <w:t>IL- 10 gene polymorphisms</w:t>
      </w:r>
    </w:p>
    <w:p w:rsidR="00DE55CB" w:rsidRPr="0043275B" w:rsidRDefault="00A06FF2" w:rsidP="00D3077D">
      <w:pPr>
        <w:pStyle w:val="ListParagraph"/>
        <w:tabs>
          <w:tab w:val="left" w:pos="180"/>
        </w:tabs>
        <w:bidi w:val="0"/>
        <w:adjustRightInd w:val="0"/>
        <w:snapToGrid w:val="0"/>
        <w:spacing w:after="0" w:line="360" w:lineRule="auto"/>
        <w:ind w:left="0"/>
        <w:contextualSpacing w:val="0"/>
        <w:jc w:val="both"/>
        <w:rPr>
          <w:rFonts w:ascii="Book Antiqua" w:hAnsi="Book Antiqua" w:cstheme="majorBidi"/>
          <w:sz w:val="24"/>
          <w:szCs w:val="24"/>
          <w:lang w:eastAsia="zh-CN" w:bidi="ar-EG"/>
        </w:rPr>
      </w:pPr>
      <w:r w:rsidRPr="0043275B">
        <w:rPr>
          <w:rFonts w:ascii="Book Antiqua" w:eastAsia="Calibri" w:hAnsi="Book Antiqua" w:cstheme="majorBidi"/>
          <w:sz w:val="24"/>
          <w:szCs w:val="24"/>
          <w:lang w:bidi="ar-EG"/>
        </w:rPr>
        <w:t>IL-</w:t>
      </w:r>
      <w:r w:rsidR="00A719C1" w:rsidRPr="0043275B">
        <w:rPr>
          <w:rFonts w:ascii="Book Antiqua" w:eastAsia="Calibri" w:hAnsi="Book Antiqua" w:cstheme="majorBidi"/>
          <w:sz w:val="24"/>
          <w:szCs w:val="24"/>
          <w:lang w:bidi="ar-EG"/>
        </w:rPr>
        <w:t>10,</w:t>
      </w:r>
      <w:r w:rsidR="004534C1" w:rsidRPr="0043275B">
        <w:rPr>
          <w:rFonts w:ascii="Book Antiqua" w:eastAsia="Calibri" w:hAnsi="Book Antiqua" w:cstheme="majorBidi"/>
          <w:sz w:val="24"/>
          <w:szCs w:val="24"/>
          <w:lang w:bidi="ar-EG"/>
        </w:rPr>
        <w:t xml:space="preserve"> </w:t>
      </w:r>
      <w:r w:rsidR="004837E1" w:rsidRPr="0043275B">
        <w:rPr>
          <w:rFonts w:ascii="Book Antiqua" w:eastAsia="Calibri" w:hAnsi="Book Antiqua" w:cstheme="majorBidi"/>
          <w:sz w:val="24"/>
          <w:szCs w:val="24"/>
          <w:lang w:bidi="ar-EG"/>
        </w:rPr>
        <w:t>a</w:t>
      </w:r>
      <w:r w:rsidR="00DC151C" w:rsidRPr="0043275B">
        <w:rPr>
          <w:rFonts w:ascii="Book Antiqua" w:eastAsia="Calibri" w:hAnsi="Book Antiqua" w:cstheme="majorBidi"/>
          <w:sz w:val="24"/>
          <w:szCs w:val="24"/>
          <w:lang w:bidi="ar-EG"/>
        </w:rPr>
        <w:t>n</w:t>
      </w:r>
      <w:r w:rsidR="004837E1" w:rsidRPr="0043275B">
        <w:rPr>
          <w:rFonts w:ascii="Book Antiqua" w:eastAsia="Calibri" w:hAnsi="Book Antiqua" w:cstheme="majorBidi"/>
          <w:sz w:val="24"/>
          <w:szCs w:val="24"/>
          <w:lang w:bidi="ar-EG"/>
        </w:rPr>
        <w:t xml:space="preserve"> </w:t>
      </w:r>
      <w:r w:rsidR="00494080" w:rsidRPr="0043275B">
        <w:rPr>
          <w:rFonts w:ascii="Book Antiqua" w:eastAsia="Calibri" w:hAnsi="Book Antiqua" w:cstheme="majorBidi"/>
          <w:sz w:val="24"/>
          <w:szCs w:val="24"/>
          <w:lang w:bidi="ar-EG"/>
        </w:rPr>
        <w:t>immunosuppres</w:t>
      </w:r>
      <w:r w:rsidR="00A719C1" w:rsidRPr="0043275B">
        <w:rPr>
          <w:rFonts w:ascii="Book Antiqua" w:eastAsia="Calibri" w:hAnsi="Book Antiqua" w:cstheme="majorBidi"/>
          <w:sz w:val="24"/>
          <w:szCs w:val="24"/>
          <w:lang w:bidi="ar-EG"/>
        </w:rPr>
        <w:t>s</w:t>
      </w:r>
      <w:r w:rsidR="004534C1" w:rsidRPr="0043275B">
        <w:rPr>
          <w:rFonts w:ascii="Book Antiqua" w:eastAsia="Calibri" w:hAnsi="Book Antiqua" w:cstheme="majorBidi"/>
          <w:sz w:val="24"/>
          <w:szCs w:val="24"/>
          <w:lang w:bidi="ar-EG"/>
        </w:rPr>
        <w:t>or</w:t>
      </w:r>
      <w:r w:rsidR="003E7165" w:rsidRPr="0043275B">
        <w:rPr>
          <w:rFonts w:ascii="Book Antiqua" w:eastAsia="Calibri" w:hAnsi="Book Antiqua" w:cstheme="majorBidi"/>
          <w:sz w:val="24"/>
          <w:szCs w:val="24"/>
          <w:lang w:bidi="ar-EG"/>
        </w:rPr>
        <w:t xml:space="preserve"> cytokine</w:t>
      </w:r>
      <w:r w:rsidR="00494080" w:rsidRPr="0043275B">
        <w:rPr>
          <w:rFonts w:ascii="Book Antiqua" w:eastAsia="Calibri" w:hAnsi="Book Antiqua" w:cstheme="majorBidi"/>
          <w:sz w:val="24"/>
          <w:szCs w:val="24"/>
          <w:lang w:bidi="ar-EG"/>
        </w:rPr>
        <w:t xml:space="preserve"> produced by macrophages</w:t>
      </w:r>
      <w:r w:rsidR="00F84E93" w:rsidRPr="0043275B">
        <w:rPr>
          <w:rFonts w:ascii="Book Antiqua" w:eastAsia="Calibri" w:hAnsi="Book Antiqua" w:cstheme="majorBidi"/>
          <w:sz w:val="24"/>
          <w:szCs w:val="24"/>
          <w:lang w:bidi="ar-EG"/>
        </w:rPr>
        <w:t>, down regulate</w:t>
      </w:r>
      <w:r w:rsidR="004534C1" w:rsidRPr="0043275B">
        <w:rPr>
          <w:rFonts w:ascii="Book Antiqua" w:eastAsia="Calibri" w:hAnsi="Book Antiqua" w:cstheme="majorBidi"/>
          <w:sz w:val="24"/>
          <w:szCs w:val="24"/>
          <w:lang w:bidi="ar-EG"/>
        </w:rPr>
        <w:t>s</w:t>
      </w:r>
      <w:r w:rsidR="004837E1" w:rsidRPr="0043275B">
        <w:rPr>
          <w:rFonts w:ascii="Book Antiqua" w:eastAsia="Calibri" w:hAnsi="Book Antiqua" w:cstheme="majorBidi"/>
          <w:sz w:val="24"/>
          <w:szCs w:val="24"/>
          <w:lang w:bidi="ar-EG"/>
        </w:rPr>
        <w:t xml:space="preserve"> Th1 cy</w:t>
      </w:r>
      <w:r w:rsidR="00494080" w:rsidRPr="0043275B">
        <w:rPr>
          <w:rFonts w:ascii="Book Antiqua" w:eastAsia="Calibri" w:hAnsi="Book Antiqua" w:cstheme="majorBidi"/>
          <w:sz w:val="24"/>
          <w:szCs w:val="24"/>
          <w:lang w:bidi="ar-EG"/>
        </w:rPr>
        <w:t xml:space="preserve">tokines </w:t>
      </w:r>
      <w:r w:rsidR="00F84E93" w:rsidRPr="0043275B">
        <w:rPr>
          <w:rFonts w:ascii="Book Antiqua" w:eastAsia="Calibri" w:hAnsi="Book Antiqua" w:cstheme="majorBidi"/>
          <w:sz w:val="24"/>
          <w:szCs w:val="24"/>
          <w:lang w:bidi="ar-EG"/>
        </w:rPr>
        <w:t xml:space="preserve">such </w:t>
      </w:r>
      <w:r w:rsidR="00D3077D" w:rsidRPr="0043275B">
        <w:rPr>
          <w:rFonts w:ascii="Book Antiqua" w:eastAsia="Calibri" w:hAnsi="Book Antiqua" w:cstheme="majorBidi"/>
          <w:sz w:val="24"/>
          <w:szCs w:val="24"/>
          <w:lang w:bidi="ar-EG"/>
        </w:rPr>
        <w:t>as IL-1, IL-6 and TNFα</w:t>
      </w:r>
      <w:r w:rsidR="00D06CDE" w:rsidRPr="00D06CDE">
        <w:rPr>
          <w:rFonts w:ascii="Book Antiqua" w:eastAsia="Calibri" w:hAnsi="Book Antiqua" w:cstheme="majorBidi"/>
          <w:sz w:val="24"/>
          <w:szCs w:val="24"/>
          <w:vertAlign w:val="superscript"/>
          <w:lang w:bidi="ar-EG"/>
        </w:rPr>
        <w:t>[</w:t>
      </w:r>
      <w:r w:rsidR="00FF3C3D" w:rsidRPr="0043275B">
        <w:rPr>
          <w:rFonts w:ascii="Book Antiqua" w:eastAsia="Calibri" w:hAnsi="Book Antiqua" w:cstheme="majorBidi"/>
          <w:sz w:val="24"/>
          <w:szCs w:val="24"/>
          <w:vertAlign w:val="superscript"/>
          <w:lang w:bidi="ar-EG"/>
        </w:rPr>
        <w:t>106,107</w:t>
      </w:r>
      <w:r w:rsidR="007A31F6" w:rsidRPr="0043275B">
        <w:rPr>
          <w:rFonts w:ascii="Book Antiqua" w:eastAsia="Calibri" w:hAnsi="Book Antiqua" w:cstheme="majorBidi"/>
          <w:sz w:val="24"/>
          <w:szCs w:val="24"/>
          <w:vertAlign w:val="superscript"/>
          <w:lang w:bidi="ar-EG"/>
        </w:rPr>
        <w:t>]</w:t>
      </w:r>
      <w:r w:rsidR="004534C1" w:rsidRPr="0043275B">
        <w:rPr>
          <w:rFonts w:ascii="Book Antiqua" w:eastAsia="Calibri" w:hAnsi="Book Antiqua" w:cstheme="majorBidi"/>
          <w:sz w:val="24"/>
          <w:szCs w:val="24"/>
          <w:lang w:bidi="ar-EG"/>
        </w:rPr>
        <w:t xml:space="preserve"> and it plays </w:t>
      </w:r>
      <w:r w:rsidR="003E7165" w:rsidRPr="0043275B">
        <w:rPr>
          <w:rFonts w:ascii="Book Antiqua" w:eastAsia="Calibri" w:hAnsi="Book Antiqua" w:cstheme="majorBidi"/>
          <w:sz w:val="24"/>
          <w:szCs w:val="24"/>
          <w:lang w:bidi="ar-EG"/>
        </w:rPr>
        <w:t xml:space="preserve">a role in </w:t>
      </w:r>
      <w:r w:rsidR="004534C1" w:rsidRPr="0043275B">
        <w:rPr>
          <w:rFonts w:ascii="Book Antiqua" w:eastAsia="Calibri" w:hAnsi="Book Antiqua" w:cstheme="majorBidi"/>
          <w:sz w:val="24"/>
          <w:szCs w:val="24"/>
          <w:lang w:bidi="ar-EG"/>
        </w:rPr>
        <w:t xml:space="preserve">the </w:t>
      </w:r>
      <w:r w:rsidR="003E7165" w:rsidRPr="0043275B">
        <w:rPr>
          <w:rFonts w:ascii="Book Antiqua" w:eastAsia="Calibri" w:hAnsi="Book Antiqua" w:cstheme="majorBidi"/>
          <w:sz w:val="24"/>
          <w:szCs w:val="24"/>
          <w:lang w:bidi="ar-EG"/>
        </w:rPr>
        <w:t xml:space="preserve">compromised host immune response </w:t>
      </w:r>
      <w:r w:rsidR="004534C1" w:rsidRPr="0043275B">
        <w:rPr>
          <w:rFonts w:ascii="Book Antiqua" w:eastAsia="Calibri" w:hAnsi="Book Antiqua" w:cstheme="majorBidi"/>
          <w:sz w:val="24"/>
          <w:szCs w:val="24"/>
          <w:lang w:bidi="ar-EG"/>
        </w:rPr>
        <w:t>during chronic</w:t>
      </w:r>
      <w:r w:rsidR="00D3077D" w:rsidRPr="0043275B">
        <w:rPr>
          <w:rFonts w:ascii="Book Antiqua" w:eastAsia="Calibri" w:hAnsi="Book Antiqua" w:cstheme="majorBidi"/>
          <w:sz w:val="24"/>
          <w:szCs w:val="24"/>
          <w:lang w:bidi="ar-EG"/>
        </w:rPr>
        <w:t xml:space="preserve"> </w:t>
      </w:r>
      <w:r w:rsidR="003774DA" w:rsidRPr="003774DA">
        <w:rPr>
          <w:rFonts w:ascii="Book Antiqua" w:eastAsia="Calibri" w:hAnsi="Book Antiqua" w:cstheme="majorBidi"/>
          <w:sz w:val="24"/>
          <w:szCs w:val="24"/>
          <w:lang w:bidi="ar-EG"/>
        </w:rPr>
        <w:t>vir</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00D3077D" w:rsidRPr="0043275B">
        <w:rPr>
          <w:rFonts w:ascii="Book Antiqua" w:eastAsia="Calibri" w:hAnsi="Book Antiqua" w:cstheme="majorBidi"/>
          <w:sz w:val="24"/>
          <w:szCs w:val="24"/>
          <w:lang w:bidi="ar-EG"/>
        </w:rPr>
        <w:t>infections</w:t>
      </w:r>
      <w:r w:rsidR="00D06CDE" w:rsidRPr="00D06CDE">
        <w:rPr>
          <w:rFonts w:ascii="Book Antiqua" w:eastAsia="Calibri" w:hAnsi="Book Antiqua" w:cstheme="majorBidi"/>
          <w:sz w:val="24"/>
          <w:szCs w:val="24"/>
          <w:vertAlign w:val="superscript"/>
          <w:lang w:bidi="ar-EG"/>
        </w:rPr>
        <w:t>[</w:t>
      </w:r>
      <w:r w:rsidR="007A31F6" w:rsidRPr="0043275B">
        <w:rPr>
          <w:rFonts w:ascii="Book Antiqua" w:eastAsia="Calibri" w:hAnsi="Book Antiqua" w:cstheme="majorBidi"/>
          <w:sz w:val="24"/>
          <w:szCs w:val="24"/>
          <w:vertAlign w:val="superscript"/>
          <w:lang w:bidi="ar-EG"/>
        </w:rPr>
        <w:t>34,</w:t>
      </w:r>
      <w:r w:rsidR="00FF3C3D" w:rsidRPr="0043275B">
        <w:rPr>
          <w:rFonts w:ascii="Book Antiqua" w:eastAsia="Calibri" w:hAnsi="Book Antiqua" w:cstheme="majorBidi"/>
          <w:sz w:val="24"/>
          <w:szCs w:val="24"/>
          <w:vertAlign w:val="superscript"/>
          <w:lang w:bidi="ar-EG"/>
        </w:rPr>
        <w:t>108</w:t>
      </w:r>
      <w:r w:rsidR="007A31F6" w:rsidRPr="0043275B">
        <w:rPr>
          <w:rFonts w:ascii="Book Antiqua" w:eastAsia="Calibri" w:hAnsi="Book Antiqua" w:cstheme="majorBidi"/>
          <w:sz w:val="24"/>
          <w:szCs w:val="24"/>
          <w:vertAlign w:val="superscript"/>
          <w:lang w:bidi="ar-EG"/>
        </w:rPr>
        <w:t>]</w:t>
      </w:r>
      <w:r w:rsidR="003E7165" w:rsidRPr="0043275B">
        <w:rPr>
          <w:rFonts w:ascii="Book Antiqua" w:eastAsia="Calibri" w:hAnsi="Book Antiqua" w:cstheme="majorBidi"/>
          <w:sz w:val="24"/>
          <w:szCs w:val="24"/>
          <w:lang w:bidi="ar-EG"/>
        </w:rPr>
        <w:t xml:space="preserve">. </w:t>
      </w:r>
      <w:r w:rsidR="00F84E93" w:rsidRPr="0043275B">
        <w:rPr>
          <w:rFonts w:ascii="Book Antiqua" w:eastAsia="Calibri" w:hAnsi="Book Antiqua" w:cstheme="majorBidi"/>
          <w:sz w:val="24"/>
          <w:szCs w:val="24"/>
          <w:lang w:bidi="ar-EG"/>
        </w:rPr>
        <w:t>Its production</w:t>
      </w:r>
      <w:r w:rsidR="0028689C" w:rsidRPr="0043275B">
        <w:rPr>
          <w:rFonts w:ascii="Book Antiqua" w:eastAsia="Calibri" w:hAnsi="Book Antiqua" w:cstheme="majorBidi"/>
          <w:sz w:val="24"/>
          <w:szCs w:val="24"/>
          <w:lang w:bidi="ar-EG"/>
        </w:rPr>
        <w:t xml:space="preserve"> has been reported to </w:t>
      </w:r>
      <w:r w:rsidR="00F84E93" w:rsidRPr="0043275B">
        <w:rPr>
          <w:rFonts w:ascii="Book Antiqua" w:eastAsia="Calibri" w:hAnsi="Book Antiqua" w:cstheme="majorBidi"/>
          <w:sz w:val="24"/>
          <w:szCs w:val="24"/>
          <w:lang w:bidi="ar-EG"/>
        </w:rPr>
        <w:t>be controlled</w:t>
      </w:r>
      <w:r w:rsidR="00D3077D" w:rsidRPr="0043275B">
        <w:rPr>
          <w:rFonts w:ascii="Book Antiqua" w:eastAsia="Calibri" w:hAnsi="Book Antiqua" w:cstheme="majorBidi"/>
          <w:sz w:val="24"/>
          <w:szCs w:val="24"/>
          <w:lang w:bidi="ar-EG"/>
        </w:rPr>
        <w:t xml:space="preserve"> at the genetic level</w:t>
      </w:r>
      <w:r w:rsidR="00D06CDE" w:rsidRPr="00D06CDE">
        <w:rPr>
          <w:rFonts w:ascii="Book Antiqua" w:eastAsia="Calibri" w:hAnsi="Book Antiqua" w:cstheme="majorBidi"/>
          <w:sz w:val="24"/>
          <w:szCs w:val="24"/>
          <w:vertAlign w:val="superscript"/>
          <w:lang w:bidi="ar-EG"/>
        </w:rPr>
        <w:t>[</w:t>
      </w:r>
      <w:r w:rsidR="00FF3C3D" w:rsidRPr="0043275B">
        <w:rPr>
          <w:rFonts w:ascii="Book Antiqua" w:eastAsia="Calibri" w:hAnsi="Book Antiqua" w:cstheme="majorBidi"/>
          <w:sz w:val="24"/>
          <w:szCs w:val="24"/>
          <w:vertAlign w:val="superscript"/>
          <w:lang w:bidi="ar-EG"/>
        </w:rPr>
        <w:t>109</w:t>
      </w:r>
      <w:r w:rsidR="007A31F6" w:rsidRPr="0043275B">
        <w:rPr>
          <w:rFonts w:ascii="Book Antiqua" w:eastAsia="Calibri" w:hAnsi="Book Antiqua" w:cstheme="majorBidi"/>
          <w:sz w:val="24"/>
          <w:szCs w:val="24"/>
          <w:vertAlign w:val="superscript"/>
          <w:lang w:bidi="ar-EG"/>
        </w:rPr>
        <w:t>]</w:t>
      </w:r>
      <w:r w:rsidR="0028689C" w:rsidRPr="0043275B">
        <w:rPr>
          <w:rFonts w:ascii="Book Antiqua" w:eastAsia="Calibri" w:hAnsi="Book Antiqua" w:cstheme="majorBidi"/>
          <w:sz w:val="24"/>
          <w:szCs w:val="24"/>
          <w:lang w:bidi="ar-EG"/>
        </w:rPr>
        <w:t xml:space="preserve">. </w:t>
      </w:r>
      <w:r w:rsidR="00221994" w:rsidRPr="0043275B">
        <w:rPr>
          <w:rFonts w:ascii="Book Antiqua" w:eastAsia="Calibri" w:hAnsi="Book Antiqua" w:cstheme="majorBidi"/>
          <w:sz w:val="24"/>
          <w:szCs w:val="24"/>
          <w:lang w:bidi="ar-EG"/>
        </w:rPr>
        <w:t>IL-10</w:t>
      </w:r>
      <w:r w:rsidR="00F84E93" w:rsidRPr="0043275B">
        <w:rPr>
          <w:rFonts w:ascii="Book Antiqua" w:eastAsia="Calibri" w:hAnsi="Book Antiqua" w:cstheme="majorBidi"/>
          <w:sz w:val="24"/>
          <w:szCs w:val="24"/>
          <w:lang w:bidi="ar-EG"/>
        </w:rPr>
        <w:t xml:space="preserve"> (-1082G/A, </w:t>
      </w:r>
      <w:r w:rsidR="00221994" w:rsidRPr="0043275B">
        <w:rPr>
          <w:rFonts w:ascii="Book Antiqua" w:eastAsia="Calibri" w:hAnsi="Book Antiqua" w:cstheme="majorBidi"/>
          <w:sz w:val="24"/>
          <w:szCs w:val="24"/>
          <w:lang w:bidi="ar-EG"/>
        </w:rPr>
        <w:t xml:space="preserve">-819T/C </w:t>
      </w:r>
      <w:r w:rsidR="00C96EDC" w:rsidRPr="0043275B">
        <w:rPr>
          <w:rFonts w:ascii="Book Antiqua" w:eastAsia="Calibri" w:hAnsi="Book Antiqua" w:cstheme="majorBidi"/>
          <w:sz w:val="24"/>
          <w:szCs w:val="24"/>
          <w:lang w:bidi="ar-EG"/>
        </w:rPr>
        <w:t>and -592A/C</w:t>
      </w:r>
      <w:r w:rsidR="00F84E93" w:rsidRPr="0043275B">
        <w:rPr>
          <w:rFonts w:ascii="Book Antiqua" w:eastAsia="Calibri" w:hAnsi="Book Antiqua" w:cstheme="majorBidi"/>
          <w:sz w:val="24"/>
          <w:szCs w:val="24"/>
          <w:lang w:bidi="ar-EG"/>
        </w:rPr>
        <w:t>)</w:t>
      </w:r>
      <w:r w:rsidR="00C96EDC" w:rsidRPr="0043275B">
        <w:rPr>
          <w:rFonts w:ascii="Book Antiqua" w:eastAsia="Calibri" w:hAnsi="Book Antiqua" w:cstheme="majorBidi"/>
          <w:sz w:val="24"/>
          <w:szCs w:val="24"/>
          <w:lang w:bidi="ar-EG"/>
        </w:rPr>
        <w:t xml:space="preserve"> are the most studied SNPs of the IL-10 gene as they have been reported to have a deep impact on the production of IL-10 leading to different production capacities among individu</w:t>
      </w:r>
      <w:r w:rsidR="00C54975" w:rsidRPr="00C54975">
        <w:rPr>
          <w:rFonts w:ascii="Book Antiqua" w:eastAsia="Calibri" w:hAnsi="Book Antiqua" w:cstheme="majorBidi"/>
          <w:sz w:val="24"/>
          <w:szCs w:val="24"/>
          <w:lang w:bidi="ar-EG"/>
        </w:rPr>
        <w:t>al</w:t>
      </w:r>
      <w:r w:rsidR="00C96EDC" w:rsidRPr="0043275B">
        <w:rPr>
          <w:rFonts w:ascii="Book Antiqua" w:eastAsia="Calibri" w:hAnsi="Book Antiqua" w:cstheme="majorBidi"/>
          <w:sz w:val="24"/>
          <w:szCs w:val="24"/>
          <w:lang w:bidi="ar-EG"/>
        </w:rPr>
        <w:t>s. That effect can be attribu</w:t>
      </w:r>
      <w:r w:rsidR="00F84E93" w:rsidRPr="0043275B">
        <w:rPr>
          <w:rFonts w:ascii="Book Antiqua" w:eastAsia="Calibri" w:hAnsi="Book Antiqua" w:cstheme="majorBidi"/>
          <w:sz w:val="24"/>
          <w:szCs w:val="24"/>
          <w:lang w:bidi="ar-EG"/>
        </w:rPr>
        <w:t xml:space="preserve">ted to that IL-10 -1082A/G and </w:t>
      </w:r>
      <w:r w:rsidR="00C96EDC" w:rsidRPr="0043275B">
        <w:rPr>
          <w:rFonts w:ascii="Book Antiqua" w:eastAsia="Calibri" w:hAnsi="Book Antiqua" w:cstheme="majorBidi"/>
          <w:sz w:val="24"/>
          <w:szCs w:val="24"/>
          <w:lang w:bidi="ar-EG"/>
        </w:rPr>
        <w:t xml:space="preserve">-592A/C and their haplotypes mediate the expression of IL-10 by differences </w:t>
      </w:r>
      <w:r w:rsidR="00D3077D" w:rsidRPr="0043275B">
        <w:rPr>
          <w:rFonts w:ascii="Book Antiqua" w:eastAsia="Calibri" w:hAnsi="Book Antiqua" w:cstheme="majorBidi"/>
          <w:sz w:val="24"/>
          <w:szCs w:val="24"/>
          <w:lang w:bidi="ar-EG"/>
        </w:rPr>
        <w:t>in the nuclear binding activity</w:t>
      </w:r>
      <w:r w:rsidR="00D06CDE" w:rsidRPr="00D06CDE">
        <w:rPr>
          <w:rFonts w:ascii="Book Antiqua" w:eastAsia="Calibri" w:hAnsi="Book Antiqua" w:cstheme="majorBidi"/>
          <w:sz w:val="24"/>
          <w:szCs w:val="24"/>
          <w:vertAlign w:val="superscript"/>
          <w:lang w:bidi="ar-EG"/>
        </w:rPr>
        <w:t>[</w:t>
      </w:r>
      <w:r w:rsidR="00FF3C3D" w:rsidRPr="0043275B">
        <w:rPr>
          <w:rFonts w:ascii="Book Antiqua" w:eastAsia="Calibri" w:hAnsi="Book Antiqua" w:cstheme="majorBidi"/>
          <w:sz w:val="24"/>
          <w:szCs w:val="24"/>
          <w:vertAlign w:val="superscript"/>
          <w:lang w:bidi="ar-EG"/>
        </w:rPr>
        <w:t>110,111</w:t>
      </w:r>
      <w:r w:rsidR="007A31F6" w:rsidRPr="0043275B">
        <w:rPr>
          <w:rFonts w:ascii="Book Antiqua" w:eastAsia="Calibri" w:hAnsi="Book Antiqua" w:cstheme="majorBidi"/>
          <w:sz w:val="24"/>
          <w:szCs w:val="24"/>
          <w:vertAlign w:val="superscript"/>
          <w:lang w:bidi="ar-EG"/>
        </w:rPr>
        <w:t>]</w:t>
      </w:r>
      <w:r w:rsidR="00C96EDC" w:rsidRPr="0043275B">
        <w:rPr>
          <w:rFonts w:ascii="Book Antiqua" w:eastAsia="Calibri" w:hAnsi="Book Antiqua" w:cstheme="majorBidi"/>
          <w:sz w:val="24"/>
          <w:szCs w:val="24"/>
          <w:lang w:bidi="ar-EG"/>
        </w:rPr>
        <w:t xml:space="preserve">. </w:t>
      </w:r>
      <w:r w:rsidR="00F84E93" w:rsidRPr="0043275B">
        <w:rPr>
          <w:rFonts w:ascii="Book Antiqua" w:eastAsia="Calibri" w:hAnsi="Book Antiqua" w:cstheme="majorBidi"/>
          <w:sz w:val="24"/>
          <w:szCs w:val="24"/>
          <w:lang w:bidi="ar-EG"/>
        </w:rPr>
        <w:t xml:space="preserve">The reports suggested that -1082G </w:t>
      </w:r>
      <w:r w:rsidR="00D06CDE">
        <w:rPr>
          <w:rFonts w:ascii="Book Antiqua" w:eastAsia="Calibri" w:hAnsi="Book Antiqua" w:cstheme="majorBidi"/>
          <w:sz w:val="24"/>
          <w:szCs w:val="24"/>
          <w:lang w:bidi="ar-EG"/>
        </w:rPr>
        <w:t>allele</w:t>
      </w:r>
      <w:r w:rsidR="00F84E93" w:rsidRPr="0043275B">
        <w:rPr>
          <w:rFonts w:ascii="Book Antiqua" w:eastAsia="Calibri" w:hAnsi="Book Antiqua" w:cstheme="majorBidi"/>
          <w:sz w:val="24"/>
          <w:szCs w:val="24"/>
          <w:lang w:bidi="ar-EG"/>
        </w:rPr>
        <w:t xml:space="preserve"> and </w:t>
      </w:r>
      <w:r w:rsidR="00221994" w:rsidRPr="0043275B">
        <w:rPr>
          <w:rFonts w:ascii="Book Antiqua" w:eastAsia="Calibri" w:hAnsi="Book Antiqua" w:cstheme="majorBidi"/>
          <w:sz w:val="24"/>
          <w:szCs w:val="24"/>
          <w:lang w:bidi="ar-EG"/>
        </w:rPr>
        <w:t>GCC haplotype were correlated with high ex</w:t>
      </w:r>
      <w:r w:rsidR="00F84E93" w:rsidRPr="0043275B">
        <w:rPr>
          <w:rFonts w:ascii="Book Antiqua" w:eastAsia="Calibri" w:hAnsi="Book Antiqua" w:cstheme="majorBidi"/>
          <w:sz w:val="24"/>
          <w:szCs w:val="24"/>
          <w:lang w:bidi="ar-EG"/>
        </w:rPr>
        <w:t>pression of IL-10, however</w:t>
      </w:r>
      <w:r w:rsidR="008B791C" w:rsidRPr="0043275B">
        <w:rPr>
          <w:rFonts w:ascii="Book Antiqua" w:eastAsia="Calibri" w:hAnsi="Book Antiqua" w:cstheme="majorBidi"/>
          <w:sz w:val="24"/>
          <w:szCs w:val="24"/>
          <w:lang w:bidi="ar-EG"/>
        </w:rPr>
        <w:t>,</w:t>
      </w:r>
      <w:r w:rsidR="00F84E93" w:rsidRPr="0043275B">
        <w:rPr>
          <w:rFonts w:ascii="Book Antiqua" w:eastAsia="Calibri" w:hAnsi="Book Antiqua" w:cstheme="majorBidi"/>
          <w:sz w:val="24"/>
          <w:szCs w:val="24"/>
          <w:lang w:bidi="ar-EG"/>
        </w:rPr>
        <w:t xml:space="preserve"> </w:t>
      </w:r>
      <w:r w:rsidR="00221994" w:rsidRPr="0043275B">
        <w:rPr>
          <w:rFonts w:ascii="Book Antiqua" w:eastAsia="Calibri" w:hAnsi="Book Antiqua" w:cstheme="majorBidi"/>
          <w:sz w:val="24"/>
          <w:szCs w:val="24"/>
          <w:lang w:bidi="ar-EG"/>
        </w:rPr>
        <w:t xml:space="preserve">ATA haplotype was correlated with lower expression levels of IL-10. </w:t>
      </w:r>
      <w:r w:rsidR="000E4E9A" w:rsidRPr="0043275B">
        <w:rPr>
          <w:rFonts w:ascii="Book Antiqua" w:eastAsia="Calibri" w:hAnsi="Book Antiqua" w:cstheme="majorBidi"/>
          <w:sz w:val="24"/>
          <w:szCs w:val="24"/>
          <w:lang w:bidi="ar-EG"/>
        </w:rPr>
        <w:t xml:space="preserve">On </w:t>
      </w:r>
      <w:r w:rsidR="008B791C" w:rsidRPr="0043275B">
        <w:rPr>
          <w:rFonts w:ascii="Book Antiqua" w:eastAsia="Calibri" w:hAnsi="Book Antiqua" w:cstheme="majorBidi"/>
          <w:sz w:val="24"/>
          <w:szCs w:val="24"/>
          <w:lang w:bidi="ar-EG"/>
        </w:rPr>
        <w:t>the contrary</w:t>
      </w:r>
      <w:r w:rsidR="000E4E9A" w:rsidRPr="0043275B">
        <w:rPr>
          <w:rFonts w:ascii="Book Antiqua" w:eastAsia="Calibri" w:hAnsi="Book Antiqua" w:cstheme="majorBidi"/>
          <w:sz w:val="24"/>
          <w:szCs w:val="24"/>
          <w:lang w:bidi="ar-EG"/>
        </w:rPr>
        <w:t xml:space="preserve">, other studies reported that IL-10GCC </w:t>
      </w:r>
      <w:r w:rsidR="00F84E93" w:rsidRPr="0043275B">
        <w:rPr>
          <w:rFonts w:ascii="Book Antiqua" w:eastAsia="Calibri" w:hAnsi="Book Antiqua" w:cstheme="majorBidi"/>
          <w:sz w:val="24"/>
          <w:szCs w:val="24"/>
          <w:lang w:bidi="ar-EG"/>
        </w:rPr>
        <w:lastRenderedPageBreak/>
        <w:t xml:space="preserve">and </w:t>
      </w:r>
      <w:r w:rsidR="000E4E9A" w:rsidRPr="0043275B">
        <w:rPr>
          <w:rFonts w:ascii="Book Antiqua" w:eastAsia="Calibri" w:hAnsi="Book Antiqua" w:cstheme="majorBidi"/>
          <w:sz w:val="24"/>
          <w:szCs w:val="24"/>
          <w:lang w:bidi="ar-EG"/>
        </w:rPr>
        <w:t>AAGCC haplotype of IL-10 (-3575, -2763, -1082, -819, and -592) were correlated with l</w:t>
      </w:r>
      <w:r w:rsidR="00D3077D" w:rsidRPr="0043275B">
        <w:rPr>
          <w:rFonts w:ascii="Book Antiqua" w:eastAsia="Calibri" w:hAnsi="Book Antiqua" w:cstheme="majorBidi"/>
          <w:sz w:val="24"/>
          <w:szCs w:val="24"/>
          <w:lang w:bidi="ar-EG"/>
        </w:rPr>
        <w:t>ower expression levels of IL-10</w:t>
      </w:r>
      <w:r w:rsidR="00D06CDE" w:rsidRPr="00D06CDE">
        <w:rPr>
          <w:rFonts w:ascii="Book Antiqua" w:eastAsia="Calibri" w:hAnsi="Book Antiqua" w:cstheme="majorBidi"/>
          <w:sz w:val="24"/>
          <w:szCs w:val="24"/>
          <w:vertAlign w:val="superscript"/>
          <w:lang w:bidi="ar-EG"/>
        </w:rPr>
        <w:t>[</w:t>
      </w:r>
      <w:r w:rsidR="00FF3C3D" w:rsidRPr="0043275B">
        <w:rPr>
          <w:rFonts w:ascii="Book Antiqua" w:eastAsia="Calibri" w:hAnsi="Book Antiqua" w:cstheme="majorBidi"/>
          <w:sz w:val="24"/>
          <w:szCs w:val="24"/>
          <w:vertAlign w:val="superscript"/>
          <w:lang w:bidi="ar-EG"/>
        </w:rPr>
        <w:t>112,113</w:t>
      </w:r>
      <w:r w:rsidR="007A31F6" w:rsidRPr="0043275B">
        <w:rPr>
          <w:rFonts w:ascii="Book Antiqua" w:eastAsia="Calibri" w:hAnsi="Book Antiqua" w:cstheme="majorBidi"/>
          <w:sz w:val="24"/>
          <w:szCs w:val="24"/>
          <w:vertAlign w:val="superscript"/>
          <w:lang w:bidi="ar-EG"/>
        </w:rPr>
        <w:t>]</w:t>
      </w:r>
      <w:r w:rsidR="00F84E93" w:rsidRPr="0043275B">
        <w:rPr>
          <w:rFonts w:ascii="Book Antiqua" w:eastAsia="Calibri" w:hAnsi="Book Antiqua" w:cstheme="majorBidi"/>
          <w:sz w:val="24"/>
          <w:szCs w:val="24"/>
          <w:lang w:bidi="ar-EG"/>
        </w:rPr>
        <w:t>. T</w:t>
      </w:r>
      <w:r w:rsidR="000E4E9A" w:rsidRPr="0043275B">
        <w:rPr>
          <w:rFonts w:ascii="Book Antiqua" w:eastAsia="Calibri" w:hAnsi="Book Antiqua" w:cstheme="majorBidi"/>
          <w:sz w:val="24"/>
          <w:szCs w:val="24"/>
          <w:lang w:bidi="ar-EG"/>
        </w:rPr>
        <w:t>herefore</w:t>
      </w:r>
      <w:r w:rsidR="00F84E93" w:rsidRPr="0043275B">
        <w:rPr>
          <w:rFonts w:ascii="Book Antiqua" w:eastAsia="Calibri" w:hAnsi="Book Antiqua" w:cstheme="majorBidi"/>
          <w:sz w:val="24"/>
          <w:szCs w:val="24"/>
          <w:lang w:bidi="ar-EG"/>
        </w:rPr>
        <w:t>,</w:t>
      </w:r>
      <w:r w:rsidR="000E4E9A" w:rsidRPr="0043275B">
        <w:rPr>
          <w:rFonts w:ascii="Book Antiqua" w:eastAsia="Calibri" w:hAnsi="Book Antiqua" w:cstheme="majorBidi"/>
          <w:sz w:val="24"/>
          <w:szCs w:val="24"/>
          <w:lang w:bidi="ar-EG"/>
        </w:rPr>
        <w:t xml:space="preserve"> there are conflicting results which may be attributed to ethnic variations an</w:t>
      </w:r>
      <w:r w:rsidR="002409A7" w:rsidRPr="0043275B">
        <w:rPr>
          <w:rFonts w:ascii="Book Antiqua" w:eastAsia="Calibri" w:hAnsi="Book Antiqua" w:cstheme="majorBidi"/>
          <w:sz w:val="24"/>
          <w:szCs w:val="24"/>
          <w:lang w:bidi="ar-EG"/>
        </w:rPr>
        <w:t>d those studies were conducted i</w:t>
      </w:r>
      <w:r w:rsidR="000E4E9A" w:rsidRPr="0043275B">
        <w:rPr>
          <w:rFonts w:ascii="Book Antiqua" w:eastAsia="Calibri" w:hAnsi="Book Antiqua" w:cstheme="majorBidi"/>
          <w:sz w:val="24"/>
          <w:szCs w:val="24"/>
          <w:lang w:bidi="ar-EG"/>
        </w:rPr>
        <w:t xml:space="preserve">n </w:t>
      </w:r>
      <w:r w:rsidR="008B791C" w:rsidRPr="0043275B">
        <w:rPr>
          <w:rFonts w:ascii="Book Antiqua" w:eastAsia="Calibri" w:hAnsi="Book Antiqua" w:cstheme="majorBidi"/>
          <w:sz w:val="24"/>
          <w:szCs w:val="24"/>
          <w:lang w:bidi="ar-EG"/>
        </w:rPr>
        <w:t>different populations</w:t>
      </w:r>
      <w:r w:rsidR="000E4E9A" w:rsidRPr="0043275B">
        <w:rPr>
          <w:rFonts w:ascii="Book Antiqua" w:eastAsia="Calibri" w:hAnsi="Book Antiqua" w:cstheme="majorBidi"/>
          <w:sz w:val="24"/>
          <w:szCs w:val="24"/>
          <w:lang w:bidi="ar-EG"/>
        </w:rPr>
        <w:t xml:space="preserve">. </w:t>
      </w:r>
      <w:r w:rsidR="00C96EDC" w:rsidRPr="00C92ADB">
        <w:rPr>
          <w:rFonts w:ascii="Book Antiqua" w:eastAsia="Calibri" w:hAnsi="Book Antiqua" w:cstheme="majorBidi"/>
          <w:sz w:val="24"/>
          <w:szCs w:val="24"/>
          <w:lang w:bidi="ar-EG"/>
        </w:rPr>
        <w:t>Sever</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00C96EDC" w:rsidRPr="0043275B">
        <w:rPr>
          <w:rFonts w:ascii="Book Antiqua" w:eastAsia="Calibri" w:hAnsi="Book Antiqua" w:cstheme="majorBidi"/>
          <w:sz w:val="24"/>
          <w:szCs w:val="24"/>
          <w:lang w:bidi="ar-EG"/>
        </w:rPr>
        <w:t>studie</w:t>
      </w:r>
      <w:r w:rsidR="0028689C" w:rsidRPr="0043275B">
        <w:rPr>
          <w:rFonts w:ascii="Book Antiqua" w:eastAsia="Calibri" w:hAnsi="Book Antiqua" w:cstheme="majorBidi"/>
          <w:sz w:val="24"/>
          <w:szCs w:val="24"/>
          <w:lang w:bidi="ar-EG"/>
        </w:rPr>
        <w:t>s</w:t>
      </w:r>
      <w:r w:rsidR="00DE55CB" w:rsidRPr="0043275B">
        <w:rPr>
          <w:rFonts w:ascii="Book Antiqua" w:eastAsia="Calibri" w:hAnsi="Book Antiqua" w:cstheme="majorBidi"/>
          <w:sz w:val="24"/>
          <w:szCs w:val="24"/>
          <w:lang w:bidi="ar-EG"/>
        </w:rPr>
        <w:t xml:space="preserve"> have reported the correlation </w:t>
      </w:r>
      <w:r w:rsidR="00C96EDC" w:rsidRPr="0043275B">
        <w:rPr>
          <w:rFonts w:ascii="Book Antiqua" w:eastAsia="Calibri" w:hAnsi="Book Antiqua" w:cstheme="majorBidi"/>
          <w:sz w:val="24"/>
          <w:szCs w:val="24"/>
          <w:lang w:bidi="ar-EG"/>
        </w:rPr>
        <w:t>between IL-10 gene promoter poly</w:t>
      </w:r>
      <w:r w:rsidR="0034293E">
        <w:rPr>
          <w:rFonts w:ascii="Book Antiqua" w:eastAsia="Calibri" w:hAnsi="Book Antiqua" w:cstheme="majorBidi"/>
          <w:sz w:val="24"/>
          <w:szCs w:val="24"/>
          <w:lang w:bidi="ar-EG"/>
        </w:rPr>
        <w:t>morphism and progression of HBV</w:t>
      </w:r>
      <w:r w:rsidR="00D06CDE" w:rsidRPr="00D06CDE">
        <w:rPr>
          <w:rFonts w:ascii="Book Antiqua" w:eastAsia="Calibri" w:hAnsi="Book Antiqua" w:cstheme="majorBidi"/>
          <w:sz w:val="24"/>
          <w:szCs w:val="24"/>
          <w:vertAlign w:val="superscript"/>
          <w:lang w:bidi="ar-EG"/>
        </w:rPr>
        <w:t>[</w:t>
      </w:r>
      <w:r w:rsidR="00FF3C3D" w:rsidRPr="0043275B">
        <w:rPr>
          <w:rFonts w:ascii="Book Antiqua" w:eastAsia="Calibri" w:hAnsi="Book Antiqua" w:cstheme="majorBidi"/>
          <w:sz w:val="24"/>
          <w:szCs w:val="24"/>
          <w:vertAlign w:val="superscript"/>
          <w:lang w:bidi="ar-EG"/>
        </w:rPr>
        <w:t>114</w:t>
      </w:r>
      <w:r w:rsidR="007A31F6" w:rsidRPr="0043275B">
        <w:rPr>
          <w:rFonts w:ascii="Book Antiqua" w:eastAsia="Calibri" w:hAnsi="Book Antiqua" w:cstheme="majorBidi"/>
          <w:sz w:val="24"/>
          <w:szCs w:val="24"/>
          <w:vertAlign w:val="superscript"/>
          <w:lang w:bidi="ar-EG"/>
        </w:rPr>
        <w:t>]</w:t>
      </w:r>
      <w:r w:rsidR="00DE55CB" w:rsidRPr="0043275B">
        <w:rPr>
          <w:rFonts w:ascii="Book Antiqua" w:eastAsia="Calibri" w:hAnsi="Book Antiqua" w:cstheme="majorBidi"/>
          <w:sz w:val="24"/>
          <w:szCs w:val="24"/>
          <w:lang w:bidi="ar-EG"/>
        </w:rPr>
        <w:t xml:space="preserve">, </w:t>
      </w:r>
      <w:r w:rsidR="0034293E">
        <w:rPr>
          <w:rFonts w:ascii="Book Antiqua" w:eastAsia="Calibri" w:hAnsi="Book Antiqua" w:cstheme="majorBidi"/>
          <w:sz w:val="24"/>
          <w:szCs w:val="24"/>
          <w:lang w:bidi="ar-EG"/>
        </w:rPr>
        <w:t>HCV</w:t>
      </w:r>
      <w:r w:rsidR="00D06CDE" w:rsidRPr="00D06CDE">
        <w:rPr>
          <w:rFonts w:ascii="Book Antiqua" w:eastAsia="Calibri" w:hAnsi="Book Antiqua" w:cstheme="majorBidi"/>
          <w:sz w:val="24"/>
          <w:szCs w:val="24"/>
          <w:vertAlign w:val="superscript"/>
          <w:lang w:bidi="ar-EG"/>
        </w:rPr>
        <w:t>[</w:t>
      </w:r>
      <w:r w:rsidR="00FF3C3D" w:rsidRPr="0043275B">
        <w:rPr>
          <w:rFonts w:ascii="Book Antiqua" w:eastAsia="Calibri" w:hAnsi="Book Antiqua" w:cstheme="majorBidi"/>
          <w:sz w:val="24"/>
          <w:szCs w:val="24"/>
          <w:vertAlign w:val="superscript"/>
          <w:lang w:bidi="ar-EG"/>
        </w:rPr>
        <w:t>115,116</w:t>
      </w:r>
      <w:r w:rsidR="007A31F6" w:rsidRPr="0043275B">
        <w:rPr>
          <w:rFonts w:ascii="Book Antiqua" w:eastAsia="Calibri" w:hAnsi="Book Antiqua" w:cstheme="majorBidi"/>
          <w:sz w:val="24"/>
          <w:szCs w:val="24"/>
          <w:vertAlign w:val="superscript"/>
          <w:lang w:bidi="ar-EG"/>
        </w:rPr>
        <w:t>]</w:t>
      </w:r>
      <w:r w:rsidR="00A40FCE" w:rsidRPr="0043275B">
        <w:rPr>
          <w:rFonts w:ascii="Book Antiqua" w:eastAsia="Calibri" w:hAnsi="Book Antiqua" w:cstheme="majorBidi"/>
          <w:sz w:val="24"/>
          <w:szCs w:val="24"/>
          <w:lang w:bidi="ar-EG"/>
        </w:rPr>
        <w:t>,</w:t>
      </w:r>
      <w:r w:rsidR="00D3077D" w:rsidRPr="0043275B">
        <w:rPr>
          <w:rFonts w:ascii="Book Antiqua" w:eastAsia="Calibri" w:hAnsi="Book Antiqua" w:cstheme="majorBidi"/>
          <w:sz w:val="24"/>
          <w:szCs w:val="24"/>
          <w:lang w:bidi="ar-EG"/>
        </w:rPr>
        <w:t xml:space="preserve"> chronic liver diseases</w:t>
      </w:r>
      <w:r w:rsidR="00D06CDE" w:rsidRPr="00D06CDE">
        <w:rPr>
          <w:rFonts w:ascii="Book Antiqua" w:eastAsia="Calibri" w:hAnsi="Book Antiqua" w:cstheme="majorBidi"/>
          <w:sz w:val="24"/>
          <w:szCs w:val="24"/>
          <w:vertAlign w:val="superscript"/>
          <w:lang w:bidi="ar-EG"/>
        </w:rPr>
        <w:t>[</w:t>
      </w:r>
      <w:r w:rsidR="00FF3C3D" w:rsidRPr="0043275B">
        <w:rPr>
          <w:rFonts w:ascii="Book Antiqua" w:eastAsia="Calibri" w:hAnsi="Book Antiqua" w:cstheme="majorBidi"/>
          <w:sz w:val="24"/>
          <w:szCs w:val="24"/>
          <w:vertAlign w:val="superscript"/>
          <w:lang w:bidi="ar-EG"/>
        </w:rPr>
        <w:t>117,118</w:t>
      </w:r>
      <w:r w:rsidR="008D015D" w:rsidRPr="0043275B">
        <w:rPr>
          <w:rFonts w:ascii="Book Antiqua" w:eastAsia="Calibri" w:hAnsi="Book Antiqua" w:cstheme="majorBidi"/>
          <w:sz w:val="24"/>
          <w:szCs w:val="24"/>
          <w:vertAlign w:val="superscript"/>
          <w:lang w:bidi="ar-EG"/>
        </w:rPr>
        <w:t>]</w:t>
      </w:r>
      <w:r w:rsidR="00A40FCE" w:rsidRPr="0043275B">
        <w:rPr>
          <w:rFonts w:ascii="Book Antiqua" w:eastAsia="Calibri" w:hAnsi="Book Antiqua" w:cstheme="majorBidi"/>
          <w:sz w:val="24"/>
          <w:szCs w:val="24"/>
          <w:lang w:bidi="ar-EG"/>
        </w:rPr>
        <w:t xml:space="preserve"> and hepatitis-related HCC </w:t>
      </w:r>
      <w:r w:rsidR="00D06CDE" w:rsidRPr="00D06CDE">
        <w:rPr>
          <w:rFonts w:ascii="Book Antiqua" w:eastAsia="Calibri" w:hAnsi="Book Antiqua" w:cstheme="majorBidi"/>
          <w:sz w:val="24"/>
          <w:szCs w:val="24"/>
          <w:vertAlign w:val="superscript"/>
          <w:lang w:bidi="ar-EG"/>
        </w:rPr>
        <w:t>[</w:t>
      </w:r>
      <w:r w:rsidR="00FF3C3D" w:rsidRPr="0043275B">
        <w:rPr>
          <w:rFonts w:ascii="Book Antiqua" w:eastAsia="Calibri" w:hAnsi="Book Antiqua" w:cstheme="majorBidi"/>
          <w:sz w:val="24"/>
          <w:szCs w:val="24"/>
          <w:vertAlign w:val="superscript"/>
          <w:lang w:bidi="ar-EG"/>
        </w:rPr>
        <w:t>103</w:t>
      </w:r>
      <w:r w:rsidR="008D015D" w:rsidRPr="0043275B">
        <w:rPr>
          <w:rFonts w:ascii="Book Antiqua" w:eastAsia="Calibri" w:hAnsi="Book Antiqua" w:cstheme="majorBidi"/>
          <w:sz w:val="24"/>
          <w:szCs w:val="24"/>
          <w:vertAlign w:val="superscript"/>
          <w:lang w:bidi="ar-EG"/>
        </w:rPr>
        <w:t>,</w:t>
      </w:r>
      <w:r w:rsidR="00FF3C3D" w:rsidRPr="0043275B">
        <w:rPr>
          <w:rFonts w:ascii="Book Antiqua" w:eastAsia="Calibri" w:hAnsi="Book Antiqua" w:cstheme="majorBidi"/>
          <w:sz w:val="24"/>
          <w:szCs w:val="24"/>
          <w:vertAlign w:val="superscript"/>
          <w:lang w:bidi="ar-EG"/>
        </w:rPr>
        <w:t>119</w:t>
      </w:r>
      <w:r w:rsidR="008D015D" w:rsidRPr="0043275B">
        <w:rPr>
          <w:rFonts w:ascii="Book Antiqua" w:eastAsia="Calibri" w:hAnsi="Book Antiqua" w:cstheme="majorBidi"/>
          <w:sz w:val="24"/>
          <w:szCs w:val="24"/>
          <w:vertAlign w:val="superscript"/>
          <w:lang w:bidi="ar-EG"/>
        </w:rPr>
        <w:t>,</w:t>
      </w:r>
      <w:r w:rsidR="00FF3C3D" w:rsidRPr="0043275B">
        <w:rPr>
          <w:rFonts w:ascii="Book Antiqua" w:eastAsia="Calibri" w:hAnsi="Book Antiqua" w:cstheme="majorBidi"/>
          <w:sz w:val="24"/>
          <w:szCs w:val="24"/>
          <w:vertAlign w:val="superscript"/>
          <w:lang w:bidi="ar-EG"/>
        </w:rPr>
        <w:t>120</w:t>
      </w:r>
      <w:r w:rsidR="008D015D" w:rsidRPr="0043275B">
        <w:rPr>
          <w:rFonts w:ascii="Book Antiqua" w:eastAsia="Calibri" w:hAnsi="Book Antiqua" w:cstheme="majorBidi"/>
          <w:sz w:val="24"/>
          <w:szCs w:val="24"/>
          <w:vertAlign w:val="superscript"/>
          <w:lang w:bidi="ar-EG"/>
        </w:rPr>
        <w:t>]</w:t>
      </w:r>
      <w:r w:rsidR="00A40FCE" w:rsidRPr="0043275B">
        <w:rPr>
          <w:rFonts w:ascii="Book Antiqua" w:eastAsia="Calibri" w:hAnsi="Book Antiqua" w:cstheme="majorBidi"/>
          <w:sz w:val="24"/>
          <w:szCs w:val="24"/>
          <w:lang w:bidi="ar-EG"/>
        </w:rPr>
        <w:t xml:space="preserve">. </w:t>
      </w:r>
      <w:r w:rsidR="00D662E2" w:rsidRPr="0043275B">
        <w:rPr>
          <w:rFonts w:ascii="Book Antiqua" w:eastAsia="Calibri" w:hAnsi="Book Antiqua" w:cstheme="majorBidi"/>
          <w:sz w:val="24"/>
          <w:szCs w:val="24"/>
          <w:lang w:bidi="ar-EG"/>
        </w:rPr>
        <w:t>On the other hand, other reports suggest no association between IL-10 gene prom</w:t>
      </w:r>
      <w:r w:rsidR="00D3077D" w:rsidRPr="0043275B">
        <w:rPr>
          <w:rFonts w:ascii="Book Antiqua" w:eastAsia="Calibri" w:hAnsi="Book Antiqua" w:cstheme="majorBidi"/>
          <w:sz w:val="24"/>
          <w:szCs w:val="24"/>
          <w:lang w:bidi="ar-EG"/>
        </w:rPr>
        <w:t>oter polymorphism and hepatitis</w:t>
      </w:r>
      <w:r w:rsidR="00D06CDE" w:rsidRPr="00D06CDE">
        <w:rPr>
          <w:rFonts w:ascii="Book Antiqua" w:eastAsia="Calibri" w:hAnsi="Book Antiqua" w:cstheme="majorBidi"/>
          <w:sz w:val="24"/>
          <w:szCs w:val="24"/>
          <w:vertAlign w:val="superscript"/>
          <w:lang w:bidi="ar-EG"/>
        </w:rPr>
        <w:t>[</w:t>
      </w:r>
      <w:r w:rsidR="00FF3C3D" w:rsidRPr="0043275B">
        <w:rPr>
          <w:rFonts w:ascii="Book Antiqua" w:eastAsia="Calibri" w:hAnsi="Book Antiqua" w:cstheme="majorBidi"/>
          <w:sz w:val="24"/>
          <w:szCs w:val="24"/>
          <w:vertAlign w:val="superscript"/>
          <w:lang w:bidi="ar-EG"/>
        </w:rPr>
        <w:t>121</w:t>
      </w:r>
      <w:r w:rsidR="008D015D" w:rsidRPr="0043275B">
        <w:rPr>
          <w:rFonts w:ascii="Book Antiqua" w:eastAsia="Calibri" w:hAnsi="Book Antiqua" w:cstheme="majorBidi"/>
          <w:sz w:val="24"/>
          <w:szCs w:val="24"/>
          <w:vertAlign w:val="superscript"/>
          <w:lang w:bidi="ar-EG"/>
        </w:rPr>
        <w:t>]</w:t>
      </w:r>
      <w:r w:rsidR="00D662E2" w:rsidRPr="0043275B">
        <w:rPr>
          <w:rFonts w:ascii="Book Antiqua" w:eastAsia="Calibri" w:hAnsi="Book Antiqua" w:cstheme="majorBidi"/>
          <w:sz w:val="24"/>
          <w:szCs w:val="24"/>
          <w:lang w:bidi="ar-EG"/>
        </w:rPr>
        <w:t xml:space="preserve">. </w:t>
      </w:r>
    </w:p>
    <w:p w:rsidR="00D3077D" w:rsidRPr="0043275B" w:rsidRDefault="00D3077D" w:rsidP="00D3077D">
      <w:pPr>
        <w:pStyle w:val="ListParagraph"/>
        <w:tabs>
          <w:tab w:val="left" w:pos="270"/>
        </w:tabs>
        <w:bidi w:val="0"/>
        <w:adjustRightInd w:val="0"/>
        <w:snapToGrid w:val="0"/>
        <w:spacing w:after="0" w:line="360" w:lineRule="auto"/>
        <w:ind w:left="0"/>
        <w:contextualSpacing w:val="0"/>
        <w:jc w:val="both"/>
        <w:rPr>
          <w:rFonts w:ascii="Book Antiqua" w:hAnsi="Book Antiqua" w:cstheme="majorBidi"/>
          <w:b/>
          <w:bCs/>
          <w:sz w:val="24"/>
          <w:szCs w:val="24"/>
          <w:lang w:eastAsia="zh-CN" w:bidi="ar-EG"/>
        </w:rPr>
      </w:pPr>
    </w:p>
    <w:p w:rsidR="00D3077D" w:rsidRPr="0043275B" w:rsidRDefault="0049255F" w:rsidP="00D3077D">
      <w:pPr>
        <w:pStyle w:val="ListParagraph"/>
        <w:tabs>
          <w:tab w:val="left" w:pos="270"/>
        </w:tabs>
        <w:bidi w:val="0"/>
        <w:adjustRightInd w:val="0"/>
        <w:snapToGrid w:val="0"/>
        <w:spacing w:after="0" w:line="360" w:lineRule="auto"/>
        <w:ind w:left="0"/>
        <w:contextualSpacing w:val="0"/>
        <w:jc w:val="both"/>
        <w:rPr>
          <w:rFonts w:ascii="Book Antiqua" w:hAnsi="Book Antiqua" w:cstheme="majorBidi"/>
          <w:b/>
          <w:bCs/>
          <w:i/>
          <w:sz w:val="24"/>
          <w:szCs w:val="24"/>
          <w:lang w:eastAsia="zh-CN" w:bidi="ar-EG"/>
        </w:rPr>
      </w:pPr>
      <w:r w:rsidRPr="0043275B">
        <w:rPr>
          <w:rFonts w:ascii="Book Antiqua" w:eastAsia="Calibri" w:hAnsi="Book Antiqua" w:cstheme="majorBidi"/>
          <w:b/>
          <w:bCs/>
          <w:i/>
          <w:sz w:val="24"/>
          <w:szCs w:val="24"/>
          <w:lang w:bidi="ar-EG"/>
        </w:rPr>
        <w:t xml:space="preserve">TGF- β1 </w:t>
      </w:r>
      <w:r w:rsidR="00DE29D7" w:rsidRPr="0043275B">
        <w:rPr>
          <w:rFonts w:ascii="Book Antiqua" w:eastAsia="Calibri" w:hAnsi="Book Antiqua" w:cstheme="majorBidi"/>
          <w:b/>
          <w:bCs/>
          <w:i/>
          <w:sz w:val="24"/>
          <w:szCs w:val="24"/>
          <w:lang w:bidi="ar-EG"/>
        </w:rPr>
        <w:t>g</w:t>
      </w:r>
      <w:r w:rsidR="009C50F5" w:rsidRPr="0043275B">
        <w:rPr>
          <w:rFonts w:ascii="Book Antiqua" w:eastAsia="Calibri" w:hAnsi="Book Antiqua" w:cstheme="majorBidi"/>
          <w:b/>
          <w:bCs/>
          <w:i/>
          <w:sz w:val="24"/>
          <w:szCs w:val="24"/>
          <w:lang w:bidi="ar-EG"/>
        </w:rPr>
        <w:t xml:space="preserve">ene </w:t>
      </w:r>
      <w:r w:rsidR="00DE29D7" w:rsidRPr="0043275B">
        <w:rPr>
          <w:rFonts w:ascii="Book Antiqua" w:eastAsia="Calibri" w:hAnsi="Book Antiqua" w:cstheme="majorBidi"/>
          <w:b/>
          <w:bCs/>
          <w:i/>
          <w:sz w:val="24"/>
          <w:szCs w:val="24"/>
          <w:lang w:bidi="ar-EG"/>
        </w:rPr>
        <w:t>p</w:t>
      </w:r>
      <w:r w:rsidR="00D3077D" w:rsidRPr="0043275B">
        <w:rPr>
          <w:rFonts w:ascii="Book Antiqua" w:eastAsia="Calibri" w:hAnsi="Book Antiqua" w:cstheme="majorBidi"/>
          <w:b/>
          <w:bCs/>
          <w:i/>
          <w:sz w:val="24"/>
          <w:szCs w:val="24"/>
          <w:lang w:bidi="ar-EG"/>
        </w:rPr>
        <w:t>olymorphisms</w:t>
      </w:r>
    </w:p>
    <w:p w:rsidR="00B14E4F" w:rsidRPr="0043275B" w:rsidRDefault="00A06FF2" w:rsidP="00D3077D">
      <w:pPr>
        <w:pStyle w:val="ListParagraph"/>
        <w:tabs>
          <w:tab w:val="left" w:pos="270"/>
        </w:tabs>
        <w:bidi w:val="0"/>
        <w:adjustRightInd w:val="0"/>
        <w:snapToGrid w:val="0"/>
        <w:spacing w:after="0" w:line="360" w:lineRule="auto"/>
        <w:ind w:left="0"/>
        <w:contextualSpacing w:val="0"/>
        <w:jc w:val="both"/>
        <w:rPr>
          <w:rFonts w:ascii="Book Antiqua" w:hAnsi="Book Antiqua" w:cstheme="majorBidi"/>
          <w:b/>
          <w:bCs/>
          <w:i/>
          <w:sz w:val="24"/>
          <w:szCs w:val="24"/>
          <w:lang w:eastAsia="zh-CN" w:bidi="ar-EG"/>
        </w:rPr>
      </w:pPr>
      <w:r w:rsidRPr="0043275B">
        <w:rPr>
          <w:rFonts w:ascii="Book Antiqua" w:eastAsia="Calibri" w:hAnsi="Book Antiqua" w:cstheme="majorBidi"/>
          <w:sz w:val="24"/>
          <w:szCs w:val="24"/>
          <w:lang w:bidi="ar-EG"/>
        </w:rPr>
        <w:t>TGF-β</w:t>
      </w:r>
      <w:r w:rsidR="00FA1E2C" w:rsidRPr="0043275B">
        <w:rPr>
          <w:rFonts w:ascii="Book Antiqua" w:eastAsia="Calibri" w:hAnsi="Book Antiqua" w:cstheme="majorBidi"/>
          <w:sz w:val="24"/>
          <w:szCs w:val="24"/>
          <w:lang w:bidi="ar-EG"/>
        </w:rPr>
        <w:t xml:space="preserve">1, produced by many cell populations as T-cells and platelets, </w:t>
      </w:r>
      <w:r w:rsidR="006E6C1D" w:rsidRPr="0043275B">
        <w:rPr>
          <w:rFonts w:ascii="Book Antiqua" w:eastAsia="Calibri" w:hAnsi="Book Antiqua" w:cstheme="majorBidi"/>
          <w:sz w:val="24"/>
          <w:szCs w:val="24"/>
          <w:lang w:bidi="ar-EG"/>
        </w:rPr>
        <w:t>hepatic stellate cells (</w:t>
      </w:r>
      <w:r w:rsidR="00FA1E2C" w:rsidRPr="0043275B">
        <w:rPr>
          <w:rFonts w:ascii="Book Antiqua" w:eastAsia="Calibri" w:hAnsi="Book Antiqua" w:cstheme="majorBidi"/>
          <w:sz w:val="24"/>
          <w:szCs w:val="24"/>
          <w:lang w:bidi="ar-EG"/>
        </w:rPr>
        <w:t>HSCs</w:t>
      </w:r>
      <w:r w:rsidR="006E6C1D" w:rsidRPr="0043275B">
        <w:rPr>
          <w:rFonts w:ascii="Book Antiqua" w:eastAsia="Calibri" w:hAnsi="Book Antiqua" w:cstheme="majorBidi"/>
          <w:sz w:val="24"/>
          <w:szCs w:val="24"/>
          <w:lang w:bidi="ar-EG"/>
        </w:rPr>
        <w:t>)</w:t>
      </w:r>
      <w:r w:rsidR="00FA1E2C" w:rsidRPr="0043275B">
        <w:rPr>
          <w:rFonts w:ascii="Book Antiqua" w:eastAsia="Calibri" w:hAnsi="Book Antiqua" w:cstheme="majorBidi"/>
          <w:sz w:val="24"/>
          <w:szCs w:val="24"/>
          <w:lang w:bidi="ar-EG"/>
        </w:rPr>
        <w:t xml:space="preserve"> and hepatocytes in the liver, is</w:t>
      </w:r>
      <w:r w:rsidR="000A7EA3" w:rsidRPr="0043275B">
        <w:rPr>
          <w:rFonts w:ascii="Book Antiqua" w:eastAsia="Calibri" w:hAnsi="Book Antiqua" w:cstheme="majorBidi"/>
          <w:sz w:val="24"/>
          <w:szCs w:val="24"/>
          <w:lang w:bidi="ar-EG"/>
        </w:rPr>
        <w:t xml:space="preserve"> </w:t>
      </w:r>
      <w:r w:rsidR="00FA1E2C" w:rsidRPr="0043275B">
        <w:rPr>
          <w:rFonts w:ascii="Book Antiqua" w:eastAsia="Calibri" w:hAnsi="Book Antiqua" w:cstheme="majorBidi"/>
          <w:sz w:val="24"/>
          <w:szCs w:val="24"/>
          <w:lang w:bidi="ar-EG"/>
        </w:rPr>
        <w:t xml:space="preserve">a </w:t>
      </w:r>
      <w:r w:rsidR="000A7EA3" w:rsidRPr="0043275B">
        <w:rPr>
          <w:rFonts w:ascii="Book Antiqua" w:eastAsia="Calibri" w:hAnsi="Book Antiqua" w:cstheme="majorBidi"/>
          <w:sz w:val="24"/>
          <w:szCs w:val="24"/>
          <w:lang w:bidi="ar-EG"/>
        </w:rPr>
        <w:t xml:space="preserve">pluripotent </w:t>
      </w:r>
      <w:r w:rsidR="000A7EA3" w:rsidRPr="003774DA">
        <w:rPr>
          <w:rFonts w:ascii="Book Antiqua" w:eastAsia="Calibri" w:hAnsi="Book Antiqua" w:cstheme="majorBidi"/>
          <w:sz w:val="24"/>
          <w:szCs w:val="24"/>
          <w:lang w:bidi="ar-EG"/>
        </w:rPr>
        <w:t>multifunction</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000A7EA3" w:rsidRPr="0043275B">
        <w:rPr>
          <w:rFonts w:ascii="Book Antiqua" w:eastAsia="Calibri" w:hAnsi="Book Antiqua" w:cstheme="majorBidi"/>
          <w:sz w:val="24"/>
          <w:szCs w:val="24"/>
          <w:lang w:bidi="ar-EG"/>
        </w:rPr>
        <w:t>cytokine</w:t>
      </w:r>
      <w:r w:rsidR="008F7EE2" w:rsidRPr="0043275B">
        <w:rPr>
          <w:rFonts w:ascii="Book Antiqua" w:eastAsia="Calibri" w:hAnsi="Book Antiqua" w:cstheme="majorBidi"/>
          <w:sz w:val="24"/>
          <w:szCs w:val="24"/>
          <w:lang w:bidi="ar-EG"/>
        </w:rPr>
        <w:t xml:space="preserve"> involved in</w:t>
      </w:r>
      <w:r w:rsidR="008B791C" w:rsidRPr="0043275B">
        <w:rPr>
          <w:rFonts w:ascii="Book Antiqua" w:eastAsia="Calibri" w:hAnsi="Book Antiqua" w:cstheme="majorBidi"/>
          <w:sz w:val="24"/>
          <w:szCs w:val="24"/>
          <w:lang w:bidi="ar-EG"/>
        </w:rPr>
        <w:t xml:space="preserve"> a</w:t>
      </w:r>
      <w:r w:rsidR="00D3077D" w:rsidRPr="0043275B">
        <w:rPr>
          <w:rFonts w:ascii="Book Antiqua" w:eastAsia="Calibri" w:hAnsi="Book Antiqua" w:cstheme="majorBidi"/>
          <w:sz w:val="24"/>
          <w:szCs w:val="24"/>
          <w:lang w:bidi="ar-EG"/>
        </w:rPr>
        <w:t xml:space="preserve"> plethora of cellular processes</w:t>
      </w:r>
      <w:r w:rsidR="00D06CDE" w:rsidRPr="00D06CDE">
        <w:rPr>
          <w:rFonts w:ascii="Book Antiqua" w:eastAsia="Calibri" w:hAnsi="Book Antiqua" w:cstheme="majorBidi"/>
          <w:sz w:val="24"/>
          <w:szCs w:val="24"/>
          <w:vertAlign w:val="superscript"/>
          <w:lang w:bidi="ar-EG"/>
        </w:rPr>
        <w:t>[</w:t>
      </w:r>
      <w:r w:rsidR="00FF3C3D" w:rsidRPr="0043275B">
        <w:rPr>
          <w:rFonts w:ascii="Book Antiqua" w:eastAsia="Calibri" w:hAnsi="Book Antiqua" w:cstheme="majorBidi"/>
          <w:sz w:val="24"/>
          <w:szCs w:val="24"/>
          <w:vertAlign w:val="superscript"/>
          <w:lang w:bidi="ar-EG"/>
        </w:rPr>
        <w:t>122,123</w:t>
      </w:r>
      <w:r w:rsidR="009C50F5" w:rsidRPr="0043275B">
        <w:rPr>
          <w:rFonts w:ascii="Book Antiqua" w:eastAsia="Calibri" w:hAnsi="Book Antiqua" w:cstheme="majorBidi"/>
          <w:sz w:val="24"/>
          <w:szCs w:val="24"/>
          <w:vertAlign w:val="superscript"/>
          <w:lang w:bidi="ar-EG"/>
        </w:rPr>
        <w:t>]</w:t>
      </w:r>
      <w:r w:rsidR="008F7EE2" w:rsidRPr="0043275B">
        <w:rPr>
          <w:rFonts w:ascii="Book Antiqua" w:eastAsia="Calibri" w:hAnsi="Book Antiqua" w:cstheme="majorBidi"/>
          <w:sz w:val="24"/>
          <w:szCs w:val="24"/>
          <w:lang w:bidi="ar-EG"/>
        </w:rPr>
        <w:t>.</w:t>
      </w:r>
      <w:r w:rsidR="00313D5B" w:rsidRPr="0043275B">
        <w:rPr>
          <w:rFonts w:ascii="Book Antiqua" w:eastAsia="Calibri" w:hAnsi="Book Antiqua" w:cstheme="majorBidi"/>
          <w:sz w:val="24"/>
          <w:szCs w:val="24"/>
          <w:lang w:bidi="ar-EG"/>
        </w:rPr>
        <w:t xml:space="preserve"> </w:t>
      </w:r>
      <w:r w:rsidR="00713063" w:rsidRPr="0043275B">
        <w:rPr>
          <w:rFonts w:ascii="Book Antiqua" w:eastAsia="Calibri" w:hAnsi="Book Antiqua" w:cstheme="majorBidi"/>
          <w:sz w:val="24"/>
          <w:szCs w:val="24"/>
          <w:lang w:bidi="ar-EG"/>
        </w:rPr>
        <w:t>It regulates cell growth, differentiation</w:t>
      </w:r>
      <w:r w:rsidR="000A7EA3" w:rsidRPr="0043275B">
        <w:rPr>
          <w:rFonts w:ascii="Book Antiqua" w:eastAsia="Calibri" w:hAnsi="Book Antiqua" w:cstheme="majorBidi"/>
          <w:sz w:val="24"/>
          <w:szCs w:val="24"/>
          <w:lang w:bidi="ar-EG"/>
        </w:rPr>
        <w:t xml:space="preserve"> </w:t>
      </w:r>
      <w:r w:rsidR="00713063" w:rsidRPr="0043275B">
        <w:rPr>
          <w:rFonts w:ascii="Book Antiqua" w:eastAsia="Calibri" w:hAnsi="Book Antiqua" w:cstheme="majorBidi"/>
          <w:sz w:val="24"/>
          <w:szCs w:val="24"/>
          <w:lang w:bidi="ar-EG"/>
        </w:rPr>
        <w:t xml:space="preserve">and </w:t>
      </w:r>
      <w:r w:rsidR="00DE55CB" w:rsidRPr="0043275B">
        <w:rPr>
          <w:rFonts w:ascii="Book Antiqua" w:eastAsia="Calibri" w:hAnsi="Book Antiqua" w:cstheme="majorBidi"/>
          <w:sz w:val="24"/>
          <w:szCs w:val="24"/>
          <w:lang w:bidi="ar-EG"/>
        </w:rPr>
        <w:t>i</w:t>
      </w:r>
      <w:r w:rsidR="00713063" w:rsidRPr="0043275B">
        <w:rPr>
          <w:rFonts w:ascii="Book Antiqua" w:eastAsia="Calibri" w:hAnsi="Book Antiqua" w:cstheme="majorBidi"/>
          <w:sz w:val="24"/>
          <w:szCs w:val="24"/>
          <w:lang w:bidi="ar-EG"/>
        </w:rPr>
        <w:t>nduces the fibrosis</w:t>
      </w:r>
      <w:r w:rsidR="008B791C" w:rsidRPr="0043275B">
        <w:rPr>
          <w:rFonts w:ascii="Book Antiqua" w:eastAsia="Calibri" w:hAnsi="Book Antiqua" w:cstheme="majorBidi"/>
          <w:sz w:val="24"/>
          <w:szCs w:val="24"/>
          <w:lang w:bidi="ar-EG"/>
        </w:rPr>
        <w:t>,</w:t>
      </w:r>
      <w:r w:rsidR="00713063" w:rsidRPr="0043275B">
        <w:rPr>
          <w:rFonts w:ascii="Book Antiqua" w:eastAsia="Calibri" w:hAnsi="Book Antiqua" w:cstheme="majorBidi"/>
          <w:sz w:val="24"/>
          <w:szCs w:val="24"/>
          <w:lang w:bidi="ar-EG"/>
        </w:rPr>
        <w:t xml:space="preserve"> though </w:t>
      </w:r>
      <w:r w:rsidR="00DE55CB" w:rsidRPr="0043275B">
        <w:rPr>
          <w:rFonts w:ascii="Book Antiqua" w:eastAsia="Calibri" w:hAnsi="Book Antiqua" w:cstheme="majorBidi"/>
          <w:sz w:val="24"/>
          <w:szCs w:val="24"/>
          <w:lang w:bidi="ar-EG"/>
        </w:rPr>
        <w:t>up regulation</w:t>
      </w:r>
      <w:r w:rsidR="00713063" w:rsidRPr="0043275B">
        <w:rPr>
          <w:rFonts w:ascii="Book Antiqua" w:eastAsia="Calibri" w:hAnsi="Book Antiqua" w:cstheme="majorBidi"/>
          <w:sz w:val="24"/>
          <w:szCs w:val="24"/>
          <w:lang w:bidi="ar-EG"/>
        </w:rPr>
        <w:t xml:space="preserve"> of collagen</w:t>
      </w:r>
      <w:r w:rsidR="00D3077D" w:rsidRPr="0043275B">
        <w:rPr>
          <w:rFonts w:ascii="Book Antiqua" w:eastAsia="Calibri" w:hAnsi="Book Antiqua" w:cstheme="majorBidi"/>
          <w:sz w:val="24"/>
          <w:szCs w:val="24"/>
          <w:lang w:bidi="ar-EG"/>
        </w:rPr>
        <w:t xml:space="preserve"> and extracellular matrix (ECM)</w:t>
      </w:r>
      <w:r w:rsidR="00D06CDE" w:rsidRPr="00D06CDE">
        <w:rPr>
          <w:rFonts w:ascii="Book Antiqua" w:eastAsia="Calibri" w:hAnsi="Book Antiqua" w:cstheme="majorBidi"/>
          <w:sz w:val="24"/>
          <w:szCs w:val="24"/>
          <w:vertAlign w:val="superscript"/>
          <w:lang w:bidi="ar-EG"/>
        </w:rPr>
        <w:t>[</w:t>
      </w:r>
      <w:r w:rsidR="00FF3C3D" w:rsidRPr="0043275B">
        <w:rPr>
          <w:rFonts w:ascii="Book Antiqua" w:eastAsia="Calibri" w:hAnsi="Book Antiqua" w:cstheme="majorBidi"/>
          <w:sz w:val="24"/>
          <w:szCs w:val="24"/>
          <w:vertAlign w:val="superscript"/>
          <w:lang w:bidi="ar-EG"/>
        </w:rPr>
        <w:t>124,125</w:t>
      </w:r>
      <w:r w:rsidR="009C50F5" w:rsidRPr="0043275B">
        <w:rPr>
          <w:rFonts w:ascii="Book Antiqua" w:eastAsia="Calibri" w:hAnsi="Book Antiqua" w:cstheme="majorBidi"/>
          <w:sz w:val="24"/>
          <w:szCs w:val="24"/>
          <w:vertAlign w:val="superscript"/>
          <w:lang w:bidi="ar-EG"/>
        </w:rPr>
        <w:t>]</w:t>
      </w:r>
      <w:r w:rsidR="00713063" w:rsidRPr="0043275B">
        <w:rPr>
          <w:rFonts w:ascii="Book Antiqua" w:eastAsia="Calibri" w:hAnsi="Book Antiqua" w:cstheme="majorBidi"/>
          <w:sz w:val="24"/>
          <w:szCs w:val="24"/>
          <w:lang w:bidi="ar-EG"/>
        </w:rPr>
        <w:t xml:space="preserve">. </w:t>
      </w:r>
      <w:r w:rsidR="007805EC" w:rsidRPr="0043275B">
        <w:rPr>
          <w:rFonts w:ascii="Book Antiqua" w:eastAsia="Calibri" w:hAnsi="Book Antiqua" w:cstheme="majorBidi"/>
          <w:sz w:val="24"/>
          <w:szCs w:val="24"/>
          <w:lang w:bidi="ar-EG"/>
        </w:rPr>
        <w:t>Moreover, it has the ability to inhibit B-cells and T-cells in addition to its anti-inflammatory action by down</w:t>
      </w:r>
      <w:r w:rsidR="007102AF" w:rsidRPr="0043275B">
        <w:rPr>
          <w:rFonts w:ascii="Book Antiqua" w:eastAsia="Calibri" w:hAnsi="Book Antiqua" w:cstheme="majorBidi"/>
          <w:sz w:val="24"/>
          <w:szCs w:val="24"/>
          <w:lang w:bidi="ar-EG"/>
        </w:rPr>
        <w:t xml:space="preserve"> </w:t>
      </w:r>
      <w:r w:rsidR="00D3077D" w:rsidRPr="0043275B">
        <w:rPr>
          <w:rFonts w:ascii="Book Antiqua" w:eastAsia="Calibri" w:hAnsi="Book Antiqua" w:cstheme="majorBidi"/>
          <w:sz w:val="24"/>
          <w:szCs w:val="24"/>
          <w:lang w:bidi="ar-EG"/>
        </w:rPr>
        <w:t>regulation NK cells and Th1</w:t>
      </w:r>
      <w:r w:rsidR="00D06CDE" w:rsidRPr="00D06CDE">
        <w:rPr>
          <w:rFonts w:ascii="Book Antiqua" w:eastAsia="Calibri" w:hAnsi="Book Antiqua" w:cstheme="majorBidi"/>
          <w:sz w:val="24"/>
          <w:szCs w:val="24"/>
          <w:vertAlign w:val="superscript"/>
          <w:lang w:bidi="ar-EG"/>
        </w:rPr>
        <w:t>[</w:t>
      </w:r>
      <w:r w:rsidR="00FF3C3D" w:rsidRPr="0043275B">
        <w:rPr>
          <w:rFonts w:ascii="Book Antiqua" w:eastAsia="Calibri" w:hAnsi="Book Antiqua" w:cstheme="majorBidi"/>
          <w:sz w:val="24"/>
          <w:szCs w:val="24"/>
          <w:vertAlign w:val="superscript"/>
          <w:lang w:bidi="ar-EG"/>
        </w:rPr>
        <w:t>86,126</w:t>
      </w:r>
      <w:r w:rsidR="009C50F5" w:rsidRPr="0043275B">
        <w:rPr>
          <w:rFonts w:ascii="Book Antiqua" w:eastAsia="Calibri" w:hAnsi="Book Antiqua" w:cstheme="majorBidi"/>
          <w:sz w:val="24"/>
          <w:szCs w:val="24"/>
          <w:vertAlign w:val="superscript"/>
          <w:lang w:bidi="ar-EG"/>
        </w:rPr>
        <w:t>]</w:t>
      </w:r>
      <w:r w:rsidR="007805EC" w:rsidRPr="0043275B">
        <w:rPr>
          <w:rFonts w:ascii="Book Antiqua" w:eastAsia="Calibri" w:hAnsi="Book Antiqua" w:cstheme="majorBidi"/>
          <w:sz w:val="24"/>
          <w:szCs w:val="24"/>
          <w:lang w:bidi="ar-EG"/>
        </w:rPr>
        <w:t>.</w:t>
      </w:r>
      <w:r w:rsidR="00313D5B" w:rsidRPr="0043275B">
        <w:rPr>
          <w:rFonts w:ascii="Book Antiqua" w:eastAsia="Calibri" w:hAnsi="Book Antiqua" w:cstheme="majorBidi"/>
          <w:sz w:val="24"/>
          <w:szCs w:val="24"/>
          <w:lang w:bidi="ar-EG"/>
        </w:rPr>
        <w:t xml:space="preserve"> </w:t>
      </w:r>
      <w:r w:rsidR="000A7EA3" w:rsidRPr="0043275B">
        <w:rPr>
          <w:rFonts w:ascii="Book Antiqua" w:eastAsia="Calibri" w:hAnsi="Book Antiqua" w:cstheme="majorBidi"/>
          <w:sz w:val="24"/>
          <w:szCs w:val="24"/>
          <w:lang w:bidi="ar-EG"/>
        </w:rPr>
        <w:t>It norm</w:t>
      </w:r>
      <w:r w:rsidR="00C54975" w:rsidRPr="00C54975">
        <w:rPr>
          <w:rFonts w:ascii="Book Antiqua" w:eastAsia="Calibri" w:hAnsi="Book Antiqua" w:cstheme="majorBidi"/>
          <w:sz w:val="24"/>
          <w:szCs w:val="24"/>
          <w:lang w:bidi="ar-EG"/>
        </w:rPr>
        <w:t>al</w:t>
      </w:r>
      <w:r w:rsidR="000A7EA3" w:rsidRPr="0043275B">
        <w:rPr>
          <w:rFonts w:ascii="Book Antiqua" w:eastAsia="Calibri" w:hAnsi="Book Antiqua" w:cstheme="majorBidi"/>
          <w:sz w:val="24"/>
          <w:szCs w:val="24"/>
          <w:lang w:bidi="ar-EG"/>
        </w:rPr>
        <w:t xml:space="preserve">ly inhibits </w:t>
      </w:r>
      <w:r w:rsidR="004534C1" w:rsidRPr="0043275B">
        <w:rPr>
          <w:rFonts w:ascii="Book Antiqua" w:eastAsia="Calibri" w:hAnsi="Book Antiqua" w:cstheme="majorBidi"/>
          <w:sz w:val="24"/>
          <w:szCs w:val="24"/>
          <w:lang w:bidi="ar-EG"/>
        </w:rPr>
        <w:t xml:space="preserve">cell </w:t>
      </w:r>
      <w:r w:rsidR="008B791C" w:rsidRPr="0043275B">
        <w:rPr>
          <w:rFonts w:ascii="Book Antiqua" w:eastAsia="Calibri" w:hAnsi="Book Antiqua" w:cstheme="majorBidi"/>
          <w:sz w:val="24"/>
          <w:szCs w:val="24"/>
          <w:lang w:bidi="ar-EG"/>
        </w:rPr>
        <w:t>growth, but</w:t>
      </w:r>
      <w:r w:rsidR="000A7EA3" w:rsidRPr="0043275B">
        <w:rPr>
          <w:rFonts w:ascii="Book Antiqua" w:eastAsia="Calibri" w:hAnsi="Book Antiqua" w:cstheme="majorBidi"/>
          <w:sz w:val="24"/>
          <w:szCs w:val="24"/>
          <w:lang w:bidi="ar-EG"/>
        </w:rPr>
        <w:t xml:space="preserve"> in tumor </w:t>
      </w:r>
      <w:r w:rsidR="008B791C" w:rsidRPr="0043275B">
        <w:rPr>
          <w:rFonts w:ascii="Book Antiqua" w:eastAsia="Calibri" w:hAnsi="Book Antiqua" w:cstheme="majorBidi"/>
          <w:sz w:val="24"/>
          <w:szCs w:val="24"/>
          <w:lang w:bidi="ar-EG"/>
        </w:rPr>
        <w:t>cells</w:t>
      </w:r>
      <w:r w:rsidR="002409A7" w:rsidRPr="0043275B">
        <w:rPr>
          <w:rFonts w:ascii="Book Antiqua" w:eastAsia="Calibri" w:hAnsi="Book Antiqua" w:cstheme="majorBidi"/>
          <w:sz w:val="24"/>
          <w:szCs w:val="24"/>
          <w:lang w:bidi="ar-EG"/>
        </w:rPr>
        <w:t>,</w:t>
      </w:r>
      <w:r w:rsidR="000A7EA3" w:rsidRPr="0043275B">
        <w:rPr>
          <w:rFonts w:ascii="Book Antiqua" w:eastAsia="Calibri" w:hAnsi="Book Antiqua" w:cstheme="majorBidi"/>
          <w:sz w:val="24"/>
          <w:szCs w:val="24"/>
          <w:lang w:bidi="ar-EG"/>
        </w:rPr>
        <w:t xml:space="preserve"> it promotes the progression of the tumor by suppressing the immune response</w:t>
      </w:r>
      <w:r w:rsidR="00D06CDE" w:rsidRPr="00D06CDE">
        <w:rPr>
          <w:rFonts w:ascii="Book Antiqua" w:eastAsia="Calibri" w:hAnsi="Book Antiqua" w:cstheme="majorBidi"/>
          <w:sz w:val="24"/>
          <w:szCs w:val="24"/>
          <w:vertAlign w:val="superscript"/>
          <w:lang w:bidi="ar-EG"/>
        </w:rPr>
        <w:t>[</w:t>
      </w:r>
      <w:r w:rsidR="00FF3C3D" w:rsidRPr="0043275B">
        <w:rPr>
          <w:rFonts w:ascii="Book Antiqua" w:eastAsia="Calibri" w:hAnsi="Book Antiqua" w:cstheme="majorBidi"/>
          <w:sz w:val="24"/>
          <w:szCs w:val="24"/>
          <w:vertAlign w:val="superscript"/>
          <w:lang w:bidi="ar-EG"/>
        </w:rPr>
        <w:t>127-129</w:t>
      </w:r>
      <w:r w:rsidR="009C50F5" w:rsidRPr="0043275B">
        <w:rPr>
          <w:rFonts w:ascii="Book Antiqua" w:eastAsia="Calibri" w:hAnsi="Book Antiqua" w:cstheme="majorBidi"/>
          <w:sz w:val="24"/>
          <w:szCs w:val="24"/>
          <w:vertAlign w:val="superscript"/>
          <w:lang w:bidi="ar-EG"/>
        </w:rPr>
        <w:t>]</w:t>
      </w:r>
      <w:r w:rsidR="00533743" w:rsidRPr="0043275B">
        <w:rPr>
          <w:rFonts w:ascii="Book Antiqua" w:eastAsia="Calibri" w:hAnsi="Book Antiqua" w:cstheme="majorBidi"/>
          <w:sz w:val="24"/>
          <w:szCs w:val="24"/>
          <w:lang w:bidi="ar-EG"/>
        </w:rPr>
        <w:t xml:space="preserve">. </w:t>
      </w:r>
      <w:r w:rsidR="007805EC" w:rsidRPr="0043275B">
        <w:rPr>
          <w:rFonts w:ascii="Book Antiqua" w:eastAsia="Calibri" w:hAnsi="Book Antiqua" w:cstheme="majorBidi"/>
          <w:sz w:val="24"/>
          <w:szCs w:val="24"/>
          <w:lang w:bidi="ar-EG"/>
        </w:rPr>
        <w:t>TGF-β1 was reported to be a versatile player in the liver</w:t>
      </w:r>
      <w:r w:rsidR="008B791C" w:rsidRPr="0043275B">
        <w:rPr>
          <w:rFonts w:ascii="Book Antiqua" w:eastAsia="Calibri" w:hAnsi="Book Antiqua" w:cstheme="majorBidi"/>
          <w:sz w:val="24"/>
          <w:szCs w:val="24"/>
          <w:lang w:bidi="ar-EG"/>
        </w:rPr>
        <w:t>,</w:t>
      </w:r>
      <w:r w:rsidR="007805EC" w:rsidRPr="0043275B">
        <w:rPr>
          <w:rFonts w:ascii="Book Antiqua" w:eastAsia="Calibri" w:hAnsi="Book Antiqua" w:cstheme="majorBidi"/>
          <w:sz w:val="24"/>
          <w:szCs w:val="24"/>
          <w:lang w:bidi="ar-EG"/>
        </w:rPr>
        <w:t xml:space="preserve"> whereas it is involved in many </w:t>
      </w:r>
      <w:r w:rsidR="007805EC" w:rsidRPr="00B5516A">
        <w:rPr>
          <w:rFonts w:ascii="Book Antiqua" w:eastAsia="Calibri" w:hAnsi="Book Antiqua" w:cstheme="majorBidi"/>
          <w:sz w:val="24"/>
          <w:szCs w:val="24"/>
          <w:lang w:bidi="ar-EG"/>
        </w:rPr>
        <w:t>physiologic</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007805EC" w:rsidRPr="0043275B">
        <w:rPr>
          <w:rFonts w:ascii="Book Antiqua" w:eastAsia="Calibri" w:hAnsi="Book Antiqua" w:cstheme="majorBidi"/>
          <w:sz w:val="24"/>
          <w:szCs w:val="24"/>
          <w:lang w:bidi="ar-EG"/>
        </w:rPr>
        <w:t>processes</w:t>
      </w:r>
      <w:r w:rsidR="00D06CDE" w:rsidRPr="00D06CDE">
        <w:rPr>
          <w:rFonts w:ascii="Book Antiqua" w:eastAsia="Calibri" w:hAnsi="Book Antiqua" w:cstheme="majorBidi"/>
          <w:sz w:val="24"/>
          <w:szCs w:val="24"/>
          <w:vertAlign w:val="superscript"/>
          <w:lang w:bidi="ar-EG"/>
        </w:rPr>
        <w:t>[</w:t>
      </w:r>
      <w:r w:rsidR="00FF3C3D" w:rsidRPr="0043275B">
        <w:rPr>
          <w:rFonts w:ascii="Book Antiqua" w:eastAsia="Calibri" w:hAnsi="Book Antiqua" w:cstheme="majorBidi"/>
          <w:sz w:val="24"/>
          <w:szCs w:val="24"/>
          <w:vertAlign w:val="superscript"/>
          <w:lang w:bidi="ar-EG"/>
        </w:rPr>
        <w:t>130</w:t>
      </w:r>
      <w:r w:rsidR="009C50F5" w:rsidRPr="0043275B">
        <w:rPr>
          <w:rFonts w:ascii="Book Antiqua" w:eastAsia="Calibri" w:hAnsi="Book Antiqua" w:cstheme="majorBidi"/>
          <w:sz w:val="24"/>
          <w:szCs w:val="24"/>
          <w:vertAlign w:val="superscript"/>
          <w:lang w:bidi="ar-EG"/>
        </w:rPr>
        <w:t>]</w:t>
      </w:r>
      <w:r w:rsidR="004534C1" w:rsidRPr="0043275B">
        <w:rPr>
          <w:rFonts w:ascii="Book Antiqua" w:eastAsia="Calibri" w:hAnsi="Book Antiqua" w:cstheme="majorBidi"/>
          <w:sz w:val="24"/>
          <w:szCs w:val="24"/>
          <w:lang w:bidi="ar-EG"/>
        </w:rPr>
        <w:t xml:space="preserve"> and m</w:t>
      </w:r>
      <w:r w:rsidR="0025634F" w:rsidRPr="0043275B">
        <w:rPr>
          <w:rFonts w:ascii="Book Antiqua" w:eastAsia="Calibri" w:hAnsi="Book Antiqua" w:cstheme="majorBidi"/>
          <w:sz w:val="24"/>
          <w:szCs w:val="24"/>
          <w:lang w:bidi="ar-EG"/>
        </w:rPr>
        <w:t>any studies focused on the correlation between TGF-β1 and chronic l</w:t>
      </w:r>
      <w:r w:rsidR="00D3077D" w:rsidRPr="0043275B">
        <w:rPr>
          <w:rFonts w:ascii="Book Antiqua" w:eastAsia="Calibri" w:hAnsi="Book Antiqua" w:cstheme="majorBidi"/>
          <w:sz w:val="24"/>
          <w:szCs w:val="24"/>
          <w:lang w:bidi="ar-EG"/>
        </w:rPr>
        <w:t>iver diseases as liver fibrosis</w:t>
      </w:r>
      <w:r w:rsidR="00D06CDE" w:rsidRPr="00D06CDE">
        <w:rPr>
          <w:rFonts w:ascii="Book Antiqua" w:eastAsia="Calibri" w:hAnsi="Book Antiqua" w:cstheme="majorBidi"/>
          <w:sz w:val="24"/>
          <w:szCs w:val="24"/>
          <w:vertAlign w:val="superscript"/>
          <w:lang w:bidi="ar-EG"/>
        </w:rPr>
        <w:t>[</w:t>
      </w:r>
      <w:r w:rsidR="00FF3C3D" w:rsidRPr="0043275B">
        <w:rPr>
          <w:rFonts w:ascii="Book Antiqua" w:eastAsia="Calibri" w:hAnsi="Book Antiqua" w:cstheme="majorBidi"/>
          <w:sz w:val="24"/>
          <w:szCs w:val="24"/>
          <w:vertAlign w:val="superscript"/>
          <w:lang w:bidi="ar-EG"/>
        </w:rPr>
        <w:t>131-133</w:t>
      </w:r>
      <w:r w:rsidR="009C50F5" w:rsidRPr="0043275B">
        <w:rPr>
          <w:rFonts w:ascii="Book Antiqua" w:eastAsia="Calibri" w:hAnsi="Book Antiqua" w:cstheme="majorBidi"/>
          <w:sz w:val="24"/>
          <w:szCs w:val="24"/>
          <w:vertAlign w:val="superscript"/>
          <w:lang w:bidi="ar-EG"/>
        </w:rPr>
        <w:t>]</w:t>
      </w:r>
      <w:r w:rsidR="006E6C1D" w:rsidRPr="0043275B">
        <w:rPr>
          <w:rFonts w:ascii="Book Antiqua" w:eastAsia="Calibri" w:hAnsi="Book Antiqua" w:cstheme="majorBidi"/>
          <w:sz w:val="24"/>
          <w:szCs w:val="24"/>
          <w:lang w:bidi="ar-EG"/>
        </w:rPr>
        <w:t>.</w:t>
      </w:r>
      <w:r w:rsidR="0025634F" w:rsidRPr="0043275B">
        <w:rPr>
          <w:rFonts w:ascii="Book Antiqua" w:eastAsia="Calibri" w:hAnsi="Book Antiqua" w:cstheme="majorBidi"/>
          <w:sz w:val="24"/>
          <w:szCs w:val="24"/>
          <w:lang w:bidi="ar-EG"/>
        </w:rPr>
        <w:t xml:space="preserve"> </w:t>
      </w:r>
      <w:r w:rsidR="00B14E4F" w:rsidRPr="0043275B">
        <w:rPr>
          <w:rFonts w:ascii="Book Antiqua" w:eastAsia="Calibri" w:hAnsi="Book Antiqua" w:cstheme="majorBidi"/>
          <w:sz w:val="24"/>
          <w:szCs w:val="24"/>
          <w:lang w:bidi="ar-EG"/>
        </w:rPr>
        <w:t>T</w:t>
      </w:r>
      <w:r w:rsidR="00812204" w:rsidRPr="0043275B">
        <w:rPr>
          <w:rFonts w:ascii="Book Antiqua" w:eastAsia="Calibri" w:hAnsi="Book Antiqua" w:cstheme="majorBidi"/>
          <w:sz w:val="24"/>
          <w:szCs w:val="24"/>
          <w:lang w:bidi="ar-EG"/>
        </w:rPr>
        <w:t>GF-β1 gene, containing 7 exons separated by 6 introns, lies on chromosome 19q13.1-13.3. The production capacity of TGF-</w:t>
      </w:r>
      <w:r w:rsidR="004534C1" w:rsidRPr="0043275B">
        <w:rPr>
          <w:rFonts w:ascii="Book Antiqua" w:eastAsia="Calibri" w:hAnsi="Book Antiqua" w:cstheme="majorBidi"/>
          <w:sz w:val="24"/>
          <w:szCs w:val="24"/>
          <w:lang w:bidi="ar-EG"/>
        </w:rPr>
        <w:t>β</w:t>
      </w:r>
      <w:r w:rsidR="00812204" w:rsidRPr="0043275B">
        <w:rPr>
          <w:rFonts w:ascii="Book Antiqua" w:eastAsia="Calibri" w:hAnsi="Book Antiqua" w:cstheme="majorBidi"/>
          <w:sz w:val="24"/>
          <w:szCs w:val="24"/>
          <w:lang w:bidi="ar-EG"/>
        </w:rPr>
        <w:t xml:space="preserve">1 has been reported to be </w:t>
      </w:r>
      <w:r w:rsidR="004534C1" w:rsidRPr="0043275B">
        <w:rPr>
          <w:rFonts w:ascii="Book Antiqua" w:eastAsia="Calibri" w:hAnsi="Book Antiqua" w:cstheme="majorBidi"/>
          <w:sz w:val="24"/>
          <w:szCs w:val="24"/>
          <w:lang w:bidi="ar-EG"/>
        </w:rPr>
        <w:t>genetic</w:t>
      </w:r>
      <w:r w:rsidR="00C54975" w:rsidRPr="00C54975">
        <w:rPr>
          <w:rFonts w:ascii="Book Antiqua" w:eastAsia="Calibri" w:hAnsi="Book Antiqua" w:cstheme="majorBidi"/>
          <w:sz w:val="24"/>
          <w:szCs w:val="24"/>
          <w:lang w:bidi="ar-EG"/>
        </w:rPr>
        <w:t>al</w:t>
      </w:r>
      <w:r w:rsidR="004534C1" w:rsidRPr="0043275B">
        <w:rPr>
          <w:rFonts w:ascii="Book Antiqua" w:eastAsia="Calibri" w:hAnsi="Book Antiqua" w:cstheme="majorBidi"/>
          <w:sz w:val="24"/>
          <w:szCs w:val="24"/>
          <w:lang w:bidi="ar-EG"/>
        </w:rPr>
        <w:t>ly controlled</w:t>
      </w:r>
      <w:r w:rsidR="00D06CDE" w:rsidRPr="00D06CDE">
        <w:rPr>
          <w:rFonts w:ascii="Book Antiqua" w:eastAsia="Calibri" w:hAnsi="Book Antiqua" w:cstheme="majorBidi"/>
          <w:sz w:val="24"/>
          <w:szCs w:val="24"/>
          <w:vertAlign w:val="superscript"/>
          <w:lang w:bidi="ar-EG"/>
        </w:rPr>
        <w:t>[</w:t>
      </w:r>
      <w:r w:rsidR="00FF3C3D" w:rsidRPr="0043275B">
        <w:rPr>
          <w:rFonts w:ascii="Book Antiqua" w:eastAsia="Calibri" w:hAnsi="Book Antiqua" w:cstheme="majorBidi"/>
          <w:sz w:val="24"/>
          <w:szCs w:val="24"/>
          <w:vertAlign w:val="superscript"/>
          <w:lang w:bidi="ar-EG"/>
        </w:rPr>
        <w:t>127,134,135</w:t>
      </w:r>
      <w:r w:rsidR="00B14E4F" w:rsidRPr="0043275B">
        <w:rPr>
          <w:rFonts w:ascii="Book Antiqua" w:eastAsia="Calibri" w:hAnsi="Book Antiqua" w:cstheme="majorBidi"/>
          <w:sz w:val="24"/>
          <w:szCs w:val="24"/>
          <w:vertAlign w:val="superscript"/>
          <w:lang w:bidi="ar-EG"/>
        </w:rPr>
        <w:t>]</w:t>
      </w:r>
      <w:r w:rsidR="00812204" w:rsidRPr="0043275B">
        <w:rPr>
          <w:rFonts w:ascii="Book Antiqua" w:eastAsia="Calibri" w:hAnsi="Book Antiqua" w:cstheme="majorBidi"/>
          <w:sz w:val="24"/>
          <w:szCs w:val="24"/>
          <w:lang w:bidi="ar-EG"/>
        </w:rPr>
        <w:t xml:space="preserve">. Many </w:t>
      </w:r>
      <w:r w:rsidR="004534C1" w:rsidRPr="0043275B">
        <w:rPr>
          <w:rFonts w:ascii="Book Antiqua" w:eastAsia="Calibri" w:hAnsi="Book Antiqua" w:cstheme="majorBidi"/>
          <w:sz w:val="24"/>
          <w:szCs w:val="24"/>
          <w:lang w:bidi="ar-EG"/>
        </w:rPr>
        <w:t xml:space="preserve">genetic </w:t>
      </w:r>
      <w:r w:rsidR="00812204" w:rsidRPr="0043275B">
        <w:rPr>
          <w:rFonts w:ascii="Book Antiqua" w:eastAsia="Calibri" w:hAnsi="Book Antiqua" w:cstheme="majorBidi"/>
          <w:sz w:val="24"/>
          <w:szCs w:val="24"/>
          <w:lang w:bidi="ar-EG"/>
        </w:rPr>
        <w:t xml:space="preserve">polymorphisms have been reported either in the </w:t>
      </w:r>
      <w:r w:rsidR="00342C25" w:rsidRPr="0043275B">
        <w:rPr>
          <w:rFonts w:ascii="Book Antiqua" w:eastAsia="Calibri" w:hAnsi="Book Antiqua" w:cstheme="majorBidi"/>
          <w:sz w:val="24"/>
          <w:szCs w:val="24"/>
          <w:lang w:bidi="ar-EG"/>
        </w:rPr>
        <w:t>coding</w:t>
      </w:r>
      <w:r w:rsidR="00812204" w:rsidRPr="0043275B">
        <w:rPr>
          <w:rFonts w:ascii="Book Antiqua" w:eastAsia="Calibri" w:hAnsi="Book Antiqua" w:cstheme="majorBidi"/>
          <w:sz w:val="24"/>
          <w:szCs w:val="24"/>
          <w:lang w:bidi="ar-EG"/>
        </w:rPr>
        <w:t xml:space="preserve"> or non-coding regions. The most studied polymorphisms were in both regio</w:t>
      </w:r>
      <w:r w:rsidR="002B3ADD" w:rsidRPr="0043275B">
        <w:rPr>
          <w:rFonts w:ascii="Book Antiqua" w:eastAsia="Calibri" w:hAnsi="Book Antiqua" w:cstheme="majorBidi"/>
          <w:sz w:val="24"/>
          <w:szCs w:val="24"/>
          <w:lang w:bidi="ar-EG"/>
        </w:rPr>
        <w:t>ns</w:t>
      </w:r>
      <w:r w:rsidR="008B791C" w:rsidRPr="0043275B">
        <w:rPr>
          <w:rFonts w:ascii="Book Antiqua" w:eastAsia="Calibri" w:hAnsi="Book Antiqua" w:cstheme="majorBidi"/>
          <w:sz w:val="24"/>
          <w:szCs w:val="24"/>
          <w:lang w:bidi="ar-EG"/>
        </w:rPr>
        <w:t>,</w:t>
      </w:r>
      <w:r w:rsidR="002B3ADD" w:rsidRPr="0043275B">
        <w:rPr>
          <w:rFonts w:ascii="Book Antiqua" w:eastAsia="Calibri" w:hAnsi="Book Antiqua" w:cstheme="majorBidi"/>
          <w:sz w:val="24"/>
          <w:szCs w:val="24"/>
          <w:lang w:bidi="ar-EG"/>
        </w:rPr>
        <w:t xml:space="preserve"> whereas</w:t>
      </w:r>
      <w:r w:rsidR="008B791C" w:rsidRPr="0043275B">
        <w:rPr>
          <w:rFonts w:ascii="Book Antiqua" w:eastAsia="Calibri" w:hAnsi="Book Antiqua" w:cstheme="majorBidi"/>
          <w:sz w:val="24"/>
          <w:szCs w:val="24"/>
          <w:lang w:bidi="ar-EG"/>
        </w:rPr>
        <w:t xml:space="preserve"> </w:t>
      </w:r>
      <w:r w:rsidR="002B3ADD" w:rsidRPr="0043275B">
        <w:rPr>
          <w:rFonts w:ascii="Book Antiqua" w:eastAsia="Calibri" w:hAnsi="Book Antiqua" w:cstheme="majorBidi"/>
          <w:sz w:val="24"/>
          <w:szCs w:val="24"/>
          <w:lang w:bidi="ar-EG"/>
        </w:rPr>
        <w:t xml:space="preserve">TGF-β1-988C/A, -800G/A, </w:t>
      </w:r>
      <w:r w:rsidR="00812204" w:rsidRPr="0043275B">
        <w:rPr>
          <w:rFonts w:ascii="Book Antiqua" w:eastAsia="Calibri" w:hAnsi="Book Antiqua" w:cstheme="majorBidi"/>
          <w:sz w:val="24"/>
          <w:szCs w:val="24"/>
          <w:lang w:bidi="ar-EG"/>
        </w:rPr>
        <w:t xml:space="preserve">-509C/T and in </w:t>
      </w:r>
      <w:r w:rsidR="00342C25" w:rsidRPr="0043275B">
        <w:rPr>
          <w:rFonts w:ascii="Book Antiqua" w:eastAsia="Calibri" w:hAnsi="Book Antiqua" w:cstheme="majorBidi"/>
          <w:sz w:val="24"/>
          <w:szCs w:val="24"/>
          <w:lang w:bidi="ar-EG"/>
        </w:rPr>
        <w:t>an insertion/deletion at position 72 in the 5’UTR region of i</w:t>
      </w:r>
      <w:r w:rsidR="002B3ADD" w:rsidRPr="0043275B">
        <w:rPr>
          <w:rFonts w:ascii="Book Antiqua" w:eastAsia="Calibri" w:hAnsi="Book Antiqua" w:cstheme="majorBidi"/>
          <w:sz w:val="24"/>
          <w:szCs w:val="24"/>
          <w:lang w:bidi="ar-EG"/>
        </w:rPr>
        <w:t xml:space="preserve">ntron 4, in addition to +869T/C (Codon 10), </w:t>
      </w:r>
      <w:r w:rsidR="00342C25" w:rsidRPr="0043275B">
        <w:rPr>
          <w:rFonts w:ascii="Book Antiqua" w:eastAsia="Calibri" w:hAnsi="Book Antiqua" w:cstheme="majorBidi"/>
          <w:sz w:val="24"/>
          <w:szCs w:val="24"/>
          <w:lang w:bidi="ar-EG"/>
        </w:rPr>
        <w:t>+915G/C</w:t>
      </w:r>
      <w:r w:rsidR="002B3ADD" w:rsidRPr="0043275B">
        <w:rPr>
          <w:rFonts w:ascii="Book Antiqua" w:eastAsia="Calibri" w:hAnsi="Book Antiqua" w:cstheme="majorBidi"/>
          <w:sz w:val="24"/>
          <w:szCs w:val="24"/>
          <w:lang w:bidi="ar-EG"/>
        </w:rPr>
        <w:t xml:space="preserve"> (Codon 25) in exon 1 </w:t>
      </w:r>
      <w:r w:rsidR="004D7A27" w:rsidRPr="0043275B">
        <w:rPr>
          <w:rFonts w:ascii="Book Antiqua" w:eastAsia="Calibri" w:hAnsi="Book Antiqua" w:cstheme="majorBidi"/>
          <w:sz w:val="24"/>
          <w:szCs w:val="24"/>
          <w:lang w:bidi="ar-EG"/>
        </w:rPr>
        <w:t>and +</w:t>
      </w:r>
      <w:r w:rsidR="00342C25" w:rsidRPr="0043275B">
        <w:rPr>
          <w:rFonts w:ascii="Book Antiqua" w:eastAsia="Calibri" w:hAnsi="Book Antiqua" w:cstheme="majorBidi"/>
          <w:sz w:val="24"/>
          <w:szCs w:val="24"/>
          <w:lang w:bidi="ar-EG"/>
        </w:rPr>
        <w:t>788C/T (codon 263) in exon 5</w:t>
      </w:r>
      <w:r w:rsidR="00D06CDE" w:rsidRPr="00D06CDE">
        <w:rPr>
          <w:rFonts w:ascii="Book Antiqua" w:eastAsia="Calibri" w:hAnsi="Book Antiqua" w:cstheme="majorBidi"/>
          <w:sz w:val="24"/>
          <w:szCs w:val="24"/>
          <w:vertAlign w:val="superscript"/>
          <w:lang w:bidi="ar-EG"/>
        </w:rPr>
        <w:t>[</w:t>
      </w:r>
      <w:r w:rsidR="00FF3C3D" w:rsidRPr="0043275B">
        <w:rPr>
          <w:rFonts w:ascii="Book Antiqua" w:eastAsia="Calibri" w:hAnsi="Book Antiqua" w:cstheme="majorBidi"/>
          <w:sz w:val="24"/>
          <w:szCs w:val="24"/>
          <w:vertAlign w:val="superscript"/>
          <w:lang w:bidi="ar-EG"/>
        </w:rPr>
        <w:t>136</w:t>
      </w:r>
      <w:r w:rsidR="00B14E4F" w:rsidRPr="0043275B">
        <w:rPr>
          <w:rFonts w:ascii="Book Antiqua" w:eastAsia="Calibri" w:hAnsi="Book Antiqua" w:cstheme="majorBidi"/>
          <w:sz w:val="24"/>
          <w:szCs w:val="24"/>
          <w:vertAlign w:val="superscript"/>
          <w:lang w:bidi="ar-EG"/>
        </w:rPr>
        <w:t>]</w:t>
      </w:r>
      <w:r w:rsidR="00342C25" w:rsidRPr="0043275B">
        <w:rPr>
          <w:rFonts w:ascii="Book Antiqua" w:eastAsia="Calibri" w:hAnsi="Book Antiqua" w:cstheme="majorBidi"/>
          <w:sz w:val="24"/>
          <w:szCs w:val="24"/>
          <w:lang w:bidi="ar-EG"/>
        </w:rPr>
        <w:t xml:space="preserve">. </w:t>
      </w:r>
    </w:p>
    <w:p w:rsidR="00B14E4F" w:rsidRPr="0043275B" w:rsidRDefault="00342C25" w:rsidP="00D3077D">
      <w:pPr>
        <w:tabs>
          <w:tab w:val="left" w:pos="765"/>
        </w:tabs>
        <w:adjustRightInd w:val="0"/>
        <w:snapToGrid w:val="0"/>
        <w:spacing w:after="0" w:line="360" w:lineRule="auto"/>
        <w:ind w:firstLineChars="100" w:firstLine="240"/>
        <w:jc w:val="both"/>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In the coding regions</w:t>
      </w:r>
      <w:r w:rsidR="00DE29D7" w:rsidRPr="0043275B">
        <w:rPr>
          <w:rFonts w:ascii="Book Antiqua" w:eastAsia="Calibri" w:hAnsi="Book Antiqua" w:cstheme="majorBidi"/>
          <w:sz w:val="24"/>
          <w:szCs w:val="24"/>
          <w:lang w:bidi="ar-EG"/>
        </w:rPr>
        <w:t>,</w:t>
      </w:r>
      <w:r w:rsidRPr="0043275B">
        <w:rPr>
          <w:rFonts w:ascii="Book Antiqua" w:eastAsia="Calibri" w:hAnsi="Book Antiqua" w:cstheme="majorBidi"/>
          <w:sz w:val="24"/>
          <w:szCs w:val="24"/>
          <w:lang w:bidi="ar-EG"/>
        </w:rPr>
        <w:t xml:space="preserve"> the variations cause non-synonymous change in the amino acid sequence of the </w:t>
      </w:r>
      <w:r w:rsidRPr="00B5516A">
        <w:rPr>
          <w:rFonts w:ascii="Book Antiqua" w:eastAsia="Calibri" w:hAnsi="Book Antiqua" w:cstheme="majorBidi"/>
          <w:sz w:val="24"/>
          <w:szCs w:val="24"/>
          <w:lang w:bidi="ar-EG"/>
        </w:rPr>
        <w:t>sign</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 xml:space="preserve">peptide. </w:t>
      </w:r>
      <w:r w:rsidR="004534C1" w:rsidRPr="0043275B">
        <w:rPr>
          <w:rFonts w:ascii="Book Antiqua" w:eastAsia="Calibri" w:hAnsi="Book Antiqua" w:cstheme="majorBidi"/>
          <w:sz w:val="24"/>
          <w:szCs w:val="24"/>
          <w:lang w:bidi="ar-EG"/>
        </w:rPr>
        <w:t>While c</w:t>
      </w:r>
      <w:r w:rsidRPr="0043275B">
        <w:rPr>
          <w:rFonts w:ascii="Book Antiqua" w:eastAsia="Calibri" w:hAnsi="Book Antiqua" w:cstheme="majorBidi"/>
          <w:sz w:val="24"/>
          <w:szCs w:val="24"/>
          <w:lang w:bidi="ar-EG"/>
        </w:rPr>
        <w:t>odon 10 variation cause</w:t>
      </w:r>
      <w:r w:rsidR="004534C1" w:rsidRPr="0043275B">
        <w:rPr>
          <w:rFonts w:ascii="Book Antiqua" w:eastAsia="Calibri" w:hAnsi="Book Antiqua" w:cstheme="majorBidi"/>
          <w:sz w:val="24"/>
          <w:szCs w:val="24"/>
          <w:lang w:bidi="ar-EG"/>
        </w:rPr>
        <w:t>s</w:t>
      </w:r>
      <w:r w:rsidRPr="0043275B">
        <w:rPr>
          <w:rFonts w:ascii="Book Antiqua" w:eastAsia="Calibri" w:hAnsi="Book Antiqua" w:cstheme="majorBidi"/>
          <w:sz w:val="24"/>
          <w:szCs w:val="24"/>
          <w:lang w:bidi="ar-EG"/>
        </w:rPr>
        <w:t xml:space="preserve"> the exchange of leucine </w:t>
      </w:r>
      <w:r w:rsidRPr="0043275B">
        <w:rPr>
          <w:rFonts w:ascii="Book Antiqua" w:eastAsia="Calibri" w:hAnsi="Book Antiqua" w:cstheme="majorBidi"/>
          <w:sz w:val="24"/>
          <w:szCs w:val="24"/>
          <w:lang w:bidi="ar-EG"/>
        </w:rPr>
        <w:lastRenderedPageBreak/>
        <w:t>with proline</w:t>
      </w:r>
      <w:r w:rsidR="008B791C" w:rsidRPr="0043275B">
        <w:rPr>
          <w:rFonts w:ascii="Book Antiqua" w:eastAsia="Calibri" w:hAnsi="Book Antiqua" w:cstheme="majorBidi"/>
          <w:sz w:val="24"/>
          <w:szCs w:val="24"/>
          <w:lang w:bidi="ar-EG"/>
        </w:rPr>
        <w:t>,</w:t>
      </w:r>
      <w:r w:rsidRPr="0043275B">
        <w:rPr>
          <w:rFonts w:ascii="Book Antiqua" w:eastAsia="Calibri" w:hAnsi="Book Antiqua" w:cstheme="majorBidi"/>
          <w:sz w:val="24"/>
          <w:szCs w:val="24"/>
          <w:lang w:bidi="ar-EG"/>
        </w:rPr>
        <w:t xml:space="preserve"> codon 25 cause</w:t>
      </w:r>
      <w:r w:rsidR="004534C1" w:rsidRPr="0043275B">
        <w:rPr>
          <w:rFonts w:ascii="Book Antiqua" w:eastAsia="Calibri" w:hAnsi="Book Antiqua" w:cstheme="majorBidi"/>
          <w:sz w:val="24"/>
          <w:szCs w:val="24"/>
          <w:lang w:bidi="ar-EG"/>
        </w:rPr>
        <w:t>s</w:t>
      </w:r>
      <w:r w:rsidRPr="0043275B">
        <w:rPr>
          <w:rFonts w:ascii="Book Antiqua" w:eastAsia="Calibri" w:hAnsi="Book Antiqua" w:cstheme="majorBidi"/>
          <w:sz w:val="24"/>
          <w:szCs w:val="24"/>
          <w:lang w:bidi="ar-EG"/>
        </w:rPr>
        <w:t xml:space="preserve"> the exchange of arginine with </w:t>
      </w:r>
      <w:r w:rsidR="00384BA8" w:rsidRPr="0043275B">
        <w:rPr>
          <w:rFonts w:ascii="Book Antiqua" w:eastAsia="Calibri" w:hAnsi="Book Antiqua" w:cstheme="majorBidi"/>
          <w:sz w:val="24"/>
          <w:szCs w:val="24"/>
          <w:lang w:bidi="ar-EG"/>
        </w:rPr>
        <w:t>proline,</w:t>
      </w:r>
      <w:r w:rsidR="004534C1" w:rsidRPr="0043275B">
        <w:rPr>
          <w:rFonts w:ascii="Book Antiqua" w:eastAsia="Calibri" w:hAnsi="Book Antiqua" w:cstheme="majorBidi"/>
          <w:sz w:val="24"/>
          <w:szCs w:val="24"/>
          <w:lang w:bidi="ar-EG"/>
        </w:rPr>
        <w:t xml:space="preserve"> and</w:t>
      </w:r>
      <w:r w:rsidRPr="0043275B">
        <w:rPr>
          <w:rFonts w:ascii="Book Antiqua" w:eastAsia="Calibri" w:hAnsi="Book Antiqua" w:cstheme="majorBidi"/>
          <w:sz w:val="24"/>
          <w:szCs w:val="24"/>
          <w:lang w:bidi="ar-EG"/>
        </w:rPr>
        <w:t xml:space="preserve"> codon 263 variation cause</w:t>
      </w:r>
      <w:r w:rsidR="004534C1" w:rsidRPr="0043275B">
        <w:rPr>
          <w:rFonts w:ascii="Book Antiqua" w:eastAsia="Calibri" w:hAnsi="Book Antiqua" w:cstheme="majorBidi"/>
          <w:sz w:val="24"/>
          <w:szCs w:val="24"/>
          <w:lang w:bidi="ar-EG"/>
        </w:rPr>
        <w:t>s</w:t>
      </w:r>
      <w:r w:rsidRPr="0043275B">
        <w:rPr>
          <w:rFonts w:ascii="Book Antiqua" w:eastAsia="Calibri" w:hAnsi="Book Antiqua" w:cstheme="majorBidi"/>
          <w:sz w:val="24"/>
          <w:szCs w:val="24"/>
          <w:lang w:bidi="ar-EG"/>
        </w:rPr>
        <w:t xml:space="preserve"> the exchan</w:t>
      </w:r>
      <w:r w:rsidR="00D3077D" w:rsidRPr="0043275B">
        <w:rPr>
          <w:rFonts w:ascii="Book Antiqua" w:eastAsia="Calibri" w:hAnsi="Book Antiqua" w:cstheme="majorBidi"/>
          <w:sz w:val="24"/>
          <w:szCs w:val="24"/>
          <w:lang w:bidi="ar-EG"/>
        </w:rPr>
        <w:t>ge of threonine with isoleucine</w:t>
      </w:r>
      <w:r w:rsidR="00D06CDE" w:rsidRPr="00D06CDE">
        <w:rPr>
          <w:rFonts w:ascii="Book Antiqua" w:eastAsia="Calibri" w:hAnsi="Book Antiqua" w:cstheme="majorBidi"/>
          <w:sz w:val="24"/>
          <w:szCs w:val="24"/>
          <w:vertAlign w:val="superscript"/>
          <w:lang w:bidi="ar-EG"/>
        </w:rPr>
        <w:t>[</w:t>
      </w:r>
      <w:r w:rsidR="00FF3C3D" w:rsidRPr="0043275B">
        <w:rPr>
          <w:rFonts w:ascii="Book Antiqua" w:eastAsia="Calibri" w:hAnsi="Book Antiqua" w:cstheme="majorBidi"/>
          <w:sz w:val="24"/>
          <w:szCs w:val="24"/>
          <w:vertAlign w:val="superscript"/>
          <w:lang w:bidi="ar-EG"/>
        </w:rPr>
        <w:t>137,138</w:t>
      </w:r>
      <w:r w:rsidR="00B14E4F" w:rsidRPr="0043275B">
        <w:rPr>
          <w:rFonts w:ascii="Book Antiqua" w:eastAsia="Calibri" w:hAnsi="Book Antiqua" w:cstheme="majorBidi"/>
          <w:sz w:val="24"/>
          <w:szCs w:val="24"/>
          <w:vertAlign w:val="superscript"/>
          <w:lang w:bidi="ar-EG"/>
        </w:rPr>
        <w:t>]</w:t>
      </w:r>
      <w:r w:rsidRPr="0043275B">
        <w:rPr>
          <w:rFonts w:ascii="Book Antiqua" w:eastAsia="Calibri" w:hAnsi="Book Antiqua" w:cstheme="majorBidi"/>
          <w:sz w:val="24"/>
          <w:szCs w:val="24"/>
          <w:lang w:bidi="ar-EG"/>
        </w:rPr>
        <w:t xml:space="preserve"> which lead to </w:t>
      </w:r>
      <w:r w:rsidR="008B791C" w:rsidRPr="0043275B">
        <w:rPr>
          <w:rFonts w:ascii="Book Antiqua" w:eastAsia="Calibri" w:hAnsi="Book Antiqua" w:cstheme="majorBidi"/>
          <w:sz w:val="24"/>
          <w:szCs w:val="24"/>
          <w:lang w:bidi="ar-EG"/>
        </w:rPr>
        <w:t xml:space="preserve">the </w:t>
      </w:r>
      <w:r w:rsidRPr="0043275B">
        <w:rPr>
          <w:rFonts w:ascii="Book Antiqua" w:eastAsia="Calibri" w:hAnsi="Book Antiqua" w:cstheme="majorBidi"/>
          <w:sz w:val="24"/>
          <w:szCs w:val="24"/>
          <w:lang w:bidi="ar-EG"/>
        </w:rPr>
        <w:t xml:space="preserve">formation of hydrophobic </w:t>
      </w:r>
      <w:r w:rsidRPr="00B5516A">
        <w:rPr>
          <w:rFonts w:ascii="Book Antiqua" w:eastAsia="Calibri" w:hAnsi="Book Antiqua" w:cstheme="majorBidi"/>
          <w:sz w:val="24"/>
          <w:szCs w:val="24"/>
          <w:lang w:bidi="ar-EG"/>
        </w:rPr>
        <w:t>sign</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 xml:space="preserve">sequence and subsequently cause </w:t>
      </w:r>
      <w:r w:rsidR="00C54975" w:rsidRPr="00C54975">
        <w:rPr>
          <w:rFonts w:ascii="Book Antiqua" w:eastAsia="Calibri" w:hAnsi="Book Antiqua" w:cstheme="majorBidi"/>
          <w:sz w:val="24"/>
          <w:szCs w:val="24"/>
          <w:lang w:bidi="ar-EG"/>
        </w:rPr>
        <w:t>al</w:t>
      </w:r>
      <w:r w:rsidRPr="0043275B">
        <w:rPr>
          <w:rFonts w:ascii="Book Antiqua" w:eastAsia="Calibri" w:hAnsi="Book Antiqua" w:cstheme="majorBidi"/>
          <w:sz w:val="24"/>
          <w:szCs w:val="24"/>
          <w:lang w:bidi="ar-EG"/>
        </w:rPr>
        <w:t>ternation in the export efficiency of the TGF-β1 pre-pro-protein th</w:t>
      </w:r>
      <w:r w:rsidR="004534C1" w:rsidRPr="0043275B">
        <w:rPr>
          <w:rFonts w:ascii="Book Antiqua" w:eastAsia="Calibri" w:hAnsi="Book Antiqua" w:cstheme="majorBidi"/>
          <w:sz w:val="24"/>
          <w:szCs w:val="24"/>
          <w:lang w:bidi="ar-EG"/>
        </w:rPr>
        <w:t>r</w:t>
      </w:r>
      <w:r w:rsidRPr="0043275B">
        <w:rPr>
          <w:rFonts w:ascii="Book Antiqua" w:eastAsia="Calibri" w:hAnsi="Book Antiqua" w:cstheme="majorBidi"/>
          <w:sz w:val="24"/>
          <w:szCs w:val="24"/>
          <w:lang w:bidi="ar-EG"/>
        </w:rPr>
        <w:t xml:space="preserve">ough the </w:t>
      </w:r>
      <w:r w:rsidR="00102E0F" w:rsidRPr="0043275B">
        <w:rPr>
          <w:rFonts w:ascii="Book Antiqua" w:eastAsia="Calibri" w:hAnsi="Book Antiqua" w:cstheme="majorBidi"/>
          <w:sz w:val="24"/>
          <w:szCs w:val="24"/>
          <w:lang w:bidi="ar-EG"/>
        </w:rPr>
        <w:t xml:space="preserve">endoplasmic </w:t>
      </w:r>
      <w:r w:rsidR="004D7A27" w:rsidRPr="0043275B">
        <w:rPr>
          <w:rFonts w:ascii="Book Antiqua" w:eastAsia="Calibri" w:hAnsi="Book Antiqua" w:cstheme="majorBidi"/>
          <w:sz w:val="24"/>
          <w:szCs w:val="24"/>
          <w:lang w:bidi="ar-EG"/>
        </w:rPr>
        <w:t>reticulum</w:t>
      </w:r>
      <w:r w:rsidR="00102E0F" w:rsidRPr="0043275B">
        <w:rPr>
          <w:rFonts w:ascii="Book Antiqua" w:eastAsia="Calibri" w:hAnsi="Book Antiqua" w:cstheme="majorBidi"/>
          <w:sz w:val="24"/>
          <w:szCs w:val="24"/>
          <w:lang w:bidi="ar-EG"/>
        </w:rPr>
        <w:t xml:space="preserve">. </w:t>
      </w:r>
      <w:r w:rsidR="00FE70C1" w:rsidRPr="0043275B">
        <w:rPr>
          <w:rFonts w:ascii="Book Antiqua" w:eastAsia="Calibri" w:hAnsi="Book Antiqua" w:cstheme="majorBidi"/>
          <w:sz w:val="24"/>
          <w:szCs w:val="24"/>
          <w:lang w:bidi="ar-EG"/>
        </w:rPr>
        <w:t>The correlations between chronic liver diseases and TGF-β1 gene polymorphisms have been studied extensively</w:t>
      </w:r>
      <w:r w:rsidR="00D06CDE" w:rsidRPr="00D06CDE">
        <w:rPr>
          <w:rFonts w:ascii="Book Antiqua" w:eastAsia="Calibri" w:hAnsi="Book Antiqua" w:cstheme="majorBidi"/>
          <w:sz w:val="24"/>
          <w:szCs w:val="24"/>
          <w:vertAlign w:val="superscript"/>
          <w:lang w:bidi="ar-EG"/>
        </w:rPr>
        <w:t>[</w:t>
      </w:r>
      <w:r w:rsidR="00FF3C3D" w:rsidRPr="0043275B">
        <w:rPr>
          <w:rFonts w:ascii="Book Antiqua" w:eastAsia="Calibri" w:hAnsi="Book Antiqua" w:cstheme="majorBidi"/>
          <w:sz w:val="24"/>
          <w:szCs w:val="24"/>
          <w:vertAlign w:val="superscript"/>
          <w:lang w:bidi="ar-EG"/>
        </w:rPr>
        <w:t>119,131,139-141</w:t>
      </w:r>
      <w:r w:rsidR="00B14E4F" w:rsidRPr="0043275B">
        <w:rPr>
          <w:rFonts w:ascii="Book Antiqua" w:eastAsia="Calibri" w:hAnsi="Book Antiqua" w:cstheme="majorBidi"/>
          <w:sz w:val="24"/>
          <w:szCs w:val="24"/>
          <w:vertAlign w:val="superscript"/>
          <w:lang w:bidi="ar-EG"/>
        </w:rPr>
        <w:t>]</w:t>
      </w:r>
      <w:r w:rsidR="00FE70C1" w:rsidRPr="0043275B">
        <w:rPr>
          <w:rFonts w:ascii="Book Antiqua" w:eastAsia="Calibri" w:hAnsi="Book Antiqua" w:cstheme="majorBidi"/>
          <w:sz w:val="24"/>
          <w:szCs w:val="24"/>
          <w:lang w:bidi="ar-EG"/>
        </w:rPr>
        <w:t>.</w:t>
      </w:r>
      <w:r w:rsidR="00313D5B" w:rsidRPr="0043275B">
        <w:rPr>
          <w:rFonts w:ascii="Book Antiqua" w:eastAsia="Calibri" w:hAnsi="Book Antiqua" w:cstheme="majorBidi"/>
          <w:sz w:val="24"/>
          <w:szCs w:val="24"/>
          <w:lang w:bidi="ar-EG"/>
        </w:rPr>
        <w:t xml:space="preserve"> </w:t>
      </w:r>
      <w:r w:rsidR="00B14E4F" w:rsidRPr="0043275B">
        <w:rPr>
          <w:rFonts w:ascii="Book Antiqua" w:eastAsia="Calibri" w:hAnsi="Book Antiqua" w:cstheme="majorBidi"/>
          <w:sz w:val="24"/>
          <w:szCs w:val="24"/>
          <w:lang w:bidi="ar-EG"/>
        </w:rPr>
        <w:t>TGF-β1 (+869T/C and +915G/C) wer</w:t>
      </w:r>
      <w:r w:rsidR="00D3077D" w:rsidRPr="0043275B">
        <w:rPr>
          <w:rFonts w:ascii="Book Antiqua" w:eastAsia="Calibri" w:hAnsi="Book Antiqua" w:cstheme="majorBidi"/>
          <w:sz w:val="24"/>
          <w:szCs w:val="24"/>
          <w:lang w:bidi="ar-EG"/>
        </w:rPr>
        <w:t>e reported to be effective SNPs</w:t>
      </w:r>
      <w:r w:rsidR="00D06CDE" w:rsidRPr="00D06CDE">
        <w:rPr>
          <w:rFonts w:ascii="Book Antiqua" w:eastAsia="Calibri" w:hAnsi="Book Antiqua" w:cstheme="majorBidi"/>
          <w:sz w:val="24"/>
          <w:szCs w:val="24"/>
          <w:vertAlign w:val="superscript"/>
          <w:lang w:bidi="ar-EG"/>
        </w:rPr>
        <w:t>[</w:t>
      </w:r>
      <w:r w:rsidR="00FF3C3D" w:rsidRPr="0043275B">
        <w:rPr>
          <w:rFonts w:ascii="Book Antiqua" w:eastAsia="Calibri" w:hAnsi="Book Antiqua" w:cstheme="majorBidi"/>
          <w:sz w:val="24"/>
          <w:szCs w:val="24"/>
          <w:vertAlign w:val="superscript"/>
          <w:lang w:bidi="ar-EG"/>
        </w:rPr>
        <w:t>142,143</w:t>
      </w:r>
      <w:r w:rsidR="00B14E4F" w:rsidRPr="0043275B">
        <w:rPr>
          <w:rFonts w:ascii="Book Antiqua" w:eastAsia="Calibri" w:hAnsi="Book Antiqua" w:cstheme="majorBidi"/>
          <w:sz w:val="24"/>
          <w:szCs w:val="24"/>
          <w:vertAlign w:val="superscript"/>
          <w:lang w:bidi="ar-EG"/>
        </w:rPr>
        <w:t>]</w:t>
      </w:r>
      <w:r w:rsidR="00371BDD" w:rsidRPr="0043275B">
        <w:rPr>
          <w:rFonts w:ascii="Book Antiqua" w:eastAsia="Calibri" w:hAnsi="Book Antiqua" w:cstheme="majorBidi"/>
          <w:sz w:val="24"/>
          <w:szCs w:val="24"/>
          <w:lang w:bidi="ar-EG"/>
        </w:rPr>
        <w:t xml:space="preserve"> and </w:t>
      </w:r>
      <w:r w:rsidR="00AB62C3" w:rsidRPr="0043275B">
        <w:rPr>
          <w:rFonts w:ascii="Book Antiqua" w:eastAsia="Calibri" w:hAnsi="Book Antiqua" w:cstheme="majorBidi"/>
          <w:sz w:val="24"/>
          <w:szCs w:val="24"/>
          <w:lang w:bidi="ar-EG"/>
        </w:rPr>
        <w:t xml:space="preserve">TGF-β1 </w:t>
      </w:r>
      <w:r w:rsidR="00B14E4F" w:rsidRPr="0043275B">
        <w:rPr>
          <w:rFonts w:ascii="Book Antiqua" w:eastAsia="Calibri" w:hAnsi="Book Antiqua" w:cstheme="majorBidi"/>
          <w:sz w:val="24"/>
          <w:szCs w:val="24"/>
          <w:lang w:bidi="ar-EG"/>
        </w:rPr>
        <w:t xml:space="preserve">+869T </w:t>
      </w:r>
      <w:r w:rsidR="00D06CDE">
        <w:rPr>
          <w:rFonts w:ascii="Book Antiqua" w:eastAsia="Calibri" w:hAnsi="Book Antiqua" w:cstheme="majorBidi"/>
          <w:sz w:val="24"/>
          <w:szCs w:val="24"/>
          <w:lang w:bidi="ar-EG"/>
        </w:rPr>
        <w:t>allele</w:t>
      </w:r>
      <w:r w:rsidR="00371BDD" w:rsidRPr="0043275B">
        <w:rPr>
          <w:rFonts w:ascii="Book Antiqua" w:eastAsia="Calibri" w:hAnsi="Book Antiqua" w:cstheme="majorBidi"/>
          <w:sz w:val="24"/>
          <w:szCs w:val="24"/>
          <w:lang w:bidi="ar-EG"/>
        </w:rPr>
        <w:t xml:space="preserve"> </w:t>
      </w:r>
      <w:r w:rsidR="00B14E4F" w:rsidRPr="0043275B">
        <w:rPr>
          <w:rFonts w:ascii="Book Antiqua" w:eastAsia="Calibri" w:hAnsi="Book Antiqua" w:cstheme="majorBidi"/>
          <w:sz w:val="24"/>
          <w:szCs w:val="24"/>
          <w:lang w:bidi="ar-EG"/>
        </w:rPr>
        <w:t>was reported to be correl</w:t>
      </w:r>
      <w:r w:rsidR="00D3077D" w:rsidRPr="0043275B">
        <w:rPr>
          <w:rFonts w:ascii="Book Antiqua" w:eastAsia="Calibri" w:hAnsi="Book Antiqua" w:cstheme="majorBidi"/>
          <w:sz w:val="24"/>
          <w:szCs w:val="24"/>
          <w:lang w:bidi="ar-EG"/>
        </w:rPr>
        <w:t>ated with high levels of TGF-β1</w:t>
      </w:r>
      <w:r w:rsidR="00D06CDE" w:rsidRPr="00D06CDE">
        <w:rPr>
          <w:rFonts w:ascii="Book Antiqua" w:eastAsia="Calibri" w:hAnsi="Book Antiqua" w:cstheme="majorBidi"/>
          <w:sz w:val="24"/>
          <w:szCs w:val="24"/>
          <w:vertAlign w:val="superscript"/>
          <w:lang w:bidi="ar-EG"/>
        </w:rPr>
        <w:t>[</w:t>
      </w:r>
      <w:r w:rsidR="00FF3C3D" w:rsidRPr="0043275B">
        <w:rPr>
          <w:rFonts w:ascii="Book Antiqua" w:eastAsia="Calibri" w:hAnsi="Book Antiqua" w:cstheme="majorBidi"/>
          <w:sz w:val="24"/>
          <w:szCs w:val="24"/>
          <w:vertAlign w:val="superscript"/>
          <w:lang w:bidi="ar-EG"/>
        </w:rPr>
        <w:t>137,138</w:t>
      </w:r>
      <w:r w:rsidR="00B14E4F" w:rsidRPr="0043275B">
        <w:rPr>
          <w:rFonts w:ascii="Book Antiqua" w:eastAsia="Calibri" w:hAnsi="Book Antiqua" w:cstheme="majorBidi"/>
          <w:sz w:val="24"/>
          <w:szCs w:val="24"/>
          <w:vertAlign w:val="superscript"/>
          <w:lang w:bidi="ar-EG"/>
        </w:rPr>
        <w:t>]</w:t>
      </w:r>
      <w:r w:rsidR="00B14E4F" w:rsidRPr="0043275B">
        <w:rPr>
          <w:rFonts w:ascii="Book Antiqua" w:eastAsia="Calibri" w:hAnsi="Book Antiqua" w:cstheme="majorBidi"/>
          <w:sz w:val="24"/>
          <w:szCs w:val="24"/>
          <w:lang w:bidi="ar-EG"/>
        </w:rPr>
        <w:t xml:space="preserve">. There are some other reports that found no association between +869T/C and TGF-β1 levels among hepatitis patients </w:t>
      </w:r>
      <w:r w:rsidR="00D06CDE" w:rsidRPr="00D06CDE">
        <w:rPr>
          <w:rFonts w:ascii="Book Antiqua" w:eastAsia="Calibri" w:hAnsi="Book Antiqua" w:cstheme="majorBidi"/>
          <w:sz w:val="24"/>
          <w:szCs w:val="24"/>
          <w:vertAlign w:val="superscript"/>
          <w:lang w:bidi="ar-EG"/>
        </w:rPr>
        <w:t>[</w:t>
      </w:r>
      <w:r w:rsidR="00E41FBA" w:rsidRPr="0043275B">
        <w:rPr>
          <w:rFonts w:ascii="Book Antiqua" w:eastAsia="Calibri" w:hAnsi="Book Antiqua" w:cstheme="majorBidi"/>
          <w:sz w:val="24"/>
          <w:szCs w:val="24"/>
          <w:vertAlign w:val="superscript"/>
          <w:lang w:bidi="ar-EG"/>
        </w:rPr>
        <w:t>119,139,144</w:t>
      </w:r>
      <w:r w:rsidR="00B14E4F" w:rsidRPr="0043275B">
        <w:rPr>
          <w:rFonts w:ascii="Book Antiqua" w:eastAsia="Calibri" w:hAnsi="Book Antiqua" w:cstheme="majorBidi"/>
          <w:sz w:val="24"/>
          <w:szCs w:val="24"/>
          <w:vertAlign w:val="superscript"/>
          <w:lang w:bidi="ar-EG"/>
        </w:rPr>
        <w:t>]</w:t>
      </w:r>
      <w:r w:rsidR="00B14E4F" w:rsidRPr="0043275B">
        <w:rPr>
          <w:rFonts w:ascii="Book Antiqua" w:eastAsia="Calibri" w:hAnsi="Book Antiqua" w:cstheme="majorBidi"/>
          <w:sz w:val="24"/>
          <w:szCs w:val="24"/>
          <w:lang w:bidi="ar-EG"/>
        </w:rPr>
        <w:t>. However, some studies reported the negative role of TGF-β1+869T/C in hepatitis infection</w:t>
      </w:r>
      <w:r w:rsidR="00AB62C3" w:rsidRPr="0043275B">
        <w:rPr>
          <w:rFonts w:ascii="Book Antiqua" w:eastAsia="Calibri" w:hAnsi="Book Antiqua" w:cstheme="majorBidi"/>
          <w:sz w:val="24"/>
          <w:szCs w:val="24"/>
          <w:lang w:bidi="ar-EG"/>
        </w:rPr>
        <w:t xml:space="preserve"> </w:t>
      </w:r>
      <w:r w:rsidR="00D06CDE" w:rsidRPr="00D06CDE">
        <w:rPr>
          <w:rFonts w:ascii="Book Antiqua" w:eastAsia="Calibri" w:hAnsi="Book Antiqua" w:cstheme="majorBidi"/>
          <w:sz w:val="24"/>
          <w:szCs w:val="24"/>
          <w:vertAlign w:val="superscript"/>
          <w:lang w:bidi="ar-EG"/>
        </w:rPr>
        <w:t>[</w:t>
      </w:r>
      <w:r w:rsidR="00E41FBA" w:rsidRPr="0043275B">
        <w:rPr>
          <w:rFonts w:ascii="Book Antiqua" w:eastAsia="Calibri" w:hAnsi="Book Antiqua" w:cstheme="majorBidi"/>
          <w:sz w:val="24"/>
          <w:szCs w:val="24"/>
          <w:vertAlign w:val="superscript"/>
          <w:lang w:bidi="ar-EG"/>
        </w:rPr>
        <w:t>145,146</w:t>
      </w:r>
      <w:r w:rsidR="00AB62C3" w:rsidRPr="0043275B">
        <w:rPr>
          <w:rFonts w:ascii="Book Antiqua" w:eastAsia="Calibri" w:hAnsi="Book Antiqua" w:cstheme="majorBidi"/>
          <w:sz w:val="24"/>
          <w:szCs w:val="24"/>
          <w:vertAlign w:val="superscript"/>
          <w:lang w:bidi="ar-EG"/>
        </w:rPr>
        <w:t>]</w:t>
      </w:r>
      <w:r w:rsidR="00AB62C3" w:rsidRPr="0043275B">
        <w:rPr>
          <w:rFonts w:ascii="Book Antiqua" w:eastAsia="Calibri" w:hAnsi="Book Antiqua" w:cstheme="majorBidi"/>
          <w:sz w:val="24"/>
          <w:szCs w:val="24"/>
          <w:lang w:bidi="ar-EG"/>
        </w:rPr>
        <w:t>,</w:t>
      </w:r>
      <w:r w:rsidR="00B14E4F" w:rsidRPr="0043275B">
        <w:rPr>
          <w:rFonts w:ascii="Book Antiqua" w:eastAsia="Calibri" w:hAnsi="Book Antiqua" w:cstheme="majorBidi"/>
          <w:sz w:val="24"/>
          <w:szCs w:val="24"/>
          <w:lang w:bidi="ar-EG"/>
        </w:rPr>
        <w:t xml:space="preserve"> other studies reported the association between +869CC </w:t>
      </w:r>
      <w:r w:rsidR="00371BDD" w:rsidRPr="0043275B">
        <w:rPr>
          <w:rFonts w:ascii="Book Antiqua" w:eastAsia="Calibri" w:hAnsi="Book Antiqua" w:cstheme="majorBidi"/>
          <w:sz w:val="24"/>
          <w:szCs w:val="24"/>
          <w:lang w:bidi="ar-EG"/>
        </w:rPr>
        <w:t xml:space="preserve">genotype </w:t>
      </w:r>
      <w:r w:rsidR="00B14E4F" w:rsidRPr="0043275B">
        <w:rPr>
          <w:rFonts w:ascii="Book Antiqua" w:eastAsia="Calibri" w:hAnsi="Book Antiqua" w:cstheme="majorBidi"/>
          <w:sz w:val="24"/>
          <w:szCs w:val="24"/>
          <w:lang w:bidi="ar-EG"/>
        </w:rPr>
        <w:t>and</w:t>
      </w:r>
      <w:r w:rsidR="00371BDD" w:rsidRPr="0043275B">
        <w:rPr>
          <w:rFonts w:ascii="Book Antiqua" w:eastAsia="Calibri" w:hAnsi="Book Antiqua" w:cstheme="majorBidi"/>
          <w:sz w:val="24"/>
          <w:szCs w:val="24"/>
          <w:lang w:bidi="ar-EG"/>
        </w:rPr>
        <w:t xml:space="preserve"> the </w:t>
      </w:r>
      <w:r w:rsidR="00D3077D" w:rsidRPr="0043275B">
        <w:rPr>
          <w:rFonts w:ascii="Book Antiqua" w:eastAsia="Calibri" w:hAnsi="Book Antiqua" w:cstheme="majorBidi"/>
          <w:sz w:val="24"/>
          <w:szCs w:val="24"/>
          <w:lang w:bidi="ar-EG"/>
        </w:rPr>
        <w:t>reduced risk of HBV-related HCC</w:t>
      </w:r>
      <w:r w:rsidR="00D06CDE" w:rsidRPr="00D06CDE">
        <w:rPr>
          <w:rFonts w:ascii="Book Antiqua" w:eastAsia="Calibri" w:hAnsi="Book Antiqua" w:cstheme="majorBidi"/>
          <w:sz w:val="24"/>
          <w:szCs w:val="24"/>
          <w:vertAlign w:val="superscript"/>
          <w:lang w:bidi="ar-EG"/>
        </w:rPr>
        <w:t>[</w:t>
      </w:r>
      <w:r w:rsidR="00E41FBA" w:rsidRPr="0043275B">
        <w:rPr>
          <w:rFonts w:ascii="Book Antiqua" w:eastAsia="Calibri" w:hAnsi="Book Antiqua" w:cstheme="majorBidi"/>
          <w:sz w:val="24"/>
          <w:szCs w:val="24"/>
          <w:vertAlign w:val="superscript"/>
          <w:lang w:bidi="ar-EG"/>
        </w:rPr>
        <w:t>119,147</w:t>
      </w:r>
      <w:r w:rsidR="00AB62C3" w:rsidRPr="0043275B">
        <w:rPr>
          <w:rFonts w:ascii="Book Antiqua" w:eastAsia="Calibri" w:hAnsi="Book Antiqua" w:cstheme="majorBidi"/>
          <w:sz w:val="24"/>
          <w:szCs w:val="24"/>
          <w:vertAlign w:val="superscript"/>
          <w:lang w:bidi="ar-EG"/>
        </w:rPr>
        <w:t>]</w:t>
      </w:r>
      <w:r w:rsidR="00B14E4F" w:rsidRPr="0043275B">
        <w:rPr>
          <w:rFonts w:ascii="Book Antiqua" w:eastAsia="Calibri" w:hAnsi="Book Antiqua" w:cstheme="majorBidi"/>
          <w:sz w:val="24"/>
          <w:szCs w:val="24"/>
          <w:lang w:bidi="ar-EG"/>
        </w:rPr>
        <w:t>.</w:t>
      </w:r>
      <w:r w:rsidR="00D06CDE">
        <w:rPr>
          <w:rFonts w:ascii="Book Antiqua" w:eastAsia="Calibri" w:hAnsi="Book Antiqua" w:cstheme="majorBidi"/>
          <w:sz w:val="24"/>
          <w:szCs w:val="24"/>
          <w:lang w:bidi="ar-EG"/>
        </w:rPr>
        <w:t xml:space="preserve"> </w:t>
      </w:r>
    </w:p>
    <w:p w:rsidR="00DA2458" w:rsidRPr="0043275B" w:rsidRDefault="005451E6" w:rsidP="00D3077D">
      <w:pPr>
        <w:tabs>
          <w:tab w:val="left" w:pos="765"/>
        </w:tabs>
        <w:adjustRightInd w:val="0"/>
        <w:snapToGrid w:val="0"/>
        <w:spacing w:after="0" w:line="360" w:lineRule="auto"/>
        <w:ind w:firstLineChars="100" w:firstLine="240"/>
        <w:jc w:val="both"/>
        <w:rPr>
          <w:rFonts w:ascii="Book Antiqua" w:eastAsia="Calibri" w:hAnsi="Book Antiqua" w:cstheme="majorBidi"/>
          <w:sz w:val="24"/>
          <w:szCs w:val="24"/>
          <w:lang w:bidi="ar-EG"/>
        </w:rPr>
      </w:pPr>
      <w:r w:rsidRPr="0043275B">
        <w:rPr>
          <w:rFonts w:ascii="Book Antiqua" w:eastAsia="Times New Roman" w:hAnsi="Book Antiqua" w:cstheme="majorBidi"/>
          <w:sz w:val="24"/>
          <w:szCs w:val="24"/>
        </w:rPr>
        <w:t xml:space="preserve">TGF-β1-800G/A hasn’t been studied with hepatitis-related HCC but it was reported that TGF-β1-800A </w:t>
      </w:r>
      <w:r w:rsidR="00D06CDE">
        <w:rPr>
          <w:rFonts w:ascii="Book Antiqua" w:eastAsia="Times New Roman" w:hAnsi="Book Antiqua" w:cstheme="majorBidi"/>
          <w:sz w:val="24"/>
          <w:szCs w:val="24"/>
        </w:rPr>
        <w:t>allele</w:t>
      </w:r>
      <w:r w:rsidRPr="0043275B">
        <w:rPr>
          <w:rFonts w:ascii="Book Antiqua" w:eastAsia="Times New Roman" w:hAnsi="Book Antiqua" w:cstheme="majorBidi"/>
          <w:sz w:val="24"/>
          <w:szCs w:val="24"/>
        </w:rPr>
        <w:t xml:space="preserve"> may reduce the binding affinity of cAMP-responsive element binding protein</w:t>
      </w:r>
      <w:r w:rsidR="00DE29D7" w:rsidRPr="0043275B">
        <w:rPr>
          <w:rFonts w:ascii="Book Antiqua" w:eastAsia="Times New Roman" w:hAnsi="Book Antiqua" w:cstheme="majorBidi"/>
          <w:sz w:val="24"/>
          <w:szCs w:val="24"/>
        </w:rPr>
        <w:t xml:space="preserve"> (CREB</w:t>
      </w:r>
      <w:r w:rsidRPr="0043275B">
        <w:rPr>
          <w:rFonts w:ascii="Book Antiqua" w:eastAsia="Times New Roman" w:hAnsi="Book Antiqua" w:cstheme="majorBidi"/>
          <w:sz w:val="24"/>
          <w:szCs w:val="24"/>
        </w:rPr>
        <w:t>) and subsequently lower TGF-β1 levels</w:t>
      </w:r>
      <w:r w:rsidRPr="0043275B">
        <w:rPr>
          <w:rFonts w:ascii="Book Antiqua" w:eastAsia="Calibri" w:hAnsi="Book Antiqua" w:cstheme="majorBidi"/>
          <w:sz w:val="24"/>
          <w:szCs w:val="24"/>
          <w:lang w:bidi="ar-EG"/>
        </w:rPr>
        <w:t xml:space="preserve">. On the other </w:t>
      </w:r>
      <w:r w:rsidR="004D7A27" w:rsidRPr="0043275B">
        <w:rPr>
          <w:rFonts w:ascii="Book Antiqua" w:eastAsia="Calibri" w:hAnsi="Book Antiqua" w:cstheme="majorBidi"/>
          <w:sz w:val="24"/>
          <w:szCs w:val="24"/>
          <w:lang w:bidi="ar-EG"/>
        </w:rPr>
        <w:t>hand,</w:t>
      </w:r>
      <w:r w:rsidR="002B3ADD" w:rsidRPr="0043275B">
        <w:rPr>
          <w:rFonts w:ascii="Book Antiqua" w:eastAsia="Times New Roman" w:hAnsi="Book Antiqua" w:cstheme="majorBidi"/>
          <w:sz w:val="24"/>
          <w:szCs w:val="24"/>
        </w:rPr>
        <w:t xml:space="preserve"> TGF-β1-509C/T has been studied</w:t>
      </w:r>
      <w:r w:rsidR="002B3ADD" w:rsidRPr="0043275B">
        <w:rPr>
          <w:rFonts w:ascii="Book Antiqua" w:eastAsia="Calibri" w:hAnsi="Book Antiqua" w:cstheme="majorBidi"/>
          <w:sz w:val="24"/>
          <w:szCs w:val="24"/>
          <w:lang w:bidi="ar-EG"/>
        </w:rPr>
        <w:t xml:space="preserve"> with</w:t>
      </w:r>
      <w:r w:rsidRPr="0043275B">
        <w:rPr>
          <w:rFonts w:ascii="Book Antiqua" w:eastAsia="Calibri" w:hAnsi="Book Antiqua" w:cstheme="majorBidi"/>
          <w:sz w:val="24"/>
          <w:szCs w:val="24"/>
          <w:lang w:bidi="ar-EG"/>
        </w:rPr>
        <w:t xml:space="preserve"> h</w:t>
      </w:r>
      <w:r w:rsidR="007D0903" w:rsidRPr="0043275B">
        <w:rPr>
          <w:rFonts w:ascii="Book Antiqua" w:eastAsia="Times New Roman" w:hAnsi="Book Antiqua" w:cstheme="majorBidi"/>
          <w:sz w:val="24"/>
          <w:szCs w:val="24"/>
        </w:rPr>
        <w:t>epatitis-related</w:t>
      </w:r>
      <w:r w:rsidR="002B3ADD" w:rsidRPr="0043275B">
        <w:rPr>
          <w:rFonts w:ascii="Book Antiqua" w:eastAsia="Times New Roman" w:hAnsi="Book Antiqua" w:cstheme="majorBidi"/>
          <w:sz w:val="24"/>
          <w:szCs w:val="24"/>
        </w:rPr>
        <w:t xml:space="preserve"> HCC</w:t>
      </w:r>
      <w:r w:rsidR="007D0903" w:rsidRPr="0043275B">
        <w:rPr>
          <w:rFonts w:ascii="Book Antiqua" w:eastAsia="Times New Roman" w:hAnsi="Book Antiqua" w:cstheme="majorBidi"/>
          <w:sz w:val="24"/>
          <w:szCs w:val="24"/>
        </w:rPr>
        <w:t xml:space="preserve">. </w:t>
      </w:r>
      <w:r w:rsidR="00DF78E0" w:rsidRPr="0043275B">
        <w:rPr>
          <w:rFonts w:ascii="Book Antiqua" w:eastAsia="Calibri" w:hAnsi="Book Antiqua" w:cstheme="majorBidi"/>
          <w:sz w:val="24"/>
          <w:szCs w:val="24"/>
          <w:lang w:bidi="ar-EG"/>
        </w:rPr>
        <w:t>It</w:t>
      </w:r>
      <w:r w:rsidR="002B3ADD" w:rsidRPr="0043275B">
        <w:rPr>
          <w:rFonts w:ascii="Book Antiqua" w:eastAsia="Calibri" w:hAnsi="Book Antiqua" w:cstheme="majorBidi"/>
          <w:sz w:val="24"/>
          <w:szCs w:val="24"/>
          <w:lang w:bidi="ar-EG"/>
        </w:rPr>
        <w:t xml:space="preserve"> is reported that </w:t>
      </w:r>
      <w:r w:rsidR="007D0903" w:rsidRPr="0043275B">
        <w:rPr>
          <w:rFonts w:ascii="Book Antiqua" w:eastAsia="Calibri" w:hAnsi="Book Antiqua" w:cstheme="majorBidi"/>
          <w:sz w:val="24"/>
          <w:szCs w:val="24"/>
          <w:lang w:bidi="ar-EG"/>
        </w:rPr>
        <w:t xml:space="preserve">-509T </w:t>
      </w:r>
      <w:r w:rsidR="00D06CDE">
        <w:rPr>
          <w:rFonts w:ascii="Book Antiqua" w:eastAsia="Calibri" w:hAnsi="Book Antiqua" w:cstheme="majorBidi"/>
          <w:sz w:val="24"/>
          <w:szCs w:val="24"/>
          <w:lang w:bidi="ar-EG"/>
        </w:rPr>
        <w:t>allele</w:t>
      </w:r>
      <w:r w:rsidR="007D0903" w:rsidRPr="0043275B">
        <w:rPr>
          <w:rFonts w:ascii="Book Antiqua" w:eastAsia="Calibri" w:hAnsi="Book Antiqua" w:cstheme="majorBidi"/>
          <w:sz w:val="24"/>
          <w:szCs w:val="24"/>
          <w:lang w:bidi="ar-EG"/>
        </w:rPr>
        <w:t xml:space="preserve"> </w:t>
      </w:r>
      <w:r w:rsidR="00DF78E0" w:rsidRPr="0043275B">
        <w:rPr>
          <w:rFonts w:ascii="Book Antiqua" w:eastAsia="Calibri" w:hAnsi="Book Antiqua" w:cstheme="majorBidi"/>
          <w:sz w:val="24"/>
          <w:szCs w:val="24"/>
          <w:lang w:bidi="ar-EG"/>
        </w:rPr>
        <w:t>correlates</w:t>
      </w:r>
      <w:r w:rsidR="007D0903" w:rsidRPr="0043275B">
        <w:rPr>
          <w:rFonts w:ascii="Book Antiqua" w:eastAsia="Calibri" w:hAnsi="Book Antiqua" w:cstheme="majorBidi"/>
          <w:sz w:val="24"/>
          <w:szCs w:val="24"/>
          <w:lang w:bidi="ar-EG"/>
        </w:rPr>
        <w:t xml:space="preserve"> with high levels of TGF-β1 and high </w:t>
      </w:r>
      <w:r w:rsidR="007D0903" w:rsidRPr="00B5516A">
        <w:rPr>
          <w:rFonts w:ascii="Book Antiqua" w:eastAsia="Calibri" w:hAnsi="Book Antiqua" w:cstheme="majorBidi"/>
          <w:sz w:val="24"/>
          <w:szCs w:val="24"/>
          <w:lang w:bidi="ar-EG"/>
        </w:rPr>
        <w:t>transcrip</w:t>
      </w:r>
      <w:r w:rsidR="002B3ADD" w:rsidRPr="00B5516A">
        <w:rPr>
          <w:rFonts w:ascii="Book Antiqua" w:eastAsia="Calibri" w:hAnsi="Book Antiqua" w:cstheme="majorBidi"/>
          <w:sz w:val="24"/>
          <w:szCs w:val="24"/>
          <w:lang w:bidi="ar-EG"/>
        </w:rPr>
        <w:t>tion</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002B3ADD" w:rsidRPr="0043275B">
        <w:rPr>
          <w:rFonts w:ascii="Book Antiqua" w:eastAsia="Calibri" w:hAnsi="Book Antiqua" w:cstheme="majorBidi"/>
          <w:sz w:val="24"/>
          <w:szCs w:val="24"/>
          <w:lang w:bidi="ar-EG"/>
        </w:rPr>
        <w:t xml:space="preserve">activity more than </w:t>
      </w:r>
      <w:r w:rsidR="00D3077D" w:rsidRPr="0043275B">
        <w:rPr>
          <w:rFonts w:ascii="Book Antiqua" w:eastAsia="Calibri" w:hAnsi="Book Antiqua" w:cstheme="majorBidi"/>
          <w:sz w:val="24"/>
          <w:szCs w:val="24"/>
          <w:lang w:bidi="ar-EG"/>
        </w:rPr>
        <w:t xml:space="preserve">-509C </w:t>
      </w:r>
      <w:r w:rsidR="00D06CDE">
        <w:rPr>
          <w:rFonts w:ascii="Book Antiqua" w:eastAsia="Calibri" w:hAnsi="Book Antiqua" w:cstheme="majorBidi"/>
          <w:sz w:val="24"/>
          <w:szCs w:val="24"/>
          <w:lang w:bidi="ar-EG"/>
        </w:rPr>
        <w:t>allele</w:t>
      </w:r>
      <w:r w:rsidR="00D06CDE" w:rsidRPr="00D06CDE">
        <w:rPr>
          <w:rFonts w:ascii="Book Antiqua" w:eastAsia="Calibri" w:hAnsi="Book Antiqua" w:cstheme="majorBidi"/>
          <w:sz w:val="24"/>
          <w:szCs w:val="24"/>
          <w:vertAlign w:val="superscript"/>
          <w:lang w:bidi="ar-EG"/>
        </w:rPr>
        <w:t>[</w:t>
      </w:r>
      <w:r w:rsidR="00BC0168" w:rsidRPr="0043275B">
        <w:rPr>
          <w:rFonts w:ascii="Book Antiqua" w:eastAsia="Calibri" w:hAnsi="Book Antiqua" w:cstheme="majorBidi"/>
          <w:sz w:val="24"/>
          <w:szCs w:val="24"/>
          <w:vertAlign w:val="superscript"/>
          <w:lang w:bidi="ar-EG"/>
        </w:rPr>
        <w:t>148,149</w:t>
      </w:r>
      <w:r w:rsidR="00B22E46" w:rsidRPr="0043275B">
        <w:rPr>
          <w:rFonts w:ascii="Book Antiqua" w:eastAsia="Calibri" w:hAnsi="Book Antiqua" w:cstheme="majorBidi"/>
          <w:sz w:val="24"/>
          <w:szCs w:val="24"/>
          <w:vertAlign w:val="superscript"/>
          <w:lang w:bidi="ar-EG"/>
        </w:rPr>
        <w:t>]</w:t>
      </w:r>
      <w:r w:rsidR="007D0903" w:rsidRPr="0043275B">
        <w:rPr>
          <w:rFonts w:ascii="Book Antiqua" w:eastAsia="Calibri" w:hAnsi="Book Antiqua" w:cstheme="majorBidi"/>
          <w:sz w:val="24"/>
          <w:szCs w:val="24"/>
          <w:lang w:bidi="ar-EG"/>
        </w:rPr>
        <w:t xml:space="preserve">. Moreover, Grainger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00BC0168" w:rsidRPr="0043275B">
        <w:rPr>
          <w:rFonts w:ascii="Book Antiqua" w:eastAsia="Calibri" w:hAnsi="Book Antiqua" w:cstheme="majorBidi"/>
          <w:sz w:val="24"/>
          <w:szCs w:val="24"/>
          <w:vertAlign w:val="superscript"/>
          <w:lang w:bidi="ar-EG"/>
        </w:rPr>
        <w:t>148</w:t>
      </w:r>
      <w:r w:rsidR="00C84347" w:rsidRPr="0043275B">
        <w:rPr>
          <w:rFonts w:ascii="Book Antiqua" w:eastAsia="Calibri" w:hAnsi="Book Antiqua" w:cstheme="majorBidi"/>
          <w:sz w:val="24"/>
          <w:szCs w:val="24"/>
          <w:vertAlign w:val="superscript"/>
          <w:lang w:bidi="ar-EG"/>
        </w:rPr>
        <w:t>]</w:t>
      </w:r>
      <w:r w:rsidR="00C84347" w:rsidRPr="0043275B">
        <w:rPr>
          <w:rFonts w:ascii="Book Antiqua" w:eastAsia="Calibri" w:hAnsi="Book Antiqua" w:cstheme="majorBidi"/>
          <w:sz w:val="24"/>
          <w:szCs w:val="24"/>
          <w:lang w:bidi="ar-EG"/>
        </w:rPr>
        <w:t xml:space="preserve"> </w:t>
      </w:r>
      <w:r w:rsidR="007D0903" w:rsidRPr="0043275B">
        <w:rPr>
          <w:rFonts w:ascii="Book Antiqua" w:eastAsia="Calibri" w:hAnsi="Book Antiqua" w:cstheme="majorBidi"/>
          <w:sz w:val="24"/>
          <w:szCs w:val="24"/>
          <w:lang w:bidi="ar-EG"/>
        </w:rPr>
        <w:t>reported that TGF-β1-509TT</w:t>
      </w:r>
      <w:r w:rsidR="00DF78E0" w:rsidRPr="0043275B">
        <w:rPr>
          <w:rFonts w:ascii="Book Antiqua" w:eastAsia="Calibri" w:hAnsi="Book Antiqua" w:cstheme="majorBidi"/>
          <w:sz w:val="24"/>
          <w:szCs w:val="24"/>
          <w:lang w:bidi="ar-EG"/>
        </w:rPr>
        <w:t xml:space="preserve"> genotype</w:t>
      </w:r>
      <w:r w:rsidR="007D0903" w:rsidRPr="0043275B">
        <w:rPr>
          <w:rFonts w:ascii="Book Antiqua" w:eastAsia="Calibri" w:hAnsi="Book Antiqua" w:cstheme="majorBidi"/>
          <w:sz w:val="24"/>
          <w:szCs w:val="24"/>
          <w:lang w:bidi="ar-EG"/>
        </w:rPr>
        <w:t xml:space="preserve"> </w:t>
      </w:r>
      <w:r w:rsidR="00DF78E0" w:rsidRPr="0043275B">
        <w:rPr>
          <w:rFonts w:ascii="Book Antiqua" w:eastAsia="Calibri" w:hAnsi="Book Antiqua" w:cstheme="majorBidi"/>
          <w:sz w:val="24"/>
          <w:szCs w:val="24"/>
          <w:lang w:bidi="ar-EG"/>
        </w:rPr>
        <w:t>correlates</w:t>
      </w:r>
      <w:r w:rsidR="007D0903" w:rsidRPr="0043275B">
        <w:rPr>
          <w:rFonts w:ascii="Book Antiqua" w:eastAsia="Calibri" w:hAnsi="Book Antiqua" w:cstheme="majorBidi"/>
          <w:sz w:val="24"/>
          <w:szCs w:val="24"/>
          <w:lang w:bidi="ar-EG"/>
        </w:rPr>
        <w:t xml:space="preserve"> wit</w:t>
      </w:r>
      <w:r w:rsidR="002B3ADD" w:rsidRPr="0043275B">
        <w:rPr>
          <w:rFonts w:ascii="Book Antiqua" w:eastAsia="Calibri" w:hAnsi="Book Antiqua" w:cstheme="majorBidi"/>
          <w:sz w:val="24"/>
          <w:szCs w:val="24"/>
          <w:lang w:bidi="ar-EG"/>
        </w:rPr>
        <w:t>h high</w:t>
      </w:r>
      <w:r w:rsidR="00DE29D7" w:rsidRPr="0043275B">
        <w:rPr>
          <w:rFonts w:ascii="Book Antiqua" w:eastAsia="Calibri" w:hAnsi="Book Antiqua" w:cstheme="majorBidi"/>
          <w:sz w:val="24"/>
          <w:szCs w:val="24"/>
          <w:lang w:bidi="ar-EG"/>
        </w:rPr>
        <w:t>er</w:t>
      </w:r>
      <w:r w:rsidR="002B3ADD" w:rsidRPr="0043275B">
        <w:rPr>
          <w:rFonts w:ascii="Book Antiqua" w:eastAsia="Calibri" w:hAnsi="Book Antiqua" w:cstheme="majorBidi"/>
          <w:sz w:val="24"/>
          <w:szCs w:val="24"/>
          <w:lang w:bidi="ar-EG"/>
        </w:rPr>
        <w:t xml:space="preserve"> TGF-β1 levels than </w:t>
      </w:r>
      <w:r w:rsidR="00DF78E0" w:rsidRPr="0043275B">
        <w:rPr>
          <w:rFonts w:ascii="Book Antiqua" w:eastAsia="Calibri" w:hAnsi="Book Antiqua" w:cstheme="majorBidi"/>
          <w:sz w:val="24"/>
          <w:szCs w:val="24"/>
          <w:lang w:bidi="ar-EG"/>
        </w:rPr>
        <w:t xml:space="preserve">the genotypes </w:t>
      </w:r>
      <w:r w:rsidR="007D0903" w:rsidRPr="0043275B">
        <w:rPr>
          <w:rFonts w:ascii="Book Antiqua" w:eastAsia="Calibri" w:hAnsi="Book Antiqua" w:cstheme="majorBidi"/>
          <w:sz w:val="24"/>
          <w:szCs w:val="24"/>
          <w:lang w:bidi="ar-EG"/>
        </w:rPr>
        <w:t xml:space="preserve">-509CT or -509CC </w:t>
      </w:r>
      <w:r w:rsidR="005E712A" w:rsidRPr="0043275B">
        <w:rPr>
          <w:rFonts w:ascii="Book Antiqua" w:eastAsia="Calibri" w:hAnsi="Book Antiqua" w:cstheme="majorBidi"/>
          <w:sz w:val="24"/>
          <w:szCs w:val="24"/>
          <w:lang w:bidi="ar-EG"/>
        </w:rPr>
        <w:t>and th</w:t>
      </w:r>
      <w:r w:rsidR="00DA2458" w:rsidRPr="0043275B">
        <w:rPr>
          <w:rFonts w:ascii="Book Antiqua" w:eastAsia="Calibri" w:hAnsi="Book Antiqua" w:cstheme="majorBidi"/>
          <w:sz w:val="24"/>
          <w:szCs w:val="24"/>
          <w:lang w:bidi="ar-EG"/>
        </w:rPr>
        <w:t xml:space="preserve">is was attributed to that </w:t>
      </w:r>
      <w:r w:rsidR="005E712A" w:rsidRPr="0043275B">
        <w:rPr>
          <w:rFonts w:ascii="Book Antiqua" w:eastAsia="Calibri" w:hAnsi="Book Antiqua" w:cstheme="majorBidi"/>
          <w:sz w:val="24"/>
          <w:szCs w:val="24"/>
          <w:lang w:bidi="ar-EG"/>
        </w:rPr>
        <w:t>-509C/T lies within the consensus transcription factor binding site YY1 (Yin Yang 1) regulatory region</w:t>
      </w:r>
      <w:r w:rsidR="00D06CDE" w:rsidRPr="00D06CDE">
        <w:rPr>
          <w:rFonts w:ascii="Book Antiqua" w:eastAsia="Calibri" w:hAnsi="Book Antiqua" w:cstheme="majorBidi"/>
          <w:sz w:val="24"/>
          <w:szCs w:val="24"/>
          <w:vertAlign w:val="superscript"/>
          <w:lang w:bidi="ar-EG"/>
        </w:rPr>
        <w:t>[</w:t>
      </w:r>
      <w:r w:rsidR="00BC0168" w:rsidRPr="0043275B">
        <w:rPr>
          <w:rFonts w:ascii="Book Antiqua" w:eastAsia="Calibri" w:hAnsi="Book Antiqua" w:cstheme="majorBidi"/>
          <w:sz w:val="24"/>
          <w:szCs w:val="24"/>
          <w:vertAlign w:val="superscript"/>
          <w:lang w:bidi="ar-EG"/>
        </w:rPr>
        <w:t>150</w:t>
      </w:r>
      <w:r w:rsidR="00B22E46" w:rsidRPr="0043275B">
        <w:rPr>
          <w:rFonts w:ascii="Book Antiqua" w:eastAsia="Calibri" w:hAnsi="Book Antiqua" w:cstheme="majorBidi"/>
          <w:sz w:val="24"/>
          <w:szCs w:val="24"/>
          <w:vertAlign w:val="superscript"/>
          <w:lang w:bidi="ar-EG"/>
        </w:rPr>
        <w:t>]</w:t>
      </w:r>
      <w:r w:rsidR="007D0903" w:rsidRPr="0043275B">
        <w:rPr>
          <w:rFonts w:ascii="Book Antiqua" w:eastAsia="Calibri" w:hAnsi="Book Antiqua" w:cstheme="majorBidi"/>
          <w:sz w:val="24"/>
          <w:szCs w:val="24"/>
          <w:lang w:bidi="ar-EG"/>
        </w:rPr>
        <w:t>.</w:t>
      </w:r>
      <w:r w:rsidR="00CA1DC4" w:rsidRPr="0043275B">
        <w:rPr>
          <w:rFonts w:ascii="Book Antiqua" w:eastAsia="Calibri" w:hAnsi="Book Antiqua" w:cstheme="majorBidi"/>
          <w:sz w:val="24"/>
          <w:szCs w:val="24"/>
          <w:lang w:bidi="ar-EG"/>
        </w:rPr>
        <w:t xml:space="preserve"> While the genotype</w:t>
      </w:r>
      <w:r w:rsidR="007D0903" w:rsidRPr="0043275B">
        <w:rPr>
          <w:rFonts w:ascii="Book Antiqua" w:eastAsia="Calibri" w:hAnsi="Book Antiqua" w:cstheme="majorBidi"/>
          <w:sz w:val="24"/>
          <w:szCs w:val="24"/>
          <w:lang w:bidi="ar-EG"/>
        </w:rPr>
        <w:t xml:space="preserve"> TGF-β1-509TT was reported </w:t>
      </w:r>
      <w:r w:rsidR="001F6EC6" w:rsidRPr="0043275B">
        <w:rPr>
          <w:rFonts w:ascii="Book Antiqua" w:eastAsia="Calibri" w:hAnsi="Book Antiqua" w:cstheme="majorBidi"/>
          <w:sz w:val="24"/>
          <w:szCs w:val="24"/>
          <w:lang w:bidi="ar-EG"/>
        </w:rPr>
        <w:t xml:space="preserve">in Ma </w:t>
      </w:r>
      <w:r w:rsidR="00D06CDE" w:rsidRPr="00D06CDE">
        <w:rPr>
          <w:rFonts w:ascii="Book Antiqua" w:eastAsia="Calibri" w:hAnsi="Book Antiqua" w:cstheme="majorBidi"/>
          <w:i/>
          <w:sz w:val="24"/>
          <w:szCs w:val="24"/>
          <w:lang w:bidi="ar-EG"/>
        </w:rPr>
        <w:t xml:space="preserve">et </w:t>
      </w:r>
      <w:r w:rsidR="00D06CDE">
        <w:rPr>
          <w:rFonts w:ascii="Book Antiqua" w:eastAsia="Calibri" w:hAnsi="Book Antiqua" w:cstheme="majorBidi"/>
          <w:i/>
          <w:sz w:val="24"/>
          <w:szCs w:val="24"/>
          <w:lang w:bidi="ar-EG"/>
        </w:rPr>
        <w:t>al</w:t>
      </w:r>
      <w:r w:rsidR="00D06CDE" w:rsidRPr="00D06CDE">
        <w:rPr>
          <w:rFonts w:ascii="Book Antiqua" w:eastAsia="Calibri" w:hAnsi="Book Antiqua" w:cstheme="majorBidi"/>
          <w:sz w:val="24"/>
          <w:szCs w:val="24"/>
          <w:vertAlign w:val="superscript"/>
          <w:lang w:bidi="ar-EG"/>
        </w:rPr>
        <w:t>[</w:t>
      </w:r>
      <w:r w:rsidR="00D3077D" w:rsidRPr="0043275B">
        <w:rPr>
          <w:rFonts w:ascii="Book Antiqua" w:eastAsia="Calibri" w:hAnsi="Book Antiqua" w:cstheme="majorBidi"/>
          <w:sz w:val="24"/>
          <w:szCs w:val="24"/>
          <w:vertAlign w:val="superscript"/>
          <w:lang w:bidi="ar-EG"/>
        </w:rPr>
        <w:t>5]</w:t>
      </w:r>
      <w:r w:rsidR="00D3077D" w:rsidRPr="0043275B">
        <w:rPr>
          <w:rFonts w:ascii="Book Antiqua" w:eastAsia="Calibri" w:hAnsi="Book Antiqua" w:cstheme="majorBidi" w:hint="eastAsia"/>
          <w:sz w:val="24"/>
          <w:szCs w:val="24"/>
          <w:lang w:eastAsia="zh-CN" w:bidi="ar-EG"/>
        </w:rPr>
        <w:t xml:space="preserve"> </w:t>
      </w:r>
      <w:r w:rsidR="001F6EC6" w:rsidRPr="0043275B">
        <w:rPr>
          <w:rFonts w:ascii="Book Antiqua" w:eastAsia="Calibri" w:hAnsi="Book Antiqua" w:cstheme="majorBidi"/>
          <w:sz w:val="24"/>
          <w:szCs w:val="24"/>
          <w:lang w:bidi="ar-EG"/>
        </w:rPr>
        <w:t>meta an</w:t>
      </w:r>
      <w:r w:rsidR="00C54975" w:rsidRPr="00C54975">
        <w:rPr>
          <w:rFonts w:ascii="Book Antiqua" w:eastAsia="Calibri" w:hAnsi="Book Antiqua" w:cstheme="majorBidi"/>
          <w:sz w:val="24"/>
          <w:szCs w:val="24"/>
          <w:lang w:bidi="ar-EG"/>
        </w:rPr>
        <w:t>al</w:t>
      </w:r>
      <w:r w:rsidR="001F6EC6" w:rsidRPr="0043275B">
        <w:rPr>
          <w:rFonts w:ascii="Book Antiqua" w:eastAsia="Calibri" w:hAnsi="Book Antiqua" w:cstheme="majorBidi"/>
          <w:sz w:val="24"/>
          <w:szCs w:val="24"/>
          <w:lang w:bidi="ar-EG"/>
        </w:rPr>
        <w:t xml:space="preserve">ysis </w:t>
      </w:r>
      <w:r w:rsidR="007D0903" w:rsidRPr="0043275B">
        <w:rPr>
          <w:rFonts w:ascii="Book Antiqua" w:eastAsia="Calibri" w:hAnsi="Book Antiqua" w:cstheme="majorBidi"/>
          <w:sz w:val="24"/>
          <w:szCs w:val="24"/>
          <w:lang w:bidi="ar-EG"/>
        </w:rPr>
        <w:t xml:space="preserve">to be associated with the risk </w:t>
      </w:r>
      <w:r w:rsidR="001F6EC6" w:rsidRPr="0043275B">
        <w:rPr>
          <w:rFonts w:ascii="Book Antiqua" w:eastAsia="Calibri" w:hAnsi="Book Antiqua" w:cstheme="majorBidi"/>
          <w:sz w:val="24"/>
          <w:szCs w:val="24"/>
          <w:lang w:bidi="ar-EG"/>
        </w:rPr>
        <w:t>for</w:t>
      </w:r>
      <w:r w:rsidR="00D3077D" w:rsidRPr="0043275B">
        <w:rPr>
          <w:rFonts w:ascii="Book Antiqua" w:eastAsia="Calibri" w:hAnsi="Book Antiqua" w:cstheme="majorBidi"/>
          <w:sz w:val="24"/>
          <w:szCs w:val="24"/>
          <w:lang w:bidi="ar-EG"/>
        </w:rPr>
        <w:t xml:space="preserve"> HCV-related HCC</w:t>
      </w:r>
      <w:r w:rsidR="007D0903" w:rsidRPr="0043275B">
        <w:rPr>
          <w:rFonts w:ascii="Book Antiqua" w:eastAsia="Calibri" w:hAnsi="Book Antiqua" w:cstheme="majorBidi"/>
          <w:sz w:val="24"/>
          <w:szCs w:val="24"/>
          <w:lang w:bidi="ar-EG"/>
        </w:rPr>
        <w:t xml:space="preserve">, </w:t>
      </w:r>
      <w:r w:rsidR="00CA1DC4" w:rsidRPr="0043275B">
        <w:rPr>
          <w:rFonts w:ascii="Book Antiqua" w:eastAsia="Calibri" w:hAnsi="Book Antiqua" w:cstheme="majorBidi"/>
          <w:sz w:val="24"/>
          <w:szCs w:val="24"/>
          <w:lang w:bidi="ar-EG"/>
        </w:rPr>
        <w:t xml:space="preserve">the </w:t>
      </w:r>
      <w:r w:rsidR="007D0903" w:rsidRPr="0043275B">
        <w:rPr>
          <w:rFonts w:ascii="Book Antiqua" w:eastAsia="Calibri" w:hAnsi="Book Antiqua" w:cstheme="majorBidi"/>
          <w:sz w:val="24"/>
          <w:szCs w:val="24"/>
          <w:lang w:bidi="ar-EG"/>
        </w:rPr>
        <w:t xml:space="preserve">TGF-β1-509CC was reported to be associated with the risk </w:t>
      </w:r>
      <w:r w:rsidR="001F6EC6" w:rsidRPr="0043275B">
        <w:rPr>
          <w:rFonts w:ascii="Book Antiqua" w:eastAsia="Calibri" w:hAnsi="Book Antiqua" w:cstheme="majorBidi"/>
          <w:sz w:val="24"/>
          <w:szCs w:val="24"/>
          <w:lang w:bidi="ar-EG"/>
        </w:rPr>
        <w:t>for</w:t>
      </w:r>
      <w:r w:rsidR="00D3077D" w:rsidRPr="0043275B">
        <w:rPr>
          <w:rFonts w:ascii="Book Antiqua" w:eastAsia="Calibri" w:hAnsi="Book Antiqua" w:cstheme="majorBidi"/>
          <w:sz w:val="24"/>
          <w:szCs w:val="24"/>
          <w:lang w:bidi="ar-EG"/>
        </w:rPr>
        <w:t xml:space="preserve"> HBV-related HCC</w:t>
      </w:r>
      <w:r w:rsidR="00D06CDE" w:rsidRPr="00D06CDE">
        <w:rPr>
          <w:rFonts w:ascii="Book Antiqua" w:eastAsia="Calibri" w:hAnsi="Book Antiqua" w:cstheme="majorBidi"/>
          <w:sz w:val="24"/>
          <w:szCs w:val="24"/>
          <w:vertAlign w:val="superscript"/>
          <w:lang w:bidi="ar-EG"/>
        </w:rPr>
        <w:t>[</w:t>
      </w:r>
      <w:r w:rsidR="00BC0168" w:rsidRPr="0043275B">
        <w:rPr>
          <w:rFonts w:ascii="Book Antiqua" w:eastAsia="Calibri" w:hAnsi="Book Antiqua" w:cstheme="majorBidi"/>
          <w:sz w:val="24"/>
          <w:szCs w:val="24"/>
          <w:vertAlign w:val="superscript"/>
          <w:lang w:bidi="ar-EG"/>
        </w:rPr>
        <w:t>140</w:t>
      </w:r>
      <w:r w:rsidR="00B22E46" w:rsidRPr="0043275B">
        <w:rPr>
          <w:rFonts w:ascii="Book Antiqua" w:eastAsia="Calibri" w:hAnsi="Book Antiqua" w:cstheme="majorBidi"/>
          <w:sz w:val="24"/>
          <w:szCs w:val="24"/>
          <w:vertAlign w:val="superscript"/>
          <w:lang w:bidi="ar-EG"/>
        </w:rPr>
        <w:t>]</w:t>
      </w:r>
      <w:r w:rsidR="007D0903" w:rsidRPr="0043275B">
        <w:rPr>
          <w:rFonts w:ascii="Book Antiqua" w:eastAsia="Calibri" w:hAnsi="Book Antiqua" w:cstheme="majorBidi"/>
          <w:sz w:val="24"/>
          <w:szCs w:val="24"/>
          <w:lang w:bidi="ar-EG"/>
        </w:rPr>
        <w:t>. On the other hand,</w:t>
      </w:r>
      <w:r w:rsidR="00DA2458" w:rsidRPr="0043275B">
        <w:rPr>
          <w:rFonts w:ascii="Book Antiqua" w:eastAsia="Calibri" w:hAnsi="Book Antiqua" w:cstheme="majorBidi"/>
          <w:sz w:val="24"/>
          <w:szCs w:val="24"/>
          <w:lang w:bidi="ar-EG"/>
        </w:rPr>
        <w:t xml:space="preserve"> Wang </w:t>
      </w:r>
      <w:r w:rsidR="00D06CDE" w:rsidRPr="00D06CDE">
        <w:rPr>
          <w:rFonts w:ascii="Book Antiqua" w:eastAsia="Calibri" w:hAnsi="Book Antiqua" w:cstheme="majorBidi"/>
          <w:i/>
          <w:iCs/>
          <w:sz w:val="24"/>
          <w:szCs w:val="24"/>
          <w:lang w:bidi="ar-EG"/>
        </w:rPr>
        <w:t>et al</w:t>
      </w:r>
      <w:r w:rsidR="00DD66E4" w:rsidRPr="00DD66E4">
        <w:rPr>
          <w:rFonts w:ascii="Book Antiqua" w:eastAsia="Calibri" w:hAnsi="Book Antiqua" w:cstheme="majorBidi"/>
          <w:iCs/>
          <w:sz w:val="24"/>
          <w:szCs w:val="24"/>
          <w:vertAlign w:val="superscript"/>
          <w:lang w:bidi="ar-EG"/>
        </w:rPr>
        <w:t>[131]</w:t>
      </w:r>
      <w:r w:rsidR="00DD66E4" w:rsidRPr="00DD66E4">
        <w:rPr>
          <w:rFonts w:ascii="Book Antiqua" w:eastAsia="Calibri" w:hAnsi="Book Antiqua" w:cstheme="majorBidi"/>
          <w:iCs/>
          <w:sz w:val="24"/>
          <w:szCs w:val="24"/>
          <w:lang w:bidi="ar-EG"/>
        </w:rPr>
        <w:t xml:space="preserve"> </w:t>
      </w:r>
      <w:r w:rsidR="00DA2458" w:rsidRPr="0043275B">
        <w:rPr>
          <w:rFonts w:ascii="Book Antiqua" w:eastAsia="Calibri" w:hAnsi="Book Antiqua" w:cstheme="majorBidi"/>
          <w:sz w:val="24"/>
          <w:szCs w:val="24"/>
          <w:lang w:bidi="ar-EG"/>
        </w:rPr>
        <w:t xml:space="preserve">reported that TGF-β1-509C </w:t>
      </w:r>
      <w:r w:rsidR="00D06CDE">
        <w:rPr>
          <w:rFonts w:ascii="Book Antiqua" w:eastAsia="Calibri" w:hAnsi="Book Antiqua" w:cstheme="majorBidi"/>
          <w:sz w:val="24"/>
          <w:szCs w:val="24"/>
          <w:lang w:bidi="ar-EG"/>
        </w:rPr>
        <w:t>allele</w:t>
      </w:r>
      <w:r w:rsidR="00DA2458" w:rsidRPr="0043275B">
        <w:rPr>
          <w:rFonts w:ascii="Book Antiqua" w:eastAsia="Calibri" w:hAnsi="Book Antiqua" w:cstheme="majorBidi"/>
          <w:sz w:val="24"/>
          <w:szCs w:val="24"/>
          <w:lang w:bidi="ar-EG"/>
        </w:rPr>
        <w:t xml:space="preserve"> was</w:t>
      </w:r>
      <w:r w:rsidR="007D0903" w:rsidRPr="0043275B">
        <w:rPr>
          <w:rFonts w:ascii="Book Antiqua" w:eastAsia="Calibri" w:hAnsi="Book Antiqua" w:cstheme="majorBidi"/>
          <w:sz w:val="24"/>
          <w:szCs w:val="24"/>
          <w:lang w:bidi="ar-EG"/>
        </w:rPr>
        <w:t xml:space="preserve"> associated </w:t>
      </w:r>
      <w:r w:rsidR="00170F6E" w:rsidRPr="0043275B">
        <w:rPr>
          <w:rFonts w:ascii="Book Antiqua" w:eastAsia="Calibri" w:hAnsi="Book Antiqua" w:cstheme="majorBidi"/>
          <w:sz w:val="24"/>
          <w:szCs w:val="24"/>
          <w:lang w:bidi="ar-EG"/>
        </w:rPr>
        <w:t>with</w:t>
      </w:r>
      <w:r w:rsidR="007D0903" w:rsidRPr="0043275B">
        <w:rPr>
          <w:rFonts w:ascii="Book Antiqua" w:eastAsia="Calibri" w:hAnsi="Book Antiqua" w:cstheme="majorBidi"/>
          <w:sz w:val="24"/>
          <w:szCs w:val="24"/>
          <w:lang w:bidi="ar-EG"/>
        </w:rPr>
        <w:t xml:space="preserve"> the progression of Liver </w:t>
      </w:r>
      <w:r w:rsidR="00DA2458" w:rsidRPr="0043275B">
        <w:rPr>
          <w:rFonts w:ascii="Book Antiqua" w:eastAsia="Calibri" w:hAnsi="Book Antiqua" w:cstheme="majorBidi"/>
          <w:sz w:val="24"/>
          <w:szCs w:val="24"/>
          <w:lang w:bidi="ar-EG"/>
        </w:rPr>
        <w:t>cirrhosis and</w:t>
      </w:r>
      <w:r w:rsidR="007D0903" w:rsidRPr="0043275B">
        <w:rPr>
          <w:rFonts w:ascii="Book Antiqua" w:eastAsia="Calibri" w:hAnsi="Book Antiqua" w:cstheme="majorBidi"/>
          <w:sz w:val="24"/>
          <w:szCs w:val="24"/>
          <w:lang w:bidi="ar-EG"/>
        </w:rPr>
        <w:t xml:space="preserve"> TGF-β1-509T </w:t>
      </w:r>
      <w:r w:rsidR="00D06CDE">
        <w:rPr>
          <w:rFonts w:ascii="Book Antiqua" w:eastAsia="Calibri" w:hAnsi="Book Antiqua" w:cstheme="majorBidi"/>
          <w:sz w:val="24"/>
          <w:szCs w:val="24"/>
          <w:lang w:bidi="ar-EG"/>
        </w:rPr>
        <w:t>allele</w:t>
      </w:r>
      <w:r w:rsidR="007D0903" w:rsidRPr="0043275B">
        <w:rPr>
          <w:rFonts w:ascii="Book Antiqua" w:eastAsia="Calibri" w:hAnsi="Book Antiqua" w:cstheme="majorBidi"/>
          <w:sz w:val="24"/>
          <w:szCs w:val="24"/>
          <w:lang w:bidi="ar-EG"/>
        </w:rPr>
        <w:t xml:space="preserve"> wasn’t associated with the risk to HCC</w:t>
      </w:r>
      <w:r w:rsidR="00D06CDE" w:rsidRPr="00D06CDE">
        <w:rPr>
          <w:rFonts w:ascii="Book Antiqua" w:eastAsia="Calibri" w:hAnsi="Book Antiqua" w:cstheme="majorBidi"/>
          <w:sz w:val="24"/>
          <w:szCs w:val="24"/>
          <w:vertAlign w:val="superscript"/>
          <w:lang w:bidi="ar-EG"/>
        </w:rPr>
        <w:t>[</w:t>
      </w:r>
      <w:r w:rsidR="00BC0168" w:rsidRPr="0043275B">
        <w:rPr>
          <w:rFonts w:ascii="Book Antiqua" w:eastAsia="Calibri" w:hAnsi="Book Antiqua" w:cstheme="majorBidi"/>
          <w:sz w:val="24"/>
          <w:szCs w:val="24"/>
          <w:vertAlign w:val="superscript"/>
          <w:lang w:bidi="ar-EG"/>
        </w:rPr>
        <w:t>131,151</w:t>
      </w:r>
      <w:r w:rsidR="00B22E46" w:rsidRPr="0043275B">
        <w:rPr>
          <w:rFonts w:ascii="Book Antiqua" w:eastAsia="Calibri" w:hAnsi="Book Antiqua" w:cstheme="majorBidi"/>
          <w:sz w:val="24"/>
          <w:szCs w:val="24"/>
          <w:vertAlign w:val="superscript"/>
          <w:lang w:bidi="ar-EG"/>
        </w:rPr>
        <w:t>]</w:t>
      </w:r>
      <w:r w:rsidR="007D0903" w:rsidRPr="0043275B">
        <w:rPr>
          <w:rFonts w:ascii="Book Antiqua" w:eastAsia="Calibri" w:hAnsi="Book Antiqua" w:cstheme="majorBidi"/>
          <w:sz w:val="24"/>
          <w:szCs w:val="24"/>
          <w:lang w:bidi="ar-EG"/>
        </w:rPr>
        <w:t xml:space="preserve">. TGF-β1-509T </w:t>
      </w:r>
      <w:r w:rsidR="00D06CDE">
        <w:rPr>
          <w:rFonts w:ascii="Book Antiqua" w:eastAsia="Calibri" w:hAnsi="Book Antiqua" w:cstheme="majorBidi"/>
          <w:sz w:val="24"/>
          <w:szCs w:val="24"/>
          <w:lang w:bidi="ar-EG"/>
        </w:rPr>
        <w:t>allele</w:t>
      </w:r>
      <w:r w:rsidR="007D0903" w:rsidRPr="0043275B">
        <w:rPr>
          <w:rFonts w:ascii="Book Antiqua" w:eastAsia="Calibri" w:hAnsi="Book Antiqua" w:cstheme="majorBidi"/>
          <w:sz w:val="24"/>
          <w:szCs w:val="24"/>
          <w:lang w:bidi="ar-EG"/>
        </w:rPr>
        <w:t xml:space="preserve"> was reported to be correl</w:t>
      </w:r>
      <w:r w:rsidR="00D3077D" w:rsidRPr="0043275B">
        <w:rPr>
          <w:rFonts w:ascii="Book Antiqua" w:eastAsia="Calibri" w:hAnsi="Book Antiqua" w:cstheme="majorBidi"/>
          <w:sz w:val="24"/>
          <w:szCs w:val="24"/>
          <w:lang w:bidi="ar-EG"/>
        </w:rPr>
        <w:t>ated with high levels of TGF-β1</w:t>
      </w:r>
      <w:r w:rsidR="00D06CDE" w:rsidRPr="00D06CDE">
        <w:rPr>
          <w:rFonts w:ascii="Book Antiqua" w:eastAsia="Calibri" w:hAnsi="Book Antiqua" w:cstheme="majorBidi"/>
          <w:sz w:val="24"/>
          <w:szCs w:val="24"/>
          <w:vertAlign w:val="superscript"/>
          <w:lang w:bidi="ar-EG"/>
        </w:rPr>
        <w:t>[</w:t>
      </w:r>
      <w:r w:rsidR="00BC0168" w:rsidRPr="0043275B">
        <w:rPr>
          <w:rFonts w:ascii="Book Antiqua" w:eastAsia="Calibri" w:hAnsi="Book Antiqua" w:cstheme="majorBidi"/>
          <w:sz w:val="24"/>
          <w:szCs w:val="24"/>
          <w:vertAlign w:val="superscript"/>
          <w:lang w:bidi="ar-EG"/>
        </w:rPr>
        <w:t>152</w:t>
      </w:r>
      <w:r w:rsidR="007B7A1B" w:rsidRPr="0043275B">
        <w:rPr>
          <w:rFonts w:ascii="Book Antiqua" w:eastAsia="Calibri" w:hAnsi="Book Antiqua" w:cstheme="majorBidi"/>
          <w:sz w:val="24"/>
          <w:szCs w:val="24"/>
          <w:vertAlign w:val="superscript"/>
          <w:lang w:bidi="ar-EG"/>
        </w:rPr>
        <w:t>]</w:t>
      </w:r>
      <w:r w:rsidR="007D0903" w:rsidRPr="0043275B">
        <w:rPr>
          <w:rFonts w:ascii="Book Antiqua" w:eastAsia="Calibri" w:hAnsi="Book Antiqua" w:cstheme="majorBidi"/>
          <w:sz w:val="24"/>
          <w:szCs w:val="24"/>
          <w:lang w:bidi="ar-EG"/>
        </w:rPr>
        <w:t xml:space="preserve">, while Qi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00BC0168" w:rsidRPr="0043275B">
        <w:rPr>
          <w:rFonts w:ascii="Book Antiqua" w:eastAsia="Calibri" w:hAnsi="Book Antiqua" w:cstheme="majorBidi"/>
          <w:sz w:val="24"/>
          <w:szCs w:val="24"/>
          <w:vertAlign w:val="superscript"/>
          <w:lang w:bidi="ar-EG"/>
        </w:rPr>
        <w:t>140</w:t>
      </w:r>
      <w:r w:rsidR="007B7A1B" w:rsidRPr="0043275B">
        <w:rPr>
          <w:rFonts w:ascii="Book Antiqua" w:eastAsia="Calibri" w:hAnsi="Book Antiqua" w:cstheme="majorBidi"/>
          <w:sz w:val="24"/>
          <w:szCs w:val="24"/>
          <w:vertAlign w:val="superscript"/>
          <w:lang w:bidi="ar-EG"/>
        </w:rPr>
        <w:t>]</w:t>
      </w:r>
      <w:r w:rsidR="007B7A1B" w:rsidRPr="0043275B">
        <w:rPr>
          <w:rFonts w:ascii="Book Antiqua" w:eastAsia="Calibri" w:hAnsi="Book Antiqua" w:cstheme="majorBidi"/>
          <w:sz w:val="24"/>
          <w:szCs w:val="24"/>
          <w:lang w:bidi="ar-EG"/>
        </w:rPr>
        <w:t xml:space="preserve"> </w:t>
      </w:r>
      <w:r w:rsidR="007D0903" w:rsidRPr="0043275B">
        <w:rPr>
          <w:rFonts w:ascii="Book Antiqua" w:eastAsia="Calibri" w:hAnsi="Book Antiqua" w:cstheme="majorBidi"/>
          <w:sz w:val="24"/>
          <w:szCs w:val="24"/>
          <w:lang w:bidi="ar-EG"/>
        </w:rPr>
        <w:t xml:space="preserve">reported that TGF-β1-509C </w:t>
      </w:r>
      <w:r w:rsidR="00D06CDE">
        <w:rPr>
          <w:rFonts w:ascii="Book Antiqua" w:eastAsia="Calibri" w:hAnsi="Book Antiqua" w:cstheme="majorBidi"/>
          <w:sz w:val="24"/>
          <w:szCs w:val="24"/>
          <w:lang w:bidi="ar-EG"/>
        </w:rPr>
        <w:t>allele</w:t>
      </w:r>
      <w:r w:rsidR="007D0903" w:rsidRPr="0043275B">
        <w:rPr>
          <w:rFonts w:ascii="Book Antiqua" w:eastAsia="Calibri" w:hAnsi="Book Antiqua" w:cstheme="majorBidi"/>
          <w:sz w:val="24"/>
          <w:szCs w:val="24"/>
          <w:lang w:bidi="ar-EG"/>
        </w:rPr>
        <w:t xml:space="preserve"> was correlated with high levels of TGF-β1 in HBV-related HCC. </w:t>
      </w:r>
      <w:r w:rsidR="00DA2458" w:rsidRPr="0043275B">
        <w:rPr>
          <w:rFonts w:ascii="Book Antiqua" w:eastAsia="Calibri" w:hAnsi="Book Antiqua" w:cstheme="majorBidi"/>
          <w:sz w:val="24"/>
          <w:szCs w:val="24"/>
          <w:lang w:bidi="ar-EG"/>
        </w:rPr>
        <w:t>Controversi</w:t>
      </w:r>
      <w:r w:rsidR="00C54975" w:rsidRPr="00C54975">
        <w:rPr>
          <w:rFonts w:ascii="Book Antiqua" w:eastAsia="Calibri" w:hAnsi="Book Antiqua" w:cstheme="majorBidi"/>
          <w:sz w:val="24"/>
          <w:szCs w:val="24"/>
          <w:lang w:bidi="ar-EG"/>
        </w:rPr>
        <w:t>al</w:t>
      </w:r>
      <w:r w:rsidR="00DA2458" w:rsidRPr="0043275B">
        <w:rPr>
          <w:rFonts w:ascii="Book Antiqua" w:eastAsia="Calibri" w:hAnsi="Book Antiqua" w:cstheme="majorBidi"/>
          <w:sz w:val="24"/>
          <w:szCs w:val="24"/>
          <w:lang w:bidi="ar-EG"/>
        </w:rPr>
        <w:t>ly</w:t>
      </w:r>
      <w:r w:rsidR="007D0903" w:rsidRPr="0043275B">
        <w:rPr>
          <w:rFonts w:ascii="Book Antiqua" w:eastAsia="Calibri" w:hAnsi="Book Antiqua" w:cstheme="majorBidi"/>
          <w:sz w:val="24"/>
          <w:szCs w:val="24"/>
          <w:lang w:bidi="ar-EG"/>
        </w:rPr>
        <w:t xml:space="preserve">, some studies reported that the genotypes </w:t>
      </w:r>
      <w:r w:rsidR="007D0903" w:rsidRPr="0043275B">
        <w:rPr>
          <w:rFonts w:ascii="Book Antiqua" w:eastAsia="Times New Roman" w:hAnsi="Book Antiqua" w:cstheme="majorBidi"/>
          <w:sz w:val="24"/>
          <w:szCs w:val="24"/>
        </w:rPr>
        <w:t xml:space="preserve">-509TT and </w:t>
      </w:r>
      <w:r w:rsidR="007D0903" w:rsidRPr="0043275B">
        <w:rPr>
          <w:rFonts w:ascii="Book Antiqua" w:eastAsia="Calibri" w:hAnsi="Book Antiqua" w:cstheme="majorBidi"/>
          <w:sz w:val="24"/>
          <w:szCs w:val="24"/>
          <w:lang w:bidi="ar-EG"/>
        </w:rPr>
        <w:t xml:space="preserve">-509CT were associated with reduced risk to HCC </w:t>
      </w:r>
      <w:r w:rsidR="00D06CDE" w:rsidRPr="00D06CDE">
        <w:rPr>
          <w:rFonts w:ascii="Book Antiqua" w:eastAsia="Calibri" w:hAnsi="Book Antiqua" w:cstheme="majorBidi"/>
          <w:sz w:val="24"/>
          <w:szCs w:val="24"/>
          <w:vertAlign w:val="superscript"/>
          <w:lang w:bidi="ar-EG"/>
        </w:rPr>
        <w:t>[</w:t>
      </w:r>
      <w:r w:rsidR="00BC0168" w:rsidRPr="0043275B">
        <w:rPr>
          <w:rFonts w:ascii="Book Antiqua" w:eastAsia="Calibri" w:hAnsi="Book Antiqua" w:cstheme="majorBidi"/>
          <w:sz w:val="24"/>
          <w:szCs w:val="24"/>
          <w:vertAlign w:val="superscript"/>
          <w:lang w:bidi="ar-EG"/>
        </w:rPr>
        <w:t>85,140,153</w:t>
      </w:r>
      <w:r w:rsidR="007B7A1B" w:rsidRPr="0043275B">
        <w:rPr>
          <w:rFonts w:ascii="Book Antiqua" w:eastAsia="Calibri" w:hAnsi="Book Antiqua" w:cstheme="majorBidi"/>
          <w:sz w:val="24"/>
          <w:szCs w:val="24"/>
          <w:vertAlign w:val="superscript"/>
          <w:lang w:bidi="ar-EG"/>
        </w:rPr>
        <w:t>]</w:t>
      </w:r>
      <w:r w:rsidR="007D0903" w:rsidRPr="0043275B">
        <w:rPr>
          <w:rFonts w:ascii="Book Antiqua" w:eastAsia="Calibri" w:hAnsi="Book Antiqua" w:cstheme="majorBidi"/>
          <w:sz w:val="24"/>
          <w:szCs w:val="24"/>
          <w:lang w:bidi="ar-EG"/>
        </w:rPr>
        <w:t xml:space="preserve">. </w:t>
      </w:r>
    </w:p>
    <w:p w:rsidR="00CA1DC4" w:rsidRPr="0043275B" w:rsidRDefault="00CA1DC4" w:rsidP="00576F19">
      <w:pPr>
        <w:tabs>
          <w:tab w:val="left" w:pos="765"/>
        </w:tabs>
        <w:adjustRightInd w:val="0"/>
        <w:snapToGrid w:val="0"/>
        <w:spacing w:after="0" w:line="360" w:lineRule="auto"/>
        <w:jc w:val="both"/>
        <w:rPr>
          <w:rFonts w:ascii="Book Antiqua" w:eastAsia="Calibri" w:hAnsi="Book Antiqua" w:cstheme="majorBidi"/>
          <w:sz w:val="24"/>
          <w:szCs w:val="24"/>
          <w:lang w:bidi="ar-EG"/>
        </w:rPr>
      </w:pPr>
    </w:p>
    <w:p w:rsidR="008E7DA6" w:rsidRPr="0043275B" w:rsidRDefault="00D3077D" w:rsidP="00D3077D">
      <w:pPr>
        <w:pStyle w:val="ListParagraph"/>
        <w:tabs>
          <w:tab w:val="left" w:pos="360"/>
        </w:tabs>
        <w:bidi w:val="0"/>
        <w:adjustRightInd w:val="0"/>
        <w:snapToGrid w:val="0"/>
        <w:spacing w:after="0" w:line="360" w:lineRule="auto"/>
        <w:ind w:left="0"/>
        <w:contextualSpacing w:val="0"/>
        <w:jc w:val="both"/>
        <w:rPr>
          <w:rFonts w:ascii="Book Antiqua" w:hAnsi="Book Antiqua" w:cstheme="majorBidi"/>
          <w:b/>
          <w:bCs/>
          <w:sz w:val="24"/>
          <w:szCs w:val="24"/>
          <w:lang w:eastAsia="zh-CN" w:bidi="ar-EG"/>
        </w:rPr>
      </w:pPr>
      <w:r w:rsidRPr="0043275B">
        <w:rPr>
          <w:rFonts w:ascii="Book Antiqua" w:eastAsia="Calibri" w:hAnsi="Book Antiqua" w:cstheme="majorBidi"/>
          <w:b/>
          <w:bCs/>
          <w:sz w:val="24"/>
          <w:szCs w:val="24"/>
          <w:lang w:bidi="ar-EG"/>
        </w:rPr>
        <w:t>REGULATORY TH1 CYTOKINES</w:t>
      </w:r>
    </w:p>
    <w:p w:rsidR="00D3077D" w:rsidRPr="0043275B" w:rsidRDefault="00737181" w:rsidP="00D3077D">
      <w:pPr>
        <w:adjustRightInd w:val="0"/>
        <w:snapToGrid w:val="0"/>
        <w:spacing w:after="0" w:line="360" w:lineRule="auto"/>
        <w:jc w:val="both"/>
        <w:rPr>
          <w:rFonts w:ascii="Book Antiqua" w:hAnsi="Book Antiqua" w:cstheme="majorBidi"/>
          <w:b/>
          <w:bCs/>
          <w:i/>
          <w:sz w:val="24"/>
          <w:szCs w:val="24"/>
          <w:lang w:eastAsia="zh-CN" w:bidi="ar-EG"/>
        </w:rPr>
      </w:pPr>
      <w:r w:rsidRPr="0043275B">
        <w:rPr>
          <w:rFonts w:ascii="Book Antiqua" w:eastAsia="Calibri" w:hAnsi="Book Antiqua" w:cstheme="majorBidi"/>
          <w:b/>
          <w:bCs/>
          <w:i/>
          <w:sz w:val="24"/>
          <w:szCs w:val="24"/>
          <w:lang w:bidi="ar-EG"/>
        </w:rPr>
        <w:t xml:space="preserve"> </w:t>
      </w:r>
      <w:r w:rsidR="0049255F" w:rsidRPr="0043275B">
        <w:rPr>
          <w:rFonts w:ascii="Book Antiqua" w:eastAsia="Calibri" w:hAnsi="Book Antiqua" w:cstheme="majorBidi"/>
          <w:b/>
          <w:bCs/>
          <w:i/>
          <w:sz w:val="24"/>
          <w:szCs w:val="24"/>
          <w:lang w:bidi="ar-EG"/>
        </w:rPr>
        <w:t>IL</w:t>
      </w:r>
      <w:r w:rsidR="00811E17" w:rsidRPr="0043275B">
        <w:rPr>
          <w:rFonts w:ascii="Book Antiqua" w:eastAsia="Calibri" w:hAnsi="Book Antiqua" w:cstheme="majorBidi"/>
          <w:b/>
          <w:bCs/>
          <w:i/>
          <w:sz w:val="24"/>
          <w:szCs w:val="24"/>
          <w:lang w:bidi="ar-EG"/>
        </w:rPr>
        <w:t xml:space="preserve">- 18 </w:t>
      </w:r>
      <w:r w:rsidR="00DE29D7" w:rsidRPr="0043275B">
        <w:rPr>
          <w:rFonts w:ascii="Book Antiqua" w:eastAsia="Calibri" w:hAnsi="Book Antiqua" w:cstheme="majorBidi"/>
          <w:b/>
          <w:bCs/>
          <w:i/>
          <w:sz w:val="24"/>
          <w:szCs w:val="24"/>
          <w:lang w:bidi="ar-EG"/>
        </w:rPr>
        <w:t>g</w:t>
      </w:r>
      <w:r w:rsidR="00811E17" w:rsidRPr="0043275B">
        <w:rPr>
          <w:rFonts w:ascii="Book Antiqua" w:eastAsia="Calibri" w:hAnsi="Book Antiqua" w:cstheme="majorBidi"/>
          <w:b/>
          <w:bCs/>
          <w:i/>
          <w:sz w:val="24"/>
          <w:szCs w:val="24"/>
          <w:lang w:bidi="ar-EG"/>
        </w:rPr>
        <w:t xml:space="preserve">ene </w:t>
      </w:r>
      <w:r w:rsidR="00DE29D7" w:rsidRPr="0043275B">
        <w:rPr>
          <w:rFonts w:ascii="Book Antiqua" w:eastAsia="Calibri" w:hAnsi="Book Antiqua" w:cstheme="majorBidi"/>
          <w:b/>
          <w:bCs/>
          <w:i/>
          <w:sz w:val="24"/>
          <w:szCs w:val="24"/>
          <w:lang w:bidi="ar-EG"/>
        </w:rPr>
        <w:t>p</w:t>
      </w:r>
      <w:r w:rsidR="00811E17" w:rsidRPr="0043275B">
        <w:rPr>
          <w:rFonts w:ascii="Book Antiqua" w:eastAsia="Calibri" w:hAnsi="Book Antiqua" w:cstheme="majorBidi"/>
          <w:b/>
          <w:bCs/>
          <w:i/>
          <w:sz w:val="24"/>
          <w:szCs w:val="24"/>
          <w:lang w:bidi="ar-EG"/>
        </w:rPr>
        <w:t>olymorphi</w:t>
      </w:r>
      <w:r w:rsidR="00D3077D" w:rsidRPr="0043275B">
        <w:rPr>
          <w:rFonts w:ascii="Book Antiqua" w:eastAsia="Calibri" w:hAnsi="Book Antiqua" w:cstheme="majorBidi"/>
          <w:b/>
          <w:bCs/>
          <w:i/>
          <w:sz w:val="24"/>
          <w:szCs w:val="24"/>
          <w:lang w:bidi="ar-EG"/>
        </w:rPr>
        <w:t>sm</w:t>
      </w:r>
    </w:p>
    <w:p w:rsidR="006400B2" w:rsidRPr="0043275B" w:rsidRDefault="006400B2" w:rsidP="00D3077D">
      <w:pPr>
        <w:adjustRightInd w:val="0"/>
        <w:snapToGrid w:val="0"/>
        <w:spacing w:after="0" w:line="360" w:lineRule="auto"/>
        <w:jc w:val="both"/>
        <w:rPr>
          <w:rFonts w:ascii="Book Antiqua" w:hAnsi="Book Antiqua" w:cstheme="majorBidi"/>
          <w:b/>
          <w:bCs/>
          <w:i/>
          <w:sz w:val="24"/>
          <w:szCs w:val="24"/>
          <w:lang w:eastAsia="zh-CN" w:bidi="ar-EG"/>
        </w:rPr>
      </w:pPr>
      <w:r w:rsidRPr="0043275B">
        <w:rPr>
          <w:rFonts w:ascii="Book Antiqua" w:eastAsia="Calibri" w:hAnsi="Book Antiqua" w:cstheme="majorBidi"/>
          <w:sz w:val="24"/>
          <w:szCs w:val="24"/>
          <w:lang w:bidi="ar-EG"/>
        </w:rPr>
        <w:t>IL-</w:t>
      </w:r>
      <w:r w:rsidR="00A0519F" w:rsidRPr="0043275B">
        <w:rPr>
          <w:rFonts w:ascii="Book Antiqua" w:eastAsia="Calibri" w:hAnsi="Book Antiqua" w:cstheme="majorBidi"/>
          <w:sz w:val="24"/>
          <w:szCs w:val="24"/>
          <w:lang w:bidi="ar-EG"/>
        </w:rPr>
        <w:t>18, mainly produced by the activated</w:t>
      </w:r>
      <w:r w:rsidRPr="0043275B">
        <w:rPr>
          <w:rFonts w:ascii="Book Antiqua" w:eastAsia="Calibri" w:hAnsi="Book Antiqua" w:cstheme="majorBidi"/>
          <w:sz w:val="24"/>
          <w:szCs w:val="24"/>
          <w:lang w:bidi="ar-EG"/>
        </w:rPr>
        <w:t xml:space="preserve"> macrophages and kupffer</w:t>
      </w:r>
      <w:r w:rsidR="00F54699" w:rsidRPr="0043275B">
        <w:rPr>
          <w:rFonts w:ascii="Book Antiqua" w:eastAsia="Calibri" w:hAnsi="Book Antiqua" w:cstheme="majorBidi"/>
          <w:sz w:val="24"/>
          <w:szCs w:val="24"/>
          <w:lang w:bidi="ar-EG"/>
        </w:rPr>
        <w:t xml:space="preserve"> </w:t>
      </w:r>
      <w:r w:rsidR="00D3077D" w:rsidRPr="0043275B">
        <w:rPr>
          <w:rFonts w:ascii="Book Antiqua" w:eastAsia="Calibri" w:hAnsi="Book Antiqua" w:cstheme="majorBidi"/>
          <w:sz w:val="24"/>
          <w:szCs w:val="24"/>
          <w:lang w:bidi="ar-EG"/>
        </w:rPr>
        <w:t>cells</w:t>
      </w:r>
      <w:r w:rsidR="00D06CDE" w:rsidRPr="00D06CDE">
        <w:rPr>
          <w:rFonts w:ascii="Book Antiqua" w:eastAsia="Calibri" w:hAnsi="Book Antiqua" w:cstheme="majorBidi"/>
          <w:sz w:val="24"/>
          <w:szCs w:val="24"/>
          <w:vertAlign w:val="superscript"/>
          <w:lang w:bidi="ar-EG"/>
        </w:rPr>
        <w:t>[</w:t>
      </w:r>
      <w:r w:rsidR="0020030F" w:rsidRPr="0043275B">
        <w:rPr>
          <w:rFonts w:ascii="Book Antiqua" w:eastAsia="Calibri" w:hAnsi="Book Antiqua" w:cstheme="majorBidi"/>
          <w:sz w:val="24"/>
          <w:szCs w:val="24"/>
          <w:vertAlign w:val="superscript"/>
          <w:lang w:bidi="ar-EG"/>
        </w:rPr>
        <w:t>64</w:t>
      </w:r>
      <w:r w:rsidR="00F54699" w:rsidRPr="0043275B">
        <w:rPr>
          <w:rFonts w:ascii="Book Antiqua" w:eastAsia="Calibri" w:hAnsi="Book Antiqua" w:cstheme="majorBidi"/>
          <w:sz w:val="24"/>
          <w:szCs w:val="24"/>
          <w:vertAlign w:val="superscript"/>
          <w:lang w:bidi="ar-EG"/>
        </w:rPr>
        <w:t>]</w:t>
      </w:r>
      <w:r w:rsidRPr="0043275B">
        <w:rPr>
          <w:rFonts w:ascii="Book Antiqua" w:eastAsia="Calibri" w:hAnsi="Book Antiqua" w:cstheme="majorBidi"/>
          <w:sz w:val="24"/>
          <w:szCs w:val="24"/>
          <w:lang w:bidi="ar-EG"/>
        </w:rPr>
        <w:t>, is a proinflammatory cytokine which has been reported</w:t>
      </w:r>
      <w:r w:rsidR="00D3077D" w:rsidRPr="0043275B">
        <w:rPr>
          <w:rFonts w:ascii="Book Antiqua" w:eastAsia="Calibri" w:hAnsi="Book Antiqua" w:cstheme="majorBidi"/>
          <w:sz w:val="24"/>
          <w:szCs w:val="24"/>
          <w:lang w:bidi="ar-EG"/>
        </w:rPr>
        <w:t xml:space="preserve"> to be involved in liver injury</w:t>
      </w:r>
      <w:r w:rsidR="00D06CDE" w:rsidRPr="00D06CDE">
        <w:rPr>
          <w:rFonts w:ascii="Book Antiqua" w:eastAsia="Calibri" w:hAnsi="Book Antiqua" w:cstheme="majorBidi"/>
          <w:sz w:val="24"/>
          <w:szCs w:val="24"/>
          <w:vertAlign w:val="superscript"/>
          <w:lang w:bidi="ar-EG"/>
        </w:rPr>
        <w:t>[</w:t>
      </w:r>
      <w:r w:rsidR="00F54699" w:rsidRPr="0043275B">
        <w:rPr>
          <w:rFonts w:ascii="Book Antiqua" w:eastAsia="Calibri" w:hAnsi="Book Antiqua" w:cstheme="majorBidi"/>
          <w:sz w:val="24"/>
          <w:szCs w:val="24"/>
          <w:vertAlign w:val="superscript"/>
          <w:lang w:bidi="ar-EG"/>
        </w:rPr>
        <w:t>41,</w:t>
      </w:r>
      <w:r w:rsidR="0020030F" w:rsidRPr="0043275B">
        <w:rPr>
          <w:rFonts w:ascii="Book Antiqua" w:eastAsia="Calibri" w:hAnsi="Book Antiqua" w:cstheme="majorBidi"/>
          <w:sz w:val="24"/>
          <w:szCs w:val="24"/>
          <w:vertAlign w:val="superscript"/>
          <w:lang w:bidi="ar-EG"/>
        </w:rPr>
        <w:t>154</w:t>
      </w:r>
      <w:r w:rsidR="00F54699" w:rsidRPr="0043275B">
        <w:rPr>
          <w:rFonts w:ascii="Book Antiqua" w:eastAsia="Calibri" w:hAnsi="Book Antiqua" w:cstheme="majorBidi"/>
          <w:sz w:val="24"/>
          <w:szCs w:val="24"/>
          <w:vertAlign w:val="superscript"/>
          <w:lang w:bidi="ar-EG"/>
        </w:rPr>
        <w:t>]</w:t>
      </w:r>
      <w:r w:rsidRPr="0043275B">
        <w:rPr>
          <w:rFonts w:ascii="Book Antiqua" w:eastAsia="Calibri" w:hAnsi="Book Antiqua" w:cstheme="majorBidi"/>
          <w:sz w:val="24"/>
          <w:szCs w:val="24"/>
          <w:lang w:bidi="ar-EG"/>
        </w:rPr>
        <w:t xml:space="preserve">. It is </w:t>
      </w:r>
      <w:r w:rsidR="00C54975" w:rsidRPr="00C54975">
        <w:rPr>
          <w:rFonts w:ascii="Book Antiqua" w:eastAsia="Calibri" w:hAnsi="Book Antiqua" w:cstheme="majorBidi"/>
          <w:sz w:val="24"/>
          <w:szCs w:val="24"/>
          <w:lang w:bidi="ar-EG"/>
        </w:rPr>
        <w:t>al</w:t>
      </w:r>
      <w:r w:rsidRPr="0043275B">
        <w:rPr>
          <w:rFonts w:ascii="Book Antiqua" w:eastAsia="Calibri" w:hAnsi="Book Antiqua" w:cstheme="majorBidi"/>
          <w:sz w:val="24"/>
          <w:szCs w:val="24"/>
          <w:lang w:bidi="ar-EG"/>
        </w:rPr>
        <w:t>so reported that IL-18 mediates</w:t>
      </w:r>
      <w:r w:rsidR="00BD4491" w:rsidRPr="0043275B">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 xml:space="preserve">cellular immune response against </w:t>
      </w:r>
      <w:r w:rsidR="003774DA" w:rsidRPr="003774DA">
        <w:rPr>
          <w:rFonts w:ascii="Book Antiqua" w:eastAsia="Calibri" w:hAnsi="Book Antiqua" w:cstheme="majorBidi"/>
          <w:sz w:val="24"/>
          <w:szCs w:val="24"/>
          <w:lang w:bidi="ar-EG"/>
        </w:rPr>
        <w:t>vir</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00D3077D" w:rsidRPr="0043275B">
        <w:rPr>
          <w:rFonts w:ascii="Book Antiqua" w:eastAsia="Calibri" w:hAnsi="Book Antiqua" w:cstheme="majorBidi"/>
          <w:sz w:val="24"/>
          <w:szCs w:val="24"/>
          <w:lang w:bidi="ar-EG"/>
        </w:rPr>
        <w:t>infections</w:t>
      </w:r>
      <w:r w:rsidR="00D06CDE" w:rsidRPr="00D06CDE">
        <w:rPr>
          <w:rFonts w:ascii="Book Antiqua" w:eastAsia="Calibri" w:hAnsi="Book Antiqua" w:cstheme="majorBidi"/>
          <w:sz w:val="24"/>
          <w:szCs w:val="24"/>
          <w:vertAlign w:val="superscript"/>
          <w:lang w:bidi="ar-EG"/>
        </w:rPr>
        <w:t>[</w:t>
      </w:r>
      <w:r w:rsidR="0020030F" w:rsidRPr="0043275B">
        <w:rPr>
          <w:rFonts w:ascii="Book Antiqua" w:eastAsia="Calibri" w:hAnsi="Book Antiqua" w:cstheme="majorBidi"/>
          <w:sz w:val="24"/>
          <w:szCs w:val="24"/>
          <w:vertAlign w:val="superscript"/>
          <w:lang w:bidi="ar-EG"/>
        </w:rPr>
        <w:t>155</w:t>
      </w:r>
      <w:r w:rsidR="00F54699" w:rsidRPr="0043275B">
        <w:rPr>
          <w:rFonts w:ascii="Book Antiqua" w:eastAsia="Calibri" w:hAnsi="Book Antiqua" w:cstheme="majorBidi"/>
          <w:sz w:val="24"/>
          <w:szCs w:val="24"/>
          <w:vertAlign w:val="superscript"/>
          <w:lang w:bidi="ar-EG"/>
        </w:rPr>
        <w:t>,</w:t>
      </w:r>
      <w:r w:rsidR="0020030F" w:rsidRPr="0043275B">
        <w:rPr>
          <w:rFonts w:ascii="Book Antiqua" w:eastAsia="Calibri" w:hAnsi="Book Antiqua" w:cstheme="majorBidi"/>
          <w:sz w:val="24"/>
          <w:szCs w:val="24"/>
          <w:vertAlign w:val="superscript"/>
          <w:lang w:bidi="ar-EG"/>
        </w:rPr>
        <w:t>156</w:t>
      </w:r>
      <w:r w:rsidR="00F54699" w:rsidRPr="0043275B">
        <w:rPr>
          <w:rFonts w:ascii="Book Antiqua" w:eastAsia="Calibri" w:hAnsi="Book Antiqua" w:cstheme="majorBidi"/>
          <w:sz w:val="24"/>
          <w:szCs w:val="24"/>
          <w:vertAlign w:val="superscript"/>
          <w:lang w:bidi="ar-EG"/>
        </w:rPr>
        <w:t>]</w:t>
      </w:r>
      <w:r w:rsidRPr="0043275B">
        <w:rPr>
          <w:rFonts w:ascii="Book Antiqua" w:eastAsia="Calibri" w:hAnsi="Book Antiqua" w:cstheme="majorBidi"/>
          <w:sz w:val="24"/>
          <w:szCs w:val="24"/>
          <w:lang w:bidi="ar-EG"/>
        </w:rPr>
        <w:t xml:space="preserve">. </w:t>
      </w:r>
      <w:r w:rsidR="000D0EBE" w:rsidRPr="0043275B">
        <w:rPr>
          <w:rFonts w:ascii="Book Antiqua" w:eastAsia="Calibri" w:hAnsi="Book Antiqua" w:cstheme="majorBidi"/>
          <w:sz w:val="24"/>
          <w:szCs w:val="24"/>
          <w:lang w:bidi="ar-EG"/>
        </w:rPr>
        <w:t>It</w:t>
      </w:r>
      <w:r w:rsidRPr="0043275B">
        <w:rPr>
          <w:rFonts w:ascii="Book Antiqua" w:eastAsia="Calibri" w:hAnsi="Book Antiqua" w:cstheme="majorBidi"/>
          <w:sz w:val="24"/>
          <w:szCs w:val="24"/>
          <w:lang w:bidi="ar-EG"/>
        </w:rPr>
        <w:t xml:space="preserve"> was reported to be up</w:t>
      </w:r>
      <w:r w:rsidR="000D0EBE" w:rsidRPr="0043275B">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regulated during hepatitis infect</w:t>
      </w:r>
      <w:r w:rsidR="00D3077D" w:rsidRPr="0043275B">
        <w:rPr>
          <w:rFonts w:ascii="Book Antiqua" w:eastAsia="Calibri" w:hAnsi="Book Antiqua" w:cstheme="majorBidi"/>
          <w:sz w:val="24"/>
          <w:szCs w:val="24"/>
          <w:lang w:bidi="ar-EG"/>
        </w:rPr>
        <w:t>ion and liver cirrhosis as well</w:t>
      </w:r>
      <w:r w:rsidR="00D06CDE" w:rsidRPr="00D06CDE">
        <w:rPr>
          <w:rFonts w:ascii="Book Antiqua" w:eastAsia="Calibri" w:hAnsi="Book Antiqua" w:cstheme="majorBidi"/>
          <w:sz w:val="24"/>
          <w:szCs w:val="24"/>
          <w:vertAlign w:val="superscript"/>
          <w:lang w:bidi="ar-EG"/>
        </w:rPr>
        <w:t>[</w:t>
      </w:r>
      <w:r w:rsidR="0020030F" w:rsidRPr="0043275B">
        <w:rPr>
          <w:rFonts w:ascii="Book Antiqua" w:eastAsia="Calibri" w:hAnsi="Book Antiqua" w:cstheme="majorBidi"/>
          <w:sz w:val="24"/>
          <w:szCs w:val="24"/>
          <w:vertAlign w:val="superscript"/>
          <w:lang w:bidi="ar-EG"/>
        </w:rPr>
        <w:t>157</w:t>
      </w:r>
      <w:r w:rsidR="00F54699" w:rsidRPr="0043275B">
        <w:rPr>
          <w:rFonts w:ascii="Book Antiqua" w:eastAsia="Calibri" w:hAnsi="Book Antiqua" w:cstheme="majorBidi"/>
          <w:sz w:val="24"/>
          <w:szCs w:val="24"/>
          <w:vertAlign w:val="superscript"/>
          <w:lang w:bidi="ar-EG"/>
        </w:rPr>
        <w:t>,</w:t>
      </w:r>
      <w:r w:rsidR="0020030F" w:rsidRPr="0043275B">
        <w:rPr>
          <w:rFonts w:ascii="Book Antiqua" w:eastAsia="Calibri" w:hAnsi="Book Antiqua" w:cstheme="majorBidi"/>
          <w:sz w:val="24"/>
          <w:szCs w:val="24"/>
          <w:vertAlign w:val="superscript"/>
          <w:lang w:bidi="ar-EG"/>
        </w:rPr>
        <w:t>158</w:t>
      </w:r>
      <w:r w:rsidR="00F54699" w:rsidRPr="0043275B">
        <w:rPr>
          <w:rFonts w:ascii="Book Antiqua" w:eastAsia="Calibri" w:hAnsi="Book Antiqua" w:cstheme="majorBidi"/>
          <w:sz w:val="24"/>
          <w:szCs w:val="24"/>
          <w:vertAlign w:val="superscript"/>
          <w:lang w:bidi="ar-EG"/>
        </w:rPr>
        <w:t>]</w:t>
      </w:r>
      <w:r w:rsidRPr="0043275B">
        <w:rPr>
          <w:rFonts w:ascii="Book Antiqua" w:eastAsia="Calibri" w:hAnsi="Book Antiqua" w:cstheme="majorBidi"/>
          <w:sz w:val="24"/>
          <w:szCs w:val="24"/>
          <w:lang w:bidi="ar-EG"/>
        </w:rPr>
        <w:t>. Therefore, it may be able to inhibit HBV and HCV replication. The anti</w:t>
      </w:r>
      <w:r w:rsidR="003774DA" w:rsidRPr="003774DA">
        <w:rPr>
          <w:rFonts w:ascii="Book Antiqua" w:eastAsia="Calibri" w:hAnsi="Book Antiqua" w:cstheme="majorBidi"/>
          <w:sz w:val="24"/>
          <w:szCs w:val="24"/>
          <w:lang w:bidi="ar-EG"/>
        </w:rPr>
        <w:t>vir</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 xml:space="preserve">activity of IL-18 was attributed to its ability to </w:t>
      </w:r>
      <w:r w:rsidR="00BD4491" w:rsidRPr="0043275B">
        <w:rPr>
          <w:rFonts w:ascii="Book Antiqua" w:eastAsia="Calibri" w:hAnsi="Book Antiqua" w:cstheme="majorBidi"/>
          <w:sz w:val="24"/>
          <w:szCs w:val="24"/>
          <w:lang w:bidi="ar-EG"/>
        </w:rPr>
        <w:t>induce</w:t>
      </w:r>
      <w:r w:rsidRPr="0043275B">
        <w:rPr>
          <w:rFonts w:ascii="Book Antiqua" w:eastAsia="Calibri" w:hAnsi="Book Antiqua" w:cstheme="majorBidi"/>
          <w:sz w:val="24"/>
          <w:szCs w:val="24"/>
          <w:lang w:bidi="ar-EG"/>
        </w:rPr>
        <w:t xml:space="preserve"> NK cells and T-cells to produce IFN-γ </w:t>
      </w:r>
      <w:r w:rsidR="00BD4491" w:rsidRPr="0043275B">
        <w:rPr>
          <w:rFonts w:ascii="Book Antiqua" w:eastAsia="Calibri" w:hAnsi="Book Antiqua" w:cstheme="majorBidi"/>
          <w:sz w:val="24"/>
          <w:szCs w:val="24"/>
          <w:lang w:bidi="ar-EG"/>
        </w:rPr>
        <w:t xml:space="preserve">and </w:t>
      </w:r>
      <w:r w:rsidRPr="0043275B">
        <w:rPr>
          <w:rFonts w:ascii="Book Antiqua" w:eastAsia="Calibri" w:hAnsi="Book Antiqua" w:cstheme="majorBidi"/>
          <w:sz w:val="24"/>
          <w:szCs w:val="24"/>
          <w:lang w:bidi="ar-EG"/>
        </w:rPr>
        <w:t>IFN-α/β in the hepatic microenvironment so</w:t>
      </w:r>
      <w:r w:rsidR="005D7D70" w:rsidRPr="0043275B">
        <w:rPr>
          <w:rFonts w:ascii="Book Antiqua" w:eastAsia="Calibri" w:hAnsi="Book Antiqua" w:cstheme="majorBidi"/>
          <w:sz w:val="24"/>
          <w:szCs w:val="24"/>
          <w:lang w:bidi="ar-EG"/>
        </w:rPr>
        <w:t>,</w:t>
      </w:r>
      <w:r w:rsidRPr="0043275B">
        <w:rPr>
          <w:rFonts w:ascii="Book Antiqua" w:eastAsia="Calibri" w:hAnsi="Book Antiqua" w:cstheme="majorBidi"/>
          <w:sz w:val="24"/>
          <w:szCs w:val="24"/>
          <w:lang w:bidi="ar-EG"/>
        </w:rPr>
        <w:t xml:space="preserve"> IL-18 </w:t>
      </w:r>
      <w:r w:rsidR="00BD4491" w:rsidRPr="0043275B">
        <w:rPr>
          <w:rFonts w:ascii="Book Antiqua" w:eastAsia="Calibri" w:hAnsi="Book Antiqua" w:cstheme="majorBidi"/>
          <w:sz w:val="24"/>
          <w:szCs w:val="24"/>
          <w:lang w:bidi="ar-EG"/>
        </w:rPr>
        <w:t xml:space="preserve">is </w:t>
      </w:r>
      <w:r w:rsidR="00A719C1" w:rsidRPr="0043275B">
        <w:rPr>
          <w:rFonts w:ascii="Book Antiqua" w:eastAsia="Calibri" w:hAnsi="Book Antiqua" w:cstheme="majorBidi"/>
          <w:sz w:val="24"/>
          <w:szCs w:val="24"/>
          <w:lang w:bidi="ar-EG"/>
        </w:rPr>
        <w:t>frequently</w:t>
      </w:r>
      <w:r w:rsidR="00BD4491" w:rsidRPr="0043275B">
        <w:rPr>
          <w:rFonts w:ascii="Book Antiqua" w:eastAsia="Calibri" w:hAnsi="Book Antiqua" w:cstheme="majorBidi"/>
          <w:sz w:val="24"/>
          <w:szCs w:val="24"/>
          <w:lang w:bidi="ar-EG"/>
        </w:rPr>
        <w:t xml:space="preserve"> c</w:t>
      </w:r>
      <w:r w:rsidR="00C54975" w:rsidRPr="00C54975">
        <w:rPr>
          <w:rFonts w:ascii="Book Antiqua" w:eastAsia="Calibri" w:hAnsi="Book Antiqua" w:cstheme="majorBidi"/>
          <w:sz w:val="24"/>
          <w:szCs w:val="24"/>
          <w:lang w:bidi="ar-EG"/>
        </w:rPr>
        <w:t>al</w:t>
      </w:r>
      <w:r w:rsidR="00BD4491" w:rsidRPr="0043275B">
        <w:rPr>
          <w:rFonts w:ascii="Book Antiqua" w:eastAsia="Calibri" w:hAnsi="Book Antiqua" w:cstheme="majorBidi"/>
          <w:sz w:val="24"/>
          <w:szCs w:val="24"/>
          <w:lang w:bidi="ar-EG"/>
        </w:rPr>
        <w:t xml:space="preserve">led </w:t>
      </w:r>
      <w:r w:rsidRPr="0043275B">
        <w:rPr>
          <w:rFonts w:ascii="Book Antiqua" w:eastAsia="Calibri" w:hAnsi="Book Antiqua" w:cstheme="majorBidi"/>
          <w:sz w:val="24"/>
          <w:szCs w:val="24"/>
          <w:lang w:bidi="ar-EG"/>
        </w:rPr>
        <w:t>IFN-γ-inducing factor</w:t>
      </w:r>
      <w:r w:rsidR="00D06CDE" w:rsidRPr="00D06CDE">
        <w:rPr>
          <w:rFonts w:ascii="Book Antiqua" w:eastAsia="Calibri" w:hAnsi="Book Antiqua" w:cstheme="majorBidi"/>
          <w:sz w:val="24"/>
          <w:szCs w:val="24"/>
          <w:vertAlign w:val="superscript"/>
          <w:lang w:bidi="ar-EG"/>
        </w:rPr>
        <w:t>[</w:t>
      </w:r>
      <w:r w:rsidR="00F54699" w:rsidRPr="0043275B">
        <w:rPr>
          <w:rFonts w:ascii="Book Antiqua" w:eastAsia="Calibri" w:hAnsi="Book Antiqua" w:cstheme="majorBidi"/>
          <w:sz w:val="24"/>
          <w:szCs w:val="24"/>
          <w:vertAlign w:val="superscript"/>
          <w:lang w:bidi="ar-EG"/>
        </w:rPr>
        <w:t>41,</w:t>
      </w:r>
      <w:r w:rsidR="0020030F" w:rsidRPr="0043275B">
        <w:rPr>
          <w:rFonts w:ascii="Book Antiqua" w:eastAsia="Calibri" w:hAnsi="Book Antiqua" w:cstheme="majorBidi"/>
          <w:sz w:val="24"/>
          <w:szCs w:val="24"/>
          <w:vertAlign w:val="superscript"/>
          <w:lang w:bidi="ar-EG"/>
        </w:rPr>
        <w:t>158,159</w:t>
      </w:r>
      <w:r w:rsidR="00F54699" w:rsidRPr="0043275B">
        <w:rPr>
          <w:rFonts w:ascii="Book Antiqua" w:eastAsia="Calibri" w:hAnsi="Book Antiqua" w:cstheme="majorBidi"/>
          <w:sz w:val="24"/>
          <w:szCs w:val="24"/>
          <w:vertAlign w:val="superscript"/>
          <w:lang w:bidi="ar-EG"/>
        </w:rPr>
        <w:t>]</w:t>
      </w:r>
      <w:r w:rsidR="000D0EBE" w:rsidRPr="0043275B">
        <w:rPr>
          <w:rFonts w:ascii="Book Antiqua" w:eastAsia="Calibri" w:hAnsi="Book Antiqua" w:cstheme="majorBidi"/>
          <w:sz w:val="24"/>
          <w:szCs w:val="24"/>
          <w:lang w:bidi="ar-EG"/>
        </w:rPr>
        <w:t xml:space="preserve">. </w:t>
      </w:r>
      <w:r w:rsidR="005D7D70" w:rsidRPr="0043275B">
        <w:rPr>
          <w:rFonts w:ascii="Book Antiqua" w:eastAsia="Calibri" w:hAnsi="Book Antiqua" w:cstheme="majorBidi"/>
          <w:sz w:val="24"/>
          <w:szCs w:val="24"/>
          <w:lang w:bidi="ar-EG"/>
        </w:rPr>
        <w:t>IL-18</w:t>
      </w:r>
      <w:r w:rsidRPr="0043275B">
        <w:rPr>
          <w:rFonts w:ascii="Book Antiqua" w:eastAsia="Calibri" w:hAnsi="Book Antiqua" w:cstheme="majorBidi"/>
          <w:sz w:val="24"/>
          <w:szCs w:val="24"/>
          <w:lang w:bidi="ar-EG"/>
        </w:rPr>
        <w:t xml:space="preserve"> activates cellular immune response </w:t>
      </w:r>
      <w:r w:rsidRPr="0043275B">
        <w:rPr>
          <w:rFonts w:ascii="Book Antiqua" w:eastAsia="Calibri" w:hAnsi="Book Antiqua" w:cstheme="majorBidi"/>
          <w:i/>
          <w:sz w:val="24"/>
          <w:szCs w:val="24"/>
          <w:lang w:bidi="ar-EG"/>
        </w:rPr>
        <w:t>via</w:t>
      </w:r>
      <w:r w:rsidRPr="0043275B">
        <w:rPr>
          <w:rFonts w:ascii="Book Antiqua" w:eastAsia="Calibri" w:hAnsi="Book Antiqua" w:cstheme="majorBidi"/>
          <w:sz w:val="24"/>
          <w:szCs w:val="24"/>
          <w:lang w:bidi="ar-EG"/>
        </w:rPr>
        <w:t xml:space="preserve"> Fas ligand and perforin-mediated T-cell and NK-cell cytotoxicity</w:t>
      </w:r>
      <w:r w:rsidR="00BD4491" w:rsidRPr="0043275B">
        <w:rPr>
          <w:rFonts w:ascii="Book Antiqua" w:eastAsia="Calibri" w:hAnsi="Book Antiqua" w:cstheme="majorBidi"/>
          <w:sz w:val="24"/>
          <w:szCs w:val="24"/>
          <w:lang w:bidi="ar-EG"/>
        </w:rPr>
        <w:t>.</w:t>
      </w:r>
      <w:r w:rsidRPr="0043275B">
        <w:rPr>
          <w:rFonts w:ascii="Book Antiqua" w:eastAsia="Calibri" w:hAnsi="Book Antiqua" w:cstheme="majorBidi"/>
          <w:sz w:val="24"/>
          <w:szCs w:val="24"/>
          <w:lang w:bidi="ar-EG"/>
        </w:rPr>
        <w:t xml:space="preserve"> Addition</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 xml:space="preserve">ly, </w:t>
      </w:r>
      <w:r w:rsidR="004D7A27" w:rsidRPr="0043275B">
        <w:rPr>
          <w:rFonts w:ascii="Book Antiqua" w:eastAsia="Calibri" w:hAnsi="Book Antiqua" w:cstheme="majorBidi"/>
          <w:sz w:val="24"/>
          <w:szCs w:val="24"/>
          <w:lang w:bidi="ar-EG"/>
        </w:rPr>
        <w:t>it</w:t>
      </w:r>
      <w:r w:rsidRPr="0043275B">
        <w:rPr>
          <w:rFonts w:ascii="Book Antiqua" w:eastAsia="Calibri" w:hAnsi="Book Antiqua" w:cstheme="majorBidi"/>
          <w:sz w:val="24"/>
          <w:szCs w:val="24"/>
          <w:lang w:bidi="ar-EG"/>
        </w:rPr>
        <w:t xml:space="preserve"> acts synergistic</w:t>
      </w:r>
      <w:r w:rsidR="00C54975" w:rsidRPr="00C54975">
        <w:rPr>
          <w:rFonts w:ascii="Book Antiqua" w:eastAsia="Calibri" w:hAnsi="Book Antiqua" w:cstheme="majorBidi"/>
          <w:sz w:val="24"/>
          <w:szCs w:val="24"/>
          <w:lang w:bidi="ar-EG"/>
        </w:rPr>
        <w:t>al</w:t>
      </w:r>
      <w:r w:rsidRPr="0043275B">
        <w:rPr>
          <w:rFonts w:ascii="Book Antiqua" w:eastAsia="Calibri" w:hAnsi="Book Antiqua" w:cstheme="majorBidi"/>
          <w:sz w:val="24"/>
          <w:szCs w:val="24"/>
          <w:lang w:bidi="ar-EG"/>
        </w:rPr>
        <w:t xml:space="preserve">ly with IL-12 to induce Th1 polarization which </w:t>
      </w:r>
      <w:r w:rsidR="005D7D70" w:rsidRPr="0043275B">
        <w:rPr>
          <w:rFonts w:ascii="Book Antiqua" w:eastAsia="Calibri" w:hAnsi="Book Antiqua" w:cstheme="majorBidi"/>
          <w:sz w:val="24"/>
          <w:szCs w:val="24"/>
          <w:lang w:bidi="ar-EG"/>
        </w:rPr>
        <w:t>up regulate</w:t>
      </w:r>
      <w:r w:rsidR="00A0519F" w:rsidRPr="0043275B">
        <w:rPr>
          <w:rFonts w:ascii="Book Antiqua" w:eastAsia="Calibri" w:hAnsi="Book Antiqua" w:cstheme="majorBidi"/>
          <w:sz w:val="24"/>
          <w:szCs w:val="24"/>
          <w:lang w:bidi="ar-EG"/>
        </w:rPr>
        <w:t>s</w:t>
      </w:r>
      <w:r w:rsidRPr="0043275B">
        <w:rPr>
          <w:rFonts w:ascii="Book Antiqua" w:eastAsia="Calibri" w:hAnsi="Book Antiqua" w:cstheme="majorBidi"/>
          <w:sz w:val="24"/>
          <w:szCs w:val="24"/>
          <w:lang w:bidi="ar-EG"/>
        </w:rPr>
        <w:t xml:space="preserve"> the production of IFN-γ, IL-1, IL-6 and TNF-α in addition to its effor</w:t>
      </w:r>
      <w:r w:rsidR="00D3077D" w:rsidRPr="0043275B">
        <w:rPr>
          <w:rFonts w:ascii="Book Antiqua" w:eastAsia="Calibri" w:hAnsi="Book Antiqua" w:cstheme="majorBidi"/>
          <w:sz w:val="24"/>
          <w:szCs w:val="24"/>
          <w:lang w:bidi="ar-EG"/>
        </w:rPr>
        <w:t>ts to decrease IL-10 production</w:t>
      </w:r>
      <w:r w:rsidR="00D06CDE" w:rsidRPr="00D06CDE">
        <w:rPr>
          <w:rFonts w:ascii="Book Antiqua" w:eastAsia="Calibri" w:hAnsi="Book Antiqua" w:cstheme="majorBidi"/>
          <w:sz w:val="24"/>
          <w:szCs w:val="24"/>
          <w:vertAlign w:val="superscript"/>
          <w:lang w:bidi="ar-EG"/>
        </w:rPr>
        <w:t>[</w:t>
      </w:r>
      <w:r w:rsidR="0020030F" w:rsidRPr="0043275B">
        <w:rPr>
          <w:rFonts w:ascii="Book Antiqua" w:eastAsia="Calibri" w:hAnsi="Book Antiqua" w:cstheme="majorBidi"/>
          <w:sz w:val="24"/>
          <w:szCs w:val="24"/>
          <w:vertAlign w:val="superscript"/>
          <w:lang w:bidi="ar-EG"/>
        </w:rPr>
        <w:t>160-162</w:t>
      </w:r>
      <w:r w:rsidR="00F54699" w:rsidRPr="0043275B">
        <w:rPr>
          <w:rFonts w:ascii="Book Antiqua" w:eastAsia="Calibri" w:hAnsi="Book Antiqua" w:cstheme="majorBidi"/>
          <w:sz w:val="24"/>
          <w:szCs w:val="24"/>
          <w:vertAlign w:val="superscript"/>
          <w:lang w:bidi="ar-EG"/>
        </w:rPr>
        <w:t>]</w:t>
      </w:r>
      <w:r w:rsidR="00BD4491" w:rsidRPr="0043275B">
        <w:rPr>
          <w:rFonts w:ascii="Book Antiqua" w:eastAsia="Calibri" w:hAnsi="Book Antiqua" w:cstheme="majorBidi"/>
          <w:sz w:val="24"/>
          <w:szCs w:val="24"/>
          <w:lang w:bidi="ar-EG"/>
        </w:rPr>
        <w:t xml:space="preserve"> and it was found to promote chemokines production as IL-8.</w:t>
      </w:r>
      <w:r w:rsidRPr="0043275B">
        <w:rPr>
          <w:rFonts w:ascii="Book Antiqua" w:eastAsia="Calibri" w:hAnsi="Book Antiqua" w:cstheme="majorBidi"/>
          <w:sz w:val="24"/>
          <w:szCs w:val="24"/>
          <w:lang w:bidi="ar-EG"/>
        </w:rPr>
        <w:t xml:space="preserve"> IL-18 was reported to mediate anti-tumor immune response and it may regress liver cancer</w:t>
      </w:r>
      <w:r w:rsidR="00CF0885" w:rsidRPr="0043275B">
        <w:rPr>
          <w:rFonts w:ascii="Book Antiqua" w:eastAsia="Calibri" w:hAnsi="Book Antiqua" w:cstheme="majorBidi"/>
          <w:sz w:val="24"/>
          <w:szCs w:val="24"/>
          <w:lang w:bidi="ar-EG"/>
        </w:rPr>
        <w:t>,</w:t>
      </w:r>
      <w:r w:rsidRPr="0043275B">
        <w:rPr>
          <w:rFonts w:ascii="Book Antiqua" w:eastAsia="Calibri" w:hAnsi="Book Antiqua" w:cstheme="majorBidi"/>
          <w:sz w:val="24"/>
          <w:szCs w:val="24"/>
          <w:lang w:bidi="ar-EG"/>
        </w:rPr>
        <w:t xml:space="preserve"> though</w:t>
      </w:r>
      <w:r w:rsidR="0034293E">
        <w:rPr>
          <w:rFonts w:ascii="Book Antiqua" w:eastAsia="Calibri" w:hAnsi="Book Antiqua" w:cstheme="majorBidi"/>
          <w:sz w:val="24"/>
          <w:szCs w:val="24"/>
          <w:lang w:bidi="ar-EG"/>
        </w:rPr>
        <w:t xml:space="preserve"> cytotoxic T-cells and NK cells</w:t>
      </w:r>
      <w:r w:rsidR="00D06CDE" w:rsidRPr="00D06CDE">
        <w:rPr>
          <w:rFonts w:ascii="Book Antiqua" w:eastAsia="Calibri" w:hAnsi="Book Antiqua" w:cstheme="majorBidi"/>
          <w:sz w:val="24"/>
          <w:szCs w:val="24"/>
          <w:vertAlign w:val="superscript"/>
          <w:lang w:bidi="ar-EG"/>
        </w:rPr>
        <w:t>[</w:t>
      </w:r>
      <w:r w:rsidR="0020030F" w:rsidRPr="0043275B">
        <w:rPr>
          <w:rFonts w:ascii="Book Antiqua" w:eastAsia="Calibri" w:hAnsi="Book Antiqua" w:cstheme="majorBidi"/>
          <w:sz w:val="24"/>
          <w:szCs w:val="24"/>
          <w:vertAlign w:val="superscript"/>
          <w:lang w:bidi="ar-EG"/>
        </w:rPr>
        <w:t>163,164</w:t>
      </w:r>
      <w:r w:rsidR="00F54699" w:rsidRPr="0043275B">
        <w:rPr>
          <w:rFonts w:ascii="Book Antiqua" w:eastAsia="Calibri" w:hAnsi="Book Antiqua" w:cstheme="majorBidi"/>
          <w:sz w:val="24"/>
          <w:szCs w:val="24"/>
          <w:vertAlign w:val="superscript"/>
          <w:lang w:bidi="ar-EG"/>
        </w:rPr>
        <w:t>]</w:t>
      </w:r>
      <w:r w:rsidRPr="0043275B">
        <w:rPr>
          <w:rFonts w:ascii="Book Antiqua" w:eastAsia="Calibri" w:hAnsi="Book Antiqua" w:cstheme="majorBidi"/>
          <w:sz w:val="24"/>
          <w:szCs w:val="24"/>
          <w:lang w:bidi="ar-EG"/>
        </w:rPr>
        <w:t>. High levels of IL-18 were rep</w:t>
      </w:r>
      <w:r w:rsidR="00D3077D" w:rsidRPr="0043275B">
        <w:rPr>
          <w:rFonts w:ascii="Book Antiqua" w:eastAsia="Calibri" w:hAnsi="Book Antiqua" w:cstheme="majorBidi"/>
          <w:sz w:val="24"/>
          <w:szCs w:val="24"/>
          <w:lang w:bidi="ar-EG"/>
        </w:rPr>
        <w:t>orted to be correlated with HCC</w:t>
      </w:r>
      <w:r w:rsidR="00D06CDE" w:rsidRPr="00D06CDE">
        <w:rPr>
          <w:rFonts w:ascii="Book Antiqua" w:eastAsia="Calibri" w:hAnsi="Book Antiqua" w:cstheme="majorBidi"/>
          <w:sz w:val="24"/>
          <w:szCs w:val="24"/>
          <w:vertAlign w:val="superscript"/>
          <w:lang w:bidi="ar-EG"/>
        </w:rPr>
        <w:t>[</w:t>
      </w:r>
      <w:r w:rsidR="0020030F" w:rsidRPr="0043275B">
        <w:rPr>
          <w:rFonts w:ascii="Book Antiqua" w:eastAsia="Calibri" w:hAnsi="Book Antiqua" w:cstheme="majorBidi"/>
          <w:sz w:val="24"/>
          <w:szCs w:val="24"/>
          <w:vertAlign w:val="superscript"/>
          <w:lang w:bidi="ar-EG"/>
        </w:rPr>
        <w:t>165-167</w:t>
      </w:r>
      <w:r w:rsidR="00A6526E" w:rsidRPr="0043275B">
        <w:rPr>
          <w:rFonts w:ascii="Book Antiqua" w:eastAsia="Calibri" w:hAnsi="Book Antiqua" w:cstheme="majorBidi"/>
          <w:sz w:val="24"/>
          <w:szCs w:val="24"/>
          <w:vertAlign w:val="superscript"/>
          <w:lang w:bidi="ar-EG"/>
        </w:rPr>
        <w:t>]</w:t>
      </w:r>
      <w:r w:rsidR="00A6526E" w:rsidRPr="0043275B">
        <w:rPr>
          <w:rFonts w:ascii="Book Antiqua" w:eastAsia="Calibri" w:hAnsi="Book Antiqua" w:cstheme="majorBidi"/>
          <w:sz w:val="24"/>
          <w:szCs w:val="24"/>
          <w:lang w:bidi="ar-EG"/>
        </w:rPr>
        <w:t>.</w:t>
      </w:r>
      <w:r w:rsidRPr="0043275B">
        <w:rPr>
          <w:rFonts w:ascii="Book Antiqua" w:eastAsia="Calibri" w:hAnsi="Book Antiqua" w:cstheme="majorBidi"/>
          <w:sz w:val="24"/>
          <w:szCs w:val="24"/>
          <w:lang w:bidi="ar-EG"/>
        </w:rPr>
        <w:t xml:space="preserve"> </w:t>
      </w:r>
    </w:p>
    <w:p w:rsidR="006400B2" w:rsidRPr="0043275B" w:rsidRDefault="006400B2" w:rsidP="00D3077D">
      <w:pPr>
        <w:adjustRightInd w:val="0"/>
        <w:snapToGrid w:val="0"/>
        <w:spacing w:after="0" w:line="360" w:lineRule="auto"/>
        <w:ind w:firstLineChars="100" w:firstLine="240"/>
        <w:jc w:val="both"/>
        <w:rPr>
          <w:rFonts w:ascii="Book Antiqua" w:hAnsi="Book Antiqua" w:cstheme="majorBidi"/>
          <w:sz w:val="24"/>
          <w:szCs w:val="24"/>
          <w:lang w:eastAsia="zh-CN" w:bidi="ar-EG"/>
        </w:rPr>
      </w:pPr>
      <w:r w:rsidRPr="0043275B">
        <w:rPr>
          <w:rFonts w:ascii="Book Antiqua" w:eastAsia="Calibri" w:hAnsi="Book Antiqua" w:cstheme="majorBidi"/>
          <w:sz w:val="24"/>
          <w:szCs w:val="24"/>
          <w:lang w:bidi="ar-EG"/>
        </w:rPr>
        <w:t xml:space="preserve">IL-18 gene is located on chromosome 11q22.2–q22.3. The most studied SNPs in IL-18 gene </w:t>
      </w:r>
      <w:r w:rsidR="005D7D70" w:rsidRPr="0043275B">
        <w:rPr>
          <w:rFonts w:ascii="Book Antiqua" w:eastAsia="Calibri" w:hAnsi="Book Antiqua" w:cstheme="majorBidi"/>
          <w:sz w:val="24"/>
          <w:szCs w:val="24"/>
          <w:lang w:bidi="ar-EG"/>
        </w:rPr>
        <w:t xml:space="preserve">are -607A/C and </w:t>
      </w:r>
      <w:r w:rsidRPr="0043275B">
        <w:rPr>
          <w:rFonts w:ascii="Book Antiqua" w:eastAsia="Calibri" w:hAnsi="Book Antiqua" w:cstheme="majorBidi"/>
          <w:sz w:val="24"/>
          <w:szCs w:val="24"/>
          <w:lang w:bidi="ar-EG"/>
        </w:rPr>
        <w:t>-137C/G which wer</w:t>
      </w:r>
      <w:r w:rsidR="0034293E">
        <w:rPr>
          <w:rFonts w:ascii="Book Antiqua" w:eastAsia="Calibri" w:hAnsi="Book Antiqua" w:cstheme="majorBidi"/>
          <w:sz w:val="24"/>
          <w:szCs w:val="24"/>
          <w:lang w:bidi="ar-EG"/>
        </w:rPr>
        <w:t>e reported to be in a strong LD</w:t>
      </w:r>
      <w:r w:rsidR="00D06CDE" w:rsidRPr="00D06CDE">
        <w:rPr>
          <w:rFonts w:ascii="Book Antiqua" w:eastAsia="Calibri" w:hAnsi="Book Antiqua" w:cstheme="majorBidi"/>
          <w:sz w:val="24"/>
          <w:szCs w:val="24"/>
          <w:vertAlign w:val="superscript"/>
          <w:lang w:bidi="ar-EG"/>
        </w:rPr>
        <w:t>[</w:t>
      </w:r>
      <w:r w:rsidR="0020030F" w:rsidRPr="0043275B">
        <w:rPr>
          <w:rFonts w:ascii="Book Antiqua" w:eastAsia="Calibri" w:hAnsi="Book Antiqua" w:cstheme="majorBidi"/>
          <w:sz w:val="24"/>
          <w:szCs w:val="24"/>
          <w:vertAlign w:val="superscript"/>
          <w:lang w:bidi="ar-EG"/>
        </w:rPr>
        <w:t>168</w:t>
      </w:r>
      <w:r w:rsidR="00EB54A7" w:rsidRPr="0043275B">
        <w:rPr>
          <w:rFonts w:ascii="Book Antiqua" w:eastAsia="Calibri" w:hAnsi="Book Antiqua" w:cstheme="majorBidi"/>
          <w:sz w:val="24"/>
          <w:szCs w:val="24"/>
          <w:vertAlign w:val="superscript"/>
          <w:lang w:bidi="ar-EG"/>
        </w:rPr>
        <w:t>]</w:t>
      </w:r>
      <w:r w:rsidR="00A0519F" w:rsidRPr="0043275B">
        <w:rPr>
          <w:rFonts w:ascii="Book Antiqua" w:eastAsia="Calibri" w:hAnsi="Book Antiqua" w:cstheme="majorBidi"/>
          <w:sz w:val="24"/>
          <w:szCs w:val="24"/>
          <w:lang w:bidi="ar-EG"/>
        </w:rPr>
        <w:t>. These SNPs was</w:t>
      </w:r>
      <w:r w:rsidRPr="0043275B">
        <w:rPr>
          <w:rFonts w:ascii="Book Antiqua" w:eastAsia="Calibri" w:hAnsi="Book Antiqua" w:cstheme="majorBidi"/>
          <w:sz w:val="24"/>
          <w:szCs w:val="24"/>
          <w:lang w:bidi="ar-EG"/>
        </w:rPr>
        <w:t xml:space="preserve"> reported to affect</w:t>
      </w:r>
      <w:r w:rsidR="00D3077D" w:rsidRPr="0043275B">
        <w:rPr>
          <w:rFonts w:ascii="Book Antiqua" w:eastAsia="Calibri" w:hAnsi="Book Antiqua" w:cstheme="majorBidi"/>
          <w:sz w:val="24"/>
          <w:szCs w:val="24"/>
          <w:lang w:bidi="ar-EG"/>
        </w:rPr>
        <w:t xml:space="preserve"> the expression levels of IL-18</w:t>
      </w:r>
      <w:r w:rsidR="00D06CDE" w:rsidRPr="00D06CDE">
        <w:rPr>
          <w:rFonts w:ascii="Book Antiqua" w:eastAsia="Calibri" w:hAnsi="Book Antiqua" w:cstheme="majorBidi"/>
          <w:sz w:val="24"/>
          <w:szCs w:val="24"/>
          <w:vertAlign w:val="superscript"/>
          <w:lang w:bidi="ar-EG"/>
        </w:rPr>
        <w:t>[</w:t>
      </w:r>
      <w:r w:rsidR="009260F0" w:rsidRPr="0043275B">
        <w:rPr>
          <w:rFonts w:ascii="Book Antiqua" w:eastAsia="Calibri" w:hAnsi="Book Antiqua" w:cstheme="majorBidi"/>
          <w:sz w:val="24"/>
          <w:szCs w:val="24"/>
          <w:vertAlign w:val="superscript"/>
          <w:lang w:bidi="ar-EG"/>
        </w:rPr>
        <w:t>169,170</w:t>
      </w:r>
      <w:r w:rsidR="00EB54A7" w:rsidRPr="0043275B">
        <w:rPr>
          <w:rFonts w:ascii="Book Antiqua" w:eastAsia="Calibri" w:hAnsi="Book Antiqua" w:cstheme="majorBidi"/>
          <w:sz w:val="24"/>
          <w:szCs w:val="24"/>
          <w:vertAlign w:val="superscript"/>
          <w:lang w:bidi="ar-EG"/>
        </w:rPr>
        <w:t>]</w:t>
      </w:r>
      <w:r w:rsidR="005D7D70" w:rsidRPr="0043275B">
        <w:rPr>
          <w:rFonts w:ascii="Book Antiqua" w:eastAsia="Calibri" w:hAnsi="Book Antiqua" w:cstheme="majorBidi"/>
          <w:sz w:val="24"/>
          <w:szCs w:val="24"/>
          <w:lang w:bidi="ar-EG"/>
        </w:rPr>
        <w:t xml:space="preserve">, as </w:t>
      </w:r>
      <w:r w:rsidRPr="0043275B">
        <w:rPr>
          <w:rFonts w:ascii="Book Antiqua" w:eastAsia="Calibri" w:hAnsi="Book Antiqua" w:cstheme="majorBidi"/>
          <w:sz w:val="24"/>
          <w:szCs w:val="24"/>
          <w:lang w:bidi="ar-EG"/>
        </w:rPr>
        <w:t xml:space="preserve">-137C </w:t>
      </w:r>
      <w:r w:rsidR="00D06CDE">
        <w:rPr>
          <w:rFonts w:ascii="Book Antiqua" w:eastAsia="Calibri" w:hAnsi="Book Antiqua" w:cstheme="majorBidi"/>
          <w:sz w:val="24"/>
          <w:szCs w:val="24"/>
          <w:lang w:bidi="ar-EG"/>
        </w:rPr>
        <w:t>allele</w:t>
      </w:r>
      <w:r w:rsidRPr="0043275B">
        <w:rPr>
          <w:rFonts w:ascii="Book Antiqua" w:eastAsia="Calibri" w:hAnsi="Book Antiqua" w:cstheme="majorBidi"/>
          <w:sz w:val="24"/>
          <w:szCs w:val="24"/>
          <w:lang w:bidi="ar-EG"/>
        </w:rPr>
        <w:t xml:space="preserve"> disr</w:t>
      </w:r>
      <w:r w:rsidR="00A0519F" w:rsidRPr="0043275B">
        <w:rPr>
          <w:rFonts w:ascii="Book Antiqua" w:eastAsia="Calibri" w:hAnsi="Book Antiqua" w:cstheme="majorBidi"/>
          <w:sz w:val="24"/>
          <w:szCs w:val="24"/>
          <w:lang w:bidi="ar-EG"/>
        </w:rPr>
        <w:t>upt H4TF-bin</w:t>
      </w:r>
      <w:r w:rsidR="005D7D70" w:rsidRPr="0043275B">
        <w:rPr>
          <w:rFonts w:ascii="Book Antiqua" w:eastAsia="Calibri" w:hAnsi="Book Antiqua" w:cstheme="majorBidi"/>
          <w:sz w:val="24"/>
          <w:szCs w:val="24"/>
          <w:lang w:bidi="ar-EG"/>
        </w:rPr>
        <w:t xml:space="preserve">ding site and </w:t>
      </w:r>
      <w:r w:rsidRPr="0043275B">
        <w:rPr>
          <w:rFonts w:ascii="Book Antiqua" w:eastAsia="Calibri" w:hAnsi="Book Antiqua" w:cstheme="majorBidi"/>
          <w:sz w:val="24"/>
          <w:szCs w:val="24"/>
          <w:lang w:bidi="ar-EG"/>
        </w:rPr>
        <w:t>-607C/A disrupt cAMP responsive element binding site. Addition</w:t>
      </w:r>
      <w:r w:rsidR="00C54975" w:rsidRPr="00C54975">
        <w:rPr>
          <w:rFonts w:ascii="Book Antiqua" w:eastAsia="Calibri" w:hAnsi="Book Antiqua" w:cstheme="majorBidi"/>
          <w:sz w:val="24"/>
          <w:szCs w:val="24"/>
          <w:lang w:bidi="ar-EG"/>
        </w:rPr>
        <w:t>al</w:t>
      </w:r>
      <w:r w:rsidR="005D7D70" w:rsidRPr="0043275B">
        <w:rPr>
          <w:rFonts w:ascii="Book Antiqua" w:eastAsia="Calibri" w:hAnsi="Book Antiqua" w:cstheme="majorBidi"/>
          <w:sz w:val="24"/>
          <w:szCs w:val="24"/>
          <w:lang w:bidi="ar-EG"/>
        </w:rPr>
        <w:t xml:space="preserve">ly, the haplotype </w:t>
      </w:r>
      <w:r w:rsidRPr="0043275B">
        <w:rPr>
          <w:rFonts w:ascii="Book Antiqua" w:eastAsia="Calibri" w:hAnsi="Book Antiqua" w:cstheme="majorBidi"/>
          <w:sz w:val="24"/>
          <w:szCs w:val="24"/>
          <w:lang w:bidi="ar-EG"/>
        </w:rPr>
        <w:t>AC was reported to be associated with redu</w:t>
      </w:r>
      <w:r w:rsidR="00D3077D" w:rsidRPr="0043275B">
        <w:rPr>
          <w:rFonts w:ascii="Book Antiqua" w:eastAsia="Calibri" w:hAnsi="Book Antiqua" w:cstheme="majorBidi"/>
          <w:sz w:val="24"/>
          <w:szCs w:val="24"/>
          <w:lang w:bidi="ar-EG"/>
        </w:rPr>
        <w:t>ced levels of IL-18</w:t>
      </w:r>
      <w:r w:rsidR="00D06CDE" w:rsidRPr="00D06CDE">
        <w:rPr>
          <w:rFonts w:ascii="Book Antiqua" w:eastAsia="Calibri" w:hAnsi="Book Antiqua" w:cstheme="majorBidi"/>
          <w:sz w:val="24"/>
          <w:szCs w:val="24"/>
          <w:vertAlign w:val="superscript"/>
          <w:lang w:bidi="ar-EG"/>
        </w:rPr>
        <w:t>[</w:t>
      </w:r>
      <w:r w:rsidR="009260F0" w:rsidRPr="0043275B">
        <w:rPr>
          <w:rFonts w:ascii="Book Antiqua" w:eastAsia="Calibri" w:hAnsi="Book Antiqua" w:cstheme="majorBidi"/>
          <w:sz w:val="24"/>
          <w:szCs w:val="24"/>
          <w:vertAlign w:val="superscript"/>
          <w:lang w:bidi="ar-EG"/>
        </w:rPr>
        <w:t>171,172</w:t>
      </w:r>
      <w:r w:rsidR="00EB54A7" w:rsidRPr="0043275B">
        <w:rPr>
          <w:rFonts w:ascii="Book Antiqua" w:eastAsia="Calibri" w:hAnsi="Book Antiqua" w:cstheme="majorBidi"/>
          <w:sz w:val="24"/>
          <w:szCs w:val="24"/>
          <w:vertAlign w:val="superscript"/>
          <w:lang w:bidi="ar-EG"/>
        </w:rPr>
        <w:t>]</w:t>
      </w:r>
      <w:r w:rsidRPr="0043275B">
        <w:rPr>
          <w:rFonts w:ascii="Book Antiqua" w:eastAsia="Calibri" w:hAnsi="Book Antiqua" w:cstheme="majorBidi"/>
          <w:sz w:val="24"/>
          <w:szCs w:val="24"/>
          <w:lang w:bidi="ar-EG"/>
        </w:rPr>
        <w:t>. IL-18 gene promoter polymorphisms were reported</w:t>
      </w:r>
      <w:r w:rsidR="00CF0885" w:rsidRPr="0043275B">
        <w:rPr>
          <w:rFonts w:ascii="Book Antiqua" w:eastAsia="Calibri" w:hAnsi="Book Antiqua" w:cstheme="majorBidi"/>
          <w:sz w:val="24"/>
          <w:szCs w:val="24"/>
          <w:lang w:bidi="ar-EG"/>
        </w:rPr>
        <w:t xml:space="preserve"> to</w:t>
      </w:r>
      <w:r w:rsidRPr="0043275B">
        <w:rPr>
          <w:rFonts w:ascii="Book Antiqua" w:eastAsia="Calibri" w:hAnsi="Book Antiqua" w:cstheme="majorBidi"/>
          <w:sz w:val="24"/>
          <w:szCs w:val="24"/>
          <w:lang w:bidi="ar-EG"/>
        </w:rPr>
        <w:t xml:space="preserve"> be associated with HBV and HCV infections in addition </w:t>
      </w:r>
      <w:r w:rsidR="00D3077D" w:rsidRPr="0043275B">
        <w:rPr>
          <w:rFonts w:ascii="Book Antiqua" w:eastAsia="Calibri" w:hAnsi="Book Antiqua" w:cstheme="majorBidi"/>
          <w:sz w:val="24"/>
          <w:szCs w:val="24"/>
          <w:lang w:bidi="ar-EG"/>
        </w:rPr>
        <w:t>to HCC</w:t>
      </w:r>
      <w:r w:rsidR="00D06CDE" w:rsidRPr="00D06CDE">
        <w:rPr>
          <w:rFonts w:ascii="Book Antiqua" w:eastAsia="Calibri" w:hAnsi="Book Antiqua" w:cstheme="majorBidi"/>
          <w:sz w:val="24"/>
          <w:szCs w:val="24"/>
          <w:vertAlign w:val="superscript"/>
          <w:lang w:bidi="ar-EG"/>
        </w:rPr>
        <w:t>[</w:t>
      </w:r>
      <w:r w:rsidR="009260F0" w:rsidRPr="0043275B">
        <w:rPr>
          <w:rFonts w:ascii="Book Antiqua" w:eastAsia="Calibri" w:hAnsi="Book Antiqua" w:cstheme="majorBidi"/>
          <w:sz w:val="24"/>
          <w:szCs w:val="24"/>
          <w:vertAlign w:val="superscript"/>
          <w:lang w:bidi="ar-EG"/>
        </w:rPr>
        <w:t>173-175</w:t>
      </w:r>
      <w:r w:rsidR="00EB54A7" w:rsidRPr="0043275B">
        <w:rPr>
          <w:rFonts w:ascii="Book Antiqua" w:eastAsia="Calibri" w:hAnsi="Book Antiqua" w:cstheme="majorBidi"/>
          <w:sz w:val="24"/>
          <w:szCs w:val="24"/>
          <w:vertAlign w:val="superscript"/>
          <w:lang w:bidi="ar-EG"/>
        </w:rPr>
        <w:t>]</w:t>
      </w:r>
      <w:r w:rsidRPr="0043275B">
        <w:rPr>
          <w:rFonts w:ascii="Book Antiqua" w:eastAsia="Calibri" w:hAnsi="Book Antiqua" w:cstheme="majorBidi"/>
          <w:sz w:val="24"/>
          <w:szCs w:val="24"/>
          <w:lang w:bidi="ar-EG"/>
        </w:rPr>
        <w:t>.</w:t>
      </w:r>
      <w:r w:rsidR="005D7D70" w:rsidRPr="0043275B">
        <w:rPr>
          <w:rFonts w:ascii="Book Antiqua" w:eastAsia="Calibri" w:hAnsi="Book Antiqua" w:cstheme="majorBidi"/>
          <w:sz w:val="24"/>
          <w:szCs w:val="24"/>
          <w:lang w:bidi="ar-EG"/>
        </w:rPr>
        <w:t xml:space="preserve"> In a recent study, -607AA </w:t>
      </w:r>
      <w:r w:rsidR="00DE29D7" w:rsidRPr="0043275B">
        <w:rPr>
          <w:rFonts w:ascii="Book Antiqua" w:eastAsia="Calibri" w:hAnsi="Book Antiqua" w:cstheme="majorBidi"/>
          <w:sz w:val="24"/>
          <w:szCs w:val="24"/>
          <w:lang w:bidi="ar-EG"/>
        </w:rPr>
        <w:t xml:space="preserve">genotype </w:t>
      </w:r>
      <w:r w:rsidR="005D7D70" w:rsidRPr="0043275B">
        <w:rPr>
          <w:rFonts w:ascii="Book Antiqua" w:eastAsia="Calibri" w:hAnsi="Book Antiqua" w:cstheme="majorBidi"/>
          <w:sz w:val="24"/>
          <w:szCs w:val="24"/>
          <w:lang w:bidi="ar-EG"/>
        </w:rPr>
        <w:t xml:space="preserve">and </w:t>
      </w:r>
      <w:r w:rsidRPr="0043275B">
        <w:rPr>
          <w:rFonts w:ascii="Book Antiqua" w:eastAsia="Calibri" w:hAnsi="Book Antiqua" w:cstheme="majorBidi"/>
          <w:sz w:val="24"/>
          <w:szCs w:val="24"/>
          <w:lang w:bidi="ar-EG"/>
        </w:rPr>
        <w:t xml:space="preserve">-607A </w:t>
      </w:r>
      <w:r w:rsidR="00D06CDE">
        <w:rPr>
          <w:rFonts w:ascii="Book Antiqua" w:eastAsia="Calibri" w:hAnsi="Book Antiqua" w:cstheme="majorBidi"/>
          <w:sz w:val="24"/>
          <w:szCs w:val="24"/>
          <w:lang w:bidi="ar-EG"/>
        </w:rPr>
        <w:t>allele</w:t>
      </w:r>
      <w:r w:rsidR="00DE29D7" w:rsidRPr="0043275B">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 xml:space="preserve">were reported to </w:t>
      </w:r>
      <w:r w:rsidR="005D7D70" w:rsidRPr="0043275B">
        <w:rPr>
          <w:rFonts w:ascii="Book Antiqua" w:eastAsia="Calibri" w:hAnsi="Book Antiqua" w:cstheme="majorBidi"/>
          <w:sz w:val="24"/>
          <w:szCs w:val="24"/>
          <w:lang w:bidi="ar-EG"/>
        </w:rPr>
        <w:t xml:space="preserve">be </w:t>
      </w:r>
      <w:r w:rsidR="00D3077D" w:rsidRPr="0043275B">
        <w:rPr>
          <w:rFonts w:ascii="Book Antiqua" w:eastAsia="Calibri" w:hAnsi="Book Antiqua" w:cstheme="majorBidi"/>
          <w:sz w:val="24"/>
          <w:szCs w:val="24"/>
          <w:lang w:bidi="ar-EG"/>
        </w:rPr>
        <w:t>protective among HBV patients</w:t>
      </w:r>
      <w:r w:rsidR="00D06CDE" w:rsidRPr="00D06CDE">
        <w:rPr>
          <w:rFonts w:ascii="Book Antiqua" w:eastAsia="Calibri" w:hAnsi="Book Antiqua" w:cstheme="majorBidi"/>
          <w:sz w:val="24"/>
          <w:szCs w:val="24"/>
          <w:vertAlign w:val="superscript"/>
          <w:lang w:bidi="ar-EG"/>
        </w:rPr>
        <w:t>[</w:t>
      </w:r>
      <w:r w:rsidR="009260F0" w:rsidRPr="0043275B">
        <w:rPr>
          <w:rFonts w:ascii="Book Antiqua" w:eastAsia="Calibri" w:hAnsi="Book Antiqua" w:cstheme="majorBidi"/>
          <w:sz w:val="24"/>
          <w:szCs w:val="24"/>
          <w:vertAlign w:val="superscript"/>
          <w:lang w:bidi="ar-EG"/>
        </w:rPr>
        <w:t>175</w:t>
      </w:r>
      <w:r w:rsidR="00EB54A7" w:rsidRPr="0043275B">
        <w:rPr>
          <w:rFonts w:ascii="Book Antiqua" w:eastAsia="Calibri" w:hAnsi="Book Antiqua" w:cstheme="majorBidi"/>
          <w:sz w:val="24"/>
          <w:szCs w:val="24"/>
          <w:vertAlign w:val="superscript"/>
          <w:lang w:bidi="ar-EG"/>
        </w:rPr>
        <w:t>]</w:t>
      </w:r>
      <w:r w:rsidR="005D7D70" w:rsidRPr="0043275B">
        <w:rPr>
          <w:rFonts w:ascii="Book Antiqua" w:eastAsia="Calibri" w:hAnsi="Book Antiqua" w:cstheme="majorBidi"/>
          <w:sz w:val="24"/>
          <w:szCs w:val="24"/>
          <w:lang w:bidi="ar-EG"/>
        </w:rPr>
        <w:t xml:space="preserve">. Moreover, -607CC </w:t>
      </w:r>
      <w:r w:rsidR="00DE29D7" w:rsidRPr="0043275B">
        <w:rPr>
          <w:rFonts w:ascii="Book Antiqua" w:eastAsia="Calibri" w:hAnsi="Book Antiqua" w:cstheme="majorBidi"/>
          <w:sz w:val="24"/>
          <w:szCs w:val="24"/>
          <w:lang w:bidi="ar-EG"/>
        </w:rPr>
        <w:t xml:space="preserve">genotype </w:t>
      </w:r>
      <w:r w:rsidR="005D7D70" w:rsidRPr="0043275B">
        <w:rPr>
          <w:rFonts w:ascii="Book Antiqua" w:eastAsia="Calibri" w:hAnsi="Book Antiqua" w:cstheme="majorBidi"/>
          <w:sz w:val="24"/>
          <w:szCs w:val="24"/>
          <w:lang w:bidi="ar-EG"/>
        </w:rPr>
        <w:t xml:space="preserve">and </w:t>
      </w:r>
      <w:r w:rsidRPr="0043275B">
        <w:rPr>
          <w:rFonts w:ascii="Book Antiqua" w:eastAsia="Calibri" w:hAnsi="Book Antiqua" w:cstheme="majorBidi"/>
          <w:sz w:val="24"/>
          <w:szCs w:val="24"/>
          <w:lang w:bidi="ar-EG"/>
        </w:rPr>
        <w:t xml:space="preserve">-607C </w:t>
      </w:r>
      <w:r w:rsidR="00D06CDE">
        <w:rPr>
          <w:rFonts w:ascii="Book Antiqua" w:eastAsia="Calibri" w:hAnsi="Book Antiqua" w:cstheme="majorBidi"/>
          <w:sz w:val="24"/>
          <w:szCs w:val="24"/>
          <w:lang w:bidi="ar-EG"/>
        </w:rPr>
        <w:t>allele</w:t>
      </w:r>
      <w:r w:rsidR="00CF0885" w:rsidRPr="0043275B">
        <w:rPr>
          <w:rFonts w:ascii="Book Antiqua" w:eastAsia="Calibri" w:hAnsi="Book Antiqua" w:cstheme="majorBidi"/>
          <w:sz w:val="24"/>
          <w:szCs w:val="24"/>
          <w:lang w:bidi="ar-EG"/>
        </w:rPr>
        <w:t xml:space="preserve"> </w:t>
      </w:r>
      <w:r w:rsidR="004D7A27" w:rsidRPr="0043275B">
        <w:rPr>
          <w:rFonts w:ascii="Book Antiqua" w:eastAsia="Calibri" w:hAnsi="Book Antiqua" w:cstheme="majorBidi"/>
          <w:sz w:val="24"/>
          <w:szCs w:val="24"/>
          <w:lang w:bidi="ar-EG"/>
        </w:rPr>
        <w:t>were reported</w:t>
      </w:r>
      <w:r w:rsidRPr="0043275B">
        <w:rPr>
          <w:rFonts w:ascii="Book Antiqua" w:eastAsia="Calibri" w:hAnsi="Book Antiqua" w:cstheme="majorBidi"/>
          <w:sz w:val="24"/>
          <w:szCs w:val="24"/>
          <w:lang w:bidi="ar-EG"/>
        </w:rPr>
        <w:t xml:space="preserve"> to be associated with increased risk to </w:t>
      </w:r>
      <w:r w:rsidR="00CF0885" w:rsidRPr="0043275B">
        <w:rPr>
          <w:rFonts w:ascii="Book Antiqua" w:eastAsia="Calibri" w:hAnsi="Book Antiqua" w:cstheme="majorBidi"/>
          <w:sz w:val="24"/>
          <w:szCs w:val="24"/>
          <w:lang w:bidi="ar-EG"/>
        </w:rPr>
        <w:t xml:space="preserve">the </w:t>
      </w:r>
      <w:r w:rsidRPr="0043275B">
        <w:rPr>
          <w:rFonts w:ascii="Book Antiqua" w:eastAsia="Calibri" w:hAnsi="Book Antiqua" w:cstheme="majorBidi"/>
          <w:sz w:val="24"/>
          <w:szCs w:val="24"/>
          <w:lang w:bidi="ar-EG"/>
        </w:rPr>
        <w:t>progression of the infection t</w:t>
      </w:r>
      <w:r w:rsidR="00D3077D" w:rsidRPr="0043275B">
        <w:rPr>
          <w:rFonts w:ascii="Book Antiqua" w:eastAsia="Calibri" w:hAnsi="Book Antiqua" w:cstheme="majorBidi"/>
          <w:sz w:val="24"/>
          <w:szCs w:val="24"/>
          <w:lang w:bidi="ar-EG"/>
        </w:rPr>
        <w:t>o cirrhosis and HCC development</w:t>
      </w:r>
      <w:r w:rsidR="00D06CDE" w:rsidRPr="00D06CDE">
        <w:rPr>
          <w:rFonts w:ascii="Book Antiqua" w:eastAsia="Calibri" w:hAnsi="Book Antiqua" w:cstheme="majorBidi"/>
          <w:sz w:val="24"/>
          <w:szCs w:val="24"/>
          <w:vertAlign w:val="superscript"/>
          <w:lang w:bidi="ar-EG"/>
        </w:rPr>
        <w:t>[</w:t>
      </w:r>
      <w:r w:rsidR="009260F0" w:rsidRPr="0043275B">
        <w:rPr>
          <w:rFonts w:ascii="Book Antiqua" w:eastAsia="Calibri" w:hAnsi="Book Antiqua" w:cstheme="majorBidi"/>
          <w:sz w:val="24"/>
          <w:szCs w:val="24"/>
          <w:vertAlign w:val="superscript"/>
          <w:lang w:bidi="ar-EG"/>
        </w:rPr>
        <w:t>167</w:t>
      </w:r>
      <w:r w:rsidR="00EB54A7" w:rsidRPr="0043275B">
        <w:rPr>
          <w:rFonts w:ascii="Book Antiqua" w:eastAsia="Calibri" w:hAnsi="Book Antiqua" w:cstheme="majorBidi"/>
          <w:sz w:val="24"/>
          <w:szCs w:val="24"/>
          <w:vertAlign w:val="superscript"/>
          <w:lang w:bidi="ar-EG"/>
        </w:rPr>
        <w:t>]</w:t>
      </w:r>
      <w:r w:rsidRPr="0043275B">
        <w:rPr>
          <w:rFonts w:ascii="Book Antiqua" w:eastAsia="Calibri" w:hAnsi="Book Antiqua" w:cstheme="majorBidi"/>
          <w:sz w:val="24"/>
          <w:szCs w:val="24"/>
          <w:lang w:bidi="ar-EG"/>
        </w:rPr>
        <w:t>,</w:t>
      </w:r>
      <w:r w:rsidR="005D7D70" w:rsidRPr="0043275B">
        <w:rPr>
          <w:rFonts w:ascii="Book Antiqua" w:eastAsia="Calibri" w:hAnsi="Book Antiqua" w:cstheme="majorBidi"/>
          <w:sz w:val="24"/>
          <w:szCs w:val="24"/>
          <w:lang w:bidi="ar-EG"/>
        </w:rPr>
        <w:t xml:space="preserve"> while </w:t>
      </w:r>
      <w:r w:rsidRPr="0043275B">
        <w:rPr>
          <w:rFonts w:ascii="Book Antiqua" w:eastAsia="Calibri" w:hAnsi="Book Antiqua" w:cstheme="majorBidi"/>
          <w:sz w:val="24"/>
          <w:szCs w:val="24"/>
          <w:lang w:bidi="ar-EG"/>
        </w:rPr>
        <w:t>-607AA</w:t>
      </w:r>
      <w:r w:rsidR="00092EE6" w:rsidRPr="0043275B">
        <w:rPr>
          <w:rFonts w:ascii="Book Antiqua" w:eastAsia="Calibri" w:hAnsi="Book Antiqua" w:cstheme="majorBidi"/>
          <w:sz w:val="24"/>
          <w:szCs w:val="24"/>
          <w:lang w:bidi="ar-EG"/>
        </w:rPr>
        <w:t xml:space="preserve"> genotype</w:t>
      </w:r>
      <w:r w:rsidRPr="0043275B">
        <w:rPr>
          <w:rFonts w:ascii="Book Antiqua" w:eastAsia="Calibri" w:hAnsi="Book Antiqua" w:cstheme="majorBidi"/>
          <w:sz w:val="24"/>
          <w:szCs w:val="24"/>
          <w:lang w:bidi="ar-EG"/>
        </w:rPr>
        <w:t xml:space="preserve"> was associated wi</w:t>
      </w:r>
      <w:r w:rsidR="005D7D70" w:rsidRPr="0043275B">
        <w:rPr>
          <w:rFonts w:ascii="Book Antiqua" w:eastAsia="Calibri" w:hAnsi="Book Antiqua" w:cstheme="majorBidi"/>
          <w:sz w:val="24"/>
          <w:szCs w:val="24"/>
          <w:lang w:bidi="ar-EG"/>
        </w:rPr>
        <w:t>th reduced risk to HCC</w:t>
      </w:r>
      <w:r w:rsidR="00D3077D" w:rsidRPr="0043275B">
        <w:rPr>
          <w:rFonts w:ascii="Book Antiqua" w:eastAsia="Calibri" w:hAnsi="Book Antiqua" w:cstheme="majorBidi"/>
          <w:sz w:val="24"/>
          <w:szCs w:val="24"/>
          <w:lang w:bidi="ar-EG"/>
        </w:rPr>
        <w:t xml:space="preserve"> progression</w:t>
      </w:r>
      <w:r w:rsidR="00D06CDE" w:rsidRPr="00D06CDE">
        <w:rPr>
          <w:rFonts w:ascii="Book Antiqua" w:eastAsia="Calibri" w:hAnsi="Book Antiqua" w:cstheme="majorBidi"/>
          <w:sz w:val="24"/>
          <w:szCs w:val="24"/>
          <w:vertAlign w:val="superscript"/>
          <w:lang w:bidi="ar-EG"/>
        </w:rPr>
        <w:t>[</w:t>
      </w:r>
      <w:r w:rsidR="009260F0" w:rsidRPr="0043275B">
        <w:rPr>
          <w:rFonts w:ascii="Book Antiqua" w:eastAsia="Calibri" w:hAnsi="Book Antiqua" w:cstheme="majorBidi"/>
          <w:sz w:val="24"/>
          <w:szCs w:val="24"/>
          <w:vertAlign w:val="superscript"/>
          <w:lang w:bidi="ar-EG"/>
        </w:rPr>
        <w:t>175,176</w:t>
      </w:r>
      <w:r w:rsidR="00EB54A7" w:rsidRPr="0043275B">
        <w:rPr>
          <w:rFonts w:ascii="Book Antiqua" w:eastAsia="Calibri" w:hAnsi="Book Antiqua" w:cstheme="majorBidi"/>
          <w:sz w:val="24"/>
          <w:szCs w:val="24"/>
          <w:vertAlign w:val="superscript"/>
          <w:lang w:bidi="ar-EG"/>
        </w:rPr>
        <w:t>]</w:t>
      </w:r>
      <w:r w:rsidRPr="0043275B">
        <w:rPr>
          <w:rFonts w:ascii="Book Antiqua" w:eastAsia="Calibri" w:hAnsi="Book Antiqua" w:cstheme="majorBidi"/>
          <w:sz w:val="24"/>
          <w:szCs w:val="24"/>
          <w:lang w:bidi="ar-EG"/>
        </w:rPr>
        <w:t xml:space="preserve">. On </w:t>
      </w:r>
      <w:r w:rsidR="00CF0885" w:rsidRPr="0043275B">
        <w:rPr>
          <w:rFonts w:ascii="Book Antiqua" w:eastAsia="Calibri" w:hAnsi="Book Antiqua" w:cstheme="majorBidi"/>
          <w:sz w:val="24"/>
          <w:szCs w:val="24"/>
          <w:lang w:bidi="ar-EG"/>
        </w:rPr>
        <w:t xml:space="preserve">the </w:t>
      </w:r>
      <w:r w:rsidRPr="0043275B">
        <w:rPr>
          <w:rFonts w:ascii="Book Antiqua" w:eastAsia="Calibri" w:hAnsi="Book Antiqua" w:cstheme="majorBidi"/>
          <w:sz w:val="24"/>
          <w:szCs w:val="24"/>
          <w:lang w:bidi="ar-EG"/>
        </w:rPr>
        <w:t xml:space="preserve">contrary, </w:t>
      </w:r>
      <w:r w:rsidRPr="0043275B">
        <w:rPr>
          <w:rFonts w:ascii="Book Antiqua" w:eastAsia="Calibri" w:hAnsi="Book Antiqua" w:cstheme="majorBidi"/>
          <w:sz w:val="24"/>
          <w:szCs w:val="24"/>
          <w:lang w:bidi="ar-EG"/>
        </w:rPr>
        <w:lastRenderedPageBreak/>
        <w:t xml:space="preserve">it was </w:t>
      </w:r>
      <w:r w:rsidR="00092EE6" w:rsidRPr="0043275B">
        <w:rPr>
          <w:rFonts w:ascii="Book Antiqua" w:eastAsia="Calibri" w:hAnsi="Book Antiqua" w:cstheme="majorBidi"/>
          <w:sz w:val="24"/>
          <w:szCs w:val="24"/>
          <w:lang w:bidi="ar-EG"/>
        </w:rPr>
        <w:t>found</w:t>
      </w:r>
      <w:r w:rsidRPr="0043275B">
        <w:rPr>
          <w:rFonts w:ascii="Book Antiqua" w:eastAsia="Calibri" w:hAnsi="Book Antiqua" w:cstheme="majorBidi"/>
          <w:sz w:val="24"/>
          <w:szCs w:val="24"/>
          <w:lang w:bidi="ar-EG"/>
        </w:rPr>
        <w:t xml:space="preserve"> that IL-18</w:t>
      </w:r>
      <w:r w:rsidR="005D7D70" w:rsidRPr="0043275B">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-607AA genotype is associated with risk to disease progression while IL-18</w:t>
      </w:r>
      <w:r w:rsidR="005D7D70" w:rsidRPr="0043275B">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 xml:space="preserve">-137C </w:t>
      </w:r>
      <w:r w:rsidR="00D06CDE">
        <w:rPr>
          <w:rFonts w:ascii="Book Antiqua" w:eastAsia="Calibri" w:hAnsi="Book Antiqua" w:cstheme="majorBidi"/>
          <w:sz w:val="24"/>
          <w:szCs w:val="24"/>
          <w:lang w:bidi="ar-EG"/>
        </w:rPr>
        <w:t>allele</w:t>
      </w:r>
      <w:r w:rsidRPr="0043275B">
        <w:rPr>
          <w:rFonts w:ascii="Book Antiqua" w:eastAsia="Calibri" w:hAnsi="Book Antiqua" w:cstheme="majorBidi"/>
          <w:sz w:val="24"/>
          <w:szCs w:val="24"/>
          <w:lang w:bidi="ar-EG"/>
        </w:rPr>
        <w:t xml:space="preserve"> was rep</w:t>
      </w:r>
      <w:r w:rsidR="00D3077D" w:rsidRPr="0043275B">
        <w:rPr>
          <w:rFonts w:ascii="Book Antiqua" w:eastAsia="Calibri" w:hAnsi="Book Antiqua" w:cstheme="majorBidi"/>
          <w:sz w:val="24"/>
          <w:szCs w:val="24"/>
          <w:lang w:bidi="ar-EG"/>
        </w:rPr>
        <w:t xml:space="preserve">orted to be a protective </w:t>
      </w:r>
      <w:r w:rsidR="00D06CDE">
        <w:rPr>
          <w:rFonts w:ascii="Book Antiqua" w:eastAsia="Calibri" w:hAnsi="Book Antiqua" w:cstheme="majorBidi"/>
          <w:sz w:val="24"/>
          <w:szCs w:val="24"/>
          <w:lang w:bidi="ar-EG"/>
        </w:rPr>
        <w:t>allele</w:t>
      </w:r>
      <w:r w:rsidR="00D06CDE" w:rsidRPr="00D06CDE">
        <w:rPr>
          <w:rFonts w:ascii="Book Antiqua" w:eastAsia="Calibri" w:hAnsi="Book Antiqua" w:cstheme="majorBidi"/>
          <w:sz w:val="24"/>
          <w:szCs w:val="24"/>
          <w:vertAlign w:val="superscript"/>
          <w:lang w:bidi="ar-EG"/>
        </w:rPr>
        <w:t>[</w:t>
      </w:r>
      <w:r w:rsidR="00EB54A7" w:rsidRPr="0043275B">
        <w:rPr>
          <w:rFonts w:ascii="Book Antiqua" w:eastAsia="Calibri" w:hAnsi="Book Antiqua" w:cstheme="majorBidi"/>
          <w:sz w:val="24"/>
          <w:szCs w:val="24"/>
          <w:vertAlign w:val="superscript"/>
          <w:lang w:bidi="ar-EG"/>
        </w:rPr>
        <w:t>41,</w:t>
      </w:r>
      <w:r w:rsidR="009260F0" w:rsidRPr="0043275B">
        <w:rPr>
          <w:rFonts w:ascii="Book Antiqua" w:eastAsia="Calibri" w:hAnsi="Book Antiqua" w:cstheme="majorBidi"/>
          <w:sz w:val="24"/>
          <w:szCs w:val="24"/>
          <w:vertAlign w:val="superscript"/>
          <w:lang w:bidi="ar-EG"/>
        </w:rPr>
        <w:t>177</w:t>
      </w:r>
      <w:r w:rsidR="00EB54A7" w:rsidRPr="0043275B">
        <w:rPr>
          <w:rFonts w:ascii="Book Antiqua" w:eastAsia="Calibri" w:hAnsi="Book Antiqua" w:cstheme="majorBidi"/>
          <w:sz w:val="24"/>
          <w:szCs w:val="24"/>
          <w:vertAlign w:val="superscript"/>
          <w:lang w:bidi="ar-EG"/>
        </w:rPr>
        <w:t>]</w:t>
      </w:r>
      <w:r w:rsidR="00EB54A7" w:rsidRPr="0043275B">
        <w:rPr>
          <w:rFonts w:ascii="Book Antiqua" w:eastAsia="Calibri" w:hAnsi="Book Antiqua" w:cstheme="majorBidi"/>
          <w:sz w:val="24"/>
          <w:szCs w:val="24"/>
          <w:lang w:bidi="ar-EG"/>
        </w:rPr>
        <w:t>.</w:t>
      </w:r>
      <w:r w:rsidRPr="0043275B">
        <w:rPr>
          <w:rFonts w:ascii="Book Antiqua" w:eastAsia="Calibri" w:hAnsi="Book Antiqua" w:cstheme="majorBidi"/>
          <w:sz w:val="24"/>
          <w:szCs w:val="24"/>
          <w:lang w:bidi="ar-EG"/>
        </w:rPr>
        <w:t xml:space="preserve"> On the other side, IL-18</w:t>
      </w:r>
      <w:r w:rsidR="005D7D70" w:rsidRPr="0043275B">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 xml:space="preserve">-148G/C has </w:t>
      </w:r>
      <w:r w:rsidR="00C54975" w:rsidRPr="00C54975">
        <w:rPr>
          <w:rFonts w:ascii="Book Antiqua" w:eastAsia="Calibri" w:hAnsi="Book Antiqua" w:cstheme="majorBidi"/>
          <w:sz w:val="24"/>
          <w:szCs w:val="24"/>
          <w:lang w:bidi="ar-EG"/>
        </w:rPr>
        <w:t>al</w:t>
      </w:r>
      <w:r w:rsidRPr="0043275B">
        <w:rPr>
          <w:rFonts w:ascii="Book Antiqua" w:eastAsia="Calibri" w:hAnsi="Book Antiqua" w:cstheme="majorBidi"/>
          <w:sz w:val="24"/>
          <w:szCs w:val="24"/>
          <w:lang w:bidi="ar-EG"/>
        </w:rPr>
        <w:t xml:space="preserve">so been studied in which IL-18-148C </w:t>
      </w:r>
      <w:r w:rsidR="00D06CDE">
        <w:rPr>
          <w:rFonts w:ascii="Book Antiqua" w:eastAsia="Calibri" w:hAnsi="Book Antiqua" w:cstheme="majorBidi"/>
          <w:sz w:val="24"/>
          <w:szCs w:val="24"/>
          <w:lang w:bidi="ar-EG"/>
        </w:rPr>
        <w:t>allele</w:t>
      </w:r>
      <w:r w:rsidRPr="0043275B">
        <w:rPr>
          <w:rFonts w:ascii="Book Antiqua" w:eastAsia="Calibri" w:hAnsi="Book Antiqua" w:cstheme="majorBidi"/>
          <w:sz w:val="24"/>
          <w:szCs w:val="24"/>
          <w:lang w:bidi="ar-EG"/>
        </w:rPr>
        <w:t xml:space="preserve"> was found to </w:t>
      </w:r>
      <w:r w:rsidR="005D7D70" w:rsidRPr="0043275B">
        <w:rPr>
          <w:rFonts w:ascii="Book Antiqua" w:eastAsia="Calibri" w:hAnsi="Book Antiqua" w:cstheme="majorBidi"/>
          <w:sz w:val="24"/>
          <w:szCs w:val="24"/>
          <w:lang w:bidi="ar-EG"/>
        </w:rPr>
        <w:t xml:space="preserve">be </w:t>
      </w:r>
      <w:r w:rsidRPr="0043275B">
        <w:rPr>
          <w:rFonts w:ascii="Book Antiqua" w:eastAsia="Calibri" w:hAnsi="Book Antiqua" w:cstheme="majorBidi"/>
          <w:sz w:val="24"/>
          <w:szCs w:val="24"/>
          <w:lang w:bidi="ar-EG"/>
        </w:rPr>
        <w:t>corr</w:t>
      </w:r>
      <w:r w:rsidR="00500C05" w:rsidRPr="0043275B">
        <w:rPr>
          <w:rFonts w:ascii="Book Antiqua" w:eastAsia="Calibri" w:hAnsi="Book Antiqua" w:cstheme="majorBidi"/>
          <w:sz w:val="24"/>
          <w:szCs w:val="24"/>
          <w:lang w:bidi="ar-EG"/>
        </w:rPr>
        <w:t>elated with low levels of IL-18</w:t>
      </w:r>
      <w:r w:rsidR="00D06CDE" w:rsidRPr="00D06CDE">
        <w:rPr>
          <w:rFonts w:ascii="Book Antiqua" w:eastAsia="Calibri" w:hAnsi="Book Antiqua" w:cstheme="majorBidi"/>
          <w:sz w:val="24"/>
          <w:szCs w:val="24"/>
          <w:vertAlign w:val="superscript"/>
          <w:lang w:bidi="ar-EG"/>
        </w:rPr>
        <w:t>[</w:t>
      </w:r>
      <w:r w:rsidR="009260F0" w:rsidRPr="0043275B">
        <w:rPr>
          <w:rFonts w:ascii="Book Antiqua" w:eastAsia="Calibri" w:hAnsi="Book Antiqua" w:cstheme="majorBidi"/>
          <w:sz w:val="24"/>
          <w:szCs w:val="24"/>
          <w:vertAlign w:val="superscript"/>
          <w:lang w:bidi="ar-EG"/>
        </w:rPr>
        <w:t>178</w:t>
      </w:r>
      <w:r w:rsidR="00EB54A7" w:rsidRPr="0043275B">
        <w:rPr>
          <w:rFonts w:ascii="Book Antiqua" w:eastAsia="Calibri" w:hAnsi="Book Antiqua" w:cstheme="majorBidi"/>
          <w:sz w:val="24"/>
          <w:szCs w:val="24"/>
          <w:vertAlign w:val="superscript"/>
          <w:lang w:bidi="ar-EG"/>
        </w:rPr>
        <w:t>]</w:t>
      </w:r>
      <w:r w:rsidR="005D7D70" w:rsidRPr="0043275B">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which give</w:t>
      </w:r>
      <w:r w:rsidR="00092EE6" w:rsidRPr="0043275B">
        <w:rPr>
          <w:rFonts w:ascii="Book Antiqua" w:eastAsia="Calibri" w:hAnsi="Book Antiqua" w:cstheme="majorBidi"/>
          <w:sz w:val="24"/>
          <w:szCs w:val="24"/>
          <w:lang w:bidi="ar-EG"/>
        </w:rPr>
        <w:t>s</w:t>
      </w:r>
      <w:r w:rsidRPr="0043275B">
        <w:rPr>
          <w:rFonts w:ascii="Book Antiqua" w:eastAsia="Calibri" w:hAnsi="Book Antiqua" w:cstheme="majorBidi"/>
          <w:sz w:val="24"/>
          <w:szCs w:val="24"/>
          <w:lang w:bidi="ar-EG"/>
        </w:rPr>
        <w:t xml:space="preserve"> rise to the risk of HCC. These </w:t>
      </w:r>
      <w:r w:rsidRPr="00B5516A">
        <w:rPr>
          <w:rFonts w:ascii="Book Antiqua" w:eastAsia="Calibri" w:hAnsi="Book Antiqua" w:cstheme="majorBidi"/>
          <w:sz w:val="24"/>
          <w:szCs w:val="24"/>
          <w:lang w:bidi="ar-EG"/>
        </w:rPr>
        <w:t>controversi</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 xml:space="preserve">assert that more studies needed to assess the precise role of IL-18 gene promoter polymorphism in the progression of HBV and HCV infections. </w:t>
      </w:r>
    </w:p>
    <w:p w:rsidR="00D3077D" w:rsidRPr="0043275B" w:rsidRDefault="00D3077D" w:rsidP="00D3077D">
      <w:pPr>
        <w:adjustRightInd w:val="0"/>
        <w:snapToGrid w:val="0"/>
        <w:spacing w:after="0" w:line="360" w:lineRule="auto"/>
        <w:ind w:firstLineChars="100" w:firstLine="240"/>
        <w:jc w:val="both"/>
        <w:rPr>
          <w:rFonts w:ascii="Book Antiqua" w:hAnsi="Book Antiqua" w:cstheme="majorBidi"/>
          <w:sz w:val="24"/>
          <w:szCs w:val="24"/>
          <w:lang w:eastAsia="zh-CN" w:bidi="ar-EG"/>
        </w:rPr>
      </w:pPr>
    </w:p>
    <w:p w:rsidR="008E7DA6" w:rsidRPr="0043275B" w:rsidRDefault="0049255F" w:rsidP="00D3077D">
      <w:pPr>
        <w:pStyle w:val="ListParagraph"/>
        <w:bidi w:val="0"/>
        <w:adjustRightInd w:val="0"/>
        <w:snapToGrid w:val="0"/>
        <w:spacing w:after="0" w:line="360" w:lineRule="auto"/>
        <w:ind w:left="0"/>
        <w:contextualSpacing w:val="0"/>
        <w:jc w:val="both"/>
        <w:rPr>
          <w:rFonts w:ascii="Book Antiqua" w:hAnsi="Book Antiqua" w:cstheme="majorBidi"/>
          <w:b/>
          <w:bCs/>
          <w:i/>
          <w:sz w:val="24"/>
          <w:szCs w:val="24"/>
          <w:lang w:eastAsia="zh-CN" w:bidi="ar-EG"/>
        </w:rPr>
      </w:pPr>
      <w:r w:rsidRPr="0043275B">
        <w:rPr>
          <w:rFonts w:ascii="Book Antiqua" w:eastAsia="Calibri" w:hAnsi="Book Antiqua" w:cstheme="majorBidi"/>
          <w:b/>
          <w:bCs/>
          <w:i/>
          <w:sz w:val="24"/>
          <w:szCs w:val="24"/>
          <w:lang w:bidi="ar-EG"/>
        </w:rPr>
        <w:t>IL-</w:t>
      </w:r>
      <w:r w:rsidR="008E7DA6" w:rsidRPr="0043275B">
        <w:rPr>
          <w:rFonts w:ascii="Book Antiqua" w:eastAsia="Calibri" w:hAnsi="Book Antiqua" w:cstheme="majorBidi"/>
          <w:b/>
          <w:bCs/>
          <w:i/>
          <w:sz w:val="24"/>
          <w:szCs w:val="24"/>
          <w:lang w:bidi="ar-EG"/>
        </w:rPr>
        <w:t xml:space="preserve"> 16 </w:t>
      </w:r>
      <w:r w:rsidR="00DE29D7" w:rsidRPr="0043275B">
        <w:rPr>
          <w:rFonts w:ascii="Book Antiqua" w:eastAsia="Calibri" w:hAnsi="Book Antiqua" w:cstheme="majorBidi"/>
          <w:b/>
          <w:bCs/>
          <w:i/>
          <w:sz w:val="24"/>
          <w:szCs w:val="24"/>
          <w:lang w:bidi="ar-EG"/>
        </w:rPr>
        <w:t>g</w:t>
      </w:r>
      <w:r w:rsidR="00A34C45" w:rsidRPr="0043275B">
        <w:rPr>
          <w:rFonts w:ascii="Book Antiqua" w:eastAsia="Calibri" w:hAnsi="Book Antiqua" w:cstheme="majorBidi"/>
          <w:b/>
          <w:bCs/>
          <w:i/>
          <w:sz w:val="24"/>
          <w:szCs w:val="24"/>
          <w:lang w:bidi="ar-EG"/>
        </w:rPr>
        <w:t xml:space="preserve">ene </w:t>
      </w:r>
      <w:r w:rsidR="00DE29D7" w:rsidRPr="0043275B">
        <w:rPr>
          <w:rFonts w:ascii="Book Antiqua" w:eastAsia="Calibri" w:hAnsi="Book Antiqua" w:cstheme="majorBidi"/>
          <w:b/>
          <w:bCs/>
          <w:i/>
          <w:sz w:val="24"/>
          <w:szCs w:val="24"/>
          <w:lang w:bidi="ar-EG"/>
        </w:rPr>
        <w:t>p</w:t>
      </w:r>
      <w:r w:rsidR="00D3077D" w:rsidRPr="0043275B">
        <w:rPr>
          <w:rFonts w:ascii="Book Antiqua" w:eastAsia="Calibri" w:hAnsi="Book Antiqua" w:cstheme="majorBidi"/>
          <w:b/>
          <w:bCs/>
          <w:i/>
          <w:sz w:val="24"/>
          <w:szCs w:val="24"/>
          <w:lang w:bidi="ar-EG"/>
        </w:rPr>
        <w:t>olymorphisms</w:t>
      </w:r>
    </w:p>
    <w:p w:rsidR="008E7DA6" w:rsidRPr="0043275B" w:rsidRDefault="008E7DA6" w:rsidP="00500C05">
      <w:pPr>
        <w:adjustRightInd w:val="0"/>
        <w:snapToGrid w:val="0"/>
        <w:spacing w:after="0" w:line="360" w:lineRule="auto"/>
        <w:jc w:val="both"/>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IL-16 is a chemotactic proinflammatory cytok</w:t>
      </w:r>
      <w:r w:rsidR="00A0519F" w:rsidRPr="0043275B">
        <w:rPr>
          <w:rFonts w:ascii="Book Antiqua" w:eastAsia="Calibri" w:hAnsi="Book Antiqua" w:cstheme="majorBidi"/>
          <w:sz w:val="24"/>
          <w:szCs w:val="24"/>
          <w:lang w:bidi="ar-EG"/>
        </w:rPr>
        <w:t>ine produced mainly by the activated</w:t>
      </w:r>
      <w:r w:rsidRPr="0043275B">
        <w:rPr>
          <w:rFonts w:ascii="Book Antiqua" w:eastAsia="Calibri" w:hAnsi="Book Antiqua" w:cstheme="majorBidi"/>
          <w:sz w:val="24"/>
          <w:szCs w:val="24"/>
          <w:lang w:bidi="ar-EG"/>
        </w:rPr>
        <w:t xml:space="preserve"> </w:t>
      </w:r>
      <w:r w:rsidRPr="0043275B">
        <w:rPr>
          <w:rFonts w:ascii="Book Antiqua" w:hAnsi="Book Antiqua" w:cs="Times New Roman"/>
          <w:sz w:val="24"/>
          <w:szCs w:val="24"/>
          <w:lang w:bidi="ar-EG"/>
        </w:rPr>
        <w:t xml:space="preserve">CD8+T-cells, mast cells and B-cells in addition to </w:t>
      </w:r>
      <w:r w:rsidR="00DE29D7" w:rsidRPr="0043275B">
        <w:rPr>
          <w:rFonts w:ascii="Book Antiqua" w:hAnsi="Book Antiqua" w:cs="Times New Roman"/>
          <w:sz w:val="24"/>
          <w:szCs w:val="24"/>
          <w:lang w:bidi="ar-EG"/>
        </w:rPr>
        <w:t>d</w:t>
      </w:r>
      <w:r w:rsidR="00811E17" w:rsidRPr="0043275B">
        <w:rPr>
          <w:rFonts w:ascii="Book Antiqua" w:hAnsi="Book Antiqua" w:cs="Times New Roman"/>
          <w:sz w:val="24"/>
          <w:szCs w:val="24"/>
          <w:lang w:bidi="ar-EG"/>
        </w:rPr>
        <w:t>endritic cells (</w:t>
      </w:r>
      <w:r w:rsidRPr="0043275B">
        <w:rPr>
          <w:rFonts w:ascii="Book Antiqua" w:hAnsi="Book Antiqua" w:cs="Times New Roman"/>
          <w:sz w:val="24"/>
          <w:szCs w:val="24"/>
          <w:lang w:bidi="ar-EG"/>
        </w:rPr>
        <w:t>DCs</w:t>
      </w:r>
      <w:r w:rsidR="00811E17" w:rsidRPr="0043275B">
        <w:rPr>
          <w:rFonts w:ascii="Book Antiqua" w:hAnsi="Book Antiqua" w:cs="Times New Roman"/>
          <w:sz w:val="24"/>
          <w:szCs w:val="24"/>
          <w:lang w:bidi="ar-EG"/>
        </w:rPr>
        <w:t>)</w:t>
      </w:r>
      <w:r w:rsidR="00CF0885" w:rsidRPr="0043275B">
        <w:rPr>
          <w:rFonts w:ascii="Book Antiqua" w:hAnsi="Book Antiqua" w:cs="Times New Roman"/>
          <w:sz w:val="24"/>
          <w:szCs w:val="24"/>
          <w:lang w:bidi="ar-EG"/>
        </w:rPr>
        <w:t xml:space="preserve"> and </w:t>
      </w:r>
      <w:r w:rsidR="00CF0885" w:rsidRPr="00B5516A">
        <w:rPr>
          <w:rFonts w:ascii="Book Antiqua" w:hAnsi="Book Antiqua" w:cs="Times New Roman"/>
          <w:sz w:val="24"/>
          <w:szCs w:val="24"/>
          <w:lang w:bidi="ar-EG"/>
        </w:rPr>
        <w:t>neur</w:t>
      </w:r>
      <w:r w:rsidR="00C54975" w:rsidRPr="00C54975">
        <w:rPr>
          <w:rFonts w:ascii="Book Antiqua" w:hAnsi="Book Antiqua" w:cs="Times New Roman"/>
          <w:sz w:val="24"/>
          <w:szCs w:val="24"/>
          <w:lang w:bidi="ar-EG"/>
        </w:rPr>
        <w:t>al</w:t>
      </w:r>
      <w:r w:rsidR="008A7AA1">
        <w:rPr>
          <w:rFonts w:ascii="Book Antiqua" w:hAnsi="Book Antiqua" w:cs="Times New Roman"/>
          <w:sz w:val="24"/>
          <w:szCs w:val="24"/>
          <w:lang w:bidi="ar-EG"/>
        </w:rPr>
        <w:t xml:space="preserve"> </w:t>
      </w:r>
      <w:r w:rsidR="00CF0885" w:rsidRPr="0043275B">
        <w:rPr>
          <w:rFonts w:ascii="Book Antiqua" w:hAnsi="Book Antiqua" w:cs="Times New Roman"/>
          <w:sz w:val="24"/>
          <w:szCs w:val="24"/>
          <w:lang w:bidi="ar-EG"/>
        </w:rPr>
        <w:t>cells</w:t>
      </w:r>
      <w:r w:rsidR="00A40D4F" w:rsidRPr="0043275B">
        <w:rPr>
          <w:rFonts w:ascii="Book Antiqua" w:hAnsi="Book Antiqua" w:cs="Times New Roman"/>
          <w:sz w:val="24"/>
          <w:szCs w:val="24"/>
          <w:lang w:bidi="ar-EG"/>
        </w:rPr>
        <w:t xml:space="preserve"> </w:t>
      </w:r>
      <w:r w:rsidR="00092EE6" w:rsidRPr="0043275B">
        <w:rPr>
          <w:rFonts w:ascii="Book Antiqua" w:hAnsi="Book Antiqua" w:cs="Times New Roman"/>
          <w:sz w:val="24"/>
          <w:szCs w:val="24"/>
          <w:lang w:bidi="ar-EG"/>
        </w:rPr>
        <w:t xml:space="preserve">in addition to </w:t>
      </w:r>
      <w:r w:rsidR="00092EE6" w:rsidRPr="00B5516A">
        <w:rPr>
          <w:rFonts w:ascii="Book Antiqua" w:hAnsi="Book Antiqua" w:cs="Times New Roman"/>
          <w:sz w:val="24"/>
          <w:szCs w:val="24"/>
          <w:lang w:bidi="ar-EG"/>
        </w:rPr>
        <w:t>epitheli</w:t>
      </w:r>
      <w:r w:rsidR="00C54975" w:rsidRPr="00C54975">
        <w:rPr>
          <w:rFonts w:ascii="Book Antiqua" w:hAnsi="Book Antiqua" w:cs="Times New Roman"/>
          <w:sz w:val="24"/>
          <w:szCs w:val="24"/>
          <w:lang w:bidi="ar-EG"/>
        </w:rPr>
        <w:t>al</w:t>
      </w:r>
      <w:r w:rsidR="008A7AA1">
        <w:rPr>
          <w:rFonts w:ascii="Book Antiqua" w:hAnsi="Book Antiqua" w:cs="Times New Roman"/>
          <w:sz w:val="24"/>
          <w:szCs w:val="24"/>
          <w:lang w:bidi="ar-EG"/>
        </w:rPr>
        <w:t xml:space="preserve"> </w:t>
      </w:r>
      <w:r w:rsidR="00092EE6" w:rsidRPr="0043275B">
        <w:rPr>
          <w:rFonts w:ascii="Book Antiqua" w:hAnsi="Book Antiqua" w:cs="Times New Roman"/>
          <w:sz w:val="24"/>
          <w:szCs w:val="24"/>
          <w:lang w:bidi="ar-EG"/>
        </w:rPr>
        <w:t>cells during inflammation</w:t>
      </w:r>
      <w:r w:rsidR="00D06CDE" w:rsidRPr="00D06CDE">
        <w:rPr>
          <w:rFonts w:ascii="Book Antiqua" w:hAnsi="Book Antiqua" w:cs="Times New Roman"/>
          <w:sz w:val="24"/>
          <w:szCs w:val="24"/>
          <w:vertAlign w:val="superscript"/>
          <w:lang w:bidi="ar-EG"/>
        </w:rPr>
        <w:t>[</w:t>
      </w:r>
      <w:r w:rsidR="00025679" w:rsidRPr="0043275B">
        <w:rPr>
          <w:rFonts w:ascii="Book Antiqua" w:hAnsi="Book Antiqua" w:cs="Times New Roman"/>
          <w:sz w:val="24"/>
          <w:szCs w:val="24"/>
          <w:vertAlign w:val="superscript"/>
          <w:lang w:bidi="ar-EG"/>
        </w:rPr>
        <w:t>179,180</w:t>
      </w:r>
      <w:r w:rsidR="00A40D4F" w:rsidRPr="0043275B">
        <w:rPr>
          <w:rFonts w:ascii="Book Antiqua" w:hAnsi="Book Antiqua" w:cs="Times New Roman"/>
          <w:sz w:val="24"/>
          <w:szCs w:val="24"/>
          <w:vertAlign w:val="superscript"/>
          <w:lang w:bidi="ar-EG"/>
        </w:rPr>
        <w:t>]</w:t>
      </w:r>
      <w:r w:rsidR="00092EE6" w:rsidRPr="0043275B">
        <w:rPr>
          <w:rFonts w:ascii="Book Antiqua" w:hAnsi="Book Antiqua" w:cs="Times New Roman"/>
          <w:sz w:val="24"/>
          <w:szCs w:val="24"/>
          <w:lang w:bidi="ar-EG"/>
        </w:rPr>
        <w:t>.</w:t>
      </w:r>
      <w:r w:rsidR="005D7D70" w:rsidRPr="0043275B">
        <w:rPr>
          <w:rFonts w:ascii="Book Antiqua" w:hAnsi="Book Antiqua" w:cs="Times New Roman"/>
          <w:sz w:val="24"/>
          <w:szCs w:val="24"/>
          <w:lang w:bidi="ar-EG"/>
        </w:rPr>
        <w:t xml:space="preserve"> It</w:t>
      </w:r>
      <w:r w:rsidRPr="0043275B">
        <w:rPr>
          <w:rFonts w:ascii="Book Antiqua" w:hAnsi="Book Antiqua" w:cs="Times New Roman"/>
          <w:sz w:val="24"/>
          <w:szCs w:val="24"/>
          <w:lang w:bidi="ar-EG"/>
        </w:rPr>
        <w:t xml:space="preserve"> is</w:t>
      </w:r>
      <w:r w:rsidRPr="0043275B">
        <w:rPr>
          <w:rFonts w:ascii="Book Antiqua" w:eastAsia="Calibri" w:hAnsi="Book Antiqua" w:cstheme="majorBidi"/>
          <w:sz w:val="24"/>
          <w:szCs w:val="24"/>
          <w:lang w:bidi="ar-EG"/>
        </w:rPr>
        <w:t xml:space="preserve"> involved in many cellular functions which is formerly known as</w:t>
      </w:r>
      <w:r w:rsidR="00CF0885" w:rsidRPr="0043275B">
        <w:rPr>
          <w:rFonts w:ascii="Book Antiqua" w:eastAsia="Calibri" w:hAnsi="Book Antiqua" w:cstheme="majorBidi"/>
          <w:sz w:val="24"/>
          <w:szCs w:val="24"/>
          <w:lang w:bidi="ar-EG"/>
        </w:rPr>
        <w:t xml:space="preserve"> a</w:t>
      </w:r>
      <w:r w:rsidRPr="0043275B">
        <w:rPr>
          <w:rFonts w:ascii="Book Antiqua" w:eastAsia="Calibri" w:hAnsi="Book Antiqua" w:cstheme="majorBidi"/>
          <w:sz w:val="24"/>
          <w:szCs w:val="24"/>
          <w:lang w:bidi="ar-EG"/>
        </w:rPr>
        <w:t xml:space="preserve"> lymphocy</w:t>
      </w:r>
      <w:r w:rsidR="0034293E">
        <w:rPr>
          <w:rFonts w:ascii="Book Antiqua" w:eastAsia="Calibri" w:hAnsi="Book Antiqua" w:cstheme="majorBidi"/>
          <w:sz w:val="24"/>
          <w:szCs w:val="24"/>
          <w:lang w:bidi="ar-EG"/>
        </w:rPr>
        <w:t>te chemoattractant factor (LCF)</w:t>
      </w:r>
      <w:r w:rsidR="00D06CDE" w:rsidRPr="00D06CDE">
        <w:rPr>
          <w:rFonts w:ascii="Book Antiqua" w:eastAsia="Calibri" w:hAnsi="Book Antiqua" w:cstheme="majorBidi"/>
          <w:sz w:val="24"/>
          <w:szCs w:val="24"/>
          <w:vertAlign w:val="superscript"/>
          <w:lang w:bidi="ar-EG"/>
        </w:rPr>
        <w:t>[</w:t>
      </w:r>
      <w:r w:rsidR="00025679" w:rsidRPr="0043275B">
        <w:rPr>
          <w:rFonts w:ascii="Book Antiqua" w:eastAsia="Calibri" w:hAnsi="Book Antiqua" w:cstheme="majorBidi"/>
          <w:sz w:val="24"/>
          <w:szCs w:val="24"/>
          <w:vertAlign w:val="superscript"/>
          <w:lang w:bidi="ar-EG"/>
        </w:rPr>
        <w:t>181</w:t>
      </w:r>
      <w:r w:rsidR="00A40D4F" w:rsidRPr="0043275B">
        <w:rPr>
          <w:rFonts w:ascii="Book Antiqua" w:eastAsia="Calibri" w:hAnsi="Book Antiqua" w:cstheme="majorBidi"/>
          <w:sz w:val="24"/>
          <w:szCs w:val="24"/>
          <w:vertAlign w:val="superscript"/>
          <w:lang w:bidi="ar-EG"/>
        </w:rPr>
        <w:t>]</w:t>
      </w:r>
      <w:r w:rsidRPr="0043275B">
        <w:rPr>
          <w:rFonts w:ascii="Book Antiqua" w:eastAsia="Calibri" w:hAnsi="Book Antiqua" w:cstheme="majorBidi"/>
          <w:sz w:val="24"/>
          <w:szCs w:val="24"/>
          <w:lang w:bidi="ar-EG"/>
        </w:rPr>
        <w:t>. It activates many immune cells as DCs, Monocytes, macrophages and T-cells</w:t>
      </w:r>
      <w:r w:rsidR="00CF0885" w:rsidRPr="0043275B">
        <w:rPr>
          <w:rFonts w:ascii="Book Antiqua" w:eastAsia="Calibri" w:hAnsi="Book Antiqua" w:cstheme="majorBidi"/>
          <w:sz w:val="24"/>
          <w:szCs w:val="24"/>
          <w:lang w:bidi="ar-EG"/>
        </w:rPr>
        <w:t>,</w:t>
      </w:r>
      <w:r w:rsidRPr="0043275B">
        <w:rPr>
          <w:rFonts w:ascii="Book Antiqua" w:eastAsia="Calibri" w:hAnsi="Book Antiqua" w:cstheme="majorBidi"/>
          <w:sz w:val="24"/>
          <w:szCs w:val="24"/>
          <w:lang w:bidi="ar-EG"/>
        </w:rPr>
        <w:t xml:space="preserve"> th</w:t>
      </w:r>
      <w:r w:rsidR="00DE29D7" w:rsidRPr="0043275B">
        <w:rPr>
          <w:rFonts w:ascii="Book Antiqua" w:eastAsia="Calibri" w:hAnsi="Book Antiqua" w:cstheme="majorBidi"/>
          <w:sz w:val="24"/>
          <w:szCs w:val="24"/>
          <w:lang w:bidi="ar-EG"/>
        </w:rPr>
        <w:t>r</w:t>
      </w:r>
      <w:r w:rsidR="00500C05" w:rsidRPr="0043275B">
        <w:rPr>
          <w:rFonts w:ascii="Book Antiqua" w:eastAsia="Calibri" w:hAnsi="Book Antiqua" w:cstheme="majorBidi"/>
          <w:sz w:val="24"/>
          <w:szCs w:val="24"/>
          <w:lang w:bidi="ar-EG"/>
        </w:rPr>
        <w:t>ough binding to CD4</w:t>
      </w:r>
      <w:r w:rsidR="00D06CDE" w:rsidRPr="00D06CDE">
        <w:rPr>
          <w:rFonts w:ascii="Book Antiqua" w:eastAsia="Calibri" w:hAnsi="Book Antiqua" w:cstheme="majorBidi"/>
          <w:sz w:val="24"/>
          <w:szCs w:val="24"/>
          <w:vertAlign w:val="superscript"/>
          <w:lang w:bidi="ar-EG"/>
        </w:rPr>
        <w:t>[</w:t>
      </w:r>
      <w:r w:rsidR="00025679" w:rsidRPr="0043275B">
        <w:rPr>
          <w:rFonts w:ascii="Book Antiqua" w:eastAsia="Calibri" w:hAnsi="Book Antiqua" w:cstheme="majorBidi"/>
          <w:sz w:val="24"/>
          <w:szCs w:val="24"/>
          <w:vertAlign w:val="superscript"/>
          <w:lang w:bidi="ar-EG"/>
        </w:rPr>
        <w:t>182,183</w:t>
      </w:r>
      <w:r w:rsidR="0015176A" w:rsidRPr="0043275B">
        <w:rPr>
          <w:rFonts w:ascii="Book Antiqua" w:eastAsia="Calibri" w:hAnsi="Book Antiqua" w:cstheme="majorBidi"/>
          <w:sz w:val="24"/>
          <w:szCs w:val="24"/>
          <w:vertAlign w:val="superscript"/>
          <w:lang w:bidi="ar-EG"/>
        </w:rPr>
        <w:t>]</w:t>
      </w:r>
      <w:r w:rsidRPr="0043275B">
        <w:rPr>
          <w:rFonts w:ascii="Book Antiqua" w:eastAsia="Calibri" w:hAnsi="Book Antiqua" w:cstheme="majorBidi"/>
          <w:sz w:val="24"/>
          <w:szCs w:val="24"/>
          <w:lang w:bidi="ar-EG"/>
        </w:rPr>
        <w:t>. It induces the production of Th1 cytokines as IL-</w:t>
      </w:r>
      <w:r w:rsidR="00500C05" w:rsidRPr="0043275B">
        <w:rPr>
          <w:rFonts w:ascii="Book Antiqua" w:eastAsia="Calibri" w:hAnsi="Book Antiqua" w:cstheme="majorBidi"/>
          <w:sz w:val="24"/>
          <w:szCs w:val="24"/>
          <w:lang w:bidi="ar-EG"/>
        </w:rPr>
        <w:t>1β, IL-6 and TNF-α by monocytes</w:t>
      </w:r>
      <w:r w:rsidR="00D06CDE" w:rsidRPr="00D06CDE">
        <w:rPr>
          <w:rFonts w:ascii="Book Antiqua" w:eastAsia="Calibri" w:hAnsi="Book Antiqua" w:cstheme="majorBidi"/>
          <w:sz w:val="24"/>
          <w:szCs w:val="24"/>
          <w:vertAlign w:val="superscript"/>
          <w:lang w:bidi="ar-EG"/>
        </w:rPr>
        <w:t>[</w:t>
      </w:r>
      <w:r w:rsidR="00025679" w:rsidRPr="0043275B">
        <w:rPr>
          <w:rFonts w:ascii="Book Antiqua" w:eastAsia="Calibri" w:hAnsi="Book Antiqua" w:cstheme="majorBidi"/>
          <w:sz w:val="24"/>
          <w:szCs w:val="24"/>
          <w:vertAlign w:val="superscript"/>
          <w:lang w:bidi="ar-EG"/>
        </w:rPr>
        <w:t>184,185</w:t>
      </w:r>
      <w:r w:rsidR="0015176A" w:rsidRPr="0043275B">
        <w:rPr>
          <w:rFonts w:ascii="Book Antiqua" w:eastAsia="Calibri" w:hAnsi="Book Antiqua" w:cstheme="majorBidi"/>
          <w:sz w:val="24"/>
          <w:szCs w:val="24"/>
          <w:vertAlign w:val="superscript"/>
          <w:lang w:bidi="ar-EG"/>
        </w:rPr>
        <w:t>]</w:t>
      </w:r>
      <w:r w:rsidRPr="0043275B">
        <w:rPr>
          <w:rFonts w:ascii="Book Antiqua" w:eastAsia="Calibri" w:hAnsi="Book Antiqua" w:cstheme="majorBidi"/>
          <w:sz w:val="24"/>
          <w:szCs w:val="24"/>
          <w:lang w:bidi="ar-EG"/>
        </w:rPr>
        <w:t xml:space="preserve">. IL-16 </w:t>
      </w:r>
      <w:r w:rsidR="00C54975" w:rsidRPr="00C54975">
        <w:rPr>
          <w:rFonts w:ascii="Book Antiqua" w:eastAsia="Calibri" w:hAnsi="Book Antiqua" w:cstheme="majorBidi"/>
          <w:sz w:val="24"/>
          <w:szCs w:val="24"/>
          <w:lang w:bidi="ar-EG"/>
        </w:rPr>
        <w:t>al</w:t>
      </w:r>
      <w:r w:rsidR="00092EE6" w:rsidRPr="0043275B">
        <w:rPr>
          <w:rFonts w:ascii="Book Antiqua" w:eastAsia="Calibri" w:hAnsi="Book Antiqua" w:cstheme="majorBidi"/>
          <w:sz w:val="24"/>
          <w:szCs w:val="24"/>
          <w:lang w:bidi="ar-EG"/>
        </w:rPr>
        <w:t xml:space="preserve">so </w:t>
      </w:r>
      <w:r w:rsidRPr="0043275B">
        <w:rPr>
          <w:rFonts w:ascii="Book Antiqua" w:eastAsia="Calibri" w:hAnsi="Book Antiqua" w:cstheme="majorBidi"/>
          <w:sz w:val="24"/>
          <w:szCs w:val="24"/>
          <w:lang w:bidi="ar-EG"/>
        </w:rPr>
        <w:t>trigger</w:t>
      </w:r>
      <w:r w:rsidR="00092EE6" w:rsidRPr="0043275B">
        <w:rPr>
          <w:rFonts w:ascii="Book Antiqua" w:eastAsia="Calibri" w:hAnsi="Book Antiqua" w:cstheme="majorBidi"/>
          <w:sz w:val="24"/>
          <w:szCs w:val="24"/>
          <w:lang w:bidi="ar-EG"/>
        </w:rPr>
        <w:t>s</w:t>
      </w:r>
      <w:r w:rsidRPr="0043275B">
        <w:rPr>
          <w:rFonts w:ascii="Book Antiqua" w:eastAsia="Calibri" w:hAnsi="Book Antiqua" w:cstheme="majorBidi"/>
          <w:sz w:val="24"/>
          <w:szCs w:val="24"/>
          <w:lang w:bidi="ar-EG"/>
        </w:rPr>
        <w:t xml:space="preserve"> </w:t>
      </w:r>
      <w:r w:rsidR="00A0519F" w:rsidRPr="0043275B">
        <w:rPr>
          <w:rFonts w:ascii="Book Antiqua" w:eastAsia="Calibri" w:hAnsi="Book Antiqua" w:cstheme="majorBidi"/>
          <w:sz w:val="24"/>
          <w:szCs w:val="24"/>
          <w:lang w:bidi="ar-EG"/>
        </w:rPr>
        <w:t xml:space="preserve">a </w:t>
      </w:r>
      <w:r w:rsidRPr="0043275B">
        <w:rPr>
          <w:rFonts w:ascii="Book Antiqua" w:eastAsia="Calibri" w:hAnsi="Book Antiqua" w:cstheme="majorBidi"/>
          <w:sz w:val="24"/>
          <w:szCs w:val="24"/>
          <w:lang w:bidi="ar-EG"/>
        </w:rPr>
        <w:t xml:space="preserve">cellular mediated immune response </w:t>
      </w:r>
      <w:r w:rsidR="00092EE6" w:rsidRPr="0043275B">
        <w:rPr>
          <w:rFonts w:ascii="Book Antiqua" w:eastAsia="Calibri" w:hAnsi="Book Antiqua" w:cstheme="majorBidi"/>
          <w:sz w:val="24"/>
          <w:szCs w:val="24"/>
          <w:lang w:bidi="ar-EG"/>
        </w:rPr>
        <w:t>against</w:t>
      </w:r>
      <w:r w:rsidRPr="0043275B">
        <w:rPr>
          <w:rFonts w:ascii="Book Antiqua" w:eastAsia="Calibri" w:hAnsi="Book Antiqua" w:cstheme="majorBidi"/>
          <w:sz w:val="24"/>
          <w:szCs w:val="24"/>
          <w:lang w:bidi="ar-EG"/>
        </w:rPr>
        <w:t xml:space="preserve"> </w:t>
      </w:r>
      <w:r w:rsidR="003774DA" w:rsidRPr="003774DA">
        <w:rPr>
          <w:rFonts w:ascii="Book Antiqua" w:eastAsia="Calibri" w:hAnsi="Book Antiqua" w:cstheme="majorBidi"/>
          <w:sz w:val="24"/>
          <w:szCs w:val="24"/>
          <w:lang w:bidi="ar-EG"/>
        </w:rPr>
        <w:t>vir</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infections</w:t>
      </w:r>
      <w:r w:rsidR="00D06CDE" w:rsidRPr="00D06CDE">
        <w:rPr>
          <w:rFonts w:ascii="Book Antiqua" w:eastAsia="Calibri" w:hAnsi="Book Antiqua" w:cstheme="majorBidi"/>
          <w:sz w:val="24"/>
          <w:szCs w:val="24"/>
          <w:vertAlign w:val="superscript"/>
          <w:lang w:bidi="ar-EG"/>
        </w:rPr>
        <w:t>[</w:t>
      </w:r>
      <w:r w:rsidR="00025679" w:rsidRPr="0043275B">
        <w:rPr>
          <w:rFonts w:ascii="Book Antiqua" w:eastAsia="Calibri" w:hAnsi="Book Antiqua" w:cstheme="majorBidi"/>
          <w:sz w:val="24"/>
          <w:szCs w:val="24"/>
          <w:vertAlign w:val="superscript"/>
          <w:lang w:bidi="ar-EG"/>
        </w:rPr>
        <w:t>180,186</w:t>
      </w:r>
      <w:r w:rsidR="0015176A" w:rsidRPr="0043275B">
        <w:rPr>
          <w:rFonts w:ascii="Book Antiqua" w:eastAsia="Calibri" w:hAnsi="Book Antiqua" w:cstheme="majorBidi"/>
          <w:sz w:val="24"/>
          <w:szCs w:val="24"/>
          <w:vertAlign w:val="superscript"/>
          <w:lang w:bidi="ar-EG"/>
        </w:rPr>
        <w:t>]</w:t>
      </w:r>
      <w:r w:rsidRPr="0043275B">
        <w:rPr>
          <w:rFonts w:ascii="Book Antiqua" w:eastAsia="Calibri" w:hAnsi="Book Antiqua" w:cstheme="majorBidi"/>
          <w:sz w:val="24"/>
          <w:szCs w:val="24"/>
          <w:lang w:bidi="ar-EG"/>
        </w:rPr>
        <w:t xml:space="preserve">. IL-16 is </w:t>
      </w:r>
      <w:r w:rsidR="00C54975" w:rsidRPr="00C54975">
        <w:rPr>
          <w:rFonts w:ascii="Book Antiqua" w:eastAsia="Calibri" w:hAnsi="Book Antiqua" w:cstheme="majorBidi"/>
          <w:sz w:val="24"/>
          <w:szCs w:val="24"/>
          <w:lang w:bidi="ar-EG"/>
        </w:rPr>
        <w:t>al</w:t>
      </w:r>
      <w:r w:rsidRPr="0043275B">
        <w:rPr>
          <w:rFonts w:ascii="Book Antiqua" w:eastAsia="Calibri" w:hAnsi="Book Antiqua" w:cstheme="majorBidi"/>
          <w:sz w:val="24"/>
          <w:szCs w:val="24"/>
          <w:lang w:bidi="ar-EG"/>
        </w:rPr>
        <w:t>so able to upregulate CD25 and IL-4 during</w:t>
      </w:r>
      <w:r w:rsidR="00500C05" w:rsidRPr="0043275B">
        <w:rPr>
          <w:rFonts w:ascii="Book Antiqua" w:eastAsia="Calibri" w:hAnsi="Book Antiqua" w:cstheme="majorBidi"/>
          <w:sz w:val="24"/>
          <w:szCs w:val="24"/>
          <w:lang w:bidi="ar-EG"/>
        </w:rPr>
        <w:t xml:space="preserve"> the course of </w:t>
      </w:r>
      <w:r w:rsidR="003774DA" w:rsidRPr="003774DA">
        <w:rPr>
          <w:rFonts w:ascii="Book Antiqua" w:eastAsia="Calibri" w:hAnsi="Book Antiqua" w:cstheme="majorBidi"/>
          <w:sz w:val="24"/>
          <w:szCs w:val="24"/>
          <w:lang w:bidi="ar-EG"/>
        </w:rPr>
        <w:t>vir</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00500C05" w:rsidRPr="0043275B">
        <w:rPr>
          <w:rFonts w:ascii="Book Antiqua" w:eastAsia="Calibri" w:hAnsi="Book Antiqua" w:cstheme="majorBidi"/>
          <w:sz w:val="24"/>
          <w:szCs w:val="24"/>
          <w:lang w:bidi="ar-EG"/>
        </w:rPr>
        <w:t>infections</w:t>
      </w:r>
      <w:r w:rsidR="00D06CDE" w:rsidRPr="00D06CDE">
        <w:rPr>
          <w:rFonts w:ascii="Book Antiqua" w:eastAsia="Calibri" w:hAnsi="Book Antiqua" w:cstheme="majorBidi"/>
          <w:sz w:val="24"/>
          <w:szCs w:val="24"/>
          <w:vertAlign w:val="superscript"/>
          <w:lang w:bidi="ar-EG"/>
        </w:rPr>
        <w:t>[</w:t>
      </w:r>
      <w:r w:rsidR="00025679" w:rsidRPr="0043275B">
        <w:rPr>
          <w:rFonts w:ascii="Book Antiqua" w:eastAsia="Calibri" w:hAnsi="Book Antiqua" w:cstheme="majorBidi"/>
          <w:sz w:val="24"/>
          <w:szCs w:val="24"/>
          <w:vertAlign w:val="superscript"/>
          <w:lang w:bidi="ar-EG"/>
        </w:rPr>
        <w:t>184,185</w:t>
      </w:r>
      <w:r w:rsidR="0015176A" w:rsidRPr="0043275B">
        <w:rPr>
          <w:rFonts w:ascii="Book Antiqua" w:eastAsia="Calibri" w:hAnsi="Book Antiqua" w:cstheme="majorBidi"/>
          <w:sz w:val="24"/>
          <w:szCs w:val="24"/>
          <w:vertAlign w:val="superscript"/>
          <w:lang w:bidi="ar-EG"/>
        </w:rPr>
        <w:t>]</w:t>
      </w:r>
      <w:r w:rsidRPr="0043275B">
        <w:rPr>
          <w:rFonts w:ascii="Book Antiqua" w:eastAsia="Calibri" w:hAnsi="Book Antiqua" w:cstheme="majorBidi"/>
          <w:sz w:val="24"/>
          <w:szCs w:val="24"/>
          <w:lang w:bidi="ar-EG"/>
        </w:rPr>
        <w:t>. On the other side, IL-16 was found to activate many cellular pathways as p56lck tyrosine kinase, the stress-activated protein kinase (SAPK), and the p38 mitogen-</w:t>
      </w:r>
      <w:r w:rsidR="00500C05" w:rsidRPr="0043275B">
        <w:rPr>
          <w:rFonts w:ascii="Book Antiqua" w:eastAsia="Calibri" w:hAnsi="Book Antiqua" w:cstheme="majorBidi"/>
          <w:sz w:val="24"/>
          <w:szCs w:val="24"/>
          <w:lang w:bidi="ar-EG"/>
        </w:rPr>
        <w:t>activated protein kinase (MAPK)</w:t>
      </w:r>
      <w:r w:rsidR="00D06CDE" w:rsidRPr="00D06CDE">
        <w:rPr>
          <w:rFonts w:ascii="Book Antiqua" w:eastAsia="Calibri" w:hAnsi="Book Antiqua" w:cstheme="majorBidi"/>
          <w:sz w:val="24"/>
          <w:szCs w:val="24"/>
          <w:vertAlign w:val="superscript"/>
          <w:lang w:bidi="ar-EG"/>
        </w:rPr>
        <w:t>[</w:t>
      </w:r>
      <w:r w:rsidR="00025679" w:rsidRPr="0043275B">
        <w:rPr>
          <w:rFonts w:ascii="Book Antiqua" w:eastAsia="Calibri" w:hAnsi="Book Antiqua" w:cstheme="majorBidi"/>
          <w:sz w:val="24"/>
          <w:szCs w:val="24"/>
          <w:vertAlign w:val="superscript"/>
          <w:lang w:bidi="ar-EG"/>
        </w:rPr>
        <w:t>187,188</w:t>
      </w:r>
      <w:r w:rsidR="0015176A" w:rsidRPr="0043275B">
        <w:rPr>
          <w:rFonts w:ascii="Book Antiqua" w:eastAsia="Calibri" w:hAnsi="Book Antiqua" w:cstheme="majorBidi"/>
          <w:sz w:val="24"/>
          <w:szCs w:val="24"/>
          <w:vertAlign w:val="superscript"/>
          <w:lang w:bidi="ar-EG"/>
        </w:rPr>
        <w:t>]</w:t>
      </w:r>
      <w:r w:rsidRPr="0043275B">
        <w:rPr>
          <w:rFonts w:ascii="Book Antiqua" w:eastAsia="Calibri" w:hAnsi="Book Antiqua" w:cstheme="majorBidi"/>
          <w:sz w:val="24"/>
          <w:szCs w:val="24"/>
          <w:lang w:bidi="ar-EG"/>
        </w:rPr>
        <w:t xml:space="preserve">. Moreover, IL-16 is reported to play a role in carcinogenesis through activation of </w:t>
      </w:r>
      <w:r w:rsidR="00DE29D7" w:rsidRPr="00B5516A">
        <w:rPr>
          <w:rFonts w:ascii="Book Antiqua" w:eastAsia="Calibri" w:hAnsi="Book Antiqua" w:cstheme="majorBidi"/>
          <w:sz w:val="24"/>
          <w:szCs w:val="24"/>
          <w:lang w:bidi="ar-EG"/>
        </w:rPr>
        <w:t>Sign</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00DE29D7" w:rsidRPr="0043275B">
        <w:rPr>
          <w:rFonts w:ascii="Book Antiqua" w:eastAsia="Calibri" w:hAnsi="Book Antiqua" w:cstheme="majorBidi"/>
          <w:sz w:val="24"/>
          <w:szCs w:val="24"/>
          <w:lang w:bidi="ar-EG"/>
        </w:rPr>
        <w:t>transducer and activator of transcription</w:t>
      </w:r>
      <w:r w:rsidR="00DE29D7" w:rsidRPr="0043275B">
        <w:rPr>
          <w:rFonts w:ascii="Book Antiqua" w:eastAsia="Calibri" w:hAnsi="Book Antiqua" w:cstheme="majorBidi"/>
          <w:b/>
          <w:bCs/>
          <w:sz w:val="24"/>
          <w:szCs w:val="24"/>
          <w:lang w:bidi="ar-EG"/>
        </w:rPr>
        <w:t xml:space="preserve"> </w:t>
      </w:r>
      <w:r w:rsidR="00DE29D7" w:rsidRPr="0043275B">
        <w:rPr>
          <w:rFonts w:ascii="Book Antiqua" w:eastAsia="Calibri" w:hAnsi="Book Antiqua" w:cstheme="majorBidi"/>
          <w:sz w:val="24"/>
          <w:szCs w:val="24"/>
          <w:lang w:bidi="ar-EG"/>
        </w:rPr>
        <w:t>(</w:t>
      </w:r>
      <w:r w:rsidRPr="0043275B">
        <w:rPr>
          <w:rFonts w:ascii="Book Antiqua" w:eastAsia="Calibri" w:hAnsi="Book Antiqua" w:cstheme="majorBidi"/>
          <w:sz w:val="24"/>
          <w:szCs w:val="24"/>
          <w:lang w:bidi="ar-EG"/>
        </w:rPr>
        <w:t>STAT3</w:t>
      </w:r>
      <w:r w:rsidR="00DE29D7" w:rsidRPr="0043275B">
        <w:rPr>
          <w:rFonts w:ascii="Book Antiqua" w:eastAsia="Calibri" w:hAnsi="Book Antiqua" w:cstheme="majorBidi"/>
          <w:sz w:val="24"/>
          <w:szCs w:val="24"/>
          <w:lang w:bidi="ar-EG"/>
        </w:rPr>
        <w:t>)</w:t>
      </w:r>
      <w:r w:rsidR="00D06CDE" w:rsidRPr="00D06CDE">
        <w:rPr>
          <w:rFonts w:ascii="Book Antiqua" w:eastAsia="Calibri" w:hAnsi="Book Antiqua" w:cstheme="majorBidi"/>
          <w:sz w:val="24"/>
          <w:szCs w:val="24"/>
          <w:vertAlign w:val="superscript"/>
          <w:lang w:bidi="ar-EG"/>
        </w:rPr>
        <w:t>[</w:t>
      </w:r>
      <w:r w:rsidR="00025679" w:rsidRPr="0043275B">
        <w:rPr>
          <w:rFonts w:ascii="Book Antiqua" w:eastAsia="Calibri" w:hAnsi="Book Antiqua" w:cstheme="majorBidi"/>
          <w:sz w:val="24"/>
          <w:szCs w:val="24"/>
          <w:vertAlign w:val="superscript"/>
          <w:lang w:bidi="ar-EG"/>
        </w:rPr>
        <w:t>189</w:t>
      </w:r>
      <w:r w:rsidR="0015176A" w:rsidRPr="0043275B">
        <w:rPr>
          <w:rFonts w:ascii="Book Antiqua" w:eastAsia="Calibri" w:hAnsi="Book Antiqua" w:cstheme="majorBidi"/>
          <w:sz w:val="24"/>
          <w:szCs w:val="24"/>
          <w:vertAlign w:val="superscript"/>
          <w:lang w:bidi="ar-EG"/>
        </w:rPr>
        <w:t>]</w:t>
      </w:r>
      <w:r w:rsidRPr="0043275B">
        <w:rPr>
          <w:rFonts w:ascii="Book Antiqua" w:eastAsia="Calibri" w:hAnsi="Book Antiqua" w:cstheme="majorBidi"/>
          <w:sz w:val="24"/>
          <w:szCs w:val="24"/>
          <w:lang w:bidi="ar-EG"/>
        </w:rPr>
        <w:t xml:space="preserve">. </w:t>
      </w:r>
      <w:r w:rsidR="00C54975" w:rsidRPr="00C54975">
        <w:rPr>
          <w:rFonts w:ascii="Book Antiqua" w:eastAsia="Calibri" w:hAnsi="Book Antiqua" w:cstheme="majorBidi"/>
          <w:sz w:val="24"/>
          <w:szCs w:val="24"/>
          <w:lang w:bidi="ar-EG"/>
        </w:rPr>
        <w:t>Al</w:t>
      </w:r>
      <w:r w:rsidRPr="0043275B">
        <w:rPr>
          <w:rFonts w:ascii="Book Antiqua" w:eastAsia="Calibri" w:hAnsi="Book Antiqua" w:cstheme="majorBidi"/>
          <w:sz w:val="24"/>
          <w:szCs w:val="24"/>
          <w:lang w:bidi="ar-EG"/>
        </w:rPr>
        <w:t xml:space="preserve">l of these reports assert on the role in HBV and HCV infection </w:t>
      </w:r>
      <w:r w:rsidR="00092EE6" w:rsidRPr="0043275B">
        <w:rPr>
          <w:rFonts w:ascii="Book Antiqua" w:eastAsia="Calibri" w:hAnsi="Book Antiqua" w:cstheme="majorBidi"/>
          <w:sz w:val="24"/>
          <w:szCs w:val="24"/>
          <w:lang w:bidi="ar-EG"/>
        </w:rPr>
        <w:t>in the</w:t>
      </w:r>
      <w:r w:rsidRPr="0043275B">
        <w:rPr>
          <w:rFonts w:ascii="Book Antiqua" w:eastAsia="Calibri" w:hAnsi="Book Antiqua" w:cstheme="majorBidi"/>
          <w:sz w:val="24"/>
          <w:szCs w:val="24"/>
          <w:lang w:bidi="ar-EG"/>
        </w:rPr>
        <w:t xml:space="preserve"> liver carcinogenesis. </w:t>
      </w:r>
    </w:p>
    <w:p w:rsidR="008E7DA6" w:rsidRPr="0043275B" w:rsidRDefault="008E7DA6" w:rsidP="00500C05">
      <w:pPr>
        <w:adjustRightInd w:val="0"/>
        <w:snapToGrid w:val="0"/>
        <w:spacing w:after="0" w:line="360" w:lineRule="auto"/>
        <w:ind w:firstLineChars="100" w:firstLine="240"/>
        <w:jc w:val="both"/>
        <w:rPr>
          <w:rFonts w:ascii="Book Antiqua" w:hAnsi="Book Antiqua" w:cstheme="majorBidi"/>
          <w:sz w:val="24"/>
          <w:szCs w:val="24"/>
          <w:lang w:eastAsia="zh-CN" w:bidi="ar-EG"/>
        </w:rPr>
      </w:pPr>
      <w:r w:rsidRPr="0043275B">
        <w:rPr>
          <w:rFonts w:ascii="Book Antiqua" w:eastAsia="Calibri" w:hAnsi="Book Antiqua" w:cstheme="majorBidi"/>
          <w:sz w:val="24"/>
          <w:szCs w:val="24"/>
          <w:lang w:bidi="ar-EG"/>
        </w:rPr>
        <w:t xml:space="preserve">IL-16 gene is located on chromosome 15q26.3 with seven exons interrupted by six introns and it is transcribed into two versions lymphatic </w:t>
      </w:r>
      <w:r w:rsidR="00FF311D" w:rsidRPr="0043275B">
        <w:rPr>
          <w:rFonts w:ascii="Book Antiqua" w:eastAsia="Calibri" w:hAnsi="Book Antiqua" w:cstheme="majorBidi"/>
          <w:sz w:val="24"/>
          <w:szCs w:val="24"/>
          <w:lang w:bidi="ar-EG"/>
        </w:rPr>
        <w:t xml:space="preserve">and </w:t>
      </w:r>
      <w:r w:rsidR="00FF311D" w:rsidRPr="00B5516A">
        <w:rPr>
          <w:rFonts w:ascii="Book Antiqua" w:eastAsia="Calibri" w:hAnsi="Book Antiqua" w:cstheme="majorBidi"/>
          <w:sz w:val="24"/>
          <w:szCs w:val="24"/>
          <w:lang w:bidi="ar-EG"/>
        </w:rPr>
        <w:t>neur</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IL-16</w:t>
      </w:r>
      <w:r w:rsidR="00D06CDE" w:rsidRPr="00D06CDE">
        <w:rPr>
          <w:rFonts w:ascii="Book Antiqua" w:eastAsia="Calibri" w:hAnsi="Book Antiqua" w:cstheme="majorBidi"/>
          <w:sz w:val="24"/>
          <w:szCs w:val="24"/>
          <w:vertAlign w:val="superscript"/>
          <w:lang w:bidi="ar-EG"/>
        </w:rPr>
        <w:t>[</w:t>
      </w:r>
      <w:r w:rsidR="00025679" w:rsidRPr="0043275B">
        <w:rPr>
          <w:rFonts w:ascii="Book Antiqua" w:eastAsia="Calibri" w:hAnsi="Book Antiqua" w:cstheme="majorBidi"/>
          <w:sz w:val="24"/>
          <w:szCs w:val="24"/>
          <w:vertAlign w:val="superscript"/>
          <w:lang w:bidi="ar-EG"/>
        </w:rPr>
        <w:t>190,191</w:t>
      </w:r>
      <w:r w:rsidR="00314A21" w:rsidRPr="0043275B">
        <w:rPr>
          <w:rFonts w:ascii="Book Antiqua" w:eastAsia="Calibri" w:hAnsi="Book Antiqua" w:cstheme="majorBidi"/>
          <w:sz w:val="24"/>
          <w:szCs w:val="24"/>
          <w:vertAlign w:val="superscript"/>
          <w:lang w:bidi="ar-EG"/>
        </w:rPr>
        <w:t>]</w:t>
      </w:r>
      <w:r w:rsidRPr="0043275B">
        <w:rPr>
          <w:rFonts w:ascii="Book Antiqua" w:eastAsia="Calibri" w:hAnsi="Book Antiqua" w:cstheme="majorBidi"/>
          <w:sz w:val="24"/>
          <w:szCs w:val="24"/>
          <w:lang w:bidi="ar-EG"/>
        </w:rPr>
        <w:t xml:space="preserve">. SNPs of </w:t>
      </w:r>
      <w:r w:rsidR="00A0519F" w:rsidRPr="0043275B">
        <w:rPr>
          <w:rFonts w:ascii="Book Antiqua" w:eastAsia="Calibri" w:hAnsi="Book Antiqua" w:cstheme="majorBidi"/>
          <w:sz w:val="24"/>
          <w:szCs w:val="24"/>
          <w:lang w:bidi="ar-EG"/>
        </w:rPr>
        <w:t xml:space="preserve">the </w:t>
      </w:r>
      <w:r w:rsidRPr="0043275B">
        <w:rPr>
          <w:rFonts w:ascii="Book Antiqua" w:eastAsia="Calibri" w:hAnsi="Book Antiqua" w:cstheme="majorBidi"/>
          <w:sz w:val="24"/>
          <w:szCs w:val="24"/>
          <w:lang w:bidi="ar-EG"/>
        </w:rPr>
        <w:t xml:space="preserve">IL-16 gene coding region </w:t>
      </w:r>
      <w:r w:rsidR="00A0519F" w:rsidRPr="0043275B">
        <w:rPr>
          <w:rFonts w:ascii="Book Antiqua" w:eastAsia="Calibri" w:hAnsi="Book Antiqua" w:cstheme="majorBidi"/>
          <w:sz w:val="24"/>
          <w:szCs w:val="24"/>
          <w:lang w:bidi="ar-EG"/>
        </w:rPr>
        <w:t>was</w:t>
      </w:r>
      <w:r w:rsidRPr="0043275B">
        <w:rPr>
          <w:rFonts w:ascii="Book Antiqua" w:eastAsia="Calibri" w:hAnsi="Book Antiqua" w:cstheme="majorBidi"/>
          <w:sz w:val="24"/>
          <w:szCs w:val="24"/>
          <w:lang w:bidi="ar-EG"/>
        </w:rPr>
        <w:t xml:space="preserve"> reported to affect IL-16 production and function as IL-16 (rs11556218T/G) in exon 6 which causes </w:t>
      </w:r>
      <w:r w:rsidR="00A0519F" w:rsidRPr="0043275B">
        <w:rPr>
          <w:rFonts w:ascii="Book Antiqua" w:eastAsia="Calibri" w:hAnsi="Book Antiqua" w:cstheme="majorBidi"/>
          <w:sz w:val="24"/>
          <w:szCs w:val="24"/>
          <w:lang w:bidi="ar-EG"/>
        </w:rPr>
        <w:t xml:space="preserve">the </w:t>
      </w:r>
      <w:r w:rsidRPr="0043275B">
        <w:rPr>
          <w:rFonts w:ascii="Book Antiqua" w:eastAsia="Calibri" w:hAnsi="Book Antiqua" w:cstheme="majorBidi"/>
          <w:sz w:val="24"/>
          <w:szCs w:val="24"/>
          <w:lang w:bidi="ar-EG"/>
        </w:rPr>
        <w:t xml:space="preserve">exchange of asparagine with lysine, and IL-16 (rs4072111C/T) which </w:t>
      </w:r>
      <w:r w:rsidR="00FF311D" w:rsidRPr="0043275B">
        <w:rPr>
          <w:rFonts w:ascii="Book Antiqua" w:eastAsia="Calibri" w:hAnsi="Book Antiqua" w:cstheme="majorBidi"/>
          <w:sz w:val="24"/>
          <w:szCs w:val="24"/>
          <w:lang w:bidi="ar-EG"/>
        </w:rPr>
        <w:t>leads</w:t>
      </w:r>
      <w:r w:rsidRPr="0043275B">
        <w:rPr>
          <w:rFonts w:ascii="Book Antiqua" w:eastAsia="Calibri" w:hAnsi="Book Antiqua" w:cstheme="majorBidi"/>
          <w:sz w:val="24"/>
          <w:szCs w:val="24"/>
          <w:lang w:bidi="ar-EG"/>
        </w:rPr>
        <w:t xml:space="preserve"> to exchange of proline wit</w:t>
      </w:r>
      <w:r w:rsidR="00FF311D" w:rsidRPr="0043275B">
        <w:rPr>
          <w:rFonts w:ascii="Book Antiqua" w:eastAsia="Calibri" w:hAnsi="Book Antiqua" w:cstheme="majorBidi"/>
          <w:sz w:val="24"/>
          <w:szCs w:val="24"/>
          <w:lang w:bidi="ar-EG"/>
        </w:rPr>
        <w:t>h serine</w:t>
      </w:r>
      <w:r w:rsidR="00B2698F" w:rsidRPr="0043275B">
        <w:rPr>
          <w:rFonts w:ascii="Book Antiqua" w:eastAsia="Calibri" w:hAnsi="Book Antiqua" w:cstheme="majorBidi"/>
          <w:sz w:val="24"/>
          <w:szCs w:val="24"/>
          <w:lang w:bidi="ar-EG"/>
        </w:rPr>
        <w:t xml:space="preserve"> i</w:t>
      </w:r>
      <w:r w:rsidR="00FF311D" w:rsidRPr="0043275B">
        <w:rPr>
          <w:rFonts w:ascii="Book Antiqua" w:eastAsia="Calibri" w:hAnsi="Book Antiqua" w:cstheme="majorBidi"/>
          <w:sz w:val="24"/>
          <w:szCs w:val="24"/>
          <w:lang w:bidi="ar-EG"/>
        </w:rPr>
        <w:t xml:space="preserve">n addition to </w:t>
      </w:r>
      <w:r w:rsidR="00B2698F" w:rsidRPr="0043275B">
        <w:rPr>
          <w:rFonts w:ascii="Book Antiqua" w:eastAsia="Calibri" w:hAnsi="Book Antiqua" w:cstheme="majorBidi"/>
          <w:sz w:val="24"/>
          <w:szCs w:val="24"/>
          <w:lang w:bidi="ar-EG"/>
        </w:rPr>
        <w:t>IL-16 (</w:t>
      </w:r>
      <w:r w:rsidRPr="0043275B">
        <w:rPr>
          <w:rFonts w:ascii="Book Antiqua" w:eastAsia="Calibri" w:hAnsi="Book Antiqua" w:cstheme="majorBidi"/>
          <w:sz w:val="24"/>
          <w:szCs w:val="24"/>
          <w:lang w:bidi="ar-EG"/>
        </w:rPr>
        <w:t>rs4778889</w:t>
      </w:r>
      <w:r w:rsidR="00314A21" w:rsidRPr="0043275B">
        <w:rPr>
          <w:rFonts w:ascii="Book Antiqua" w:eastAsia="Calibri" w:hAnsi="Book Antiqua" w:cstheme="majorBidi"/>
          <w:sz w:val="24"/>
          <w:szCs w:val="24"/>
          <w:lang w:bidi="ar-EG"/>
        </w:rPr>
        <w:t>T/C</w:t>
      </w:r>
      <w:r w:rsidR="00B2698F" w:rsidRPr="0043275B">
        <w:rPr>
          <w:rFonts w:ascii="Book Antiqua" w:eastAsia="Calibri" w:hAnsi="Book Antiqua" w:cstheme="majorBidi"/>
          <w:sz w:val="24"/>
          <w:szCs w:val="24"/>
          <w:lang w:bidi="ar-EG"/>
        </w:rPr>
        <w:t xml:space="preserve">) at the position of </w:t>
      </w:r>
      <w:r w:rsidR="00FF311D" w:rsidRPr="0043275B">
        <w:rPr>
          <w:rFonts w:ascii="Book Antiqua" w:eastAsia="Calibri" w:hAnsi="Book Antiqua" w:cstheme="majorBidi"/>
          <w:sz w:val="24"/>
          <w:szCs w:val="24"/>
          <w:lang w:bidi="ar-EG"/>
        </w:rPr>
        <w:t xml:space="preserve">-295 in the gene promoter </w:t>
      </w:r>
      <w:r w:rsidR="00B2698F" w:rsidRPr="0043275B">
        <w:rPr>
          <w:rFonts w:ascii="Book Antiqua" w:eastAsia="Calibri" w:hAnsi="Book Antiqua" w:cstheme="majorBidi"/>
          <w:sz w:val="24"/>
          <w:szCs w:val="24"/>
          <w:lang w:bidi="ar-EG"/>
        </w:rPr>
        <w:t xml:space="preserve">which </w:t>
      </w:r>
      <w:r w:rsidRPr="0043275B">
        <w:rPr>
          <w:rFonts w:ascii="Book Antiqua" w:eastAsia="Calibri" w:hAnsi="Book Antiqua" w:cstheme="majorBidi"/>
          <w:sz w:val="24"/>
          <w:szCs w:val="24"/>
          <w:lang w:bidi="ar-EG"/>
        </w:rPr>
        <w:t xml:space="preserve">reported to affect the </w:t>
      </w:r>
      <w:r w:rsidRPr="00B5516A">
        <w:rPr>
          <w:rFonts w:ascii="Book Antiqua" w:eastAsia="Calibri" w:hAnsi="Book Antiqua" w:cstheme="majorBidi"/>
          <w:sz w:val="24"/>
          <w:szCs w:val="24"/>
          <w:lang w:bidi="ar-EG"/>
        </w:rPr>
        <w:t>transcription</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0034293E">
        <w:rPr>
          <w:rFonts w:ascii="Book Antiqua" w:eastAsia="Calibri" w:hAnsi="Book Antiqua" w:cstheme="majorBidi"/>
          <w:sz w:val="24"/>
          <w:szCs w:val="24"/>
          <w:lang w:bidi="ar-EG"/>
        </w:rPr>
        <w:t>level of IL-16</w:t>
      </w:r>
      <w:r w:rsidR="00D06CDE" w:rsidRPr="00D06CDE">
        <w:rPr>
          <w:rFonts w:ascii="Book Antiqua" w:eastAsia="Calibri" w:hAnsi="Book Antiqua" w:cstheme="majorBidi"/>
          <w:sz w:val="24"/>
          <w:szCs w:val="24"/>
          <w:vertAlign w:val="superscript"/>
          <w:lang w:bidi="ar-EG"/>
        </w:rPr>
        <w:t>[</w:t>
      </w:r>
      <w:r w:rsidR="00025679" w:rsidRPr="0043275B">
        <w:rPr>
          <w:rFonts w:ascii="Book Antiqua" w:eastAsia="Calibri" w:hAnsi="Book Antiqua" w:cstheme="majorBidi"/>
          <w:sz w:val="24"/>
          <w:szCs w:val="24"/>
          <w:vertAlign w:val="superscript"/>
          <w:lang w:bidi="ar-EG"/>
        </w:rPr>
        <w:t>192-195</w:t>
      </w:r>
      <w:r w:rsidR="00314A21" w:rsidRPr="0043275B">
        <w:rPr>
          <w:rFonts w:ascii="Book Antiqua" w:eastAsia="Calibri" w:hAnsi="Book Antiqua" w:cstheme="majorBidi"/>
          <w:sz w:val="24"/>
          <w:szCs w:val="24"/>
          <w:vertAlign w:val="superscript"/>
          <w:lang w:bidi="ar-EG"/>
        </w:rPr>
        <w:t>]</w:t>
      </w:r>
      <w:r w:rsidRPr="0043275B">
        <w:rPr>
          <w:rFonts w:ascii="Book Antiqua" w:eastAsia="Calibri" w:hAnsi="Book Antiqua" w:cstheme="majorBidi"/>
          <w:sz w:val="24"/>
          <w:szCs w:val="24"/>
          <w:lang w:bidi="ar-EG"/>
        </w:rPr>
        <w:t xml:space="preserve">. The studies on hepatitis-related HCC and IL-16 </w:t>
      </w:r>
      <w:r w:rsidRPr="0043275B">
        <w:rPr>
          <w:rFonts w:ascii="Book Antiqua" w:eastAsia="Calibri" w:hAnsi="Book Antiqua" w:cstheme="majorBidi"/>
          <w:sz w:val="24"/>
          <w:szCs w:val="24"/>
          <w:lang w:bidi="ar-EG"/>
        </w:rPr>
        <w:lastRenderedPageBreak/>
        <w:t xml:space="preserve">gene polymorphisms are so far scanty </w:t>
      </w:r>
      <w:r w:rsidR="00B2698F" w:rsidRPr="0043275B">
        <w:rPr>
          <w:rFonts w:ascii="Book Antiqua" w:eastAsia="Calibri" w:hAnsi="Book Antiqua" w:cstheme="majorBidi"/>
          <w:sz w:val="24"/>
          <w:szCs w:val="24"/>
          <w:lang w:bidi="ar-EG"/>
        </w:rPr>
        <w:t xml:space="preserve">so there </w:t>
      </w:r>
      <w:r w:rsidR="00A719C1" w:rsidRPr="0043275B">
        <w:rPr>
          <w:rFonts w:ascii="Book Antiqua" w:eastAsia="Calibri" w:hAnsi="Book Antiqua" w:cstheme="majorBidi"/>
          <w:sz w:val="24"/>
          <w:szCs w:val="24"/>
          <w:lang w:bidi="ar-EG"/>
        </w:rPr>
        <w:t>an</w:t>
      </w:r>
      <w:r w:rsidR="00B2698F" w:rsidRPr="0043275B">
        <w:rPr>
          <w:rFonts w:ascii="Book Antiqua" w:eastAsia="Calibri" w:hAnsi="Book Antiqua" w:cstheme="majorBidi"/>
          <w:sz w:val="24"/>
          <w:szCs w:val="24"/>
          <w:lang w:bidi="ar-EG"/>
        </w:rPr>
        <w:t xml:space="preserve"> urgent need for further studies</w:t>
      </w:r>
      <w:r w:rsidRPr="0043275B">
        <w:rPr>
          <w:rFonts w:ascii="Book Antiqua" w:eastAsia="Calibri" w:hAnsi="Book Antiqua" w:cstheme="majorBidi"/>
          <w:sz w:val="24"/>
          <w:szCs w:val="24"/>
          <w:lang w:bidi="ar-EG"/>
        </w:rPr>
        <w:t xml:space="preserve">. In a previous study, IL-16 (rs11556218T/G), IL-16 (rs4072111C/T) and IL-16 (rs4778889T/C) were studied in HBV patients and the data showed that genotypes IL-16 (rs11556218TG and GG) and </w:t>
      </w:r>
      <w:r w:rsidR="00D06CDE">
        <w:rPr>
          <w:rFonts w:ascii="Book Antiqua" w:eastAsia="Calibri" w:hAnsi="Book Antiqua" w:cstheme="majorBidi"/>
          <w:sz w:val="24"/>
          <w:szCs w:val="24"/>
          <w:lang w:bidi="ar-EG"/>
        </w:rPr>
        <w:t>allele</w:t>
      </w:r>
      <w:r w:rsidRPr="0043275B">
        <w:rPr>
          <w:rFonts w:ascii="Book Antiqua" w:eastAsia="Calibri" w:hAnsi="Book Antiqua" w:cstheme="majorBidi"/>
          <w:sz w:val="24"/>
          <w:szCs w:val="24"/>
          <w:lang w:bidi="ar-EG"/>
        </w:rPr>
        <w:t xml:space="preserve"> IL-16 (rs11556218G) are associated with high risk </w:t>
      </w:r>
      <w:r w:rsidR="00A0519F" w:rsidRPr="0043275B">
        <w:rPr>
          <w:rFonts w:ascii="Book Antiqua" w:eastAsia="Calibri" w:hAnsi="Book Antiqua" w:cstheme="majorBidi"/>
          <w:sz w:val="24"/>
          <w:szCs w:val="24"/>
          <w:lang w:bidi="ar-EG"/>
        </w:rPr>
        <w:t>of</w:t>
      </w:r>
      <w:r w:rsidRPr="0043275B">
        <w:rPr>
          <w:rFonts w:ascii="Book Antiqua" w:eastAsia="Calibri" w:hAnsi="Book Antiqua" w:cstheme="majorBidi"/>
          <w:sz w:val="24"/>
          <w:szCs w:val="24"/>
          <w:lang w:bidi="ar-EG"/>
        </w:rPr>
        <w:t xml:space="preserve"> HBV-related HCC. In addition, they found that IL-16 (rs4072111TT) was </w:t>
      </w:r>
      <w:r w:rsidR="00C54975" w:rsidRPr="00C54975">
        <w:rPr>
          <w:rFonts w:ascii="Book Antiqua" w:eastAsia="Calibri" w:hAnsi="Book Antiqua" w:cstheme="majorBidi"/>
          <w:sz w:val="24"/>
          <w:szCs w:val="24"/>
          <w:lang w:bidi="ar-EG"/>
        </w:rPr>
        <w:t>al</w:t>
      </w:r>
      <w:r w:rsidRPr="0043275B">
        <w:rPr>
          <w:rFonts w:ascii="Book Antiqua" w:eastAsia="Calibri" w:hAnsi="Book Antiqua" w:cstheme="majorBidi"/>
          <w:sz w:val="24"/>
          <w:szCs w:val="24"/>
          <w:lang w:bidi="ar-EG"/>
        </w:rPr>
        <w:t xml:space="preserve">so associated with high risk </w:t>
      </w:r>
      <w:r w:rsidR="00A0519F" w:rsidRPr="0043275B">
        <w:rPr>
          <w:rFonts w:ascii="Book Antiqua" w:eastAsia="Calibri" w:hAnsi="Book Antiqua" w:cstheme="majorBidi"/>
          <w:sz w:val="24"/>
          <w:szCs w:val="24"/>
          <w:lang w:bidi="ar-EG"/>
        </w:rPr>
        <w:t>for</w:t>
      </w:r>
      <w:r w:rsidR="00500C05" w:rsidRPr="0043275B">
        <w:rPr>
          <w:rFonts w:ascii="Book Antiqua" w:eastAsia="Calibri" w:hAnsi="Book Antiqua" w:cstheme="majorBidi"/>
          <w:sz w:val="24"/>
          <w:szCs w:val="24"/>
          <w:lang w:bidi="ar-EG"/>
        </w:rPr>
        <w:t xml:space="preserve"> HCC among HBV patients</w:t>
      </w:r>
      <w:r w:rsidR="00D06CDE" w:rsidRPr="00D06CDE">
        <w:rPr>
          <w:rFonts w:ascii="Book Antiqua" w:eastAsia="Calibri" w:hAnsi="Book Antiqua" w:cstheme="majorBidi"/>
          <w:sz w:val="24"/>
          <w:szCs w:val="24"/>
          <w:vertAlign w:val="superscript"/>
          <w:lang w:bidi="ar-EG"/>
        </w:rPr>
        <w:t>[</w:t>
      </w:r>
      <w:r w:rsidR="00217277" w:rsidRPr="0043275B">
        <w:rPr>
          <w:rFonts w:ascii="Book Antiqua" w:eastAsia="Calibri" w:hAnsi="Book Antiqua" w:cstheme="majorBidi"/>
          <w:sz w:val="24"/>
          <w:szCs w:val="24"/>
          <w:vertAlign w:val="superscript"/>
          <w:lang w:bidi="ar-EG"/>
        </w:rPr>
        <w:t>20</w:t>
      </w:r>
      <w:r w:rsidR="00314A21" w:rsidRPr="0043275B">
        <w:rPr>
          <w:rFonts w:ascii="Book Antiqua" w:eastAsia="Calibri" w:hAnsi="Book Antiqua" w:cstheme="majorBidi"/>
          <w:sz w:val="24"/>
          <w:szCs w:val="24"/>
          <w:vertAlign w:val="superscript"/>
          <w:lang w:bidi="ar-EG"/>
        </w:rPr>
        <w:t>]</w:t>
      </w:r>
      <w:r w:rsidRPr="0043275B">
        <w:rPr>
          <w:rFonts w:ascii="Book Antiqua" w:eastAsia="Calibri" w:hAnsi="Book Antiqua" w:cstheme="majorBidi"/>
          <w:sz w:val="24"/>
          <w:szCs w:val="24"/>
          <w:lang w:bidi="ar-EG"/>
        </w:rPr>
        <w:t>.</w:t>
      </w:r>
      <w:r w:rsidR="00313D5B" w:rsidRPr="0043275B">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In another study, IL-16 (rs4778889CC) genotype was reported to be associated with t</w:t>
      </w:r>
      <w:r w:rsidR="00500C05" w:rsidRPr="0043275B">
        <w:rPr>
          <w:rFonts w:ascii="Book Antiqua" w:eastAsia="Calibri" w:hAnsi="Book Antiqua" w:cstheme="majorBidi"/>
          <w:sz w:val="24"/>
          <w:szCs w:val="24"/>
          <w:lang w:bidi="ar-EG"/>
        </w:rPr>
        <w:t>he progression of HBV infection</w:t>
      </w:r>
      <w:r w:rsidR="00D06CDE" w:rsidRPr="00D06CDE">
        <w:rPr>
          <w:rFonts w:ascii="Book Antiqua" w:eastAsia="Calibri" w:hAnsi="Book Antiqua" w:cstheme="majorBidi"/>
          <w:sz w:val="24"/>
          <w:szCs w:val="24"/>
          <w:vertAlign w:val="superscript"/>
          <w:lang w:bidi="ar-EG"/>
        </w:rPr>
        <w:t>[</w:t>
      </w:r>
      <w:r w:rsidR="00025679" w:rsidRPr="0043275B">
        <w:rPr>
          <w:rFonts w:ascii="Book Antiqua" w:eastAsia="Calibri" w:hAnsi="Book Antiqua" w:cstheme="majorBidi"/>
          <w:sz w:val="24"/>
          <w:szCs w:val="24"/>
          <w:vertAlign w:val="superscript"/>
          <w:lang w:bidi="ar-EG"/>
        </w:rPr>
        <w:t>196</w:t>
      </w:r>
      <w:r w:rsidR="00314A21" w:rsidRPr="0043275B">
        <w:rPr>
          <w:rFonts w:ascii="Book Antiqua" w:eastAsia="Calibri" w:hAnsi="Book Antiqua" w:cstheme="majorBidi"/>
          <w:sz w:val="24"/>
          <w:szCs w:val="24"/>
          <w:vertAlign w:val="superscript"/>
          <w:lang w:bidi="ar-EG"/>
        </w:rPr>
        <w:t>]</w:t>
      </w:r>
      <w:r w:rsidRPr="0043275B">
        <w:rPr>
          <w:rFonts w:ascii="Book Antiqua" w:eastAsia="Calibri" w:hAnsi="Book Antiqua" w:cstheme="majorBidi"/>
          <w:sz w:val="24"/>
          <w:szCs w:val="24"/>
          <w:lang w:bidi="ar-EG"/>
        </w:rPr>
        <w:t>.</w:t>
      </w:r>
      <w:r w:rsidR="00313D5B" w:rsidRPr="0043275B">
        <w:rPr>
          <w:rFonts w:ascii="Book Antiqua" w:eastAsia="Calibri" w:hAnsi="Book Antiqua" w:cstheme="majorBidi"/>
          <w:sz w:val="24"/>
          <w:szCs w:val="24"/>
          <w:lang w:bidi="ar-EG"/>
        </w:rPr>
        <w:t xml:space="preserve"> </w:t>
      </w:r>
    </w:p>
    <w:p w:rsidR="00500C05" w:rsidRPr="0043275B" w:rsidRDefault="00500C05" w:rsidP="00500C05">
      <w:pPr>
        <w:adjustRightInd w:val="0"/>
        <w:snapToGrid w:val="0"/>
        <w:spacing w:after="0" w:line="360" w:lineRule="auto"/>
        <w:ind w:firstLineChars="100" w:firstLine="240"/>
        <w:jc w:val="both"/>
        <w:rPr>
          <w:rFonts w:ascii="Book Antiqua" w:hAnsi="Book Antiqua" w:cstheme="majorBidi"/>
          <w:sz w:val="24"/>
          <w:szCs w:val="24"/>
          <w:lang w:eastAsia="zh-CN" w:bidi="ar-EG"/>
        </w:rPr>
      </w:pPr>
    </w:p>
    <w:p w:rsidR="00AD4A3A" w:rsidRPr="0043275B" w:rsidRDefault="00102E44" w:rsidP="00500C05">
      <w:pPr>
        <w:pStyle w:val="ListParagraph"/>
        <w:tabs>
          <w:tab w:val="left" w:pos="270"/>
        </w:tabs>
        <w:bidi w:val="0"/>
        <w:adjustRightInd w:val="0"/>
        <w:snapToGrid w:val="0"/>
        <w:spacing w:after="0" w:line="360" w:lineRule="auto"/>
        <w:ind w:left="0"/>
        <w:contextualSpacing w:val="0"/>
        <w:jc w:val="both"/>
        <w:rPr>
          <w:rFonts w:ascii="Book Antiqua" w:hAnsi="Book Antiqua" w:cstheme="majorBidi"/>
          <w:b/>
          <w:bCs/>
          <w:i/>
          <w:sz w:val="24"/>
          <w:szCs w:val="24"/>
          <w:lang w:eastAsia="zh-CN" w:bidi="ar-EG"/>
        </w:rPr>
      </w:pPr>
      <w:r w:rsidRPr="0043275B">
        <w:rPr>
          <w:rFonts w:ascii="Book Antiqua" w:eastAsia="Calibri" w:hAnsi="Book Antiqua" w:cstheme="majorBidi"/>
          <w:b/>
          <w:bCs/>
          <w:i/>
          <w:sz w:val="24"/>
          <w:szCs w:val="24"/>
          <w:lang w:bidi="ar-EG"/>
        </w:rPr>
        <w:t xml:space="preserve">IL-13 </w:t>
      </w:r>
      <w:r w:rsidR="00DE29D7" w:rsidRPr="0043275B">
        <w:rPr>
          <w:rFonts w:ascii="Book Antiqua" w:eastAsia="Calibri" w:hAnsi="Book Antiqua" w:cstheme="majorBidi"/>
          <w:b/>
          <w:bCs/>
          <w:i/>
          <w:sz w:val="24"/>
          <w:szCs w:val="24"/>
          <w:lang w:bidi="ar-EG"/>
        </w:rPr>
        <w:t>g</w:t>
      </w:r>
      <w:r w:rsidR="00A34C45" w:rsidRPr="0043275B">
        <w:rPr>
          <w:rFonts w:ascii="Book Antiqua" w:eastAsia="Calibri" w:hAnsi="Book Antiqua" w:cstheme="majorBidi"/>
          <w:b/>
          <w:bCs/>
          <w:i/>
          <w:sz w:val="24"/>
          <w:szCs w:val="24"/>
          <w:lang w:bidi="ar-EG"/>
        </w:rPr>
        <w:t xml:space="preserve">ene </w:t>
      </w:r>
      <w:r w:rsidR="00DE29D7" w:rsidRPr="0043275B">
        <w:rPr>
          <w:rFonts w:ascii="Book Antiqua" w:eastAsia="Calibri" w:hAnsi="Book Antiqua" w:cstheme="majorBidi"/>
          <w:b/>
          <w:bCs/>
          <w:i/>
          <w:sz w:val="24"/>
          <w:szCs w:val="24"/>
          <w:lang w:bidi="ar-EG"/>
        </w:rPr>
        <w:t>p</w:t>
      </w:r>
      <w:r w:rsidR="00500C05" w:rsidRPr="0043275B">
        <w:rPr>
          <w:rFonts w:ascii="Book Antiqua" w:eastAsia="Calibri" w:hAnsi="Book Antiqua" w:cstheme="majorBidi"/>
          <w:b/>
          <w:bCs/>
          <w:i/>
          <w:sz w:val="24"/>
          <w:szCs w:val="24"/>
          <w:lang w:bidi="ar-EG"/>
        </w:rPr>
        <w:t>olymorphism</w:t>
      </w:r>
      <w:r w:rsidR="00500C05" w:rsidRPr="0043275B">
        <w:rPr>
          <w:rFonts w:ascii="Book Antiqua" w:eastAsia="Calibri" w:hAnsi="Book Antiqua" w:cstheme="majorBidi" w:hint="eastAsia"/>
          <w:b/>
          <w:bCs/>
          <w:i/>
          <w:sz w:val="24"/>
          <w:szCs w:val="24"/>
          <w:lang w:eastAsia="zh-CN" w:bidi="ar-EG"/>
        </w:rPr>
        <w:t>s</w:t>
      </w:r>
    </w:p>
    <w:p w:rsidR="00432D95" w:rsidRPr="0043275B" w:rsidRDefault="00AD4A3A" w:rsidP="00500C05">
      <w:pPr>
        <w:adjustRightInd w:val="0"/>
        <w:snapToGrid w:val="0"/>
        <w:spacing w:after="0" w:line="360" w:lineRule="auto"/>
        <w:jc w:val="both"/>
        <w:rPr>
          <w:rFonts w:ascii="Book Antiqua" w:eastAsia="Calibri" w:hAnsi="Book Antiqua" w:cstheme="majorBidi"/>
          <w:sz w:val="24"/>
          <w:szCs w:val="24"/>
        </w:rPr>
      </w:pPr>
      <w:r w:rsidRPr="0043275B">
        <w:rPr>
          <w:rFonts w:ascii="Book Antiqua" w:eastAsia="Calibri" w:hAnsi="Book Antiqua" w:cstheme="majorBidi"/>
          <w:sz w:val="24"/>
          <w:szCs w:val="24"/>
          <w:lang w:bidi="ar-EG"/>
        </w:rPr>
        <w:t>IL-13 is a pleiotropic Th2-derived cytokine which is involved in inducing a</w:t>
      </w:r>
      <w:r w:rsidR="00A0519F" w:rsidRPr="0043275B">
        <w:rPr>
          <w:rFonts w:ascii="Book Antiqua" w:eastAsia="Calibri" w:hAnsi="Book Antiqua" w:cstheme="majorBidi"/>
          <w:sz w:val="24"/>
          <w:szCs w:val="24"/>
          <w:lang w:bidi="ar-EG"/>
        </w:rPr>
        <w:t>poptosis, B-cells and mast cell</w:t>
      </w:r>
      <w:r w:rsidRPr="0043275B">
        <w:rPr>
          <w:rFonts w:ascii="Book Antiqua" w:eastAsia="Calibri" w:hAnsi="Book Antiqua" w:cstheme="majorBidi"/>
          <w:sz w:val="24"/>
          <w:szCs w:val="24"/>
          <w:lang w:bidi="ar-EG"/>
        </w:rPr>
        <w:t xml:space="preserve"> proliferation, and anti-inflammatory responses through inhibition of Th1 cytokines and chemokines as IL-8.</w:t>
      </w:r>
      <w:r w:rsidRPr="0043275B">
        <w:rPr>
          <w:rFonts w:ascii="Book Antiqua" w:eastAsia="Calibri" w:hAnsi="Book Antiqua" w:cstheme="majorBidi"/>
          <w:sz w:val="24"/>
          <w:szCs w:val="24"/>
        </w:rPr>
        <w:t xml:space="preserve"> The </w:t>
      </w:r>
      <w:r w:rsidRPr="00B5516A">
        <w:rPr>
          <w:rFonts w:ascii="Book Antiqua" w:eastAsia="Calibri" w:hAnsi="Book Antiqua" w:cstheme="majorBidi"/>
          <w:sz w:val="24"/>
          <w:szCs w:val="24"/>
        </w:rPr>
        <w:t>cruci</w:t>
      </w:r>
      <w:r w:rsidR="00C54975" w:rsidRPr="00C54975">
        <w:rPr>
          <w:rFonts w:ascii="Book Antiqua" w:eastAsia="Calibri" w:hAnsi="Book Antiqua" w:cstheme="majorBidi"/>
          <w:sz w:val="24"/>
          <w:szCs w:val="24"/>
        </w:rPr>
        <w:t>al</w:t>
      </w:r>
      <w:r w:rsidR="008A7AA1">
        <w:rPr>
          <w:rFonts w:ascii="Book Antiqua" w:eastAsia="Calibri" w:hAnsi="Book Antiqua" w:cstheme="majorBidi"/>
          <w:sz w:val="24"/>
          <w:szCs w:val="24"/>
        </w:rPr>
        <w:t xml:space="preserve"> </w:t>
      </w:r>
      <w:r w:rsidRPr="0043275B">
        <w:rPr>
          <w:rFonts w:ascii="Book Antiqua" w:eastAsia="Calibri" w:hAnsi="Book Antiqua" w:cstheme="majorBidi"/>
          <w:sz w:val="24"/>
          <w:szCs w:val="24"/>
        </w:rPr>
        <w:t xml:space="preserve">roles of IL-13 have been studied in tumors as it was reported that IL-13 was over expressed in tumor tissues and targeting IL-13 in cancer may have a potent role in cancer </w:t>
      </w:r>
      <w:r w:rsidR="00B2698F" w:rsidRPr="0043275B">
        <w:rPr>
          <w:rFonts w:ascii="Book Antiqua" w:eastAsia="Calibri" w:hAnsi="Book Antiqua" w:cstheme="majorBidi"/>
          <w:sz w:val="24"/>
          <w:szCs w:val="24"/>
        </w:rPr>
        <w:t>immunotherapy</w:t>
      </w:r>
      <w:r w:rsidR="00D06CDE" w:rsidRPr="00D06CDE">
        <w:rPr>
          <w:rFonts w:ascii="Book Antiqua" w:eastAsia="Calibri" w:hAnsi="Book Antiqua" w:cstheme="majorBidi"/>
          <w:sz w:val="24"/>
          <w:szCs w:val="24"/>
          <w:vertAlign w:val="superscript"/>
        </w:rPr>
        <w:t>[</w:t>
      </w:r>
      <w:r w:rsidR="00025679" w:rsidRPr="0043275B">
        <w:rPr>
          <w:rFonts w:ascii="Book Antiqua" w:eastAsia="Calibri" w:hAnsi="Book Antiqua" w:cstheme="majorBidi"/>
          <w:sz w:val="24"/>
          <w:szCs w:val="24"/>
          <w:vertAlign w:val="superscript"/>
        </w:rPr>
        <w:t>197,198</w:t>
      </w:r>
      <w:r w:rsidR="00432D95" w:rsidRPr="0043275B">
        <w:rPr>
          <w:rFonts w:ascii="Book Antiqua" w:eastAsia="Calibri" w:hAnsi="Book Antiqua" w:cstheme="majorBidi"/>
          <w:sz w:val="24"/>
          <w:szCs w:val="24"/>
          <w:vertAlign w:val="superscript"/>
        </w:rPr>
        <w:t>]</w:t>
      </w:r>
      <w:r w:rsidRPr="0043275B">
        <w:rPr>
          <w:rFonts w:ascii="Book Antiqua" w:eastAsia="Calibri" w:hAnsi="Book Antiqua" w:cstheme="majorBidi"/>
          <w:sz w:val="24"/>
          <w:szCs w:val="24"/>
        </w:rPr>
        <w:t>.</w:t>
      </w:r>
      <w:r w:rsidR="00313D5B" w:rsidRPr="0043275B">
        <w:rPr>
          <w:rFonts w:ascii="Book Antiqua" w:eastAsia="Calibri" w:hAnsi="Book Antiqua" w:cstheme="majorBidi"/>
          <w:sz w:val="24"/>
          <w:szCs w:val="24"/>
        </w:rPr>
        <w:t xml:space="preserve"> </w:t>
      </w:r>
    </w:p>
    <w:p w:rsidR="00AD4A3A" w:rsidRPr="0043275B" w:rsidRDefault="00FF311D" w:rsidP="00500C05">
      <w:pPr>
        <w:adjustRightInd w:val="0"/>
        <w:snapToGrid w:val="0"/>
        <w:spacing w:after="0" w:line="360" w:lineRule="auto"/>
        <w:ind w:firstLineChars="100" w:firstLine="240"/>
        <w:jc w:val="both"/>
        <w:rPr>
          <w:rFonts w:ascii="Book Antiqua" w:hAnsi="Book Antiqua" w:cstheme="majorBidi"/>
          <w:sz w:val="24"/>
          <w:szCs w:val="24"/>
          <w:lang w:eastAsia="zh-CN"/>
        </w:rPr>
      </w:pPr>
      <w:r w:rsidRPr="0043275B">
        <w:rPr>
          <w:rFonts w:ascii="Book Antiqua" w:eastAsia="Calibri" w:hAnsi="Book Antiqua" w:cstheme="majorBidi"/>
          <w:sz w:val="24"/>
          <w:szCs w:val="24"/>
        </w:rPr>
        <w:t>IL-13 gene is located on chromosome 5q31</w:t>
      </w:r>
      <w:r w:rsidR="00B2698F" w:rsidRPr="0043275B">
        <w:rPr>
          <w:rFonts w:ascii="Book Antiqua" w:eastAsia="Calibri" w:hAnsi="Book Antiqua" w:cstheme="majorBidi"/>
          <w:sz w:val="24"/>
          <w:szCs w:val="24"/>
        </w:rPr>
        <w:t xml:space="preserve"> with</w:t>
      </w:r>
      <w:r w:rsidR="00500C05" w:rsidRPr="0043275B">
        <w:rPr>
          <w:rFonts w:ascii="Book Antiqua" w:eastAsia="Calibri" w:hAnsi="Book Antiqua" w:cstheme="majorBidi"/>
          <w:sz w:val="24"/>
          <w:szCs w:val="24"/>
        </w:rPr>
        <w:t xml:space="preserve"> four exons</w:t>
      </w:r>
      <w:r w:rsidR="00D06CDE" w:rsidRPr="00D06CDE">
        <w:rPr>
          <w:rFonts w:ascii="Book Antiqua" w:eastAsia="Calibri" w:hAnsi="Book Antiqua" w:cstheme="majorBidi"/>
          <w:sz w:val="24"/>
          <w:szCs w:val="24"/>
          <w:vertAlign w:val="superscript"/>
        </w:rPr>
        <w:t>[</w:t>
      </w:r>
      <w:r w:rsidR="00025679" w:rsidRPr="0043275B">
        <w:rPr>
          <w:rFonts w:ascii="Book Antiqua" w:eastAsia="Calibri" w:hAnsi="Book Antiqua" w:cstheme="majorBidi"/>
          <w:sz w:val="24"/>
          <w:szCs w:val="24"/>
          <w:vertAlign w:val="superscript"/>
        </w:rPr>
        <w:t>199-201</w:t>
      </w:r>
      <w:r w:rsidR="00432D95" w:rsidRPr="0043275B">
        <w:rPr>
          <w:rFonts w:ascii="Book Antiqua" w:eastAsia="Calibri" w:hAnsi="Book Antiqua" w:cstheme="majorBidi"/>
          <w:sz w:val="24"/>
          <w:szCs w:val="24"/>
          <w:vertAlign w:val="superscript"/>
        </w:rPr>
        <w:t>]</w:t>
      </w:r>
      <w:r w:rsidRPr="0043275B">
        <w:rPr>
          <w:rFonts w:ascii="Book Antiqua" w:eastAsia="Calibri" w:hAnsi="Book Antiqua" w:cstheme="majorBidi"/>
          <w:sz w:val="24"/>
          <w:szCs w:val="24"/>
        </w:rPr>
        <w:t>.</w:t>
      </w:r>
      <w:r w:rsidR="009126AC" w:rsidRPr="0043275B">
        <w:rPr>
          <w:rFonts w:ascii="Book Antiqua" w:eastAsia="Calibri" w:hAnsi="Book Antiqua" w:cstheme="majorBidi"/>
          <w:sz w:val="24"/>
          <w:szCs w:val="24"/>
        </w:rPr>
        <w:t xml:space="preserve"> </w:t>
      </w:r>
      <w:r w:rsidR="00B2698F" w:rsidRPr="0043275B">
        <w:rPr>
          <w:rFonts w:ascii="Book Antiqua" w:eastAsia="Calibri" w:hAnsi="Book Antiqua" w:cstheme="majorBidi"/>
          <w:sz w:val="24"/>
          <w:szCs w:val="24"/>
        </w:rPr>
        <w:t>IL-13 gene polymorphisms</w:t>
      </w:r>
      <w:r w:rsidR="00AD4A3A" w:rsidRPr="0043275B">
        <w:rPr>
          <w:rFonts w:ascii="Book Antiqua" w:eastAsia="Calibri" w:hAnsi="Book Antiqua" w:cstheme="majorBidi"/>
          <w:sz w:val="24"/>
          <w:szCs w:val="24"/>
        </w:rPr>
        <w:t xml:space="preserve"> were reported to affect the IL-13 levels as IL-13</w:t>
      </w:r>
      <w:r w:rsidR="009126AC" w:rsidRPr="0043275B">
        <w:rPr>
          <w:rFonts w:ascii="Book Antiqua" w:eastAsia="Calibri" w:hAnsi="Book Antiqua" w:cstheme="majorBidi"/>
          <w:sz w:val="24"/>
          <w:szCs w:val="24"/>
        </w:rPr>
        <w:t xml:space="preserve"> </w:t>
      </w:r>
      <w:r w:rsidR="00AD4A3A" w:rsidRPr="0043275B">
        <w:rPr>
          <w:rFonts w:ascii="Book Antiqua" w:eastAsia="Calibri" w:hAnsi="Book Antiqua" w:cstheme="majorBidi"/>
          <w:sz w:val="24"/>
          <w:szCs w:val="24"/>
        </w:rPr>
        <w:t>-1</w:t>
      </w:r>
      <w:r w:rsidR="009126AC" w:rsidRPr="0043275B">
        <w:rPr>
          <w:rFonts w:ascii="Book Antiqua" w:eastAsia="Calibri" w:hAnsi="Book Antiqua" w:cstheme="majorBidi"/>
          <w:sz w:val="24"/>
          <w:szCs w:val="24"/>
        </w:rPr>
        <w:t xml:space="preserve">112C/T, -1512A/C and </w:t>
      </w:r>
      <w:r w:rsidR="00AD4A3A" w:rsidRPr="0043275B">
        <w:rPr>
          <w:rFonts w:ascii="Book Antiqua" w:eastAsia="Calibri" w:hAnsi="Book Antiqua" w:cstheme="majorBidi"/>
          <w:sz w:val="24"/>
          <w:szCs w:val="24"/>
        </w:rPr>
        <w:t>-1024C/T, and in the coding region IL-13</w:t>
      </w:r>
      <w:r w:rsidR="00DE29D7" w:rsidRPr="0043275B">
        <w:rPr>
          <w:rFonts w:ascii="Book Antiqua" w:eastAsia="Calibri" w:hAnsi="Book Antiqua" w:cstheme="majorBidi"/>
          <w:sz w:val="24"/>
          <w:szCs w:val="24"/>
        </w:rPr>
        <w:t xml:space="preserve"> </w:t>
      </w:r>
      <w:r w:rsidR="00AD4A3A" w:rsidRPr="0043275B">
        <w:rPr>
          <w:rFonts w:ascii="Book Antiqua" w:eastAsia="Calibri" w:hAnsi="Book Antiqua" w:cstheme="majorBidi"/>
          <w:sz w:val="24"/>
          <w:szCs w:val="24"/>
        </w:rPr>
        <w:t>+2044G/A (in which arginine is replaced by glycine) and IL-13</w:t>
      </w:r>
      <w:r w:rsidR="00DE29D7" w:rsidRPr="0043275B">
        <w:rPr>
          <w:rFonts w:ascii="Book Antiqua" w:eastAsia="Calibri" w:hAnsi="Book Antiqua" w:cstheme="majorBidi"/>
          <w:sz w:val="24"/>
          <w:szCs w:val="24"/>
        </w:rPr>
        <w:t xml:space="preserve"> </w:t>
      </w:r>
      <w:r w:rsidR="00AD4A3A" w:rsidRPr="0043275B">
        <w:rPr>
          <w:rFonts w:ascii="Book Antiqua" w:eastAsia="Calibri" w:hAnsi="Book Antiqua" w:cstheme="majorBidi"/>
          <w:sz w:val="24"/>
          <w:szCs w:val="24"/>
        </w:rPr>
        <w:t>+130G/A. More</w:t>
      </w:r>
      <w:r w:rsidR="009126AC" w:rsidRPr="0043275B">
        <w:rPr>
          <w:rFonts w:ascii="Book Antiqua" w:eastAsia="Calibri" w:hAnsi="Book Antiqua" w:cstheme="majorBidi"/>
          <w:sz w:val="24"/>
          <w:szCs w:val="24"/>
        </w:rPr>
        <w:t xml:space="preserve">over, it was </w:t>
      </w:r>
      <w:r w:rsidR="0005596C" w:rsidRPr="0043275B">
        <w:rPr>
          <w:rFonts w:ascii="Book Antiqua" w:eastAsia="Calibri" w:hAnsi="Book Antiqua" w:cstheme="majorBidi"/>
          <w:sz w:val="24"/>
          <w:szCs w:val="24"/>
        </w:rPr>
        <w:t>found</w:t>
      </w:r>
      <w:r w:rsidR="009126AC" w:rsidRPr="0043275B">
        <w:rPr>
          <w:rFonts w:ascii="Book Antiqua" w:eastAsia="Calibri" w:hAnsi="Book Antiqua" w:cstheme="majorBidi"/>
          <w:sz w:val="24"/>
          <w:szCs w:val="24"/>
        </w:rPr>
        <w:t xml:space="preserve"> that </w:t>
      </w:r>
      <w:r w:rsidR="00AD4A3A" w:rsidRPr="0043275B">
        <w:rPr>
          <w:rFonts w:ascii="Book Antiqua" w:eastAsia="Calibri" w:hAnsi="Book Antiqua" w:cstheme="majorBidi"/>
          <w:sz w:val="24"/>
          <w:szCs w:val="24"/>
        </w:rPr>
        <w:t xml:space="preserve">-1024C/T may affect the binding of STAT transcription factors which profoundly affect the expression levels of IL-13 in </w:t>
      </w:r>
      <w:r w:rsidR="0005596C" w:rsidRPr="0043275B">
        <w:rPr>
          <w:rFonts w:ascii="Book Antiqua" w:eastAsia="Calibri" w:hAnsi="Book Antiqua" w:cstheme="majorBidi"/>
          <w:sz w:val="24"/>
          <w:szCs w:val="24"/>
        </w:rPr>
        <w:t xml:space="preserve">the </w:t>
      </w:r>
      <w:r w:rsidR="00500C05" w:rsidRPr="0043275B">
        <w:rPr>
          <w:rFonts w:ascii="Book Antiqua" w:eastAsia="Calibri" w:hAnsi="Book Antiqua" w:cstheme="majorBidi"/>
          <w:sz w:val="24"/>
          <w:szCs w:val="24"/>
        </w:rPr>
        <w:t>activated T-cells</w:t>
      </w:r>
      <w:r w:rsidR="00D06CDE" w:rsidRPr="00D06CDE">
        <w:rPr>
          <w:rFonts w:ascii="Book Antiqua" w:eastAsia="Calibri" w:hAnsi="Book Antiqua" w:cstheme="majorBidi"/>
          <w:sz w:val="24"/>
          <w:szCs w:val="24"/>
          <w:vertAlign w:val="superscript"/>
        </w:rPr>
        <w:t>[</w:t>
      </w:r>
      <w:r w:rsidR="00025679" w:rsidRPr="0043275B">
        <w:rPr>
          <w:rFonts w:ascii="Book Antiqua" w:eastAsia="Calibri" w:hAnsi="Book Antiqua" w:cstheme="majorBidi"/>
          <w:sz w:val="24"/>
          <w:szCs w:val="24"/>
          <w:vertAlign w:val="superscript"/>
        </w:rPr>
        <w:t>202,203</w:t>
      </w:r>
      <w:r w:rsidR="00432D95" w:rsidRPr="0043275B">
        <w:rPr>
          <w:rFonts w:ascii="Book Antiqua" w:eastAsia="Calibri" w:hAnsi="Book Antiqua" w:cstheme="majorBidi"/>
          <w:sz w:val="24"/>
          <w:szCs w:val="24"/>
          <w:vertAlign w:val="superscript"/>
        </w:rPr>
        <w:t>]</w:t>
      </w:r>
      <w:r w:rsidR="00AD4A3A" w:rsidRPr="0043275B">
        <w:rPr>
          <w:rFonts w:ascii="Book Antiqua" w:eastAsia="Calibri" w:hAnsi="Book Antiqua" w:cstheme="majorBidi"/>
          <w:sz w:val="24"/>
          <w:szCs w:val="24"/>
        </w:rPr>
        <w:t xml:space="preserve">. IL-13 gene polymorphisms have been scarcely studied in hepatitis-related HCC but in a recent study by Deng </w:t>
      </w:r>
      <w:r w:rsidR="00D06CDE" w:rsidRPr="00D06CDE">
        <w:rPr>
          <w:rFonts w:ascii="Book Antiqua" w:eastAsia="Calibri" w:hAnsi="Book Antiqua" w:cstheme="majorBidi"/>
          <w:i/>
          <w:iCs/>
          <w:sz w:val="24"/>
          <w:szCs w:val="24"/>
        </w:rPr>
        <w:t xml:space="preserve">et </w:t>
      </w:r>
      <w:r w:rsidR="00D06CDE">
        <w:rPr>
          <w:rFonts w:ascii="Book Antiqua" w:eastAsia="Calibri" w:hAnsi="Book Antiqua" w:cstheme="majorBidi"/>
          <w:i/>
          <w:iCs/>
          <w:sz w:val="24"/>
          <w:szCs w:val="24"/>
        </w:rPr>
        <w:t>al</w:t>
      </w:r>
      <w:r w:rsidR="00D06CDE" w:rsidRPr="00D06CDE">
        <w:rPr>
          <w:rFonts w:ascii="Book Antiqua" w:eastAsia="Calibri" w:hAnsi="Book Antiqua" w:cstheme="majorBidi"/>
          <w:iCs/>
          <w:sz w:val="24"/>
          <w:szCs w:val="24"/>
          <w:vertAlign w:val="superscript"/>
        </w:rPr>
        <w:t>[</w:t>
      </w:r>
      <w:r w:rsidR="00025679" w:rsidRPr="0043275B">
        <w:rPr>
          <w:rFonts w:ascii="Book Antiqua" w:eastAsia="Calibri" w:hAnsi="Book Antiqua" w:cstheme="majorBidi"/>
          <w:sz w:val="24"/>
          <w:szCs w:val="24"/>
          <w:vertAlign w:val="superscript"/>
        </w:rPr>
        <w:t>201</w:t>
      </w:r>
      <w:r w:rsidR="00432D95" w:rsidRPr="0043275B">
        <w:rPr>
          <w:rFonts w:ascii="Book Antiqua" w:eastAsia="Calibri" w:hAnsi="Book Antiqua" w:cstheme="majorBidi"/>
          <w:sz w:val="24"/>
          <w:szCs w:val="24"/>
          <w:vertAlign w:val="superscript"/>
        </w:rPr>
        <w:t>]</w:t>
      </w:r>
      <w:r w:rsidR="00432D95" w:rsidRPr="0043275B">
        <w:rPr>
          <w:rFonts w:ascii="Book Antiqua" w:eastAsia="Calibri" w:hAnsi="Book Antiqua" w:cstheme="majorBidi"/>
          <w:sz w:val="24"/>
          <w:szCs w:val="24"/>
        </w:rPr>
        <w:t xml:space="preserve"> </w:t>
      </w:r>
      <w:r w:rsidR="009126AC" w:rsidRPr="0043275B">
        <w:rPr>
          <w:rFonts w:ascii="Book Antiqua" w:eastAsia="Calibri" w:hAnsi="Book Antiqua" w:cstheme="majorBidi"/>
          <w:sz w:val="24"/>
          <w:szCs w:val="24"/>
        </w:rPr>
        <w:t xml:space="preserve">two SNPs rs1800925C/T </w:t>
      </w:r>
      <w:r w:rsidR="004D7A27" w:rsidRPr="0043275B">
        <w:rPr>
          <w:rFonts w:ascii="Book Antiqua" w:eastAsia="Calibri" w:hAnsi="Book Antiqua" w:cstheme="majorBidi"/>
          <w:sz w:val="24"/>
          <w:szCs w:val="24"/>
        </w:rPr>
        <w:t>and rs</w:t>
      </w:r>
      <w:r w:rsidR="009126AC" w:rsidRPr="0043275B">
        <w:rPr>
          <w:rFonts w:ascii="Book Antiqua" w:eastAsia="Calibri" w:hAnsi="Book Antiqua" w:cstheme="majorBidi"/>
          <w:sz w:val="24"/>
          <w:szCs w:val="24"/>
        </w:rPr>
        <w:t>20541G/A</w:t>
      </w:r>
      <w:r w:rsidR="00AD4A3A" w:rsidRPr="0043275B">
        <w:rPr>
          <w:rFonts w:ascii="Book Antiqua" w:eastAsia="Calibri" w:hAnsi="Book Antiqua" w:cstheme="majorBidi"/>
          <w:sz w:val="24"/>
          <w:szCs w:val="24"/>
        </w:rPr>
        <w:t xml:space="preserve"> have been studied in HBV and HCC patients</w:t>
      </w:r>
      <w:r w:rsidR="00DE29D7" w:rsidRPr="0043275B">
        <w:rPr>
          <w:rFonts w:ascii="Book Antiqua" w:eastAsia="Calibri" w:hAnsi="Book Antiqua" w:cstheme="majorBidi"/>
          <w:sz w:val="24"/>
          <w:szCs w:val="24"/>
        </w:rPr>
        <w:t>. T</w:t>
      </w:r>
      <w:r w:rsidR="00AD4A3A" w:rsidRPr="0043275B">
        <w:rPr>
          <w:rFonts w:ascii="Book Antiqua" w:eastAsia="Calibri" w:hAnsi="Book Antiqua" w:cstheme="majorBidi"/>
          <w:sz w:val="24"/>
          <w:szCs w:val="24"/>
        </w:rPr>
        <w:t xml:space="preserve">hey found a significant correlation between rs2054G/A and HBV-related HCC. Moreover, they found that GA genotype was significantly associated with reduced risk </w:t>
      </w:r>
      <w:r w:rsidR="00A0519F" w:rsidRPr="0043275B">
        <w:rPr>
          <w:rFonts w:ascii="Book Antiqua" w:eastAsia="Calibri" w:hAnsi="Book Antiqua" w:cstheme="majorBidi"/>
          <w:sz w:val="24"/>
          <w:szCs w:val="24"/>
        </w:rPr>
        <w:t>for</w:t>
      </w:r>
      <w:r w:rsidR="00AD4A3A" w:rsidRPr="0043275B">
        <w:rPr>
          <w:rFonts w:ascii="Book Antiqua" w:eastAsia="Calibri" w:hAnsi="Book Antiqua" w:cstheme="majorBidi"/>
          <w:sz w:val="24"/>
          <w:szCs w:val="24"/>
        </w:rPr>
        <w:t xml:space="preserve"> HCC, in addition to the haplotype TG which has a protective role against HCC and the haplotype CA which has an increased risk to liver carcino</w:t>
      </w:r>
      <w:r w:rsidR="00DE29D7" w:rsidRPr="0043275B">
        <w:rPr>
          <w:rFonts w:ascii="Book Antiqua" w:eastAsia="Calibri" w:hAnsi="Book Antiqua" w:cstheme="majorBidi"/>
          <w:sz w:val="24"/>
          <w:szCs w:val="24"/>
        </w:rPr>
        <w:t>genesis. Therefore, more studies</w:t>
      </w:r>
      <w:r w:rsidR="00AD4A3A" w:rsidRPr="0043275B">
        <w:rPr>
          <w:rFonts w:ascii="Book Antiqua" w:eastAsia="Calibri" w:hAnsi="Book Antiqua" w:cstheme="majorBidi"/>
          <w:sz w:val="24"/>
          <w:szCs w:val="24"/>
        </w:rPr>
        <w:t xml:space="preserve"> are needed to assess the role of IL-13 gene polymorphisms in the hepatitis-related HCC as no conclusion can be addressed from the scrape of studied on IL-13 and HCC. </w:t>
      </w:r>
    </w:p>
    <w:p w:rsidR="00500C05" w:rsidRPr="0043275B" w:rsidRDefault="00500C05" w:rsidP="00500C05">
      <w:pPr>
        <w:adjustRightInd w:val="0"/>
        <w:snapToGrid w:val="0"/>
        <w:spacing w:after="0" w:line="360" w:lineRule="auto"/>
        <w:ind w:firstLineChars="100" w:firstLine="240"/>
        <w:jc w:val="both"/>
        <w:rPr>
          <w:rFonts w:ascii="Book Antiqua" w:hAnsi="Book Antiqua" w:cstheme="majorBidi"/>
          <w:sz w:val="24"/>
          <w:szCs w:val="24"/>
          <w:lang w:eastAsia="zh-CN"/>
        </w:rPr>
      </w:pPr>
    </w:p>
    <w:p w:rsidR="00FC2A40" w:rsidRPr="0043275B" w:rsidRDefault="00500C05" w:rsidP="00500C05">
      <w:pPr>
        <w:pStyle w:val="ListParagraph"/>
        <w:tabs>
          <w:tab w:val="left" w:pos="360"/>
        </w:tabs>
        <w:bidi w:val="0"/>
        <w:adjustRightInd w:val="0"/>
        <w:snapToGrid w:val="0"/>
        <w:spacing w:after="0" w:line="360" w:lineRule="auto"/>
        <w:ind w:left="0"/>
        <w:contextualSpacing w:val="0"/>
        <w:jc w:val="both"/>
        <w:rPr>
          <w:rFonts w:ascii="Book Antiqua" w:hAnsi="Book Antiqua" w:cstheme="majorBidi"/>
          <w:b/>
          <w:bCs/>
          <w:sz w:val="24"/>
          <w:szCs w:val="24"/>
          <w:lang w:eastAsia="zh-CN" w:bidi="ar-EG"/>
        </w:rPr>
      </w:pPr>
      <w:r w:rsidRPr="0043275B">
        <w:rPr>
          <w:rFonts w:ascii="Book Antiqua" w:eastAsia="Calibri" w:hAnsi="Book Antiqua" w:cstheme="majorBidi"/>
          <w:b/>
          <w:bCs/>
          <w:sz w:val="24"/>
          <w:szCs w:val="24"/>
          <w:lang w:bidi="ar-EG"/>
        </w:rPr>
        <w:t>IFNS GENES POLYMORPHISMS</w:t>
      </w:r>
    </w:p>
    <w:p w:rsidR="00FC2A40" w:rsidRPr="0043275B" w:rsidRDefault="003774DA" w:rsidP="00500C05">
      <w:pPr>
        <w:adjustRightInd w:val="0"/>
        <w:snapToGrid w:val="0"/>
        <w:spacing w:after="0" w:line="360" w:lineRule="auto"/>
        <w:jc w:val="both"/>
        <w:rPr>
          <w:rFonts w:ascii="Book Antiqua" w:eastAsia="Calibri" w:hAnsi="Book Antiqua" w:cstheme="majorBidi"/>
          <w:sz w:val="24"/>
          <w:szCs w:val="24"/>
          <w:lang w:bidi="ar-EG"/>
        </w:rPr>
      </w:pPr>
      <w:r w:rsidRPr="003774DA">
        <w:rPr>
          <w:rFonts w:ascii="Book Antiqua" w:eastAsia="Calibri" w:hAnsi="Book Antiqua" w:cstheme="majorBidi"/>
          <w:sz w:val="24"/>
          <w:szCs w:val="24"/>
          <w:lang w:bidi="ar-EG"/>
        </w:rPr>
        <w:t>Vir</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00FC2A40" w:rsidRPr="0043275B">
        <w:rPr>
          <w:rFonts w:ascii="Book Antiqua" w:eastAsia="Calibri" w:hAnsi="Book Antiqua" w:cstheme="majorBidi"/>
          <w:sz w:val="24"/>
          <w:szCs w:val="24"/>
          <w:lang w:bidi="ar-EG"/>
        </w:rPr>
        <w:t xml:space="preserve">infections as hepatitis viruses induce the production of IFNs through the innate immune response. There are three types of IFNs, Type I (IFN-α/β), Type II (IFN-γ) and Type III (IFN-λ, IL-28A/B and IL-29) which induce IFN-stimulated genes (ISGs) during </w:t>
      </w:r>
      <w:r w:rsidR="00DC0328" w:rsidRPr="0043275B">
        <w:rPr>
          <w:rFonts w:ascii="Book Antiqua" w:eastAsia="Calibri" w:hAnsi="Book Antiqua" w:cstheme="majorBidi"/>
          <w:sz w:val="24"/>
          <w:szCs w:val="24"/>
          <w:lang w:bidi="ar-EG"/>
        </w:rPr>
        <w:t xml:space="preserve">the infection </w:t>
      </w:r>
      <w:r w:rsidR="00A719C1" w:rsidRPr="0043275B">
        <w:rPr>
          <w:rFonts w:ascii="Book Antiqua" w:eastAsia="Calibri" w:hAnsi="Book Antiqua" w:cstheme="majorBidi"/>
          <w:sz w:val="24"/>
          <w:szCs w:val="24"/>
          <w:lang w:bidi="ar-EG"/>
        </w:rPr>
        <w:t>course</w:t>
      </w:r>
      <w:r w:rsidR="00D06CDE" w:rsidRPr="00D06CDE">
        <w:rPr>
          <w:rFonts w:ascii="Book Antiqua" w:eastAsia="Calibri" w:hAnsi="Book Antiqua" w:cstheme="majorBidi"/>
          <w:sz w:val="24"/>
          <w:szCs w:val="24"/>
          <w:vertAlign w:val="superscript"/>
          <w:lang w:bidi="ar-EG"/>
        </w:rPr>
        <w:t>[</w:t>
      </w:r>
      <w:r w:rsidR="00025679" w:rsidRPr="0043275B">
        <w:rPr>
          <w:rFonts w:ascii="Book Antiqua" w:eastAsia="Calibri" w:hAnsi="Book Antiqua" w:cstheme="majorBidi"/>
          <w:sz w:val="24"/>
          <w:szCs w:val="24"/>
          <w:vertAlign w:val="superscript"/>
          <w:lang w:bidi="ar-EG"/>
        </w:rPr>
        <w:t>204</w:t>
      </w:r>
      <w:r w:rsidR="00432D95" w:rsidRPr="0043275B">
        <w:rPr>
          <w:rFonts w:ascii="Book Antiqua" w:eastAsia="Calibri" w:hAnsi="Book Antiqua" w:cstheme="majorBidi"/>
          <w:sz w:val="24"/>
          <w:szCs w:val="24"/>
          <w:vertAlign w:val="superscript"/>
          <w:lang w:bidi="ar-EG"/>
        </w:rPr>
        <w:t>]</w:t>
      </w:r>
      <w:r w:rsidR="00FC2A40" w:rsidRPr="0043275B">
        <w:rPr>
          <w:rFonts w:ascii="Book Antiqua" w:eastAsia="Calibri" w:hAnsi="Book Antiqua" w:cstheme="majorBidi"/>
          <w:sz w:val="24"/>
          <w:szCs w:val="24"/>
          <w:lang w:bidi="ar-EG"/>
        </w:rPr>
        <w:t xml:space="preserve">. ISGs are involved in </w:t>
      </w:r>
      <w:r w:rsidR="00FC2A40" w:rsidRPr="00C92ADB">
        <w:rPr>
          <w:rFonts w:ascii="Book Antiqua" w:eastAsia="Calibri" w:hAnsi="Book Antiqua" w:cstheme="majorBidi"/>
          <w:sz w:val="24"/>
          <w:szCs w:val="24"/>
          <w:lang w:bidi="ar-EG"/>
        </w:rPr>
        <w:t>anti</w:t>
      </w:r>
      <w:r w:rsidRPr="003774DA">
        <w:rPr>
          <w:rFonts w:ascii="Book Antiqua" w:eastAsia="Calibri" w:hAnsi="Book Antiqua" w:cstheme="majorBidi"/>
          <w:sz w:val="24"/>
          <w:szCs w:val="24"/>
          <w:lang w:bidi="ar-EG"/>
        </w:rPr>
        <w:t>vir</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00FC2A40" w:rsidRPr="0043275B">
        <w:rPr>
          <w:rFonts w:ascii="Book Antiqua" w:eastAsia="Calibri" w:hAnsi="Book Antiqua" w:cstheme="majorBidi"/>
          <w:sz w:val="24"/>
          <w:szCs w:val="24"/>
          <w:lang w:bidi="ar-EG"/>
        </w:rPr>
        <w:t>immune respo</w:t>
      </w:r>
      <w:r w:rsidR="00500C05" w:rsidRPr="0043275B">
        <w:rPr>
          <w:rFonts w:ascii="Book Antiqua" w:eastAsia="Calibri" w:hAnsi="Book Antiqua" w:cstheme="majorBidi"/>
          <w:sz w:val="24"/>
          <w:szCs w:val="24"/>
          <w:lang w:bidi="ar-EG"/>
        </w:rPr>
        <w:t>nse, inflammation and apoptosis</w:t>
      </w:r>
      <w:r w:rsidR="00D06CDE" w:rsidRPr="00D06CDE">
        <w:rPr>
          <w:rFonts w:ascii="Book Antiqua" w:eastAsia="Calibri" w:hAnsi="Book Antiqua" w:cstheme="majorBidi"/>
          <w:sz w:val="24"/>
          <w:szCs w:val="24"/>
          <w:vertAlign w:val="superscript"/>
          <w:lang w:bidi="ar-EG"/>
        </w:rPr>
        <w:t>[</w:t>
      </w:r>
      <w:r w:rsidR="00025679" w:rsidRPr="0043275B">
        <w:rPr>
          <w:rFonts w:ascii="Book Antiqua" w:eastAsia="Calibri" w:hAnsi="Book Antiqua" w:cstheme="majorBidi"/>
          <w:sz w:val="24"/>
          <w:szCs w:val="24"/>
          <w:vertAlign w:val="superscript"/>
          <w:lang w:bidi="ar-EG"/>
        </w:rPr>
        <w:t>205</w:t>
      </w:r>
      <w:r w:rsidR="00432D95" w:rsidRPr="0043275B">
        <w:rPr>
          <w:rFonts w:ascii="Book Antiqua" w:eastAsia="Calibri" w:hAnsi="Book Antiqua" w:cstheme="majorBidi"/>
          <w:sz w:val="24"/>
          <w:szCs w:val="24"/>
          <w:vertAlign w:val="superscript"/>
          <w:lang w:bidi="ar-EG"/>
        </w:rPr>
        <w:t>]</w:t>
      </w:r>
      <w:r w:rsidR="00FC2A40" w:rsidRPr="0043275B">
        <w:rPr>
          <w:rFonts w:ascii="Book Antiqua" w:eastAsia="Calibri" w:hAnsi="Book Antiqua" w:cstheme="majorBidi"/>
          <w:sz w:val="24"/>
          <w:szCs w:val="24"/>
          <w:lang w:bidi="ar-EG"/>
        </w:rPr>
        <w:t xml:space="preserve">. IFN-γ is Th1 </w:t>
      </w:r>
      <w:r w:rsidR="00FC2A40" w:rsidRPr="00C92ADB">
        <w:rPr>
          <w:rFonts w:ascii="Book Antiqua" w:eastAsia="Calibri" w:hAnsi="Book Antiqua" w:cstheme="majorBidi"/>
          <w:sz w:val="24"/>
          <w:szCs w:val="24"/>
          <w:lang w:bidi="ar-EG"/>
        </w:rPr>
        <w:t>anti</w:t>
      </w:r>
      <w:r w:rsidRPr="003774DA">
        <w:rPr>
          <w:rFonts w:ascii="Book Antiqua" w:eastAsia="Calibri" w:hAnsi="Book Antiqua" w:cstheme="majorBidi"/>
          <w:sz w:val="24"/>
          <w:szCs w:val="24"/>
          <w:lang w:bidi="ar-EG"/>
        </w:rPr>
        <w:t>vir</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00FC2A40" w:rsidRPr="0043275B">
        <w:rPr>
          <w:rFonts w:ascii="Book Antiqua" w:eastAsia="Calibri" w:hAnsi="Book Antiqua" w:cstheme="majorBidi"/>
          <w:sz w:val="24"/>
          <w:szCs w:val="24"/>
          <w:lang w:bidi="ar-EG"/>
        </w:rPr>
        <w:t xml:space="preserve">cytokine and it mediates inflammation and it was </w:t>
      </w:r>
      <w:r w:rsidR="00DC0328" w:rsidRPr="0043275B">
        <w:rPr>
          <w:rFonts w:ascii="Book Antiqua" w:eastAsia="Calibri" w:hAnsi="Book Antiqua" w:cstheme="majorBidi"/>
          <w:sz w:val="24"/>
          <w:szCs w:val="24"/>
          <w:lang w:bidi="ar-EG"/>
        </w:rPr>
        <w:t>found</w:t>
      </w:r>
      <w:r w:rsidR="00FC2A40" w:rsidRPr="0043275B">
        <w:rPr>
          <w:rFonts w:ascii="Book Antiqua" w:eastAsia="Calibri" w:hAnsi="Book Antiqua" w:cstheme="majorBidi"/>
          <w:sz w:val="24"/>
          <w:szCs w:val="24"/>
          <w:lang w:bidi="ar-EG"/>
        </w:rPr>
        <w:t xml:space="preserve"> to be associated</w:t>
      </w:r>
      <w:r w:rsidR="00CF0885" w:rsidRPr="0043275B">
        <w:rPr>
          <w:rFonts w:ascii="Book Antiqua" w:eastAsia="Calibri" w:hAnsi="Book Antiqua" w:cstheme="majorBidi"/>
          <w:sz w:val="24"/>
          <w:szCs w:val="24"/>
          <w:lang w:bidi="ar-EG"/>
        </w:rPr>
        <w:t xml:space="preserve"> </w:t>
      </w:r>
      <w:r w:rsidR="00D02335" w:rsidRPr="0043275B">
        <w:rPr>
          <w:rFonts w:ascii="Book Antiqua" w:eastAsia="Calibri" w:hAnsi="Book Antiqua" w:cstheme="majorBidi"/>
          <w:sz w:val="24"/>
          <w:szCs w:val="24"/>
          <w:lang w:bidi="ar-EG"/>
        </w:rPr>
        <w:t xml:space="preserve">with </w:t>
      </w:r>
      <w:r w:rsidR="00CF0885" w:rsidRPr="0043275B">
        <w:rPr>
          <w:rFonts w:ascii="Book Antiqua" w:eastAsia="Calibri" w:hAnsi="Book Antiqua" w:cstheme="majorBidi"/>
          <w:sz w:val="24"/>
          <w:szCs w:val="24"/>
          <w:lang w:bidi="ar-EG"/>
        </w:rPr>
        <w:t>hepatitis-related HCC</w:t>
      </w:r>
      <w:r w:rsidR="00D06CDE" w:rsidRPr="00D06CDE">
        <w:rPr>
          <w:rFonts w:ascii="Book Antiqua" w:eastAsia="Calibri" w:hAnsi="Book Antiqua" w:cstheme="majorBidi"/>
          <w:sz w:val="24"/>
          <w:szCs w:val="24"/>
          <w:vertAlign w:val="superscript"/>
          <w:lang w:bidi="ar-EG"/>
        </w:rPr>
        <w:t>[</w:t>
      </w:r>
      <w:r w:rsidR="007D2C43" w:rsidRPr="0043275B">
        <w:rPr>
          <w:rFonts w:ascii="Book Antiqua" w:eastAsia="Calibri" w:hAnsi="Book Antiqua" w:cstheme="majorBidi"/>
          <w:sz w:val="24"/>
          <w:szCs w:val="24"/>
          <w:vertAlign w:val="superscript"/>
          <w:lang w:bidi="ar-EG"/>
        </w:rPr>
        <w:t>206,207</w:t>
      </w:r>
      <w:r w:rsidR="00432D95" w:rsidRPr="0043275B">
        <w:rPr>
          <w:rFonts w:ascii="Book Antiqua" w:eastAsia="Calibri" w:hAnsi="Book Antiqua" w:cstheme="majorBidi"/>
          <w:sz w:val="24"/>
          <w:szCs w:val="24"/>
          <w:vertAlign w:val="superscript"/>
          <w:lang w:bidi="ar-EG"/>
        </w:rPr>
        <w:t>]</w:t>
      </w:r>
      <w:r w:rsidR="00FC2A40" w:rsidRPr="0043275B">
        <w:rPr>
          <w:rFonts w:ascii="Book Antiqua" w:eastAsia="Calibri" w:hAnsi="Book Antiqua" w:cstheme="majorBidi"/>
          <w:sz w:val="24"/>
          <w:szCs w:val="24"/>
          <w:lang w:bidi="ar-EG"/>
        </w:rPr>
        <w:t xml:space="preserve">. </w:t>
      </w:r>
      <w:r w:rsidR="006837E6" w:rsidRPr="0043275B">
        <w:rPr>
          <w:rFonts w:ascii="Book Antiqua" w:eastAsia="Calibri" w:hAnsi="Book Antiqua" w:cstheme="majorBidi"/>
          <w:sz w:val="24"/>
          <w:szCs w:val="24"/>
          <w:lang w:bidi="ar-EG"/>
        </w:rPr>
        <w:t>It</w:t>
      </w:r>
      <w:r w:rsidR="00FC2A40" w:rsidRPr="0043275B">
        <w:rPr>
          <w:rFonts w:ascii="Book Antiqua" w:eastAsia="Calibri" w:hAnsi="Book Antiqua" w:cstheme="majorBidi"/>
          <w:sz w:val="24"/>
          <w:szCs w:val="24"/>
          <w:lang w:bidi="ar-EG"/>
        </w:rPr>
        <w:t xml:space="preserve"> was reported to be anti-fibrogenic </w:t>
      </w:r>
      <w:r w:rsidR="006837E6" w:rsidRPr="0043275B">
        <w:rPr>
          <w:rFonts w:ascii="Book Antiqua" w:eastAsia="Calibri" w:hAnsi="Book Antiqua" w:cstheme="majorBidi"/>
          <w:sz w:val="24"/>
          <w:szCs w:val="24"/>
          <w:lang w:bidi="ar-EG"/>
        </w:rPr>
        <w:t>cytokine</w:t>
      </w:r>
      <w:r w:rsidR="00DC0328" w:rsidRPr="0043275B">
        <w:rPr>
          <w:rFonts w:ascii="Book Antiqua" w:eastAsia="Calibri" w:hAnsi="Book Antiqua" w:cstheme="majorBidi"/>
          <w:sz w:val="24"/>
          <w:szCs w:val="24"/>
          <w:lang w:bidi="ar-EG"/>
        </w:rPr>
        <w:t>,</w:t>
      </w:r>
      <w:r w:rsidR="00FC2A40" w:rsidRPr="0043275B">
        <w:rPr>
          <w:rFonts w:ascii="Book Antiqua" w:eastAsia="Calibri" w:hAnsi="Book Antiqua" w:cstheme="majorBidi"/>
          <w:sz w:val="24"/>
          <w:szCs w:val="24"/>
          <w:lang w:bidi="ar-EG"/>
        </w:rPr>
        <w:t xml:space="preserve"> </w:t>
      </w:r>
      <w:r w:rsidR="007D0133" w:rsidRPr="0043275B">
        <w:rPr>
          <w:rFonts w:ascii="Book Antiqua" w:eastAsia="Calibri" w:hAnsi="Book Antiqua" w:cstheme="majorBidi"/>
          <w:sz w:val="24"/>
          <w:szCs w:val="24"/>
          <w:lang w:bidi="ar-EG"/>
        </w:rPr>
        <w:t>however, it</w:t>
      </w:r>
      <w:r w:rsidR="00FC2A40" w:rsidRPr="0043275B">
        <w:rPr>
          <w:rFonts w:ascii="Book Antiqua" w:eastAsia="Calibri" w:hAnsi="Book Antiqua" w:cstheme="majorBidi"/>
          <w:sz w:val="24"/>
          <w:szCs w:val="24"/>
          <w:lang w:bidi="ar-EG"/>
        </w:rPr>
        <w:t xml:space="preserve"> is suggested t</w:t>
      </w:r>
      <w:r w:rsidR="00500C05" w:rsidRPr="0043275B">
        <w:rPr>
          <w:rFonts w:ascii="Book Antiqua" w:eastAsia="Calibri" w:hAnsi="Book Antiqua" w:cstheme="majorBidi"/>
          <w:sz w:val="24"/>
          <w:szCs w:val="24"/>
          <w:lang w:bidi="ar-EG"/>
        </w:rPr>
        <w:t>o be involved in liver fibrosis</w:t>
      </w:r>
      <w:r w:rsidR="00D06CDE" w:rsidRPr="00D06CDE">
        <w:rPr>
          <w:rFonts w:ascii="Book Antiqua" w:eastAsia="Calibri" w:hAnsi="Book Antiqua" w:cstheme="majorBidi"/>
          <w:sz w:val="24"/>
          <w:szCs w:val="24"/>
          <w:vertAlign w:val="superscript"/>
          <w:lang w:bidi="ar-EG"/>
        </w:rPr>
        <w:t>[</w:t>
      </w:r>
      <w:r w:rsidR="00A249B5" w:rsidRPr="0043275B">
        <w:rPr>
          <w:rFonts w:ascii="Book Antiqua" w:eastAsia="Calibri" w:hAnsi="Book Antiqua" w:cstheme="majorBidi"/>
          <w:sz w:val="24"/>
          <w:szCs w:val="24"/>
          <w:vertAlign w:val="superscript"/>
          <w:lang w:bidi="ar-EG"/>
        </w:rPr>
        <w:t>43,</w:t>
      </w:r>
      <w:r w:rsidR="007D2C43" w:rsidRPr="0043275B">
        <w:rPr>
          <w:rFonts w:ascii="Book Antiqua" w:eastAsia="Calibri" w:hAnsi="Book Antiqua" w:cstheme="majorBidi"/>
          <w:sz w:val="24"/>
          <w:szCs w:val="24"/>
          <w:vertAlign w:val="superscript"/>
          <w:lang w:bidi="ar-EG"/>
        </w:rPr>
        <w:t>207</w:t>
      </w:r>
      <w:r w:rsidR="00432D95" w:rsidRPr="0043275B">
        <w:rPr>
          <w:rFonts w:ascii="Book Antiqua" w:eastAsia="Calibri" w:hAnsi="Book Antiqua" w:cstheme="majorBidi"/>
          <w:sz w:val="24"/>
          <w:szCs w:val="24"/>
          <w:vertAlign w:val="superscript"/>
          <w:lang w:bidi="ar-EG"/>
        </w:rPr>
        <w:t>]</w:t>
      </w:r>
      <w:r w:rsidR="00FC2A40" w:rsidRPr="0043275B">
        <w:rPr>
          <w:rFonts w:ascii="Book Antiqua" w:eastAsia="Calibri" w:hAnsi="Book Antiqua" w:cstheme="majorBidi"/>
          <w:sz w:val="24"/>
          <w:szCs w:val="24"/>
          <w:lang w:bidi="ar-EG"/>
        </w:rPr>
        <w:t xml:space="preserve">. </w:t>
      </w:r>
      <w:r w:rsidR="006837E6" w:rsidRPr="0043275B">
        <w:rPr>
          <w:rFonts w:ascii="Book Antiqua" w:eastAsia="Calibri" w:hAnsi="Book Antiqua" w:cstheme="majorBidi"/>
          <w:sz w:val="24"/>
          <w:szCs w:val="24"/>
          <w:lang w:bidi="ar-EG"/>
        </w:rPr>
        <w:t>T</w:t>
      </w:r>
      <w:r w:rsidR="00FC2A40" w:rsidRPr="0043275B">
        <w:rPr>
          <w:rFonts w:ascii="Book Antiqua" w:eastAsia="Calibri" w:hAnsi="Book Antiqua" w:cstheme="majorBidi"/>
          <w:sz w:val="24"/>
          <w:szCs w:val="24"/>
          <w:lang w:bidi="ar-EG"/>
        </w:rPr>
        <w:t>he imb</w:t>
      </w:r>
      <w:r w:rsidR="00C54975" w:rsidRPr="00C54975">
        <w:rPr>
          <w:rFonts w:ascii="Book Antiqua" w:eastAsia="Calibri" w:hAnsi="Book Antiqua" w:cstheme="majorBidi"/>
          <w:sz w:val="24"/>
          <w:szCs w:val="24"/>
          <w:lang w:bidi="ar-EG"/>
        </w:rPr>
        <w:t>al</w:t>
      </w:r>
      <w:r w:rsidR="00FC2A40" w:rsidRPr="0043275B">
        <w:rPr>
          <w:rFonts w:ascii="Book Antiqua" w:eastAsia="Calibri" w:hAnsi="Book Antiqua" w:cstheme="majorBidi"/>
          <w:sz w:val="24"/>
          <w:szCs w:val="24"/>
          <w:lang w:bidi="ar-EG"/>
        </w:rPr>
        <w:t xml:space="preserve">ance between Th1 and Th2 responses may be mediated by the </w:t>
      </w:r>
      <w:r w:rsidR="00DC0328" w:rsidRPr="0043275B">
        <w:rPr>
          <w:rFonts w:ascii="Book Antiqua" w:eastAsia="Calibri" w:hAnsi="Book Antiqua" w:cstheme="majorBidi"/>
          <w:sz w:val="24"/>
          <w:szCs w:val="24"/>
          <w:lang w:bidi="ar-EG"/>
        </w:rPr>
        <w:t xml:space="preserve">genetic </w:t>
      </w:r>
      <w:r w:rsidR="00FC2A40" w:rsidRPr="0043275B">
        <w:rPr>
          <w:rFonts w:ascii="Book Antiqua" w:eastAsia="Calibri" w:hAnsi="Book Antiqua" w:cstheme="majorBidi"/>
          <w:sz w:val="24"/>
          <w:szCs w:val="24"/>
          <w:lang w:bidi="ar-EG"/>
        </w:rPr>
        <w:t>polymorphism</w:t>
      </w:r>
      <w:r w:rsidR="00DC0328" w:rsidRPr="0043275B">
        <w:rPr>
          <w:rFonts w:ascii="Book Antiqua" w:eastAsia="Calibri" w:hAnsi="Book Antiqua" w:cstheme="majorBidi"/>
          <w:sz w:val="24"/>
          <w:szCs w:val="24"/>
          <w:lang w:bidi="ar-EG"/>
        </w:rPr>
        <w:t>s</w:t>
      </w:r>
      <w:r w:rsidR="00FC2A40" w:rsidRPr="0043275B">
        <w:rPr>
          <w:rFonts w:ascii="Book Antiqua" w:eastAsia="Calibri" w:hAnsi="Book Antiqua" w:cstheme="majorBidi"/>
          <w:sz w:val="24"/>
          <w:szCs w:val="24"/>
          <w:lang w:bidi="ar-EG"/>
        </w:rPr>
        <w:t xml:space="preserve"> of both IFN</w:t>
      </w:r>
      <w:r w:rsidR="00DC0328" w:rsidRPr="0043275B">
        <w:rPr>
          <w:rFonts w:ascii="Book Antiqua" w:eastAsia="Calibri" w:hAnsi="Book Antiqua" w:cstheme="majorBidi"/>
          <w:sz w:val="24"/>
          <w:szCs w:val="24"/>
          <w:lang w:bidi="ar-EG"/>
        </w:rPr>
        <w:t>-γ</w:t>
      </w:r>
      <w:r w:rsidR="00FC2A40" w:rsidRPr="0043275B">
        <w:rPr>
          <w:rFonts w:ascii="Book Antiqua" w:eastAsia="Calibri" w:hAnsi="Book Antiqua" w:cstheme="majorBidi"/>
          <w:sz w:val="24"/>
          <w:szCs w:val="24"/>
          <w:lang w:bidi="ar-EG"/>
        </w:rPr>
        <w:t xml:space="preserve"> and IL-10 genes which affect the out</w:t>
      </w:r>
      <w:r w:rsidR="00500C05" w:rsidRPr="0043275B">
        <w:rPr>
          <w:rFonts w:ascii="Book Antiqua" w:eastAsia="Calibri" w:hAnsi="Book Antiqua" w:cstheme="majorBidi"/>
          <w:sz w:val="24"/>
          <w:szCs w:val="24"/>
          <w:lang w:bidi="ar-EG"/>
        </w:rPr>
        <w:t>come of the hepatitis infection</w:t>
      </w:r>
      <w:r w:rsidR="00D06CDE" w:rsidRPr="00D06CDE">
        <w:rPr>
          <w:rFonts w:ascii="Book Antiqua" w:eastAsia="Calibri" w:hAnsi="Book Antiqua" w:cstheme="majorBidi"/>
          <w:sz w:val="24"/>
          <w:szCs w:val="24"/>
          <w:vertAlign w:val="superscript"/>
          <w:lang w:bidi="ar-EG"/>
        </w:rPr>
        <w:t>[</w:t>
      </w:r>
      <w:r w:rsidR="007D2C43" w:rsidRPr="0043275B">
        <w:rPr>
          <w:rFonts w:ascii="Book Antiqua" w:eastAsia="Calibri" w:hAnsi="Book Antiqua" w:cstheme="majorBidi"/>
          <w:sz w:val="24"/>
          <w:szCs w:val="24"/>
          <w:vertAlign w:val="superscript"/>
          <w:lang w:bidi="ar-EG"/>
        </w:rPr>
        <w:t>123</w:t>
      </w:r>
      <w:r w:rsidR="00432D95" w:rsidRPr="0043275B">
        <w:rPr>
          <w:rFonts w:ascii="Book Antiqua" w:eastAsia="Calibri" w:hAnsi="Book Antiqua" w:cstheme="majorBidi"/>
          <w:sz w:val="24"/>
          <w:szCs w:val="24"/>
          <w:vertAlign w:val="superscript"/>
          <w:lang w:bidi="ar-EG"/>
        </w:rPr>
        <w:t>,</w:t>
      </w:r>
      <w:r w:rsidR="007D2C43" w:rsidRPr="0043275B">
        <w:rPr>
          <w:rFonts w:ascii="Book Antiqua" w:eastAsia="Calibri" w:hAnsi="Book Antiqua" w:cstheme="majorBidi"/>
          <w:sz w:val="24"/>
          <w:szCs w:val="24"/>
          <w:vertAlign w:val="superscript"/>
          <w:lang w:bidi="ar-EG"/>
        </w:rPr>
        <w:t>208</w:t>
      </w:r>
      <w:r w:rsidR="00432D95" w:rsidRPr="0043275B">
        <w:rPr>
          <w:rFonts w:ascii="Book Antiqua" w:eastAsia="Calibri" w:hAnsi="Book Antiqua" w:cstheme="majorBidi"/>
          <w:sz w:val="24"/>
          <w:szCs w:val="24"/>
          <w:vertAlign w:val="superscript"/>
          <w:lang w:bidi="ar-EG"/>
        </w:rPr>
        <w:t>]</w:t>
      </w:r>
      <w:r w:rsidR="00FC2A40" w:rsidRPr="0043275B">
        <w:rPr>
          <w:rFonts w:ascii="Book Antiqua" w:eastAsia="Calibri" w:hAnsi="Book Antiqua" w:cstheme="majorBidi"/>
          <w:sz w:val="24"/>
          <w:szCs w:val="24"/>
          <w:lang w:bidi="ar-EG"/>
        </w:rPr>
        <w:t xml:space="preserve">. </w:t>
      </w:r>
    </w:p>
    <w:p w:rsidR="004D6E76" w:rsidRPr="0043275B" w:rsidRDefault="00FC2A40" w:rsidP="00500C05">
      <w:pPr>
        <w:adjustRightInd w:val="0"/>
        <w:snapToGrid w:val="0"/>
        <w:spacing w:after="0" w:line="360" w:lineRule="auto"/>
        <w:ind w:firstLineChars="100" w:firstLine="240"/>
        <w:jc w:val="both"/>
        <w:rPr>
          <w:rFonts w:ascii="Book Antiqua" w:hAnsi="Book Antiqua" w:cs="NaomiSans EFN"/>
          <w:sz w:val="24"/>
          <w:szCs w:val="24"/>
          <w:lang w:eastAsia="zh-CN"/>
        </w:rPr>
      </w:pPr>
      <w:r w:rsidRPr="0043275B">
        <w:rPr>
          <w:rFonts w:ascii="Book Antiqua" w:eastAsia="Calibri" w:hAnsi="Book Antiqua" w:cstheme="majorBidi"/>
          <w:sz w:val="24"/>
          <w:szCs w:val="24"/>
          <w:lang w:bidi="ar-EG"/>
        </w:rPr>
        <w:t xml:space="preserve">IFN-γ gene polymorphisms were studied primarily </w:t>
      </w:r>
      <w:r w:rsidR="006837E6" w:rsidRPr="0043275B">
        <w:rPr>
          <w:rFonts w:ascii="Book Antiqua" w:eastAsia="Calibri" w:hAnsi="Book Antiqua" w:cstheme="majorBidi"/>
          <w:sz w:val="24"/>
          <w:szCs w:val="24"/>
          <w:lang w:bidi="ar-EG"/>
        </w:rPr>
        <w:t>in hepatitis infections and HCC.</w:t>
      </w:r>
      <w:r w:rsidR="00313D5B" w:rsidRPr="0043275B">
        <w:rPr>
          <w:rFonts w:ascii="Book Antiqua" w:eastAsia="Calibri" w:hAnsi="Book Antiqua" w:cstheme="majorBidi"/>
          <w:sz w:val="24"/>
          <w:szCs w:val="24"/>
          <w:lang w:bidi="ar-EG"/>
        </w:rPr>
        <w:t xml:space="preserve"> </w:t>
      </w:r>
      <w:r w:rsidR="00DC0328" w:rsidRPr="0043275B">
        <w:rPr>
          <w:rFonts w:ascii="Book Antiqua" w:eastAsia="Calibri" w:hAnsi="Book Antiqua" w:cstheme="majorBidi"/>
          <w:sz w:val="24"/>
          <w:szCs w:val="24"/>
          <w:lang w:bidi="ar-EG"/>
        </w:rPr>
        <w:t>IFN-γ</w:t>
      </w:r>
      <w:r w:rsidRPr="0043275B">
        <w:rPr>
          <w:rFonts w:ascii="Book Antiqua" w:eastAsia="Calibri" w:hAnsi="Book Antiqua" w:cstheme="majorBidi"/>
          <w:sz w:val="24"/>
          <w:szCs w:val="24"/>
          <w:lang w:bidi="ar-EG"/>
        </w:rPr>
        <w:t xml:space="preserve">+874T/A (rs2430561), </w:t>
      </w:r>
      <w:r w:rsidR="006837E6" w:rsidRPr="0043275B">
        <w:rPr>
          <w:rFonts w:ascii="Book Antiqua" w:eastAsia="Calibri" w:hAnsi="Book Antiqua" w:cstheme="majorBidi"/>
          <w:sz w:val="24"/>
          <w:szCs w:val="24"/>
          <w:lang w:bidi="ar-EG"/>
        </w:rPr>
        <w:t>+2109C/A and</w:t>
      </w:r>
      <w:r w:rsidRPr="0043275B">
        <w:rPr>
          <w:rFonts w:ascii="Book Antiqua" w:eastAsia="Calibri" w:hAnsi="Book Antiqua" w:cstheme="majorBidi"/>
          <w:sz w:val="24"/>
          <w:szCs w:val="24"/>
          <w:lang w:bidi="ar-EG"/>
        </w:rPr>
        <w:t xml:space="preserve"> the microsatellite CA</w:t>
      </w:r>
      <w:r w:rsidRPr="0043275B">
        <w:rPr>
          <w:rFonts w:ascii="Book Antiqua" w:eastAsia="Calibri" w:hAnsi="Book Antiqua" w:cstheme="majorBidi"/>
          <w:sz w:val="24"/>
          <w:szCs w:val="24"/>
          <w:vertAlign w:val="subscript"/>
          <w:lang w:bidi="ar-EG"/>
        </w:rPr>
        <w:t>n</w:t>
      </w:r>
      <w:r w:rsidRPr="0043275B">
        <w:rPr>
          <w:rFonts w:ascii="Book Antiqua" w:eastAsia="Calibri" w:hAnsi="Book Antiqua" w:cstheme="majorBidi"/>
          <w:sz w:val="24"/>
          <w:szCs w:val="24"/>
          <w:lang w:bidi="ar-EG"/>
        </w:rPr>
        <w:t xml:space="preserve"> repeat were</w:t>
      </w:r>
      <w:r w:rsidR="00500C05" w:rsidRPr="0043275B">
        <w:rPr>
          <w:rFonts w:ascii="Book Antiqua" w:eastAsia="Calibri" w:hAnsi="Book Antiqua" w:cstheme="majorBidi"/>
          <w:sz w:val="24"/>
          <w:szCs w:val="24"/>
          <w:lang w:bidi="ar-EG"/>
        </w:rPr>
        <w:t xml:space="preserve"> the most studied polymorphisms</w:t>
      </w:r>
      <w:r w:rsidR="00D06CDE" w:rsidRPr="00D06CDE">
        <w:rPr>
          <w:rFonts w:ascii="Book Antiqua" w:eastAsia="Calibri" w:hAnsi="Book Antiqua" w:cstheme="majorBidi"/>
          <w:sz w:val="24"/>
          <w:szCs w:val="24"/>
          <w:vertAlign w:val="superscript"/>
          <w:lang w:bidi="ar-EG"/>
        </w:rPr>
        <w:t>[</w:t>
      </w:r>
      <w:r w:rsidR="00812A46" w:rsidRPr="0043275B">
        <w:rPr>
          <w:rFonts w:ascii="Book Antiqua" w:eastAsia="Calibri" w:hAnsi="Book Antiqua" w:cstheme="majorBidi"/>
          <w:sz w:val="24"/>
          <w:szCs w:val="24"/>
          <w:vertAlign w:val="superscript"/>
          <w:lang w:bidi="ar-EG"/>
        </w:rPr>
        <w:t>9,</w:t>
      </w:r>
      <w:r w:rsidR="007D2C43" w:rsidRPr="0043275B">
        <w:rPr>
          <w:rFonts w:ascii="Book Antiqua" w:eastAsia="Calibri" w:hAnsi="Book Antiqua" w:cstheme="majorBidi"/>
          <w:sz w:val="24"/>
          <w:szCs w:val="24"/>
          <w:vertAlign w:val="superscript"/>
          <w:lang w:bidi="ar-EG"/>
        </w:rPr>
        <w:t>209</w:t>
      </w:r>
      <w:r w:rsidR="00812A46" w:rsidRPr="0043275B">
        <w:rPr>
          <w:rFonts w:ascii="Book Antiqua" w:eastAsia="Calibri" w:hAnsi="Book Antiqua" w:cstheme="majorBidi"/>
          <w:sz w:val="24"/>
          <w:szCs w:val="24"/>
          <w:vertAlign w:val="superscript"/>
          <w:lang w:bidi="ar-EG"/>
        </w:rPr>
        <w:t>]</w:t>
      </w:r>
      <w:r w:rsidR="006837E6" w:rsidRPr="0043275B">
        <w:rPr>
          <w:rFonts w:ascii="Book Antiqua" w:eastAsia="Calibri" w:hAnsi="Book Antiqua" w:cstheme="majorBidi"/>
          <w:sz w:val="24"/>
          <w:szCs w:val="24"/>
          <w:lang w:bidi="ar-EG"/>
        </w:rPr>
        <w:t xml:space="preserve">. </w:t>
      </w:r>
      <w:r w:rsidR="00DC0328" w:rsidRPr="0043275B">
        <w:rPr>
          <w:rFonts w:ascii="Book Antiqua" w:eastAsia="Calibri" w:hAnsi="Book Antiqua" w:cstheme="majorBidi"/>
          <w:sz w:val="24"/>
          <w:szCs w:val="24"/>
          <w:lang w:bidi="ar-EG"/>
        </w:rPr>
        <w:t>IFN-γ</w:t>
      </w:r>
      <w:r w:rsidR="00D02335" w:rsidRPr="0043275B">
        <w:rPr>
          <w:rFonts w:ascii="Book Antiqua" w:eastAsia="Calibri" w:hAnsi="Book Antiqua" w:cstheme="majorBidi"/>
          <w:sz w:val="24"/>
          <w:szCs w:val="24"/>
          <w:lang w:bidi="ar-EG"/>
        </w:rPr>
        <w:t>+</w:t>
      </w:r>
      <w:r w:rsidR="006837E6" w:rsidRPr="0043275B">
        <w:rPr>
          <w:rFonts w:ascii="Book Antiqua" w:eastAsia="Calibri" w:hAnsi="Book Antiqua" w:cstheme="majorBidi"/>
          <w:sz w:val="24"/>
          <w:szCs w:val="24"/>
          <w:lang w:bidi="ar-EG"/>
        </w:rPr>
        <w:t xml:space="preserve">874T </w:t>
      </w:r>
      <w:r w:rsidR="00D06CDE">
        <w:rPr>
          <w:rFonts w:ascii="Book Antiqua" w:eastAsia="Calibri" w:hAnsi="Book Antiqua" w:cstheme="majorBidi"/>
          <w:sz w:val="24"/>
          <w:szCs w:val="24"/>
          <w:lang w:bidi="ar-EG"/>
        </w:rPr>
        <w:t>allele</w:t>
      </w:r>
      <w:r w:rsidR="006837E6" w:rsidRPr="0043275B">
        <w:rPr>
          <w:rFonts w:ascii="Book Antiqua" w:eastAsia="Calibri" w:hAnsi="Book Antiqua" w:cstheme="majorBidi"/>
          <w:sz w:val="24"/>
          <w:szCs w:val="24"/>
          <w:lang w:bidi="ar-EG"/>
        </w:rPr>
        <w:t xml:space="preserve"> and </w:t>
      </w:r>
      <w:r w:rsidR="00D02335" w:rsidRPr="0043275B">
        <w:rPr>
          <w:rFonts w:ascii="Book Antiqua" w:eastAsia="Calibri" w:hAnsi="Book Antiqua" w:cstheme="majorBidi"/>
          <w:sz w:val="24"/>
          <w:szCs w:val="24"/>
          <w:lang w:bidi="ar-EG"/>
        </w:rPr>
        <w:t>+</w:t>
      </w:r>
      <w:r w:rsidRPr="0043275B">
        <w:rPr>
          <w:rFonts w:ascii="Book Antiqua" w:eastAsia="Calibri" w:hAnsi="Book Antiqua" w:cstheme="majorBidi"/>
          <w:sz w:val="24"/>
          <w:szCs w:val="24"/>
          <w:lang w:bidi="ar-EG"/>
        </w:rPr>
        <w:t>874TT genotype were reported to be in complete LD with CA</w:t>
      </w:r>
      <w:r w:rsidRPr="0043275B">
        <w:rPr>
          <w:rFonts w:ascii="Book Antiqua" w:eastAsia="Calibri" w:hAnsi="Book Antiqua" w:cstheme="majorBidi"/>
          <w:sz w:val="24"/>
          <w:szCs w:val="24"/>
          <w:vertAlign w:val="subscript"/>
          <w:lang w:bidi="ar-EG"/>
        </w:rPr>
        <w:t>12</w:t>
      </w:r>
      <w:r w:rsidR="00500C05" w:rsidRPr="0043275B">
        <w:rPr>
          <w:rFonts w:ascii="Book Antiqua" w:eastAsia="Calibri" w:hAnsi="Book Antiqua" w:cstheme="majorBidi"/>
          <w:sz w:val="24"/>
          <w:szCs w:val="24"/>
          <w:lang w:bidi="ar-EG"/>
        </w:rPr>
        <w:t xml:space="preserve"> repeat</w:t>
      </w:r>
      <w:r w:rsidR="00D06CDE" w:rsidRPr="00D06CDE">
        <w:rPr>
          <w:rFonts w:ascii="Book Antiqua" w:eastAsia="Calibri" w:hAnsi="Book Antiqua" w:cstheme="majorBidi"/>
          <w:sz w:val="24"/>
          <w:szCs w:val="24"/>
          <w:vertAlign w:val="superscript"/>
          <w:lang w:bidi="ar-EG"/>
        </w:rPr>
        <w:t>[</w:t>
      </w:r>
      <w:r w:rsidR="007D2C43" w:rsidRPr="0043275B">
        <w:rPr>
          <w:rFonts w:ascii="Book Antiqua" w:eastAsia="Calibri" w:hAnsi="Book Antiqua" w:cstheme="majorBidi"/>
          <w:sz w:val="24"/>
          <w:szCs w:val="24"/>
          <w:vertAlign w:val="superscript"/>
          <w:lang w:bidi="ar-EG"/>
        </w:rPr>
        <w:t>210</w:t>
      </w:r>
      <w:r w:rsidR="00812A46" w:rsidRPr="0043275B">
        <w:rPr>
          <w:rFonts w:ascii="Book Antiqua" w:eastAsia="Calibri" w:hAnsi="Book Antiqua" w:cstheme="majorBidi"/>
          <w:sz w:val="24"/>
          <w:szCs w:val="24"/>
          <w:vertAlign w:val="superscript"/>
          <w:lang w:bidi="ar-EG"/>
        </w:rPr>
        <w:t>]</w:t>
      </w:r>
      <w:r w:rsidRPr="0043275B">
        <w:rPr>
          <w:rFonts w:ascii="Book Antiqua" w:eastAsia="Calibri" w:hAnsi="Book Antiqua" w:cstheme="majorBidi"/>
          <w:sz w:val="24"/>
          <w:szCs w:val="24"/>
          <w:lang w:bidi="ar-EG"/>
        </w:rPr>
        <w:t xml:space="preserve">. IFN-γ gene polymorphisms were </w:t>
      </w:r>
      <w:r w:rsidR="00DC0328" w:rsidRPr="0043275B">
        <w:rPr>
          <w:rFonts w:ascii="Book Antiqua" w:eastAsia="Calibri" w:hAnsi="Book Antiqua" w:cstheme="majorBidi"/>
          <w:sz w:val="24"/>
          <w:szCs w:val="24"/>
          <w:lang w:bidi="ar-EG"/>
        </w:rPr>
        <w:t>found</w:t>
      </w:r>
      <w:r w:rsidRPr="0043275B">
        <w:rPr>
          <w:rFonts w:ascii="Book Antiqua" w:eastAsia="Calibri" w:hAnsi="Book Antiqua" w:cstheme="majorBidi"/>
          <w:sz w:val="24"/>
          <w:szCs w:val="24"/>
          <w:lang w:bidi="ar-EG"/>
        </w:rPr>
        <w:t xml:space="preserve"> to af</w:t>
      </w:r>
      <w:r w:rsidR="006837E6" w:rsidRPr="0043275B">
        <w:rPr>
          <w:rFonts w:ascii="Book Antiqua" w:eastAsia="Calibri" w:hAnsi="Book Antiqua" w:cstheme="majorBidi"/>
          <w:sz w:val="24"/>
          <w:szCs w:val="24"/>
          <w:lang w:bidi="ar-EG"/>
        </w:rPr>
        <w:t>fect</w:t>
      </w:r>
      <w:r w:rsidR="00DC0328" w:rsidRPr="0043275B">
        <w:rPr>
          <w:rFonts w:ascii="Book Antiqua" w:eastAsia="Calibri" w:hAnsi="Book Antiqua" w:cstheme="majorBidi"/>
          <w:sz w:val="24"/>
          <w:szCs w:val="24"/>
          <w:lang w:bidi="ar-EG"/>
        </w:rPr>
        <w:t xml:space="preserve"> the </w:t>
      </w:r>
      <w:r w:rsidR="006837E6" w:rsidRPr="0043275B">
        <w:rPr>
          <w:rFonts w:ascii="Book Antiqua" w:eastAsia="Calibri" w:hAnsi="Book Antiqua" w:cstheme="majorBidi"/>
          <w:sz w:val="24"/>
          <w:szCs w:val="24"/>
          <w:lang w:bidi="ar-EG"/>
        </w:rPr>
        <w:t>IFN-γ levels in which</w:t>
      </w:r>
      <w:r w:rsidRPr="0043275B">
        <w:rPr>
          <w:rFonts w:ascii="Book Antiqua" w:eastAsia="Calibri" w:hAnsi="Book Antiqua" w:cstheme="majorBidi"/>
          <w:sz w:val="24"/>
          <w:szCs w:val="24"/>
          <w:lang w:bidi="ar-EG"/>
        </w:rPr>
        <w:t xml:space="preserve"> +874T</w:t>
      </w:r>
      <w:r w:rsidR="00DC0328" w:rsidRPr="0043275B">
        <w:rPr>
          <w:rFonts w:ascii="Book Antiqua" w:eastAsia="Calibri" w:hAnsi="Book Antiqua" w:cstheme="majorBidi"/>
          <w:sz w:val="24"/>
          <w:szCs w:val="24"/>
          <w:lang w:bidi="ar-EG"/>
        </w:rPr>
        <w:t xml:space="preserve"> </w:t>
      </w:r>
      <w:r w:rsidR="00D06CDE">
        <w:rPr>
          <w:rFonts w:ascii="Book Antiqua" w:eastAsia="Calibri" w:hAnsi="Book Antiqua" w:cstheme="majorBidi"/>
          <w:sz w:val="24"/>
          <w:szCs w:val="24"/>
          <w:lang w:bidi="ar-EG"/>
        </w:rPr>
        <w:t>allele</w:t>
      </w:r>
      <w:r w:rsidRPr="0043275B">
        <w:rPr>
          <w:rFonts w:ascii="Book Antiqua" w:eastAsia="Calibri" w:hAnsi="Book Antiqua" w:cstheme="majorBidi"/>
          <w:sz w:val="24"/>
          <w:szCs w:val="24"/>
          <w:lang w:bidi="ar-EG"/>
        </w:rPr>
        <w:t xml:space="preserve"> </w:t>
      </w:r>
      <w:r w:rsidR="00DC0328" w:rsidRPr="0043275B">
        <w:rPr>
          <w:rFonts w:ascii="Book Antiqua" w:eastAsia="Calibri" w:hAnsi="Book Antiqua" w:cstheme="majorBidi"/>
          <w:sz w:val="24"/>
          <w:szCs w:val="24"/>
          <w:lang w:bidi="ar-EG"/>
        </w:rPr>
        <w:t xml:space="preserve">correlates with </w:t>
      </w:r>
      <w:r w:rsidR="004368BE">
        <w:rPr>
          <w:rFonts w:ascii="Book Antiqua" w:eastAsia="Calibri" w:hAnsi="Book Antiqua" w:cstheme="majorBidi"/>
          <w:sz w:val="24"/>
          <w:szCs w:val="24"/>
          <w:lang w:bidi="ar-EG"/>
        </w:rPr>
        <w:t>high expression levels of IFN-γ</w:t>
      </w:r>
      <w:r w:rsidR="00D06CDE" w:rsidRPr="00D06CDE">
        <w:rPr>
          <w:rFonts w:ascii="Book Antiqua" w:eastAsia="Calibri" w:hAnsi="Book Antiqua" w:cstheme="majorBidi"/>
          <w:sz w:val="24"/>
          <w:szCs w:val="24"/>
          <w:vertAlign w:val="superscript"/>
          <w:lang w:bidi="ar-EG"/>
        </w:rPr>
        <w:t>[</w:t>
      </w:r>
      <w:r w:rsidR="007D2C43" w:rsidRPr="0043275B">
        <w:rPr>
          <w:rFonts w:ascii="Book Antiqua" w:eastAsia="Calibri" w:hAnsi="Book Antiqua" w:cstheme="majorBidi"/>
          <w:sz w:val="24"/>
          <w:szCs w:val="24"/>
          <w:vertAlign w:val="superscript"/>
          <w:lang w:bidi="ar-EG"/>
        </w:rPr>
        <w:t>211</w:t>
      </w:r>
      <w:r w:rsidR="00812A46" w:rsidRPr="0043275B">
        <w:rPr>
          <w:rFonts w:ascii="Book Antiqua" w:eastAsia="Calibri" w:hAnsi="Book Antiqua" w:cstheme="majorBidi"/>
          <w:sz w:val="24"/>
          <w:szCs w:val="24"/>
          <w:vertAlign w:val="superscript"/>
          <w:lang w:bidi="ar-EG"/>
        </w:rPr>
        <w:t>]</w:t>
      </w:r>
      <w:r w:rsidRPr="0043275B">
        <w:rPr>
          <w:rFonts w:ascii="Book Antiqua" w:eastAsia="Calibri" w:hAnsi="Book Antiqua" w:cstheme="majorBidi"/>
          <w:sz w:val="24"/>
          <w:szCs w:val="24"/>
          <w:lang w:bidi="ar-EG"/>
        </w:rPr>
        <w:t xml:space="preserve">. </w:t>
      </w:r>
      <w:r w:rsidR="006837E6" w:rsidRPr="0043275B">
        <w:rPr>
          <w:rFonts w:ascii="Book Antiqua" w:eastAsia="Calibri" w:hAnsi="Book Antiqua" w:cstheme="majorBidi"/>
          <w:sz w:val="24"/>
          <w:szCs w:val="24"/>
          <w:lang w:bidi="ar-EG"/>
        </w:rPr>
        <w:t xml:space="preserve">On the other side, </w:t>
      </w:r>
      <w:r w:rsidR="00D02335" w:rsidRPr="0043275B">
        <w:rPr>
          <w:rFonts w:ascii="Book Antiqua" w:eastAsia="Calibri" w:hAnsi="Book Antiqua" w:cstheme="majorBidi"/>
          <w:sz w:val="24"/>
          <w:szCs w:val="24"/>
          <w:lang w:bidi="ar-EG"/>
        </w:rPr>
        <w:t>+</w:t>
      </w:r>
      <w:r w:rsidRPr="0043275B">
        <w:rPr>
          <w:rFonts w:ascii="Book Antiqua" w:eastAsia="Calibri" w:hAnsi="Book Antiqua" w:cstheme="majorBidi"/>
          <w:sz w:val="24"/>
          <w:szCs w:val="24"/>
          <w:lang w:bidi="ar-EG"/>
        </w:rPr>
        <w:t xml:space="preserve">874T </w:t>
      </w:r>
      <w:r w:rsidR="00D06CDE">
        <w:rPr>
          <w:rFonts w:ascii="Book Antiqua" w:eastAsia="Calibri" w:hAnsi="Book Antiqua" w:cstheme="majorBidi"/>
          <w:sz w:val="24"/>
          <w:szCs w:val="24"/>
          <w:lang w:bidi="ar-EG"/>
        </w:rPr>
        <w:t>allele</w:t>
      </w:r>
      <w:r w:rsidRPr="0043275B">
        <w:rPr>
          <w:rFonts w:ascii="Book Antiqua" w:eastAsia="Calibri" w:hAnsi="Book Antiqua" w:cstheme="majorBidi"/>
          <w:sz w:val="24"/>
          <w:szCs w:val="24"/>
          <w:lang w:bidi="ar-EG"/>
        </w:rPr>
        <w:t xml:space="preserve"> was reported to be associated with the risk of progression of hepatitis infection, in addition, both homozygous a</w:t>
      </w:r>
      <w:r w:rsidR="006837E6" w:rsidRPr="0043275B">
        <w:rPr>
          <w:rFonts w:ascii="Book Antiqua" w:eastAsia="Calibri" w:hAnsi="Book Antiqua" w:cstheme="majorBidi"/>
          <w:sz w:val="24"/>
          <w:szCs w:val="24"/>
          <w:lang w:bidi="ar-EG"/>
        </w:rPr>
        <w:t>nd heterozygous genotypes IFN-γ (</w:t>
      </w:r>
      <w:r w:rsidRPr="0043275B">
        <w:rPr>
          <w:rFonts w:ascii="Book Antiqua" w:eastAsia="Calibri" w:hAnsi="Book Antiqua" w:cstheme="majorBidi"/>
          <w:sz w:val="24"/>
          <w:szCs w:val="24"/>
          <w:lang w:bidi="ar-EG"/>
        </w:rPr>
        <w:t xml:space="preserve">+874TT and </w:t>
      </w:r>
      <w:r w:rsidR="00D02335" w:rsidRPr="0043275B">
        <w:rPr>
          <w:rFonts w:ascii="Book Antiqua" w:eastAsia="Calibri" w:hAnsi="Book Antiqua" w:cstheme="majorBidi"/>
          <w:sz w:val="24"/>
          <w:szCs w:val="24"/>
          <w:lang w:bidi="ar-EG"/>
        </w:rPr>
        <w:t>+</w:t>
      </w:r>
      <w:r w:rsidRPr="0043275B">
        <w:rPr>
          <w:rFonts w:ascii="Book Antiqua" w:eastAsia="Calibri" w:hAnsi="Book Antiqua" w:cstheme="majorBidi"/>
          <w:sz w:val="24"/>
          <w:szCs w:val="24"/>
          <w:lang w:bidi="ar-EG"/>
        </w:rPr>
        <w:t>874TA) was reported to be associated with the risk to liver cirrhosis and H</w:t>
      </w:r>
      <w:r w:rsidR="004368BE">
        <w:rPr>
          <w:rFonts w:ascii="Book Antiqua" w:eastAsia="Calibri" w:hAnsi="Book Antiqua" w:cstheme="majorBidi"/>
          <w:sz w:val="24"/>
          <w:szCs w:val="24"/>
          <w:lang w:bidi="ar-EG"/>
        </w:rPr>
        <w:t>CC incidence among HCV patients</w:t>
      </w:r>
      <w:r w:rsidR="00D06CDE" w:rsidRPr="00D06CDE">
        <w:rPr>
          <w:rFonts w:ascii="Book Antiqua" w:eastAsia="Calibri" w:hAnsi="Book Antiqua" w:cstheme="majorBidi"/>
          <w:sz w:val="24"/>
          <w:szCs w:val="24"/>
          <w:vertAlign w:val="superscript"/>
          <w:lang w:bidi="ar-EG"/>
        </w:rPr>
        <w:t>[</w:t>
      </w:r>
      <w:r w:rsidR="007D2C43" w:rsidRPr="0043275B">
        <w:rPr>
          <w:rFonts w:ascii="Book Antiqua" w:eastAsia="Calibri" w:hAnsi="Book Antiqua" w:cstheme="majorBidi"/>
          <w:sz w:val="24"/>
          <w:szCs w:val="24"/>
          <w:vertAlign w:val="superscript"/>
          <w:lang w:bidi="ar-EG"/>
        </w:rPr>
        <w:t>121</w:t>
      </w:r>
      <w:r w:rsidR="00812A46" w:rsidRPr="0043275B">
        <w:rPr>
          <w:rFonts w:ascii="Book Antiqua" w:eastAsia="Calibri" w:hAnsi="Book Antiqua" w:cstheme="majorBidi"/>
          <w:sz w:val="24"/>
          <w:szCs w:val="24"/>
          <w:vertAlign w:val="superscript"/>
          <w:lang w:bidi="ar-EG"/>
        </w:rPr>
        <w:t>,</w:t>
      </w:r>
      <w:r w:rsidR="007D2C43" w:rsidRPr="0043275B">
        <w:rPr>
          <w:rFonts w:ascii="Book Antiqua" w:eastAsia="Calibri" w:hAnsi="Book Antiqua" w:cstheme="majorBidi"/>
          <w:sz w:val="24"/>
          <w:szCs w:val="24"/>
          <w:vertAlign w:val="superscript"/>
          <w:lang w:bidi="ar-EG"/>
        </w:rPr>
        <w:t>212</w:t>
      </w:r>
      <w:r w:rsidR="00812A46" w:rsidRPr="0043275B">
        <w:rPr>
          <w:rFonts w:ascii="Book Antiqua" w:eastAsia="Calibri" w:hAnsi="Book Antiqua" w:cstheme="majorBidi"/>
          <w:sz w:val="24"/>
          <w:szCs w:val="24"/>
          <w:vertAlign w:val="superscript"/>
          <w:lang w:bidi="ar-EG"/>
        </w:rPr>
        <w:t>]</w:t>
      </w:r>
      <w:r w:rsidR="006837E6" w:rsidRPr="0043275B">
        <w:rPr>
          <w:rFonts w:ascii="Book Antiqua" w:eastAsia="Calibri" w:hAnsi="Book Antiqua" w:cstheme="majorBidi"/>
          <w:sz w:val="24"/>
          <w:szCs w:val="24"/>
          <w:lang w:bidi="ar-EG"/>
        </w:rPr>
        <w:t>. On</w:t>
      </w:r>
      <w:r w:rsidR="00A0519F" w:rsidRPr="0043275B">
        <w:rPr>
          <w:rFonts w:ascii="Book Antiqua" w:eastAsia="Calibri" w:hAnsi="Book Antiqua" w:cstheme="majorBidi"/>
          <w:sz w:val="24"/>
          <w:szCs w:val="24"/>
          <w:lang w:bidi="ar-EG"/>
        </w:rPr>
        <w:t xml:space="preserve"> the</w:t>
      </w:r>
      <w:r w:rsidR="00313D5B" w:rsidRPr="0043275B">
        <w:rPr>
          <w:rFonts w:ascii="Book Antiqua" w:eastAsia="Calibri" w:hAnsi="Book Antiqua" w:cstheme="majorBidi"/>
          <w:sz w:val="24"/>
          <w:szCs w:val="24"/>
          <w:lang w:bidi="ar-EG"/>
        </w:rPr>
        <w:t xml:space="preserve"> </w:t>
      </w:r>
      <w:r w:rsidR="006837E6" w:rsidRPr="0043275B">
        <w:rPr>
          <w:rFonts w:ascii="Book Antiqua" w:eastAsia="Calibri" w:hAnsi="Book Antiqua" w:cstheme="majorBidi"/>
          <w:sz w:val="24"/>
          <w:szCs w:val="24"/>
          <w:lang w:bidi="ar-EG"/>
        </w:rPr>
        <w:t xml:space="preserve">contrary, +874A </w:t>
      </w:r>
      <w:r w:rsidR="00D06CDE">
        <w:rPr>
          <w:rFonts w:ascii="Book Antiqua" w:eastAsia="Calibri" w:hAnsi="Book Antiqua" w:cstheme="majorBidi"/>
          <w:sz w:val="24"/>
          <w:szCs w:val="24"/>
          <w:lang w:bidi="ar-EG"/>
        </w:rPr>
        <w:t>allele</w:t>
      </w:r>
      <w:r w:rsidR="006837E6" w:rsidRPr="0043275B">
        <w:rPr>
          <w:rFonts w:ascii="Book Antiqua" w:eastAsia="Calibri" w:hAnsi="Book Antiqua" w:cstheme="majorBidi"/>
          <w:sz w:val="24"/>
          <w:szCs w:val="24"/>
          <w:lang w:bidi="ar-EG"/>
        </w:rPr>
        <w:t xml:space="preserve"> and </w:t>
      </w:r>
      <w:r w:rsidRPr="0043275B">
        <w:rPr>
          <w:rFonts w:ascii="Book Antiqua" w:eastAsia="Calibri" w:hAnsi="Book Antiqua" w:cstheme="majorBidi"/>
          <w:sz w:val="24"/>
          <w:szCs w:val="24"/>
          <w:lang w:bidi="ar-EG"/>
        </w:rPr>
        <w:t xml:space="preserve">+874AA genotype were reported to </w:t>
      </w:r>
      <w:r w:rsidR="00A0519F" w:rsidRPr="0043275B">
        <w:rPr>
          <w:rFonts w:ascii="Book Antiqua" w:eastAsia="Calibri" w:hAnsi="Book Antiqua" w:cstheme="majorBidi"/>
          <w:sz w:val="24"/>
          <w:szCs w:val="24"/>
          <w:lang w:bidi="ar-EG"/>
        </w:rPr>
        <w:t xml:space="preserve">be </w:t>
      </w:r>
      <w:r w:rsidRPr="0043275B">
        <w:rPr>
          <w:rFonts w:ascii="Book Antiqua" w:eastAsia="Calibri" w:hAnsi="Book Antiqua" w:cstheme="majorBidi"/>
          <w:sz w:val="24"/>
          <w:szCs w:val="24"/>
          <w:lang w:bidi="ar-EG"/>
        </w:rPr>
        <w:t xml:space="preserve">associated with the risk </w:t>
      </w:r>
      <w:r w:rsidR="00170F6E" w:rsidRPr="0043275B">
        <w:rPr>
          <w:rFonts w:ascii="Book Antiqua" w:eastAsia="Calibri" w:hAnsi="Book Antiqua" w:cstheme="majorBidi"/>
          <w:sz w:val="24"/>
          <w:szCs w:val="24"/>
          <w:lang w:bidi="ar-EG"/>
        </w:rPr>
        <w:t>of</w:t>
      </w:r>
      <w:r w:rsidR="004368BE">
        <w:rPr>
          <w:rFonts w:ascii="Book Antiqua" w:eastAsia="Calibri" w:hAnsi="Book Antiqua" w:cstheme="majorBidi"/>
          <w:sz w:val="24"/>
          <w:szCs w:val="24"/>
          <w:lang w:bidi="ar-EG"/>
        </w:rPr>
        <w:t xml:space="preserve"> HBV-related HCC incidence</w:t>
      </w:r>
      <w:r w:rsidR="00D06CDE" w:rsidRPr="00D06CDE">
        <w:rPr>
          <w:rFonts w:ascii="Book Antiqua" w:eastAsia="Calibri" w:hAnsi="Book Antiqua" w:cstheme="majorBidi"/>
          <w:sz w:val="24"/>
          <w:szCs w:val="24"/>
          <w:vertAlign w:val="superscript"/>
          <w:lang w:bidi="ar-EG"/>
        </w:rPr>
        <w:t>[</w:t>
      </w:r>
      <w:r w:rsidR="007D2C43" w:rsidRPr="0043275B">
        <w:rPr>
          <w:rFonts w:ascii="Book Antiqua" w:eastAsia="Calibri" w:hAnsi="Book Antiqua" w:cstheme="majorBidi"/>
          <w:sz w:val="24"/>
          <w:szCs w:val="24"/>
          <w:vertAlign w:val="superscript"/>
          <w:lang w:bidi="ar-EG"/>
        </w:rPr>
        <w:t>100</w:t>
      </w:r>
      <w:r w:rsidR="00812A46" w:rsidRPr="0043275B">
        <w:rPr>
          <w:rFonts w:ascii="Book Antiqua" w:eastAsia="Calibri" w:hAnsi="Book Antiqua" w:cstheme="majorBidi"/>
          <w:sz w:val="24"/>
          <w:szCs w:val="24"/>
          <w:vertAlign w:val="superscript"/>
          <w:lang w:bidi="ar-EG"/>
        </w:rPr>
        <w:t>]</w:t>
      </w:r>
      <w:r w:rsidR="006837E6" w:rsidRPr="0043275B">
        <w:rPr>
          <w:rFonts w:ascii="Book Antiqua" w:eastAsia="Calibri" w:hAnsi="Book Antiqua" w:cstheme="majorBidi"/>
          <w:sz w:val="24"/>
          <w:szCs w:val="24"/>
          <w:lang w:bidi="ar-EG"/>
        </w:rPr>
        <w:t xml:space="preserve">. </w:t>
      </w:r>
      <w:r w:rsidR="00CD3523" w:rsidRPr="0043275B">
        <w:rPr>
          <w:rFonts w:ascii="Book Antiqua" w:eastAsia="Calibri" w:hAnsi="Book Antiqua" w:cstheme="majorBidi"/>
          <w:sz w:val="24"/>
          <w:szCs w:val="24"/>
          <w:lang w:bidi="ar-EG"/>
        </w:rPr>
        <w:t>The meta-an</w:t>
      </w:r>
      <w:r w:rsidR="00C54975" w:rsidRPr="00C54975">
        <w:rPr>
          <w:rFonts w:ascii="Book Antiqua" w:eastAsia="Calibri" w:hAnsi="Book Antiqua" w:cstheme="majorBidi"/>
          <w:sz w:val="24"/>
          <w:szCs w:val="24"/>
          <w:lang w:bidi="ar-EG"/>
        </w:rPr>
        <w:t>al</w:t>
      </w:r>
      <w:r w:rsidR="00CD3523" w:rsidRPr="0043275B">
        <w:rPr>
          <w:rFonts w:ascii="Book Antiqua" w:eastAsia="Calibri" w:hAnsi="Book Antiqua" w:cstheme="majorBidi"/>
          <w:sz w:val="24"/>
          <w:szCs w:val="24"/>
          <w:lang w:bidi="ar-EG"/>
        </w:rPr>
        <w:t xml:space="preserve">ysis of Zhou </w:t>
      </w:r>
      <w:r w:rsidR="00D06CDE" w:rsidRPr="00D06CDE">
        <w:rPr>
          <w:rFonts w:ascii="Book Antiqua" w:eastAsia="Calibri" w:hAnsi="Book Antiqua" w:cstheme="majorBidi"/>
          <w:i/>
          <w:sz w:val="24"/>
          <w:szCs w:val="24"/>
          <w:lang w:bidi="ar-EG"/>
        </w:rPr>
        <w:t xml:space="preserve">et </w:t>
      </w:r>
      <w:r w:rsidR="00D06CDE">
        <w:rPr>
          <w:rFonts w:ascii="Book Antiqua" w:eastAsia="Calibri" w:hAnsi="Book Antiqua" w:cstheme="majorBidi"/>
          <w:i/>
          <w:sz w:val="24"/>
          <w:szCs w:val="24"/>
          <w:lang w:bidi="ar-EG"/>
        </w:rPr>
        <w:t>al</w:t>
      </w:r>
      <w:r w:rsidR="00D06CDE" w:rsidRPr="00D06CDE">
        <w:rPr>
          <w:rFonts w:ascii="Book Antiqua" w:eastAsia="Calibri" w:hAnsi="Book Antiqua" w:cstheme="majorBidi"/>
          <w:sz w:val="24"/>
          <w:szCs w:val="24"/>
          <w:vertAlign w:val="superscript"/>
          <w:lang w:bidi="ar-EG"/>
        </w:rPr>
        <w:t>[</w:t>
      </w:r>
      <w:r w:rsidR="004368BE" w:rsidRPr="004368BE">
        <w:rPr>
          <w:rFonts w:ascii="Book Antiqua" w:eastAsia="Calibri" w:hAnsi="Book Antiqua" w:cstheme="majorBidi"/>
          <w:sz w:val="24"/>
          <w:szCs w:val="24"/>
          <w:vertAlign w:val="superscript"/>
          <w:lang w:bidi="ar-EG"/>
        </w:rPr>
        <w:t>213,214]</w:t>
      </w:r>
      <w:r w:rsidR="00CD3523" w:rsidRPr="0043275B">
        <w:rPr>
          <w:rFonts w:ascii="Book Antiqua" w:eastAsia="Calibri" w:hAnsi="Book Antiqua" w:cstheme="majorBidi"/>
          <w:sz w:val="24"/>
          <w:szCs w:val="24"/>
          <w:lang w:bidi="ar-EG"/>
        </w:rPr>
        <w:t xml:space="preserve"> pointed that the IFN-</w:t>
      </w:r>
      <w:r w:rsidR="00CD3523" w:rsidRPr="0043275B">
        <w:rPr>
          <w:rFonts w:ascii="Book Antiqua" w:eastAsia="Calibri" w:hAnsi="Book Antiqua" w:cs="Times New Roman"/>
          <w:sz w:val="24"/>
          <w:szCs w:val="24"/>
          <w:lang w:bidi="ar-EG"/>
        </w:rPr>
        <w:t>γ</w:t>
      </w:r>
      <w:r w:rsidR="00CD3523" w:rsidRPr="0043275B">
        <w:rPr>
          <w:rFonts w:ascii="Book Antiqua" w:eastAsia="Calibri" w:hAnsi="Book Antiqua" w:cstheme="majorBidi"/>
          <w:sz w:val="24"/>
          <w:szCs w:val="24"/>
          <w:lang w:bidi="ar-EG"/>
        </w:rPr>
        <w:t xml:space="preserve"> +874A/T polymorphism might co</w:t>
      </w:r>
      <w:r w:rsidR="004368BE">
        <w:rPr>
          <w:rFonts w:ascii="Book Antiqua" w:eastAsia="Calibri" w:hAnsi="Book Antiqua" w:cstheme="majorBidi"/>
          <w:sz w:val="24"/>
          <w:szCs w:val="24"/>
          <w:lang w:bidi="ar-EG"/>
        </w:rPr>
        <w:t>rrelate to HBV related HCC risk</w:t>
      </w:r>
      <w:r w:rsidR="00CD3523" w:rsidRPr="0043275B">
        <w:rPr>
          <w:rFonts w:ascii="Book Antiqua" w:eastAsia="Calibri" w:hAnsi="Book Antiqua" w:cstheme="majorBidi"/>
          <w:sz w:val="24"/>
          <w:szCs w:val="24"/>
          <w:lang w:bidi="ar-EG"/>
        </w:rPr>
        <w:t xml:space="preserve">. </w:t>
      </w:r>
      <w:r w:rsidR="006837E6" w:rsidRPr="0043275B">
        <w:rPr>
          <w:rFonts w:ascii="Book Antiqua" w:eastAsia="Calibri" w:hAnsi="Book Antiqua" w:cstheme="majorBidi"/>
          <w:sz w:val="24"/>
          <w:szCs w:val="24"/>
          <w:lang w:bidi="ar-EG"/>
        </w:rPr>
        <w:t>Ot</w:t>
      </w:r>
      <w:r w:rsidRPr="0043275B">
        <w:rPr>
          <w:rFonts w:ascii="Book Antiqua" w:eastAsia="Calibri" w:hAnsi="Book Antiqua" w:cstheme="majorBidi"/>
          <w:sz w:val="24"/>
          <w:szCs w:val="24"/>
          <w:lang w:bidi="ar-EG"/>
        </w:rPr>
        <w:t>her reports suggest no correlation between IFN-γ</w:t>
      </w:r>
      <w:r w:rsidR="00D02335" w:rsidRPr="0043275B">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87</w:t>
      </w:r>
      <w:r w:rsidR="004368BE">
        <w:rPr>
          <w:rFonts w:ascii="Book Antiqua" w:eastAsia="Calibri" w:hAnsi="Book Antiqua" w:cstheme="majorBidi"/>
          <w:sz w:val="24"/>
          <w:szCs w:val="24"/>
          <w:lang w:bidi="ar-EG"/>
        </w:rPr>
        <w:t>4T/A and chronic liver diseases</w:t>
      </w:r>
      <w:r w:rsidRPr="0043275B">
        <w:rPr>
          <w:rFonts w:ascii="Book Antiqua" w:eastAsia="Calibri" w:hAnsi="Book Antiqua" w:cstheme="majorBidi"/>
          <w:sz w:val="24"/>
          <w:szCs w:val="24"/>
          <w:lang w:bidi="ar-EG"/>
        </w:rPr>
        <w:t xml:space="preserve">. </w:t>
      </w:r>
      <w:r w:rsidR="004550E5" w:rsidRPr="0043275B">
        <w:rPr>
          <w:rFonts w:ascii="Book Antiqua" w:eastAsia="Calibri" w:hAnsi="Book Antiqua" w:cstheme="majorBidi"/>
          <w:sz w:val="24"/>
          <w:szCs w:val="24"/>
          <w:lang w:bidi="ar-EG"/>
        </w:rPr>
        <w:t>The meta –an</w:t>
      </w:r>
      <w:r w:rsidR="00C54975" w:rsidRPr="00C54975">
        <w:rPr>
          <w:rFonts w:ascii="Book Antiqua" w:eastAsia="Calibri" w:hAnsi="Book Antiqua" w:cstheme="majorBidi"/>
          <w:sz w:val="24"/>
          <w:szCs w:val="24"/>
          <w:lang w:bidi="ar-EG"/>
        </w:rPr>
        <w:t>al</w:t>
      </w:r>
      <w:r w:rsidR="004550E5" w:rsidRPr="0043275B">
        <w:rPr>
          <w:rFonts w:ascii="Book Antiqua" w:eastAsia="Calibri" w:hAnsi="Book Antiqua" w:cstheme="majorBidi"/>
          <w:sz w:val="24"/>
          <w:szCs w:val="24"/>
          <w:lang w:bidi="ar-EG"/>
        </w:rPr>
        <w:t xml:space="preserve">ysis of sun </w:t>
      </w:r>
      <w:r w:rsidR="00D06CDE" w:rsidRPr="00D06CDE">
        <w:rPr>
          <w:rFonts w:ascii="Book Antiqua" w:eastAsia="Calibri" w:hAnsi="Book Antiqua" w:cstheme="majorBidi"/>
          <w:i/>
          <w:sz w:val="24"/>
          <w:szCs w:val="24"/>
          <w:lang w:bidi="ar-EG"/>
        </w:rPr>
        <w:t xml:space="preserve">et </w:t>
      </w:r>
      <w:r w:rsidR="00D06CDE">
        <w:rPr>
          <w:rFonts w:ascii="Book Antiqua" w:eastAsia="Calibri" w:hAnsi="Book Antiqua" w:cstheme="majorBidi"/>
          <w:i/>
          <w:sz w:val="24"/>
          <w:szCs w:val="24"/>
          <w:lang w:bidi="ar-EG"/>
        </w:rPr>
        <w:t>al</w:t>
      </w:r>
      <w:r w:rsidR="00D06CDE" w:rsidRPr="00D06CDE">
        <w:rPr>
          <w:rFonts w:ascii="Book Antiqua" w:eastAsia="Calibri" w:hAnsi="Book Antiqua" w:cstheme="majorBidi"/>
          <w:sz w:val="24"/>
          <w:szCs w:val="24"/>
          <w:vertAlign w:val="superscript"/>
          <w:lang w:bidi="ar-EG"/>
        </w:rPr>
        <w:t>[</w:t>
      </w:r>
      <w:r w:rsidR="00500C05" w:rsidRPr="0043275B">
        <w:rPr>
          <w:rFonts w:ascii="Book Antiqua" w:eastAsia="Calibri" w:hAnsi="Book Antiqua" w:cstheme="majorBidi"/>
          <w:sz w:val="24"/>
          <w:szCs w:val="24"/>
          <w:vertAlign w:val="superscript"/>
          <w:lang w:bidi="ar-EG"/>
        </w:rPr>
        <w:t>216]</w:t>
      </w:r>
      <w:r w:rsidR="004550E5" w:rsidRPr="0043275B">
        <w:rPr>
          <w:rFonts w:ascii="Book Antiqua" w:eastAsia="Calibri" w:hAnsi="Book Antiqua" w:cstheme="majorBidi"/>
          <w:sz w:val="24"/>
          <w:szCs w:val="24"/>
          <w:lang w:bidi="ar-EG"/>
        </w:rPr>
        <w:t xml:space="preserve"> indicated that there is no significant correlation between elevated risk of HBV-infected HCC and IFN-</w:t>
      </w:r>
      <w:r w:rsidR="004550E5" w:rsidRPr="0043275B">
        <w:rPr>
          <w:rFonts w:ascii="Book Antiqua" w:eastAsia="Calibri" w:hAnsi="Book Antiqua" w:cs="Times New Roman"/>
          <w:sz w:val="24"/>
          <w:szCs w:val="24"/>
          <w:lang w:bidi="ar-EG"/>
        </w:rPr>
        <w:t>γ</w:t>
      </w:r>
      <w:r w:rsidR="004550E5" w:rsidRPr="0043275B">
        <w:rPr>
          <w:rFonts w:ascii="Book Antiqua" w:eastAsia="Calibri" w:hAnsi="Book Antiqua" w:cstheme="majorBidi"/>
          <w:sz w:val="24"/>
          <w:szCs w:val="24"/>
          <w:lang w:bidi="ar-EG"/>
        </w:rPr>
        <w:t xml:space="preserve"> +874A/T polymorphism</w:t>
      </w:r>
      <w:r w:rsidR="00D06CDE" w:rsidRPr="00D06CDE">
        <w:rPr>
          <w:rFonts w:ascii="Book Antiqua" w:eastAsia="Calibri" w:hAnsi="Book Antiqua" w:cstheme="majorBidi"/>
          <w:sz w:val="24"/>
          <w:szCs w:val="24"/>
          <w:vertAlign w:val="superscript"/>
          <w:lang w:bidi="ar-EG"/>
        </w:rPr>
        <w:t>[</w:t>
      </w:r>
      <w:r w:rsidR="004550E5" w:rsidRPr="0043275B">
        <w:rPr>
          <w:rFonts w:ascii="Book Antiqua" w:eastAsia="Calibri" w:hAnsi="Book Antiqua" w:cstheme="majorBidi"/>
          <w:sz w:val="24"/>
          <w:szCs w:val="24"/>
          <w:vertAlign w:val="superscript"/>
          <w:lang w:bidi="ar-EG"/>
        </w:rPr>
        <w:t>215]</w:t>
      </w:r>
      <w:r w:rsidR="004550E5" w:rsidRPr="0043275B">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Gene po</w:t>
      </w:r>
      <w:r w:rsidR="006837E6" w:rsidRPr="0043275B">
        <w:rPr>
          <w:rFonts w:ascii="Book Antiqua" w:eastAsia="Calibri" w:hAnsi="Book Antiqua" w:cstheme="majorBidi"/>
          <w:sz w:val="24"/>
          <w:szCs w:val="24"/>
          <w:lang w:bidi="ar-EG"/>
        </w:rPr>
        <w:t>lymorphisms in Type III IFNs were</w:t>
      </w:r>
      <w:r w:rsidRPr="0043275B">
        <w:rPr>
          <w:rFonts w:ascii="Book Antiqua" w:eastAsia="Calibri" w:hAnsi="Book Antiqua" w:cstheme="majorBidi"/>
          <w:sz w:val="24"/>
          <w:szCs w:val="24"/>
          <w:lang w:bidi="ar-EG"/>
        </w:rPr>
        <w:t xml:space="preserve"> mainly focused on the response to IFN therapy</w:t>
      </w:r>
      <w:r w:rsidR="007D2C43" w:rsidRPr="0043275B">
        <w:rPr>
          <w:rFonts w:ascii="Book Antiqua" w:eastAsia="Calibri" w:hAnsi="Book Antiqua" w:cstheme="majorBidi"/>
          <w:sz w:val="24"/>
          <w:szCs w:val="24"/>
          <w:vertAlign w:val="superscript"/>
          <w:lang w:bidi="ar-EG"/>
        </w:rPr>
        <w:t>,</w:t>
      </w:r>
      <w:r w:rsidRPr="0043275B">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lastRenderedPageBreak/>
        <w:t>as there is no</w:t>
      </w:r>
      <w:r w:rsidR="004550E5" w:rsidRPr="0043275B">
        <w:rPr>
          <w:rFonts w:ascii="Book Antiqua" w:eastAsia="Calibri" w:hAnsi="Book Antiqua" w:cstheme="majorBidi"/>
          <w:sz w:val="24"/>
          <w:szCs w:val="24"/>
          <w:lang w:bidi="ar-EG"/>
        </w:rPr>
        <w:t>t many</w:t>
      </w:r>
      <w:r w:rsidRPr="0043275B">
        <w:rPr>
          <w:rFonts w:ascii="Book Antiqua" w:eastAsia="Calibri" w:hAnsi="Book Antiqua" w:cstheme="majorBidi"/>
          <w:sz w:val="24"/>
          <w:szCs w:val="24"/>
          <w:lang w:bidi="ar-EG"/>
        </w:rPr>
        <w:t xml:space="preserve"> specific studies focus on the effect of </w:t>
      </w:r>
      <w:r w:rsidR="00FB7449" w:rsidRPr="0043275B">
        <w:rPr>
          <w:rFonts w:ascii="Book Antiqua" w:eastAsia="Calibri" w:hAnsi="Book Antiqua" w:cstheme="majorBidi"/>
          <w:sz w:val="24"/>
          <w:szCs w:val="24"/>
          <w:lang w:bidi="ar-EG"/>
        </w:rPr>
        <w:t>this</w:t>
      </w:r>
      <w:r w:rsidRPr="0043275B">
        <w:rPr>
          <w:rFonts w:ascii="Book Antiqua" w:eastAsia="Calibri" w:hAnsi="Book Antiqua" w:cstheme="majorBidi"/>
          <w:sz w:val="24"/>
          <w:szCs w:val="24"/>
          <w:lang w:bidi="ar-EG"/>
        </w:rPr>
        <w:t xml:space="preserve"> polymorphism on the chronic hepatitis infections and its progression to HCC.</w:t>
      </w:r>
      <w:r w:rsidR="004D6E76" w:rsidRPr="0043275B">
        <w:rPr>
          <w:rFonts w:ascii="Book Antiqua" w:hAnsi="Book Antiqua" w:cs="NaomiSans EFN"/>
          <w:sz w:val="24"/>
          <w:szCs w:val="24"/>
        </w:rPr>
        <w:t xml:space="preserve"> </w:t>
      </w:r>
    </w:p>
    <w:p w:rsidR="00500C05" w:rsidRPr="0043275B" w:rsidRDefault="00500C05" w:rsidP="00500C05">
      <w:pPr>
        <w:adjustRightInd w:val="0"/>
        <w:snapToGrid w:val="0"/>
        <w:spacing w:after="0" w:line="360" w:lineRule="auto"/>
        <w:ind w:firstLineChars="100" w:firstLine="240"/>
        <w:jc w:val="both"/>
        <w:rPr>
          <w:rFonts w:ascii="Book Antiqua" w:eastAsia="Calibri" w:hAnsi="Book Antiqua" w:cstheme="majorBidi"/>
          <w:sz w:val="24"/>
          <w:szCs w:val="24"/>
          <w:lang w:eastAsia="zh-CN" w:bidi="ar-EG"/>
        </w:rPr>
      </w:pPr>
    </w:p>
    <w:p w:rsidR="00912902" w:rsidRPr="0043275B" w:rsidRDefault="00500C05" w:rsidP="00500C05">
      <w:pPr>
        <w:pStyle w:val="ListParagraph"/>
        <w:bidi w:val="0"/>
        <w:adjustRightInd w:val="0"/>
        <w:snapToGrid w:val="0"/>
        <w:spacing w:after="0" w:line="360" w:lineRule="auto"/>
        <w:ind w:left="0"/>
        <w:contextualSpacing w:val="0"/>
        <w:jc w:val="both"/>
        <w:rPr>
          <w:rFonts w:ascii="Book Antiqua" w:hAnsi="Book Antiqua" w:cstheme="majorBidi"/>
          <w:b/>
          <w:bCs/>
          <w:sz w:val="24"/>
          <w:szCs w:val="24"/>
          <w:lang w:eastAsia="zh-CN" w:bidi="ar-EG"/>
        </w:rPr>
      </w:pPr>
      <w:r w:rsidRPr="0043275B">
        <w:rPr>
          <w:rFonts w:ascii="Book Antiqua" w:eastAsia="Calibri" w:hAnsi="Book Antiqua" w:cstheme="majorBidi"/>
          <w:b/>
          <w:bCs/>
          <w:sz w:val="24"/>
          <w:szCs w:val="24"/>
          <w:lang w:bidi="ar-EG"/>
        </w:rPr>
        <w:t>OTHER CYTOKINE GENE POLYMORPHISMS</w:t>
      </w:r>
    </w:p>
    <w:p w:rsidR="00536066" w:rsidRPr="0043275B" w:rsidRDefault="00536066" w:rsidP="00576F19">
      <w:pPr>
        <w:pStyle w:val="ListParagraph"/>
        <w:bidi w:val="0"/>
        <w:adjustRightInd w:val="0"/>
        <w:snapToGrid w:val="0"/>
        <w:spacing w:after="0" w:line="360" w:lineRule="auto"/>
        <w:ind w:left="0"/>
        <w:contextualSpacing w:val="0"/>
        <w:jc w:val="both"/>
        <w:rPr>
          <w:rFonts w:ascii="Book Antiqua" w:hAnsi="Book Antiqua" w:cstheme="majorBidi"/>
          <w:b/>
          <w:bCs/>
          <w:i/>
          <w:sz w:val="24"/>
          <w:szCs w:val="24"/>
          <w:lang w:eastAsia="zh-CN" w:bidi="ar-EG"/>
        </w:rPr>
      </w:pPr>
      <w:r w:rsidRPr="0043275B">
        <w:rPr>
          <w:rFonts w:ascii="Book Antiqua" w:eastAsia="Calibri" w:hAnsi="Book Antiqua" w:cstheme="majorBidi"/>
          <w:b/>
          <w:bCs/>
          <w:i/>
          <w:sz w:val="24"/>
          <w:szCs w:val="24"/>
          <w:lang w:bidi="ar-EG"/>
        </w:rPr>
        <w:t xml:space="preserve">IL-2 </w:t>
      </w:r>
      <w:r w:rsidR="00D02335" w:rsidRPr="0043275B">
        <w:rPr>
          <w:rFonts w:ascii="Book Antiqua" w:eastAsia="Calibri" w:hAnsi="Book Antiqua" w:cstheme="majorBidi"/>
          <w:b/>
          <w:bCs/>
          <w:i/>
          <w:sz w:val="24"/>
          <w:szCs w:val="24"/>
          <w:lang w:bidi="ar-EG"/>
        </w:rPr>
        <w:t>g</w:t>
      </w:r>
      <w:r w:rsidRPr="0043275B">
        <w:rPr>
          <w:rFonts w:ascii="Book Antiqua" w:eastAsia="Calibri" w:hAnsi="Book Antiqua" w:cstheme="majorBidi"/>
          <w:b/>
          <w:bCs/>
          <w:i/>
          <w:sz w:val="24"/>
          <w:szCs w:val="24"/>
          <w:lang w:bidi="ar-EG"/>
        </w:rPr>
        <w:t xml:space="preserve">ene </w:t>
      </w:r>
      <w:r w:rsidR="00D02335" w:rsidRPr="0043275B">
        <w:rPr>
          <w:rFonts w:ascii="Book Antiqua" w:eastAsia="Calibri" w:hAnsi="Book Antiqua" w:cstheme="majorBidi"/>
          <w:b/>
          <w:bCs/>
          <w:i/>
          <w:sz w:val="24"/>
          <w:szCs w:val="24"/>
          <w:lang w:bidi="ar-EG"/>
        </w:rPr>
        <w:t>p</w:t>
      </w:r>
      <w:r w:rsidRPr="0043275B">
        <w:rPr>
          <w:rFonts w:ascii="Book Antiqua" w:eastAsia="Calibri" w:hAnsi="Book Antiqua" w:cstheme="majorBidi"/>
          <w:b/>
          <w:bCs/>
          <w:i/>
          <w:sz w:val="24"/>
          <w:szCs w:val="24"/>
          <w:lang w:bidi="ar-EG"/>
        </w:rPr>
        <w:t>olym</w:t>
      </w:r>
      <w:r w:rsidR="00500C05" w:rsidRPr="0043275B">
        <w:rPr>
          <w:rFonts w:ascii="Book Antiqua" w:eastAsia="Calibri" w:hAnsi="Book Antiqua" w:cstheme="majorBidi"/>
          <w:b/>
          <w:bCs/>
          <w:i/>
          <w:sz w:val="24"/>
          <w:szCs w:val="24"/>
          <w:lang w:bidi="ar-EG"/>
        </w:rPr>
        <w:t>orphisms</w:t>
      </w:r>
    </w:p>
    <w:p w:rsidR="00536066" w:rsidRPr="004368BE" w:rsidRDefault="00536066" w:rsidP="00576F19">
      <w:pPr>
        <w:pStyle w:val="ListParagraph"/>
        <w:bidi w:val="0"/>
        <w:adjustRightInd w:val="0"/>
        <w:snapToGrid w:val="0"/>
        <w:spacing w:after="0" w:line="360" w:lineRule="auto"/>
        <w:ind w:left="0"/>
        <w:contextualSpacing w:val="0"/>
        <w:jc w:val="both"/>
        <w:rPr>
          <w:rFonts w:ascii="Book Antiqua" w:hAnsi="Book Antiqua" w:cstheme="majorBidi"/>
          <w:sz w:val="24"/>
          <w:szCs w:val="24"/>
          <w:lang w:eastAsia="zh-CN" w:bidi="ar-EG"/>
        </w:rPr>
      </w:pPr>
      <w:r w:rsidRPr="004368BE">
        <w:rPr>
          <w:rFonts w:ascii="Book Antiqua" w:eastAsia="Calibri" w:hAnsi="Book Antiqua" w:cstheme="majorBidi"/>
          <w:sz w:val="24"/>
          <w:szCs w:val="24"/>
          <w:lang w:bidi="ar-EG"/>
        </w:rPr>
        <w:t xml:space="preserve">IL-2 is </w:t>
      </w:r>
      <w:r w:rsidR="00DC0328" w:rsidRPr="004368BE">
        <w:rPr>
          <w:rFonts w:ascii="Book Antiqua" w:eastAsia="Calibri" w:hAnsi="Book Antiqua" w:cstheme="majorBidi"/>
          <w:sz w:val="24"/>
          <w:szCs w:val="24"/>
          <w:lang w:bidi="ar-EG"/>
        </w:rPr>
        <w:t xml:space="preserve">a </w:t>
      </w:r>
      <w:r w:rsidRPr="004368BE">
        <w:rPr>
          <w:rFonts w:ascii="Book Antiqua" w:eastAsia="Calibri" w:hAnsi="Book Antiqua" w:cstheme="majorBidi"/>
          <w:sz w:val="24"/>
          <w:szCs w:val="24"/>
          <w:lang w:bidi="ar-EG"/>
        </w:rPr>
        <w:t xml:space="preserve">cytokine produced by </w:t>
      </w:r>
      <w:r w:rsidR="00A0519F" w:rsidRPr="004368BE">
        <w:rPr>
          <w:rFonts w:ascii="Book Antiqua" w:eastAsia="Calibri" w:hAnsi="Book Antiqua" w:cstheme="majorBidi"/>
          <w:sz w:val="24"/>
          <w:szCs w:val="24"/>
          <w:lang w:bidi="ar-EG"/>
        </w:rPr>
        <w:t xml:space="preserve">the </w:t>
      </w:r>
      <w:r w:rsidRPr="004368BE">
        <w:rPr>
          <w:rFonts w:ascii="Book Antiqua" w:eastAsia="Calibri" w:hAnsi="Book Antiqua" w:cstheme="majorBidi"/>
          <w:sz w:val="24"/>
          <w:szCs w:val="24"/>
          <w:lang w:bidi="ar-EG"/>
        </w:rPr>
        <w:t>activated CD4+</w:t>
      </w:r>
      <w:r w:rsidR="00C64CB2" w:rsidRPr="004368BE">
        <w:rPr>
          <w:rFonts w:ascii="Book Antiqua" w:eastAsia="Calibri" w:hAnsi="Book Antiqua" w:cstheme="majorBidi"/>
          <w:sz w:val="24"/>
          <w:szCs w:val="24"/>
          <w:lang w:bidi="ar-EG"/>
        </w:rPr>
        <w:t xml:space="preserve"> and</w:t>
      </w:r>
      <w:r w:rsidRPr="004368BE">
        <w:rPr>
          <w:rFonts w:ascii="Book Antiqua" w:eastAsia="Calibri" w:hAnsi="Book Antiqua" w:cstheme="majorBidi"/>
          <w:sz w:val="24"/>
          <w:szCs w:val="24"/>
          <w:lang w:bidi="ar-EG"/>
        </w:rPr>
        <w:t xml:space="preserve"> CD8+T-cells and DCs. IL-2 plays a </w:t>
      </w:r>
      <w:r w:rsidRPr="00B5516A">
        <w:rPr>
          <w:rFonts w:ascii="Book Antiqua" w:eastAsia="Calibri" w:hAnsi="Book Antiqua" w:cstheme="majorBidi"/>
          <w:sz w:val="24"/>
          <w:szCs w:val="24"/>
          <w:lang w:bidi="ar-EG"/>
        </w:rPr>
        <w:t>centr</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Pr="004368BE">
        <w:rPr>
          <w:rFonts w:ascii="Book Antiqua" w:eastAsia="Calibri" w:hAnsi="Book Antiqua" w:cstheme="majorBidi"/>
          <w:sz w:val="24"/>
          <w:szCs w:val="24"/>
          <w:lang w:bidi="ar-EG"/>
        </w:rPr>
        <w:t>role in the immune response and its regulation as it stimulates the proliferation and differentiation of NKs. Moreover, it stimulates the production of TGF-α and IFN-γ</w:t>
      </w:r>
      <w:r w:rsidR="00D06CDE" w:rsidRPr="00D06CDE">
        <w:rPr>
          <w:rFonts w:ascii="Book Antiqua" w:eastAsia="Calibri" w:hAnsi="Book Antiqua" w:cstheme="majorBidi"/>
          <w:sz w:val="24"/>
          <w:szCs w:val="24"/>
          <w:vertAlign w:val="superscript"/>
          <w:lang w:bidi="ar-EG"/>
        </w:rPr>
        <w:t>[</w:t>
      </w:r>
      <w:r w:rsidR="003C3AE0" w:rsidRPr="004368BE">
        <w:rPr>
          <w:rFonts w:ascii="Book Antiqua" w:eastAsia="Calibri" w:hAnsi="Book Antiqua" w:cstheme="majorBidi"/>
          <w:sz w:val="24"/>
          <w:szCs w:val="24"/>
          <w:vertAlign w:val="superscript"/>
          <w:lang w:bidi="ar-EG"/>
        </w:rPr>
        <w:t>13,</w:t>
      </w:r>
      <w:r w:rsidR="007D2C43" w:rsidRPr="004368BE">
        <w:rPr>
          <w:rFonts w:ascii="Book Antiqua" w:eastAsia="Calibri" w:hAnsi="Book Antiqua" w:cstheme="majorBidi"/>
          <w:sz w:val="24"/>
          <w:szCs w:val="24"/>
          <w:vertAlign w:val="superscript"/>
          <w:lang w:bidi="ar-EG"/>
        </w:rPr>
        <w:t>217</w:t>
      </w:r>
      <w:r w:rsidR="003C3AE0" w:rsidRPr="004368BE">
        <w:rPr>
          <w:rFonts w:ascii="Book Antiqua" w:eastAsia="Calibri" w:hAnsi="Book Antiqua" w:cstheme="majorBidi"/>
          <w:sz w:val="24"/>
          <w:szCs w:val="24"/>
          <w:vertAlign w:val="superscript"/>
          <w:lang w:bidi="ar-EG"/>
        </w:rPr>
        <w:t>]</w:t>
      </w:r>
      <w:r w:rsidRPr="004368BE">
        <w:rPr>
          <w:rFonts w:ascii="Book Antiqua" w:eastAsia="Calibri" w:hAnsi="Book Antiqua" w:cstheme="majorBidi"/>
          <w:sz w:val="24"/>
          <w:szCs w:val="24"/>
          <w:lang w:bidi="ar-EG"/>
        </w:rPr>
        <w:t>. IL-2 has been reported to be a suspected player in</w:t>
      </w:r>
      <w:r w:rsidR="00A0519F" w:rsidRPr="004368BE">
        <w:rPr>
          <w:rFonts w:ascii="Book Antiqua" w:eastAsia="Calibri" w:hAnsi="Book Antiqua" w:cstheme="majorBidi"/>
          <w:sz w:val="24"/>
          <w:szCs w:val="24"/>
          <w:lang w:bidi="ar-EG"/>
        </w:rPr>
        <w:t xml:space="preserve"> the</w:t>
      </w:r>
      <w:r w:rsidRPr="004368BE">
        <w:rPr>
          <w:rFonts w:ascii="Book Antiqua" w:eastAsia="Calibri" w:hAnsi="Book Antiqua" w:cstheme="majorBidi"/>
          <w:sz w:val="24"/>
          <w:szCs w:val="24"/>
          <w:lang w:bidi="ar-EG"/>
        </w:rPr>
        <w:t xml:space="preserve"> inhibition of the </w:t>
      </w:r>
      <w:r w:rsidR="004D7A27" w:rsidRPr="004368BE">
        <w:rPr>
          <w:rFonts w:ascii="Book Antiqua" w:eastAsia="Calibri" w:hAnsi="Book Antiqua" w:cstheme="majorBidi"/>
          <w:sz w:val="24"/>
          <w:szCs w:val="24"/>
          <w:lang w:bidi="ar-EG"/>
        </w:rPr>
        <w:t>carcinogenesis</w:t>
      </w:r>
      <w:r w:rsidRPr="004368BE">
        <w:rPr>
          <w:rFonts w:ascii="Book Antiqua" w:eastAsia="Calibri" w:hAnsi="Book Antiqua" w:cstheme="majorBidi"/>
          <w:sz w:val="24"/>
          <w:szCs w:val="24"/>
          <w:lang w:bidi="ar-EG"/>
        </w:rPr>
        <w:t xml:space="preserve"> and the immune response against tumors, therefore it was suggested to be a candidate for cancer immunotherapy</w:t>
      </w:r>
      <w:r w:rsidR="00D06CDE" w:rsidRPr="00D06CDE">
        <w:rPr>
          <w:rFonts w:ascii="Book Antiqua" w:eastAsia="Calibri" w:hAnsi="Book Antiqua" w:cstheme="majorBidi"/>
          <w:sz w:val="24"/>
          <w:szCs w:val="24"/>
          <w:vertAlign w:val="superscript"/>
          <w:lang w:bidi="ar-EG"/>
        </w:rPr>
        <w:t>[</w:t>
      </w:r>
      <w:r w:rsidR="007D2C43" w:rsidRPr="004368BE">
        <w:rPr>
          <w:rFonts w:ascii="Book Antiqua" w:eastAsia="Calibri" w:hAnsi="Book Antiqua" w:cstheme="majorBidi"/>
          <w:sz w:val="24"/>
          <w:szCs w:val="24"/>
          <w:vertAlign w:val="superscript"/>
          <w:lang w:bidi="ar-EG"/>
        </w:rPr>
        <w:t>217</w:t>
      </w:r>
      <w:r w:rsidR="00300BF2" w:rsidRPr="004368BE">
        <w:rPr>
          <w:rFonts w:ascii="Book Antiqua" w:eastAsia="Calibri" w:hAnsi="Book Antiqua" w:cstheme="majorBidi"/>
          <w:sz w:val="24"/>
          <w:szCs w:val="24"/>
          <w:vertAlign w:val="superscript"/>
          <w:lang w:bidi="ar-EG"/>
        </w:rPr>
        <w:t>]</w:t>
      </w:r>
      <w:r w:rsidRPr="004368BE">
        <w:rPr>
          <w:rFonts w:ascii="Book Antiqua" w:eastAsia="Calibri" w:hAnsi="Book Antiqua" w:cstheme="majorBidi"/>
          <w:sz w:val="24"/>
          <w:szCs w:val="24"/>
          <w:lang w:bidi="ar-EG"/>
        </w:rPr>
        <w:t>. IL-2 gene has five exons with five introns and it is located on chromosome 4q26-q27.</w:t>
      </w:r>
      <w:r w:rsidR="00C64CB2" w:rsidRPr="004368BE">
        <w:rPr>
          <w:rFonts w:ascii="Book Antiqua" w:eastAsia="Calibri" w:hAnsi="Book Antiqua" w:cstheme="majorBidi"/>
          <w:sz w:val="24"/>
          <w:szCs w:val="24"/>
          <w:lang w:bidi="ar-EG"/>
        </w:rPr>
        <w:t xml:space="preserve"> </w:t>
      </w:r>
      <w:r w:rsidRPr="004368BE">
        <w:rPr>
          <w:rFonts w:ascii="Book Antiqua" w:eastAsia="Calibri" w:hAnsi="Book Antiqua" w:cstheme="majorBidi"/>
          <w:sz w:val="24"/>
          <w:szCs w:val="24"/>
          <w:lang w:bidi="ar-EG"/>
        </w:rPr>
        <w:t xml:space="preserve">IL-2 gene polymorphisms </w:t>
      </w:r>
      <w:r w:rsidR="004D7A27" w:rsidRPr="004368BE">
        <w:rPr>
          <w:rFonts w:ascii="Book Antiqua" w:eastAsia="Calibri" w:hAnsi="Book Antiqua" w:cstheme="majorBidi"/>
          <w:sz w:val="24"/>
          <w:szCs w:val="24"/>
          <w:lang w:bidi="ar-EG"/>
        </w:rPr>
        <w:t>have</w:t>
      </w:r>
      <w:r w:rsidRPr="004368BE">
        <w:rPr>
          <w:rFonts w:ascii="Book Antiqua" w:eastAsia="Calibri" w:hAnsi="Book Antiqua" w:cstheme="majorBidi"/>
          <w:sz w:val="24"/>
          <w:szCs w:val="24"/>
          <w:lang w:bidi="ar-EG"/>
        </w:rPr>
        <w:t xml:space="preserve"> been </w:t>
      </w:r>
      <w:r w:rsidR="00C64CB2" w:rsidRPr="004368BE">
        <w:rPr>
          <w:rFonts w:ascii="Book Antiqua" w:eastAsia="Calibri" w:hAnsi="Book Antiqua" w:cstheme="majorBidi"/>
          <w:sz w:val="24"/>
          <w:szCs w:val="24"/>
          <w:lang w:bidi="ar-EG"/>
        </w:rPr>
        <w:t>found</w:t>
      </w:r>
      <w:r w:rsidRPr="004368BE">
        <w:rPr>
          <w:rFonts w:ascii="Book Antiqua" w:eastAsia="Calibri" w:hAnsi="Book Antiqua" w:cstheme="majorBidi"/>
          <w:sz w:val="24"/>
          <w:szCs w:val="24"/>
          <w:lang w:bidi="ar-EG"/>
        </w:rPr>
        <w:t xml:space="preserve"> to affect the levels of secreted IL-2 and those polymorphisms have been reported to be associat</w:t>
      </w:r>
      <w:r w:rsidR="00E72A85" w:rsidRPr="004368BE">
        <w:rPr>
          <w:rFonts w:ascii="Book Antiqua" w:eastAsia="Calibri" w:hAnsi="Book Antiqua" w:cstheme="majorBidi"/>
          <w:sz w:val="24"/>
          <w:szCs w:val="24"/>
          <w:lang w:bidi="ar-EG"/>
        </w:rPr>
        <w:t>ed with a wide range of cancers</w:t>
      </w:r>
      <w:r w:rsidR="00D06CDE" w:rsidRPr="00D06CDE">
        <w:rPr>
          <w:rFonts w:ascii="Book Antiqua" w:eastAsia="Calibri" w:hAnsi="Book Antiqua" w:cstheme="majorBidi"/>
          <w:sz w:val="24"/>
          <w:szCs w:val="24"/>
          <w:vertAlign w:val="superscript"/>
          <w:lang w:bidi="ar-EG"/>
        </w:rPr>
        <w:t>[</w:t>
      </w:r>
      <w:r w:rsidR="007D2C43" w:rsidRPr="004368BE">
        <w:rPr>
          <w:rFonts w:ascii="Book Antiqua" w:eastAsia="Calibri" w:hAnsi="Book Antiqua" w:cstheme="majorBidi"/>
          <w:sz w:val="24"/>
          <w:szCs w:val="24"/>
          <w:vertAlign w:val="superscript"/>
          <w:lang w:bidi="ar-EG"/>
        </w:rPr>
        <w:t>218-221</w:t>
      </w:r>
      <w:r w:rsidR="00300BF2" w:rsidRPr="004368BE">
        <w:rPr>
          <w:rFonts w:ascii="Book Antiqua" w:eastAsia="Calibri" w:hAnsi="Book Antiqua" w:cstheme="majorBidi"/>
          <w:sz w:val="24"/>
          <w:szCs w:val="24"/>
          <w:vertAlign w:val="superscript"/>
          <w:lang w:bidi="ar-EG"/>
        </w:rPr>
        <w:t>]</w:t>
      </w:r>
      <w:r w:rsidRPr="004368BE">
        <w:rPr>
          <w:rFonts w:ascii="Book Antiqua" w:eastAsia="Calibri" w:hAnsi="Book Antiqua" w:cstheme="majorBidi"/>
          <w:sz w:val="24"/>
          <w:szCs w:val="24"/>
          <w:lang w:bidi="ar-EG"/>
        </w:rPr>
        <w:t>. HCC</w:t>
      </w:r>
      <w:r w:rsidR="00DC0328" w:rsidRPr="004368BE">
        <w:rPr>
          <w:rFonts w:ascii="Book Antiqua" w:eastAsia="Calibri" w:hAnsi="Book Antiqua" w:cstheme="majorBidi"/>
          <w:sz w:val="24"/>
          <w:szCs w:val="24"/>
          <w:lang w:bidi="ar-EG"/>
        </w:rPr>
        <w:t xml:space="preserve"> risk and </w:t>
      </w:r>
      <w:r w:rsidRPr="004368BE">
        <w:rPr>
          <w:rFonts w:ascii="Book Antiqua" w:eastAsia="Calibri" w:hAnsi="Book Antiqua" w:cstheme="majorBidi"/>
          <w:sz w:val="24"/>
          <w:szCs w:val="24"/>
          <w:lang w:bidi="ar-EG"/>
        </w:rPr>
        <w:t>IL-2 gene polymorphisms</w:t>
      </w:r>
      <w:r w:rsidR="00DC0328" w:rsidRPr="004368BE">
        <w:rPr>
          <w:rFonts w:ascii="Book Antiqua" w:eastAsia="Calibri" w:hAnsi="Book Antiqua" w:cstheme="majorBidi"/>
          <w:sz w:val="24"/>
          <w:szCs w:val="24"/>
          <w:lang w:bidi="ar-EG"/>
        </w:rPr>
        <w:t xml:space="preserve"> has been scarcely studied</w:t>
      </w:r>
      <w:r w:rsidRPr="004368BE">
        <w:rPr>
          <w:rFonts w:ascii="Book Antiqua" w:eastAsia="Calibri" w:hAnsi="Book Antiqua" w:cstheme="majorBidi"/>
          <w:sz w:val="24"/>
          <w:szCs w:val="24"/>
          <w:lang w:bidi="ar-EG"/>
        </w:rPr>
        <w:t xml:space="preserve">. IL-2+114T/G has been studied by </w:t>
      </w:r>
      <w:r w:rsidR="00C64CB2" w:rsidRPr="004368BE">
        <w:rPr>
          <w:rFonts w:ascii="Book Antiqua" w:eastAsia="Calibri" w:hAnsi="Book Antiqua" w:cstheme="majorBidi"/>
          <w:sz w:val="24"/>
          <w:szCs w:val="24"/>
          <w:lang w:bidi="ar-EG"/>
        </w:rPr>
        <w:t xml:space="preserve">Peng </w:t>
      </w:r>
      <w:r w:rsidR="00D06CDE" w:rsidRPr="00D06CDE">
        <w:rPr>
          <w:rFonts w:ascii="Book Antiqua" w:eastAsia="Calibri" w:hAnsi="Book Antiqua" w:cstheme="majorBidi"/>
          <w:bCs/>
          <w:i/>
          <w:iCs/>
          <w:sz w:val="24"/>
          <w:szCs w:val="24"/>
          <w:lang w:bidi="ar-EG"/>
        </w:rPr>
        <w:t xml:space="preserve">et </w:t>
      </w:r>
      <w:r w:rsidR="00D06CDE">
        <w:rPr>
          <w:rFonts w:ascii="Book Antiqua" w:eastAsia="Calibri" w:hAnsi="Book Antiqua" w:cstheme="majorBidi"/>
          <w:bCs/>
          <w:i/>
          <w:iCs/>
          <w:sz w:val="24"/>
          <w:szCs w:val="24"/>
          <w:lang w:bidi="ar-EG"/>
        </w:rPr>
        <w:t>al</w:t>
      </w:r>
      <w:r w:rsidR="00D06CDE" w:rsidRPr="00D06CDE">
        <w:rPr>
          <w:rFonts w:ascii="Book Antiqua" w:eastAsia="Calibri" w:hAnsi="Book Antiqua" w:cstheme="majorBidi"/>
          <w:bCs/>
          <w:iCs/>
          <w:sz w:val="24"/>
          <w:szCs w:val="24"/>
          <w:vertAlign w:val="superscript"/>
          <w:lang w:bidi="ar-EG"/>
        </w:rPr>
        <w:t>[</w:t>
      </w:r>
      <w:r w:rsidR="00C64CB2" w:rsidRPr="004368BE">
        <w:rPr>
          <w:rFonts w:ascii="Book Antiqua" w:eastAsia="Calibri" w:hAnsi="Book Antiqua" w:cstheme="majorBidi"/>
          <w:sz w:val="24"/>
          <w:szCs w:val="24"/>
          <w:vertAlign w:val="superscript"/>
          <w:lang w:bidi="ar-EG"/>
        </w:rPr>
        <w:t>14</w:t>
      </w:r>
      <w:r w:rsidR="00A719C1" w:rsidRPr="004368BE">
        <w:rPr>
          <w:rFonts w:ascii="Book Antiqua" w:eastAsia="Calibri" w:hAnsi="Book Antiqua" w:cstheme="majorBidi"/>
          <w:sz w:val="24"/>
          <w:szCs w:val="24"/>
          <w:vertAlign w:val="superscript"/>
          <w:lang w:bidi="ar-EG"/>
        </w:rPr>
        <w:t>],</w:t>
      </w:r>
      <w:r w:rsidR="00484B67" w:rsidRPr="004368BE">
        <w:rPr>
          <w:rFonts w:ascii="Book Antiqua" w:eastAsia="Calibri" w:hAnsi="Book Antiqua" w:cstheme="majorBidi"/>
          <w:sz w:val="24"/>
          <w:szCs w:val="24"/>
          <w:lang w:bidi="ar-EG"/>
        </w:rPr>
        <w:t xml:space="preserve"> they</w:t>
      </w:r>
      <w:r w:rsidRPr="004368BE">
        <w:rPr>
          <w:rFonts w:ascii="Book Antiqua" w:eastAsia="Calibri" w:hAnsi="Book Antiqua" w:cstheme="majorBidi"/>
          <w:sz w:val="24"/>
          <w:szCs w:val="24"/>
          <w:lang w:bidi="ar-EG"/>
        </w:rPr>
        <w:t xml:space="preserve"> </w:t>
      </w:r>
      <w:r w:rsidR="00C64CB2" w:rsidRPr="004368BE">
        <w:rPr>
          <w:rFonts w:ascii="Book Antiqua" w:eastAsia="Calibri" w:hAnsi="Book Antiqua" w:cstheme="majorBidi"/>
          <w:sz w:val="24"/>
          <w:szCs w:val="24"/>
          <w:lang w:bidi="ar-EG"/>
        </w:rPr>
        <w:t>documented</w:t>
      </w:r>
      <w:r w:rsidRPr="004368BE">
        <w:rPr>
          <w:rFonts w:ascii="Book Antiqua" w:eastAsia="Calibri" w:hAnsi="Book Antiqua" w:cstheme="majorBidi"/>
          <w:sz w:val="24"/>
          <w:szCs w:val="24"/>
          <w:lang w:bidi="ar-EG"/>
        </w:rPr>
        <w:t xml:space="preserve"> the increased association between IL-2+114GG genotype, IL-2+</w:t>
      </w:r>
      <w:r w:rsidR="00E72A85" w:rsidRPr="004368BE">
        <w:rPr>
          <w:rFonts w:ascii="Book Antiqua" w:eastAsia="Calibri" w:hAnsi="Book Antiqua" w:cstheme="majorBidi"/>
          <w:sz w:val="24"/>
          <w:szCs w:val="24"/>
          <w:lang w:bidi="ar-EG"/>
        </w:rPr>
        <w:t xml:space="preserve">114G </w:t>
      </w:r>
      <w:r w:rsidR="00D06CDE">
        <w:rPr>
          <w:rFonts w:ascii="Book Antiqua" w:eastAsia="Calibri" w:hAnsi="Book Antiqua" w:cstheme="majorBidi"/>
          <w:sz w:val="24"/>
          <w:szCs w:val="24"/>
          <w:lang w:bidi="ar-EG"/>
        </w:rPr>
        <w:t>allele</w:t>
      </w:r>
      <w:r w:rsidR="00E72A85" w:rsidRPr="004368BE">
        <w:rPr>
          <w:rFonts w:ascii="Book Antiqua" w:eastAsia="Calibri" w:hAnsi="Book Antiqua" w:cstheme="majorBidi"/>
          <w:sz w:val="24"/>
          <w:szCs w:val="24"/>
          <w:lang w:bidi="ar-EG"/>
        </w:rPr>
        <w:t xml:space="preserve"> and HBV-related HCC</w:t>
      </w:r>
      <w:r w:rsidR="00D06CDE" w:rsidRPr="00D06CDE">
        <w:rPr>
          <w:rFonts w:ascii="Book Antiqua" w:eastAsia="Calibri" w:hAnsi="Book Antiqua" w:cstheme="majorBidi"/>
          <w:sz w:val="24"/>
          <w:szCs w:val="24"/>
          <w:vertAlign w:val="superscript"/>
          <w:lang w:bidi="ar-EG"/>
        </w:rPr>
        <w:t>[</w:t>
      </w:r>
      <w:r w:rsidR="00730DA0" w:rsidRPr="004368BE">
        <w:rPr>
          <w:rFonts w:ascii="Book Antiqua" w:eastAsia="Calibri" w:hAnsi="Book Antiqua" w:cstheme="majorBidi"/>
          <w:sz w:val="24"/>
          <w:szCs w:val="24"/>
          <w:vertAlign w:val="superscript"/>
          <w:lang w:bidi="ar-EG"/>
        </w:rPr>
        <w:t>13,</w:t>
      </w:r>
      <w:r w:rsidR="007D2C43" w:rsidRPr="004368BE">
        <w:rPr>
          <w:rFonts w:ascii="Book Antiqua" w:eastAsia="Calibri" w:hAnsi="Book Antiqua" w:cstheme="majorBidi"/>
          <w:sz w:val="24"/>
          <w:szCs w:val="24"/>
          <w:vertAlign w:val="superscript"/>
          <w:lang w:bidi="ar-EG"/>
        </w:rPr>
        <w:t>222</w:t>
      </w:r>
      <w:r w:rsidR="00730DA0" w:rsidRPr="004368BE">
        <w:rPr>
          <w:rFonts w:ascii="Book Antiqua" w:eastAsia="Calibri" w:hAnsi="Book Antiqua" w:cstheme="majorBidi"/>
          <w:sz w:val="24"/>
          <w:szCs w:val="24"/>
          <w:vertAlign w:val="superscript"/>
          <w:lang w:bidi="ar-EG"/>
        </w:rPr>
        <w:t>]</w:t>
      </w:r>
      <w:r w:rsidRPr="004368BE">
        <w:rPr>
          <w:rFonts w:ascii="Book Antiqua" w:eastAsia="Calibri" w:hAnsi="Book Antiqua" w:cstheme="majorBidi"/>
          <w:sz w:val="24"/>
          <w:szCs w:val="24"/>
          <w:lang w:bidi="ar-EG"/>
        </w:rPr>
        <w:t>.</w:t>
      </w:r>
    </w:p>
    <w:p w:rsidR="00E72A85" w:rsidRPr="0043275B" w:rsidRDefault="00E72A85" w:rsidP="00E72A85">
      <w:pPr>
        <w:pStyle w:val="ListParagraph"/>
        <w:bidi w:val="0"/>
        <w:adjustRightInd w:val="0"/>
        <w:snapToGrid w:val="0"/>
        <w:spacing w:after="0" w:line="360" w:lineRule="auto"/>
        <w:ind w:left="0"/>
        <w:contextualSpacing w:val="0"/>
        <w:jc w:val="both"/>
        <w:rPr>
          <w:rFonts w:ascii="Book Antiqua" w:hAnsi="Book Antiqua" w:cstheme="majorBidi"/>
          <w:sz w:val="24"/>
          <w:szCs w:val="24"/>
          <w:lang w:eastAsia="zh-CN" w:bidi="ar-EG"/>
        </w:rPr>
      </w:pPr>
    </w:p>
    <w:p w:rsidR="00536066" w:rsidRPr="0043275B" w:rsidRDefault="00536066" w:rsidP="00E72A85">
      <w:pPr>
        <w:pStyle w:val="ListParagraph"/>
        <w:bidi w:val="0"/>
        <w:adjustRightInd w:val="0"/>
        <w:snapToGrid w:val="0"/>
        <w:spacing w:after="0" w:line="360" w:lineRule="auto"/>
        <w:ind w:left="0"/>
        <w:contextualSpacing w:val="0"/>
        <w:jc w:val="both"/>
        <w:rPr>
          <w:rFonts w:ascii="Book Antiqua" w:hAnsi="Book Antiqua" w:cstheme="majorBidi"/>
          <w:i/>
          <w:sz w:val="24"/>
          <w:szCs w:val="24"/>
          <w:lang w:eastAsia="zh-CN" w:bidi="ar-EG"/>
        </w:rPr>
      </w:pPr>
      <w:r w:rsidRPr="0043275B">
        <w:rPr>
          <w:rFonts w:ascii="Book Antiqua" w:eastAsia="Calibri" w:hAnsi="Book Antiqua" w:cstheme="majorBidi"/>
          <w:b/>
          <w:bCs/>
          <w:i/>
          <w:sz w:val="24"/>
          <w:szCs w:val="24"/>
        </w:rPr>
        <w:t xml:space="preserve">IL-27 </w:t>
      </w:r>
      <w:r w:rsidR="00C64CB2" w:rsidRPr="0043275B">
        <w:rPr>
          <w:rFonts w:ascii="Book Antiqua" w:eastAsia="Calibri" w:hAnsi="Book Antiqua" w:cstheme="majorBidi"/>
          <w:b/>
          <w:bCs/>
          <w:i/>
          <w:sz w:val="24"/>
          <w:szCs w:val="24"/>
        </w:rPr>
        <w:t>g</w:t>
      </w:r>
      <w:r w:rsidRPr="0043275B">
        <w:rPr>
          <w:rFonts w:ascii="Book Antiqua" w:eastAsia="Calibri" w:hAnsi="Book Antiqua" w:cstheme="majorBidi"/>
          <w:b/>
          <w:bCs/>
          <w:i/>
          <w:sz w:val="24"/>
          <w:szCs w:val="24"/>
        </w:rPr>
        <w:t xml:space="preserve">ene </w:t>
      </w:r>
      <w:r w:rsidR="00C64CB2" w:rsidRPr="0043275B">
        <w:rPr>
          <w:rFonts w:ascii="Book Antiqua" w:eastAsia="Calibri" w:hAnsi="Book Antiqua" w:cstheme="majorBidi"/>
          <w:b/>
          <w:bCs/>
          <w:i/>
          <w:sz w:val="24"/>
          <w:szCs w:val="24"/>
        </w:rPr>
        <w:t>p</w:t>
      </w:r>
      <w:r w:rsidR="00E72A85" w:rsidRPr="0043275B">
        <w:rPr>
          <w:rFonts w:ascii="Book Antiqua" w:eastAsia="Calibri" w:hAnsi="Book Antiqua" w:cstheme="majorBidi"/>
          <w:b/>
          <w:bCs/>
          <w:i/>
          <w:sz w:val="24"/>
          <w:szCs w:val="24"/>
        </w:rPr>
        <w:t>olymorphisms</w:t>
      </w:r>
    </w:p>
    <w:p w:rsidR="00536066" w:rsidRPr="004368BE" w:rsidRDefault="00536066" w:rsidP="00E72A85">
      <w:pPr>
        <w:pStyle w:val="ListParagraph"/>
        <w:bidi w:val="0"/>
        <w:adjustRightInd w:val="0"/>
        <w:snapToGrid w:val="0"/>
        <w:spacing w:after="0" w:line="360" w:lineRule="auto"/>
        <w:ind w:left="0"/>
        <w:contextualSpacing w:val="0"/>
        <w:jc w:val="both"/>
        <w:rPr>
          <w:rFonts w:ascii="Book Antiqua" w:hAnsi="Book Antiqua" w:cstheme="majorBidi"/>
          <w:sz w:val="24"/>
          <w:szCs w:val="24"/>
          <w:lang w:eastAsia="zh-CN" w:bidi="ar-EG"/>
        </w:rPr>
      </w:pPr>
      <w:r w:rsidRPr="004368BE">
        <w:rPr>
          <w:rFonts w:ascii="Book Antiqua" w:eastAsia="Calibri" w:hAnsi="Book Antiqua" w:cstheme="majorBidi"/>
          <w:sz w:val="24"/>
          <w:szCs w:val="24"/>
          <w:lang w:bidi="ar-EG"/>
        </w:rPr>
        <w:t xml:space="preserve">IL-27 is a cytokine of </w:t>
      </w:r>
      <w:r w:rsidR="00CF3B57" w:rsidRPr="004368BE">
        <w:rPr>
          <w:rFonts w:ascii="Book Antiqua" w:eastAsia="Calibri" w:hAnsi="Book Antiqua" w:cstheme="majorBidi"/>
          <w:sz w:val="24"/>
          <w:szCs w:val="24"/>
          <w:lang w:bidi="ar-EG"/>
        </w:rPr>
        <w:t>the IL-12 family</w:t>
      </w:r>
      <w:r w:rsidRPr="004368BE">
        <w:rPr>
          <w:rFonts w:ascii="Book Antiqua" w:eastAsia="Calibri" w:hAnsi="Book Antiqua" w:cstheme="majorBidi"/>
          <w:sz w:val="24"/>
          <w:szCs w:val="24"/>
          <w:lang w:bidi="ar-EG"/>
        </w:rPr>
        <w:t xml:space="preserve">. IL-27 is secreted after APCs </w:t>
      </w:r>
      <w:r w:rsidR="00CF3B57" w:rsidRPr="004368BE">
        <w:rPr>
          <w:rFonts w:ascii="Book Antiqua" w:eastAsia="Calibri" w:hAnsi="Book Antiqua" w:cstheme="majorBidi"/>
          <w:sz w:val="24"/>
          <w:szCs w:val="24"/>
          <w:lang w:bidi="ar-EG"/>
        </w:rPr>
        <w:t>activation, which</w:t>
      </w:r>
      <w:r w:rsidRPr="004368BE">
        <w:rPr>
          <w:rFonts w:ascii="Book Antiqua" w:eastAsia="Calibri" w:hAnsi="Book Antiqua" w:cstheme="majorBidi"/>
          <w:sz w:val="24"/>
          <w:szCs w:val="24"/>
          <w:lang w:bidi="ar-EG"/>
        </w:rPr>
        <w:t xml:space="preserve"> lead the induction of Th1 response and IFN-</w:t>
      </w:r>
      <w:r w:rsidR="00C64CB2" w:rsidRPr="004368BE">
        <w:rPr>
          <w:rFonts w:ascii="Book Antiqua" w:eastAsia="Calibri" w:hAnsi="Book Antiqua" w:cstheme="majorBidi"/>
          <w:sz w:val="24"/>
          <w:szCs w:val="24"/>
          <w:lang w:bidi="ar-EG"/>
        </w:rPr>
        <w:t>γ</w:t>
      </w:r>
      <w:r w:rsidRPr="004368BE">
        <w:rPr>
          <w:rFonts w:ascii="Book Antiqua" w:eastAsia="Calibri" w:hAnsi="Book Antiqua" w:cstheme="majorBidi"/>
          <w:sz w:val="24"/>
          <w:szCs w:val="24"/>
          <w:lang w:bidi="ar-EG"/>
        </w:rPr>
        <w:t xml:space="preserve"> secretion. Recent reports suggested that IL-27 induce CTLs response which impair cancer progression and induce IFN-γ inducible protein-10 (IP-10) which </w:t>
      </w:r>
      <w:r w:rsidR="00E72A85" w:rsidRPr="004368BE">
        <w:rPr>
          <w:rFonts w:ascii="Book Antiqua" w:eastAsia="Calibri" w:hAnsi="Book Antiqua" w:cstheme="majorBidi"/>
          <w:sz w:val="24"/>
          <w:szCs w:val="24"/>
          <w:lang w:bidi="ar-EG"/>
        </w:rPr>
        <w:t>impair the angiogenesis process</w:t>
      </w:r>
      <w:r w:rsidR="00D06CDE" w:rsidRPr="00D06CDE">
        <w:rPr>
          <w:rFonts w:ascii="Book Antiqua" w:eastAsia="Calibri" w:hAnsi="Book Antiqua" w:cstheme="majorBidi"/>
          <w:sz w:val="24"/>
          <w:szCs w:val="24"/>
          <w:vertAlign w:val="superscript"/>
          <w:lang w:bidi="ar-EG"/>
        </w:rPr>
        <w:t>[</w:t>
      </w:r>
      <w:r w:rsidR="007D2C43" w:rsidRPr="004368BE">
        <w:rPr>
          <w:rFonts w:ascii="Book Antiqua" w:eastAsia="Calibri" w:hAnsi="Book Antiqua" w:cstheme="majorBidi"/>
          <w:sz w:val="24"/>
          <w:szCs w:val="24"/>
          <w:vertAlign w:val="superscript"/>
          <w:lang w:bidi="ar-EG"/>
        </w:rPr>
        <w:t>223-225</w:t>
      </w:r>
      <w:r w:rsidR="006847E4" w:rsidRPr="004368BE">
        <w:rPr>
          <w:rFonts w:ascii="Book Antiqua" w:eastAsia="Calibri" w:hAnsi="Book Antiqua" w:cstheme="majorBidi"/>
          <w:sz w:val="24"/>
          <w:szCs w:val="24"/>
          <w:vertAlign w:val="superscript"/>
          <w:lang w:bidi="ar-EG"/>
        </w:rPr>
        <w:t>]</w:t>
      </w:r>
      <w:r w:rsidRPr="004368BE">
        <w:rPr>
          <w:rFonts w:ascii="Book Antiqua" w:eastAsia="Calibri" w:hAnsi="Book Antiqua" w:cstheme="majorBidi"/>
          <w:sz w:val="24"/>
          <w:szCs w:val="24"/>
          <w:lang w:bidi="ar-EG"/>
        </w:rPr>
        <w:t>. IL-27 gene consists of five exons and it is located on chromosome 16p11.</w:t>
      </w:r>
      <w:r w:rsidR="00484B67" w:rsidRPr="004368BE">
        <w:rPr>
          <w:rFonts w:ascii="Book Antiqua" w:eastAsia="Calibri" w:hAnsi="Book Antiqua" w:cstheme="majorBidi"/>
          <w:sz w:val="24"/>
          <w:szCs w:val="24"/>
          <w:lang w:bidi="ar-EG"/>
        </w:rPr>
        <w:t xml:space="preserve"> There are few studies on the IL-27 gene polymorphism and the hepatitis-related HCC risk.</w:t>
      </w:r>
      <w:r w:rsidR="00313D5B" w:rsidRPr="004368BE">
        <w:rPr>
          <w:rFonts w:ascii="Book Antiqua" w:eastAsia="Calibri" w:hAnsi="Book Antiqua" w:cstheme="majorBidi"/>
          <w:sz w:val="24"/>
          <w:szCs w:val="24"/>
          <w:lang w:bidi="ar-EG"/>
        </w:rPr>
        <w:t xml:space="preserve"> </w:t>
      </w:r>
      <w:r w:rsidR="00C54975" w:rsidRPr="00C54975">
        <w:rPr>
          <w:rFonts w:ascii="Book Antiqua" w:eastAsia="Calibri" w:hAnsi="Book Antiqua" w:cstheme="majorBidi"/>
          <w:sz w:val="24"/>
          <w:szCs w:val="24"/>
          <w:lang w:bidi="ar-EG"/>
        </w:rPr>
        <w:t>Al</w:t>
      </w:r>
      <w:r w:rsidR="00C64CB2" w:rsidRPr="004368BE">
        <w:rPr>
          <w:rFonts w:ascii="Book Antiqua" w:eastAsia="Calibri" w:hAnsi="Book Antiqua" w:cstheme="majorBidi"/>
          <w:sz w:val="24"/>
          <w:szCs w:val="24"/>
          <w:lang w:bidi="ar-EG"/>
        </w:rPr>
        <w:t xml:space="preserve">i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007D2C43" w:rsidRPr="004368BE">
        <w:rPr>
          <w:rFonts w:ascii="Book Antiqua" w:eastAsia="Calibri" w:hAnsi="Book Antiqua" w:cstheme="majorBidi"/>
          <w:sz w:val="24"/>
          <w:szCs w:val="24"/>
          <w:vertAlign w:val="superscript"/>
          <w:lang w:bidi="ar-EG"/>
        </w:rPr>
        <w:t>226</w:t>
      </w:r>
      <w:r w:rsidR="004D7A27" w:rsidRPr="004368BE">
        <w:rPr>
          <w:rFonts w:ascii="Book Antiqua" w:eastAsia="Calibri" w:hAnsi="Book Antiqua" w:cstheme="majorBidi"/>
          <w:sz w:val="24"/>
          <w:szCs w:val="24"/>
          <w:vertAlign w:val="superscript"/>
          <w:lang w:bidi="ar-EG"/>
        </w:rPr>
        <w:t>]</w:t>
      </w:r>
      <w:r w:rsidR="004D7A27" w:rsidRPr="004368BE">
        <w:rPr>
          <w:rFonts w:ascii="Book Antiqua" w:eastAsia="Calibri" w:hAnsi="Book Antiqua" w:cstheme="majorBidi"/>
          <w:sz w:val="24"/>
          <w:szCs w:val="24"/>
          <w:lang w:bidi="ar-EG"/>
        </w:rPr>
        <w:t xml:space="preserve"> reported</w:t>
      </w:r>
      <w:r w:rsidR="00C64CB2" w:rsidRPr="004368BE">
        <w:rPr>
          <w:rFonts w:ascii="Book Antiqua" w:eastAsia="Calibri" w:hAnsi="Book Antiqua" w:cstheme="majorBidi"/>
          <w:sz w:val="24"/>
          <w:szCs w:val="24"/>
          <w:lang w:bidi="ar-EG"/>
        </w:rPr>
        <w:t xml:space="preserve"> that IL-27 (−964A/G, 2905T/G and 4730T/C) gene may not contribute to HBV </w:t>
      </w:r>
      <w:r w:rsidR="00484B67" w:rsidRPr="004368BE">
        <w:rPr>
          <w:rFonts w:ascii="Book Antiqua" w:eastAsia="Calibri" w:hAnsi="Book Antiqua" w:cstheme="majorBidi"/>
          <w:sz w:val="24"/>
          <w:szCs w:val="24"/>
          <w:lang w:bidi="ar-EG"/>
        </w:rPr>
        <w:t>infection</w:t>
      </w:r>
      <w:r w:rsidR="00C64CB2" w:rsidRPr="004368BE">
        <w:rPr>
          <w:rFonts w:ascii="Book Antiqua" w:eastAsia="Calibri" w:hAnsi="Book Antiqua" w:cstheme="majorBidi"/>
          <w:sz w:val="24"/>
          <w:szCs w:val="24"/>
          <w:lang w:bidi="ar-EG"/>
        </w:rPr>
        <w:t xml:space="preserve">. </w:t>
      </w:r>
      <w:r w:rsidRPr="004368BE">
        <w:rPr>
          <w:rFonts w:ascii="Book Antiqua" w:eastAsia="Calibri" w:hAnsi="Book Antiqua" w:cstheme="majorBidi"/>
          <w:sz w:val="24"/>
          <w:szCs w:val="24"/>
          <w:lang w:bidi="ar-EG"/>
        </w:rPr>
        <w:t xml:space="preserve">Peng </w:t>
      </w:r>
      <w:r w:rsidR="00D06CDE" w:rsidRPr="00D06CDE">
        <w:rPr>
          <w:rFonts w:ascii="Book Antiqua" w:eastAsia="Calibri" w:hAnsi="Book Antiqua" w:cstheme="majorBidi"/>
          <w:bCs/>
          <w:i/>
          <w:iCs/>
          <w:sz w:val="24"/>
          <w:szCs w:val="24"/>
          <w:lang w:bidi="ar-EG"/>
        </w:rPr>
        <w:t xml:space="preserve">et </w:t>
      </w:r>
      <w:r w:rsidR="00D06CDE">
        <w:rPr>
          <w:rFonts w:ascii="Book Antiqua" w:eastAsia="Calibri" w:hAnsi="Book Antiqua" w:cstheme="majorBidi"/>
          <w:bCs/>
          <w:i/>
          <w:iCs/>
          <w:sz w:val="24"/>
          <w:szCs w:val="24"/>
          <w:lang w:bidi="ar-EG"/>
        </w:rPr>
        <w:t>al</w:t>
      </w:r>
      <w:r w:rsidR="00D06CDE" w:rsidRPr="00D06CDE">
        <w:rPr>
          <w:rFonts w:ascii="Book Antiqua" w:eastAsia="Calibri" w:hAnsi="Book Antiqua" w:cstheme="majorBidi"/>
          <w:bCs/>
          <w:iCs/>
          <w:sz w:val="24"/>
          <w:szCs w:val="24"/>
          <w:vertAlign w:val="superscript"/>
          <w:lang w:bidi="ar-EG"/>
        </w:rPr>
        <w:t>[</w:t>
      </w:r>
      <w:r w:rsidR="003C3AE0" w:rsidRPr="004368BE">
        <w:rPr>
          <w:rFonts w:ascii="Book Antiqua" w:eastAsia="Calibri" w:hAnsi="Book Antiqua" w:cstheme="majorBidi"/>
          <w:sz w:val="24"/>
          <w:szCs w:val="24"/>
          <w:vertAlign w:val="superscript"/>
          <w:lang w:bidi="ar-EG"/>
        </w:rPr>
        <w:t>14]</w:t>
      </w:r>
      <w:r w:rsidR="008D0DE0" w:rsidRPr="004368BE">
        <w:rPr>
          <w:rFonts w:ascii="Book Antiqua" w:eastAsia="Calibri" w:hAnsi="Book Antiqua" w:cstheme="majorBidi"/>
          <w:sz w:val="24"/>
          <w:szCs w:val="24"/>
          <w:vertAlign w:val="superscript"/>
          <w:lang w:bidi="ar-EG"/>
        </w:rPr>
        <w:t xml:space="preserve"> </w:t>
      </w:r>
      <w:r w:rsidRPr="004368BE">
        <w:rPr>
          <w:rFonts w:ascii="Book Antiqua" w:eastAsia="Calibri" w:hAnsi="Book Antiqua" w:cstheme="majorBidi"/>
          <w:sz w:val="24"/>
          <w:szCs w:val="24"/>
          <w:lang w:bidi="ar-EG"/>
        </w:rPr>
        <w:t>Studied the association between HBV-related HCC and IL-27-954A/G and IL-27 2905T/G, they found that there is no association between the hepatitis-related HCC and IL-27 gene polymorphism</w:t>
      </w:r>
      <w:r w:rsidR="00C64CB2" w:rsidRPr="004368BE">
        <w:rPr>
          <w:rFonts w:ascii="Book Antiqua" w:eastAsia="Calibri" w:hAnsi="Book Antiqua" w:cstheme="majorBidi"/>
          <w:sz w:val="24"/>
          <w:szCs w:val="24"/>
          <w:lang w:bidi="ar-EG"/>
        </w:rPr>
        <w:t>.</w:t>
      </w:r>
      <w:r w:rsidR="00313D5B" w:rsidRPr="004368BE">
        <w:rPr>
          <w:rFonts w:ascii="Book Antiqua" w:eastAsia="Calibri" w:hAnsi="Book Antiqua" w:cstheme="majorBidi"/>
          <w:sz w:val="24"/>
          <w:szCs w:val="24"/>
          <w:lang w:bidi="ar-EG"/>
        </w:rPr>
        <w:t xml:space="preserve"> </w:t>
      </w:r>
    </w:p>
    <w:p w:rsidR="00E72A85" w:rsidRPr="0043275B" w:rsidRDefault="00E72A85" w:rsidP="00E72A85">
      <w:pPr>
        <w:pStyle w:val="ListParagraph"/>
        <w:bidi w:val="0"/>
        <w:adjustRightInd w:val="0"/>
        <w:snapToGrid w:val="0"/>
        <w:spacing w:after="0" w:line="360" w:lineRule="auto"/>
        <w:ind w:left="0"/>
        <w:contextualSpacing w:val="0"/>
        <w:jc w:val="both"/>
        <w:rPr>
          <w:rFonts w:ascii="Book Antiqua" w:hAnsi="Book Antiqua" w:cstheme="majorBidi"/>
          <w:sz w:val="24"/>
          <w:szCs w:val="24"/>
          <w:lang w:eastAsia="zh-CN" w:bidi="ar-EG"/>
        </w:rPr>
      </w:pPr>
    </w:p>
    <w:p w:rsidR="000911A6" w:rsidRPr="0043275B" w:rsidRDefault="000911A6" w:rsidP="00E72A85">
      <w:pPr>
        <w:pStyle w:val="ListParagraph"/>
        <w:bidi w:val="0"/>
        <w:adjustRightInd w:val="0"/>
        <w:snapToGrid w:val="0"/>
        <w:spacing w:after="0" w:line="360" w:lineRule="auto"/>
        <w:ind w:left="0"/>
        <w:contextualSpacing w:val="0"/>
        <w:jc w:val="both"/>
        <w:rPr>
          <w:rFonts w:ascii="Book Antiqua" w:hAnsi="Book Antiqua" w:cstheme="majorBidi"/>
          <w:b/>
          <w:bCs/>
          <w:i/>
          <w:sz w:val="24"/>
          <w:szCs w:val="24"/>
          <w:lang w:eastAsia="zh-CN"/>
        </w:rPr>
      </w:pPr>
      <w:r w:rsidRPr="0043275B">
        <w:rPr>
          <w:rFonts w:ascii="Book Antiqua" w:eastAsia="Calibri" w:hAnsi="Book Antiqua" w:cstheme="majorBidi"/>
          <w:b/>
          <w:bCs/>
          <w:i/>
          <w:sz w:val="24"/>
          <w:szCs w:val="24"/>
        </w:rPr>
        <w:t xml:space="preserve">IL-4 </w:t>
      </w:r>
      <w:r w:rsidR="00C64CB2" w:rsidRPr="0043275B">
        <w:rPr>
          <w:rFonts w:ascii="Book Antiqua" w:eastAsia="Calibri" w:hAnsi="Book Antiqua" w:cstheme="majorBidi"/>
          <w:b/>
          <w:bCs/>
          <w:i/>
          <w:sz w:val="24"/>
          <w:szCs w:val="24"/>
        </w:rPr>
        <w:t>g</w:t>
      </w:r>
      <w:r w:rsidRPr="0043275B">
        <w:rPr>
          <w:rFonts w:ascii="Book Antiqua" w:eastAsia="Calibri" w:hAnsi="Book Antiqua" w:cstheme="majorBidi"/>
          <w:b/>
          <w:bCs/>
          <w:i/>
          <w:sz w:val="24"/>
          <w:szCs w:val="24"/>
        </w:rPr>
        <w:t xml:space="preserve">ene </w:t>
      </w:r>
      <w:r w:rsidR="00C64CB2" w:rsidRPr="0043275B">
        <w:rPr>
          <w:rFonts w:ascii="Book Antiqua" w:eastAsia="Calibri" w:hAnsi="Book Antiqua" w:cstheme="majorBidi"/>
          <w:b/>
          <w:bCs/>
          <w:i/>
          <w:sz w:val="24"/>
          <w:szCs w:val="24"/>
        </w:rPr>
        <w:t>p</w:t>
      </w:r>
      <w:r w:rsidR="00E72A85" w:rsidRPr="0043275B">
        <w:rPr>
          <w:rFonts w:ascii="Book Antiqua" w:eastAsia="Calibri" w:hAnsi="Book Antiqua" w:cstheme="majorBidi"/>
          <w:b/>
          <w:bCs/>
          <w:i/>
          <w:sz w:val="24"/>
          <w:szCs w:val="24"/>
        </w:rPr>
        <w:t>olymorphisms</w:t>
      </w:r>
    </w:p>
    <w:p w:rsidR="000911A6" w:rsidRPr="0043275B" w:rsidRDefault="000911A6" w:rsidP="00E72A85">
      <w:pPr>
        <w:pStyle w:val="ListParagraph"/>
        <w:bidi w:val="0"/>
        <w:adjustRightInd w:val="0"/>
        <w:snapToGrid w:val="0"/>
        <w:spacing w:after="0" w:line="360" w:lineRule="auto"/>
        <w:ind w:left="0"/>
        <w:contextualSpacing w:val="0"/>
        <w:jc w:val="both"/>
        <w:rPr>
          <w:rFonts w:ascii="Book Antiqua" w:hAnsi="Book Antiqua" w:cstheme="majorBidi"/>
          <w:sz w:val="24"/>
          <w:szCs w:val="24"/>
          <w:lang w:eastAsia="zh-CN" w:bidi="ar-EG"/>
        </w:rPr>
      </w:pPr>
      <w:r w:rsidRPr="0043275B">
        <w:rPr>
          <w:rFonts w:ascii="Book Antiqua" w:eastAsia="Calibri" w:hAnsi="Book Antiqua" w:cstheme="majorBidi"/>
          <w:sz w:val="24"/>
          <w:szCs w:val="24"/>
          <w:lang w:bidi="ar-EG"/>
        </w:rPr>
        <w:t xml:space="preserve">IL-4 is chiefly Th2 pleiotropic cytokine which is produced by </w:t>
      </w:r>
      <w:r w:rsidR="00A0519F" w:rsidRPr="0043275B">
        <w:rPr>
          <w:rFonts w:ascii="Book Antiqua" w:eastAsia="Calibri" w:hAnsi="Book Antiqua" w:cstheme="majorBidi"/>
          <w:sz w:val="24"/>
          <w:szCs w:val="24"/>
          <w:lang w:bidi="ar-EG"/>
        </w:rPr>
        <w:t xml:space="preserve">a </w:t>
      </w:r>
      <w:r w:rsidRPr="0043275B">
        <w:rPr>
          <w:rFonts w:ascii="Book Antiqua" w:eastAsia="Calibri" w:hAnsi="Book Antiqua" w:cstheme="majorBidi"/>
          <w:sz w:val="24"/>
          <w:szCs w:val="24"/>
          <w:lang w:bidi="ar-EG"/>
        </w:rPr>
        <w:t>variety of cells as mast cells, basophils and eosinophils. IL-4 gene is located on chromosome 5q31 and the gene was reported to have polymorphisms as 2590C/T (rs2243250),</w:t>
      </w:r>
      <w:r w:rsidR="007B3AA0" w:rsidRPr="0043275B">
        <w:rPr>
          <w:rFonts w:ascii="Book Antiqua" w:eastAsia="Calibri" w:hAnsi="Book Antiqua" w:cstheme="majorBidi"/>
          <w:sz w:val="24"/>
          <w:szCs w:val="24"/>
          <w:lang w:bidi="ar-EG"/>
        </w:rPr>
        <w:t xml:space="preserve"> 2979G/T (rs2227284), </w:t>
      </w:r>
      <w:r w:rsidRPr="0043275B">
        <w:rPr>
          <w:rFonts w:ascii="Book Antiqua" w:eastAsia="Calibri" w:hAnsi="Book Antiqua" w:cstheme="majorBidi"/>
          <w:sz w:val="24"/>
          <w:szCs w:val="24"/>
          <w:lang w:bidi="ar-EG"/>
        </w:rPr>
        <w:t xml:space="preserve">233C/T (rs2070874), and </w:t>
      </w:r>
      <w:r w:rsidR="007B3AA0" w:rsidRPr="0043275B">
        <w:rPr>
          <w:rFonts w:ascii="Book Antiqua" w:eastAsia="Calibri" w:hAnsi="Book Antiqua" w:cstheme="majorBidi"/>
          <w:sz w:val="24"/>
          <w:szCs w:val="24"/>
          <w:lang w:bidi="ar-EG"/>
        </w:rPr>
        <w:t>+3437C/G (rs2227282)</w:t>
      </w:r>
      <w:r w:rsidRPr="0043275B">
        <w:rPr>
          <w:rFonts w:ascii="Book Antiqua" w:eastAsia="Calibri" w:hAnsi="Book Antiqua" w:cstheme="majorBidi"/>
          <w:sz w:val="24"/>
          <w:szCs w:val="24"/>
          <w:lang w:bidi="ar-EG"/>
        </w:rPr>
        <w:t xml:space="preserve"> </w:t>
      </w:r>
      <w:r w:rsidR="00D06CDE" w:rsidRPr="00D06CDE">
        <w:rPr>
          <w:rFonts w:ascii="Book Antiqua" w:eastAsia="Calibri" w:hAnsi="Book Antiqua" w:cstheme="majorBidi"/>
          <w:sz w:val="24"/>
          <w:szCs w:val="24"/>
          <w:vertAlign w:val="superscript"/>
          <w:lang w:bidi="ar-EG"/>
        </w:rPr>
        <w:t>[</w:t>
      </w:r>
      <w:r w:rsidR="007D2C43" w:rsidRPr="0043275B">
        <w:rPr>
          <w:rFonts w:ascii="Book Antiqua" w:eastAsia="Calibri" w:hAnsi="Book Antiqua" w:cstheme="majorBidi"/>
          <w:sz w:val="24"/>
          <w:szCs w:val="24"/>
          <w:vertAlign w:val="superscript"/>
          <w:lang w:bidi="ar-EG"/>
        </w:rPr>
        <w:t>227,228</w:t>
      </w:r>
      <w:r w:rsidR="008D0DE0" w:rsidRPr="0043275B">
        <w:rPr>
          <w:rFonts w:ascii="Book Antiqua" w:eastAsia="Calibri" w:hAnsi="Book Antiqua" w:cstheme="majorBidi"/>
          <w:sz w:val="24"/>
          <w:szCs w:val="24"/>
          <w:vertAlign w:val="superscript"/>
          <w:lang w:bidi="ar-EG"/>
        </w:rPr>
        <w:t>]</w:t>
      </w:r>
      <w:r w:rsidRPr="0043275B">
        <w:rPr>
          <w:rFonts w:ascii="Book Antiqua" w:eastAsia="Calibri" w:hAnsi="Book Antiqua" w:cstheme="majorBidi"/>
          <w:sz w:val="24"/>
          <w:szCs w:val="24"/>
          <w:lang w:bidi="ar-EG"/>
        </w:rPr>
        <w:t xml:space="preserve">. Few </w:t>
      </w:r>
      <w:r w:rsidR="00484B67" w:rsidRPr="0043275B">
        <w:rPr>
          <w:rFonts w:ascii="Book Antiqua" w:eastAsia="Calibri" w:hAnsi="Book Antiqua" w:cstheme="majorBidi"/>
          <w:sz w:val="24"/>
          <w:szCs w:val="24"/>
          <w:lang w:bidi="ar-EG"/>
        </w:rPr>
        <w:t>studies</w:t>
      </w:r>
      <w:r w:rsidRPr="0043275B">
        <w:rPr>
          <w:rFonts w:ascii="Book Antiqua" w:eastAsia="Calibri" w:hAnsi="Book Antiqua" w:cstheme="majorBidi"/>
          <w:sz w:val="24"/>
          <w:szCs w:val="24"/>
          <w:lang w:bidi="ar-EG"/>
        </w:rPr>
        <w:t xml:space="preserve"> have</w:t>
      </w:r>
      <w:r w:rsidR="00484B67" w:rsidRPr="0043275B">
        <w:rPr>
          <w:rFonts w:ascii="Book Antiqua" w:eastAsia="Calibri" w:hAnsi="Book Antiqua" w:cstheme="majorBidi"/>
          <w:sz w:val="24"/>
          <w:szCs w:val="24"/>
          <w:lang w:bidi="ar-EG"/>
        </w:rPr>
        <w:t xml:space="preserve"> been conducted on the role of </w:t>
      </w:r>
      <w:r w:rsidRPr="0043275B">
        <w:rPr>
          <w:rFonts w:ascii="Book Antiqua" w:eastAsia="Calibri" w:hAnsi="Book Antiqua" w:cstheme="majorBidi"/>
          <w:sz w:val="24"/>
          <w:szCs w:val="24"/>
          <w:lang w:bidi="ar-EG"/>
        </w:rPr>
        <w:t>IL-4</w:t>
      </w:r>
      <w:r w:rsidR="00484B67" w:rsidRPr="0043275B">
        <w:rPr>
          <w:rFonts w:ascii="Book Antiqua" w:eastAsia="Calibri" w:hAnsi="Book Antiqua" w:cstheme="majorBidi"/>
          <w:sz w:val="24"/>
          <w:szCs w:val="24"/>
          <w:lang w:bidi="ar-EG"/>
        </w:rPr>
        <w:t xml:space="preserve"> gene polymorphisms in the HCC. </w:t>
      </w:r>
      <w:r w:rsidR="00D33880" w:rsidRPr="0043275B">
        <w:rPr>
          <w:rFonts w:ascii="Book Antiqua" w:eastAsia="Calibri" w:hAnsi="Book Antiqua" w:cstheme="majorBidi"/>
          <w:sz w:val="24"/>
          <w:szCs w:val="24"/>
          <w:lang w:bidi="ar-EG"/>
        </w:rPr>
        <w:t>In meta –an</w:t>
      </w:r>
      <w:r w:rsidR="00C54975" w:rsidRPr="00C54975">
        <w:rPr>
          <w:rFonts w:ascii="Book Antiqua" w:eastAsia="Calibri" w:hAnsi="Book Antiqua" w:cstheme="majorBidi"/>
          <w:sz w:val="24"/>
          <w:szCs w:val="24"/>
          <w:lang w:bidi="ar-EG"/>
        </w:rPr>
        <w:t>al</w:t>
      </w:r>
      <w:r w:rsidR="00D33880" w:rsidRPr="0043275B">
        <w:rPr>
          <w:rFonts w:ascii="Book Antiqua" w:eastAsia="Calibri" w:hAnsi="Book Antiqua" w:cstheme="majorBidi"/>
          <w:sz w:val="24"/>
          <w:szCs w:val="24"/>
          <w:lang w:bidi="ar-EG"/>
        </w:rPr>
        <w:t xml:space="preserve">ysis of Lu </w:t>
      </w:r>
      <w:r w:rsidR="00D06CDE" w:rsidRPr="00D06CDE">
        <w:rPr>
          <w:rFonts w:ascii="Book Antiqua" w:eastAsia="Calibri" w:hAnsi="Book Antiqua" w:cstheme="majorBidi"/>
          <w:i/>
          <w:sz w:val="24"/>
          <w:szCs w:val="24"/>
          <w:lang w:bidi="ar-EG"/>
        </w:rPr>
        <w:t xml:space="preserve">et </w:t>
      </w:r>
      <w:r w:rsidR="00D06CDE">
        <w:rPr>
          <w:rFonts w:ascii="Book Antiqua" w:eastAsia="Calibri" w:hAnsi="Book Antiqua" w:cstheme="majorBidi"/>
          <w:i/>
          <w:sz w:val="24"/>
          <w:szCs w:val="24"/>
          <w:lang w:bidi="ar-EG"/>
        </w:rPr>
        <w:t>al</w:t>
      </w:r>
      <w:r w:rsidR="00D06CDE" w:rsidRPr="00D06CDE">
        <w:rPr>
          <w:rFonts w:ascii="Book Antiqua" w:eastAsia="Calibri" w:hAnsi="Book Antiqua" w:cstheme="majorBidi"/>
          <w:sz w:val="24"/>
          <w:szCs w:val="24"/>
          <w:vertAlign w:val="superscript"/>
          <w:lang w:bidi="ar-EG"/>
        </w:rPr>
        <w:t>[</w:t>
      </w:r>
      <w:r w:rsidR="00984BDD" w:rsidRPr="0043275B">
        <w:rPr>
          <w:rFonts w:ascii="Book Antiqua" w:eastAsia="Calibri" w:hAnsi="Book Antiqua" w:cstheme="majorBidi"/>
          <w:sz w:val="24"/>
          <w:szCs w:val="24"/>
          <w:vertAlign w:val="superscript"/>
          <w:lang w:bidi="ar-EG"/>
        </w:rPr>
        <w:t>227]</w:t>
      </w:r>
      <w:r w:rsidR="00D33880" w:rsidRPr="0043275B">
        <w:rPr>
          <w:rFonts w:ascii="Book Antiqua" w:eastAsia="Calibri" w:hAnsi="Book Antiqua" w:cstheme="majorBidi"/>
          <w:sz w:val="24"/>
          <w:szCs w:val="24"/>
          <w:lang w:bidi="ar-EG"/>
        </w:rPr>
        <w:t xml:space="preserve">, </w:t>
      </w:r>
      <w:r w:rsidR="00484B67" w:rsidRPr="0043275B">
        <w:rPr>
          <w:rFonts w:ascii="Book Antiqua" w:eastAsia="Calibri" w:hAnsi="Book Antiqua" w:cstheme="majorBidi"/>
          <w:sz w:val="24"/>
          <w:szCs w:val="24"/>
          <w:lang w:bidi="ar-EG"/>
        </w:rPr>
        <w:t>IL-4 gene polymorphisms</w:t>
      </w:r>
      <w:r w:rsidRPr="0043275B">
        <w:rPr>
          <w:rFonts w:ascii="Book Antiqua" w:eastAsia="Calibri" w:hAnsi="Book Antiqua" w:cstheme="majorBidi"/>
          <w:sz w:val="24"/>
          <w:szCs w:val="24"/>
          <w:lang w:bidi="ar-EG"/>
        </w:rPr>
        <w:t xml:space="preserve"> may have a role in hepatitis-related HCC as 2590C/T and 233C/T which are </w:t>
      </w:r>
      <w:r w:rsidR="00170F6E" w:rsidRPr="0043275B">
        <w:rPr>
          <w:rFonts w:ascii="Book Antiqua" w:eastAsia="Calibri" w:hAnsi="Book Antiqua" w:cstheme="majorBidi"/>
          <w:sz w:val="24"/>
          <w:szCs w:val="24"/>
          <w:lang w:bidi="ar-EG"/>
        </w:rPr>
        <w:t>linked</w:t>
      </w:r>
      <w:r w:rsidRPr="0043275B">
        <w:rPr>
          <w:rFonts w:ascii="Book Antiqua" w:eastAsia="Calibri" w:hAnsi="Book Antiqua" w:cstheme="majorBidi"/>
          <w:sz w:val="24"/>
          <w:szCs w:val="24"/>
          <w:lang w:bidi="ar-EG"/>
        </w:rPr>
        <w:t xml:space="preserve"> with increased risk </w:t>
      </w:r>
      <w:r w:rsidR="00A0519F" w:rsidRPr="0043275B">
        <w:rPr>
          <w:rFonts w:ascii="Book Antiqua" w:eastAsia="Calibri" w:hAnsi="Book Antiqua" w:cstheme="majorBidi"/>
          <w:sz w:val="24"/>
          <w:szCs w:val="24"/>
          <w:lang w:bidi="ar-EG"/>
        </w:rPr>
        <w:t>for</w:t>
      </w:r>
      <w:r w:rsidRPr="0043275B">
        <w:rPr>
          <w:rFonts w:ascii="Book Antiqua" w:eastAsia="Calibri" w:hAnsi="Book Antiqua" w:cstheme="majorBidi"/>
          <w:sz w:val="24"/>
          <w:szCs w:val="24"/>
          <w:lang w:bidi="ar-EG"/>
        </w:rPr>
        <w:t xml:space="preserve"> HBV-related HCC and IL-4-590C/T which has been </w:t>
      </w:r>
      <w:r w:rsidR="00170F6E" w:rsidRPr="0043275B">
        <w:rPr>
          <w:rFonts w:ascii="Book Antiqua" w:eastAsia="Calibri" w:hAnsi="Book Antiqua" w:cstheme="majorBidi"/>
          <w:sz w:val="24"/>
          <w:szCs w:val="24"/>
          <w:lang w:bidi="ar-EG"/>
        </w:rPr>
        <w:t>d</w:t>
      </w:r>
      <w:r w:rsidR="002D29EF" w:rsidRPr="0043275B">
        <w:rPr>
          <w:rFonts w:ascii="Book Antiqua" w:eastAsia="Calibri" w:hAnsi="Book Antiqua" w:cstheme="majorBidi"/>
          <w:sz w:val="24"/>
          <w:szCs w:val="24"/>
          <w:lang w:bidi="ar-EG"/>
        </w:rPr>
        <w:t>e</w:t>
      </w:r>
      <w:r w:rsidR="00170F6E" w:rsidRPr="0043275B">
        <w:rPr>
          <w:rFonts w:ascii="Book Antiqua" w:eastAsia="Calibri" w:hAnsi="Book Antiqua" w:cstheme="majorBidi"/>
          <w:sz w:val="24"/>
          <w:szCs w:val="24"/>
          <w:lang w:bidi="ar-EG"/>
        </w:rPr>
        <w:t>scribed</w:t>
      </w:r>
      <w:r w:rsidRPr="0043275B">
        <w:rPr>
          <w:rFonts w:ascii="Book Antiqua" w:eastAsia="Calibri" w:hAnsi="Book Antiqua" w:cstheme="majorBidi"/>
          <w:sz w:val="24"/>
          <w:szCs w:val="24"/>
          <w:lang w:bidi="ar-EG"/>
        </w:rPr>
        <w:t xml:space="preserve"> to be associated wi</w:t>
      </w:r>
      <w:r w:rsidR="00E02A58" w:rsidRPr="0043275B">
        <w:rPr>
          <w:rFonts w:ascii="Book Antiqua" w:eastAsia="Calibri" w:hAnsi="Book Antiqua" w:cstheme="majorBidi"/>
          <w:sz w:val="24"/>
          <w:szCs w:val="24"/>
          <w:lang w:bidi="ar-EG"/>
        </w:rPr>
        <w:t>th HBV progression to cirrhosis</w:t>
      </w:r>
      <w:r w:rsidR="00D06CDE" w:rsidRPr="00D06CDE">
        <w:rPr>
          <w:rFonts w:ascii="Book Antiqua" w:eastAsia="Calibri" w:hAnsi="Book Antiqua" w:cstheme="majorBidi"/>
          <w:sz w:val="24"/>
          <w:szCs w:val="24"/>
          <w:vertAlign w:val="superscript"/>
          <w:lang w:bidi="ar-EG"/>
        </w:rPr>
        <w:t>[</w:t>
      </w:r>
      <w:r w:rsidR="008D0DE0" w:rsidRPr="0043275B">
        <w:rPr>
          <w:rFonts w:ascii="Book Antiqua" w:eastAsia="Calibri" w:hAnsi="Book Antiqua" w:cstheme="majorBidi"/>
          <w:sz w:val="24"/>
          <w:szCs w:val="24"/>
          <w:vertAlign w:val="superscript"/>
          <w:lang w:bidi="ar-EG"/>
        </w:rPr>
        <w:t>4]</w:t>
      </w:r>
      <w:r w:rsidRPr="0043275B">
        <w:rPr>
          <w:rFonts w:ascii="Book Antiqua" w:eastAsia="Calibri" w:hAnsi="Book Antiqua" w:cstheme="majorBidi"/>
          <w:sz w:val="24"/>
          <w:szCs w:val="24"/>
          <w:lang w:bidi="ar-EG"/>
        </w:rPr>
        <w:t xml:space="preserve"> and HBV-related </w:t>
      </w:r>
      <w:r w:rsidR="00E02A58" w:rsidRPr="0043275B">
        <w:rPr>
          <w:rFonts w:ascii="Book Antiqua" w:eastAsia="Calibri" w:hAnsi="Book Antiqua" w:cstheme="majorBidi"/>
          <w:sz w:val="24"/>
          <w:szCs w:val="24"/>
          <w:lang w:bidi="ar-EG"/>
        </w:rPr>
        <w:t>HCC</w:t>
      </w:r>
      <w:r w:rsidR="00D06CDE" w:rsidRPr="00D06CDE">
        <w:rPr>
          <w:rFonts w:ascii="Book Antiqua" w:eastAsia="Calibri" w:hAnsi="Book Antiqua" w:cstheme="majorBidi"/>
          <w:sz w:val="24"/>
          <w:szCs w:val="24"/>
          <w:vertAlign w:val="superscript"/>
          <w:lang w:bidi="ar-EG"/>
        </w:rPr>
        <w:t>[</w:t>
      </w:r>
      <w:r w:rsidR="007D2C43" w:rsidRPr="0043275B">
        <w:rPr>
          <w:rFonts w:ascii="Book Antiqua" w:eastAsia="Calibri" w:hAnsi="Book Antiqua" w:cstheme="majorBidi"/>
          <w:sz w:val="24"/>
          <w:szCs w:val="24"/>
          <w:vertAlign w:val="superscript"/>
          <w:lang w:bidi="ar-EG"/>
        </w:rPr>
        <w:t>228</w:t>
      </w:r>
      <w:r w:rsidR="008D0DE0" w:rsidRPr="0043275B">
        <w:rPr>
          <w:rFonts w:ascii="Book Antiqua" w:eastAsia="Calibri" w:hAnsi="Book Antiqua" w:cstheme="majorBidi"/>
          <w:sz w:val="24"/>
          <w:szCs w:val="24"/>
          <w:vertAlign w:val="superscript"/>
          <w:lang w:bidi="ar-EG"/>
        </w:rPr>
        <w:t>]</w:t>
      </w:r>
      <w:r w:rsidR="008D0DE0" w:rsidRPr="0043275B">
        <w:rPr>
          <w:rFonts w:ascii="Book Antiqua" w:eastAsia="Calibri" w:hAnsi="Book Antiqua" w:cstheme="majorBidi"/>
          <w:sz w:val="24"/>
          <w:szCs w:val="24"/>
          <w:lang w:bidi="ar-EG"/>
        </w:rPr>
        <w:t>.</w:t>
      </w:r>
    </w:p>
    <w:p w:rsidR="00E02A58" w:rsidRPr="0043275B" w:rsidRDefault="00E02A58" w:rsidP="00E02A58">
      <w:pPr>
        <w:pStyle w:val="ListParagraph"/>
        <w:bidi w:val="0"/>
        <w:adjustRightInd w:val="0"/>
        <w:snapToGrid w:val="0"/>
        <w:spacing w:after="0" w:line="360" w:lineRule="auto"/>
        <w:ind w:left="0"/>
        <w:contextualSpacing w:val="0"/>
        <w:jc w:val="both"/>
        <w:rPr>
          <w:rFonts w:ascii="Book Antiqua" w:hAnsi="Book Antiqua" w:cstheme="majorBidi"/>
          <w:sz w:val="24"/>
          <w:szCs w:val="24"/>
          <w:lang w:eastAsia="zh-CN" w:bidi="ar-EG"/>
        </w:rPr>
      </w:pPr>
    </w:p>
    <w:p w:rsidR="000911A6" w:rsidRPr="0043275B" w:rsidRDefault="000911A6" w:rsidP="00984BDD">
      <w:pPr>
        <w:pStyle w:val="ListParagraph"/>
        <w:bidi w:val="0"/>
        <w:adjustRightInd w:val="0"/>
        <w:snapToGrid w:val="0"/>
        <w:spacing w:after="0" w:line="360" w:lineRule="auto"/>
        <w:ind w:left="0"/>
        <w:contextualSpacing w:val="0"/>
        <w:jc w:val="both"/>
        <w:rPr>
          <w:rFonts w:ascii="Book Antiqua" w:hAnsi="Book Antiqua" w:cstheme="majorBidi"/>
          <w:i/>
          <w:sz w:val="24"/>
          <w:szCs w:val="24"/>
          <w:lang w:eastAsia="zh-CN" w:bidi="ar-EG"/>
        </w:rPr>
      </w:pPr>
      <w:r w:rsidRPr="0043275B">
        <w:rPr>
          <w:rFonts w:ascii="Book Antiqua" w:eastAsia="Calibri" w:hAnsi="Book Antiqua" w:cstheme="majorBidi"/>
          <w:b/>
          <w:bCs/>
          <w:i/>
          <w:sz w:val="24"/>
          <w:szCs w:val="24"/>
        </w:rPr>
        <w:t xml:space="preserve">IL-12 </w:t>
      </w:r>
      <w:r w:rsidR="00C64CB2" w:rsidRPr="0043275B">
        <w:rPr>
          <w:rFonts w:ascii="Book Antiqua" w:eastAsia="Calibri" w:hAnsi="Book Antiqua" w:cstheme="majorBidi"/>
          <w:b/>
          <w:bCs/>
          <w:i/>
          <w:sz w:val="24"/>
          <w:szCs w:val="24"/>
        </w:rPr>
        <w:t>g</w:t>
      </w:r>
      <w:r w:rsidRPr="0043275B">
        <w:rPr>
          <w:rFonts w:ascii="Book Antiqua" w:eastAsia="Calibri" w:hAnsi="Book Antiqua" w:cstheme="majorBidi"/>
          <w:b/>
          <w:bCs/>
          <w:i/>
          <w:sz w:val="24"/>
          <w:szCs w:val="24"/>
        </w:rPr>
        <w:t xml:space="preserve">ene </w:t>
      </w:r>
      <w:r w:rsidR="00C64CB2" w:rsidRPr="0043275B">
        <w:rPr>
          <w:rFonts w:ascii="Book Antiqua" w:eastAsia="Calibri" w:hAnsi="Book Antiqua" w:cstheme="majorBidi"/>
          <w:b/>
          <w:bCs/>
          <w:i/>
          <w:sz w:val="24"/>
          <w:szCs w:val="24"/>
        </w:rPr>
        <w:t>p</w:t>
      </w:r>
      <w:r w:rsidR="00195EA0" w:rsidRPr="0043275B">
        <w:rPr>
          <w:rFonts w:ascii="Book Antiqua" w:eastAsia="Calibri" w:hAnsi="Book Antiqua" w:cstheme="majorBidi"/>
          <w:b/>
          <w:bCs/>
          <w:i/>
          <w:sz w:val="24"/>
          <w:szCs w:val="24"/>
        </w:rPr>
        <w:t>olymorphisms</w:t>
      </w:r>
    </w:p>
    <w:p w:rsidR="000911A6" w:rsidRPr="0043275B" w:rsidRDefault="000911A6" w:rsidP="00195EA0">
      <w:pPr>
        <w:pStyle w:val="ListParagraph"/>
        <w:bidi w:val="0"/>
        <w:adjustRightInd w:val="0"/>
        <w:snapToGrid w:val="0"/>
        <w:spacing w:after="0" w:line="360" w:lineRule="auto"/>
        <w:ind w:left="0"/>
        <w:contextualSpacing w:val="0"/>
        <w:jc w:val="both"/>
        <w:rPr>
          <w:rFonts w:ascii="Book Antiqua" w:hAnsi="Book Antiqua" w:cstheme="majorBidi"/>
          <w:sz w:val="24"/>
          <w:szCs w:val="24"/>
          <w:lang w:eastAsia="zh-CN" w:bidi="ar-EG"/>
        </w:rPr>
      </w:pPr>
      <w:r w:rsidRPr="0043275B">
        <w:rPr>
          <w:rFonts w:ascii="Book Antiqua" w:eastAsia="Calibri" w:hAnsi="Book Antiqua" w:cstheme="majorBidi"/>
          <w:sz w:val="24"/>
          <w:szCs w:val="24"/>
          <w:lang w:bidi="ar-EG"/>
        </w:rPr>
        <w:t>IL-12 is Th1 cytokine produced by APCs</w:t>
      </w:r>
      <w:r w:rsidR="00484B67" w:rsidRPr="0043275B">
        <w:rPr>
          <w:rFonts w:ascii="Book Antiqua" w:eastAsia="Calibri" w:hAnsi="Book Antiqua" w:cstheme="majorBidi"/>
          <w:sz w:val="24"/>
          <w:szCs w:val="24"/>
          <w:lang w:bidi="ar-EG"/>
        </w:rPr>
        <w:t xml:space="preserve">. It </w:t>
      </w:r>
      <w:r w:rsidRPr="0043275B">
        <w:rPr>
          <w:rFonts w:ascii="Book Antiqua" w:eastAsia="Calibri" w:hAnsi="Book Antiqua" w:cstheme="majorBidi"/>
          <w:sz w:val="24"/>
          <w:szCs w:val="24"/>
          <w:lang w:bidi="ar-EG"/>
        </w:rPr>
        <w:t>activate</w:t>
      </w:r>
      <w:r w:rsidR="00484B67" w:rsidRPr="0043275B">
        <w:rPr>
          <w:rFonts w:ascii="Book Antiqua" w:eastAsia="Calibri" w:hAnsi="Book Antiqua" w:cstheme="majorBidi"/>
          <w:sz w:val="24"/>
          <w:szCs w:val="24"/>
          <w:lang w:bidi="ar-EG"/>
        </w:rPr>
        <w:t>s</w:t>
      </w:r>
      <w:r w:rsidRPr="0043275B">
        <w:rPr>
          <w:rFonts w:ascii="Book Antiqua" w:eastAsia="Calibri" w:hAnsi="Book Antiqua" w:cstheme="majorBidi"/>
          <w:sz w:val="24"/>
          <w:szCs w:val="24"/>
          <w:lang w:bidi="ar-EG"/>
        </w:rPr>
        <w:t xml:space="preserve"> NKs and CTLs in addition to the induction of IFN-γ production. The </w:t>
      </w:r>
      <w:r w:rsidRPr="00C92ADB">
        <w:rPr>
          <w:rFonts w:ascii="Book Antiqua" w:eastAsia="Calibri" w:hAnsi="Book Antiqua" w:cstheme="majorBidi"/>
          <w:sz w:val="24"/>
          <w:szCs w:val="24"/>
          <w:lang w:bidi="ar-EG"/>
        </w:rPr>
        <w:t>critic</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role of IL-12 in Th1 immune response suggest that IL-12 may have a role in the immun</w:t>
      </w:r>
      <w:r w:rsidR="00195EA0" w:rsidRPr="0043275B">
        <w:rPr>
          <w:rFonts w:ascii="Book Antiqua" w:eastAsia="Calibri" w:hAnsi="Book Antiqua" w:cstheme="majorBidi"/>
          <w:sz w:val="24"/>
          <w:szCs w:val="24"/>
          <w:lang w:bidi="ar-EG"/>
        </w:rPr>
        <w:t>e response against cancer cells</w:t>
      </w:r>
      <w:r w:rsidR="00D06CDE" w:rsidRPr="00D06CDE">
        <w:rPr>
          <w:rFonts w:ascii="Book Antiqua" w:eastAsia="Calibri" w:hAnsi="Book Antiqua" w:cstheme="majorBidi"/>
          <w:sz w:val="24"/>
          <w:szCs w:val="24"/>
          <w:vertAlign w:val="superscript"/>
          <w:lang w:bidi="ar-EG"/>
        </w:rPr>
        <w:t>[</w:t>
      </w:r>
      <w:r w:rsidR="00234FB0" w:rsidRPr="0043275B">
        <w:rPr>
          <w:rFonts w:ascii="Book Antiqua" w:eastAsia="Calibri" w:hAnsi="Book Antiqua" w:cstheme="majorBidi"/>
          <w:sz w:val="24"/>
          <w:szCs w:val="24"/>
          <w:vertAlign w:val="superscript"/>
          <w:lang w:bidi="ar-EG"/>
        </w:rPr>
        <w:t>7,13]</w:t>
      </w:r>
      <w:r w:rsidRPr="0043275B">
        <w:rPr>
          <w:rFonts w:ascii="Book Antiqua" w:eastAsia="Calibri" w:hAnsi="Book Antiqua" w:cstheme="majorBidi"/>
          <w:sz w:val="24"/>
          <w:szCs w:val="24"/>
          <w:lang w:bidi="ar-EG"/>
        </w:rPr>
        <w:t xml:space="preserve">. IL-12 gene polymorphisms are still unknown for </w:t>
      </w:r>
      <w:r w:rsidR="00CF3B57" w:rsidRPr="0043275B">
        <w:rPr>
          <w:rFonts w:ascii="Book Antiqua" w:eastAsia="Calibri" w:hAnsi="Book Antiqua" w:cstheme="majorBidi"/>
          <w:sz w:val="24"/>
          <w:szCs w:val="24"/>
          <w:lang w:bidi="ar-EG"/>
        </w:rPr>
        <w:t>its</w:t>
      </w:r>
      <w:r w:rsidRPr="0043275B">
        <w:rPr>
          <w:rFonts w:ascii="Book Antiqua" w:eastAsia="Calibri" w:hAnsi="Book Antiqua" w:cstheme="majorBidi"/>
          <w:sz w:val="24"/>
          <w:szCs w:val="24"/>
          <w:lang w:bidi="ar-EG"/>
        </w:rPr>
        <w:t xml:space="preserve"> role in hepatitis-related HCC. While some studies reported that IL12B rs3212227A/C and IL12A rs2243115 T/G have been reported to </w:t>
      </w:r>
      <w:r w:rsidR="00195EA0" w:rsidRPr="0043275B">
        <w:rPr>
          <w:rFonts w:ascii="Book Antiqua" w:eastAsia="Calibri" w:hAnsi="Book Antiqua" w:cstheme="majorBidi"/>
          <w:sz w:val="24"/>
          <w:szCs w:val="24"/>
          <w:lang w:bidi="ar-EG"/>
        </w:rPr>
        <w:t>have no role in HBV-related HCC</w:t>
      </w:r>
      <w:r w:rsidR="00D06CDE" w:rsidRPr="00D06CDE">
        <w:rPr>
          <w:rFonts w:ascii="Book Antiqua" w:eastAsia="Calibri" w:hAnsi="Book Antiqua" w:cstheme="majorBidi"/>
          <w:sz w:val="24"/>
          <w:szCs w:val="24"/>
          <w:vertAlign w:val="superscript"/>
          <w:lang w:bidi="ar-EG"/>
        </w:rPr>
        <w:t>[</w:t>
      </w:r>
      <w:r w:rsidR="00234FB0" w:rsidRPr="0043275B">
        <w:rPr>
          <w:rFonts w:ascii="Book Antiqua" w:eastAsia="Calibri" w:hAnsi="Book Antiqua" w:cstheme="majorBidi"/>
          <w:sz w:val="24"/>
          <w:szCs w:val="24"/>
          <w:vertAlign w:val="superscript"/>
          <w:lang w:bidi="ar-EG"/>
        </w:rPr>
        <w:t>7,</w:t>
      </w:r>
      <w:r w:rsidR="007D2C43" w:rsidRPr="0043275B">
        <w:rPr>
          <w:rFonts w:ascii="Book Antiqua" w:eastAsia="Calibri" w:hAnsi="Book Antiqua" w:cstheme="majorBidi"/>
          <w:sz w:val="24"/>
          <w:szCs w:val="24"/>
          <w:vertAlign w:val="superscript"/>
          <w:lang w:bidi="ar-EG"/>
        </w:rPr>
        <w:t>100</w:t>
      </w:r>
      <w:r w:rsidR="00234FB0" w:rsidRPr="0043275B">
        <w:rPr>
          <w:rFonts w:ascii="Book Antiqua" w:eastAsia="Calibri" w:hAnsi="Book Antiqua" w:cstheme="majorBidi"/>
          <w:sz w:val="24"/>
          <w:szCs w:val="24"/>
          <w:vertAlign w:val="superscript"/>
          <w:lang w:bidi="ar-EG"/>
        </w:rPr>
        <w:t>]</w:t>
      </w:r>
      <w:r w:rsidRPr="0043275B">
        <w:rPr>
          <w:rFonts w:ascii="Book Antiqua" w:eastAsia="Calibri" w:hAnsi="Book Antiqua" w:cstheme="majorBidi"/>
          <w:sz w:val="24"/>
          <w:szCs w:val="24"/>
          <w:lang w:bidi="ar-EG"/>
        </w:rPr>
        <w:t xml:space="preserve">, Sexena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00234FB0" w:rsidRPr="0043275B">
        <w:rPr>
          <w:rFonts w:ascii="Book Antiqua" w:eastAsia="Calibri" w:hAnsi="Book Antiqua" w:cstheme="majorBidi"/>
          <w:sz w:val="24"/>
          <w:szCs w:val="24"/>
          <w:vertAlign w:val="superscript"/>
          <w:lang w:bidi="ar-EG"/>
        </w:rPr>
        <w:t>4]</w:t>
      </w:r>
      <w:r w:rsidR="00234FB0" w:rsidRPr="0043275B">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 xml:space="preserve">reported that IL12B rs3212227A/C has </w:t>
      </w:r>
      <w:r w:rsidR="00CF3B57" w:rsidRPr="0043275B">
        <w:rPr>
          <w:rFonts w:ascii="Book Antiqua" w:eastAsia="Calibri" w:hAnsi="Book Antiqua" w:cstheme="majorBidi"/>
          <w:sz w:val="24"/>
          <w:szCs w:val="24"/>
          <w:lang w:bidi="ar-EG"/>
        </w:rPr>
        <w:t>a suspicious role</w:t>
      </w:r>
      <w:r w:rsidRPr="0043275B">
        <w:rPr>
          <w:rFonts w:ascii="Book Antiqua" w:eastAsia="Calibri" w:hAnsi="Book Antiqua" w:cstheme="majorBidi"/>
          <w:sz w:val="24"/>
          <w:szCs w:val="24"/>
          <w:lang w:bidi="ar-EG"/>
        </w:rPr>
        <w:t xml:space="preserve"> in </w:t>
      </w:r>
      <w:r w:rsidR="00CF3B57" w:rsidRPr="0043275B">
        <w:rPr>
          <w:rFonts w:ascii="Book Antiqua" w:eastAsia="Calibri" w:hAnsi="Book Antiqua" w:cstheme="majorBidi"/>
          <w:sz w:val="24"/>
          <w:szCs w:val="24"/>
          <w:lang w:bidi="ar-EG"/>
        </w:rPr>
        <w:t>HCC, which</w:t>
      </w:r>
      <w:r w:rsidRPr="0043275B">
        <w:rPr>
          <w:rFonts w:ascii="Book Antiqua" w:eastAsia="Calibri" w:hAnsi="Book Antiqua" w:cstheme="majorBidi"/>
          <w:sz w:val="24"/>
          <w:szCs w:val="24"/>
          <w:lang w:bidi="ar-EG"/>
        </w:rPr>
        <w:t xml:space="preserve"> may have attributed to the ethnic variations. On the other hand, Liu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00D34704" w:rsidRPr="0043275B">
        <w:rPr>
          <w:rFonts w:ascii="Book Antiqua" w:eastAsia="Calibri" w:hAnsi="Book Antiqua" w:cstheme="majorBidi"/>
          <w:sz w:val="24"/>
          <w:szCs w:val="24"/>
          <w:vertAlign w:val="superscript"/>
          <w:lang w:bidi="ar-EG"/>
        </w:rPr>
        <w:t>7]</w:t>
      </w:r>
      <w:r w:rsidR="00D34704" w:rsidRPr="0043275B">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reported that IL12A rs568408 G/A may be a genetic element in HBV-related HCC</w:t>
      </w:r>
      <w:r w:rsidR="00D34704" w:rsidRPr="0043275B">
        <w:rPr>
          <w:rFonts w:ascii="Book Antiqua" w:eastAsia="Calibri" w:hAnsi="Book Antiqua" w:cstheme="majorBidi"/>
          <w:sz w:val="24"/>
          <w:szCs w:val="24"/>
          <w:lang w:bidi="ar-EG"/>
        </w:rPr>
        <w:t>.</w:t>
      </w:r>
      <w:r w:rsidRPr="0043275B">
        <w:rPr>
          <w:rFonts w:ascii="Book Antiqua" w:eastAsia="Calibri" w:hAnsi="Book Antiqua" w:cstheme="majorBidi"/>
          <w:sz w:val="24"/>
          <w:szCs w:val="24"/>
          <w:lang w:bidi="ar-EG"/>
        </w:rPr>
        <w:t xml:space="preserve"> </w:t>
      </w:r>
    </w:p>
    <w:p w:rsidR="00195EA0" w:rsidRPr="0043275B" w:rsidRDefault="00195EA0" w:rsidP="00195EA0">
      <w:pPr>
        <w:pStyle w:val="ListParagraph"/>
        <w:bidi w:val="0"/>
        <w:adjustRightInd w:val="0"/>
        <w:snapToGrid w:val="0"/>
        <w:spacing w:after="0" w:line="360" w:lineRule="auto"/>
        <w:ind w:left="0"/>
        <w:contextualSpacing w:val="0"/>
        <w:jc w:val="both"/>
        <w:rPr>
          <w:rFonts w:ascii="Book Antiqua" w:hAnsi="Book Antiqua" w:cstheme="majorBidi"/>
          <w:sz w:val="24"/>
          <w:szCs w:val="24"/>
          <w:lang w:eastAsia="zh-CN" w:bidi="ar-EG"/>
        </w:rPr>
      </w:pPr>
    </w:p>
    <w:p w:rsidR="00484B67" w:rsidRPr="0043275B" w:rsidRDefault="00195EA0" w:rsidP="00576F19">
      <w:pPr>
        <w:adjustRightInd w:val="0"/>
        <w:snapToGrid w:val="0"/>
        <w:spacing w:after="0" w:line="360" w:lineRule="auto"/>
        <w:jc w:val="both"/>
        <w:rPr>
          <w:rFonts w:ascii="Book Antiqua" w:eastAsia="Calibri" w:hAnsi="Book Antiqua" w:cstheme="majorBidi"/>
          <w:b/>
          <w:bCs/>
          <w:sz w:val="24"/>
          <w:szCs w:val="24"/>
          <w:lang w:eastAsia="zh-CN" w:bidi="ar-EG"/>
        </w:rPr>
      </w:pPr>
      <w:r w:rsidRPr="0043275B">
        <w:rPr>
          <w:rFonts w:ascii="Book Antiqua" w:eastAsia="Calibri" w:hAnsi="Book Antiqua" w:cstheme="majorBidi" w:hint="eastAsia"/>
          <w:b/>
          <w:bCs/>
          <w:sz w:val="24"/>
          <w:szCs w:val="24"/>
          <w:lang w:eastAsia="zh-CN" w:bidi="ar-EG"/>
        </w:rPr>
        <w:t>CONCLUSION</w:t>
      </w:r>
    </w:p>
    <w:p w:rsidR="001C42F2" w:rsidRPr="0043275B" w:rsidRDefault="001C42F2" w:rsidP="00195EA0">
      <w:pPr>
        <w:autoSpaceDE w:val="0"/>
        <w:autoSpaceDN w:val="0"/>
        <w:adjustRightInd w:val="0"/>
        <w:snapToGrid w:val="0"/>
        <w:spacing w:after="0" w:line="360" w:lineRule="auto"/>
        <w:jc w:val="both"/>
        <w:rPr>
          <w:rFonts w:ascii="Book Antiqua" w:eastAsia="Calibri" w:hAnsi="Book Antiqua" w:cstheme="majorBidi"/>
          <w:sz w:val="24"/>
          <w:szCs w:val="24"/>
          <w:lang w:bidi="ar-EG"/>
        </w:rPr>
      </w:pPr>
      <w:r w:rsidRPr="00C92ADB">
        <w:rPr>
          <w:rFonts w:ascii="Book Antiqua" w:eastAsia="Calibri" w:hAnsi="Book Antiqua" w:cstheme="majorBidi"/>
          <w:sz w:val="24"/>
          <w:szCs w:val="24"/>
          <w:lang w:bidi="ar-EG"/>
        </w:rPr>
        <w:t>Sever</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 xml:space="preserve">association studies have been performed on cytokine gene polymorphism and hepatitis related HCC. They vary considerably between different populations studied. Due to differences in sample size, the ethnicity of the study population, the disease stage, and even the genotyping method, it is difficult to conclude definite associations based on the available data. Moreover, a thorough understanding of host-virus </w:t>
      </w:r>
      <w:r w:rsidRPr="0043275B">
        <w:rPr>
          <w:rFonts w:ascii="Book Antiqua" w:eastAsia="Calibri" w:hAnsi="Book Antiqua" w:cstheme="majorBidi"/>
          <w:sz w:val="24"/>
          <w:szCs w:val="24"/>
          <w:lang w:bidi="ar-EG"/>
        </w:rPr>
        <w:lastRenderedPageBreak/>
        <w:t>interactions</w:t>
      </w:r>
      <w:r w:rsidR="002D29EF" w:rsidRPr="0043275B">
        <w:rPr>
          <w:rFonts w:ascii="Book Antiqua" w:eastAsia="Calibri" w:hAnsi="Book Antiqua" w:cstheme="majorBidi"/>
          <w:sz w:val="24"/>
          <w:szCs w:val="24"/>
          <w:lang w:bidi="ar-EG"/>
        </w:rPr>
        <w:t>,</w:t>
      </w:r>
      <w:r w:rsidRPr="0043275B">
        <w:rPr>
          <w:rFonts w:ascii="Book Antiqua" w:eastAsia="Calibri" w:hAnsi="Book Antiqua" w:cstheme="majorBidi"/>
          <w:sz w:val="24"/>
          <w:szCs w:val="24"/>
          <w:lang w:bidi="ar-EG"/>
        </w:rPr>
        <w:t xml:space="preserve"> which may or may not end up with HCC is still in progress. </w:t>
      </w:r>
      <w:r w:rsidRPr="00C92ADB">
        <w:rPr>
          <w:rFonts w:ascii="Book Antiqua" w:eastAsia="Calibri" w:hAnsi="Book Antiqua" w:cstheme="majorBidi"/>
          <w:sz w:val="24"/>
          <w:szCs w:val="24"/>
          <w:lang w:bidi="ar-EG"/>
        </w:rPr>
        <w:t>Sever</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Pr="00C92ADB">
        <w:rPr>
          <w:rFonts w:ascii="Book Antiqua" w:eastAsia="Calibri" w:hAnsi="Book Antiqua" w:cstheme="majorBidi"/>
          <w:sz w:val="24"/>
          <w:szCs w:val="24"/>
          <w:lang w:bidi="ar-EG"/>
        </w:rPr>
        <w:t>important</w:t>
      </w:r>
      <w:r w:rsidRPr="0043275B">
        <w:rPr>
          <w:rFonts w:ascii="Book Antiqua" w:eastAsia="Calibri" w:hAnsi="Book Antiqua" w:cstheme="majorBidi"/>
          <w:sz w:val="24"/>
          <w:szCs w:val="24"/>
          <w:lang w:bidi="ar-EG"/>
        </w:rPr>
        <w:t xml:space="preserve"> </w:t>
      </w:r>
      <w:r w:rsidRPr="00C92ADB">
        <w:rPr>
          <w:rFonts w:ascii="Book Antiqua" w:eastAsia="Calibri" w:hAnsi="Book Antiqua" w:cstheme="majorBidi"/>
          <w:sz w:val="24"/>
          <w:szCs w:val="24"/>
          <w:lang w:bidi="ar-EG"/>
        </w:rPr>
        <w:t>biologic</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Pr="00C92ADB">
        <w:rPr>
          <w:rFonts w:ascii="Book Antiqua" w:eastAsia="Calibri" w:hAnsi="Book Antiqua" w:cstheme="majorBidi"/>
          <w:sz w:val="24"/>
          <w:szCs w:val="24"/>
          <w:lang w:bidi="ar-EG"/>
        </w:rPr>
        <w:t>and</w:t>
      </w:r>
      <w:r w:rsidRPr="0043275B">
        <w:rPr>
          <w:rFonts w:ascii="Book Antiqua" w:eastAsia="Calibri" w:hAnsi="Book Antiqua" w:cstheme="majorBidi"/>
          <w:sz w:val="24"/>
          <w:szCs w:val="24"/>
          <w:lang w:bidi="ar-EG"/>
        </w:rPr>
        <w:t xml:space="preserve"> </w:t>
      </w:r>
      <w:r w:rsidRPr="00C92ADB">
        <w:rPr>
          <w:rFonts w:ascii="Book Antiqua" w:eastAsia="Calibri" w:hAnsi="Book Antiqua" w:cstheme="majorBidi"/>
          <w:sz w:val="24"/>
          <w:szCs w:val="24"/>
          <w:lang w:bidi="ar-EG"/>
        </w:rPr>
        <w:t>clinic</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00491140" w:rsidRPr="00C92ADB">
        <w:rPr>
          <w:rFonts w:ascii="Book Antiqua" w:eastAsia="Calibri" w:hAnsi="Book Antiqua" w:cstheme="majorBidi"/>
          <w:sz w:val="24"/>
          <w:szCs w:val="24"/>
          <w:lang w:bidi="ar-EG"/>
        </w:rPr>
        <w:t>pertinent</w:t>
      </w:r>
      <w:r w:rsidR="00491140" w:rsidRPr="0043275B">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 xml:space="preserve">questions and their correlation with documented cytokine gene polymorphisms still need to be addressed. This is of </w:t>
      </w:r>
      <w:r w:rsidR="00F14E7B" w:rsidRPr="0043275B">
        <w:rPr>
          <w:rFonts w:ascii="Book Antiqua" w:eastAsia="Calibri" w:hAnsi="Book Antiqua" w:cstheme="majorBidi"/>
          <w:sz w:val="24"/>
          <w:szCs w:val="24"/>
          <w:lang w:bidi="ar-EG"/>
        </w:rPr>
        <w:t>maximum</w:t>
      </w:r>
      <w:r w:rsidRPr="0043275B">
        <w:rPr>
          <w:rFonts w:ascii="Book Antiqua" w:eastAsia="Calibri" w:hAnsi="Book Antiqua" w:cstheme="majorBidi"/>
          <w:sz w:val="24"/>
          <w:szCs w:val="24"/>
          <w:lang w:bidi="ar-EG"/>
        </w:rPr>
        <w:t xml:space="preserve"> importance not only for a better understanding of liver m</w:t>
      </w:r>
      <w:r w:rsidR="00C54975" w:rsidRPr="00C54975">
        <w:rPr>
          <w:rFonts w:ascii="Book Antiqua" w:eastAsia="Calibri" w:hAnsi="Book Antiqua" w:cstheme="majorBidi"/>
          <w:sz w:val="24"/>
          <w:szCs w:val="24"/>
          <w:lang w:bidi="ar-EG"/>
        </w:rPr>
        <w:t>al</w:t>
      </w:r>
      <w:r w:rsidRPr="0043275B">
        <w:rPr>
          <w:rFonts w:ascii="Book Antiqua" w:eastAsia="Calibri" w:hAnsi="Book Antiqua" w:cstheme="majorBidi"/>
          <w:sz w:val="24"/>
          <w:szCs w:val="24"/>
          <w:lang w:bidi="ar-EG"/>
        </w:rPr>
        <w:t xml:space="preserve">ignancy but </w:t>
      </w:r>
      <w:r w:rsidR="00C54975" w:rsidRPr="00C54975">
        <w:rPr>
          <w:rFonts w:ascii="Book Antiqua" w:eastAsia="Calibri" w:hAnsi="Book Antiqua" w:cstheme="majorBidi"/>
          <w:sz w:val="24"/>
          <w:szCs w:val="24"/>
          <w:lang w:bidi="ar-EG"/>
        </w:rPr>
        <w:t>al</w:t>
      </w:r>
      <w:r w:rsidRPr="0043275B">
        <w:rPr>
          <w:rFonts w:ascii="Book Antiqua" w:eastAsia="Calibri" w:hAnsi="Book Antiqua" w:cstheme="majorBidi"/>
          <w:sz w:val="24"/>
          <w:szCs w:val="24"/>
          <w:lang w:bidi="ar-EG"/>
        </w:rPr>
        <w:t xml:space="preserve">so for </w:t>
      </w:r>
      <w:r w:rsidRPr="00C92ADB">
        <w:rPr>
          <w:rFonts w:ascii="Book Antiqua" w:eastAsia="Calibri" w:hAnsi="Book Antiqua" w:cstheme="majorBidi"/>
          <w:sz w:val="24"/>
          <w:szCs w:val="24"/>
          <w:lang w:bidi="ar-EG"/>
        </w:rPr>
        <w:t>glob</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003774DA" w:rsidRPr="003774DA">
        <w:rPr>
          <w:rFonts w:ascii="Book Antiqua" w:eastAsia="Calibri" w:hAnsi="Book Antiqua" w:cstheme="majorBidi"/>
          <w:sz w:val="24"/>
          <w:szCs w:val="24"/>
          <w:lang w:bidi="ar-EG"/>
        </w:rPr>
        <w:t>vir</w:t>
      </w:r>
      <w:r w:rsidR="00C54975" w:rsidRPr="00C54975">
        <w:rPr>
          <w:rFonts w:ascii="Book Antiqua" w:eastAsia="Calibri" w:hAnsi="Book Antiqua" w:cstheme="majorBidi"/>
          <w:sz w:val="24"/>
          <w:szCs w:val="24"/>
          <w:lang w:bidi="ar-EG"/>
        </w:rPr>
        <w:t>al</w:t>
      </w:r>
      <w:r w:rsidR="008A7AA1">
        <w:rPr>
          <w:rFonts w:ascii="Book Antiqua" w:eastAsia="Calibri" w:hAnsi="Book Antiqua" w:cstheme="majorBidi"/>
          <w:sz w:val="24"/>
          <w:szCs w:val="24"/>
          <w:lang w:bidi="ar-EG"/>
        </w:rPr>
        <w:t xml:space="preserve"> </w:t>
      </w:r>
      <w:r w:rsidRPr="00C92ADB">
        <w:rPr>
          <w:rFonts w:ascii="Book Antiqua" w:eastAsia="Calibri" w:hAnsi="Book Antiqua" w:cstheme="majorBidi"/>
          <w:sz w:val="24"/>
          <w:szCs w:val="24"/>
          <w:lang w:bidi="ar-EG"/>
        </w:rPr>
        <w:t>hepatitis</w:t>
      </w:r>
      <w:r w:rsidRPr="0043275B">
        <w:rPr>
          <w:rFonts w:ascii="Book Antiqua" w:eastAsia="Calibri" w:hAnsi="Book Antiqua" w:cstheme="majorBidi"/>
          <w:sz w:val="24"/>
          <w:szCs w:val="24"/>
          <w:lang w:bidi="ar-EG"/>
        </w:rPr>
        <w:t xml:space="preserve"> immunobiology. Thus, an integrated work</w:t>
      </w:r>
      <w:r w:rsidR="002D29EF" w:rsidRPr="0043275B">
        <w:rPr>
          <w:rFonts w:ascii="Book Antiqua" w:eastAsia="Calibri" w:hAnsi="Book Antiqua" w:cstheme="majorBidi"/>
          <w:sz w:val="24"/>
          <w:szCs w:val="24"/>
          <w:lang w:bidi="ar-EG"/>
        </w:rPr>
        <w:t>,</w:t>
      </w:r>
      <w:r w:rsidRPr="0043275B">
        <w:rPr>
          <w:rFonts w:ascii="Book Antiqua" w:eastAsia="Calibri" w:hAnsi="Book Antiqua" w:cstheme="majorBidi"/>
          <w:sz w:val="24"/>
          <w:szCs w:val="24"/>
          <w:lang w:bidi="ar-EG"/>
        </w:rPr>
        <w:t xml:space="preserve"> including larger set of individu</w:t>
      </w:r>
      <w:r w:rsidR="00C54975" w:rsidRPr="00C54975">
        <w:rPr>
          <w:rFonts w:ascii="Book Antiqua" w:eastAsia="Calibri" w:hAnsi="Book Antiqua" w:cstheme="majorBidi"/>
          <w:sz w:val="24"/>
          <w:szCs w:val="24"/>
          <w:lang w:bidi="ar-EG"/>
        </w:rPr>
        <w:t>al</w:t>
      </w:r>
      <w:r w:rsidR="00D06CDE">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s in various set</w:t>
      </w:r>
      <w:r w:rsidR="002D29EF" w:rsidRPr="0043275B">
        <w:rPr>
          <w:rFonts w:ascii="Book Antiqua" w:eastAsia="Calibri" w:hAnsi="Book Antiqua" w:cstheme="majorBidi"/>
          <w:sz w:val="24"/>
          <w:szCs w:val="24"/>
          <w:lang w:bidi="ar-EG"/>
        </w:rPr>
        <w:t>s</w:t>
      </w:r>
      <w:r w:rsidRPr="0043275B">
        <w:rPr>
          <w:rFonts w:ascii="Book Antiqua" w:eastAsia="Calibri" w:hAnsi="Book Antiqua" w:cstheme="majorBidi"/>
          <w:sz w:val="24"/>
          <w:szCs w:val="24"/>
          <w:lang w:bidi="ar-EG"/>
        </w:rPr>
        <w:t xml:space="preserve"> of populations is required.</w:t>
      </w:r>
    </w:p>
    <w:p w:rsidR="001C42F2" w:rsidRPr="0043275B" w:rsidRDefault="001C42F2" w:rsidP="00576F19">
      <w:pPr>
        <w:autoSpaceDE w:val="0"/>
        <w:autoSpaceDN w:val="0"/>
        <w:adjustRightInd w:val="0"/>
        <w:snapToGrid w:val="0"/>
        <w:spacing w:after="0" w:line="360" w:lineRule="auto"/>
        <w:jc w:val="both"/>
        <w:rPr>
          <w:rFonts w:ascii="Book Antiqua" w:eastAsia="Calibri" w:hAnsi="Book Antiqua" w:cstheme="majorBidi"/>
          <w:sz w:val="24"/>
          <w:szCs w:val="24"/>
          <w:lang w:bidi="ar-EG"/>
        </w:rPr>
      </w:pPr>
    </w:p>
    <w:p w:rsidR="004A2FA6" w:rsidRPr="0043275B" w:rsidRDefault="004A2FA6">
      <w:pPr>
        <w:rPr>
          <w:rFonts w:ascii="Book Antiqua" w:eastAsia="Calibri" w:hAnsi="Book Antiqua" w:cstheme="majorBidi"/>
          <w:b/>
          <w:bCs/>
          <w:sz w:val="24"/>
          <w:szCs w:val="24"/>
          <w:lang w:bidi="ar-EG"/>
        </w:rPr>
      </w:pPr>
      <w:r w:rsidRPr="0043275B">
        <w:rPr>
          <w:rFonts w:ascii="Book Antiqua" w:eastAsia="Calibri" w:hAnsi="Book Antiqua" w:cstheme="majorBidi"/>
          <w:b/>
          <w:bCs/>
          <w:sz w:val="24"/>
          <w:szCs w:val="24"/>
          <w:lang w:bidi="ar-EG"/>
        </w:rPr>
        <w:br w:type="page"/>
      </w:r>
    </w:p>
    <w:p w:rsidR="00D11394" w:rsidRDefault="004A2FA6" w:rsidP="00576F19">
      <w:pPr>
        <w:pStyle w:val="ListParagraph"/>
        <w:bidi w:val="0"/>
        <w:adjustRightInd w:val="0"/>
        <w:snapToGrid w:val="0"/>
        <w:spacing w:after="0" w:line="360" w:lineRule="auto"/>
        <w:ind w:left="0"/>
        <w:contextualSpacing w:val="0"/>
        <w:jc w:val="both"/>
        <w:rPr>
          <w:rFonts w:ascii="Book Antiqua" w:hAnsi="Book Antiqua" w:cstheme="majorBidi"/>
          <w:b/>
          <w:bCs/>
          <w:sz w:val="24"/>
          <w:szCs w:val="24"/>
          <w:lang w:eastAsia="zh-CN" w:bidi="ar-EG"/>
        </w:rPr>
      </w:pPr>
      <w:r w:rsidRPr="0043275B">
        <w:rPr>
          <w:rFonts w:ascii="Book Antiqua" w:eastAsia="Calibri" w:hAnsi="Book Antiqua" w:cstheme="majorBidi"/>
          <w:b/>
          <w:bCs/>
          <w:sz w:val="24"/>
          <w:szCs w:val="24"/>
          <w:lang w:bidi="ar-EG"/>
        </w:rPr>
        <w:lastRenderedPageBreak/>
        <w:t>REFERENCES</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1 </w:t>
      </w:r>
      <w:r w:rsidRPr="00965527">
        <w:rPr>
          <w:rFonts w:ascii="Book Antiqua" w:eastAsia="SimSun" w:hAnsi="Book Antiqua" w:cs="SimSun"/>
          <w:b/>
          <w:bCs/>
          <w:sz w:val="24"/>
          <w:szCs w:val="24"/>
          <w:lang w:eastAsia="zh-CN"/>
        </w:rPr>
        <w:t>Tang S</w:t>
      </w:r>
      <w:r w:rsidRPr="00965527">
        <w:rPr>
          <w:rFonts w:ascii="Book Antiqua" w:eastAsia="SimSun" w:hAnsi="Book Antiqua" w:cs="SimSun"/>
          <w:sz w:val="24"/>
          <w:szCs w:val="24"/>
          <w:lang w:eastAsia="zh-CN"/>
        </w:rPr>
        <w:t>, Yuan Y, He Y, Pan D, Zhang Y, Liu Y, Liu Q, Zhang Z, Liu Z. Genetic polymorphism of interleukin-6 influences susceptibility to HBV-related hepatocellular carcinoma in a m</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e Chinese Han population. </w:t>
      </w:r>
      <w:r w:rsidRPr="00965527">
        <w:rPr>
          <w:rFonts w:ascii="Book Antiqua" w:eastAsia="SimSun" w:hAnsi="Book Antiqua" w:cs="SimSun"/>
          <w:i/>
          <w:iCs/>
          <w:sz w:val="24"/>
          <w:szCs w:val="24"/>
          <w:lang w:eastAsia="zh-CN"/>
        </w:rPr>
        <w:t>Hum Immunol</w:t>
      </w:r>
      <w:r w:rsidRPr="00965527">
        <w:rPr>
          <w:rFonts w:ascii="Book Antiqua" w:eastAsia="SimSun" w:hAnsi="Book Antiqua" w:cs="SimSun"/>
          <w:sz w:val="24"/>
          <w:szCs w:val="24"/>
          <w:lang w:eastAsia="zh-CN"/>
        </w:rPr>
        <w:t xml:space="preserve"> 2014; </w:t>
      </w:r>
      <w:r w:rsidRPr="00965527">
        <w:rPr>
          <w:rFonts w:ascii="Book Antiqua" w:eastAsia="SimSun" w:hAnsi="Book Antiqua" w:cs="SimSun"/>
          <w:b/>
          <w:bCs/>
          <w:sz w:val="24"/>
          <w:szCs w:val="24"/>
          <w:lang w:eastAsia="zh-CN"/>
        </w:rPr>
        <w:t>75</w:t>
      </w:r>
      <w:r w:rsidRPr="00965527">
        <w:rPr>
          <w:rFonts w:ascii="Book Antiqua" w:eastAsia="SimSun" w:hAnsi="Book Antiqua" w:cs="SimSun"/>
          <w:sz w:val="24"/>
          <w:szCs w:val="24"/>
          <w:lang w:eastAsia="zh-CN"/>
        </w:rPr>
        <w:t xml:space="preserve">: 297-301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24530755 DOI: 10.1016/j.humimm.2014.02.006]</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2 </w:t>
      </w:r>
      <w:r w:rsidRPr="00965527">
        <w:rPr>
          <w:rFonts w:ascii="Book Antiqua" w:eastAsia="SimSun" w:hAnsi="Book Antiqua" w:cs="SimSun"/>
          <w:b/>
          <w:bCs/>
          <w:sz w:val="24"/>
          <w:szCs w:val="24"/>
          <w:lang w:eastAsia="zh-CN"/>
        </w:rPr>
        <w:t>Shin SP</w:t>
      </w:r>
      <w:r w:rsidRPr="00965527">
        <w:rPr>
          <w:rFonts w:ascii="Book Antiqua" w:eastAsia="SimSun" w:hAnsi="Book Antiqua" w:cs="SimSun"/>
          <w:sz w:val="24"/>
          <w:szCs w:val="24"/>
          <w:lang w:eastAsia="zh-CN"/>
        </w:rPr>
        <w:t xml:space="preserve">, Kim NK, Kim JH, Lee JH, Kim JO, Cho SH, Park H, Kim MN, Rim KS, Hwang SG. Association between hepatocellular carcinoma and tumor necrosis factor </w:t>
      </w:r>
      <w:r w:rsidR="00DD66E4">
        <w:rPr>
          <w:rFonts w:ascii="Book Antiqua" w:eastAsia="SimSun" w:hAnsi="Book Antiqua" w:cs="SimSun"/>
          <w:sz w:val="24"/>
          <w:szCs w:val="24"/>
          <w:lang w:eastAsia="zh-CN"/>
        </w:rPr>
        <w:t>alpha</w:t>
      </w:r>
      <w:r w:rsidRPr="00965527">
        <w:rPr>
          <w:rFonts w:ascii="Book Antiqua" w:eastAsia="SimSun" w:hAnsi="Book Antiqua" w:cs="SimSun"/>
          <w:sz w:val="24"/>
          <w:szCs w:val="24"/>
          <w:lang w:eastAsia="zh-CN"/>
        </w:rPr>
        <w:t xml:space="preserve"> polymorphisms in South Korea. </w:t>
      </w:r>
      <w:r w:rsidRPr="00965527">
        <w:rPr>
          <w:rFonts w:ascii="Book Antiqua" w:eastAsia="SimSun" w:hAnsi="Book Antiqua" w:cs="SimSun"/>
          <w:i/>
          <w:iCs/>
          <w:sz w:val="24"/>
          <w:szCs w:val="24"/>
          <w:lang w:eastAsia="zh-CN"/>
        </w:rPr>
        <w:t>World J Gastroenterol</w:t>
      </w:r>
      <w:r w:rsidRPr="00965527">
        <w:rPr>
          <w:rFonts w:ascii="Book Antiqua" w:eastAsia="SimSun" w:hAnsi="Book Antiqua" w:cs="SimSun"/>
          <w:sz w:val="24"/>
          <w:szCs w:val="24"/>
          <w:lang w:eastAsia="zh-CN"/>
        </w:rPr>
        <w:t xml:space="preserve"> 2015; </w:t>
      </w:r>
      <w:r w:rsidRPr="00965527">
        <w:rPr>
          <w:rFonts w:ascii="Book Antiqua" w:eastAsia="SimSun" w:hAnsi="Book Antiqua" w:cs="SimSun"/>
          <w:b/>
          <w:bCs/>
          <w:sz w:val="24"/>
          <w:szCs w:val="24"/>
          <w:lang w:eastAsia="zh-CN"/>
        </w:rPr>
        <w:t>21</w:t>
      </w:r>
      <w:r w:rsidRPr="00965527">
        <w:rPr>
          <w:rFonts w:ascii="Book Antiqua" w:eastAsia="SimSun" w:hAnsi="Book Antiqua" w:cs="SimSun"/>
          <w:sz w:val="24"/>
          <w:szCs w:val="24"/>
          <w:lang w:eastAsia="zh-CN"/>
        </w:rPr>
        <w:t xml:space="preserve">: 13064-13072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26672513 DOI: 10.3748/wjg.v21.i46.13064]</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3 </w:t>
      </w:r>
      <w:r w:rsidRPr="00965527">
        <w:rPr>
          <w:rFonts w:ascii="Book Antiqua" w:eastAsia="SimSun" w:hAnsi="Book Antiqua" w:cs="SimSun"/>
          <w:b/>
          <w:bCs/>
          <w:sz w:val="24"/>
          <w:szCs w:val="24"/>
          <w:lang w:eastAsia="zh-CN"/>
        </w:rPr>
        <w:t>Shi Z</w:t>
      </w:r>
      <w:r w:rsidRPr="00965527">
        <w:rPr>
          <w:rFonts w:ascii="Book Antiqua" w:eastAsia="SimSun" w:hAnsi="Book Antiqua" w:cs="SimSun"/>
          <w:sz w:val="24"/>
          <w:szCs w:val="24"/>
          <w:lang w:eastAsia="zh-CN"/>
        </w:rPr>
        <w:t xml:space="preserve">, Du C. Tumor necrosis factor </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pha 308 G/A polymorphism and hepatocellular carcinoma risk in a Chinese population. </w:t>
      </w:r>
      <w:r w:rsidRPr="00965527">
        <w:rPr>
          <w:rFonts w:ascii="Book Antiqua" w:eastAsia="SimSun" w:hAnsi="Book Antiqua" w:cs="SimSun"/>
          <w:i/>
          <w:iCs/>
          <w:sz w:val="24"/>
          <w:szCs w:val="24"/>
          <w:lang w:eastAsia="zh-CN"/>
        </w:rPr>
        <w:t>Genet Test Mol Biomarkers</w:t>
      </w:r>
      <w:r w:rsidRPr="00965527">
        <w:rPr>
          <w:rFonts w:ascii="Book Antiqua" w:eastAsia="SimSun" w:hAnsi="Book Antiqua" w:cs="SimSun"/>
          <w:sz w:val="24"/>
          <w:szCs w:val="24"/>
          <w:lang w:eastAsia="zh-CN"/>
        </w:rPr>
        <w:t xml:space="preserve"> </w:t>
      </w:r>
      <w:r w:rsidRPr="00965527">
        <w:rPr>
          <w:rFonts w:ascii="Book Antiqua" w:eastAsia="SimSun" w:hAnsi="Book Antiqua" w:cs="SimSun" w:hint="eastAsia"/>
          <w:sz w:val="24"/>
          <w:szCs w:val="24"/>
          <w:lang w:eastAsia="zh-CN"/>
        </w:rPr>
        <w:t>2011</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15</w:t>
      </w:r>
      <w:r w:rsidRPr="00965527">
        <w:rPr>
          <w:rFonts w:ascii="Book Antiqua" w:eastAsia="SimSun" w:hAnsi="Book Antiqua" w:cs="SimSun"/>
          <w:sz w:val="24"/>
          <w:szCs w:val="24"/>
          <w:lang w:eastAsia="zh-CN"/>
        </w:rPr>
        <w:t xml:space="preserve">: 569-572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21401328]</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4 </w:t>
      </w:r>
      <w:r w:rsidRPr="00965527">
        <w:rPr>
          <w:rFonts w:ascii="Book Antiqua" w:eastAsia="SimSun" w:hAnsi="Book Antiqua" w:cs="SimSun"/>
          <w:b/>
          <w:bCs/>
          <w:sz w:val="24"/>
          <w:szCs w:val="24"/>
          <w:lang w:eastAsia="zh-CN"/>
        </w:rPr>
        <w:t>Saxena R</w:t>
      </w:r>
      <w:r w:rsidRPr="00965527">
        <w:rPr>
          <w:rFonts w:ascii="Book Antiqua" w:eastAsia="SimSun" w:hAnsi="Book Antiqua" w:cs="SimSun"/>
          <w:sz w:val="24"/>
          <w:szCs w:val="24"/>
          <w:lang w:eastAsia="zh-CN"/>
        </w:rPr>
        <w:t xml:space="preserve">, Chawla YK, Verma I, Kaur J. IL-6(-572/-597) polymorphism and expression in HBV disease chronicity in an Indian population. </w:t>
      </w:r>
      <w:r w:rsidRPr="00965527">
        <w:rPr>
          <w:rFonts w:ascii="Book Antiqua" w:eastAsia="SimSun" w:hAnsi="Book Antiqua" w:cs="SimSun"/>
          <w:i/>
          <w:iCs/>
          <w:sz w:val="24"/>
          <w:szCs w:val="24"/>
          <w:lang w:eastAsia="zh-CN"/>
        </w:rPr>
        <w:t>Am J Hum Biol</w:t>
      </w:r>
      <w:r w:rsidRPr="00965527">
        <w:rPr>
          <w:rFonts w:ascii="Book Antiqua" w:eastAsia="SimSun" w:hAnsi="Book Antiqua" w:cs="SimSun"/>
          <w:sz w:val="24"/>
          <w:szCs w:val="24"/>
          <w:lang w:eastAsia="zh-CN"/>
        </w:rPr>
        <w:t xml:space="preserve"> </w:t>
      </w:r>
      <w:r w:rsidRPr="00965527">
        <w:rPr>
          <w:rFonts w:ascii="Book Antiqua" w:eastAsia="SimSun" w:hAnsi="Book Antiqua" w:cs="SimSun" w:hint="eastAsia"/>
          <w:sz w:val="24"/>
          <w:szCs w:val="24"/>
          <w:lang w:eastAsia="zh-CN"/>
        </w:rPr>
        <w:t>2014</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26</w:t>
      </w:r>
      <w:r w:rsidRPr="00965527">
        <w:rPr>
          <w:rFonts w:ascii="Book Antiqua" w:eastAsia="SimSun" w:hAnsi="Book Antiqua" w:cs="SimSun"/>
          <w:sz w:val="24"/>
          <w:szCs w:val="24"/>
          <w:lang w:eastAsia="zh-CN"/>
        </w:rPr>
        <w:t xml:space="preserve">: 549-555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24841049 DOI: 10.1002/ajhb.22562]</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5 </w:t>
      </w:r>
      <w:r w:rsidRPr="00965527">
        <w:rPr>
          <w:rFonts w:ascii="Book Antiqua" w:eastAsia="SimSun" w:hAnsi="Book Antiqua" w:cs="SimSun"/>
          <w:b/>
          <w:bCs/>
          <w:sz w:val="24"/>
          <w:szCs w:val="24"/>
          <w:lang w:eastAsia="zh-CN"/>
        </w:rPr>
        <w:t>Ma J</w:t>
      </w:r>
      <w:r w:rsidRPr="00965527">
        <w:rPr>
          <w:rFonts w:ascii="Book Antiqua" w:eastAsia="SimSun" w:hAnsi="Book Antiqua" w:cs="SimSun"/>
          <w:sz w:val="24"/>
          <w:szCs w:val="24"/>
          <w:lang w:eastAsia="zh-CN"/>
        </w:rPr>
        <w:t xml:space="preserve">, Liu YC, Fang Y, Cao Y, Liu ZL. TGF-β1 polymorphism 509 C&amp; gt; T is associated with an increased risk for hepatocellular carcinoma in HCV-infected patients. </w:t>
      </w:r>
      <w:r w:rsidRPr="00965527">
        <w:rPr>
          <w:rFonts w:ascii="Book Antiqua" w:eastAsia="SimSun" w:hAnsi="Book Antiqua" w:cs="SimSun"/>
          <w:i/>
          <w:iCs/>
          <w:sz w:val="24"/>
          <w:szCs w:val="24"/>
          <w:lang w:eastAsia="zh-CN"/>
        </w:rPr>
        <w:t>Genet Mol Res</w:t>
      </w:r>
      <w:r w:rsidRPr="00965527">
        <w:rPr>
          <w:rFonts w:ascii="Book Antiqua" w:eastAsia="SimSun" w:hAnsi="Book Antiqua" w:cs="SimSun"/>
          <w:sz w:val="24"/>
          <w:szCs w:val="24"/>
          <w:lang w:eastAsia="zh-CN"/>
        </w:rPr>
        <w:t xml:space="preserve"> 2015; </w:t>
      </w:r>
      <w:r w:rsidRPr="00965527">
        <w:rPr>
          <w:rFonts w:ascii="Book Antiqua" w:eastAsia="SimSun" w:hAnsi="Book Antiqua" w:cs="SimSun"/>
          <w:b/>
          <w:bCs/>
          <w:sz w:val="24"/>
          <w:szCs w:val="24"/>
          <w:lang w:eastAsia="zh-CN"/>
        </w:rPr>
        <w:t>14</w:t>
      </w:r>
      <w:r w:rsidRPr="00965527">
        <w:rPr>
          <w:rFonts w:ascii="Book Antiqua" w:eastAsia="SimSun" w:hAnsi="Book Antiqua" w:cs="SimSun"/>
          <w:sz w:val="24"/>
          <w:szCs w:val="24"/>
          <w:lang w:eastAsia="zh-CN"/>
        </w:rPr>
        <w:t xml:space="preserve">: 4461-4468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25966218 DOI: 10.4238/2015]</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6 </w:t>
      </w:r>
      <w:r w:rsidRPr="00965527">
        <w:rPr>
          <w:rFonts w:ascii="Book Antiqua" w:eastAsia="SimSun" w:hAnsi="Book Antiqua" w:cs="SimSun"/>
          <w:b/>
          <w:bCs/>
          <w:sz w:val="24"/>
          <w:szCs w:val="24"/>
          <w:lang w:eastAsia="zh-CN"/>
        </w:rPr>
        <w:t>Parkin DM</w:t>
      </w:r>
      <w:r w:rsidRPr="00965527">
        <w:rPr>
          <w:rFonts w:ascii="Book Antiqua" w:eastAsia="SimSun" w:hAnsi="Book Antiqua" w:cs="SimSun"/>
          <w:sz w:val="24"/>
          <w:szCs w:val="24"/>
          <w:lang w:eastAsia="zh-CN"/>
        </w:rPr>
        <w:t xml:space="preserve">, Bray F, Ferlay J, Pisani P. Estimating the world cancer burden: Globocan 2000. </w:t>
      </w:r>
      <w:r w:rsidRPr="00965527">
        <w:rPr>
          <w:rFonts w:ascii="Book Antiqua" w:eastAsia="SimSun" w:hAnsi="Book Antiqua" w:cs="SimSun"/>
          <w:i/>
          <w:iCs/>
          <w:sz w:val="24"/>
          <w:szCs w:val="24"/>
          <w:lang w:eastAsia="zh-CN"/>
        </w:rPr>
        <w:t>Int J Cancer</w:t>
      </w:r>
      <w:r w:rsidRPr="00965527">
        <w:rPr>
          <w:rFonts w:ascii="Book Antiqua" w:eastAsia="SimSun" w:hAnsi="Book Antiqua" w:cs="SimSun"/>
          <w:sz w:val="24"/>
          <w:szCs w:val="24"/>
          <w:lang w:eastAsia="zh-CN"/>
        </w:rPr>
        <w:t xml:space="preserve"> 2001; </w:t>
      </w:r>
      <w:r w:rsidRPr="00965527">
        <w:rPr>
          <w:rFonts w:ascii="Book Antiqua" w:eastAsia="SimSun" w:hAnsi="Book Antiqua" w:cs="SimSun"/>
          <w:b/>
          <w:bCs/>
          <w:sz w:val="24"/>
          <w:szCs w:val="24"/>
          <w:lang w:eastAsia="zh-CN"/>
        </w:rPr>
        <w:t>94</w:t>
      </w:r>
      <w:r w:rsidRPr="00965527">
        <w:rPr>
          <w:rFonts w:ascii="Book Antiqua" w:eastAsia="SimSun" w:hAnsi="Book Antiqua" w:cs="SimSun"/>
          <w:sz w:val="24"/>
          <w:szCs w:val="24"/>
          <w:lang w:eastAsia="zh-CN"/>
        </w:rPr>
        <w:t xml:space="preserve">: 153-156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11668491]</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7 </w:t>
      </w:r>
      <w:r w:rsidRPr="00965527">
        <w:rPr>
          <w:rFonts w:ascii="Book Antiqua" w:eastAsia="SimSun" w:hAnsi="Book Antiqua" w:cs="SimSun"/>
          <w:b/>
          <w:bCs/>
          <w:sz w:val="24"/>
          <w:szCs w:val="24"/>
          <w:lang w:eastAsia="zh-CN"/>
        </w:rPr>
        <w:t>Liu L</w:t>
      </w:r>
      <w:r w:rsidRPr="00965527">
        <w:rPr>
          <w:rFonts w:ascii="Book Antiqua" w:eastAsia="SimSun" w:hAnsi="Book Antiqua" w:cs="SimSun"/>
          <w:sz w:val="24"/>
          <w:szCs w:val="24"/>
          <w:lang w:eastAsia="zh-CN"/>
        </w:rPr>
        <w:t xml:space="preserve">, Xu Y, Liu Z, Chen J, Zhang Y, Zhu J, Liu J, Liu S, Ji G, Shi H, Shen H, Hu Z. IL12 polymorphisms, HBV infection and risk of hepatocellular carcinoma in a high-risk Chinese population. </w:t>
      </w:r>
      <w:r w:rsidRPr="00965527">
        <w:rPr>
          <w:rFonts w:ascii="Book Antiqua" w:eastAsia="SimSun" w:hAnsi="Book Antiqua" w:cs="SimSun"/>
          <w:i/>
          <w:iCs/>
          <w:sz w:val="24"/>
          <w:szCs w:val="24"/>
          <w:lang w:eastAsia="zh-CN"/>
        </w:rPr>
        <w:t>Int J Cancer</w:t>
      </w:r>
      <w:r w:rsidRPr="00965527">
        <w:rPr>
          <w:rFonts w:ascii="Book Antiqua" w:eastAsia="SimSun" w:hAnsi="Book Antiqua" w:cs="SimSun"/>
          <w:sz w:val="24"/>
          <w:szCs w:val="24"/>
          <w:lang w:eastAsia="zh-CN"/>
        </w:rPr>
        <w:t xml:space="preserve"> 2011; </w:t>
      </w:r>
      <w:r w:rsidRPr="00965527">
        <w:rPr>
          <w:rFonts w:ascii="Book Antiqua" w:eastAsia="SimSun" w:hAnsi="Book Antiqua" w:cs="SimSun"/>
          <w:b/>
          <w:bCs/>
          <w:sz w:val="24"/>
          <w:szCs w:val="24"/>
          <w:lang w:eastAsia="zh-CN"/>
        </w:rPr>
        <w:t>128</w:t>
      </w:r>
      <w:r w:rsidRPr="00965527">
        <w:rPr>
          <w:rFonts w:ascii="Book Antiqua" w:eastAsia="SimSun" w:hAnsi="Book Antiqua" w:cs="SimSun"/>
          <w:sz w:val="24"/>
          <w:szCs w:val="24"/>
          <w:lang w:eastAsia="zh-CN"/>
        </w:rPr>
        <w:t xml:space="preserve">: 1692-1696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20521253 DOI: 10.1002/ijc.25488]</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8 </w:t>
      </w:r>
      <w:r w:rsidRPr="00965527">
        <w:rPr>
          <w:rFonts w:ascii="Book Antiqua" w:eastAsia="SimSun" w:hAnsi="Book Antiqua" w:cs="SimSun"/>
          <w:b/>
          <w:bCs/>
          <w:sz w:val="24"/>
          <w:szCs w:val="24"/>
          <w:lang w:eastAsia="zh-CN"/>
        </w:rPr>
        <w:t>van den Bosch MA</w:t>
      </w:r>
      <w:r w:rsidRPr="00965527">
        <w:rPr>
          <w:rFonts w:ascii="Book Antiqua" w:eastAsia="SimSun" w:hAnsi="Book Antiqua" w:cs="SimSun"/>
          <w:sz w:val="24"/>
          <w:szCs w:val="24"/>
          <w:lang w:eastAsia="zh-CN"/>
        </w:rPr>
        <w:t xml:space="preserve">, Defreyne L. Hepatocellular carcinoma. </w:t>
      </w:r>
      <w:r w:rsidRPr="00965527">
        <w:rPr>
          <w:rFonts w:ascii="Book Antiqua" w:eastAsia="SimSun" w:hAnsi="Book Antiqua" w:cs="SimSun"/>
          <w:i/>
          <w:iCs/>
          <w:sz w:val="24"/>
          <w:szCs w:val="24"/>
          <w:lang w:eastAsia="zh-CN"/>
        </w:rPr>
        <w:t>Lancet</w:t>
      </w:r>
      <w:r w:rsidRPr="00965527">
        <w:rPr>
          <w:rFonts w:ascii="Book Antiqua" w:eastAsia="SimSun" w:hAnsi="Book Antiqua" w:cs="SimSun"/>
          <w:sz w:val="24"/>
          <w:szCs w:val="24"/>
          <w:lang w:eastAsia="zh-CN"/>
        </w:rPr>
        <w:t xml:space="preserve"> 2012; </w:t>
      </w:r>
      <w:r w:rsidRPr="00965527">
        <w:rPr>
          <w:rFonts w:ascii="Book Antiqua" w:eastAsia="SimSun" w:hAnsi="Book Antiqua" w:cs="SimSun"/>
          <w:b/>
          <w:bCs/>
          <w:sz w:val="24"/>
          <w:szCs w:val="24"/>
          <w:lang w:eastAsia="zh-CN"/>
        </w:rPr>
        <w:t>380</w:t>
      </w:r>
      <w:r w:rsidRPr="00965527">
        <w:rPr>
          <w:rFonts w:ascii="Book Antiqua" w:eastAsia="SimSun" w:hAnsi="Book Antiqua" w:cs="SimSun"/>
          <w:sz w:val="24"/>
          <w:szCs w:val="24"/>
          <w:lang w:eastAsia="zh-CN"/>
        </w:rPr>
        <w:t xml:space="preserve">: 469-70; author reply 470-1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22863044 DOI: 10.1016/S0140-6736(12)61284-7]</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9 </w:t>
      </w:r>
      <w:r w:rsidRPr="00965527">
        <w:rPr>
          <w:rFonts w:ascii="Book Antiqua" w:eastAsia="SimSun" w:hAnsi="Book Antiqua" w:cs="SimSun"/>
          <w:b/>
          <w:bCs/>
          <w:sz w:val="24"/>
          <w:szCs w:val="24"/>
          <w:lang w:eastAsia="zh-CN"/>
        </w:rPr>
        <w:t>Kim HJ</w:t>
      </w:r>
      <w:r w:rsidRPr="00965527">
        <w:rPr>
          <w:rFonts w:ascii="Book Antiqua" w:eastAsia="SimSun" w:hAnsi="Book Antiqua" w:cs="SimSun"/>
          <w:sz w:val="24"/>
          <w:szCs w:val="24"/>
          <w:lang w:eastAsia="zh-CN"/>
        </w:rPr>
        <w:t xml:space="preserve">, Chung JH, Shin HP, Jeon JW, Park JJ, Cha JM, Joo KR, Lee JI. Polymorphisms of interferon gamma gene and risk of hepatocellular carcinoma in korean patients with </w:t>
      </w:r>
      <w:r w:rsidRPr="00965527">
        <w:rPr>
          <w:rFonts w:ascii="Book Antiqua" w:eastAsia="SimSun" w:hAnsi="Book Antiqua" w:cs="SimSun"/>
          <w:sz w:val="24"/>
          <w:szCs w:val="24"/>
          <w:lang w:eastAsia="zh-CN"/>
        </w:rPr>
        <w:lastRenderedPageBreak/>
        <w:t xml:space="preserve">chronic hepatitis B </w:t>
      </w:r>
      <w:r w:rsidR="003774DA" w:rsidRPr="003774DA">
        <w:rPr>
          <w:rFonts w:ascii="Book Antiqua" w:eastAsia="SimSun" w:hAnsi="Book Antiqua" w:cs="SimSun"/>
          <w:sz w:val="24"/>
          <w:szCs w:val="24"/>
          <w:lang w:eastAsia="zh-CN"/>
        </w:rPr>
        <w:t>vir</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infection. </w:t>
      </w:r>
      <w:r w:rsidRPr="00965527">
        <w:rPr>
          <w:rFonts w:ascii="Book Antiqua" w:eastAsia="SimSun" w:hAnsi="Book Antiqua" w:cs="SimSun"/>
          <w:i/>
          <w:iCs/>
          <w:sz w:val="24"/>
          <w:szCs w:val="24"/>
          <w:lang w:eastAsia="zh-CN"/>
        </w:rPr>
        <w:t>Hepatogastroenterology</w:t>
      </w:r>
      <w:r w:rsidRPr="00965527">
        <w:rPr>
          <w:rFonts w:ascii="Book Antiqua" w:eastAsia="SimSun" w:hAnsi="Book Antiqua" w:cs="SimSun"/>
          <w:sz w:val="24"/>
          <w:szCs w:val="24"/>
          <w:lang w:eastAsia="zh-CN"/>
        </w:rPr>
        <w:t xml:space="preserve"> </w:t>
      </w:r>
      <w:r w:rsidRPr="00965527">
        <w:rPr>
          <w:rFonts w:ascii="Book Antiqua" w:eastAsia="SimSun" w:hAnsi="Book Antiqua" w:cs="SimSun" w:hint="eastAsia"/>
          <w:sz w:val="24"/>
          <w:szCs w:val="24"/>
          <w:lang w:eastAsia="zh-CN"/>
        </w:rPr>
        <w:t>2013</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60</w:t>
      </w:r>
      <w:r w:rsidRPr="00965527">
        <w:rPr>
          <w:rFonts w:ascii="Book Antiqua" w:eastAsia="SimSun" w:hAnsi="Book Antiqua" w:cs="SimSun"/>
          <w:sz w:val="24"/>
          <w:szCs w:val="24"/>
          <w:lang w:eastAsia="zh-CN"/>
        </w:rPr>
        <w:t xml:space="preserve">: 1117-1120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23803376 DOI: 10.5754/hge11333]</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10 </w:t>
      </w:r>
      <w:r w:rsidRPr="00965527">
        <w:rPr>
          <w:rFonts w:ascii="Book Antiqua" w:eastAsia="SimSun" w:hAnsi="Book Antiqua" w:cs="SimSun"/>
          <w:b/>
          <w:bCs/>
          <w:sz w:val="24"/>
          <w:szCs w:val="24"/>
          <w:lang w:eastAsia="zh-CN"/>
        </w:rPr>
        <w:t>Parkin DM</w:t>
      </w:r>
      <w:r w:rsidRPr="00965527">
        <w:rPr>
          <w:rFonts w:ascii="Book Antiqua" w:eastAsia="SimSun" w:hAnsi="Book Antiqua" w:cs="SimSun"/>
          <w:sz w:val="24"/>
          <w:szCs w:val="24"/>
          <w:lang w:eastAsia="zh-CN"/>
        </w:rPr>
        <w:t>. The glob</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he</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th burden of infection-associated cancers in the year 2002. </w:t>
      </w:r>
      <w:r w:rsidRPr="00965527">
        <w:rPr>
          <w:rFonts w:ascii="Book Antiqua" w:eastAsia="SimSun" w:hAnsi="Book Antiqua" w:cs="SimSun"/>
          <w:i/>
          <w:iCs/>
          <w:sz w:val="24"/>
          <w:szCs w:val="24"/>
          <w:lang w:eastAsia="zh-CN"/>
        </w:rPr>
        <w:t>Int J Cancer</w:t>
      </w:r>
      <w:r w:rsidRPr="00965527">
        <w:rPr>
          <w:rFonts w:ascii="Book Antiqua" w:eastAsia="SimSun" w:hAnsi="Book Antiqua" w:cs="SimSun"/>
          <w:sz w:val="24"/>
          <w:szCs w:val="24"/>
          <w:lang w:eastAsia="zh-CN"/>
        </w:rPr>
        <w:t xml:space="preserve"> 2006; </w:t>
      </w:r>
      <w:r w:rsidRPr="00965527">
        <w:rPr>
          <w:rFonts w:ascii="Book Antiqua" w:eastAsia="SimSun" w:hAnsi="Book Antiqua" w:cs="SimSun"/>
          <w:b/>
          <w:bCs/>
          <w:sz w:val="24"/>
          <w:szCs w:val="24"/>
          <w:lang w:eastAsia="zh-CN"/>
        </w:rPr>
        <w:t>118</w:t>
      </w:r>
      <w:r w:rsidRPr="00965527">
        <w:rPr>
          <w:rFonts w:ascii="Book Antiqua" w:eastAsia="SimSun" w:hAnsi="Book Antiqua" w:cs="SimSun"/>
          <w:sz w:val="24"/>
          <w:szCs w:val="24"/>
          <w:lang w:eastAsia="zh-CN"/>
        </w:rPr>
        <w:t xml:space="preserve">: 3030-3044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16404738]</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hint="eastAsia"/>
          <w:sz w:val="24"/>
          <w:szCs w:val="24"/>
          <w:lang w:eastAsia="zh-CN"/>
        </w:rPr>
        <w:t xml:space="preserve">11 </w:t>
      </w:r>
      <w:r w:rsidRPr="00965527">
        <w:rPr>
          <w:rFonts w:ascii="Book Antiqua" w:eastAsia="SimSun" w:hAnsi="Book Antiqua" w:cs="Times New Roman"/>
          <w:b/>
          <w:bCs/>
          <w:kern w:val="2"/>
          <w:sz w:val="24"/>
          <w:szCs w:val="24"/>
          <w:lang w:eastAsia="zh-CN"/>
        </w:rPr>
        <w:t>Ognjanovic S</w:t>
      </w:r>
      <w:r w:rsidRPr="00965527">
        <w:rPr>
          <w:rFonts w:ascii="Book Antiqua" w:eastAsia="SimSun" w:hAnsi="Book Antiqua" w:cs="Times New Roman"/>
          <w:kern w:val="2"/>
          <w:sz w:val="24"/>
          <w:szCs w:val="24"/>
          <w:lang w:eastAsia="zh-CN"/>
        </w:rPr>
        <w:t xml:space="preserve">, Yuan JM, Chaptman AK, Fan Y, Yu MC. Genetic polymorphisms in the cytokine genes and risk of hepatocellular carcinoma in low-risk non-Asians of USA. </w:t>
      </w:r>
      <w:r w:rsidRPr="00965527">
        <w:rPr>
          <w:rFonts w:ascii="Book Antiqua" w:eastAsia="SimSun" w:hAnsi="Book Antiqua" w:cs="Times New Roman"/>
          <w:i/>
          <w:kern w:val="2"/>
          <w:sz w:val="24"/>
          <w:szCs w:val="24"/>
          <w:lang w:eastAsia="zh-CN"/>
        </w:rPr>
        <w:t>Carcinogenesis</w:t>
      </w:r>
      <w:r w:rsidRPr="00965527">
        <w:rPr>
          <w:rFonts w:ascii="Book Antiqua" w:eastAsia="SimSun" w:hAnsi="Book Antiqua" w:cs="Times New Roman"/>
          <w:kern w:val="2"/>
          <w:sz w:val="24"/>
          <w:szCs w:val="24"/>
          <w:lang w:eastAsia="zh-CN"/>
        </w:rPr>
        <w:t xml:space="preserve"> 2009; </w:t>
      </w:r>
      <w:r w:rsidRPr="00965527">
        <w:rPr>
          <w:rFonts w:ascii="Book Antiqua" w:eastAsia="SimSun" w:hAnsi="Book Antiqua" w:cs="Times New Roman"/>
          <w:b/>
          <w:bCs/>
          <w:kern w:val="2"/>
          <w:sz w:val="24"/>
          <w:szCs w:val="24"/>
          <w:lang w:eastAsia="zh-CN"/>
        </w:rPr>
        <w:t>30</w:t>
      </w:r>
      <w:r w:rsidRPr="00965527">
        <w:rPr>
          <w:rFonts w:ascii="Book Antiqua" w:eastAsia="SimSun" w:hAnsi="Book Antiqua" w:cs="Times New Roman"/>
          <w:kern w:val="2"/>
          <w:sz w:val="24"/>
          <w:szCs w:val="24"/>
          <w:lang w:eastAsia="zh-CN"/>
        </w:rPr>
        <w:t xml:space="preserve">: 758-762 </w:t>
      </w:r>
      <w:r w:rsidR="00A32BAB" w:rsidRPr="00A32BAB">
        <w:rPr>
          <w:rFonts w:ascii="Book Antiqua" w:eastAsia="SimSun" w:hAnsi="Book Antiqua" w:cs="Times New Roman"/>
          <w:kern w:val="2"/>
          <w:sz w:val="24"/>
          <w:szCs w:val="24"/>
          <w:lang w:eastAsia="zh-CN"/>
        </w:rPr>
        <w:t>[PMID</w:t>
      </w:r>
      <w:r w:rsidRPr="00965527">
        <w:rPr>
          <w:rFonts w:ascii="Book Antiqua" w:eastAsia="SimSun" w:hAnsi="Book Antiqua" w:cs="Times New Roman"/>
          <w:kern w:val="2"/>
          <w:sz w:val="24"/>
          <w:szCs w:val="24"/>
          <w:lang w:eastAsia="zh-CN"/>
        </w:rPr>
        <w:t>: 19126646, DOI: 10.1093/carcin/bgn286]</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12 </w:t>
      </w:r>
      <w:r w:rsidRPr="00965527">
        <w:rPr>
          <w:rFonts w:ascii="Book Antiqua" w:eastAsia="SimSun" w:hAnsi="Book Antiqua" w:cs="SimSun"/>
          <w:b/>
          <w:bCs/>
          <w:sz w:val="24"/>
          <w:szCs w:val="24"/>
          <w:lang w:eastAsia="zh-CN"/>
        </w:rPr>
        <w:t>Sherman M</w:t>
      </w:r>
      <w:r w:rsidRPr="00965527">
        <w:rPr>
          <w:rFonts w:ascii="Book Antiqua" w:eastAsia="SimSun" w:hAnsi="Book Antiqua" w:cs="SimSun"/>
          <w:sz w:val="24"/>
          <w:szCs w:val="24"/>
          <w:lang w:eastAsia="zh-CN"/>
        </w:rPr>
        <w:t xml:space="preserve">. Hepatocellular carcinoma: epidemiology, surveillance, and diagnosis. </w:t>
      </w:r>
      <w:r w:rsidRPr="00965527">
        <w:rPr>
          <w:rFonts w:ascii="Book Antiqua" w:eastAsia="SimSun" w:hAnsi="Book Antiqua" w:cs="SimSun"/>
          <w:i/>
          <w:iCs/>
          <w:sz w:val="24"/>
          <w:szCs w:val="24"/>
          <w:lang w:eastAsia="zh-CN"/>
        </w:rPr>
        <w:t>Semin Liver Dis</w:t>
      </w:r>
      <w:r w:rsidRPr="00965527">
        <w:rPr>
          <w:rFonts w:ascii="Book Antiqua" w:eastAsia="SimSun" w:hAnsi="Book Antiqua" w:cs="SimSun"/>
          <w:sz w:val="24"/>
          <w:szCs w:val="24"/>
          <w:lang w:eastAsia="zh-CN"/>
        </w:rPr>
        <w:t xml:space="preserve"> 2010; </w:t>
      </w:r>
      <w:r w:rsidRPr="00965527">
        <w:rPr>
          <w:rFonts w:ascii="Book Antiqua" w:eastAsia="SimSun" w:hAnsi="Book Antiqua" w:cs="SimSun"/>
          <w:b/>
          <w:bCs/>
          <w:sz w:val="24"/>
          <w:szCs w:val="24"/>
          <w:lang w:eastAsia="zh-CN"/>
        </w:rPr>
        <w:t>30</w:t>
      </w:r>
      <w:r w:rsidRPr="00965527">
        <w:rPr>
          <w:rFonts w:ascii="Book Antiqua" w:eastAsia="SimSun" w:hAnsi="Book Antiqua" w:cs="SimSun"/>
          <w:sz w:val="24"/>
          <w:szCs w:val="24"/>
          <w:lang w:eastAsia="zh-CN"/>
        </w:rPr>
        <w:t xml:space="preserve">: 3-16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20175029 DOI: 10.1055/s-0030-1247128]</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13 </w:t>
      </w:r>
      <w:r w:rsidRPr="00965527">
        <w:rPr>
          <w:rFonts w:ascii="Book Antiqua" w:eastAsia="SimSun" w:hAnsi="Book Antiqua" w:cs="SimSun"/>
          <w:b/>
          <w:bCs/>
          <w:sz w:val="24"/>
          <w:szCs w:val="24"/>
          <w:lang w:eastAsia="zh-CN"/>
        </w:rPr>
        <w:t>Peng Q</w:t>
      </w:r>
      <w:r w:rsidRPr="00965527">
        <w:rPr>
          <w:rFonts w:ascii="Book Antiqua" w:eastAsia="SimSun" w:hAnsi="Book Antiqua" w:cs="SimSun"/>
          <w:sz w:val="24"/>
          <w:szCs w:val="24"/>
          <w:lang w:eastAsia="zh-CN"/>
        </w:rPr>
        <w:t xml:space="preserve">, Qin X, He Y, Chen Z, Deng Y, Li T, Xie L, Zhao J, Li S. Association of IL27 gene polymorphisms and HBV-related hepatocellular carcinoma risk in a Chinese population. </w:t>
      </w:r>
      <w:r w:rsidRPr="00965527">
        <w:rPr>
          <w:rFonts w:ascii="Book Antiqua" w:eastAsia="SimSun" w:hAnsi="Book Antiqua" w:cs="SimSun"/>
          <w:i/>
          <w:iCs/>
          <w:sz w:val="24"/>
          <w:szCs w:val="24"/>
          <w:lang w:eastAsia="zh-CN"/>
        </w:rPr>
        <w:t>Infect Genet Evol</w:t>
      </w:r>
      <w:r w:rsidRPr="00965527">
        <w:rPr>
          <w:rFonts w:ascii="Book Antiqua" w:eastAsia="SimSun" w:hAnsi="Book Antiqua" w:cs="SimSun"/>
          <w:sz w:val="24"/>
          <w:szCs w:val="24"/>
          <w:lang w:eastAsia="zh-CN"/>
        </w:rPr>
        <w:t xml:space="preserve"> 2013; </w:t>
      </w:r>
      <w:r w:rsidRPr="00965527">
        <w:rPr>
          <w:rFonts w:ascii="Book Antiqua" w:eastAsia="SimSun" w:hAnsi="Book Antiqua" w:cs="SimSun"/>
          <w:b/>
          <w:bCs/>
          <w:sz w:val="24"/>
          <w:szCs w:val="24"/>
          <w:lang w:eastAsia="zh-CN"/>
        </w:rPr>
        <w:t>16</w:t>
      </w:r>
      <w:r w:rsidRPr="00965527">
        <w:rPr>
          <w:rFonts w:ascii="Book Antiqua" w:eastAsia="SimSun" w:hAnsi="Book Antiqua" w:cs="SimSun"/>
          <w:sz w:val="24"/>
          <w:szCs w:val="24"/>
          <w:lang w:eastAsia="zh-CN"/>
        </w:rPr>
        <w:t xml:space="preserve">: 1-4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23395794 DOI: 10.1016/j.meegid.2013.01.015]</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14 </w:t>
      </w:r>
      <w:r w:rsidRPr="00965527">
        <w:rPr>
          <w:rFonts w:ascii="Book Antiqua" w:eastAsia="SimSun" w:hAnsi="Book Antiqua" w:cs="SimSun"/>
          <w:b/>
          <w:bCs/>
          <w:sz w:val="24"/>
          <w:szCs w:val="24"/>
          <w:lang w:eastAsia="zh-CN"/>
        </w:rPr>
        <w:t>Peng Q</w:t>
      </w:r>
      <w:r w:rsidRPr="00965527">
        <w:rPr>
          <w:rFonts w:ascii="Book Antiqua" w:eastAsia="SimSun" w:hAnsi="Book Antiqua" w:cs="SimSun"/>
          <w:sz w:val="24"/>
          <w:szCs w:val="24"/>
          <w:lang w:eastAsia="zh-CN"/>
        </w:rPr>
        <w:t xml:space="preserve">, Li H, Lao X, Deng Y, Chen Z, Qin X, Li S. Association of IL-2 polymorphisms and IL-2 serum levels with susceptibility to HBV-related hepatocellular carcinoma in a Chinese Zhuang population. </w:t>
      </w:r>
      <w:r w:rsidRPr="00965527">
        <w:rPr>
          <w:rFonts w:ascii="Book Antiqua" w:eastAsia="SimSun" w:hAnsi="Book Antiqua" w:cs="SimSun"/>
          <w:i/>
          <w:iCs/>
          <w:sz w:val="24"/>
          <w:szCs w:val="24"/>
          <w:lang w:eastAsia="zh-CN"/>
        </w:rPr>
        <w:t>Infect Genet Evol</w:t>
      </w:r>
      <w:r w:rsidRPr="00965527">
        <w:rPr>
          <w:rFonts w:ascii="Book Antiqua" w:eastAsia="SimSun" w:hAnsi="Book Antiqua" w:cs="SimSun"/>
          <w:sz w:val="24"/>
          <w:szCs w:val="24"/>
          <w:lang w:eastAsia="zh-CN"/>
        </w:rPr>
        <w:t xml:space="preserve"> 2014; </w:t>
      </w:r>
      <w:r w:rsidRPr="00965527">
        <w:rPr>
          <w:rFonts w:ascii="Book Antiqua" w:eastAsia="SimSun" w:hAnsi="Book Antiqua" w:cs="SimSun"/>
          <w:b/>
          <w:bCs/>
          <w:sz w:val="24"/>
          <w:szCs w:val="24"/>
          <w:lang w:eastAsia="zh-CN"/>
        </w:rPr>
        <w:t>27</w:t>
      </w:r>
      <w:r w:rsidRPr="00965527">
        <w:rPr>
          <w:rFonts w:ascii="Book Antiqua" w:eastAsia="SimSun" w:hAnsi="Book Antiqua" w:cs="SimSun"/>
          <w:sz w:val="24"/>
          <w:szCs w:val="24"/>
          <w:lang w:eastAsia="zh-CN"/>
        </w:rPr>
        <w:t xml:space="preserve">: 375-381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25173083 DOI: 10.1016/j.meegid.2014.08.021]</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15 </w:t>
      </w:r>
      <w:r w:rsidRPr="00965527">
        <w:rPr>
          <w:rFonts w:ascii="Book Antiqua" w:eastAsia="SimSun" w:hAnsi="Book Antiqua" w:cs="SimSun"/>
          <w:b/>
          <w:bCs/>
          <w:sz w:val="24"/>
          <w:szCs w:val="24"/>
          <w:lang w:eastAsia="zh-CN"/>
        </w:rPr>
        <w:t>Dragani TA</w:t>
      </w:r>
      <w:r w:rsidRPr="00965527">
        <w:rPr>
          <w:rFonts w:ascii="Book Antiqua" w:eastAsia="SimSun" w:hAnsi="Book Antiqua" w:cs="SimSun"/>
          <w:sz w:val="24"/>
          <w:szCs w:val="24"/>
          <w:lang w:eastAsia="zh-CN"/>
        </w:rPr>
        <w:t xml:space="preserve">. Risk of HCC: genetic heterogeneity and complex genetics. </w:t>
      </w:r>
      <w:r w:rsidRPr="00965527">
        <w:rPr>
          <w:rFonts w:ascii="Book Antiqua" w:eastAsia="SimSun" w:hAnsi="Book Antiqua" w:cs="SimSun"/>
          <w:i/>
          <w:iCs/>
          <w:sz w:val="24"/>
          <w:szCs w:val="24"/>
          <w:lang w:eastAsia="zh-CN"/>
        </w:rPr>
        <w:t>J Hepatol</w:t>
      </w:r>
      <w:r w:rsidRPr="00965527">
        <w:rPr>
          <w:rFonts w:ascii="Book Antiqua" w:eastAsia="SimSun" w:hAnsi="Book Antiqua" w:cs="SimSun"/>
          <w:sz w:val="24"/>
          <w:szCs w:val="24"/>
          <w:lang w:eastAsia="zh-CN"/>
        </w:rPr>
        <w:t xml:space="preserve"> 2010; </w:t>
      </w:r>
      <w:r w:rsidRPr="00965527">
        <w:rPr>
          <w:rFonts w:ascii="Book Antiqua" w:eastAsia="SimSun" w:hAnsi="Book Antiqua" w:cs="SimSun"/>
          <w:b/>
          <w:bCs/>
          <w:sz w:val="24"/>
          <w:szCs w:val="24"/>
          <w:lang w:eastAsia="zh-CN"/>
        </w:rPr>
        <w:t>52</w:t>
      </w:r>
      <w:r w:rsidRPr="00965527">
        <w:rPr>
          <w:rFonts w:ascii="Book Antiqua" w:eastAsia="SimSun" w:hAnsi="Book Antiqua" w:cs="SimSun"/>
          <w:sz w:val="24"/>
          <w:szCs w:val="24"/>
          <w:lang w:eastAsia="zh-CN"/>
        </w:rPr>
        <w:t xml:space="preserve">: 252-257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20022654 DOI: 10.1016/j.jhep.2009.11.015]</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16 </w:t>
      </w:r>
      <w:r w:rsidRPr="00965527">
        <w:rPr>
          <w:rFonts w:ascii="Book Antiqua" w:eastAsia="SimSun" w:hAnsi="Book Antiqua" w:cs="SimSun"/>
          <w:b/>
          <w:bCs/>
          <w:sz w:val="24"/>
          <w:szCs w:val="24"/>
          <w:lang w:eastAsia="zh-CN"/>
        </w:rPr>
        <w:t>Donato F</w:t>
      </w:r>
      <w:r w:rsidRPr="00965527">
        <w:rPr>
          <w:rFonts w:ascii="Book Antiqua" w:eastAsia="SimSun" w:hAnsi="Book Antiqua" w:cs="SimSun"/>
          <w:sz w:val="24"/>
          <w:szCs w:val="24"/>
          <w:lang w:eastAsia="zh-CN"/>
        </w:rPr>
        <w:t>, Gelatti U, Limina RM, Fattovich G. Southern Europe as an example of interaction between various environment</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factors: a systematic review of the epidemiologic evidence. </w:t>
      </w:r>
      <w:r w:rsidRPr="00965527">
        <w:rPr>
          <w:rFonts w:ascii="Book Antiqua" w:eastAsia="SimSun" w:hAnsi="Book Antiqua" w:cs="SimSun"/>
          <w:i/>
          <w:iCs/>
          <w:sz w:val="24"/>
          <w:szCs w:val="24"/>
          <w:lang w:eastAsia="zh-CN"/>
        </w:rPr>
        <w:t>Oncogene</w:t>
      </w:r>
      <w:r w:rsidRPr="00965527">
        <w:rPr>
          <w:rFonts w:ascii="Book Antiqua" w:eastAsia="SimSun" w:hAnsi="Book Antiqua" w:cs="SimSun"/>
          <w:sz w:val="24"/>
          <w:szCs w:val="24"/>
          <w:lang w:eastAsia="zh-CN"/>
        </w:rPr>
        <w:t xml:space="preserve"> 2006; </w:t>
      </w:r>
      <w:r w:rsidRPr="00965527">
        <w:rPr>
          <w:rFonts w:ascii="Book Antiqua" w:eastAsia="SimSun" w:hAnsi="Book Antiqua" w:cs="SimSun"/>
          <w:b/>
          <w:bCs/>
          <w:sz w:val="24"/>
          <w:szCs w:val="24"/>
          <w:lang w:eastAsia="zh-CN"/>
        </w:rPr>
        <w:t>25</w:t>
      </w:r>
      <w:r w:rsidRPr="00965527">
        <w:rPr>
          <w:rFonts w:ascii="Book Antiqua" w:eastAsia="SimSun" w:hAnsi="Book Antiqua" w:cs="SimSun"/>
          <w:sz w:val="24"/>
          <w:szCs w:val="24"/>
          <w:lang w:eastAsia="zh-CN"/>
        </w:rPr>
        <w:t xml:space="preserve">: 3756-3770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16799617]</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17 </w:t>
      </w:r>
      <w:r w:rsidRPr="00965527">
        <w:rPr>
          <w:rFonts w:ascii="Book Antiqua" w:eastAsia="SimSun" w:hAnsi="Book Antiqua" w:cs="SimSun"/>
          <w:b/>
          <w:bCs/>
          <w:sz w:val="24"/>
          <w:szCs w:val="24"/>
          <w:lang w:eastAsia="zh-CN"/>
        </w:rPr>
        <w:t>Kew MC</w:t>
      </w:r>
      <w:r w:rsidRPr="00965527">
        <w:rPr>
          <w:rFonts w:ascii="Book Antiqua" w:eastAsia="SimSun" w:hAnsi="Book Antiqua" w:cs="SimSun"/>
          <w:sz w:val="24"/>
          <w:szCs w:val="24"/>
          <w:lang w:eastAsia="zh-CN"/>
        </w:rPr>
        <w:t xml:space="preserve">. Interaction between hepatitis B and C viruses in hepatocellular carcinogenesis. </w:t>
      </w:r>
      <w:r w:rsidRPr="00965527">
        <w:rPr>
          <w:rFonts w:ascii="Book Antiqua" w:eastAsia="SimSun" w:hAnsi="Book Antiqua" w:cs="SimSun"/>
          <w:i/>
          <w:iCs/>
          <w:sz w:val="24"/>
          <w:szCs w:val="24"/>
          <w:lang w:eastAsia="zh-CN"/>
        </w:rPr>
        <w:t xml:space="preserve">J </w:t>
      </w:r>
      <w:r w:rsidR="003774DA" w:rsidRPr="00DD66E4">
        <w:rPr>
          <w:rFonts w:ascii="Book Antiqua" w:eastAsia="SimSun" w:hAnsi="Book Antiqua" w:cs="SimSun"/>
          <w:i/>
          <w:iCs/>
          <w:sz w:val="24"/>
          <w:szCs w:val="24"/>
          <w:lang w:eastAsia="zh-CN"/>
        </w:rPr>
        <w:t>Vir</w:t>
      </w:r>
      <w:r w:rsidR="00C54975" w:rsidRPr="00DD66E4">
        <w:rPr>
          <w:rFonts w:ascii="Book Antiqua" w:eastAsia="SimSun" w:hAnsi="Book Antiqua" w:cs="SimSun"/>
          <w:i/>
          <w:iCs/>
          <w:sz w:val="24"/>
          <w:szCs w:val="24"/>
          <w:lang w:eastAsia="zh-CN"/>
        </w:rPr>
        <w:t>al</w:t>
      </w:r>
      <w:r w:rsidR="008A7AA1">
        <w:rPr>
          <w:rFonts w:ascii="Book Antiqua" w:eastAsia="SimSun" w:hAnsi="Book Antiqua" w:cs="SimSun"/>
          <w:iCs/>
          <w:sz w:val="24"/>
          <w:szCs w:val="24"/>
          <w:lang w:eastAsia="zh-CN"/>
        </w:rPr>
        <w:t xml:space="preserve"> </w:t>
      </w:r>
      <w:r w:rsidRPr="00965527">
        <w:rPr>
          <w:rFonts w:ascii="Book Antiqua" w:eastAsia="SimSun" w:hAnsi="Book Antiqua" w:cs="SimSun"/>
          <w:i/>
          <w:iCs/>
          <w:sz w:val="24"/>
          <w:szCs w:val="24"/>
          <w:lang w:eastAsia="zh-CN"/>
        </w:rPr>
        <w:t>Hepat</w:t>
      </w:r>
      <w:r w:rsidRPr="00965527">
        <w:rPr>
          <w:rFonts w:ascii="Book Antiqua" w:eastAsia="SimSun" w:hAnsi="Book Antiqua" w:cs="SimSun"/>
          <w:sz w:val="24"/>
          <w:szCs w:val="24"/>
          <w:lang w:eastAsia="zh-CN"/>
        </w:rPr>
        <w:t xml:space="preserve"> 2006; </w:t>
      </w:r>
      <w:r w:rsidRPr="00965527">
        <w:rPr>
          <w:rFonts w:ascii="Book Antiqua" w:eastAsia="SimSun" w:hAnsi="Book Antiqua" w:cs="SimSun"/>
          <w:b/>
          <w:bCs/>
          <w:sz w:val="24"/>
          <w:szCs w:val="24"/>
          <w:lang w:eastAsia="zh-CN"/>
        </w:rPr>
        <w:t>13</w:t>
      </w:r>
      <w:r w:rsidRPr="00965527">
        <w:rPr>
          <w:rFonts w:ascii="Book Antiqua" w:eastAsia="SimSun" w:hAnsi="Book Antiqua" w:cs="SimSun"/>
          <w:sz w:val="24"/>
          <w:szCs w:val="24"/>
          <w:lang w:eastAsia="zh-CN"/>
        </w:rPr>
        <w:t xml:space="preserve">: 145-149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16475989]</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18 </w:t>
      </w:r>
      <w:r w:rsidRPr="00965527">
        <w:rPr>
          <w:rFonts w:ascii="Book Antiqua" w:eastAsia="SimSun" w:hAnsi="Book Antiqua" w:cs="SimSun"/>
          <w:b/>
          <w:bCs/>
          <w:sz w:val="24"/>
          <w:szCs w:val="24"/>
          <w:lang w:eastAsia="zh-CN"/>
        </w:rPr>
        <w:t>Kremsdorf D</w:t>
      </w:r>
      <w:r w:rsidRPr="00965527">
        <w:rPr>
          <w:rFonts w:ascii="Book Antiqua" w:eastAsia="SimSun" w:hAnsi="Book Antiqua" w:cs="SimSun"/>
          <w:sz w:val="24"/>
          <w:szCs w:val="24"/>
          <w:lang w:eastAsia="zh-CN"/>
        </w:rPr>
        <w:t xml:space="preserve">, Soussan P, Paterlini-Brechot P, Brechot C. Hepatitis B virus-related hepatocellular carcinoma: paradigms for </w:t>
      </w:r>
      <w:r w:rsidR="003774DA" w:rsidRPr="003774DA">
        <w:rPr>
          <w:rFonts w:ascii="Book Antiqua" w:eastAsia="SimSun" w:hAnsi="Book Antiqua" w:cs="SimSun"/>
          <w:sz w:val="24"/>
          <w:szCs w:val="24"/>
          <w:lang w:eastAsia="zh-CN"/>
        </w:rPr>
        <w:t>vir</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-related human carcinogenesis. </w:t>
      </w:r>
      <w:r w:rsidRPr="00965527">
        <w:rPr>
          <w:rFonts w:ascii="Book Antiqua" w:eastAsia="SimSun" w:hAnsi="Book Antiqua" w:cs="SimSun"/>
          <w:i/>
          <w:iCs/>
          <w:sz w:val="24"/>
          <w:szCs w:val="24"/>
          <w:lang w:eastAsia="zh-CN"/>
        </w:rPr>
        <w:t>Oncogene</w:t>
      </w:r>
      <w:r w:rsidRPr="00965527">
        <w:rPr>
          <w:rFonts w:ascii="Book Antiqua" w:eastAsia="SimSun" w:hAnsi="Book Antiqua" w:cs="SimSun"/>
          <w:sz w:val="24"/>
          <w:szCs w:val="24"/>
          <w:lang w:eastAsia="zh-CN"/>
        </w:rPr>
        <w:t xml:space="preserve"> 2006; </w:t>
      </w:r>
      <w:r w:rsidRPr="00965527">
        <w:rPr>
          <w:rFonts w:ascii="Book Antiqua" w:eastAsia="SimSun" w:hAnsi="Book Antiqua" w:cs="SimSun"/>
          <w:b/>
          <w:bCs/>
          <w:sz w:val="24"/>
          <w:szCs w:val="24"/>
          <w:lang w:eastAsia="zh-CN"/>
        </w:rPr>
        <w:t>25</w:t>
      </w:r>
      <w:r w:rsidRPr="00965527">
        <w:rPr>
          <w:rFonts w:ascii="Book Antiqua" w:eastAsia="SimSun" w:hAnsi="Book Antiqua" w:cs="SimSun"/>
          <w:sz w:val="24"/>
          <w:szCs w:val="24"/>
          <w:lang w:eastAsia="zh-CN"/>
        </w:rPr>
        <w:t xml:space="preserve">: 3823-3833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16799624]</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19 </w:t>
      </w:r>
      <w:r w:rsidRPr="00965527">
        <w:rPr>
          <w:rFonts w:ascii="Book Antiqua" w:eastAsia="SimSun" w:hAnsi="Book Antiqua" w:cs="SimSun"/>
          <w:b/>
          <w:bCs/>
          <w:sz w:val="24"/>
          <w:szCs w:val="24"/>
          <w:lang w:eastAsia="zh-CN"/>
        </w:rPr>
        <w:t>Levrero M</w:t>
      </w:r>
      <w:r w:rsidRPr="00965527">
        <w:rPr>
          <w:rFonts w:ascii="Book Antiqua" w:eastAsia="SimSun" w:hAnsi="Book Antiqua" w:cs="SimSun"/>
          <w:sz w:val="24"/>
          <w:szCs w:val="24"/>
          <w:lang w:eastAsia="zh-CN"/>
        </w:rPr>
        <w:t xml:space="preserve">. </w:t>
      </w:r>
      <w:r w:rsidR="003774DA" w:rsidRPr="003774DA">
        <w:rPr>
          <w:rFonts w:ascii="Book Antiqua" w:eastAsia="SimSun" w:hAnsi="Book Antiqua" w:cs="SimSun"/>
          <w:sz w:val="24"/>
          <w:szCs w:val="24"/>
          <w:lang w:eastAsia="zh-CN"/>
        </w:rPr>
        <w:t>Vir</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hepatitis and liver cancer: the case of hepatitis C. </w:t>
      </w:r>
      <w:r w:rsidRPr="00965527">
        <w:rPr>
          <w:rFonts w:ascii="Book Antiqua" w:eastAsia="SimSun" w:hAnsi="Book Antiqua" w:cs="SimSun"/>
          <w:i/>
          <w:iCs/>
          <w:sz w:val="24"/>
          <w:szCs w:val="24"/>
          <w:lang w:eastAsia="zh-CN"/>
        </w:rPr>
        <w:t>Oncogene</w:t>
      </w:r>
      <w:r w:rsidRPr="00965527">
        <w:rPr>
          <w:rFonts w:ascii="Book Antiqua" w:eastAsia="SimSun" w:hAnsi="Book Antiqua" w:cs="SimSun"/>
          <w:sz w:val="24"/>
          <w:szCs w:val="24"/>
          <w:lang w:eastAsia="zh-CN"/>
        </w:rPr>
        <w:t xml:space="preserve"> 2006; </w:t>
      </w:r>
      <w:r w:rsidRPr="00965527">
        <w:rPr>
          <w:rFonts w:ascii="Book Antiqua" w:eastAsia="SimSun" w:hAnsi="Book Antiqua" w:cs="SimSun"/>
          <w:b/>
          <w:bCs/>
          <w:sz w:val="24"/>
          <w:szCs w:val="24"/>
          <w:lang w:eastAsia="zh-CN"/>
        </w:rPr>
        <w:t>25</w:t>
      </w:r>
      <w:r w:rsidRPr="00965527">
        <w:rPr>
          <w:rFonts w:ascii="Book Antiqua" w:eastAsia="SimSun" w:hAnsi="Book Antiqua" w:cs="SimSun"/>
          <w:sz w:val="24"/>
          <w:szCs w:val="24"/>
          <w:lang w:eastAsia="zh-CN"/>
        </w:rPr>
        <w:t xml:space="preserve">: 3834-3847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16799625]</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lastRenderedPageBreak/>
        <w:t xml:space="preserve">20 </w:t>
      </w:r>
      <w:r w:rsidRPr="00965527">
        <w:rPr>
          <w:rFonts w:ascii="Book Antiqua" w:eastAsia="SimSun" w:hAnsi="Book Antiqua" w:cs="SimSun"/>
          <w:b/>
          <w:bCs/>
          <w:sz w:val="24"/>
          <w:szCs w:val="24"/>
          <w:lang w:eastAsia="zh-CN"/>
        </w:rPr>
        <w:t>Li S</w:t>
      </w:r>
      <w:r w:rsidRPr="00965527">
        <w:rPr>
          <w:rFonts w:ascii="Book Antiqua" w:eastAsia="SimSun" w:hAnsi="Book Antiqua" w:cs="SimSun"/>
          <w:sz w:val="24"/>
          <w:szCs w:val="24"/>
          <w:lang w:eastAsia="zh-CN"/>
        </w:rPr>
        <w:t xml:space="preserve">, Deng Y, Chen ZP, Huang S, Liao XC, Lin LW, Li H, Peng T, Qin X, Zhao JM. Genetic polymorphism of interleukin-16 influences susceptibility to HBV-related hepatocellular carcinoma in a Chinese population. </w:t>
      </w:r>
      <w:r w:rsidRPr="00965527">
        <w:rPr>
          <w:rFonts w:ascii="Book Antiqua" w:eastAsia="SimSun" w:hAnsi="Book Antiqua" w:cs="SimSun"/>
          <w:i/>
          <w:iCs/>
          <w:sz w:val="24"/>
          <w:szCs w:val="24"/>
          <w:lang w:eastAsia="zh-CN"/>
        </w:rPr>
        <w:t>Infect Genet Evol</w:t>
      </w:r>
      <w:r w:rsidRPr="00965527">
        <w:rPr>
          <w:rFonts w:ascii="Book Antiqua" w:eastAsia="SimSun" w:hAnsi="Book Antiqua" w:cs="SimSun"/>
          <w:sz w:val="24"/>
          <w:szCs w:val="24"/>
          <w:lang w:eastAsia="zh-CN"/>
        </w:rPr>
        <w:t xml:space="preserve"> 2011; </w:t>
      </w:r>
      <w:r w:rsidRPr="00965527">
        <w:rPr>
          <w:rFonts w:ascii="Book Antiqua" w:eastAsia="SimSun" w:hAnsi="Book Antiqua" w:cs="SimSun"/>
          <w:b/>
          <w:bCs/>
          <w:sz w:val="24"/>
          <w:szCs w:val="24"/>
          <w:lang w:eastAsia="zh-CN"/>
        </w:rPr>
        <w:t>11</w:t>
      </w:r>
      <w:r w:rsidRPr="00965527">
        <w:rPr>
          <w:rFonts w:ascii="Book Antiqua" w:eastAsia="SimSun" w:hAnsi="Book Antiqua" w:cs="SimSun"/>
          <w:sz w:val="24"/>
          <w:szCs w:val="24"/>
          <w:lang w:eastAsia="zh-CN"/>
        </w:rPr>
        <w:t xml:space="preserve">: 2083-2088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22019522 DOI: 10.1016/j.meegid.2011.09.025]</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2F4500">
        <w:rPr>
          <w:rFonts w:ascii="Book Antiqua" w:eastAsia="SimSun" w:hAnsi="Book Antiqua" w:cs="SimSun"/>
          <w:sz w:val="24"/>
          <w:szCs w:val="24"/>
          <w:lang w:val="es-ES_tradnl" w:eastAsia="zh-CN"/>
        </w:rPr>
        <w:t xml:space="preserve">21 </w:t>
      </w:r>
      <w:r w:rsidRPr="002F4500">
        <w:rPr>
          <w:rFonts w:ascii="Book Antiqua" w:eastAsia="SimSun" w:hAnsi="Book Antiqua" w:cs="SimSun"/>
          <w:b/>
          <w:bCs/>
          <w:sz w:val="24"/>
          <w:szCs w:val="24"/>
          <w:lang w:val="es-ES_tradnl" w:eastAsia="zh-CN"/>
        </w:rPr>
        <w:t>El-Serag HB</w:t>
      </w:r>
      <w:r w:rsidRPr="002F4500">
        <w:rPr>
          <w:rFonts w:ascii="Book Antiqua" w:eastAsia="SimSun" w:hAnsi="Book Antiqua" w:cs="SimSun"/>
          <w:sz w:val="24"/>
          <w:szCs w:val="24"/>
          <w:lang w:val="es-ES_tradnl" w:eastAsia="zh-CN"/>
        </w:rPr>
        <w:t xml:space="preserve">. Hepatocellular carcinoma. </w:t>
      </w:r>
      <w:r w:rsidRPr="00965527">
        <w:rPr>
          <w:rFonts w:ascii="Book Antiqua" w:eastAsia="SimSun" w:hAnsi="Book Antiqua" w:cs="SimSun"/>
          <w:i/>
          <w:iCs/>
          <w:sz w:val="24"/>
          <w:szCs w:val="24"/>
          <w:lang w:eastAsia="zh-CN"/>
        </w:rPr>
        <w:t>N Engl J Med</w:t>
      </w:r>
      <w:r w:rsidRPr="00965527">
        <w:rPr>
          <w:rFonts w:ascii="Book Antiqua" w:eastAsia="SimSun" w:hAnsi="Book Antiqua" w:cs="SimSun"/>
          <w:sz w:val="24"/>
          <w:szCs w:val="24"/>
          <w:lang w:eastAsia="zh-CN"/>
        </w:rPr>
        <w:t xml:space="preserve"> 2011; </w:t>
      </w:r>
      <w:r w:rsidRPr="00965527">
        <w:rPr>
          <w:rFonts w:ascii="Book Antiqua" w:eastAsia="SimSun" w:hAnsi="Book Antiqua" w:cs="SimSun"/>
          <w:b/>
          <w:bCs/>
          <w:sz w:val="24"/>
          <w:szCs w:val="24"/>
          <w:lang w:eastAsia="zh-CN"/>
        </w:rPr>
        <w:t>365</w:t>
      </w:r>
      <w:r w:rsidRPr="00965527">
        <w:rPr>
          <w:rFonts w:ascii="Book Antiqua" w:eastAsia="SimSun" w:hAnsi="Book Antiqua" w:cs="SimSun"/>
          <w:sz w:val="24"/>
          <w:szCs w:val="24"/>
          <w:lang w:eastAsia="zh-CN"/>
        </w:rPr>
        <w:t xml:space="preserve">: 1118-1127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21992124 DOI: 10.1056/NEJMra1001683]</w:t>
      </w:r>
    </w:p>
    <w:p w:rsidR="00965527" w:rsidRPr="00965527" w:rsidRDefault="00965527" w:rsidP="00965527">
      <w:pPr>
        <w:spacing w:after="0" w:line="360" w:lineRule="auto"/>
        <w:jc w:val="both"/>
        <w:rPr>
          <w:rFonts w:ascii="Book Antiqua" w:eastAsia="SimSun" w:hAnsi="Book Antiqua" w:cs="SimSun"/>
          <w:sz w:val="24"/>
          <w:szCs w:val="24"/>
          <w:lang w:val="es-ES_tradnl" w:eastAsia="zh-CN"/>
        </w:rPr>
      </w:pPr>
      <w:r w:rsidRPr="00965527">
        <w:rPr>
          <w:rFonts w:ascii="Book Antiqua" w:eastAsia="SimSun" w:hAnsi="Book Antiqua" w:cs="SimSun"/>
          <w:sz w:val="24"/>
          <w:szCs w:val="24"/>
          <w:lang w:eastAsia="zh-CN"/>
        </w:rPr>
        <w:t xml:space="preserve">22 </w:t>
      </w:r>
      <w:r w:rsidRPr="00965527">
        <w:rPr>
          <w:rFonts w:ascii="Book Antiqua" w:eastAsia="SimSun" w:hAnsi="Book Antiqua" w:cs="SimSun"/>
          <w:b/>
          <w:bCs/>
          <w:sz w:val="24"/>
          <w:szCs w:val="24"/>
          <w:lang w:eastAsia="zh-CN"/>
        </w:rPr>
        <w:t>Phoa N</w:t>
      </w:r>
      <w:r w:rsidRPr="00965527">
        <w:rPr>
          <w:rFonts w:ascii="Book Antiqua" w:eastAsia="SimSun" w:hAnsi="Book Antiqua" w:cs="SimSun"/>
          <w:sz w:val="24"/>
          <w:szCs w:val="24"/>
          <w:lang w:eastAsia="zh-CN"/>
        </w:rPr>
        <w:t>, Epe B. Influence of nitric oxide on the generation and repair of oxidative DNA damage in mamm</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ian cells. </w:t>
      </w:r>
      <w:r w:rsidRPr="00965527">
        <w:rPr>
          <w:rFonts w:ascii="Book Antiqua" w:eastAsia="SimSun" w:hAnsi="Book Antiqua" w:cs="SimSun"/>
          <w:i/>
          <w:iCs/>
          <w:sz w:val="24"/>
          <w:szCs w:val="24"/>
          <w:lang w:val="es-ES_tradnl" w:eastAsia="zh-CN"/>
        </w:rPr>
        <w:t>Carcinogenesis</w:t>
      </w:r>
      <w:r w:rsidRPr="00965527">
        <w:rPr>
          <w:rFonts w:ascii="Book Antiqua" w:eastAsia="SimSun" w:hAnsi="Book Antiqua" w:cs="SimSun"/>
          <w:sz w:val="24"/>
          <w:szCs w:val="24"/>
          <w:lang w:val="es-ES_tradnl" w:eastAsia="zh-CN"/>
        </w:rPr>
        <w:t xml:space="preserve"> 2002; </w:t>
      </w:r>
      <w:r w:rsidRPr="00965527">
        <w:rPr>
          <w:rFonts w:ascii="Book Antiqua" w:eastAsia="SimSun" w:hAnsi="Book Antiqua" w:cs="SimSun"/>
          <w:b/>
          <w:bCs/>
          <w:sz w:val="24"/>
          <w:szCs w:val="24"/>
          <w:lang w:val="es-ES_tradnl" w:eastAsia="zh-CN"/>
        </w:rPr>
        <w:t>23</w:t>
      </w:r>
      <w:r w:rsidRPr="00965527">
        <w:rPr>
          <w:rFonts w:ascii="Book Antiqua" w:eastAsia="SimSun" w:hAnsi="Book Antiqua" w:cs="SimSun"/>
          <w:sz w:val="24"/>
          <w:szCs w:val="24"/>
          <w:lang w:val="es-ES_tradnl" w:eastAsia="zh-CN"/>
        </w:rPr>
        <w:t xml:space="preserve">: 469-475 </w:t>
      </w:r>
      <w:r w:rsidR="00A32BAB" w:rsidRPr="00A32BAB">
        <w:rPr>
          <w:rFonts w:ascii="Book Antiqua" w:eastAsia="SimSun" w:hAnsi="Book Antiqua" w:cs="SimSun"/>
          <w:sz w:val="24"/>
          <w:szCs w:val="24"/>
          <w:lang w:val="es-ES_tradnl" w:eastAsia="zh-CN"/>
        </w:rPr>
        <w:t>[PMID</w:t>
      </w:r>
      <w:r w:rsidRPr="00965527">
        <w:rPr>
          <w:rFonts w:ascii="Book Antiqua" w:eastAsia="SimSun" w:hAnsi="Book Antiqua" w:cs="SimSun"/>
          <w:sz w:val="24"/>
          <w:szCs w:val="24"/>
          <w:lang w:val="es-ES_tradnl" w:eastAsia="zh-CN"/>
        </w:rPr>
        <w:t>: 11895862]</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val="es-ES_tradnl" w:eastAsia="zh-CN"/>
        </w:rPr>
        <w:t xml:space="preserve">23 </w:t>
      </w:r>
      <w:r w:rsidRPr="00965527">
        <w:rPr>
          <w:rFonts w:ascii="Book Antiqua" w:eastAsia="SimSun" w:hAnsi="Book Antiqua" w:cs="SimSun"/>
          <w:b/>
          <w:bCs/>
          <w:sz w:val="24"/>
          <w:szCs w:val="24"/>
          <w:lang w:val="es-ES_tradnl" w:eastAsia="zh-CN"/>
        </w:rPr>
        <w:t>Berasain C</w:t>
      </w:r>
      <w:r w:rsidRPr="00965527">
        <w:rPr>
          <w:rFonts w:ascii="Book Antiqua" w:eastAsia="SimSun" w:hAnsi="Book Antiqua" w:cs="SimSun"/>
          <w:sz w:val="24"/>
          <w:szCs w:val="24"/>
          <w:lang w:val="es-ES_tradnl" w:eastAsia="zh-CN"/>
        </w:rPr>
        <w:t xml:space="preserve">, Castillo J, Perugorria MJ, Latasa MU, Prieto J, Avila MA. </w:t>
      </w:r>
      <w:r w:rsidRPr="00965527">
        <w:rPr>
          <w:rFonts w:ascii="Book Antiqua" w:eastAsia="SimSun" w:hAnsi="Book Antiqua" w:cs="SimSun"/>
          <w:sz w:val="24"/>
          <w:szCs w:val="24"/>
          <w:lang w:eastAsia="zh-CN"/>
        </w:rPr>
        <w:t xml:space="preserve">Inflammation and liver cancer: new molecular links . </w:t>
      </w:r>
      <w:r w:rsidRPr="00965527">
        <w:rPr>
          <w:rFonts w:ascii="Book Antiqua" w:eastAsia="SimSun" w:hAnsi="Book Antiqua" w:cs="SimSun"/>
          <w:i/>
          <w:iCs/>
          <w:sz w:val="24"/>
          <w:szCs w:val="24"/>
          <w:lang w:eastAsia="zh-CN"/>
        </w:rPr>
        <w:t>Ann N Y Acad Sci</w:t>
      </w:r>
      <w:r w:rsidRPr="00965527">
        <w:rPr>
          <w:rFonts w:ascii="Book Antiqua" w:eastAsia="SimSun" w:hAnsi="Book Antiqua" w:cs="SimSun"/>
          <w:sz w:val="24"/>
          <w:szCs w:val="24"/>
          <w:lang w:eastAsia="zh-CN"/>
        </w:rPr>
        <w:t xml:space="preserve"> 2009; </w:t>
      </w:r>
      <w:r w:rsidRPr="00965527">
        <w:rPr>
          <w:rFonts w:ascii="Book Antiqua" w:eastAsia="SimSun" w:hAnsi="Book Antiqua" w:cs="SimSun"/>
          <w:b/>
          <w:bCs/>
          <w:sz w:val="24"/>
          <w:szCs w:val="24"/>
          <w:lang w:eastAsia="zh-CN"/>
        </w:rPr>
        <w:t>1155</w:t>
      </w:r>
      <w:r w:rsidRPr="00965527">
        <w:rPr>
          <w:rFonts w:ascii="Book Antiqua" w:eastAsia="SimSun" w:hAnsi="Book Antiqua" w:cs="SimSun"/>
          <w:sz w:val="24"/>
          <w:szCs w:val="24"/>
          <w:lang w:eastAsia="zh-CN"/>
        </w:rPr>
        <w:t xml:space="preserve">: 206-221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19250206 DOI: 10.1111/j.1749-6632.2009.03704.x]</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24 </w:t>
      </w:r>
      <w:r w:rsidRPr="00965527">
        <w:rPr>
          <w:rFonts w:ascii="Book Antiqua" w:eastAsia="SimSun" w:hAnsi="Book Antiqua" w:cs="SimSun"/>
          <w:b/>
          <w:bCs/>
          <w:sz w:val="24"/>
          <w:szCs w:val="24"/>
          <w:lang w:eastAsia="zh-CN"/>
        </w:rPr>
        <w:t>Machida K</w:t>
      </w:r>
      <w:r w:rsidRPr="00965527">
        <w:rPr>
          <w:rFonts w:ascii="Book Antiqua" w:eastAsia="SimSun" w:hAnsi="Book Antiqua" w:cs="SimSun"/>
          <w:sz w:val="24"/>
          <w:szCs w:val="24"/>
          <w:lang w:eastAsia="zh-CN"/>
        </w:rPr>
        <w:t xml:space="preserve">, Cheng KT, Sung VM, Lee KJ, Levine AM, Lai MM. Hepatitis C virus infection activates the immunologic (type II) isoform of nitric oxide synthase and thereby enhances DNA damage and mutations of cellular genes. </w:t>
      </w:r>
      <w:r w:rsidRPr="00965527">
        <w:rPr>
          <w:rFonts w:ascii="Book Antiqua" w:eastAsia="SimSun" w:hAnsi="Book Antiqua" w:cs="SimSun"/>
          <w:i/>
          <w:iCs/>
          <w:sz w:val="24"/>
          <w:szCs w:val="24"/>
          <w:lang w:eastAsia="zh-CN"/>
        </w:rPr>
        <w:t>J Virol</w:t>
      </w:r>
      <w:r w:rsidRPr="00965527">
        <w:rPr>
          <w:rFonts w:ascii="Book Antiqua" w:eastAsia="SimSun" w:hAnsi="Book Antiqua" w:cs="SimSun"/>
          <w:sz w:val="24"/>
          <w:szCs w:val="24"/>
          <w:lang w:eastAsia="zh-CN"/>
        </w:rPr>
        <w:t xml:space="preserve"> 2004; </w:t>
      </w:r>
      <w:r w:rsidRPr="00965527">
        <w:rPr>
          <w:rFonts w:ascii="Book Antiqua" w:eastAsia="SimSun" w:hAnsi="Book Antiqua" w:cs="SimSun"/>
          <w:b/>
          <w:bCs/>
          <w:sz w:val="24"/>
          <w:szCs w:val="24"/>
          <w:lang w:eastAsia="zh-CN"/>
        </w:rPr>
        <w:t>78</w:t>
      </w:r>
      <w:r w:rsidRPr="00965527">
        <w:rPr>
          <w:rFonts w:ascii="Book Antiqua" w:eastAsia="SimSun" w:hAnsi="Book Antiqua" w:cs="SimSun"/>
          <w:sz w:val="24"/>
          <w:szCs w:val="24"/>
          <w:lang w:eastAsia="zh-CN"/>
        </w:rPr>
        <w:t xml:space="preserve">: 8835-8843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15280491]</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25 </w:t>
      </w:r>
      <w:r w:rsidRPr="00965527">
        <w:rPr>
          <w:rFonts w:ascii="Book Antiqua" w:eastAsia="SimSun" w:hAnsi="Book Antiqua" w:cs="SimSun"/>
          <w:b/>
          <w:bCs/>
          <w:sz w:val="24"/>
          <w:szCs w:val="24"/>
          <w:lang w:eastAsia="zh-CN"/>
        </w:rPr>
        <w:t>Sun MH</w:t>
      </w:r>
      <w:r w:rsidRPr="00965527">
        <w:rPr>
          <w:rFonts w:ascii="Book Antiqua" w:eastAsia="SimSun" w:hAnsi="Book Antiqua" w:cs="SimSun"/>
          <w:sz w:val="24"/>
          <w:szCs w:val="24"/>
          <w:lang w:eastAsia="zh-CN"/>
        </w:rPr>
        <w:t>, Han XC, Jia MK, Jiang WD, Wang M, Zhang H, Han G, Jiang Y. Expressions of inducible nitric oxide synthase and matrix met</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loproteinase-9 and their effects on angiogenesis and progression of hepatocellular carcinoma. </w:t>
      </w:r>
      <w:r w:rsidRPr="00965527">
        <w:rPr>
          <w:rFonts w:ascii="Book Antiqua" w:eastAsia="SimSun" w:hAnsi="Book Antiqua" w:cs="SimSun"/>
          <w:i/>
          <w:iCs/>
          <w:sz w:val="24"/>
          <w:szCs w:val="24"/>
          <w:lang w:eastAsia="zh-CN"/>
        </w:rPr>
        <w:t>World J Gastroenterol</w:t>
      </w:r>
      <w:r w:rsidRPr="00965527">
        <w:rPr>
          <w:rFonts w:ascii="Book Antiqua" w:eastAsia="SimSun" w:hAnsi="Book Antiqua" w:cs="SimSun"/>
          <w:sz w:val="24"/>
          <w:szCs w:val="24"/>
          <w:lang w:eastAsia="zh-CN"/>
        </w:rPr>
        <w:t xml:space="preserve"> 2005; </w:t>
      </w:r>
      <w:r w:rsidRPr="00965527">
        <w:rPr>
          <w:rFonts w:ascii="Book Antiqua" w:eastAsia="SimSun" w:hAnsi="Book Antiqua" w:cs="SimSun"/>
          <w:b/>
          <w:bCs/>
          <w:sz w:val="24"/>
          <w:szCs w:val="24"/>
          <w:lang w:eastAsia="zh-CN"/>
        </w:rPr>
        <w:t>11</w:t>
      </w:r>
      <w:r w:rsidRPr="00965527">
        <w:rPr>
          <w:rFonts w:ascii="Book Antiqua" w:eastAsia="SimSun" w:hAnsi="Book Antiqua" w:cs="SimSun"/>
          <w:sz w:val="24"/>
          <w:szCs w:val="24"/>
          <w:lang w:eastAsia="zh-CN"/>
        </w:rPr>
        <w:t xml:space="preserve">: 5931-5937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16273602]</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26 </w:t>
      </w:r>
      <w:r w:rsidRPr="00965527">
        <w:rPr>
          <w:rFonts w:ascii="Book Antiqua" w:eastAsia="SimSun" w:hAnsi="Book Antiqua" w:cs="SimSun"/>
          <w:b/>
          <w:bCs/>
          <w:sz w:val="24"/>
          <w:szCs w:val="24"/>
          <w:lang w:eastAsia="zh-CN"/>
        </w:rPr>
        <w:t>Atik E</w:t>
      </w:r>
      <w:r w:rsidRPr="00965527">
        <w:rPr>
          <w:rFonts w:ascii="Book Antiqua" w:eastAsia="SimSun" w:hAnsi="Book Antiqua" w:cs="SimSun"/>
          <w:sz w:val="24"/>
          <w:szCs w:val="24"/>
          <w:lang w:eastAsia="zh-CN"/>
        </w:rPr>
        <w:t>, Onlen Y, Savas L, Doran F. Inducible nitric oxide synthase and histopathologic</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correlation in chronic </w:t>
      </w:r>
      <w:r w:rsidR="003774DA" w:rsidRPr="003774DA">
        <w:rPr>
          <w:rFonts w:ascii="Book Antiqua" w:eastAsia="SimSun" w:hAnsi="Book Antiqua" w:cs="SimSun"/>
          <w:sz w:val="24"/>
          <w:szCs w:val="24"/>
          <w:lang w:eastAsia="zh-CN"/>
        </w:rPr>
        <w:t>vir</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hepatitis. </w:t>
      </w:r>
      <w:r w:rsidRPr="00965527">
        <w:rPr>
          <w:rFonts w:ascii="Book Antiqua" w:eastAsia="SimSun" w:hAnsi="Book Antiqua" w:cs="SimSun"/>
          <w:i/>
          <w:iCs/>
          <w:sz w:val="24"/>
          <w:szCs w:val="24"/>
          <w:lang w:eastAsia="zh-CN"/>
        </w:rPr>
        <w:t>Int J Infect Dis</w:t>
      </w:r>
      <w:r w:rsidRPr="00965527">
        <w:rPr>
          <w:rFonts w:ascii="Book Antiqua" w:eastAsia="SimSun" w:hAnsi="Book Antiqua" w:cs="SimSun"/>
          <w:sz w:val="24"/>
          <w:szCs w:val="24"/>
          <w:lang w:eastAsia="zh-CN"/>
        </w:rPr>
        <w:t xml:space="preserve"> 2008; </w:t>
      </w:r>
      <w:r w:rsidRPr="00965527">
        <w:rPr>
          <w:rFonts w:ascii="Book Antiqua" w:eastAsia="SimSun" w:hAnsi="Book Antiqua" w:cs="SimSun"/>
          <w:b/>
          <w:bCs/>
          <w:sz w:val="24"/>
          <w:szCs w:val="24"/>
          <w:lang w:eastAsia="zh-CN"/>
        </w:rPr>
        <w:t>12</w:t>
      </w:r>
      <w:r w:rsidRPr="00965527">
        <w:rPr>
          <w:rFonts w:ascii="Book Antiqua" w:eastAsia="SimSun" w:hAnsi="Book Antiqua" w:cs="SimSun"/>
          <w:sz w:val="24"/>
          <w:szCs w:val="24"/>
          <w:lang w:eastAsia="zh-CN"/>
        </w:rPr>
        <w:t xml:space="preserve">: 12-15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17553719]</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27 </w:t>
      </w:r>
      <w:r w:rsidRPr="00965527">
        <w:rPr>
          <w:rFonts w:ascii="Book Antiqua" w:eastAsia="SimSun" w:hAnsi="Book Antiqua" w:cs="SimSun"/>
          <w:b/>
          <w:bCs/>
          <w:sz w:val="24"/>
          <w:szCs w:val="24"/>
          <w:lang w:eastAsia="zh-CN"/>
        </w:rPr>
        <w:t>Giannitrapani L</w:t>
      </w:r>
      <w:r w:rsidRPr="00965527">
        <w:rPr>
          <w:rFonts w:ascii="Book Antiqua" w:eastAsia="SimSun" w:hAnsi="Book Antiqua" w:cs="SimSun"/>
          <w:sz w:val="24"/>
          <w:szCs w:val="24"/>
          <w:lang w:eastAsia="zh-CN"/>
        </w:rPr>
        <w:t>, Soresi M, Giac</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one A, Campagna ME, Marasà M, Cervello M, Marasà S, Mont</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to G. IL-6 -174G/C polymorphism and IL-6 serum levels in patients with liver cirrhosis and hepatocellular carcinoma. </w:t>
      </w:r>
      <w:r w:rsidRPr="00965527">
        <w:rPr>
          <w:rFonts w:ascii="Book Antiqua" w:eastAsia="SimSun" w:hAnsi="Book Antiqua" w:cs="SimSun"/>
          <w:i/>
          <w:iCs/>
          <w:sz w:val="24"/>
          <w:szCs w:val="24"/>
          <w:lang w:eastAsia="zh-CN"/>
        </w:rPr>
        <w:t>OMICS</w:t>
      </w:r>
      <w:r w:rsidRPr="00965527">
        <w:rPr>
          <w:rFonts w:ascii="Book Antiqua" w:eastAsia="SimSun" w:hAnsi="Book Antiqua" w:cs="SimSun"/>
          <w:sz w:val="24"/>
          <w:szCs w:val="24"/>
          <w:lang w:eastAsia="zh-CN"/>
        </w:rPr>
        <w:t xml:space="preserve"> 2011; </w:t>
      </w:r>
      <w:r w:rsidRPr="00965527">
        <w:rPr>
          <w:rFonts w:ascii="Book Antiqua" w:eastAsia="SimSun" w:hAnsi="Book Antiqua" w:cs="SimSun"/>
          <w:b/>
          <w:bCs/>
          <w:sz w:val="24"/>
          <w:szCs w:val="24"/>
          <w:lang w:eastAsia="zh-CN"/>
        </w:rPr>
        <w:t>15</w:t>
      </w:r>
      <w:r w:rsidRPr="00965527">
        <w:rPr>
          <w:rFonts w:ascii="Book Antiqua" w:eastAsia="SimSun" w:hAnsi="Book Antiqua" w:cs="SimSun"/>
          <w:sz w:val="24"/>
          <w:szCs w:val="24"/>
          <w:lang w:eastAsia="zh-CN"/>
        </w:rPr>
        <w:t xml:space="preserve">: 183-186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21329460 DOI: 10.1089/omi.2010.0093]</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28 </w:t>
      </w:r>
      <w:r w:rsidRPr="00965527">
        <w:rPr>
          <w:rFonts w:ascii="Book Antiqua" w:eastAsia="SimSun" w:hAnsi="Book Antiqua" w:cs="SimSun"/>
          <w:b/>
          <w:bCs/>
          <w:sz w:val="24"/>
          <w:szCs w:val="24"/>
          <w:lang w:eastAsia="zh-CN"/>
        </w:rPr>
        <w:t>Deng Y</w:t>
      </w:r>
      <w:r w:rsidRPr="00965527">
        <w:rPr>
          <w:rFonts w:ascii="Book Antiqua" w:eastAsia="SimSun" w:hAnsi="Book Antiqua" w:cs="SimSun"/>
          <w:sz w:val="24"/>
          <w:szCs w:val="24"/>
          <w:lang w:eastAsia="zh-CN"/>
        </w:rPr>
        <w:t xml:space="preserve">, Li M, Wang J, Xie L, Li T, He Y, Lu Q, Li R, Tan A, Qin X, Li S. Susceptibility to hepatocellular carcinoma in the Chinese population--associations with interleukin-6 </w:t>
      </w:r>
      <w:r w:rsidRPr="00965527">
        <w:rPr>
          <w:rFonts w:ascii="Book Antiqua" w:eastAsia="SimSun" w:hAnsi="Book Antiqua" w:cs="SimSun"/>
          <w:sz w:val="24"/>
          <w:szCs w:val="24"/>
          <w:lang w:eastAsia="zh-CN"/>
        </w:rPr>
        <w:lastRenderedPageBreak/>
        <w:t xml:space="preserve">receptor polymorphism. </w:t>
      </w:r>
      <w:r w:rsidRPr="00965527">
        <w:rPr>
          <w:rFonts w:ascii="Book Antiqua" w:eastAsia="SimSun" w:hAnsi="Book Antiqua" w:cs="SimSun"/>
          <w:i/>
          <w:iCs/>
          <w:sz w:val="24"/>
          <w:szCs w:val="24"/>
          <w:lang w:eastAsia="zh-CN"/>
        </w:rPr>
        <w:t>Tumour Biol</w:t>
      </w:r>
      <w:r w:rsidRPr="00965527">
        <w:rPr>
          <w:rFonts w:ascii="Book Antiqua" w:eastAsia="SimSun" w:hAnsi="Book Antiqua" w:cs="SimSun"/>
          <w:sz w:val="24"/>
          <w:szCs w:val="24"/>
          <w:lang w:eastAsia="zh-CN"/>
        </w:rPr>
        <w:t xml:space="preserve"> 2014; </w:t>
      </w:r>
      <w:r w:rsidRPr="00965527">
        <w:rPr>
          <w:rFonts w:ascii="Book Antiqua" w:eastAsia="SimSun" w:hAnsi="Book Antiqua" w:cs="SimSun"/>
          <w:b/>
          <w:bCs/>
          <w:sz w:val="24"/>
          <w:szCs w:val="24"/>
          <w:lang w:eastAsia="zh-CN"/>
        </w:rPr>
        <w:t>35</w:t>
      </w:r>
      <w:r w:rsidRPr="00965527">
        <w:rPr>
          <w:rFonts w:ascii="Book Antiqua" w:eastAsia="SimSun" w:hAnsi="Book Antiqua" w:cs="SimSun"/>
          <w:sz w:val="24"/>
          <w:szCs w:val="24"/>
          <w:lang w:eastAsia="zh-CN"/>
        </w:rPr>
        <w:t xml:space="preserve">: 6383-6388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24668548 DOI: 10.1007/s13277-014-1863-7]</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29 </w:t>
      </w:r>
      <w:r w:rsidRPr="00965527">
        <w:rPr>
          <w:rFonts w:ascii="Book Antiqua" w:eastAsia="SimSun" w:hAnsi="Book Antiqua" w:cs="SimSun"/>
          <w:b/>
          <w:bCs/>
          <w:sz w:val="24"/>
          <w:szCs w:val="24"/>
          <w:lang w:eastAsia="zh-CN"/>
        </w:rPr>
        <w:t>Bidwell J</w:t>
      </w:r>
      <w:r w:rsidRPr="00965527">
        <w:rPr>
          <w:rFonts w:ascii="Book Antiqua" w:eastAsia="SimSun" w:hAnsi="Book Antiqua" w:cs="SimSun"/>
          <w:sz w:val="24"/>
          <w:szCs w:val="24"/>
          <w:lang w:eastAsia="zh-CN"/>
        </w:rPr>
        <w:t>, Keen L, G</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lagher G, Kimberly R, Huizinga T, McDermott MF, Oksenberg J, McNicholl J, Pociot F, Hardt C, D'</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fonso S. Cytokine gene polymorphism in human disease: on-line databases. </w:t>
      </w:r>
      <w:r w:rsidRPr="00965527">
        <w:rPr>
          <w:rFonts w:ascii="Book Antiqua" w:eastAsia="SimSun" w:hAnsi="Book Antiqua" w:cs="SimSun"/>
          <w:i/>
          <w:iCs/>
          <w:sz w:val="24"/>
          <w:szCs w:val="24"/>
          <w:lang w:eastAsia="zh-CN"/>
        </w:rPr>
        <w:t>Genes Immun</w:t>
      </w:r>
      <w:r w:rsidRPr="00965527">
        <w:rPr>
          <w:rFonts w:ascii="Book Antiqua" w:eastAsia="SimSun" w:hAnsi="Book Antiqua" w:cs="SimSun"/>
          <w:sz w:val="24"/>
          <w:szCs w:val="24"/>
          <w:lang w:eastAsia="zh-CN"/>
        </w:rPr>
        <w:t xml:space="preserve"> 1999; </w:t>
      </w:r>
      <w:r w:rsidRPr="00965527">
        <w:rPr>
          <w:rFonts w:ascii="Book Antiqua" w:eastAsia="SimSun" w:hAnsi="Book Antiqua" w:cs="SimSun"/>
          <w:b/>
          <w:bCs/>
          <w:sz w:val="24"/>
          <w:szCs w:val="24"/>
          <w:lang w:eastAsia="zh-CN"/>
        </w:rPr>
        <w:t>1</w:t>
      </w:r>
      <w:r w:rsidRPr="00965527">
        <w:rPr>
          <w:rFonts w:ascii="Book Antiqua" w:eastAsia="SimSun" w:hAnsi="Book Antiqua" w:cs="SimSun"/>
          <w:sz w:val="24"/>
          <w:szCs w:val="24"/>
          <w:lang w:eastAsia="zh-CN"/>
        </w:rPr>
        <w:t xml:space="preserve">: 3-19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11197303]</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30 </w:t>
      </w:r>
      <w:r w:rsidRPr="00965527">
        <w:rPr>
          <w:rFonts w:ascii="Book Antiqua" w:eastAsia="SimSun" w:hAnsi="Book Antiqua" w:cs="SimSun"/>
          <w:b/>
          <w:bCs/>
          <w:sz w:val="24"/>
          <w:szCs w:val="24"/>
          <w:lang w:eastAsia="zh-CN"/>
        </w:rPr>
        <w:t>Fattovich G</w:t>
      </w:r>
      <w:r w:rsidRPr="00965527">
        <w:rPr>
          <w:rFonts w:ascii="Book Antiqua" w:eastAsia="SimSun" w:hAnsi="Book Antiqua" w:cs="SimSun"/>
          <w:sz w:val="24"/>
          <w:szCs w:val="24"/>
          <w:lang w:eastAsia="zh-CN"/>
        </w:rPr>
        <w:t>. Natur</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history and prognosis of hepatitis B. </w:t>
      </w:r>
      <w:r w:rsidRPr="00965527">
        <w:rPr>
          <w:rFonts w:ascii="Book Antiqua" w:eastAsia="SimSun" w:hAnsi="Book Antiqua" w:cs="SimSun"/>
          <w:i/>
          <w:iCs/>
          <w:sz w:val="24"/>
          <w:szCs w:val="24"/>
          <w:lang w:eastAsia="zh-CN"/>
        </w:rPr>
        <w:t>Semin Liver Dis</w:t>
      </w:r>
      <w:r w:rsidRPr="00965527">
        <w:rPr>
          <w:rFonts w:ascii="Book Antiqua" w:eastAsia="SimSun" w:hAnsi="Book Antiqua" w:cs="SimSun"/>
          <w:sz w:val="24"/>
          <w:szCs w:val="24"/>
          <w:lang w:eastAsia="zh-CN"/>
        </w:rPr>
        <w:t xml:space="preserve"> 2003; </w:t>
      </w:r>
      <w:r w:rsidRPr="00965527">
        <w:rPr>
          <w:rFonts w:ascii="Book Antiqua" w:eastAsia="SimSun" w:hAnsi="Book Antiqua" w:cs="SimSun"/>
          <w:b/>
          <w:bCs/>
          <w:sz w:val="24"/>
          <w:szCs w:val="24"/>
          <w:lang w:eastAsia="zh-CN"/>
        </w:rPr>
        <w:t>23</w:t>
      </w:r>
      <w:r w:rsidRPr="00965527">
        <w:rPr>
          <w:rFonts w:ascii="Book Antiqua" w:eastAsia="SimSun" w:hAnsi="Book Antiqua" w:cs="SimSun"/>
          <w:sz w:val="24"/>
          <w:szCs w:val="24"/>
          <w:lang w:eastAsia="zh-CN"/>
        </w:rPr>
        <w:t xml:space="preserve">: 47-58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12616450]</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31 </w:t>
      </w:r>
      <w:r w:rsidRPr="00965527">
        <w:rPr>
          <w:rFonts w:ascii="Book Antiqua" w:eastAsia="SimSun" w:hAnsi="Book Antiqua" w:cs="SimSun"/>
          <w:b/>
          <w:bCs/>
          <w:sz w:val="24"/>
          <w:szCs w:val="24"/>
          <w:lang w:eastAsia="zh-CN"/>
        </w:rPr>
        <w:t>Ito H</w:t>
      </w:r>
      <w:r w:rsidRPr="00965527">
        <w:rPr>
          <w:rFonts w:ascii="Book Antiqua" w:eastAsia="SimSun" w:hAnsi="Book Antiqua" w:cs="SimSun"/>
          <w:sz w:val="24"/>
          <w:szCs w:val="24"/>
          <w:lang w:eastAsia="zh-CN"/>
        </w:rPr>
        <w:t>, Ando K, Ishikawa T, Saito K, Takemura M, Imawari M, Moriwaki H, Seishima M. Role of TNF-</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pha produced by nonantigen-specific cells in a fulminant hepatitis mouse model. </w:t>
      </w:r>
      <w:r w:rsidRPr="00965527">
        <w:rPr>
          <w:rFonts w:ascii="Book Antiqua" w:eastAsia="SimSun" w:hAnsi="Book Antiqua" w:cs="SimSun"/>
          <w:i/>
          <w:iCs/>
          <w:sz w:val="24"/>
          <w:szCs w:val="24"/>
          <w:lang w:eastAsia="zh-CN"/>
        </w:rPr>
        <w:t>J Immunol</w:t>
      </w:r>
      <w:r w:rsidRPr="00965527">
        <w:rPr>
          <w:rFonts w:ascii="Book Antiqua" w:eastAsia="SimSun" w:hAnsi="Book Antiqua" w:cs="SimSun"/>
          <w:sz w:val="24"/>
          <w:szCs w:val="24"/>
          <w:lang w:eastAsia="zh-CN"/>
        </w:rPr>
        <w:t xml:space="preserve"> 2009; </w:t>
      </w:r>
      <w:r w:rsidRPr="00965527">
        <w:rPr>
          <w:rFonts w:ascii="Book Antiqua" w:eastAsia="SimSun" w:hAnsi="Book Antiqua" w:cs="SimSun"/>
          <w:b/>
          <w:bCs/>
          <w:sz w:val="24"/>
          <w:szCs w:val="24"/>
          <w:lang w:eastAsia="zh-CN"/>
        </w:rPr>
        <w:t>182</w:t>
      </w:r>
      <w:r w:rsidRPr="00965527">
        <w:rPr>
          <w:rFonts w:ascii="Book Antiqua" w:eastAsia="SimSun" w:hAnsi="Book Antiqua" w:cs="SimSun"/>
          <w:sz w:val="24"/>
          <w:szCs w:val="24"/>
          <w:lang w:eastAsia="zh-CN"/>
        </w:rPr>
        <w:t xml:space="preserve">: 391-397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19109170]</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32 </w:t>
      </w:r>
      <w:r w:rsidRPr="00965527">
        <w:rPr>
          <w:rFonts w:ascii="Book Antiqua" w:eastAsia="SimSun" w:hAnsi="Book Antiqua" w:cs="SimSun"/>
          <w:b/>
          <w:bCs/>
          <w:sz w:val="24"/>
          <w:szCs w:val="24"/>
          <w:lang w:eastAsia="zh-CN"/>
        </w:rPr>
        <w:t>Yang XO</w:t>
      </w:r>
      <w:r w:rsidRPr="00965527">
        <w:rPr>
          <w:rFonts w:ascii="Book Antiqua" w:eastAsia="SimSun" w:hAnsi="Book Antiqua" w:cs="SimSun"/>
          <w:sz w:val="24"/>
          <w:szCs w:val="24"/>
          <w:lang w:eastAsia="zh-CN"/>
        </w:rPr>
        <w:t xml:space="preserve">, Chang SH, Park H, Nurieva R, Shah B, Acero L, Wang YH, Schluns KS, Broaddus RR, Zhu Z, Dong C. Regulation of inflammatory responses by IL-17F. </w:t>
      </w:r>
      <w:r w:rsidRPr="00965527">
        <w:rPr>
          <w:rFonts w:ascii="Book Antiqua" w:eastAsia="SimSun" w:hAnsi="Book Antiqua" w:cs="SimSun"/>
          <w:i/>
          <w:iCs/>
          <w:sz w:val="24"/>
          <w:szCs w:val="24"/>
          <w:lang w:eastAsia="zh-CN"/>
        </w:rPr>
        <w:t>J Exp Med</w:t>
      </w:r>
      <w:r w:rsidRPr="00965527">
        <w:rPr>
          <w:rFonts w:ascii="Book Antiqua" w:eastAsia="SimSun" w:hAnsi="Book Antiqua" w:cs="SimSun"/>
          <w:sz w:val="24"/>
          <w:szCs w:val="24"/>
          <w:lang w:eastAsia="zh-CN"/>
        </w:rPr>
        <w:t xml:space="preserve"> 2008; </w:t>
      </w:r>
      <w:r w:rsidRPr="00965527">
        <w:rPr>
          <w:rFonts w:ascii="Book Antiqua" w:eastAsia="SimSun" w:hAnsi="Book Antiqua" w:cs="SimSun"/>
          <w:b/>
          <w:bCs/>
          <w:sz w:val="24"/>
          <w:szCs w:val="24"/>
          <w:lang w:eastAsia="zh-CN"/>
        </w:rPr>
        <w:t>205</w:t>
      </w:r>
      <w:r w:rsidRPr="00965527">
        <w:rPr>
          <w:rFonts w:ascii="Book Antiqua" w:eastAsia="SimSun" w:hAnsi="Book Antiqua" w:cs="SimSun"/>
          <w:sz w:val="24"/>
          <w:szCs w:val="24"/>
          <w:lang w:eastAsia="zh-CN"/>
        </w:rPr>
        <w:t xml:space="preserve">: 1063-1075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18411338 DOI: 10.1084/jem.20071978]</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33 </w:t>
      </w:r>
      <w:r w:rsidRPr="00965527">
        <w:rPr>
          <w:rFonts w:ascii="Book Antiqua" w:eastAsia="SimSun" w:hAnsi="Book Antiqua" w:cs="SimSun"/>
          <w:b/>
          <w:bCs/>
          <w:sz w:val="24"/>
          <w:szCs w:val="24"/>
          <w:lang w:eastAsia="zh-CN"/>
        </w:rPr>
        <w:t>Lourenço EV</w:t>
      </w:r>
      <w:r w:rsidRPr="00965527">
        <w:rPr>
          <w:rFonts w:ascii="Book Antiqua" w:eastAsia="SimSun" w:hAnsi="Book Antiqua" w:cs="SimSun"/>
          <w:sz w:val="24"/>
          <w:szCs w:val="24"/>
          <w:lang w:eastAsia="zh-CN"/>
        </w:rPr>
        <w:t xml:space="preserve">, La Cava A. Cytokines in systemic lupus erythematosus. </w:t>
      </w:r>
      <w:r w:rsidRPr="00965527">
        <w:rPr>
          <w:rFonts w:ascii="Book Antiqua" w:eastAsia="SimSun" w:hAnsi="Book Antiqua" w:cs="SimSun"/>
          <w:i/>
          <w:iCs/>
          <w:sz w:val="24"/>
          <w:szCs w:val="24"/>
          <w:lang w:eastAsia="zh-CN"/>
        </w:rPr>
        <w:t>Curr Mol Med</w:t>
      </w:r>
      <w:r w:rsidRPr="00965527">
        <w:rPr>
          <w:rFonts w:ascii="Book Antiqua" w:eastAsia="SimSun" w:hAnsi="Book Antiqua" w:cs="SimSun"/>
          <w:sz w:val="24"/>
          <w:szCs w:val="24"/>
          <w:lang w:eastAsia="zh-CN"/>
        </w:rPr>
        <w:t xml:space="preserve"> 2009; </w:t>
      </w:r>
      <w:r w:rsidRPr="00965527">
        <w:rPr>
          <w:rFonts w:ascii="Book Antiqua" w:eastAsia="SimSun" w:hAnsi="Book Antiqua" w:cs="SimSun"/>
          <w:b/>
          <w:bCs/>
          <w:sz w:val="24"/>
          <w:szCs w:val="24"/>
          <w:lang w:eastAsia="zh-CN"/>
        </w:rPr>
        <w:t>9</w:t>
      </w:r>
      <w:r w:rsidRPr="00965527">
        <w:rPr>
          <w:rFonts w:ascii="Book Antiqua" w:eastAsia="SimSun" w:hAnsi="Book Antiqua" w:cs="SimSun"/>
          <w:sz w:val="24"/>
          <w:szCs w:val="24"/>
          <w:lang w:eastAsia="zh-CN"/>
        </w:rPr>
        <w:t xml:space="preserve">: 242-254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19355907 DOI: 10.2174/156652409787847263]</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34 </w:t>
      </w:r>
      <w:r w:rsidRPr="00965527">
        <w:rPr>
          <w:rFonts w:ascii="Book Antiqua" w:eastAsia="SimSun" w:hAnsi="Book Antiqua" w:cs="SimSun"/>
          <w:b/>
          <w:bCs/>
          <w:sz w:val="24"/>
          <w:szCs w:val="24"/>
          <w:lang w:eastAsia="zh-CN"/>
        </w:rPr>
        <w:t>Koziel MJ</w:t>
      </w:r>
      <w:r w:rsidRPr="00965527">
        <w:rPr>
          <w:rFonts w:ascii="Book Antiqua" w:eastAsia="SimSun" w:hAnsi="Book Antiqua" w:cs="SimSun"/>
          <w:sz w:val="24"/>
          <w:szCs w:val="24"/>
          <w:lang w:eastAsia="zh-CN"/>
        </w:rPr>
        <w:t xml:space="preserve">. Cytokines in </w:t>
      </w:r>
      <w:r w:rsidR="003774DA" w:rsidRPr="003774DA">
        <w:rPr>
          <w:rFonts w:ascii="Book Antiqua" w:eastAsia="SimSun" w:hAnsi="Book Antiqua" w:cs="SimSun"/>
          <w:sz w:val="24"/>
          <w:szCs w:val="24"/>
          <w:lang w:eastAsia="zh-CN"/>
        </w:rPr>
        <w:t>vir</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hepatitis. </w:t>
      </w:r>
      <w:r w:rsidRPr="00965527">
        <w:rPr>
          <w:rFonts w:ascii="Book Antiqua" w:eastAsia="SimSun" w:hAnsi="Book Antiqua" w:cs="SimSun"/>
          <w:i/>
          <w:iCs/>
          <w:sz w:val="24"/>
          <w:szCs w:val="24"/>
          <w:lang w:eastAsia="zh-CN"/>
        </w:rPr>
        <w:t>Semin Liver Dis</w:t>
      </w:r>
      <w:r w:rsidRPr="00965527">
        <w:rPr>
          <w:rFonts w:ascii="Book Antiqua" w:eastAsia="SimSun" w:hAnsi="Book Antiqua" w:cs="SimSun"/>
          <w:sz w:val="24"/>
          <w:szCs w:val="24"/>
          <w:lang w:eastAsia="zh-CN"/>
        </w:rPr>
        <w:t xml:space="preserve"> 1999; </w:t>
      </w:r>
      <w:r w:rsidRPr="00965527">
        <w:rPr>
          <w:rFonts w:ascii="Book Antiqua" w:eastAsia="SimSun" w:hAnsi="Book Antiqua" w:cs="SimSun"/>
          <w:b/>
          <w:bCs/>
          <w:sz w:val="24"/>
          <w:szCs w:val="24"/>
          <w:lang w:eastAsia="zh-CN"/>
        </w:rPr>
        <w:t>19</w:t>
      </w:r>
      <w:r w:rsidRPr="00965527">
        <w:rPr>
          <w:rFonts w:ascii="Book Antiqua" w:eastAsia="SimSun" w:hAnsi="Book Antiqua" w:cs="SimSun"/>
          <w:sz w:val="24"/>
          <w:szCs w:val="24"/>
          <w:lang w:eastAsia="zh-CN"/>
        </w:rPr>
        <w:t xml:space="preserve">: 157-169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10422198]</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35 </w:t>
      </w:r>
      <w:r w:rsidRPr="00965527">
        <w:rPr>
          <w:rFonts w:ascii="Book Antiqua" w:eastAsia="SimSun" w:hAnsi="Book Antiqua" w:cs="SimSun"/>
          <w:b/>
          <w:bCs/>
          <w:sz w:val="24"/>
          <w:szCs w:val="24"/>
          <w:lang w:eastAsia="zh-CN"/>
        </w:rPr>
        <w:t>Hui CK</w:t>
      </w:r>
      <w:r w:rsidRPr="00965527">
        <w:rPr>
          <w:rFonts w:ascii="Book Antiqua" w:eastAsia="SimSun" w:hAnsi="Book Antiqua" w:cs="SimSun"/>
          <w:sz w:val="24"/>
          <w:szCs w:val="24"/>
          <w:lang w:eastAsia="zh-CN"/>
        </w:rPr>
        <w:t xml:space="preserve">, Lau GK. Immune system and hepatitis B virus infection. </w:t>
      </w:r>
      <w:r w:rsidRPr="00965527">
        <w:rPr>
          <w:rFonts w:ascii="Book Antiqua" w:eastAsia="SimSun" w:hAnsi="Book Antiqua" w:cs="SimSun"/>
          <w:i/>
          <w:iCs/>
          <w:sz w:val="24"/>
          <w:szCs w:val="24"/>
          <w:lang w:eastAsia="zh-CN"/>
        </w:rPr>
        <w:t>J Clin Virol</w:t>
      </w:r>
      <w:r w:rsidRPr="00965527">
        <w:rPr>
          <w:rFonts w:ascii="Book Antiqua" w:eastAsia="SimSun" w:hAnsi="Book Antiqua" w:cs="SimSun"/>
          <w:sz w:val="24"/>
          <w:szCs w:val="24"/>
          <w:lang w:eastAsia="zh-CN"/>
        </w:rPr>
        <w:t xml:space="preserve"> 2005; </w:t>
      </w:r>
      <w:r w:rsidRPr="00965527">
        <w:rPr>
          <w:rFonts w:ascii="Book Antiqua" w:eastAsia="SimSun" w:hAnsi="Book Antiqua" w:cs="SimSun"/>
          <w:b/>
          <w:bCs/>
          <w:sz w:val="24"/>
          <w:szCs w:val="24"/>
          <w:lang w:eastAsia="zh-CN"/>
        </w:rPr>
        <w:t>34 Suppl 1</w:t>
      </w:r>
      <w:r w:rsidRPr="00965527">
        <w:rPr>
          <w:rFonts w:ascii="Book Antiqua" w:eastAsia="SimSun" w:hAnsi="Book Antiqua" w:cs="SimSun"/>
          <w:sz w:val="24"/>
          <w:szCs w:val="24"/>
          <w:lang w:eastAsia="zh-CN"/>
        </w:rPr>
        <w:t xml:space="preserve">: S44-S48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16461223]</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36 </w:t>
      </w:r>
      <w:r w:rsidRPr="00965527">
        <w:rPr>
          <w:rFonts w:ascii="Book Antiqua" w:eastAsia="SimSun" w:hAnsi="Book Antiqua" w:cs="SimSun"/>
          <w:b/>
          <w:bCs/>
          <w:sz w:val="24"/>
          <w:szCs w:val="24"/>
          <w:lang w:eastAsia="zh-CN"/>
        </w:rPr>
        <w:t>Huang CF</w:t>
      </w:r>
      <w:r w:rsidRPr="00965527">
        <w:rPr>
          <w:rFonts w:ascii="Book Antiqua" w:eastAsia="SimSun" w:hAnsi="Book Antiqua" w:cs="SimSun"/>
          <w:sz w:val="24"/>
          <w:szCs w:val="24"/>
          <w:lang w:eastAsia="zh-CN"/>
        </w:rPr>
        <w:t>, Lin SS, Ho YC, Chen FL, Yang CC. The immune response induced by hepatitis B virus princip</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antigens. </w:t>
      </w:r>
      <w:r w:rsidRPr="00965527">
        <w:rPr>
          <w:rFonts w:ascii="Book Antiqua" w:eastAsia="SimSun" w:hAnsi="Book Antiqua" w:cs="SimSun"/>
          <w:i/>
          <w:iCs/>
          <w:sz w:val="24"/>
          <w:szCs w:val="24"/>
          <w:lang w:eastAsia="zh-CN"/>
        </w:rPr>
        <w:t>Cell Mol Immunol</w:t>
      </w:r>
      <w:r w:rsidRPr="00965527">
        <w:rPr>
          <w:rFonts w:ascii="Book Antiqua" w:eastAsia="SimSun" w:hAnsi="Book Antiqua" w:cs="SimSun"/>
          <w:sz w:val="24"/>
          <w:szCs w:val="24"/>
          <w:lang w:eastAsia="zh-CN"/>
        </w:rPr>
        <w:t xml:space="preserve"> 2006; </w:t>
      </w:r>
      <w:r w:rsidRPr="00965527">
        <w:rPr>
          <w:rFonts w:ascii="Book Antiqua" w:eastAsia="SimSun" w:hAnsi="Book Antiqua" w:cs="SimSun"/>
          <w:b/>
          <w:bCs/>
          <w:sz w:val="24"/>
          <w:szCs w:val="24"/>
          <w:lang w:eastAsia="zh-CN"/>
        </w:rPr>
        <w:t>3</w:t>
      </w:r>
      <w:r w:rsidRPr="00965527">
        <w:rPr>
          <w:rFonts w:ascii="Book Antiqua" w:eastAsia="SimSun" w:hAnsi="Book Antiqua" w:cs="SimSun"/>
          <w:sz w:val="24"/>
          <w:szCs w:val="24"/>
          <w:lang w:eastAsia="zh-CN"/>
        </w:rPr>
        <w:t xml:space="preserve">: 97-106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16696896]</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37 </w:t>
      </w:r>
      <w:r w:rsidRPr="00965527">
        <w:rPr>
          <w:rFonts w:ascii="Book Antiqua" w:eastAsia="SimSun" w:hAnsi="Book Antiqua" w:cs="SimSun"/>
          <w:b/>
          <w:bCs/>
          <w:sz w:val="24"/>
          <w:szCs w:val="24"/>
          <w:lang w:eastAsia="zh-CN"/>
        </w:rPr>
        <w:t>Tilg H</w:t>
      </w:r>
      <w:r w:rsidRPr="00965527">
        <w:rPr>
          <w:rFonts w:ascii="Book Antiqua" w:eastAsia="SimSun" w:hAnsi="Book Antiqua" w:cs="SimSun"/>
          <w:sz w:val="24"/>
          <w:szCs w:val="24"/>
          <w:lang w:eastAsia="zh-CN"/>
        </w:rPr>
        <w:t xml:space="preserve">, Wilmer A, Vogel W, Herold M, Nölchen B, Judmaier G, Huber C. Serum levels of cytokines in chronic liver diseases. </w:t>
      </w:r>
      <w:r w:rsidRPr="00965527">
        <w:rPr>
          <w:rFonts w:ascii="Book Antiqua" w:eastAsia="SimSun" w:hAnsi="Book Antiqua" w:cs="SimSun"/>
          <w:i/>
          <w:iCs/>
          <w:sz w:val="24"/>
          <w:szCs w:val="24"/>
          <w:lang w:eastAsia="zh-CN"/>
        </w:rPr>
        <w:t>Gastroenterology</w:t>
      </w:r>
      <w:r w:rsidRPr="00965527">
        <w:rPr>
          <w:rFonts w:ascii="Book Antiqua" w:eastAsia="SimSun" w:hAnsi="Book Antiqua" w:cs="SimSun"/>
          <w:sz w:val="24"/>
          <w:szCs w:val="24"/>
          <w:lang w:eastAsia="zh-CN"/>
        </w:rPr>
        <w:t xml:space="preserve"> 1992; </w:t>
      </w:r>
      <w:r w:rsidRPr="00965527">
        <w:rPr>
          <w:rFonts w:ascii="Book Antiqua" w:eastAsia="SimSun" w:hAnsi="Book Antiqua" w:cs="SimSun"/>
          <w:b/>
          <w:bCs/>
          <w:sz w:val="24"/>
          <w:szCs w:val="24"/>
          <w:lang w:eastAsia="zh-CN"/>
        </w:rPr>
        <w:t>103</w:t>
      </w:r>
      <w:r w:rsidRPr="00965527">
        <w:rPr>
          <w:rFonts w:ascii="Book Antiqua" w:eastAsia="SimSun" w:hAnsi="Book Antiqua" w:cs="SimSun"/>
          <w:sz w:val="24"/>
          <w:szCs w:val="24"/>
          <w:lang w:eastAsia="zh-CN"/>
        </w:rPr>
        <w:t xml:space="preserve">: 264-274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1612333]</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38 </w:t>
      </w:r>
      <w:r w:rsidRPr="00965527">
        <w:rPr>
          <w:rFonts w:ascii="Book Antiqua" w:eastAsia="SimSun" w:hAnsi="Book Antiqua" w:cs="SimSun"/>
          <w:b/>
          <w:bCs/>
          <w:sz w:val="24"/>
          <w:szCs w:val="24"/>
          <w:lang w:eastAsia="zh-CN"/>
        </w:rPr>
        <w:t>Kishihara Y</w:t>
      </w:r>
      <w:r w:rsidRPr="00965527">
        <w:rPr>
          <w:rFonts w:ascii="Book Antiqua" w:eastAsia="SimSun" w:hAnsi="Book Antiqua" w:cs="SimSun"/>
          <w:sz w:val="24"/>
          <w:szCs w:val="24"/>
          <w:lang w:eastAsia="zh-CN"/>
        </w:rPr>
        <w:t>, Hayashi J, Yoshimura E, Yamaji K, Nakashima K, Kashiwagi S. IL-1 beta and TNF-</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pha produced by peripher</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blood mononuclear cells before and during interferon therapy in patients with chronic hepatitis C. </w:t>
      </w:r>
      <w:r w:rsidRPr="00965527">
        <w:rPr>
          <w:rFonts w:ascii="Book Antiqua" w:eastAsia="SimSun" w:hAnsi="Book Antiqua" w:cs="SimSun"/>
          <w:i/>
          <w:iCs/>
          <w:sz w:val="24"/>
          <w:szCs w:val="24"/>
          <w:lang w:eastAsia="zh-CN"/>
        </w:rPr>
        <w:t>Dig Dis Sci</w:t>
      </w:r>
      <w:r w:rsidRPr="00965527">
        <w:rPr>
          <w:rFonts w:ascii="Book Antiqua" w:eastAsia="SimSun" w:hAnsi="Book Antiqua" w:cs="SimSun"/>
          <w:sz w:val="24"/>
          <w:szCs w:val="24"/>
          <w:lang w:eastAsia="zh-CN"/>
        </w:rPr>
        <w:t xml:space="preserve"> 1996; </w:t>
      </w:r>
      <w:r w:rsidRPr="00965527">
        <w:rPr>
          <w:rFonts w:ascii="Book Antiqua" w:eastAsia="SimSun" w:hAnsi="Book Antiqua" w:cs="SimSun"/>
          <w:b/>
          <w:bCs/>
          <w:sz w:val="24"/>
          <w:szCs w:val="24"/>
          <w:lang w:eastAsia="zh-CN"/>
        </w:rPr>
        <w:t>41</w:t>
      </w:r>
      <w:r w:rsidRPr="00965527">
        <w:rPr>
          <w:rFonts w:ascii="Book Antiqua" w:eastAsia="SimSun" w:hAnsi="Book Antiqua" w:cs="SimSun"/>
          <w:sz w:val="24"/>
          <w:szCs w:val="24"/>
          <w:lang w:eastAsia="zh-CN"/>
        </w:rPr>
        <w:t xml:space="preserve">: 315-321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8601375]</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lastRenderedPageBreak/>
        <w:t xml:space="preserve">39 </w:t>
      </w:r>
      <w:r w:rsidRPr="00965527">
        <w:rPr>
          <w:rFonts w:ascii="Book Antiqua" w:eastAsia="SimSun" w:hAnsi="Book Antiqua" w:cs="SimSun"/>
          <w:b/>
          <w:bCs/>
          <w:sz w:val="24"/>
          <w:szCs w:val="24"/>
          <w:lang w:eastAsia="zh-CN"/>
        </w:rPr>
        <w:t>Penna A</w:t>
      </w:r>
      <w:r w:rsidRPr="00965527">
        <w:rPr>
          <w:rFonts w:ascii="Book Antiqua" w:eastAsia="SimSun" w:hAnsi="Book Antiqua" w:cs="SimSun"/>
          <w:sz w:val="24"/>
          <w:szCs w:val="24"/>
          <w:lang w:eastAsia="zh-CN"/>
        </w:rPr>
        <w:t>, Del Prete G, Cav</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li A, Bertoletti A, D'Elios MM, Sorrentino R, D'Amato M, Boni C, Pilli M, Fiaccadori F, Ferrari C. Predominant T-helper 1 cytokine profile of hepatitis B virus nucleocapsid-specific T cells in acute self-limited hepatitis B. </w:t>
      </w:r>
      <w:r w:rsidRPr="00965527">
        <w:rPr>
          <w:rFonts w:ascii="Book Antiqua" w:eastAsia="SimSun" w:hAnsi="Book Antiqua" w:cs="SimSun"/>
          <w:i/>
          <w:iCs/>
          <w:sz w:val="24"/>
          <w:szCs w:val="24"/>
          <w:lang w:eastAsia="zh-CN"/>
        </w:rPr>
        <w:t>Hepatology</w:t>
      </w:r>
      <w:r w:rsidRPr="00965527">
        <w:rPr>
          <w:rFonts w:ascii="Book Antiqua" w:eastAsia="SimSun" w:hAnsi="Book Antiqua" w:cs="SimSun"/>
          <w:sz w:val="24"/>
          <w:szCs w:val="24"/>
          <w:lang w:eastAsia="zh-CN"/>
        </w:rPr>
        <w:t xml:space="preserve"> 1997; </w:t>
      </w:r>
      <w:r w:rsidRPr="00965527">
        <w:rPr>
          <w:rFonts w:ascii="Book Antiqua" w:eastAsia="SimSun" w:hAnsi="Book Antiqua" w:cs="SimSun"/>
          <w:b/>
          <w:bCs/>
          <w:sz w:val="24"/>
          <w:szCs w:val="24"/>
          <w:lang w:eastAsia="zh-CN"/>
        </w:rPr>
        <w:t>25</w:t>
      </w:r>
      <w:r w:rsidRPr="00965527">
        <w:rPr>
          <w:rFonts w:ascii="Book Antiqua" w:eastAsia="SimSun" w:hAnsi="Book Antiqua" w:cs="SimSun"/>
          <w:sz w:val="24"/>
          <w:szCs w:val="24"/>
          <w:lang w:eastAsia="zh-CN"/>
        </w:rPr>
        <w:t xml:space="preserve">: 1022-1027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9096614]</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40 </w:t>
      </w:r>
      <w:r w:rsidRPr="00965527">
        <w:rPr>
          <w:rFonts w:ascii="Book Antiqua" w:eastAsia="SimSun" w:hAnsi="Book Antiqua" w:cs="SimSun"/>
          <w:b/>
          <w:bCs/>
          <w:sz w:val="24"/>
          <w:szCs w:val="24"/>
          <w:lang w:eastAsia="zh-CN"/>
        </w:rPr>
        <w:t>Rico MA</w:t>
      </w:r>
      <w:r w:rsidRPr="00965527">
        <w:rPr>
          <w:rFonts w:ascii="Book Antiqua" w:eastAsia="SimSun" w:hAnsi="Book Antiqua" w:cs="SimSun"/>
          <w:sz w:val="24"/>
          <w:szCs w:val="24"/>
          <w:lang w:eastAsia="zh-CN"/>
        </w:rPr>
        <w:t xml:space="preserve">, Quiroga JA, Subirá D, Castañón S, Esteban JM, Pardo M, Carreño V. Hepatitis B virus-specific T-cell proliferation and cytokine secretion in chronic hepatitis B e antibody-positive patients treated with ribavirin and interferon </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pha. </w:t>
      </w:r>
      <w:r w:rsidRPr="00965527">
        <w:rPr>
          <w:rFonts w:ascii="Book Antiqua" w:eastAsia="SimSun" w:hAnsi="Book Antiqua" w:cs="SimSun"/>
          <w:i/>
          <w:iCs/>
          <w:sz w:val="24"/>
          <w:szCs w:val="24"/>
          <w:lang w:eastAsia="zh-CN"/>
        </w:rPr>
        <w:t>Hepatology</w:t>
      </w:r>
      <w:r w:rsidRPr="00965527">
        <w:rPr>
          <w:rFonts w:ascii="Book Antiqua" w:eastAsia="SimSun" w:hAnsi="Book Antiqua" w:cs="SimSun"/>
          <w:sz w:val="24"/>
          <w:szCs w:val="24"/>
          <w:lang w:eastAsia="zh-CN"/>
        </w:rPr>
        <w:t xml:space="preserve"> 2001; </w:t>
      </w:r>
      <w:r w:rsidRPr="00965527">
        <w:rPr>
          <w:rFonts w:ascii="Book Antiqua" w:eastAsia="SimSun" w:hAnsi="Book Antiqua" w:cs="SimSun"/>
          <w:b/>
          <w:bCs/>
          <w:sz w:val="24"/>
          <w:szCs w:val="24"/>
          <w:lang w:eastAsia="zh-CN"/>
        </w:rPr>
        <w:t>33</w:t>
      </w:r>
      <w:r w:rsidRPr="00965527">
        <w:rPr>
          <w:rFonts w:ascii="Book Antiqua" w:eastAsia="SimSun" w:hAnsi="Book Antiqua" w:cs="SimSun"/>
          <w:sz w:val="24"/>
          <w:szCs w:val="24"/>
          <w:lang w:eastAsia="zh-CN"/>
        </w:rPr>
        <w:t xml:space="preserve">: 295-300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11124848]</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41 </w:t>
      </w:r>
      <w:r w:rsidRPr="00965527">
        <w:rPr>
          <w:rFonts w:ascii="Book Antiqua" w:eastAsia="SimSun" w:hAnsi="Book Antiqua" w:cs="SimSun"/>
          <w:b/>
          <w:bCs/>
          <w:sz w:val="24"/>
          <w:szCs w:val="24"/>
          <w:lang w:eastAsia="zh-CN"/>
        </w:rPr>
        <w:t>F</w:t>
      </w:r>
      <w:r w:rsidR="00C54975" w:rsidRPr="00C54975">
        <w:rPr>
          <w:rFonts w:ascii="Book Antiqua" w:eastAsia="SimSun" w:hAnsi="Book Antiqua" w:cs="SimSun"/>
          <w:b/>
          <w:bCs/>
          <w:sz w:val="24"/>
          <w:szCs w:val="24"/>
          <w:lang w:eastAsia="zh-CN"/>
        </w:rPr>
        <w:t>al</w:t>
      </w:r>
      <w:r w:rsidRPr="00965527">
        <w:rPr>
          <w:rFonts w:ascii="Book Antiqua" w:eastAsia="SimSun" w:hAnsi="Book Antiqua" w:cs="SimSun"/>
          <w:b/>
          <w:bCs/>
          <w:sz w:val="24"/>
          <w:szCs w:val="24"/>
          <w:lang w:eastAsia="zh-CN"/>
        </w:rPr>
        <w:t>asca K</w:t>
      </w:r>
      <w:r w:rsidRPr="00965527">
        <w:rPr>
          <w:rFonts w:ascii="Book Antiqua" w:eastAsia="SimSun" w:hAnsi="Book Antiqua" w:cs="SimSun"/>
          <w:sz w:val="24"/>
          <w:szCs w:val="24"/>
          <w:lang w:eastAsia="zh-CN"/>
        </w:rPr>
        <w:t>, Ucciferri C, D</w:t>
      </w:r>
      <w:r w:rsidR="00C54975" w:rsidRPr="00C54975">
        <w:rPr>
          <w:rFonts w:ascii="Book Antiqua" w:eastAsia="SimSun" w:hAnsi="Book Antiqua" w:cs="SimSun"/>
          <w:sz w:val="24"/>
          <w:szCs w:val="24"/>
          <w:lang w:eastAsia="zh-CN"/>
        </w:rPr>
        <w:t>al</w:t>
      </w:r>
      <w:r w:rsidR="00D06CDE">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essandro M, Zingariello P, Mancino P, Petrarca C, Pizzig</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lo E, Conti P, Vecchiet J. Cytokine patterns correlate with liver damage in patients with chronic hepatitis B and C. </w:t>
      </w:r>
      <w:r w:rsidRPr="00965527">
        <w:rPr>
          <w:rFonts w:ascii="Book Antiqua" w:eastAsia="SimSun" w:hAnsi="Book Antiqua" w:cs="SimSun"/>
          <w:i/>
          <w:iCs/>
          <w:sz w:val="24"/>
          <w:szCs w:val="24"/>
          <w:lang w:eastAsia="zh-CN"/>
        </w:rPr>
        <w:t>Ann Clin Lab Sci</w:t>
      </w:r>
      <w:r w:rsidRPr="00965527">
        <w:rPr>
          <w:rFonts w:ascii="Book Antiqua" w:eastAsia="SimSun" w:hAnsi="Book Antiqua" w:cs="SimSun"/>
          <w:sz w:val="24"/>
          <w:szCs w:val="24"/>
          <w:lang w:eastAsia="zh-CN"/>
        </w:rPr>
        <w:t xml:space="preserve"> 2006; </w:t>
      </w:r>
      <w:r w:rsidRPr="00965527">
        <w:rPr>
          <w:rFonts w:ascii="Book Antiqua" w:eastAsia="SimSun" w:hAnsi="Book Antiqua" w:cs="SimSun"/>
          <w:b/>
          <w:bCs/>
          <w:sz w:val="24"/>
          <w:szCs w:val="24"/>
          <w:lang w:eastAsia="zh-CN"/>
        </w:rPr>
        <w:t>36</w:t>
      </w:r>
      <w:r w:rsidRPr="00965527">
        <w:rPr>
          <w:rFonts w:ascii="Book Antiqua" w:eastAsia="SimSun" w:hAnsi="Book Antiqua" w:cs="SimSun"/>
          <w:sz w:val="24"/>
          <w:szCs w:val="24"/>
          <w:lang w:eastAsia="zh-CN"/>
        </w:rPr>
        <w:t xml:space="preserve">: 144-150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16682509]</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42 </w:t>
      </w:r>
      <w:r w:rsidRPr="00965527">
        <w:rPr>
          <w:rFonts w:ascii="Book Antiqua" w:eastAsia="SimSun" w:hAnsi="Book Antiqua" w:cs="SimSun"/>
          <w:b/>
          <w:bCs/>
          <w:sz w:val="24"/>
          <w:szCs w:val="24"/>
          <w:lang w:eastAsia="zh-CN"/>
        </w:rPr>
        <w:t>Matsuzaki K</w:t>
      </w:r>
      <w:r w:rsidRPr="00965527">
        <w:rPr>
          <w:rFonts w:ascii="Book Antiqua" w:eastAsia="SimSun" w:hAnsi="Book Antiqua" w:cs="SimSun"/>
          <w:sz w:val="24"/>
          <w:szCs w:val="24"/>
          <w:lang w:eastAsia="zh-CN"/>
        </w:rPr>
        <w:t>, Murata M, Yoshida K, Sekimoto G, Uemura Y, Sakaida N, Kaibori M, Kamiyama Y, Nishizawa M, Fujisawa J, Okazaki K, Seki T. Chronic inflammation associated with hepatitis C virus infection perturbs hepatic transforming growth factor beta sign</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ing, promoting cirrhosis and hepatocellular carcinoma. </w:t>
      </w:r>
      <w:r w:rsidRPr="00965527">
        <w:rPr>
          <w:rFonts w:ascii="Book Antiqua" w:eastAsia="SimSun" w:hAnsi="Book Antiqua" w:cs="SimSun"/>
          <w:i/>
          <w:iCs/>
          <w:sz w:val="24"/>
          <w:szCs w:val="24"/>
          <w:lang w:eastAsia="zh-CN"/>
        </w:rPr>
        <w:t>Hepatology</w:t>
      </w:r>
      <w:r w:rsidRPr="00965527">
        <w:rPr>
          <w:rFonts w:ascii="Book Antiqua" w:eastAsia="SimSun" w:hAnsi="Book Antiqua" w:cs="SimSun"/>
          <w:sz w:val="24"/>
          <w:szCs w:val="24"/>
          <w:lang w:eastAsia="zh-CN"/>
        </w:rPr>
        <w:t xml:space="preserve"> 2007; </w:t>
      </w:r>
      <w:r w:rsidRPr="00965527">
        <w:rPr>
          <w:rFonts w:ascii="Book Antiqua" w:eastAsia="SimSun" w:hAnsi="Book Antiqua" w:cs="SimSun"/>
          <w:b/>
          <w:bCs/>
          <w:sz w:val="24"/>
          <w:szCs w:val="24"/>
          <w:lang w:eastAsia="zh-CN"/>
        </w:rPr>
        <w:t>46</w:t>
      </w:r>
      <w:r w:rsidRPr="00965527">
        <w:rPr>
          <w:rFonts w:ascii="Book Antiqua" w:eastAsia="SimSun" w:hAnsi="Book Antiqua" w:cs="SimSun"/>
          <w:sz w:val="24"/>
          <w:szCs w:val="24"/>
          <w:lang w:eastAsia="zh-CN"/>
        </w:rPr>
        <w:t xml:space="preserve">: 48-57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17596875]</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43 </w:t>
      </w:r>
      <w:r w:rsidRPr="00965527">
        <w:rPr>
          <w:rFonts w:ascii="Book Antiqua" w:eastAsia="SimSun" w:hAnsi="Book Antiqua" w:cs="SimSun"/>
          <w:b/>
          <w:bCs/>
          <w:sz w:val="24"/>
          <w:szCs w:val="24"/>
          <w:lang w:eastAsia="zh-CN"/>
        </w:rPr>
        <w:t>Gigi E</w:t>
      </w:r>
      <w:r w:rsidRPr="00965527">
        <w:rPr>
          <w:rFonts w:ascii="Book Antiqua" w:eastAsia="SimSun" w:hAnsi="Book Antiqua" w:cs="SimSun"/>
          <w:sz w:val="24"/>
          <w:szCs w:val="24"/>
          <w:lang w:eastAsia="zh-CN"/>
        </w:rPr>
        <w:t>, Raptopoulou-Gigi M, K</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ogeridis A, Masiou S, Orphanou E, Vrettou E, L</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la TH, Sinakos E, Tsapas V. Cytokine mRNA expression in hepatitis C virus infection: TH1 predominance in patients with chronic hepatitis C and TH1-TH2 cytokine profile in subjects with self-limited disease. </w:t>
      </w:r>
      <w:r w:rsidRPr="00965527">
        <w:rPr>
          <w:rFonts w:ascii="Book Antiqua" w:eastAsia="SimSun" w:hAnsi="Book Antiqua" w:cs="SimSun"/>
          <w:i/>
          <w:iCs/>
          <w:sz w:val="24"/>
          <w:szCs w:val="24"/>
          <w:lang w:eastAsia="zh-CN"/>
        </w:rPr>
        <w:t xml:space="preserve">J </w:t>
      </w:r>
      <w:r w:rsidR="003774DA" w:rsidRPr="003774DA">
        <w:rPr>
          <w:rFonts w:ascii="Book Antiqua" w:eastAsia="SimSun" w:hAnsi="Book Antiqua" w:cs="SimSun"/>
          <w:iCs/>
          <w:sz w:val="24"/>
          <w:szCs w:val="24"/>
          <w:lang w:eastAsia="zh-CN"/>
        </w:rPr>
        <w:t>Vir</w:t>
      </w:r>
      <w:r w:rsidR="00C54975" w:rsidRPr="00C54975">
        <w:rPr>
          <w:rFonts w:ascii="Book Antiqua" w:eastAsia="SimSun" w:hAnsi="Book Antiqua" w:cs="SimSun"/>
          <w:iCs/>
          <w:sz w:val="24"/>
          <w:szCs w:val="24"/>
          <w:lang w:eastAsia="zh-CN"/>
        </w:rPr>
        <w:t>al</w:t>
      </w:r>
      <w:r w:rsidR="008A7AA1">
        <w:rPr>
          <w:rFonts w:ascii="Book Antiqua" w:eastAsia="SimSun" w:hAnsi="Book Antiqua" w:cs="SimSun"/>
          <w:iCs/>
          <w:sz w:val="24"/>
          <w:szCs w:val="24"/>
          <w:lang w:eastAsia="zh-CN"/>
        </w:rPr>
        <w:t xml:space="preserve"> </w:t>
      </w:r>
      <w:r w:rsidRPr="00965527">
        <w:rPr>
          <w:rFonts w:ascii="Book Antiqua" w:eastAsia="SimSun" w:hAnsi="Book Antiqua" w:cs="SimSun"/>
          <w:i/>
          <w:iCs/>
          <w:sz w:val="24"/>
          <w:szCs w:val="24"/>
          <w:lang w:eastAsia="zh-CN"/>
        </w:rPr>
        <w:t>Hepat</w:t>
      </w:r>
      <w:r w:rsidRPr="00965527">
        <w:rPr>
          <w:rFonts w:ascii="Book Antiqua" w:eastAsia="SimSun" w:hAnsi="Book Antiqua" w:cs="SimSun"/>
          <w:sz w:val="24"/>
          <w:szCs w:val="24"/>
          <w:lang w:eastAsia="zh-CN"/>
        </w:rPr>
        <w:t xml:space="preserve"> 2008; </w:t>
      </w:r>
      <w:r w:rsidRPr="00965527">
        <w:rPr>
          <w:rFonts w:ascii="Book Antiqua" w:eastAsia="SimSun" w:hAnsi="Book Antiqua" w:cs="SimSun"/>
          <w:b/>
          <w:bCs/>
          <w:sz w:val="24"/>
          <w:szCs w:val="24"/>
          <w:lang w:eastAsia="zh-CN"/>
        </w:rPr>
        <w:t>15</w:t>
      </w:r>
      <w:r w:rsidRPr="00965527">
        <w:rPr>
          <w:rFonts w:ascii="Book Antiqua" w:eastAsia="SimSun" w:hAnsi="Book Antiqua" w:cs="SimSun"/>
          <w:sz w:val="24"/>
          <w:szCs w:val="24"/>
          <w:lang w:eastAsia="zh-CN"/>
        </w:rPr>
        <w:t xml:space="preserve">: 145-154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18184198 DOI: 10.1111/j.1365-2893.2007.00908.x]</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44 </w:t>
      </w:r>
      <w:r w:rsidRPr="00965527">
        <w:rPr>
          <w:rFonts w:ascii="Book Antiqua" w:eastAsia="SimSun" w:hAnsi="Book Antiqua" w:cs="SimSun"/>
          <w:b/>
          <w:bCs/>
          <w:sz w:val="24"/>
          <w:szCs w:val="24"/>
          <w:lang w:eastAsia="zh-CN"/>
        </w:rPr>
        <w:t>B</w:t>
      </w:r>
      <w:r w:rsidR="00C54975" w:rsidRPr="00C54975">
        <w:rPr>
          <w:rFonts w:ascii="Book Antiqua" w:eastAsia="SimSun" w:hAnsi="Book Antiqua" w:cs="SimSun"/>
          <w:b/>
          <w:bCs/>
          <w:sz w:val="24"/>
          <w:szCs w:val="24"/>
          <w:lang w:eastAsia="zh-CN"/>
        </w:rPr>
        <w:t>al</w:t>
      </w:r>
      <w:r w:rsidRPr="00965527">
        <w:rPr>
          <w:rFonts w:ascii="Book Antiqua" w:eastAsia="SimSun" w:hAnsi="Book Antiqua" w:cs="SimSun"/>
          <w:b/>
          <w:bCs/>
          <w:sz w:val="24"/>
          <w:szCs w:val="24"/>
          <w:lang w:eastAsia="zh-CN"/>
        </w:rPr>
        <w:t>kwill F</w:t>
      </w:r>
      <w:r w:rsidRPr="00965527">
        <w:rPr>
          <w:rFonts w:ascii="Book Antiqua" w:eastAsia="SimSun" w:hAnsi="Book Antiqua" w:cs="SimSun"/>
          <w:sz w:val="24"/>
          <w:szCs w:val="24"/>
          <w:lang w:eastAsia="zh-CN"/>
        </w:rPr>
        <w:t xml:space="preserve">. Cancer and the chemokine network. </w:t>
      </w:r>
      <w:r w:rsidRPr="00965527">
        <w:rPr>
          <w:rFonts w:ascii="Book Antiqua" w:eastAsia="SimSun" w:hAnsi="Book Antiqua" w:cs="SimSun"/>
          <w:i/>
          <w:iCs/>
          <w:sz w:val="24"/>
          <w:szCs w:val="24"/>
          <w:lang w:eastAsia="zh-CN"/>
        </w:rPr>
        <w:t>Nat Rev Cancer</w:t>
      </w:r>
      <w:r w:rsidRPr="00965527">
        <w:rPr>
          <w:rFonts w:ascii="Book Antiqua" w:eastAsia="SimSun" w:hAnsi="Book Antiqua" w:cs="SimSun"/>
          <w:sz w:val="24"/>
          <w:szCs w:val="24"/>
          <w:lang w:eastAsia="zh-CN"/>
        </w:rPr>
        <w:t xml:space="preserve"> 2004; </w:t>
      </w:r>
      <w:r w:rsidRPr="00965527">
        <w:rPr>
          <w:rFonts w:ascii="Book Antiqua" w:eastAsia="SimSun" w:hAnsi="Book Antiqua" w:cs="SimSun"/>
          <w:b/>
          <w:bCs/>
          <w:sz w:val="24"/>
          <w:szCs w:val="24"/>
          <w:lang w:eastAsia="zh-CN"/>
        </w:rPr>
        <w:t>4</w:t>
      </w:r>
      <w:r w:rsidRPr="00965527">
        <w:rPr>
          <w:rFonts w:ascii="Book Antiqua" w:eastAsia="SimSun" w:hAnsi="Book Antiqua" w:cs="SimSun"/>
          <w:sz w:val="24"/>
          <w:szCs w:val="24"/>
          <w:lang w:eastAsia="zh-CN"/>
        </w:rPr>
        <w:t xml:space="preserve">: 540-550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15229479]</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45 </w:t>
      </w:r>
      <w:r w:rsidRPr="00965527">
        <w:rPr>
          <w:rFonts w:ascii="Book Antiqua" w:eastAsia="SimSun" w:hAnsi="Book Antiqua" w:cs="SimSun"/>
          <w:b/>
          <w:bCs/>
          <w:sz w:val="24"/>
          <w:szCs w:val="24"/>
          <w:lang w:eastAsia="zh-CN"/>
        </w:rPr>
        <w:t>Vingerhoets J</w:t>
      </w:r>
      <w:r w:rsidRPr="00965527">
        <w:rPr>
          <w:rFonts w:ascii="Book Antiqua" w:eastAsia="SimSun" w:hAnsi="Book Antiqua" w:cs="SimSun"/>
          <w:sz w:val="24"/>
          <w:szCs w:val="24"/>
          <w:lang w:eastAsia="zh-CN"/>
        </w:rPr>
        <w:t xml:space="preserve">, Michielsen P, Vanham G, Bosmans E, Paulij W, Ramon A, Pelckmans P, Kestens L, Leroux-Roels G. HBV-specific lymphoproliferative and cytokine responses in patients with chronic hepatitis B. </w:t>
      </w:r>
      <w:r w:rsidRPr="00965527">
        <w:rPr>
          <w:rFonts w:ascii="Book Antiqua" w:eastAsia="SimSun" w:hAnsi="Book Antiqua" w:cs="SimSun"/>
          <w:i/>
          <w:iCs/>
          <w:sz w:val="24"/>
          <w:szCs w:val="24"/>
          <w:lang w:eastAsia="zh-CN"/>
        </w:rPr>
        <w:t>J Hepatol</w:t>
      </w:r>
      <w:r w:rsidRPr="00965527">
        <w:rPr>
          <w:rFonts w:ascii="Book Antiqua" w:eastAsia="SimSun" w:hAnsi="Book Antiqua" w:cs="SimSun"/>
          <w:sz w:val="24"/>
          <w:szCs w:val="24"/>
          <w:lang w:eastAsia="zh-CN"/>
        </w:rPr>
        <w:t xml:space="preserve"> 1998; </w:t>
      </w:r>
      <w:r w:rsidRPr="00965527">
        <w:rPr>
          <w:rFonts w:ascii="Book Antiqua" w:eastAsia="SimSun" w:hAnsi="Book Antiqua" w:cs="SimSun"/>
          <w:b/>
          <w:bCs/>
          <w:sz w:val="24"/>
          <w:szCs w:val="24"/>
          <w:lang w:eastAsia="zh-CN"/>
        </w:rPr>
        <w:t>28</w:t>
      </w:r>
      <w:r w:rsidRPr="00965527">
        <w:rPr>
          <w:rFonts w:ascii="Book Antiqua" w:eastAsia="SimSun" w:hAnsi="Book Antiqua" w:cs="SimSun"/>
          <w:sz w:val="24"/>
          <w:szCs w:val="24"/>
          <w:lang w:eastAsia="zh-CN"/>
        </w:rPr>
        <w:t xml:space="preserve">: 8-16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9537868]</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46 </w:t>
      </w:r>
      <w:r w:rsidRPr="00965527">
        <w:rPr>
          <w:rFonts w:ascii="Book Antiqua" w:eastAsia="SimSun" w:hAnsi="Book Antiqua" w:cs="SimSun"/>
          <w:b/>
          <w:bCs/>
          <w:sz w:val="24"/>
          <w:szCs w:val="24"/>
          <w:lang w:eastAsia="zh-CN"/>
        </w:rPr>
        <w:t>Mantovani A</w:t>
      </w:r>
      <w:r w:rsidRPr="00965527">
        <w:rPr>
          <w:rFonts w:ascii="Book Antiqua" w:eastAsia="SimSun" w:hAnsi="Book Antiqua" w:cs="SimSun"/>
          <w:sz w:val="24"/>
          <w:szCs w:val="24"/>
          <w:lang w:eastAsia="zh-CN"/>
        </w:rPr>
        <w:t xml:space="preserve">, </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lavena P, Sica A, B</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kwill F. Cancer-related inflammation. </w:t>
      </w:r>
      <w:r w:rsidRPr="00965527">
        <w:rPr>
          <w:rFonts w:ascii="Book Antiqua" w:eastAsia="SimSun" w:hAnsi="Book Antiqua" w:cs="SimSun"/>
          <w:i/>
          <w:iCs/>
          <w:sz w:val="24"/>
          <w:szCs w:val="24"/>
          <w:lang w:eastAsia="zh-CN"/>
        </w:rPr>
        <w:t>Nature</w:t>
      </w:r>
      <w:r w:rsidRPr="00965527">
        <w:rPr>
          <w:rFonts w:ascii="Book Antiqua" w:eastAsia="SimSun" w:hAnsi="Book Antiqua" w:cs="SimSun"/>
          <w:sz w:val="24"/>
          <w:szCs w:val="24"/>
          <w:lang w:eastAsia="zh-CN"/>
        </w:rPr>
        <w:t xml:space="preserve"> 2008; </w:t>
      </w:r>
      <w:r w:rsidRPr="00965527">
        <w:rPr>
          <w:rFonts w:ascii="Book Antiqua" w:eastAsia="SimSun" w:hAnsi="Book Antiqua" w:cs="SimSun"/>
          <w:b/>
          <w:bCs/>
          <w:sz w:val="24"/>
          <w:szCs w:val="24"/>
          <w:lang w:eastAsia="zh-CN"/>
        </w:rPr>
        <w:t>454</w:t>
      </w:r>
      <w:r w:rsidRPr="00965527">
        <w:rPr>
          <w:rFonts w:ascii="Book Antiqua" w:eastAsia="SimSun" w:hAnsi="Book Antiqua" w:cs="SimSun"/>
          <w:sz w:val="24"/>
          <w:szCs w:val="24"/>
          <w:lang w:eastAsia="zh-CN"/>
        </w:rPr>
        <w:t xml:space="preserve">: 436-444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18650914 DOI: 10.1038/nature07205]</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lastRenderedPageBreak/>
        <w:t xml:space="preserve">47 </w:t>
      </w:r>
      <w:r w:rsidRPr="00965527">
        <w:rPr>
          <w:rFonts w:ascii="Book Antiqua" w:eastAsia="SimSun" w:hAnsi="Book Antiqua" w:cs="SimSun"/>
          <w:b/>
          <w:bCs/>
          <w:sz w:val="24"/>
          <w:szCs w:val="24"/>
          <w:lang w:eastAsia="zh-CN"/>
        </w:rPr>
        <w:t>Capone F</w:t>
      </w:r>
      <w:r w:rsidRPr="00965527">
        <w:rPr>
          <w:rFonts w:ascii="Book Antiqua" w:eastAsia="SimSun" w:hAnsi="Book Antiqua" w:cs="SimSun"/>
          <w:sz w:val="24"/>
          <w:szCs w:val="24"/>
          <w:lang w:eastAsia="zh-CN"/>
        </w:rPr>
        <w:t>, Costantini S, Guerriero E, C</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emma R, Napolitano M, Sc</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a S, Izzo F, Castello G. Serum cytokine levels in patients with hepatocellular carcinoma. </w:t>
      </w:r>
      <w:r w:rsidRPr="00965527">
        <w:rPr>
          <w:rFonts w:ascii="Book Antiqua" w:eastAsia="SimSun" w:hAnsi="Book Antiqua" w:cs="SimSun"/>
          <w:i/>
          <w:iCs/>
          <w:sz w:val="24"/>
          <w:szCs w:val="24"/>
          <w:lang w:eastAsia="zh-CN"/>
        </w:rPr>
        <w:t>Eur Cytokine Netw</w:t>
      </w:r>
      <w:r w:rsidRPr="00965527">
        <w:rPr>
          <w:rFonts w:ascii="Book Antiqua" w:eastAsia="SimSun" w:hAnsi="Book Antiqua" w:cs="SimSun"/>
          <w:sz w:val="24"/>
          <w:szCs w:val="24"/>
          <w:lang w:eastAsia="zh-CN"/>
        </w:rPr>
        <w:t xml:space="preserve"> 2010; </w:t>
      </w:r>
      <w:r w:rsidRPr="00965527">
        <w:rPr>
          <w:rFonts w:ascii="Book Antiqua" w:eastAsia="SimSun" w:hAnsi="Book Antiqua" w:cs="SimSun"/>
          <w:b/>
          <w:bCs/>
          <w:sz w:val="24"/>
          <w:szCs w:val="24"/>
          <w:lang w:eastAsia="zh-CN"/>
        </w:rPr>
        <w:t>21</w:t>
      </w:r>
      <w:r w:rsidRPr="00965527">
        <w:rPr>
          <w:rFonts w:ascii="Book Antiqua" w:eastAsia="SimSun" w:hAnsi="Book Antiqua" w:cs="SimSun"/>
          <w:sz w:val="24"/>
          <w:szCs w:val="24"/>
          <w:lang w:eastAsia="zh-CN"/>
        </w:rPr>
        <w:t xml:space="preserve">: 99-104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20478763 DOI: 10.1684/ecn.2010.0192]</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48 </w:t>
      </w:r>
      <w:r w:rsidRPr="00965527">
        <w:rPr>
          <w:rFonts w:ascii="Book Antiqua" w:eastAsia="SimSun" w:hAnsi="Book Antiqua" w:cs="SimSun"/>
          <w:b/>
          <w:bCs/>
          <w:sz w:val="24"/>
          <w:szCs w:val="24"/>
          <w:lang w:eastAsia="zh-CN"/>
        </w:rPr>
        <w:t>d'Arville CN</w:t>
      </w:r>
      <w:r w:rsidRPr="00965527">
        <w:rPr>
          <w:rFonts w:ascii="Book Antiqua" w:eastAsia="SimSun" w:hAnsi="Book Antiqua" w:cs="SimSun"/>
          <w:sz w:val="24"/>
          <w:szCs w:val="24"/>
          <w:lang w:eastAsia="zh-CN"/>
        </w:rPr>
        <w:t>, Nouri-Aria KT, Johnson P, Williams R. Gene expression regulation for interferon-</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pha in hepatocellular carcinoma. </w:t>
      </w:r>
      <w:r w:rsidRPr="00965527">
        <w:rPr>
          <w:rFonts w:ascii="Book Antiqua" w:eastAsia="SimSun" w:hAnsi="Book Antiqua" w:cs="SimSun"/>
          <w:i/>
          <w:iCs/>
          <w:sz w:val="24"/>
          <w:szCs w:val="24"/>
          <w:lang w:eastAsia="zh-CN"/>
        </w:rPr>
        <w:t>J Hepatol</w:t>
      </w:r>
      <w:r w:rsidRPr="00965527">
        <w:rPr>
          <w:rFonts w:ascii="Book Antiqua" w:eastAsia="SimSun" w:hAnsi="Book Antiqua" w:cs="SimSun"/>
          <w:sz w:val="24"/>
          <w:szCs w:val="24"/>
          <w:lang w:eastAsia="zh-CN"/>
        </w:rPr>
        <w:t xml:space="preserve"> 1993; </w:t>
      </w:r>
      <w:r w:rsidRPr="00965527">
        <w:rPr>
          <w:rFonts w:ascii="Book Antiqua" w:eastAsia="SimSun" w:hAnsi="Book Antiqua" w:cs="SimSun"/>
          <w:b/>
          <w:bCs/>
          <w:sz w:val="24"/>
          <w:szCs w:val="24"/>
          <w:lang w:eastAsia="zh-CN"/>
        </w:rPr>
        <w:t>17</w:t>
      </w:r>
      <w:r w:rsidRPr="00965527">
        <w:rPr>
          <w:rFonts w:ascii="Book Antiqua" w:eastAsia="SimSun" w:hAnsi="Book Antiqua" w:cs="SimSun"/>
          <w:sz w:val="24"/>
          <w:szCs w:val="24"/>
          <w:lang w:eastAsia="zh-CN"/>
        </w:rPr>
        <w:t xml:space="preserve">: 339-346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8391040]</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49 </w:t>
      </w:r>
      <w:r w:rsidRPr="00965527">
        <w:rPr>
          <w:rFonts w:ascii="Book Antiqua" w:eastAsia="SimSun" w:hAnsi="Book Antiqua" w:cs="SimSun"/>
          <w:b/>
          <w:bCs/>
          <w:sz w:val="24"/>
          <w:szCs w:val="24"/>
          <w:lang w:eastAsia="zh-CN"/>
        </w:rPr>
        <w:t>Jaskiewicz K</w:t>
      </w:r>
      <w:r w:rsidRPr="00965527">
        <w:rPr>
          <w:rFonts w:ascii="Book Antiqua" w:eastAsia="SimSun" w:hAnsi="Book Antiqua" w:cs="SimSun"/>
          <w:sz w:val="24"/>
          <w:szCs w:val="24"/>
          <w:lang w:eastAsia="zh-CN"/>
        </w:rPr>
        <w:t>, Chasen MR. Differenti</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expression of transforming growth factor </w:t>
      </w:r>
      <w:r w:rsidR="00DD66E4">
        <w:rPr>
          <w:rFonts w:ascii="Book Antiqua" w:eastAsia="SimSun" w:hAnsi="Book Antiqua" w:cs="SimSun"/>
          <w:sz w:val="24"/>
          <w:szCs w:val="24"/>
          <w:lang w:eastAsia="zh-CN"/>
        </w:rPr>
        <w:t>alpha</w:t>
      </w:r>
      <w:r w:rsidRPr="00965527">
        <w:rPr>
          <w:rFonts w:ascii="Book Antiqua" w:eastAsia="SimSun" w:hAnsi="Book Antiqua" w:cs="SimSun"/>
          <w:sz w:val="24"/>
          <w:szCs w:val="24"/>
          <w:lang w:eastAsia="zh-CN"/>
        </w:rPr>
        <w:t xml:space="preserve">, adhesions molecules and integrins in primary, metastatic liver tumors and in liver cirrhosis. </w:t>
      </w:r>
      <w:r w:rsidRPr="00965527">
        <w:rPr>
          <w:rFonts w:ascii="Book Antiqua" w:eastAsia="SimSun" w:hAnsi="Book Antiqua" w:cs="SimSun"/>
          <w:i/>
          <w:iCs/>
          <w:sz w:val="24"/>
          <w:szCs w:val="24"/>
          <w:lang w:eastAsia="zh-CN"/>
        </w:rPr>
        <w:t>Anticancer Res</w:t>
      </w:r>
      <w:r w:rsidRPr="00965527">
        <w:rPr>
          <w:rFonts w:ascii="Book Antiqua" w:eastAsia="SimSun" w:hAnsi="Book Antiqua" w:cs="SimSun"/>
          <w:sz w:val="24"/>
          <w:szCs w:val="24"/>
          <w:lang w:eastAsia="zh-CN"/>
        </w:rPr>
        <w:t xml:space="preserve"> </w:t>
      </w:r>
      <w:r w:rsidRPr="00965527">
        <w:rPr>
          <w:rFonts w:ascii="Book Antiqua" w:eastAsia="SimSun" w:hAnsi="Book Antiqua" w:cs="SimSun" w:hint="eastAsia"/>
          <w:sz w:val="24"/>
          <w:szCs w:val="24"/>
          <w:lang w:eastAsia="zh-CN"/>
        </w:rPr>
        <w:t>1995</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15</w:t>
      </w:r>
      <w:r w:rsidRPr="00965527">
        <w:rPr>
          <w:rFonts w:ascii="Book Antiqua" w:eastAsia="SimSun" w:hAnsi="Book Antiqua" w:cs="SimSun"/>
          <w:sz w:val="24"/>
          <w:szCs w:val="24"/>
          <w:lang w:eastAsia="zh-CN"/>
        </w:rPr>
        <w:t xml:space="preserve">: 559-562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7539239]</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50 </w:t>
      </w:r>
      <w:r w:rsidRPr="00965527">
        <w:rPr>
          <w:rFonts w:ascii="Book Antiqua" w:eastAsia="SimSun" w:hAnsi="Book Antiqua" w:cs="SimSun"/>
          <w:b/>
          <w:bCs/>
          <w:sz w:val="24"/>
          <w:szCs w:val="24"/>
          <w:lang w:eastAsia="zh-CN"/>
        </w:rPr>
        <w:t>Kakumu S</w:t>
      </w:r>
      <w:r w:rsidRPr="00965527">
        <w:rPr>
          <w:rFonts w:ascii="Book Antiqua" w:eastAsia="SimSun" w:hAnsi="Book Antiqua" w:cs="SimSun"/>
          <w:sz w:val="24"/>
          <w:szCs w:val="24"/>
          <w:lang w:eastAsia="zh-CN"/>
        </w:rPr>
        <w:t>, Okumura A, Ishikawa T, Yano M, Enomoto A, Nishimura H, Yoshioka K, Yoshika Y. Serum levels of IL-10, IL-15 and soluble tumour necrosis factor-</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pha (TNF-</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pha) receptors in type C chronic liver disease. </w:t>
      </w:r>
      <w:r w:rsidRPr="00965527">
        <w:rPr>
          <w:rFonts w:ascii="Book Antiqua" w:eastAsia="SimSun" w:hAnsi="Book Antiqua" w:cs="SimSun"/>
          <w:i/>
          <w:iCs/>
          <w:sz w:val="24"/>
          <w:szCs w:val="24"/>
          <w:lang w:eastAsia="zh-CN"/>
        </w:rPr>
        <w:t>Clin Exp Immunol</w:t>
      </w:r>
      <w:r w:rsidRPr="00965527">
        <w:rPr>
          <w:rFonts w:ascii="Book Antiqua" w:eastAsia="SimSun" w:hAnsi="Book Antiqua" w:cs="SimSun"/>
          <w:sz w:val="24"/>
          <w:szCs w:val="24"/>
          <w:lang w:eastAsia="zh-CN"/>
        </w:rPr>
        <w:t xml:space="preserve"> 1997; </w:t>
      </w:r>
      <w:r w:rsidRPr="00965527">
        <w:rPr>
          <w:rFonts w:ascii="Book Antiqua" w:eastAsia="SimSun" w:hAnsi="Book Antiqua" w:cs="SimSun"/>
          <w:b/>
          <w:bCs/>
          <w:sz w:val="24"/>
          <w:szCs w:val="24"/>
          <w:lang w:eastAsia="zh-CN"/>
        </w:rPr>
        <w:t>109</w:t>
      </w:r>
      <w:r w:rsidRPr="00965527">
        <w:rPr>
          <w:rFonts w:ascii="Book Antiqua" w:eastAsia="SimSun" w:hAnsi="Book Antiqua" w:cs="SimSun"/>
          <w:sz w:val="24"/>
          <w:szCs w:val="24"/>
          <w:lang w:eastAsia="zh-CN"/>
        </w:rPr>
        <w:t xml:space="preserve">: 458-463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9328122]</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51 </w:t>
      </w:r>
      <w:r w:rsidRPr="00965527">
        <w:rPr>
          <w:rFonts w:ascii="Book Antiqua" w:eastAsia="SimSun" w:hAnsi="Book Antiqua" w:cs="SimSun"/>
          <w:b/>
          <w:bCs/>
          <w:sz w:val="24"/>
          <w:szCs w:val="24"/>
          <w:lang w:eastAsia="zh-CN"/>
        </w:rPr>
        <w:t>Huang YS</w:t>
      </w:r>
      <w:r w:rsidRPr="00965527">
        <w:rPr>
          <w:rFonts w:ascii="Book Antiqua" w:eastAsia="SimSun" w:hAnsi="Book Antiqua" w:cs="SimSun"/>
          <w:sz w:val="24"/>
          <w:szCs w:val="24"/>
          <w:lang w:eastAsia="zh-CN"/>
        </w:rPr>
        <w:t>, Hwang SJ, Chan CY, Wu JC, Chao Y, Chang FY, Lee SD. Serum levels of cytokines in hepatitis C-related liver disease: a longitudin</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study. </w:t>
      </w:r>
      <w:r w:rsidRPr="00965527">
        <w:rPr>
          <w:rFonts w:ascii="Book Antiqua" w:eastAsia="SimSun" w:hAnsi="Book Antiqua" w:cs="SimSun"/>
          <w:i/>
          <w:iCs/>
          <w:sz w:val="24"/>
          <w:szCs w:val="24"/>
          <w:lang w:eastAsia="zh-CN"/>
        </w:rPr>
        <w:t>Zhonghua Yi Xue Za Zhi (Taipei)</w:t>
      </w:r>
      <w:r w:rsidRPr="00965527">
        <w:rPr>
          <w:rFonts w:ascii="Book Antiqua" w:eastAsia="SimSun" w:hAnsi="Book Antiqua" w:cs="SimSun"/>
          <w:sz w:val="24"/>
          <w:szCs w:val="24"/>
          <w:lang w:eastAsia="zh-CN"/>
        </w:rPr>
        <w:t xml:space="preserve"> 1999; </w:t>
      </w:r>
      <w:r w:rsidRPr="00965527">
        <w:rPr>
          <w:rFonts w:ascii="Book Antiqua" w:eastAsia="SimSun" w:hAnsi="Book Antiqua" w:cs="SimSun"/>
          <w:b/>
          <w:bCs/>
          <w:sz w:val="24"/>
          <w:szCs w:val="24"/>
          <w:lang w:eastAsia="zh-CN"/>
        </w:rPr>
        <w:t>62</w:t>
      </w:r>
      <w:r w:rsidRPr="00965527">
        <w:rPr>
          <w:rFonts w:ascii="Book Antiqua" w:eastAsia="SimSun" w:hAnsi="Book Antiqua" w:cs="SimSun"/>
          <w:sz w:val="24"/>
          <w:szCs w:val="24"/>
          <w:lang w:eastAsia="zh-CN"/>
        </w:rPr>
        <w:t xml:space="preserve">: 327-333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10389289]</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52 </w:t>
      </w:r>
      <w:r w:rsidRPr="00965527">
        <w:rPr>
          <w:rFonts w:ascii="Book Antiqua" w:eastAsia="SimSun" w:hAnsi="Book Antiqua" w:cs="SimSun"/>
          <w:b/>
          <w:bCs/>
          <w:sz w:val="24"/>
          <w:szCs w:val="24"/>
          <w:lang w:eastAsia="zh-CN"/>
        </w:rPr>
        <w:t>Tangkijvanich P</w:t>
      </w:r>
      <w:r w:rsidRPr="00965527">
        <w:rPr>
          <w:rFonts w:ascii="Book Antiqua" w:eastAsia="SimSun" w:hAnsi="Book Antiqua" w:cs="SimSun"/>
          <w:sz w:val="24"/>
          <w:szCs w:val="24"/>
          <w:lang w:eastAsia="zh-CN"/>
        </w:rPr>
        <w:t xml:space="preserve">, Vimolket T, Theamboonlers A, Kullavanijaya P, Suwangool P, Poovorawan Y. Serum interleukin-6 and interferon-gamma levels in patients with hepatitis B-associated chronic liver disease. </w:t>
      </w:r>
      <w:r w:rsidRPr="00965527">
        <w:rPr>
          <w:rFonts w:ascii="Book Antiqua" w:eastAsia="SimSun" w:hAnsi="Book Antiqua" w:cs="SimSun"/>
          <w:i/>
          <w:iCs/>
          <w:sz w:val="24"/>
          <w:szCs w:val="24"/>
          <w:lang w:eastAsia="zh-CN"/>
        </w:rPr>
        <w:t xml:space="preserve">Asian Pac J </w:t>
      </w:r>
      <w:r w:rsidR="00C54975" w:rsidRPr="00DD66E4">
        <w:rPr>
          <w:rFonts w:ascii="Book Antiqua" w:eastAsia="SimSun" w:hAnsi="Book Antiqua" w:cs="SimSun"/>
          <w:i/>
          <w:iCs/>
          <w:sz w:val="24"/>
          <w:szCs w:val="24"/>
          <w:lang w:eastAsia="zh-CN"/>
        </w:rPr>
        <w:t>Al</w:t>
      </w:r>
      <w:r w:rsidRPr="00DD66E4">
        <w:rPr>
          <w:rFonts w:ascii="Book Antiqua" w:eastAsia="SimSun" w:hAnsi="Book Antiqua" w:cs="SimSun"/>
          <w:i/>
          <w:iCs/>
          <w:sz w:val="24"/>
          <w:szCs w:val="24"/>
          <w:lang w:eastAsia="zh-CN"/>
        </w:rPr>
        <w:t>lergy</w:t>
      </w:r>
      <w:r w:rsidRPr="00965527">
        <w:rPr>
          <w:rFonts w:ascii="Book Antiqua" w:eastAsia="SimSun" w:hAnsi="Book Antiqua" w:cs="SimSun"/>
          <w:i/>
          <w:iCs/>
          <w:sz w:val="24"/>
          <w:szCs w:val="24"/>
          <w:lang w:eastAsia="zh-CN"/>
        </w:rPr>
        <w:t xml:space="preserve"> Immunol</w:t>
      </w:r>
      <w:r w:rsidRPr="00965527">
        <w:rPr>
          <w:rFonts w:ascii="Book Antiqua" w:eastAsia="SimSun" w:hAnsi="Book Antiqua" w:cs="SimSun"/>
          <w:sz w:val="24"/>
          <w:szCs w:val="24"/>
          <w:lang w:eastAsia="zh-CN"/>
        </w:rPr>
        <w:t xml:space="preserve"> 2000; </w:t>
      </w:r>
      <w:r w:rsidRPr="00965527">
        <w:rPr>
          <w:rFonts w:ascii="Book Antiqua" w:eastAsia="SimSun" w:hAnsi="Book Antiqua" w:cs="SimSun"/>
          <w:b/>
          <w:bCs/>
          <w:sz w:val="24"/>
          <w:szCs w:val="24"/>
          <w:lang w:eastAsia="zh-CN"/>
        </w:rPr>
        <w:t>18</w:t>
      </w:r>
      <w:r w:rsidRPr="00965527">
        <w:rPr>
          <w:rFonts w:ascii="Book Antiqua" w:eastAsia="SimSun" w:hAnsi="Book Antiqua" w:cs="SimSun"/>
          <w:sz w:val="24"/>
          <w:szCs w:val="24"/>
          <w:lang w:eastAsia="zh-CN"/>
        </w:rPr>
        <w:t xml:space="preserve">: 109-114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10928624]</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53 </w:t>
      </w:r>
      <w:r w:rsidRPr="00965527">
        <w:rPr>
          <w:rFonts w:ascii="Book Antiqua" w:eastAsia="SimSun" w:hAnsi="Book Antiqua" w:cs="SimSun"/>
          <w:b/>
          <w:bCs/>
          <w:sz w:val="24"/>
          <w:szCs w:val="24"/>
          <w:lang w:eastAsia="zh-CN"/>
        </w:rPr>
        <w:t>Chia CS</w:t>
      </w:r>
      <w:r w:rsidRPr="00965527">
        <w:rPr>
          <w:rFonts w:ascii="Book Antiqua" w:eastAsia="SimSun" w:hAnsi="Book Antiqua" w:cs="SimSun"/>
          <w:sz w:val="24"/>
          <w:szCs w:val="24"/>
          <w:lang w:eastAsia="zh-CN"/>
        </w:rPr>
        <w:t>, Ban K, Ithnin H, Singh H, Krishnan R, Mokhtar S, M</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ihan N, Seow HF. Expression of interleukin-18, interferon-gamma and interleukin-10 in hepatocellular carcinoma. </w:t>
      </w:r>
      <w:r w:rsidRPr="00965527">
        <w:rPr>
          <w:rFonts w:ascii="Book Antiqua" w:eastAsia="SimSun" w:hAnsi="Book Antiqua" w:cs="SimSun"/>
          <w:i/>
          <w:iCs/>
          <w:sz w:val="24"/>
          <w:szCs w:val="24"/>
          <w:lang w:eastAsia="zh-CN"/>
        </w:rPr>
        <w:t>Immunol Lett</w:t>
      </w:r>
      <w:r w:rsidRPr="00965527">
        <w:rPr>
          <w:rFonts w:ascii="Book Antiqua" w:eastAsia="SimSun" w:hAnsi="Book Antiqua" w:cs="SimSun"/>
          <w:sz w:val="24"/>
          <w:szCs w:val="24"/>
          <w:lang w:eastAsia="zh-CN"/>
        </w:rPr>
        <w:t xml:space="preserve"> 2002; </w:t>
      </w:r>
      <w:r w:rsidRPr="00965527">
        <w:rPr>
          <w:rFonts w:ascii="Book Antiqua" w:eastAsia="SimSun" w:hAnsi="Book Antiqua" w:cs="SimSun"/>
          <w:b/>
          <w:bCs/>
          <w:sz w:val="24"/>
          <w:szCs w:val="24"/>
          <w:lang w:eastAsia="zh-CN"/>
        </w:rPr>
        <w:t>84</w:t>
      </w:r>
      <w:r w:rsidRPr="00965527">
        <w:rPr>
          <w:rFonts w:ascii="Book Antiqua" w:eastAsia="SimSun" w:hAnsi="Book Antiqua" w:cs="SimSun"/>
          <w:sz w:val="24"/>
          <w:szCs w:val="24"/>
          <w:lang w:eastAsia="zh-CN"/>
        </w:rPr>
        <w:t xml:space="preserve">: 163-172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12413732]</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54 </w:t>
      </w:r>
      <w:r w:rsidRPr="00965527">
        <w:rPr>
          <w:rFonts w:ascii="Book Antiqua" w:eastAsia="SimSun" w:hAnsi="Book Antiqua" w:cs="SimSun"/>
          <w:b/>
          <w:bCs/>
          <w:sz w:val="24"/>
          <w:szCs w:val="24"/>
          <w:lang w:eastAsia="zh-CN"/>
        </w:rPr>
        <w:t>Kitaoka S</w:t>
      </w:r>
      <w:r w:rsidRPr="00965527">
        <w:rPr>
          <w:rFonts w:ascii="Book Antiqua" w:eastAsia="SimSun" w:hAnsi="Book Antiqua" w:cs="SimSun"/>
          <w:sz w:val="24"/>
          <w:szCs w:val="24"/>
          <w:lang w:eastAsia="zh-CN"/>
        </w:rPr>
        <w:t xml:space="preserve">, Shiota G, Kawasaki H. Serum levels of interleukin-10, interleukin-12 and soluble interleukin-2 receptor in chronic liver disease type C. </w:t>
      </w:r>
      <w:r w:rsidRPr="00965527">
        <w:rPr>
          <w:rFonts w:ascii="Book Antiqua" w:eastAsia="SimSun" w:hAnsi="Book Antiqua" w:cs="SimSun"/>
          <w:i/>
          <w:iCs/>
          <w:sz w:val="24"/>
          <w:szCs w:val="24"/>
          <w:lang w:eastAsia="zh-CN"/>
        </w:rPr>
        <w:t>Hepatogastroenterology</w:t>
      </w:r>
      <w:r w:rsidRPr="00965527">
        <w:rPr>
          <w:rFonts w:ascii="Book Antiqua" w:eastAsia="SimSun" w:hAnsi="Book Antiqua" w:cs="SimSun"/>
          <w:sz w:val="24"/>
          <w:szCs w:val="24"/>
          <w:lang w:eastAsia="zh-CN"/>
        </w:rPr>
        <w:t xml:space="preserve"> </w:t>
      </w:r>
      <w:r w:rsidRPr="00965527">
        <w:rPr>
          <w:rFonts w:ascii="Book Antiqua" w:eastAsia="SimSun" w:hAnsi="Book Antiqua" w:cs="SimSun" w:hint="eastAsia"/>
          <w:sz w:val="24"/>
          <w:szCs w:val="24"/>
          <w:lang w:eastAsia="zh-CN"/>
        </w:rPr>
        <w:t>2003</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50</w:t>
      </w:r>
      <w:r w:rsidRPr="00965527">
        <w:rPr>
          <w:rFonts w:ascii="Book Antiqua" w:eastAsia="SimSun" w:hAnsi="Book Antiqua" w:cs="SimSun"/>
          <w:sz w:val="24"/>
          <w:szCs w:val="24"/>
          <w:lang w:eastAsia="zh-CN"/>
        </w:rPr>
        <w:t xml:space="preserve">: 1569-1574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14571788]</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55 </w:t>
      </w:r>
      <w:r w:rsidRPr="00965527">
        <w:rPr>
          <w:rFonts w:ascii="Book Antiqua" w:eastAsia="SimSun" w:hAnsi="Book Antiqua" w:cs="SimSun"/>
          <w:b/>
          <w:bCs/>
          <w:sz w:val="24"/>
          <w:szCs w:val="24"/>
          <w:lang w:eastAsia="zh-CN"/>
        </w:rPr>
        <w:t>Ikeguchi M</w:t>
      </w:r>
      <w:r w:rsidRPr="00965527">
        <w:rPr>
          <w:rFonts w:ascii="Book Antiqua" w:eastAsia="SimSun" w:hAnsi="Book Antiqua" w:cs="SimSun"/>
          <w:sz w:val="24"/>
          <w:szCs w:val="24"/>
          <w:lang w:eastAsia="zh-CN"/>
        </w:rPr>
        <w:t>, Hirooka Y. Interleukin-2 gene expression is a new biologic</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prognostic marker in hepatocellular carcinomas. </w:t>
      </w:r>
      <w:r w:rsidRPr="00965527">
        <w:rPr>
          <w:rFonts w:ascii="Book Antiqua" w:eastAsia="SimSun" w:hAnsi="Book Antiqua" w:cs="SimSun"/>
          <w:i/>
          <w:iCs/>
          <w:sz w:val="24"/>
          <w:szCs w:val="24"/>
          <w:lang w:eastAsia="zh-CN"/>
        </w:rPr>
        <w:t>Onkologie</w:t>
      </w:r>
      <w:r w:rsidRPr="00965527">
        <w:rPr>
          <w:rFonts w:ascii="Book Antiqua" w:eastAsia="SimSun" w:hAnsi="Book Antiqua" w:cs="SimSun"/>
          <w:sz w:val="24"/>
          <w:szCs w:val="24"/>
          <w:lang w:eastAsia="zh-CN"/>
        </w:rPr>
        <w:t xml:space="preserve"> 2005; </w:t>
      </w:r>
      <w:r w:rsidRPr="00965527">
        <w:rPr>
          <w:rFonts w:ascii="Book Antiqua" w:eastAsia="SimSun" w:hAnsi="Book Antiqua" w:cs="SimSun"/>
          <w:b/>
          <w:bCs/>
          <w:sz w:val="24"/>
          <w:szCs w:val="24"/>
          <w:lang w:eastAsia="zh-CN"/>
        </w:rPr>
        <w:t>28</w:t>
      </w:r>
      <w:r w:rsidRPr="00965527">
        <w:rPr>
          <w:rFonts w:ascii="Book Antiqua" w:eastAsia="SimSun" w:hAnsi="Book Antiqua" w:cs="SimSun"/>
          <w:sz w:val="24"/>
          <w:szCs w:val="24"/>
          <w:lang w:eastAsia="zh-CN"/>
        </w:rPr>
        <w:t xml:space="preserve">: 255-259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15867481]</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56 </w:t>
      </w:r>
      <w:r w:rsidRPr="00965527">
        <w:rPr>
          <w:rFonts w:ascii="Book Antiqua" w:eastAsia="SimSun" w:hAnsi="Book Antiqua" w:cs="SimSun"/>
          <w:b/>
          <w:bCs/>
          <w:sz w:val="24"/>
          <w:szCs w:val="24"/>
          <w:lang w:eastAsia="zh-CN"/>
        </w:rPr>
        <w:t>Shastry BS</w:t>
      </w:r>
      <w:r w:rsidRPr="00965527">
        <w:rPr>
          <w:rFonts w:ascii="Book Antiqua" w:eastAsia="SimSun" w:hAnsi="Book Antiqua" w:cs="SimSun"/>
          <w:sz w:val="24"/>
          <w:szCs w:val="24"/>
          <w:lang w:eastAsia="zh-CN"/>
        </w:rPr>
        <w:t xml:space="preserve">. SNP </w:t>
      </w:r>
      <w:r w:rsidR="00D06CDE">
        <w:rPr>
          <w:rFonts w:ascii="Book Antiqua" w:eastAsia="SimSun" w:hAnsi="Book Antiqua" w:cs="SimSun"/>
          <w:sz w:val="24"/>
          <w:szCs w:val="24"/>
          <w:lang w:eastAsia="zh-CN"/>
        </w:rPr>
        <w:t>allele</w:t>
      </w:r>
      <w:r w:rsidRPr="00965527">
        <w:rPr>
          <w:rFonts w:ascii="Book Antiqua" w:eastAsia="SimSun" w:hAnsi="Book Antiqua" w:cs="SimSun"/>
          <w:sz w:val="24"/>
          <w:szCs w:val="24"/>
          <w:lang w:eastAsia="zh-CN"/>
        </w:rPr>
        <w:t xml:space="preserve">s in human disease and evolution. </w:t>
      </w:r>
      <w:r w:rsidRPr="00965527">
        <w:rPr>
          <w:rFonts w:ascii="Book Antiqua" w:eastAsia="SimSun" w:hAnsi="Book Antiqua" w:cs="SimSun"/>
          <w:i/>
          <w:iCs/>
          <w:sz w:val="24"/>
          <w:szCs w:val="24"/>
          <w:lang w:eastAsia="zh-CN"/>
        </w:rPr>
        <w:t>J Hum Genet</w:t>
      </w:r>
      <w:r w:rsidRPr="00965527">
        <w:rPr>
          <w:rFonts w:ascii="Book Antiqua" w:eastAsia="SimSun" w:hAnsi="Book Antiqua" w:cs="SimSun"/>
          <w:sz w:val="24"/>
          <w:szCs w:val="24"/>
          <w:lang w:eastAsia="zh-CN"/>
        </w:rPr>
        <w:t xml:space="preserve"> 2002; </w:t>
      </w:r>
      <w:r w:rsidRPr="00965527">
        <w:rPr>
          <w:rFonts w:ascii="Book Antiqua" w:eastAsia="SimSun" w:hAnsi="Book Antiqua" w:cs="SimSun"/>
          <w:b/>
          <w:bCs/>
          <w:sz w:val="24"/>
          <w:szCs w:val="24"/>
          <w:lang w:eastAsia="zh-CN"/>
        </w:rPr>
        <w:t>47</w:t>
      </w:r>
      <w:r w:rsidRPr="00965527">
        <w:rPr>
          <w:rFonts w:ascii="Book Antiqua" w:eastAsia="SimSun" w:hAnsi="Book Antiqua" w:cs="SimSun"/>
          <w:sz w:val="24"/>
          <w:szCs w:val="24"/>
          <w:lang w:eastAsia="zh-CN"/>
        </w:rPr>
        <w:t xml:space="preserve">: 561-566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12436191 DOI: 10.1007/s100380200086]</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lastRenderedPageBreak/>
        <w:t xml:space="preserve">57 </w:t>
      </w:r>
      <w:r w:rsidRPr="00965527">
        <w:rPr>
          <w:rFonts w:ascii="Book Antiqua" w:eastAsia="SimSun" w:hAnsi="Book Antiqua" w:cs="SimSun"/>
          <w:b/>
          <w:bCs/>
          <w:sz w:val="24"/>
          <w:szCs w:val="24"/>
          <w:lang w:eastAsia="zh-CN"/>
        </w:rPr>
        <w:t>Keen LJ</w:t>
      </w:r>
      <w:r w:rsidRPr="00965527">
        <w:rPr>
          <w:rFonts w:ascii="Book Antiqua" w:eastAsia="SimSun" w:hAnsi="Book Antiqua" w:cs="SimSun"/>
          <w:sz w:val="24"/>
          <w:szCs w:val="24"/>
          <w:lang w:eastAsia="zh-CN"/>
        </w:rPr>
        <w:t>. The extent and an</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ysis of cytokine and cytokine receptor gene polymorphism. </w:t>
      </w:r>
      <w:r w:rsidRPr="00965527">
        <w:rPr>
          <w:rFonts w:ascii="Book Antiqua" w:eastAsia="SimSun" w:hAnsi="Book Antiqua" w:cs="SimSun"/>
          <w:i/>
          <w:iCs/>
          <w:sz w:val="24"/>
          <w:szCs w:val="24"/>
          <w:lang w:eastAsia="zh-CN"/>
        </w:rPr>
        <w:t>Transpl Immunol</w:t>
      </w:r>
      <w:r w:rsidRPr="00965527">
        <w:rPr>
          <w:rFonts w:ascii="Book Antiqua" w:eastAsia="SimSun" w:hAnsi="Book Antiqua" w:cs="SimSun"/>
          <w:sz w:val="24"/>
          <w:szCs w:val="24"/>
          <w:lang w:eastAsia="zh-CN"/>
        </w:rPr>
        <w:t xml:space="preserve"> 2002; </w:t>
      </w:r>
      <w:r w:rsidRPr="00965527">
        <w:rPr>
          <w:rFonts w:ascii="Book Antiqua" w:eastAsia="SimSun" w:hAnsi="Book Antiqua" w:cs="SimSun"/>
          <w:b/>
          <w:bCs/>
          <w:sz w:val="24"/>
          <w:szCs w:val="24"/>
          <w:lang w:eastAsia="zh-CN"/>
        </w:rPr>
        <w:t>10</w:t>
      </w:r>
      <w:r w:rsidRPr="00965527">
        <w:rPr>
          <w:rFonts w:ascii="Book Antiqua" w:eastAsia="SimSun" w:hAnsi="Book Antiqua" w:cs="SimSun"/>
          <w:sz w:val="24"/>
          <w:szCs w:val="24"/>
          <w:lang w:eastAsia="zh-CN"/>
        </w:rPr>
        <w:t xml:space="preserve">: 143-146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12216945 DOI: 10.1016/S0966-3274(02)00061-8]</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58 </w:t>
      </w:r>
      <w:r w:rsidRPr="00965527">
        <w:rPr>
          <w:rFonts w:ascii="Book Antiqua" w:eastAsia="SimSun" w:hAnsi="Book Antiqua" w:cs="SimSun"/>
          <w:b/>
          <w:bCs/>
          <w:sz w:val="24"/>
          <w:szCs w:val="24"/>
          <w:lang w:eastAsia="zh-CN"/>
        </w:rPr>
        <w:t>Dutra WO</w:t>
      </w:r>
      <w:r w:rsidRPr="00965527">
        <w:rPr>
          <w:rFonts w:ascii="Book Antiqua" w:eastAsia="SimSun" w:hAnsi="Book Antiqua" w:cs="SimSun"/>
          <w:sz w:val="24"/>
          <w:szCs w:val="24"/>
          <w:lang w:eastAsia="zh-CN"/>
        </w:rPr>
        <w:t>, Moreira PR, Souza PE, Gollob KJ, Gomez RS. Implications of cytokine gene polymorphisms on the orchestration of the immune response: lessons learned from or</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diseases. </w:t>
      </w:r>
      <w:r w:rsidRPr="00965527">
        <w:rPr>
          <w:rFonts w:ascii="Book Antiqua" w:eastAsia="SimSun" w:hAnsi="Book Antiqua" w:cs="SimSun"/>
          <w:i/>
          <w:iCs/>
          <w:sz w:val="24"/>
          <w:szCs w:val="24"/>
          <w:lang w:eastAsia="zh-CN"/>
        </w:rPr>
        <w:t>Cytokine Growth Factor Rev</w:t>
      </w:r>
      <w:r w:rsidRPr="00965527">
        <w:rPr>
          <w:rFonts w:ascii="Book Antiqua" w:eastAsia="SimSun" w:hAnsi="Book Antiqua" w:cs="SimSun"/>
          <w:sz w:val="24"/>
          <w:szCs w:val="24"/>
          <w:lang w:eastAsia="zh-CN"/>
        </w:rPr>
        <w:t xml:space="preserve"> 2009; </w:t>
      </w:r>
      <w:r w:rsidRPr="00965527">
        <w:rPr>
          <w:rFonts w:ascii="Book Antiqua" w:eastAsia="SimSun" w:hAnsi="Book Antiqua" w:cs="SimSun"/>
          <w:b/>
          <w:bCs/>
          <w:sz w:val="24"/>
          <w:szCs w:val="24"/>
          <w:lang w:eastAsia="zh-CN"/>
        </w:rPr>
        <w:t>20</w:t>
      </w:r>
      <w:r w:rsidRPr="00965527">
        <w:rPr>
          <w:rFonts w:ascii="Book Antiqua" w:eastAsia="SimSun" w:hAnsi="Book Antiqua" w:cs="SimSun"/>
          <w:sz w:val="24"/>
          <w:szCs w:val="24"/>
          <w:lang w:eastAsia="zh-CN"/>
        </w:rPr>
        <w:t xml:space="preserve">: 223-232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19502097 DOI: 10.1016/j.cytogfr.]</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59 </w:t>
      </w:r>
      <w:r w:rsidRPr="00965527">
        <w:rPr>
          <w:rFonts w:ascii="Book Antiqua" w:eastAsia="SimSun" w:hAnsi="Book Antiqua" w:cs="SimSun"/>
          <w:b/>
          <w:bCs/>
          <w:sz w:val="24"/>
          <w:szCs w:val="24"/>
          <w:lang w:eastAsia="zh-CN"/>
        </w:rPr>
        <w:t>Ollier WE</w:t>
      </w:r>
      <w:r w:rsidRPr="00965527">
        <w:rPr>
          <w:rFonts w:ascii="Book Antiqua" w:eastAsia="SimSun" w:hAnsi="Book Antiqua" w:cs="SimSun"/>
          <w:sz w:val="24"/>
          <w:szCs w:val="24"/>
          <w:lang w:eastAsia="zh-CN"/>
        </w:rPr>
        <w:t xml:space="preserve">. Cytokine genes and disease susceptibility. </w:t>
      </w:r>
      <w:r w:rsidRPr="00965527">
        <w:rPr>
          <w:rFonts w:ascii="Book Antiqua" w:eastAsia="SimSun" w:hAnsi="Book Antiqua" w:cs="SimSun"/>
          <w:i/>
          <w:iCs/>
          <w:sz w:val="24"/>
          <w:szCs w:val="24"/>
          <w:lang w:eastAsia="zh-CN"/>
        </w:rPr>
        <w:t>Cytokine</w:t>
      </w:r>
      <w:r w:rsidRPr="00965527">
        <w:rPr>
          <w:rFonts w:ascii="Book Antiqua" w:eastAsia="SimSun" w:hAnsi="Book Antiqua" w:cs="SimSun"/>
          <w:sz w:val="24"/>
          <w:szCs w:val="24"/>
          <w:lang w:eastAsia="zh-CN"/>
        </w:rPr>
        <w:t xml:space="preserve"> </w:t>
      </w:r>
      <w:r w:rsidRPr="00965527">
        <w:rPr>
          <w:rFonts w:ascii="Book Antiqua" w:eastAsia="SimSun" w:hAnsi="Book Antiqua" w:cs="SimSun" w:hint="eastAsia"/>
          <w:sz w:val="24"/>
          <w:szCs w:val="24"/>
          <w:lang w:eastAsia="zh-CN"/>
        </w:rPr>
        <w:t>2004</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28</w:t>
      </w:r>
      <w:r w:rsidRPr="00965527">
        <w:rPr>
          <w:rFonts w:ascii="Book Antiqua" w:eastAsia="SimSun" w:hAnsi="Book Antiqua" w:cs="SimSun"/>
          <w:sz w:val="24"/>
          <w:szCs w:val="24"/>
          <w:lang w:eastAsia="zh-CN"/>
        </w:rPr>
        <w:t xml:space="preserve">: 174-178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15588692]</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60 </w:t>
      </w:r>
      <w:r w:rsidRPr="00965527">
        <w:rPr>
          <w:rFonts w:ascii="Book Antiqua" w:eastAsia="SimSun" w:hAnsi="Book Antiqua" w:cs="SimSun"/>
          <w:b/>
          <w:bCs/>
          <w:sz w:val="24"/>
          <w:szCs w:val="24"/>
          <w:lang w:eastAsia="zh-CN"/>
        </w:rPr>
        <w:t>Ge D</w:t>
      </w:r>
      <w:r w:rsidRPr="00965527">
        <w:rPr>
          <w:rFonts w:ascii="Book Antiqua" w:eastAsia="SimSun" w:hAnsi="Book Antiqua" w:cs="SimSun"/>
          <w:sz w:val="24"/>
          <w:szCs w:val="24"/>
          <w:lang w:eastAsia="zh-CN"/>
        </w:rPr>
        <w:t xml:space="preserve">, Fellay J, Thompson AJ, Simon JS, Shianna KV, Urban TJ, Heinzen EL, Qiu P, Bertelsen AH, Muir AJ, Sulkowski M, McHutchison JG, Goldstein DB. Genetic variation in IL28B predicts hepatitis C treatment-induced </w:t>
      </w:r>
      <w:r w:rsidR="003774DA" w:rsidRPr="003774DA">
        <w:rPr>
          <w:rFonts w:ascii="Book Antiqua" w:eastAsia="SimSun" w:hAnsi="Book Antiqua" w:cs="SimSun"/>
          <w:sz w:val="24"/>
          <w:szCs w:val="24"/>
          <w:lang w:eastAsia="zh-CN"/>
        </w:rPr>
        <w:t>vir</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clearance. </w:t>
      </w:r>
      <w:r w:rsidRPr="00965527">
        <w:rPr>
          <w:rFonts w:ascii="Book Antiqua" w:eastAsia="SimSun" w:hAnsi="Book Antiqua" w:cs="SimSun"/>
          <w:i/>
          <w:iCs/>
          <w:sz w:val="24"/>
          <w:szCs w:val="24"/>
          <w:lang w:eastAsia="zh-CN"/>
        </w:rPr>
        <w:t>Nature</w:t>
      </w:r>
      <w:r w:rsidRPr="00965527">
        <w:rPr>
          <w:rFonts w:ascii="Book Antiqua" w:eastAsia="SimSun" w:hAnsi="Book Antiqua" w:cs="SimSun"/>
          <w:sz w:val="24"/>
          <w:szCs w:val="24"/>
          <w:lang w:eastAsia="zh-CN"/>
        </w:rPr>
        <w:t xml:space="preserve"> 2009; </w:t>
      </w:r>
      <w:r w:rsidRPr="00965527">
        <w:rPr>
          <w:rFonts w:ascii="Book Antiqua" w:eastAsia="SimSun" w:hAnsi="Book Antiqua" w:cs="SimSun"/>
          <w:b/>
          <w:bCs/>
          <w:sz w:val="24"/>
          <w:szCs w:val="24"/>
          <w:lang w:eastAsia="zh-CN"/>
        </w:rPr>
        <w:t>461</w:t>
      </w:r>
      <w:r w:rsidRPr="00965527">
        <w:rPr>
          <w:rFonts w:ascii="Book Antiqua" w:eastAsia="SimSun" w:hAnsi="Book Antiqua" w:cs="SimSun"/>
          <w:sz w:val="24"/>
          <w:szCs w:val="24"/>
          <w:lang w:eastAsia="zh-CN"/>
        </w:rPr>
        <w:t xml:space="preserve">: 399-401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19684573 DOI: 10.1038/nature08309]</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61 </w:t>
      </w:r>
      <w:r w:rsidRPr="00965527">
        <w:rPr>
          <w:rFonts w:ascii="Book Antiqua" w:eastAsia="SimSun" w:hAnsi="Book Antiqua" w:cs="SimSun"/>
          <w:b/>
          <w:bCs/>
          <w:sz w:val="24"/>
          <w:szCs w:val="24"/>
          <w:lang w:eastAsia="zh-CN"/>
        </w:rPr>
        <w:t>Tanaka Y</w:t>
      </w:r>
      <w:r w:rsidRPr="00965527">
        <w:rPr>
          <w:rFonts w:ascii="Book Antiqua" w:eastAsia="SimSun" w:hAnsi="Book Antiqua" w:cs="SimSun"/>
          <w:sz w:val="24"/>
          <w:szCs w:val="24"/>
          <w:lang w:eastAsia="zh-CN"/>
        </w:rPr>
        <w:t>, Nishida N, Sugiyama M, Kurosaki M, Matsuura K, Sakamoto N, Nakagawa M, Korenaga M, Hino K, Hige S, Ito Y, Mita E, Tanaka E, Mochida S, Murawaki Y, Honda M, Sakai A, Hiasa Y, Nishiguchi S, Koike A, Sakaida I, Imamura M, Ito K, Yano K, Masaki N, Sugauchi F, Izumi N, Tokunaga K, Mizokami M. Genome-wide association of IL28B with response to pegylated interferon-</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pha and ribavirin therapy for chronic hepatitis C. </w:t>
      </w:r>
      <w:r w:rsidRPr="00965527">
        <w:rPr>
          <w:rFonts w:ascii="Book Antiqua" w:eastAsia="SimSun" w:hAnsi="Book Antiqua" w:cs="SimSun"/>
          <w:i/>
          <w:iCs/>
          <w:sz w:val="24"/>
          <w:szCs w:val="24"/>
          <w:lang w:eastAsia="zh-CN"/>
        </w:rPr>
        <w:t>Nat Genet</w:t>
      </w:r>
      <w:r w:rsidRPr="00965527">
        <w:rPr>
          <w:rFonts w:ascii="Book Antiqua" w:eastAsia="SimSun" w:hAnsi="Book Antiqua" w:cs="SimSun"/>
          <w:sz w:val="24"/>
          <w:szCs w:val="24"/>
          <w:lang w:eastAsia="zh-CN"/>
        </w:rPr>
        <w:t xml:space="preserve"> 2009; </w:t>
      </w:r>
      <w:r w:rsidRPr="00965527">
        <w:rPr>
          <w:rFonts w:ascii="Book Antiqua" w:eastAsia="SimSun" w:hAnsi="Book Antiqua" w:cs="SimSun"/>
          <w:b/>
          <w:bCs/>
          <w:sz w:val="24"/>
          <w:szCs w:val="24"/>
          <w:lang w:eastAsia="zh-CN"/>
        </w:rPr>
        <w:t>41</w:t>
      </w:r>
      <w:r w:rsidRPr="00965527">
        <w:rPr>
          <w:rFonts w:ascii="Book Antiqua" w:eastAsia="SimSun" w:hAnsi="Book Antiqua" w:cs="SimSun"/>
          <w:sz w:val="24"/>
          <w:szCs w:val="24"/>
          <w:lang w:eastAsia="zh-CN"/>
        </w:rPr>
        <w:t xml:space="preserve">: 1105-1109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19749757 DOI: 10.1038/ng.449]</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62 </w:t>
      </w:r>
      <w:r w:rsidRPr="00965527">
        <w:rPr>
          <w:rFonts w:ascii="Book Antiqua" w:eastAsia="SimSun" w:hAnsi="Book Antiqua" w:cs="SimSun"/>
          <w:b/>
          <w:bCs/>
          <w:sz w:val="24"/>
          <w:szCs w:val="24"/>
          <w:lang w:eastAsia="zh-CN"/>
        </w:rPr>
        <w:t>Giannitrapani L</w:t>
      </w:r>
      <w:r w:rsidRPr="00965527">
        <w:rPr>
          <w:rFonts w:ascii="Book Antiqua" w:eastAsia="SimSun" w:hAnsi="Book Antiqua" w:cs="SimSun"/>
          <w:sz w:val="24"/>
          <w:szCs w:val="24"/>
          <w:lang w:eastAsia="zh-CN"/>
        </w:rPr>
        <w:t>, Soresi M, B</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asus D, Licata A, Mont</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to G. Genetic association of interleukin-6 polymorphism (-174 G/C) with chronic liver diseases and hepatocellular carcinoma. </w:t>
      </w:r>
      <w:r w:rsidRPr="00965527">
        <w:rPr>
          <w:rFonts w:ascii="Book Antiqua" w:eastAsia="SimSun" w:hAnsi="Book Antiqua" w:cs="SimSun"/>
          <w:i/>
          <w:iCs/>
          <w:sz w:val="24"/>
          <w:szCs w:val="24"/>
          <w:lang w:eastAsia="zh-CN"/>
        </w:rPr>
        <w:t>World J Gastroenterol</w:t>
      </w:r>
      <w:r w:rsidRPr="00965527">
        <w:rPr>
          <w:rFonts w:ascii="Book Antiqua" w:eastAsia="SimSun" w:hAnsi="Book Antiqua" w:cs="SimSun"/>
          <w:sz w:val="24"/>
          <w:szCs w:val="24"/>
          <w:lang w:eastAsia="zh-CN"/>
        </w:rPr>
        <w:t xml:space="preserve"> 2013; </w:t>
      </w:r>
      <w:r w:rsidRPr="00965527">
        <w:rPr>
          <w:rFonts w:ascii="Book Antiqua" w:eastAsia="SimSun" w:hAnsi="Book Antiqua" w:cs="SimSun"/>
          <w:b/>
          <w:bCs/>
          <w:sz w:val="24"/>
          <w:szCs w:val="24"/>
          <w:lang w:eastAsia="zh-CN"/>
        </w:rPr>
        <w:t>19</w:t>
      </w:r>
      <w:r w:rsidRPr="00965527">
        <w:rPr>
          <w:rFonts w:ascii="Book Antiqua" w:eastAsia="SimSun" w:hAnsi="Book Antiqua" w:cs="SimSun"/>
          <w:sz w:val="24"/>
          <w:szCs w:val="24"/>
          <w:lang w:eastAsia="zh-CN"/>
        </w:rPr>
        <w:t xml:space="preserve">: 2449-2455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23674845 DOI: 10.3748/wjg.v19.i16.2449]</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63 </w:t>
      </w:r>
      <w:r w:rsidRPr="00965527">
        <w:rPr>
          <w:rFonts w:ascii="Book Antiqua" w:eastAsia="SimSun" w:hAnsi="Book Antiqua" w:cs="SimSun"/>
          <w:b/>
          <w:bCs/>
          <w:sz w:val="24"/>
          <w:szCs w:val="24"/>
          <w:lang w:eastAsia="zh-CN"/>
        </w:rPr>
        <w:t>Nicklin MJ</w:t>
      </w:r>
      <w:r w:rsidRPr="00965527">
        <w:rPr>
          <w:rFonts w:ascii="Book Antiqua" w:eastAsia="SimSun" w:hAnsi="Book Antiqua" w:cs="SimSun"/>
          <w:sz w:val="24"/>
          <w:szCs w:val="24"/>
          <w:lang w:eastAsia="zh-CN"/>
        </w:rPr>
        <w:t>, Weith A, Duff GW. A physic</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map of the region encompassing the human interleukin-1 </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pha, interleukin-1 beta, and interleukin-1 receptor antagonist genes. </w:t>
      </w:r>
      <w:r w:rsidRPr="00965527">
        <w:rPr>
          <w:rFonts w:ascii="Book Antiqua" w:eastAsia="SimSun" w:hAnsi="Book Antiqua" w:cs="SimSun"/>
          <w:i/>
          <w:iCs/>
          <w:sz w:val="24"/>
          <w:szCs w:val="24"/>
          <w:lang w:eastAsia="zh-CN"/>
        </w:rPr>
        <w:t>Genomics</w:t>
      </w:r>
      <w:r w:rsidRPr="00965527">
        <w:rPr>
          <w:rFonts w:ascii="Book Antiqua" w:eastAsia="SimSun" w:hAnsi="Book Antiqua" w:cs="SimSun"/>
          <w:sz w:val="24"/>
          <w:szCs w:val="24"/>
          <w:lang w:eastAsia="zh-CN"/>
        </w:rPr>
        <w:t xml:space="preserve"> 1994; </w:t>
      </w:r>
      <w:r w:rsidRPr="00965527">
        <w:rPr>
          <w:rFonts w:ascii="Book Antiqua" w:eastAsia="SimSun" w:hAnsi="Book Antiqua" w:cs="SimSun"/>
          <w:b/>
          <w:bCs/>
          <w:sz w:val="24"/>
          <w:szCs w:val="24"/>
          <w:lang w:eastAsia="zh-CN"/>
        </w:rPr>
        <w:t>19</w:t>
      </w:r>
      <w:r w:rsidRPr="00965527">
        <w:rPr>
          <w:rFonts w:ascii="Book Antiqua" w:eastAsia="SimSun" w:hAnsi="Book Antiqua" w:cs="SimSun"/>
          <w:sz w:val="24"/>
          <w:szCs w:val="24"/>
          <w:lang w:eastAsia="zh-CN"/>
        </w:rPr>
        <w:t xml:space="preserve">: 382-384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8188271]</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64 </w:t>
      </w:r>
      <w:r w:rsidRPr="00965527">
        <w:rPr>
          <w:rFonts w:ascii="Book Antiqua" w:eastAsia="SimSun" w:hAnsi="Book Antiqua" w:cs="SimSun"/>
          <w:b/>
          <w:bCs/>
          <w:sz w:val="24"/>
          <w:szCs w:val="24"/>
          <w:lang w:eastAsia="zh-CN"/>
        </w:rPr>
        <w:t>Dinarello CA</w:t>
      </w:r>
      <w:r w:rsidRPr="00965527">
        <w:rPr>
          <w:rFonts w:ascii="Book Antiqua" w:eastAsia="SimSun" w:hAnsi="Book Antiqua" w:cs="SimSun"/>
          <w:sz w:val="24"/>
          <w:szCs w:val="24"/>
          <w:lang w:eastAsia="zh-CN"/>
        </w:rPr>
        <w:t xml:space="preserve">. Interleukin-18. </w:t>
      </w:r>
      <w:r w:rsidRPr="00965527">
        <w:rPr>
          <w:rFonts w:ascii="Book Antiqua" w:eastAsia="SimSun" w:hAnsi="Book Antiqua" w:cs="SimSun"/>
          <w:i/>
          <w:iCs/>
          <w:sz w:val="24"/>
          <w:szCs w:val="24"/>
          <w:lang w:eastAsia="zh-CN"/>
        </w:rPr>
        <w:t>Methods</w:t>
      </w:r>
      <w:r w:rsidRPr="00965527">
        <w:rPr>
          <w:rFonts w:ascii="Book Antiqua" w:eastAsia="SimSun" w:hAnsi="Book Antiqua" w:cs="SimSun"/>
          <w:sz w:val="24"/>
          <w:szCs w:val="24"/>
          <w:lang w:eastAsia="zh-CN"/>
        </w:rPr>
        <w:t xml:space="preserve"> 1999; </w:t>
      </w:r>
      <w:r w:rsidRPr="00965527">
        <w:rPr>
          <w:rFonts w:ascii="Book Antiqua" w:eastAsia="SimSun" w:hAnsi="Book Antiqua" w:cs="SimSun"/>
          <w:b/>
          <w:bCs/>
          <w:sz w:val="24"/>
          <w:szCs w:val="24"/>
          <w:lang w:eastAsia="zh-CN"/>
        </w:rPr>
        <w:t>19</w:t>
      </w:r>
      <w:r w:rsidRPr="00965527">
        <w:rPr>
          <w:rFonts w:ascii="Book Antiqua" w:eastAsia="SimSun" w:hAnsi="Book Antiqua" w:cs="SimSun"/>
          <w:sz w:val="24"/>
          <w:szCs w:val="24"/>
          <w:lang w:eastAsia="zh-CN"/>
        </w:rPr>
        <w:t xml:space="preserve">: 121-132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10525448]</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lastRenderedPageBreak/>
        <w:t xml:space="preserve">65 </w:t>
      </w:r>
      <w:r w:rsidRPr="00965527">
        <w:rPr>
          <w:rFonts w:ascii="Book Antiqua" w:eastAsia="SimSun" w:hAnsi="Book Antiqua" w:cs="SimSun"/>
          <w:b/>
          <w:bCs/>
          <w:sz w:val="24"/>
          <w:szCs w:val="24"/>
          <w:lang w:eastAsia="zh-CN"/>
        </w:rPr>
        <w:t>Chen CC</w:t>
      </w:r>
      <w:r w:rsidRPr="00965527">
        <w:rPr>
          <w:rFonts w:ascii="Book Antiqua" w:eastAsia="SimSun" w:hAnsi="Book Antiqua" w:cs="SimSun"/>
          <w:sz w:val="24"/>
          <w:szCs w:val="24"/>
          <w:lang w:eastAsia="zh-CN"/>
        </w:rPr>
        <w:t xml:space="preserve">, Yang SY, Liu CJ, Lin CL, Liaw YF, Lin SM, Lee SD, Chen PJ, Chen CJ, Yu MW. Association of cytokine and DNA repair gene polymorphisms with hepatitis B-related hepatocellular carcinoma. </w:t>
      </w:r>
      <w:r w:rsidRPr="00965527">
        <w:rPr>
          <w:rFonts w:ascii="Book Antiqua" w:eastAsia="SimSun" w:hAnsi="Book Antiqua" w:cs="SimSun"/>
          <w:i/>
          <w:iCs/>
          <w:sz w:val="24"/>
          <w:szCs w:val="24"/>
          <w:lang w:eastAsia="zh-CN"/>
        </w:rPr>
        <w:t>Int J Epidemiol</w:t>
      </w:r>
      <w:r w:rsidRPr="00965527">
        <w:rPr>
          <w:rFonts w:ascii="Book Antiqua" w:eastAsia="SimSun" w:hAnsi="Book Antiqua" w:cs="SimSun"/>
          <w:sz w:val="24"/>
          <w:szCs w:val="24"/>
          <w:lang w:eastAsia="zh-CN"/>
        </w:rPr>
        <w:t xml:space="preserve"> 2005; </w:t>
      </w:r>
      <w:r w:rsidRPr="00965527">
        <w:rPr>
          <w:rFonts w:ascii="Book Antiqua" w:eastAsia="SimSun" w:hAnsi="Book Antiqua" w:cs="SimSun"/>
          <w:b/>
          <w:bCs/>
          <w:sz w:val="24"/>
          <w:szCs w:val="24"/>
          <w:lang w:eastAsia="zh-CN"/>
        </w:rPr>
        <w:t>34</w:t>
      </w:r>
      <w:r w:rsidRPr="00965527">
        <w:rPr>
          <w:rFonts w:ascii="Book Antiqua" w:eastAsia="SimSun" w:hAnsi="Book Antiqua" w:cs="SimSun"/>
          <w:sz w:val="24"/>
          <w:szCs w:val="24"/>
          <w:lang w:eastAsia="zh-CN"/>
        </w:rPr>
        <w:t xml:space="preserve">: 1310-1318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16172101]</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66 </w:t>
      </w:r>
      <w:r w:rsidRPr="00965527">
        <w:rPr>
          <w:rFonts w:ascii="Book Antiqua" w:eastAsia="SimSun" w:hAnsi="Book Antiqua" w:cs="SimSun"/>
          <w:b/>
          <w:bCs/>
          <w:sz w:val="24"/>
          <w:szCs w:val="24"/>
          <w:lang w:eastAsia="zh-CN"/>
        </w:rPr>
        <w:t>El-Omar EM</w:t>
      </w:r>
      <w:r w:rsidRPr="00965527">
        <w:rPr>
          <w:rFonts w:ascii="Book Antiqua" w:eastAsia="SimSun" w:hAnsi="Book Antiqua" w:cs="SimSun"/>
          <w:sz w:val="24"/>
          <w:szCs w:val="24"/>
          <w:lang w:eastAsia="zh-CN"/>
        </w:rPr>
        <w:t xml:space="preserve">, Carrington M, Chow WH, McColl KE, Bream JH, Young HA, Herrera J, Lissowska J, Yuan CC, Rothman N, Lanyon G, Martin M, Fraumeni JF, Rabkin CS. Interleukin-1 polymorphisms associated with increased risk of gastric cancer. </w:t>
      </w:r>
      <w:r w:rsidRPr="00965527">
        <w:rPr>
          <w:rFonts w:ascii="Book Antiqua" w:eastAsia="SimSun" w:hAnsi="Book Antiqua" w:cs="SimSun"/>
          <w:i/>
          <w:iCs/>
          <w:sz w:val="24"/>
          <w:szCs w:val="24"/>
          <w:lang w:eastAsia="zh-CN"/>
        </w:rPr>
        <w:t>Nature</w:t>
      </w:r>
      <w:r w:rsidRPr="00965527">
        <w:rPr>
          <w:rFonts w:ascii="Book Antiqua" w:eastAsia="SimSun" w:hAnsi="Book Antiqua" w:cs="SimSun"/>
          <w:sz w:val="24"/>
          <w:szCs w:val="24"/>
          <w:lang w:eastAsia="zh-CN"/>
        </w:rPr>
        <w:t xml:space="preserve"> 2000; </w:t>
      </w:r>
      <w:r w:rsidRPr="00965527">
        <w:rPr>
          <w:rFonts w:ascii="Book Antiqua" w:eastAsia="SimSun" w:hAnsi="Book Antiqua" w:cs="SimSun"/>
          <w:b/>
          <w:bCs/>
          <w:sz w:val="24"/>
          <w:szCs w:val="24"/>
          <w:lang w:eastAsia="zh-CN"/>
        </w:rPr>
        <w:t>404</w:t>
      </w:r>
      <w:r w:rsidRPr="00965527">
        <w:rPr>
          <w:rFonts w:ascii="Book Antiqua" w:eastAsia="SimSun" w:hAnsi="Book Antiqua" w:cs="SimSun"/>
          <w:sz w:val="24"/>
          <w:szCs w:val="24"/>
          <w:lang w:eastAsia="zh-CN"/>
        </w:rPr>
        <w:t xml:space="preserve">: 398-402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10746728]</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67 </w:t>
      </w:r>
      <w:r w:rsidRPr="00965527">
        <w:rPr>
          <w:rFonts w:ascii="Book Antiqua" w:eastAsia="SimSun" w:hAnsi="Book Antiqua" w:cs="SimSun"/>
          <w:b/>
          <w:bCs/>
          <w:sz w:val="24"/>
          <w:szCs w:val="24"/>
          <w:lang w:eastAsia="zh-CN"/>
        </w:rPr>
        <w:t>El-Omar EM</w:t>
      </w:r>
      <w:r w:rsidRPr="00965527">
        <w:rPr>
          <w:rFonts w:ascii="Book Antiqua" w:eastAsia="SimSun" w:hAnsi="Book Antiqua" w:cs="SimSun"/>
          <w:sz w:val="24"/>
          <w:szCs w:val="24"/>
          <w:lang w:eastAsia="zh-CN"/>
        </w:rPr>
        <w:t xml:space="preserve">, Carrington M, Chow WH, McColl KE, Bream JH, Young HA, Herrera J, Lissowska J, Yuan CC, Rothman N, Lanyon G, Martin M, Fraumeni JF, Rabkin CS. The role of interleukin-1 polymorphisms in the pathogenesis of gastric cancer. </w:t>
      </w:r>
      <w:r w:rsidRPr="00965527">
        <w:rPr>
          <w:rFonts w:ascii="Book Antiqua" w:eastAsia="SimSun" w:hAnsi="Book Antiqua" w:cs="SimSun"/>
          <w:i/>
          <w:iCs/>
          <w:sz w:val="24"/>
          <w:szCs w:val="24"/>
          <w:lang w:eastAsia="zh-CN"/>
        </w:rPr>
        <w:t>Nature</w:t>
      </w:r>
      <w:r w:rsidRPr="00965527">
        <w:rPr>
          <w:rFonts w:ascii="Book Antiqua" w:eastAsia="SimSun" w:hAnsi="Book Antiqua" w:cs="SimSun"/>
          <w:sz w:val="24"/>
          <w:szCs w:val="24"/>
          <w:lang w:eastAsia="zh-CN"/>
        </w:rPr>
        <w:t xml:space="preserve"> 2001; </w:t>
      </w:r>
      <w:r w:rsidRPr="00965527">
        <w:rPr>
          <w:rFonts w:ascii="Book Antiqua" w:eastAsia="SimSun" w:hAnsi="Book Antiqua" w:cs="SimSun"/>
          <w:b/>
          <w:bCs/>
          <w:sz w:val="24"/>
          <w:szCs w:val="24"/>
          <w:lang w:eastAsia="zh-CN"/>
        </w:rPr>
        <w:t>412</w:t>
      </w:r>
      <w:r w:rsidRPr="00965527">
        <w:rPr>
          <w:rFonts w:ascii="Book Antiqua" w:eastAsia="SimSun" w:hAnsi="Book Antiqua" w:cs="SimSun"/>
          <w:sz w:val="24"/>
          <w:szCs w:val="24"/>
          <w:lang w:eastAsia="zh-CN"/>
        </w:rPr>
        <w:t xml:space="preserve">: 99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11808612]</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68 </w:t>
      </w:r>
      <w:r w:rsidRPr="00965527">
        <w:rPr>
          <w:rFonts w:ascii="Book Antiqua" w:eastAsia="SimSun" w:hAnsi="Book Antiqua" w:cs="SimSun"/>
          <w:b/>
          <w:bCs/>
          <w:sz w:val="24"/>
          <w:szCs w:val="24"/>
          <w:lang w:eastAsia="zh-CN"/>
        </w:rPr>
        <w:t>Chen H</w:t>
      </w:r>
      <w:r w:rsidRPr="00965527">
        <w:rPr>
          <w:rFonts w:ascii="Book Antiqua" w:eastAsia="SimSun" w:hAnsi="Book Antiqua" w:cs="SimSun"/>
          <w:sz w:val="24"/>
          <w:szCs w:val="24"/>
          <w:lang w:eastAsia="zh-CN"/>
        </w:rPr>
        <w:t xml:space="preserve">, Wilkins LM, Aziz N, Cannings C, Wyllie DH, Bingle C, Rogus J, Beck JD, Offenbacher S, Cork MJ, Rafie-Kolpin M, Hsieh CM, Kornman KS, Duff GW. Single nucleotide polymorphisms in the human interleukin-1B gene affect transcription according to haplotype context. </w:t>
      </w:r>
      <w:r w:rsidRPr="00965527">
        <w:rPr>
          <w:rFonts w:ascii="Book Antiqua" w:eastAsia="SimSun" w:hAnsi="Book Antiqua" w:cs="SimSun"/>
          <w:i/>
          <w:iCs/>
          <w:sz w:val="24"/>
          <w:szCs w:val="24"/>
          <w:lang w:eastAsia="zh-CN"/>
        </w:rPr>
        <w:t>Hum Mol Genet</w:t>
      </w:r>
      <w:r w:rsidRPr="00965527">
        <w:rPr>
          <w:rFonts w:ascii="Book Antiqua" w:eastAsia="SimSun" w:hAnsi="Book Antiqua" w:cs="SimSun"/>
          <w:sz w:val="24"/>
          <w:szCs w:val="24"/>
          <w:lang w:eastAsia="zh-CN"/>
        </w:rPr>
        <w:t xml:space="preserve"> 2006; </w:t>
      </w:r>
      <w:r w:rsidRPr="00965527">
        <w:rPr>
          <w:rFonts w:ascii="Book Antiqua" w:eastAsia="SimSun" w:hAnsi="Book Antiqua" w:cs="SimSun"/>
          <w:b/>
          <w:bCs/>
          <w:sz w:val="24"/>
          <w:szCs w:val="24"/>
          <w:lang w:eastAsia="zh-CN"/>
        </w:rPr>
        <w:t>15</w:t>
      </w:r>
      <w:r w:rsidRPr="00965527">
        <w:rPr>
          <w:rFonts w:ascii="Book Antiqua" w:eastAsia="SimSun" w:hAnsi="Book Antiqua" w:cs="SimSun"/>
          <w:sz w:val="24"/>
          <w:szCs w:val="24"/>
          <w:lang w:eastAsia="zh-CN"/>
        </w:rPr>
        <w:t xml:space="preserve">: 519-529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16399797]</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69 </w:t>
      </w:r>
      <w:r w:rsidRPr="00965527">
        <w:rPr>
          <w:rFonts w:ascii="Book Antiqua" w:eastAsia="SimSun" w:hAnsi="Book Antiqua" w:cs="SimSun"/>
          <w:b/>
          <w:bCs/>
          <w:sz w:val="24"/>
          <w:szCs w:val="24"/>
          <w:lang w:eastAsia="zh-CN"/>
        </w:rPr>
        <w:t>Hulkkonen J</w:t>
      </w:r>
      <w:r w:rsidRPr="00965527">
        <w:rPr>
          <w:rFonts w:ascii="Book Antiqua" w:eastAsia="SimSun" w:hAnsi="Book Antiqua" w:cs="SimSun"/>
          <w:sz w:val="24"/>
          <w:szCs w:val="24"/>
          <w:lang w:eastAsia="zh-CN"/>
        </w:rPr>
        <w:t>, Laipp</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a P, Hurme M. A rare </w:t>
      </w:r>
      <w:r w:rsidR="00D06CDE">
        <w:rPr>
          <w:rFonts w:ascii="Book Antiqua" w:eastAsia="SimSun" w:hAnsi="Book Antiqua" w:cs="SimSun"/>
          <w:sz w:val="24"/>
          <w:szCs w:val="24"/>
          <w:lang w:eastAsia="zh-CN"/>
        </w:rPr>
        <w:t>allele</w:t>
      </w:r>
      <w:r w:rsidRPr="00965527">
        <w:rPr>
          <w:rFonts w:ascii="Book Antiqua" w:eastAsia="SimSun" w:hAnsi="Book Antiqua" w:cs="SimSun"/>
          <w:sz w:val="24"/>
          <w:szCs w:val="24"/>
          <w:lang w:eastAsia="zh-CN"/>
        </w:rPr>
        <w:t xml:space="preserve"> combination of the interleukin-1 gene complex is associated with high interleukin-1 beta plasma levels in he</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thy individu</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s. </w:t>
      </w:r>
      <w:r w:rsidRPr="00965527">
        <w:rPr>
          <w:rFonts w:ascii="Book Antiqua" w:eastAsia="SimSun" w:hAnsi="Book Antiqua" w:cs="SimSun"/>
          <w:i/>
          <w:iCs/>
          <w:sz w:val="24"/>
          <w:szCs w:val="24"/>
          <w:lang w:eastAsia="zh-CN"/>
        </w:rPr>
        <w:t>Eur Cytokine Netw</w:t>
      </w:r>
      <w:r w:rsidRPr="00965527">
        <w:rPr>
          <w:rFonts w:ascii="Book Antiqua" w:eastAsia="SimSun" w:hAnsi="Book Antiqua" w:cs="SimSun"/>
          <w:sz w:val="24"/>
          <w:szCs w:val="24"/>
          <w:lang w:eastAsia="zh-CN"/>
        </w:rPr>
        <w:t xml:space="preserve"> 2000; </w:t>
      </w:r>
      <w:r w:rsidRPr="00965527">
        <w:rPr>
          <w:rFonts w:ascii="Book Antiqua" w:eastAsia="SimSun" w:hAnsi="Book Antiqua" w:cs="SimSun"/>
          <w:b/>
          <w:bCs/>
          <w:sz w:val="24"/>
          <w:szCs w:val="24"/>
          <w:lang w:eastAsia="zh-CN"/>
        </w:rPr>
        <w:t>11</w:t>
      </w:r>
      <w:r w:rsidRPr="00965527">
        <w:rPr>
          <w:rFonts w:ascii="Book Antiqua" w:eastAsia="SimSun" w:hAnsi="Book Antiqua" w:cs="SimSun"/>
          <w:sz w:val="24"/>
          <w:szCs w:val="24"/>
          <w:lang w:eastAsia="zh-CN"/>
        </w:rPr>
        <w:t xml:space="preserve">: 251-255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10903804]</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70 </w:t>
      </w:r>
      <w:r w:rsidRPr="00965527">
        <w:rPr>
          <w:rFonts w:ascii="Book Antiqua" w:eastAsia="SimSun" w:hAnsi="Book Antiqua" w:cs="SimSun"/>
          <w:b/>
          <w:bCs/>
          <w:sz w:val="24"/>
          <w:szCs w:val="24"/>
          <w:lang w:eastAsia="zh-CN"/>
        </w:rPr>
        <w:t>Wen AQ</w:t>
      </w:r>
      <w:r w:rsidRPr="00965527">
        <w:rPr>
          <w:rFonts w:ascii="Book Antiqua" w:eastAsia="SimSun" w:hAnsi="Book Antiqua" w:cs="SimSun"/>
          <w:sz w:val="24"/>
          <w:szCs w:val="24"/>
          <w:lang w:eastAsia="zh-CN"/>
        </w:rPr>
        <w:t xml:space="preserve">, Wang J, Feng K, Zhu PF, Wang ZG, Jiang JX. Effects of haplotypes in the interleukin 1beta promoter on lipopolysaccharide-induced interleukin 1beta expression. </w:t>
      </w:r>
      <w:r w:rsidRPr="00965527">
        <w:rPr>
          <w:rFonts w:ascii="Book Antiqua" w:eastAsia="SimSun" w:hAnsi="Book Antiqua" w:cs="SimSun"/>
          <w:i/>
          <w:iCs/>
          <w:sz w:val="24"/>
          <w:szCs w:val="24"/>
          <w:lang w:eastAsia="zh-CN"/>
        </w:rPr>
        <w:t>Shock</w:t>
      </w:r>
      <w:r w:rsidRPr="00965527">
        <w:rPr>
          <w:rFonts w:ascii="Book Antiqua" w:eastAsia="SimSun" w:hAnsi="Book Antiqua" w:cs="SimSun"/>
          <w:sz w:val="24"/>
          <w:szCs w:val="24"/>
          <w:lang w:eastAsia="zh-CN"/>
        </w:rPr>
        <w:t xml:space="preserve"> 2006; </w:t>
      </w:r>
      <w:r w:rsidRPr="00965527">
        <w:rPr>
          <w:rFonts w:ascii="Book Antiqua" w:eastAsia="SimSun" w:hAnsi="Book Antiqua" w:cs="SimSun"/>
          <w:b/>
          <w:bCs/>
          <w:sz w:val="24"/>
          <w:szCs w:val="24"/>
          <w:lang w:eastAsia="zh-CN"/>
        </w:rPr>
        <w:t>26</w:t>
      </w:r>
      <w:r w:rsidRPr="00965527">
        <w:rPr>
          <w:rFonts w:ascii="Book Antiqua" w:eastAsia="SimSun" w:hAnsi="Book Antiqua" w:cs="SimSun"/>
          <w:sz w:val="24"/>
          <w:szCs w:val="24"/>
          <w:lang w:eastAsia="zh-CN"/>
        </w:rPr>
        <w:t xml:space="preserve">: 25-30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16783194]</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71 </w:t>
      </w:r>
      <w:r w:rsidRPr="00965527">
        <w:rPr>
          <w:rFonts w:ascii="Book Antiqua" w:eastAsia="SimSun" w:hAnsi="Book Antiqua" w:cs="SimSun"/>
          <w:b/>
          <w:bCs/>
          <w:sz w:val="24"/>
          <w:szCs w:val="24"/>
          <w:lang w:eastAsia="zh-CN"/>
        </w:rPr>
        <w:t>Zhang PA</w:t>
      </w:r>
      <w:r w:rsidRPr="00965527">
        <w:rPr>
          <w:rFonts w:ascii="Book Antiqua" w:eastAsia="SimSun" w:hAnsi="Book Antiqua" w:cs="SimSun"/>
          <w:sz w:val="24"/>
          <w:szCs w:val="24"/>
          <w:lang w:eastAsia="zh-CN"/>
        </w:rPr>
        <w:t xml:space="preserve">, Li Y, Xu P, Wu JM. Polymorphisms of interleukin-1B and interleukin-1 receptor antagonist genes in patients with chronic hepatitis B. </w:t>
      </w:r>
      <w:r w:rsidRPr="00965527">
        <w:rPr>
          <w:rFonts w:ascii="Book Antiqua" w:eastAsia="SimSun" w:hAnsi="Book Antiqua" w:cs="SimSun"/>
          <w:i/>
          <w:iCs/>
          <w:sz w:val="24"/>
          <w:szCs w:val="24"/>
          <w:lang w:eastAsia="zh-CN"/>
        </w:rPr>
        <w:t>World J Gastroenterol</w:t>
      </w:r>
      <w:r w:rsidRPr="00965527">
        <w:rPr>
          <w:rFonts w:ascii="Book Antiqua" w:eastAsia="SimSun" w:hAnsi="Book Antiqua" w:cs="SimSun"/>
          <w:sz w:val="24"/>
          <w:szCs w:val="24"/>
          <w:lang w:eastAsia="zh-CN"/>
        </w:rPr>
        <w:t xml:space="preserve"> 2004; </w:t>
      </w:r>
      <w:r w:rsidRPr="00965527">
        <w:rPr>
          <w:rFonts w:ascii="Book Antiqua" w:eastAsia="SimSun" w:hAnsi="Book Antiqua" w:cs="SimSun"/>
          <w:b/>
          <w:bCs/>
          <w:sz w:val="24"/>
          <w:szCs w:val="24"/>
          <w:lang w:eastAsia="zh-CN"/>
        </w:rPr>
        <w:t>10</w:t>
      </w:r>
      <w:r w:rsidRPr="00965527">
        <w:rPr>
          <w:rFonts w:ascii="Book Antiqua" w:eastAsia="SimSun" w:hAnsi="Book Antiqua" w:cs="SimSun"/>
          <w:sz w:val="24"/>
          <w:szCs w:val="24"/>
          <w:lang w:eastAsia="zh-CN"/>
        </w:rPr>
        <w:t xml:space="preserve">: 1826-1829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15188516]</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72 </w:t>
      </w:r>
      <w:r w:rsidRPr="00965527">
        <w:rPr>
          <w:rFonts w:ascii="Book Antiqua" w:eastAsia="SimSun" w:hAnsi="Book Antiqua" w:cs="SimSun"/>
          <w:b/>
          <w:bCs/>
          <w:sz w:val="24"/>
          <w:szCs w:val="24"/>
          <w:lang w:eastAsia="zh-CN"/>
        </w:rPr>
        <w:t>Hwang IR</w:t>
      </w:r>
      <w:r w:rsidRPr="00965527">
        <w:rPr>
          <w:rFonts w:ascii="Book Antiqua" w:eastAsia="SimSun" w:hAnsi="Book Antiqua" w:cs="SimSun"/>
          <w:sz w:val="24"/>
          <w:szCs w:val="24"/>
          <w:lang w:eastAsia="zh-CN"/>
        </w:rPr>
        <w:t>, Kodama T, Kikuchi S, Sakai K, Peterson LE, Graham DY, Yamaoka Y. Effect of interleukin 1 polymorphisms on gastric mucos</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interleukin 1beta production in Helicobacter pylori infection. </w:t>
      </w:r>
      <w:r w:rsidRPr="00965527">
        <w:rPr>
          <w:rFonts w:ascii="Book Antiqua" w:eastAsia="SimSun" w:hAnsi="Book Antiqua" w:cs="SimSun"/>
          <w:i/>
          <w:iCs/>
          <w:sz w:val="24"/>
          <w:szCs w:val="24"/>
          <w:lang w:eastAsia="zh-CN"/>
        </w:rPr>
        <w:t>Gastroenterology</w:t>
      </w:r>
      <w:r w:rsidRPr="00965527">
        <w:rPr>
          <w:rFonts w:ascii="Book Antiqua" w:eastAsia="SimSun" w:hAnsi="Book Antiqua" w:cs="SimSun"/>
          <w:sz w:val="24"/>
          <w:szCs w:val="24"/>
          <w:lang w:eastAsia="zh-CN"/>
        </w:rPr>
        <w:t xml:space="preserve"> 2002; </w:t>
      </w:r>
      <w:r w:rsidRPr="00965527">
        <w:rPr>
          <w:rFonts w:ascii="Book Antiqua" w:eastAsia="SimSun" w:hAnsi="Book Antiqua" w:cs="SimSun"/>
          <w:b/>
          <w:bCs/>
          <w:sz w:val="24"/>
          <w:szCs w:val="24"/>
          <w:lang w:eastAsia="zh-CN"/>
        </w:rPr>
        <w:t>123</w:t>
      </w:r>
      <w:r w:rsidRPr="00965527">
        <w:rPr>
          <w:rFonts w:ascii="Book Antiqua" w:eastAsia="SimSun" w:hAnsi="Book Antiqua" w:cs="SimSun"/>
          <w:sz w:val="24"/>
          <w:szCs w:val="24"/>
          <w:lang w:eastAsia="zh-CN"/>
        </w:rPr>
        <w:t xml:space="preserve">: 1793-1803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12454835]</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lastRenderedPageBreak/>
        <w:t xml:space="preserve">73 </w:t>
      </w:r>
      <w:r w:rsidRPr="00965527">
        <w:rPr>
          <w:rFonts w:ascii="Book Antiqua" w:eastAsia="SimSun" w:hAnsi="Book Antiqua" w:cs="SimSun"/>
          <w:b/>
          <w:bCs/>
          <w:sz w:val="24"/>
          <w:szCs w:val="24"/>
          <w:lang w:eastAsia="zh-CN"/>
        </w:rPr>
        <w:t>Hirankarn N</w:t>
      </w:r>
      <w:r w:rsidRPr="00965527">
        <w:rPr>
          <w:rFonts w:ascii="Book Antiqua" w:eastAsia="SimSun" w:hAnsi="Book Antiqua" w:cs="SimSun"/>
          <w:sz w:val="24"/>
          <w:szCs w:val="24"/>
          <w:lang w:eastAsia="zh-CN"/>
        </w:rPr>
        <w:t xml:space="preserve">, Kimkong I, Kummee P, Tangkijvanich P, Poovorawan Y. Interleukin-1beta gene polymorphism associated with hepatocellular carcinoma in hepatitis B virus infection. </w:t>
      </w:r>
      <w:r w:rsidRPr="00965527">
        <w:rPr>
          <w:rFonts w:ascii="Book Antiqua" w:eastAsia="SimSun" w:hAnsi="Book Antiqua" w:cs="SimSun"/>
          <w:i/>
          <w:iCs/>
          <w:sz w:val="24"/>
          <w:szCs w:val="24"/>
          <w:lang w:eastAsia="zh-CN"/>
        </w:rPr>
        <w:t>World J Gastroenterol</w:t>
      </w:r>
      <w:r w:rsidRPr="00965527">
        <w:rPr>
          <w:rFonts w:ascii="Book Antiqua" w:eastAsia="SimSun" w:hAnsi="Book Antiqua" w:cs="SimSun"/>
          <w:sz w:val="24"/>
          <w:szCs w:val="24"/>
          <w:lang w:eastAsia="zh-CN"/>
        </w:rPr>
        <w:t xml:space="preserve"> 2006; </w:t>
      </w:r>
      <w:r w:rsidRPr="00965527">
        <w:rPr>
          <w:rFonts w:ascii="Book Antiqua" w:eastAsia="SimSun" w:hAnsi="Book Antiqua" w:cs="SimSun"/>
          <w:b/>
          <w:bCs/>
          <w:sz w:val="24"/>
          <w:szCs w:val="24"/>
          <w:lang w:eastAsia="zh-CN"/>
        </w:rPr>
        <w:t>12</w:t>
      </w:r>
      <w:r w:rsidRPr="00965527">
        <w:rPr>
          <w:rFonts w:ascii="Book Antiqua" w:eastAsia="SimSun" w:hAnsi="Book Antiqua" w:cs="SimSun"/>
          <w:sz w:val="24"/>
          <w:szCs w:val="24"/>
          <w:lang w:eastAsia="zh-CN"/>
        </w:rPr>
        <w:t xml:space="preserve">: 776-779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16521194]</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74 </w:t>
      </w:r>
      <w:r w:rsidRPr="00965527">
        <w:rPr>
          <w:rFonts w:ascii="Book Antiqua" w:eastAsia="SimSun" w:hAnsi="Book Antiqua" w:cs="SimSun"/>
          <w:b/>
          <w:bCs/>
          <w:sz w:val="24"/>
          <w:szCs w:val="24"/>
          <w:lang w:eastAsia="zh-CN"/>
        </w:rPr>
        <w:t>Saxena R</w:t>
      </w:r>
      <w:r w:rsidRPr="00965527">
        <w:rPr>
          <w:rFonts w:ascii="Book Antiqua" w:eastAsia="SimSun" w:hAnsi="Book Antiqua" w:cs="SimSun"/>
          <w:sz w:val="24"/>
          <w:szCs w:val="24"/>
          <w:lang w:eastAsia="zh-CN"/>
        </w:rPr>
        <w:t xml:space="preserve">, Chawla YK, Verma I, Kaur J. Interleukin-1 polymorphism and expression in hepatitis B virus-mediated disease outcome in India. </w:t>
      </w:r>
      <w:r w:rsidRPr="00965527">
        <w:rPr>
          <w:rFonts w:ascii="Book Antiqua" w:eastAsia="SimSun" w:hAnsi="Book Antiqua" w:cs="SimSun"/>
          <w:i/>
          <w:iCs/>
          <w:sz w:val="24"/>
          <w:szCs w:val="24"/>
          <w:lang w:eastAsia="zh-CN"/>
        </w:rPr>
        <w:t>J Interferon Cytokine Res</w:t>
      </w:r>
      <w:r w:rsidRPr="00965527">
        <w:rPr>
          <w:rFonts w:ascii="Book Antiqua" w:eastAsia="SimSun" w:hAnsi="Book Antiqua" w:cs="SimSun"/>
          <w:sz w:val="24"/>
          <w:szCs w:val="24"/>
          <w:lang w:eastAsia="zh-CN"/>
        </w:rPr>
        <w:t xml:space="preserve"> 2013; </w:t>
      </w:r>
      <w:r w:rsidRPr="00965527">
        <w:rPr>
          <w:rFonts w:ascii="Book Antiqua" w:eastAsia="SimSun" w:hAnsi="Book Antiqua" w:cs="SimSun"/>
          <w:b/>
          <w:bCs/>
          <w:sz w:val="24"/>
          <w:szCs w:val="24"/>
          <w:lang w:eastAsia="zh-CN"/>
        </w:rPr>
        <w:t>33</w:t>
      </w:r>
      <w:r w:rsidRPr="00965527">
        <w:rPr>
          <w:rFonts w:ascii="Book Antiqua" w:eastAsia="SimSun" w:hAnsi="Book Antiqua" w:cs="SimSun"/>
          <w:sz w:val="24"/>
          <w:szCs w:val="24"/>
          <w:lang w:eastAsia="zh-CN"/>
        </w:rPr>
        <w:t xml:space="preserve">: 80-89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23210983 DOI: 10.1089/jir.2012.0093]</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75 </w:t>
      </w:r>
      <w:r w:rsidRPr="00965527">
        <w:rPr>
          <w:rFonts w:ascii="Book Antiqua" w:eastAsia="SimSun" w:hAnsi="Book Antiqua" w:cs="SimSun"/>
          <w:b/>
          <w:bCs/>
          <w:sz w:val="24"/>
          <w:szCs w:val="24"/>
          <w:lang w:eastAsia="zh-CN"/>
        </w:rPr>
        <w:t>Wang Y</w:t>
      </w:r>
      <w:r w:rsidRPr="00965527">
        <w:rPr>
          <w:rFonts w:ascii="Book Antiqua" w:eastAsia="SimSun" w:hAnsi="Book Antiqua" w:cs="SimSun"/>
          <w:sz w:val="24"/>
          <w:szCs w:val="24"/>
          <w:lang w:eastAsia="zh-CN"/>
        </w:rPr>
        <w:t xml:space="preserve">, Kato N, Hoshida Y, Yoshida H, Taniguchi H, Goto T, Moriyama M, Otsuka M, Shiina S, Shiratori Y, Ito Y, Omata M. Interleukin-1beta gene polymorphisms associated with hepatocellular carcinoma in hepatitis C virus infection. </w:t>
      </w:r>
      <w:r w:rsidRPr="00965527">
        <w:rPr>
          <w:rFonts w:ascii="Book Antiqua" w:eastAsia="SimSun" w:hAnsi="Book Antiqua" w:cs="SimSun"/>
          <w:i/>
          <w:iCs/>
          <w:sz w:val="24"/>
          <w:szCs w:val="24"/>
          <w:lang w:eastAsia="zh-CN"/>
        </w:rPr>
        <w:t>Hepatology</w:t>
      </w:r>
      <w:r w:rsidRPr="00965527">
        <w:rPr>
          <w:rFonts w:ascii="Book Antiqua" w:eastAsia="SimSun" w:hAnsi="Book Antiqua" w:cs="SimSun"/>
          <w:sz w:val="24"/>
          <w:szCs w:val="24"/>
          <w:lang w:eastAsia="zh-CN"/>
        </w:rPr>
        <w:t xml:space="preserve"> 2003; </w:t>
      </w:r>
      <w:r w:rsidRPr="00965527">
        <w:rPr>
          <w:rFonts w:ascii="Book Antiqua" w:eastAsia="SimSun" w:hAnsi="Book Antiqua" w:cs="SimSun"/>
          <w:b/>
          <w:bCs/>
          <w:sz w:val="24"/>
          <w:szCs w:val="24"/>
          <w:lang w:eastAsia="zh-CN"/>
        </w:rPr>
        <w:t>37</w:t>
      </w:r>
      <w:r w:rsidRPr="00965527">
        <w:rPr>
          <w:rFonts w:ascii="Book Antiqua" w:eastAsia="SimSun" w:hAnsi="Book Antiqua" w:cs="SimSun"/>
          <w:sz w:val="24"/>
          <w:szCs w:val="24"/>
          <w:lang w:eastAsia="zh-CN"/>
        </w:rPr>
        <w:t xml:space="preserve">: 65-71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12500190]</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76 </w:t>
      </w:r>
      <w:r w:rsidRPr="00965527">
        <w:rPr>
          <w:rFonts w:ascii="Book Antiqua" w:eastAsia="SimSun" w:hAnsi="Book Antiqua" w:cs="SimSun"/>
          <w:b/>
          <w:bCs/>
          <w:sz w:val="24"/>
          <w:szCs w:val="24"/>
          <w:lang w:eastAsia="zh-CN"/>
        </w:rPr>
        <w:t>Tanaka Y</w:t>
      </w:r>
      <w:r w:rsidRPr="00965527">
        <w:rPr>
          <w:rFonts w:ascii="Book Antiqua" w:eastAsia="SimSun" w:hAnsi="Book Antiqua" w:cs="SimSun"/>
          <w:sz w:val="24"/>
          <w:szCs w:val="24"/>
          <w:lang w:eastAsia="zh-CN"/>
        </w:rPr>
        <w:t xml:space="preserve">, Furuta T, Suzuki S, Orito E, Yeo AE, Hirashima N, Sugauchi F, Ueda R, Mizokami M. Impact of interleukin-1beta genetic polymorphisms on the development of hepatitis C virus-related hepatocellular carcinoma in Japan. </w:t>
      </w:r>
      <w:r w:rsidRPr="00965527">
        <w:rPr>
          <w:rFonts w:ascii="Book Antiqua" w:eastAsia="SimSun" w:hAnsi="Book Antiqua" w:cs="SimSun"/>
          <w:i/>
          <w:iCs/>
          <w:sz w:val="24"/>
          <w:szCs w:val="24"/>
          <w:lang w:eastAsia="zh-CN"/>
        </w:rPr>
        <w:t>J Infect Dis</w:t>
      </w:r>
      <w:r w:rsidRPr="00965527">
        <w:rPr>
          <w:rFonts w:ascii="Book Antiqua" w:eastAsia="SimSun" w:hAnsi="Book Antiqua" w:cs="SimSun"/>
          <w:sz w:val="24"/>
          <w:szCs w:val="24"/>
          <w:lang w:eastAsia="zh-CN"/>
        </w:rPr>
        <w:t xml:space="preserve"> 2003; </w:t>
      </w:r>
      <w:r w:rsidRPr="00965527">
        <w:rPr>
          <w:rFonts w:ascii="Book Antiqua" w:eastAsia="SimSun" w:hAnsi="Book Antiqua" w:cs="SimSun"/>
          <w:b/>
          <w:bCs/>
          <w:sz w:val="24"/>
          <w:szCs w:val="24"/>
          <w:lang w:eastAsia="zh-CN"/>
        </w:rPr>
        <w:t>187</w:t>
      </w:r>
      <w:r w:rsidRPr="00965527">
        <w:rPr>
          <w:rFonts w:ascii="Book Antiqua" w:eastAsia="SimSun" w:hAnsi="Book Antiqua" w:cs="SimSun"/>
          <w:sz w:val="24"/>
          <w:szCs w:val="24"/>
          <w:lang w:eastAsia="zh-CN"/>
        </w:rPr>
        <w:t xml:space="preserve">: 1822-1825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12751042]</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77 </w:t>
      </w:r>
      <w:r w:rsidRPr="00965527">
        <w:rPr>
          <w:rFonts w:ascii="Book Antiqua" w:eastAsia="SimSun" w:hAnsi="Book Antiqua" w:cs="SimSun"/>
          <w:b/>
          <w:bCs/>
          <w:sz w:val="24"/>
          <w:szCs w:val="24"/>
          <w:lang w:eastAsia="zh-CN"/>
        </w:rPr>
        <w:t>Anderson GM</w:t>
      </w:r>
      <w:r w:rsidRPr="00965527">
        <w:rPr>
          <w:rFonts w:ascii="Book Antiqua" w:eastAsia="SimSun" w:hAnsi="Book Antiqua" w:cs="SimSun"/>
          <w:sz w:val="24"/>
          <w:szCs w:val="24"/>
          <w:lang w:eastAsia="zh-CN"/>
        </w:rPr>
        <w:t>, Nakada MT, DeWitte M. Tumor necrosis factor-</w:t>
      </w:r>
      <w:r w:rsidR="00DD66E4">
        <w:rPr>
          <w:rFonts w:ascii="Book Antiqua" w:eastAsia="SimSun" w:hAnsi="Book Antiqua" w:cs="SimSun"/>
          <w:sz w:val="24"/>
          <w:szCs w:val="24"/>
          <w:lang w:eastAsia="zh-CN"/>
        </w:rPr>
        <w:t>alpha</w:t>
      </w:r>
      <w:r w:rsidRPr="00965527">
        <w:rPr>
          <w:rFonts w:ascii="Book Antiqua" w:eastAsia="SimSun" w:hAnsi="Book Antiqua" w:cs="SimSun"/>
          <w:sz w:val="24"/>
          <w:szCs w:val="24"/>
          <w:lang w:eastAsia="zh-CN"/>
        </w:rPr>
        <w:t xml:space="preserve"> in the pathogenesis and treatment of cancer. </w:t>
      </w:r>
      <w:r w:rsidRPr="00965527">
        <w:rPr>
          <w:rFonts w:ascii="Book Antiqua" w:eastAsia="SimSun" w:hAnsi="Book Antiqua" w:cs="SimSun"/>
          <w:i/>
          <w:iCs/>
          <w:sz w:val="24"/>
          <w:szCs w:val="24"/>
          <w:lang w:eastAsia="zh-CN"/>
        </w:rPr>
        <w:t>Curr Opin Pharmacol</w:t>
      </w:r>
      <w:r w:rsidRPr="00965527">
        <w:rPr>
          <w:rFonts w:ascii="Book Antiqua" w:eastAsia="SimSun" w:hAnsi="Book Antiqua" w:cs="SimSun"/>
          <w:sz w:val="24"/>
          <w:szCs w:val="24"/>
          <w:lang w:eastAsia="zh-CN"/>
        </w:rPr>
        <w:t xml:space="preserve"> 2004; </w:t>
      </w:r>
      <w:r w:rsidRPr="00965527">
        <w:rPr>
          <w:rFonts w:ascii="Book Antiqua" w:eastAsia="SimSun" w:hAnsi="Book Antiqua" w:cs="SimSun"/>
          <w:b/>
          <w:bCs/>
          <w:sz w:val="24"/>
          <w:szCs w:val="24"/>
          <w:lang w:eastAsia="zh-CN"/>
        </w:rPr>
        <w:t>4</w:t>
      </w:r>
      <w:r w:rsidRPr="00965527">
        <w:rPr>
          <w:rFonts w:ascii="Book Antiqua" w:eastAsia="SimSun" w:hAnsi="Book Antiqua" w:cs="SimSun"/>
          <w:sz w:val="24"/>
          <w:szCs w:val="24"/>
          <w:lang w:eastAsia="zh-CN"/>
        </w:rPr>
        <w:t xml:space="preserve">: 314-320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15251122]</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78 </w:t>
      </w:r>
      <w:r w:rsidRPr="00965527">
        <w:rPr>
          <w:rFonts w:ascii="Book Antiqua" w:eastAsia="SimSun" w:hAnsi="Book Antiqua" w:cs="SimSun"/>
          <w:b/>
          <w:bCs/>
          <w:sz w:val="24"/>
          <w:szCs w:val="24"/>
          <w:lang w:eastAsia="zh-CN"/>
        </w:rPr>
        <w:t>Akkiz H</w:t>
      </w:r>
      <w:r w:rsidRPr="00965527">
        <w:rPr>
          <w:rFonts w:ascii="Book Antiqua" w:eastAsia="SimSun" w:hAnsi="Book Antiqua" w:cs="SimSun"/>
          <w:sz w:val="24"/>
          <w:szCs w:val="24"/>
          <w:lang w:eastAsia="zh-CN"/>
        </w:rPr>
        <w:t>, Bayram S, Bekar A, Ozdil B, Akgöllü E, Sümbül AT, Demiryürek H, Doran F. G-308A TNF-</w:t>
      </w:r>
      <w:r w:rsidR="00DD66E4">
        <w:rPr>
          <w:rFonts w:ascii="Book Antiqua" w:eastAsia="SimSun" w:hAnsi="Book Antiqua" w:cs="SimSun"/>
          <w:sz w:val="24"/>
          <w:szCs w:val="24"/>
          <w:lang w:eastAsia="zh-CN"/>
        </w:rPr>
        <w:t>alpha</w:t>
      </w:r>
      <w:r w:rsidRPr="00965527">
        <w:rPr>
          <w:rFonts w:ascii="Book Antiqua" w:eastAsia="SimSun" w:hAnsi="Book Antiqua" w:cs="SimSun"/>
          <w:sz w:val="24"/>
          <w:szCs w:val="24"/>
          <w:lang w:eastAsia="zh-CN"/>
        </w:rPr>
        <w:t xml:space="preserve"> polymorphism is associated with an increased risk of hepatocellular carcinoma in the Turkish population: case-control study. </w:t>
      </w:r>
      <w:r w:rsidRPr="00965527">
        <w:rPr>
          <w:rFonts w:ascii="Book Antiqua" w:eastAsia="SimSun" w:hAnsi="Book Antiqua" w:cs="SimSun"/>
          <w:i/>
          <w:iCs/>
          <w:sz w:val="24"/>
          <w:szCs w:val="24"/>
          <w:lang w:eastAsia="zh-CN"/>
        </w:rPr>
        <w:t>Cancer Epidemiol</w:t>
      </w:r>
      <w:r w:rsidRPr="00965527">
        <w:rPr>
          <w:rFonts w:ascii="Book Antiqua" w:eastAsia="SimSun" w:hAnsi="Book Antiqua" w:cs="SimSun"/>
          <w:sz w:val="24"/>
          <w:szCs w:val="24"/>
          <w:lang w:eastAsia="zh-CN"/>
        </w:rPr>
        <w:t xml:space="preserve"> 2009; </w:t>
      </w:r>
      <w:r w:rsidRPr="00965527">
        <w:rPr>
          <w:rFonts w:ascii="Book Antiqua" w:eastAsia="SimSun" w:hAnsi="Book Antiqua" w:cs="SimSun"/>
          <w:b/>
          <w:bCs/>
          <w:sz w:val="24"/>
          <w:szCs w:val="24"/>
          <w:lang w:eastAsia="zh-CN"/>
        </w:rPr>
        <w:t>33</w:t>
      </w:r>
      <w:r w:rsidRPr="00965527">
        <w:rPr>
          <w:rFonts w:ascii="Book Antiqua" w:eastAsia="SimSun" w:hAnsi="Book Antiqua" w:cs="SimSun"/>
          <w:sz w:val="24"/>
          <w:szCs w:val="24"/>
          <w:lang w:eastAsia="zh-CN"/>
        </w:rPr>
        <w:t xml:space="preserve">: 261-264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19683483 DOI: 10.1016/j.canep.2009.06.001]</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79 </w:t>
      </w:r>
      <w:r w:rsidRPr="00965527">
        <w:rPr>
          <w:rFonts w:ascii="Book Antiqua" w:eastAsia="SimSun" w:hAnsi="Book Antiqua" w:cs="SimSun"/>
          <w:b/>
          <w:bCs/>
          <w:sz w:val="24"/>
          <w:szCs w:val="24"/>
          <w:lang w:eastAsia="zh-CN"/>
        </w:rPr>
        <w:t>Jeng JE</w:t>
      </w:r>
      <w:r w:rsidRPr="00965527">
        <w:rPr>
          <w:rFonts w:ascii="Book Antiqua" w:eastAsia="SimSun" w:hAnsi="Book Antiqua" w:cs="SimSun"/>
          <w:sz w:val="24"/>
          <w:szCs w:val="24"/>
          <w:lang w:eastAsia="zh-CN"/>
        </w:rPr>
        <w:t>, Tsai HR, Chuang LY, Tsai JF, Lin ZY, Hsieh MY, Chen SC, Chuang WL, Wang LY, Yu ML, Dai CY, Chang JG. Independent and additive interactive effects among tumor necrosis factor-</w:t>
      </w:r>
      <w:r w:rsidR="00DD66E4">
        <w:rPr>
          <w:rFonts w:ascii="Book Antiqua" w:eastAsia="SimSun" w:hAnsi="Book Antiqua" w:cs="SimSun"/>
          <w:sz w:val="24"/>
          <w:szCs w:val="24"/>
          <w:lang w:eastAsia="zh-CN"/>
        </w:rPr>
        <w:t>alpha</w:t>
      </w:r>
      <w:r w:rsidRPr="00965527">
        <w:rPr>
          <w:rFonts w:ascii="Book Antiqua" w:eastAsia="SimSun" w:hAnsi="Book Antiqua" w:cs="SimSun"/>
          <w:sz w:val="24"/>
          <w:szCs w:val="24"/>
          <w:lang w:eastAsia="zh-CN"/>
        </w:rPr>
        <w:t xml:space="preserve"> polymorphisms, substance use habits, and chronic hepatitis B and hepatitis C virus infection on risk for hepatocellular carcinoma. </w:t>
      </w:r>
      <w:r w:rsidRPr="00965527">
        <w:rPr>
          <w:rFonts w:ascii="Book Antiqua" w:eastAsia="SimSun" w:hAnsi="Book Antiqua" w:cs="SimSun"/>
          <w:i/>
          <w:iCs/>
          <w:sz w:val="24"/>
          <w:szCs w:val="24"/>
          <w:lang w:eastAsia="zh-CN"/>
        </w:rPr>
        <w:t>Medicine (</w:t>
      </w:r>
      <w:r w:rsidRPr="00DD66E4">
        <w:rPr>
          <w:rFonts w:ascii="Book Antiqua" w:eastAsia="SimSun" w:hAnsi="Book Antiqua" w:cs="SimSun"/>
          <w:i/>
          <w:iCs/>
          <w:sz w:val="24"/>
          <w:szCs w:val="24"/>
          <w:lang w:eastAsia="zh-CN"/>
        </w:rPr>
        <w:t>B</w:t>
      </w:r>
      <w:r w:rsidR="00C54975" w:rsidRPr="00DD66E4">
        <w:rPr>
          <w:rFonts w:ascii="Book Antiqua" w:eastAsia="SimSun" w:hAnsi="Book Antiqua" w:cs="SimSun"/>
          <w:i/>
          <w:iCs/>
          <w:sz w:val="24"/>
          <w:szCs w:val="24"/>
          <w:lang w:eastAsia="zh-CN"/>
        </w:rPr>
        <w:t>al</w:t>
      </w:r>
      <w:r w:rsidRPr="00DD66E4">
        <w:rPr>
          <w:rFonts w:ascii="Book Antiqua" w:eastAsia="SimSun" w:hAnsi="Book Antiqua" w:cs="SimSun"/>
          <w:i/>
          <w:iCs/>
          <w:sz w:val="24"/>
          <w:szCs w:val="24"/>
          <w:lang w:eastAsia="zh-CN"/>
        </w:rPr>
        <w:t>timore</w:t>
      </w:r>
      <w:r w:rsidRPr="00965527">
        <w:rPr>
          <w:rFonts w:ascii="Book Antiqua" w:eastAsia="SimSun" w:hAnsi="Book Antiqua" w:cs="SimSun"/>
          <w:i/>
          <w:iCs/>
          <w:sz w:val="24"/>
          <w:szCs w:val="24"/>
          <w:lang w:eastAsia="zh-CN"/>
        </w:rPr>
        <w:t>)</w:t>
      </w:r>
      <w:r w:rsidRPr="00965527">
        <w:rPr>
          <w:rFonts w:ascii="Book Antiqua" w:eastAsia="SimSun" w:hAnsi="Book Antiqua" w:cs="SimSun"/>
          <w:sz w:val="24"/>
          <w:szCs w:val="24"/>
          <w:lang w:eastAsia="zh-CN"/>
        </w:rPr>
        <w:t xml:space="preserve"> 2009; </w:t>
      </w:r>
      <w:r w:rsidRPr="00965527">
        <w:rPr>
          <w:rFonts w:ascii="Book Antiqua" w:eastAsia="SimSun" w:hAnsi="Book Antiqua" w:cs="SimSun"/>
          <w:b/>
          <w:bCs/>
          <w:sz w:val="24"/>
          <w:szCs w:val="24"/>
          <w:lang w:eastAsia="zh-CN"/>
        </w:rPr>
        <w:t>88</w:t>
      </w:r>
      <w:r w:rsidRPr="00965527">
        <w:rPr>
          <w:rFonts w:ascii="Book Antiqua" w:eastAsia="SimSun" w:hAnsi="Book Antiqua" w:cs="SimSun"/>
          <w:sz w:val="24"/>
          <w:szCs w:val="24"/>
          <w:lang w:eastAsia="zh-CN"/>
        </w:rPr>
        <w:t xml:space="preserve">: 349-357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19910749 DOI: 10.1097/MD.0b013e3181c10477]</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875BDE">
        <w:rPr>
          <w:rFonts w:ascii="Book Antiqua" w:eastAsia="SimSun" w:hAnsi="Book Antiqua" w:cs="SimSun"/>
          <w:sz w:val="24"/>
          <w:szCs w:val="24"/>
          <w:lang w:val="es-ES_tradnl" w:eastAsia="zh-CN"/>
        </w:rPr>
        <w:t xml:space="preserve">80 </w:t>
      </w:r>
      <w:r w:rsidRPr="00875BDE">
        <w:rPr>
          <w:rFonts w:ascii="Book Antiqua" w:eastAsia="SimSun" w:hAnsi="Book Antiqua" w:cs="SimSun"/>
          <w:b/>
          <w:bCs/>
          <w:sz w:val="24"/>
          <w:szCs w:val="24"/>
          <w:lang w:val="es-ES_tradnl" w:eastAsia="zh-CN"/>
        </w:rPr>
        <w:t>T</w:t>
      </w:r>
      <w:r w:rsidR="00C54975" w:rsidRPr="00875BDE">
        <w:rPr>
          <w:rFonts w:ascii="Book Antiqua" w:eastAsia="SimSun" w:hAnsi="Book Antiqua" w:cs="SimSun"/>
          <w:b/>
          <w:bCs/>
          <w:sz w:val="24"/>
          <w:szCs w:val="24"/>
          <w:lang w:val="es-ES_tradnl" w:eastAsia="zh-CN"/>
        </w:rPr>
        <w:t>al</w:t>
      </w:r>
      <w:r w:rsidRPr="00875BDE">
        <w:rPr>
          <w:rFonts w:ascii="Book Antiqua" w:eastAsia="SimSun" w:hAnsi="Book Antiqua" w:cs="SimSun"/>
          <w:b/>
          <w:bCs/>
          <w:sz w:val="24"/>
          <w:szCs w:val="24"/>
          <w:lang w:val="es-ES_tradnl" w:eastAsia="zh-CN"/>
        </w:rPr>
        <w:t>aat RM</w:t>
      </w:r>
      <w:r w:rsidRPr="00875BDE">
        <w:rPr>
          <w:rFonts w:ascii="Book Antiqua" w:eastAsia="SimSun" w:hAnsi="Book Antiqua" w:cs="SimSun"/>
          <w:sz w:val="24"/>
          <w:szCs w:val="24"/>
          <w:lang w:val="es-ES_tradnl" w:eastAsia="zh-CN"/>
        </w:rPr>
        <w:t xml:space="preserve">, Esmail AA, Elwakil R, Gurgis AA, Nasr MI. </w:t>
      </w:r>
      <w:r w:rsidRPr="00965527">
        <w:rPr>
          <w:rFonts w:ascii="Book Antiqua" w:eastAsia="SimSun" w:hAnsi="Book Antiqua" w:cs="SimSun"/>
          <w:sz w:val="24"/>
          <w:szCs w:val="24"/>
          <w:lang w:eastAsia="zh-CN"/>
        </w:rPr>
        <w:t>Tumor necrosis factor-</w:t>
      </w:r>
      <w:r w:rsidR="00DD66E4">
        <w:rPr>
          <w:rFonts w:ascii="Book Antiqua" w:eastAsia="SimSun" w:hAnsi="Book Antiqua" w:cs="SimSun"/>
          <w:sz w:val="24"/>
          <w:szCs w:val="24"/>
          <w:lang w:eastAsia="zh-CN"/>
        </w:rPr>
        <w:t>alpha</w:t>
      </w:r>
      <w:r w:rsidRPr="00965527">
        <w:rPr>
          <w:rFonts w:ascii="Book Antiqua" w:eastAsia="SimSun" w:hAnsi="Book Antiqua" w:cs="SimSun"/>
          <w:sz w:val="24"/>
          <w:szCs w:val="24"/>
          <w:lang w:eastAsia="zh-CN"/>
        </w:rPr>
        <w:t xml:space="preserve"> -308G/A polymorphism and risk of hepatocellular carcinoma in hepatitis C virus-</w:t>
      </w:r>
      <w:r w:rsidRPr="00965527">
        <w:rPr>
          <w:rFonts w:ascii="Book Antiqua" w:eastAsia="SimSun" w:hAnsi="Book Antiqua" w:cs="SimSun"/>
          <w:sz w:val="24"/>
          <w:szCs w:val="24"/>
          <w:lang w:eastAsia="zh-CN"/>
        </w:rPr>
        <w:lastRenderedPageBreak/>
        <w:t xml:space="preserve">infected patients. </w:t>
      </w:r>
      <w:r w:rsidRPr="00965527">
        <w:rPr>
          <w:rFonts w:ascii="Book Antiqua" w:eastAsia="SimSun" w:hAnsi="Book Antiqua" w:cs="SimSun"/>
          <w:i/>
          <w:iCs/>
          <w:sz w:val="24"/>
          <w:szCs w:val="24"/>
          <w:lang w:eastAsia="zh-CN"/>
        </w:rPr>
        <w:t>Chin J Cancer</w:t>
      </w:r>
      <w:r w:rsidRPr="00965527">
        <w:rPr>
          <w:rFonts w:ascii="Book Antiqua" w:eastAsia="SimSun" w:hAnsi="Book Antiqua" w:cs="SimSun"/>
          <w:sz w:val="24"/>
          <w:szCs w:val="24"/>
          <w:lang w:eastAsia="zh-CN"/>
        </w:rPr>
        <w:t xml:space="preserve"> 2012; </w:t>
      </w:r>
      <w:r w:rsidRPr="00965527">
        <w:rPr>
          <w:rFonts w:ascii="Book Antiqua" w:eastAsia="SimSun" w:hAnsi="Book Antiqua" w:cs="SimSun"/>
          <w:b/>
          <w:bCs/>
          <w:sz w:val="24"/>
          <w:szCs w:val="24"/>
          <w:lang w:eastAsia="zh-CN"/>
        </w:rPr>
        <w:t>31</w:t>
      </w:r>
      <w:r w:rsidRPr="00965527">
        <w:rPr>
          <w:rFonts w:ascii="Book Antiqua" w:eastAsia="SimSun" w:hAnsi="Book Antiqua" w:cs="SimSun"/>
          <w:sz w:val="24"/>
          <w:szCs w:val="24"/>
          <w:lang w:eastAsia="zh-CN"/>
        </w:rPr>
        <w:t xml:space="preserve">: 29-35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22200181 DOI: 10.5732/cjc.011.10258]</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81 </w:t>
      </w:r>
      <w:r w:rsidRPr="00965527">
        <w:rPr>
          <w:rFonts w:ascii="Book Antiqua" w:eastAsia="SimSun" w:hAnsi="Book Antiqua" w:cs="SimSun"/>
          <w:b/>
          <w:bCs/>
          <w:sz w:val="24"/>
          <w:szCs w:val="24"/>
          <w:lang w:eastAsia="zh-CN"/>
        </w:rPr>
        <w:t>Yang JJ</w:t>
      </w:r>
      <w:r w:rsidRPr="00965527">
        <w:rPr>
          <w:rFonts w:ascii="Book Antiqua" w:eastAsia="SimSun" w:hAnsi="Book Antiqua" w:cs="SimSun"/>
          <w:sz w:val="24"/>
          <w:szCs w:val="24"/>
          <w:lang w:eastAsia="zh-CN"/>
        </w:rPr>
        <w:t xml:space="preserve">, Ko KP, Cho LY, Shin A, Gwack J, Chang SH, Shin HR, Yoo KY, Kang D, Park SK. The role of TNF genetic variants and the interaction with cigarette smoking for gastric cancer risk: a nested case-control study. </w:t>
      </w:r>
      <w:r w:rsidRPr="00965527">
        <w:rPr>
          <w:rFonts w:ascii="Book Antiqua" w:eastAsia="SimSun" w:hAnsi="Book Antiqua" w:cs="SimSun"/>
          <w:i/>
          <w:iCs/>
          <w:sz w:val="24"/>
          <w:szCs w:val="24"/>
          <w:lang w:eastAsia="zh-CN"/>
        </w:rPr>
        <w:t>BMC Cancer</w:t>
      </w:r>
      <w:r w:rsidRPr="00965527">
        <w:rPr>
          <w:rFonts w:ascii="Book Antiqua" w:eastAsia="SimSun" w:hAnsi="Book Antiqua" w:cs="SimSun"/>
          <w:sz w:val="24"/>
          <w:szCs w:val="24"/>
          <w:lang w:eastAsia="zh-CN"/>
        </w:rPr>
        <w:t xml:space="preserve"> 2009; </w:t>
      </w:r>
      <w:r w:rsidRPr="00965527">
        <w:rPr>
          <w:rFonts w:ascii="Book Antiqua" w:eastAsia="SimSun" w:hAnsi="Book Antiqua" w:cs="SimSun"/>
          <w:b/>
          <w:bCs/>
          <w:sz w:val="24"/>
          <w:szCs w:val="24"/>
          <w:lang w:eastAsia="zh-CN"/>
        </w:rPr>
        <w:t>9</w:t>
      </w:r>
      <w:r w:rsidRPr="00965527">
        <w:rPr>
          <w:rFonts w:ascii="Book Antiqua" w:eastAsia="SimSun" w:hAnsi="Book Antiqua" w:cs="SimSun"/>
          <w:sz w:val="24"/>
          <w:szCs w:val="24"/>
          <w:lang w:eastAsia="zh-CN"/>
        </w:rPr>
        <w:t xml:space="preserve">: 238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19615068 DOI: 10.1186/1471-2407-9-238]</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82 </w:t>
      </w:r>
      <w:r w:rsidRPr="00965527">
        <w:rPr>
          <w:rFonts w:ascii="Book Antiqua" w:eastAsia="SimSun" w:hAnsi="Book Antiqua" w:cs="SimSun"/>
          <w:b/>
          <w:bCs/>
          <w:sz w:val="24"/>
          <w:szCs w:val="24"/>
          <w:lang w:eastAsia="zh-CN"/>
        </w:rPr>
        <w:t>Wilson AG</w:t>
      </w:r>
      <w:r w:rsidRPr="00965527">
        <w:rPr>
          <w:rFonts w:ascii="Book Antiqua" w:eastAsia="SimSun" w:hAnsi="Book Antiqua" w:cs="SimSun"/>
          <w:sz w:val="24"/>
          <w:szCs w:val="24"/>
          <w:lang w:eastAsia="zh-CN"/>
        </w:rPr>
        <w:t xml:space="preserve">, di Giovine FS, Blakemore AI, Duff GW. Single base polymorphism in the human tumour necrosis factor </w:t>
      </w:r>
      <w:r w:rsidR="00DD66E4">
        <w:rPr>
          <w:rFonts w:ascii="Book Antiqua" w:eastAsia="SimSun" w:hAnsi="Book Antiqua" w:cs="SimSun"/>
          <w:sz w:val="24"/>
          <w:szCs w:val="24"/>
          <w:lang w:eastAsia="zh-CN"/>
        </w:rPr>
        <w:t>alpha</w:t>
      </w:r>
      <w:r w:rsidRPr="00965527">
        <w:rPr>
          <w:rFonts w:ascii="Book Antiqua" w:eastAsia="SimSun" w:hAnsi="Book Antiqua" w:cs="SimSun"/>
          <w:sz w:val="24"/>
          <w:szCs w:val="24"/>
          <w:lang w:eastAsia="zh-CN"/>
        </w:rPr>
        <w:t xml:space="preserve"> (TNF </w:t>
      </w:r>
      <w:r w:rsidR="00DD66E4">
        <w:rPr>
          <w:rFonts w:ascii="Book Antiqua" w:eastAsia="SimSun" w:hAnsi="Book Antiqua" w:cs="SimSun"/>
          <w:sz w:val="24"/>
          <w:szCs w:val="24"/>
          <w:lang w:eastAsia="zh-CN"/>
        </w:rPr>
        <w:t>alpha</w:t>
      </w:r>
      <w:r w:rsidRPr="00965527">
        <w:rPr>
          <w:rFonts w:ascii="Book Antiqua" w:eastAsia="SimSun" w:hAnsi="Book Antiqua" w:cs="SimSun"/>
          <w:sz w:val="24"/>
          <w:szCs w:val="24"/>
          <w:lang w:eastAsia="zh-CN"/>
        </w:rPr>
        <w:t xml:space="preserve">) gene detectable by NcoI restriction of PCR product. </w:t>
      </w:r>
      <w:r w:rsidRPr="00965527">
        <w:rPr>
          <w:rFonts w:ascii="Book Antiqua" w:eastAsia="SimSun" w:hAnsi="Book Antiqua" w:cs="SimSun"/>
          <w:i/>
          <w:iCs/>
          <w:sz w:val="24"/>
          <w:szCs w:val="24"/>
          <w:lang w:eastAsia="zh-CN"/>
        </w:rPr>
        <w:t>Hum Mol Genet</w:t>
      </w:r>
      <w:r w:rsidRPr="00965527">
        <w:rPr>
          <w:rFonts w:ascii="Book Antiqua" w:eastAsia="SimSun" w:hAnsi="Book Antiqua" w:cs="SimSun"/>
          <w:sz w:val="24"/>
          <w:szCs w:val="24"/>
          <w:lang w:eastAsia="zh-CN"/>
        </w:rPr>
        <w:t xml:space="preserve"> 1992; </w:t>
      </w:r>
      <w:r w:rsidRPr="00965527">
        <w:rPr>
          <w:rFonts w:ascii="Book Antiqua" w:eastAsia="SimSun" w:hAnsi="Book Antiqua" w:cs="SimSun"/>
          <w:b/>
          <w:bCs/>
          <w:sz w:val="24"/>
          <w:szCs w:val="24"/>
          <w:lang w:eastAsia="zh-CN"/>
        </w:rPr>
        <w:t>1</w:t>
      </w:r>
      <w:r w:rsidRPr="00965527">
        <w:rPr>
          <w:rFonts w:ascii="Book Antiqua" w:eastAsia="SimSun" w:hAnsi="Book Antiqua" w:cs="SimSun"/>
          <w:sz w:val="24"/>
          <w:szCs w:val="24"/>
          <w:lang w:eastAsia="zh-CN"/>
        </w:rPr>
        <w:t xml:space="preserve">: 353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1363876]</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83 </w:t>
      </w:r>
      <w:r w:rsidRPr="00965527">
        <w:rPr>
          <w:rFonts w:ascii="Book Antiqua" w:eastAsia="SimSun" w:hAnsi="Book Antiqua" w:cs="SimSun"/>
          <w:b/>
          <w:bCs/>
          <w:sz w:val="24"/>
          <w:szCs w:val="24"/>
          <w:lang w:eastAsia="zh-CN"/>
        </w:rPr>
        <w:t>Wilson AG</w:t>
      </w:r>
      <w:r w:rsidRPr="00965527">
        <w:rPr>
          <w:rFonts w:ascii="Book Antiqua" w:eastAsia="SimSun" w:hAnsi="Book Antiqua" w:cs="SimSun"/>
          <w:sz w:val="24"/>
          <w:szCs w:val="24"/>
          <w:lang w:eastAsia="zh-CN"/>
        </w:rPr>
        <w:t xml:space="preserve">, Symons JA, McDowell TL, McDevitt HO, Duff GW. Effects of a polymorphism in the human tumor necrosis factor </w:t>
      </w:r>
      <w:r w:rsidR="00DD66E4">
        <w:rPr>
          <w:rFonts w:ascii="Book Antiqua" w:eastAsia="SimSun" w:hAnsi="Book Antiqua" w:cs="SimSun"/>
          <w:sz w:val="24"/>
          <w:szCs w:val="24"/>
          <w:lang w:eastAsia="zh-CN"/>
        </w:rPr>
        <w:t>alpha</w:t>
      </w:r>
      <w:r w:rsidRPr="00965527">
        <w:rPr>
          <w:rFonts w:ascii="Book Antiqua" w:eastAsia="SimSun" w:hAnsi="Book Antiqua" w:cs="SimSun"/>
          <w:sz w:val="24"/>
          <w:szCs w:val="24"/>
          <w:lang w:eastAsia="zh-CN"/>
        </w:rPr>
        <w:t xml:space="preserve"> promoter on transcription</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activation. </w:t>
      </w:r>
      <w:r w:rsidRPr="00965527">
        <w:rPr>
          <w:rFonts w:ascii="Book Antiqua" w:eastAsia="SimSun" w:hAnsi="Book Antiqua" w:cs="SimSun"/>
          <w:i/>
          <w:iCs/>
          <w:sz w:val="24"/>
          <w:szCs w:val="24"/>
          <w:lang w:eastAsia="zh-CN"/>
        </w:rPr>
        <w:t>Proc Natl Acad Sci U S A</w:t>
      </w:r>
      <w:r w:rsidRPr="00965527">
        <w:rPr>
          <w:rFonts w:ascii="Book Antiqua" w:eastAsia="SimSun" w:hAnsi="Book Antiqua" w:cs="SimSun"/>
          <w:sz w:val="24"/>
          <w:szCs w:val="24"/>
          <w:lang w:eastAsia="zh-CN"/>
        </w:rPr>
        <w:t xml:space="preserve"> 1997; </w:t>
      </w:r>
      <w:r w:rsidRPr="00965527">
        <w:rPr>
          <w:rFonts w:ascii="Book Antiqua" w:eastAsia="SimSun" w:hAnsi="Book Antiqua" w:cs="SimSun"/>
          <w:b/>
          <w:bCs/>
          <w:sz w:val="24"/>
          <w:szCs w:val="24"/>
          <w:lang w:eastAsia="zh-CN"/>
        </w:rPr>
        <w:t>94</w:t>
      </w:r>
      <w:r w:rsidRPr="00965527">
        <w:rPr>
          <w:rFonts w:ascii="Book Antiqua" w:eastAsia="SimSun" w:hAnsi="Book Antiqua" w:cs="SimSun"/>
          <w:sz w:val="24"/>
          <w:szCs w:val="24"/>
          <w:lang w:eastAsia="zh-CN"/>
        </w:rPr>
        <w:t xml:space="preserve">: 3195-3199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9096369]</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84 </w:t>
      </w:r>
      <w:r w:rsidRPr="00965527">
        <w:rPr>
          <w:rFonts w:ascii="Book Antiqua" w:eastAsia="SimSun" w:hAnsi="Book Antiqua" w:cs="SimSun"/>
          <w:b/>
          <w:bCs/>
          <w:sz w:val="24"/>
          <w:szCs w:val="24"/>
          <w:lang w:eastAsia="zh-CN"/>
        </w:rPr>
        <w:t>Abraham LJ</w:t>
      </w:r>
      <w:r w:rsidRPr="00965527">
        <w:rPr>
          <w:rFonts w:ascii="Book Antiqua" w:eastAsia="SimSun" w:hAnsi="Book Antiqua" w:cs="SimSun"/>
          <w:sz w:val="24"/>
          <w:szCs w:val="24"/>
          <w:lang w:eastAsia="zh-CN"/>
        </w:rPr>
        <w:t>, Kroeger KM. Impact of the -308 TNF promoter polymorphism on the transcription</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regulation of the TNF gene: relevance to disease. </w:t>
      </w:r>
      <w:r w:rsidRPr="00965527">
        <w:rPr>
          <w:rFonts w:ascii="Book Antiqua" w:eastAsia="SimSun" w:hAnsi="Book Antiqua" w:cs="SimSun"/>
          <w:i/>
          <w:iCs/>
          <w:sz w:val="24"/>
          <w:szCs w:val="24"/>
          <w:lang w:eastAsia="zh-CN"/>
        </w:rPr>
        <w:t>J Leukoc Biol</w:t>
      </w:r>
      <w:r w:rsidRPr="00965527">
        <w:rPr>
          <w:rFonts w:ascii="Book Antiqua" w:eastAsia="SimSun" w:hAnsi="Book Antiqua" w:cs="SimSun"/>
          <w:sz w:val="24"/>
          <w:szCs w:val="24"/>
          <w:lang w:eastAsia="zh-CN"/>
        </w:rPr>
        <w:t xml:space="preserve"> 1999; </w:t>
      </w:r>
      <w:r w:rsidRPr="00965527">
        <w:rPr>
          <w:rFonts w:ascii="Book Antiqua" w:eastAsia="SimSun" w:hAnsi="Book Antiqua" w:cs="SimSun"/>
          <w:b/>
          <w:bCs/>
          <w:sz w:val="24"/>
          <w:szCs w:val="24"/>
          <w:lang w:eastAsia="zh-CN"/>
        </w:rPr>
        <w:t>66</w:t>
      </w:r>
      <w:r w:rsidRPr="00965527">
        <w:rPr>
          <w:rFonts w:ascii="Book Antiqua" w:eastAsia="SimSun" w:hAnsi="Book Antiqua" w:cs="SimSun"/>
          <w:sz w:val="24"/>
          <w:szCs w:val="24"/>
          <w:lang w:eastAsia="zh-CN"/>
        </w:rPr>
        <w:t xml:space="preserve">: 562-566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10534109]</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85 </w:t>
      </w:r>
      <w:r w:rsidRPr="00965527">
        <w:rPr>
          <w:rFonts w:ascii="Book Antiqua" w:eastAsia="SimSun" w:hAnsi="Book Antiqua" w:cs="SimSun"/>
          <w:b/>
          <w:bCs/>
          <w:sz w:val="24"/>
          <w:szCs w:val="24"/>
          <w:lang w:eastAsia="zh-CN"/>
        </w:rPr>
        <w:t>Kim YJ</w:t>
      </w:r>
      <w:r w:rsidRPr="00965527">
        <w:rPr>
          <w:rFonts w:ascii="Book Antiqua" w:eastAsia="SimSun" w:hAnsi="Book Antiqua" w:cs="SimSun"/>
          <w:sz w:val="24"/>
          <w:szCs w:val="24"/>
          <w:lang w:eastAsia="zh-CN"/>
        </w:rPr>
        <w:t>, Lee HS, Yoon JH, Kim CY, Park MH, Kim LH, Park BL, Shin HD. Association of TNF-</w:t>
      </w:r>
      <w:r w:rsidR="00DD66E4">
        <w:rPr>
          <w:rFonts w:ascii="Book Antiqua" w:eastAsia="SimSun" w:hAnsi="Book Antiqua" w:cs="SimSun"/>
          <w:sz w:val="24"/>
          <w:szCs w:val="24"/>
          <w:lang w:eastAsia="zh-CN"/>
        </w:rPr>
        <w:t>alpha</w:t>
      </w:r>
      <w:r w:rsidRPr="00965527">
        <w:rPr>
          <w:rFonts w:ascii="Book Antiqua" w:eastAsia="SimSun" w:hAnsi="Book Antiqua" w:cs="SimSun"/>
          <w:sz w:val="24"/>
          <w:szCs w:val="24"/>
          <w:lang w:eastAsia="zh-CN"/>
        </w:rPr>
        <w:t xml:space="preserve"> promoter polymorphisms with the clearance of hepatitis B virus infection. </w:t>
      </w:r>
      <w:r w:rsidRPr="00965527">
        <w:rPr>
          <w:rFonts w:ascii="Book Antiqua" w:eastAsia="SimSun" w:hAnsi="Book Antiqua" w:cs="SimSun"/>
          <w:i/>
          <w:iCs/>
          <w:sz w:val="24"/>
          <w:szCs w:val="24"/>
          <w:lang w:eastAsia="zh-CN"/>
        </w:rPr>
        <w:t>Hum Mol Genet</w:t>
      </w:r>
      <w:r w:rsidRPr="00965527">
        <w:rPr>
          <w:rFonts w:ascii="Book Antiqua" w:eastAsia="SimSun" w:hAnsi="Book Antiqua" w:cs="SimSun"/>
          <w:sz w:val="24"/>
          <w:szCs w:val="24"/>
          <w:lang w:eastAsia="zh-CN"/>
        </w:rPr>
        <w:t xml:space="preserve"> 2003; </w:t>
      </w:r>
      <w:r w:rsidRPr="00965527">
        <w:rPr>
          <w:rFonts w:ascii="Book Antiqua" w:eastAsia="SimSun" w:hAnsi="Book Antiqua" w:cs="SimSun"/>
          <w:b/>
          <w:bCs/>
          <w:sz w:val="24"/>
          <w:szCs w:val="24"/>
          <w:lang w:eastAsia="zh-CN"/>
        </w:rPr>
        <w:t>12</w:t>
      </w:r>
      <w:r w:rsidRPr="00965527">
        <w:rPr>
          <w:rFonts w:ascii="Book Antiqua" w:eastAsia="SimSun" w:hAnsi="Book Antiqua" w:cs="SimSun"/>
          <w:sz w:val="24"/>
          <w:szCs w:val="24"/>
          <w:lang w:eastAsia="zh-CN"/>
        </w:rPr>
        <w:t xml:space="preserve">: 2541-2546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12915457]</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86 </w:t>
      </w:r>
      <w:r w:rsidRPr="00965527">
        <w:rPr>
          <w:rFonts w:ascii="Book Antiqua" w:eastAsia="SimSun" w:hAnsi="Book Antiqua" w:cs="SimSun"/>
          <w:b/>
          <w:bCs/>
          <w:sz w:val="24"/>
          <w:szCs w:val="24"/>
          <w:lang w:eastAsia="zh-CN"/>
        </w:rPr>
        <w:t>Li C</w:t>
      </w:r>
      <w:r w:rsidRPr="00965527">
        <w:rPr>
          <w:rFonts w:ascii="Book Antiqua" w:eastAsia="SimSun" w:hAnsi="Book Antiqua" w:cs="SimSun"/>
          <w:sz w:val="24"/>
          <w:szCs w:val="24"/>
          <w:lang w:eastAsia="zh-CN"/>
        </w:rPr>
        <w:t xml:space="preserve">, Zhi-Xin C, Li-Juan Z, Chen P, Xiao-Zhong W. The association between cytokine gene polymorphisms and the outcomes of chronic HBV infection. </w:t>
      </w:r>
      <w:r w:rsidRPr="00965527">
        <w:rPr>
          <w:rFonts w:ascii="Book Antiqua" w:eastAsia="SimSun" w:hAnsi="Book Antiqua" w:cs="SimSun"/>
          <w:i/>
          <w:iCs/>
          <w:sz w:val="24"/>
          <w:szCs w:val="24"/>
          <w:lang w:eastAsia="zh-CN"/>
        </w:rPr>
        <w:t>Hepatol Res</w:t>
      </w:r>
      <w:r w:rsidRPr="00965527">
        <w:rPr>
          <w:rFonts w:ascii="Book Antiqua" w:eastAsia="SimSun" w:hAnsi="Book Antiqua" w:cs="SimSun"/>
          <w:sz w:val="24"/>
          <w:szCs w:val="24"/>
          <w:lang w:eastAsia="zh-CN"/>
        </w:rPr>
        <w:t xml:space="preserve"> 2006; </w:t>
      </w:r>
      <w:r w:rsidRPr="00965527">
        <w:rPr>
          <w:rFonts w:ascii="Book Antiqua" w:eastAsia="SimSun" w:hAnsi="Book Antiqua" w:cs="SimSun"/>
          <w:b/>
          <w:bCs/>
          <w:sz w:val="24"/>
          <w:szCs w:val="24"/>
          <w:lang w:eastAsia="zh-CN"/>
        </w:rPr>
        <w:t>36</w:t>
      </w:r>
      <w:r w:rsidRPr="00965527">
        <w:rPr>
          <w:rFonts w:ascii="Book Antiqua" w:eastAsia="SimSun" w:hAnsi="Book Antiqua" w:cs="SimSun"/>
          <w:sz w:val="24"/>
          <w:szCs w:val="24"/>
          <w:lang w:eastAsia="zh-CN"/>
        </w:rPr>
        <w:t xml:space="preserve">: 158-166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16931134]</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 xml:space="preserve">87 </w:t>
      </w:r>
      <w:r w:rsidRPr="00965527">
        <w:rPr>
          <w:rFonts w:ascii="Book Antiqua" w:eastAsia="SimSun" w:hAnsi="Book Antiqua" w:cs="SimSun"/>
          <w:b/>
          <w:bCs/>
          <w:sz w:val="24"/>
          <w:szCs w:val="24"/>
          <w:lang w:eastAsia="zh-CN"/>
        </w:rPr>
        <w:t>Wei Y</w:t>
      </w:r>
      <w:r w:rsidRPr="00965527">
        <w:rPr>
          <w:rFonts w:ascii="Book Antiqua" w:eastAsia="SimSun" w:hAnsi="Book Antiqua" w:cs="SimSun"/>
          <w:sz w:val="24"/>
          <w:szCs w:val="24"/>
          <w:lang w:eastAsia="zh-CN"/>
        </w:rPr>
        <w:t>, Liu F, Li B, Chen X, Ma Y, Yan L, Wen T, Xu M, Wang W, Yang J. Polymorphisms of tumor necrosis factor-</w:t>
      </w:r>
      <w:r w:rsidR="00DD66E4">
        <w:rPr>
          <w:rFonts w:ascii="Book Antiqua" w:eastAsia="SimSun" w:hAnsi="Book Antiqua" w:cs="SimSun"/>
          <w:sz w:val="24"/>
          <w:szCs w:val="24"/>
          <w:lang w:eastAsia="zh-CN"/>
        </w:rPr>
        <w:t>alpha</w:t>
      </w:r>
      <w:r w:rsidRPr="00965527">
        <w:rPr>
          <w:rFonts w:ascii="Book Antiqua" w:eastAsia="SimSun" w:hAnsi="Book Antiqua" w:cs="SimSun"/>
          <w:sz w:val="24"/>
          <w:szCs w:val="24"/>
          <w:lang w:eastAsia="zh-CN"/>
        </w:rPr>
        <w:t xml:space="preserve"> and hepatocellular carcinoma risk: a HuGE systematic review and meta-</w:t>
      </w:r>
      <w:r w:rsidR="008A7AA1">
        <w:rPr>
          <w:rFonts w:ascii="Book Antiqua" w:eastAsia="SimSun" w:hAnsi="Book Antiqua" w:cs="SimSun"/>
          <w:sz w:val="24"/>
          <w:szCs w:val="24"/>
          <w:lang w:eastAsia="zh-CN"/>
        </w:rPr>
        <w:t>analysis</w:t>
      </w:r>
      <w:r w:rsidRPr="00965527">
        <w:rPr>
          <w:rFonts w:ascii="Book Antiqua" w:eastAsia="SimSun" w:hAnsi="Book Antiqua" w:cs="SimSun"/>
          <w:sz w:val="24"/>
          <w:szCs w:val="24"/>
          <w:lang w:eastAsia="zh-CN"/>
        </w:rPr>
        <w:t xml:space="preserve">. </w:t>
      </w:r>
      <w:r w:rsidRPr="00965527">
        <w:rPr>
          <w:rFonts w:ascii="Book Antiqua" w:eastAsia="SimSun" w:hAnsi="Book Antiqua" w:cs="SimSun"/>
          <w:i/>
          <w:iCs/>
          <w:sz w:val="24"/>
          <w:szCs w:val="24"/>
          <w:lang w:eastAsia="zh-CN"/>
        </w:rPr>
        <w:t>Dig Dis Sci</w:t>
      </w:r>
      <w:r w:rsidRPr="00965527">
        <w:rPr>
          <w:rFonts w:ascii="Book Antiqua" w:eastAsia="SimSun" w:hAnsi="Book Antiqua" w:cs="SimSun"/>
          <w:sz w:val="24"/>
          <w:szCs w:val="24"/>
          <w:lang w:eastAsia="zh-CN"/>
        </w:rPr>
        <w:t xml:space="preserve"> 2011; </w:t>
      </w:r>
      <w:r w:rsidRPr="00965527">
        <w:rPr>
          <w:rFonts w:ascii="Book Antiqua" w:eastAsia="SimSun" w:hAnsi="Book Antiqua" w:cs="SimSun"/>
          <w:b/>
          <w:bCs/>
          <w:sz w:val="24"/>
          <w:szCs w:val="24"/>
          <w:lang w:eastAsia="zh-CN"/>
        </w:rPr>
        <w:t>56</w:t>
      </w:r>
      <w:r w:rsidRPr="00965527">
        <w:rPr>
          <w:rFonts w:ascii="Book Antiqua" w:eastAsia="SimSun" w:hAnsi="Book Antiqua" w:cs="SimSun"/>
          <w:sz w:val="24"/>
          <w:szCs w:val="24"/>
          <w:lang w:eastAsia="zh-CN"/>
        </w:rPr>
        <w:t xml:space="preserve">: 2227-2236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21336601 DOI: 10.1007/s10620-011-1617-y]</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8</w:t>
      </w:r>
      <w:r w:rsidR="001F5C2A">
        <w:rPr>
          <w:rFonts w:ascii="Book Antiqua" w:eastAsia="SimSun" w:hAnsi="Book Antiqua" w:cs="SimSun" w:hint="eastAsia"/>
          <w:sz w:val="24"/>
          <w:szCs w:val="24"/>
          <w:lang w:eastAsia="zh-CN"/>
        </w:rPr>
        <w:t>8</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Kummee P</w:t>
      </w:r>
      <w:r w:rsidRPr="00965527">
        <w:rPr>
          <w:rFonts w:ascii="Book Antiqua" w:eastAsia="SimSun" w:hAnsi="Book Antiqua" w:cs="SimSun"/>
          <w:sz w:val="24"/>
          <w:szCs w:val="24"/>
          <w:lang w:eastAsia="zh-CN"/>
        </w:rPr>
        <w:t>, Tangkijvanich P, Poovorawan Y, Hirankarn N. Association of HLA-DRB1*13 and TNF-</w:t>
      </w:r>
      <w:r w:rsidR="00DD66E4">
        <w:rPr>
          <w:rFonts w:ascii="Book Antiqua" w:eastAsia="SimSun" w:hAnsi="Book Antiqua" w:cs="SimSun"/>
          <w:sz w:val="24"/>
          <w:szCs w:val="24"/>
          <w:lang w:eastAsia="zh-CN"/>
        </w:rPr>
        <w:t>alpha</w:t>
      </w:r>
      <w:r w:rsidRPr="00965527">
        <w:rPr>
          <w:rFonts w:ascii="Book Antiqua" w:eastAsia="SimSun" w:hAnsi="Book Antiqua" w:cs="SimSun"/>
          <w:sz w:val="24"/>
          <w:szCs w:val="24"/>
          <w:lang w:eastAsia="zh-CN"/>
        </w:rPr>
        <w:t xml:space="preserve"> gene polymorphisms with clearance of chronic hepatitis B infection and risk of hepatocellular carcinoma in Thai population. </w:t>
      </w:r>
      <w:r w:rsidRPr="00965527">
        <w:rPr>
          <w:rFonts w:ascii="Book Antiqua" w:eastAsia="SimSun" w:hAnsi="Book Antiqua" w:cs="SimSun"/>
          <w:i/>
          <w:iCs/>
          <w:sz w:val="24"/>
          <w:szCs w:val="24"/>
          <w:lang w:eastAsia="zh-CN"/>
        </w:rPr>
        <w:t xml:space="preserve">J </w:t>
      </w:r>
      <w:r w:rsidR="003774DA" w:rsidRPr="003774DA">
        <w:rPr>
          <w:rFonts w:ascii="Book Antiqua" w:eastAsia="SimSun" w:hAnsi="Book Antiqua" w:cs="SimSun"/>
          <w:iCs/>
          <w:sz w:val="24"/>
          <w:szCs w:val="24"/>
          <w:lang w:eastAsia="zh-CN"/>
        </w:rPr>
        <w:t>Vir</w:t>
      </w:r>
      <w:r w:rsidR="00C54975" w:rsidRPr="00C54975">
        <w:rPr>
          <w:rFonts w:ascii="Book Antiqua" w:eastAsia="SimSun" w:hAnsi="Book Antiqua" w:cs="SimSun"/>
          <w:iCs/>
          <w:sz w:val="24"/>
          <w:szCs w:val="24"/>
          <w:lang w:eastAsia="zh-CN"/>
        </w:rPr>
        <w:t>al</w:t>
      </w:r>
      <w:r w:rsidR="008A7AA1">
        <w:rPr>
          <w:rFonts w:ascii="Book Antiqua" w:eastAsia="SimSun" w:hAnsi="Book Antiqua" w:cs="SimSun"/>
          <w:iCs/>
          <w:sz w:val="24"/>
          <w:szCs w:val="24"/>
          <w:lang w:eastAsia="zh-CN"/>
        </w:rPr>
        <w:t xml:space="preserve"> </w:t>
      </w:r>
      <w:r w:rsidRPr="00965527">
        <w:rPr>
          <w:rFonts w:ascii="Book Antiqua" w:eastAsia="SimSun" w:hAnsi="Book Antiqua" w:cs="SimSun"/>
          <w:i/>
          <w:iCs/>
          <w:sz w:val="24"/>
          <w:szCs w:val="24"/>
          <w:lang w:eastAsia="zh-CN"/>
        </w:rPr>
        <w:t>Hepat</w:t>
      </w:r>
      <w:r w:rsidRPr="00965527">
        <w:rPr>
          <w:rFonts w:ascii="Book Antiqua" w:eastAsia="SimSun" w:hAnsi="Book Antiqua" w:cs="SimSun"/>
          <w:sz w:val="24"/>
          <w:szCs w:val="24"/>
          <w:lang w:eastAsia="zh-CN"/>
        </w:rPr>
        <w:t xml:space="preserve"> 2007; </w:t>
      </w:r>
      <w:r w:rsidRPr="00965527">
        <w:rPr>
          <w:rFonts w:ascii="Book Antiqua" w:eastAsia="SimSun" w:hAnsi="Book Antiqua" w:cs="SimSun"/>
          <w:b/>
          <w:bCs/>
          <w:sz w:val="24"/>
          <w:szCs w:val="24"/>
          <w:lang w:eastAsia="zh-CN"/>
        </w:rPr>
        <w:t>14</w:t>
      </w:r>
      <w:r w:rsidRPr="00965527">
        <w:rPr>
          <w:rFonts w:ascii="Book Antiqua" w:eastAsia="SimSun" w:hAnsi="Book Antiqua" w:cs="SimSun"/>
          <w:sz w:val="24"/>
          <w:szCs w:val="24"/>
          <w:lang w:eastAsia="zh-CN"/>
        </w:rPr>
        <w:t xml:space="preserve">: 841-848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18070287]</w:t>
      </w:r>
    </w:p>
    <w:p w:rsidR="00965527" w:rsidRPr="00965527" w:rsidRDefault="001F5C2A" w:rsidP="00965527">
      <w:pPr>
        <w:spacing w:after="0" w:line="360" w:lineRule="auto"/>
        <w:jc w:val="both"/>
        <w:rPr>
          <w:rFonts w:ascii="Book Antiqua" w:eastAsia="SimSun" w:hAnsi="Book Antiqua" w:cs="SimSun"/>
          <w:sz w:val="24"/>
          <w:szCs w:val="24"/>
          <w:lang w:eastAsia="zh-CN"/>
        </w:rPr>
      </w:pPr>
      <w:r>
        <w:rPr>
          <w:rFonts w:ascii="Book Antiqua" w:eastAsia="SimSun" w:hAnsi="Book Antiqua" w:cs="SimSun" w:hint="eastAsia"/>
          <w:sz w:val="24"/>
          <w:szCs w:val="24"/>
          <w:lang w:eastAsia="zh-CN"/>
        </w:rPr>
        <w:lastRenderedPageBreak/>
        <w:t>89</w:t>
      </w:r>
      <w:r w:rsidR="00965527" w:rsidRPr="00965527">
        <w:rPr>
          <w:rFonts w:ascii="Book Antiqua" w:eastAsia="SimSun" w:hAnsi="Book Antiqua" w:cs="SimSun"/>
          <w:sz w:val="24"/>
          <w:szCs w:val="24"/>
          <w:lang w:eastAsia="zh-CN"/>
        </w:rPr>
        <w:t xml:space="preserve"> </w:t>
      </w:r>
      <w:r w:rsidR="00965527" w:rsidRPr="00965527">
        <w:rPr>
          <w:rFonts w:ascii="Book Antiqua" w:eastAsia="SimSun" w:hAnsi="Book Antiqua" w:cs="SimSun"/>
          <w:b/>
          <w:bCs/>
          <w:sz w:val="24"/>
          <w:szCs w:val="24"/>
          <w:lang w:eastAsia="zh-CN"/>
        </w:rPr>
        <w:t>Niro GA</w:t>
      </w:r>
      <w:r w:rsidR="00965527" w:rsidRPr="00965527">
        <w:rPr>
          <w:rFonts w:ascii="Book Antiqua" w:eastAsia="SimSun" w:hAnsi="Book Antiqua" w:cs="SimSun"/>
          <w:sz w:val="24"/>
          <w:szCs w:val="24"/>
          <w:lang w:eastAsia="zh-CN"/>
        </w:rPr>
        <w:t>, Fontana R, Gioffreda D, V</w:t>
      </w:r>
      <w:r w:rsidR="00C54975" w:rsidRPr="00C54975">
        <w:rPr>
          <w:rFonts w:ascii="Book Antiqua" w:eastAsia="SimSun" w:hAnsi="Book Antiqua" w:cs="SimSun"/>
          <w:sz w:val="24"/>
          <w:szCs w:val="24"/>
          <w:lang w:eastAsia="zh-CN"/>
        </w:rPr>
        <w:t>al</w:t>
      </w:r>
      <w:r w:rsidR="00965527" w:rsidRPr="00965527">
        <w:rPr>
          <w:rFonts w:ascii="Book Antiqua" w:eastAsia="SimSun" w:hAnsi="Book Antiqua" w:cs="SimSun"/>
          <w:sz w:val="24"/>
          <w:szCs w:val="24"/>
          <w:lang w:eastAsia="zh-CN"/>
        </w:rPr>
        <w:t xml:space="preserve">vano MR, Lacobellis A, Facciorusso D, Andriulli A. Tumor necrosis factor gene polymorphisms and clearance or progression of hepatitis B virus infection. </w:t>
      </w:r>
      <w:r w:rsidR="00965527" w:rsidRPr="00965527">
        <w:rPr>
          <w:rFonts w:ascii="Book Antiqua" w:eastAsia="SimSun" w:hAnsi="Book Antiqua" w:cs="SimSun"/>
          <w:i/>
          <w:iCs/>
          <w:sz w:val="24"/>
          <w:szCs w:val="24"/>
          <w:lang w:eastAsia="zh-CN"/>
        </w:rPr>
        <w:t>Liver Int</w:t>
      </w:r>
      <w:r w:rsidR="00965527" w:rsidRPr="00965527">
        <w:rPr>
          <w:rFonts w:ascii="Book Antiqua" w:eastAsia="SimSun" w:hAnsi="Book Antiqua" w:cs="SimSun"/>
          <w:sz w:val="24"/>
          <w:szCs w:val="24"/>
          <w:lang w:eastAsia="zh-CN"/>
        </w:rPr>
        <w:t xml:space="preserve"> 2005; </w:t>
      </w:r>
      <w:r w:rsidR="00965527" w:rsidRPr="00965527">
        <w:rPr>
          <w:rFonts w:ascii="Book Antiqua" w:eastAsia="SimSun" w:hAnsi="Book Antiqua" w:cs="SimSun"/>
          <w:b/>
          <w:bCs/>
          <w:sz w:val="24"/>
          <w:szCs w:val="24"/>
          <w:lang w:eastAsia="zh-CN"/>
        </w:rPr>
        <w:t>25</w:t>
      </w:r>
      <w:r w:rsidR="00965527" w:rsidRPr="00965527">
        <w:rPr>
          <w:rFonts w:ascii="Book Antiqua" w:eastAsia="SimSun" w:hAnsi="Book Antiqua" w:cs="SimSun"/>
          <w:sz w:val="24"/>
          <w:szCs w:val="24"/>
          <w:lang w:eastAsia="zh-CN"/>
        </w:rPr>
        <w:t xml:space="preserve">: 1175-1181 </w:t>
      </w:r>
      <w:r w:rsidR="00A32BAB" w:rsidRPr="00A32BAB">
        <w:rPr>
          <w:rFonts w:ascii="Book Antiqua" w:eastAsia="SimSun" w:hAnsi="Book Antiqua" w:cs="SimSun"/>
          <w:sz w:val="24"/>
          <w:szCs w:val="24"/>
          <w:lang w:eastAsia="zh-CN"/>
        </w:rPr>
        <w:t>[PMID</w:t>
      </w:r>
      <w:r w:rsidR="00965527" w:rsidRPr="00965527">
        <w:rPr>
          <w:rFonts w:ascii="Book Antiqua" w:eastAsia="SimSun" w:hAnsi="Book Antiqua" w:cs="SimSun"/>
          <w:sz w:val="24"/>
          <w:szCs w:val="24"/>
          <w:lang w:eastAsia="zh-CN"/>
        </w:rPr>
        <w:t>: 16343069]</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9</w:t>
      </w:r>
      <w:r w:rsidR="001F5C2A">
        <w:rPr>
          <w:rFonts w:ascii="Book Antiqua" w:eastAsia="SimSun" w:hAnsi="Book Antiqua" w:cs="SimSun" w:hint="eastAsia"/>
          <w:sz w:val="24"/>
          <w:szCs w:val="24"/>
          <w:lang w:eastAsia="zh-CN"/>
        </w:rPr>
        <w:t>0</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Du T</w:t>
      </w:r>
      <w:r w:rsidRPr="00965527">
        <w:rPr>
          <w:rFonts w:ascii="Book Antiqua" w:eastAsia="SimSun" w:hAnsi="Book Antiqua" w:cs="SimSun"/>
          <w:sz w:val="24"/>
          <w:szCs w:val="24"/>
          <w:lang w:eastAsia="zh-CN"/>
        </w:rPr>
        <w:t>, Guo XH, Zhu XL, Li JH, Lu LP, Gao JR, Gou CY, Li Z, Liu Y, Li H. Association of TNF-</w:t>
      </w:r>
      <w:r w:rsidR="00DD66E4">
        <w:rPr>
          <w:rFonts w:ascii="Book Antiqua" w:eastAsia="SimSun" w:hAnsi="Book Antiqua" w:cs="SimSun"/>
          <w:sz w:val="24"/>
          <w:szCs w:val="24"/>
          <w:lang w:eastAsia="zh-CN"/>
        </w:rPr>
        <w:t>alpha</w:t>
      </w:r>
      <w:r w:rsidRPr="00965527">
        <w:rPr>
          <w:rFonts w:ascii="Book Antiqua" w:eastAsia="SimSun" w:hAnsi="Book Antiqua" w:cs="SimSun"/>
          <w:sz w:val="24"/>
          <w:szCs w:val="24"/>
          <w:lang w:eastAsia="zh-CN"/>
        </w:rPr>
        <w:t xml:space="preserve"> promoter polymorphisms with the outcomes of hepatitis B virus infection in Chinese Han population. </w:t>
      </w:r>
      <w:r w:rsidRPr="00965527">
        <w:rPr>
          <w:rFonts w:ascii="Book Antiqua" w:eastAsia="SimSun" w:hAnsi="Book Antiqua" w:cs="SimSun"/>
          <w:i/>
          <w:iCs/>
          <w:sz w:val="24"/>
          <w:szCs w:val="24"/>
          <w:lang w:eastAsia="zh-CN"/>
        </w:rPr>
        <w:t xml:space="preserve">J </w:t>
      </w:r>
      <w:r w:rsidR="003774DA" w:rsidRPr="008A7AA1">
        <w:rPr>
          <w:rFonts w:ascii="Book Antiqua" w:eastAsia="SimSun" w:hAnsi="Book Antiqua" w:cs="SimSun"/>
          <w:i/>
          <w:iCs/>
          <w:sz w:val="24"/>
          <w:szCs w:val="24"/>
          <w:lang w:eastAsia="zh-CN"/>
        </w:rPr>
        <w:t>Vir</w:t>
      </w:r>
      <w:r w:rsidR="00C54975" w:rsidRPr="008A7AA1">
        <w:rPr>
          <w:rFonts w:ascii="Book Antiqua" w:eastAsia="SimSun" w:hAnsi="Book Antiqua" w:cs="SimSun"/>
          <w:i/>
          <w:iCs/>
          <w:sz w:val="24"/>
          <w:szCs w:val="24"/>
          <w:lang w:eastAsia="zh-CN"/>
        </w:rPr>
        <w:t>al</w:t>
      </w:r>
      <w:r w:rsidR="008A7AA1">
        <w:rPr>
          <w:rFonts w:ascii="Book Antiqua" w:eastAsia="SimSun" w:hAnsi="Book Antiqua" w:cs="SimSun"/>
          <w:iCs/>
          <w:sz w:val="24"/>
          <w:szCs w:val="24"/>
          <w:lang w:eastAsia="zh-CN"/>
        </w:rPr>
        <w:t xml:space="preserve"> </w:t>
      </w:r>
      <w:r w:rsidRPr="00965527">
        <w:rPr>
          <w:rFonts w:ascii="Book Antiqua" w:eastAsia="SimSun" w:hAnsi="Book Antiqua" w:cs="SimSun"/>
          <w:i/>
          <w:iCs/>
          <w:sz w:val="24"/>
          <w:szCs w:val="24"/>
          <w:lang w:eastAsia="zh-CN"/>
        </w:rPr>
        <w:t>Hepat</w:t>
      </w:r>
      <w:r w:rsidRPr="00965527">
        <w:rPr>
          <w:rFonts w:ascii="Book Antiqua" w:eastAsia="SimSun" w:hAnsi="Book Antiqua" w:cs="SimSun"/>
          <w:sz w:val="24"/>
          <w:szCs w:val="24"/>
          <w:lang w:eastAsia="zh-CN"/>
        </w:rPr>
        <w:t xml:space="preserve"> 2006; </w:t>
      </w:r>
      <w:r w:rsidRPr="00965527">
        <w:rPr>
          <w:rFonts w:ascii="Book Antiqua" w:eastAsia="SimSun" w:hAnsi="Book Antiqua" w:cs="SimSun"/>
          <w:b/>
          <w:bCs/>
          <w:sz w:val="24"/>
          <w:szCs w:val="24"/>
          <w:lang w:eastAsia="zh-CN"/>
        </w:rPr>
        <w:t>13</w:t>
      </w:r>
      <w:r w:rsidRPr="00965527">
        <w:rPr>
          <w:rFonts w:ascii="Book Antiqua" w:eastAsia="SimSun" w:hAnsi="Book Antiqua" w:cs="SimSun"/>
          <w:sz w:val="24"/>
          <w:szCs w:val="24"/>
          <w:lang w:eastAsia="zh-CN"/>
        </w:rPr>
        <w:t xml:space="preserve">: 618-624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16907849]</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9</w:t>
      </w:r>
      <w:r w:rsidR="001F5C2A">
        <w:rPr>
          <w:rFonts w:ascii="Book Antiqua" w:eastAsia="SimSun" w:hAnsi="Book Antiqua" w:cs="SimSun" w:hint="eastAsia"/>
          <w:sz w:val="24"/>
          <w:szCs w:val="24"/>
          <w:lang w:eastAsia="zh-CN"/>
        </w:rPr>
        <w:t>1</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Wang B</w:t>
      </w:r>
      <w:r w:rsidRPr="00965527">
        <w:rPr>
          <w:rFonts w:ascii="Book Antiqua" w:eastAsia="SimSun" w:hAnsi="Book Antiqua" w:cs="SimSun"/>
          <w:sz w:val="24"/>
          <w:szCs w:val="24"/>
          <w:lang w:eastAsia="zh-CN"/>
        </w:rPr>
        <w:t>, Wang J, Zheng Y, Zhou S, Zheng J, Wang F, Ma X, Zeng Z. A study of TNF-</w:t>
      </w:r>
      <w:r w:rsidR="00DD66E4">
        <w:rPr>
          <w:rFonts w:ascii="Book Antiqua" w:eastAsia="SimSun" w:hAnsi="Book Antiqua" w:cs="SimSun"/>
          <w:sz w:val="24"/>
          <w:szCs w:val="24"/>
          <w:lang w:eastAsia="zh-CN"/>
        </w:rPr>
        <w:t>alpha</w:t>
      </w:r>
      <w:r w:rsidRPr="00965527">
        <w:rPr>
          <w:rFonts w:ascii="Book Antiqua" w:eastAsia="SimSun" w:hAnsi="Book Antiqua" w:cs="SimSun"/>
          <w:sz w:val="24"/>
          <w:szCs w:val="24"/>
          <w:lang w:eastAsia="zh-CN"/>
        </w:rPr>
        <w:t xml:space="preserve">-238 and -308 polymorphisms with different outcomes of persistent hepatitis B virus infection in China. </w:t>
      </w:r>
      <w:r w:rsidRPr="00965527">
        <w:rPr>
          <w:rFonts w:ascii="Book Antiqua" w:eastAsia="SimSun" w:hAnsi="Book Antiqua" w:cs="SimSun"/>
          <w:i/>
          <w:iCs/>
          <w:sz w:val="24"/>
          <w:szCs w:val="24"/>
          <w:lang w:eastAsia="zh-CN"/>
        </w:rPr>
        <w:t>Pathology</w:t>
      </w:r>
      <w:r w:rsidRPr="00965527">
        <w:rPr>
          <w:rFonts w:ascii="Book Antiqua" w:eastAsia="SimSun" w:hAnsi="Book Antiqua" w:cs="SimSun"/>
          <w:sz w:val="24"/>
          <w:szCs w:val="24"/>
          <w:lang w:eastAsia="zh-CN"/>
        </w:rPr>
        <w:t xml:space="preserve"> 2010; </w:t>
      </w:r>
      <w:r w:rsidRPr="00965527">
        <w:rPr>
          <w:rFonts w:ascii="Book Antiqua" w:eastAsia="SimSun" w:hAnsi="Book Antiqua" w:cs="SimSun"/>
          <w:b/>
          <w:bCs/>
          <w:sz w:val="24"/>
          <w:szCs w:val="24"/>
          <w:lang w:eastAsia="zh-CN"/>
        </w:rPr>
        <w:t>42</w:t>
      </w:r>
      <w:r w:rsidRPr="00965527">
        <w:rPr>
          <w:rFonts w:ascii="Book Antiqua" w:eastAsia="SimSun" w:hAnsi="Book Antiqua" w:cs="SimSun"/>
          <w:sz w:val="24"/>
          <w:szCs w:val="24"/>
          <w:lang w:eastAsia="zh-CN"/>
        </w:rPr>
        <w:t xml:space="preserve">: 674-680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21080879 DOI: 10.3109/00313025.2010.523696]</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9</w:t>
      </w:r>
      <w:r w:rsidR="001F5C2A">
        <w:rPr>
          <w:rFonts w:ascii="Book Antiqua" w:eastAsia="SimSun" w:hAnsi="Book Antiqua" w:cs="SimSun" w:hint="eastAsia"/>
          <w:sz w:val="24"/>
          <w:szCs w:val="24"/>
          <w:lang w:eastAsia="zh-CN"/>
        </w:rPr>
        <w:t>2</w:t>
      </w:r>
      <w:r w:rsidRPr="00965527">
        <w:rPr>
          <w:rFonts w:ascii="Book Antiqua" w:eastAsia="SimSun" w:hAnsi="Book Antiqua" w:cs="SimSun"/>
          <w:sz w:val="24"/>
          <w:szCs w:val="24"/>
          <w:lang w:eastAsia="zh-CN"/>
        </w:rPr>
        <w:t xml:space="preserve"> </w:t>
      </w:r>
      <w:r w:rsidRPr="00965527">
        <w:rPr>
          <w:rFonts w:ascii="Book Antiqua" w:eastAsia="SimSun" w:hAnsi="Book Antiqua" w:cs="SimSun"/>
          <w:b/>
          <w:sz w:val="24"/>
          <w:szCs w:val="24"/>
          <w:lang w:eastAsia="zh-CN"/>
        </w:rPr>
        <w:t>Hirano T</w:t>
      </w:r>
      <w:r w:rsidRPr="00965527">
        <w:rPr>
          <w:rFonts w:ascii="Book Antiqua" w:eastAsia="SimSun" w:hAnsi="Book Antiqua" w:cs="SimSun"/>
          <w:sz w:val="24"/>
          <w:szCs w:val="24"/>
          <w:lang w:eastAsia="zh-CN"/>
        </w:rPr>
        <w:t>, Akira S, Taga T, Kishimoto T. Biologic</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and clinic</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aspects of interleukin 6.</w:t>
      </w:r>
      <w:r w:rsidRPr="00965527">
        <w:rPr>
          <w:rFonts w:ascii="Book Antiqua" w:eastAsia="SimSun" w:hAnsi="Book Antiqua" w:cs="SimSun"/>
          <w:i/>
          <w:sz w:val="24"/>
          <w:szCs w:val="24"/>
          <w:lang w:eastAsia="zh-CN"/>
        </w:rPr>
        <w:t xml:space="preserve"> </w:t>
      </w:r>
      <w:bookmarkStart w:id="285" w:name="OLE_LINK3259"/>
      <w:r w:rsidRPr="00965527">
        <w:rPr>
          <w:rFonts w:ascii="Book Antiqua" w:eastAsia="SimSun" w:hAnsi="Book Antiqua" w:cs="SimSun"/>
          <w:i/>
          <w:sz w:val="24"/>
          <w:szCs w:val="24"/>
          <w:lang w:eastAsia="zh-CN"/>
        </w:rPr>
        <w:t>Immunol Today</w:t>
      </w:r>
      <w:r w:rsidRPr="00965527">
        <w:rPr>
          <w:rFonts w:ascii="Book Antiqua" w:eastAsia="SimSun" w:hAnsi="Book Antiqua" w:cs="SimSun"/>
          <w:sz w:val="24"/>
          <w:szCs w:val="24"/>
          <w:lang w:eastAsia="zh-CN"/>
        </w:rPr>
        <w:t xml:space="preserve"> 1990; </w:t>
      </w:r>
      <w:r w:rsidRPr="00965527">
        <w:rPr>
          <w:rFonts w:ascii="Book Antiqua" w:eastAsia="SimSun" w:hAnsi="Book Antiqua" w:cs="SimSun"/>
          <w:b/>
          <w:sz w:val="24"/>
          <w:szCs w:val="24"/>
          <w:lang w:eastAsia="zh-CN"/>
        </w:rPr>
        <w:t>11</w:t>
      </w:r>
      <w:r w:rsidRPr="00965527">
        <w:rPr>
          <w:rFonts w:ascii="Book Antiqua" w:eastAsia="SimSun" w:hAnsi="Book Antiqua" w:cs="SimSun"/>
          <w:sz w:val="24"/>
          <w:szCs w:val="24"/>
          <w:lang w:eastAsia="zh-CN"/>
        </w:rPr>
        <w:t>: 443-449</w:t>
      </w:r>
      <w:bookmarkEnd w:id="285"/>
      <w:r w:rsidRPr="00965527">
        <w:rPr>
          <w:rFonts w:ascii="Book Antiqua" w:eastAsia="SimSun" w:hAnsi="Book Antiqua" w:cs="SimSun" w:hint="eastAsia"/>
          <w:sz w:val="24"/>
          <w:szCs w:val="24"/>
          <w:lang w:eastAsia="zh-CN"/>
        </w:rPr>
        <w:t xml:space="preserve"> </w:t>
      </w:r>
      <w:r w:rsidR="00A32BAB" w:rsidRPr="00A32BAB">
        <w:rPr>
          <w:rFonts w:ascii="Book Antiqua" w:eastAsia="SimSun" w:hAnsi="Book Antiqua" w:cs="SimSun" w:hint="eastAsia"/>
          <w:sz w:val="24"/>
          <w:szCs w:val="24"/>
          <w:lang w:eastAsia="zh-CN"/>
        </w:rPr>
        <w:t>[PMID</w:t>
      </w:r>
      <w:r w:rsidRPr="00965527">
        <w:rPr>
          <w:rFonts w:ascii="Book Antiqua" w:eastAsia="SimSun" w:hAnsi="Book Antiqua" w:cs="SimSun"/>
          <w:sz w:val="24"/>
          <w:szCs w:val="24"/>
          <w:lang w:eastAsia="zh-CN"/>
        </w:rPr>
        <w:t>: 2127356</w:t>
      </w:r>
      <w:r w:rsidRPr="00965527">
        <w:rPr>
          <w:rFonts w:ascii="Book Antiqua" w:eastAsia="SimSun" w:hAnsi="Book Antiqua" w:cs="SimSun" w:hint="eastAsia"/>
          <w:sz w:val="24"/>
          <w:szCs w:val="24"/>
          <w:lang w:eastAsia="zh-CN"/>
        </w:rPr>
        <w:t>]</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9</w:t>
      </w:r>
      <w:r w:rsidR="001F5C2A">
        <w:rPr>
          <w:rFonts w:ascii="Book Antiqua" w:eastAsia="SimSun" w:hAnsi="Book Antiqua" w:cs="SimSun" w:hint="eastAsia"/>
          <w:sz w:val="24"/>
          <w:szCs w:val="24"/>
          <w:lang w:eastAsia="zh-CN"/>
        </w:rPr>
        <w:t>3</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Hsia CY</w:t>
      </w:r>
      <w:r w:rsidRPr="00965527">
        <w:rPr>
          <w:rFonts w:ascii="Book Antiqua" w:eastAsia="SimSun" w:hAnsi="Book Antiqua" w:cs="SimSun"/>
          <w:sz w:val="24"/>
          <w:szCs w:val="24"/>
          <w:lang w:eastAsia="zh-CN"/>
        </w:rPr>
        <w:t>, Huo TI, Chiang SY, Lu MF, Sun CL, Wu JC, Lee PC, Chi CW, Lui WY, Lee SD. Ev</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uation of interleukin-6, interleukin-10 and human hepatocyte growth factor as tumor markers for hepatocellular carcinoma. </w:t>
      </w:r>
      <w:r w:rsidRPr="00965527">
        <w:rPr>
          <w:rFonts w:ascii="Book Antiqua" w:eastAsia="SimSun" w:hAnsi="Book Antiqua" w:cs="SimSun"/>
          <w:i/>
          <w:iCs/>
          <w:sz w:val="24"/>
          <w:szCs w:val="24"/>
          <w:lang w:eastAsia="zh-CN"/>
        </w:rPr>
        <w:t>Eur J Surg Oncol</w:t>
      </w:r>
      <w:r w:rsidRPr="00965527">
        <w:rPr>
          <w:rFonts w:ascii="Book Antiqua" w:eastAsia="SimSun" w:hAnsi="Book Antiqua" w:cs="SimSun"/>
          <w:sz w:val="24"/>
          <w:szCs w:val="24"/>
          <w:lang w:eastAsia="zh-CN"/>
        </w:rPr>
        <w:t xml:space="preserve"> 2007; </w:t>
      </w:r>
      <w:r w:rsidRPr="00965527">
        <w:rPr>
          <w:rFonts w:ascii="Book Antiqua" w:eastAsia="SimSun" w:hAnsi="Book Antiqua" w:cs="SimSun"/>
          <w:b/>
          <w:bCs/>
          <w:sz w:val="24"/>
          <w:szCs w:val="24"/>
          <w:lang w:eastAsia="zh-CN"/>
        </w:rPr>
        <w:t>33</w:t>
      </w:r>
      <w:r w:rsidRPr="00965527">
        <w:rPr>
          <w:rFonts w:ascii="Book Antiqua" w:eastAsia="SimSun" w:hAnsi="Book Antiqua" w:cs="SimSun"/>
          <w:sz w:val="24"/>
          <w:szCs w:val="24"/>
          <w:lang w:eastAsia="zh-CN"/>
        </w:rPr>
        <w:t xml:space="preserve">: 208-212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17140760]</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9</w:t>
      </w:r>
      <w:r w:rsidR="001F5C2A">
        <w:rPr>
          <w:rFonts w:ascii="Book Antiqua" w:eastAsia="SimSun" w:hAnsi="Book Antiqua" w:cs="SimSun" w:hint="eastAsia"/>
          <w:sz w:val="24"/>
          <w:szCs w:val="24"/>
          <w:lang w:eastAsia="zh-CN"/>
        </w:rPr>
        <w:t>4</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Prieto J</w:t>
      </w:r>
      <w:r w:rsidRPr="00965527">
        <w:rPr>
          <w:rFonts w:ascii="Book Antiqua" w:eastAsia="SimSun" w:hAnsi="Book Antiqua" w:cs="SimSun"/>
          <w:sz w:val="24"/>
          <w:szCs w:val="24"/>
          <w:lang w:eastAsia="zh-CN"/>
        </w:rPr>
        <w:t xml:space="preserve">. Inflammation, HCC and sex: IL-6 in the centre of the triangle. </w:t>
      </w:r>
      <w:r w:rsidRPr="00965527">
        <w:rPr>
          <w:rFonts w:ascii="Book Antiqua" w:eastAsia="SimSun" w:hAnsi="Book Antiqua" w:cs="SimSun"/>
          <w:i/>
          <w:iCs/>
          <w:sz w:val="24"/>
          <w:szCs w:val="24"/>
          <w:lang w:eastAsia="zh-CN"/>
        </w:rPr>
        <w:t>J Hepatol</w:t>
      </w:r>
      <w:r w:rsidRPr="00965527">
        <w:rPr>
          <w:rFonts w:ascii="Book Antiqua" w:eastAsia="SimSun" w:hAnsi="Book Antiqua" w:cs="SimSun"/>
          <w:sz w:val="24"/>
          <w:szCs w:val="24"/>
          <w:lang w:eastAsia="zh-CN"/>
        </w:rPr>
        <w:t xml:space="preserve"> 2008; </w:t>
      </w:r>
      <w:r w:rsidRPr="00965527">
        <w:rPr>
          <w:rFonts w:ascii="Book Antiqua" w:eastAsia="SimSun" w:hAnsi="Book Antiqua" w:cs="SimSun"/>
          <w:b/>
          <w:bCs/>
          <w:sz w:val="24"/>
          <w:szCs w:val="24"/>
          <w:lang w:eastAsia="zh-CN"/>
        </w:rPr>
        <w:t>48</w:t>
      </w:r>
      <w:r w:rsidRPr="00965527">
        <w:rPr>
          <w:rFonts w:ascii="Book Antiqua" w:eastAsia="SimSun" w:hAnsi="Book Antiqua" w:cs="SimSun"/>
          <w:sz w:val="24"/>
          <w:szCs w:val="24"/>
          <w:lang w:eastAsia="zh-CN"/>
        </w:rPr>
        <w:t xml:space="preserve">: 380-381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18093689]</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9</w:t>
      </w:r>
      <w:r w:rsidR="001F5C2A">
        <w:rPr>
          <w:rFonts w:ascii="Book Antiqua" w:eastAsia="SimSun" w:hAnsi="Book Antiqua" w:cs="SimSun" w:hint="eastAsia"/>
          <w:sz w:val="24"/>
          <w:szCs w:val="24"/>
          <w:lang w:eastAsia="zh-CN"/>
        </w:rPr>
        <w:t>5</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Fielding CA</w:t>
      </w:r>
      <w:r w:rsidRPr="00965527">
        <w:rPr>
          <w:rFonts w:ascii="Book Antiqua" w:eastAsia="SimSun" w:hAnsi="Book Antiqua" w:cs="SimSun"/>
          <w:sz w:val="24"/>
          <w:szCs w:val="24"/>
          <w:lang w:eastAsia="zh-CN"/>
        </w:rPr>
        <w:t xml:space="preserve">, McLoughlin RM, McLeod L, Colmont CS, Najdovska M, Grail D, Ernst M, Jones SA, Topley N, Jenkins BJ. IL-6 regulates neutrophil trafficking during acute inflammation via STAT3. </w:t>
      </w:r>
      <w:r w:rsidRPr="00965527">
        <w:rPr>
          <w:rFonts w:ascii="Book Antiqua" w:eastAsia="SimSun" w:hAnsi="Book Antiqua" w:cs="SimSun"/>
          <w:i/>
          <w:iCs/>
          <w:sz w:val="24"/>
          <w:szCs w:val="24"/>
          <w:lang w:eastAsia="zh-CN"/>
        </w:rPr>
        <w:t>J Immunol</w:t>
      </w:r>
      <w:r w:rsidRPr="00965527">
        <w:rPr>
          <w:rFonts w:ascii="Book Antiqua" w:eastAsia="SimSun" w:hAnsi="Book Antiqua" w:cs="SimSun"/>
          <w:sz w:val="24"/>
          <w:szCs w:val="24"/>
          <w:lang w:eastAsia="zh-CN"/>
        </w:rPr>
        <w:t xml:space="preserve"> 2008; </w:t>
      </w:r>
      <w:r w:rsidRPr="00965527">
        <w:rPr>
          <w:rFonts w:ascii="Book Antiqua" w:eastAsia="SimSun" w:hAnsi="Book Antiqua" w:cs="SimSun"/>
          <w:b/>
          <w:bCs/>
          <w:sz w:val="24"/>
          <w:szCs w:val="24"/>
          <w:lang w:eastAsia="zh-CN"/>
        </w:rPr>
        <w:t>181</w:t>
      </w:r>
      <w:r w:rsidRPr="00965527">
        <w:rPr>
          <w:rFonts w:ascii="Book Antiqua" w:eastAsia="SimSun" w:hAnsi="Book Antiqua" w:cs="SimSun"/>
          <w:sz w:val="24"/>
          <w:szCs w:val="24"/>
          <w:lang w:eastAsia="zh-CN"/>
        </w:rPr>
        <w:t xml:space="preserve">: 2189-2195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18641358]</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9</w:t>
      </w:r>
      <w:r w:rsidR="001F5C2A">
        <w:rPr>
          <w:rFonts w:ascii="Book Antiqua" w:eastAsia="SimSun" w:hAnsi="Book Antiqua" w:cs="SimSun" w:hint="eastAsia"/>
          <w:sz w:val="24"/>
          <w:szCs w:val="24"/>
          <w:lang w:eastAsia="zh-CN"/>
        </w:rPr>
        <w:t>6</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Panek H</w:t>
      </w:r>
      <w:r w:rsidR="003774DA">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Function</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shaping of the occlus</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surfaces of fixed dentur</w:t>
      </w:r>
      <w:r w:rsidR="003774DA">
        <w:rPr>
          <w:rFonts w:ascii="Book Antiqua" w:eastAsia="SimSun" w:hAnsi="Book Antiqua" w:cs="SimSun"/>
          <w:sz w:val="24"/>
          <w:szCs w:val="24"/>
          <w:lang w:eastAsia="zh-CN"/>
        </w:rPr>
        <w:t>es</w:t>
      </w:r>
      <w:r w:rsidRPr="00965527">
        <w:rPr>
          <w:rFonts w:ascii="Book Antiqua" w:eastAsia="SimSun" w:hAnsi="Book Antiqua" w:cs="SimSun"/>
          <w:sz w:val="24"/>
          <w:szCs w:val="24"/>
          <w:lang w:eastAsia="zh-CN"/>
        </w:rPr>
        <w:t xml:space="preserve">. </w:t>
      </w:r>
      <w:r w:rsidRPr="00965527">
        <w:rPr>
          <w:rFonts w:ascii="Book Antiqua" w:eastAsia="SimSun" w:hAnsi="Book Antiqua" w:cs="SimSun"/>
          <w:i/>
          <w:iCs/>
          <w:sz w:val="24"/>
          <w:szCs w:val="24"/>
          <w:lang w:eastAsia="zh-CN"/>
        </w:rPr>
        <w:t>Protet Stomatol</w:t>
      </w:r>
      <w:r w:rsidRPr="00965527">
        <w:rPr>
          <w:rFonts w:ascii="Book Antiqua" w:eastAsia="SimSun" w:hAnsi="Book Antiqua" w:cs="SimSun"/>
          <w:sz w:val="24"/>
          <w:szCs w:val="24"/>
          <w:lang w:eastAsia="zh-CN"/>
        </w:rPr>
        <w:t xml:space="preserve"> </w:t>
      </w:r>
      <w:r w:rsidRPr="00965527">
        <w:rPr>
          <w:rFonts w:ascii="Book Antiqua" w:eastAsia="SimSun" w:hAnsi="Book Antiqua" w:cs="SimSun" w:hint="eastAsia"/>
          <w:sz w:val="24"/>
          <w:szCs w:val="24"/>
          <w:lang w:eastAsia="zh-CN"/>
        </w:rPr>
        <w:t>2000</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26</w:t>
      </w:r>
      <w:r w:rsidRPr="00965527">
        <w:rPr>
          <w:rFonts w:ascii="Book Antiqua" w:eastAsia="SimSun" w:hAnsi="Book Antiqua" w:cs="SimSun"/>
          <w:sz w:val="24"/>
          <w:szCs w:val="24"/>
          <w:lang w:eastAsia="zh-CN"/>
        </w:rPr>
        <w:t xml:space="preserve">: 105-111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1075569]</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9</w:t>
      </w:r>
      <w:r w:rsidR="001F5C2A">
        <w:rPr>
          <w:rFonts w:ascii="Book Antiqua" w:eastAsia="SimSun" w:hAnsi="Book Antiqua" w:cs="SimSun" w:hint="eastAsia"/>
          <w:sz w:val="24"/>
          <w:szCs w:val="24"/>
          <w:lang w:eastAsia="zh-CN"/>
        </w:rPr>
        <w:t>7</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Kishimoto T</w:t>
      </w:r>
      <w:r w:rsidRPr="00965527">
        <w:rPr>
          <w:rFonts w:ascii="Book Antiqua" w:eastAsia="SimSun" w:hAnsi="Book Antiqua" w:cs="SimSun"/>
          <w:sz w:val="24"/>
          <w:szCs w:val="24"/>
          <w:lang w:eastAsia="zh-CN"/>
        </w:rPr>
        <w:t xml:space="preserve">. Interleukin-6: from basic science to medicine--40 years in immunology. </w:t>
      </w:r>
      <w:r w:rsidRPr="00965527">
        <w:rPr>
          <w:rFonts w:ascii="Book Antiqua" w:eastAsia="SimSun" w:hAnsi="Book Antiqua" w:cs="SimSun"/>
          <w:i/>
          <w:iCs/>
          <w:sz w:val="24"/>
          <w:szCs w:val="24"/>
          <w:lang w:eastAsia="zh-CN"/>
        </w:rPr>
        <w:t>Annu Rev Immunol</w:t>
      </w:r>
      <w:r w:rsidRPr="00965527">
        <w:rPr>
          <w:rFonts w:ascii="Book Antiqua" w:eastAsia="SimSun" w:hAnsi="Book Antiqua" w:cs="SimSun"/>
          <w:sz w:val="24"/>
          <w:szCs w:val="24"/>
          <w:lang w:eastAsia="zh-CN"/>
        </w:rPr>
        <w:t xml:space="preserve"> 2005; </w:t>
      </w:r>
      <w:r w:rsidRPr="00965527">
        <w:rPr>
          <w:rFonts w:ascii="Book Antiqua" w:eastAsia="SimSun" w:hAnsi="Book Antiqua" w:cs="SimSun"/>
          <w:b/>
          <w:bCs/>
          <w:sz w:val="24"/>
          <w:szCs w:val="24"/>
          <w:lang w:eastAsia="zh-CN"/>
        </w:rPr>
        <w:t>23</w:t>
      </w:r>
      <w:r w:rsidRPr="00965527">
        <w:rPr>
          <w:rFonts w:ascii="Book Antiqua" w:eastAsia="SimSun" w:hAnsi="Book Antiqua" w:cs="SimSun"/>
          <w:sz w:val="24"/>
          <w:szCs w:val="24"/>
          <w:lang w:eastAsia="zh-CN"/>
        </w:rPr>
        <w:t xml:space="preserve">: 1-21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15771564]</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9</w:t>
      </w:r>
      <w:r w:rsidR="001F5C2A">
        <w:rPr>
          <w:rFonts w:ascii="Book Antiqua" w:eastAsia="SimSun" w:hAnsi="Book Antiqua" w:cs="SimSun" w:hint="eastAsia"/>
          <w:sz w:val="24"/>
          <w:szCs w:val="24"/>
          <w:lang w:eastAsia="zh-CN"/>
        </w:rPr>
        <w:t>8</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Hösel M</w:t>
      </w:r>
      <w:r w:rsidRPr="00965527">
        <w:rPr>
          <w:rFonts w:ascii="Book Antiqua" w:eastAsia="SimSun" w:hAnsi="Book Antiqua" w:cs="SimSun"/>
          <w:sz w:val="24"/>
          <w:szCs w:val="24"/>
          <w:lang w:eastAsia="zh-CN"/>
        </w:rPr>
        <w:t>, Quasdorff M, Wiegmann K, Webb D, Zedler U, Broxtermann M, Tedjokusumo R, Esser K, Arzberger S, Kirschning CJ, Langenkamp A, F</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k C, Büning H, Rose-John S, Protzer U. Not interferon, but interleukin-6 controls early gene expression </w:t>
      </w:r>
      <w:r w:rsidRPr="00965527">
        <w:rPr>
          <w:rFonts w:ascii="Book Antiqua" w:eastAsia="SimSun" w:hAnsi="Book Antiqua" w:cs="SimSun"/>
          <w:sz w:val="24"/>
          <w:szCs w:val="24"/>
          <w:lang w:eastAsia="zh-CN"/>
        </w:rPr>
        <w:lastRenderedPageBreak/>
        <w:t xml:space="preserve">in hepatitis B virus infection. </w:t>
      </w:r>
      <w:r w:rsidRPr="00965527">
        <w:rPr>
          <w:rFonts w:ascii="Book Antiqua" w:eastAsia="SimSun" w:hAnsi="Book Antiqua" w:cs="SimSun"/>
          <w:i/>
          <w:iCs/>
          <w:sz w:val="24"/>
          <w:szCs w:val="24"/>
          <w:lang w:eastAsia="zh-CN"/>
        </w:rPr>
        <w:t>Hepatology</w:t>
      </w:r>
      <w:r w:rsidRPr="00965527">
        <w:rPr>
          <w:rFonts w:ascii="Book Antiqua" w:eastAsia="SimSun" w:hAnsi="Book Antiqua" w:cs="SimSun"/>
          <w:sz w:val="24"/>
          <w:szCs w:val="24"/>
          <w:lang w:eastAsia="zh-CN"/>
        </w:rPr>
        <w:t xml:space="preserve"> 2009; </w:t>
      </w:r>
      <w:r w:rsidRPr="00965527">
        <w:rPr>
          <w:rFonts w:ascii="Book Antiqua" w:eastAsia="SimSun" w:hAnsi="Book Antiqua" w:cs="SimSun"/>
          <w:b/>
          <w:bCs/>
          <w:sz w:val="24"/>
          <w:szCs w:val="24"/>
          <w:lang w:eastAsia="zh-CN"/>
        </w:rPr>
        <w:t>50</w:t>
      </w:r>
      <w:r w:rsidRPr="00965527">
        <w:rPr>
          <w:rFonts w:ascii="Book Antiqua" w:eastAsia="SimSun" w:hAnsi="Book Antiqua" w:cs="SimSun"/>
          <w:sz w:val="24"/>
          <w:szCs w:val="24"/>
          <w:lang w:eastAsia="zh-CN"/>
        </w:rPr>
        <w:t xml:space="preserve">: 1773-1782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19937696 DOI: 10.1002/hep.23226]</w:t>
      </w:r>
    </w:p>
    <w:p w:rsidR="00965527" w:rsidRPr="00965527" w:rsidRDefault="001F5C2A" w:rsidP="00965527">
      <w:pPr>
        <w:spacing w:after="0" w:line="360" w:lineRule="auto"/>
        <w:jc w:val="both"/>
        <w:rPr>
          <w:rFonts w:ascii="Book Antiqua" w:eastAsia="SimSun" w:hAnsi="Book Antiqua" w:cs="SimSun"/>
          <w:sz w:val="24"/>
          <w:szCs w:val="24"/>
          <w:lang w:eastAsia="zh-CN"/>
        </w:rPr>
      </w:pPr>
      <w:r>
        <w:rPr>
          <w:rFonts w:ascii="Book Antiqua" w:eastAsia="SimSun" w:hAnsi="Book Antiqua" w:cs="SimSun" w:hint="eastAsia"/>
          <w:sz w:val="24"/>
          <w:szCs w:val="24"/>
          <w:lang w:eastAsia="zh-CN"/>
        </w:rPr>
        <w:t>99</w:t>
      </w:r>
      <w:r w:rsidR="00965527" w:rsidRPr="00965527">
        <w:rPr>
          <w:rFonts w:ascii="Book Antiqua" w:eastAsia="SimSun" w:hAnsi="Book Antiqua" w:cs="SimSun"/>
          <w:sz w:val="24"/>
          <w:szCs w:val="24"/>
          <w:lang w:eastAsia="zh-CN"/>
        </w:rPr>
        <w:t xml:space="preserve"> </w:t>
      </w:r>
      <w:r w:rsidR="00965527" w:rsidRPr="00965527">
        <w:rPr>
          <w:rFonts w:ascii="Book Antiqua" w:eastAsia="SimSun" w:hAnsi="Book Antiqua" w:cs="SimSun"/>
          <w:b/>
          <w:bCs/>
          <w:sz w:val="24"/>
          <w:szCs w:val="24"/>
          <w:lang w:eastAsia="zh-CN"/>
        </w:rPr>
        <w:t>Ataseven H</w:t>
      </w:r>
      <w:r w:rsidR="00965527" w:rsidRPr="00965527">
        <w:rPr>
          <w:rFonts w:ascii="Book Antiqua" w:eastAsia="SimSun" w:hAnsi="Book Antiqua" w:cs="SimSun"/>
          <w:sz w:val="24"/>
          <w:szCs w:val="24"/>
          <w:lang w:eastAsia="zh-CN"/>
        </w:rPr>
        <w:t>, Bahcecioglu IH, Kuzu N, Y</w:t>
      </w:r>
      <w:r w:rsidR="00C54975" w:rsidRPr="00C54975">
        <w:rPr>
          <w:rFonts w:ascii="Book Antiqua" w:eastAsia="SimSun" w:hAnsi="Book Antiqua" w:cs="SimSun"/>
          <w:sz w:val="24"/>
          <w:szCs w:val="24"/>
          <w:lang w:eastAsia="zh-CN"/>
        </w:rPr>
        <w:t>al</w:t>
      </w:r>
      <w:r w:rsidR="00965527" w:rsidRPr="00965527">
        <w:rPr>
          <w:rFonts w:ascii="Book Antiqua" w:eastAsia="SimSun" w:hAnsi="Book Antiqua" w:cs="SimSun"/>
          <w:sz w:val="24"/>
          <w:szCs w:val="24"/>
          <w:lang w:eastAsia="zh-CN"/>
        </w:rPr>
        <w:t>niz M, Celebi S, Erensoy A, Ustundag B. The levels of ghrelin, leptin, TNF-</w:t>
      </w:r>
      <w:r w:rsidR="00DD66E4">
        <w:rPr>
          <w:rFonts w:ascii="Book Antiqua" w:eastAsia="SimSun" w:hAnsi="Book Antiqua" w:cs="SimSun"/>
          <w:sz w:val="24"/>
          <w:szCs w:val="24"/>
          <w:lang w:eastAsia="zh-CN"/>
        </w:rPr>
        <w:t>alpha</w:t>
      </w:r>
      <w:r w:rsidR="00965527" w:rsidRPr="00965527">
        <w:rPr>
          <w:rFonts w:ascii="Book Antiqua" w:eastAsia="SimSun" w:hAnsi="Book Antiqua" w:cs="SimSun"/>
          <w:sz w:val="24"/>
          <w:szCs w:val="24"/>
          <w:lang w:eastAsia="zh-CN"/>
        </w:rPr>
        <w:t xml:space="preserve">, and IL-6 in liver cirrhosis and hepatocellular carcinoma due to HBV and HDV infection. </w:t>
      </w:r>
      <w:r w:rsidR="00965527" w:rsidRPr="00965527">
        <w:rPr>
          <w:rFonts w:ascii="Book Antiqua" w:eastAsia="SimSun" w:hAnsi="Book Antiqua" w:cs="SimSun"/>
          <w:i/>
          <w:iCs/>
          <w:sz w:val="24"/>
          <w:szCs w:val="24"/>
          <w:lang w:eastAsia="zh-CN"/>
        </w:rPr>
        <w:t>Mediators Inflamm</w:t>
      </w:r>
      <w:r w:rsidR="00965527" w:rsidRPr="00965527">
        <w:rPr>
          <w:rFonts w:ascii="Book Antiqua" w:eastAsia="SimSun" w:hAnsi="Book Antiqua" w:cs="SimSun"/>
          <w:sz w:val="24"/>
          <w:szCs w:val="24"/>
          <w:lang w:eastAsia="zh-CN"/>
        </w:rPr>
        <w:t xml:space="preserve"> 2006; </w:t>
      </w:r>
      <w:r w:rsidR="00965527" w:rsidRPr="00965527">
        <w:rPr>
          <w:rFonts w:ascii="Book Antiqua" w:eastAsia="SimSun" w:hAnsi="Book Antiqua" w:cs="SimSun"/>
          <w:b/>
          <w:bCs/>
          <w:sz w:val="24"/>
          <w:szCs w:val="24"/>
          <w:lang w:eastAsia="zh-CN"/>
        </w:rPr>
        <w:t>2006</w:t>
      </w:r>
      <w:r w:rsidR="00965527" w:rsidRPr="00965527">
        <w:rPr>
          <w:rFonts w:ascii="Book Antiqua" w:eastAsia="SimSun" w:hAnsi="Book Antiqua" w:cs="SimSun"/>
          <w:sz w:val="24"/>
          <w:szCs w:val="24"/>
          <w:lang w:eastAsia="zh-CN"/>
        </w:rPr>
        <w:t xml:space="preserve">: 78380 </w:t>
      </w:r>
      <w:r w:rsidR="00A32BAB" w:rsidRPr="00A32BAB">
        <w:rPr>
          <w:rFonts w:ascii="Book Antiqua" w:eastAsia="SimSun" w:hAnsi="Book Antiqua" w:cs="SimSun"/>
          <w:sz w:val="24"/>
          <w:szCs w:val="24"/>
          <w:lang w:eastAsia="zh-CN"/>
        </w:rPr>
        <w:t>[PMID</w:t>
      </w:r>
      <w:r w:rsidR="00965527" w:rsidRPr="00965527">
        <w:rPr>
          <w:rFonts w:ascii="Book Antiqua" w:eastAsia="SimSun" w:hAnsi="Book Antiqua" w:cs="SimSun"/>
          <w:sz w:val="24"/>
          <w:szCs w:val="24"/>
          <w:lang w:eastAsia="zh-CN"/>
        </w:rPr>
        <w:t>: 17047295]</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10</w:t>
      </w:r>
      <w:r w:rsidR="001F5C2A">
        <w:rPr>
          <w:rFonts w:ascii="Book Antiqua" w:eastAsia="SimSun" w:hAnsi="Book Antiqua" w:cs="SimSun" w:hint="eastAsia"/>
          <w:sz w:val="24"/>
          <w:szCs w:val="24"/>
          <w:lang w:eastAsia="zh-CN"/>
        </w:rPr>
        <w:t>0</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Nieters A</w:t>
      </w:r>
      <w:r w:rsidRPr="00965527">
        <w:rPr>
          <w:rFonts w:ascii="Book Antiqua" w:eastAsia="SimSun" w:hAnsi="Book Antiqua" w:cs="SimSun"/>
          <w:sz w:val="24"/>
          <w:szCs w:val="24"/>
          <w:lang w:eastAsia="zh-CN"/>
        </w:rPr>
        <w:t xml:space="preserve">, Yuan JM, Sun CL, Zhang ZQ, Stoehlmacher J, Govindarajan S, Yu MC. Effect of cytokine genotypes on the hepatitis B virus-hepatocellular carcinoma association. </w:t>
      </w:r>
      <w:r w:rsidRPr="00965527">
        <w:rPr>
          <w:rFonts w:ascii="Book Antiqua" w:eastAsia="SimSun" w:hAnsi="Book Antiqua" w:cs="SimSun"/>
          <w:i/>
          <w:iCs/>
          <w:sz w:val="24"/>
          <w:szCs w:val="24"/>
          <w:lang w:eastAsia="zh-CN"/>
        </w:rPr>
        <w:t>Cancer</w:t>
      </w:r>
      <w:r w:rsidRPr="00965527">
        <w:rPr>
          <w:rFonts w:ascii="Book Antiqua" w:eastAsia="SimSun" w:hAnsi="Book Antiqua" w:cs="SimSun"/>
          <w:sz w:val="24"/>
          <w:szCs w:val="24"/>
          <w:lang w:eastAsia="zh-CN"/>
        </w:rPr>
        <w:t xml:space="preserve"> 2005; </w:t>
      </w:r>
      <w:r w:rsidRPr="00965527">
        <w:rPr>
          <w:rFonts w:ascii="Book Antiqua" w:eastAsia="SimSun" w:hAnsi="Book Antiqua" w:cs="SimSun"/>
          <w:b/>
          <w:bCs/>
          <w:sz w:val="24"/>
          <w:szCs w:val="24"/>
          <w:lang w:eastAsia="zh-CN"/>
        </w:rPr>
        <w:t>103</w:t>
      </w:r>
      <w:r w:rsidRPr="00965527">
        <w:rPr>
          <w:rFonts w:ascii="Book Antiqua" w:eastAsia="SimSun" w:hAnsi="Book Antiqua" w:cs="SimSun"/>
          <w:sz w:val="24"/>
          <w:szCs w:val="24"/>
          <w:lang w:eastAsia="zh-CN"/>
        </w:rPr>
        <w:t xml:space="preserve">: 740-748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15643599]</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10</w:t>
      </w:r>
      <w:r w:rsidR="001F5C2A">
        <w:rPr>
          <w:rFonts w:ascii="Book Antiqua" w:eastAsia="SimSun" w:hAnsi="Book Antiqua" w:cs="SimSun" w:hint="eastAsia"/>
          <w:sz w:val="24"/>
          <w:szCs w:val="24"/>
          <w:lang w:eastAsia="zh-CN"/>
        </w:rPr>
        <w:t>1</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F</w:t>
      </w:r>
      <w:r w:rsidR="00C54975" w:rsidRPr="00C54975">
        <w:rPr>
          <w:rFonts w:ascii="Book Antiqua" w:eastAsia="SimSun" w:hAnsi="Book Antiqua" w:cs="SimSun"/>
          <w:b/>
          <w:bCs/>
          <w:sz w:val="24"/>
          <w:szCs w:val="24"/>
          <w:lang w:eastAsia="zh-CN"/>
        </w:rPr>
        <w:t>al</w:t>
      </w:r>
      <w:r w:rsidRPr="00965527">
        <w:rPr>
          <w:rFonts w:ascii="Book Antiqua" w:eastAsia="SimSun" w:hAnsi="Book Antiqua" w:cs="SimSun"/>
          <w:b/>
          <w:bCs/>
          <w:sz w:val="24"/>
          <w:szCs w:val="24"/>
          <w:lang w:eastAsia="zh-CN"/>
        </w:rPr>
        <w:t>leti E</w:t>
      </w:r>
      <w:r w:rsidRPr="00965527">
        <w:rPr>
          <w:rFonts w:ascii="Book Antiqua" w:eastAsia="SimSun" w:hAnsi="Book Antiqua" w:cs="SimSun"/>
          <w:sz w:val="24"/>
          <w:szCs w:val="24"/>
          <w:lang w:eastAsia="zh-CN"/>
        </w:rPr>
        <w:t xml:space="preserve">, Fabris C, Vandelli C, Colletta C, Cussigh A, Smirne C, Fontanini E, Cmet S, Minisini R, Bitetto D, Toniutto P, Pirisi M. Genetic polymorphisms of interleukin-6 modulate fibrosis progression in mild chronic hepatitis C. </w:t>
      </w:r>
      <w:r w:rsidRPr="00965527">
        <w:rPr>
          <w:rFonts w:ascii="Book Antiqua" w:eastAsia="SimSun" w:hAnsi="Book Antiqua" w:cs="SimSun"/>
          <w:i/>
          <w:iCs/>
          <w:sz w:val="24"/>
          <w:szCs w:val="24"/>
          <w:lang w:eastAsia="zh-CN"/>
        </w:rPr>
        <w:t>Hum Immunol</w:t>
      </w:r>
      <w:r w:rsidRPr="00965527">
        <w:rPr>
          <w:rFonts w:ascii="Book Antiqua" w:eastAsia="SimSun" w:hAnsi="Book Antiqua" w:cs="SimSun"/>
          <w:sz w:val="24"/>
          <w:szCs w:val="24"/>
          <w:lang w:eastAsia="zh-CN"/>
        </w:rPr>
        <w:t xml:space="preserve"> 2010; </w:t>
      </w:r>
      <w:r w:rsidRPr="00965527">
        <w:rPr>
          <w:rFonts w:ascii="Book Antiqua" w:eastAsia="SimSun" w:hAnsi="Book Antiqua" w:cs="SimSun"/>
          <w:b/>
          <w:bCs/>
          <w:sz w:val="24"/>
          <w:szCs w:val="24"/>
          <w:lang w:eastAsia="zh-CN"/>
        </w:rPr>
        <w:t>71</w:t>
      </w:r>
      <w:r w:rsidRPr="00965527">
        <w:rPr>
          <w:rFonts w:ascii="Book Antiqua" w:eastAsia="SimSun" w:hAnsi="Book Antiqua" w:cs="SimSun"/>
          <w:sz w:val="24"/>
          <w:szCs w:val="24"/>
          <w:lang w:eastAsia="zh-CN"/>
        </w:rPr>
        <w:t xml:space="preserve">: 999-1004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20655350 DOI: 10.1016/j.humimm.2010.06.006]</w:t>
      </w:r>
    </w:p>
    <w:p w:rsid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10</w:t>
      </w:r>
      <w:r w:rsidR="001F5C2A">
        <w:rPr>
          <w:rFonts w:ascii="Book Antiqua" w:eastAsia="SimSun" w:hAnsi="Book Antiqua" w:cs="SimSun" w:hint="eastAsia"/>
          <w:sz w:val="24"/>
          <w:szCs w:val="24"/>
          <w:lang w:eastAsia="zh-CN"/>
        </w:rPr>
        <w:t>2</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Terry CF</w:t>
      </w:r>
      <w:r w:rsidRPr="00965527">
        <w:rPr>
          <w:rFonts w:ascii="Book Antiqua" w:eastAsia="SimSun" w:hAnsi="Book Antiqua" w:cs="SimSun"/>
          <w:sz w:val="24"/>
          <w:szCs w:val="24"/>
          <w:lang w:eastAsia="zh-CN"/>
        </w:rPr>
        <w:t>, Loukaci V, Green FR. Cooperative influence of genetic polymorphisms on interleukin 6 transcription</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regulation. </w:t>
      </w:r>
      <w:r w:rsidRPr="00965527">
        <w:rPr>
          <w:rFonts w:ascii="Book Antiqua" w:eastAsia="SimSun" w:hAnsi="Book Antiqua" w:cs="SimSun"/>
          <w:i/>
          <w:iCs/>
          <w:sz w:val="24"/>
          <w:szCs w:val="24"/>
          <w:lang w:eastAsia="zh-CN"/>
        </w:rPr>
        <w:t>J Biol Chem</w:t>
      </w:r>
      <w:r w:rsidRPr="00965527">
        <w:rPr>
          <w:rFonts w:ascii="Book Antiqua" w:eastAsia="SimSun" w:hAnsi="Book Antiqua" w:cs="SimSun"/>
          <w:sz w:val="24"/>
          <w:szCs w:val="24"/>
          <w:lang w:eastAsia="zh-CN"/>
        </w:rPr>
        <w:t xml:space="preserve"> 2000; </w:t>
      </w:r>
      <w:r w:rsidRPr="00965527">
        <w:rPr>
          <w:rFonts w:ascii="Book Antiqua" w:eastAsia="SimSun" w:hAnsi="Book Antiqua" w:cs="SimSun"/>
          <w:b/>
          <w:bCs/>
          <w:sz w:val="24"/>
          <w:szCs w:val="24"/>
          <w:lang w:eastAsia="zh-CN"/>
        </w:rPr>
        <w:t>275</w:t>
      </w:r>
      <w:r w:rsidRPr="00965527">
        <w:rPr>
          <w:rFonts w:ascii="Book Antiqua" w:eastAsia="SimSun" w:hAnsi="Book Antiqua" w:cs="SimSun"/>
          <w:sz w:val="24"/>
          <w:szCs w:val="24"/>
          <w:lang w:eastAsia="zh-CN"/>
        </w:rPr>
        <w:t xml:space="preserve">: 18138-18144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10747905]</w:t>
      </w:r>
    </w:p>
    <w:p w:rsidR="004368BE" w:rsidRPr="004368BE" w:rsidRDefault="004368BE" w:rsidP="004368BE">
      <w:pPr>
        <w:spacing w:after="0" w:line="360" w:lineRule="auto"/>
        <w:jc w:val="both"/>
        <w:rPr>
          <w:rFonts w:ascii="Book Antiqua" w:eastAsia="SimSun" w:hAnsi="Book Antiqua" w:cs="SimSun"/>
          <w:sz w:val="24"/>
          <w:szCs w:val="24"/>
          <w:lang w:eastAsia="zh-CN"/>
        </w:rPr>
      </w:pPr>
      <w:r w:rsidRPr="004368BE">
        <w:rPr>
          <w:rFonts w:ascii="Book Antiqua" w:eastAsia="SimSun" w:hAnsi="Book Antiqua" w:cs="SimSun"/>
          <w:sz w:val="24"/>
          <w:szCs w:val="24"/>
          <w:lang w:eastAsia="zh-CN"/>
        </w:rPr>
        <w:t>10</w:t>
      </w:r>
      <w:r w:rsidR="001F5C2A">
        <w:rPr>
          <w:rFonts w:ascii="Book Antiqua" w:eastAsia="SimSun" w:hAnsi="Book Antiqua" w:cs="SimSun" w:hint="eastAsia"/>
          <w:sz w:val="24"/>
          <w:szCs w:val="24"/>
          <w:lang w:eastAsia="zh-CN"/>
        </w:rPr>
        <w:t>3</w:t>
      </w:r>
      <w:r w:rsidRPr="004368BE">
        <w:rPr>
          <w:rFonts w:ascii="Book Antiqua" w:eastAsia="SimSun" w:hAnsi="Book Antiqua" w:cs="SimSun"/>
          <w:sz w:val="24"/>
          <w:szCs w:val="24"/>
          <w:lang w:eastAsia="zh-CN"/>
        </w:rPr>
        <w:t xml:space="preserve"> </w:t>
      </w:r>
      <w:r w:rsidRPr="004368BE">
        <w:rPr>
          <w:rFonts w:ascii="Book Antiqua" w:eastAsia="SimSun" w:hAnsi="Book Antiqua" w:cs="SimSun"/>
          <w:b/>
          <w:bCs/>
          <w:sz w:val="24"/>
          <w:szCs w:val="24"/>
          <w:lang w:eastAsia="zh-CN"/>
        </w:rPr>
        <w:t>Chang L</w:t>
      </w:r>
      <w:r w:rsidRPr="004368BE">
        <w:rPr>
          <w:rFonts w:ascii="Book Antiqua" w:eastAsia="SimSun" w:hAnsi="Book Antiqua" w:cs="SimSun"/>
          <w:sz w:val="24"/>
          <w:szCs w:val="24"/>
          <w:lang w:eastAsia="zh-CN"/>
        </w:rPr>
        <w:t>, Lan T, Wu L, Li C, Yuan Y, Liu Z. The association between three IL-6 polymorphisms and HBV-related liver diseases: a meta-</w:t>
      </w:r>
      <w:r w:rsidR="008A7AA1">
        <w:rPr>
          <w:rFonts w:ascii="Book Antiqua" w:eastAsia="SimSun" w:hAnsi="Book Antiqua" w:cs="SimSun"/>
          <w:sz w:val="24"/>
          <w:szCs w:val="24"/>
          <w:lang w:eastAsia="zh-CN"/>
        </w:rPr>
        <w:t>analysis</w:t>
      </w:r>
      <w:r w:rsidRPr="004368BE">
        <w:rPr>
          <w:rFonts w:ascii="Book Antiqua" w:eastAsia="SimSun" w:hAnsi="Book Antiqua" w:cs="SimSun"/>
          <w:sz w:val="24"/>
          <w:szCs w:val="24"/>
          <w:lang w:eastAsia="zh-CN"/>
        </w:rPr>
        <w:t xml:space="preserve">. </w:t>
      </w:r>
      <w:r w:rsidRPr="004368BE">
        <w:rPr>
          <w:rFonts w:ascii="Book Antiqua" w:eastAsia="SimSun" w:hAnsi="Book Antiqua" w:cs="SimSun"/>
          <w:i/>
          <w:iCs/>
          <w:sz w:val="24"/>
          <w:szCs w:val="24"/>
          <w:lang w:eastAsia="zh-CN"/>
        </w:rPr>
        <w:t>Int J Clin Exp Med</w:t>
      </w:r>
      <w:r w:rsidRPr="004368BE">
        <w:rPr>
          <w:rFonts w:ascii="Book Antiqua" w:eastAsia="SimSun" w:hAnsi="Book Antiqua" w:cs="SimSun"/>
          <w:sz w:val="24"/>
          <w:szCs w:val="24"/>
          <w:lang w:eastAsia="zh-CN"/>
        </w:rPr>
        <w:t xml:space="preserve"> 2015; </w:t>
      </w:r>
      <w:r w:rsidRPr="004368BE">
        <w:rPr>
          <w:rFonts w:ascii="Book Antiqua" w:eastAsia="SimSun" w:hAnsi="Book Antiqua" w:cs="SimSun"/>
          <w:b/>
          <w:bCs/>
          <w:sz w:val="24"/>
          <w:szCs w:val="24"/>
          <w:lang w:eastAsia="zh-CN"/>
        </w:rPr>
        <w:t>8</w:t>
      </w:r>
      <w:r w:rsidRPr="004368BE">
        <w:rPr>
          <w:rFonts w:ascii="Book Antiqua" w:eastAsia="SimSun" w:hAnsi="Book Antiqua" w:cs="SimSun"/>
          <w:sz w:val="24"/>
          <w:szCs w:val="24"/>
          <w:lang w:eastAsia="zh-CN"/>
        </w:rPr>
        <w:t xml:space="preserve">: 17036-17045 </w:t>
      </w:r>
      <w:r w:rsidR="00A32BAB" w:rsidRPr="00A32BAB">
        <w:rPr>
          <w:rFonts w:ascii="Book Antiqua" w:eastAsia="SimSun" w:hAnsi="Book Antiqua" w:cs="SimSun"/>
          <w:sz w:val="24"/>
          <w:szCs w:val="24"/>
          <w:lang w:eastAsia="zh-CN"/>
        </w:rPr>
        <w:t>[PMID</w:t>
      </w:r>
      <w:r w:rsidRPr="004368BE">
        <w:rPr>
          <w:rFonts w:ascii="Book Antiqua" w:eastAsia="SimSun" w:hAnsi="Book Antiqua" w:cs="SimSun"/>
          <w:sz w:val="24"/>
          <w:szCs w:val="24"/>
          <w:lang w:eastAsia="zh-CN"/>
        </w:rPr>
        <w:t>: 26770294]</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10</w:t>
      </w:r>
      <w:r w:rsidR="001F5C2A">
        <w:rPr>
          <w:rFonts w:ascii="Book Antiqua" w:eastAsia="SimSun" w:hAnsi="Book Antiqua" w:cs="SimSun" w:hint="eastAsia"/>
          <w:sz w:val="24"/>
          <w:szCs w:val="24"/>
          <w:lang w:eastAsia="zh-CN"/>
        </w:rPr>
        <w:t>4</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Saxena R</w:t>
      </w:r>
      <w:r w:rsidRPr="00965527">
        <w:rPr>
          <w:rFonts w:ascii="Book Antiqua" w:eastAsia="SimSun" w:hAnsi="Book Antiqua" w:cs="SimSun"/>
          <w:sz w:val="24"/>
          <w:szCs w:val="24"/>
          <w:lang w:eastAsia="zh-CN"/>
        </w:rPr>
        <w:t xml:space="preserve">, Chawla YK, Verma I, Kaur J. Association of interleukin-10 with hepatitis B virus (HBV) mediated disease progression in Indian population. </w:t>
      </w:r>
      <w:r w:rsidRPr="00965527">
        <w:rPr>
          <w:rFonts w:ascii="Book Antiqua" w:eastAsia="SimSun" w:hAnsi="Book Antiqua" w:cs="SimSun"/>
          <w:i/>
          <w:iCs/>
          <w:sz w:val="24"/>
          <w:szCs w:val="24"/>
          <w:lang w:eastAsia="zh-CN"/>
        </w:rPr>
        <w:t>Indian J Med Res</w:t>
      </w:r>
      <w:r w:rsidRPr="00965527">
        <w:rPr>
          <w:rFonts w:ascii="Book Antiqua" w:eastAsia="SimSun" w:hAnsi="Book Antiqua" w:cs="SimSun"/>
          <w:sz w:val="24"/>
          <w:szCs w:val="24"/>
          <w:lang w:eastAsia="zh-CN"/>
        </w:rPr>
        <w:t xml:space="preserve"> 2014; </w:t>
      </w:r>
      <w:r w:rsidRPr="00965527">
        <w:rPr>
          <w:rFonts w:ascii="Book Antiqua" w:eastAsia="SimSun" w:hAnsi="Book Antiqua" w:cs="SimSun"/>
          <w:b/>
          <w:bCs/>
          <w:sz w:val="24"/>
          <w:szCs w:val="24"/>
          <w:lang w:eastAsia="zh-CN"/>
        </w:rPr>
        <w:t>139</w:t>
      </w:r>
      <w:r w:rsidRPr="00965527">
        <w:rPr>
          <w:rFonts w:ascii="Book Antiqua" w:eastAsia="SimSun" w:hAnsi="Book Antiqua" w:cs="SimSun"/>
          <w:sz w:val="24"/>
          <w:szCs w:val="24"/>
          <w:lang w:eastAsia="zh-CN"/>
        </w:rPr>
        <w:t xml:space="preserve">: 737-745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25027084]</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10</w:t>
      </w:r>
      <w:r w:rsidR="001F5C2A">
        <w:rPr>
          <w:rFonts w:ascii="Book Antiqua" w:eastAsia="SimSun" w:hAnsi="Book Antiqua" w:cs="SimSun" w:hint="eastAsia"/>
          <w:sz w:val="24"/>
          <w:szCs w:val="24"/>
          <w:lang w:eastAsia="zh-CN"/>
        </w:rPr>
        <w:t>5</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Park BL</w:t>
      </w:r>
      <w:r w:rsidRPr="00965527">
        <w:rPr>
          <w:rFonts w:ascii="Book Antiqua" w:eastAsia="SimSun" w:hAnsi="Book Antiqua" w:cs="SimSun"/>
          <w:sz w:val="24"/>
          <w:szCs w:val="24"/>
          <w:lang w:eastAsia="zh-CN"/>
        </w:rPr>
        <w:t xml:space="preserve">, Lee HS, Kim YJ, Kim JY, Jung JH, Kim LH, Shin HD. Association between interleukin 6 promoter variants and chronic hepatitis B progression. </w:t>
      </w:r>
      <w:r w:rsidRPr="00965527">
        <w:rPr>
          <w:rFonts w:ascii="Book Antiqua" w:eastAsia="SimSun" w:hAnsi="Book Antiqua" w:cs="SimSun"/>
          <w:i/>
          <w:iCs/>
          <w:sz w:val="24"/>
          <w:szCs w:val="24"/>
          <w:lang w:eastAsia="zh-CN"/>
        </w:rPr>
        <w:t>Exp Mol Med</w:t>
      </w:r>
      <w:r w:rsidRPr="00965527">
        <w:rPr>
          <w:rFonts w:ascii="Book Antiqua" w:eastAsia="SimSun" w:hAnsi="Book Antiqua" w:cs="SimSun"/>
          <w:sz w:val="24"/>
          <w:szCs w:val="24"/>
          <w:lang w:eastAsia="zh-CN"/>
        </w:rPr>
        <w:t xml:space="preserve"> 2003; </w:t>
      </w:r>
      <w:r w:rsidRPr="00965527">
        <w:rPr>
          <w:rFonts w:ascii="Book Antiqua" w:eastAsia="SimSun" w:hAnsi="Book Antiqua" w:cs="SimSun"/>
          <w:b/>
          <w:bCs/>
          <w:sz w:val="24"/>
          <w:szCs w:val="24"/>
          <w:lang w:eastAsia="zh-CN"/>
        </w:rPr>
        <w:t>35</w:t>
      </w:r>
      <w:r w:rsidRPr="00965527">
        <w:rPr>
          <w:rFonts w:ascii="Book Antiqua" w:eastAsia="SimSun" w:hAnsi="Book Antiqua" w:cs="SimSun"/>
          <w:sz w:val="24"/>
          <w:szCs w:val="24"/>
          <w:lang w:eastAsia="zh-CN"/>
        </w:rPr>
        <w:t xml:space="preserve">: 76-82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12754410]</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10</w:t>
      </w:r>
      <w:r w:rsidR="001F5C2A">
        <w:rPr>
          <w:rFonts w:ascii="Book Antiqua" w:eastAsia="SimSun" w:hAnsi="Book Antiqua" w:cs="SimSun" w:hint="eastAsia"/>
          <w:sz w:val="24"/>
          <w:szCs w:val="24"/>
          <w:lang w:eastAsia="zh-CN"/>
        </w:rPr>
        <w:t>6</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R</w:t>
      </w:r>
      <w:r w:rsidR="00C54975" w:rsidRPr="00C54975">
        <w:rPr>
          <w:rFonts w:ascii="Book Antiqua" w:eastAsia="SimSun" w:hAnsi="Book Antiqua" w:cs="SimSun"/>
          <w:b/>
          <w:bCs/>
          <w:sz w:val="24"/>
          <w:szCs w:val="24"/>
          <w:lang w:eastAsia="zh-CN"/>
        </w:rPr>
        <w:t>al</w:t>
      </w:r>
      <w:r w:rsidRPr="00965527">
        <w:rPr>
          <w:rFonts w:ascii="Book Antiqua" w:eastAsia="SimSun" w:hAnsi="Book Antiqua" w:cs="SimSun"/>
          <w:b/>
          <w:bCs/>
          <w:sz w:val="24"/>
          <w:szCs w:val="24"/>
          <w:lang w:eastAsia="zh-CN"/>
        </w:rPr>
        <w:t>ph P</w:t>
      </w:r>
      <w:r w:rsidRPr="00965527">
        <w:rPr>
          <w:rFonts w:ascii="Book Antiqua" w:eastAsia="SimSun" w:hAnsi="Book Antiqua" w:cs="SimSun"/>
          <w:sz w:val="24"/>
          <w:szCs w:val="24"/>
          <w:lang w:eastAsia="zh-CN"/>
        </w:rPr>
        <w:t xml:space="preserve">, Nakoinz I, Sampson-Johannes A, Fong S, Lowe D, Min HY, Lin L. IL-10, T lymphocyte inhibitor of human blood cell production of IL-1 and tumor necrosis factor. </w:t>
      </w:r>
      <w:r w:rsidRPr="00965527">
        <w:rPr>
          <w:rFonts w:ascii="Book Antiqua" w:eastAsia="SimSun" w:hAnsi="Book Antiqua" w:cs="SimSun"/>
          <w:i/>
          <w:iCs/>
          <w:sz w:val="24"/>
          <w:szCs w:val="24"/>
          <w:lang w:eastAsia="zh-CN"/>
        </w:rPr>
        <w:t>J Immunol</w:t>
      </w:r>
      <w:r w:rsidRPr="00965527">
        <w:rPr>
          <w:rFonts w:ascii="Book Antiqua" w:eastAsia="SimSun" w:hAnsi="Book Antiqua" w:cs="SimSun"/>
          <w:sz w:val="24"/>
          <w:szCs w:val="24"/>
          <w:lang w:eastAsia="zh-CN"/>
        </w:rPr>
        <w:t xml:space="preserve"> 1992; </w:t>
      </w:r>
      <w:r w:rsidRPr="00965527">
        <w:rPr>
          <w:rFonts w:ascii="Book Antiqua" w:eastAsia="SimSun" w:hAnsi="Book Antiqua" w:cs="SimSun"/>
          <w:b/>
          <w:bCs/>
          <w:sz w:val="24"/>
          <w:szCs w:val="24"/>
          <w:lang w:eastAsia="zh-CN"/>
        </w:rPr>
        <w:t>148</w:t>
      </w:r>
      <w:r w:rsidRPr="00965527">
        <w:rPr>
          <w:rFonts w:ascii="Book Antiqua" w:eastAsia="SimSun" w:hAnsi="Book Antiqua" w:cs="SimSun"/>
          <w:sz w:val="24"/>
          <w:szCs w:val="24"/>
          <w:lang w:eastAsia="zh-CN"/>
        </w:rPr>
        <w:t xml:space="preserve">: 808-814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1730874]</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lastRenderedPageBreak/>
        <w:t>10</w:t>
      </w:r>
      <w:r w:rsidR="001F5C2A">
        <w:rPr>
          <w:rFonts w:ascii="Book Antiqua" w:eastAsia="SimSun" w:hAnsi="Book Antiqua" w:cs="SimSun" w:hint="eastAsia"/>
          <w:sz w:val="24"/>
          <w:szCs w:val="24"/>
          <w:lang w:eastAsia="zh-CN"/>
        </w:rPr>
        <w:t>7</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Redpath S</w:t>
      </w:r>
      <w:r w:rsidRPr="00965527">
        <w:rPr>
          <w:rFonts w:ascii="Book Antiqua" w:eastAsia="SimSun" w:hAnsi="Book Antiqua" w:cs="SimSun"/>
          <w:sz w:val="24"/>
          <w:szCs w:val="24"/>
          <w:lang w:eastAsia="zh-CN"/>
        </w:rPr>
        <w:t>, Ghaz</w:t>
      </w:r>
      <w:r w:rsidR="00C54975" w:rsidRPr="00C54975">
        <w:rPr>
          <w:rFonts w:ascii="Book Antiqua" w:eastAsia="SimSun" w:hAnsi="Book Antiqua" w:cs="SimSun"/>
          <w:sz w:val="24"/>
          <w:szCs w:val="24"/>
          <w:lang w:eastAsia="zh-CN"/>
        </w:rPr>
        <w:t>al</w:t>
      </w:r>
      <w:r w:rsidR="008A7AA1">
        <w:rPr>
          <w:rFonts w:ascii="Book Antiqua" w:eastAsia="SimSun" w:hAnsi="Book Antiqua" w:cs="SimSun" w:hint="eastAsia"/>
          <w:sz w:val="24"/>
          <w:szCs w:val="24"/>
          <w:lang w:eastAsia="zh-CN"/>
        </w:rPr>
        <w:t xml:space="preserve"> </w:t>
      </w:r>
      <w:r w:rsidRPr="00965527">
        <w:rPr>
          <w:rFonts w:ascii="Book Antiqua" w:eastAsia="SimSun" w:hAnsi="Book Antiqua" w:cs="SimSun"/>
          <w:sz w:val="24"/>
          <w:szCs w:val="24"/>
          <w:lang w:eastAsia="zh-CN"/>
        </w:rPr>
        <w:t xml:space="preserve">P, Gascoigne NR. Hijacking and exploitation of IL-10 by intracellular pathogens. </w:t>
      </w:r>
      <w:r w:rsidRPr="00965527">
        <w:rPr>
          <w:rFonts w:ascii="Book Antiqua" w:eastAsia="SimSun" w:hAnsi="Book Antiqua" w:cs="SimSun"/>
          <w:i/>
          <w:iCs/>
          <w:sz w:val="24"/>
          <w:szCs w:val="24"/>
          <w:lang w:eastAsia="zh-CN"/>
        </w:rPr>
        <w:t>Trends Microbiol</w:t>
      </w:r>
      <w:r w:rsidRPr="00965527">
        <w:rPr>
          <w:rFonts w:ascii="Book Antiqua" w:eastAsia="SimSun" w:hAnsi="Book Antiqua" w:cs="SimSun"/>
          <w:sz w:val="24"/>
          <w:szCs w:val="24"/>
          <w:lang w:eastAsia="zh-CN"/>
        </w:rPr>
        <w:t xml:space="preserve"> 2001; </w:t>
      </w:r>
      <w:r w:rsidRPr="00965527">
        <w:rPr>
          <w:rFonts w:ascii="Book Antiqua" w:eastAsia="SimSun" w:hAnsi="Book Antiqua" w:cs="SimSun"/>
          <w:b/>
          <w:bCs/>
          <w:sz w:val="24"/>
          <w:szCs w:val="24"/>
          <w:lang w:eastAsia="zh-CN"/>
        </w:rPr>
        <w:t>9</w:t>
      </w:r>
      <w:r w:rsidRPr="00965527">
        <w:rPr>
          <w:rFonts w:ascii="Book Antiqua" w:eastAsia="SimSun" w:hAnsi="Book Antiqua" w:cs="SimSun"/>
          <w:sz w:val="24"/>
          <w:szCs w:val="24"/>
          <w:lang w:eastAsia="zh-CN"/>
        </w:rPr>
        <w:t xml:space="preserve">: 86-92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11173248]</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10</w:t>
      </w:r>
      <w:r w:rsidR="001F5C2A">
        <w:rPr>
          <w:rFonts w:ascii="Book Antiqua" w:eastAsia="SimSun" w:hAnsi="Book Antiqua" w:cs="SimSun" w:hint="eastAsia"/>
          <w:sz w:val="24"/>
          <w:szCs w:val="24"/>
          <w:lang w:eastAsia="zh-CN"/>
        </w:rPr>
        <w:t>8</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Cacciarelli TV</w:t>
      </w:r>
      <w:r w:rsidRPr="00965527">
        <w:rPr>
          <w:rFonts w:ascii="Book Antiqua" w:eastAsia="SimSun" w:hAnsi="Book Antiqua" w:cs="SimSun"/>
          <w:sz w:val="24"/>
          <w:szCs w:val="24"/>
          <w:lang w:eastAsia="zh-CN"/>
        </w:rPr>
        <w:t xml:space="preserve">, Martinez OM, Gish RG, Villanueva JC, Krams SM. Immunoregulatory cytokines in chronic hepatitis C virus infection: pre- and posttreatment with interferon </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fa. </w:t>
      </w:r>
      <w:r w:rsidRPr="00965527">
        <w:rPr>
          <w:rFonts w:ascii="Book Antiqua" w:eastAsia="SimSun" w:hAnsi="Book Antiqua" w:cs="SimSun"/>
          <w:i/>
          <w:iCs/>
          <w:sz w:val="24"/>
          <w:szCs w:val="24"/>
          <w:lang w:eastAsia="zh-CN"/>
        </w:rPr>
        <w:t>Hepatology</w:t>
      </w:r>
      <w:r w:rsidRPr="00965527">
        <w:rPr>
          <w:rFonts w:ascii="Book Antiqua" w:eastAsia="SimSun" w:hAnsi="Book Antiqua" w:cs="SimSun"/>
          <w:sz w:val="24"/>
          <w:szCs w:val="24"/>
          <w:lang w:eastAsia="zh-CN"/>
        </w:rPr>
        <w:t xml:space="preserve"> 1996; </w:t>
      </w:r>
      <w:r w:rsidRPr="00965527">
        <w:rPr>
          <w:rFonts w:ascii="Book Antiqua" w:eastAsia="SimSun" w:hAnsi="Book Antiqua" w:cs="SimSun"/>
          <w:b/>
          <w:bCs/>
          <w:sz w:val="24"/>
          <w:szCs w:val="24"/>
          <w:lang w:eastAsia="zh-CN"/>
        </w:rPr>
        <w:t>24</w:t>
      </w:r>
      <w:r w:rsidRPr="00965527">
        <w:rPr>
          <w:rFonts w:ascii="Book Antiqua" w:eastAsia="SimSun" w:hAnsi="Book Antiqua" w:cs="SimSun"/>
          <w:sz w:val="24"/>
          <w:szCs w:val="24"/>
          <w:lang w:eastAsia="zh-CN"/>
        </w:rPr>
        <w:t xml:space="preserve">: 6-9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8707283]</w:t>
      </w:r>
    </w:p>
    <w:p w:rsidR="00965527" w:rsidRPr="00965527" w:rsidRDefault="001F5C2A" w:rsidP="00965527">
      <w:pPr>
        <w:spacing w:after="0" w:line="360" w:lineRule="auto"/>
        <w:jc w:val="both"/>
        <w:rPr>
          <w:rFonts w:ascii="Book Antiqua" w:eastAsia="SimSun" w:hAnsi="Book Antiqua" w:cs="SimSun"/>
          <w:sz w:val="24"/>
          <w:szCs w:val="24"/>
          <w:lang w:eastAsia="zh-CN"/>
        </w:rPr>
      </w:pPr>
      <w:r>
        <w:rPr>
          <w:rFonts w:ascii="Book Antiqua" w:eastAsia="SimSun" w:hAnsi="Book Antiqua" w:cs="SimSun" w:hint="eastAsia"/>
          <w:sz w:val="24"/>
          <w:szCs w:val="24"/>
          <w:lang w:eastAsia="zh-CN"/>
        </w:rPr>
        <w:t>109</w:t>
      </w:r>
      <w:r w:rsidR="00965527" w:rsidRPr="00965527">
        <w:rPr>
          <w:rFonts w:ascii="Book Antiqua" w:eastAsia="SimSun" w:hAnsi="Book Antiqua" w:cs="SimSun"/>
          <w:sz w:val="24"/>
          <w:szCs w:val="24"/>
          <w:lang w:eastAsia="zh-CN"/>
        </w:rPr>
        <w:t xml:space="preserve"> </w:t>
      </w:r>
      <w:r w:rsidR="00965527" w:rsidRPr="00965527">
        <w:rPr>
          <w:rFonts w:ascii="Book Antiqua" w:eastAsia="SimSun" w:hAnsi="Book Antiqua" w:cs="SimSun"/>
          <w:b/>
          <w:bCs/>
          <w:sz w:val="24"/>
          <w:szCs w:val="24"/>
          <w:lang w:eastAsia="zh-CN"/>
        </w:rPr>
        <w:t>Turner DM</w:t>
      </w:r>
      <w:r w:rsidR="00965527" w:rsidRPr="00965527">
        <w:rPr>
          <w:rFonts w:ascii="Book Antiqua" w:eastAsia="SimSun" w:hAnsi="Book Antiqua" w:cs="SimSun"/>
          <w:sz w:val="24"/>
          <w:szCs w:val="24"/>
          <w:lang w:eastAsia="zh-CN"/>
        </w:rPr>
        <w:t xml:space="preserve">, Williams DM, Sankaran D, Lazarus M, Sinnott PJ, Hutchinson IV. An investigation of polymorphism in the interleukin-10 gene promoter. </w:t>
      </w:r>
      <w:r w:rsidR="00965527" w:rsidRPr="00965527">
        <w:rPr>
          <w:rFonts w:ascii="Book Antiqua" w:eastAsia="SimSun" w:hAnsi="Book Antiqua" w:cs="SimSun"/>
          <w:i/>
          <w:iCs/>
          <w:sz w:val="24"/>
          <w:szCs w:val="24"/>
          <w:lang w:eastAsia="zh-CN"/>
        </w:rPr>
        <w:t>Eur J Immunogenet</w:t>
      </w:r>
      <w:r w:rsidR="00965527" w:rsidRPr="00965527">
        <w:rPr>
          <w:rFonts w:ascii="Book Antiqua" w:eastAsia="SimSun" w:hAnsi="Book Antiqua" w:cs="SimSun"/>
          <w:sz w:val="24"/>
          <w:szCs w:val="24"/>
          <w:lang w:eastAsia="zh-CN"/>
        </w:rPr>
        <w:t xml:space="preserve"> 1997; </w:t>
      </w:r>
      <w:r w:rsidR="00965527" w:rsidRPr="00965527">
        <w:rPr>
          <w:rFonts w:ascii="Book Antiqua" w:eastAsia="SimSun" w:hAnsi="Book Antiqua" w:cs="SimSun"/>
          <w:b/>
          <w:bCs/>
          <w:sz w:val="24"/>
          <w:szCs w:val="24"/>
          <w:lang w:eastAsia="zh-CN"/>
        </w:rPr>
        <w:t>24</w:t>
      </w:r>
      <w:r w:rsidR="00965527" w:rsidRPr="00965527">
        <w:rPr>
          <w:rFonts w:ascii="Book Antiqua" w:eastAsia="SimSun" w:hAnsi="Book Antiqua" w:cs="SimSun"/>
          <w:sz w:val="24"/>
          <w:szCs w:val="24"/>
          <w:lang w:eastAsia="zh-CN"/>
        </w:rPr>
        <w:t xml:space="preserve">: 1-8 </w:t>
      </w:r>
      <w:r w:rsidR="00A32BAB" w:rsidRPr="00A32BAB">
        <w:rPr>
          <w:rFonts w:ascii="Book Antiqua" w:eastAsia="SimSun" w:hAnsi="Book Antiqua" w:cs="SimSun"/>
          <w:sz w:val="24"/>
          <w:szCs w:val="24"/>
          <w:lang w:eastAsia="zh-CN"/>
        </w:rPr>
        <w:t>[PMID</w:t>
      </w:r>
      <w:r w:rsidR="00965527" w:rsidRPr="00965527">
        <w:rPr>
          <w:rFonts w:ascii="Book Antiqua" w:eastAsia="SimSun" w:hAnsi="Book Antiqua" w:cs="SimSun"/>
          <w:sz w:val="24"/>
          <w:szCs w:val="24"/>
          <w:lang w:eastAsia="zh-CN"/>
        </w:rPr>
        <w:t>: 9043871]</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11</w:t>
      </w:r>
      <w:r w:rsidR="001F5C2A">
        <w:rPr>
          <w:rFonts w:ascii="Book Antiqua" w:eastAsia="SimSun" w:hAnsi="Book Antiqua" w:cs="SimSun" w:hint="eastAsia"/>
          <w:sz w:val="24"/>
          <w:szCs w:val="24"/>
          <w:lang w:eastAsia="zh-CN"/>
        </w:rPr>
        <w:t>0</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Shin HD</w:t>
      </w:r>
      <w:r w:rsidRPr="00965527">
        <w:rPr>
          <w:rFonts w:ascii="Book Antiqua" w:eastAsia="SimSun" w:hAnsi="Book Antiqua" w:cs="SimSun"/>
          <w:sz w:val="24"/>
          <w:szCs w:val="24"/>
          <w:lang w:eastAsia="zh-CN"/>
        </w:rPr>
        <w:t>, Winkler C, Stephens JC, Bream J, Young H, Goedert JJ, O'Brien TR, Vlahov D, Buchbinder S, Giorgi J, Rin</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do C, Donfield S, Willoughby A, O'Brien SJ, Smith MW. Genetic restriction of HIV-1 pathogenesis to AIDS by promoter </w:t>
      </w:r>
      <w:r w:rsidR="00D06CDE">
        <w:rPr>
          <w:rFonts w:ascii="Book Antiqua" w:eastAsia="SimSun" w:hAnsi="Book Antiqua" w:cs="SimSun"/>
          <w:sz w:val="24"/>
          <w:szCs w:val="24"/>
          <w:lang w:eastAsia="zh-CN"/>
        </w:rPr>
        <w:t>allele</w:t>
      </w:r>
      <w:r w:rsidRPr="00965527">
        <w:rPr>
          <w:rFonts w:ascii="Book Antiqua" w:eastAsia="SimSun" w:hAnsi="Book Antiqua" w:cs="SimSun"/>
          <w:sz w:val="24"/>
          <w:szCs w:val="24"/>
          <w:lang w:eastAsia="zh-CN"/>
        </w:rPr>
        <w:t xml:space="preserve">s of IL10. </w:t>
      </w:r>
      <w:r w:rsidRPr="00965527">
        <w:rPr>
          <w:rFonts w:ascii="Book Antiqua" w:eastAsia="SimSun" w:hAnsi="Book Antiqua" w:cs="SimSun"/>
          <w:i/>
          <w:iCs/>
          <w:sz w:val="24"/>
          <w:szCs w:val="24"/>
          <w:lang w:eastAsia="zh-CN"/>
        </w:rPr>
        <w:t>Proc Natl Acad Sci U S A</w:t>
      </w:r>
      <w:r w:rsidRPr="00965527">
        <w:rPr>
          <w:rFonts w:ascii="Book Antiqua" w:eastAsia="SimSun" w:hAnsi="Book Antiqua" w:cs="SimSun"/>
          <w:sz w:val="24"/>
          <w:szCs w:val="24"/>
          <w:lang w:eastAsia="zh-CN"/>
        </w:rPr>
        <w:t xml:space="preserve"> 2000; </w:t>
      </w:r>
      <w:r w:rsidRPr="00965527">
        <w:rPr>
          <w:rFonts w:ascii="Book Antiqua" w:eastAsia="SimSun" w:hAnsi="Book Antiqua" w:cs="SimSun"/>
          <w:b/>
          <w:bCs/>
          <w:sz w:val="24"/>
          <w:szCs w:val="24"/>
          <w:lang w:eastAsia="zh-CN"/>
        </w:rPr>
        <w:t>97</w:t>
      </w:r>
      <w:r w:rsidRPr="00965527">
        <w:rPr>
          <w:rFonts w:ascii="Book Antiqua" w:eastAsia="SimSun" w:hAnsi="Book Antiqua" w:cs="SimSun"/>
          <w:sz w:val="24"/>
          <w:szCs w:val="24"/>
          <w:lang w:eastAsia="zh-CN"/>
        </w:rPr>
        <w:t xml:space="preserve">: 14467-14472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11121048]</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w:t>
      </w:r>
      <w:r w:rsidR="001F5C2A">
        <w:rPr>
          <w:rFonts w:ascii="Book Antiqua" w:eastAsia="SimSun" w:hAnsi="Book Antiqua" w:cs="SimSun" w:hint="eastAsia"/>
          <w:sz w:val="24"/>
          <w:szCs w:val="24"/>
          <w:lang w:eastAsia="zh-CN"/>
        </w:rPr>
        <w:t>11</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Rees LE</w:t>
      </w:r>
      <w:r w:rsidRPr="00965527">
        <w:rPr>
          <w:rFonts w:ascii="Book Antiqua" w:eastAsia="SimSun" w:hAnsi="Book Antiqua" w:cs="SimSun"/>
          <w:sz w:val="24"/>
          <w:szCs w:val="24"/>
          <w:lang w:eastAsia="zh-CN"/>
        </w:rPr>
        <w:t xml:space="preserve">, Wood NA, Gillespie KM, Lai KN, Gaston K, Mathieson PW. The interleukin-10-1082 G/A polymorphism: </w:t>
      </w:r>
      <w:r w:rsidR="00D06CDE">
        <w:rPr>
          <w:rFonts w:ascii="Book Antiqua" w:eastAsia="SimSun" w:hAnsi="Book Antiqua" w:cs="SimSun"/>
          <w:sz w:val="24"/>
          <w:szCs w:val="24"/>
          <w:lang w:eastAsia="zh-CN"/>
        </w:rPr>
        <w:t>allele</w:t>
      </w:r>
      <w:r w:rsidRPr="00965527">
        <w:rPr>
          <w:rFonts w:ascii="Book Antiqua" w:eastAsia="SimSun" w:hAnsi="Book Antiqua" w:cs="SimSun"/>
          <w:sz w:val="24"/>
          <w:szCs w:val="24"/>
          <w:lang w:eastAsia="zh-CN"/>
        </w:rPr>
        <w:t xml:space="preserve"> frequency in different populations and function</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significance. </w:t>
      </w:r>
      <w:r w:rsidRPr="00965527">
        <w:rPr>
          <w:rFonts w:ascii="Book Antiqua" w:eastAsia="SimSun" w:hAnsi="Book Antiqua" w:cs="SimSun"/>
          <w:i/>
          <w:iCs/>
          <w:sz w:val="24"/>
          <w:szCs w:val="24"/>
          <w:lang w:eastAsia="zh-CN"/>
        </w:rPr>
        <w:t>Cell Mol Life Sci</w:t>
      </w:r>
      <w:r w:rsidRPr="00965527">
        <w:rPr>
          <w:rFonts w:ascii="Book Antiqua" w:eastAsia="SimSun" w:hAnsi="Book Antiqua" w:cs="SimSun"/>
          <w:sz w:val="24"/>
          <w:szCs w:val="24"/>
          <w:lang w:eastAsia="zh-CN"/>
        </w:rPr>
        <w:t xml:space="preserve"> 2002; </w:t>
      </w:r>
      <w:r w:rsidRPr="00965527">
        <w:rPr>
          <w:rFonts w:ascii="Book Antiqua" w:eastAsia="SimSun" w:hAnsi="Book Antiqua" w:cs="SimSun"/>
          <w:b/>
          <w:bCs/>
          <w:sz w:val="24"/>
          <w:szCs w:val="24"/>
          <w:lang w:eastAsia="zh-CN"/>
        </w:rPr>
        <w:t>59</w:t>
      </w:r>
      <w:r w:rsidRPr="00965527">
        <w:rPr>
          <w:rFonts w:ascii="Book Antiqua" w:eastAsia="SimSun" w:hAnsi="Book Antiqua" w:cs="SimSun"/>
          <w:sz w:val="24"/>
          <w:szCs w:val="24"/>
          <w:lang w:eastAsia="zh-CN"/>
        </w:rPr>
        <w:t xml:space="preserve">: 560-569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11964134]</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11</w:t>
      </w:r>
      <w:r w:rsidR="001F5C2A">
        <w:rPr>
          <w:rFonts w:ascii="Book Antiqua" w:eastAsia="SimSun" w:hAnsi="Book Antiqua" w:cs="SimSun" w:hint="eastAsia"/>
          <w:sz w:val="24"/>
          <w:szCs w:val="24"/>
          <w:lang w:eastAsia="zh-CN"/>
        </w:rPr>
        <w:t>2</w:t>
      </w:r>
      <w:r w:rsidRPr="00965527">
        <w:rPr>
          <w:rFonts w:ascii="Book Antiqua" w:eastAsia="SimSun" w:hAnsi="Book Antiqua" w:cs="SimSun" w:hint="eastAsia"/>
          <w:sz w:val="24"/>
          <w:szCs w:val="24"/>
          <w:lang w:eastAsia="zh-CN"/>
        </w:rPr>
        <w:t xml:space="preserve"> </w:t>
      </w:r>
      <w:r w:rsidRPr="00965527">
        <w:rPr>
          <w:rFonts w:ascii="Book Antiqua" w:eastAsia="SimSun" w:hAnsi="Book Antiqua" w:cs="SimSun"/>
          <w:b/>
          <w:sz w:val="24"/>
          <w:szCs w:val="24"/>
          <w:lang w:eastAsia="zh-CN"/>
        </w:rPr>
        <w:t>Keijsers V</w:t>
      </w:r>
      <w:r w:rsidRPr="00965527">
        <w:rPr>
          <w:rFonts w:ascii="Book Antiqua" w:eastAsia="SimSun" w:hAnsi="Book Antiqua" w:cs="SimSun"/>
          <w:sz w:val="24"/>
          <w:szCs w:val="24"/>
          <w:lang w:eastAsia="zh-CN"/>
        </w:rPr>
        <w:t xml:space="preserve">, Verweij CL, Westendorp RGJ, Breedveld FC, Huizinga TWJ. IL-10 polymorphisms in relation to production and rheumatoid arthritis. </w:t>
      </w:r>
      <w:r w:rsidRPr="00965527">
        <w:rPr>
          <w:rFonts w:ascii="Book Antiqua" w:eastAsia="SimSun" w:hAnsi="Book Antiqua" w:cs="SimSun"/>
          <w:i/>
          <w:sz w:val="24"/>
          <w:szCs w:val="24"/>
          <w:lang w:eastAsia="zh-CN"/>
        </w:rPr>
        <w:t xml:space="preserve">Arthritis Rheum </w:t>
      </w:r>
      <w:r w:rsidRPr="00965527">
        <w:rPr>
          <w:rFonts w:ascii="Book Antiqua" w:eastAsia="SimSun" w:hAnsi="Book Antiqua" w:cs="SimSun"/>
          <w:sz w:val="24"/>
          <w:szCs w:val="24"/>
          <w:lang w:eastAsia="zh-CN"/>
        </w:rPr>
        <w:t xml:space="preserve">1997: </w:t>
      </w:r>
      <w:r w:rsidRPr="00965527">
        <w:rPr>
          <w:rFonts w:ascii="Book Antiqua" w:eastAsia="SimSun" w:hAnsi="Book Antiqua" w:cs="SimSun"/>
          <w:b/>
          <w:sz w:val="24"/>
          <w:szCs w:val="24"/>
          <w:lang w:eastAsia="zh-CN"/>
        </w:rPr>
        <w:t>40</w:t>
      </w:r>
      <w:r w:rsidRPr="00965527">
        <w:rPr>
          <w:rFonts w:ascii="Book Antiqua" w:eastAsia="SimSun" w:hAnsi="Book Antiqua" w:cs="SimSun" w:hint="eastAsia"/>
          <w:b/>
          <w:sz w:val="24"/>
          <w:szCs w:val="24"/>
          <w:lang w:eastAsia="zh-CN"/>
        </w:rPr>
        <w:t xml:space="preserve"> S</w:t>
      </w:r>
      <w:r w:rsidRPr="00965527">
        <w:rPr>
          <w:rFonts w:ascii="Book Antiqua" w:eastAsia="SimSun" w:hAnsi="Book Antiqua" w:cs="SimSun"/>
          <w:b/>
          <w:sz w:val="24"/>
          <w:szCs w:val="24"/>
          <w:lang w:eastAsia="zh-CN"/>
        </w:rPr>
        <w:t>uppl 9</w:t>
      </w:r>
      <w:r w:rsidRPr="00965527">
        <w:rPr>
          <w:rFonts w:ascii="Book Antiqua" w:eastAsia="SimSun" w:hAnsi="Book Antiqua" w:cs="SimSun"/>
          <w:sz w:val="24"/>
          <w:szCs w:val="24"/>
          <w:lang w:eastAsia="zh-CN"/>
        </w:rPr>
        <w:t>: S179</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11</w:t>
      </w:r>
      <w:r w:rsidR="001F5C2A">
        <w:rPr>
          <w:rFonts w:ascii="Book Antiqua" w:eastAsia="SimSun" w:hAnsi="Book Antiqua" w:cs="SimSun" w:hint="eastAsia"/>
          <w:sz w:val="24"/>
          <w:szCs w:val="24"/>
          <w:lang w:eastAsia="zh-CN"/>
        </w:rPr>
        <w:t>3</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Gibson AW</w:t>
      </w:r>
      <w:r w:rsidRPr="00965527">
        <w:rPr>
          <w:rFonts w:ascii="Book Antiqua" w:eastAsia="SimSun" w:hAnsi="Book Antiqua" w:cs="SimSun"/>
          <w:sz w:val="24"/>
          <w:szCs w:val="24"/>
          <w:lang w:eastAsia="zh-CN"/>
        </w:rPr>
        <w:t>, Edberg JC, Wu J, Westendorp RG, Huizinga TW, Kimberly RP. Novel single nucleotide polymorphisms in the dist</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IL-10 promoter affect IL-10 production and enhance the risk of systemic lupus erythematosus. </w:t>
      </w:r>
      <w:r w:rsidRPr="00965527">
        <w:rPr>
          <w:rFonts w:ascii="Book Antiqua" w:eastAsia="SimSun" w:hAnsi="Book Antiqua" w:cs="SimSun"/>
          <w:i/>
          <w:iCs/>
          <w:sz w:val="24"/>
          <w:szCs w:val="24"/>
          <w:lang w:eastAsia="zh-CN"/>
        </w:rPr>
        <w:t>J Immunol</w:t>
      </w:r>
      <w:r w:rsidRPr="00965527">
        <w:rPr>
          <w:rFonts w:ascii="Book Antiqua" w:eastAsia="SimSun" w:hAnsi="Book Antiqua" w:cs="SimSun"/>
          <w:sz w:val="24"/>
          <w:szCs w:val="24"/>
          <w:lang w:eastAsia="zh-CN"/>
        </w:rPr>
        <w:t xml:space="preserve"> 2001; </w:t>
      </w:r>
      <w:r w:rsidRPr="00965527">
        <w:rPr>
          <w:rFonts w:ascii="Book Antiqua" w:eastAsia="SimSun" w:hAnsi="Book Antiqua" w:cs="SimSun"/>
          <w:b/>
          <w:bCs/>
          <w:sz w:val="24"/>
          <w:szCs w:val="24"/>
          <w:lang w:eastAsia="zh-CN"/>
        </w:rPr>
        <w:t>166</w:t>
      </w:r>
      <w:r w:rsidRPr="00965527">
        <w:rPr>
          <w:rFonts w:ascii="Book Antiqua" w:eastAsia="SimSun" w:hAnsi="Book Antiqua" w:cs="SimSun"/>
          <w:sz w:val="24"/>
          <w:szCs w:val="24"/>
          <w:lang w:eastAsia="zh-CN"/>
        </w:rPr>
        <w:t xml:space="preserve">: 3915-3922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11238636]</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11</w:t>
      </w:r>
      <w:r w:rsidR="001F5C2A">
        <w:rPr>
          <w:rFonts w:ascii="Book Antiqua" w:eastAsia="SimSun" w:hAnsi="Book Antiqua" w:cs="SimSun" w:hint="eastAsia"/>
          <w:sz w:val="24"/>
          <w:szCs w:val="24"/>
          <w:lang w:eastAsia="zh-CN"/>
        </w:rPr>
        <w:t>4</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Miyazoe S</w:t>
      </w:r>
      <w:r w:rsidRPr="00965527">
        <w:rPr>
          <w:rFonts w:ascii="Book Antiqua" w:eastAsia="SimSun" w:hAnsi="Book Antiqua" w:cs="SimSun"/>
          <w:sz w:val="24"/>
          <w:szCs w:val="24"/>
          <w:lang w:eastAsia="zh-CN"/>
        </w:rPr>
        <w:t>, Hamasaki K, Nakata K, Kajiya Y, Kitajima K, Nakao K, Daikoku M, Yatsuhashi H, Koga M, Yano M, Eguchi K. Influence of interleukin-10 gene promoter polymorphisms on disease progression in patients chronic</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ly infected with hepatitis B virus. </w:t>
      </w:r>
      <w:r w:rsidRPr="00965527">
        <w:rPr>
          <w:rFonts w:ascii="Book Antiqua" w:eastAsia="SimSun" w:hAnsi="Book Antiqua" w:cs="SimSun"/>
          <w:i/>
          <w:iCs/>
          <w:sz w:val="24"/>
          <w:szCs w:val="24"/>
          <w:lang w:eastAsia="zh-CN"/>
        </w:rPr>
        <w:t>Am J Gastroenterol</w:t>
      </w:r>
      <w:r w:rsidRPr="00965527">
        <w:rPr>
          <w:rFonts w:ascii="Book Antiqua" w:eastAsia="SimSun" w:hAnsi="Book Antiqua" w:cs="SimSun"/>
          <w:sz w:val="24"/>
          <w:szCs w:val="24"/>
          <w:lang w:eastAsia="zh-CN"/>
        </w:rPr>
        <w:t xml:space="preserve"> 2002; </w:t>
      </w:r>
      <w:r w:rsidRPr="00965527">
        <w:rPr>
          <w:rFonts w:ascii="Book Antiqua" w:eastAsia="SimSun" w:hAnsi="Book Antiqua" w:cs="SimSun"/>
          <w:b/>
          <w:bCs/>
          <w:sz w:val="24"/>
          <w:szCs w:val="24"/>
          <w:lang w:eastAsia="zh-CN"/>
        </w:rPr>
        <w:t>97</w:t>
      </w:r>
      <w:r w:rsidRPr="00965527">
        <w:rPr>
          <w:rFonts w:ascii="Book Antiqua" w:eastAsia="SimSun" w:hAnsi="Book Antiqua" w:cs="SimSun"/>
          <w:sz w:val="24"/>
          <w:szCs w:val="24"/>
          <w:lang w:eastAsia="zh-CN"/>
        </w:rPr>
        <w:t xml:space="preserve">: 2086-2092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12190181]</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11</w:t>
      </w:r>
      <w:r w:rsidR="001F5C2A">
        <w:rPr>
          <w:rFonts w:ascii="Book Antiqua" w:eastAsia="SimSun" w:hAnsi="Book Antiqua" w:cs="SimSun" w:hint="eastAsia"/>
          <w:sz w:val="24"/>
          <w:szCs w:val="24"/>
          <w:lang w:eastAsia="zh-CN"/>
        </w:rPr>
        <w:t>5</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Vidig</w:t>
      </w:r>
      <w:r w:rsidR="00C54975" w:rsidRPr="00C54975">
        <w:rPr>
          <w:rFonts w:ascii="Book Antiqua" w:eastAsia="SimSun" w:hAnsi="Book Antiqua" w:cs="SimSun"/>
          <w:b/>
          <w:bCs/>
          <w:sz w:val="24"/>
          <w:szCs w:val="24"/>
          <w:lang w:eastAsia="zh-CN"/>
        </w:rPr>
        <w:t>al</w:t>
      </w:r>
      <w:r w:rsidR="008A7AA1">
        <w:rPr>
          <w:rFonts w:ascii="Book Antiqua" w:eastAsia="SimSun" w:hAnsi="Book Antiqua" w:cs="SimSun"/>
          <w:b/>
          <w:bCs/>
          <w:sz w:val="24"/>
          <w:szCs w:val="24"/>
          <w:lang w:eastAsia="zh-CN"/>
        </w:rPr>
        <w:t xml:space="preserve"> </w:t>
      </w:r>
      <w:r w:rsidRPr="00965527">
        <w:rPr>
          <w:rFonts w:ascii="Book Antiqua" w:eastAsia="SimSun" w:hAnsi="Book Antiqua" w:cs="SimSun"/>
          <w:b/>
          <w:bCs/>
          <w:sz w:val="24"/>
          <w:szCs w:val="24"/>
          <w:lang w:eastAsia="zh-CN"/>
        </w:rPr>
        <w:t>PG</w:t>
      </w:r>
      <w:r w:rsidRPr="00965527">
        <w:rPr>
          <w:rFonts w:ascii="Book Antiqua" w:eastAsia="SimSun" w:hAnsi="Book Antiqua" w:cs="SimSun"/>
          <w:sz w:val="24"/>
          <w:szCs w:val="24"/>
          <w:lang w:eastAsia="zh-CN"/>
        </w:rPr>
        <w:t>, Germer JJ, Zein NN. Polymorphisms in the interleukin-10, tumor necrosis factor-</w:t>
      </w:r>
      <w:r w:rsidR="00DD66E4">
        <w:rPr>
          <w:rFonts w:ascii="Book Antiqua" w:eastAsia="SimSun" w:hAnsi="Book Antiqua" w:cs="SimSun"/>
          <w:sz w:val="24"/>
          <w:szCs w:val="24"/>
          <w:lang w:eastAsia="zh-CN"/>
        </w:rPr>
        <w:t>alpha</w:t>
      </w:r>
      <w:r w:rsidRPr="00965527">
        <w:rPr>
          <w:rFonts w:ascii="Book Antiqua" w:eastAsia="SimSun" w:hAnsi="Book Antiqua" w:cs="SimSun"/>
          <w:sz w:val="24"/>
          <w:szCs w:val="24"/>
          <w:lang w:eastAsia="zh-CN"/>
        </w:rPr>
        <w:t xml:space="preserve">, and transforming growth factor-beta1 genes in chronic hepatitis C </w:t>
      </w:r>
      <w:r w:rsidRPr="00965527">
        <w:rPr>
          <w:rFonts w:ascii="Book Antiqua" w:eastAsia="SimSun" w:hAnsi="Book Antiqua" w:cs="SimSun"/>
          <w:sz w:val="24"/>
          <w:szCs w:val="24"/>
          <w:lang w:eastAsia="zh-CN"/>
        </w:rPr>
        <w:lastRenderedPageBreak/>
        <w:t xml:space="preserve">patients treated with interferon and ribavirin. </w:t>
      </w:r>
      <w:r w:rsidRPr="00965527">
        <w:rPr>
          <w:rFonts w:ascii="Book Antiqua" w:eastAsia="SimSun" w:hAnsi="Book Antiqua" w:cs="SimSun"/>
          <w:i/>
          <w:iCs/>
          <w:sz w:val="24"/>
          <w:szCs w:val="24"/>
          <w:lang w:eastAsia="zh-CN"/>
        </w:rPr>
        <w:t>J Hepatol</w:t>
      </w:r>
      <w:r w:rsidRPr="00965527">
        <w:rPr>
          <w:rFonts w:ascii="Book Antiqua" w:eastAsia="SimSun" w:hAnsi="Book Antiqua" w:cs="SimSun"/>
          <w:sz w:val="24"/>
          <w:szCs w:val="24"/>
          <w:lang w:eastAsia="zh-CN"/>
        </w:rPr>
        <w:t xml:space="preserve"> 2002; </w:t>
      </w:r>
      <w:r w:rsidRPr="00965527">
        <w:rPr>
          <w:rFonts w:ascii="Book Antiqua" w:eastAsia="SimSun" w:hAnsi="Book Antiqua" w:cs="SimSun"/>
          <w:b/>
          <w:bCs/>
          <w:sz w:val="24"/>
          <w:szCs w:val="24"/>
          <w:lang w:eastAsia="zh-CN"/>
        </w:rPr>
        <w:t>36</w:t>
      </w:r>
      <w:r w:rsidRPr="00965527">
        <w:rPr>
          <w:rFonts w:ascii="Book Antiqua" w:eastAsia="SimSun" w:hAnsi="Book Antiqua" w:cs="SimSun"/>
          <w:sz w:val="24"/>
          <w:szCs w:val="24"/>
          <w:lang w:eastAsia="zh-CN"/>
        </w:rPr>
        <w:t xml:space="preserve">: 271-277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11830340]</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11</w:t>
      </w:r>
      <w:r w:rsidR="001F5C2A">
        <w:rPr>
          <w:rFonts w:ascii="Book Antiqua" w:eastAsia="SimSun" w:hAnsi="Book Antiqua" w:cs="SimSun" w:hint="eastAsia"/>
          <w:sz w:val="24"/>
          <w:szCs w:val="24"/>
          <w:lang w:eastAsia="zh-CN"/>
        </w:rPr>
        <w:t>6</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Knapp S</w:t>
      </w:r>
      <w:r w:rsidRPr="00965527">
        <w:rPr>
          <w:rFonts w:ascii="Book Antiqua" w:eastAsia="SimSun" w:hAnsi="Book Antiqua" w:cs="SimSun"/>
          <w:sz w:val="24"/>
          <w:szCs w:val="24"/>
          <w:lang w:eastAsia="zh-CN"/>
        </w:rPr>
        <w:t xml:space="preserve">, Hennig BJ, Frodsham AJ, Zhang L, Hellier S, Wright M, Goldin R, Hill AV, Thomas HC, Thursz MR. Interleukin-10 promoter polymorphisms and the outcome of hepatitis C virus infection. </w:t>
      </w:r>
      <w:r w:rsidRPr="00965527">
        <w:rPr>
          <w:rFonts w:ascii="Book Antiqua" w:eastAsia="SimSun" w:hAnsi="Book Antiqua" w:cs="SimSun"/>
          <w:i/>
          <w:iCs/>
          <w:sz w:val="24"/>
          <w:szCs w:val="24"/>
          <w:lang w:eastAsia="zh-CN"/>
        </w:rPr>
        <w:t>Immunogenetics</w:t>
      </w:r>
      <w:r w:rsidRPr="00965527">
        <w:rPr>
          <w:rFonts w:ascii="Book Antiqua" w:eastAsia="SimSun" w:hAnsi="Book Antiqua" w:cs="SimSun"/>
          <w:sz w:val="24"/>
          <w:szCs w:val="24"/>
          <w:lang w:eastAsia="zh-CN"/>
        </w:rPr>
        <w:t xml:space="preserve"> 2003; </w:t>
      </w:r>
      <w:r w:rsidRPr="00965527">
        <w:rPr>
          <w:rFonts w:ascii="Book Antiqua" w:eastAsia="SimSun" w:hAnsi="Book Antiqua" w:cs="SimSun"/>
          <w:b/>
          <w:bCs/>
          <w:sz w:val="24"/>
          <w:szCs w:val="24"/>
          <w:lang w:eastAsia="zh-CN"/>
        </w:rPr>
        <w:t>55</w:t>
      </w:r>
      <w:r w:rsidRPr="00965527">
        <w:rPr>
          <w:rFonts w:ascii="Book Antiqua" w:eastAsia="SimSun" w:hAnsi="Book Antiqua" w:cs="SimSun"/>
          <w:sz w:val="24"/>
          <w:szCs w:val="24"/>
          <w:lang w:eastAsia="zh-CN"/>
        </w:rPr>
        <w:t xml:space="preserve">: 362-369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12942209]</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11</w:t>
      </w:r>
      <w:r w:rsidR="001F5C2A">
        <w:rPr>
          <w:rFonts w:ascii="Book Antiqua" w:eastAsia="SimSun" w:hAnsi="Book Antiqua" w:cs="SimSun" w:hint="eastAsia"/>
          <w:sz w:val="24"/>
          <w:szCs w:val="24"/>
          <w:lang w:eastAsia="zh-CN"/>
        </w:rPr>
        <w:t>7</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Hamada H</w:t>
      </w:r>
      <w:r w:rsidRPr="00965527">
        <w:rPr>
          <w:rFonts w:ascii="Book Antiqua" w:eastAsia="SimSun" w:hAnsi="Book Antiqua" w:cs="SimSun"/>
          <w:sz w:val="24"/>
          <w:szCs w:val="24"/>
          <w:lang w:eastAsia="zh-CN"/>
        </w:rPr>
        <w:t xml:space="preserve">, Yatsuhashi H, Yano K, Arisawa K, Nakao K, Yano M. Interleukin-10 promoter polymorphisms and liver fibrosis progression in patients with chronic hepatitis C in Japan. </w:t>
      </w:r>
      <w:r w:rsidRPr="00965527">
        <w:rPr>
          <w:rFonts w:ascii="Book Antiqua" w:eastAsia="SimSun" w:hAnsi="Book Antiqua" w:cs="SimSun"/>
          <w:i/>
          <w:iCs/>
          <w:sz w:val="24"/>
          <w:szCs w:val="24"/>
          <w:lang w:eastAsia="zh-CN"/>
        </w:rPr>
        <w:t>J Hepatol</w:t>
      </w:r>
      <w:r w:rsidRPr="00965527">
        <w:rPr>
          <w:rFonts w:ascii="Book Antiqua" w:eastAsia="SimSun" w:hAnsi="Book Antiqua" w:cs="SimSun"/>
          <w:sz w:val="24"/>
          <w:szCs w:val="24"/>
          <w:lang w:eastAsia="zh-CN"/>
        </w:rPr>
        <w:t xml:space="preserve"> 2003; </w:t>
      </w:r>
      <w:r w:rsidRPr="00965527">
        <w:rPr>
          <w:rFonts w:ascii="Book Antiqua" w:eastAsia="SimSun" w:hAnsi="Book Antiqua" w:cs="SimSun"/>
          <w:b/>
          <w:bCs/>
          <w:sz w:val="24"/>
          <w:szCs w:val="24"/>
          <w:lang w:eastAsia="zh-CN"/>
        </w:rPr>
        <w:t>39</w:t>
      </w:r>
      <w:r w:rsidRPr="00965527">
        <w:rPr>
          <w:rFonts w:ascii="Book Antiqua" w:eastAsia="SimSun" w:hAnsi="Book Antiqua" w:cs="SimSun"/>
          <w:sz w:val="24"/>
          <w:szCs w:val="24"/>
          <w:lang w:eastAsia="zh-CN"/>
        </w:rPr>
        <w:t xml:space="preserve">: 457-458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12927938]</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11</w:t>
      </w:r>
      <w:r w:rsidR="001F5C2A">
        <w:rPr>
          <w:rFonts w:ascii="Book Antiqua" w:eastAsia="SimSun" w:hAnsi="Book Antiqua" w:cs="SimSun" w:hint="eastAsia"/>
          <w:sz w:val="24"/>
          <w:szCs w:val="24"/>
          <w:lang w:eastAsia="zh-CN"/>
        </w:rPr>
        <w:t>8</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P</w:t>
      </w:r>
      <w:r w:rsidR="00C54975" w:rsidRPr="00C54975">
        <w:rPr>
          <w:rFonts w:ascii="Book Antiqua" w:eastAsia="SimSun" w:hAnsi="Book Antiqua" w:cs="SimSun"/>
          <w:b/>
          <w:bCs/>
          <w:sz w:val="24"/>
          <w:szCs w:val="24"/>
          <w:lang w:eastAsia="zh-CN"/>
        </w:rPr>
        <w:t>al</w:t>
      </w:r>
      <w:r w:rsidRPr="00965527">
        <w:rPr>
          <w:rFonts w:ascii="Book Antiqua" w:eastAsia="SimSun" w:hAnsi="Book Antiqua" w:cs="SimSun"/>
          <w:b/>
          <w:bCs/>
          <w:sz w:val="24"/>
          <w:szCs w:val="24"/>
          <w:lang w:eastAsia="zh-CN"/>
        </w:rPr>
        <w:t>adino N</w:t>
      </w:r>
      <w:r w:rsidRPr="00965527">
        <w:rPr>
          <w:rFonts w:ascii="Book Antiqua" w:eastAsia="SimSun" w:hAnsi="Book Antiqua" w:cs="SimSun"/>
          <w:sz w:val="24"/>
          <w:szCs w:val="24"/>
          <w:lang w:eastAsia="zh-CN"/>
        </w:rPr>
        <w:t>, Fainboim H, Theiler G, Schroder T, Muñoz AE, Flores AC, G</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dame O, Fainboim L. Gender susceptibility to chronic hepatitis C virus infection associated with interleukin 10 promoter polymorphism. </w:t>
      </w:r>
      <w:r w:rsidRPr="00965527">
        <w:rPr>
          <w:rFonts w:ascii="Book Antiqua" w:eastAsia="SimSun" w:hAnsi="Book Antiqua" w:cs="SimSun"/>
          <w:i/>
          <w:iCs/>
          <w:sz w:val="24"/>
          <w:szCs w:val="24"/>
          <w:lang w:eastAsia="zh-CN"/>
        </w:rPr>
        <w:t>J Virol</w:t>
      </w:r>
      <w:r w:rsidRPr="00965527">
        <w:rPr>
          <w:rFonts w:ascii="Book Antiqua" w:eastAsia="SimSun" w:hAnsi="Book Antiqua" w:cs="SimSun"/>
          <w:sz w:val="24"/>
          <w:szCs w:val="24"/>
          <w:lang w:eastAsia="zh-CN"/>
        </w:rPr>
        <w:t xml:space="preserve"> 2006; </w:t>
      </w:r>
      <w:r w:rsidRPr="00965527">
        <w:rPr>
          <w:rFonts w:ascii="Book Antiqua" w:eastAsia="SimSun" w:hAnsi="Book Antiqua" w:cs="SimSun"/>
          <w:b/>
          <w:bCs/>
          <w:sz w:val="24"/>
          <w:szCs w:val="24"/>
          <w:lang w:eastAsia="zh-CN"/>
        </w:rPr>
        <w:t>80</w:t>
      </w:r>
      <w:r w:rsidRPr="00965527">
        <w:rPr>
          <w:rFonts w:ascii="Book Antiqua" w:eastAsia="SimSun" w:hAnsi="Book Antiqua" w:cs="SimSun"/>
          <w:sz w:val="24"/>
          <w:szCs w:val="24"/>
          <w:lang w:eastAsia="zh-CN"/>
        </w:rPr>
        <w:t xml:space="preserve">: 9144-9150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16940525]</w:t>
      </w:r>
    </w:p>
    <w:p w:rsidR="00965527" w:rsidRPr="00965527" w:rsidRDefault="001F5C2A" w:rsidP="00965527">
      <w:pPr>
        <w:spacing w:after="0" w:line="360" w:lineRule="auto"/>
        <w:jc w:val="both"/>
        <w:rPr>
          <w:rFonts w:ascii="Book Antiqua" w:eastAsia="SimSun" w:hAnsi="Book Antiqua" w:cs="SimSun"/>
          <w:sz w:val="24"/>
          <w:szCs w:val="24"/>
          <w:lang w:eastAsia="zh-CN"/>
        </w:rPr>
      </w:pPr>
      <w:r>
        <w:rPr>
          <w:rFonts w:ascii="Book Antiqua" w:eastAsia="SimSun" w:hAnsi="Book Antiqua" w:cs="SimSun" w:hint="eastAsia"/>
          <w:sz w:val="24"/>
          <w:szCs w:val="24"/>
          <w:lang w:eastAsia="zh-CN"/>
        </w:rPr>
        <w:t>119</w:t>
      </w:r>
      <w:r w:rsidR="00965527" w:rsidRPr="00965527">
        <w:rPr>
          <w:rFonts w:ascii="Book Antiqua" w:eastAsia="SimSun" w:hAnsi="Book Antiqua" w:cs="SimSun"/>
          <w:sz w:val="24"/>
          <w:szCs w:val="24"/>
          <w:lang w:eastAsia="zh-CN"/>
        </w:rPr>
        <w:t xml:space="preserve"> </w:t>
      </w:r>
      <w:r w:rsidR="00965527" w:rsidRPr="00965527">
        <w:rPr>
          <w:rFonts w:ascii="Book Antiqua" w:eastAsia="SimSun" w:hAnsi="Book Antiqua" w:cs="SimSun"/>
          <w:b/>
          <w:bCs/>
          <w:sz w:val="24"/>
          <w:szCs w:val="24"/>
          <w:lang w:eastAsia="zh-CN"/>
        </w:rPr>
        <w:t>Migita K</w:t>
      </w:r>
      <w:r w:rsidR="00965527" w:rsidRPr="00965527">
        <w:rPr>
          <w:rFonts w:ascii="Book Antiqua" w:eastAsia="SimSun" w:hAnsi="Book Antiqua" w:cs="SimSun"/>
          <w:sz w:val="24"/>
          <w:szCs w:val="24"/>
          <w:lang w:eastAsia="zh-CN"/>
        </w:rPr>
        <w:t xml:space="preserve">, Miyazoe S, Maeda Y, Daikoku M, Abiru S, Ueki T, Yano K, Nagaoka S, Matsumoto T, Nakao K, Hamasaki K, Yatsuhashi H, Ishibashi H, Eguchi K. Cytokine gene polymorphisms in Japanese patients with hepatitis B virus infection--association between TGF-beta1 polymorphisms and hepatocellular carcinoma. </w:t>
      </w:r>
      <w:r w:rsidR="00965527" w:rsidRPr="00965527">
        <w:rPr>
          <w:rFonts w:ascii="Book Antiqua" w:eastAsia="SimSun" w:hAnsi="Book Antiqua" w:cs="SimSun"/>
          <w:i/>
          <w:iCs/>
          <w:sz w:val="24"/>
          <w:szCs w:val="24"/>
          <w:lang w:eastAsia="zh-CN"/>
        </w:rPr>
        <w:t>J Hepatol</w:t>
      </w:r>
      <w:r w:rsidR="00965527" w:rsidRPr="00965527">
        <w:rPr>
          <w:rFonts w:ascii="Book Antiqua" w:eastAsia="SimSun" w:hAnsi="Book Antiqua" w:cs="SimSun"/>
          <w:sz w:val="24"/>
          <w:szCs w:val="24"/>
          <w:lang w:eastAsia="zh-CN"/>
        </w:rPr>
        <w:t xml:space="preserve"> 2005; </w:t>
      </w:r>
      <w:r w:rsidR="00965527" w:rsidRPr="00965527">
        <w:rPr>
          <w:rFonts w:ascii="Book Antiqua" w:eastAsia="SimSun" w:hAnsi="Book Antiqua" w:cs="SimSun"/>
          <w:b/>
          <w:bCs/>
          <w:sz w:val="24"/>
          <w:szCs w:val="24"/>
          <w:lang w:eastAsia="zh-CN"/>
        </w:rPr>
        <w:t>42</w:t>
      </w:r>
      <w:r w:rsidR="00965527" w:rsidRPr="00965527">
        <w:rPr>
          <w:rFonts w:ascii="Book Antiqua" w:eastAsia="SimSun" w:hAnsi="Book Antiqua" w:cs="SimSun"/>
          <w:sz w:val="24"/>
          <w:szCs w:val="24"/>
          <w:lang w:eastAsia="zh-CN"/>
        </w:rPr>
        <w:t xml:space="preserve">: 505-510 </w:t>
      </w:r>
      <w:r w:rsidR="00A32BAB" w:rsidRPr="00A32BAB">
        <w:rPr>
          <w:rFonts w:ascii="Book Antiqua" w:eastAsia="SimSun" w:hAnsi="Book Antiqua" w:cs="SimSun"/>
          <w:sz w:val="24"/>
          <w:szCs w:val="24"/>
          <w:lang w:eastAsia="zh-CN"/>
        </w:rPr>
        <w:t>[PMID</w:t>
      </w:r>
      <w:r w:rsidR="00965527" w:rsidRPr="00965527">
        <w:rPr>
          <w:rFonts w:ascii="Book Antiqua" w:eastAsia="SimSun" w:hAnsi="Book Antiqua" w:cs="SimSun"/>
          <w:sz w:val="24"/>
          <w:szCs w:val="24"/>
          <w:lang w:eastAsia="zh-CN"/>
        </w:rPr>
        <w:t>: 15763337]</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12</w:t>
      </w:r>
      <w:r w:rsidR="001F5C2A">
        <w:rPr>
          <w:rFonts w:ascii="Book Antiqua" w:eastAsia="SimSun" w:hAnsi="Book Antiqua" w:cs="SimSun" w:hint="eastAsia"/>
          <w:sz w:val="24"/>
          <w:szCs w:val="24"/>
          <w:lang w:eastAsia="zh-CN"/>
        </w:rPr>
        <w:t>0</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Tseng LH</w:t>
      </w:r>
      <w:r w:rsidRPr="00965527">
        <w:rPr>
          <w:rFonts w:ascii="Book Antiqua" w:eastAsia="SimSun" w:hAnsi="Book Antiqua" w:cs="SimSun"/>
          <w:sz w:val="24"/>
          <w:szCs w:val="24"/>
          <w:lang w:eastAsia="zh-CN"/>
        </w:rPr>
        <w:t xml:space="preserve">, Lin MT, Shau WY, Lin WC, Chang FY, Chien KL, Hansen JA, Chen DS, Chen PJ. Correlation of interleukin-10 gene haplotype with hepatocellular carcinoma in Taiwan. </w:t>
      </w:r>
      <w:r w:rsidRPr="00965527">
        <w:rPr>
          <w:rFonts w:ascii="Book Antiqua" w:eastAsia="SimSun" w:hAnsi="Book Antiqua" w:cs="SimSun"/>
          <w:i/>
          <w:iCs/>
          <w:sz w:val="24"/>
          <w:szCs w:val="24"/>
          <w:lang w:eastAsia="zh-CN"/>
        </w:rPr>
        <w:t>Tissue Antigens</w:t>
      </w:r>
      <w:r w:rsidRPr="00965527">
        <w:rPr>
          <w:rFonts w:ascii="Book Antiqua" w:eastAsia="SimSun" w:hAnsi="Book Antiqua" w:cs="SimSun"/>
          <w:sz w:val="24"/>
          <w:szCs w:val="24"/>
          <w:lang w:eastAsia="zh-CN"/>
        </w:rPr>
        <w:t xml:space="preserve"> 2006; </w:t>
      </w:r>
      <w:r w:rsidRPr="00965527">
        <w:rPr>
          <w:rFonts w:ascii="Book Antiqua" w:eastAsia="SimSun" w:hAnsi="Book Antiqua" w:cs="SimSun"/>
          <w:b/>
          <w:bCs/>
          <w:sz w:val="24"/>
          <w:szCs w:val="24"/>
          <w:lang w:eastAsia="zh-CN"/>
        </w:rPr>
        <w:t>67</w:t>
      </w:r>
      <w:r w:rsidRPr="00965527">
        <w:rPr>
          <w:rFonts w:ascii="Book Antiqua" w:eastAsia="SimSun" w:hAnsi="Book Antiqua" w:cs="SimSun"/>
          <w:sz w:val="24"/>
          <w:szCs w:val="24"/>
          <w:lang w:eastAsia="zh-CN"/>
        </w:rPr>
        <w:t xml:space="preserve">: 127-133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16441483]</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12</w:t>
      </w:r>
      <w:r w:rsidR="001F5C2A">
        <w:rPr>
          <w:rFonts w:ascii="Book Antiqua" w:eastAsia="SimSun" w:hAnsi="Book Antiqua" w:cs="SimSun" w:hint="eastAsia"/>
          <w:sz w:val="24"/>
          <w:szCs w:val="24"/>
          <w:lang w:eastAsia="zh-CN"/>
        </w:rPr>
        <w:t>1</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Bouzgarrou N</w:t>
      </w:r>
      <w:r w:rsidRPr="00965527">
        <w:rPr>
          <w:rFonts w:ascii="Book Antiqua" w:eastAsia="SimSun" w:hAnsi="Book Antiqua" w:cs="SimSun"/>
          <w:sz w:val="24"/>
          <w:szCs w:val="24"/>
          <w:lang w:eastAsia="zh-CN"/>
        </w:rPr>
        <w:t xml:space="preserve">, Hassen E, Farhat K, Bahri O, Gabbouj S, Maamouri N, Ben Mami N, Saffar H, Trabelsi A, Triki H, Chouchane L. Combined </w:t>
      </w:r>
      <w:r w:rsidR="008A7AA1">
        <w:rPr>
          <w:rFonts w:ascii="Book Antiqua" w:eastAsia="SimSun" w:hAnsi="Book Antiqua" w:cs="SimSun"/>
          <w:sz w:val="24"/>
          <w:szCs w:val="24"/>
          <w:lang w:eastAsia="zh-CN"/>
        </w:rPr>
        <w:t>analysis</w:t>
      </w:r>
      <w:r w:rsidRPr="00965527">
        <w:rPr>
          <w:rFonts w:ascii="Book Antiqua" w:eastAsia="SimSun" w:hAnsi="Book Antiqua" w:cs="SimSun"/>
          <w:sz w:val="24"/>
          <w:szCs w:val="24"/>
          <w:lang w:eastAsia="zh-CN"/>
        </w:rPr>
        <w:t xml:space="preserve"> of interferon-gamma and interleukin-10 gene polymorphisms and chronic hepatitis C severity. </w:t>
      </w:r>
      <w:r w:rsidRPr="00965527">
        <w:rPr>
          <w:rFonts w:ascii="Book Antiqua" w:eastAsia="SimSun" w:hAnsi="Book Antiqua" w:cs="SimSun"/>
          <w:i/>
          <w:iCs/>
          <w:sz w:val="24"/>
          <w:szCs w:val="24"/>
          <w:lang w:eastAsia="zh-CN"/>
        </w:rPr>
        <w:t>Hum Immunol</w:t>
      </w:r>
      <w:r w:rsidRPr="00965527">
        <w:rPr>
          <w:rFonts w:ascii="Book Antiqua" w:eastAsia="SimSun" w:hAnsi="Book Antiqua" w:cs="SimSun"/>
          <w:sz w:val="24"/>
          <w:szCs w:val="24"/>
          <w:lang w:eastAsia="zh-CN"/>
        </w:rPr>
        <w:t xml:space="preserve"> 2009; </w:t>
      </w:r>
      <w:r w:rsidRPr="00965527">
        <w:rPr>
          <w:rFonts w:ascii="Book Antiqua" w:eastAsia="SimSun" w:hAnsi="Book Antiqua" w:cs="SimSun"/>
          <w:b/>
          <w:bCs/>
          <w:sz w:val="24"/>
          <w:szCs w:val="24"/>
          <w:lang w:eastAsia="zh-CN"/>
        </w:rPr>
        <w:t>70</w:t>
      </w:r>
      <w:r w:rsidRPr="00965527">
        <w:rPr>
          <w:rFonts w:ascii="Book Antiqua" w:eastAsia="SimSun" w:hAnsi="Book Antiqua" w:cs="SimSun"/>
          <w:sz w:val="24"/>
          <w:szCs w:val="24"/>
          <w:lang w:eastAsia="zh-CN"/>
        </w:rPr>
        <w:t xml:space="preserve">: 230-236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19480854 DOI: 10.1016/j.humimm.2009.01.019]</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12</w:t>
      </w:r>
      <w:r w:rsidR="001F5C2A">
        <w:rPr>
          <w:rFonts w:ascii="Book Antiqua" w:eastAsia="SimSun" w:hAnsi="Book Antiqua" w:cs="SimSun" w:hint="eastAsia"/>
          <w:sz w:val="24"/>
          <w:szCs w:val="24"/>
          <w:lang w:eastAsia="zh-CN"/>
        </w:rPr>
        <w:t>2</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Chin D</w:t>
      </w:r>
      <w:r w:rsidRPr="00965527">
        <w:rPr>
          <w:rFonts w:ascii="Book Antiqua" w:eastAsia="SimSun" w:hAnsi="Book Antiqua" w:cs="SimSun"/>
          <w:sz w:val="24"/>
          <w:szCs w:val="24"/>
          <w:lang w:eastAsia="zh-CN"/>
        </w:rPr>
        <w:t xml:space="preserve">, Boyle GM, Parsons PG, Coman WB. What is transforming growth factor-beta (TGF-beta)? </w:t>
      </w:r>
      <w:r w:rsidRPr="00965527">
        <w:rPr>
          <w:rFonts w:ascii="Book Antiqua" w:eastAsia="SimSun" w:hAnsi="Book Antiqua" w:cs="SimSun"/>
          <w:i/>
          <w:iCs/>
          <w:sz w:val="24"/>
          <w:szCs w:val="24"/>
          <w:lang w:eastAsia="zh-CN"/>
        </w:rPr>
        <w:t>Br J Plast Surg</w:t>
      </w:r>
      <w:r w:rsidRPr="00965527">
        <w:rPr>
          <w:rFonts w:ascii="Book Antiqua" w:eastAsia="SimSun" w:hAnsi="Book Antiqua" w:cs="SimSun"/>
          <w:sz w:val="24"/>
          <w:szCs w:val="24"/>
          <w:lang w:eastAsia="zh-CN"/>
        </w:rPr>
        <w:t xml:space="preserve"> 2004; </w:t>
      </w:r>
      <w:r w:rsidRPr="00965527">
        <w:rPr>
          <w:rFonts w:ascii="Book Antiqua" w:eastAsia="SimSun" w:hAnsi="Book Antiqua" w:cs="SimSun"/>
          <w:b/>
          <w:bCs/>
          <w:sz w:val="24"/>
          <w:szCs w:val="24"/>
          <w:lang w:eastAsia="zh-CN"/>
        </w:rPr>
        <w:t>57</w:t>
      </w:r>
      <w:r w:rsidRPr="00965527">
        <w:rPr>
          <w:rFonts w:ascii="Book Antiqua" w:eastAsia="SimSun" w:hAnsi="Book Antiqua" w:cs="SimSun"/>
          <w:sz w:val="24"/>
          <w:szCs w:val="24"/>
          <w:lang w:eastAsia="zh-CN"/>
        </w:rPr>
        <w:t xml:space="preserve">: 215-221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15006522]</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12</w:t>
      </w:r>
      <w:r w:rsidR="001F5C2A">
        <w:rPr>
          <w:rFonts w:ascii="Book Antiqua" w:eastAsia="SimSun" w:hAnsi="Book Antiqua" w:cs="SimSun" w:hint="eastAsia"/>
          <w:sz w:val="24"/>
          <w:szCs w:val="24"/>
          <w:lang w:eastAsia="zh-CN"/>
        </w:rPr>
        <w:t>3</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Funkenstein B</w:t>
      </w:r>
      <w:r w:rsidRPr="00965527">
        <w:rPr>
          <w:rFonts w:ascii="Book Antiqua" w:eastAsia="SimSun" w:hAnsi="Book Antiqua" w:cs="SimSun"/>
          <w:sz w:val="24"/>
          <w:szCs w:val="24"/>
          <w:lang w:eastAsia="zh-CN"/>
        </w:rPr>
        <w:t>, Olekh E, Jakowlew SB. Identification of a novel transforming growth factor-beta (TGF-beta6) gene in fish: regulation in skelet</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muscle by nutrition</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state. </w:t>
      </w:r>
      <w:r w:rsidRPr="00965527">
        <w:rPr>
          <w:rFonts w:ascii="Book Antiqua" w:eastAsia="SimSun" w:hAnsi="Book Antiqua" w:cs="SimSun"/>
          <w:i/>
          <w:iCs/>
          <w:sz w:val="24"/>
          <w:szCs w:val="24"/>
          <w:lang w:eastAsia="zh-CN"/>
        </w:rPr>
        <w:t>BMC Mol Biol</w:t>
      </w:r>
      <w:r w:rsidRPr="00965527">
        <w:rPr>
          <w:rFonts w:ascii="Book Antiqua" w:eastAsia="SimSun" w:hAnsi="Book Antiqua" w:cs="SimSun"/>
          <w:sz w:val="24"/>
          <w:szCs w:val="24"/>
          <w:lang w:eastAsia="zh-CN"/>
        </w:rPr>
        <w:t xml:space="preserve"> 2010; </w:t>
      </w:r>
      <w:r w:rsidRPr="00965527">
        <w:rPr>
          <w:rFonts w:ascii="Book Antiqua" w:eastAsia="SimSun" w:hAnsi="Book Antiqua" w:cs="SimSun"/>
          <w:b/>
          <w:bCs/>
          <w:sz w:val="24"/>
          <w:szCs w:val="24"/>
          <w:lang w:eastAsia="zh-CN"/>
        </w:rPr>
        <w:t>11</w:t>
      </w:r>
      <w:r w:rsidRPr="00965527">
        <w:rPr>
          <w:rFonts w:ascii="Book Antiqua" w:eastAsia="SimSun" w:hAnsi="Book Antiqua" w:cs="SimSun"/>
          <w:sz w:val="24"/>
          <w:szCs w:val="24"/>
          <w:lang w:eastAsia="zh-CN"/>
        </w:rPr>
        <w:t xml:space="preserve">: 37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20459854 DOI: 10.1186/1471-2199-11-37]</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lastRenderedPageBreak/>
        <w:t>12</w:t>
      </w:r>
      <w:r w:rsidR="001F5C2A">
        <w:rPr>
          <w:rFonts w:ascii="Book Antiqua" w:eastAsia="SimSun" w:hAnsi="Book Antiqua" w:cs="SimSun" w:hint="eastAsia"/>
          <w:sz w:val="24"/>
          <w:szCs w:val="24"/>
          <w:lang w:eastAsia="zh-CN"/>
        </w:rPr>
        <w:t>4</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Taylor LM</w:t>
      </w:r>
      <w:r w:rsidRPr="00965527">
        <w:rPr>
          <w:rFonts w:ascii="Book Antiqua" w:eastAsia="SimSun" w:hAnsi="Book Antiqua" w:cs="SimSun"/>
          <w:sz w:val="24"/>
          <w:szCs w:val="24"/>
          <w:lang w:eastAsia="zh-CN"/>
        </w:rPr>
        <w:t xml:space="preserve">, Khachigian LM. Induction of platelet-derived growth factor B-chain expression by transforming growth factor-beta involves transactivation by Smads. </w:t>
      </w:r>
      <w:r w:rsidRPr="00965527">
        <w:rPr>
          <w:rFonts w:ascii="Book Antiqua" w:eastAsia="SimSun" w:hAnsi="Book Antiqua" w:cs="SimSun"/>
          <w:i/>
          <w:iCs/>
          <w:sz w:val="24"/>
          <w:szCs w:val="24"/>
          <w:lang w:eastAsia="zh-CN"/>
        </w:rPr>
        <w:t>J Biol Chem</w:t>
      </w:r>
      <w:r w:rsidRPr="00965527">
        <w:rPr>
          <w:rFonts w:ascii="Book Antiqua" w:eastAsia="SimSun" w:hAnsi="Book Antiqua" w:cs="SimSun"/>
          <w:sz w:val="24"/>
          <w:szCs w:val="24"/>
          <w:lang w:eastAsia="zh-CN"/>
        </w:rPr>
        <w:t xml:space="preserve"> 2000; </w:t>
      </w:r>
      <w:r w:rsidRPr="00965527">
        <w:rPr>
          <w:rFonts w:ascii="Book Antiqua" w:eastAsia="SimSun" w:hAnsi="Book Antiqua" w:cs="SimSun"/>
          <w:b/>
          <w:bCs/>
          <w:sz w:val="24"/>
          <w:szCs w:val="24"/>
          <w:lang w:eastAsia="zh-CN"/>
        </w:rPr>
        <w:t>275</w:t>
      </w:r>
      <w:r w:rsidRPr="00965527">
        <w:rPr>
          <w:rFonts w:ascii="Book Antiqua" w:eastAsia="SimSun" w:hAnsi="Book Antiqua" w:cs="SimSun"/>
          <w:sz w:val="24"/>
          <w:szCs w:val="24"/>
          <w:lang w:eastAsia="zh-CN"/>
        </w:rPr>
        <w:t xml:space="preserve">: 16709-16716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10828062]</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12</w:t>
      </w:r>
      <w:r w:rsidR="001F5C2A">
        <w:rPr>
          <w:rFonts w:ascii="Book Antiqua" w:eastAsia="SimSun" w:hAnsi="Book Antiqua" w:cs="SimSun" w:hint="eastAsia"/>
          <w:sz w:val="24"/>
          <w:szCs w:val="24"/>
          <w:lang w:eastAsia="zh-CN"/>
        </w:rPr>
        <w:t>5</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Bernabeu C</w:t>
      </w:r>
      <w:r w:rsidRPr="00965527">
        <w:rPr>
          <w:rFonts w:ascii="Book Antiqua" w:eastAsia="SimSun" w:hAnsi="Book Antiqua" w:cs="SimSun"/>
          <w:sz w:val="24"/>
          <w:szCs w:val="24"/>
          <w:lang w:eastAsia="zh-CN"/>
        </w:rPr>
        <w:t xml:space="preserve">, Lopez-Novoa JM, Quintanilla M. The emerging role of TGF-beta superfamily coreceptors in cancer. </w:t>
      </w:r>
      <w:r w:rsidRPr="00965527">
        <w:rPr>
          <w:rFonts w:ascii="Book Antiqua" w:eastAsia="SimSun" w:hAnsi="Book Antiqua" w:cs="SimSun"/>
          <w:i/>
          <w:iCs/>
          <w:sz w:val="24"/>
          <w:szCs w:val="24"/>
          <w:lang w:eastAsia="zh-CN"/>
        </w:rPr>
        <w:t>Biochim Biophys Acta</w:t>
      </w:r>
      <w:r w:rsidRPr="00965527">
        <w:rPr>
          <w:rFonts w:ascii="Book Antiqua" w:eastAsia="SimSun" w:hAnsi="Book Antiqua" w:cs="SimSun"/>
          <w:sz w:val="24"/>
          <w:szCs w:val="24"/>
          <w:lang w:eastAsia="zh-CN"/>
        </w:rPr>
        <w:t xml:space="preserve"> 2009; </w:t>
      </w:r>
      <w:r w:rsidRPr="00965527">
        <w:rPr>
          <w:rFonts w:ascii="Book Antiqua" w:eastAsia="SimSun" w:hAnsi="Book Antiqua" w:cs="SimSun"/>
          <w:b/>
          <w:bCs/>
          <w:sz w:val="24"/>
          <w:szCs w:val="24"/>
          <w:lang w:eastAsia="zh-CN"/>
        </w:rPr>
        <w:t>1792</w:t>
      </w:r>
      <w:r w:rsidRPr="00965527">
        <w:rPr>
          <w:rFonts w:ascii="Book Antiqua" w:eastAsia="SimSun" w:hAnsi="Book Antiqua" w:cs="SimSun"/>
          <w:sz w:val="24"/>
          <w:szCs w:val="24"/>
          <w:lang w:eastAsia="zh-CN"/>
        </w:rPr>
        <w:t xml:space="preserve">: 954-973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19607914 DOI: 10.1016/j.bbadis.2009.07.003]</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12</w:t>
      </w:r>
      <w:r w:rsidR="001F5C2A">
        <w:rPr>
          <w:rFonts w:ascii="Book Antiqua" w:eastAsia="SimSun" w:hAnsi="Book Antiqua" w:cs="SimSun" w:hint="eastAsia"/>
          <w:sz w:val="24"/>
          <w:szCs w:val="24"/>
          <w:lang w:eastAsia="zh-CN"/>
        </w:rPr>
        <w:t>6</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Regateiro FS</w:t>
      </w:r>
      <w:r w:rsidRPr="00965527">
        <w:rPr>
          <w:rFonts w:ascii="Book Antiqua" w:eastAsia="SimSun" w:hAnsi="Book Antiqua" w:cs="SimSun"/>
          <w:sz w:val="24"/>
          <w:szCs w:val="24"/>
          <w:lang w:eastAsia="zh-CN"/>
        </w:rPr>
        <w:t>, Howie D, Cobbold SP, W</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dmann H. TGF-β in transplantation tolerance. </w:t>
      </w:r>
      <w:r w:rsidRPr="00965527">
        <w:rPr>
          <w:rFonts w:ascii="Book Antiqua" w:eastAsia="SimSun" w:hAnsi="Book Antiqua" w:cs="SimSun"/>
          <w:i/>
          <w:iCs/>
          <w:sz w:val="24"/>
          <w:szCs w:val="24"/>
          <w:lang w:eastAsia="zh-CN"/>
        </w:rPr>
        <w:t>Curr Opin Immunol</w:t>
      </w:r>
      <w:r w:rsidRPr="00965527">
        <w:rPr>
          <w:rFonts w:ascii="Book Antiqua" w:eastAsia="SimSun" w:hAnsi="Book Antiqua" w:cs="SimSun"/>
          <w:sz w:val="24"/>
          <w:szCs w:val="24"/>
          <w:lang w:eastAsia="zh-CN"/>
        </w:rPr>
        <w:t xml:space="preserve"> 2011; </w:t>
      </w:r>
      <w:r w:rsidRPr="00965527">
        <w:rPr>
          <w:rFonts w:ascii="Book Antiqua" w:eastAsia="SimSun" w:hAnsi="Book Antiqua" w:cs="SimSun"/>
          <w:b/>
          <w:bCs/>
          <w:sz w:val="24"/>
          <w:szCs w:val="24"/>
          <w:lang w:eastAsia="zh-CN"/>
        </w:rPr>
        <w:t>23</w:t>
      </w:r>
      <w:r w:rsidRPr="00965527">
        <w:rPr>
          <w:rFonts w:ascii="Book Antiqua" w:eastAsia="SimSun" w:hAnsi="Book Antiqua" w:cs="SimSun"/>
          <w:sz w:val="24"/>
          <w:szCs w:val="24"/>
          <w:lang w:eastAsia="zh-CN"/>
        </w:rPr>
        <w:t xml:space="preserve">: 660-669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21839624 DOI: 10.1016/j.coi.2011.07.003]</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12</w:t>
      </w:r>
      <w:r w:rsidR="001F5C2A">
        <w:rPr>
          <w:rFonts w:ascii="Book Antiqua" w:eastAsia="SimSun" w:hAnsi="Book Antiqua" w:cs="SimSun" w:hint="eastAsia"/>
          <w:sz w:val="24"/>
          <w:szCs w:val="24"/>
          <w:lang w:eastAsia="zh-CN"/>
        </w:rPr>
        <w:t>7</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Blobe GC</w:t>
      </w:r>
      <w:r w:rsidRPr="00965527">
        <w:rPr>
          <w:rFonts w:ascii="Book Antiqua" w:eastAsia="SimSun" w:hAnsi="Book Antiqua" w:cs="SimSun"/>
          <w:sz w:val="24"/>
          <w:szCs w:val="24"/>
          <w:lang w:eastAsia="zh-CN"/>
        </w:rPr>
        <w:t xml:space="preserve">, Schiemann WP, Lodish HF. Role of transforming growth factor beta in human disease. </w:t>
      </w:r>
      <w:r w:rsidRPr="00965527">
        <w:rPr>
          <w:rFonts w:ascii="Book Antiqua" w:eastAsia="SimSun" w:hAnsi="Book Antiqua" w:cs="SimSun"/>
          <w:i/>
          <w:iCs/>
          <w:sz w:val="24"/>
          <w:szCs w:val="24"/>
          <w:lang w:eastAsia="zh-CN"/>
        </w:rPr>
        <w:t>N Engl J Med</w:t>
      </w:r>
      <w:r w:rsidRPr="00965527">
        <w:rPr>
          <w:rFonts w:ascii="Book Antiqua" w:eastAsia="SimSun" w:hAnsi="Book Antiqua" w:cs="SimSun"/>
          <w:sz w:val="24"/>
          <w:szCs w:val="24"/>
          <w:lang w:eastAsia="zh-CN"/>
        </w:rPr>
        <w:t xml:space="preserve"> 2000; </w:t>
      </w:r>
      <w:r w:rsidRPr="00965527">
        <w:rPr>
          <w:rFonts w:ascii="Book Antiqua" w:eastAsia="SimSun" w:hAnsi="Book Antiqua" w:cs="SimSun"/>
          <w:b/>
          <w:bCs/>
          <w:sz w:val="24"/>
          <w:szCs w:val="24"/>
          <w:lang w:eastAsia="zh-CN"/>
        </w:rPr>
        <w:t>342</w:t>
      </w:r>
      <w:r w:rsidRPr="00965527">
        <w:rPr>
          <w:rFonts w:ascii="Book Antiqua" w:eastAsia="SimSun" w:hAnsi="Book Antiqua" w:cs="SimSun"/>
          <w:sz w:val="24"/>
          <w:szCs w:val="24"/>
          <w:lang w:eastAsia="zh-CN"/>
        </w:rPr>
        <w:t xml:space="preserve">: 1350-1358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10793168]</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12</w:t>
      </w:r>
      <w:r w:rsidR="001F5C2A">
        <w:rPr>
          <w:rFonts w:ascii="Book Antiqua" w:eastAsia="SimSun" w:hAnsi="Book Antiqua" w:cs="SimSun" w:hint="eastAsia"/>
          <w:sz w:val="24"/>
          <w:szCs w:val="24"/>
          <w:lang w:eastAsia="zh-CN"/>
        </w:rPr>
        <w:t>8</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Leivonen SK</w:t>
      </w:r>
      <w:r w:rsidRPr="00965527">
        <w:rPr>
          <w:rFonts w:ascii="Book Antiqua" w:eastAsia="SimSun" w:hAnsi="Book Antiqua" w:cs="SimSun"/>
          <w:sz w:val="24"/>
          <w:szCs w:val="24"/>
          <w:lang w:eastAsia="zh-CN"/>
        </w:rPr>
        <w:t>, Kähäri VM. Transforming growth factor-beta sign</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ing in cancer invasion and metastasis. </w:t>
      </w:r>
      <w:r w:rsidRPr="00965527">
        <w:rPr>
          <w:rFonts w:ascii="Book Antiqua" w:eastAsia="SimSun" w:hAnsi="Book Antiqua" w:cs="SimSun"/>
          <w:i/>
          <w:iCs/>
          <w:sz w:val="24"/>
          <w:szCs w:val="24"/>
          <w:lang w:eastAsia="zh-CN"/>
        </w:rPr>
        <w:t>Int J Cancer</w:t>
      </w:r>
      <w:r w:rsidRPr="00965527">
        <w:rPr>
          <w:rFonts w:ascii="Book Antiqua" w:eastAsia="SimSun" w:hAnsi="Book Antiqua" w:cs="SimSun"/>
          <w:sz w:val="24"/>
          <w:szCs w:val="24"/>
          <w:lang w:eastAsia="zh-CN"/>
        </w:rPr>
        <w:t xml:space="preserve"> 2007; </w:t>
      </w:r>
      <w:r w:rsidRPr="00965527">
        <w:rPr>
          <w:rFonts w:ascii="Book Antiqua" w:eastAsia="SimSun" w:hAnsi="Book Antiqua" w:cs="SimSun"/>
          <w:b/>
          <w:bCs/>
          <w:sz w:val="24"/>
          <w:szCs w:val="24"/>
          <w:lang w:eastAsia="zh-CN"/>
        </w:rPr>
        <w:t>121</w:t>
      </w:r>
      <w:r w:rsidRPr="00965527">
        <w:rPr>
          <w:rFonts w:ascii="Book Antiqua" w:eastAsia="SimSun" w:hAnsi="Book Antiqua" w:cs="SimSun"/>
          <w:sz w:val="24"/>
          <w:szCs w:val="24"/>
          <w:lang w:eastAsia="zh-CN"/>
        </w:rPr>
        <w:t xml:space="preserve">: 2119-2124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17849476]</w:t>
      </w:r>
    </w:p>
    <w:p w:rsidR="00965527" w:rsidRPr="00965527" w:rsidRDefault="001F5C2A" w:rsidP="00965527">
      <w:pPr>
        <w:spacing w:after="0" w:line="360" w:lineRule="auto"/>
        <w:jc w:val="both"/>
        <w:rPr>
          <w:rFonts w:ascii="Book Antiqua" w:eastAsia="SimSun" w:hAnsi="Book Antiqua" w:cs="SimSun"/>
          <w:sz w:val="24"/>
          <w:szCs w:val="24"/>
          <w:lang w:eastAsia="zh-CN"/>
        </w:rPr>
      </w:pPr>
      <w:r>
        <w:rPr>
          <w:rFonts w:ascii="Book Antiqua" w:eastAsia="SimSun" w:hAnsi="Book Antiqua" w:cs="SimSun" w:hint="eastAsia"/>
          <w:sz w:val="24"/>
          <w:szCs w:val="24"/>
          <w:lang w:eastAsia="zh-CN"/>
        </w:rPr>
        <w:t>129</w:t>
      </w:r>
      <w:r w:rsidR="00965527" w:rsidRPr="00965527">
        <w:rPr>
          <w:rFonts w:ascii="Book Antiqua" w:eastAsia="SimSun" w:hAnsi="Book Antiqua" w:cs="SimSun"/>
          <w:sz w:val="24"/>
          <w:szCs w:val="24"/>
          <w:lang w:eastAsia="zh-CN"/>
        </w:rPr>
        <w:t xml:space="preserve"> </w:t>
      </w:r>
      <w:r w:rsidR="00965527" w:rsidRPr="00965527">
        <w:rPr>
          <w:rFonts w:ascii="Book Antiqua" w:eastAsia="SimSun" w:hAnsi="Book Antiqua" w:cs="SimSun"/>
          <w:b/>
          <w:bCs/>
          <w:sz w:val="24"/>
          <w:szCs w:val="24"/>
          <w:lang w:eastAsia="zh-CN"/>
        </w:rPr>
        <w:t>Oh S</w:t>
      </w:r>
      <w:r w:rsidR="00965527" w:rsidRPr="00965527">
        <w:rPr>
          <w:rFonts w:ascii="Book Antiqua" w:eastAsia="SimSun" w:hAnsi="Book Antiqua" w:cs="SimSun"/>
          <w:sz w:val="24"/>
          <w:szCs w:val="24"/>
          <w:lang w:eastAsia="zh-CN"/>
        </w:rPr>
        <w:t xml:space="preserve">, Kim E, Kang D, Kim M, Kim JH, Song JJ. Transforming growth factor-β gene silencing using adenovirus expressing TGF-β1 or TGF-β2 shRNA. </w:t>
      </w:r>
      <w:r w:rsidR="00965527" w:rsidRPr="00965527">
        <w:rPr>
          <w:rFonts w:ascii="Book Antiqua" w:eastAsia="SimSun" w:hAnsi="Book Antiqua" w:cs="SimSun"/>
          <w:i/>
          <w:iCs/>
          <w:sz w:val="24"/>
          <w:szCs w:val="24"/>
          <w:lang w:eastAsia="zh-CN"/>
        </w:rPr>
        <w:t>Cancer Gene Ther</w:t>
      </w:r>
      <w:r w:rsidR="00965527" w:rsidRPr="00965527">
        <w:rPr>
          <w:rFonts w:ascii="Book Antiqua" w:eastAsia="SimSun" w:hAnsi="Book Antiqua" w:cs="SimSun"/>
          <w:sz w:val="24"/>
          <w:szCs w:val="24"/>
          <w:lang w:eastAsia="zh-CN"/>
        </w:rPr>
        <w:t xml:space="preserve"> 2013; </w:t>
      </w:r>
      <w:r w:rsidR="00965527" w:rsidRPr="00965527">
        <w:rPr>
          <w:rFonts w:ascii="Book Antiqua" w:eastAsia="SimSun" w:hAnsi="Book Antiqua" w:cs="SimSun"/>
          <w:b/>
          <w:bCs/>
          <w:sz w:val="24"/>
          <w:szCs w:val="24"/>
          <w:lang w:eastAsia="zh-CN"/>
        </w:rPr>
        <w:t>20</w:t>
      </w:r>
      <w:r w:rsidR="00965527" w:rsidRPr="00965527">
        <w:rPr>
          <w:rFonts w:ascii="Book Antiqua" w:eastAsia="SimSun" w:hAnsi="Book Antiqua" w:cs="SimSun"/>
          <w:sz w:val="24"/>
          <w:szCs w:val="24"/>
          <w:lang w:eastAsia="zh-CN"/>
        </w:rPr>
        <w:t xml:space="preserve">: 94-100 </w:t>
      </w:r>
      <w:r w:rsidR="00A32BAB" w:rsidRPr="00A32BAB">
        <w:rPr>
          <w:rFonts w:ascii="Book Antiqua" w:eastAsia="SimSun" w:hAnsi="Book Antiqua" w:cs="SimSun"/>
          <w:sz w:val="24"/>
          <w:szCs w:val="24"/>
          <w:lang w:eastAsia="zh-CN"/>
        </w:rPr>
        <w:t>[PMID</w:t>
      </w:r>
      <w:r w:rsidR="00965527" w:rsidRPr="00965527">
        <w:rPr>
          <w:rFonts w:ascii="Book Antiqua" w:eastAsia="SimSun" w:hAnsi="Book Antiqua" w:cs="SimSun"/>
          <w:sz w:val="24"/>
          <w:szCs w:val="24"/>
          <w:lang w:eastAsia="zh-CN"/>
        </w:rPr>
        <w:t>: 23306609 DOI: 10.1038/cgt.2012.90]</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13</w:t>
      </w:r>
      <w:r w:rsidR="001F5C2A">
        <w:rPr>
          <w:rFonts w:ascii="Book Antiqua" w:eastAsia="SimSun" w:hAnsi="Book Antiqua" w:cs="SimSun" w:hint="eastAsia"/>
          <w:sz w:val="24"/>
          <w:szCs w:val="24"/>
          <w:lang w:eastAsia="zh-CN"/>
        </w:rPr>
        <w:t>0</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Kanzler S</w:t>
      </w:r>
      <w:r w:rsidRPr="00965527">
        <w:rPr>
          <w:rFonts w:ascii="Book Antiqua" w:eastAsia="SimSun" w:hAnsi="Book Antiqua" w:cs="SimSun"/>
          <w:sz w:val="24"/>
          <w:szCs w:val="24"/>
          <w:lang w:eastAsia="zh-CN"/>
        </w:rPr>
        <w:t xml:space="preserve">, Lohse AW, Keil A, Henninger J, Dienes HP, Schirmacher P, Rose-John S, zum Büschenfelde KH, Blessing M. TGF-beta1 in liver fibrosis: an inducible transgenic mouse model to study liver fibrogenesis. </w:t>
      </w:r>
      <w:r w:rsidRPr="00965527">
        <w:rPr>
          <w:rFonts w:ascii="Book Antiqua" w:eastAsia="SimSun" w:hAnsi="Book Antiqua" w:cs="SimSun"/>
          <w:i/>
          <w:iCs/>
          <w:sz w:val="24"/>
          <w:szCs w:val="24"/>
          <w:lang w:eastAsia="zh-CN"/>
        </w:rPr>
        <w:t>Am J Physiol</w:t>
      </w:r>
      <w:r w:rsidRPr="00965527">
        <w:rPr>
          <w:rFonts w:ascii="Book Antiqua" w:eastAsia="SimSun" w:hAnsi="Book Antiqua" w:cs="SimSun"/>
          <w:sz w:val="24"/>
          <w:szCs w:val="24"/>
          <w:lang w:eastAsia="zh-CN"/>
        </w:rPr>
        <w:t xml:space="preserve"> 1999; </w:t>
      </w:r>
      <w:r w:rsidRPr="00965527">
        <w:rPr>
          <w:rFonts w:ascii="Book Antiqua" w:eastAsia="SimSun" w:hAnsi="Book Antiqua" w:cs="SimSun"/>
          <w:b/>
          <w:bCs/>
          <w:sz w:val="24"/>
          <w:szCs w:val="24"/>
          <w:lang w:eastAsia="zh-CN"/>
        </w:rPr>
        <w:t>276</w:t>
      </w:r>
      <w:r w:rsidRPr="00965527">
        <w:rPr>
          <w:rFonts w:ascii="Book Antiqua" w:eastAsia="SimSun" w:hAnsi="Book Antiqua" w:cs="SimSun"/>
          <w:sz w:val="24"/>
          <w:szCs w:val="24"/>
          <w:lang w:eastAsia="zh-CN"/>
        </w:rPr>
        <w:t xml:space="preserve">: G1059-G1068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10198351]</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13</w:t>
      </w:r>
      <w:r w:rsidR="001F5C2A">
        <w:rPr>
          <w:rFonts w:ascii="Book Antiqua" w:eastAsia="SimSun" w:hAnsi="Book Antiqua" w:cs="SimSun" w:hint="eastAsia"/>
          <w:sz w:val="24"/>
          <w:szCs w:val="24"/>
          <w:lang w:eastAsia="zh-CN"/>
        </w:rPr>
        <w:t>1</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Wang H</w:t>
      </w:r>
      <w:r w:rsidRPr="00965527">
        <w:rPr>
          <w:rFonts w:ascii="Book Antiqua" w:eastAsia="SimSun" w:hAnsi="Book Antiqua" w:cs="SimSun"/>
          <w:sz w:val="24"/>
          <w:szCs w:val="24"/>
          <w:lang w:eastAsia="zh-CN"/>
        </w:rPr>
        <w:t xml:space="preserve">, Mengsteab S, Tag CG, Gao CF, Hellerbrand C, Lammert F, Gressner AM, Weiskirchen R. Transforming growth factor-beta1 gene polymorphisms are associated with progression of liver fibrosis in Caucasians with chronic hepatitis C infection. </w:t>
      </w:r>
      <w:r w:rsidRPr="00965527">
        <w:rPr>
          <w:rFonts w:ascii="Book Antiqua" w:eastAsia="SimSun" w:hAnsi="Book Antiqua" w:cs="SimSun"/>
          <w:i/>
          <w:iCs/>
          <w:sz w:val="24"/>
          <w:szCs w:val="24"/>
          <w:lang w:eastAsia="zh-CN"/>
        </w:rPr>
        <w:t>World J Gastroenterol</w:t>
      </w:r>
      <w:r w:rsidRPr="00965527">
        <w:rPr>
          <w:rFonts w:ascii="Book Antiqua" w:eastAsia="SimSun" w:hAnsi="Book Antiqua" w:cs="SimSun"/>
          <w:sz w:val="24"/>
          <w:szCs w:val="24"/>
          <w:lang w:eastAsia="zh-CN"/>
        </w:rPr>
        <w:t xml:space="preserve"> 2005; </w:t>
      </w:r>
      <w:r w:rsidRPr="00965527">
        <w:rPr>
          <w:rFonts w:ascii="Book Antiqua" w:eastAsia="SimSun" w:hAnsi="Book Antiqua" w:cs="SimSun"/>
          <w:b/>
          <w:bCs/>
          <w:sz w:val="24"/>
          <w:szCs w:val="24"/>
          <w:lang w:eastAsia="zh-CN"/>
        </w:rPr>
        <w:t>11</w:t>
      </w:r>
      <w:r w:rsidRPr="00965527">
        <w:rPr>
          <w:rFonts w:ascii="Book Antiqua" w:eastAsia="SimSun" w:hAnsi="Book Antiqua" w:cs="SimSun"/>
          <w:sz w:val="24"/>
          <w:szCs w:val="24"/>
          <w:lang w:eastAsia="zh-CN"/>
        </w:rPr>
        <w:t xml:space="preserve">: 1929-1936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15800982]</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13</w:t>
      </w:r>
      <w:r w:rsidR="001F5C2A">
        <w:rPr>
          <w:rFonts w:ascii="Book Antiqua" w:eastAsia="SimSun" w:hAnsi="Book Antiqua" w:cs="SimSun" w:hint="eastAsia"/>
          <w:sz w:val="24"/>
          <w:szCs w:val="24"/>
          <w:lang w:eastAsia="zh-CN"/>
        </w:rPr>
        <w:t>2</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Guo JC</w:t>
      </w:r>
      <w:r w:rsidRPr="00965527">
        <w:rPr>
          <w:rFonts w:ascii="Book Antiqua" w:eastAsia="SimSun" w:hAnsi="Book Antiqua" w:cs="SimSun"/>
          <w:sz w:val="24"/>
          <w:szCs w:val="24"/>
          <w:lang w:eastAsia="zh-CN"/>
        </w:rPr>
        <w:t xml:space="preserve">, Bao JF, Chen QW, Li XO, Shi JP, Lou GQ, Shi WZ, Xun YH. </w:t>
      </w:r>
      <w:r w:rsidR="00D06CDE" w:rsidRPr="00D06CDE">
        <w:rPr>
          <w:rFonts w:ascii="Book Antiqua" w:eastAsia="SimSun" w:hAnsi="Book Antiqua" w:cs="SimSun"/>
          <w:sz w:val="24"/>
          <w:szCs w:val="24"/>
          <w:vertAlign w:val="superscript"/>
          <w:lang w:eastAsia="zh-CN"/>
        </w:rPr>
        <w:t>[</w:t>
      </w:r>
      <w:r w:rsidRPr="00965527">
        <w:rPr>
          <w:rFonts w:ascii="Book Antiqua" w:eastAsia="SimSun" w:hAnsi="Book Antiqua" w:cs="SimSun"/>
          <w:sz w:val="24"/>
          <w:szCs w:val="24"/>
          <w:lang w:eastAsia="zh-CN"/>
        </w:rPr>
        <w:t xml:space="preserve">Level of serum and liver tissue TGF-beta1 in patients with liver fibrosis due to chronic hepatitis B]. </w:t>
      </w:r>
      <w:r w:rsidRPr="00965527">
        <w:rPr>
          <w:rFonts w:ascii="Book Antiqua" w:eastAsia="SimSun" w:hAnsi="Book Antiqua" w:cs="SimSun"/>
          <w:i/>
          <w:iCs/>
          <w:sz w:val="24"/>
          <w:szCs w:val="24"/>
          <w:lang w:eastAsia="zh-CN"/>
        </w:rPr>
        <w:t>Zhonghua Shi Yan He Lin Chuang Bing Du Xue Za Zhi</w:t>
      </w:r>
      <w:r w:rsidRPr="00965527">
        <w:rPr>
          <w:rFonts w:ascii="Book Antiqua" w:eastAsia="SimSun" w:hAnsi="Book Antiqua" w:cs="SimSun"/>
          <w:sz w:val="24"/>
          <w:szCs w:val="24"/>
          <w:lang w:eastAsia="zh-CN"/>
        </w:rPr>
        <w:t xml:space="preserve"> 2008; </w:t>
      </w:r>
      <w:r w:rsidRPr="00965527">
        <w:rPr>
          <w:rFonts w:ascii="Book Antiqua" w:eastAsia="SimSun" w:hAnsi="Book Antiqua" w:cs="SimSun"/>
          <w:b/>
          <w:bCs/>
          <w:sz w:val="24"/>
          <w:szCs w:val="24"/>
          <w:lang w:eastAsia="zh-CN"/>
        </w:rPr>
        <w:t>22</w:t>
      </w:r>
      <w:r w:rsidRPr="00965527">
        <w:rPr>
          <w:rFonts w:ascii="Book Antiqua" w:eastAsia="SimSun" w:hAnsi="Book Antiqua" w:cs="SimSun"/>
          <w:sz w:val="24"/>
          <w:szCs w:val="24"/>
          <w:lang w:eastAsia="zh-CN"/>
        </w:rPr>
        <w:t xml:space="preserve">: 354-357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19469173]</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w:t>
      </w:r>
      <w:r w:rsidR="001F5C2A">
        <w:rPr>
          <w:rFonts w:ascii="Book Antiqua" w:eastAsia="SimSun" w:hAnsi="Book Antiqua" w:cs="SimSun" w:hint="eastAsia"/>
          <w:sz w:val="24"/>
          <w:szCs w:val="24"/>
          <w:lang w:eastAsia="zh-CN"/>
        </w:rPr>
        <w:t>33</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Wang H</w:t>
      </w:r>
      <w:r w:rsidRPr="00965527">
        <w:rPr>
          <w:rFonts w:ascii="Book Antiqua" w:eastAsia="SimSun" w:hAnsi="Book Antiqua" w:cs="SimSun"/>
          <w:sz w:val="24"/>
          <w:szCs w:val="24"/>
          <w:lang w:eastAsia="zh-CN"/>
        </w:rPr>
        <w:t xml:space="preserve">, Zhao YP, Gao CF, Ji Q, Gressner AM, Yang ZX, Weiskirchen R. Transforming growth factor beta 1 gene variants increase transcription and are </w:t>
      </w:r>
      <w:r w:rsidRPr="00965527">
        <w:rPr>
          <w:rFonts w:ascii="Book Antiqua" w:eastAsia="SimSun" w:hAnsi="Book Antiqua" w:cs="SimSun"/>
          <w:sz w:val="24"/>
          <w:szCs w:val="24"/>
          <w:lang w:eastAsia="zh-CN"/>
        </w:rPr>
        <w:lastRenderedPageBreak/>
        <w:t xml:space="preserve">associated with liver cirrhosis in Chinese. </w:t>
      </w:r>
      <w:r w:rsidRPr="00965527">
        <w:rPr>
          <w:rFonts w:ascii="Book Antiqua" w:eastAsia="SimSun" w:hAnsi="Book Antiqua" w:cs="SimSun"/>
          <w:i/>
          <w:iCs/>
          <w:sz w:val="24"/>
          <w:szCs w:val="24"/>
          <w:lang w:eastAsia="zh-CN"/>
        </w:rPr>
        <w:t>Cytokine</w:t>
      </w:r>
      <w:r w:rsidRPr="00965527">
        <w:rPr>
          <w:rFonts w:ascii="Book Antiqua" w:eastAsia="SimSun" w:hAnsi="Book Antiqua" w:cs="SimSun"/>
          <w:sz w:val="24"/>
          <w:szCs w:val="24"/>
          <w:lang w:eastAsia="zh-CN"/>
        </w:rPr>
        <w:t xml:space="preserve"> 2008; </w:t>
      </w:r>
      <w:r w:rsidRPr="00965527">
        <w:rPr>
          <w:rFonts w:ascii="Book Antiqua" w:eastAsia="SimSun" w:hAnsi="Book Antiqua" w:cs="SimSun"/>
          <w:b/>
          <w:bCs/>
          <w:sz w:val="24"/>
          <w:szCs w:val="24"/>
          <w:lang w:eastAsia="zh-CN"/>
        </w:rPr>
        <w:t>43</w:t>
      </w:r>
      <w:r w:rsidRPr="00965527">
        <w:rPr>
          <w:rFonts w:ascii="Book Antiqua" w:eastAsia="SimSun" w:hAnsi="Book Antiqua" w:cs="SimSun"/>
          <w:sz w:val="24"/>
          <w:szCs w:val="24"/>
          <w:lang w:eastAsia="zh-CN"/>
        </w:rPr>
        <w:t xml:space="preserve">: 20-25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18547814 DOI: 10.1016/j.cyto.2008.04.013]</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13</w:t>
      </w:r>
      <w:r w:rsidR="001F5C2A">
        <w:rPr>
          <w:rFonts w:ascii="Book Antiqua" w:eastAsia="SimSun" w:hAnsi="Book Antiqua" w:cs="SimSun" w:hint="eastAsia"/>
          <w:sz w:val="24"/>
          <w:szCs w:val="24"/>
          <w:lang w:eastAsia="zh-CN"/>
        </w:rPr>
        <w:t>4</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Fujii D</w:t>
      </w:r>
      <w:r w:rsidRPr="00965527">
        <w:rPr>
          <w:rFonts w:ascii="Book Antiqua" w:eastAsia="SimSun" w:hAnsi="Book Antiqua" w:cs="SimSun"/>
          <w:sz w:val="24"/>
          <w:szCs w:val="24"/>
          <w:lang w:eastAsia="zh-CN"/>
        </w:rPr>
        <w:t xml:space="preserve">, Brissenden JE, Derynck R, Francke U. Transforming growth factor beta gene maps to human chromosome 19 long arm and to mouse chromosome 7. </w:t>
      </w:r>
      <w:r w:rsidRPr="00965527">
        <w:rPr>
          <w:rFonts w:ascii="Book Antiqua" w:eastAsia="SimSun" w:hAnsi="Book Antiqua" w:cs="SimSun"/>
          <w:i/>
          <w:iCs/>
          <w:sz w:val="24"/>
          <w:szCs w:val="24"/>
          <w:lang w:eastAsia="zh-CN"/>
        </w:rPr>
        <w:t>Somat Cell Mol Genet</w:t>
      </w:r>
      <w:r w:rsidRPr="00965527">
        <w:rPr>
          <w:rFonts w:ascii="Book Antiqua" w:eastAsia="SimSun" w:hAnsi="Book Antiqua" w:cs="SimSun"/>
          <w:sz w:val="24"/>
          <w:szCs w:val="24"/>
          <w:lang w:eastAsia="zh-CN"/>
        </w:rPr>
        <w:t xml:space="preserve"> 1986; </w:t>
      </w:r>
      <w:r w:rsidRPr="00965527">
        <w:rPr>
          <w:rFonts w:ascii="Book Antiqua" w:eastAsia="SimSun" w:hAnsi="Book Antiqua" w:cs="SimSun"/>
          <w:b/>
          <w:bCs/>
          <w:sz w:val="24"/>
          <w:szCs w:val="24"/>
          <w:lang w:eastAsia="zh-CN"/>
        </w:rPr>
        <w:t>12</w:t>
      </w:r>
      <w:r w:rsidRPr="00965527">
        <w:rPr>
          <w:rFonts w:ascii="Book Antiqua" w:eastAsia="SimSun" w:hAnsi="Book Antiqua" w:cs="SimSun"/>
          <w:sz w:val="24"/>
          <w:szCs w:val="24"/>
          <w:lang w:eastAsia="zh-CN"/>
        </w:rPr>
        <w:t xml:space="preserve">: 281-288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3459257]</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13</w:t>
      </w:r>
      <w:r w:rsidR="001F5C2A">
        <w:rPr>
          <w:rFonts w:ascii="Book Antiqua" w:eastAsia="SimSun" w:hAnsi="Book Antiqua" w:cs="SimSun" w:hint="eastAsia"/>
          <w:sz w:val="24"/>
          <w:szCs w:val="24"/>
          <w:lang w:eastAsia="zh-CN"/>
        </w:rPr>
        <w:t>5</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Derynck R</w:t>
      </w:r>
      <w:r w:rsidRPr="00965527">
        <w:rPr>
          <w:rFonts w:ascii="Book Antiqua" w:eastAsia="SimSun" w:hAnsi="Book Antiqua" w:cs="SimSun"/>
          <w:sz w:val="24"/>
          <w:szCs w:val="24"/>
          <w:lang w:eastAsia="zh-CN"/>
        </w:rPr>
        <w:t xml:space="preserve">, Rhee L, Chen EY, Van Tilburg A. Intron-exon structure of the human transforming growth factor-beta precursor gene. </w:t>
      </w:r>
      <w:r w:rsidRPr="00965527">
        <w:rPr>
          <w:rFonts w:ascii="Book Antiqua" w:eastAsia="SimSun" w:hAnsi="Book Antiqua" w:cs="SimSun"/>
          <w:i/>
          <w:iCs/>
          <w:sz w:val="24"/>
          <w:szCs w:val="24"/>
          <w:lang w:eastAsia="zh-CN"/>
        </w:rPr>
        <w:t>Nucleic Acids Res</w:t>
      </w:r>
      <w:r w:rsidRPr="00965527">
        <w:rPr>
          <w:rFonts w:ascii="Book Antiqua" w:eastAsia="SimSun" w:hAnsi="Book Antiqua" w:cs="SimSun"/>
          <w:sz w:val="24"/>
          <w:szCs w:val="24"/>
          <w:lang w:eastAsia="zh-CN"/>
        </w:rPr>
        <w:t xml:space="preserve"> 1987; </w:t>
      </w:r>
      <w:r w:rsidRPr="00965527">
        <w:rPr>
          <w:rFonts w:ascii="Book Antiqua" w:eastAsia="SimSun" w:hAnsi="Book Antiqua" w:cs="SimSun"/>
          <w:b/>
          <w:bCs/>
          <w:sz w:val="24"/>
          <w:szCs w:val="24"/>
          <w:lang w:eastAsia="zh-CN"/>
        </w:rPr>
        <w:t>15</w:t>
      </w:r>
      <w:r w:rsidRPr="00965527">
        <w:rPr>
          <w:rFonts w:ascii="Book Antiqua" w:eastAsia="SimSun" w:hAnsi="Book Antiqua" w:cs="SimSun"/>
          <w:sz w:val="24"/>
          <w:szCs w:val="24"/>
          <w:lang w:eastAsia="zh-CN"/>
        </w:rPr>
        <w:t xml:space="preserve">: 3188-3189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3470709]</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13</w:t>
      </w:r>
      <w:r w:rsidR="001F5C2A">
        <w:rPr>
          <w:rFonts w:ascii="Book Antiqua" w:eastAsia="SimSun" w:hAnsi="Book Antiqua" w:cs="SimSun" w:hint="eastAsia"/>
          <w:sz w:val="24"/>
          <w:szCs w:val="24"/>
          <w:lang w:eastAsia="zh-CN"/>
        </w:rPr>
        <w:t>6</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Watanabe Y</w:t>
      </w:r>
      <w:r w:rsidRPr="00965527">
        <w:rPr>
          <w:rFonts w:ascii="Book Antiqua" w:eastAsia="SimSun" w:hAnsi="Book Antiqua" w:cs="SimSun"/>
          <w:sz w:val="24"/>
          <w:szCs w:val="24"/>
          <w:lang w:eastAsia="zh-CN"/>
        </w:rPr>
        <w:t>, Kinoshita A, Yamada T, Ohta T, Kishino T, Matsumoto N, Ishikawa M, Niikawa N, Yoshiura K. A cat</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og of 106 single-nucleotide polymorphisms (SNPs) and 11 other types of variations in genes for transforming growth factor-beta1 (TGF-beta1) and its sign</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ing pathway. </w:t>
      </w:r>
      <w:r w:rsidRPr="00965527">
        <w:rPr>
          <w:rFonts w:ascii="Book Antiqua" w:eastAsia="SimSun" w:hAnsi="Book Antiqua" w:cs="SimSun"/>
          <w:i/>
          <w:iCs/>
          <w:sz w:val="24"/>
          <w:szCs w:val="24"/>
          <w:lang w:eastAsia="zh-CN"/>
        </w:rPr>
        <w:t>J Hum Genet</w:t>
      </w:r>
      <w:r w:rsidRPr="00965527">
        <w:rPr>
          <w:rFonts w:ascii="Book Antiqua" w:eastAsia="SimSun" w:hAnsi="Book Antiqua" w:cs="SimSun"/>
          <w:sz w:val="24"/>
          <w:szCs w:val="24"/>
          <w:lang w:eastAsia="zh-CN"/>
        </w:rPr>
        <w:t xml:space="preserve"> 2002; </w:t>
      </w:r>
      <w:r w:rsidRPr="00965527">
        <w:rPr>
          <w:rFonts w:ascii="Book Antiqua" w:eastAsia="SimSun" w:hAnsi="Book Antiqua" w:cs="SimSun"/>
          <w:b/>
          <w:bCs/>
          <w:sz w:val="24"/>
          <w:szCs w:val="24"/>
          <w:lang w:eastAsia="zh-CN"/>
        </w:rPr>
        <w:t>47</w:t>
      </w:r>
      <w:r w:rsidRPr="00965527">
        <w:rPr>
          <w:rFonts w:ascii="Book Antiqua" w:eastAsia="SimSun" w:hAnsi="Book Antiqua" w:cs="SimSun"/>
          <w:sz w:val="24"/>
          <w:szCs w:val="24"/>
          <w:lang w:eastAsia="zh-CN"/>
        </w:rPr>
        <w:t xml:space="preserve">: 478-483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12202987]</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13</w:t>
      </w:r>
      <w:r w:rsidR="001F5C2A">
        <w:rPr>
          <w:rFonts w:ascii="Book Antiqua" w:eastAsia="SimSun" w:hAnsi="Book Antiqua" w:cs="SimSun" w:hint="eastAsia"/>
          <w:sz w:val="24"/>
          <w:szCs w:val="24"/>
          <w:lang w:eastAsia="zh-CN"/>
        </w:rPr>
        <w:t>7</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Yamada Y</w:t>
      </w:r>
      <w:r w:rsidRPr="00965527">
        <w:rPr>
          <w:rFonts w:ascii="Book Antiqua" w:eastAsia="SimSun" w:hAnsi="Book Antiqua" w:cs="SimSun"/>
          <w:sz w:val="24"/>
          <w:szCs w:val="24"/>
          <w:lang w:eastAsia="zh-CN"/>
        </w:rPr>
        <w:t>, Miyauchi A, Goto J, Takagi Y, Okuizumi H, Kanematsu M, Hase M, Takai H, Harada A, Ikeda K. Association of a polymorphism of the transforming growth factor-beta1 gene with genetic susceptibility to osteoporosis in postmenopaus</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Japanese women. </w:t>
      </w:r>
      <w:r w:rsidRPr="00965527">
        <w:rPr>
          <w:rFonts w:ascii="Book Antiqua" w:eastAsia="SimSun" w:hAnsi="Book Antiqua" w:cs="SimSun"/>
          <w:i/>
          <w:iCs/>
          <w:sz w:val="24"/>
          <w:szCs w:val="24"/>
          <w:lang w:eastAsia="zh-CN"/>
        </w:rPr>
        <w:t>J Bone Miner Res</w:t>
      </w:r>
      <w:r w:rsidRPr="00965527">
        <w:rPr>
          <w:rFonts w:ascii="Book Antiqua" w:eastAsia="SimSun" w:hAnsi="Book Antiqua" w:cs="SimSun"/>
          <w:sz w:val="24"/>
          <w:szCs w:val="24"/>
          <w:lang w:eastAsia="zh-CN"/>
        </w:rPr>
        <w:t xml:space="preserve"> 1998; </w:t>
      </w:r>
      <w:r w:rsidRPr="00965527">
        <w:rPr>
          <w:rFonts w:ascii="Book Antiqua" w:eastAsia="SimSun" w:hAnsi="Book Antiqua" w:cs="SimSun"/>
          <w:b/>
          <w:bCs/>
          <w:sz w:val="24"/>
          <w:szCs w:val="24"/>
          <w:lang w:eastAsia="zh-CN"/>
        </w:rPr>
        <w:t>13</w:t>
      </w:r>
      <w:r w:rsidRPr="00965527">
        <w:rPr>
          <w:rFonts w:ascii="Book Antiqua" w:eastAsia="SimSun" w:hAnsi="Book Antiqua" w:cs="SimSun"/>
          <w:sz w:val="24"/>
          <w:szCs w:val="24"/>
          <w:lang w:eastAsia="zh-CN"/>
        </w:rPr>
        <w:t xml:space="preserve">: 1569-1576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9783545]</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13</w:t>
      </w:r>
      <w:r w:rsidR="001F5C2A">
        <w:rPr>
          <w:rFonts w:ascii="Book Antiqua" w:eastAsia="SimSun" w:hAnsi="Book Antiqua" w:cs="SimSun" w:hint="eastAsia"/>
          <w:sz w:val="24"/>
          <w:szCs w:val="24"/>
          <w:lang w:eastAsia="zh-CN"/>
        </w:rPr>
        <w:t>8</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Gew</w:t>
      </w:r>
      <w:r w:rsidR="00C54975" w:rsidRPr="00C54975">
        <w:rPr>
          <w:rFonts w:ascii="Book Antiqua" w:eastAsia="SimSun" w:hAnsi="Book Antiqua" w:cs="SimSun"/>
          <w:b/>
          <w:bCs/>
          <w:sz w:val="24"/>
          <w:szCs w:val="24"/>
          <w:lang w:eastAsia="zh-CN"/>
        </w:rPr>
        <w:t>al</w:t>
      </w:r>
      <w:r w:rsidRPr="00965527">
        <w:rPr>
          <w:rFonts w:ascii="Book Antiqua" w:eastAsia="SimSun" w:hAnsi="Book Antiqua" w:cs="SimSun"/>
          <w:b/>
          <w:bCs/>
          <w:sz w:val="24"/>
          <w:szCs w:val="24"/>
          <w:lang w:eastAsia="zh-CN"/>
        </w:rPr>
        <w:t>tig J</w:t>
      </w:r>
      <w:r w:rsidRPr="00965527">
        <w:rPr>
          <w:rFonts w:ascii="Book Antiqua" w:eastAsia="SimSun" w:hAnsi="Book Antiqua" w:cs="SimSun"/>
          <w:sz w:val="24"/>
          <w:szCs w:val="24"/>
          <w:lang w:eastAsia="zh-CN"/>
        </w:rPr>
        <w:t xml:space="preserve">, Mangasser-Stephan K, Gartung C, Biesterfeld S, Gressner AM. Association of polymorphisms of the transforming growth factor-beta1 gene with the rate of progression of HCV-induced liver fibrosis. </w:t>
      </w:r>
      <w:r w:rsidRPr="00965527">
        <w:rPr>
          <w:rFonts w:ascii="Book Antiqua" w:eastAsia="SimSun" w:hAnsi="Book Antiqua" w:cs="SimSun"/>
          <w:i/>
          <w:iCs/>
          <w:sz w:val="24"/>
          <w:szCs w:val="24"/>
          <w:lang w:eastAsia="zh-CN"/>
        </w:rPr>
        <w:t>Clin Chim Acta</w:t>
      </w:r>
      <w:r w:rsidRPr="00965527">
        <w:rPr>
          <w:rFonts w:ascii="Book Antiqua" w:eastAsia="SimSun" w:hAnsi="Book Antiqua" w:cs="SimSun"/>
          <w:sz w:val="24"/>
          <w:szCs w:val="24"/>
          <w:lang w:eastAsia="zh-CN"/>
        </w:rPr>
        <w:t xml:space="preserve"> 2002; </w:t>
      </w:r>
      <w:r w:rsidRPr="00965527">
        <w:rPr>
          <w:rFonts w:ascii="Book Antiqua" w:eastAsia="SimSun" w:hAnsi="Book Antiqua" w:cs="SimSun"/>
          <w:b/>
          <w:bCs/>
          <w:sz w:val="24"/>
          <w:szCs w:val="24"/>
          <w:lang w:eastAsia="zh-CN"/>
        </w:rPr>
        <w:t>316</w:t>
      </w:r>
      <w:r w:rsidRPr="00965527">
        <w:rPr>
          <w:rFonts w:ascii="Book Antiqua" w:eastAsia="SimSun" w:hAnsi="Book Antiqua" w:cs="SimSun"/>
          <w:sz w:val="24"/>
          <w:szCs w:val="24"/>
          <w:lang w:eastAsia="zh-CN"/>
        </w:rPr>
        <w:t xml:space="preserve">: 83-94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11750277]</w:t>
      </w:r>
    </w:p>
    <w:p w:rsidR="00965527" w:rsidRPr="00965527" w:rsidRDefault="001F5C2A" w:rsidP="00965527">
      <w:pPr>
        <w:spacing w:after="0" w:line="360" w:lineRule="auto"/>
        <w:jc w:val="both"/>
        <w:rPr>
          <w:rFonts w:ascii="Book Antiqua" w:eastAsia="SimSun" w:hAnsi="Book Antiqua" w:cs="SimSun"/>
          <w:sz w:val="24"/>
          <w:szCs w:val="24"/>
          <w:lang w:eastAsia="zh-CN"/>
        </w:rPr>
      </w:pPr>
      <w:r>
        <w:rPr>
          <w:rFonts w:ascii="Book Antiqua" w:eastAsia="SimSun" w:hAnsi="Book Antiqua" w:cs="SimSun" w:hint="eastAsia"/>
          <w:sz w:val="24"/>
          <w:szCs w:val="24"/>
          <w:lang w:eastAsia="zh-CN"/>
        </w:rPr>
        <w:t>139</w:t>
      </w:r>
      <w:r w:rsidR="00965527" w:rsidRPr="00965527">
        <w:rPr>
          <w:rFonts w:ascii="Book Antiqua" w:eastAsia="SimSun" w:hAnsi="Book Antiqua" w:cs="SimSun"/>
          <w:sz w:val="24"/>
          <w:szCs w:val="24"/>
          <w:lang w:eastAsia="zh-CN"/>
        </w:rPr>
        <w:t xml:space="preserve"> </w:t>
      </w:r>
      <w:r w:rsidR="00965527" w:rsidRPr="00965527">
        <w:rPr>
          <w:rFonts w:ascii="Book Antiqua" w:eastAsia="SimSun" w:hAnsi="Book Antiqua" w:cs="SimSun"/>
          <w:b/>
          <w:bCs/>
          <w:sz w:val="24"/>
          <w:szCs w:val="24"/>
          <w:lang w:eastAsia="zh-CN"/>
        </w:rPr>
        <w:t>Suzuki S</w:t>
      </w:r>
      <w:r w:rsidR="00965527" w:rsidRPr="00965527">
        <w:rPr>
          <w:rFonts w:ascii="Book Antiqua" w:eastAsia="SimSun" w:hAnsi="Book Antiqua" w:cs="SimSun"/>
          <w:sz w:val="24"/>
          <w:szCs w:val="24"/>
          <w:lang w:eastAsia="zh-CN"/>
        </w:rPr>
        <w:t xml:space="preserve">, Tanaka Y, Orito E, Sugauchi F, Hasegawa I, Sakurai M, Fujiwara K, Ohno T, Ueda R, Mizokami M. Transforming growth factor-beta-1 genetic polymorphism in Japanese patients with chronic hepatitis C virus infection. </w:t>
      </w:r>
      <w:r w:rsidR="00965527" w:rsidRPr="00965527">
        <w:rPr>
          <w:rFonts w:ascii="Book Antiqua" w:eastAsia="SimSun" w:hAnsi="Book Antiqua" w:cs="SimSun"/>
          <w:i/>
          <w:iCs/>
          <w:sz w:val="24"/>
          <w:szCs w:val="24"/>
          <w:lang w:eastAsia="zh-CN"/>
        </w:rPr>
        <w:t>J Gastroenterol Hepatol</w:t>
      </w:r>
      <w:r w:rsidR="00965527" w:rsidRPr="00965527">
        <w:rPr>
          <w:rFonts w:ascii="Book Antiqua" w:eastAsia="SimSun" w:hAnsi="Book Antiqua" w:cs="SimSun"/>
          <w:sz w:val="24"/>
          <w:szCs w:val="24"/>
          <w:lang w:eastAsia="zh-CN"/>
        </w:rPr>
        <w:t xml:space="preserve"> 2003; </w:t>
      </w:r>
      <w:r w:rsidR="00965527" w:rsidRPr="00965527">
        <w:rPr>
          <w:rFonts w:ascii="Book Antiqua" w:eastAsia="SimSun" w:hAnsi="Book Antiqua" w:cs="SimSun"/>
          <w:b/>
          <w:bCs/>
          <w:sz w:val="24"/>
          <w:szCs w:val="24"/>
          <w:lang w:eastAsia="zh-CN"/>
        </w:rPr>
        <w:t>18</w:t>
      </w:r>
      <w:r w:rsidR="00965527" w:rsidRPr="00965527">
        <w:rPr>
          <w:rFonts w:ascii="Book Antiqua" w:eastAsia="SimSun" w:hAnsi="Book Antiqua" w:cs="SimSun"/>
          <w:sz w:val="24"/>
          <w:szCs w:val="24"/>
          <w:lang w:eastAsia="zh-CN"/>
        </w:rPr>
        <w:t xml:space="preserve">: 1139-1143 </w:t>
      </w:r>
      <w:r w:rsidR="00A32BAB" w:rsidRPr="00A32BAB">
        <w:rPr>
          <w:rFonts w:ascii="Book Antiqua" w:eastAsia="SimSun" w:hAnsi="Book Antiqua" w:cs="SimSun"/>
          <w:sz w:val="24"/>
          <w:szCs w:val="24"/>
          <w:lang w:eastAsia="zh-CN"/>
        </w:rPr>
        <w:t>[PMID</w:t>
      </w:r>
      <w:r w:rsidR="00965527" w:rsidRPr="00965527">
        <w:rPr>
          <w:rFonts w:ascii="Book Antiqua" w:eastAsia="SimSun" w:hAnsi="Book Antiqua" w:cs="SimSun"/>
          <w:sz w:val="24"/>
          <w:szCs w:val="24"/>
          <w:lang w:eastAsia="zh-CN"/>
        </w:rPr>
        <w:t>: 12974899]</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14</w:t>
      </w:r>
      <w:r w:rsidR="001F5C2A">
        <w:rPr>
          <w:rFonts w:ascii="Book Antiqua" w:eastAsia="SimSun" w:hAnsi="Book Antiqua" w:cs="SimSun" w:hint="eastAsia"/>
          <w:sz w:val="24"/>
          <w:szCs w:val="24"/>
          <w:lang w:eastAsia="zh-CN"/>
        </w:rPr>
        <w:t>0</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Qi P</w:t>
      </w:r>
      <w:r w:rsidRPr="00965527">
        <w:rPr>
          <w:rFonts w:ascii="Book Antiqua" w:eastAsia="SimSun" w:hAnsi="Book Antiqua" w:cs="SimSun"/>
          <w:sz w:val="24"/>
          <w:szCs w:val="24"/>
          <w:lang w:eastAsia="zh-CN"/>
        </w:rPr>
        <w:t xml:space="preserve">, Chen YM, Wang H, Fang M, Ji Q, Zhao YP, Sun XJ, Liu Y, Gao CF. -509C&amp; gt; T polymorphism in the TGF-beta1 gene promoter, impact on the hepatocellular carcinoma risk in Chinese patients with chronic hepatitis B virus infection. </w:t>
      </w:r>
      <w:r w:rsidRPr="00965527">
        <w:rPr>
          <w:rFonts w:ascii="Book Antiqua" w:eastAsia="SimSun" w:hAnsi="Book Antiqua" w:cs="SimSun"/>
          <w:i/>
          <w:iCs/>
          <w:sz w:val="24"/>
          <w:szCs w:val="24"/>
          <w:lang w:eastAsia="zh-CN"/>
        </w:rPr>
        <w:t>Cancer Immunol Immunother</w:t>
      </w:r>
      <w:r w:rsidRPr="00965527">
        <w:rPr>
          <w:rFonts w:ascii="Book Antiqua" w:eastAsia="SimSun" w:hAnsi="Book Antiqua" w:cs="SimSun"/>
          <w:sz w:val="24"/>
          <w:szCs w:val="24"/>
          <w:lang w:eastAsia="zh-CN"/>
        </w:rPr>
        <w:t xml:space="preserve"> 2009; </w:t>
      </w:r>
      <w:r w:rsidRPr="00965527">
        <w:rPr>
          <w:rFonts w:ascii="Book Antiqua" w:eastAsia="SimSun" w:hAnsi="Book Antiqua" w:cs="SimSun"/>
          <w:b/>
          <w:bCs/>
          <w:sz w:val="24"/>
          <w:szCs w:val="24"/>
          <w:lang w:eastAsia="zh-CN"/>
        </w:rPr>
        <w:t>58</w:t>
      </w:r>
      <w:r w:rsidRPr="00965527">
        <w:rPr>
          <w:rFonts w:ascii="Book Antiqua" w:eastAsia="SimSun" w:hAnsi="Book Antiqua" w:cs="SimSun"/>
          <w:sz w:val="24"/>
          <w:szCs w:val="24"/>
          <w:lang w:eastAsia="zh-CN"/>
        </w:rPr>
        <w:t xml:space="preserve">: 1433-1440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19169878 DOI: 10.1007/s00262-009-0660-4]</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lastRenderedPageBreak/>
        <w:t>14</w:t>
      </w:r>
      <w:r w:rsidR="001F5C2A">
        <w:rPr>
          <w:rFonts w:ascii="Book Antiqua" w:eastAsia="SimSun" w:hAnsi="Book Antiqua" w:cs="SimSun" w:hint="eastAsia"/>
          <w:sz w:val="24"/>
          <w:szCs w:val="24"/>
          <w:lang w:eastAsia="zh-CN"/>
        </w:rPr>
        <w:t>1</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T</w:t>
      </w:r>
      <w:r w:rsidR="00C54975" w:rsidRPr="00C54975">
        <w:rPr>
          <w:rFonts w:ascii="Book Antiqua" w:eastAsia="SimSun" w:hAnsi="Book Antiqua" w:cs="SimSun"/>
          <w:b/>
          <w:bCs/>
          <w:sz w:val="24"/>
          <w:szCs w:val="24"/>
          <w:lang w:eastAsia="zh-CN"/>
        </w:rPr>
        <w:t>al</w:t>
      </w:r>
      <w:r w:rsidRPr="00965527">
        <w:rPr>
          <w:rFonts w:ascii="Book Antiqua" w:eastAsia="SimSun" w:hAnsi="Book Antiqua" w:cs="SimSun"/>
          <w:b/>
          <w:bCs/>
          <w:sz w:val="24"/>
          <w:szCs w:val="24"/>
          <w:lang w:eastAsia="zh-CN"/>
        </w:rPr>
        <w:t>aat RM</w:t>
      </w:r>
      <w:r w:rsidRPr="00965527">
        <w:rPr>
          <w:rFonts w:ascii="Book Antiqua" w:eastAsia="SimSun" w:hAnsi="Book Antiqua" w:cs="SimSun"/>
          <w:sz w:val="24"/>
          <w:szCs w:val="24"/>
          <w:lang w:eastAsia="zh-CN"/>
        </w:rPr>
        <w:t xml:space="preserve">, Dondeti MF, El-Shenawy SZ, Khamiss OA. Transforming Growth Factor- β 1 Gene Polymorphism (T29C) in Egyptian Patients with Hepatitis B Virus Infection: A Preliminary Study. </w:t>
      </w:r>
      <w:r w:rsidRPr="00965527">
        <w:rPr>
          <w:rFonts w:ascii="Book Antiqua" w:eastAsia="SimSun" w:hAnsi="Book Antiqua" w:cs="SimSun"/>
          <w:i/>
          <w:iCs/>
          <w:sz w:val="24"/>
          <w:szCs w:val="24"/>
          <w:lang w:eastAsia="zh-CN"/>
        </w:rPr>
        <w:t>Hepat Res Treat</w:t>
      </w:r>
      <w:r w:rsidRPr="00965527">
        <w:rPr>
          <w:rFonts w:ascii="Book Antiqua" w:eastAsia="SimSun" w:hAnsi="Book Antiqua" w:cs="SimSun"/>
          <w:sz w:val="24"/>
          <w:szCs w:val="24"/>
          <w:lang w:eastAsia="zh-CN"/>
        </w:rPr>
        <w:t xml:space="preserve"> 2013; </w:t>
      </w:r>
      <w:r w:rsidRPr="00965527">
        <w:rPr>
          <w:rFonts w:ascii="Book Antiqua" w:eastAsia="SimSun" w:hAnsi="Book Antiqua" w:cs="SimSun"/>
          <w:b/>
          <w:bCs/>
          <w:sz w:val="24"/>
          <w:szCs w:val="24"/>
          <w:lang w:eastAsia="zh-CN"/>
        </w:rPr>
        <w:t>2013</w:t>
      </w:r>
      <w:r w:rsidRPr="00965527">
        <w:rPr>
          <w:rFonts w:ascii="Book Antiqua" w:eastAsia="SimSun" w:hAnsi="Book Antiqua" w:cs="SimSun"/>
          <w:sz w:val="24"/>
          <w:szCs w:val="24"/>
          <w:lang w:eastAsia="zh-CN"/>
        </w:rPr>
        <w:t xml:space="preserve">: 293274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24455227 DOI: 10.1155/2013/293274]</w:t>
      </w:r>
    </w:p>
    <w:p w:rsidR="00965527" w:rsidRPr="00965527" w:rsidRDefault="00965527" w:rsidP="00965527">
      <w:pPr>
        <w:spacing w:after="0" w:line="360" w:lineRule="auto"/>
        <w:jc w:val="both"/>
        <w:rPr>
          <w:rFonts w:ascii="Book Antiqua" w:eastAsia="SimSun" w:hAnsi="Book Antiqua" w:cs="SimSun"/>
          <w:sz w:val="24"/>
          <w:szCs w:val="24"/>
          <w:lang w:val="es-ES_tradnl" w:eastAsia="zh-CN"/>
        </w:rPr>
      </w:pPr>
      <w:r w:rsidRPr="00965527">
        <w:rPr>
          <w:rFonts w:ascii="Book Antiqua" w:eastAsia="SimSun" w:hAnsi="Book Antiqua" w:cs="SimSun"/>
          <w:sz w:val="24"/>
          <w:szCs w:val="24"/>
          <w:lang w:eastAsia="zh-CN"/>
        </w:rPr>
        <w:t>14</w:t>
      </w:r>
      <w:r w:rsidR="001F5C2A">
        <w:rPr>
          <w:rFonts w:ascii="Book Antiqua" w:eastAsia="SimSun" w:hAnsi="Book Antiqua" w:cs="SimSun" w:hint="eastAsia"/>
          <w:sz w:val="24"/>
          <w:szCs w:val="24"/>
          <w:lang w:eastAsia="zh-CN"/>
        </w:rPr>
        <w:t>2</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Perrey C</w:t>
      </w:r>
      <w:r w:rsidRPr="00965527">
        <w:rPr>
          <w:rFonts w:ascii="Book Antiqua" w:eastAsia="SimSun" w:hAnsi="Book Antiqua" w:cs="SimSun"/>
          <w:sz w:val="24"/>
          <w:szCs w:val="24"/>
          <w:lang w:eastAsia="zh-CN"/>
        </w:rPr>
        <w:t>, Turner SJ, Pravica V, Howell WM, Hutchinson IV. ARMS-PCR methodologies to determine IL-10, TNF-</w:t>
      </w:r>
      <w:r w:rsidR="00DD66E4">
        <w:rPr>
          <w:rFonts w:ascii="Book Antiqua" w:eastAsia="SimSun" w:hAnsi="Book Antiqua" w:cs="SimSun"/>
          <w:sz w:val="24"/>
          <w:szCs w:val="24"/>
          <w:lang w:eastAsia="zh-CN"/>
        </w:rPr>
        <w:t>alpha</w:t>
      </w:r>
      <w:r w:rsidRPr="00965527">
        <w:rPr>
          <w:rFonts w:ascii="Book Antiqua" w:eastAsia="SimSun" w:hAnsi="Book Antiqua" w:cs="SimSun"/>
          <w:sz w:val="24"/>
          <w:szCs w:val="24"/>
          <w:lang w:eastAsia="zh-CN"/>
        </w:rPr>
        <w:t xml:space="preserve">, TNF-beta and TGF-beta 1 gene polymorphisms. </w:t>
      </w:r>
      <w:r w:rsidRPr="00965527">
        <w:rPr>
          <w:rFonts w:ascii="Book Antiqua" w:eastAsia="SimSun" w:hAnsi="Book Antiqua" w:cs="SimSun"/>
          <w:i/>
          <w:iCs/>
          <w:sz w:val="24"/>
          <w:szCs w:val="24"/>
          <w:lang w:val="es-ES_tradnl" w:eastAsia="zh-CN"/>
        </w:rPr>
        <w:t>Transpl Immunol</w:t>
      </w:r>
      <w:r w:rsidRPr="00965527">
        <w:rPr>
          <w:rFonts w:ascii="Book Antiqua" w:eastAsia="SimSun" w:hAnsi="Book Antiqua" w:cs="SimSun"/>
          <w:sz w:val="24"/>
          <w:szCs w:val="24"/>
          <w:lang w:val="es-ES_tradnl" w:eastAsia="zh-CN"/>
        </w:rPr>
        <w:t xml:space="preserve"> 1999; </w:t>
      </w:r>
      <w:r w:rsidRPr="00965527">
        <w:rPr>
          <w:rFonts w:ascii="Book Antiqua" w:eastAsia="SimSun" w:hAnsi="Book Antiqua" w:cs="SimSun"/>
          <w:b/>
          <w:bCs/>
          <w:sz w:val="24"/>
          <w:szCs w:val="24"/>
          <w:lang w:val="es-ES_tradnl" w:eastAsia="zh-CN"/>
        </w:rPr>
        <w:t>7</w:t>
      </w:r>
      <w:r w:rsidRPr="00965527">
        <w:rPr>
          <w:rFonts w:ascii="Book Antiqua" w:eastAsia="SimSun" w:hAnsi="Book Antiqua" w:cs="SimSun"/>
          <w:sz w:val="24"/>
          <w:szCs w:val="24"/>
          <w:lang w:val="es-ES_tradnl" w:eastAsia="zh-CN"/>
        </w:rPr>
        <w:t xml:space="preserve">: 127-128 </w:t>
      </w:r>
      <w:r w:rsidR="00A32BAB" w:rsidRPr="00A32BAB">
        <w:rPr>
          <w:rFonts w:ascii="Book Antiqua" w:eastAsia="SimSun" w:hAnsi="Book Antiqua" w:cs="SimSun"/>
          <w:sz w:val="24"/>
          <w:szCs w:val="24"/>
          <w:lang w:val="es-ES_tradnl" w:eastAsia="zh-CN"/>
        </w:rPr>
        <w:t>[PMID</w:t>
      </w:r>
      <w:r w:rsidRPr="00965527">
        <w:rPr>
          <w:rFonts w:ascii="Book Antiqua" w:eastAsia="SimSun" w:hAnsi="Book Antiqua" w:cs="SimSun"/>
          <w:sz w:val="24"/>
          <w:szCs w:val="24"/>
          <w:lang w:val="es-ES_tradnl" w:eastAsia="zh-CN"/>
        </w:rPr>
        <w:t>: 10544444]</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val="es-ES_tradnl" w:eastAsia="zh-CN"/>
        </w:rPr>
        <w:t>1</w:t>
      </w:r>
      <w:r w:rsidR="001F5C2A">
        <w:rPr>
          <w:rFonts w:ascii="Book Antiqua" w:eastAsia="SimSun" w:hAnsi="Book Antiqua" w:cs="SimSun" w:hint="eastAsia"/>
          <w:sz w:val="24"/>
          <w:szCs w:val="24"/>
          <w:lang w:val="es-ES_tradnl" w:eastAsia="zh-CN"/>
        </w:rPr>
        <w:t>43</w:t>
      </w:r>
      <w:r w:rsidRPr="00965527">
        <w:rPr>
          <w:rFonts w:ascii="Book Antiqua" w:eastAsia="SimSun" w:hAnsi="Book Antiqua" w:cs="SimSun"/>
          <w:sz w:val="24"/>
          <w:szCs w:val="24"/>
          <w:lang w:val="es-ES_tradnl" w:eastAsia="zh-CN"/>
        </w:rPr>
        <w:t xml:space="preserve"> </w:t>
      </w:r>
      <w:r w:rsidRPr="00965527">
        <w:rPr>
          <w:rFonts w:ascii="Book Antiqua" w:eastAsia="SimSun" w:hAnsi="Book Antiqua" w:cs="SimSun"/>
          <w:b/>
          <w:bCs/>
          <w:sz w:val="24"/>
          <w:szCs w:val="24"/>
          <w:lang w:val="es-ES_tradnl" w:eastAsia="zh-CN"/>
        </w:rPr>
        <w:t>Macedo LC</w:t>
      </w:r>
      <w:r w:rsidRPr="00965527">
        <w:rPr>
          <w:rFonts w:ascii="Book Antiqua" w:eastAsia="SimSun" w:hAnsi="Book Antiqua" w:cs="SimSun"/>
          <w:sz w:val="24"/>
          <w:szCs w:val="24"/>
          <w:lang w:val="es-ES_tradnl" w:eastAsia="zh-CN"/>
        </w:rPr>
        <w:t xml:space="preserve">, Isolani AP, Visentainer JE, Moliterno RA. </w:t>
      </w:r>
      <w:r w:rsidRPr="00965527">
        <w:rPr>
          <w:rFonts w:ascii="Book Antiqua" w:eastAsia="SimSun" w:hAnsi="Book Antiqua" w:cs="SimSun"/>
          <w:sz w:val="24"/>
          <w:szCs w:val="24"/>
          <w:lang w:eastAsia="zh-CN"/>
        </w:rPr>
        <w:t>Association of cytokine genetic polymorphisms with the humor</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immune response to recombinant vaccine against HBV in infants. </w:t>
      </w:r>
      <w:r w:rsidRPr="00965527">
        <w:rPr>
          <w:rFonts w:ascii="Book Antiqua" w:eastAsia="SimSun" w:hAnsi="Book Antiqua" w:cs="SimSun"/>
          <w:i/>
          <w:iCs/>
          <w:sz w:val="24"/>
          <w:szCs w:val="24"/>
          <w:lang w:eastAsia="zh-CN"/>
        </w:rPr>
        <w:t>J Med Virol</w:t>
      </w:r>
      <w:r w:rsidRPr="00965527">
        <w:rPr>
          <w:rFonts w:ascii="Book Antiqua" w:eastAsia="SimSun" w:hAnsi="Book Antiqua" w:cs="SimSun"/>
          <w:sz w:val="24"/>
          <w:szCs w:val="24"/>
          <w:lang w:eastAsia="zh-CN"/>
        </w:rPr>
        <w:t xml:space="preserve"> 2010; </w:t>
      </w:r>
      <w:r w:rsidRPr="00965527">
        <w:rPr>
          <w:rFonts w:ascii="Book Antiqua" w:eastAsia="SimSun" w:hAnsi="Book Antiqua" w:cs="SimSun"/>
          <w:b/>
          <w:bCs/>
          <w:sz w:val="24"/>
          <w:szCs w:val="24"/>
          <w:lang w:eastAsia="zh-CN"/>
        </w:rPr>
        <w:t>82</w:t>
      </w:r>
      <w:r w:rsidRPr="00965527">
        <w:rPr>
          <w:rFonts w:ascii="Book Antiqua" w:eastAsia="SimSun" w:hAnsi="Book Antiqua" w:cs="SimSun"/>
          <w:sz w:val="24"/>
          <w:szCs w:val="24"/>
          <w:lang w:eastAsia="zh-CN"/>
        </w:rPr>
        <w:t xml:space="preserve">: 929-933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20419805 DOI: 10.1002/jmv.21762]</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14</w:t>
      </w:r>
      <w:r w:rsidR="001F5C2A">
        <w:rPr>
          <w:rFonts w:ascii="Book Antiqua" w:eastAsia="SimSun" w:hAnsi="Book Antiqua" w:cs="SimSun" w:hint="eastAsia"/>
          <w:sz w:val="24"/>
          <w:szCs w:val="24"/>
          <w:lang w:eastAsia="zh-CN"/>
        </w:rPr>
        <w:t>4</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Powell EE</w:t>
      </w:r>
      <w:r w:rsidRPr="00965527">
        <w:rPr>
          <w:rFonts w:ascii="Book Antiqua" w:eastAsia="SimSun" w:hAnsi="Book Antiqua" w:cs="SimSun"/>
          <w:sz w:val="24"/>
          <w:szCs w:val="24"/>
          <w:lang w:eastAsia="zh-CN"/>
        </w:rPr>
        <w:t xml:space="preserve">, Edwards-Smith CJ, Hay JL, Clouston AD, Crawford DH, Shorthouse C, Purdie DM, Jonsson JR. Host genetic factors influence disease progression in chronic hepatitis C. </w:t>
      </w:r>
      <w:r w:rsidRPr="00965527">
        <w:rPr>
          <w:rFonts w:ascii="Book Antiqua" w:eastAsia="SimSun" w:hAnsi="Book Antiqua" w:cs="SimSun"/>
          <w:i/>
          <w:iCs/>
          <w:sz w:val="24"/>
          <w:szCs w:val="24"/>
          <w:lang w:eastAsia="zh-CN"/>
        </w:rPr>
        <w:t>Hepatology</w:t>
      </w:r>
      <w:r w:rsidRPr="00965527">
        <w:rPr>
          <w:rFonts w:ascii="Book Antiqua" w:eastAsia="SimSun" w:hAnsi="Book Antiqua" w:cs="SimSun"/>
          <w:sz w:val="24"/>
          <w:szCs w:val="24"/>
          <w:lang w:eastAsia="zh-CN"/>
        </w:rPr>
        <w:t xml:space="preserve"> 2000; </w:t>
      </w:r>
      <w:r w:rsidRPr="00965527">
        <w:rPr>
          <w:rFonts w:ascii="Book Antiqua" w:eastAsia="SimSun" w:hAnsi="Book Antiqua" w:cs="SimSun"/>
          <w:b/>
          <w:bCs/>
          <w:sz w:val="24"/>
          <w:szCs w:val="24"/>
          <w:lang w:eastAsia="zh-CN"/>
        </w:rPr>
        <w:t>31</w:t>
      </w:r>
      <w:r w:rsidRPr="00965527">
        <w:rPr>
          <w:rFonts w:ascii="Book Antiqua" w:eastAsia="SimSun" w:hAnsi="Book Antiqua" w:cs="SimSun"/>
          <w:sz w:val="24"/>
          <w:szCs w:val="24"/>
          <w:lang w:eastAsia="zh-CN"/>
        </w:rPr>
        <w:t xml:space="preserve">: 828-833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10733535]</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14</w:t>
      </w:r>
      <w:r w:rsidR="001F5C2A">
        <w:rPr>
          <w:rFonts w:ascii="Book Antiqua" w:eastAsia="SimSun" w:hAnsi="Book Antiqua" w:cs="SimSun" w:hint="eastAsia"/>
          <w:sz w:val="24"/>
          <w:szCs w:val="24"/>
          <w:lang w:eastAsia="zh-CN"/>
        </w:rPr>
        <w:t>5</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Ben-Ari Z</w:t>
      </w:r>
      <w:r w:rsidRPr="00965527">
        <w:rPr>
          <w:rFonts w:ascii="Book Antiqua" w:eastAsia="SimSun" w:hAnsi="Book Antiqua" w:cs="SimSun"/>
          <w:sz w:val="24"/>
          <w:szCs w:val="24"/>
          <w:lang w:eastAsia="zh-CN"/>
        </w:rPr>
        <w:t xml:space="preserve">, Mor E, Papo O, Kfir B, Sulkes J, Tambur AR, Tur-Kaspa R, Klein T. Cytokine gene polymorphisms in patients infected with hepatitis B virus. </w:t>
      </w:r>
      <w:r w:rsidRPr="00965527">
        <w:rPr>
          <w:rFonts w:ascii="Book Antiqua" w:eastAsia="SimSun" w:hAnsi="Book Antiqua" w:cs="SimSun"/>
          <w:i/>
          <w:iCs/>
          <w:sz w:val="24"/>
          <w:szCs w:val="24"/>
          <w:lang w:eastAsia="zh-CN"/>
        </w:rPr>
        <w:t>Am J Gastroenterol</w:t>
      </w:r>
      <w:r w:rsidRPr="00965527">
        <w:rPr>
          <w:rFonts w:ascii="Book Antiqua" w:eastAsia="SimSun" w:hAnsi="Book Antiqua" w:cs="SimSun"/>
          <w:sz w:val="24"/>
          <w:szCs w:val="24"/>
          <w:lang w:eastAsia="zh-CN"/>
        </w:rPr>
        <w:t xml:space="preserve"> 2003; </w:t>
      </w:r>
      <w:r w:rsidRPr="00965527">
        <w:rPr>
          <w:rFonts w:ascii="Book Antiqua" w:eastAsia="SimSun" w:hAnsi="Book Antiqua" w:cs="SimSun"/>
          <w:b/>
          <w:bCs/>
          <w:sz w:val="24"/>
          <w:szCs w:val="24"/>
          <w:lang w:eastAsia="zh-CN"/>
        </w:rPr>
        <w:t>98</w:t>
      </w:r>
      <w:r w:rsidRPr="00965527">
        <w:rPr>
          <w:rFonts w:ascii="Book Antiqua" w:eastAsia="SimSun" w:hAnsi="Book Antiqua" w:cs="SimSun"/>
          <w:sz w:val="24"/>
          <w:szCs w:val="24"/>
          <w:lang w:eastAsia="zh-CN"/>
        </w:rPr>
        <w:t xml:space="preserve">: 144-150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12526950]</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14</w:t>
      </w:r>
      <w:r w:rsidR="001F5C2A">
        <w:rPr>
          <w:rFonts w:ascii="Book Antiqua" w:eastAsia="SimSun" w:hAnsi="Book Antiqua" w:cs="SimSun" w:hint="eastAsia"/>
          <w:sz w:val="24"/>
          <w:szCs w:val="24"/>
          <w:lang w:eastAsia="zh-CN"/>
        </w:rPr>
        <w:t>6</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Ribeiro CS</w:t>
      </w:r>
      <w:r w:rsidRPr="00965527">
        <w:rPr>
          <w:rFonts w:ascii="Book Antiqua" w:eastAsia="SimSun" w:hAnsi="Book Antiqua" w:cs="SimSun"/>
          <w:sz w:val="24"/>
          <w:szCs w:val="24"/>
          <w:lang w:eastAsia="zh-CN"/>
        </w:rPr>
        <w:t xml:space="preserve">, Visentainer JE, Moliterno RA. Association of cytokine genetic polymorphism with hepatitis B infection evolution in adult patients. </w:t>
      </w:r>
      <w:r w:rsidRPr="00965527">
        <w:rPr>
          <w:rFonts w:ascii="Book Antiqua" w:eastAsia="SimSun" w:hAnsi="Book Antiqua" w:cs="SimSun"/>
          <w:i/>
          <w:iCs/>
          <w:sz w:val="24"/>
          <w:szCs w:val="24"/>
          <w:lang w:eastAsia="zh-CN"/>
        </w:rPr>
        <w:t xml:space="preserve">Mem Inst </w:t>
      </w:r>
      <w:r w:rsidRPr="008A7AA1">
        <w:rPr>
          <w:rFonts w:ascii="Book Antiqua" w:eastAsia="SimSun" w:hAnsi="Book Antiqua" w:cs="SimSun"/>
          <w:i/>
          <w:iCs/>
          <w:sz w:val="24"/>
          <w:szCs w:val="24"/>
          <w:lang w:eastAsia="zh-CN"/>
        </w:rPr>
        <w:t>Osw</w:t>
      </w:r>
      <w:r w:rsidR="00C54975" w:rsidRPr="008A7AA1">
        <w:rPr>
          <w:rFonts w:ascii="Book Antiqua" w:eastAsia="SimSun" w:hAnsi="Book Antiqua" w:cs="SimSun"/>
          <w:i/>
          <w:iCs/>
          <w:sz w:val="24"/>
          <w:szCs w:val="24"/>
          <w:lang w:eastAsia="zh-CN"/>
        </w:rPr>
        <w:t>al</w:t>
      </w:r>
      <w:r w:rsidRPr="008A7AA1">
        <w:rPr>
          <w:rFonts w:ascii="Book Antiqua" w:eastAsia="SimSun" w:hAnsi="Book Antiqua" w:cs="SimSun"/>
          <w:i/>
          <w:iCs/>
          <w:sz w:val="24"/>
          <w:szCs w:val="24"/>
          <w:lang w:eastAsia="zh-CN"/>
        </w:rPr>
        <w:t>do</w:t>
      </w:r>
      <w:r w:rsidRPr="00965527">
        <w:rPr>
          <w:rFonts w:ascii="Book Antiqua" w:eastAsia="SimSun" w:hAnsi="Book Antiqua" w:cs="SimSun"/>
          <w:i/>
          <w:iCs/>
          <w:sz w:val="24"/>
          <w:szCs w:val="24"/>
          <w:lang w:eastAsia="zh-CN"/>
        </w:rPr>
        <w:t xml:space="preserve"> Cruz</w:t>
      </w:r>
      <w:r w:rsidRPr="00965527">
        <w:rPr>
          <w:rFonts w:ascii="Book Antiqua" w:eastAsia="SimSun" w:hAnsi="Book Antiqua" w:cs="SimSun"/>
          <w:sz w:val="24"/>
          <w:szCs w:val="24"/>
          <w:lang w:eastAsia="zh-CN"/>
        </w:rPr>
        <w:t xml:space="preserve"> 2007; </w:t>
      </w:r>
      <w:r w:rsidRPr="00965527">
        <w:rPr>
          <w:rFonts w:ascii="Book Antiqua" w:eastAsia="SimSun" w:hAnsi="Book Antiqua" w:cs="SimSun"/>
          <w:b/>
          <w:bCs/>
          <w:sz w:val="24"/>
          <w:szCs w:val="24"/>
          <w:lang w:eastAsia="zh-CN"/>
        </w:rPr>
        <w:t>102</w:t>
      </w:r>
      <w:r w:rsidRPr="00965527">
        <w:rPr>
          <w:rFonts w:ascii="Book Antiqua" w:eastAsia="SimSun" w:hAnsi="Book Antiqua" w:cs="SimSun"/>
          <w:sz w:val="24"/>
          <w:szCs w:val="24"/>
          <w:lang w:eastAsia="zh-CN"/>
        </w:rPr>
        <w:t xml:space="preserve">: 435-440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17612762]</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14</w:t>
      </w:r>
      <w:r w:rsidR="001F5C2A">
        <w:rPr>
          <w:rFonts w:ascii="Book Antiqua" w:eastAsia="SimSun" w:hAnsi="Book Antiqua" w:cs="SimSun" w:hint="eastAsia"/>
          <w:sz w:val="24"/>
          <w:szCs w:val="24"/>
          <w:lang w:eastAsia="zh-CN"/>
        </w:rPr>
        <w:t>7</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Xin Z</w:t>
      </w:r>
      <w:r w:rsidRPr="00965527">
        <w:rPr>
          <w:rFonts w:ascii="Book Antiqua" w:eastAsia="SimSun" w:hAnsi="Book Antiqua" w:cs="SimSun"/>
          <w:sz w:val="24"/>
          <w:szCs w:val="24"/>
          <w:lang w:eastAsia="zh-CN"/>
        </w:rPr>
        <w:t>, Zhang W, Xu A, Zhang L, Yan T, Li Z, Wu X, Zhu X, Ma J, Li K, Li H, Liu Y. Polymorphisms in the potenti</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function</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regions of the TGF-β 1 and TGF-β receptor genes and disease susceptibility in HBV-related hepatocellular carcinoma patients. </w:t>
      </w:r>
      <w:r w:rsidRPr="00965527">
        <w:rPr>
          <w:rFonts w:ascii="Book Antiqua" w:eastAsia="SimSun" w:hAnsi="Book Antiqua" w:cs="SimSun"/>
          <w:i/>
          <w:iCs/>
          <w:sz w:val="24"/>
          <w:szCs w:val="24"/>
          <w:lang w:eastAsia="zh-CN"/>
        </w:rPr>
        <w:t>Mol Carcinog</w:t>
      </w:r>
      <w:r w:rsidRPr="00965527">
        <w:rPr>
          <w:rFonts w:ascii="Book Antiqua" w:eastAsia="SimSun" w:hAnsi="Book Antiqua" w:cs="SimSun"/>
          <w:sz w:val="24"/>
          <w:szCs w:val="24"/>
          <w:lang w:eastAsia="zh-CN"/>
        </w:rPr>
        <w:t xml:space="preserve"> 2012; </w:t>
      </w:r>
      <w:r w:rsidRPr="00965527">
        <w:rPr>
          <w:rFonts w:ascii="Book Antiqua" w:eastAsia="SimSun" w:hAnsi="Book Antiqua" w:cs="SimSun"/>
          <w:b/>
          <w:bCs/>
          <w:sz w:val="24"/>
          <w:szCs w:val="24"/>
          <w:lang w:eastAsia="zh-CN"/>
        </w:rPr>
        <w:t>51 Suppl 1</w:t>
      </w:r>
      <w:r w:rsidRPr="00965527">
        <w:rPr>
          <w:rFonts w:ascii="Book Antiqua" w:eastAsia="SimSun" w:hAnsi="Book Antiqua" w:cs="SimSun"/>
          <w:sz w:val="24"/>
          <w:szCs w:val="24"/>
          <w:lang w:eastAsia="zh-CN"/>
        </w:rPr>
        <w:t xml:space="preserve">: E123-E131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22290546 DOI: 10.1002/mc.21876]</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14</w:t>
      </w:r>
      <w:r w:rsidR="001F5C2A">
        <w:rPr>
          <w:rFonts w:ascii="Book Antiqua" w:eastAsia="SimSun" w:hAnsi="Book Antiqua" w:cs="SimSun" w:hint="eastAsia"/>
          <w:sz w:val="24"/>
          <w:szCs w:val="24"/>
          <w:lang w:eastAsia="zh-CN"/>
        </w:rPr>
        <w:t>8</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Grainger DJ</w:t>
      </w:r>
      <w:r w:rsidRPr="00965527">
        <w:rPr>
          <w:rFonts w:ascii="Book Antiqua" w:eastAsia="SimSun" w:hAnsi="Book Antiqua" w:cs="SimSun"/>
          <w:sz w:val="24"/>
          <w:szCs w:val="24"/>
          <w:lang w:eastAsia="zh-CN"/>
        </w:rPr>
        <w:t>, Heathcote K, Chiano M, Snieder H, Kemp PR, Metc</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fe JC, Carter ND, Spector TD. Genetic control of the circulating concentration of transforming growth factor type beta1. </w:t>
      </w:r>
      <w:r w:rsidRPr="00965527">
        <w:rPr>
          <w:rFonts w:ascii="Book Antiqua" w:eastAsia="SimSun" w:hAnsi="Book Antiqua" w:cs="SimSun"/>
          <w:i/>
          <w:iCs/>
          <w:sz w:val="24"/>
          <w:szCs w:val="24"/>
          <w:lang w:eastAsia="zh-CN"/>
        </w:rPr>
        <w:t>Hum Mol Genet</w:t>
      </w:r>
      <w:r w:rsidRPr="00965527">
        <w:rPr>
          <w:rFonts w:ascii="Book Antiqua" w:eastAsia="SimSun" w:hAnsi="Book Antiqua" w:cs="SimSun"/>
          <w:sz w:val="24"/>
          <w:szCs w:val="24"/>
          <w:lang w:eastAsia="zh-CN"/>
        </w:rPr>
        <w:t xml:space="preserve"> 1999; </w:t>
      </w:r>
      <w:r w:rsidRPr="00965527">
        <w:rPr>
          <w:rFonts w:ascii="Book Antiqua" w:eastAsia="SimSun" w:hAnsi="Book Antiqua" w:cs="SimSun"/>
          <w:b/>
          <w:bCs/>
          <w:sz w:val="24"/>
          <w:szCs w:val="24"/>
          <w:lang w:eastAsia="zh-CN"/>
        </w:rPr>
        <w:t>8</w:t>
      </w:r>
      <w:r w:rsidRPr="00965527">
        <w:rPr>
          <w:rFonts w:ascii="Book Antiqua" w:eastAsia="SimSun" w:hAnsi="Book Antiqua" w:cs="SimSun"/>
          <w:sz w:val="24"/>
          <w:szCs w:val="24"/>
          <w:lang w:eastAsia="zh-CN"/>
        </w:rPr>
        <w:t xml:space="preserve">: 93-97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9887336]</w:t>
      </w:r>
    </w:p>
    <w:p w:rsidR="00965527" w:rsidRPr="00965527" w:rsidRDefault="001F5C2A" w:rsidP="00965527">
      <w:pPr>
        <w:spacing w:after="0" w:line="360" w:lineRule="auto"/>
        <w:jc w:val="both"/>
        <w:rPr>
          <w:rFonts w:ascii="Book Antiqua" w:eastAsia="SimSun" w:hAnsi="Book Antiqua" w:cs="SimSun"/>
          <w:sz w:val="24"/>
          <w:szCs w:val="24"/>
          <w:lang w:eastAsia="zh-CN"/>
        </w:rPr>
      </w:pPr>
      <w:r>
        <w:rPr>
          <w:rFonts w:ascii="Book Antiqua" w:eastAsia="SimSun" w:hAnsi="Book Antiqua" w:cs="SimSun" w:hint="eastAsia"/>
          <w:sz w:val="24"/>
          <w:szCs w:val="24"/>
          <w:lang w:eastAsia="zh-CN"/>
        </w:rPr>
        <w:lastRenderedPageBreak/>
        <w:t>149</w:t>
      </w:r>
      <w:r w:rsidR="00965527" w:rsidRPr="00965527">
        <w:rPr>
          <w:rFonts w:ascii="Book Antiqua" w:eastAsia="SimSun" w:hAnsi="Book Antiqua" w:cs="SimSun"/>
          <w:sz w:val="24"/>
          <w:szCs w:val="24"/>
          <w:lang w:eastAsia="zh-CN"/>
        </w:rPr>
        <w:t xml:space="preserve"> </w:t>
      </w:r>
      <w:r w:rsidR="00965527" w:rsidRPr="00965527">
        <w:rPr>
          <w:rFonts w:ascii="Book Antiqua" w:eastAsia="SimSun" w:hAnsi="Book Antiqua" w:cs="SimSun"/>
          <w:b/>
          <w:bCs/>
          <w:sz w:val="24"/>
          <w:szCs w:val="24"/>
          <w:lang w:eastAsia="zh-CN"/>
        </w:rPr>
        <w:t>Luedecking EK</w:t>
      </w:r>
      <w:r w:rsidR="00965527" w:rsidRPr="00965527">
        <w:rPr>
          <w:rFonts w:ascii="Book Antiqua" w:eastAsia="SimSun" w:hAnsi="Book Antiqua" w:cs="SimSun"/>
          <w:sz w:val="24"/>
          <w:szCs w:val="24"/>
          <w:lang w:eastAsia="zh-CN"/>
        </w:rPr>
        <w:t xml:space="preserve">, DeKosky ST, Mehdi H, Ganguli M, Kamboh MI. </w:t>
      </w:r>
      <w:r w:rsidR="008A7AA1">
        <w:rPr>
          <w:rFonts w:ascii="Book Antiqua" w:eastAsia="SimSun" w:hAnsi="Book Antiqua" w:cs="SimSun"/>
          <w:sz w:val="24"/>
          <w:szCs w:val="24"/>
          <w:lang w:eastAsia="zh-CN"/>
        </w:rPr>
        <w:t>Analysis</w:t>
      </w:r>
      <w:r w:rsidR="00965527" w:rsidRPr="00965527">
        <w:rPr>
          <w:rFonts w:ascii="Book Antiqua" w:eastAsia="SimSun" w:hAnsi="Book Antiqua" w:cs="SimSun"/>
          <w:sz w:val="24"/>
          <w:szCs w:val="24"/>
          <w:lang w:eastAsia="zh-CN"/>
        </w:rPr>
        <w:t xml:space="preserve"> of genetic polymorphisms in the transforming growth factor-beta1 gene and the risk of </w:t>
      </w:r>
      <w:r w:rsidR="00C54975" w:rsidRPr="00C54975">
        <w:rPr>
          <w:rFonts w:ascii="Book Antiqua" w:eastAsia="SimSun" w:hAnsi="Book Antiqua" w:cs="SimSun"/>
          <w:sz w:val="24"/>
          <w:szCs w:val="24"/>
          <w:lang w:eastAsia="zh-CN"/>
        </w:rPr>
        <w:t>Al</w:t>
      </w:r>
      <w:r w:rsidR="00D06CDE">
        <w:rPr>
          <w:rFonts w:ascii="Book Antiqua" w:eastAsia="SimSun" w:hAnsi="Book Antiqua" w:cs="SimSun"/>
          <w:sz w:val="24"/>
          <w:szCs w:val="24"/>
          <w:lang w:eastAsia="zh-CN"/>
        </w:rPr>
        <w:t xml:space="preserve"> </w:t>
      </w:r>
      <w:r w:rsidR="00965527" w:rsidRPr="00965527">
        <w:rPr>
          <w:rFonts w:ascii="Book Antiqua" w:eastAsia="SimSun" w:hAnsi="Book Antiqua" w:cs="SimSun"/>
          <w:sz w:val="24"/>
          <w:szCs w:val="24"/>
          <w:lang w:eastAsia="zh-CN"/>
        </w:rPr>
        <w:t xml:space="preserve">zheimer's disease. </w:t>
      </w:r>
      <w:r w:rsidR="00965527" w:rsidRPr="00965527">
        <w:rPr>
          <w:rFonts w:ascii="Book Antiqua" w:eastAsia="SimSun" w:hAnsi="Book Antiqua" w:cs="SimSun"/>
          <w:i/>
          <w:iCs/>
          <w:sz w:val="24"/>
          <w:szCs w:val="24"/>
          <w:lang w:eastAsia="zh-CN"/>
        </w:rPr>
        <w:t>Hum Genet</w:t>
      </w:r>
      <w:r w:rsidR="00965527" w:rsidRPr="00965527">
        <w:rPr>
          <w:rFonts w:ascii="Book Antiqua" w:eastAsia="SimSun" w:hAnsi="Book Antiqua" w:cs="SimSun"/>
          <w:sz w:val="24"/>
          <w:szCs w:val="24"/>
          <w:lang w:eastAsia="zh-CN"/>
        </w:rPr>
        <w:t xml:space="preserve"> 2000; </w:t>
      </w:r>
      <w:r w:rsidR="00965527" w:rsidRPr="00965527">
        <w:rPr>
          <w:rFonts w:ascii="Book Antiqua" w:eastAsia="SimSun" w:hAnsi="Book Antiqua" w:cs="SimSun"/>
          <w:b/>
          <w:bCs/>
          <w:sz w:val="24"/>
          <w:szCs w:val="24"/>
          <w:lang w:eastAsia="zh-CN"/>
        </w:rPr>
        <w:t>106</w:t>
      </w:r>
      <w:r w:rsidR="00965527" w:rsidRPr="00965527">
        <w:rPr>
          <w:rFonts w:ascii="Book Antiqua" w:eastAsia="SimSun" w:hAnsi="Book Antiqua" w:cs="SimSun"/>
          <w:sz w:val="24"/>
          <w:szCs w:val="24"/>
          <w:lang w:eastAsia="zh-CN"/>
        </w:rPr>
        <w:t xml:space="preserve">: 565-569 </w:t>
      </w:r>
      <w:r w:rsidR="00A32BAB" w:rsidRPr="00A32BAB">
        <w:rPr>
          <w:rFonts w:ascii="Book Antiqua" w:eastAsia="SimSun" w:hAnsi="Book Antiqua" w:cs="SimSun"/>
          <w:sz w:val="24"/>
          <w:szCs w:val="24"/>
          <w:lang w:eastAsia="zh-CN"/>
        </w:rPr>
        <w:t>[PMID</w:t>
      </w:r>
      <w:r w:rsidR="00965527" w:rsidRPr="00965527">
        <w:rPr>
          <w:rFonts w:ascii="Book Antiqua" w:eastAsia="SimSun" w:hAnsi="Book Antiqua" w:cs="SimSun"/>
          <w:sz w:val="24"/>
          <w:szCs w:val="24"/>
          <w:lang w:eastAsia="zh-CN"/>
        </w:rPr>
        <w:t>: 10914688]</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15</w:t>
      </w:r>
      <w:r w:rsidR="001F5C2A">
        <w:rPr>
          <w:rFonts w:ascii="Book Antiqua" w:eastAsia="SimSun" w:hAnsi="Book Antiqua" w:cs="SimSun" w:hint="eastAsia"/>
          <w:sz w:val="24"/>
          <w:szCs w:val="24"/>
          <w:lang w:eastAsia="zh-CN"/>
        </w:rPr>
        <w:t>0</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Pulleyn LJ</w:t>
      </w:r>
      <w:r w:rsidRPr="00965527">
        <w:rPr>
          <w:rFonts w:ascii="Book Antiqua" w:eastAsia="SimSun" w:hAnsi="Book Antiqua" w:cs="SimSun"/>
          <w:sz w:val="24"/>
          <w:szCs w:val="24"/>
          <w:lang w:eastAsia="zh-CN"/>
        </w:rPr>
        <w:t xml:space="preserve">, Newton R, Adcock IM, Barnes PJ. TGFbeta1 </w:t>
      </w:r>
      <w:r w:rsidR="00D06CDE">
        <w:rPr>
          <w:rFonts w:ascii="Book Antiqua" w:eastAsia="SimSun" w:hAnsi="Book Antiqua" w:cs="SimSun"/>
          <w:sz w:val="24"/>
          <w:szCs w:val="24"/>
          <w:lang w:eastAsia="zh-CN"/>
        </w:rPr>
        <w:t>allele</w:t>
      </w:r>
      <w:r w:rsidRPr="00965527">
        <w:rPr>
          <w:rFonts w:ascii="Book Antiqua" w:eastAsia="SimSun" w:hAnsi="Book Antiqua" w:cs="SimSun"/>
          <w:sz w:val="24"/>
          <w:szCs w:val="24"/>
          <w:lang w:eastAsia="zh-CN"/>
        </w:rPr>
        <w:t xml:space="preserve"> association with asthma severity. </w:t>
      </w:r>
      <w:r w:rsidRPr="00965527">
        <w:rPr>
          <w:rFonts w:ascii="Book Antiqua" w:eastAsia="SimSun" w:hAnsi="Book Antiqua" w:cs="SimSun"/>
          <w:i/>
          <w:iCs/>
          <w:sz w:val="24"/>
          <w:szCs w:val="24"/>
          <w:lang w:eastAsia="zh-CN"/>
        </w:rPr>
        <w:t>Hum Genet</w:t>
      </w:r>
      <w:r w:rsidRPr="00965527">
        <w:rPr>
          <w:rFonts w:ascii="Book Antiqua" w:eastAsia="SimSun" w:hAnsi="Book Antiqua" w:cs="SimSun"/>
          <w:sz w:val="24"/>
          <w:szCs w:val="24"/>
          <w:lang w:eastAsia="zh-CN"/>
        </w:rPr>
        <w:t xml:space="preserve"> 2001; </w:t>
      </w:r>
      <w:r w:rsidRPr="00965527">
        <w:rPr>
          <w:rFonts w:ascii="Book Antiqua" w:eastAsia="SimSun" w:hAnsi="Book Antiqua" w:cs="SimSun"/>
          <w:b/>
          <w:bCs/>
          <w:sz w:val="24"/>
          <w:szCs w:val="24"/>
          <w:lang w:eastAsia="zh-CN"/>
        </w:rPr>
        <w:t>109</w:t>
      </w:r>
      <w:r w:rsidRPr="00965527">
        <w:rPr>
          <w:rFonts w:ascii="Book Antiqua" w:eastAsia="SimSun" w:hAnsi="Book Antiqua" w:cs="SimSun"/>
          <w:sz w:val="24"/>
          <w:szCs w:val="24"/>
          <w:lang w:eastAsia="zh-CN"/>
        </w:rPr>
        <w:t xml:space="preserve">: 623-627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11810274]</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15</w:t>
      </w:r>
      <w:r w:rsidR="001F5C2A">
        <w:rPr>
          <w:rFonts w:ascii="Book Antiqua" w:eastAsia="SimSun" w:hAnsi="Book Antiqua" w:cs="SimSun" w:hint="eastAsia"/>
          <w:sz w:val="24"/>
          <w:szCs w:val="24"/>
          <w:lang w:eastAsia="zh-CN"/>
        </w:rPr>
        <w:t>1</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Shi HZ</w:t>
      </w:r>
      <w:r w:rsidRPr="00965527">
        <w:rPr>
          <w:rFonts w:ascii="Book Antiqua" w:eastAsia="SimSun" w:hAnsi="Book Antiqua" w:cs="SimSun"/>
          <w:sz w:val="24"/>
          <w:szCs w:val="24"/>
          <w:lang w:eastAsia="zh-CN"/>
        </w:rPr>
        <w:t xml:space="preserve">, Ren P, Lu QJ, Niedrgethmnn M, Wu GY. Association between EGF, TGF-β1 and TNF-α gene polymorphisms and hepatocellular carcinoma. </w:t>
      </w:r>
      <w:r w:rsidRPr="00965527">
        <w:rPr>
          <w:rFonts w:ascii="Book Antiqua" w:eastAsia="SimSun" w:hAnsi="Book Antiqua" w:cs="SimSun"/>
          <w:i/>
          <w:iCs/>
          <w:sz w:val="24"/>
          <w:szCs w:val="24"/>
          <w:lang w:eastAsia="zh-CN"/>
        </w:rPr>
        <w:t>Asian Pac J Cancer Prev</w:t>
      </w:r>
      <w:r w:rsidRPr="00965527">
        <w:rPr>
          <w:rFonts w:ascii="Book Antiqua" w:eastAsia="SimSun" w:hAnsi="Book Antiqua" w:cs="SimSun"/>
          <w:sz w:val="24"/>
          <w:szCs w:val="24"/>
          <w:lang w:eastAsia="zh-CN"/>
        </w:rPr>
        <w:t xml:space="preserve"> 2012; </w:t>
      </w:r>
      <w:r w:rsidRPr="00965527">
        <w:rPr>
          <w:rFonts w:ascii="Book Antiqua" w:eastAsia="SimSun" w:hAnsi="Book Antiqua" w:cs="SimSun"/>
          <w:b/>
          <w:bCs/>
          <w:sz w:val="24"/>
          <w:szCs w:val="24"/>
          <w:lang w:eastAsia="zh-CN"/>
        </w:rPr>
        <w:t>13</w:t>
      </w:r>
      <w:r w:rsidRPr="00965527">
        <w:rPr>
          <w:rFonts w:ascii="Book Antiqua" w:eastAsia="SimSun" w:hAnsi="Book Antiqua" w:cs="SimSun"/>
          <w:sz w:val="24"/>
          <w:szCs w:val="24"/>
          <w:lang w:eastAsia="zh-CN"/>
        </w:rPr>
        <w:t xml:space="preserve">: 6217-6220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23464434]</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C54975">
        <w:rPr>
          <w:rFonts w:ascii="Book Antiqua" w:eastAsia="SimSun" w:hAnsi="Book Antiqua" w:cs="SimSun"/>
          <w:sz w:val="24"/>
          <w:szCs w:val="24"/>
          <w:lang w:eastAsia="zh-CN"/>
        </w:rPr>
        <w:t>15</w:t>
      </w:r>
      <w:r w:rsidR="001F5C2A" w:rsidRPr="00C54975">
        <w:rPr>
          <w:rFonts w:ascii="Book Antiqua" w:eastAsia="SimSun" w:hAnsi="Book Antiqua" w:cs="SimSun" w:hint="eastAsia"/>
          <w:sz w:val="24"/>
          <w:szCs w:val="24"/>
          <w:lang w:eastAsia="zh-CN"/>
        </w:rPr>
        <w:t>2</w:t>
      </w:r>
      <w:r w:rsidRPr="00C54975">
        <w:rPr>
          <w:rFonts w:ascii="Book Antiqua" w:eastAsia="SimSun" w:hAnsi="Book Antiqua" w:cs="SimSun"/>
          <w:sz w:val="24"/>
          <w:szCs w:val="24"/>
          <w:lang w:eastAsia="zh-CN"/>
        </w:rPr>
        <w:t xml:space="preserve"> </w:t>
      </w:r>
      <w:r w:rsidRPr="00C54975">
        <w:rPr>
          <w:rFonts w:ascii="Book Antiqua" w:eastAsia="SimSun" w:hAnsi="Book Antiqua" w:cs="SimSun"/>
          <w:b/>
          <w:bCs/>
          <w:sz w:val="24"/>
          <w:szCs w:val="24"/>
          <w:lang w:eastAsia="zh-CN"/>
        </w:rPr>
        <w:t>Radwan MI</w:t>
      </w:r>
      <w:r w:rsidRPr="00C54975">
        <w:rPr>
          <w:rFonts w:ascii="Book Antiqua" w:eastAsia="SimSun" w:hAnsi="Book Antiqua" w:cs="SimSun"/>
          <w:sz w:val="24"/>
          <w:szCs w:val="24"/>
          <w:lang w:eastAsia="zh-CN"/>
        </w:rPr>
        <w:t xml:space="preserve">, Pasha HF, Mohamed RH, Hussien HI, El-Khshab MN. </w:t>
      </w:r>
      <w:r w:rsidRPr="00965527">
        <w:rPr>
          <w:rFonts w:ascii="Book Antiqua" w:eastAsia="SimSun" w:hAnsi="Book Antiqua" w:cs="SimSun"/>
          <w:sz w:val="24"/>
          <w:szCs w:val="24"/>
          <w:lang w:eastAsia="zh-CN"/>
        </w:rPr>
        <w:t xml:space="preserve">Influence of transforming growth factor-β1 and tumor necrosis factor-α genes polymorphisms on the development of cirrhosis and hepatocellular carcinoma in chronic hepatitis C patients. </w:t>
      </w:r>
      <w:r w:rsidRPr="00965527">
        <w:rPr>
          <w:rFonts w:ascii="Book Antiqua" w:eastAsia="SimSun" w:hAnsi="Book Antiqua" w:cs="SimSun"/>
          <w:i/>
          <w:iCs/>
          <w:sz w:val="24"/>
          <w:szCs w:val="24"/>
          <w:lang w:eastAsia="zh-CN"/>
        </w:rPr>
        <w:t>Cytokine</w:t>
      </w:r>
      <w:r w:rsidRPr="00965527">
        <w:rPr>
          <w:rFonts w:ascii="Book Antiqua" w:eastAsia="SimSun" w:hAnsi="Book Antiqua" w:cs="SimSun"/>
          <w:sz w:val="24"/>
          <w:szCs w:val="24"/>
          <w:lang w:eastAsia="zh-CN"/>
        </w:rPr>
        <w:t xml:space="preserve"> 2012; </w:t>
      </w:r>
      <w:r w:rsidRPr="00965527">
        <w:rPr>
          <w:rFonts w:ascii="Book Antiqua" w:eastAsia="SimSun" w:hAnsi="Book Antiqua" w:cs="SimSun"/>
          <w:b/>
          <w:bCs/>
          <w:sz w:val="24"/>
          <w:szCs w:val="24"/>
          <w:lang w:eastAsia="zh-CN"/>
        </w:rPr>
        <w:t>60</w:t>
      </w:r>
      <w:r w:rsidRPr="00965527">
        <w:rPr>
          <w:rFonts w:ascii="Book Antiqua" w:eastAsia="SimSun" w:hAnsi="Book Antiqua" w:cs="SimSun"/>
          <w:sz w:val="24"/>
          <w:szCs w:val="24"/>
          <w:lang w:eastAsia="zh-CN"/>
        </w:rPr>
        <w:t xml:space="preserve">: 271-276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22682513 DOI: 10.1016/j.cyto.2012.05.010]</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134E3D">
        <w:rPr>
          <w:rFonts w:ascii="Book Antiqua" w:eastAsia="SimSun" w:hAnsi="Book Antiqua" w:cs="SimSun"/>
          <w:sz w:val="24"/>
          <w:szCs w:val="24"/>
          <w:lang w:eastAsia="zh-CN"/>
        </w:rPr>
        <w:t>15</w:t>
      </w:r>
      <w:r w:rsidR="001F5C2A" w:rsidRPr="00134E3D">
        <w:rPr>
          <w:rFonts w:ascii="Book Antiqua" w:eastAsia="SimSun" w:hAnsi="Book Antiqua" w:cs="SimSun" w:hint="eastAsia"/>
          <w:sz w:val="24"/>
          <w:szCs w:val="24"/>
          <w:lang w:eastAsia="zh-CN"/>
        </w:rPr>
        <w:t>3</w:t>
      </w:r>
      <w:r w:rsidR="00D06CDE">
        <w:rPr>
          <w:rFonts w:ascii="Book Antiqua" w:eastAsia="SimSun" w:hAnsi="Book Antiqua" w:cs="SimSun"/>
          <w:b/>
          <w:sz w:val="24"/>
          <w:szCs w:val="24"/>
          <w:lang w:eastAsia="zh-CN"/>
        </w:rPr>
        <w:t xml:space="preserve"> </w:t>
      </w:r>
      <w:r w:rsidR="00E0505A" w:rsidRPr="00134E3D">
        <w:rPr>
          <w:rFonts w:ascii="Book Antiqua" w:eastAsia="SimSun" w:hAnsi="Book Antiqua" w:cs="SimSun" w:hint="eastAsia"/>
          <w:b/>
          <w:sz w:val="24"/>
          <w:szCs w:val="24"/>
          <w:lang w:eastAsia="zh-CN"/>
        </w:rPr>
        <w:t>Wei ZH</w:t>
      </w:r>
      <w:r w:rsidRPr="00134E3D">
        <w:rPr>
          <w:rFonts w:ascii="Book Antiqua" w:eastAsia="SimSun" w:hAnsi="Book Antiqua" w:cs="SimSun"/>
          <w:sz w:val="24"/>
          <w:szCs w:val="24"/>
          <w:lang w:eastAsia="zh-CN"/>
        </w:rPr>
        <w:t>, L</w:t>
      </w:r>
      <w:r w:rsidR="00E0505A" w:rsidRPr="00134E3D">
        <w:rPr>
          <w:rFonts w:ascii="Book Antiqua" w:eastAsia="SimSun" w:hAnsi="Book Antiqua" w:cs="SimSun" w:hint="eastAsia"/>
          <w:sz w:val="24"/>
          <w:szCs w:val="24"/>
          <w:lang w:eastAsia="zh-CN"/>
        </w:rPr>
        <w:t>u JX</w:t>
      </w:r>
      <w:r w:rsidRPr="00134E3D">
        <w:rPr>
          <w:rFonts w:ascii="Book Antiqua" w:eastAsia="SimSun" w:hAnsi="Book Antiqua" w:cs="SimSun"/>
          <w:sz w:val="24"/>
          <w:szCs w:val="24"/>
          <w:lang w:eastAsia="zh-CN"/>
        </w:rPr>
        <w:t>, P</w:t>
      </w:r>
      <w:r w:rsidR="00E0505A" w:rsidRPr="00134E3D">
        <w:rPr>
          <w:rFonts w:ascii="Book Antiqua" w:eastAsia="SimSun" w:hAnsi="Book Antiqua" w:cs="SimSun" w:hint="eastAsia"/>
          <w:sz w:val="24"/>
          <w:szCs w:val="24"/>
          <w:lang w:eastAsia="zh-CN"/>
        </w:rPr>
        <w:t>u J</w:t>
      </w:r>
      <w:r w:rsidRPr="00134E3D">
        <w:rPr>
          <w:rFonts w:ascii="Book Antiqua" w:eastAsia="SimSun" w:hAnsi="Book Antiqua" w:cs="SimSun"/>
          <w:sz w:val="24"/>
          <w:szCs w:val="24"/>
          <w:lang w:eastAsia="zh-CN"/>
        </w:rPr>
        <w:t>, W</w:t>
      </w:r>
      <w:r w:rsidR="00E0505A" w:rsidRPr="00134E3D">
        <w:rPr>
          <w:rFonts w:ascii="Book Antiqua" w:eastAsia="SimSun" w:hAnsi="Book Antiqua" w:cs="SimSun" w:hint="eastAsia"/>
          <w:sz w:val="24"/>
          <w:szCs w:val="24"/>
          <w:lang w:eastAsia="zh-CN"/>
        </w:rPr>
        <w:t>ang ZX</w:t>
      </w:r>
      <w:r w:rsidRPr="00134E3D">
        <w:rPr>
          <w:rFonts w:ascii="Book Antiqua" w:eastAsia="SimSun" w:hAnsi="Book Antiqua" w:cs="SimSun"/>
          <w:sz w:val="24"/>
          <w:szCs w:val="24"/>
          <w:lang w:eastAsia="zh-CN"/>
        </w:rPr>
        <w:t>, Y</w:t>
      </w:r>
      <w:r w:rsidR="00E0505A" w:rsidRPr="00134E3D">
        <w:rPr>
          <w:rFonts w:ascii="Book Antiqua" w:eastAsia="SimSun" w:hAnsi="Book Antiqua" w:cs="SimSun" w:hint="eastAsia"/>
          <w:sz w:val="24"/>
          <w:szCs w:val="24"/>
          <w:lang w:eastAsia="zh-CN"/>
        </w:rPr>
        <w:t>a HY</w:t>
      </w:r>
      <w:r w:rsidRPr="00134E3D">
        <w:rPr>
          <w:rFonts w:ascii="Book Antiqua" w:eastAsia="SimSun" w:hAnsi="Book Antiqua" w:cs="SimSun"/>
          <w:sz w:val="24"/>
          <w:szCs w:val="24"/>
          <w:lang w:eastAsia="zh-CN"/>
        </w:rPr>
        <w:t>, T</w:t>
      </w:r>
      <w:r w:rsidR="00E0505A" w:rsidRPr="00134E3D">
        <w:rPr>
          <w:rFonts w:ascii="Book Antiqua" w:eastAsia="SimSun" w:hAnsi="Book Antiqua" w:cs="SimSun" w:hint="eastAsia"/>
          <w:sz w:val="24"/>
          <w:szCs w:val="24"/>
          <w:lang w:eastAsia="zh-CN"/>
        </w:rPr>
        <w:t>ang RG, Long XK</w:t>
      </w:r>
      <w:r w:rsidR="0047189A" w:rsidRPr="00134E3D">
        <w:rPr>
          <w:rFonts w:ascii="Book Antiqua" w:eastAsia="SimSun" w:hAnsi="Book Antiqua" w:cs="SimSun" w:hint="eastAsia"/>
          <w:sz w:val="24"/>
          <w:szCs w:val="24"/>
          <w:lang w:eastAsia="zh-CN"/>
        </w:rPr>
        <w:t>.</w:t>
      </w:r>
      <w:r w:rsidRPr="00134E3D">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Association of the TGF-β1 gene promoter polymorphisms with hepatocellular carcin</w:t>
      </w:r>
      <w:r w:rsidR="001F5C2A">
        <w:rPr>
          <w:rFonts w:ascii="Book Antiqua" w:eastAsia="SimSun" w:hAnsi="Book Antiqua" w:cs="SimSun"/>
          <w:sz w:val="24"/>
          <w:szCs w:val="24"/>
          <w:lang w:eastAsia="zh-CN"/>
        </w:rPr>
        <w:t>oma.</w:t>
      </w:r>
      <w:r w:rsidR="001F5C2A" w:rsidRPr="001F5C2A">
        <w:rPr>
          <w:rFonts w:ascii="Book Antiqua" w:eastAsia="SimSun" w:hAnsi="Book Antiqua" w:cs="SimSun"/>
          <w:i/>
          <w:sz w:val="24"/>
          <w:szCs w:val="24"/>
          <w:lang w:eastAsia="zh-CN"/>
        </w:rPr>
        <w:t xml:space="preserve"> </w:t>
      </w:r>
      <w:bookmarkStart w:id="286" w:name="OLE_LINK3262"/>
      <w:bookmarkStart w:id="287" w:name="OLE_LINK3263"/>
      <w:r w:rsidR="001F5C2A" w:rsidRPr="001F5C2A">
        <w:rPr>
          <w:rFonts w:ascii="Book Antiqua" w:eastAsia="SimSun" w:hAnsi="Book Antiqua" w:cs="SimSun"/>
          <w:i/>
          <w:sz w:val="24"/>
          <w:szCs w:val="24"/>
          <w:lang w:eastAsia="zh-CN"/>
        </w:rPr>
        <w:t>Cancer Res Clin</w:t>
      </w:r>
      <w:r w:rsidR="001F5C2A">
        <w:rPr>
          <w:rFonts w:ascii="Book Antiqua" w:eastAsia="SimSun" w:hAnsi="Book Antiqua" w:cs="SimSun"/>
          <w:sz w:val="24"/>
          <w:szCs w:val="24"/>
          <w:lang w:eastAsia="zh-CN"/>
        </w:rPr>
        <w:t xml:space="preserve"> 2012; </w:t>
      </w:r>
      <w:r w:rsidR="001F5C2A" w:rsidRPr="001F5C2A">
        <w:rPr>
          <w:rFonts w:ascii="Book Antiqua" w:eastAsia="SimSun" w:hAnsi="Book Antiqua" w:cs="SimSun"/>
          <w:b/>
          <w:sz w:val="24"/>
          <w:szCs w:val="24"/>
          <w:lang w:eastAsia="zh-CN"/>
        </w:rPr>
        <w:t>24</w:t>
      </w:r>
      <w:r w:rsidR="001F5C2A">
        <w:rPr>
          <w:rFonts w:ascii="Book Antiqua" w:eastAsia="SimSun" w:hAnsi="Book Antiqua" w:cs="SimSun"/>
          <w:sz w:val="24"/>
          <w:szCs w:val="24"/>
          <w:lang w:eastAsia="zh-CN"/>
        </w:rPr>
        <w:t>: 447-450</w:t>
      </w:r>
      <w:r w:rsidRPr="00965527">
        <w:rPr>
          <w:rFonts w:ascii="Book Antiqua" w:eastAsia="SimSun" w:hAnsi="Book Antiqua" w:cs="SimSun"/>
          <w:sz w:val="24"/>
          <w:szCs w:val="24"/>
          <w:lang w:eastAsia="zh-CN"/>
        </w:rPr>
        <w:t xml:space="preserve"> </w:t>
      </w:r>
      <w:bookmarkEnd w:id="286"/>
      <w:bookmarkEnd w:id="287"/>
      <w:r w:rsidR="00D06CDE" w:rsidRPr="00D06CDE">
        <w:rPr>
          <w:rFonts w:ascii="Book Antiqua" w:eastAsia="SimSun" w:hAnsi="Book Antiqua" w:cs="SimSun"/>
          <w:sz w:val="24"/>
          <w:szCs w:val="24"/>
          <w:vertAlign w:val="superscript"/>
          <w:lang w:eastAsia="zh-CN"/>
        </w:rPr>
        <w:t>[</w:t>
      </w:r>
      <w:r w:rsidRPr="00965527">
        <w:rPr>
          <w:rFonts w:ascii="Book Antiqua" w:eastAsia="SimSun" w:hAnsi="Book Antiqua" w:cs="SimSun"/>
          <w:sz w:val="24"/>
          <w:szCs w:val="24"/>
          <w:lang w:eastAsia="zh-CN"/>
        </w:rPr>
        <w:t xml:space="preserve">DOI: </w:t>
      </w:r>
      <w:bookmarkStart w:id="288" w:name="OLE_LINK3266"/>
      <w:bookmarkStart w:id="289" w:name="OLE_LINK3267"/>
      <w:r w:rsidRPr="00965527">
        <w:rPr>
          <w:rFonts w:ascii="Book Antiqua" w:eastAsia="SimSun" w:hAnsi="Book Antiqua" w:cs="SimSun"/>
          <w:sz w:val="24"/>
          <w:szCs w:val="24"/>
          <w:lang w:eastAsia="zh-CN"/>
        </w:rPr>
        <w:t>10.3760/cma.j.issn.1006-9801.2012.07.005</w:t>
      </w:r>
      <w:bookmarkEnd w:id="288"/>
      <w:bookmarkEnd w:id="289"/>
      <w:r w:rsidRPr="00965527">
        <w:rPr>
          <w:rFonts w:ascii="Book Antiqua" w:eastAsia="SimSun" w:hAnsi="Book Antiqua" w:cs="SimSun"/>
          <w:sz w:val="24"/>
          <w:szCs w:val="24"/>
          <w:lang w:eastAsia="zh-CN"/>
        </w:rPr>
        <w:t>]</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15</w:t>
      </w:r>
      <w:r w:rsidR="001F5C2A">
        <w:rPr>
          <w:rFonts w:ascii="Book Antiqua" w:eastAsia="SimSun" w:hAnsi="Book Antiqua" w:cs="SimSun" w:hint="eastAsia"/>
          <w:sz w:val="24"/>
          <w:szCs w:val="24"/>
          <w:lang w:eastAsia="zh-CN"/>
        </w:rPr>
        <w:t>4</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Finotto S</w:t>
      </w:r>
      <w:r w:rsidRPr="00965527">
        <w:rPr>
          <w:rFonts w:ascii="Book Antiqua" w:eastAsia="SimSun" w:hAnsi="Book Antiqua" w:cs="SimSun"/>
          <w:sz w:val="24"/>
          <w:szCs w:val="24"/>
          <w:lang w:eastAsia="zh-CN"/>
        </w:rPr>
        <w:t>, Siebler J, Hausding M, Schipp M, Wirtz S, Klein S, Protschka M, Doganci A, Lehr HA, Trautwein C, Khosravi-Far R, Strand D, Lohse A, G</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le PR, Blessing M, Neurath MF. Severe hepatic injury in interleukin 18 (IL-18) transgenic mice: a key role for IL-18 in regulating hepatocyte apoptosis in vivo. </w:t>
      </w:r>
      <w:r w:rsidRPr="00965527">
        <w:rPr>
          <w:rFonts w:ascii="Book Antiqua" w:eastAsia="SimSun" w:hAnsi="Book Antiqua" w:cs="SimSun"/>
          <w:i/>
          <w:iCs/>
          <w:sz w:val="24"/>
          <w:szCs w:val="24"/>
          <w:lang w:eastAsia="zh-CN"/>
        </w:rPr>
        <w:t>Gut</w:t>
      </w:r>
      <w:r w:rsidRPr="00965527">
        <w:rPr>
          <w:rFonts w:ascii="Book Antiqua" w:eastAsia="SimSun" w:hAnsi="Book Antiqua" w:cs="SimSun"/>
          <w:sz w:val="24"/>
          <w:szCs w:val="24"/>
          <w:lang w:eastAsia="zh-CN"/>
        </w:rPr>
        <w:t xml:space="preserve"> 2004; </w:t>
      </w:r>
      <w:r w:rsidRPr="00965527">
        <w:rPr>
          <w:rFonts w:ascii="Book Antiqua" w:eastAsia="SimSun" w:hAnsi="Book Antiqua" w:cs="SimSun"/>
          <w:b/>
          <w:bCs/>
          <w:sz w:val="24"/>
          <w:szCs w:val="24"/>
          <w:lang w:eastAsia="zh-CN"/>
        </w:rPr>
        <w:t>53</w:t>
      </w:r>
      <w:r w:rsidRPr="00965527">
        <w:rPr>
          <w:rFonts w:ascii="Book Antiqua" w:eastAsia="SimSun" w:hAnsi="Book Antiqua" w:cs="SimSun"/>
          <w:sz w:val="24"/>
          <w:szCs w:val="24"/>
          <w:lang w:eastAsia="zh-CN"/>
        </w:rPr>
        <w:t xml:space="preserve">: 392-400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14960523]</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15</w:t>
      </w:r>
      <w:r w:rsidR="001F5C2A">
        <w:rPr>
          <w:rFonts w:ascii="Book Antiqua" w:eastAsia="SimSun" w:hAnsi="Book Antiqua" w:cs="SimSun" w:hint="eastAsia"/>
          <w:sz w:val="24"/>
          <w:szCs w:val="24"/>
          <w:lang w:eastAsia="zh-CN"/>
        </w:rPr>
        <w:t>5</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Higashi N</w:t>
      </w:r>
      <w:r w:rsidRPr="00965527">
        <w:rPr>
          <w:rFonts w:ascii="Book Antiqua" w:eastAsia="SimSun" w:hAnsi="Book Antiqua" w:cs="SimSun"/>
          <w:sz w:val="24"/>
          <w:szCs w:val="24"/>
          <w:lang w:eastAsia="zh-CN"/>
        </w:rPr>
        <w:t xml:space="preserve">, Gesser B, Kawana S, Thestrup-Pedersen K. Expression of IL-18 mRNA and secretion of IL-18 are reduced in monocytes from patients with atopic dermatitis. </w:t>
      </w:r>
      <w:r w:rsidRPr="00965527">
        <w:rPr>
          <w:rFonts w:ascii="Book Antiqua" w:eastAsia="SimSun" w:hAnsi="Book Antiqua" w:cs="SimSun"/>
          <w:i/>
          <w:iCs/>
          <w:sz w:val="24"/>
          <w:szCs w:val="24"/>
          <w:lang w:eastAsia="zh-CN"/>
        </w:rPr>
        <w:t xml:space="preserve">J </w:t>
      </w:r>
      <w:r w:rsidR="00C54975" w:rsidRPr="008A7AA1">
        <w:rPr>
          <w:rFonts w:ascii="Book Antiqua" w:eastAsia="SimSun" w:hAnsi="Book Antiqua" w:cs="SimSun"/>
          <w:i/>
          <w:iCs/>
          <w:sz w:val="24"/>
          <w:szCs w:val="24"/>
          <w:lang w:eastAsia="zh-CN"/>
        </w:rPr>
        <w:t>Al</w:t>
      </w:r>
      <w:r w:rsidRPr="008A7AA1">
        <w:rPr>
          <w:rFonts w:ascii="Book Antiqua" w:eastAsia="SimSun" w:hAnsi="Book Antiqua" w:cs="SimSun"/>
          <w:i/>
          <w:iCs/>
          <w:sz w:val="24"/>
          <w:szCs w:val="24"/>
          <w:lang w:eastAsia="zh-CN"/>
        </w:rPr>
        <w:t>lergy</w:t>
      </w:r>
      <w:r w:rsidRPr="00965527">
        <w:rPr>
          <w:rFonts w:ascii="Book Antiqua" w:eastAsia="SimSun" w:hAnsi="Book Antiqua" w:cs="SimSun"/>
          <w:i/>
          <w:iCs/>
          <w:sz w:val="24"/>
          <w:szCs w:val="24"/>
          <w:lang w:eastAsia="zh-CN"/>
        </w:rPr>
        <w:t xml:space="preserve"> Clin Immunol</w:t>
      </w:r>
      <w:r w:rsidRPr="00965527">
        <w:rPr>
          <w:rFonts w:ascii="Book Antiqua" w:eastAsia="SimSun" w:hAnsi="Book Antiqua" w:cs="SimSun"/>
          <w:sz w:val="24"/>
          <w:szCs w:val="24"/>
          <w:lang w:eastAsia="zh-CN"/>
        </w:rPr>
        <w:t xml:space="preserve"> 2001; </w:t>
      </w:r>
      <w:r w:rsidRPr="00965527">
        <w:rPr>
          <w:rFonts w:ascii="Book Antiqua" w:eastAsia="SimSun" w:hAnsi="Book Antiqua" w:cs="SimSun"/>
          <w:b/>
          <w:bCs/>
          <w:sz w:val="24"/>
          <w:szCs w:val="24"/>
          <w:lang w:eastAsia="zh-CN"/>
        </w:rPr>
        <w:t>108</w:t>
      </w:r>
      <w:r w:rsidRPr="00965527">
        <w:rPr>
          <w:rFonts w:ascii="Book Antiqua" w:eastAsia="SimSun" w:hAnsi="Book Antiqua" w:cs="SimSun"/>
          <w:sz w:val="24"/>
          <w:szCs w:val="24"/>
          <w:lang w:eastAsia="zh-CN"/>
        </w:rPr>
        <w:t xml:space="preserve">: 607-614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11590389]</w:t>
      </w:r>
    </w:p>
    <w:p w:rsidR="00965527" w:rsidRPr="00C54975" w:rsidRDefault="00965527" w:rsidP="00965527">
      <w:pPr>
        <w:spacing w:after="0" w:line="360" w:lineRule="auto"/>
        <w:jc w:val="both"/>
        <w:rPr>
          <w:rFonts w:ascii="Book Antiqua" w:eastAsia="SimSun" w:hAnsi="Book Antiqua" w:cs="SimSun"/>
          <w:sz w:val="24"/>
          <w:szCs w:val="24"/>
          <w:lang w:val="es-ES_tradnl" w:eastAsia="zh-CN"/>
        </w:rPr>
      </w:pPr>
      <w:r w:rsidRPr="00965527">
        <w:rPr>
          <w:rFonts w:ascii="Book Antiqua" w:eastAsia="SimSun" w:hAnsi="Book Antiqua" w:cs="SimSun"/>
          <w:sz w:val="24"/>
          <w:szCs w:val="24"/>
          <w:lang w:eastAsia="zh-CN"/>
        </w:rPr>
        <w:t>15</w:t>
      </w:r>
      <w:r w:rsidR="001F5C2A">
        <w:rPr>
          <w:rFonts w:ascii="Book Antiqua" w:eastAsia="SimSun" w:hAnsi="Book Antiqua" w:cs="SimSun" w:hint="eastAsia"/>
          <w:sz w:val="24"/>
          <w:szCs w:val="24"/>
          <w:lang w:eastAsia="zh-CN"/>
        </w:rPr>
        <w:t>6</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Mariño E</w:t>
      </w:r>
      <w:r w:rsidRPr="00965527">
        <w:rPr>
          <w:rFonts w:ascii="Book Antiqua" w:eastAsia="SimSun" w:hAnsi="Book Antiqua" w:cs="SimSun"/>
          <w:sz w:val="24"/>
          <w:szCs w:val="24"/>
          <w:lang w:eastAsia="zh-CN"/>
        </w:rPr>
        <w:t>, Cardier JE. Differenti</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effect of IL-18 on endotheli</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cell apoptosis mediated by TNF-</w:t>
      </w:r>
      <w:r w:rsidR="00DD66E4">
        <w:rPr>
          <w:rFonts w:ascii="Book Antiqua" w:eastAsia="SimSun" w:hAnsi="Book Antiqua" w:cs="SimSun"/>
          <w:sz w:val="24"/>
          <w:szCs w:val="24"/>
          <w:lang w:eastAsia="zh-CN"/>
        </w:rPr>
        <w:t>alpha</w:t>
      </w:r>
      <w:r w:rsidRPr="00965527">
        <w:rPr>
          <w:rFonts w:ascii="Book Antiqua" w:eastAsia="SimSun" w:hAnsi="Book Antiqua" w:cs="SimSun"/>
          <w:sz w:val="24"/>
          <w:szCs w:val="24"/>
          <w:lang w:eastAsia="zh-CN"/>
        </w:rPr>
        <w:t xml:space="preserve"> and Fas (CD95). </w:t>
      </w:r>
      <w:r w:rsidRPr="00C54975">
        <w:rPr>
          <w:rFonts w:ascii="Book Antiqua" w:eastAsia="SimSun" w:hAnsi="Book Antiqua" w:cs="SimSun"/>
          <w:i/>
          <w:iCs/>
          <w:sz w:val="24"/>
          <w:szCs w:val="24"/>
          <w:lang w:val="es-ES_tradnl" w:eastAsia="zh-CN"/>
        </w:rPr>
        <w:t>Cytokine</w:t>
      </w:r>
      <w:r w:rsidRPr="00C54975">
        <w:rPr>
          <w:rFonts w:ascii="Book Antiqua" w:eastAsia="SimSun" w:hAnsi="Book Antiqua" w:cs="SimSun"/>
          <w:sz w:val="24"/>
          <w:szCs w:val="24"/>
          <w:lang w:val="es-ES_tradnl" w:eastAsia="zh-CN"/>
        </w:rPr>
        <w:t xml:space="preserve"> 2003; </w:t>
      </w:r>
      <w:r w:rsidRPr="00C54975">
        <w:rPr>
          <w:rFonts w:ascii="Book Antiqua" w:eastAsia="SimSun" w:hAnsi="Book Antiqua" w:cs="SimSun"/>
          <w:b/>
          <w:bCs/>
          <w:sz w:val="24"/>
          <w:szCs w:val="24"/>
          <w:lang w:val="es-ES_tradnl" w:eastAsia="zh-CN"/>
        </w:rPr>
        <w:t>22</w:t>
      </w:r>
      <w:r w:rsidRPr="00C54975">
        <w:rPr>
          <w:rFonts w:ascii="Book Antiqua" w:eastAsia="SimSun" w:hAnsi="Book Antiqua" w:cs="SimSun"/>
          <w:sz w:val="24"/>
          <w:szCs w:val="24"/>
          <w:lang w:val="es-ES_tradnl" w:eastAsia="zh-CN"/>
        </w:rPr>
        <w:t xml:space="preserve">: 142-148 </w:t>
      </w:r>
      <w:r w:rsidR="00A32BAB" w:rsidRPr="00A32BAB">
        <w:rPr>
          <w:rFonts w:ascii="Book Antiqua" w:eastAsia="SimSun" w:hAnsi="Book Antiqua" w:cs="SimSun"/>
          <w:sz w:val="24"/>
          <w:szCs w:val="24"/>
          <w:lang w:val="es-ES_tradnl" w:eastAsia="zh-CN"/>
        </w:rPr>
        <w:t>[PMID</w:t>
      </w:r>
      <w:r w:rsidRPr="00C54975">
        <w:rPr>
          <w:rFonts w:ascii="Book Antiqua" w:eastAsia="SimSun" w:hAnsi="Book Antiqua" w:cs="SimSun"/>
          <w:sz w:val="24"/>
          <w:szCs w:val="24"/>
          <w:lang w:val="es-ES_tradnl" w:eastAsia="zh-CN"/>
        </w:rPr>
        <w:t>: 12842762]</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1F5C2A">
        <w:rPr>
          <w:rFonts w:ascii="Book Antiqua" w:eastAsia="SimSun" w:hAnsi="Book Antiqua" w:cs="SimSun"/>
          <w:sz w:val="24"/>
          <w:szCs w:val="24"/>
          <w:lang w:val="es-ES_tradnl" w:eastAsia="zh-CN"/>
        </w:rPr>
        <w:t>15</w:t>
      </w:r>
      <w:r w:rsidR="001F5C2A" w:rsidRPr="001F5C2A">
        <w:rPr>
          <w:rFonts w:ascii="Book Antiqua" w:eastAsia="SimSun" w:hAnsi="Book Antiqua" w:cs="SimSun" w:hint="eastAsia"/>
          <w:sz w:val="24"/>
          <w:szCs w:val="24"/>
          <w:lang w:val="es-ES_tradnl" w:eastAsia="zh-CN"/>
        </w:rPr>
        <w:t>7</w:t>
      </w:r>
      <w:r w:rsidRPr="001F5C2A">
        <w:rPr>
          <w:rFonts w:ascii="Book Antiqua" w:eastAsia="SimSun" w:hAnsi="Book Antiqua" w:cs="SimSun"/>
          <w:sz w:val="24"/>
          <w:szCs w:val="24"/>
          <w:lang w:val="es-ES_tradnl" w:eastAsia="zh-CN"/>
        </w:rPr>
        <w:t xml:space="preserve"> </w:t>
      </w:r>
      <w:r w:rsidRPr="001F5C2A">
        <w:rPr>
          <w:rFonts w:ascii="Book Antiqua" w:eastAsia="SimSun" w:hAnsi="Book Antiqua" w:cs="SimSun"/>
          <w:b/>
          <w:bCs/>
          <w:sz w:val="24"/>
          <w:szCs w:val="24"/>
          <w:lang w:val="es-ES_tradnl" w:eastAsia="zh-CN"/>
        </w:rPr>
        <w:t>Vecchiet J</w:t>
      </w:r>
      <w:r w:rsidRPr="001F5C2A">
        <w:rPr>
          <w:rFonts w:ascii="Book Antiqua" w:eastAsia="SimSun" w:hAnsi="Book Antiqua" w:cs="SimSun"/>
          <w:sz w:val="24"/>
          <w:szCs w:val="24"/>
          <w:lang w:val="es-ES_tradnl" w:eastAsia="zh-CN"/>
        </w:rPr>
        <w:t>, F</w:t>
      </w:r>
      <w:r w:rsidR="00C54975" w:rsidRPr="00C54975">
        <w:rPr>
          <w:rFonts w:ascii="Book Antiqua" w:eastAsia="SimSun" w:hAnsi="Book Antiqua" w:cs="SimSun"/>
          <w:sz w:val="24"/>
          <w:szCs w:val="24"/>
          <w:lang w:val="es-ES_tradnl" w:eastAsia="zh-CN"/>
        </w:rPr>
        <w:t>al</w:t>
      </w:r>
      <w:r w:rsidRPr="001F5C2A">
        <w:rPr>
          <w:rFonts w:ascii="Book Antiqua" w:eastAsia="SimSun" w:hAnsi="Book Antiqua" w:cs="SimSun"/>
          <w:sz w:val="24"/>
          <w:szCs w:val="24"/>
          <w:lang w:val="es-ES_tradnl" w:eastAsia="zh-CN"/>
        </w:rPr>
        <w:t>asca K, Cacciatore P, Zingariello P, D</w:t>
      </w:r>
      <w:r w:rsidR="00C54975" w:rsidRPr="00C54975">
        <w:rPr>
          <w:rFonts w:ascii="Book Antiqua" w:eastAsia="SimSun" w:hAnsi="Book Antiqua" w:cs="SimSun"/>
          <w:sz w:val="24"/>
          <w:szCs w:val="24"/>
          <w:lang w:val="es-ES_tradnl" w:eastAsia="zh-CN"/>
        </w:rPr>
        <w:t>al</w:t>
      </w:r>
      <w:r w:rsidRPr="001F5C2A">
        <w:rPr>
          <w:rFonts w:ascii="Book Antiqua" w:eastAsia="SimSun" w:hAnsi="Book Antiqua" w:cs="SimSun"/>
          <w:sz w:val="24"/>
          <w:szCs w:val="24"/>
          <w:lang w:val="es-ES_tradnl" w:eastAsia="zh-CN"/>
        </w:rPr>
        <w:t>essandro M, Marinopiccoli M, D'Amico E, P</w:t>
      </w:r>
      <w:r w:rsidR="00C54975" w:rsidRPr="00C54975">
        <w:rPr>
          <w:rFonts w:ascii="Book Antiqua" w:eastAsia="SimSun" w:hAnsi="Book Antiqua" w:cs="SimSun"/>
          <w:sz w:val="24"/>
          <w:szCs w:val="24"/>
          <w:lang w:val="es-ES_tradnl" w:eastAsia="zh-CN"/>
        </w:rPr>
        <w:t>al</w:t>
      </w:r>
      <w:r w:rsidRPr="001F5C2A">
        <w:rPr>
          <w:rFonts w:ascii="Book Antiqua" w:eastAsia="SimSun" w:hAnsi="Book Antiqua" w:cs="SimSun"/>
          <w:sz w:val="24"/>
          <w:szCs w:val="24"/>
          <w:lang w:val="es-ES_tradnl" w:eastAsia="zh-CN"/>
        </w:rPr>
        <w:t>azzi C, Petrarca C, Conti P, Pizzig</w:t>
      </w:r>
      <w:r w:rsidR="00C54975" w:rsidRPr="00C54975">
        <w:rPr>
          <w:rFonts w:ascii="Book Antiqua" w:eastAsia="SimSun" w:hAnsi="Book Antiqua" w:cs="SimSun"/>
          <w:sz w:val="24"/>
          <w:szCs w:val="24"/>
          <w:lang w:val="es-ES_tradnl" w:eastAsia="zh-CN"/>
        </w:rPr>
        <w:t>al</w:t>
      </w:r>
      <w:r w:rsidRPr="001F5C2A">
        <w:rPr>
          <w:rFonts w:ascii="Book Antiqua" w:eastAsia="SimSun" w:hAnsi="Book Antiqua" w:cs="SimSun"/>
          <w:sz w:val="24"/>
          <w:szCs w:val="24"/>
          <w:lang w:val="es-ES_tradnl" w:eastAsia="zh-CN"/>
        </w:rPr>
        <w:t xml:space="preserve">lo E, Guagnano MT. </w:t>
      </w:r>
      <w:r w:rsidRPr="00965527">
        <w:rPr>
          <w:rFonts w:ascii="Book Antiqua" w:eastAsia="SimSun" w:hAnsi="Book Antiqua" w:cs="SimSun"/>
          <w:sz w:val="24"/>
          <w:szCs w:val="24"/>
          <w:lang w:eastAsia="zh-CN"/>
        </w:rPr>
        <w:t xml:space="preserve">Association between plasma interleukin-18 levels and liver injury in chronic hepatitis C virus </w:t>
      </w:r>
      <w:r w:rsidRPr="00965527">
        <w:rPr>
          <w:rFonts w:ascii="Book Antiqua" w:eastAsia="SimSun" w:hAnsi="Book Antiqua" w:cs="SimSun"/>
          <w:sz w:val="24"/>
          <w:szCs w:val="24"/>
          <w:lang w:eastAsia="zh-CN"/>
        </w:rPr>
        <w:lastRenderedPageBreak/>
        <w:t>infection and non-</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coholic fatty liver disease. </w:t>
      </w:r>
      <w:r w:rsidRPr="00965527">
        <w:rPr>
          <w:rFonts w:ascii="Book Antiqua" w:eastAsia="SimSun" w:hAnsi="Book Antiqua" w:cs="SimSun"/>
          <w:i/>
          <w:iCs/>
          <w:sz w:val="24"/>
          <w:szCs w:val="24"/>
          <w:lang w:eastAsia="zh-CN"/>
        </w:rPr>
        <w:t>Ann Clin Lab Sci</w:t>
      </w:r>
      <w:r w:rsidRPr="00965527">
        <w:rPr>
          <w:rFonts w:ascii="Book Antiqua" w:eastAsia="SimSun" w:hAnsi="Book Antiqua" w:cs="SimSun"/>
          <w:sz w:val="24"/>
          <w:szCs w:val="24"/>
          <w:lang w:eastAsia="zh-CN"/>
        </w:rPr>
        <w:t xml:space="preserve"> 2005; </w:t>
      </w:r>
      <w:r w:rsidRPr="00965527">
        <w:rPr>
          <w:rFonts w:ascii="Book Antiqua" w:eastAsia="SimSun" w:hAnsi="Book Antiqua" w:cs="SimSun"/>
          <w:b/>
          <w:bCs/>
          <w:sz w:val="24"/>
          <w:szCs w:val="24"/>
          <w:lang w:eastAsia="zh-CN"/>
        </w:rPr>
        <w:t>35</w:t>
      </w:r>
      <w:r w:rsidRPr="00965527">
        <w:rPr>
          <w:rFonts w:ascii="Book Antiqua" w:eastAsia="SimSun" w:hAnsi="Book Antiqua" w:cs="SimSun"/>
          <w:sz w:val="24"/>
          <w:szCs w:val="24"/>
          <w:lang w:eastAsia="zh-CN"/>
        </w:rPr>
        <w:t xml:space="preserve">: 415-422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16254258]</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15</w:t>
      </w:r>
      <w:r w:rsidR="001F5C2A">
        <w:rPr>
          <w:rFonts w:ascii="Book Antiqua" w:eastAsia="SimSun" w:hAnsi="Book Antiqua" w:cs="SimSun" w:hint="eastAsia"/>
          <w:sz w:val="24"/>
          <w:szCs w:val="24"/>
          <w:lang w:eastAsia="zh-CN"/>
        </w:rPr>
        <w:t>8</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Neuman MG</w:t>
      </w:r>
      <w:r w:rsidRPr="00965527">
        <w:rPr>
          <w:rFonts w:ascii="Book Antiqua" w:eastAsia="SimSun" w:hAnsi="Book Antiqua" w:cs="SimSun"/>
          <w:sz w:val="24"/>
          <w:szCs w:val="24"/>
          <w:lang w:eastAsia="zh-CN"/>
        </w:rPr>
        <w:t>, Benhamou JP, Marcellin P, V</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la D, M</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kiewicz IM, Katz GG, Trepo C, Bourliere M, Cameron RG, Cohen L, Morgan M, Schmilovitz-Weiss H, Ben-Ari Z. Cytokine--chemokine and apoptotic signatures in patients with hepatitis C. </w:t>
      </w:r>
      <w:r w:rsidRPr="00965527">
        <w:rPr>
          <w:rFonts w:ascii="Book Antiqua" w:eastAsia="SimSun" w:hAnsi="Book Antiqua" w:cs="SimSun"/>
          <w:i/>
          <w:iCs/>
          <w:sz w:val="24"/>
          <w:szCs w:val="24"/>
          <w:lang w:eastAsia="zh-CN"/>
        </w:rPr>
        <w:t>Transl Res</w:t>
      </w:r>
      <w:r w:rsidRPr="00965527">
        <w:rPr>
          <w:rFonts w:ascii="Book Antiqua" w:eastAsia="SimSun" w:hAnsi="Book Antiqua" w:cs="SimSun"/>
          <w:sz w:val="24"/>
          <w:szCs w:val="24"/>
          <w:lang w:eastAsia="zh-CN"/>
        </w:rPr>
        <w:t xml:space="preserve"> 2007; </w:t>
      </w:r>
      <w:r w:rsidRPr="00965527">
        <w:rPr>
          <w:rFonts w:ascii="Book Antiqua" w:eastAsia="SimSun" w:hAnsi="Book Antiqua" w:cs="SimSun"/>
          <w:b/>
          <w:bCs/>
          <w:sz w:val="24"/>
          <w:szCs w:val="24"/>
          <w:lang w:eastAsia="zh-CN"/>
        </w:rPr>
        <w:t>149</w:t>
      </w:r>
      <w:r w:rsidRPr="00965527">
        <w:rPr>
          <w:rFonts w:ascii="Book Antiqua" w:eastAsia="SimSun" w:hAnsi="Book Antiqua" w:cs="SimSun"/>
          <w:sz w:val="24"/>
          <w:szCs w:val="24"/>
          <w:lang w:eastAsia="zh-CN"/>
        </w:rPr>
        <w:t xml:space="preserve">: 126-136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17320798]</w:t>
      </w:r>
    </w:p>
    <w:p w:rsidR="00965527" w:rsidRPr="00965527" w:rsidRDefault="001F5C2A" w:rsidP="00965527">
      <w:pPr>
        <w:spacing w:after="0" w:line="360" w:lineRule="auto"/>
        <w:jc w:val="both"/>
        <w:rPr>
          <w:rFonts w:ascii="Book Antiqua" w:eastAsia="SimSun" w:hAnsi="Book Antiqua" w:cs="SimSun"/>
          <w:sz w:val="24"/>
          <w:szCs w:val="24"/>
          <w:lang w:eastAsia="zh-CN"/>
        </w:rPr>
      </w:pPr>
      <w:r>
        <w:rPr>
          <w:rFonts w:ascii="Book Antiqua" w:eastAsia="SimSun" w:hAnsi="Book Antiqua" w:cs="SimSun" w:hint="eastAsia"/>
          <w:sz w:val="24"/>
          <w:szCs w:val="24"/>
          <w:lang w:eastAsia="zh-CN"/>
        </w:rPr>
        <w:t>159</w:t>
      </w:r>
      <w:r w:rsidR="00965527" w:rsidRPr="00965527">
        <w:rPr>
          <w:rFonts w:ascii="Book Antiqua" w:eastAsia="SimSun" w:hAnsi="Book Antiqua" w:cs="SimSun"/>
          <w:sz w:val="24"/>
          <w:szCs w:val="24"/>
          <w:lang w:eastAsia="zh-CN"/>
        </w:rPr>
        <w:t xml:space="preserve"> </w:t>
      </w:r>
      <w:r w:rsidR="00965527" w:rsidRPr="00965527">
        <w:rPr>
          <w:rFonts w:ascii="Book Antiqua" w:eastAsia="SimSun" w:hAnsi="Book Antiqua" w:cs="SimSun"/>
          <w:b/>
          <w:bCs/>
          <w:sz w:val="24"/>
          <w:szCs w:val="24"/>
          <w:lang w:eastAsia="zh-CN"/>
        </w:rPr>
        <w:t>Murata K</w:t>
      </w:r>
      <w:r w:rsidR="00965527" w:rsidRPr="00965527">
        <w:rPr>
          <w:rFonts w:ascii="Book Antiqua" w:eastAsia="SimSun" w:hAnsi="Book Antiqua" w:cs="SimSun"/>
          <w:sz w:val="24"/>
          <w:szCs w:val="24"/>
          <w:lang w:eastAsia="zh-CN"/>
        </w:rPr>
        <w:t xml:space="preserve">, Yamamoto N, Kawakita T, Saito Y, Yamanaka Y, Sugimoto K, Shiraki K, Nakano T, Tameda Y. Up-regulation of IL-18 by interferon </w:t>
      </w:r>
      <w:r w:rsidR="00DD66E4">
        <w:rPr>
          <w:rFonts w:ascii="Book Antiqua" w:eastAsia="SimSun" w:hAnsi="Book Antiqua" w:cs="SimSun"/>
          <w:sz w:val="24"/>
          <w:szCs w:val="24"/>
          <w:lang w:eastAsia="zh-CN"/>
        </w:rPr>
        <w:t>alpha</w:t>
      </w:r>
      <w:r w:rsidR="00965527" w:rsidRPr="00965527">
        <w:rPr>
          <w:rFonts w:ascii="Book Antiqua" w:eastAsia="SimSun" w:hAnsi="Book Antiqua" w:cs="SimSun"/>
          <w:sz w:val="24"/>
          <w:szCs w:val="24"/>
          <w:lang w:eastAsia="zh-CN"/>
        </w:rPr>
        <w:t>-2b/ribavirin combination therapy induces an anti-</w:t>
      </w:r>
      <w:r w:rsidR="003774DA" w:rsidRPr="003774DA">
        <w:rPr>
          <w:rFonts w:ascii="Book Antiqua" w:eastAsia="SimSun" w:hAnsi="Book Antiqua" w:cs="SimSun"/>
          <w:sz w:val="24"/>
          <w:szCs w:val="24"/>
          <w:lang w:eastAsia="zh-CN"/>
        </w:rPr>
        <w:t>vir</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00965527" w:rsidRPr="00965527">
        <w:rPr>
          <w:rFonts w:ascii="Book Antiqua" w:eastAsia="SimSun" w:hAnsi="Book Antiqua" w:cs="SimSun"/>
          <w:sz w:val="24"/>
          <w:szCs w:val="24"/>
          <w:lang w:eastAsia="zh-CN"/>
        </w:rPr>
        <w:t xml:space="preserve">effect in patients with chronic hepatitis C. </w:t>
      </w:r>
      <w:r w:rsidR="00965527" w:rsidRPr="00965527">
        <w:rPr>
          <w:rFonts w:ascii="Book Antiqua" w:eastAsia="SimSun" w:hAnsi="Book Antiqua" w:cs="SimSun"/>
          <w:i/>
          <w:iCs/>
          <w:sz w:val="24"/>
          <w:szCs w:val="24"/>
          <w:lang w:eastAsia="zh-CN"/>
        </w:rPr>
        <w:t>Hepatogastroenterology</w:t>
      </w:r>
      <w:r w:rsidR="00965527" w:rsidRPr="00965527">
        <w:rPr>
          <w:rFonts w:ascii="Book Antiqua" w:eastAsia="SimSun" w:hAnsi="Book Antiqua" w:cs="SimSun"/>
          <w:sz w:val="24"/>
          <w:szCs w:val="24"/>
          <w:lang w:eastAsia="zh-CN"/>
        </w:rPr>
        <w:t xml:space="preserve"> </w:t>
      </w:r>
      <w:r w:rsidR="00965527" w:rsidRPr="00965527">
        <w:rPr>
          <w:rFonts w:ascii="Book Antiqua" w:eastAsia="SimSun" w:hAnsi="Book Antiqua" w:cs="SimSun" w:hint="eastAsia"/>
          <w:sz w:val="24"/>
          <w:szCs w:val="24"/>
          <w:lang w:eastAsia="zh-CN"/>
        </w:rPr>
        <w:t>2005</w:t>
      </w:r>
      <w:r w:rsidR="00965527" w:rsidRPr="00965527">
        <w:rPr>
          <w:rFonts w:ascii="Book Antiqua" w:eastAsia="SimSun" w:hAnsi="Book Antiqua" w:cs="SimSun"/>
          <w:sz w:val="24"/>
          <w:szCs w:val="24"/>
          <w:lang w:eastAsia="zh-CN"/>
        </w:rPr>
        <w:t xml:space="preserve">; </w:t>
      </w:r>
      <w:r w:rsidR="00965527" w:rsidRPr="00965527">
        <w:rPr>
          <w:rFonts w:ascii="Book Antiqua" w:eastAsia="SimSun" w:hAnsi="Book Antiqua" w:cs="SimSun"/>
          <w:b/>
          <w:bCs/>
          <w:sz w:val="24"/>
          <w:szCs w:val="24"/>
          <w:lang w:eastAsia="zh-CN"/>
        </w:rPr>
        <w:t>52</w:t>
      </w:r>
      <w:r w:rsidR="00965527" w:rsidRPr="00965527">
        <w:rPr>
          <w:rFonts w:ascii="Book Antiqua" w:eastAsia="SimSun" w:hAnsi="Book Antiqua" w:cs="SimSun"/>
          <w:sz w:val="24"/>
          <w:szCs w:val="24"/>
          <w:lang w:eastAsia="zh-CN"/>
        </w:rPr>
        <w:t xml:space="preserve">: 547-551 </w:t>
      </w:r>
      <w:r w:rsidR="00A32BAB" w:rsidRPr="00A32BAB">
        <w:rPr>
          <w:rFonts w:ascii="Book Antiqua" w:eastAsia="SimSun" w:hAnsi="Book Antiqua" w:cs="SimSun"/>
          <w:sz w:val="24"/>
          <w:szCs w:val="24"/>
          <w:lang w:eastAsia="zh-CN"/>
        </w:rPr>
        <w:t>[PMID</w:t>
      </w:r>
      <w:r w:rsidR="00965527" w:rsidRPr="00965527">
        <w:rPr>
          <w:rFonts w:ascii="Book Antiqua" w:eastAsia="SimSun" w:hAnsi="Book Antiqua" w:cs="SimSun"/>
          <w:sz w:val="24"/>
          <w:szCs w:val="24"/>
          <w:lang w:eastAsia="zh-CN"/>
        </w:rPr>
        <w:t>: 15816475]</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16</w:t>
      </w:r>
      <w:r w:rsidR="001F5C2A">
        <w:rPr>
          <w:rFonts w:ascii="Book Antiqua" w:eastAsia="SimSun" w:hAnsi="Book Antiqua" w:cs="SimSun" w:hint="eastAsia"/>
          <w:sz w:val="24"/>
          <w:szCs w:val="24"/>
          <w:lang w:eastAsia="zh-CN"/>
        </w:rPr>
        <w:t>0</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Cho D</w:t>
      </w:r>
      <w:r w:rsidRPr="00965527">
        <w:rPr>
          <w:rFonts w:ascii="Book Antiqua" w:eastAsia="SimSun" w:hAnsi="Book Antiqua" w:cs="SimSun"/>
          <w:sz w:val="24"/>
          <w:szCs w:val="24"/>
          <w:lang w:eastAsia="zh-CN"/>
        </w:rPr>
        <w:t xml:space="preserve">, Song H, Kim YM, Houh D, Hur DY, Park H, Yoon D, Pyun KH, Lee WJ, Kurimoto M, Kim YB, Kim YS, Choi I. Endogenous interleukin-18 modulates immune escape of murine melanoma cells by regulating the expression of Fas ligand and reactive oxygen intermediates. </w:t>
      </w:r>
      <w:r w:rsidRPr="00965527">
        <w:rPr>
          <w:rFonts w:ascii="Book Antiqua" w:eastAsia="SimSun" w:hAnsi="Book Antiqua" w:cs="SimSun"/>
          <w:i/>
          <w:iCs/>
          <w:sz w:val="24"/>
          <w:szCs w:val="24"/>
          <w:lang w:eastAsia="zh-CN"/>
        </w:rPr>
        <w:t>Cancer Res</w:t>
      </w:r>
      <w:r w:rsidRPr="00965527">
        <w:rPr>
          <w:rFonts w:ascii="Book Antiqua" w:eastAsia="SimSun" w:hAnsi="Book Antiqua" w:cs="SimSun"/>
          <w:sz w:val="24"/>
          <w:szCs w:val="24"/>
          <w:lang w:eastAsia="zh-CN"/>
        </w:rPr>
        <w:t xml:space="preserve"> 2000; </w:t>
      </w:r>
      <w:r w:rsidRPr="00965527">
        <w:rPr>
          <w:rFonts w:ascii="Book Antiqua" w:eastAsia="SimSun" w:hAnsi="Book Antiqua" w:cs="SimSun"/>
          <w:b/>
          <w:bCs/>
          <w:sz w:val="24"/>
          <w:szCs w:val="24"/>
          <w:lang w:eastAsia="zh-CN"/>
        </w:rPr>
        <w:t>60</w:t>
      </w:r>
      <w:r w:rsidRPr="00965527">
        <w:rPr>
          <w:rFonts w:ascii="Book Antiqua" w:eastAsia="SimSun" w:hAnsi="Book Antiqua" w:cs="SimSun"/>
          <w:sz w:val="24"/>
          <w:szCs w:val="24"/>
          <w:lang w:eastAsia="zh-CN"/>
        </w:rPr>
        <w:t xml:space="preserve">: 2703-2709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10825144]</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16</w:t>
      </w:r>
      <w:r w:rsidR="001F5C2A">
        <w:rPr>
          <w:rFonts w:ascii="Book Antiqua" w:eastAsia="SimSun" w:hAnsi="Book Antiqua" w:cs="SimSun" w:hint="eastAsia"/>
          <w:sz w:val="24"/>
          <w:szCs w:val="24"/>
          <w:lang w:eastAsia="zh-CN"/>
        </w:rPr>
        <w:t>1</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Park H</w:t>
      </w:r>
      <w:r w:rsidRPr="00965527">
        <w:rPr>
          <w:rFonts w:ascii="Book Antiqua" w:eastAsia="SimSun" w:hAnsi="Book Antiqua" w:cs="SimSun"/>
          <w:sz w:val="24"/>
          <w:szCs w:val="24"/>
          <w:lang w:eastAsia="zh-CN"/>
        </w:rPr>
        <w:t xml:space="preserve">, Byun D, Kim TS, Kim YI, Kang JS, Hahm ES, Kim SH, Lee WJ, Song HK, Yoon DY, Kang CJ, Lee C, Houh D, Kim H, Cho B, Kim Y, Yang YH, Min KH, Cho DH. Enhanced IL-18 expression in common skin tumors. </w:t>
      </w:r>
      <w:r w:rsidRPr="00965527">
        <w:rPr>
          <w:rFonts w:ascii="Book Antiqua" w:eastAsia="SimSun" w:hAnsi="Book Antiqua" w:cs="SimSun"/>
          <w:i/>
          <w:iCs/>
          <w:sz w:val="24"/>
          <w:szCs w:val="24"/>
          <w:lang w:eastAsia="zh-CN"/>
        </w:rPr>
        <w:t>Immunol Lett</w:t>
      </w:r>
      <w:r w:rsidRPr="00965527">
        <w:rPr>
          <w:rFonts w:ascii="Book Antiqua" w:eastAsia="SimSun" w:hAnsi="Book Antiqua" w:cs="SimSun"/>
          <w:sz w:val="24"/>
          <w:szCs w:val="24"/>
          <w:lang w:eastAsia="zh-CN"/>
        </w:rPr>
        <w:t xml:space="preserve"> 2001; </w:t>
      </w:r>
      <w:r w:rsidRPr="00965527">
        <w:rPr>
          <w:rFonts w:ascii="Book Antiqua" w:eastAsia="SimSun" w:hAnsi="Book Antiqua" w:cs="SimSun"/>
          <w:b/>
          <w:bCs/>
          <w:sz w:val="24"/>
          <w:szCs w:val="24"/>
          <w:lang w:eastAsia="zh-CN"/>
        </w:rPr>
        <w:t>79</w:t>
      </w:r>
      <w:r w:rsidRPr="00965527">
        <w:rPr>
          <w:rFonts w:ascii="Book Antiqua" w:eastAsia="SimSun" w:hAnsi="Book Antiqua" w:cs="SimSun"/>
          <w:sz w:val="24"/>
          <w:szCs w:val="24"/>
          <w:lang w:eastAsia="zh-CN"/>
        </w:rPr>
        <w:t xml:space="preserve">: 215-219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11600201]</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16</w:t>
      </w:r>
      <w:r w:rsidR="001F5C2A">
        <w:rPr>
          <w:rFonts w:ascii="Book Antiqua" w:eastAsia="SimSun" w:hAnsi="Book Antiqua" w:cs="SimSun" w:hint="eastAsia"/>
          <w:sz w:val="24"/>
          <w:szCs w:val="24"/>
          <w:lang w:eastAsia="zh-CN"/>
        </w:rPr>
        <w:t>2</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Kanda N</w:t>
      </w:r>
      <w:r w:rsidRPr="00965527">
        <w:rPr>
          <w:rFonts w:ascii="Book Antiqua" w:eastAsia="SimSun" w:hAnsi="Book Antiqua" w:cs="SimSun"/>
          <w:sz w:val="24"/>
          <w:szCs w:val="24"/>
          <w:lang w:eastAsia="zh-CN"/>
        </w:rPr>
        <w:t xml:space="preserve">, Shimizu T, Tada Y, Watanabe S. IL-18 enhances IFN-gamma-induced production of CXCL9, CXCL10, and CXCL11 in human keratinocytes. </w:t>
      </w:r>
      <w:r w:rsidRPr="00965527">
        <w:rPr>
          <w:rFonts w:ascii="Book Antiqua" w:eastAsia="SimSun" w:hAnsi="Book Antiqua" w:cs="SimSun"/>
          <w:i/>
          <w:iCs/>
          <w:sz w:val="24"/>
          <w:szCs w:val="24"/>
          <w:lang w:eastAsia="zh-CN"/>
        </w:rPr>
        <w:t>Eur J Immunol</w:t>
      </w:r>
      <w:r w:rsidRPr="00965527">
        <w:rPr>
          <w:rFonts w:ascii="Book Antiqua" w:eastAsia="SimSun" w:hAnsi="Book Antiqua" w:cs="SimSun"/>
          <w:sz w:val="24"/>
          <w:szCs w:val="24"/>
          <w:lang w:eastAsia="zh-CN"/>
        </w:rPr>
        <w:t xml:space="preserve"> 2007; </w:t>
      </w:r>
      <w:r w:rsidRPr="00965527">
        <w:rPr>
          <w:rFonts w:ascii="Book Antiqua" w:eastAsia="SimSun" w:hAnsi="Book Antiqua" w:cs="SimSun"/>
          <w:b/>
          <w:bCs/>
          <w:sz w:val="24"/>
          <w:szCs w:val="24"/>
          <w:lang w:eastAsia="zh-CN"/>
        </w:rPr>
        <w:t>37</w:t>
      </w:r>
      <w:r w:rsidRPr="00965527">
        <w:rPr>
          <w:rFonts w:ascii="Book Antiqua" w:eastAsia="SimSun" w:hAnsi="Book Antiqua" w:cs="SimSun"/>
          <w:sz w:val="24"/>
          <w:szCs w:val="24"/>
          <w:lang w:eastAsia="zh-CN"/>
        </w:rPr>
        <w:t xml:space="preserve">: 338-350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17274000]</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16</w:t>
      </w:r>
      <w:r w:rsidR="001F5C2A">
        <w:rPr>
          <w:rFonts w:ascii="Book Antiqua" w:eastAsia="SimSun" w:hAnsi="Book Antiqua" w:cs="SimSun" w:hint="eastAsia"/>
          <w:sz w:val="24"/>
          <w:szCs w:val="24"/>
          <w:lang w:eastAsia="zh-CN"/>
        </w:rPr>
        <w:t>3</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Osaki T</w:t>
      </w:r>
      <w:r w:rsidRPr="00965527">
        <w:rPr>
          <w:rFonts w:ascii="Book Antiqua" w:eastAsia="SimSun" w:hAnsi="Book Antiqua" w:cs="SimSun"/>
          <w:sz w:val="24"/>
          <w:szCs w:val="24"/>
          <w:lang w:eastAsia="zh-CN"/>
        </w:rPr>
        <w:t>, Hashimoto W, Gambotto A, Okamura H, Robbins PD, Kurimoto M, Lotze MT, Tahara H. Potent antitumor effects mediated by loc</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expression of the mature form of the interferon-gamma inducing factor, interleukin-18 (IL-18). </w:t>
      </w:r>
      <w:r w:rsidRPr="00965527">
        <w:rPr>
          <w:rFonts w:ascii="Book Antiqua" w:eastAsia="SimSun" w:hAnsi="Book Antiqua" w:cs="SimSun"/>
          <w:i/>
          <w:iCs/>
          <w:sz w:val="24"/>
          <w:szCs w:val="24"/>
          <w:lang w:eastAsia="zh-CN"/>
        </w:rPr>
        <w:t>Gene Ther</w:t>
      </w:r>
      <w:r w:rsidRPr="00965527">
        <w:rPr>
          <w:rFonts w:ascii="Book Antiqua" w:eastAsia="SimSun" w:hAnsi="Book Antiqua" w:cs="SimSun"/>
          <w:sz w:val="24"/>
          <w:szCs w:val="24"/>
          <w:lang w:eastAsia="zh-CN"/>
        </w:rPr>
        <w:t xml:space="preserve"> 1999; </w:t>
      </w:r>
      <w:r w:rsidRPr="00965527">
        <w:rPr>
          <w:rFonts w:ascii="Book Antiqua" w:eastAsia="SimSun" w:hAnsi="Book Antiqua" w:cs="SimSun"/>
          <w:b/>
          <w:bCs/>
          <w:sz w:val="24"/>
          <w:szCs w:val="24"/>
          <w:lang w:eastAsia="zh-CN"/>
        </w:rPr>
        <w:t>6</w:t>
      </w:r>
      <w:r w:rsidRPr="00965527">
        <w:rPr>
          <w:rFonts w:ascii="Book Antiqua" w:eastAsia="SimSun" w:hAnsi="Book Antiqua" w:cs="SimSun"/>
          <w:sz w:val="24"/>
          <w:szCs w:val="24"/>
          <w:lang w:eastAsia="zh-CN"/>
        </w:rPr>
        <w:t xml:space="preserve">: 808-815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10505105]</w:t>
      </w:r>
    </w:p>
    <w:p w:rsidR="00965527" w:rsidRPr="00965527" w:rsidRDefault="00965527" w:rsidP="00965527">
      <w:pPr>
        <w:spacing w:after="0" w:line="360" w:lineRule="auto"/>
        <w:jc w:val="both"/>
        <w:rPr>
          <w:rFonts w:ascii="Book Antiqua" w:eastAsia="SimSun" w:hAnsi="Book Antiqua" w:cs="SimSun"/>
          <w:sz w:val="24"/>
          <w:szCs w:val="24"/>
          <w:lang w:val="es-ES_tradnl" w:eastAsia="zh-CN"/>
        </w:rPr>
      </w:pPr>
      <w:r w:rsidRPr="00965527">
        <w:rPr>
          <w:rFonts w:ascii="Book Antiqua" w:eastAsia="SimSun" w:hAnsi="Book Antiqua" w:cs="SimSun"/>
          <w:sz w:val="24"/>
          <w:szCs w:val="24"/>
          <w:lang w:eastAsia="zh-CN"/>
        </w:rPr>
        <w:t>16</w:t>
      </w:r>
      <w:r w:rsidR="001F5C2A">
        <w:rPr>
          <w:rFonts w:ascii="Book Antiqua" w:eastAsia="SimSun" w:hAnsi="Book Antiqua" w:cs="SimSun" w:hint="eastAsia"/>
          <w:sz w:val="24"/>
          <w:szCs w:val="24"/>
          <w:lang w:eastAsia="zh-CN"/>
        </w:rPr>
        <w:t>4</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Chang CY</w:t>
      </w:r>
      <w:r w:rsidRPr="00965527">
        <w:rPr>
          <w:rFonts w:ascii="Book Antiqua" w:eastAsia="SimSun" w:hAnsi="Book Antiqua" w:cs="SimSun"/>
          <w:sz w:val="24"/>
          <w:szCs w:val="24"/>
          <w:lang w:eastAsia="zh-CN"/>
        </w:rPr>
        <w:t>, Lee J, Kim EY, Park HJ, Kwon CH, Joh JW, Kim SJ. Intratumor</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delivery of IL-18 naked DNA induces T-cell activation and Th1 response in a mouse hepatic cancer model. </w:t>
      </w:r>
      <w:r w:rsidRPr="00965527">
        <w:rPr>
          <w:rFonts w:ascii="Book Antiqua" w:eastAsia="SimSun" w:hAnsi="Book Antiqua" w:cs="SimSun"/>
          <w:i/>
          <w:iCs/>
          <w:sz w:val="24"/>
          <w:szCs w:val="24"/>
          <w:lang w:val="es-ES_tradnl" w:eastAsia="zh-CN"/>
        </w:rPr>
        <w:t>BMC Cancer</w:t>
      </w:r>
      <w:r w:rsidRPr="00965527">
        <w:rPr>
          <w:rFonts w:ascii="Book Antiqua" w:eastAsia="SimSun" w:hAnsi="Book Antiqua" w:cs="SimSun"/>
          <w:sz w:val="24"/>
          <w:szCs w:val="24"/>
          <w:lang w:val="es-ES_tradnl" w:eastAsia="zh-CN"/>
        </w:rPr>
        <w:t xml:space="preserve"> 2007; </w:t>
      </w:r>
      <w:r w:rsidRPr="00965527">
        <w:rPr>
          <w:rFonts w:ascii="Book Antiqua" w:eastAsia="SimSun" w:hAnsi="Book Antiqua" w:cs="SimSun"/>
          <w:b/>
          <w:bCs/>
          <w:sz w:val="24"/>
          <w:szCs w:val="24"/>
          <w:lang w:val="es-ES_tradnl" w:eastAsia="zh-CN"/>
        </w:rPr>
        <w:t>7</w:t>
      </w:r>
      <w:r w:rsidRPr="00965527">
        <w:rPr>
          <w:rFonts w:ascii="Book Antiqua" w:eastAsia="SimSun" w:hAnsi="Book Antiqua" w:cs="SimSun"/>
          <w:sz w:val="24"/>
          <w:szCs w:val="24"/>
          <w:lang w:val="es-ES_tradnl" w:eastAsia="zh-CN"/>
        </w:rPr>
        <w:t xml:space="preserve">: 87 </w:t>
      </w:r>
      <w:r w:rsidR="00A32BAB" w:rsidRPr="00A32BAB">
        <w:rPr>
          <w:rFonts w:ascii="Book Antiqua" w:eastAsia="SimSun" w:hAnsi="Book Antiqua" w:cs="SimSun"/>
          <w:sz w:val="24"/>
          <w:szCs w:val="24"/>
          <w:lang w:val="es-ES_tradnl" w:eastAsia="zh-CN"/>
        </w:rPr>
        <w:t>[PMID</w:t>
      </w:r>
      <w:r w:rsidRPr="00965527">
        <w:rPr>
          <w:rFonts w:ascii="Book Antiqua" w:eastAsia="SimSun" w:hAnsi="Book Antiqua" w:cs="SimSun"/>
          <w:sz w:val="24"/>
          <w:szCs w:val="24"/>
          <w:lang w:val="es-ES_tradnl" w:eastAsia="zh-CN"/>
        </w:rPr>
        <w:t>: 17519043]</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val="es-ES_tradnl" w:eastAsia="zh-CN"/>
        </w:rPr>
        <w:lastRenderedPageBreak/>
        <w:t>16</w:t>
      </w:r>
      <w:r w:rsidR="001F5C2A">
        <w:rPr>
          <w:rFonts w:ascii="Book Antiqua" w:eastAsia="SimSun" w:hAnsi="Book Antiqua" w:cs="SimSun" w:hint="eastAsia"/>
          <w:sz w:val="24"/>
          <w:szCs w:val="24"/>
          <w:lang w:val="es-ES_tradnl" w:eastAsia="zh-CN"/>
        </w:rPr>
        <w:t>5</w:t>
      </w:r>
      <w:r w:rsidRPr="00965527">
        <w:rPr>
          <w:rFonts w:ascii="Book Antiqua" w:eastAsia="SimSun" w:hAnsi="Book Antiqua" w:cs="SimSun"/>
          <w:sz w:val="24"/>
          <w:szCs w:val="24"/>
          <w:lang w:val="es-ES_tradnl" w:eastAsia="zh-CN"/>
        </w:rPr>
        <w:t xml:space="preserve"> </w:t>
      </w:r>
      <w:r w:rsidRPr="00965527">
        <w:rPr>
          <w:rFonts w:ascii="Book Antiqua" w:eastAsia="SimSun" w:hAnsi="Book Antiqua" w:cs="SimSun"/>
          <w:b/>
          <w:bCs/>
          <w:sz w:val="24"/>
          <w:szCs w:val="24"/>
          <w:lang w:val="es-ES_tradnl" w:eastAsia="zh-CN"/>
        </w:rPr>
        <w:t>Nada O</w:t>
      </w:r>
      <w:r w:rsidRPr="00965527">
        <w:rPr>
          <w:rFonts w:ascii="Book Antiqua" w:eastAsia="SimSun" w:hAnsi="Book Antiqua" w:cs="SimSun"/>
          <w:sz w:val="24"/>
          <w:szCs w:val="24"/>
          <w:lang w:val="es-ES_tradnl" w:eastAsia="zh-CN"/>
        </w:rPr>
        <w:t>, Abdel-Hamid M, Ismail A, El Shabrawy L, Sidhom KF, El Badawy NM, Ghaz</w:t>
      </w:r>
      <w:r w:rsidR="00C54975" w:rsidRPr="00C54975">
        <w:rPr>
          <w:rFonts w:ascii="Book Antiqua" w:eastAsia="SimSun" w:hAnsi="Book Antiqua" w:cs="SimSun"/>
          <w:sz w:val="24"/>
          <w:szCs w:val="24"/>
          <w:lang w:val="es-ES_tradnl" w:eastAsia="zh-CN"/>
        </w:rPr>
        <w:t>al</w:t>
      </w:r>
      <w:r w:rsidR="008A7AA1">
        <w:rPr>
          <w:rFonts w:ascii="Book Antiqua" w:eastAsia="SimSun" w:hAnsi="Book Antiqua" w:cs="SimSun"/>
          <w:sz w:val="24"/>
          <w:szCs w:val="24"/>
          <w:lang w:val="es-ES_tradnl" w:eastAsia="zh-CN"/>
        </w:rPr>
        <w:t xml:space="preserve"> </w:t>
      </w:r>
      <w:r w:rsidRPr="00965527">
        <w:rPr>
          <w:rFonts w:ascii="Book Antiqua" w:eastAsia="SimSun" w:hAnsi="Book Antiqua" w:cs="SimSun"/>
          <w:sz w:val="24"/>
          <w:szCs w:val="24"/>
          <w:lang w:val="es-ES_tradnl" w:eastAsia="zh-CN"/>
        </w:rPr>
        <w:t>FA, El D</w:t>
      </w:r>
      <w:r w:rsidR="00C54975" w:rsidRPr="00C54975">
        <w:rPr>
          <w:rFonts w:ascii="Book Antiqua" w:eastAsia="SimSun" w:hAnsi="Book Antiqua" w:cs="SimSun"/>
          <w:sz w:val="24"/>
          <w:szCs w:val="24"/>
          <w:lang w:val="es-ES_tradnl" w:eastAsia="zh-CN"/>
        </w:rPr>
        <w:t>al</w:t>
      </w:r>
      <w:r w:rsidRPr="00965527">
        <w:rPr>
          <w:rFonts w:ascii="Book Antiqua" w:eastAsia="SimSun" w:hAnsi="Book Antiqua" w:cs="SimSun"/>
          <w:sz w:val="24"/>
          <w:szCs w:val="24"/>
          <w:lang w:val="es-ES_tradnl" w:eastAsia="zh-CN"/>
        </w:rPr>
        <w:t xml:space="preserve">y M, El Kafrawy S, Esmat G, Loffredo CA. </w:t>
      </w:r>
      <w:r w:rsidRPr="00965527">
        <w:rPr>
          <w:rFonts w:ascii="Book Antiqua" w:eastAsia="SimSun" w:hAnsi="Book Antiqua" w:cs="SimSun"/>
          <w:sz w:val="24"/>
          <w:szCs w:val="24"/>
          <w:lang w:eastAsia="zh-CN"/>
        </w:rPr>
        <w:t xml:space="preserve">The role of the tumor necrosis factor (TNF)--Fas L and HCV in the development of hepatocellular carcinoma. </w:t>
      </w:r>
      <w:r w:rsidRPr="00965527">
        <w:rPr>
          <w:rFonts w:ascii="Book Antiqua" w:eastAsia="SimSun" w:hAnsi="Book Antiqua" w:cs="SimSun"/>
          <w:i/>
          <w:iCs/>
          <w:sz w:val="24"/>
          <w:szCs w:val="24"/>
          <w:lang w:eastAsia="zh-CN"/>
        </w:rPr>
        <w:t>J Clin Virol</w:t>
      </w:r>
      <w:r w:rsidRPr="00965527">
        <w:rPr>
          <w:rFonts w:ascii="Book Antiqua" w:eastAsia="SimSun" w:hAnsi="Book Antiqua" w:cs="SimSun"/>
          <w:sz w:val="24"/>
          <w:szCs w:val="24"/>
          <w:lang w:eastAsia="zh-CN"/>
        </w:rPr>
        <w:t xml:space="preserve"> 2005; </w:t>
      </w:r>
      <w:r w:rsidRPr="00965527">
        <w:rPr>
          <w:rFonts w:ascii="Book Antiqua" w:eastAsia="SimSun" w:hAnsi="Book Antiqua" w:cs="SimSun"/>
          <w:b/>
          <w:bCs/>
          <w:sz w:val="24"/>
          <w:szCs w:val="24"/>
          <w:lang w:eastAsia="zh-CN"/>
        </w:rPr>
        <w:t>34</w:t>
      </w:r>
      <w:r w:rsidRPr="00965527">
        <w:rPr>
          <w:rFonts w:ascii="Book Antiqua" w:eastAsia="SimSun" w:hAnsi="Book Antiqua" w:cs="SimSun"/>
          <w:sz w:val="24"/>
          <w:szCs w:val="24"/>
          <w:lang w:eastAsia="zh-CN"/>
        </w:rPr>
        <w:t xml:space="preserve">: 140-146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16157266]</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16</w:t>
      </w:r>
      <w:r w:rsidR="001F5C2A">
        <w:rPr>
          <w:rFonts w:ascii="Book Antiqua" w:eastAsia="SimSun" w:hAnsi="Book Antiqua" w:cs="SimSun" w:hint="eastAsia"/>
          <w:sz w:val="24"/>
          <w:szCs w:val="24"/>
          <w:lang w:eastAsia="zh-CN"/>
        </w:rPr>
        <w:t>6</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Asakawa M</w:t>
      </w:r>
      <w:r w:rsidRPr="00965527">
        <w:rPr>
          <w:rFonts w:ascii="Book Antiqua" w:eastAsia="SimSun" w:hAnsi="Book Antiqua" w:cs="SimSun"/>
          <w:sz w:val="24"/>
          <w:szCs w:val="24"/>
          <w:lang w:eastAsia="zh-CN"/>
        </w:rPr>
        <w:t xml:space="preserve">, Kono H, Amemiya H, Matsuda M, Suzuki T, Maki A, Fujii H. Role of interleukin-18 and its receptor in hepatocellular carcinoma associated with hepatitis C virus infection. </w:t>
      </w:r>
      <w:r w:rsidRPr="00965527">
        <w:rPr>
          <w:rFonts w:ascii="Book Antiqua" w:eastAsia="SimSun" w:hAnsi="Book Antiqua" w:cs="SimSun"/>
          <w:i/>
          <w:iCs/>
          <w:sz w:val="24"/>
          <w:szCs w:val="24"/>
          <w:lang w:eastAsia="zh-CN"/>
        </w:rPr>
        <w:t>Int J Cancer</w:t>
      </w:r>
      <w:r w:rsidRPr="00965527">
        <w:rPr>
          <w:rFonts w:ascii="Book Antiqua" w:eastAsia="SimSun" w:hAnsi="Book Antiqua" w:cs="SimSun"/>
          <w:sz w:val="24"/>
          <w:szCs w:val="24"/>
          <w:lang w:eastAsia="zh-CN"/>
        </w:rPr>
        <w:t xml:space="preserve"> 2006; </w:t>
      </w:r>
      <w:r w:rsidRPr="00965527">
        <w:rPr>
          <w:rFonts w:ascii="Book Antiqua" w:eastAsia="SimSun" w:hAnsi="Book Antiqua" w:cs="SimSun"/>
          <w:b/>
          <w:bCs/>
          <w:sz w:val="24"/>
          <w:szCs w:val="24"/>
          <w:lang w:eastAsia="zh-CN"/>
        </w:rPr>
        <w:t>118</w:t>
      </w:r>
      <w:r w:rsidRPr="00965527">
        <w:rPr>
          <w:rFonts w:ascii="Book Antiqua" w:eastAsia="SimSun" w:hAnsi="Book Antiqua" w:cs="SimSun"/>
          <w:sz w:val="24"/>
          <w:szCs w:val="24"/>
          <w:lang w:eastAsia="zh-CN"/>
        </w:rPr>
        <w:t xml:space="preserve">: 564-570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16108033]</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16</w:t>
      </w:r>
      <w:r w:rsidR="001F5C2A">
        <w:rPr>
          <w:rFonts w:ascii="Book Antiqua" w:eastAsia="SimSun" w:hAnsi="Book Antiqua" w:cs="SimSun" w:hint="eastAsia"/>
          <w:sz w:val="24"/>
          <w:szCs w:val="24"/>
          <w:lang w:eastAsia="zh-CN"/>
        </w:rPr>
        <w:t>7</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Bouzgarrou N</w:t>
      </w:r>
      <w:r w:rsidRPr="00965527">
        <w:rPr>
          <w:rFonts w:ascii="Book Antiqua" w:eastAsia="SimSun" w:hAnsi="Book Antiqua" w:cs="SimSun"/>
          <w:sz w:val="24"/>
          <w:szCs w:val="24"/>
          <w:lang w:eastAsia="zh-CN"/>
        </w:rPr>
        <w:t xml:space="preserve">, Hassen E, Schvoerer E, Stoll-Keller F, Bahri O, Gabbouj S, Cheikh I, Maamouri N, Mammi N, Saffar H, Trabelsi A, Triki H, Chouchane L. Association of interleukin-18 polymorphisms and plasma level with the outcome of chronic HCV infection. </w:t>
      </w:r>
      <w:r w:rsidRPr="00965527">
        <w:rPr>
          <w:rFonts w:ascii="Book Antiqua" w:eastAsia="SimSun" w:hAnsi="Book Antiqua" w:cs="SimSun"/>
          <w:i/>
          <w:iCs/>
          <w:sz w:val="24"/>
          <w:szCs w:val="24"/>
          <w:lang w:eastAsia="zh-CN"/>
        </w:rPr>
        <w:t>J Med Virol</w:t>
      </w:r>
      <w:r w:rsidRPr="00965527">
        <w:rPr>
          <w:rFonts w:ascii="Book Antiqua" w:eastAsia="SimSun" w:hAnsi="Book Antiqua" w:cs="SimSun"/>
          <w:sz w:val="24"/>
          <w:szCs w:val="24"/>
          <w:lang w:eastAsia="zh-CN"/>
        </w:rPr>
        <w:t xml:space="preserve"> 2008; </w:t>
      </w:r>
      <w:r w:rsidRPr="00965527">
        <w:rPr>
          <w:rFonts w:ascii="Book Antiqua" w:eastAsia="SimSun" w:hAnsi="Book Antiqua" w:cs="SimSun"/>
          <w:b/>
          <w:bCs/>
          <w:sz w:val="24"/>
          <w:szCs w:val="24"/>
          <w:lang w:eastAsia="zh-CN"/>
        </w:rPr>
        <w:t>80</w:t>
      </w:r>
      <w:r w:rsidRPr="00965527">
        <w:rPr>
          <w:rFonts w:ascii="Book Antiqua" w:eastAsia="SimSun" w:hAnsi="Book Antiqua" w:cs="SimSun"/>
          <w:sz w:val="24"/>
          <w:szCs w:val="24"/>
          <w:lang w:eastAsia="zh-CN"/>
        </w:rPr>
        <w:t xml:space="preserve">: 607-614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18297714 DOI: 10.1002/jmv.21079]</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16</w:t>
      </w:r>
      <w:r w:rsidR="001F5C2A">
        <w:rPr>
          <w:rFonts w:ascii="Book Antiqua" w:eastAsia="SimSun" w:hAnsi="Book Antiqua" w:cs="SimSun" w:hint="eastAsia"/>
          <w:sz w:val="24"/>
          <w:szCs w:val="24"/>
          <w:lang w:eastAsia="zh-CN"/>
        </w:rPr>
        <w:t>8</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Wei YS</w:t>
      </w:r>
      <w:r w:rsidRPr="00965527">
        <w:rPr>
          <w:rFonts w:ascii="Book Antiqua" w:eastAsia="SimSun" w:hAnsi="Book Antiqua" w:cs="SimSun"/>
          <w:sz w:val="24"/>
          <w:szCs w:val="24"/>
          <w:lang w:eastAsia="zh-CN"/>
        </w:rPr>
        <w:t>, Lan Y, Liu YG, Tang H, Tang RG, Wang JC. Interleukin-18 gene promoter polymorphisms and the risk of esophage</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squamous cell carcinoma. </w:t>
      </w:r>
      <w:r w:rsidRPr="00965527">
        <w:rPr>
          <w:rFonts w:ascii="Book Antiqua" w:eastAsia="SimSun" w:hAnsi="Book Antiqua" w:cs="SimSun"/>
          <w:i/>
          <w:iCs/>
          <w:sz w:val="24"/>
          <w:szCs w:val="24"/>
          <w:lang w:eastAsia="zh-CN"/>
        </w:rPr>
        <w:t>Acta Oncol</w:t>
      </w:r>
      <w:r w:rsidRPr="00965527">
        <w:rPr>
          <w:rFonts w:ascii="Book Antiqua" w:eastAsia="SimSun" w:hAnsi="Book Antiqua" w:cs="SimSun"/>
          <w:sz w:val="24"/>
          <w:szCs w:val="24"/>
          <w:lang w:eastAsia="zh-CN"/>
        </w:rPr>
        <w:t xml:space="preserve"> 2007; </w:t>
      </w:r>
      <w:r w:rsidRPr="00965527">
        <w:rPr>
          <w:rFonts w:ascii="Book Antiqua" w:eastAsia="SimSun" w:hAnsi="Book Antiqua" w:cs="SimSun"/>
          <w:b/>
          <w:bCs/>
          <w:sz w:val="24"/>
          <w:szCs w:val="24"/>
          <w:lang w:eastAsia="zh-CN"/>
        </w:rPr>
        <w:t>46</w:t>
      </w:r>
      <w:r w:rsidRPr="00965527">
        <w:rPr>
          <w:rFonts w:ascii="Book Antiqua" w:eastAsia="SimSun" w:hAnsi="Book Antiqua" w:cs="SimSun"/>
          <w:sz w:val="24"/>
          <w:szCs w:val="24"/>
          <w:lang w:eastAsia="zh-CN"/>
        </w:rPr>
        <w:t xml:space="preserve">: 1090-1096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17851835]</w:t>
      </w:r>
    </w:p>
    <w:p w:rsidR="00965527" w:rsidRPr="00965527" w:rsidRDefault="001F5C2A" w:rsidP="00965527">
      <w:pPr>
        <w:spacing w:after="0" w:line="360" w:lineRule="auto"/>
        <w:jc w:val="both"/>
        <w:rPr>
          <w:rFonts w:ascii="Book Antiqua" w:eastAsia="SimSun" w:hAnsi="Book Antiqua" w:cs="SimSun"/>
          <w:sz w:val="24"/>
          <w:szCs w:val="24"/>
          <w:lang w:eastAsia="zh-CN"/>
        </w:rPr>
      </w:pPr>
      <w:r>
        <w:rPr>
          <w:rFonts w:ascii="Book Antiqua" w:eastAsia="SimSun" w:hAnsi="Book Antiqua" w:cs="SimSun" w:hint="eastAsia"/>
          <w:sz w:val="24"/>
          <w:szCs w:val="24"/>
          <w:lang w:eastAsia="zh-CN"/>
        </w:rPr>
        <w:t>169</w:t>
      </w:r>
      <w:r w:rsidR="00965527" w:rsidRPr="00965527">
        <w:rPr>
          <w:rFonts w:ascii="Book Antiqua" w:eastAsia="SimSun" w:hAnsi="Book Antiqua" w:cs="SimSun"/>
          <w:sz w:val="24"/>
          <w:szCs w:val="24"/>
          <w:lang w:eastAsia="zh-CN"/>
        </w:rPr>
        <w:t xml:space="preserve"> </w:t>
      </w:r>
      <w:r w:rsidR="00965527" w:rsidRPr="00965527">
        <w:rPr>
          <w:rFonts w:ascii="Book Antiqua" w:eastAsia="SimSun" w:hAnsi="Book Antiqua" w:cs="SimSun"/>
          <w:b/>
          <w:bCs/>
          <w:sz w:val="24"/>
          <w:szCs w:val="24"/>
          <w:lang w:eastAsia="zh-CN"/>
        </w:rPr>
        <w:t>Giedraitis V</w:t>
      </w:r>
      <w:r w:rsidR="00965527" w:rsidRPr="00965527">
        <w:rPr>
          <w:rFonts w:ascii="Book Antiqua" w:eastAsia="SimSun" w:hAnsi="Book Antiqua" w:cs="SimSun"/>
          <w:sz w:val="24"/>
          <w:szCs w:val="24"/>
          <w:lang w:eastAsia="zh-CN"/>
        </w:rPr>
        <w:t xml:space="preserve">, He B, Huang WX, Hillert J. Cloning and mutation </w:t>
      </w:r>
      <w:r w:rsidR="008A7AA1">
        <w:rPr>
          <w:rFonts w:ascii="Book Antiqua" w:eastAsia="SimSun" w:hAnsi="Book Antiqua" w:cs="SimSun"/>
          <w:sz w:val="24"/>
          <w:szCs w:val="24"/>
          <w:lang w:eastAsia="zh-CN"/>
        </w:rPr>
        <w:t>analysis</w:t>
      </w:r>
      <w:r w:rsidR="00965527" w:rsidRPr="00965527">
        <w:rPr>
          <w:rFonts w:ascii="Book Antiqua" w:eastAsia="SimSun" w:hAnsi="Book Antiqua" w:cs="SimSun"/>
          <w:sz w:val="24"/>
          <w:szCs w:val="24"/>
          <w:lang w:eastAsia="zh-CN"/>
        </w:rPr>
        <w:t xml:space="preserve"> of the human IL-18 promoter: a possible role of polymorphisms in expression regulation. </w:t>
      </w:r>
      <w:r w:rsidR="00965527" w:rsidRPr="00965527">
        <w:rPr>
          <w:rFonts w:ascii="Book Antiqua" w:eastAsia="SimSun" w:hAnsi="Book Antiqua" w:cs="SimSun"/>
          <w:i/>
          <w:iCs/>
          <w:sz w:val="24"/>
          <w:szCs w:val="24"/>
          <w:lang w:eastAsia="zh-CN"/>
        </w:rPr>
        <w:t>J Neuroimmunol</w:t>
      </w:r>
      <w:r w:rsidR="00965527" w:rsidRPr="00965527">
        <w:rPr>
          <w:rFonts w:ascii="Book Antiqua" w:eastAsia="SimSun" w:hAnsi="Book Antiqua" w:cs="SimSun"/>
          <w:sz w:val="24"/>
          <w:szCs w:val="24"/>
          <w:lang w:eastAsia="zh-CN"/>
        </w:rPr>
        <w:t xml:space="preserve"> 2001; </w:t>
      </w:r>
      <w:r w:rsidR="00965527" w:rsidRPr="00965527">
        <w:rPr>
          <w:rFonts w:ascii="Book Antiqua" w:eastAsia="SimSun" w:hAnsi="Book Antiqua" w:cs="SimSun"/>
          <w:b/>
          <w:bCs/>
          <w:sz w:val="24"/>
          <w:szCs w:val="24"/>
          <w:lang w:eastAsia="zh-CN"/>
        </w:rPr>
        <w:t>112</w:t>
      </w:r>
      <w:r w:rsidR="00965527" w:rsidRPr="00965527">
        <w:rPr>
          <w:rFonts w:ascii="Book Antiqua" w:eastAsia="SimSun" w:hAnsi="Book Antiqua" w:cs="SimSun"/>
          <w:sz w:val="24"/>
          <w:szCs w:val="24"/>
          <w:lang w:eastAsia="zh-CN"/>
        </w:rPr>
        <w:t xml:space="preserve">: 146-152 </w:t>
      </w:r>
      <w:r w:rsidR="00A32BAB" w:rsidRPr="00A32BAB">
        <w:rPr>
          <w:rFonts w:ascii="Book Antiqua" w:eastAsia="SimSun" w:hAnsi="Book Antiqua" w:cs="SimSun"/>
          <w:sz w:val="24"/>
          <w:szCs w:val="24"/>
          <w:lang w:eastAsia="zh-CN"/>
        </w:rPr>
        <w:t>[PMID</w:t>
      </w:r>
      <w:r w:rsidR="00965527" w:rsidRPr="00965527">
        <w:rPr>
          <w:rFonts w:ascii="Book Antiqua" w:eastAsia="SimSun" w:hAnsi="Book Antiqua" w:cs="SimSun"/>
          <w:sz w:val="24"/>
          <w:szCs w:val="24"/>
          <w:lang w:eastAsia="zh-CN"/>
        </w:rPr>
        <w:t>: 11108943]</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17</w:t>
      </w:r>
      <w:r w:rsidR="001F5C2A">
        <w:rPr>
          <w:rFonts w:ascii="Book Antiqua" w:eastAsia="SimSun" w:hAnsi="Book Antiqua" w:cs="SimSun" w:hint="eastAsia"/>
          <w:sz w:val="24"/>
          <w:szCs w:val="24"/>
          <w:lang w:eastAsia="zh-CN"/>
        </w:rPr>
        <w:t>0</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Arimitsu J</w:t>
      </w:r>
      <w:r w:rsidRPr="00965527">
        <w:rPr>
          <w:rFonts w:ascii="Book Antiqua" w:eastAsia="SimSun" w:hAnsi="Book Antiqua" w:cs="SimSun"/>
          <w:sz w:val="24"/>
          <w:szCs w:val="24"/>
          <w:lang w:eastAsia="zh-CN"/>
        </w:rPr>
        <w:t xml:space="preserve">, Hirano T, Higa S, Kawai M, Naka T, Ogata A, Shima Y, Fujimoto M, Yamadori T, Hagiwara K, Ohgawara T, Kuwabara Y, Kawase I, Tanaka T. IL-18 gene polymorphisms affect IL-18 production capability by monocytes. </w:t>
      </w:r>
      <w:r w:rsidRPr="00965527">
        <w:rPr>
          <w:rFonts w:ascii="Book Antiqua" w:eastAsia="SimSun" w:hAnsi="Book Antiqua" w:cs="SimSun"/>
          <w:i/>
          <w:iCs/>
          <w:sz w:val="24"/>
          <w:szCs w:val="24"/>
          <w:lang w:eastAsia="zh-CN"/>
        </w:rPr>
        <w:t>Biochem Biophys Res Commun</w:t>
      </w:r>
      <w:r w:rsidRPr="00965527">
        <w:rPr>
          <w:rFonts w:ascii="Book Antiqua" w:eastAsia="SimSun" w:hAnsi="Book Antiqua" w:cs="SimSun"/>
          <w:sz w:val="24"/>
          <w:szCs w:val="24"/>
          <w:lang w:eastAsia="zh-CN"/>
        </w:rPr>
        <w:t xml:space="preserve"> 2006; </w:t>
      </w:r>
      <w:r w:rsidRPr="00965527">
        <w:rPr>
          <w:rFonts w:ascii="Book Antiqua" w:eastAsia="SimSun" w:hAnsi="Book Antiqua" w:cs="SimSun"/>
          <w:b/>
          <w:bCs/>
          <w:sz w:val="24"/>
          <w:szCs w:val="24"/>
          <w:lang w:eastAsia="zh-CN"/>
        </w:rPr>
        <w:t>342</w:t>
      </w:r>
      <w:r w:rsidRPr="00965527">
        <w:rPr>
          <w:rFonts w:ascii="Book Antiqua" w:eastAsia="SimSun" w:hAnsi="Book Antiqua" w:cs="SimSun"/>
          <w:sz w:val="24"/>
          <w:szCs w:val="24"/>
          <w:lang w:eastAsia="zh-CN"/>
        </w:rPr>
        <w:t xml:space="preserve">: 1413-1416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16516851]</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17</w:t>
      </w:r>
      <w:r w:rsidR="001F5C2A">
        <w:rPr>
          <w:rFonts w:ascii="Book Antiqua" w:eastAsia="SimSun" w:hAnsi="Book Antiqua" w:cs="SimSun" w:hint="eastAsia"/>
          <w:sz w:val="24"/>
          <w:szCs w:val="24"/>
          <w:lang w:eastAsia="zh-CN"/>
        </w:rPr>
        <w:t>1</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Barbaux S</w:t>
      </w:r>
      <w:r w:rsidRPr="00965527">
        <w:rPr>
          <w:rFonts w:ascii="Book Antiqua" w:eastAsia="SimSun" w:hAnsi="Book Antiqua" w:cs="SimSun"/>
          <w:sz w:val="24"/>
          <w:szCs w:val="24"/>
          <w:lang w:eastAsia="zh-CN"/>
        </w:rPr>
        <w:t>, Poirier O, Godefroy T, Kleinert H, Blankenberg S, Cambien F, Tiret L. Differenti</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haplotypic expression of the interleukin-18 gene. </w:t>
      </w:r>
      <w:r w:rsidRPr="00965527">
        <w:rPr>
          <w:rFonts w:ascii="Book Antiqua" w:eastAsia="SimSun" w:hAnsi="Book Antiqua" w:cs="SimSun"/>
          <w:i/>
          <w:iCs/>
          <w:sz w:val="24"/>
          <w:szCs w:val="24"/>
          <w:lang w:eastAsia="zh-CN"/>
        </w:rPr>
        <w:t>Eur J Hum Genet</w:t>
      </w:r>
      <w:r w:rsidRPr="00965527">
        <w:rPr>
          <w:rFonts w:ascii="Book Antiqua" w:eastAsia="SimSun" w:hAnsi="Book Antiqua" w:cs="SimSun"/>
          <w:sz w:val="24"/>
          <w:szCs w:val="24"/>
          <w:lang w:eastAsia="zh-CN"/>
        </w:rPr>
        <w:t xml:space="preserve"> 2007; </w:t>
      </w:r>
      <w:r w:rsidRPr="00965527">
        <w:rPr>
          <w:rFonts w:ascii="Book Antiqua" w:eastAsia="SimSun" w:hAnsi="Book Antiqua" w:cs="SimSun"/>
          <w:b/>
          <w:bCs/>
          <w:sz w:val="24"/>
          <w:szCs w:val="24"/>
          <w:lang w:eastAsia="zh-CN"/>
        </w:rPr>
        <w:t>15</w:t>
      </w:r>
      <w:r w:rsidRPr="00965527">
        <w:rPr>
          <w:rFonts w:ascii="Book Antiqua" w:eastAsia="SimSun" w:hAnsi="Book Antiqua" w:cs="SimSun"/>
          <w:sz w:val="24"/>
          <w:szCs w:val="24"/>
          <w:lang w:eastAsia="zh-CN"/>
        </w:rPr>
        <w:t xml:space="preserve">: 856-863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17487222]</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17</w:t>
      </w:r>
      <w:r w:rsidR="001F5C2A">
        <w:rPr>
          <w:rFonts w:ascii="Book Antiqua" w:eastAsia="SimSun" w:hAnsi="Book Antiqua" w:cs="SimSun" w:hint="eastAsia"/>
          <w:sz w:val="24"/>
          <w:szCs w:val="24"/>
          <w:lang w:eastAsia="zh-CN"/>
        </w:rPr>
        <w:t>2</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Khripko OP</w:t>
      </w:r>
      <w:r w:rsidRPr="00965527">
        <w:rPr>
          <w:rFonts w:ascii="Book Antiqua" w:eastAsia="SimSun" w:hAnsi="Book Antiqua" w:cs="SimSun"/>
          <w:sz w:val="24"/>
          <w:szCs w:val="24"/>
          <w:lang w:eastAsia="zh-CN"/>
        </w:rPr>
        <w:t>, Sennikova NS, Lopatnikova JA, Khripko JI, Filipenko ML, Khrapov EA, Gelfgat EL, Yakushenko EV, Kozlov VA, Sennikov SV. Association of single nucleotide polymorphisms in the IL-18 gene with production of IL-18 protein by mononuclear cells from he</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thy donors. </w:t>
      </w:r>
      <w:r w:rsidRPr="00965527">
        <w:rPr>
          <w:rFonts w:ascii="Book Antiqua" w:eastAsia="SimSun" w:hAnsi="Book Antiqua" w:cs="SimSun"/>
          <w:i/>
          <w:iCs/>
          <w:sz w:val="24"/>
          <w:szCs w:val="24"/>
          <w:lang w:eastAsia="zh-CN"/>
        </w:rPr>
        <w:t>Mediators Inflamm</w:t>
      </w:r>
      <w:r w:rsidRPr="00965527">
        <w:rPr>
          <w:rFonts w:ascii="Book Antiqua" w:eastAsia="SimSun" w:hAnsi="Book Antiqua" w:cs="SimSun"/>
          <w:sz w:val="24"/>
          <w:szCs w:val="24"/>
          <w:lang w:eastAsia="zh-CN"/>
        </w:rPr>
        <w:t xml:space="preserve"> 2008; </w:t>
      </w:r>
      <w:r w:rsidRPr="00965527">
        <w:rPr>
          <w:rFonts w:ascii="Book Antiqua" w:eastAsia="SimSun" w:hAnsi="Book Antiqua" w:cs="SimSun"/>
          <w:b/>
          <w:bCs/>
          <w:sz w:val="24"/>
          <w:szCs w:val="24"/>
          <w:lang w:eastAsia="zh-CN"/>
        </w:rPr>
        <w:t>2008</w:t>
      </w:r>
      <w:r w:rsidRPr="00965527">
        <w:rPr>
          <w:rFonts w:ascii="Book Antiqua" w:eastAsia="SimSun" w:hAnsi="Book Antiqua" w:cs="SimSun"/>
          <w:sz w:val="24"/>
          <w:szCs w:val="24"/>
          <w:lang w:eastAsia="zh-CN"/>
        </w:rPr>
        <w:t xml:space="preserve">: 309721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18949051 DOI: 10.1155/2008/309721]</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lastRenderedPageBreak/>
        <w:t>17</w:t>
      </w:r>
      <w:r w:rsidR="001F5C2A">
        <w:rPr>
          <w:rFonts w:ascii="Book Antiqua" w:eastAsia="SimSun" w:hAnsi="Book Antiqua" w:cs="SimSun" w:hint="eastAsia"/>
          <w:sz w:val="24"/>
          <w:szCs w:val="24"/>
          <w:lang w:eastAsia="zh-CN"/>
        </w:rPr>
        <w:t>3</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Ksiaa Cheikhrouhou L</w:t>
      </w:r>
      <w:r w:rsidRPr="00965527">
        <w:rPr>
          <w:rFonts w:ascii="Book Antiqua" w:eastAsia="SimSun" w:hAnsi="Book Antiqua" w:cs="SimSun"/>
          <w:sz w:val="24"/>
          <w:szCs w:val="24"/>
          <w:lang w:eastAsia="zh-CN"/>
        </w:rPr>
        <w:t>, Sfar I, Aoun</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lah-Skhiri H, Aouadi H, Jendoubi-Ayed S, Ben Abd</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lah T, Ayed K, Lakhoua-Gorgi Y. Cytokine and apoptosis gene polymorphisms influence the outcome of hepatitis C virus infection. </w:t>
      </w:r>
      <w:r w:rsidRPr="00965527">
        <w:rPr>
          <w:rFonts w:ascii="Book Antiqua" w:eastAsia="SimSun" w:hAnsi="Book Antiqua" w:cs="SimSun"/>
          <w:i/>
          <w:iCs/>
          <w:sz w:val="24"/>
          <w:szCs w:val="24"/>
          <w:lang w:eastAsia="zh-CN"/>
        </w:rPr>
        <w:t>Hepatobiliary Pancreat Dis Int</w:t>
      </w:r>
      <w:r w:rsidRPr="00965527">
        <w:rPr>
          <w:rFonts w:ascii="Book Antiqua" w:eastAsia="SimSun" w:hAnsi="Book Antiqua" w:cs="SimSun"/>
          <w:sz w:val="24"/>
          <w:szCs w:val="24"/>
          <w:lang w:eastAsia="zh-CN"/>
        </w:rPr>
        <w:t xml:space="preserve"> 2011; </w:t>
      </w:r>
      <w:r w:rsidRPr="00965527">
        <w:rPr>
          <w:rFonts w:ascii="Book Antiqua" w:eastAsia="SimSun" w:hAnsi="Book Antiqua" w:cs="SimSun"/>
          <w:b/>
          <w:bCs/>
          <w:sz w:val="24"/>
          <w:szCs w:val="24"/>
          <w:lang w:eastAsia="zh-CN"/>
        </w:rPr>
        <w:t>10</w:t>
      </w:r>
      <w:r w:rsidRPr="00965527">
        <w:rPr>
          <w:rFonts w:ascii="Book Antiqua" w:eastAsia="SimSun" w:hAnsi="Book Antiqua" w:cs="SimSun"/>
          <w:sz w:val="24"/>
          <w:szCs w:val="24"/>
          <w:lang w:eastAsia="zh-CN"/>
        </w:rPr>
        <w:t xml:space="preserve">: 280-288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21669572]</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2F4500">
        <w:rPr>
          <w:rFonts w:ascii="Book Antiqua" w:eastAsia="SimSun" w:hAnsi="Book Antiqua" w:cs="SimSun"/>
          <w:sz w:val="24"/>
          <w:szCs w:val="24"/>
          <w:lang w:eastAsia="zh-CN"/>
        </w:rPr>
        <w:t>17</w:t>
      </w:r>
      <w:r w:rsidR="001F5C2A" w:rsidRPr="002F4500">
        <w:rPr>
          <w:rFonts w:ascii="Book Antiqua" w:eastAsia="SimSun" w:hAnsi="Book Antiqua" w:cs="SimSun" w:hint="eastAsia"/>
          <w:sz w:val="24"/>
          <w:szCs w:val="24"/>
          <w:lang w:eastAsia="zh-CN"/>
        </w:rPr>
        <w:t>4</w:t>
      </w:r>
      <w:r w:rsidRPr="002F4500">
        <w:rPr>
          <w:rFonts w:ascii="Book Antiqua" w:eastAsia="SimSun" w:hAnsi="Book Antiqua" w:cs="SimSun"/>
          <w:sz w:val="24"/>
          <w:szCs w:val="24"/>
          <w:lang w:eastAsia="zh-CN"/>
        </w:rPr>
        <w:t xml:space="preserve"> </w:t>
      </w:r>
      <w:r w:rsidRPr="002F4500">
        <w:rPr>
          <w:rFonts w:ascii="Book Antiqua" w:eastAsia="SimSun" w:hAnsi="Book Antiqua" w:cs="SimSun"/>
          <w:b/>
          <w:bCs/>
          <w:sz w:val="24"/>
          <w:szCs w:val="24"/>
          <w:lang w:eastAsia="zh-CN"/>
        </w:rPr>
        <w:t>Teixeira AC</w:t>
      </w:r>
      <w:r w:rsidRPr="002F4500">
        <w:rPr>
          <w:rFonts w:ascii="Book Antiqua" w:eastAsia="SimSun" w:hAnsi="Book Antiqua" w:cs="SimSun"/>
          <w:sz w:val="24"/>
          <w:szCs w:val="24"/>
          <w:lang w:eastAsia="zh-CN"/>
        </w:rPr>
        <w:t xml:space="preserve">, Mendes CT, Marano LA, Deghaide NH, Secaf M, Elias J, Muglia V, Donadi EA, Martinelli </w:t>
      </w:r>
      <w:r w:rsidR="00C54975" w:rsidRPr="002F4500">
        <w:rPr>
          <w:rFonts w:ascii="Book Antiqua" w:eastAsia="SimSun" w:hAnsi="Book Antiqua" w:cs="SimSun"/>
          <w:sz w:val="24"/>
          <w:szCs w:val="24"/>
          <w:lang w:eastAsia="zh-CN"/>
        </w:rPr>
        <w:t>AL</w:t>
      </w:r>
      <w:r w:rsidRPr="002F4500">
        <w:rPr>
          <w:rFonts w:ascii="Book Antiqua" w:eastAsia="SimSun" w:hAnsi="Book Antiqua" w:cs="SimSun"/>
          <w:sz w:val="24"/>
          <w:szCs w:val="24"/>
          <w:lang w:eastAsia="zh-CN"/>
        </w:rPr>
        <w:t xml:space="preserve">. </w:t>
      </w:r>
      <w:r w:rsidR="00D06CDE">
        <w:rPr>
          <w:rFonts w:ascii="Book Antiqua" w:eastAsia="SimSun" w:hAnsi="Book Antiqua" w:cs="SimSun"/>
          <w:sz w:val="24"/>
          <w:szCs w:val="24"/>
          <w:lang w:eastAsia="zh-CN"/>
        </w:rPr>
        <w:t>Allele</w:t>
      </w:r>
      <w:r w:rsidRPr="00965527">
        <w:rPr>
          <w:rFonts w:ascii="Book Antiqua" w:eastAsia="SimSun" w:hAnsi="Book Antiqua" w:cs="SimSun"/>
          <w:sz w:val="24"/>
          <w:szCs w:val="24"/>
          <w:lang w:eastAsia="zh-CN"/>
        </w:rPr>
        <w:t xml:space="preserve">s and genotypes of polymorphisms of IL-18, TNF-α and IFN-γ are associated with a higher risk and severity of hepatocellular carcinoma (HCC) in Brazil. </w:t>
      </w:r>
      <w:r w:rsidRPr="00965527">
        <w:rPr>
          <w:rFonts w:ascii="Book Antiqua" w:eastAsia="SimSun" w:hAnsi="Book Antiqua" w:cs="SimSun"/>
          <w:i/>
          <w:iCs/>
          <w:sz w:val="24"/>
          <w:szCs w:val="24"/>
          <w:lang w:eastAsia="zh-CN"/>
        </w:rPr>
        <w:t>Hum Immunol</w:t>
      </w:r>
      <w:r w:rsidRPr="00965527">
        <w:rPr>
          <w:rFonts w:ascii="Book Antiqua" w:eastAsia="SimSun" w:hAnsi="Book Antiqua" w:cs="SimSun"/>
          <w:sz w:val="24"/>
          <w:szCs w:val="24"/>
          <w:lang w:eastAsia="zh-CN"/>
        </w:rPr>
        <w:t xml:space="preserve"> 2013; </w:t>
      </w:r>
      <w:r w:rsidRPr="00965527">
        <w:rPr>
          <w:rFonts w:ascii="Book Antiqua" w:eastAsia="SimSun" w:hAnsi="Book Antiqua" w:cs="SimSun"/>
          <w:b/>
          <w:bCs/>
          <w:sz w:val="24"/>
          <w:szCs w:val="24"/>
          <w:lang w:eastAsia="zh-CN"/>
        </w:rPr>
        <w:t>74</w:t>
      </w:r>
      <w:r w:rsidRPr="00965527">
        <w:rPr>
          <w:rFonts w:ascii="Book Antiqua" w:eastAsia="SimSun" w:hAnsi="Book Antiqua" w:cs="SimSun"/>
          <w:sz w:val="24"/>
          <w:szCs w:val="24"/>
          <w:lang w:eastAsia="zh-CN"/>
        </w:rPr>
        <w:t xml:space="preserve">: 1024-1029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23632060 DOI: 10.1016/j.humimm.2013.04.029]</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17</w:t>
      </w:r>
      <w:r w:rsidR="001F5C2A">
        <w:rPr>
          <w:rFonts w:ascii="Book Antiqua" w:eastAsia="SimSun" w:hAnsi="Book Antiqua" w:cs="SimSun" w:hint="eastAsia"/>
          <w:sz w:val="24"/>
          <w:szCs w:val="24"/>
          <w:lang w:eastAsia="zh-CN"/>
        </w:rPr>
        <w:t>5</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Karra VK</w:t>
      </w:r>
      <w:r w:rsidRPr="00965527">
        <w:rPr>
          <w:rFonts w:ascii="Book Antiqua" w:eastAsia="SimSun" w:hAnsi="Book Antiqua" w:cs="SimSun"/>
          <w:sz w:val="24"/>
          <w:szCs w:val="24"/>
          <w:lang w:eastAsia="zh-CN"/>
        </w:rPr>
        <w:t>, Gumma PK, Chowdhury SJ, Rutt</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a R, Polip</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li SK, Chakravarti A, Kar P. IL-18 polymorphisms in hepatitis B virus related liver disease. </w:t>
      </w:r>
      <w:r w:rsidRPr="00965527">
        <w:rPr>
          <w:rFonts w:ascii="Book Antiqua" w:eastAsia="SimSun" w:hAnsi="Book Antiqua" w:cs="SimSun"/>
          <w:i/>
          <w:iCs/>
          <w:sz w:val="24"/>
          <w:szCs w:val="24"/>
          <w:lang w:eastAsia="zh-CN"/>
        </w:rPr>
        <w:t>Cytokine</w:t>
      </w:r>
      <w:r w:rsidRPr="00965527">
        <w:rPr>
          <w:rFonts w:ascii="Book Antiqua" w:eastAsia="SimSun" w:hAnsi="Book Antiqua" w:cs="SimSun"/>
          <w:sz w:val="24"/>
          <w:szCs w:val="24"/>
          <w:lang w:eastAsia="zh-CN"/>
        </w:rPr>
        <w:t xml:space="preserve"> 2015; </w:t>
      </w:r>
      <w:r w:rsidRPr="00965527">
        <w:rPr>
          <w:rFonts w:ascii="Book Antiqua" w:eastAsia="SimSun" w:hAnsi="Book Antiqua" w:cs="SimSun"/>
          <w:b/>
          <w:bCs/>
          <w:sz w:val="24"/>
          <w:szCs w:val="24"/>
          <w:lang w:eastAsia="zh-CN"/>
        </w:rPr>
        <w:t>73</w:t>
      </w:r>
      <w:r w:rsidRPr="00965527">
        <w:rPr>
          <w:rFonts w:ascii="Book Antiqua" w:eastAsia="SimSun" w:hAnsi="Book Antiqua" w:cs="SimSun"/>
          <w:sz w:val="24"/>
          <w:szCs w:val="24"/>
          <w:lang w:eastAsia="zh-CN"/>
        </w:rPr>
        <w:t xml:space="preserve">: 277-282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25802197 DOI: 10.1016/j.cyto.2015.02.015]</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17</w:t>
      </w:r>
      <w:r w:rsidR="001F5C2A">
        <w:rPr>
          <w:rFonts w:ascii="Book Antiqua" w:eastAsia="SimSun" w:hAnsi="Book Antiqua" w:cs="SimSun" w:hint="eastAsia"/>
          <w:sz w:val="24"/>
          <w:szCs w:val="24"/>
          <w:lang w:eastAsia="zh-CN"/>
        </w:rPr>
        <w:t>6</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Li N</w:t>
      </w:r>
      <w:r w:rsidRPr="00965527">
        <w:rPr>
          <w:rFonts w:ascii="Book Antiqua" w:eastAsia="SimSun" w:hAnsi="Book Antiqua" w:cs="SimSun"/>
          <w:sz w:val="24"/>
          <w:szCs w:val="24"/>
          <w:lang w:eastAsia="zh-CN"/>
        </w:rPr>
        <w:t xml:space="preserve">, Gao YF, Zhang TC, Chen P, Li X, Su F. Relationship between interleukin 18 polymorphisms and susceptibility to chronic hepatitis B virus infection. </w:t>
      </w:r>
      <w:r w:rsidRPr="00965527">
        <w:rPr>
          <w:rFonts w:ascii="Book Antiqua" w:eastAsia="SimSun" w:hAnsi="Book Antiqua" w:cs="SimSun"/>
          <w:i/>
          <w:iCs/>
          <w:sz w:val="24"/>
          <w:szCs w:val="24"/>
          <w:lang w:eastAsia="zh-CN"/>
        </w:rPr>
        <w:t>World J Hepatol</w:t>
      </w:r>
      <w:r w:rsidRPr="00965527">
        <w:rPr>
          <w:rFonts w:ascii="Book Antiqua" w:eastAsia="SimSun" w:hAnsi="Book Antiqua" w:cs="SimSun"/>
          <w:sz w:val="24"/>
          <w:szCs w:val="24"/>
          <w:lang w:eastAsia="zh-CN"/>
        </w:rPr>
        <w:t xml:space="preserve"> 2012; </w:t>
      </w:r>
      <w:r w:rsidRPr="00965527">
        <w:rPr>
          <w:rFonts w:ascii="Book Antiqua" w:eastAsia="SimSun" w:hAnsi="Book Antiqua" w:cs="SimSun"/>
          <w:b/>
          <w:bCs/>
          <w:sz w:val="24"/>
          <w:szCs w:val="24"/>
          <w:lang w:eastAsia="zh-CN"/>
        </w:rPr>
        <w:t>4</w:t>
      </w:r>
      <w:r w:rsidRPr="00965527">
        <w:rPr>
          <w:rFonts w:ascii="Book Antiqua" w:eastAsia="SimSun" w:hAnsi="Book Antiqua" w:cs="SimSun"/>
          <w:sz w:val="24"/>
          <w:szCs w:val="24"/>
          <w:lang w:eastAsia="zh-CN"/>
        </w:rPr>
        <w:t xml:space="preserve">: 105-109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22489263 DOI: 10.4254/wjh.v4.i3.105]</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17</w:t>
      </w:r>
      <w:r w:rsidR="001F5C2A">
        <w:rPr>
          <w:rFonts w:ascii="Book Antiqua" w:eastAsia="SimSun" w:hAnsi="Book Antiqua" w:cs="SimSun" w:hint="eastAsia"/>
          <w:sz w:val="24"/>
          <w:szCs w:val="24"/>
          <w:lang w:eastAsia="zh-CN"/>
        </w:rPr>
        <w:t>7</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Zhang PA</w:t>
      </w:r>
      <w:r w:rsidRPr="00965527">
        <w:rPr>
          <w:rFonts w:ascii="Book Antiqua" w:eastAsia="SimSun" w:hAnsi="Book Antiqua" w:cs="SimSun"/>
          <w:sz w:val="24"/>
          <w:szCs w:val="24"/>
          <w:lang w:eastAsia="zh-CN"/>
        </w:rPr>
        <w:t xml:space="preserve">, Wu JM, Li Y, Yang XS. Association of polymorphisms of interleukin-18 gene promoter region with chronic hepatitis B in Chinese Han population. </w:t>
      </w:r>
      <w:r w:rsidRPr="00965527">
        <w:rPr>
          <w:rFonts w:ascii="Book Antiqua" w:eastAsia="SimSun" w:hAnsi="Book Antiqua" w:cs="SimSun"/>
          <w:i/>
          <w:iCs/>
          <w:sz w:val="24"/>
          <w:szCs w:val="24"/>
          <w:lang w:eastAsia="zh-CN"/>
        </w:rPr>
        <w:t>World J Gastroenterol</w:t>
      </w:r>
      <w:r w:rsidRPr="00965527">
        <w:rPr>
          <w:rFonts w:ascii="Book Antiqua" w:eastAsia="SimSun" w:hAnsi="Book Antiqua" w:cs="SimSun"/>
          <w:sz w:val="24"/>
          <w:szCs w:val="24"/>
          <w:lang w:eastAsia="zh-CN"/>
        </w:rPr>
        <w:t xml:space="preserve"> 2005; </w:t>
      </w:r>
      <w:r w:rsidRPr="00965527">
        <w:rPr>
          <w:rFonts w:ascii="Book Antiqua" w:eastAsia="SimSun" w:hAnsi="Book Antiqua" w:cs="SimSun"/>
          <w:b/>
          <w:bCs/>
          <w:sz w:val="24"/>
          <w:szCs w:val="24"/>
          <w:lang w:eastAsia="zh-CN"/>
        </w:rPr>
        <w:t>11</w:t>
      </w:r>
      <w:r w:rsidRPr="00965527">
        <w:rPr>
          <w:rFonts w:ascii="Book Antiqua" w:eastAsia="SimSun" w:hAnsi="Book Antiqua" w:cs="SimSun"/>
          <w:sz w:val="24"/>
          <w:szCs w:val="24"/>
          <w:lang w:eastAsia="zh-CN"/>
        </w:rPr>
        <w:t xml:space="preserve">: 1594-1598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15786533]</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17</w:t>
      </w:r>
      <w:r w:rsidR="001F5C2A">
        <w:rPr>
          <w:rFonts w:ascii="Book Antiqua" w:eastAsia="SimSun" w:hAnsi="Book Antiqua" w:cs="SimSun" w:hint="eastAsia"/>
          <w:sz w:val="24"/>
          <w:szCs w:val="24"/>
          <w:lang w:eastAsia="zh-CN"/>
        </w:rPr>
        <w:t>8</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Kim YS</w:t>
      </w:r>
      <w:r w:rsidRPr="00965527">
        <w:rPr>
          <w:rFonts w:ascii="Book Antiqua" w:eastAsia="SimSun" w:hAnsi="Book Antiqua" w:cs="SimSun"/>
          <w:sz w:val="24"/>
          <w:szCs w:val="24"/>
          <w:lang w:eastAsia="zh-CN"/>
        </w:rPr>
        <w:t>, Cheong JY, Cho SW, Lee KM, Hwang JC, Oh B, Kimm K, Lee JA, Park BL, Cheong HS, Shin HD, Kim JH. A function</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SNP of the Interleukin-18 gene is associated with the presence of hepatocellular carcinoma in hepatitis B virus-infected patients. </w:t>
      </w:r>
      <w:r w:rsidRPr="00965527">
        <w:rPr>
          <w:rFonts w:ascii="Book Antiqua" w:eastAsia="SimSun" w:hAnsi="Book Antiqua" w:cs="SimSun"/>
          <w:i/>
          <w:iCs/>
          <w:sz w:val="24"/>
          <w:szCs w:val="24"/>
          <w:lang w:eastAsia="zh-CN"/>
        </w:rPr>
        <w:t>Dig Dis Sci</w:t>
      </w:r>
      <w:r w:rsidRPr="00965527">
        <w:rPr>
          <w:rFonts w:ascii="Book Antiqua" w:eastAsia="SimSun" w:hAnsi="Book Antiqua" w:cs="SimSun"/>
          <w:sz w:val="24"/>
          <w:szCs w:val="24"/>
          <w:lang w:eastAsia="zh-CN"/>
        </w:rPr>
        <w:t xml:space="preserve"> 2009; </w:t>
      </w:r>
      <w:r w:rsidRPr="00965527">
        <w:rPr>
          <w:rFonts w:ascii="Book Antiqua" w:eastAsia="SimSun" w:hAnsi="Book Antiqua" w:cs="SimSun"/>
          <w:b/>
          <w:bCs/>
          <w:sz w:val="24"/>
          <w:szCs w:val="24"/>
          <w:lang w:eastAsia="zh-CN"/>
        </w:rPr>
        <w:t>54</w:t>
      </w:r>
      <w:r w:rsidRPr="00965527">
        <w:rPr>
          <w:rFonts w:ascii="Book Antiqua" w:eastAsia="SimSun" w:hAnsi="Book Antiqua" w:cs="SimSun"/>
          <w:sz w:val="24"/>
          <w:szCs w:val="24"/>
          <w:lang w:eastAsia="zh-CN"/>
        </w:rPr>
        <w:t xml:space="preserve">: 2722-2728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19757044 DOI: 10.1007/s10620-009-0970-6]</w:t>
      </w:r>
    </w:p>
    <w:p w:rsidR="00965527" w:rsidRPr="00965527" w:rsidRDefault="001F5C2A" w:rsidP="00965527">
      <w:pPr>
        <w:spacing w:after="0" w:line="360" w:lineRule="auto"/>
        <w:jc w:val="both"/>
        <w:rPr>
          <w:rFonts w:ascii="Book Antiqua" w:eastAsia="SimSun" w:hAnsi="Book Antiqua" w:cs="SimSun"/>
          <w:sz w:val="24"/>
          <w:szCs w:val="24"/>
          <w:lang w:eastAsia="zh-CN"/>
        </w:rPr>
      </w:pPr>
      <w:r>
        <w:rPr>
          <w:rFonts w:ascii="Book Antiqua" w:eastAsia="SimSun" w:hAnsi="Book Antiqua" w:cs="SimSun" w:hint="eastAsia"/>
          <w:sz w:val="24"/>
          <w:szCs w:val="24"/>
          <w:lang w:eastAsia="zh-CN"/>
        </w:rPr>
        <w:t>179</w:t>
      </w:r>
      <w:r w:rsidR="00965527" w:rsidRPr="00965527">
        <w:rPr>
          <w:rFonts w:ascii="Book Antiqua" w:eastAsia="SimSun" w:hAnsi="Book Antiqua" w:cs="SimSun"/>
          <w:sz w:val="24"/>
          <w:szCs w:val="24"/>
          <w:lang w:eastAsia="zh-CN"/>
        </w:rPr>
        <w:t xml:space="preserve"> </w:t>
      </w:r>
      <w:r w:rsidR="00965527" w:rsidRPr="00965527">
        <w:rPr>
          <w:rFonts w:ascii="Book Antiqua" w:eastAsia="SimSun" w:hAnsi="Book Antiqua" w:cs="SimSun"/>
          <w:b/>
          <w:bCs/>
          <w:sz w:val="24"/>
          <w:szCs w:val="24"/>
          <w:lang w:eastAsia="zh-CN"/>
        </w:rPr>
        <w:t>Keane J</w:t>
      </w:r>
      <w:r w:rsidR="00965527" w:rsidRPr="00965527">
        <w:rPr>
          <w:rFonts w:ascii="Book Antiqua" w:eastAsia="SimSun" w:hAnsi="Book Antiqua" w:cs="SimSun"/>
          <w:sz w:val="24"/>
          <w:szCs w:val="24"/>
          <w:lang w:eastAsia="zh-CN"/>
        </w:rPr>
        <w:t xml:space="preserve">, Nicoll J, Kim S, Wu DM, Cruikshank WW, Brazer W, Natke B, Zhang Y, Center DM, Kornfeld H. Conservation of structure and function between human and murine IL-16. </w:t>
      </w:r>
      <w:r w:rsidR="00965527" w:rsidRPr="00965527">
        <w:rPr>
          <w:rFonts w:ascii="Book Antiqua" w:eastAsia="SimSun" w:hAnsi="Book Antiqua" w:cs="SimSun"/>
          <w:i/>
          <w:iCs/>
          <w:sz w:val="24"/>
          <w:szCs w:val="24"/>
          <w:lang w:eastAsia="zh-CN"/>
        </w:rPr>
        <w:t>J Immunol</w:t>
      </w:r>
      <w:r w:rsidR="00965527" w:rsidRPr="00965527">
        <w:rPr>
          <w:rFonts w:ascii="Book Antiqua" w:eastAsia="SimSun" w:hAnsi="Book Antiqua" w:cs="SimSun"/>
          <w:sz w:val="24"/>
          <w:szCs w:val="24"/>
          <w:lang w:eastAsia="zh-CN"/>
        </w:rPr>
        <w:t xml:space="preserve"> 1998; </w:t>
      </w:r>
      <w:r w:rsidR="00965527" w:rsidRPr="00965527">
        <w:rPr>
          <w:rFonts w:ascii="Book Antiqua" w:eastAsia="SimSun" w:hAnsi="Book Antiqua" w:cs="SimSun"/>
          <w:b/>
          <w:bCs/>
          <w:sz w:val="24"/>
          <w:szCs w:val="24"/>
          <w:lang w:eastAsia="zh-CN"/>
        </w:rPr>
        <w:t>160</w:t>
      </w:r>
      <w:r w:rsidR="00965527" w:rsidRPr="00965527">
        <w:rPr>
          <w:rFonts w:ascii="Book Antiqua" w:eastAsia="SimSun" w:hAnsi="Book Antiqua" w:cs="SimSun"/>
          <w:sz w:val="24"/>
          <w:szCs w:val="24"/>
          <w:lang w:eastAsia="zh-CN"/>
        </w:rPr>
        <w:t xml:space="preserve">: 5945-5954 </w:t>
      </w:r>
      <w:r w:rsidR="00A32BAB" w:rsidRPr="00A32BAB">
        <w:rPr>
          <w:rFonts w:ascii="Book Antiqua" w:eastAsia="SimSun" w:hAnsi="Book Antiqua" w:cs="SimSun"/>
          <w:sz w:val="24"/>
          <w:szCs w:val="24"/>
          <w:lang w:eastAsia="zh-CN"/>
        </w:rPr>
        <w:t>[PMID</w:t>
      </w:r>
      <w:r w:rsidR="00965527" w:rsidRPr="00965527">
        <w:rPr>
          <w:rFonts w:ascii="Book Antiqua" w:eastAsia="SimSun" w:hAnsi="Book Antiqua" w:cs="SimSun"/>
          <w:sz w:val="24"/>
          <w:szCs w:val="24"/>
          <w:lang w:eastAsia="zh-CN"/>
        </w:rPr>
        <w:t>: 9637508]</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18</w:t>
      </w:r>
      <w:r w:rsidR="001F5C2A">
        <w:rPr>
          <w:rFonts w:ascii="Book Antiqua" w:eastAsia="SimSun" w:hAnsi="Book Antiqua" w:cs="SimSun" w:hint="eastAsia"/>
          <w:sz w:val="24"/>
          <w:szCs w:val="24"/>
          <w:lang w:eastAsia="zh-CN"/>
        </w:rPr>
        <w:t>0</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Cruikshank WW</w:t>
      </w:r>
      <w:r w:rsidRPr="00965527">
        <w:rPr>
          <w:rFonts w:ascii="Book Antiqua" w:eastAsia="SimSun" w:hAnsi="Book Antiqua" w:cs="SimSun"/>
          <w:sz w:val="24"/>
          <w:szCs w:val="24"/>
          <w:lang w:eastAsia="zh-CN"/>
        </w:rPr>
        <w:t xml:space="preserve">, Kornfeld H, Center DM. Interleukin-16. </w:t>
      </w:r>
      <w:r w:rsidRPr="00965527">
        <w:rPr>
          <w:rFonts w:ascii="Book Antiqua" w:eastAsia="SimSun" w:hAnsi="Book Antiqua" w:cs="SimSun"/>
          <w:i/>
          <w:iCs/>
          <w:sz w:val="24"/>
          <w:szCs w:val="24"/>
          <w:lang w:eastAsia="zh-CN"/>
        </w:rPr>
        <w:t>J Leukoc Biol</w:t>
      </w:r>
      <w:r w:rsidRPr="00965527">
        <w:rPr>
          <w:rFonts w:ascii="Book Antiqua" w:eastAsia="SimSun" w:hAnsi="Book Antiqua" w:cs="SimSun"/>
          <w:sz w:val="24"/>
          <w:szCs w:val="24"/>
          <w:lang w:eastAsia="zh-CN"/>
        </w:rPr>
        <w:t xml:space="preserve"> 2000; </w:t>
      </w:r>
      <w:r w:rsidRPr="00965527">
        <w:rPr>
          <w:rFonts w:ascii="Book Antiqua" w:eastAsia="SimSun" w:hAnsi="Book Antiqua" w:cs="SimSun"/>
          <w:b/>
          <w:bCs/>
          <w:sz w:val="24"/>
          <w:szCs w:val="24"/>
          <w:lang w:eastAsia="zh-CN"/>
        </w:rPr>
        <w:t>67</w:t>
      </w:r>
      <w:r w:rsidRPr="00965527">
        <w:rPr>
          <w:rFonts w:ascii="Book Antiqua" w:eastAsia="SimSun" w:hAnsi="Book Antiqua" w:cs="SimSun"/>
          <w:sz w:val="24"/>
          <w:szCs w:val="24"/>
          <w:lang w:eastAsia="zh-CN"/>
        </w:rPr>
        <w:t xml:space="preserve">: 757-766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10857846]</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18</w:t>
      </w:r>
      <w:r w:rsidR="001F5C2A">
        <w:rPr>
          <w:rFonts w:ascii="Book Antiqua" w:eastAsia="SimSun" w:hAnsi="Book Antiqua" w:cs="SimSun" w:hint="eastAsia"/>
          <w:sz w:val="24"/>
          <w:szCs w:val="24"/>
          <w:lang w:eastAsia="zh-CN"/>
        </w:rPr>
        <w:t>1</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Center DM</w:t>
      </w:r>
      <w:r w:rsidRPr="00965527">
        <w:rPr>
          <w:rFonts w:ascii="Book Antiqua" w:eastAsia="SimSun" w:hAnsi="Book Antiqua" w:cs="SimSun"/>
          <w:sz w:val="24"/>
          <w:szCs w:val="24"/>
          <w:lang w:eastAsia="zh-CN"/>
        </w:rPr>
        <w:t xml:space="preserve">, Cruikshank W. Modulation of lymphocyte migration by human lymphokines. I. Identification and characterization of chemoattractant activity for </w:t>
      </w:r>
      <w:r w:rsidRPr="00965527">
        <w:rPr>
          <w:rFonts w:ascii="Book Antiqua" w:eastAsia="SimSun" w:hAnsi="Book Antiqua" w:cs="SimSun"/>
          <w:sz w:val="24"/>
          <w:szCs w:val="24"/>
          <w:lang w:eastAsia="zh-CN"/>
        </w:rPr>
        <w:lastRenderedPageBreak/>
        <w:t xml:space="preserve">lymphocytes from mitogen-stimulated mononuclear cells. </w:t>
      </w:r>
      <w:r w:rsidRPr="00965527">
        <w:rPr>
          <w:rFonts w:ascii="Book Antiqua" w:eastAsia="SimSun" w:hAnsi="Book Antiqua" w:cs="SimSun"/>
          <w:i/>
          <w:iCs/>
          <w:sz w:val="24"/>
          <w:szCs w:val="24"/>
          <w:lang w:eastAsia="zh-CN"/>
        </w:rPr>
        <w:t>J Immunol</w:t>
      </w:r>
      <w:r w:rsidRPr="00965527">
        <w:rPr>
          <w:rFonts w:ascii="Book Antiqua" w:eastAsia="SimSun" w:hAnsi="Book Antiqua" w:cs="SimSun"/>
          <w:sz w:val="24"/>
          <w:szCs w:val="24"/>
          <w:lang w:eastAsia="zh-CN"/>
        </w:rPr>
        <w:t xml:space="preserve"> 1982; </w:t>
      </w:r>
      <w:r w:rsidRPr="00965527">
        <w:rPr>
          <w:rFonts w:ascii="Book Antiqua" w:eastAsia="SimSun" w:hAnsi="Book Antiqua" w:cs="SimSun"/>
          <w:b/>
          <w:bCs/>
          <w:sz w:val="24"/>
          <w:szCs w:val="24"/>
          <w:lang w:eastAsia="zh-CN"/>
        </w:rPr>
        <w:t>128</w:t>
      </w:r>
      <w:r w:rsidRPr="00965527">
        <w:rPr>
          <w:rFonts w:ascii="Book Antiqua" w:eastAsia="SimSun" w:hAnsi="Book Antiqua" w:cs="SimSun"/>
          <w:sz w:val="24"/>
          <w:szCs w:val="24"/>
          <w:lang w:eastAsia="zh-CN"/>
        </w:rPr>
        <w:t xml:space="preserve">: 2563-2568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7042840]</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18</w:t>
      </w:r>
      <w:r w:rsidR="001F5C2A">
        <w:rPr>
          <w:rFonts w:ascii="Book Antiqua" w:eastAsia="SimSun" w:hAnsi="Book Antiqua" w:cs="SimSun" w:hint="eastAsia"/>
          <w:sz w:val="24"/>
          <w:szCs w:val="24"/>
          <w:lang w:eastAsia="zh-CN"/>
        </w:rPr>
        <w:t>2</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Cruikshank WW</w:t>
      </w:r>
      <w:r w:rsidRPr="00965527">
        <w:rPr>
          <w:rFonts w:ascii="Book Antiqua" w:eastAsia="SimSun" w:hAnsi="Book Antiqua" w:cs="SimSun"/>
          <w:sz w:val="24"/>
          <w:szCs w:val="24"/>
          <w:lang w:eastAsia="zh-CN"/>
        </w:rPr>
        <w:t>, Center DM, Nisar N, Wu M, Natke B, Theodore AC, Kornfeld H. Molecular and function</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analysis</w:t>
      </w:r>
      <w:r w:rsidRPr="00965527">
        <w:rPr>
          <w:rFonts w:ascii="Book Antiqua" w:eastAsia="SimSun" w:hAnsi="Book Antiqua" w:cs="SimSun"/>
          <w:sz w:val="24"/>
          <w:szCs w:val="24"/>
          <w:lang w:eastAsia="zh-CN"/>
        </w:rPr>
        <w:t xml:space="preserve"> of a lymphocyte chemoattractant factor: association of biologic function with CD4 expression. </w:t>
      </w:r>
      <w:r w:rsidRPr="00965527">
        <w:rPr>
          <w:rFonts w:ascii="Book Antiqua" w:eastAsia="SimSun" w:hAnsi="Book Antiqua" w:cs="SimSun"/>
          <w:i/>
          <w:iCs/>
          <w:sz w:val="24"/>
          <w:szCs w:val="24"/>
          <w:lang w:eastAsia="zh-CN"/>
        </w:rPr>
        <w:t>Proc Natl Acad Sci U S A</w:t>
      </w:r>
      <w:r w:rsidRPr="00965527">
        <w:rPr>
          <w:rFonts w:ascii="Book Antiqua" w:eastAsia="SimSun" w:hAnsi="Book Antiqua" w:cs="SimSun"/>
          <w:sz w:val="24"/>
          <w:szCs w:val="24"/>
          <w:lang w:eastAsia="zh-CN"/>
        </w:rPr>
        <w:t xml:space="preserve"> 1994; </w:t>
      </w:r>
      <w:r w:rsidRPr="00965527">
        <w:rPr>
          <w:rFonts w:ascii="Book Antiqua" w:eastAsia="SimSun" w:hAnsi="Book Antiqua" w:cs="SimSun"/>
          <w:b/>
          <w:bCs/>
          <w:sz w:val="24"/>
          <w:szCs w:val="24"/>
          <w:lang w:eastAsia="zh-CN"/>
        </w:rPr>
        <w:t>91</w:t>
      </w:r>
      <w:r w:rsidRPr="00965527">
        <w:rPr>
          <w:rFonts w:ascii="Book Antiqua" w:eastAsia="SimSun" w:hAnsi="Book Antiqua" w:cs="SimSun"/>
          <w:sz w:val="24"/>
          <w:szCs w:val="24"/>
          <w:lang w:eastAsia="zh-CN"/>
        </w:rPr>
        <w:t xml:space="preserve">: 5109-5113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7910967]</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18</w:t>
      </w:r>
      <w:r w:rsidR="001F5C2A">
        <w:rPr>
          <w:rFonts w:ascii="Book Antiqua" w:eastAsia="SimSun" w:hAnsi="Book Antiqua" w:cs="SimSun" w:hint="eastAsia"/>
          <w:sz w:val="24"/>
          <w:szCs w:val="24"/>
          <w:lang w:eastAsia="zh-CN"/>
        </w:rPr>
        <w:t>3</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Center DM</w:t>
      </w:r>
      <w:r w:rsidRPr="00965527">
        <w:rPr>
          <w:rFonts w:ascii="Book Antiqua" w:eastAsia="SimSun" w:hAnsi="Book Antiqua" w:cs="SimSun"/>
          <w:sz w:val="24"/>
          <w:szCs w:val="24"/>
          <w:lang w:eastAsia="zh-CN"/>
        </w:rPr>
        <w:t xml:space="preserve">, Kornfeld H, Cruikshank WW. Interleukin 16 and its function as a CD4 ligand. </w:t>
      </w:r>
      <w:r w:rsidRPr="00965527">
        <w:rPr>
          <w:rFonts w:ascii="Book Antiqua" w:eastAsia="SimSun" w:hAnsi="Book Antiqua" w:cs="SimSun"/>
          <w:i/>
          <w:iCs/>
          <w:sz w:val="24"/>
          <w:szCs w:val="24"/>
          <w:lang w:eastAsia="zh-CN"/>
        </w:rPr>
        <w:t>Immunol Today</w:t>
      </w:r>
      <w:r w:rsidRPr="00965527">
        <w:rPr>
          <w:rFonts w:ascii="Book Antiqua" w:eastAsia="SimSun" w:hAnsi="Book Antiqua" w:cs="SimSun"/>
          <w:sz w:val="24"/>
          <w:szCs w:val="24"/>
          <w:lang w:eastAsia="zh-CN"/>
        </w:rPr>
        <w:t xml:space="preserve"> 1996; </w:t>
      </w:r>
      <w:r w:rsidRPr="00965527">
        <w:rPr>
          <w:rFonts w:ascii="Book Antiqua" w:eastAsia="SimSun" w:hAnsi="Book Antiqua" w:cs="SimSun"/>
          <w:b/>
          <w:bCs/>
          <w:sz w:val="24"/>
          <w:szCs w:val="24"/>
          <w:lang w:eastAsia="zh-CN"/>
        </w:rPr>
        <w:t>17</w:t>
      </w:r>
      <w:r w:rsidRPr="00965527">
        <w:rPr>
          <w:rFonts w:ascii="Book Antiqua" w:eastAsia="SimSun" w:hAnsi="Book Antiqua" w:cs="SimSun"/>
          <w:sz w:val="24"/>
          <w:szCs w:val="24"/>
          <w:lang w:eastAsia="zh-CN"/>
        </w:rPr>
        <w:t xml:space="preserve">: 476-481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8908813]</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18</w:t>
      </w:r>
      <w:r w:rsidR="001F5C2A">
        <w:rPr>
          <w:rFonts w:ascii="Book Antiqua" w:eastAsia="SimSun" w:hAnsi="Book Antiqua" w:cs="SimSun" w:hint="eastAsia"/>
          <w:sz w:val="24"/>
          <w:szCs w:val="24"/>
          <w:lang w:eastAsia="zh-CN"/>
        </w:rPr>
        <w:t>4</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Jaruga B</w:t>
      </w:r>
      <w:r w:rsidRPr="00965527">
        <w:rPr>
          <w:rFonts w:ascii="Book Antiqua" w:eastAsia="SimSun" w:hAnsi="Book Antiqua" w:cs="SimSun"/>
          <w:sz w:val="24"/>
          <w:szCs w:val="24"/>
          <w:lang w:eastAsia="zh-CN"/>
        </w:rPr>
        <w:t>, Hong F, Sun R, Radaeva S, Gao B. Cruci</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role of IL-4/STAT6 in T cell-mediated hepatitis: up-regulating eotaxins and IL-5 and recruiting leukocytes. </w:t>
      </w:r>
      <w:r w:rsidRPr="00965527">
        <w:rPr>
          <w:rFonts w:ascii="Book Antiqua" w:eastAsia="SimSun" w:hAnsi="Book Antiqua" w:cs="SimSun"/>
          <w:i/>
          <w:iCs/>
          <w:sz w:val="24"/>
          <w:szCs w:val="24"/>
          <w:lang w:eastAsia="zh-CN"/>
        </w:rPr>
        <w:t>J Immunol</w:t>
      </w:r>
      <w:r w:rsidRPr="00965527">
        <w:rPr>
          <w:rFonts w:ascii="Book Antiqua" w:eastAsia="SimSun" w:hAnsi="Book Antiqua" w:cs="SimSun"/>
          <w:sz w:val="24"/>
          <w:szCs w:val="24"/>
          <w:lang w:eastAsia="zh-CN"/>
        </w:rPr>
        <w:t xml:space="preserve"> 2003; </w:t>
      </w:r>
      <w:r w:rsidRPr="00965527">
        <w:rPr>
          <w:rFonts w:ascii="Book Antiqua" w:eastAsia="SimSun" w:hAnsi="Book Antiqua" w:cs="SimSun"/>
          <w:b/>
          <w:bCs/>
          <w:sz w:val="24"/>
          <w:szCs w:val="24"/>
          <w:lang w:eastAsia="zh-CN"/>
        </w:rPr>
        <w:t>171</w:t>
      </w:r>
      <w:r w:rsidRPr="00965527">
        <w:rPr>
          <w:rFonts w:ascii="Book Antiqua" w:eastAsia="SimSun" w:hAnsi="Book Antiqua" w:cs="SimSun"/>
          <w:sz w:val="24"/>
          <w:szCs w:val="24"/>
          <w:lang w:eastAsia="zh-CN"/>
        </w:rPr>
        <w:t xml:space="preserve">: 3233-3244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12960353]</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18</w:t>
      </w:r>
      <w:r w:rsidR="001F5C2A">
        <w:rPr>
          <w:rFonts w:ascii="Book Antiqua" w:eastAsia="SimSun" w:hAnsi="Book Antiqua" w:cs="SimSun" w:hint="eastAsia"/>
          <w:sz w:val="24"/>
          <w:szCs w:val="24"/>
          <w:lang w:eastAsia="zh-CN"/>
        </w:rPr>
        <w:t>5</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Durán A</w:t>
      </w:r>
      <w:r w:rsidRPr="00965527">
        <w:rPr>
          <w:rFonts w:ascii="Book Antiqua" w:eastAsia="SimSun" w:hAnsi="Book Antiqua" w:cs="SimSun"/>
          <w:sz w:val="24"/>
          <w:szCs w:val="24"/>
          <w:lang w:eastAsia="zh-CN"/>
        </w:rPr>
        <w:t>, Rodriguez A, Martin P, Serrano M, Flores JM, Leitges M, Diaz-Meco MT, Moscat J. Crosst</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k between PKCzeta and the IL4/Stat6 pathway during T-cell-mediated hepatitis. </w:t>
      </w:r>
      <w:r w:rsidRPr="00965527">
        <w:rPr>
          <w:rFonts w:ascii="Book Antiqua" w:eastAsia="SimSun" w:hAnsi="Book Antiqua" w:cs="SimSun"/>
          <w:i/>
          <w:iCs/>
          <w:sz w:val="24"/>
          <w:szCs w:val="24"/>
          <w:lang w:eastAsia="zh-CN"/>
        </w:rPr>
        <w:t>EMBO J</w:t>
      </w:r>
      <w:r w:rsidRPr="00965527">
        <w:rPr>
          <w:rFonts w:ascii="Book Antiqua" w:eastAsia="SimSun" w:hAnsi="Book Antiqua" w:cs="SimSun"/>
          <w:sz w:val="24"/>
          <w:szCs w:val="24"/>
          <w:lang w:eastAsia="zh-CN"/>
        </w:rPr>
        <w:t xml:space="preserve"> 2004; </w:t>
      </w:r>
      <w:r w:rsidRPr="00965527">
        <w:rPr>
          <w:rFonts w:ascii="Book Antiqua" w:eastAsia="SimSun" w:hAnsi="Book Antiqua" w:cs="SimSun"/>
          <w:b/>
          <w:bCs/>
          <w:sz w:val="24"/>
          <w:szCs w:val="24"/>
          <w:lang w:eastAsia="zh-CN"/>
        </w:rPr>
        <w:t>23</w:t>
      </w:r>
      <w:r w:rsidRPr="00965527">
        <w:rPr>
          <w:rFonts w:ascii="Book Antiqua" w:eastAsia="SimSun" w:hAnsi="Book Antiqua" w:cs="SimSun"/>
          <w:sz w:val="24"/>
          <w:szCs w:val="24"/>
          <w:lang w:eastAsia="zh-CN"/>
        </w:rPr>
        <w:t xml:space="preserve">: 4595-4605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15526032]</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18</w:t>
      </w:r>
      <w:r w:rsidR="001F5C2A">
        <w:rPr>
          <w:rFonts w:ascii="Book Antiqua" w:eastAsia="SimSun" w:hAnsi="Book Antiqua" w:cs="SimSun" w:hint="eastAsia"/>
          <w:sz w:val="24"/>
          <w:szCs w:val="24"/>
          <w:lang w:eastAsia="zh-CN"/>
        </w:rPr>
        <w:t>6</w:t>
      </w:r>
      <w:r w:rsidR="001F5C2A">
        <w:rPr>
          <w:rFonts w:ascii="Book Antiqua" w:eastAsia="SimSun" w:hAnsi="Book Antiqua" w:cs="SimSun"/>
          <w:sz w:val="24"/>
          <w:szCs w:val="24"/>
          <w:lang w:eastAsia="zh-CN"/>
        </w:rPr>
        <w:t xml:space="preserve"> </w:t>
      </w:r>
      <w:r w:rsidRPr="001F5C2A">
        <w:rPr>
          <w:rFonts w:ascii="Book Antiqua" w:eastAsia="SimSun" w:hAnsi="Book Antiqua" w:cs="SimSun"/>
          <w:b/>
          <w:sz w:val="24"/>
          <w:szCs w:val="24"/>
          <w:lang w:eastAsia="zh-CN"/>
        </w:rPr>
        <w:t>Lynch EA</w:t>
      </w:r>
      <w:r w:rsidRPr="00965527">
        <w:rPr>
          <w:rFonts w:ascii="Book Antiqua" w:eastAsia="SimSun" w:hAnsi="Book Antiqua" w:cs="SimSun"/>
          <w:sz w:val="24"/>
          <w:szCs w:val="24"/>
          <w:lang w:eastAsia="zh-CN"/>
        </w:rPr>
        <w:t>, Heijens CA, Horst NF, Center DM, Cruikshank WW. Cutting edge: IL-16/CD4 preferenti</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ly induces Th1 cell migration: requirement of CCR5.</w:t>
      </w:r>
      <w:bookmarkStart w:id="290" w:name="OLE_LINK3264"/>
      <w:r w:rsidRPr="00965527">
        <w:rPr>
          <w:rFonts w:ascii="Book Antiqua" w:eastAsia="SimSun" w:hAnsi="Book Antiqua" w:cs="SimSun"/>
          <w:sz w:val="24"/>
          <w:szCs w:val="24"/>
          <w:lang w:eastAsia="zh-CN"/>
        </w:rPr>
        <w:t xml:space="preserve"> </w:t>
      </w:r>
      <w:r w:rsidRPr="001F5C2A">
        <w:rPr>
          <w:rFonts w:ascii="Book Antiqua" w:eastAsia="SimSun" w:hAnsi="Book Antiqua" w:cs="SimSun"/>
          <w:i/>
          <w:sz w:val="24"/>
          <w:szCs w:val="24"/>
          <w:lang w:eastAsia="zh-CN"/>
        </w:rPr>
        <w:t>J Immunol</w:t>
      </w:r>
      <w:r w:rsidR="001F5C2A">
        <w:rPr>
          <w:rFonts w:ascii="Book Antiqua" w:eastAsia="SimSun" w:hAnsi="Book Antiqua" w:cs="SimSun"/>
          <w:sz w:val="24"/>
          <w:szCs w:val="24"/>
          <w:lang w:eastAsia="zh-CN"/>
        </w:rPr>
        <w:t xml:space="preserve"> 2003; </w:t>
      </w:r>
      <w:r w:rsidR="001F5C2A" w:rsidRPr="001F5C2A">
        <w:rPr>
          <w:rFonts w:ascii="Book Antiqua" w:eastAsia="SimSun" w:hAnsi="Book Antiqua" w:cs="SimSun"/>
          <w:b/>
          <w:sz w:val="24"/>
          <w:szCs w:val="24"/>
          <w:lang w:eastAsia="zh-CN"/>
        </w:rPr>
        <w:t>171</w:t>
      </w:r>
      <w:r w:rsidR="001F5C2A">
        <w:rPr>
          <w:rFonts w:ascii="Book Antiqua" w:eastAsia="SimSun" w:hAnsi="Book Antiqua" w:cs="SimSun"/>
          <w:sz w:val="24"/>
          <w:szCs w:val="24"/>
          <w:lang w:eastAsia="zh-CN"/>
        </w:rPr>
        <w:t>: 4965-4968</w:t>
      </w:r>
      <w:r w:rsidR="001F5C2A">
        <w:rPr>
          <w:rFonts w:ascii="Book Antiqua" w:eastAsia="SimSun" w:hAnsi="Book Antiqua" w:cs="SimSun" w:hint="eastAsia"/>
          <w:sz w:val="24"/>
          <w:szCs w:val="24"/>
          <w:lang w:eastAsia="zh-CN"/>
        </w:rPr>
        <w:t xml:space="preserve"> </w:t>
      </w:r>
      <w:r w:rsidR="00A32BAB" w:rsidRPr="00A32BAB">
        <w:rPr>
          <w:rFonts w:ascii="Book Antiqua" w:eastAsia="SimSun" w:hAnsi="Book Antiqua" w:cs="SimSun" w:hint="eastAsia"/>
          <w:sz w:val="24"/>
          <w:szCs w:val="24"/>
          <w:lang w:eastAsia="zh-CN"/>
        </w:rPr>
        <w:t>[PMID</w:t>
      </w:r>
      <w:r w:rsidR="001F5C2A" w:rsidRPr="001F5C2A">
        <w:rPr>
          <w:rFonts w:ascii="Book Antiqua" w:eastAsia="SimSun" w:hAnsi="Book Antiqua" w:cs="SimSun"/>
          <w:sz w:val="24"/>
          <w:szCs w:val="24"/>
          <w:lang w:eastAsia="zh-CN"/>
        </w:rPr>
        <w:t>: 14607889</w:t>
      </w:r>
      <w:r w:rsidR="001F5C2A">
        <w:rPr>
          <w:rFonts w:ascii="Book Antiqua" w:eastAsia="SimSun" w:hAnsi="Book Antiqua" w:cs="SimSun" w:hint="eastAsia"/>
          <w:sz w:val="24"/>
          <w:szCs w:val="24"/>
          <w:lang w:eastAsia="zh-CN"/>
        </w:rPr>
        <w:t>]</w:t>
      </w:r>
    </w:p>
    <w:bookmarkEnd w:id="290"/>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18</w:t>
      </w:r>
      <w:r w:rsidR="001F5C2A">
        <w:rPr>
          <w:rFonts w:ascii="Book Antiqua" w:eastAsia="SimSun" w:hAnsi="Book Antiqua" w:cs="SimSun" w:hint="eastAsia"/>
          <w:sz w:val="24"/>
          <w:szCs w:val="24"/>
          <w:lang w:eastAsia="zh-CN"/>
        </w:rPr>
        <w:t>7</w:t>
      </w:r>
      <w:r w:rsidRPr="00965527">
        <w:rPr>
          <w:rFonts w:ascii="Book Antiqua" w:eastAsia="SimSun" w:hAnsi="Book Antiqua" w:cs="SimSun"/>
          <w:sz w:val="24"/>
          <w:szCs w:val="24"/>
          <w:lang w:eastAsia="zh-CN"/>
        </w:rPr>
        <w:t xml:space="preserve"> </w:t>
      </w:r>
      <w:r w:rsidRPr="001F5C2A">
        <w:rPr>
          <w:rFonts w:ascii="Book Antiqua" w:eastAsia="SimSun" w:hAnsi="Book Antiqua" w:cs="SimSun"/>
          <w:b/>
          <w:sz w:val="24"/>
          <w:szCs w:val="24"/>
          <w:lang w:eastAsia="zh-CN"/>
        </w:rPr>
        <w:t>Ryan TC</w:t>
      </w:r>
      <w:r w:rsidRPr="00965527">
        <w:rPr>
          <w:rFonts w:ascii="Book Antiqua" w:eastAsia="SimSun" w:hAnsi="Book Antiqua" w:cs="SimSun"/>
          <w:sz w:val="24"/>
          <w:szCs w:val="24"/>
          <w:lang w:eastAsia="zh-CN"/>
        </w:rPr>
        <w:t>, Cruikshank WW, Kornfeld H, Collins TL, Center DM. The CD4-associated tyrosine kinase p56lck is required for lymphocyte chemoattractant factor-induced T lymphocyte migr</w:t>
      </w:r>
      <w:r w:rsidR="001F5C2A">
        <w:rPr>
          <w:rFonts w:ascii="Book Antiqua" w:eastAsia="SimSun" w:hAnsi="Book Antiqua" w:cs="SimSun"/>
          <w:sz w:val="24"/>
          <w:szCs w:val="24"/>
          <w:lang w:eastAsia="zh-CN"/>
        </w:rPr>
        <w:t xml:space="preserve">ation. </w:t>
      </w:r>
      <w:bookmarkStart w:id="291" w:name="OLE_LINK3265"/>
      <w:r w:rsidR="001F5C2A" w:rsidRPr="001F5C2A">
        <w:rPr>
          <w:rFonts w:ascii="Book Antiqua" w:eastAsia="SimSun" w:hAnsi="Book Antiqua" w:cs="SimSun"/>
          <w:i/>
          <w:sz w:val="24"/>
          <w:szCs w:val="24"/>
          <w:lang w:eastAsia="zh-CN"/>
        </w:rPr>
        <w:t xml:space="preserve">J Biol Chem </w:t>
      </w:r>
      <w:r w:rsidR="001F5C2A">
        <w:rPr>
          <w:rFonts w:ascii="Book Antiqua" w:eastAsia="SimSun" w:hAnsi="Book Antiqua" w:cs="SimSun"/>
          <w:sz w:val="24"/>
          <w:szCs w:val="24"/>
          <w:lang w:eastAsia="zh-CN"/>
        </w:rPr>
        <w:t xml:space="preserve">1995; </w:t>
      </w:r>
      <w:r w:rsidR="001F5C2A" w:rsidRPr="001F5C2A">
        <w:rPr>
          <w:rFonts w:ascii="Book Antiqua" w:eastAsia="SimSun" w:hAnsi="Book Antiqua" w:cs="SimSun"/>
          <w:b/>
          <w:sz w:val="24"/>
          <w:szCs w:val="24"/>
          <w:lang w:eastAsia="zh-CN"/>
        </w:rPr>
        <w:t>270</w:t>
      </w:r>
      <w:r w:rsidR="001F5C2A">
        <w:rPr>
          <w:rFonts w:ascii="Book Antiqua" w:eastAsia="SimSun" w:hAnsi="Book Antiqua" w:cs="SimSun"/>
          <w:sz w:val="24"/>
          <w:szCs w:val="24"/>
          <w:lang w:eastAsia="zh-CN"/>
        </w:rPr>
        <w:t>: 17081-17086</w:t>
      </w:r>
      <w:bookmarkEnd w:id="291"/>
      <w:r w:rsidR="001F5C2A">
        <w:rPr>
          <w:rFonts w:ascii="Book Antiqua" w:eastAsia="SimSun" w:hAnsi="Book Antiqua" w:cs="SimSun" w:hint="eastAsia"/>
          <w:sz w:val="24"/>
          <w:szCs w:val="24"/>
          <w:lang w:eastAsia="zh-CN"/>
        </w:rPr>
        <w:t xml:space="preserve"> </w:t>
      </w:r>
      <w:r w:rsidR="00A32BAB" w:rsidRPr="00A32BAB">
        <w:rPr>
          <w:rFonts w:ascii="Book Antiqua" w:eastAsia="SimSun" w:hAnsi="Book Antiqua" w:cs="SimSun" w:hint="eastAsia"/>
          <w:sz w:val="24"/>
          <w:szCs w:val="24"/>
          <w:lang w:eastAsia="zh-CN"/>
        </w:rPr>
        <w:t>[PMID</w:t>
      </w:r>
      <w:r w:rsidR="001F5C2A" w:rsidRPr="001F5C2A">
        <w:rPr>
          <w:rFonts w:ascii="Book Antiqua" w:eastAsia="SimSun" w:hAnsi="Book Antiqua" w:cs="SimSun"/>
          <w:sz w:val="24"/>
          <w:szCs w:val="24"/>
          <w:lang w:eastAsia="zh-CN"/>
        </w:rPr>
        <w:t>: 7615501</w:t>
      </w:r>
      <w:r w:rsidR="001F5C2A">
        <w:rPr>
          <w:rFonts w:ascii="Book Antiqua" w:eastAsia="SimSun" w:hAnsi="Book Antiqua" w:cs="SimSun" w:hint="eastAsia"/>
          <w:sz w:val="24"/>
          <w:szCs w:val="24"/>
          <w:lang w:eastAsia="zh-CN"/>
        </w:rPr>
        <w:t>]</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18</w:t>
      </w:r>
      <w:r w:rsidR="001F5C2A">
        <w:rPr>
          <w:rFonts w:ascii="Book Antiqua" w:eastAsia="SimSun" w:hAnsi="Book Antiqua" w:cs="SimSun" w:hint="eastAsia"/>
          <w:sz w:val="24"/>
          <w:szCs w:val="24"/>
          <w:lang w:eastAsia="zh-CN"/>
        </w:rPr>
        <w:t>8</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Krautw</w:t>
      </w:r>
      <w:r w:rsidR="00C54975" w:rsidRPr="00C54975">
        <w:rPr>
          <w:rFonts w:ascii="Book Antiqua" w:eastAsia="SimSun" w:hAnsi="Book Antiqua" w:cs="SimSun"/>
          <w:b/>
          <w:bCs/>
          <w:sz w:val="24"/>
          <w:szCs w:val="24"/>
          <w:lang w:eastAsia="zh-CN"/>
        </w:rPr>
        <w:t>al</w:t>
      </w:r>
      <w:r w:rsidRPr="00965527">
        <w:rPr>
          <w:rFonts w:ascii="Book Antiqua" w:eastAsia="SimSun" w:hAnsi="Book Antiqua" w:cs="SimSun"/>
          <w:b/>
          <w:bCs/>
          <w:sz w:val="24"/>
          <w:szCs w:val="24"/>
          <w:lang w:eastAsia="zh-CN"/>
        </w:rPr>
        <w:t>d S</w:t>
      </w:r>
      <w:r w:rsidRPr="00965527">
        <w:rPr>
          <w:rFonts w:ascii="Book Antiqua" w:eastAsia="SimSun" w:hAnsi="Book Antiqua" w:cs="SimSun"/>
          <w:sz w:val="24"/>
          <w:szCs w:val="24"/>
          <w:lang w:eastAsia="zh-CN"/>
        </w:rPr>
        <w:t>. IL-16 activates the SAPK sign</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ing pathway in CD4+ macrophages. </w:t>
      </w:r>
      <w:r w:rsidRPr="00965527">
        <w:rPr>
          <w:rFonts w:ascii="Book Antiqua" w:eastAsia="SimSun" w:hAnsi="Book Antiqua" w:cs="SimSun"/>
          <w:i/>
          <w:iCs/>
          <w:sz w:val="24"/>
          <w:szCs w:val="24"/>
          <w:lang w:eastAsia="zh-CN"/>
        </w:rPr>
        <w:t>J Immunol</w:t>
      </w:r>
      <w:r w:rsidRPr="00965527">
        <w:rPr>
          <w:rFonts w:ascii="Book Antiqua" w:eastAsia="SimSun" w:hAnsi="Book Antiqua" w:cs="SimSun"/>
          <w:sz w:val="24"/>
          <w:szCs w:val="24"/>
          <w:lang w:eastAsia="zh-CN"/>
        </w:rPr>
        <w:t xml:space="preserve"> 1998; </w:t>
      </w:r>
      <w:r w:rsidRPr="00965527">
        <w:rPr>
          <w:rFonts w:ascii="Book Antiqua" w:eastAsia="SimSun" w:hAnsi="Book Antiqua" w:cs="SimSun"/>
          <w:b/>
          <w:bCs/>
          <w:sz w:val="24"/>
          <w:szCs w:val="24"/>
          <w:lang w:eastAsia="zh-CN"/>
        </w:rPr>
        <w:t>160</w:t>
      </w:r>
      <w:r w:rsidRPr="00965527">
        <w:rPr>
          <w:rFonts w:ascii="Book Antiqua" w:eastAsia="SimSun" w:hAnsi="Book Antiqua" w:cs="SimSun"/>
          <w:sz w:val="24"/>
          <w:szCs w:val="24"/>
          <w:lang w:eastAsia="zh-CN"/>
        </w:rPr>
        <w:t xml:space="preserve">: 5874-5879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9637499]</w:t>
      </w:r>
    </w:p>
    <w:p w:rsidR="00965527" w:rsidRPr="00965527" w:rsidRDefault="001F5C2A" w:rsidP="00965527">
      <w:pPr>
        <w:spacing w:after="0" w:line="360" w:lineRule="auto"/>
        <w:jc w:val="both"/>
        <w:rPr>
          <w:rFonts w:ascii="Book Antiqua" w:eastAsia="SimSun" w:hAnsi="Book Antiqua" w:cs="SimSun"/>
          <w:sz w:val="24"/>
          <w:szCs w:val="24"/>
          <w:lang w:eastAsia="zh-CN"/>
        </w:rPr>
      </w:pPr>
      <w:r>
        <w:rPr>
          <w:rFonts w:ascii="Book Antiqua" w:eastAsia="SimSun" w:hAnsi="Book Antiqua" w:cs="SimSun" w:hint="eastAsia"/>
          <w:sz w:val="24"/>
          <w:szCs w:val="24"/>
          <w:lang w:eastAsia="zh-CN"/>
        </w:rPr>
        <w:t>189</w:t>
      </w:r>
      <w:r w:rsidR="00965527" w:rsidRPr="00965527">
        <w:rPr>
          <w:rFonts w:ascii="Book Antiqua" w:eastAsia="SimSun" w:hAnsi="Book Antiqua" w:cs="SimSun"/>
          <w:sz w:val="24"/>
          <w:szCs w:val="24"/>
          <w:lang w:eastAsia="zh-CN"/>
        </w:rPr>
        <w:t xml:space="preserve"> </w:t>
      </w:r>
      <w:r w:rsidR="00965527" w:rsidRPr="00965527">
        <w:rPr>
          <w:rFonts w:ascii="Book Antiqua" w:eastAsia="SimSun" w:hAnsi="Book Antiqua" w:cs="SimSun"/>
          <w:b/>
          <w:bCs/>
          <w:sz w:val="24"/>
          <w:szCs w:val="24"/>
          <w:lang w:eastAsia="zh-CN"/>
        </w:rPr>
        <w:t>Park EJ</w:t>
      </w:r>
      <w:r w:rsidR="00965527" w:rsidRPr="00965527">
        <w:rPr>
          <w:rFonts w:ascii="Book Antiqua" w:eastAsia="SimSun" w:hAnsi="Book Antiqua" w:cs="SimSun"/>
          <w:sz w:val="24"/>
          <w:szCs w:val="24"/>
          <w:lang w:eastAsia="zh-CN"/>
        </w:rPr>
        <w:t xml:space="preserve">, Lee JH, Yu GY, He G, </w:t>
      </w:r>
      <w:r w:rsidR="00C54975" w:rsidRPr="00C54975">
        <w:rPr>
          <w:rFonts w:ascii="Book Antiqua" w:eastAsia="SimSun" w:hAnsi="Book Antiqua" w:cs="SimSun"/>
          <w:sz w:val="24"/>
          <w:szCs w:val="24"/>
          <w:lang w:eastAsia="zh-CN"/>
        </w:rPr>
        <w:t>Al</w:t>
      </w:r>
      <w:r w:rsidR="00965527" w:rsidRPr="00965527">
        <w:rPr>
          <w:rFonts w:ascii="Book Antiqua" w:eastAsia="SimSun" w:hAnsi="Book Antiqua" w:cs="SimSun"/>
          <w:sz w:val="24"/>
          <w:szCs w:val="24"/>
          <w:lang w:eastAsia="zh-CN"/>
        </w:rPr>
        <w:t xml:space="preserve">i SR, Holzer RG, Osterreicher CH, Takahashi H, Karin M. Dietary and genetic obesity promote liver inflammation and tumorigenesis by enhancing IL-6 and TNF expression. </w:t>
      </w:r>
      <w:r w:rsidR="00965527" w:rsidRPr="00965527">
        <w:rPr>
          <w:rFonts w:ascii="Book Antiqua" w:eastAsia="SimSun" w:hAnsi="Book Antiqua" w:cs="SimSun"/>
          <w:i/>
          <w:iCs/>
          <w:sz w:val="24"/>
          <w:szCs w:val="24"/>
          <w:lang w:eastAsia="zh-CN"/>
        </w:rPr>
        <w:t>Cell</w:t>
      </w:r>
      <w:r w:rsidR="00965527" w:rsidRPr="00965527">
        <w:rPr>
          <w:rFonts w:ascii="Book Antiqua" w:eastAsia="SimSun" w:hAnsi="Book Antiqua" w:cs="SimSun"/>
          <w:sz w:val="24"/>
          <w:szCs w:val="24"/>
          <w:lang w:eastAsia="zh-CN"/>
        </w:rPr>
        <w:t xml:space="preserve"> 2010; </w:t>
      </w:r>
      <w:r w:rsidR="00965527" w:rsidRPr="00965527">
        <w:rPr>
          <w:rFonts w:ascii="Book Antiqua" w:eastAsia="SimSun" w:hAnsi="Book Antiqua" w:cs="SimSun"/>
          <w:b/>
          <w:bCs/>
          <w:sz w:val="24"/>
          <w:szCs w:val="24"/>
          <w:lang w:eastAsia="zh-CN"/>
        </w:rPr>
        <w:t>140</w:t>
      </w:r>
      <w:r w:rsidR="00965527" w:rsidRPr="00965527">
        <w:rPr>
          <w:rFonts w:ascii="Book Antiqua" w:eastAsia="SimSun" w:hAnsi="Book Antiqua" w:cs="SimSun"/>
          <w:sz w:val="24"/>
          <w:szCs w:val="24"/>
          <w:lang w:eastAsia="zh-CN"/>
        </w:rPr>
        <w:t xml:space="preserve">: 197-208 </w:t>
      </w:r>
      <w:r w:rsidR="00A32BAB" w:rsidRPr="00A32BAB">
        <w:rPr>
          <w:rFonts w:ascii="Book Antiqua" w:eastAsia="SimSun" w:hAnsi="Book Antiqua" w:cs="SimSun"/>
          <w:sz w:val="24"/>
          <w:szCs w:val="24"/>
          <w:lang w:eastAsia="zh-CN"/>
        </w:rPr>
        <w:t>[PMID</w:t>
      </w:r>
      <w:r w:rsidR="00965527" w:rsidRPr="00965527">
        <w:rPr>
          <w:rFonts w:ascii="Book Antiqua" w:eastAsia="SimSun" w:hAnsi="Book Antiqua" w:cs="SimSun"/>
          <w:sz w:val="24"/>
          <w:szCs w:val="24"/>
          <w:lang w:eastAsia="zh-CN"/>
        </w:rPr>
        <w:t>: 20141834 DOI: 10.1016/j.cell.2009.12.052]</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19</w:t>
      </w:r>
      <w:r w:rsidR="001F5C2A">
        <w:rPr>
          <w:rFonts w:ascii="Book Antiqua" w:eastAsia="SimSun" w:hAnsi="Book Antiqua" w:cs="SimSun" w:hint="eastAsia"/>
          <w:sz w:val="24"/>
          <w:szCs w:val="24"/>
          <w:lang w:eastAsia="zh-CN"/>
        </w:rPr>
        <w:t>0</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Bannert N</w:t>
      </w:r>
      <w:r w:rsidRPr="00965527">
        <w:rPr>
          <w:rFonts w:ascii="Book Antiqua" w:eastAsia="SimSun" w:hAnsi="Book Antiqua" w:cs="SimSun"/>
          <w:sz w:val="24"/>
          <w:szCs w:val="24"/>
          <w:lang w:eastAsia="zh-CN"/>
        </w:rPr>
        <w:t xml:space="preserve">, Avots A, Baier M, Serfling E, Kurth R. GA-binding protein factors, in concert with the coactivator CREB binding protein/p300, control the induction of the </w:t>
      </w:r>
      <w:r w:rsidRPr="00965527">
        <w:rPr>
          <w:rFonts w:ascii="Book Antiqua" w:eastAsia="SimSun" w:hAnsi="Book Antiqua" w:cs="SimSun"/>
          <w:sz w:val="24"/>
          <w:szCs w:val="24"/>
          <w:lang w:eastAsia="zh-CN"/>
        </w:rPr>
        <w:lastRenderedPageBreak/>
        <w:t xml:space="preserve">interleukin 16 promoter in T lymphocytes. </w:t>
      </w:r>
      <w:r w:rsidRPr="00965527">
        <w:rPr>
          <w:rFonts w:ascii="Book Antiqua" w:eastAsia="SimSun" w:hAnsi="Book Antiqua" w:cs="SimSun"/>
          <w:i/>
          <w:iCs/>
          <w:sz w:val="24"/>
          <w:szCs w:val="24"/>
          <w:lang w:eastAsia="zh-CN"/>
        </w:rPr>
        <w:t>Proc Natl Acad Sci U S A</w:t>
      </w:r>
      <w:r w:rsidRPr="00965527">
        <w:rPr>
          <w:rFonts w:ascii="Book Antiqua" w:eastAsia="SimSun" w:hAnsi="Book Antiqua" w:cs="SimSun"/>
          <w:sz w:val="24"/>
          <w:szCs w:val="24"/>
          <w:lang w:eastAsia="zh-CN"/>
        </w:rPr>
        <w:t xml:space="preserve"> 1999; </w:t>
      </w:r>
      <w:r w:rsidRPr="00965527">
        <w:rPr>
          <w:rFonts w:ascii="Book Antiqua" w:eastAsia="SimSun" w:hAnsi="Book Antiqua" w:cs="SimSun"/>
          <w:b/>
          <w:bCs/>
          <w:sz w:val="24"/>
          <w:szCs w:val="24"/>
          <w:lang w:eastAsia="zh-CN"/>
        </w:rPr>
        <w:t>96</w:t>
      </w:r>
      <w:r w:rsidRPr="00965527">
        <w:rPr>
          <w:rFonts w:ascii="Book Antiqua" w:eastAsia="SimSun" w:hAnsi="Book Antiqua" w:cs="SimSun"/>
          <w:sz w:val="24"/>
          <w:szCs w:val="24"/>
          <w:lang w:eastAsia="zh-CN"/>
        </w:rPr>
        <w:t xml:space="preserve">: 1541-1546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9990060]</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19</w:t>
      </w:r>
      <w:r w:rsidR="001F5C2A">
        <w:rPr>
          <w:rFonts w:ascii="Book Antiqua" w:eastAsia="SimSun" w:hAnsi="Book Antiqua" w:cs="SimSun" w:hint="eastAsia"/>
          <w:sz w:val="24"/>
          <w:szCs w:val="24"/>
          <w:lang w:eastAsia="zh-CN"/>
        </w:rPr>
        <w:t>1</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Kim HS</w:t>
      </w:r>
      <w:r w:rsidRPr="00965527">
        <w:rPr>
          <w:rFonts w:ascii="Book Antiqua" w:eastAsia="SimSun" w:hAnsi="Book Antiqua" w:cs="SimSun"/>
          <w:sz w:val="24"/>
          <w:szCs w:val="24"/>
          <w:lang w:eastAsia="zh-CN"/>
        </w:rPr>
        <w:t xml:space="preserve">. Assignment of human interleukin 16 (IL16) to chromosome 15q26.3 by radiation hybrid mapping. </w:t>
      </w:r>
      <w:r w:rsidRPr="00965527">
        <w:rPr>
          <w:rFonts w:ascii="Book Antiqua" w:eastAsia="SimSun" w:hAnsi="Book Antiqua" w:cs="SimSun"/>
          <w:i/>
          <w:iCs/>
          <w:sz w:val="24"/>
          <w:szCs w:val="24"/>
          <w:lang w:eastAsia="zh-CN"/>
        </w:rPr>
        <w:t>Cytogenet Cell Genet</w:t>
      </w:r>
      <w:r w:rsidRPr="00965527">
        <w:rPr>
          <w:rFonts w:ascii="Book Antiqua" w:eastAsia="SimSun" w:hAnsi="Book Antiqua" w:cs="SimSun"/>
          <w:sz w:val="24"/>
          <w:szCs w:val="24"/>
          <w:lang w:eastAsia="zh-CN"/>
        </w:rPr>
        <w:t xml:space="preserve"> 1999; </w:t>
      </w:r>
      <w:r w:rsidRPr="00965527">
        <w:rPr>
          <w:rFonts w:ascii="Book Antiqua" w:eastAsia="SimSun" w:hAnsi="Book Antiqua" w:cs="SimSun"/>
          <w:b/>
          <w:bCs/>
          <w:sz w:val="24"/>
          <w:szCs w:val="24"/>
          <w:lang w:eastAsia="zh-CN"/>
        </w:rPr>
        <w:t>84</w:t>
      </w:r>
      <w:r w:rsidRPr="00965527">
        <w:rPr>
          <w:rFonts w:ascii="Book Antiqua" w:eastAsia="SimSun" w:hAnsi="Book Antiqua" w:cs="SimSun"/>
          <w:sz w:val="24"/>
          <w:szCs w:val="24"/>
          <w:lang w:eastAsia="zh-CN"/>
        </w:rPr>
        <w:t xml:space="preserve">: 93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10343113]</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19</w:t>
      </w:r>
      <w:r w:rsidR="001F5C2A">
        <w:rPr>
          <w:rFonts w:ascii="Book Antiqua" w:eastAsia="SimSun" w:hAnsi="Book Antiqua" w:cs="SimSun" w:hint="eastAsia"/>
          <w:sz w:val="24"/>
          <w:szCs w:val="24"/>
          <w:lang w:eastAsia="zh-CN"/>
        </w:rPr>
        <w:t>2</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Nakayama EE</w:t>
      </w:r>
      <w:r w:rsidRPr="00965527">
        <w:rPr>
          <w:rFonts w:ascii="Book Antiqua" w:eastAsia="SimSun" w:hAnsi="Book Antiqua" w:cs="SimSun"/>
          <w:sz w:val="24"/>
          <w:szCs w:val="24"/>
          <w:lang w:eastAsia="zh-CN"/>
        </w:rPr>
        <w:t xml:space="preserve">, Wasi C, Ajisawa A, Iwamoto A, Shioda T. A new polymorphism in the promoter region of the human interleukin-16 (IL-16) gene. </w:t>
      </w:r>
      <w:r w:rsidRPr="00965527">
        <w:rPr>
          <w:rFonts w:ascii="Book Antiqua" w:eastAsia="SimSun" w:hAnsi="Book Antiqua" w:cs="SimSun"/>
          <w:i/>
          <w:iCs/>
          <w:sz w:val="24"/>
          <w:szCs w:val="24"/>
          <w:lang w:eastAsia="zh-CN"/>
        </w:rPr>
        <w:t>Genes Immun</w:t>
      </w:r>
      <w:r w:rsidRPr="00965527">
        <w:rPr>
          <w:rFonts w:ascii="Book Antiqua" w:eastAsia="SimSun" w:hAnsi="Book Antiqua" w:cs="SimSun"/>
          <w:sz w:val="24"/>
          <w:szCs w:val="24"/>
          <w:lang w:eastAsia="zh-CN"/>
        </w:rPr>
        <w:t xml:space="preserve"> 2000; </w:t>
      </w:r>
      <w:r w:rsidRPr="00965527">
        <w:rPr>
          <w:rFonts w:ascii="Book Antiqua" w:eastAsia="SimSun" w:hAnsi="Book Antiqua" w:cs="SimSun"/>
          <w:b/>
          <w:bCs/>
          <w:sz w:val="24"/>
          <w:szCs w:val="24"/>
          <w:lang w:eastAsia="zh-CN"/>
        </w:rPr>
        <w:t>1</w:t>
      </w:r>
      <w:r w:rsidRPr="00965527">
        <w:rPr>
          <w:rFonts w:ascii="Book Antiqua" w:eastAsia="SimSun" w:hAnsi="Book Antiqua" w:cs="SimSun"/>
          <w:sz w:val="24"/>
          <w:szCs w:val="24"/>
          <w:lang w:eastAsia="zh-CN"/>
        </w:rPr>
        <w:t xml:space="preserve">: 293-294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11196708]</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19</w:t>
      </w:r>
      <w:r w:rsidR="001F5C2A">
        <w:rPr>
          <w:rFonts w:ascii="Book Antiqua" w:eastAsia="SimSun" w:hAnsi="Book Antiqua" w:cs="SimSun" w:hint="eastAsia"/>
          <w:sz w:val="24"/>
          <w:szCs w:val="24"/>
          <w:lang w:eastAsia="zh-CN"/>
        </w:rPr>
        <w:t>3</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Gao LB</w:t>
      </w:r>
      <w:r w:rsidRPr="00965527">
        <w:rPr>
          <w:rFonts w:ascii="Book Antiqua" w:eastAsia="SimSun" w:hAnsi="Book Antiqua" w:cs="SimSun"/>
          <w:sz w:val="24"/>
          <w:szCs w:val="24"/>
          <w:lang w:eastAsia="zh-CN"/>
        </w:rPr>
        <w:t>, Rao L, Wang YY, Liang WB, Li C, Xue H, Zhou B, Sun H, Li Y, Lv ML, Du XJ, Zhang L. The association of interleukin-16 polymorphisms with IL-16 serum levels and risk of colorect</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and gastric cancer. </w:t>
      </w:r>
      <w:r w:rsidRPr="00965527">
        <w:rPr>
          <w:rFonts w:ascii="Book Antiqua" w:eastAsia="SimSun" w:hAnsi="Book Antiqua" w:cs="SimSun"/>
          <w:i/>
          <w:iCs/>
          <w:sz w:val="24"/>
          <w:szCs w:val="24"/>
          <w:lang w:eastAsia="zh-CN"/>
        </w:rPr>
        <w:t>Carcinogenesis</w:t>
      </w:r>
      <w:r w:rsidRPr="00965527">
        <w:rPr>
          <w:rFonts w:ascii="Book Antiqua" w:eastAsia="SimSun" w:hAnsi="Book Antiqua" w:cs="SimSun"/>
          <w:sz w:val="24"/>
          <w:szCs w:val="24"/>
          <w:lang w:eastAsia="zh-CN"/>
        </w:rPr>
        <w:t xml:space="preserve"> 2009; </w:t>
      </w:r>
      <w:r w:rsidRPr="00965527">
        <w:rPr>
          <w:rFonts w:ascii="Book Antiqua" w:eastAsia="SimSun" w:hAnsi="Book Antiqua" w:cs="SimSun"/>
          <w:b/>
          <w:bCs/>
          <w:sz w:val="24"/>
          <w:szCs w:val="24"/>
          <w:lang w:eastAsia="zh-CN"/>
        </w:rPr>
        <w:t>30</w:t>
      </w:r>
      <w:r w:rsidRPr="00965527">
        <w:rPr>
          <w:rFonts w:ascii="Book Antiqua" w:eastAsia="SimSun" w:hAnsi="Book Antiqua" w:cs="SimSun"/>
          <w:sz w:val="24"/>
          <w:szCs w:val="24"/>
          <w:lang w:eastAsia="zh-CN"/>
        </w:rPr>
        <w:t xml:space="preserve">: 295-299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19073878 DOI: 10.1093/carcin/bgn281]</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19</w:t>
      </w:r>
      <w:r w:rsidR="001F5C2A">
        <w:rPr>
          <w:rFonts w:ascii="Book Antiqua" w:eastAsia="SimSun" w:hAnsi="Book Antiqua" w:cs="SimSun" w:hint="eastAsia"/>
          <w:sz w:val="24"/>
          <w:szCs w:val="24"/>
          <w:lang w:eastAsia="zh-CN"/>
        </w:rPr>
        <w:t>4</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Gao LB</w:t>
      </w:r>
      <w:r w:rsidRPr="00965527">
        <w:rPr>
          <w:rFonts w:ascii="Book Antiqua" w:eastAsia="SimSun" w:hAnsi="Book Antiqua" w:cs="SimSun"/>
          <w:sz w:val="24"/>
          <w:szCs w:val="24"/>
          <w:lang w:eastAsia="zh-CN"/>
        </w:rPr>
        <w:t>, Liang WB, Xue H, Rao L, Pan XM, Lv ML, Bai P, Fang WL, Liu J, Liao M, Zhang L. Genetic polymorphism of interleukin-16 and risk of nasopharynge</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carcinoma. </w:t>
      </w:r>
      <w:r w:rsidRPr="00965527">
        <w:rPr>
          <w:rFonts w:ascii="Book Antiqua" w:eastAsia="SimSun" w:hAnsi="Book Antiqua" w:cs="SimSun"/>
          <w:i/>
          <w:iCs/>
          <w:sz w:val="24"/>
          <w:szCs w:val="24"/>
          <w:lang w:eastAsia="zh-CN"/>
        </w:rPr>
        <w:t>Clin Chim Acta</w:t>
      </w:r>
      <w:r w:rsidRPr="00965527">
        <w:rPr>
          <w:rFonts w:ascii="Book Antiqua" w:eastAsia="SimSun" w:hAnsi="Book Antiqua" w:cs="SimSun"/>
          <w:sz w:val="24"/>
          <w:szCs w:val="24"/>
          <w:lang w:eastAsia="zh-CN"/>
        </w:rPr>
        <w:t xml:space="preserve"> 2009; </w:t>
      </w:r>
      <w:r w:rsidRPr="00965527">
        <w:rPr>
          <w:rFonts w:ascii="Book Antiqua" w:eastAsia="SimSun" w:hAnsi="Book Antiqua" w:cs="SimSun"/>
          <w:b/>
          <w:bCs/>
          <w:sz w:val="24"/>
          <w:szCs w:val="24"/>
          <w:lang w:eastAsia="zh-CN"/>
        </w:rPr>
        <w:t>409</w:t>
      </w:r>
      <w:r w:rsidRPr="00965527">
        <w:rPr>
          <w:rFonts w:ascii="Book Antiqua" w:eastAsia="SimSun" w:hAnsi="Book Antiqua" w:cs="SimSun"/>
          <w:sz w:val="24"/>
          <w:szCs w:val="24"/>
          <w:lang w:eastAsia="zh-CN"/>
        </w:rPr>
        <w:t xml:space="preserve">: 132-135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19758567 DOI: 10.1016/j.cca.2009.09.017]</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19</w:t>
      </w:r>
      <w:r w:rsidR="001F5C2A">
        <w:rPr>
          <w:rFonts w:ascii="Book Antiqua" w:eastAsia="SimSun" w:hAnsi="Book Antiqua" w:cs="SimSun" w:hint="eastAsia"/>
          <w:sz w:val="24"/>
          <w:szCs w:val="24"/>
          <w:lang w:eastAsia="zh-CN"/>
        </w:rPr>
        <w:t>5</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Qin X</w:t>
      </w:r>
      <w:r w:rsidRPr="00965527">
        <w:rPr>
          <w:rFonts w:ascii="Book Antiqua" w:eastAsia="SimSun" w:hAnsi="Book Antiqua" w:cs="SimSun"/>
          <w:sz w:val="24"/>
          <w:szCs w:val="24"/>
          <w:lang w:eastAsia="zh-CN"/>
        </w:rPr>
        <w:t>, Peng Q, Lao X, Chen Z, Lu Y, Lao X, Mo C, Sui J, Wu J, Zhai L, Yang S, Li S, Zhao J. The association of interleukin-16 gene polymorphisms with IL-16 serum levels and risk of nasopharynge</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carcinoma in a Chinese population. </w:t>
      </w:r>
      <w:r w:rsidRPr="00965527">
        <w:rPr>
          <w:rFonts w:ascii="Book Antiqua" w:eastAsia="SimSun" w:hAnsi="Book Antiqua" w:cs="SimSun"/>
          <w:i/>
          <w:iCs/>
          <w:sz w:val="24"/>
          <w:szCs w:val="24"/>
          <w:lang w:eastAsia="zh-CN"/>
        </w:rPr>
        <w:t>Tumour Biol</w:t>
      </w:r>
      <w:r w:rsidRPr="00965527">
        <w:rPr>
          <w:rFonts w:ascii="Book Antiqua" w:eastAsia="SimSun" w:hAnsi="Book Antiqua" w:cs="SimSun"/>
          <w:sz w:val="24"/>
          <w:szCs w:val="24"/>
          <w:lang w:eastAsia="zh-CN"/>
        </w:rPr>
        <w:t xml:space="preserve"> 2014; </w:t>
      </w:r>
      <w:r w:rsidRPr="00965527">
        <w:rPr>
          <w:rFonts w:ascii="Book Antiqua" w:eastAsia="SimSun" w:hAnsi="Book Antiqua" w:cs="SimSun"/>
          <w:b/>
          <w:bCs/>
          <w:sz w:val="24"/>
          <w:szCs w:val="24"/>
          <w:lang w:eastAsia="zh-CN"/>
        </w:rPr>
        <w:t>35</w:t>
      </w:r>
      <w:r w:rsidRPr="00965527">
        <w:rPr>
          <w:rFonts w:ascii="Book Antiqua" w:eastAsia="SimSun" w:hAnsi="Book Antiqua" w:cs="SimSun"/>
          <w:sz w:val="24"/>
          <w:szCs w:val="24"/>
          <w:lang w:eastAsia="zh-CN"/>
        </w:rPr>
        <w:t xml:space="preserve">: 1917-1924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24101193 DOI: 10.1007/s13277-013-1257-2]</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19</w:t>
      </w:r>
      <w:r w:rsidR="001F5C2A">
        <w:rPr>
          <w:rFonts w:ascii="Book Antiqua" w:eastAsia="SimSun" w:hAnsi="Book Antiqua" w:cs="SimSun" w:hint="eastAsia"/>
          <w:sz w:val="24"/>
          <w:szCs w:val="24"/>
          <w:lang w:eastAsia="zh-CN"/>
        </w:rPr>
        <w:t>6</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Romani S</w:t>
      </w:r>
      <w:r w:rsidRPr="00965527">
        <w:rPr>
          <w:rFonts w:ascii="Book Antiqua" w:eastAsia="SimSun" w:hAnsi="Book Antiqua" w:cs="SimSun"/>
          <w:sz w:val="24"/>
          <w:szCs w:val="24"/>
          <w:lang w:eastAsia="zh-CN"/>
        </w:rPr>
        <w:t>, Hosseini SM, Mohebbi SR, Kazemian S, Derakhshani S, Khanyaghma M, Azimzadeh P, Sharifian A, Z</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i MR. Interleukin-16 gene polymorphisms are considerable host genetic factors for patients' susceptibility to chronic hepatitis B infection. </w:t>
      </w:r>
      <w:r w:rsidRPr="00965527">
        <w:rPr>
          <w:rFonts w:ascii="Book Antiqua" w:eastAsia="SimSun" w:hAnsi="Book Antiqua" w:cs="SimSun"/>
          <w:i/>
          <w:iCs/>
          <w:sz w:val="24"/>
          <w:szCs w:val="24"/>
          <w:lang w:eastAsia="zh-CN"/>
        </w:rPr>
        <w:t>Hepat Res Treat</w:t>
      </w:r>
      <w:r w:rsidRPr="00965527">
        <w:rPr>
          <w:rFonts w:ascii="Book Antiqua" w:eastAsia="SimSun" w:hAnsi="Book Antiqua" w:cs="SimSun"/>
          <w:sz w:val="24"/>
          <w:szCs w:val="24"/>
          <w:lang w:eastAsia="zh-CN"/>
        </w:rPr>
        <w:t xml:space="preserve"> 2014; </w:t>
      </w:r>
      <w:r w:rsidRPr="00965527">
        <w:rPr>
          <w:rFonts w:ascii="Book Antiqua" w:eastAsia="SimSun" w:hAnsi="Book Antiqua" w:cs="SimSun"/>
          <w:b/>
          <w:bCs/>
          <w:sz w:val="24"/>
          <w:szCs w:val="24"/>
          <w:lang w:eastAsia="zh-CN"/>
        </w:rPr>
        <w:t>2014</w:t>
      </w:r>
      <w:r w:rsidRPr="00965527">
        <w:rPr>
          <w:rFonts w:ascii="Book Antiqua" w:eastAsia="SimSun" w:hAnsi="Book Antiqua" w:cs="SimSun"/>
          <w:sz w:val="24"/>
          <w:szCs w:val="24"/>
          <w:lang w:eastAsia="zh-CN"/>
        </w:rPr>
        <w:t xml:space="preserve">: 790753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25692036 DOI: 10.1155/2014/790753]</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19</w:t>
      </w:r>
      <w:r w:rsidR="001F5C2A">
        <w:rPr>
          <w:rFonts w:ascii="Book Antiqua" w:eastAsia="SimSun" w:hAnsi="Book Antiqua" w:cs="SimSun" w:hint="eastAsia"/>
          <w:sz w:val="24"/>
          <w:szCs w:val="24"/>
          <w:lang w:eastAsia="zh-CN"/>
        </w:rPr>
        <w:t>7</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Formentini A</w:t>
      </w:r>
      <w:r w:rsidRPr="00965527">
        <w:rPr>
          <w:rFonts w:ascii="Book Antiqua" w:eastAsia="SimSun" w:hAnsi="Book Antiqua" w:cs="SimSun"/>
          <w:sz w:val="24"/>
          <w:szCs w:val="24"/>
          <w:lang w:eastAsia="zh-CN"/>
        </w:rPr>
        <w:t>, Braun P, Fricke H, Link KH, Henne-Bruns D, Kornmann M. Expression of interleukin-4 and interleukin-13 and their receptors in colorect</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cancer. </w:t>
      </w:r>
      <w:r w:rsidRPr="00965527">
        <w:rPr>
          <w:rFonts w:ascii="Book Antiqua" w:eastAsia="SimSun" w:hAnsi="Book Antiqua" w:cs="SimSun"/>
          <w:i/>
          <w:iCs/>
          <w:sz w:val="24"/>
          <w:szCs w:val="24"/>
          <w:lang w:eastAsia="zh-CN"/>
        </w:rPr>
        <w:t>Int J Colorect</w:t>
      </w:r>
      <w:r w:rsidR="00C54975" w:rsidRPr="00C54975">
        <w:rPr>
          <w:rFonts w:ascii="Book Antiqua" w:eastAsia="SimSun" w:hAnsi="Book Antiqua" w:cs="SimSun"/>
          <w:iCs/>
          <w:sz w:val="24"/>
          <w:szCs w:val="24"/>
          <w:lang w:eastAsia="zh-CN"/>
        </w:rPr>
        <w:t>al</w:t>
      </w:r>
      <w:r w:rsidR="008A7AA1">
        <w:rPr>
          <w:rFonts w:ascii="Book Antiqua" w:eastAsia="SimSun" w:hAnsi="Book Antiqua" w:cs="SimSun"/>
          <w:iCs/>
          <w:sz w:val="24"/>
          <w:szCs w:val="24"/>
          <w:lang w:eastAsia="zh-CN"/>
        </w:rPr>
        <w:t xml:space="preserve"> </w:t>
      </w:r>
      <w:r w:rsidRPr="00965527">
        <w:rPr>
          <w:rFonts w:ascii="Book Antiqua" w:eastAsia="SimSun" w:hAnsi="Book Antiqua" w:cs="SimSun"/>
          <w:i/>
          <w:iCs/>
          <w:sz w:val="24"/>
          <w:szCs w:val="24"/>
          <w:lang w:eastAsia="zh-CN"/>
        </w:rPr>
        <w:t>Dis</w:t>
      </w:r>
      <w:r w:rsidRPr="00965527">
        <w:rPr>
          <w:rFonts w:ascii="Book Antiqua" w:eastAsia="SimSun" w:hAnsi="Book Antiqua" w:cs="SimSun"/>
          <w:sz w:val="24"/>
          <w:szCs w:val="24"/>
          <w:lang w:eastAsia="zh-CN"/>
        </w:rPr>
        <w:t xml:space="preserve"> 2012; </w:t>
      </w:r>
      <w:r w:rsidRPr="00965527">
        <w:rPr>
          <w:rFonts w:ascii="Book Antiqua" w:eastAsia="SimSun" w:hAnsi="Book Antiqua" w:cs="SimSun"/>
          <w:b/>
          <w:bCs/>
          <w:sz w:val="24"/>
          <w:szCs w:val="24"/>
          <w:lang w:eastAsia="zh-CN"/>
        </w:rPr>
        <w:t>27</w:t>
      </w:r>
      <w:r w:rsidRPr="00965527">
        <w:rPr>
          <w:rFonts w:ascii="Book Antiqua" w:eastAsia="SimSun" w:hAnsi="Book Antiqua" w:cs="SimSun"/>
          <w:sz w:val="24"/>
          <w:szCs w:val="24"/>
          <w:lang w:eastAsia="zh-CN"/>
        </w:rPr>
        <w:t xml:space="preserve">: 1369-1376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22441356]</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lastRenderedPageBreak/>
        <w:t>19</w:t>
      </w:r>
      <w:r w:rsidR="001F5C2A">
        <w:rPr>
          <w:rFonts w:ascii="Book Antiqua" w:eastAsia="SimSun" w:hAnsi="Book Antiqua" w:cs="SimSun" w:hint="eastAsia"/>
          <w:sz w:val="24"/>
          <w:szCs w:val="24"/>
          <w:lang w:eastAsia="zh-CN"/>
        </w:rPr>
        <w:t>8</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Zhu VF</w:t>
      </w:r>
      <w:r w:rsidRPr="00965527">
        <w:rPr>
          <w:rFonts w:ascii="Book Antiqua" w:eastAsia="SimSun" w:hAnsi="Book Antiqua" w:cs="SimSun"/>
          <w:sz w:val="24"/>
          <w:szCs w:val="24"/>
          <w:lang w:eastAsia="zh-CN"/>
        </w:rPr>
        <w:t xml:space="preserve">, Yang J, Lebrun DG, Li M. Understanding the role of cytokines in Glioblastoma Multiforme pathogenesis. </w:t>
      </w:r>
      <w:r w:rsidRPr="00965527">
        <w:rPr>
          <w:rFonts w:ascii="Book Antiqua" w:eastAsia="SimSun" w:hAnsi="Book Antiqua" w:cs="SimSun"/>
          <w:i/>
          <w:iCs/>
          <w:sz w:val="24"/>
          <w:szCs w:val="24"/>
          <w:lang w:eastAsia="zh-CN"/>
        </w:rPr>
        <w:t>Cancer Lett</w:t>
      </w:r>
      <w:r w:rsidRPr="00965527">
        <w:rPr>
          <w:rFonts w:ascii="Book Antiqua" w:eastAsia="SimSun" w:hAnsi="Book Antiqua" w:cs="SimSun"/>
          <w:sz w:val="24"/>
          <w:szCs w:val="24"/>
          <w:lang w:eastAsia="zh-CN"/>
        </w:rPr>
        <w:t xml:space="preserve"> 2012; </w:t>
      </w:r>
      <w:r w:rsidRPr="00965527">
        <w:rPr>
          <w:rFonts w:ascii="Book Antiqua" w:eastAsia="SimSun" w:hAnsi="Book Antiqua" w:cs="SimSun"/>
          <w:b/>
          <w:bCs/>
          <w:sz w:val="24"/>
          <w:szCs w:val="24"/>
          <w:lang w:eastAsia="zh-CN"/>
        </w:rPr>
        <w:t>316</w:t>
      </w:r>
      <w:r w:rsidRPr="00965527">
        <w:rPr>
          <w:rFonts w:ascii="Book Antiqua" w:eastAsia="SimSun" w:hAnsi="Book Antiqua" w:cs="SimSun"/>
          <w:sz w:val="24"/>
          <w:szCs w:val="24"/>
          <w:lang w:eastAsia="zh-CN"/>
        </w:rPr>
        <w:t xml:space="preserve">: 139-150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22075379 DOI: 10.1016/j.canlet.2011.11.001]</w:t>
      </w:r>
    </w:p>
    <w:p w:rsidR="00965527" w:rsidRPr="00965527" w:rsidRDefault="001F5C2A" w:rsidP="00965527">
      <w:pPr>
        <w:spacing w:after="0" w:line="360" w:lineRule="auto"/>
        <w:jc w:val="both"/>
        <w:rPr>
          <w:rFonts w:ascii="Book Antiqua" w:eastAsia="SimSun" w:hAnsi="Book Antiqua" w:cs="SimSun"/>
          <w:sz w:val="24"/>
          <w:szCs w:val="24"/>
          <w:lang w:eastAsia="zh-CN"/>
        </w:rPr>
      </w:pPr>
      <w:r>
        <w:rPr>
          <w:rFonts w:ascii="Book Antiqua" w:eastAsia="SimSun" w:hAnsi="Book Antiqua" w:cs="SimSun" w:hint="eastAsia"/>
          <w:sz w:val="24"/>
          <w:szCs w:val="24"/>
          <w:lang w:eastAsia="zh-CN"/>
        </w:rPr>
        <w:t>199</w:t>
      </w:r>
      <w:r w:rsidR="00965527" w:rsidRPr="00965527">
        <w:rPr>
          <w:rFonts w:ascii="Book Antiqua" w:eastAsia="SimSun" w:hAnsi="Book Antiqua" w:cs="SimSun"/>
          <w:sz w:val="24"/>
          <w:szCs w:val="24"/>
          <w:lang w:eastAsia="zh-CN"/>
        </w:rPr>
        <w:t xml:space="preserve"> </w:t>
      </w:r>
      <w:r w:rsidR="00965527" w:rsidRPr="00965527">
        <w:rPr>
          <w:rFonts w:ascii="Book Antiqua" w:eastAsia="SimSun" w:hAnsi="Book Antiqua" w:cs="SimSun"/>
          <w:b/>
          <w:bCs/>
          <w:sz w:val="24"/>
          <w:szCs w:val="24"/>
          <w:lang w:eastAsia="zh-CN"/>
        </w:rPr>
        <w:t>Brombacher F</w:t>
      </w:r>
      <w:r w:rsidR="00965527" w:rsidRPr="00965527">
        <w:rPr>
          <w:rFonts w:ascii="Book Antiqua" w:eastAsia="SimSun" w:hAnsi="Book Antiqua" w:cs="SimSun"/>
          <w:sz w:val="24"/>
          <w:szCs w:val="24"/>
          <w:lang w:eastAsia="zh-CN"/>
        </w:rPr>
        <w:t xml:space="preserve">. The role of interleukin-13 in infectious diseases and </w:t>
      </w:r>
      <w:r w:rsidR="00C54975" w:rsidRPr="00C54975">
        <w:rPr>
          <w:rFonts w:ascii="Book Antiqua" w:eastAsia="SimSun" w:hAnsi="Book Antiqua" w:cs="SimSun"/>
          <w:sz w:val="24"/>
          <w:szCs w:val="24"/>
          <w:lang w:eastAsia="zh-CN"/>
        </w:rPr>
        <w:t>al</w:t>
      </w:r>
      <w:r w:rsidR="00965527" w:rsidRPr="00965527">
        <w:rPr>
          <w:rFonts w:ascii="Book Antiqua" w:eastAsia="SimSun" w:hAnsi="Book Antiqua" w:cs="SimSun"/>
          <w:sz w:val="24"/>
          <w:szCs w:val="24"/>
          <w:lang w:eastAsia="zh-CN"/>
        </w:rPr>
        <w:t xml:space="preserve">lergy. </w:t>
      </w:r>
      <w:r w:rsidR="00965527" w:rsidRPr="00965527">
        <w:rPr>
          <w:rFonts w:ascii="Book Antiqua" w:eastAsia="SimSun" w:hAnsi="Book Antiqua" w:cs="SimSun"/>
          <w:i/>
          <w:iCs/>
          <w:sz w:val="24"/>
          <w:szCs w:val="24"/>
          <w:lang w:eastAsia="zh-CN"/>
        </w:rPr>
        <w:t>Bioessays</w:t>
      </w:r>
      <w:r w:rsidR="00965527" w:rsidRPr="00965527">
        <w:rPr>
          <w:rFonts w:ascii="Book Antiqua" w:eastAsia="SimSun" w:hAnsi="Book Antiqua" w:cs="SimSun"/>
          <w:sz w:val="24"/>
          <w:szCs w:val="24"/>
          <w:lang w:eastAsia="zh-CN"/>
        </w:rPr>
        <w:t xml:space="preserve"> 2000; </w:t>
      </w:r>
      <w:r w:rsidR="00965527" w:rsidRPr="00965527">
        <w:rPr>
          <w:rFonts w:ascii="Book Antiqua" w:eastAsia="SimSun" w:hAnsi="Book Antiqua" w:cs="SimSun"/>
          <w:b/>
          <w:bCs/>
          <w:sz w:val="24"/>
          <w:szCs w:val="24"/>
          <w:lang w:eastAsia="zh-CN"/>
        </w:rPr>
        <w:t>22</w:t>
      </w:r>
      <w:r w:rsidR="00965527" w:rsidRPr="00965527">
        <w:rPr>
          <w:rFonts w:ascii="Book Antiqua" w:eastAsia="SimSun" w:hAnsi="Book Antiqua" w:cs="SimSun"/>
          <w:sz w:val="24"/>
          <w:szCs w:val="24"/>
          <w:lang w:eastAsia="zh-CN"/>
        </w:rPr>
        <w:t xml:space="preserve">: 646-656 </w:t>
      </w:r>
      <w:r w:rsidR="00A32BAB" w:rsidRPr="00A32BAB">
        <w:rPr>
          <w:rFonts w:ascii="Book Antiqua" w:eastAsia="SimSun" w:hAnsi="Book Antiqua" w:cs="SimSun"/>
          <w:sz w:val="24"/>
          <w:szCs w:val="24"/>
          <w:lang w:eastAsia="zh-CN"/>
        </w:rPr>
        <w:t>[PMID</w:t>
      </w:r>
      <w:r w:rsidR="00965527" w:rsidRPr="00965527">
        <w:rPr>
          <w:rFonts w:ascii="Book Antiqua" w:eastAsia="SimSun" w:hAnsi="Book Antiqua" w:cs="SimSun"/>
          <w:sz w:val="24"/>
          <w:szCs w:val="24"/>
          <w:lang w:eastAsia="zh-CN"/>
        </w:rPr>
        <w:t>: 10878577]</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20</w:t>
      </w:r>
      <w:r w:rsidR="001F5C2A">
        <w:rPr>
          <w:rFonts w:ascii="Book Antiqua" w:eastAsia="SimSun" w:hAnsi="Book Antiqua" w:cs="SimSun" w:hint="eastAsia"/>
          <w:sz w:val="24"/>
          <w:szCs w:val="24"/>
          <w:lang w:eastAsia="zh-CN"/>
        </w:rPr>
        <w:t>0</w:t>
      </w:r>
      <w:r w:rsidRPr="00965527">
        <w:rPr>
          <w:rFonts w:ascii="Book Antiqua" w:eastAsia="SimSun" w:hAnsi="Book Antiqua" w:cs="Times New Roman"/>
          <w:b/>
          <w:bCs/>
          <w:kern w:val="2"/>
          <w:sz w:val="24"/>
          <w:szCs w:val="24"/>
          <w:lang w:eastAsia="zh-CN"/>
        </w:rPr>
        <w:t xml:space="preserve"> Deng</w:t>
      </w:r>
      <w:r w:rsidRPr="00965527">
        <w:rPr>
          <w:rFonts w:ascii="Book Antiqua" w:eastAsia="SimSun" w:hAnsi="Book Antiqua" w:cs="Times New Roman"/>
          <w:kern w:val="2"/>
          <w:sz w:val="24"/>
          <w:szCs w:val="24"/>
          <w:lang w:eastAsia="zh-CN"/>
        </w:rPr>
        <w:t xml:space="preserve"> Y, Xie M, Xie L, Wang J, Li T, He Y, Li R, Li S, Qin X. Association between Polymorphism of the Interleukin-13 Gene and Susceptibility to Hepatocellular Carcinoma in the Chinese Population. </w:t>
      </w:r>
      <w:r w:rsidRPr="00965527">
        <w:rPr>
          <w:rFonts w:ascii="Book Antiqua" w:eastAsia="SimSun" w:hAnsi="Book Antiqua" w:cs="Times New Roman"/>
          <w:i/>
          <w:kern w:val="2"/>
          <w:sz w:val="24"/>
          <w:szCs w:val="24"/>
          <w:lang w:eastAsia="zh-CN"/>
        </w:rPr>
        <w:t>PLoS One</w:t>
      </w:r>
      <w:r w:rsidRPr="00965527">
        <w:rPr>
          <w:rFonts w:ascii="Book Antiqua" w:eastAsia="SimSun" w:hAnsi="Book Antiqua" w:cs="Times New Roman"/>
          <w:kern w:val="2"/>
          <w:sz w:val="24"/>
          <w:szCs w:val="24"/>
          <w:lang w:eastAsia="zh-CN"/>
        </w:rPr>
        <w:t xml:space="preserve"> 2015;</w:t>
      </w:r>
      <w:r w:rsidRPr="00965527">
        <w:rPr>
          <w:rFonts w:ascii="Book Antiqua" w:eastAsia="SimSun" w:hAnsi="Book Antiqua" w:cs="Times New Roman" w:hint="eastAsia"/>
          <w:kern w:val="2"/>
          <w:sz w:val="24"/>
          <w:szCs w:val="24"/>
          <w:lang w:eastAsia="zh-CN"/>
        </w:rPr>
        <w:t xml:space="preserve"> </w:t>
      </w:r>
      <w:r w:rsidRPr="00965527">
        <w:rPr>
          <w:rFonts w:ascii="Book Antiqua" w:eastAsia="SimSun" w:hAnsi="Book Antiqua" w:cs="Times New Roman"/>
          <w:b/>
          <w:bCs/>
          <w:kern w:val="2"/>
          <w:sz w:val="24"/>
          <w:szCs w:val="24"/>
          <w:lang w:eastAsia="zh-CN"/>
        </w:rPr>
        <w:t>10</w:t>
      </w:r>
      <w:r w:rsidRPr="00965527">
        <w:rPr>
          <w:rFonts w:ascii="Book Antiqua" w:eastAsia="SimSun" w:hAnsi="Book Antiqua" w:cs="Times New Roman"/>
          <w:kern w:val="2"/>
          <w:sz w:val="24"/>
          <w:szCs w:val="24"/>
          <w:lang w:eastAsia="zh-CN"/>
        </w:rPr>
        <w:t xml:space="preserve">: e0116682 </w:t>
      </w:r>
      <w:r w:rsidR="00A32BAB" w:rsidRPr="00A32BAB">
        <w:rPr>
          <w:rFonts w:ascii="Book Antiqua" w:eastAsia="SimSun" w:hAnsi="Book Antiqua" w:cs="Times New Roman"/>
          <w:kern w:val="2"/>
          <w:sz w:val="24"/>
          <w:szCs w:val="24"/>
          <w:lang w:eastAsia="zh-CN"/>
        </w:rPr>
        <w:t>[PMID</w:t>
      </w:r>
      <w:r w:rsidRPr="00965527">
        <w:rPr>
          <w:rFonts w:ascii="Book Antiqua" w:eastAsia="SimSun" w:hAnsi="Book Antiqua" w:cs="Times New Roman"/>
          <w:kern w:val="2"/>
          <w:sz w:val="24"/>
          <w:szCs w:val="24"/>
          <w:lang w:eastAsia="zh-CN"/>
        </w:rPr>
        <w:t>: 25658755, DOI: 10.1371/journ</w:t>
      </w:r>
      <w:r w:rsidR="00C54975" w:rsidRPr="00C54975">
        <w:rPr>
          <w:rFonts w:ascii="Book Antiqua" w:eastAsia="SimSun" w:hAnsi="Book Antiqua" w:cs="Times New Roman"/>
          <w:kern w:val="2"/>
          <w:sz w:val="24"/>
          <w:szCs w:val="24"/>
          <w:lang w:eastAsia="zh-CN"/>
        </w:rPr>
        <w:t>al</w:t>
      </w:r>
      <w:r w:rsidRPr="00965527">
        <w:rPr>
          <w:rFonts w:ascii="Book Antiqua" w:eastAsia="SimSun" w:hAnsi="Book Antiqua" w:cs="Times New Roman"/>
          <w:kern w:val="2"/>
          <w:sz w:val="24"/>
          <w:szCs w:val="24"/>
          <w:lang w:eastAsia="zh-CN"/>
        </w:rPr>
        <w:t>.pone.0116682]</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20</w:t>
      </w:r>
      <w:r w:rsidR="001F5C2A">
        <w:rPr>
          <w:rFonts w:ascii="Book Antiqua" w:eastAsia="SimSun" w:hAnsi="Book Antiqua" w:cs="SimSun" w:hint="eastAsia"/>
          <w:sz w:val="24"/>
          <w:szCs w:val="24"/>
          <w:lang w:eastAsia="zh-CN"/>
        </w:rPr>
        <w:t>1</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Deng Y</w:t>
      </w:r>
      <w:r w:rsidRPr="00965527">
        <w:rPr>
          <w:rFonts w:ascii="Book Antiqua" w:eastAsia="SimSun" w:hAnsi="Book Antiqua" w:cs="SimSun"/>
          <w:sz w:val="24"/>
          <w:szCs w:val="24"/>
          <w:lang w:eastAsia="zh-CN"/>
        </w:rPr>
        <w:t xml:space="preserve">, Xie M, Xie L, Wang J, Li T, He Y, Li R, Li S, Qin X. Association between polymorphism of the interleukin-13 gene and susceptibility to hepatocellular carcinoma in the Chinese population. </w:t>
      </w:r>
      <w:r w:rsidRPr="00965527">
        <w:rPr>
          <w:rFonts w:ascii="Book Antiqua" w:eastAsia="SimSun" w:hAnsi="Book Antiqua" w:cs="SimSun"/>
          <w:i/>
          <w:iCs/>
          <w:sz w:val="24"/>
          <w:szCs w:val="24"/>
          <w:lang w:eastAsia="zh-CN"/>
        </w:rPr>
        <w:t>PLoS One</w:t>
      </w:r>
      <w:r w:rsidRPr="00965527">
        <w:rPr>
          <w:rFonts w:ascii="Book Antiqua" w:eastAsia="SimSun" w:hAnsi="Book Antiqua" w:cs="SimSun"/>
          <w:sz w:val="24"/>
          <w:szCs w:val="24"/>
          <w:lang w:eastAsia="zh-CN"/>
        </w:rPr>
        <w:t xml:space="preserve"> 2015; </w:t>
      </w:r>
      <w:r w:rsidRPr="00965527">
        <w:rPr>
          <w:rFonts w:ascii="Book Antiqua" w:eastAsia="SimSun" w:hAnsi="Book Antiqua" w:cs="SimSun"/>
          <w:b/>
          <w:bCs/>
          <w:sz w:val="24"/>
          <w:szCs w:val="24"/>
          <w:lang w:eastAsia="zh-CN"/>
        </w:rPr>
        <w:t>10</w:t>
      </w:r>
      <w:r w:rsidRPr="00965527">
        <w:rPr>
          <w:rFonts w:ascii="Book Antiqua" w:eastAsia="SimSun" w:hAnsi="Book Antiqua" w:cs="SimSun"/>
          <w:sz w:val="24"/>
          <w:szCs w:val="24"/>
          <w:lang w:eastAsia="zh-CN"/>
        </w:rPr>
        <w:t xml:space="preserve">: e0116682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25658755 DOI: 10.1371/journ</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w:t>
      </w:r>
      <w:r w:rsidRPr="00965527">
        <w:rPr>
          <w:rFonts w:ascii="Book Antiqua" w:eastAsia="SimSun" w:hAnsi="Book Antiqua" w:cs="SimSun"/>
          <w:sz w:val="24"/>
          <w:szCs w:val="24"/>
          <w:lang w:eastAsia="zh-CN"/>
        </w:rPr>
        <w:t>pone.0116682]</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20</w:t>
      </w:r>
      <w:r w:rsidR="001F5C2A">
        <w:rPr>
          <w:rFonts w:ascii="Book Antiqua" w:eastAsia="SimSun" w:hAnsi="Book Antiqua" w:cs="SimSun" w:hint="eastAsia"/>
          <w:sz w:val="24"/>
          <w:szCs w:val="24"/>
          <w:lang w:eastAsia="zh-CN"/>
        </w:rPr>
        <w:t>2</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Vladich FD</w:t>
      </w:r>
      <w:r w:rsidRPr="00965527">
        <w:rPr>
          <w:rFonts w:ascii="Book Antiqua" w:eastAsia="SimSun" w:hAnsi="Book Antiqua" w:cs="SimSun"/>
          <w:sz w:val="24"/>
          <w:szCs w:val="24"/>
          <w:lang w:eastAsia="zh-CN"/>
        </w:rPr>
        <w:t xml:space="preserve">, Brazille SM, Stern D, Peck ML, Ghittoni R, Vercelli D. IL-13 R130Q, a common variant associated with </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lergy and asthma, enhances effector mechanisms essenti</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for human </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lergic inflammation. </w:t>
      </w:r>
      <w:r w:rsidRPr="00965527">
        <w:rPr>
          <w:rFonts w:ascii="Book Antiqua" w:eastAsia="SimSun" w:hAnsi="Book Antiqua" w:cs="SimSun"/>
          <w:i/>
          <w:iCs/>
          <w:sz w:val="24"/>
          <w:szCs w:val="24"/>
          <w:lang w:eastAsia="zh-CN"/>
        </w:rPr>
        <w:t>J Clin Invest</w:t>
      </w:r>
      <w:r w:rsidRPr="00965527">
        <w:rPr>
          <w:rFonts w:ascii="Book Antiqua" w:eastAsia="SimSun" w:hAnsi="Book Antiqua" w:cs="SimSun"/>
          <w:sz w:val="24"/>
          <w:szCs w:val="24"/>
          <w:lang w:eastAsia="zh-CN"/>
        </w:rPr>
        <w:t xml:space="preserve"> 2005; </w:t>
      </w:r>
      <w:r w:rsidRPr="00965527">
        <w:rPr>
          <w:rFonts w:ascii="Book Antiqua" w:eastAsia="SimSun" w:hAnsi="Book Antiqua" w:cs="SimSun"/>
          <w:b/>
          <w:bCs/>
          <w:sz w:val="24"/>
          <w:szCs w:val="24"/>
          <w:lang w:eastAsia="zh-CN"/>
        </w:rPr>
        <w:t>115</w:t>
      </w:r>
      <w:r w:rsidRPr="00965527">
        <w:rPr>
          <w:rFonts w:ascii="Book Antiqua" w:eastAsia="SimSun" w:hAnsi="Book Antiqua" w:cs="SimSun"/>
          <w:sz w:val="24"/>
          <w:szCs w:val="24"/>
          <w:lang w:eastAsia="zh-CN"/>
        </w:rPr>
        <w:t xml:space="preserve">: 747-754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15711639]</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20</w:t>
      </w:r>
      <w:r w:rsidR="001F5C2A">
        <w:rPr>
          <w:rFonts w:ascii="Book Antiqua" w:eastAsia="SimSun" w:hAnsi="Book Antiqua" w:cs="SimSun" w:hint="eastAsia"/>
          <w:sz w:val="24"/>
          <w:szCs w:val="24"/>
          <w:lang w:eastAsia="zh-CN"/>
        </w:rPr>
        <w:t>3</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Cameron L</w:t>
      </w:r>
      <w:r w:rsidRPr="00965527">
        <w:rPr>
          <w:rFonts w:ascii="Book Antiqua" w:eastAsia="SimSun" w:hAnsi="Book Antiqua" w:cs="SimSun"/>
          <w:sz w:val="24"/>
          <w:szCs w:val="24"/>
          <w:lang w:eastAsia="zh-CN"/>
        </w:rPr>
        <w:t xml:space="preserve">, Webster RB, Strempel JM, Kiesler P, Kabesch M, Ramachandran H, Yu L, Stern DA, Graves PE, Lohman IC, Wright </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H</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onen M, Klimecki WT, Vercelli D. Th2 cell-selective enhancement of human IL13 transcription by IL13-1112C&amp; gt; T, a polymorphism associated with </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lergic inflammation. </w:t>
      </w:r>
      <w:r w:rsidRPr="00965527">
        <w:rPr>
          <w:rFonts w:ascii="Book Antiqua" w:eastAsia="SimSun" w:hAnsi="Book Antiqua" w:cs="SimSun"/>
          <w:i/>
          <w:iCs/>
          <w:sz w:val="24"/>
          <w:szCs w:val="24"/>
          <w:lang w:eastAsia="zh-CN"/>
        </w:rPr>
        <w:t>J Immunol</w:t>
      </w:r>
      <w:r w:rsidRPr="00965527">
        <w:rPr>
          <w:rFonts w:ascii="Book Antiqua" w:eastAsia="SimSun" w:hAnsi="Book Antiqua" w:cs="SimSun"/>
          <w:sz w:val="24"/>
          <w:szCs w:val="24"/>
          <w:lang w:eastAsia="zh-CN"/>
        </w:rPr>
        <w:t xml:space="preserve"> 2006; </w:t>
      </w:r>
      <w:r w:rsidRPr="00965527">
        <w:rPr>
          <w:rFonts w:ascii="Book Antiqua" w:eastAsia="SimSun" w:hAnsi="Book Antiqua" w:cs="SimSun"/>
          <w:b/>
          <w:bCs/>
          <w:sz w:val="24"/>
          <w:szCs w:val="24"/>
          <w:lang w:eastAsia="zh-CN"/>
        </w:rPr>
        <w:t>177</w:t>
      </w:r>
      <w:r w:rsidRPr="00965527">
        <w:rPr>
          <w:rFonts w:ascii="Book Antiqua" w:eastAsia="SimSun" w:hAnsi="Book Antiqua" w:cs="SimSun"/>
          <w:sz w:val="24"/>
          <w:szCs w:val="24"/>
          <w:lang w:eastAsia="zh-CN"/>
        </w:rPr>
        <w:t xml:space="preserve">: 8633-8642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17142763]</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20</w:t>
      </w:r>
      <w:r w:rsidR="001F5C2A">
        <w:rPr>
          <w:rFonts w:ascii="Book Antiqua" w:eastAsia="SimSun" w:hAnsi="Book Antiqua" w:cs="SimSun" w:hint="eastAsia"/>
          <w:sz w:val="24"/>
          <w:szCs w:val="24"/>
          <w:lang w:eastAsia="zh-CN"/>
        </w:rPr>
        <w:t>4</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Stark GR</w:t>
      </w:r>
      <w:r w:rsidRPr="00965527">
        <w:rPr>
          <w:rFonts w:ascii="Book Antiqua" w:eastAsia="SimSun" w:hAnsi="Book Antiqua" w:cs="SimSun"/>
          <w:sz w:val="24"/>
          <w:szCs w:val="24"/>
          <w:lang w:eastAsia="zh-CN"/>
        </w:rPr>
        <w:t xml:space="preserve">. How cells respond to interferons revisited: from early history to current complexity. </w:t>
      </w:r>
      <w:r w:rsidRPr="00965527">
        <w:rPr>
          <w:rFonts w:ascii="Book Antiqua" w:eastAsia="SimSun" w:hAnsi="Book Antiqua" w:cs="SimSun"/>
          <w:i/>
          <w:iCs/>
          <w:sz w:val="24"/>
          <w:szCs w:val="24"/>
          <w:lang w:eastAsia="zh-CN"/>
        </w:rPr>
        <w:t>Cytokine Growth Factor Rev</w:t>
      </w:r>
      <w:r w:rsidRPr="00965527">
        <w:rPr>
          <w:rFonts w:ascii="Book Antiqua" w:eastAsia="SimSun" w:hAnsi="Book Antiqua" w:cs="SimSun"/>
          <w:sz w:val="24"/>
          <w:szCs w:val="24"/>
          <w:lang w:eastAsia="zh-CN"/>
        </w:rPr>
        <w:t xml:space="preserve"> </w:t>
      </w:r>
      <w:r w:rsidRPr="00965527">
        <w:rPr>
          <w:rFonts w:ascii="Book Antiqua" w:eastAsia="SimSun" w:hAnsi="Book Antiqua" w:cs="SimSun" w:hint="eastAsia"/>
          <w:sz w:val="24"/>
          <w:szCs w:val="24"/>
          <w:lang w:eastAsia="zh-CN"/>
        </w:rPr>
        <w:t>2007</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18</w:t>
      </w:r>
      <w:r w:rsidRPr="00965527">
        <w:rPr>
          <w:rFonts w:ascii="Book Antiqua" w:eastAsia="SimSun" w:hAnsi="Book Antiqua" w:cs="SimSun"/>
          <w:sz w:val="24"/>
          <w:szCs w:val="24"/>
          <w:lang w:eastAsia="zh-CN"/>
        </w:rPr>
        <w:t xml:space="preserve">: 419-423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17683974]</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20</w:t>
      </w:r>
      <w:r w:rsidR="001F5C2A">
        <w:rPr>
          <w:rFonts w:ascii="Book Antiqua" w:eastAsia="SimSun" w:hAnsi="Book Antiqua" w:cs="SimSun" w:hint="eastAsia"/>
          <w:sz w:val="24"/>
          <w:szCs w:val="24"/>
          <w:lang w:eastAsia="zh-CN"/>
        </w:rPr>
        <w:t>5</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de Veer MJ</w:t>
      </w:r>
      <w:r w:rsidRPr="00965527">
        <w:rPr>
          <w:rFonts w:ascii="Book Antiqua" w:eastAsia="SimSun" w:hAnsi="Book Antiqua" w:cs="SimSun"/>
          <w:sz w:val="24"/>
          <w:szCs w:val="24"/>
          <w:lang w:eastAsia="zh-CN"/>
        </w:rPr>
        <w:t>, Holko M, Frevel M, W</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ker E, Der S, Paranjape JM, Silverman RH, Williams BR. Function</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classification of interferon-stimulated genes identified using microarrays. </w:t>
      </w:r>
      <w:r w:rsidRPr="00965527">
        <w:rPr>
          <w:rFonts w:ascii="Book Antiqua" w:eastAsia="SimSun" w:hAnsi="Book Antiqua" w:cs="SimSun"/>
          <w:i/>
          <w:iCs/>
          <w:sz w:val="24"/>
          <w:szCs w:val="24"/>
          <w:lang w:eastAsia="zh-CN"/>
        </w:rPr>
        <w:t>J Leukoc Biol</w:t>
      </w:r>
      <w:r w:rsidRPr="00965527">
        <w:rPr>
          <w:rFonts w:ascii="Book Antiqua" w:eastAsia="SimSun" w:hAnsi="Book Antiqua" w:cs="SimSun"/>
          <w:sz w:val="24"/>
          <w:szCs w:val="24"/>
          <w:lang w:eastAsia="zh-CN"/>
        </w:rPr>
        <w:t xml:space="preserve"> 2001; </w:t>
      </w:r>
      <w:r w:rsidRPr="00965527">
        <w:rPr>
          <w:rFonts w:ascii="Book Antiqua" w:eastAsia="SimSun" w:hAnsi="Book Antiqua" w:cs="SimSun"/>
          <w:b/>
          <w:bCs/>
          <w:sz w:val="24"/>
          <w:szCs w:val="24"/>
          <w:lang w:eastAsia="zh-CN"/>
        </w:rPr>
        <w:t>69</w:t>
      </w:r>
      <w:r w:rsidRPr="00965527">
        <w:rPr>
          <w:rFonts w:ascii="Book Antiqua" w:eastAsia="SimSun" w:hAnsi="Book Antiqua" w:cs="SimSun"/>
          <w:sz w:val="24"/>
          <w:szCs w:val="24"/>
          <w:lang w:eastAsia="zh-CN"/>
        </w:rPr>
        <w:t xml:space="preserve">: 912-920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11404376]</w:t>
      </w:r>
    </w:p>
    <w:p w:rsidR="00965527" w:rsidRPr="00965527" w:rsidRDefault="00965527" w:rsidP="00965527">
      <w:pPr>
        <w:spacing w:after="0" w:line="360" w:lineRule="auto"/>
        <w:jc w:val="both"/>
        <w:rPr>
          <w:rFonts w:ascii="Book Antiqua" w:eastAsia="SimSun" w:hAnsi="Book Antiqua" w:cs="SimSun"/>
          <w:sz w:val="24"/>
          <w:szCs w:val="24"/>
          <w:lang w:val="es-ES_tradnl" w:eastAsia="zh-CN"/>
        </w:rPr>
      </w:pPr>
      <w:r w:rsidRPr="00965527">
        <w:rPr>
          <w:rFonts w:ascii="Book Antiqua" w:eastAsia="SimSun" w:hAnsi="Book Antiqua" w:cs="SimSun"/>
          <w:sz w:val="24"/>
          <w:szCs w:val="24"/>
          <w:lang w:eastAsia="zh-CN"/>
        </w:rPr>
        <w:lastRenderedPageBreak/>
        <w:t>20</w:t>
      </w:r>
      <w:r w:rsidR="001F5C2A">
        <w:rPr>
          <w:rFonts w:ascii="Book Antiqua" w:eastAsia="SimSun" w:hAnsi="Book Antiqua" w:cs="SimSun" w:hint="eastAsia"/>
          <w:sz w:val="24"/>
          <w:szCs w:val="24"/>
          <w:lang w:eastAsia="zh-CN"/>
        </w:rPr>
        <w:t>6</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Sobue S</w:t>
      </w:r>
      <w:r w:rsidRPr="00965527">
        <w:rPr>
          <w:rFonts w:ascii="Book Antiqua" w:eastAsia="SimSun" w:hAnsi="Book Antiqua" w:cs="SimSun"/>
          <w:sz w:val="24"/>
          <w:szCs w:val="24"/>
          <w:lang w:eastAsia="zh-CN"/>
        </w:rPr>
        <w:t>, Nomura T, Ishikawa T, Ito S, Saso K, Ohara H, Joh T, Itoh M, Kakumu S. Th1/Th2 cytokine profiles and their relationship to clinic</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features in patients with chronic hepatitis C virus infection. </w:t>
      </w:r>
      <w:r w:rsidRPr="00965527">
        <w:rPr>
          <w:rFonts w:ascii="Book Antiqua" w:eastAsia="SimSun" w:hAnsi="Book Antiqua" w:cs="SimSun"/>
          <w:i/>
          <w:iCs/>
          <w:sz w:val="24"/>
          <w:szCs w:val="24"/>
          <w:lang w:val="es-ES_tradnl" w:eastAsia="zh-CN"/>
        </w:rPr>
        <w:t>J Gastroenterol</w:t>
      </w:r>
      <w:r w:rsidRPr="00965527">
        <w:rPr>
          <w:rFonts w:ascii="Book Antiqua" w:eastAsia="SimSun" w:hAnsi="Book Antiqua" w:cs="SimSun"/>
          <w:sz w:val="24"/>
          <w:szCs w:val="24"/>
          <w:lang w:val="es-ES_tradnl" w:eastAsia="zh-CN"/>
        </w:rPr>
        <w:t xml:space="preserve"> 2001; </w:t>
      </w:r>
      <w:r w:rsidRPr="00965527">
        <w:rPr>
          <w:rFonts w:ascii="Book Antiqua" w:eastAsia="SimSun" w:hAnsi="Book Antiqua" w:cs="SimSun"/>
          <w:b/>
          <w:bCs/>
          <w:sz w:val="24"/>
          <w:szCs w:val="24"/>
          <w:lang w:val="es-ES_tradnl" w:eastAsia="zh-CN"/>
        </w:rPr>
        <w:t>36</w:t>
      </w:r>
      <w:r w:rsidRPr="00965527">
        <w:rPr>
          <w:rFonts w:ascii="Book Antiqua" w:eastAsia="SimSun" w:hAnsi="Book Antiqua" w:cs="SimSun"/>
          <w:sz w:val="24"/>
          <w:szCs w:val="24"/>
          <w:lang w:val="es-ES_tradnl" w:eastAsia="zh-CN"/>
        </w:rPr>
        <w:t xml:space="preserve">: 544-551 </w:t>
      </w:r>
      <w:r w:rsidR="00A32BAB" w:rsidRPr="00A32BAB">
        <w:rPr>
          <w:rFonts w:ascii="Book Antiqua" w:eastAsia="SimSun" w:hAnsi="Book Antiqua" w:cs="SimSun"/>
          <w:sz w:val="24"/>
          <w:szCs w:val="24"/>
          <w:lang w:val="es-ES_tradnl" w:eastAsia="zh-CN"/>
        </w:rPr>
        <w:t>[PMID</w:t>
      </w:r>
      <w:r w:rsidRPr="00965527">
        <w:rPr>
          <w:rFonts w:ascii="Book Antiqua" w:eastAsia="SimSun" w:hAnsi="Book Antiqua" w:cs="SimSun"/>
          <w:sz w:val="24"/>
          <w:szCs w:val="24"/>
          <w:lang w:val="es-ES_tradnl" w:eastAsia="zh-CN"/>
        </w:rPr>
        <w:t>: 11519833]</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val="es-ES_tradnl" w:eastAsia="zh-CN"/>
        </w:rPr>
        <w:t>20</w:t>
      </w:r>
      <w:r w:rsidR="001F5C2A">
        <w:rPr>
          <w:rFonts w:ascii="Book Antiqua" w:eastAsia="SimSun" w:hAnsi="Book Antiqua" w:cs="SimSun" w:hint="eastAsia"/>
          <w:sz w:val="24"/>
          <w:szCs w:val="24"/>
          <w:lang w:val="es-ES_tradnl" w:eastAsia="zh-CN"/>
        </w:rPr>
        <w:t>7</w:t>
      </w:r>
      <w:r w:rsidRPr="00965527">
        <w:rPr>
          <w:rFonts w:ascii="Book Antiqua" w:eastAsia="SimSun" w:hAnsi="Book Antiqua" w:cs="SimSun"/>
          <w:sz w:val="24"/>
          <w:szCs w:val="24"/>
          <w:lang w:val="es-ES_tradnl" w:eastAsia="zh-CN"/>
        </w:rPr>
        <w:t xml:space="preserve"> </w:t>
      </w:r>
      <w:r w:rsidRPr="00965527">
        <w:rPr>
          <w:rFonts w:ascii="Book Antiqua" w:eastAsia="SimSun" w:hAnsi="Book Antiqua" w:cs="SimSun"/>
          <w:b/>
          <w:bCs/>
          <w:sz w:val="24"/>
          <w:szCs w:val="24"/>
          <w:lang w:val="es-ES_tradnl" w:eastAsia="zh-CN"/>
        </w:rPr>
        <w:t>Tang JT</w:t>
      </w:r>
      <w:r w:rsidRPr="00965527">
        <w:rPr>
          <w:rFonts w:ascii="Book Antiqua" w:eastAsia="SimSun" w:hAnsi="Book Antiqua" w:cs="SimSun"/>
          <w:sz w:val="24"/>
          <w:szCs w:val="24"/>
          <w:lang w:val="es-ES_tradnl" w:eastAsia="zh-CN"/>
        </w:rPr>
        <w:t xml:space="preserve">, Fang JY, Gu WQ, Li EL. </w:t>
      </w:r>
      <w:r w:rsidRPr="00965527">
        <w:rPr>
          <w:rFonts w:ascii="Book Antiqua" w:eastAsia="SimSun" w:hAnsi="Book Antiqua" w:cs="SimSun"/>
          <w:sz w:val="24"/>
          <w:szCs w:val="24"/>
          <w:lang w:eastAsia="zh-CN"/>
        </w:rPr>
        <w:t xml:space="preserve">T cell immune response is correlated with fibrosis and inflammatory activity in hepatitis B cirrhotics. </w:t>
      </w:r>
      <w:r w:rsidRPr="00965527">
        <w:rPr>
          <w:rFonts w:ascii="Book Antiqua" w:eastAsia="SimSun" w:hAnsi="Book Antiqua" w:cs="SimSun"/>
          <w:i/>
          <w:iCs/>
          <w:sz w:val="24"/>
          <w:szCs w:val="24"/>
          <w:lang w:eastAsia="zh-CN"/>
        </w:rPr>
        <w:t>World J Gastroenterol</w:t>
      </w:r>
      <w:r w:rsidRPr="00965527">
        <w:rPr>
          <w:rFonts w:ascii="Book Antiqua" w:eastAsia="SimSun" w:hAnsi="Book Antiqua" w:cs="SimSun"/>
          <w:sz w:val="24"/>
          <w:szCs w:val="24"/>
          <w:lang w:eastAsia="zh-CN"/>
        </w:rPr>
        <w:t xml:space="preserve"> 2006; </w:t>
      </w:r>
      <w:r w:rsidRPr="00965527">
        <w:rPr>
          <w:rFonts w:ascii="Book Antiqua" w:eastAsia="SimSun" w:hAnsi="Book Antiqua" w:cs="SimSun"/>
          <w:b/>
          <w:bCs/>
          <w:sz w:val="24"/>
          <w:szCs w:val="24"/>
          <w:lang w:eastAsia="zh-CN"/>
        </w:rPr>
        <w:t>12</w:t>
      </w:r>
      <w:r w:rsidRPr="00965527">
        <w:rPr>
          <w:rFonts w:ascii="Book Antiqua" w:eastAsia="SimSun" w:hAnsi="Book Antiqua" w:cs="SimSun"/>
          <w:sz w:val="24"/>
          <w:szCs w:val="24"/>
          <w:lang w:eastAsia="zh-CN"/>
        </w:rPr>
        <w:t xml:space="preserve">: 3015-3019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16718780]</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20</w:t>
      </w:r>
      <w:r w:rsidR="001F5C2A">
        <w:rPr>
          <w:rFonts w:ascii="Book Antiqua" w:eastAsia="SimSun" w:hAnsi="Book Antiqua" w:cs="SimSun" w:hint="eastAsia"/>
          <w:sz w:val="24"/>
          <w:szCs w:val="24"/>
          <w:lang w:eastAsia="zh-CN"/>
        </w:rPr>
        <w:t>8</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F</w:t>
      </w:r>
      <w:r w:rsidR="00C54975" w:rsidRPr="00C54975">
        <w:rPr>
          <w:rFonts w:ascii="Book Antiqua" w:eastAsia="SimSun" w:hAnsi="Book Antiqua" w:cs="SimSun"/>
          <w:b/>
          <w:bCs/>
          <w:sz w:val="24"/>
          <w:szCs w:val="24"/>
          <w:lang w:eastAsia="zh-CN"/>
        </w:rPr>
        <w:t>al</w:t>
      </w:r>
      <w:r w:rsidRPr="00965527">
        <w:rPr>
          <w:rFonts w:ascii="Book Antiqua" w:eastAsia="SimSun" w:hAnsi="Book Antiqua" w:cs="SimSun"/>
          <w:b/>
          <w:bCs/>
          <w:sz w:val="24"/>
          <w:szCs w:val="24"/>
          <w:lang w:eastAsia="zh-CN"/>
        </w:rPr>
        <w:t>leti E</w:t>
      </w:r>
      <w:r w:rsidRPr="00965527">
        <w:rPr>
          <w:rFonts w:ascii="Book Antiqua" w:eastAsia="SimSun" w:hAnsi="Book Antiqua" w:cs="SimSun"/>
          <w:sz w:val="24"/>
          <w:szCs w:val="24"/>
          <w:lang w:eastAsia="zh-CN"/>
        </w:rPr>
        <w:t>, Fabris C, Toniutto P, Fontanini E, Cussigh A, C</w:t>
      </w:r>
      <w:r w:rsidR="00C54975" w:rsidRPr="00C54975">
        <w:rPr>
          <w:rFonts w:ascii="Book Antiqua" w:eastAsia="SimSun" w:hAnsi="Book Antiqua" w:cs="SimSun"/>
          <w:sz w:val="24"/>
          <w:szCs w:val="24"/>
          <w:lang w:eastAsia="zh-CN"/>
        </w:rPr>
        <w:t>al</w:t>
      </w:r>
      <w:r w:rsidRPr="00965527">
        <w:rPr>
          <w:rFonts w:ascii="Book Antiqua" w:eastAsia="SimSun" w:hAnsi="Book Antiqua" w:cs="SimSun"/>
          <w:sz w:val="24"/>
          <w:szCs w:val="24"/>
          <w:lang w:eastAsia="zh-CN"/>
        </w:rPr>
        <w:t xml:space="preserve">dato M, Rossi E, Bitetto D, Minisini R, Smirne C, Pirisi M. Genetic polymorphisms of inflammatory cytokines and liver fibrosis progression due to recurrent hepatitis C. </w:t>
      </w:r>
      <w:r w:rsidRPr="00965527">
        <w:rPr>
          <w:rFonts w:ascii="Book Antiqua" w:eastAsia="SimSun" w:hAnsi="Book Antiqua" w:cs="SimSun"/>
          <w:i/>
          <w:iCs/>
          <w:sz w:val="24"/>
          <w:szCs w:val="24"/>
          <w:lang w:eastAsia="zh-CN"/>
        </w:rPr>
        <w:t>J Interferon Cytokine Res</w:t>
      </w:r>
      <w:r w:rsidRPr="00965527">
        <w:rPr>
          <w:rFonts w:ascii="Book Antiqua" w:eastAsia="SimSun" w:hAnsi="Book Antiqua" w:cs="SimSun"/>
          <w:sz w:val="24"/>
          <w:szCs w:val="24"/>
          <w:lang w:eastAsia="zh-CN"/>
        </w:rPr>
        <w:t xml:space="preserve"> 2007; </w:t>
      </w:r>
      <w:r w:rsidRPr="00965527">
        <w:rPr>
          <w:rFonts w:ascii="Book Antiqua" w:eastAsia="SimSun" w:hAnsi="Book Antiqua" w:cs="SimSun"/>
          <w:b/>
          <w:bCs/>
          <w:sz w:val="24"/>
          <w:szCs w:val="24"/>
          <w:lang w:eastAsia="zh-CN"/>
        </w:rPr>
        <w:t>27</w:t>
      </w:r>
      <w:r w:rsidRPr="00965527">
        <w:rPr>
          <w:rFonts w:ascii="Book Antiqua" w:eastAsia="SimSun" w:hAnsi="Book Antiqua" w:cs="SimSun"/>
          <w:sz w:val="24"/>
          <w:szCs w:val="24"/>
          <w:lang w:eastAsia="zh-CN"/>
        </w:rPr>
        <w:t xml:space="preserve">: 239-246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17348823]</w:t>
      </w:r>
    </w:p>
    <w:p w:rsidR="00965527" w:rsidRPr="00965527" w:rsidRDefault="001F5C2A" w:rsidP="00965527">
      <w:pPr>
        <w:spacing w:after="0" w:line="360" w:lineRule="auto"/>
        <w:jc w:val="both"/>
        <w:rPr>
          <w:rFonts w:ascii="Book Antiqua" w:eastAsia="SimSun" w:hAnsi="Book Antiqua" w:cs="SimSun"/>
          <w:sz w:val="24"/>
          <w:szCs w:val="24"/>
          <w:lang w:eastAsia="zh-CN"/>
        </w:rPr>
      </w:pPr>
      <w:r>
        <w:rPr>
          <w:rFonts w:ascii="Book Antiqua" w:eastAsia="SimSun" w:hAnsi="Book Antiqua" w:cs="SimSun" w:hint="eastAsia"/>
          <w:sz w:val="24"/>
          <w:szCs w:val="24"/>
          <w:lang w:eastAsia="zh-CN"/>
        </w:rPr>
        <w:t>209</w:t>
      </w:r>
      <w:r w:rsidR="00965527" w:rsidRPr="00965527">
        <w:rPr>
          <w:rFonts w:ascii="Book Antiqua" w:eastAsia="SimSun" w:hAnsi="Book Antiqua" w:cs="SimSun"/>
          <w:sz w:val="24"/>
          <w:szCs w:val="24"/>
          <w:lang w:eastAsia="zh-CN"/>
        </w:rPr>
        <w:t xml:space="preserve"> </w:t>
      </w:r>
      <w:r w:rsidR="00965527" w:rsidRPr="00965527">
        <w:rPr>
          <w:rFonts w:ascii="Book Antiqua" w:eastAsia="SimSun" w:hAnsi="Book Antiqua" w:cs="SimSun"/>
          <w:b/>
          <w:bCs/>
          <w:sz w:val="24"/>
          <w:szCs w:val="24"/>
          <w:lang w:eastAsia="zh-CN"/>
        </w:rPr>
        <w:t>Henri S</w:t>
      </w:r>
      <w:r w:rsidR="00965527" w:rsidRPr="00965527">
        <w:rPr>
          <w:rFonts w:ascii="Book Antiqua" w:eastAsia="SimSun" w:hAnsi="Book Antiqua" w:cs="SimSun"/>
          <w:sz w:val="24"/>
          <w:szCs w:val="24"/>
          <w:lang w:eastAsia="zh-CN"/>
        </w:rPr>
        <w:t xml:space="preserve">, Stefani F, Parzy D, Eboumbou C, Dessein A, Chevillard C. Description of three new polymorphisms in the intronic and 3'UTR regions of the human interferon gamma gene. </w:t>
      </w:r>
      <w:r w:rsidR="00965527" w:rsidRPr="00965527">
        <w:rPr>
          <w:rFonts w:ascii="Book Antiqua" w:eastAsia="SimSun" w:hAnsi="Book Antiqua" w:cs="SimSun"/>
          <w:i/>
          <w:iCs/>
          <w:sz w:val="24"/>
          <w:szCs w:val="24"/>
          <w:lang w:eastAsia="zh-CN"/>
        </w:rPr>
        <w:t>Genes Immun</w:t>
      </w:r>
      <w:r w:rsidR="00965527" w:rsidRPr="00965527">
        <w:rPr>
          <w:rFonts w:ascii="Book Antiqua" w:eastAsia="SimSun" w:hAnsi="Book Antiqua" w:cs="SimSun"/>
          <w:sz w:val="24"/>
          <w:szCs w:val="24"/>
          <w:lang w:eastAsia="zh-CN"/>
        </w:rPr>
        <w:t xml:space="preserve"> 2002; </w:t>
      </w:r>
      <w:r w:rsidR="00965527" w:rsidRPr="00965527">
        <w:rPr>
          <w:rFonts w:ascii="Book Antiqua" w:eastAsia="SimSun" w:hAnsi="Book Antiqua" w:cs="SimSun"/>
          <w:b/>
          <w:bCs/>
          <w:sz w:val="24"/>
          <w:szCs w:val="24"/>
          <w:lang w:eastAsia="zh-CN"/>
        </w:rPr>
        <w:t>3</w:t>
      </w:r>
      <w:r w:rsidR="00965527" w:rsidRPr="00965527">
        <w:rPr>
          <w:rFonts w:ascii="Book Antiqua" w:eastAsia="SimSun" w:hAnsi="Book Antiqua" w:cs="SimSun"/>
          <w:sz w:val="24"/>
          <w:szCs w:val="24"/>
          <w:lang w:eastAsia="zh-CN"/>
        </w:rPr>
        <w:t xml:space="preserve">: 1-4 </w:t>
      </w:r>
      <w:r w:rsidR="00A32BAB" w:rsidRPr="00A32BAB">
        <w:rPr>
          <w:rFonts w:ascii="Book Antiqua" w:eastAsia="SimSun" w:hAnsi="Book Antiqua" w:cs="SimSun"/>
          <w:sz w:val="24"/>
          <w:szCs w:val="24"/>
          <w:lang w:eastAsia="zh-CN"/>
        </w:rPr>
        <w:t>[PMID</w:t>
      </w:r>
      <w:r w:rsidR="00965527" w:rsidRPr="00965527">
        <w:rPr>
          <w:rFonts w:ascii="Book Antiqua" w:eastAsia="SimSun" w:hAnsi="Book Antiqua" w:cs="SimSun"/>
          <w:sz w:val="24"/>
          <w:szCs w:val="24"/>
          <w:lang w:eastAsia="zh-CN"/>
        </w:rPr>
        <w:t>: 11857052]</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21</w:t>
      </w:r>
      <w:r w:rsidR="001F5C2A">
        <w:rPr>
          <w:rFonts w:ascii="Book Antiqua" w:eastAsia="SimSun" w:hAnsi="Book Antiqua" w:cs="SimSun" w:hint="eastAsia"/>
          <w:sz w:val="24"/>
          <w:szCs w:val="24"/>
          <w:lang w:eastAsia="zh-CN"/>
        </w:rPr>
        <w:t>0</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Pravica V</w:t>
      </w:r>
      <w:r w:rsidRPr="00965527">
        <w:rPr>
          <w:rFonts w:ascii="Book Antiqua" w:eastAsia="SimSun" w:hAnsi="Book Antiqua" w:cs="SimSun"/>
          <w:sz w:val="24"/>
          <w:szCs w:val="24"/>
          <w:lang w:eastAsia="zh-CN"/>
        </w:rPr>
        <w:t xml:space="preserve">, Perrey C, Stevens A, Lee JH, Hutchinson IV. A single nucleotide polymorphism in the first intron of the human IFN-gamma gene: absolute correlation with a polymorphic CA microsatellite marker of high IFN-gamma production. </w:t>
      </w:r>
      <w:r w:rsidRPr="00965527">
        <w:rPr>
          <w:rFonts w:ascii="Book Antiqua" w:eastAsia="SimSun" w:hAnsi="Book Antiqua" w:cs="SimSun"/>
          <w:i/>
          <w:iCs/>
          <w:sz w:val="24"/>
          <w:szCs w:val="24"/>
          <w:lang w:eastAsia="zh-CN"/>
        </w:rPr>
        <w:t>Hum Immunol</w:t>
      </w:r>
      <w:r w:rsidRPr="00965527">
        <w:rPr>
          <w:rFonts w:ascii="Book Antiqua" w:eastAsia="SimSun" w:hAnsi="Book Antiqua" w:cs="SimSun"/>
          <w:sz w:val="24"/>
          <w:szCs w:val="24"/>
          <w:lang w:eastAsia="zh-CN"/>
        </w:rPr>
        <w:t xml:space="preserve"> 2000; </w:t>
      </w:r>
      <w:r w:rsidRPr="00965527">
        <w:rPr>
          <w:rFonts w:ascii="Book Antiqua" w:eastAsia="SimSun" w:hAnsi="Book Antiqua" w:cs="SimSun"/>
          <w:b/>
          <w:bCs/>
          <w:sz w:val="24"/>
          <w:szCs w:val="24"/>
          <w:lang w:eastAsia="zh-CN"/>
        </w:rPr>
        <w:t>61</w:t>
      </w:r>
      <w:r w:rsidRPr="00965527">
        <w:rPr>
          <w:rFonts w:ascii="Book Antiqua" w:eastAsia="SimSun" w:hAnsi="Book Antiqua" w:cs="SimSun"/>
          <w:sz w:val="24"/>
          <w:szCs w:val="24"/>
          <w:lang w:eastAsia="zh-CN"/>
        </w:rPr>
        <w:t xml:space="preserve">: 863-866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11053629]</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21</w:t>
      </w:r>
      <w:r w:rsidR="001F5C2A">
        <w:rPr>
          <w:rFonts w:ascii="Book Antiqua" w:eastAsia="SimSun" w:hAnsi="Book Antiqua" w:cs="SimSun" w:hint="eastAsia"/>
          <w:sz w:val="24"/>
          <w:szCs w:val="24"/>
          <w:lang w:eastAsia="zh-CN"/>
        </w:rPr>
        <w:t>1</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Pravica V</w:t>
      </w:r>
      <w:r w:rsidRPr="00965527">
        <w:rPr>
          <w:rFonts w:ascii="Book Antiqua" w:eastAsia="SimSun" w:hAnsi="Book Antiqua" w:cs="SimSun"/>
          <w:sz w:val="24"/>
          <w:szCs w:val="24"/>
          <w:lang w:eastAsia="zh-CN"/>
        </w:rPr>
        <w:t xml:space="preserve">, Asderakis A, Perrey C, Hajeer A, Sinnott PJ, Hutchinson IV. In vitro production of IFN-gamma correlates with CA repeat polymorphism in the human IFN-gamma gene. </w:t>
      </w:r>
      <w:r w:rsidRPr="00965527">
        <w:rPr>
          <w:rFonts w:ascii="Book Antiqua" w:eastAsia="SimSun" w:hAnsi="Book Antiqua" w:cs="SimSun"/>
          <w:i/>
          <w:iCs/>
          <w:sz w:val="24"/>
          <w:szCs w:val="24"/>
          <w:lang w:eastAsia="zh-CN"/>
        </w:rPr>
        <w:t>Eur J Immunogenet</w:t>
      </w:r>
      <w:r w:rsidRPr="00965527">
        <w:rPr>
          <w:rFonts w:ascii="Book Antiqua" w:eastAsia="SimSun" w:hAnsi="Book Antiqua" w:cs="SimSun"/>
          <w:sz w:val="24"/>
          <w:szCs w:val="24"/>
          <w:lang w:eastAsia="zh-CN"/>
        </w:rPr>
        <w:t xml:space="preserve"> 1999; </w:t>
      </w:r>
      <w:r w:rsidRPr="00965527">
        <w:rPr>
          <w:rFonts w:ascii="Book Antiqua" w:eastAsia="SimSun" w:hAnsi="Book Antiqua" w:cs="SimSun"/>
          <w:b/>
          <w:bCs/>
          <w:sz w:val="24"/>
          <w:szCs w:val="24"/>
          <w:lang w:eastAsia="zh-CN"/>
        </w:rPr>
        <w:t>26</w:t>
      </w:r>
      <w:r w:rsidRPr="00965527">
        <w:rPr>
          <w:rFonts w:ascii="Book Antiqua" w:eastAsia="SimSun" w:hAnsi="Book Antiqua" w:cs="SimSun"/>
          <w:sz w:val="24"/>
          <w:szCs w:val="24"/>
          <w:lang w:eastAsia="zh-CN"/>
        </w:rPr>
        <w:t xml:space="preserve">: 1-3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10068907]</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21</w:t>
      </w:r>
      <w:r w:rsidR="001F5C2A">
        <w:rPr>
          <w:rFonts w:ascii="Book Antiqua" w:eastAsia="SimSun" w:hAnsi="Book Antiqua" w:cs="SimSun" w:hint="eastAsia"/>
          <w:sz w:val="24"/>
          <w:szCs w:val="24"/>
          <w:lang w:eastAsia="zh-CN"/>
        </w:rPr>
        <w:t>2</w:t>
      </w:r>
      <w:r w:rsidRPr="00965527">
        <w:rPr>
          <w:rFonts w:ascii="Book Antiqua" w:eastAsia="SimSun" w:hAnsi="Book Antiqua" w:cs="SimSun"/>
          <w:b/>
          <w:sz w:val="24"/>
          <w:szCs w:val="24"/>
          <w:lang w:eastAsia="zh-CN"/>
        </w:rPr>
        <w:t xml:space="preserve"> Dai CY</w:t>
      </w:r>
      <w:r w:rsidRPr="00965527">
        <w:rPr>
          <w:rFonts w:ascii="Book Antiqua" w:eastAsia="SimSun" w:hAnsi="Book Antiqua" w:cs="SimSun"/>
          <w:sz w:val="24"/>
          <w:szCs w:val="24"/>
          <w:lang w:eastAsia="zh-CN"/>
        </w:rPr>
        <w:t>, Chuang WL, Hsieh MY, Lee LP, Hou NJ, Chen SC, Lin ZY, Hsieh MY, Wang LY, Tsai JF, Chang WY, Yu ML. Polymorphism of interferon-gamma gene at position 874 and clinic</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characteristics of chronic hepatitis C. </w:t>
      </w:r>
      <w:bookmarkStart w:id="292" w:name="OLE_LINK3260"/>
      <w:bookmarkStart w:id="293" w:name="OLE_LINK3261"/>
      <w:r w:rsidRPr="00965527">
        <w:rPr>
          <w:rFonts w:ascii="Book Antiqua" w:eastAsia="SimSun" w:hAnsi="Book Antiqua" w:cs="SimSun"/>
          <w:i/>
          <w:sz w:val="24"/>
          <w:szCs w:val="24"/>
          <w:lang w:eastAsia="zh-CN"/>
        </w:rPr>
        <w:t>Transl Res</w:t>
      </w:r>
      <w:r w:rsidRPr="00965527">
        <w:rPr>
          <w:rFonts w:ascii="Book Antiqua" w:eastAsia="SimSun" w:hAnsi="Book Antiqua" w:cs="SimSun"/>
          <w:sz w:val="24"/>
          <w:szCs w:val="24"/>
          <w:lang w:eastAsia="zh-CN"/>
        </w:rPr>
        <w:t xml:space="preserve"> 2006; </w:t>
      </w:r>
      <w:r w:rsidRPr="00965527">
        <w:rPr>
          <w:rFonts w:ascii="Book Antiqua" w:eastAsia="SimSun" w:hAnsi="Book Antiqua" w:cs="SimSun"/>
          <w:b/>
          <w:sz w:val="24"/>
          <w:szCs w:val="24"/>
          <w:lang w:eastAsia="zh-CN"/>
        </w:rPr>
        <w:t>148</w:t>
      </w:r>
      <w:r w:rsidRPr="00965527">
        <w:rPr>
          <w:rFonts w:ascii="Book Antiqua" w:eastAsia="SimSun" w:hAnsi="Book Antiqua" w:cs="SimSun"/>
          <w:sz w:val="24"/>
          <w:szCs w:val="24"/>
          <w:lang w:eastAsia="zh-CN"/>
        </w:rPr>
        <w:t>: 128-133</w:t>
      </w:r>
      <w:r w:rsidRPr="00965527">
        <w:rPr>
          <w:rFonts w:ascii="Book Antiqua" w:eastAsia="SimSun" w:hAnsi="Book Antiqua" w:cs="SimSun" w:hint="eastAsia"/>
          <w:sz w:val="24"/>
          <w:szCs w:val="24"/>
          <w:lang w:eastAsia="zh-CN"/>
        </w:rPr>
        <w:t xml:space="preserve"> </w:t>
      </w:r>
      <w:r w:rsidR="00A32BAB" w:rsidRPr="00A32BAB">
        <w:rPr>
          <w:rFonts w:ascii="Book Antiqua" w:eastAsia="SimSun" w:hAnsi="Book Antiqua" w:cs="SimSun" w:hint="eastAsia"/>
          <w:sz w:val="24"/>
          <w:szCs w:val="24"/>
          <w:lang w:eastAsia="zh-CN"/>
        </w:rPr>
        <w:t>[PMID</w:t>
      </w:r>
      <w:r w:rsidRPr="00965527">
        <w:rPr>
          <w:rFonts w:ascii="Book Antiqua" w:eastAsia="SimSun" w:hAnsi="Book Antiqua" w:cs="SimSun"/>
          <w:sz w:val="24"/>
          <w:szCs w:val="24"/>
          <w:lang w:eastAsia="zh-CN"/>
        </w:rPr>
        <w:t>: 16938650</w:t>
      </w:r>
      <w:r w:rsidRPr="00965527">
        <w:rPr>
          <w:rFonts w:ascii="Book Antiqua" w:eastAsia="SimSun" w:hAnsi="Book Antiqua" w:cs="SimSun" w:hint="eastAsia"/>
          <w:sz w:val="24"/>
          <w:szCs w:val="24"/>
          <w:lang w:eastAsia="zh-CN"/>
        </w:rPr>
        <w:t>]</w:t>
      </w:r>
    </w:p>
    <w:bookmarkEnd w:id="292"/>
    <w:bookmarkEnd w:id="293"/>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21</w:t>
      </w:r>
      <w:r w:rsidR="001F5C2A">
        <w:rPr>
          <w:rFonts w:ascii="Book Antiqua" w:eastAsia="SimSun" w:hAnsi="Book Antiqua" w:cs="SimSun" w:hint="eastAsia"/>
          <w:sz w:val="24"/>
          <w:szCs w:val="24"/>
          <w:lang w:eastAsia="zh-CN"/>
        </w:rPr>
        <w:t>3</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Barrett S</w:t>
      </w:r>
      <w:r w:rsidRPr="00965527">
        <w:rPr>
          <w:rFonts w:ascii="Book Antiqua" w:eastAsia="SimSun" w:hAnsi="Book Antiqua" w:cs="SimSun"/>
          <w:sz w:val="24"/>
          <w:szCs w:val="24"/>
          <w:lang w:eastAsia="zh-CN"/>
        </w:rPr>
        <w:t>, Collins M, Kenny C, Ryan E, Keane CO, Crowe J. Polymorphisms in tumour necrosis factor-</w:t>
      </w:r>
      <w:r w:rsidR="00DD66E4">
        <w:rPr>
          <w:rFonts w:ascii="Book Antiqua" w:eastAsia="SimSun" w:hAnsi="Book Antiqua" w:cs="SimSun"/>
          <w:sz w:val="24"/>
          <w:szCs w:val="24"/>
          <w:lang w:eastAsia="zh-CN"/>
        </w:rPr>
        <w:t>alpha</w:t>
      </w:r>
      <w:r w:rsidRPr="00965527">
        <w:rPr>
          <w:rFonts w:ascii="Book Antiqua" w:eastAsia="SimSun" w:hAnsi="Book Antiqua" w:cs="SimSun"/>
          <w:sz w:val="24"/>
          <w:szCs w:val="24"/>
          <w:lang w:eastAsia="zh-CN"/>
        </w:rPr>
        <w:t xml:space="preserve">, transforming growth factor-beta, interleukin-10, interleukin-6, interferon-gamma, and outcome of hepatitis C virus infection. </w:t>
      </w:r>
      <w:r w:rsidRPr="00965527">
        <w:rPr>
          <w:rFonts w:ascii="Book Antiqua" w:eastAsia="SimSun" w:hAnsi="Book Antiqua" w:cs="SimSun"/>
          <w:i/>
          <w:iCs/>
          <w:sz w:val="24"/>
          <w:szCs w:val="24"/>
          <w:lang w:eastAsia="zh-CN"/>
        </w:rPr>
        <w:t>J Med Virol</w:t>
      </w:r>
      <w:r w:rsidRPr="00965527">
        <w:rPr>
          <w:rFonts w:ascii="Book Antiqua" w:eastAsia="SimSun" w:hAnsi="Book Antiqua" w:cs="SimSun"/>
          <w:sz w:val="24"/>
          <w:szCs w:val="24"/>
          <w:lang w:eastAsia="zh-CN"/>
        </w:rPr>
        <w:t xml:space="preserve"> 2003; </w:t>
      </w:r>
      <w:r w:rsidRPr="00965527">
        <w:rPr>
          <w:rFonts w:ascii="Book Antiqua" w:eastAsia="SimSun" w:hAnsi="Book Antiqua" w:cs="SimSun"/>
          <w:b/>
          <w:bCs/>
          <w:sz w:val="24"/>
          <w:szCs w:val="24"/>
          <w:lang w:eastAsia="zh-CN"/>
        </w:rPr>
        <w:t>71</w:t>
      </w:r>
      <w:r w:rsidRPr="00965527">
        <w:rPr>
          <w:rFonts w:ascii="Book Antiqua" w:eastAsia="SimSun" w:hAnsi="Book Antiqua" w:cs="SimSun"/>
          <w:sz w:val="24"/>
          <w:szCs w:val="24"/>
          <w:lang w:eastAsia="zh-CN"/>
        </w:rPr>
        <w:t xml:space="preserve">: 212-218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12938195]</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lastRenderedPageBreak/>
        <w:t>21</w:t>
      </w:r>
      <w:r w:rsidR="001F5C2A">
        <w:rPr>
          <w:rFonts w:ascii="Book Antiqua" w:eastAsia="SimSun" w:hAnsi="Book Antiqua" w:cs="SimSun" w:hint="eastAsia"/>
          <w:sz w:val="24"/>
          <w:szCs w:val="24"/>
          <w:lang w:eastAsia="zh-CN"/>
        </w:rPr>
        <w:t>4</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Abbas Z</w:t>
      </w:r>
      <w:r w:rsidRPr="00965527">
        <w:rPr>
          <w:rFonts w:ascii="Book Antiqua" w:eastAsia="SimSun" w:hAnsi="Book Antiqua" w:cs="SimSun"/>
          <w:sz w:val="24"/>
          <w:szCs w:val="24"/>
          <w:lang w:eastAsia="zh-CN"/>
        </w:rPr>
        <w:t>, Moatter T, Hussainy A, Jafri W. Effect of cytokine gene polymorphism on histologic</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activity index, </w:t>
      </w:r>
      <w:r w:rsidR="003774DA" w:rsidRPr="003774DA">
        <w:rPr>
          <w:rFonts w:ascii="Book Antiqua" w:eastAsia="SimSun" w:hAnsi="Book Antiqua" w:cs="SimSun"/>
          <w:sz w:val="24"/>
          <w:szCs w:val="24"/>
          <w:lang w:eastAsia="zh-CN"/>
        </w:rPr>
        <w:t>vir</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load and response to treatment in patients with chronic hepatitis C genotype 3. </w:t>
      </w:r>
      <w:r w:rsidRPr="00965527">
        <w:rPr>
          <w:rFonts w:ascii="Book Antiqua" w:eastAsia="SimSun" w:hAnsi="Book Antiqua" w:cs="SimSun"/>
          <w:i/>
          <w:iCs/>
          <w:sz w:val="24"/>
          <w:szCs w:val="24"/>
          <w:lang w:eastAsia="zh-CN"/>
        </w:rPr>
        <w:t>World J Gastroenterol</w:t>
      </w:r>
      <w:r w:rsidRPr="00965527">
        <w:rPr>
          <w:rFonts w:ascii="Book Antiqua" w:eastAsia="SimSun" w:hAnsi="Book Antiqua" w:cs="SimSun"/>
          <w:sz w:val="24"/>
          <w:szCs w:val="24"/>
          <w:lang w:eastAsia="zh-CN"/>
        </w:rPr>
        <w:t xml:space="preserve"> 2005; </w:t>
      </w:r>
      <w:r w:rsidRPr="00965527">
        <w:rPr>
          <w:rFonts w:ascii="Book Antiqua" w:eastAsia="SimSun" w:hAnsi="Book Antiqua" w:cs="SimSun"/>
          <w:b/>
          <w:bCs/>
          <w:sz w:val="24"/>
          <w:szCs w:val="24"/>
          <w:lang w:eastAsia="zh-CN"/>
        </w:rPr>
        <w:t>11</w:t>
      </w:r>
      <w:r w:rsidRPr="00965527">
        <w:rPr>
          <w:rFonts w:ascii="Book Antiqua" w:eastAsia="SimSun" w:hAnsi="Book Antiqua" w:cs="SimSun"/>
          <w:sz w:val="24"/>
          <w:szCs w:val="24"/>
          <w:lang w:eastAsia="zh-CN"/>
        </w:rPr>
        <w:t xml:space="preserve">: 6656-6661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16425360]</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21</w:t>
      </w:r>
      <w:r w:rsidR="001F5C2A">
        <w:rPr>
          <w:rFonts w:ascii="Book Antiqua" w:eastAsia="SimSun" w:hAnsi="Book Antiqua" w:cs="SimSun" w:hint="eastAsia"/>
          <w:sz w:val="24"/>
          <w:szCs w:val="24"/>
          <w:lang w:eastAsia="zh-CN"/>
        </w:rPr>
        <w:t>5</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Sun J</w:t>
      </w:r>
      <w:r w:rsidRPr="00965527">
        <w:rPr>
          <w:rFonts w:ascii="Book Antiqua" w:eastAsia="SimSun" w:hAnsi="Book Antiqua" w:cs="SimSun"/>
          <w:sz w:val="24"/>
          <w:szCs w:val="24"/>
          <w:lang w:eastAsia="zh-CN"/>
        </w:rPr>
        <w:t xml:space="preserve">, Liao K, Wang Y, Zhang L. Interferon-γ polymorphism and hepatocellular carcinoma susceptibility: a meta </w:t>
      </w:r>
      <w:r w:rsidR="008A7AA1">
        <w:rPr>
          <w:rFonts w:ascii="Book Antiqua" w:eastAsia="SimSun" w:hAnsi="Book Antiqua" w:cs="SimSun"/>
          <w:sz w:val="24"/>
          <w:szCs w:val="24"/>
          <w:lang w:eastAsia="zh-CN"/>
        </w:rPr>
        <w:t>analysis</w:t>
      </w:r>
      <w:r w:rsidRPr="00965527">
        <w:rPr>
          <w:rFonts w:ascii="Book Antiqua" w:eastAsia="SimSun" w:hAnsi="Book Antiqua" w:cs="SimSun"/>
          <w:sz w:val="24"/>
          <w:szCs w:val="24"/>
          <w:lang w:eastAsia="zh-CN"/>
        </w:rPr>
        <w:t xml:space="preserve">. </w:t>
      </w:r>
      <w:r w:rsidRPr="00965527">
        <w:rPr>
          <w:rFonts w:ascii="Book Antiqua" w:eastAsia="SimSun" w:hAnsi="Book Antiqua" w:cs="SimSun"/>
          <w:i/>
          <w:iCs/>
          <w:sz w:val="24"/>
          <w:szCs w:val="24"/>
          <w:lang w:eastAsia="zh-CN"/>
        </w:rPr>
        <w:t>Int J Clin Exp Med</w:t>
      </w:r>
      <w:r w:rsidRPr="00965527">
        <w:rPr>
          <w:rFonts w:ascii="Book Antiqua" w:eastAsia="SimSun" w:hAnsi="Book Antiqua" w:cs="SimSun"/>
          <w:sz w:val="24"/>
          <w:szCs w:val="24"/>
          <w:lang w:eastAsia="zh-CN"/>
        </w:rPr>
        <w:t xml:space="preserve"> 2015; </w:t>
      </w:r>
      <w:r w:rsidRPr="00965527">
        <w:rPr>
          <w:rFonts w:ascii="Book Antiqua" w:eastAsia="SimSun" w:hAnsi="Book Antiqua" w:cs="SimSun"/>
          <w:b/>
          <w:bCs/>
          <w:sz w:val="24"/>
          <w:szCs w:val="24"/>
          <w:lang w:eastAsia="zh-CN"/>
        </w:rPr>
        <w:t>8</w:t>
      </w:r>
      <w:r w:rsidRPr="00965527">
        <w:rPr>
          <w:rFonts w:ascii="Book Antiqua" w:eastAsia="SimSun" w:hAnsi="Book Antiqua" w:cs="SimSun"/>
          <w:sz w:val="24"/>
          <w:szCs w:val="24"/>
          <w:lang w:eastAsia="zh-CN"/>
        </w:rPr>
        <w:t xml:space="preserve">: 5667-5674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26131150]</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21</w:t>
      </w:r>
      <w:r w:rsidR="001F5C2A">
        <w:rPr>
          <w:rFonts w:ascii="Book Antiqua" w:eastAsia="SimSun" w:hAnsi="Book Antiqua" w:cs="SimSun" w:hint="eastAsia"/>
          <w:sz w:val="24"/>
          <w:szCs w:val="24"/>
          <w:lang w:eastAsia="zh-CN"/>
        </w:rPr>
        <w:t>6</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Hagihara H</w:t>
      </w:r>
      <w:r w:rsidRPr="00965527">
        <w:rPr>
          <w:rFonts w:ascii="Book Antiqua" w:eastAsia="SimSun" w:hAnsi="Book Antiqua" w:cs="SimSun"/>
          <w:sz w:val="24"/>
          <w:szCs w:val="24"/>
          <w:lang w:eastAsia="zh-CN"/>
        </w:rPr>
        <w:t xml:space="preserve">, Nouso K, Kobayashi Y, Iwasaki Y, Nakamura S, Kuwaki K, Toshimori J, Miyatake H, Ohnishi H, Shiraha H, Yamamoto K. Effect of pegylated interferon therapy on intrahepatic recurrence after curative treatment of hepatitis C virus-related hepatocellular carcinoma. </w:t>
      </w:r>
      <w:r w:rsidRPr="00965527">
        <w:rPr>
          <w:rFonts w:ascii="Book Antiqua" w:eastAsia="SimSun" w:hAnsi="Book Antiqua" w:cs="SimSun"/>
          <w:i/>
          <w:iCs/>
          <w:sz w:val="24"/>
          <w:szCs w:val="24"/>
          <w:lang w:eastAsia="zh-CN"/>
        </w:rPr>
        <w:t>Int J Clin Oncol</w:t>
      </w:r>
      <w:r w:rsidRPr="00965527">
        <w:rPr>
          <w:rFonts w:ascii="Book Antiqua" w:eastAsia="SimSun" w:hAnsi="Book Antiqua" w:cs="SimSun"/>
          <w:sz w:val="24"/>
          <w:szCs w:val="24"/>
          <w:lang w:eastAsia="zh-CN"/>
        </w:rPr>
        <w:t xml:space="preserve"> 2011; </w:t>
      </w:r>
      <w:r w:rsidRPr="00965527">
        <w:rPr>
          <w:rFonts w:ascii="Book Antiqua" w:eastAsia="SimSun" w:hAnsi="Book Antiqua" w:cs="SimSun"/>
          <w:b/>
          <w:bCs/>
          <w:sz w:val="24"/>
          <w:szCs w:val="24"/>
          <w:lang w:eastAsia="zh-CN"/>
        </w:rPr>
        <w:t>16</w:t>
      </w:r>
      <w:r w:rsidRPr="00965527">
        <w:rPr>
          <w:rFonts w:ascii="Book Antiqua" w:eastAsia="SimSun" w:hAnsi="Book Antiqua" w:cs="SimSun"/>
          <w:sz w:val="24"/>
          <w:szCs w:val="24"/>
          <w:lang w:eastAsia="zh-CN"/>
        </w:rPr>
        <w:t xml:space="preserve">: 210-220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21152943 DOI: 10.1007/s10147-010-0150-x]</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21</w:t>
      </w:r>
      <w:r w:rsidR="001F5C2A">
        <w:rPr>
          <w:rFonts w:ascii="Book Antiqua" w:eastAsia="SimSun" w:hAnsi="Book Antiqua" w:cs="SimSun" w:hint="eastAsia"/>
          <w:sz w:val="24"/>
          <w:szCs w:val="24"/>
          <w:lang w:eastAsia="zh-CN"/>
        </w:rPr>
        <w:t>7</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Zhou H</w:t>
      </w:r>
      <w:r w:rsidRPr="00965527">
        <w:rPr>
          <w:rFonts w:ascii="Book Antiqua" w:eastAsia="SimSun" w:hAnsi="Book Antiqua" w:cs="SimSun"/>
          <w:sz w:val="24"/>
          <w:szCs w:val="24"/>
          <w:lang w:eastAsia="zh-CN"/>
        </w:rPr>
        <w:t>, Wang L, Li X, Song J, Jiang T, Wu X, Zhou S. Interferon-γ +874A/T polymorphism and hepatocellular carcinoma risk: a meta-</w:t>
      </w:r>
      <w:r w:rsidR="008A7AA1">
        <w:rPr>
          <w:rFonts w:ascii="Book Antiqua" w:eastAsia="SimSun" w:hAnsi="Book Antiqua" w:cs="SimSun"/>
          <w:sz w:val="24"/>
          <w:szCs w:val="24"/>
          <w:lang w:eastAsia="zh-CN"/>
        </w:rPr>
        <w:t>analysis</w:t>
      </w:r>
      <w:r w:rsidRPr="00965527">
        <w:rPr>
          <w:rFonts w:ascii="Book Antiqua" w:eastAsia="SimSun" w:hAnsi="Book Antiqua" w:cs="SimSun"/>
          <w:sz w:val="24"/>
          <w:szCs w:val="24"/>
          <w:lang w:eastAsia="zh-CN"/>
        </w:rPr>
        <w:t xml:space="preserve">. </w:t>
      </w:r>
      <w:r w:rsidRPr="00965527">
        <w:rPr>
          <w:rFonts w:ascii="Book Antiqua" w:eastAsia="SimSun" w:hAnsi="Book Antiqua" w:cs="SimSun"/>
          <w:i/>
          <w:iCs/>
          <w:sz w:val="24"/>
          <w:szCs w:val="24"/>
          <w:lang w:eastAsia="zh-CN"/>
        </w:rPr>
        <w:t>Med Sci Monit</w:t>
      </w:r>
      <w:r w:rsidRPr="00965527">
        <w:rPr>
          <w:rFonts w:ascii="Book Antiqua" w:eastAsia="SimSun" w:hAnsi="Book Antiqua" w:cs="SimSun"/>
          <w:sz w:val="24"/>
          <w:szCs w:val="24"/>
          <w:lang w:eastAsia="zh-CN"/>
        </w:rPr>
        <w:t xml:space="preserve"> 2015; </w:t>
      </w:r>
      <w:r w:rsidRPr="00965527">
        <w:rPr>
          <w:rFonts w:ascii="Book Antiqua" w:eastAsia="SimSun" w:hAnsi="Book Antiqua" w:cs="SimSun"/>
          <w:b/>
          <w:bCs/>
          <w:sz w:val="24"/>
          <w:szCs w:val="24"/>
          <w:lang w:eastAsia="zh-CN"/>
        </w:rPr>
        <w:t>21</w:t>
      </w:r>
      <w:r w:rsidRPr="00965527">
        <w:rPr>
          <w:rFonts w:ascii="Book Antiqua" w:eastAsia="SimSun" w:hAnsi="Book Antiqua" w:cs="SimSun"/>
          <w:sz w:val="24"/>
          <w:szCs w:val="24"/>
          <w:lang w:eastAsia="zh-CN"/>
        </w:rPr>
        <w:t xml:space="preserve">: 689-693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25739411 DOI: 10.12659/MSM.892885]</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21</w:t>
      </w:r>
      <w:r w:rsidR="001F5C2A">
        <w:rPr>
          <w:rFonts w:ascii="Book Antiqua" w:eastAsia="SimSun" w:hAnsi="Book Antiqua" w:cs="SimSun" w:hint="eastAsia"/>
          <w:sz w:val="24"/>
          <w:szCs w:val="24"/>
          <w:lang w:eastAsia="zh-CN"/>
        </w:rPr>
        <w:t>8</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Wei YS</w:t>
      </w:r>
      <w:r w:rsidRPr="00965527">
        <w:rPr>
          <w:rFonts w:ascii="Book Antiqua" w:eastAsia="SimSun" w:hAnsi="Book Antiqua" w:cs="SimSun"/>
          <w:sz w:val="24"/>
          <w:szCs w:val="24"/>
          <w:lang w:eastAsia="zh-CN"/>
        </w:rPr>
        <w:t>, Lan Y, Zhang L, Wang JC. Association of the interleukin-2 polymorphisms with interleukin-2 serum levels and risk of nasopharynge</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carcinoma. </w:t>
      </w:r>
      <w:r w:rsidRPr="00965527">
        <w:rPr>
          <w:rFonts w:ascii="Book Antiqua" w:eastAsia="SimSun" w:hAnsi="Book Antiqua" w:cs="SimSun"/>
          <w:i/>
          <w:iCs/>
          <w:sz w:val="24"/>
          <w:szCs w:val="24"/>
          <w:lang w:eastAsia="zh-CN"/>
        </w:rPr>
        <w:t>DNA Cell Biol</w:t>
      </w:r>
      <w:r w:rsidRPr="00965527">
        <w:rPr>
          <w:rFonts w:ascii="Book Antiqua" w:eastAsia="SimSun" w:hAnsi="Book Antiqua" w:cs="SimSun"/>
          <w:sz w:val="24"/>
          <w:szCs w:val="24"/>
          <w:lang w:eastAsia="zh-CN"/>
        </w:rPr>
        <w:t xml:space="preserve"> 2010; </w:t>
      </w:r>
      <w:r w:rsidRPr="00965527">
        <w:rPr>
          <w:rFonts w:ascii="Book Antiqua" w:eastAsia="SimSun" w:hAnsi="Book Antiqua" w:cs="SimSun"/>
          <w:b/>
          <w:bCs/>
          <w:sz w:val="24"/>
          <w:szCs w:val="24"/>
          <w:lang w:eastAsia="zh-CN"/>
        </w:rPr>
        <w:t>29</w:t>
      </w:r>
      <w:r w:rsidRPr="00965527">
        <w:rPr>
          <w:rFonts w:ascii="Book Antiqua" w:eastAsia="SimSun" w:hAnsi="Book Antiqua" w:cs="SimSun"/>
          <w:sz w:val="24"/>
          <w:szCs w:val="24"/>
          <w:lang w:eastAsia="zh-CN"/>
        </w:rPr>
        <w:t xml:space="preserve">: 363-368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20438365 DOI: 10.1089/dna.2010.1019]</w:t>
      </w:r>
    </w:p>
    <w:p w:rsidR="00965527" w:rsidRPr="00965527" w:rsidRDefault="001F5C2A" w:rsidP="00965527">
      <w:pPr>
        <w:spacing w:after="0" w:line="360" w:lineRule="auto"/>
        <w:jc w:val="both"/>
        <w:rPr>
          <w:rFonts w:ascii="Book Antiqua" w:eastAsia="SimSun" w:hAnsi="Book Antiqua" w:cs="SimSun"/>
          <w:sz w:val="24"/>
          <w:szCs w:val="24"/>
          <w:lang w:eastAsia="zh-CN"/>
        </w:rPr>
      </w:pPr>
      <w:r>
        <w:rPr>
          <w:rFonts w:ascii="Book Antiqua" w:eastAsia="SimSun" w:hAnsi="Book Antiqua" w:cs="SimSun" w:hint="eastAsia"/>
          <w:sz w:val="24"/>
          <w:szCs w:val="24"/>
          <w:lang w:eastAsia="zh-CN"/>
        </w:rPr>
        <w:t>219</w:t>
      </w:r>
      <w:r w:rsidR="00965527" w:rsidRPr="00965527">
        <w:rPr>
          <w:rFonts w:ascii="Book Antiqua" w:eastAsia="SimSun" w:hAnsi="Book Antiqua" w:cs="SimSun"/>
          <w:sz w:val="24"/>
          <w:szCs w:val="24"/>
          <w:lang w:eastAsia="zh-CN"/>
        </w:rPr>
        <w:t xml:space="preserve"> </w:t>
      </w:r>
      <w:r w:rsidR="00965527" w:rsidRPr="00965527">
        <w:rPr>
          <w:rFonts w:ascii="Book Antiqua" w:eastAsia="SimSun" w:hAnsi="Book Antiqua" w:cs="SimSun"/>
          <w:b/>
          <w:bCs/>
          <w:sz w:val="24"/>
          <w:szCs w:val="24"/>
          <w:lang w:eastAsia="zh-CN"/>
        </w:rPr>
        <w:t>López RV</w:t>
      </w:r>
      <w:r w:rsidR="00965527" w:rsidRPr="00965527">
        <w:rPr>
          <w:rFonts w:ascii="Book Antiqua" w:eastAsia="SimSun" w:hAnsi="Book Antiqua" w:cs="SimSun"/>
          <w:sz w:val="24"/>
          <w:szCs w:val="24"/>
          <w:lang w:eastAsia="zh-CN"/>
        </w:rPr>
        <w:t>, Zago MA, Eluf-Neto J, Curado MP, Daudt AW, da Silva-Junior WA, Zanette DL, Levi JE, de Carv</w:t>
      </w:r>
      <w:r w:rsidR="00C54975" w:rsidRPr="00C54975">
        <w:rPr>
          <w:rFonts w:ascii="Book Antiqua" w:eastAsia="SimSun" w:hAnsi="Book Antiqua" w:cs="SimSun"/>
          <w:sz w:val="24"/>
          <w:szCs w:val="24"/>
          <w:lang w:eastAsia="zh-CN"/>
        </w:rPr>
        <w:t>al</w:t>
      </w:r>
      <w:r w:rsidR="00965527" w:rsidRPr="00965527">
        <w:rPr>
          <w:rFonts w:ascii="Book Antiqua" w:eastAsia="SimSun" w:hAnsi="Book Antiqua" w:cs="SimSun"/>
          <w:sz w:val="24"/>
          <w:szCs w:val="24"/>
          <w:lang w:eastAsia="zh-CN"/>
        </w:rPr>
        <w:t>ho MB, Kow</w:t>
      </w:r>
      <w:r w:rsidR="00C54975" w:rsidRPr="00C54975">
        <w:rPr>
          <w:rFonts w:ascii="Book Antiqua" w:eastAsia="SimSun" w:hAnsi="Book Antiqua" w:cs="SimSun"/>
          <w:sz w:val="24"/>
          <w:szCs w:val="24"/>
          <w:lang w:eastAsia="zh-CN"/>
        </w:rPr>
        <w:t>al</w:t>
      </w:r>
      <w:r w:rsidR="00965527" w:rsidRPr="00965527">
        <w:rPr>
          <w:rFonts w:ascii="Book Antiqua" w:eastAsia="SimSun" w:hAnsi="Book Antiqua" w:cs="SimSun"/>
          <w:sz w:val="24"/>
          <w:szCs w:val="24"/>
          <w:lang w:eastAsia="zh-CN"/>
        </w:rPr>
        <w:t xml:space="preserve">ski LP, Abrahão M, de Góis-Filho JF, Boffetta P, Wünsch-Filho V. Education, tobacco smoking, </w:t>
      </w:r>
      <w:r w:rsidR="00C54975" w:rsidRPr="00C54975">
        <w:rPr>
          <w:rFonts w:ascii="Book Antiqua" w:eastAsia="SimSun" w:hAnsi="Book Antiqua" w:cs="SimSun"/>
          <w:sz w:val="24"/>
          <w:szCs w:val="24"/>
          <w:lang w:eastAsia="zh-CN"/>
        </w:rPr>
        <w:t>al</w:t>
      </w:r>
      <w:r w:rsidR="00965527" w:rsidRPr="00965527">
        <w:rPr>
          <w:rFonts w:ascii="Book Antiqua" w:eastAsia="SimSun" w:hAnsi="Book Antiqua" w:cs="SimSun"/>
          <w:sz w:val="24"/>
          <w:szCs w:val="24"/>
          <w:lang w:eastAsia="zh-CN"/>
        </w:rPr>
        <w:t>cohol consumption, and IL-2 and IL-6 gene polymorphisms in the surviv</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00965527" w:rsidRPr="00965527">
        <w:rPr>
          <w:rFonts w:ascii="Book Antiqua" w:eastAsia="SimSun" w:hAnsi="Book Antiqua" w:cs="SimSun"/>
          <w:sz w:val="24"/>
          <w:szCs w:val="24"/>
          <w:lang w:eastAsia="zh-CN"/>
        </w:rPr>
        <w:t xml:space="preserve">of head and neck cancer. </w:t>
      </w:r>
      <w:r w:rsidR="00965527" w:rsidRPr="00965527">
        <w:rPr>
          <w:rFonts w:ascii="Book Antiqua" w:eastAsia="SimSun" w:hAnsi="Book Antiqua" w:cs="SimSun"/>
          <w:i/>
          <w:iCs/>
          <w:sz w:val="24"/>
          <w:szCs w:val="24"/>
          <w:lang w:eastAsia="zh-CN"/>
        </w:rPr>
        <w:t>Braz J Med Biol Res</w:t>
      </w:r>
      <w:r w:rsidR="00965527" w:rsidRPr="00965527">
        <w:rPr>
          <w:rFonts w:ascii="Book Antiqua" w:eastAsia="SimSun" w:hAnsi="Book Antiqua" w:cs="SimSun"/>
          <w:sz w:val="24"/>
          <w:szCs w:val="24"/>
          <w:lang w:eastAsia="zh-CN"/>
        </w:rPr>
        <w:t xml:space="preserve"> 2011; </w:t>
      </w:r>
      <w:r w:rsidR="00965527" w:rsidRPr="00965527">
        <w:rPr>
          <w:rFonts w:ascii="Book Antiqua" w:eastAsia="SimSun" w:hAnsi="Book Antiqua" w:cs="SimSun"/>
          <w:b/>
          <w:bCs/>
          <w:sz w:val="24"/>
          <w:szCs w:val="24"/>
          <w:lang w:eastAsia="zh-CN"/>
        </w:rPr>
        <w:t>44</w:t>
      </w:r>
      <w:r w:rsidR="00965527" w:rsidRPr="00965527">
        <w:rPr>
          <w:rFonts w:ascii="Book Antiqua" w:eastAsia="SimSun" w:hAnsi="Book Antiqua" w:cs="SimSun"/>
          <w:sz w:val="24"/>
          <w:szCs w:val="24"/>
          <w:lang w:eastAsia="zh-CN"/>
        </w:rPr>
        <w:t xml:space="preserve">: 1006-1012 </w:t>
      </w:r>
      <w:r w:rsidR="00A32BAB" w:rsidRPr="00A32BAB">
        <w:rPr>
          <w:rFonts w:ascii="Book Antiqua" w:eastAsia="SimSun" w:hAnsi="Book Antiqua" w:cs="SimSun"/>
          <w:sz w:val="24"/>
          <w:szCs w:val="24"/>
          <w:lang w:eastAsia="zh-CN"/>
        </w:rPr>
        <w:t>[PMID</w:t>
      </w:r>
      <w:r w:rsidR="00965527" w:rsidRPr="00965527">
        <w:rPr>
          <w:rFonts w:ascii="Book Antiqua" w:eastAsia="SimSun" w:hAnsi="Book Antiqua" w:cs="SimSun"/>
          <w:sz w:val="24"/>
          <w:szCs w:val="24"/>
          <w:lang w:eastAsia="zh-CN"/>
        </w:rPr>
        <w:t>: 21845339 DOI: 10.1590/S0100-879X2011007500097]</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22</w:t>
      </w:r>
      <w:r w:rsidR="001F5C2A">
        <w:rPr>
          <w:rFonts w:ascii="Book Antiqua" w:eastAsia="SimSun" w:hAnsi="Book Antiqua" w:cs="SimSun" w:hint="eastAsia"/>
          <w:sz w:val="24"/>
          <w:szCs w:val="24"/>
          <w:lang w:eastAsia="zh-CN"/>
        </w:rPr>
        <w:t>0</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Song H</w:t>
      </w:r>
      <w:r w:rsidRPr="00965527">
        <w:rPr>
          <w:rFonts w:ascii="Book Antiqua" w:eastAsia="SimSun" w:hAnsi="Book Antiqua" w:cs="SimSun"/>
          <w:sz w:val="24"/>
          <w:szCs w:val="24"/>
          <w:lang w:eastAsia="zh-CN"/>
        </w:rPr>
        <w:t xml:space="preserve">, Chen L, Cha Z, Bai J. Interleukin 2 gene polymorphisms are associated with non-Hodgkin lymphoma. </w:t>
      </w:r>
      <w:r w:rsidRPr="00965527">
        <w:rPr>
          <w:rFonts w:ascii="Book Antiqua" w:eastAsia="SimSun" w:hAnsi="Book Antiqua" w:cs="SimSun"/>
          <w:i/>
          <w:iCs/>
          <w:sz w:val="24"/>
          <w:szCs w:val="24"/>
          <w:lang w:eastAsia="zh-CN"/>
        </w:rPr>
        <w:t>DNA Cell Biol</w:t>
      </w:r>
      <w:r w:rsidRPr="00965527">
        <w:rPr>
          <w:rFonts w:ascii="Book Antiqua" w:eastAsia="SimSun" w:hAnsi="Book Antiqua" w:cs="SimSun"/>
          <w:sz w:val="24"/>
          <w:szCs w:val="24"/>
          <w:lang w:eastAsia="zh-CN"/>
        </w:rPr>
        <w:t xml:space="preserve"> 2012; </w:t>
      </w:r>
      <w:r w:rsidRPr="00965527">
        <w:rPr>
          <w:rFonts w:ascii="Book Antiqua" w:eastAsia="SimSun" w:hAnsi="Book Antiqua" w:cs="SimSun"/>
          <w:b/>
          <w:bCs/>
          <w:sz w:val="24"/>
          <w:szCs w:val="24"/>
          <w:lang w:eastAsia="zh-CN"/>
        </w:rPr>
        <w:t>31</w:t>
      </w:r>
      <w:r w:rsidRPr="00965527">
        <w:rPr>
          <w:rFonts w:ascii="Book Antiqua" w:eastAsia="SimSun" w:hAnsi="Book Antiqua" w:cs="SimSun"/>
          <w:sz w:val="24"/>
          <w:szCs w:val="24"/>
          <w:lang w:eastAsia="zh-CN"/>
        </w:rPr>
        <w:t xml:space="preserve">: 1279-1284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22472080 DOI: 10.1089/dna.2011.1603]</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22</w:t>
      </w:r>
      <w:r w:rsidR="001F5C2A">
        <w:rPr>
          <w:rFonts w:ascii="Book Antiqua" w:eastAsia="SimSun" w:hAnsi="Book Antiqua" w:cs="SimSun" w:hint="eastAsia"/>
          <w:sz w:val="24"/>
          <w:szCs w:val="24"/>
          <w:lang w:eastAsia="zh-CN"/>
        </w:rPr>
        <w:t>1</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Bleeker A</w:t>
      </w:r>
      <w:r w:rsidRPr="00965527">
        <w:rPr>
          <w:rFonts w:ascii="Book Antiqua" w:eastAsia="SimSun" w:hAnsi="Book Antiqua" w:cs="SimSun"/>
          <w:sz w:val="24"/>
          <w:szCs w:val="24"/>
          <w:lang w:eastAsia="zh-CN"/>
        </w:rPr>
        <w:t xml:space="preserve">, Tjiam IA, Volkers AC, Smith-Bogers J. </w:t>
      </w:r>
      <w:r w:rsidR="008A7AA1">
        <w:rPr>
          <w:rFonts w:ascii="Book Antiqua" w:eastAsia="SimSun" w:hAnsi="Book Antiqua" w:cs="SimSun"/>
          <w:sz w:val="24"/>
          <w:szCs w:val="24"/>
          <w:lang w:eastAsia="zh-CN"/>
        </w:rPr>
        <w:t>Analysis</w:t>
      </w:r>
      <w:r w:rsidRPr="00965527">
        <w:rPr>
          <w:rFonts w:ascii="Book Antiqua" w:eastAsia="SimSun" w:hAnsi="Book Antiqua" w:cs="SimSun"/>
          <w:sz w:val="24"/>
          <w:szCs w:val="24"/>
          <w:lang w:eastAsia="zh-CN"/>
        </w:rPr>
        <w:t xml:space="preserve"> of extern</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and intern</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interlibrary loan requests: aid in collection management. </w:t>
      </w:r>
      <w:r w:rsidRPr="00965527">
        <w:rPr>
          <w:rFonts w:ascii="Book Antiqua" w:eastAsia="SimSun" w:hAnsi="Book Antiqua" w:cs="SimSun"/>
          <w:i/>
          <w:iCs/>
          <w:sz w:val="24"/>
          <w:szCs w:val="24"/>
          <w:lang w:eastAsia="zh-CN"/>
        </w:rPr>
        <w:t>Bull Med Libr Assoc</w:t>
      </w:r>
      <w:r w:rsidRPr="00965527">
        <w:rPr>
          <w:rFonts w:ascii="Book Antiqua" w:eastAsia="SimSun" w:hAnsi="Book Antiqua" w:cs="SimSun"/>
          <w:sz w:val="24"/>
          <w:szCs w:val="24"/>
          <w:lang w:eastAsia="zh-CN"/>
        </w:rPr>
        <w:t xml:space="preserve"> 1990; </w:t>
      </w:r>
      <w:r w:rsidRPr="00965527">
        <w:rPr>
          <w:rFonts w:ascii="Book Antiqua" w:eastAsia="SimSun" w:hAnsi="Book Antiqua" w:cs="SimSun"/>
          <w:b/>
          <w:bCs/>
          <w:sz w:val="24"/>
          <w:szCs w:val="24"/>
          <w:lang w:eastAsia="zh-CN"/>
        </w:rPr>
        <w:t>78</w:t>
      </w:r>
      <w:r w:rsidRPr="00965527">
        <w:rPr>
          <w:rFonts w:ascii="Book Antiqua" w:eastAsia="SimSun" w:hAnsi="Book Antiqua" w:cs="SimSun"/>
          <w:sz w:val="24"/>
          <w:szCs w:val="24"/>
          <w:lang w:eastAsia="zh-CN"/>
        </w:rPr>
        <w:t xml:space="preserve">: 345-352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2224296 DOI: 10.1089/dna.2011.1476]</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lastRenderedPageBreak/>
        <w:t>22</w:t>
      </w:r>
      <w:r w:rsidR="001F5C2A">
        <w:rPr>
          <w:rFonts w:ascii="Book Antiqua" w:eastAsia="SimSun" w:hAnsi="Book Antiqua" w:cs="SimSun" w:hint="eastAsia"/>
          <w:sz w:val="24"/>
          <w:szCs w:val="24"/>
          <w:lang w:eastAsia="zh-CN"/>
        </w:rPr>
        <w:t>2</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Wang Y</w:t>
      </w:r>
      <w:r w:rsidRPr="00965527">
        <w:rPr>
          <w:rFonts w:ascii="Book Antiqua" w:eastAsia="SimSun" w:hAnsi="Book Antiqua" w:cs="SimSun"/>
          <w:sz w:val="24"/>
          <w:szCs w:val="24"/>
          <w:lang w:eastAsia="zh-CN"/>
        </w:rPr>
        <w:t>, Shu Y, Jiang H, Sun B, Ma Z, Tang W. Lack of association between interleukin-2 (IL-2) gene rs2069762 polymorphism and cancer risk: a meta-</w:t>
      </w:r>
      <w:r w:rsidR="008A7AA1">
        <w:rPr>
          <w:rFonts w:ascii="Book Antiqua" w:eastAsia="SimSun" w:hAnsi="Book Antiqua" w:cs="SimSun"/>
          <w:sz w:val="24"/>
          <w:szCs w:val="24"/>
          <w:lang w:eastAsia="zh-CN"/>
        </w:rPr>
        <w:t>analysis</w:t>
      </w:r>
      <w:r w:rsidRPr="00965527">
        <w:rPr>
          <w:rFonts w:ascii="Book Antiqua" w:eastAsia="SimSun" w:hAnsi="Book Antiqua" w:cs="SimSun"/>
          <w:sz w:val="24"/>
          <w:szCs w:val="24"/>
          <w:lang w:eastAsia="zh-CN"/>
        </w:rPr>
        <w:t xml:space="preserve">. </w:t>
      </w:r>
      <w:r w:rsidRPr="00965527">
        <w:rPr>
          <w:rFonts w:ascii="Book Antiqua" w:eastAsia="SimSun" w:hAnsi="Book Antiqua" w:cs="SimSun"/>
          <w:i/>
          <w:iCs/>
          <w:sz w:val="24"/>
          <w:szCs w:val="24"/>
          <w:lang w:eastAsia="zh-CN"/>
        </w:rPr>
        <w:t>Int J Clin Exp Med</w:t>
      </w:r>
      <w:r w:rsidRPr="00965527">
        <w:rPr>
          <w:rFonts w:ascii="Book Antiqua" w:eastAsia="SimSun" w:hAnsi="Book Antiqua" w:cs="SimSun"/>
          <w:sz w:val="24"/>
          <w:szCs w:val="24"/>
          <w:lang w:eastAsia="zh-CN"/>
        </w:rPr>
        <w:t xml:space="preserve"> 2015; </w:t>
      </w:r>
      <w:r w:rsidRPr="00965527">
        <w:rPr>
          <w:rFonts w:ascii="Book Antiqua" w:eastAsia="SimSun" w:hAnsi="Book Antiqua" w:cs="SimSun"/>
          <w:b/>
          <w:bCs/>
          <w:sz w:val="24"/>
          <w:szCs w:val="24"/>
          <w:lang w:eastAsia="zh-CN"/>
        </w:rPr>
        <w:t>8</w:t>
      </w:r>
      <w:r w:rsidRPr="00965527">
        <w:rPr>
          <w:rFonts w:ascii="Book Antiqua" w:eastAsia="SimSun" w:hAnsi="Book Antiqua" w:cs="SimSun"/>
          <w:sz w:val="24"/>
          <w:szCs w:val="24"/>
          <w:lang w:eastAsia="zh-CN"/>
        </w:rPr>
        <w:t xml:space="preserve">: 12557-12565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26550166]</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22</w:t>
      </w:r>
      <w:r w:rsidR="001F5C2A">
        <w:rPr>
          <w:rFonts w:ascii="Book Antiqua" w:eastAsia="SimSun" w:hAnsi="Book Antiqua" w:cs="SimSun" w:hint="eastAsia"/>
          <w:sz w:val="24"/>
          <w:szCs w:val="24"/>
          <w:lang w:eastAsia="zh-CN"/>
        </w:rPr>
        <w:t>3</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Zicca E</w:t>
      </w:r>
      <w:r w:rsidRPr="00965527">
        <w:rPr>
          <w:rFonts w:ascii="Book Antiqua" w:eastAsia="SimSun" w:hAnsi="Book Antiqua" w:cs="SimSun"/>
          <w:sz w:val="24"/>
          <w:szCs w:val="24"/>
          <w:lang w:eastAsia="zh-CN"/>
        </w:rPr>
        <w:t xml:space="preserve">, Quirino A, Marascio N, Nucara S, Fabiani F, Trapasso F, Perrotti N, Strazzulla A, Torti C, Liberto MC, Focà A. Interleukin 27 polymorphisms in HCV RNA positive patients: is there an impact on response to interferon therapy? </w:t>
      </w:r>
      <w:r w:rsidRPr="00965527">
        <w:rPr>
          <w:rFonts w:ascii="Book Antiqua" w:eastAsia="SimSun" w:hAnsi="Book Antiqua" w:cs="SimSun"/>
          <w:i/>
          <w:iCs/>
          <w:sz w:val="24"/>
          <w:szCs w:val="24"/>
          <w:lang w:eastAsia="zh-CN"/>
        </w:rPr>
        <w:t>BMC Infect Dis</w:t>
      </w:r>
      <w:r w:rsidRPr="00965527">
        <w:rPr>
          <w:rFonts w:ascii="Book Antiqua" w:eastAsia="SimSun" w:hAnsi="Book Antiqua" w:cs="SimSun"/>
          <w:sz w:val="24"/>
          <w:szCs w:val="24"/>
          <w:lang w:eastAsia="zh-CN"/>
        </w:rPr>
        <w:t xml:space="preserve"> 2014; </w:t>
      </w:r>
      <w:r w:rsidRPr="00965527">
        <w:rPr>
          <w:rFonts w:ascii="Book Antiqua" w:eastAsia="SimSun" w:hAnsi="Book Antiqua" w:cs="SimSun"/>
          <w:b/>
          <w:bCs/>
          <w:sz w:val="24"/>
          <w:szCs w:val="24"/>
          <w:lang w:eastAsia="zh-CN"/>
        </w:rPr>
        <w:t>14 Suppl 5</w:t>
      </w:r>
      <w:r w:rsidRPr="00965527">
        <w:rPr>
          <w:rFonts w:ascii="Book Antiqua" w:eastAsia="SimSun" w:hAnsi="Book Antiqua" w:cs="SimSun"/>
          <w:sz w:val="24"/>
          <w:szCs w:val="24"/>
          <w:lang w:eastAsia="zh-CN"/>
        </w:rPr>
        <w:t xml:space="preserve">: S5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25236666 DOI: 10.1186/1471-2334-14-S5-S5]</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22</w:t>
      </w:r>
      <w:r w:rsidR="001F5C2A">
        <w:rPr>
          <w:rFonts w:ascii="Book Antiqua" w:eastAsia="SimSun" w:hAnsi="Book Antiqua" w:cs="SimSun" w:hint="eastAsia"/>
          <w:sz w:val="24"/>
          <w:szCs w:val="24"/>
          <w:lang w:eastAsia="zh-CN"/>
        </w:rPr>
        <w:t>4</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Lyu S</w:t>
      </w:r>
      <w:r w:rsidRPr="00965527">
        <w:rPr>
          <w:rFonts w:ascii="Book Antiqua" w:eastAsia="SimSun" w:hAnsi="Book Antiqua" w:cs="SimSun"/>
          <w:sz w:val="24"/>
          <w:szCs w:val="24"/>
          <w:lang w:eastAsia="zh-CN"/>
        </w:rPr>
        <w:t>, Ye L, Wang O, Huang G, Yang F, Liu Y, Dong S. IL-27 rs153109 polymorphism increases the risk of colorect</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cancer in Chinese Han population. </w:t>
      </w:r>
      <w:r w:rsidRPr="00965527">
        <w:rPr>
          <w:rFonts w:ascii="Book Antiqua" w:eastAsia="SimSun" w:hAnsi="Book Antiqua" w:cs="SimSun"/>
          <w:i/>
          <w:iCs/>
          <w:sz w:val="24"/>
          <w:szCs w:val="24"/>
          <w:lang w:eastAsia="zh-CN"/>
        </w:rPr>
        <w:t>Onco Targets Ther</w:t>
      </w:r>
      <w:r w:rsidRPr="00965527">
        <w:rPr>
          <w:rFonts w:ascii="Book Antiqua" w:eastAsia="SimSun" w:hAnsi="Book Antiqua" w:cs="SimSun"/>
          <w:sz w:val="24"/>
          <w:szCs w:val="24"/>
          <w:lang w:eastAsia="zh-CN"/>
        </w:rPr>
        <w:t xml:space="preserve"> 2015; </w:t>
      </w:r>
      <w:r w:rsidRPr="00965527">
        <w:rPr>
          <w:rFonts w:ascii="Book Antiqua" w:eastAsia="SimSun" w:hAnsi="Book Antiqua" w:cs="SimSun"/>
          <w:b/>
          <w:bCs/>
          <w:sz w:val="24"/>
          <w:szCs w:val="24"/>
          <w:lang w:eastAsia="zh-CN"/>
        </w:rPr>
        <w:t>8</w:t>
      </w:r>
      <w:r w:rsidRPr="00965527">
        <w:rPr>
          <w:rFonts w:ascii="Book Antiqua" w:eastAsia="SimSun" w:hAnsi="Book Antiqua" w:cs="SimSun"/>
          <w:sz w:val="24"/>
          <w:szCs w:val="24"/>
          <w:lang w:eastAsia="zh-CN"/>
        </w:rPr>
        <w:t xml:space="preserve">: 1493-1497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26124668 DOI: 10.2147/OTT.S80255]</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22</w:t>
      </w:r>
      <w:r w:rsidR="001F5C2A">
        <w:rPr>
          <w:rFonts w:ascii="Book Antiqua" w:eastAsia="SimSun" w:hAnsi="Book Antiqua" w:cs="SimSun" w:hint="eastAsia"/>
          <w:sz w:val="24"/>
          <w:szCs w:val="24"/>
          <w:lang w:eastAsia="zh-CN"/>
        </w:rPr>
        <w:t>5</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Zhang M</w:t>
      </w:r>
      <w:r w:rsidRPr="00965527">
        <w:rPr>
          <w:rFonts w:ascii="Book Antiqua" w:eastAsia="SimSun" w:hAnsi="Book Antiqua" w:cs="SimSun"/>
          <w:sz w:val="24"/>
          <w:szCs w:val="24"/>
          <w:lang w:eastAsia="zh-CN"/>
        </w:rPr>
        <w:t>, Tan X, Huang J, Ke Z, Ge Y, Xiong H, Lu W, Fang L, Cai Z, Wu S. Association of 3 Common Polymorphisms of IL-27 Gene with Susceptibility to Cancer in Chinese: Evidence From an Updated Meta-</w:t>
      </w:r>
      <w:r w:rsidR="008A7AA1">
        <w:rPr>
          <w:rFonts w:ascii="Book Antiqua" w:eastAsia="SimSun" w:hAnsi="Book Antiqua" w:cs="SimSun"/>
          <w:sz w:val="24"/>
          <w:szCs w:val="24"/>
          <w:lang w:eastAsia="zh-CN"/>
        </w:rPr>
        <w:t>Analysis</w:t>
      </w:r>
      <w:r w:rsidRPr="00965527">
        <w:rPr>
          <w:rFonts w:ascii="Book Antiqua" w:eastAsia="SimSun" w:hAnsi="Book Antiqua" w:cs="SimSun"/>
          <w:sz w:val="24"/>
          <w:szCs w:val="24"/>
          <w:lang w:eastAsia="zh-CN"/>
        </w:rPr>
        <w:t xml:space="preserve"> of 27 Studies. </w:t>
      </w:r>
      <w:r w:rsidRPr="00965527">
        <w:rPr>
          <w:rFonts w:ascii="Book Antiqua" w:eastAsia="SimSun" w:hAnsi="Book Antiqua" w:cs="SimSun"/>
          <w:i/>
          <w:iCs/>
          <w:sz w:val="24"/>
          <w:szCs w:val="24"/>
          <w:lang w:eastAsia="zh-CN"/>
        </w:rPr>
        <w:t>Med Sci Monit</w:t>
      </w:r>
      <w:r w:rsidRPr="00965527">
        <w:rPr>
          <w:rFonts w:ascii="Book Antiqua" w:eastAsia="SimSun" w:hAnsi="Book Antiqua" w:cs="SimSun"/>
          <w:sz w:val="24"/>
          <w:szCs w:val="24"/>
          <w:lang w:eastAsia="zh-CN"/>
        </w:rPr>
        <w:t xml:space="preserve"> 2015; </w:t>
      </w:r>
      <w:r w:rsidRPr="00965527">
        <w:rPr>
          <w:rFonts w:ascii="Book Antiqua" w:eastAsia="SimSun" w:hAnsi="Book Antiqua" w:cs="SimSun"/>
          <w:b/>
          <w:bCs/>
          <w:sz w:val="24"/>
          <w:szCs w:val="24"/>
          <w:lang w:eastAsia="zh-CN"/>
        </w:rPr>
        <w:t>21</w:t>
      </w:r>
      <w:r w:rsidRPr="00965527">
        <w:rPr>
          <w:rFonts w:ascii="Book Antiqua" w:eastAsia="SimSun" w:hAnsi="Book Antiqua" w:cs="SimSun"/>
          <w:sz w:val="24"/>
          <w:szCs w:val="24"/>
          <w:lang w:eastAsia="zh-CN"/>
        </w:rPr>
        <w:t xml:space="preserve">: 2505-2513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26303036 DOI: 10.12659/MSM.895032]</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A26AA">
        <w:rPr>
          <w:rFonts w:ascii="Book Antiqua" w:eastAsia="SimSun" w:hAnsi="Book Antiqua" w:cs="SimSun"/>
          <w:sz w:val="24"/>
          <w:szCs w:val="24"/>
          <w:lang w:val="es-ES_tradnl" w:eastAsia="zh-CN"/>
        </w:rPr>
        <w:t>22</w:t>
      </w:r>
      <w:r w:rsidR="001F5C2A" w:rsidRPr="009A26AA">
        <w:rPr>
          <w:rFonts w:ascii="Book Antiqua" w:eastAsia="SimSun" w:hAnsi="Book Antiqua" w:cs="SimSun" w:hint="eastAsia"/>
          <w:sz w:val="24"/>
          <w:szCs w:val="24"/>
          <w:lang w:val="es-ES_tradnl" w:eastAsia="zh-CN"/>
        </w:rPr>
        <w:t>6</w:t>
      </w:r>
      <w:r w:rsidR="001F5C2A" w:rsidRPr="009A26AA">
        <w:rPr>
          <w:rFonts w:ascii="Book Antiqua" w:eastAsia="SimSun" w:hAnsi="Book Antiqua" w:cs="SimSun"/>
          <w:sz w:val="24"/>
          <w:szCs w:val="24"/>
          <w:lang w:val="es-ES_tradnl" w:eastAsia="zh-CN"/>
        </w:rPr>
        <w:t xml:space="preserve"> </w:t>
      </w:r>
      <w:r w:rsidR="00C54975" w:rsidRPr="009A26AA">
        <w:rPr>
          <w:rFonts w:ascii="Book Antiqua" w:eastAsia="SimSun" w:hAnsi="Book Antiqua" w:cs="SimSun"/>
          <w:b/>
          <w:sz w:val="24"/>
          <w:szCs w:val="24"/>
          <w:lang w:val="es-ES_tradnl" w:eastAsia="zh-CN"/>
        </w:rPr>
        <w:t>Al</w:t>
      </w:r>
      <w:r w:rsidRPr="009A26AA">
        <w:rPr>
          <w:rFonts w:ascii="Book Antiqua" w:eastAsia="SimSun" w:hAnsi="Book Antiqua" w:cs="SimSun"/>
          <w:b/>
          <w:sz w:val="24"/>
          <w:szCs w:val="24"/>
          <w:lang w:val="es-ES_tradnl" w:eastAsia="zh-CN"/>
        </w:rPr>
        <w:t>i YBM</w:t>
      </w:r>
      <w:r w:rsidRPr="009A26AA">
        <w:rPr>
          <w:rFonts w:ascii="Book Antiqua" w:eastAsia="SimSun" w:hAnsi="Book Antiqua" w:cs="SimSun"/>
          <w:sz w:val="24"/>
          <w:szCs w:val="24"/>
          <w:lang w:val="es-ES_tradnl" w:eastAsia="zh-CN"/>
        </w:rPr>
        <w:t xml:space="preserve">, El-Masry SA, El-Akhras BA, El-Shenawy SZ, El-SayedIH. </w:t>
      </w:r>
      <w:r w:rsidRPr="00965527">
        <w:rPr>
          <w:rFonts w:ascii="Book Antiqua" w:eastAsia="SimSun" w:hAnsi="Book Antiqua" w:cs="SimSun"/>
          <w:sz w:val="24"/>
          <w:szCs w:val="24"/>
          <w:lang w:eastAsia="zh-CN"/>
        </w:rPr>
        <w:t xml:space="preserve">Association of IL-27 gene polymorphism and risk of HBV </w:t>
      </w:r>
      <w:r w:rsidR="003774DA" w:rsidRPr="003774DA">
        <w:rPr>
          <w:rFonts w:ascii="Book Antiqua" w:eastAsia="SimSun" w:hAnsi="Book Antiqua" w:cs="SimSun"/>
          <w:sz w:val="24"/>
          <w:szCs w:val="24"/>
          <w:lang w:eastAsia="zh-CN"/>
        </w:rPr>
        <w:t>vir</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Pr="00965527">
        <w:rPr>
          <w:rFonts w:ascii="Book Antiqua" w:eastAsia="SimSun" w:hAnsi="Book Antiqua" w:cs="SimSun"/>
          <w:sz w:val="24"/>
          <w:szCs w:val="24"/>
          <w:lang w:eastAsia="zh-CN"/>
        </w:rPr>
        <w:t xml:space="preserve">infection in Egyptian population. </w:t>
      </w:r>
      <w:bookmarkStart w:id="294" w:name="OLE_LINK3268"/>
      <w:bookmarkStart w:id="295" w:name="OLE_LINK3269"/>
      <w:r w:rsidRPr="003774DA">
        <w:rPr>
          <w:rFonts w:ascii="Book Antiqua" w:eastAsia="SimSun" w:hAnsi="Book Antiqua" w:cs="SimSun"/>
          <w:i/>
          <w:sz w:val="24"/>
          <w:szCs w:val="24"/>
          <w:lang w:eastAsia="zh-CN"/>
        </w:rPr>
        <w:t xml:space="preserve">Egyptian </w:t>
      </w:r>
      <w:r w:rsidR="003774DA" w:rsidRPr="003774DA">
        <w:rPr>
          <w:rFonts w:ascii="Book Antiqua" w:eastAsia="SimSun" w:hAnsi="Book Antiqua" w:cs="SimSun"/>
          <w:i/>
          <w:sz w:val="24"/>
          <w:szCs w:val="24"/>
          <w:lang w:eastAsia="zh-CN"/>
        </w:rPr>
        <w:t>Journ</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003774DA" w:rsidRPr="003774DA">
        <w:rPr>
          <w:rFonts w:ascii="Book Antiqua" w:eastAsia="SimSun" w:hAnsi="Book Antiqua" w:cs="SimSun"/>
          <w:i/>
          <w:sz w:val="24"/>
          <w:szCs w:val="24"/>
          <w:lang w:eastAsia="zh-CN"/>
        </w:rPr>
        <w:t>of Medic</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 xml:space="preserve"> </w:t>
      </w:r>
      <w:r w:rsidR="003774DA" w:rsidRPr="003774DA">
        <w:rPr>
          <w:rFonts w:ascii="Book Antiqua" w:eastAsia="SimSun" w:hAnsi="Book Antiqua" w:cs="SimSun"/>
          <w:i/>
          <w:sz w:val="24"/>
          <w:szCs w:val="24"/>
          <w:lang w:eastAsia="zh-CN"/>
        </w:rPr>
        <w:t>Human Genetics</w:t>
      </w:r>
      <w:r w:rsidRPr="00965527">
        <w:rPr>
          <w:rFonts w:ascii="Book Antiqua" w:eastAsia="SimSun" w:hAnsi="Book Antiqua" w:cs="SimSun"/>
          <w:sz w:val="24"/>
          <w:szCs w:val="24"/>
          <w:lang w:eastAsia="zh-CN"/>
        </w:rPr>
        <w:t xml:space="preserve"> 2014; </w:t>
      </w:r>
      <w:r w:rsidRPr="00C92ADB">
        <w:rPr>
          <w:rFonts w:ascii="Book Antiqua" w:eastAsia="SimSun" w:hAnsi="Book Antiqua" w:cs="SimSun"/>
          <w:b/>
          <w:sz w:val="24"/>
          <w:szCs w:val="24"/>
          <w:lang w:eastAsia="zh-CN"/>
        </w:rPr>
        <w:t>15</w:t>
      </w:r>
      <w:r w:rsidR="00C92ADB">
        <w:rPr>
          <w:rFonts w:ascii="Book Antiqua" w:eastAsia="SimSun" w:hAnsi="Book Antiqua" w:cs="SimSun"/>
          <w:sz w:val="24"/>
          <w:szCs w:val="24"/>
          <w:lang w:eastAsia="zh-CN"/>
        </w:rPr>
        <w:t>: 53-59</w:t>
      </w:r>
      <w:bookmarkEnd w:id="294"/>
      <w:bookmarkEnd w:id="295"/>
      <w:r w:rsidRPr="00965527">
        <w:rPr>
          <w:rFonts w:ascii="Book Antiqua" w:eastAsia="SimSun" w:hAnsi="Book Antiqua" w:cs="SimSun"/>
          <w:sz w:val="24"/>
          <w:szCs w:val="24"/>
          <w:lang w:eastAsia="zh-CN"/>
        </w:rPr>
        <w:t xml:space="preserve"> </w:t>
      </w:r>
      <w:r w:rsidR="00D06CDE" w:rsidRPr="00D06CDE">
        <w:rPr>
          <w:rFonts w:ascii="Book Antiqua" w:eastAsia="SimSun" w:hAnsi="Book Antiqua" w:cs="SimSun"/>
          <w:sz w:val="24"/>
          <w:szCs w:val="24"/>
          <w:vertAlign w:val="superscript"/>
          <w:lang w:eastAsia="zh-CN"/>
        </w:rPr>
        <w:t>[</w:t>
      </w:r>
      <w:r w:rsidR="00C92ADB" w:rsidRPr="00965527">
        <w:rPr>
          <w:rFonts w:ascii="Book Antiqua" w:eastAsia="SimSun" w:hAnsi="Book Antiqua" w:cs="SimSun"/>
          <w:sz w:val="24"/>
          <w:szCs w:val="24"/>
          <w:lang w:eastAsia="zh-CN"/>
        </w:rPr>
        <w:t>DOI</w:t>
      </w:r>
      <w:r w:rsidRPr="00965527">
        <w:rPr>
          <w:rFonts w:ascii="Book Antiqua" w:eastAsia="SimSun" w:hAnsi="Book Antiqua" w:cs="SimSun"/>
          <w:sz w:val="24"/>
          <w:szCs w:val="24"/>
          <w:lang w:eastAsia="zh-CN"/>
        </w:rPr>
        <w:t>: 10.1016/j.ejmhg.2013.12.001]</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22</w:t>
      </w:r>
      <w:r w:rsidR="001F5C2A">
        <w:rPr>
          <w:rFonts w:ascii="Book Antiqua" w:eastAsia="SimSun" w:hAnsi="Book Antiqua" w:cs="SimSun" w:hint="eastAsia"/>
          <w:sz w:val="24"/>
          <w:szCs w:val="24"/>
          <w:lang w:eastAsia="zh-CN"/>
        </w:rPr>
        <w:t>7</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Lu Y</w:t>
      </w:r>
      <w:r w:rsidRPr="00965527">
        <w:rPr>
          <w:rFonts w:ascii="Book Antiqua" w:eastAsia="SimSun" w:hAnsi="Book Antiqua" w:cs="SimSun"/>
          <w:sz w:val="24"/>
          <w:szCs w:val="24"/>
          <w:lang w:eastAsia="zh-CN"/>
        </w:rPr>
        <w:t xml:space="preserve">, Wu Z, Peng Q, Ma L, Zhang X, Zhao J, Qin X, Li S. Role of IL-4 gene polymorphisms in HBV-related hepatocellular carcinoma in a Chinese population. </w:t>
      </w:r>
      <w:r w:rsidRPr="00965527">
        <w:rPr>
          <w:rFonts w:ascii="Book Antiqua" w:eastAsia="SimSun" w:hAnsi="Book Antiqua" w:cs="SimSun"/>
          <w:i/>
          <w:iCs/>
          <w:sz w:val="24"/>
          <w:szCs w:val="24"/>
          <w:lang w:eastAsia="zh-CN"/>
        </w:rPr>
        <w:t>PLoS One</w:t>
      </w:r>
      <w:r w:rsidRPr="00965527">
        <w:rPr>
          <w:rFonts w:ascii="Book Antiqua" w:eastAsia="SimSun" w:hAnsi="Book Antiqua" w:cs="SimSun"/>
          <w:sz w:val="24"/>
          <w:szCs w:val="24"/>
          <w:lang w:eastAsia="zh-CN"/>
        </w:rPr>
        <w:t xml:space="preserve"> 2014; </w:t>
      </w:r>
      <w:r w:rsidRPr="00965527">
        <w:rPr>
          <w:rFonts w:ascii="Book Antiqua" w:eastAsia="SimSun" w:hAnsi="Book Antiqua" w:cs="SimSun"/>
          <w:b/>
          <w:bCs/>
          <w:sz w:val="24"/>
          <w:szCs w:val="24"/>
          <w:lang w:eastAsia="zh-CN"/>
        </w:rPr>
        <w:t>9</w:t>
      </w:r>
      <w:r w:rsidRPr="00965527">
        <w:rPr>
          <w:rFonts w:ascii="Book Antiqua" w:eastAsia="SimSun" w:hAnsi="Book Antiqua" w:cs="SimSun"/>
          <w:sz w:val="24"/>
          <w:szCs w:val="24"/>
          <w:lang w:eastAsia="zh-CN"/>
        </w:rPr>
        <w:t xml:space="preserve">: e110061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25295591 DOI: 10.1371/journ</w:t>
      </w:r>
      <w:r w:rsidR="00C54975" w:rsidRPr="00C54975">
        <w:rPr>
          <w:rFonts w:ascii="Book Antiqua" w:eastAsia="SimSun" w:hAnsi="Book Antiqua" w:cs="SimSun"/>
          <w:sz w:val="24"/>
          <w:szCs w:val="24"/>
          <w:lang w:eastAsia="zh-CN"/>
        </w:rPr>
        <w:t>al</w:t>
      </w:r>
      <w:r w:rsidR="008A7AA1">
        <w:rPr>
          <w:rFonts w:ascii="Book Antiqua" w:eastAsia="SimSun" w:hAnsi="Book Antiqua" w:cs="SimSun"/>
          <w:sz w:val="24"/>
          <w:szCs w:val="24"/>
          <w:lang w:eastAsia="zh-CN"/>
        </w:rPr>
        <w:t>.</w:t>
      </w:r>
      <w:r w:rsidRPr="00965527">
        <w:rPr>
          <w:rFonts w:ascii="Book Antiqua" w:eastAsia="SimSun" w:hAnsi="Book Antiqua" w:cs="SimSun"/>
          <w:sz w:val="24"/>
          <w:szCs w:val="24"/>
          <w:lang w:eastAsia="zh-CN"/>
        </w:rPr>
        <w:t>pone.0110061]</w:t>
      </w:r>
    </w:p>
    <w:p w:rsidR="00965527" w:rsidRPr="00965527" w:rsidRDefault="00965527" w:rsidP="00965527">
      <w:pPr>
        <w:spacing w:after="0" w:line="360" w:lineRule="auto"/>
        <w:jc w:val="both"/>
        <w:rPr>
          <w:rFonts w:ascii="Book Antiqua" w:eastAsia="SimSun" w:hAnsi="Book Antiqua" w:cs="SimSun"/>
          <w:sz w:val="24"/>
          <w:szCs w:val="24"/>
          <w:lang w:eastAsia="zh-CN"/>
        </w:rPr>
      </w:pPr>
      <w:r w:rsidRPr="00965527">
        <w:rPr>
          <w:rFonts w:ascii="Book Antiqua" w:eastAsia="SimSun" w:hAnsi="Book Antiqua" w:cs="SimSun"/>
          <w:sz w:val="24"/>
          <w:szCs w:val="24"/>
          <w:lang w:eastAsia="zh-CN"/>
        </w:rPr>
        <w:t>22</w:t>
      </w:r>
      <w:r w:rsidR="001F5C2A">
        <w:rPr>
          <w:rFonts w:ascii="Book Antiqua" w:eastAsia="SimSun" w:hAnsi="Book Antiqua" w:cs="SimSun" w:hint="eastAsia"/>
          <w:sz w:val="24"/>
          <w:szCs w:val="24"/>
          <w:lang w:eastAsia="zh-CN"/>
        </w:rPr>
        <w:t>8</w:t>
      </w:r>
      <w:r w:rsidRPr="00965527">
        <w:rPr>
          <w:rFonts w:ascii="Book Antiqua" w:eastAsia="SimSun" w:hAnsi="Book Antiqua" w:cs="SimSun"/>
          <w:sz w:val="24"/>
          <w:szCs w:val="24"/>
          <w:lang w:eastAsia="zh-CN"/>
        </w:rPr>
        <w:t xml:space="preserve"> </w:t>
      </w:r>
      <w:r w:rsidRPr="00965527">
        <w:rPr>
          <w:rFonts w:ascii="Book Antiqua" w:eastAsia="SimSun" w:hAnsi="Book Antiqua" w:cs="SimSun"/>
          <w:b/>
          <w:bCs/>
          <w:sz w:val="24"/>
          <w:szCs w:val="24"/>
          <w:lang w:eastAsia="zh-CN"/>
        </w:rPr>
        <w:t>Wu Z</w:t>
      </w:r>
      <w:r w:rsidRPr="00965527">
        <w:rPr>
          <w:rFonts w:ascii="Book Antiqua" w:eastAsia="SimSun" w:hAnsi="Book Antiqua" w:cs="SimSun"/>
          <w:sz w:val="24"/>
          <w:szCs w:val="24"/>
          <w:lang w:eastAsia="zh-CN"/>
        </w:rPr>
        <w:t>, Qin W, Zeng J, Huang C, Lu Y, Li S. Association Between IL-4 Polymorphisms and Risk of Liver Disease: An Updated Meta-</w:t>
      </w:r>
      <w:r w:rsidR="008A7AA1">
        <w:rPr>
          <w:rFonts w:ascii="Book Antiqua" w:eastAsia="SimSun" w:hAnsi="Book Antiqua" w:cs="SimSun"/>
          <w:sz w:val="24"/>
          <w:szCs w:val="24"/>
          <w:lang w:eastAsia="zh-CN"/>
        </w:rPr>
        <w:t>Analysis</w:t>
      </w:r>
      <w:r w:rsidRPr="00965527">
        <w:rPr>
          <w:rFonts w:ascii="Book Antiqua" w:eastAsia="SimSun" w:hAnsi="Book Antiqua" w:cs="SimSun"/>
          <w:sz w:val="24"/>
          <w:szCs w:val="24"/>
          <w:lang w:eastAsia="zh-CN"/>
        </w:rPr>
        <w:t xml:space="preserve">. </w:t>
      </w:r>
      <w:r w:rsidRPr="00965527">
        <w:rPr>
          <w:rFonts w:ascii="Book Antiqua" w:eastAsia="SimSun" w:hAnsi="Book Antiqua" w:cs="SimSun"/>
          <w:i/>
          <w:iCs/>
          <w:sz w:val="24"/>
          <w:szCs w:val="24"/>
          <w:lang w:eastAsia="zh-CN"/>
        </w:rPr>
        <w:t>Medicine (B</w:t>
      </w:r>
      <w:r w:rsidR="00C54975" w:rsidRPr="00C54975">
        <w:rPr>
          <w:rFonts w:ascii="Book Antiqua" w:eastAsia="SimSun" w:hAnsi="Book Antiqua" w:cs="SimSun"/>
          <w:iCs/>
          <w:sz w:val="24"/>
          <w:szCs w:val="24"/>
          <w:lang w:eastAsia="zh-CN"/>
        </w:rPr>
        <w:t>al</w:t>
      </w:r>
      <w:r w:rsidR="008A7AA1">
        <w:rPr>
          <w:rFonts w:ascii="Book Antiqua" w:eastAsia="SimSun" w:hAnsi="Book Antiqua" w:cs="SimSun"/>
          <w:iCs/>
          <w:sz w:val="24"/>
          <w:szCs w:val="24"/>
          <w:lang w:eastAsia="zh-CN"/>
        </w:rPr>
        <w:t xml:space="preserve"> </w:t>
      </w:r>
      <w:r w:rsidRPr="00965527">
        <w:rPr>
          <w:rFonts w:ascii="Book Antiqua" w:eastAsia="SimSun" w:hAnsi="Book Antiqua" w:cs="SimSun"/>
          <w:i/>
          <w:iCs/>
          <w:sz w:val="24"/>
          <w:szCs w:val="24"/>
          <w:lang w:eastAsia="zh-CN"/>
        </w:rPr>
        <w:t>timore)</w:t>
      </w:r>
      <w:r w:rsidRPr="00965527">
        <w:rPr>
          <w:rFonts w:ascii="Book Antiqua" w:eastAsia="SimSun" w:hAnsi="Book Antiqua" w:cs="SimSun"/>
          <w:sz w:val="24"/>
          <w:szCs w:val="24"/>
          <w:lang w:eastAsia="zh-CN"/>
        </w:rPr>
        <w:t xml:space="preserve"> 2015; </w:t>
      </w:r>
      <w:r w:rsidRPr="00965527">
        <w:rPr>
          <w:rFonts w:ascii="Book Antiqua" w:eastAsia="SimSun" w:hAnsi="Book Antiqua" w:cs="SimSun"/>
          <w:b/>
          <w:bCs/>
          <w:sz w:val="24"/>
          <w:szCs w:val="24"/>
          <w:lang w:eastAsia="zh-CN"/>
        </w:rPr>
        <w:t>94</w:t>
      </w:r>
      <w:r w:rsidRPr="00965527">
        <w:rPr>
          <w:rFonts w:ascii="Book Antiqua" w:eastAsia="SimSun" w:hAnsi="Book Antiqua" w:cs="SimSun"/>
          <w:sz w:val="24"/>
          <w:szCs w:val="24"/>
          <w:lang w:eastAsia="zh-CN"/>
        </w:rPr>
        <w:t xml:space="preserve">: e1435 </w:t>
      </w:r>
      <w:r w:rsidR="00A32BAB" w:rsidRPr="00A32BAB">
        <w:rPr>
          <w:rFonts w:ascii="Book Antiqua" w:eastAsia="SimSun" w:hAnsi="Book Antiqua" w:cs="SimSun"/>
          <w:sz w:val="24"/>
          <w:szCs w:val="24"/>
          <w:lang w:eastAsia="zh-CN"/>
        </w:rPr>
        <w:t>[PMID</w:t>
      </w:r>
      <w:r w:rsidRPr="00965527">
        <w:rPr>
          <w:rFonts w:ascii="Book Antiqua" w:eastAsia="SimSun" w:hAnsi="Book Antiqua" w:cs="SimSun"/>
          <w:sz w:val="24"/>
          <w:szCs w:val="24"/>
          <w:lang w:eastAsia="zh-CN"/>
        </w:rPr>
        <w:t>: 26334904 DOI: 10.1097/MD.0000000000001435]</w:t>
      </w:r>
    </w:p>
    <w:p w:rsidR="00965527" w:rsidRPr="00965527" w:rsidRDefault="001F5C2A" w:rsidP="00965527">
      <w:pPr>
        <w:spacing w:after="0" w:line="360" w:lineRule="auto"/>
        <w:jc w:val="both"/>
        <w:rPr>
          <w:rFonts w:ascii="Book Antiqua" w:eastAsia="SimSun" w:hAnsi="Book Antiqua" w:cs="SimSun"/>
          <w:sz w:val="24"/>
          <w:szCs w:val="24"/>
          <w:lang w:eastAsia="zh-CN"/>
        </w:rPr>
      </w:pPr>
      <w:r>
        <w:rPr>
          <w:rFonts w:ascii="Book Antiqua" w:eastAsia="SimSun" w:hAnsi="Book Antiqua" w:cs="SimSun" w:hint="eastAsia"/>
          <w:sz w:val="24"/>
          <w:szCs w:val="24"/>
          <w:lang w:eastAsia="zh-CN"/>
        </w:rPr>
        <w:t>229</w:t>
      </w:r>
      <w:r w:rsidR="00965527" w:rsidRPr="00965527">
        <w:rPr>
          <w:rFonts w:ascii="Book Antiqua" w:eastAsia="SimSun" w:hAnsi="Book Antiqua" w:cs="SimSun"/>
          <w:sz w:val="24"/>
          <w:szCs w:val="24"/>
          <w:lang w:eastAsia="zh-CN"/>
        </w:rPr>
        <w:t xml:space="preserve"> </w:t>
      </w:r>
      <w:r w:rsidR="00965527" w:rsidRPr="00965527">
        <w:rPr>
          <w:rFonts w:ascii="Book Antiqua" w:eastAsia="SimSun" w:hAnsi="Book Antiqua" w:cs="SimSun"/>
          <w:b/>
          <w:bCs/>
          <w:sz w:val="24"/>
          <w:szCs w:val="24"/>
          <w:lang w:eastAsia="zh-CN"/>
        </w:rPr>
        <w:t>Xi XE</w:t>
      </w:r>
      <w:r w:rsidR="00965527" w:rsidRPr="00965527">
        <w:rPr>
          <w:rFonts w:ascii="Book Antiqua" w:eastAsia="SimSun" w:hAnsi="Book Antiqua" w:cs="SimSun"/>
          <w:sz w:val="24"/>
          <w:szCs w:val="24"/>
          <w:lang w:eastAsia="zh-CN"/>
        </w:rPr>
        <w:t xml:space="preserve">, Liu Y, Lu Y, Huang L, Qin X, Li S. Interleukin-17A and interleukin-17F gene polymorphisms and hepatitis B virus-related hepatocellular carcinoma risk in a Chinese population. </w:t>
      </w:r>
      <w:r w:rsidR="00965527" w:rsidRPr="00965527">
        <w:rPr>
          <w:rFonts w:ascii="Book Antiqua" w:eastAsia="SimSun" w:hAnsi="Book Antiqua" w:cs="SimSun"/>
          <w:i/>
          <w:iCs/>
          <w:sz w:val="24"/>
          <w:szCs w:val="24"/>
          <w:lang w:eastAsia="zh-CN"/>
        </w:rPr>
        <w:t>Med Oncol</w:t>
      </w:r>
      <w:r w:rsidR="00965527" w:rsidRPr="00965527">
        <w:rPr>
          <w:rFonts w:ascii="Book Antiqua" w:eastAsia="SimSun" w:hAnsi="Book Antiqua" w:cs="SimSun"/>
          <w:sz w:val="24"/>
          <w:szCs w:val="24"/>
          <w:lang w:eastAsia="zh-CN"/>
        </w:rPr>
        <w:t xml:space="preserve"> 2015; </w:t>
      </w:r>
      <w:r w:rsidR="00965527" w:rsidRPr="00965527">
        <w:rPr>
          <w:rFonts w:ascii="Book Antiqua" w:eastAsia="SimSun" w:hAnsi="Book Antiqua" w:cs="SimSun"/>
          <w:b/>
          <w:bCs/>
          <w:sz w:val="24"/>
          <w:szCs w:val="24"/>
          <w:lang w:eastAsia="zh-CN"/>
        </w:rPr>
        <w:t>32</w:t>
      </w:r>
      <w:r w:rsidR="00965527" w:rsidRPr="00965527">
        <w:rPr>
          <w:rFonts w:ascii="Book Antiqua" w:eastAsia="SimSun" w:hAnsi="Book Antiqua" w:cs="SimSun"/>
          <w:sz w:val="24"/>
          <w:szCs w:val="24"/>
          <w:lang w:eastAsia="zh-CN"/>
        </w:rPr>
        <w:t xml:space="preserve">: 355 </w:t>
      </w:r>
      <w:r w:rsidR="00A32BAB" w:rsidRPr="00A32BAB">
        <w:rPr>
          <w:rFonts w:ascii="Book Antiqua" w:eastAsia="SimSun" w:hAnsi="Book Antiqua" w:cs="SimSun"/>
          <w:sz w:val="24"/>
          <w:szCs w:val="24"/>
          <w:lang w:eastAsia="zh-CN"/>
        </w:rPr>
        <w:t>[PMID</w:t>
      </w:r>
      <w:r w:rsidR="00965527" w:rsidRPr="00965527">
        <w:rPr>
          <w:rFonts w:ascii="Book Antiqua" w:eastAsia="SimSun" w:hAnsi="Book Antiqua" w:cs="SimSun"/>
          <w:sz w:val="24"/>
          <w:szCs w:val="24"/>
          <w:lang w:eastAsia="zh-CN"/>
        </w:rPr>
        <w:t>: 25429834 DOI: 10.1007/s12032-014-0355-3]</w:t>
      </w:r>
    </w:p>
    <w:p w:rsidR="00C6084F" w:rsidRPr="009E3692" w:rsidRDefault="00C6084F" w:rsidP="00965527">
      <w:pPr>
        <w:spacing w:line="360" w:lineRule="auto"/>
        <w:ind w:left="361" w:hangingChars="150" w:hanging="361"/>
        <w:rPr>
          <w:rFonts w:ascii="Book Antiqua" w:hAnsi="Book Antiqua"/>
          <w:sz w:val="24"/>
        </w:rPr>
      </w:pPr>
      <w:bookmarkStart w:id="296" w:name="OLE_LINK3249"/>
      <w:bookmarkStart w:id="297" w:name="OLE_LINK26"/>
      <w:bookmarkStart w:id="298" w:name="OLE_LINK28"/>
      <w:r w:rsidRPr="009E3692">
        <w:rPr>
          <w:rFonts w:ascii="Book Antiqua" w:hAnsi="Book Antiqua"/>
          <w:b/>
          <w:bCs/>
          <w:sz w:val="24"/>
        </w:rPr>
        <w:t>P-Reviewer</w:t>
      </w:r>
      <w:r>
        <w:rPr>
          <w:rFonts w:ascii="Book Antiqua" w:hAnsi="Book Antiqua"/>
          <w:b/>
          <w:bCs/>
          <w:sz w:val="24"/>
        </w:rPr>
        <w:t>:</w:t>
      </w:r>
      <w:r w:rsidR="00D06CDE">
        <w:rPr>
          <w:rFonts w:ascii="Book Antiqua" w:hAnsi="Book Antiqua"/>
          <w:b/>
          <w:bCs/>
          <w:sz w:val="24"/>
        </w:rPr>
        <w:t xml:space="preserve"> </w:t>
      </w:r>
      <w:r w:rsidRPr="00C6084F">
        <w:rPr>
          <w:rFonts w:ascii="Book Antiqua" w:hAnsi="Book Antiqua"/>
          <w:bCs/>
          <w:sz w:val="24"/>
        </w:rPr>
        <w:t>Ning</w:t>
      </w:r>
      <w:r w:rsidRPr="00C6084F">
        <w:rPr>
          <w:rFonts w:ascii="Book Antiqua" w:hAnsi="Book Antiqua" w:hint="eastAsia"/>
          <w:bCs/>
          <w:sz w:val="24"/>
          <w:lang w:eastAsia="zh-CN"/>
        </w:rPr>
        <w:t xml:space="preserve"> </w:t>
      </w:r>
      <w:r w:rsidRPr="00C6084F">
        <w:rPr>
          <w:rFonts w:ascii="Book Antiqua" w:hAnsi="Book Antiqua"/>
          <w:bCs/>
          <w:sz w:val="24"/>
        </w:rPr>
        <w:t>BT</w:t>
      </w:r>
      <w:r w:rsidRPr="00C6084F">
        <w:rPr>
          <w:rFonts w:ascii="Book Antiqua" w:hAnsi="Book Antiqua" w:hint="eastAsia"/>
          <w:bCs/>
          <w:sz w:val="24"/>
          <w:lang w:eastAsia="zh-CN"/>
        </w:rPr>
        <w:t xml:space="preserve">, </w:t>
      </w:r>
      <w:r w:rsidRPr="00C6084F">
        <w:rPr>
          <w:rFonts w:ascii="Book Antiqua" w:hAnsi="Book Antiqua"/>
          <w:bCs/>
          <w:sz w:val="24"/>
        </w:rPr>
        <w:t>Sh</w:t>
      </w:r>
      <w:r w:rsidR="00C54975" w:rsidRPr="00C54975">
        <w:rPr>
          <w:rFonts w:ascii="Book Antiqua" w:hAnsi="Book Antiqua"/>
          <w:bCs/>
          <w:sz w:val="24"/>
        </w:rPr>
        <w:t>al</w:t>
      </w:r>
      <w:r w:rsidRPr="00C6084F">
        <w:rPr>
          <w:rFonts w:ascii="Book Antiqua" w:hAnsi="Book Antiqua"/>
          <w:bCs/>
          <w:sz w:val="24"/>
        </w:rPr>
        <w:t>aby</w:t>
      </w:r>
      <w:r w:rsidRPr="00C6084F">
        <w:rPr>
          <w:rFonts w:ascii="Book Antiqua" w:hAnsi="Book Antiqua" w:hint="eastAsia"/>
          <w:bCs/>
          <w:sz w:val="24"/>
          <w:lang w:eastAsia="zh-CN"/>
        </w:rPr>
        <w:t xml:space="preserve"> </w:t>
      </w:r>
      <w:r w:rsidRPr="00C6084F">
        <w:rPr>
          <w:rFonts w:ascii="Book Antiqua" w:hAnsi="Book Antiqua"/>
          <w:bCs/>
          <w:sz w:val="24"/>
        </w:rPr>
        <w:t>SM</w:t>
      </w:r>
      <w:r w:rsidRPr="00C6084F">
        <w:rPr>
          <w:rFonts w:ascii="Book Antiqua" w:hAnsi="Book Antiqua" w:hint="eastAsia"/>
          <w:bCs/>
          <w:sz w:val="24"/>
          <w:lang w:eastAsia="zh-CN"/>
        </w:rPr>
        <w:t xml:space="preserve">, </w:t>
      </w:r>
      <w:r w:rsidRPr="00C6084F">
        <w:rPr>
          <w:rFonts w:ascii="Book Antiqua" w:hAnsi="Book Antiqua"/>
          <w:bCs/>
          <w:sz w:val="24"/>
          <w:lang w:eastAsia="zh-CN"/>
        </w:rPr>
        <w:t>Utama</w:t>
      </w:r>
      <w:r w:rsidRPr="00C6084F">
        <w:rPr>
          <w:rFonts w:ascii="Book Antiqua" w:hAnsi="Book Antiqua" w:hint="eastAsia"/>
          <w:bCs/>
          <w:sz w:val="24"/>
          <w:lang w:eastAsia="zh-CN"/>
        </w:rPr>
        <w:t xml:space="preserve"> A, </w:t>
      </w:r>
      <w:r w:rsidRPr="00C6084F">
        <w:rPr>
          <w:rFonts w:ascii="Book Antiqua" w:hAnsi="Book Antiqua"/>
          <w:bCs/>
          <w:sz w:val="24"/>
          <w:lang w:eastAsia="zh-CN"/>
        </w:rPr>
        <w:t>Yin</w:t>
      </w:r>
      <w:r w:rsidRPr="00C6084F">
        <w:rPr>
          <w:rFonts w:ascii="Book Antiqua" w:hAnsi="Book Antiqua" w:hint="eastAsia"/>
          <w:bCs/>
          <w:sz w:val="24"/>
          <w:lang w:eastAsia="zh-CN"/>
        </w:rPr>
        <w:t xml:space="preserve"> </w:t>
      </w:r>
      <w:r w:rsidRPr="00C6084F">
        <w:rPr>
          <w:rFonts w:ascii="Book Antiqua" w:hAnsi="Book Antiqua"/>
          <w:bCs/>
          <w:sz w:val="24"/>
          <w:lang w:eastAsia="zh-CN"/>
        </w:rPr>
        <w:t>YH</w:t>
      </w:r>
      <w:r w:rsidRPr="00C6084F">
        <w:rPr>
          <w:rFonts w:ascii="Book Antiqua" w:hAnsi="Book Antiqua" w:hint="eastAsia"/>
          <w:bCs/>
          <w:sz w:val="24"/>
          <w:lang w:eastAsia="zh-CN"/>
        </w:rPr>
        <w:t xml:space="preserve"> </w:t>
      </w:r>
      <w:r w:rsidRPr="009E3692">
        <w:rPr>
          <w:rFonts w:ascii="Book Antiqua" w:hAnsi="Book Antiqua"/>
          <w:b/>
          <w:bCs/>
          <w:sz w:val="24"/>
        </w:rPr>
        <w:t>S-Editor</w:t>
      </w:r>
      <w:r>
        <w:rPr>
          <w:rFonts w:ascii="Book Antiqua" w:hAnsi="Book Antiqua"/>
          <w:b/>
          <w:bCs/>
          <w:sz w:val="24"/>
        </w:rPr>
        <w:t>:</w:t>
      </w:r>
      <w:r w:rsidRPr="009E3692">
        <w:rPr>
          <w:rFonts w:ascii="Book Antiqua" w:hAnsi="Book Antiqua"/>
          <w:sz w:val="24"/>
        </w:rPr>
        <w:t xml:space="preserve"> </w:t>
      </w:r>
      <w:r>
        <w:rPr>
          <w:rFonts w:ascii="Book Antiqua" w:hAnsi="Book Antiqua" w:hint="eastAsia"/>
          <w:sz w:val="24"/>
        </w:rPr>
        <w:t>Yu J</w:t>
      </w:r>
      <w:r w:rsidRPr="009E3692">
        <w:rPr>
          <w:rFonts w:ascii="Book Antiqua" w:hAnsi="Book Antiqua"/>
          <w:sz w:val="24"/>
        </w:rPr>
        <w:t xml:space="preserve"> </w:t>
      </w:r>
      <w:r w:rsidRPr="009E3692">
        <w:rPr>
          <w:rFonts w:ascii="Book Antiqua" w:hAnsi="Book Antiqua"/>
          <w:b/>
          <w:bCs/>
          <w:sz w:val="24"/>
        </w:rPr>
        <w:t>L-Editor</w:t>
      </w:r>
      <w:r>
        <w:rPr>
          <w:rFonts w:ascii="Book Antiqua" w:hAnsi="Book Antiqua"/>
          <w:b/>
          <w:bCs/>
          <w:sz w:val="24"/>
        </w:rPr>
        <w:t>:</w:t>
      </w:r>
      <w:r w:rsidR="00D06CDE">
        <w:rPr>
          <w:rFonts w:ascii="Book Antiqua" w:hAnsi="Book Antiqua"/>
          <w:sz w:val="24"/>
        </w:rPr>
        <w:t xml:space="preserve"> </w:t>
      </w:r>
      <w:r w:rsidRPr="009E3692">
        <w:rPr>
          <w:rFonts w:ascii="Book Antiqua" w:hAnsi="Book Antiqua"/>
          <w:b/>
          <w:bCs/>
          <w:sz w:val="24"/>
        </w:rPr>
        <w:t>E-Editor</w:t>
      </w:r>
      <w:r>
        <w:rPr>
          <w:rFonts w:ascii="Book Antiqua" w:hAnsi="Book Antiqua"/>
          <w:b/>
          <w:bCs/>
          <w:sz w:val="24"/>
        </w:rPr>
        <w:t>:</w:t>
      </w:r>
    </w:p>
    <w:bookmarkEnd w:id="296"/>
    <w:p w:rsidR="009477EE" w:rsidRPr="0043275B" w:rsidRDefault="009477EE" w:rsidP="00576F19">
      <w:pPr>
        <w:adjustRightInd w:val="0"/>
        <w:snapToGrid w:val="0"/>
        <w:spacing w:after="0" w:line="360" w:lineRule="auto"/>
        <w:jc w:val="both"/>
        <w:rPr>
          <w:rFonts w:ascii="Book Antiqua" w:hAnsi="Book Antiqua" w:cstheme="majorBidi"/>
          <w:sz w:val="24"/>
          <w:szCs w:val="24"/>
        </w:rPr>
      </w:pPr>
    </w:p>
    <w:bookmarkEnd w:id="297"/>
    <w:bookmarkEnd w:id="298"/>
    <w:p w:rsidR="004A2FA6" w:rsidRPr="0043275B" w:rsidRDefault="00386665" w:rsidP="004A2FA6">
      <w:pPr>
        <w:wordWrap w:val="0"/>
        <w:spacing w:line="360" w:lineRule="auto"/>
        <w:ind w:left="360" w:right="120" w:hangingChars="150" w:hanging="360"/>
        <w:jc w:val="right"/>
        <w:rPr>
          <w:rFonts w:ascii="Book Antiqua" w:hAnsi="Book Antiqua"/>
          <w:sz w:val="24"/>
        </w:rPr>
      </w:pPr>
      <w:r w:rsidRPr="0043275B">
        <w:rPr>
          <w:rFonts w:ascii="Book Antiqua" w:hAnsi="Book Antiqua" w:cstheme="majorBidi"/>
          <w:sz w:val="24"/>
          <w:szCs w:val="24"/>
        </w:rPr>
        <w:br w:type="page"/>
      </w:r>
    </w:p>
    <w:p w:rsidR="004A2FA6" w:rsidRPr="0043275B" w:rsidRDefault="004A2FA6">
      <w:pPr>
        <w:rPr>
          <w:rFonts w:ascii="Book Antiqua" w:hAnsi="Book Antiqua" w:cstheme="majorBidi"/>
          <w:sz w:val="24"/>
          <w:szCs w:val="24"/>
        </w:rPr>
      </w:pPr>
      <w:r w:rsidRPr="0043275B">
        <w:rPr>
          <w:rFonts w:ascii="Book Antiqua" w:hAnsi="Book Antiqua" w:cstheme="majorBidi"/>
          <w:sz w:val="24"/>
          <w:szCs w:val="24"/>
        </w:rPr>
        <w:lastRenderedPageBreak/>
        <w:br w:type="page"/>
      </w:r>
    </w:p>
    <w:p w:rsidR="00386665" w:rsidRPr="0043275B" w:rsidRDefault="00386665">
      <w:pPr>
        <w:rPr>
          <w:rFonts w:ascii="Book Antiqua" w:hAnsi="Book Antiqua" w:cstheme="majorBidi"/>
          <w:sz w:val="24"/>
          <w:szCs w:val="24"/>
        </w:rPr>
      </w:pPr>
    </w:p>
    <w:tbl>
      <w:tblPr>
        <w:tblStyle w:val="TableGrid"/>
        <w:tblW w:w="0" w:type="auto"/>
        <w:jc w:val="center"/>
        <w:tblLook w:val="04A0" w:firstRow="1" w:lastRow="0" w:firstColumn="1" w:lastColumn="0" w:noHBand="0" w:noVBand="1"/>
      </w:tblPr>
      <w:tblGrid>
        <w:gridCol w:w="8481"/>
      </w:tblGrid>
      <w:tr w:rsidR="0043275B" w:rsidRPr="0043275B" w:rsidTr="0043275B">
        <w:trPr>
          <w:trHeight w:val="4895"/>
          <w:jc w:val="center"/>
        </w:trPr>
        <w:tc>
          <w:tcPr>
            <w:tcW w:w="8481" w:type="dxa"/>
          </w:tcPr>
          <w:p w:rsidR="00386665" w:rsidRPr="0043275B" w:rsidRDefault="00386665" w:rsidP="00386665">
            <w:pPr>
              <w:adjustRightInd w:val="0"/>
              <w:snapToGrid w:val="0"/>
              <w:spacing w:line="360" w:lineRule="auto"/>
              <w:jc w:val="both"/>
              <w:rPr>
                <w:rFonts w:ascii="Book Antiqua" w:hAnsi="Book Antiqua" w:cstheme="majorBidi"/>
                <w:sz w:val="24"/>
                <w:szCs w:val="24"/>
              </w:rPr>
            </w:pPr>
            <w:r w:rsidRPr="0043275B">
              <w:rPr>
                <w:rFonts w:ascii="Book Antiqua" w:hAnsi="Book Antiqua" w:cstheme="majorBidi"/>
                <w:noProof/>
                <w:sz w:val="24"/>
                <w:szCs w:val="24"/>
                <w:lang w:eastAsia="zh-CN"/>
              </w:rPr>
              <w:drawing>
                <wp:inline distT="0" distB="0" distL="0" distR="0" wp14:anchorId="3946BBDF" wp14:editId="69A219EC">
                  <wp:extent cx="5187848" cy="3211373"/>
                  <wp:effectExtent l="57150" t="57150" r="0" b="0"/>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bl>
    <w:p w:rsidR="00386665" w:rsidRPr="0043275B" w:rsidRDefault="00386665" w:rsidP="00386665">
      <w:pPr>
        <w:adjustRightInd w:val="0"/>
        <w:snapToGrid w:val="0"/>
        <w:spacing w:after="0" w:line="360" w:lineRule="auto"/>
        <w:jc w:val="both"/>
        <w:rPr>
          <w:rFonts w:ascii="Book Antiqua" w:hAnsi="Book Antiqua" w:cstheme="majorBidi"/>
          <w:b/>
          <w:bCs/>
          <w:sz w:val="24"/>
          <w:szCs w:val="24"/>
        </w:rPr>
      </w:pPr>
    </w:p>
    <w:p w:rsidR="004A2FA6" w:rsidRPr="0043275B" w:rsidRDefault="004A2FA6" w:rsidP="00386665">
      <w:pPr>
        <w:adjustRightInd w:val="0"/>
        <w:snapToGrid w:val="0"/>
        <w:spacing w:after="0" w:line="360" w:lineRule="auto"/>
        <w:jc w:val="both"/>
        <w:rPr>
          <w:rFonts w:ascii="Book Antiqua" w:hAnsi="Book Antiqua" w:cstheme="majorBidi"/>
          <w:sz w:val="24"/>
          <w:szCs w:val="24"/>
          <w:lang w:eastAsia="zh-CN"/>
        </w:rPr>
      </w:pPr>
      <w:r w:rsidRPr="0043275B">
        <w:rPr>
          <w:rFonts w:ascii="Book Antiqua" w:hAnsi="Book Antiqua" w:cstheme="majorBidi"/>
          <w:b/>
          <w:bCs/>
          <w:sz w:val="24"/>
          <w:szCs w:val="24"/>
        </w:rPr>
        <w:t>Figure 1</w:t>
      </w:r>
      <w:r w:rsidR="00386665" w:rsidRPr="0043275B">
        <w:rPr>
          <w:rFonts w:ascii="Book Antiqua" w:hAnsi="Book Antiqua" w:cstheme="majorBidi"/>
          <w:b/>
          <w:bCs/>
          <w:sz w:val="24"/>
          <w:szCs w:val="24"/>
        </w:rPr>
        <w:t xml:space="preserve"> </w:t>
      </w:r>
      <w:r w:rsidR="00386665" w:rsidRPr="0043275B">
        <w:rPr>
          <w:rFonts w:ascii="Book Antiqua" w:hAnsi="Book Antiqua" w:cstheme="majorBidi"/>
          <w:b/>
          <w:sz w:val="24"/>
          <w:szCs w:val="24"/>
        </w:rPr>
        <w:t>Multiple</w:t>
      </w:r>
      <w:r w:rsidRPr="0043275B">
        <w:rPr>
          <w:rFonts w:ascii="Book Antiqua" w:hAnsi="Book Antiqua" w:cstheme="majorBidi"/>
          <w:b/>
          <w:sz w:val="24"/>
          <w:szCs w:val="24"/>
        </w:rPr>
        <w:t xml:space="preserve"> etiologies of </w:t>
      </w:r>
      <w:bookmarkStart w:id="299" w:name="OLE_LINK13"/>
      <w:bookmarkStart w:id="300" w:name="OLE_LINK14"/>
      <w:r w:rsidRPr="0043275B">
        <w:rPr>
          <w:rFonts w:ascii="Book Antiqua" w:hAnsi="Book Antiqua" w:cstheme="majorBidi"/>
          <w:b/>
          <w:sz w:val="24"/>
          <w:szCs w:val="24"/>
        </w:rPr>
        <w:t>hepatocellular carcinoma</w:t>
      </w:r>
      <w:bookmarkEnd w:id="299"/>
      <w:bookmarkEnd w:id="300"/>
      <w:r w:rsidRPr="0043275B">
        <w:rPr>
          <w:rFonts w:ascii="Book Antiqua" w:hAnsi="Book Antiqua" w:cstheme="majorBidi"/>
          <w:b/>
          <w:sz w:val="24"/>
          <w:szCs w:val="24"/>
          <w:lang w:eastAsia="zh-CN"/>
        </w:rPr>
        <w:t>.</w:t>
      </w:r>
      <w:r w:rsidRPr="0043275B">
        <w:rPr>
          <w:rFonts w:ascii="Book Antiqua" w:hAnsi="Book Antiqua" w:cstheme="majorBidi" w:hint="eastAsia"/>
          <w:b/>
          <w:sz w:val="24"/>
          <w:szCs w:val="24"/>
          <w:lang w:eastAsia="zh-CN"/>
        </w:rPr>
        <w:t xml:space="preserve"> </w:t>
      </w:r>
      <w:r w:rsidRPr="0043275B">
        <w:rPr>
          <w:rFonts w:ascii="Book Antiqua" w:hAnsi="Book Antiqua" w:cstheme="majorBidi" w:hint="eastAsia"/>
          <w:sz w:val="24"/>
          <w:szCs w:val="24"/>
          <w:lang w:eastAsia="zh-CN"/>
        </w:rPr>
        <w:t xml:space="preserve">HCC: </w:t>
      </w:r>
      <w:r w:rsidRPr="0043275B">
        <w:rPr>
          <w:rFonts w:ascii="Book Antiqua" w:hAnsi="Book Antiqua" w:cstheme="majorBidi"/>
          <w:sz w:val="24"/>
          <w:szCs w:val="24"/>
        </w:rPr>
        <w:t>Hepatocellular carcinoma</w:t>
      </w:r>
      <w:r w:rsidRPr="0043275B">
        <w:rPr>
          <w:rFonts w:ascii="Book Antiqua" w:hAnsi="Book Antiqua" w:cstheme="majorBidi" w:hint="eastAsia"/>
          <w:sz w:val="24"/>
          <w:szCs w:val="24"/>
          <w:lang w:eastAsia="zh-CN"/>
        </w:rPr>
        <w:t>.</w:t>
      </w:r>
    </w:p>
    <w:p w:rsidR="004A2FA6" w:rsidRPr="0043275B" w:rsidRDefault="004A2FA6">
      <w:pPr>
        <w:rPr>
          <w:rFonts w:ascii="Book Antiqua" w:hAnsi="Book Antiqua" w:cstheme="majorBidi"/>
          <w:sz w:val="24"/>
          <w:szCs w:val="24"/>
          <w:lang w:eastAsia="zh-CN"/>
        </w:rPr>
      </w:pPr>
      <w:r w:rsidRPr="0043275B">
        <w:rPr>
          <w:rFonts w:ascii="Book Antiqua" w:hAnsi="Book Antiqua" w:cstheme="majorBidi"/>
          <w:sz w:val="24"/>
          <w:szCs w:val="24"/>
          <w:lang w:eastAsia="zh-CN"/>
        </w:rPr>
        <w:br w:type="page"/>
      </w:r>
    </w:p>
    <w:p w:rsidR="00386665" w:rsidRPr="00C6084F" w:rsidRDefault="004A2FA6" w:rsidP="00386665">
      <w:pPr>
        <w:adjustRightInd w:val="0"/>
        <w:snapToGrid w:val="0"/>
        <w:spacing w:after="0" w:line="360" w:lineRule="auto"/>
        <w:jc w:val="both"/>
        <w:rPr>
          <w:rFonts w:ascii="Book Antiqua" w:hAnsi="Book Antiqua" w:cstheme="majorBidi"/>
          <w:b/>
          <w:sz w:val="24"/>
          <w:szCs w:val="24"/>
          <w:lang w:eastAsia="zh-CN"/>
        </w:rPr>
      </w:pPr>
      <w:r w:rsidRPr="00C6084F">
        <w:rPr>
          <w:rFonts w:ascii="Book Antiqua" w:hAnsi="Book Antiqua" w:cstheme="majorBidi"/>
          <w:b/>
          <w:sz w:val="24"/>
          <w:szCs w:val="24"/>
          <w:lang w:eastAsia="zh-CN"/>
        </w:rPr>
        <w:lastRenderedPageBreak/>
        <w:t xml:space="preserve">Table </w:t>
      </w:r>
      <w:r w:rsidRPr="00C6084F">
        <w:rPr>
          <w:rFonts w:ascii="Book Antiqua" w:hAnsi="Book Antiqua" w:cstheme="majorBidi" w:hint="eastAsia"/>
          <w:b/>
          <w:sz w:val="24"/>
          <w:szCs w:val="24"/>
          <w:lang w:eastAsia="zh-CN"/>
        </w:rPr>
        <w:t>1</w:t>
      </w:r>
      <w:r w:rsidRPr="00C6084F">
        <w:rPr>
          <w:rFonts w:ascii="Book Antiqua" w:hAnsi="Book Antiqua" w:cstheme="majorBidi"/>
          <w:b/>
          <w:sz w:val="24"/>
          <w:szCs w:val="24"/>
          <w:lang w:eastAsia="zh-CN"/>
        </w:rPr>
        <w:t xml:space="preserve"> Associations between cytokine gene polymorphisms and</w:t>
      </w:r>
      <w:r w:rsidR="00313D5B" w:rsidRPr="00C6084F">
        <w:rPr>
          <w:rFonts w:ascii="Book Antiqua" w:hAnsi="Book Antiqua" w:cstheme="majorBidi"/>
          <w:b/>
          <w:sz w:val="24"/>
          <w:szCs w:val="24"/>
          <w:lang w:eastAsia="zh-CN"/>
        </w:rPr>
        <w:t xml:space="preserve"> </w:t>
      </w:r>
      <w:r w:rsidRPr="00C6084F">
        <w:rPr>
          <w:rFonts w:ascii="Book Antiqua" w:hAnsi="Book Antiqua" w:cstheme="majorBidi"/>
          <w:b/>
          <w:sz w:val="24"/>
          <w:szCs w:val="24"/>
          <w:lang w:eastAsia="zh-CN"/>
        </w:rPr>
        <w:t>hepatocellular carcinoma</w:t>
      </w:r>
    </w:p>
    <w:p w:rsidR="00386665" w:rsidRPr="0043275B" w:rsidRDefault="00386665">
      <w:pPr>
        <w:rPr>
          <w:rFonts w:ascii="Book Antiqua" w:hAnsi="Book Antiqua" w:cstheme="majorBidi"/>
          <w:sz w:val="24"/>
          <w:szCs w:val="24"/>
        </w:rPr>
      </w:pPr>
    </w:p>
    <w:tbl>
      <w:tblPr>
        <w:tblStyle w:val="PlainTable22"/>
        <w:tblpPr w:leftFromText="180" w:rightFromText="180" w:vertAnchor="page" w:horzAnchor="margin" w:tblpY="1817"/>
        <w:tblW w:w="10173" w:type="dxa"/>
        <w:tblBorders>
          <w:top w:val="none" w:sz="0" w:space="0" w:color="auto"/>
          <w:bottom w:val="none" w:sz="0" w:space="0" w:color="auto"/>
          <w:insideH w:val="single" w:sz="4" w:space="0" w:color="auto"/>
        </w:tblBorders>
        <w:tblLayout w:type="fixed"/>
        <w:tblLook w:val="04A0" w:firstRow="1" w:lastRow="0" w:firstColumn="1" w:lastColumn="0" w:noHBand="0" w:noVBand="1"/>
      </w:tblPr>
      <w:tblGrid>
        <w:gridCol w:w="1242"/>
        <w:gridCol w:w="1843"/>
        <w:gridCol w:w="2268"/>
        <w:gridCol w:w="2410"/>
        <w:gridCol w:w="2410"/>
      </w:tblGrid>
      <w:tr w:rsidR="0043275B" w:rsidRPr="0043275B" w:rsidTr="0043275B">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bottom w:val="single" w:sz="4" w:space="0" w:color="auto"/>
            </w:tcBorders>
          </w:tcPr>
          <w:p w:rsidR="00386665" w:rsidRPr="0043275B" w:rsidRDefault="00386665" w:rsidP="004A2FA6">
            <w:pPr>
              <w:tabs>
                <w:tab w:val="left" w:pos="1230"/>
                <w:tab w:val="left" w:pos="1512"/>
              </w:tabs>
              <w:adjustRightInd w:val="0"/>
              <w:snapToGrid w:val="0"/>
              <w:spacing w:line="360" w:lineRule="auto"/>
              <w:rPr>
                <w:rFonts w:ascii="Book Antiqua" w:eastAsia="Calibri" w:hAnsi="Book Antiqua" w:cstheme="majorBidi"/>
                <w:bCs w:val="0"/>
                <w:sz w:val="24"/>
                <w:szCs w:val="24"/>
                <w:lang w:bidi="ar-EG"/>
              </w:rPr>
            </w:pPr>
            <w:r w:rsidRPr="0043275B">
              <w:rPr>
                <w:rFonts w:ascii="Book Antiqua" w:eastAsia="Calibri" w:hAnsi="Book Antiqua" w:cstheme="majorBidi"/>
                <w:sz w:val="24"/>
                <w:szCs w:val="24"/>
                <w:lang w:bidi="ar-EG"/>
              </w:rPr>
              <w:lastRenderedPageBreak/>
              <w:t>Cytokine</w:t>
            </w:r>
            <w:r w:rsidR="00313D5B" w:rsidRPr="0043275B">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Gene</w:t>
            </w:r>
          </w:p>
        </w:tc>
        <w:tc>
          <w:tcPr>
            <w:tcW w:w="1843" w:type="dxa"/>
            <w:tcBorders>
              <w:top w:val="single" w:sz="4" w:space="0" w:color="auto"/>
              <w:bottom w:val="single" w:sz="4" w:space="0" w:color="auto"/>
            </w:tcBorders>
          </w:tcPr>
          <w:p w:rsidR="00386665" w:rsidRPr="0043275B" w:rsidRDefault="00386665" w:rsidP="004A2FA6">
            <w:pPr>
              <w:adjustRightInd w:val="0"/>
              <w:snapToGrid w:val="0"/>
              <w:spacing w:line="360" w:lineRule="auto"/>
              <w:ind w:hanging="4"/>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heme="majorBidi"/>
                <w:bCs w:val="0"/>
                <w:sz w:val="24"/>
                <w:szCs w:val="24"/>
                <w:lang w:bidi="ar-EG"/>
              </w:rPr>
            </w:pPr>
            <w:r w:rsidRPr="0043275B">
              <w:rPr>
                <w:rFonts w:ascii="Book Antiqua" w:eastAsia="Calibri" w:hAnsi="Book Antiqua" w:cstheme="majorBidi"/>
                <w:sz w:val="24"/>
                <w:szCs w:val="24"/>
                <w:lang w:bidi="ar-EG"/>
              </w:rPr>
              <w:t>Polymorphism</w:t>
            </w:r>
          </w:p>
        </w:tc>
        <w:tc>
          <w:tcPr>
            <w:tcW w:w="2268" w:type="dxa"/>
            <w:tcBorders>
              <w:top w:val="single" w:sz="4" w:space="0" w:color="auto"/>
              <w:bottom w:val="single" w:sz="4" w:space="0" w:color="auto"/>
            </w:tcBorders>
          </w:tcPr>
          <w:p w:rsidR="00386665" w:rsidRPr="0043275B" w:rsidRDefault="00386665" w:rsidP="004A2FA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Risk factor</w:t>
            </w:r>
          </w:p>
          <w:p w:rsidR="00386665" w:rsidRPr="0043275B" w:rsidRDefault="00386665" w:rsidP="004A2FA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heme="majorBidi"/>
                <w:bCs w:val="0"/>
                <w:sz w:val="24"/>
                <w:szCs w:val="24"/>
                <w:lang w:bidi="ar-EG"/>
              </w:rPr>
            </w:pPr>
            <w:r w:rsidRPr="0043275B">
              <w:rPr>
                <w:rFonts w:ascii="Book Antiqua" w:eastAsia="Calibri" w:hAnsi="Book Antiqua" w:cstheme="majorBidi"/>
                <w:sz w:val="24"/>
                <w:szCs w:val="24"/>
                <w:lang w:bidi="ar-EG"/>
              </w:rPr>
              <w:t>(Reference)</w:t>
            </w:r>
          </w:p>
        </w:tc>
        <w:tc>
          <w:tcPr>
            <w:tcW w:w="2410" w:type="dxa"/>
            <w:tcBorders>
              <w:top w:val="single" w:sz="4" w:space="0" w:color="auto"/>
              <w:bottom w:val="single" w:sz="4" w:space="0" w:color="auto"/>
            </w:tcBorders>
          </w:tcPr>
          <w:p w:rsidR="00386665" w:rsidRPr="0043275B" w:rsidRDefault="00386665" w:rsidP="004A2FA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 xml:space="preserve">Protective </w:t>
            </w:r>
            <w:r w:rsidR="00EB1741" w:rsidRPr="0043275B">
              <w:rPr>
                <w:rFonts w:ascii="Book Antiqua" w:eastAsia="Calibri" w:hAnsi="Book Antiqua" w:cstheme="majorBidi"/>
                <w:sz w:val="24"/>
                <w:szCs w:val="24"/>
                <w:lang w:bidi="ar-EG"/>
              </w:rPr>
              <w:t>factor</w:t>
            </w:r>
          </w:p>
          <w:p w:rsidR="00386665" w:rsidRPr="0043275B" w:rsidRDefault="00386665" w:rsidP="004A2FA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heme="majorBidi"/>
                <w:bCs w:val="0"/>
                <w:sz w:val="24"/>
                <w:szCs w:val="24"/>
                <w:lang w:bidi="ar-EG"/>
              </w:rPr>
            </w:pPr>
            <w:r w:rsidRPr="0043275B">
              <w:rPr>
                <w:rFonts w:ascii="Book Antiqua" w:eastAsia="Calibri" w:hAnsi="Book Antiqua" w:cstheme="majorBidi"/>
                <w:sz w:val="24"/>
                <w:szCs w:val="24"/>
                <w:lang w:bidi="ar-EG"/>
              </w:rPr>
              <w:t>(Reference)</w:t>
            </w:r>
          </w:p>
        </w:tc>
        <w:tc>
          <w:tcPr>
            <w:tcW w:w="2410" w:type="dxa"/>
            <w:tcBorders>
              <w:top w:val="single" w:sz="4" w:space="0" w:color="auto"/>
              <w:bottom w:val="single" w:sz="4" w:space="0" w:color="auto"/>
            </w:tcBorders>
          </w:tcPr>
          <w:p w:rsidR="00386665" w:rsidRPr="0043275B" w:rsidRDefault="00386665" w:rsidP="004A2FA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 xml:space="preserve">No </w:t>
            </w:r>
            <w:r w:rsidR="00EB1741" w:rsidRPr="0043275B">
              <w:rPr>
                <w:rFonts w:ascii="Book Antiqua" w:eastAsia="Calibri" w:hAnsi="Book Antiqua" w:cstheme="majorBidi"/>
                <w:sz w:val="24"/>
                <w:szCs w:val="24"/>
                <w:lang w:bidi="ar-EG"/>
              </w:rPr>
              <w:t xml:space="preserve">association </w:t>
            </w:r>
            <w:r w:rsidRPr="0043275B">
              <w:rPr>
                <w:rFonts w:ascii="Book Antiqua" w:eastAsia="Calibri" w:hAnsi="Book Antiqua" w:cstheme="majorBidi"/>
                <w:sz w:val="24"/>
                <w:szCs w:val="24"/>
                <w:lang w:bidi="ar-EG"/>
              </w:rPr>
              <w:t>with HCC (Reference)</w:t>
            </w:r>
          </w:p>
        </w:tc>
      </w:tr>
      <w:tr w:rsidR="0043275B" w:rsidRPr="0043275B" w:rsidTr="0043275B">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single" w:sz="4" w:space="0" w:color="auto"/>
            </w:tcBorders>
          </w:tcPr>
          <w:p w:rsidR="00386665" w:rsidRPr="0043275B" w:rsidRDefault="00386665" w:rsidP="004A2FA6">
            <w:pPr>
              <w:tabs>
                <w:tab w:val="left" w:pos="1230"/>
                <w:tab w:val="left" w:pos="1512"/>
              </w:tabs>
              <w:adjustRightInd w:val="0"/>
              <w:snapToGrid w:val="0"/>
              <w:spacing w:line="360" w:lineRule="auto"/>
              <w:rPr>
                <w:rFonts w:ascii="Book Antiqua" w:eastAsia="Calibri" w:hAnsi="Book Antiqua" w:cstheme="majorBidi"/>
                <w:b w:val="0"/>
                <w:bCs w:val="0"/>
                <w:sz w:val="24"/>
                <w:szCs w:val="24"/>
                <w:lang w:bidi="ar-EG"/>
              </w:rPr>
            </w:pPr>
            <w:r w:rsidRPr="0043275B">
              <w:rPr>
                <w:rFonts w:ascii="Book Antiqua" w:eastAsia="Calibri" w:hAnsi="Book Antiqua" w:cstheme="majorBidi"/>
                <w:b w:val="0"/>
                <w:sz w:val="24"/>
                <w:szCs w:val="24"/>
                <w:lang w:bidi="ar-EG"/>
              </w:rPr>
              <w:t>IL-1β</w:t>
            </w:r>
          </w:p>
        </w:tc>
        <w:tc>
          <w:tcPr>
            <w:tcW w:w="1843" w:type="dxa"/>
            <w:tcBorders>
              <w:top w:val="single" w:sz="4" w:space="0" w:color="auto"/>
            </w:tcBorders>
          </w:tcPr>
          <w:p w:rsidR="00386665" w:rsidRPr="0043275B" w:rsidRDefault="00386665" w:rsidP="004A2FA6">
            <w:pPr>
              <w:adjustRightInd w:val="0"/>
              <w:snapToGrid w:val="0"/>
              <w:spacing w:line="360" w:lineRule="auto"/>
              <w:ind w:hanging="4"/>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-511T/C</w:t>
            </w:r>
          </w:p>
        </w:tc>
        <w:tc>
          <w:tcPr>
            <w:tcW w:w="2268" w:type="dxa"/>
            <w:tcBorders>
              <w:top w:val="single" w:sz="4" w:space="0" w:color="auto"/>
            </w:tcBorders>
          </w:tcPr>
          <w:p w:rsidR="00386665" w:rsidRPr="0043275B" w:rsidRDefault="00386665" w:rsidP="004A2FA6">
            <w:pPr>
              <w:tabs>
                <w:tab w:val="left" w:pos="2086"/>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vertAlign w:val="superscript"/>
                <w:lang w:val="de-DE" w:bidi="ar-EG"/>
              </w:rPr>
            </w:pPr>
            <w:r w:rsidRPr="0043275B">
              <w:rPr>
                <w:rFonts w:ascii="Book Antiqua" w:eastAsia="Calibri" w:hAnsi="Book Antiqua" w:cstheme="majorBidi"/>
                <w:sz w:val="24"/>
                <w:szCs w:val="24"/>
                <w:lang w:val="de-DE" w:bidi="ar-EG"/>
              </w:rPr>
              <w:t xml:space="preserve">Hirankarn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73]</w:t>
            </w:r>
            <w:r w:rsidR="004A2FA6" w:rsidRPr="0043275B">
              <w:rPr>
                <w:rFonts w:ascii="Book Antiqua" w:eastAsia="Calibri" w:hAnsi="Book Antiqua" w:cstheme="majorBidi" w:hint="eastAsia"/>
                <w:sz w:val="24"/>
                <w:szCs w:val="24"/>
                <w:vertAlign w:val="superscript"/>
                <w:lang w:val="de-DE" w:eastAsia="zh-CN" w:bidi="ar-EG"/>
              </w:rPr>
              <w:t xml:space="preserve"> </w:t>
            </w:r>
            <w:r w:rsidRPr="0043275B">
              <w:rPr>
                <w:rFonts w:ascii="Book Antiqua" w:eastAsia="Calibri" w:hAnsi="Book Antiqua" w:cstheme="majorBidi"/>
                <w:sz w:val="24"/>
                <w:szCs w:val="24"/>
                <w:lang w:val="de-DE" w:bidi="ar-EG"/>
              </w:rPr>
              <w:t>2006</w:t>
            </w:r>
          </w:p>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val="de-DE" w:bidi="ar-EG"/>
              </w:rPr>
            </w:pPr>
            <w:r w:rsidRPr="0043275B">
              <w:rPr>
                <w:rFonts w:ascii="Book Antiqua" w:eastAsia="Calibri" w:hAnsi="Book Antiqua" w:cstheme="majorBidi"/>
                <w:sz w:val="24"/>
                <w:szCs w:val="24"/>
                <w:lang w:val="de-DE" w:bidi="ar-EG"/>
              </w:rPr>
              <w:t xml:space="preserve">Wang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75]</w:t>
            </w:r>
            <w:r w:rsidR="004A2FA6" w:rsidRPr="0043275B">
              <w:rPr>
                <w:rFonts w:ascii="Book Antiqua" w:eastAsia="Calibri" w:hAnsi="Book Antiqua" w:cstheme="majorBidi" w:hint="eastAsia"/>
                <w:sz w:val="24"/>
                <w:szCs w:val="24"/>
                <w:vertAlign w:val="superscript"/>
                <w:lang w:val="de-DE" w:eastAsia="zh-CN" w:bidi="ar-EG"/>
              </w:rPr>
              <w:t xml:space="preserve"> </w:t>
            </w:r>
            <w:r w:rsidRPr="0043275B">
              <w:rPr>
                <w:rFonts w:ascii="Book Antiqua" w:eastAsia="Calibri" w:hAnsi="Book Antiqua" w:cstheme="majorBidi"/>
                <w:sz w:val="24"/>
                <w:szCs w:val="24"/>
                <w:lang w:val="de-DE" w:bidi="ar-EG"/>
              </w:rPr>
              <w:t>2003</w:t>
            </w:r>
          </w:p>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val="de-DE" w:bidi="ar-EG"/>
              </w:rPr>
            </w:pPr>
            <w:r w:rsidRPr="0043275B">
              <w:rPr>
                <w:rFonts w:ascii="Book Antiqua" w:eastAsia="Calibri" w:hAnsi="Book Antiqua" w:cstheme="majorBidi"/>
                <w:sz w:val="24"/>
                <w:szCs w:val="24"/>
                <w:lang w:val="de-DE" w:bidi="ar-EG"/>
              </w:rPr>
              <w:t xml:space="preserve">Tanaka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76]</w:t>
            </w:r>
            <w:r w:rsidR="00313D5B" w:rsidRPr="0043275B">
              <w:rPr>
                <w:rFonts w:ascii="Book Antiqua" w:eastAsia="Calibri" w:hAnsi="Book Antiqua" w:cstheme="majorBidi" w:hint="eastAsia"/>
                <w:sz w:val="24"/>
                <w:szCs w:val="24"/>
                <w:vertAlign w:val="superscript"/>
                <w:lang w:val="de-DE" w:eastAsia="zh-CN" w:bidi="ar-EG"/>
              </w:rPr>
              <w:t xml:space="preserve"> </w:t>
            </w:r>
            <w:r w:rsidRPr="0043275B">
              <w:rPr>
                <w:rFonts w:ascii="Book Antiqua" w:eastAsia="Calibri" w:hAnsi="Book Antiqua" w:cstheme="majorBidi"/>
                <w:sz w:val="24"/>
                <w:szCs w:val="24"/>
                <w:lang w:val="de-DE" w:bidi="ar-EG"/>
              </w:rPr>
              <w:t>2003</w:t>
            </w:r>
          </w:p>
        </w:tc>
        <w:tc>
          <w:tcPr>
            <w:tcW w:w="2410" w:type="dxa"/>
            <w:tcBorders>
              <w:top w:val="single" w:sz="4" w:space="0" w:color="auto"/>
            </w:tcBorders>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val="de-DE" w:bidi="ar-EG"/>
              </w:rPr>
            </w:pPr>
          </w:p>
        </w:tc>
        <w:tc>
          <w:tcPr>
            <w:tcW w:w="2410" w:type="dxa"/>
            <w:tcBorders>
              <w:top w:val="single" w:sz="4" w:space="0" w:color="auto"/>
            </w:tcBorders>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val="de-DE" w:bidi="ar-EG"/>
              </w:rPr>
            </w:pPr>
          </w:p>
        </w:tc>
      </w:tr>
      <w:tr w:rsidR="0043275B" w:rsidRPr="0043275B" w:rsidTr="0043275B">
        <w:trPr>
          <w:trHeight w:val="672"/>
        </w:trPr>
        <w:tc>
          <w:tcPr>
            <w:cnfStyle w:val="001000000000" w:firstRow="0" w:lastRow="0" w:firstColumn="1" w:lastColumn="0" w:oddVBand="0" w:evenVBand="0" w:oddHBand="0" w:evenHBand="0" w:firstRowFirstColumn="0" w:firstRowLastColumn="0" w:lastRowFirstColumn="0" w:lastRowLastColumn="0"/>
            <w:tcW w:w="1242" w:type="dxa"/>
            <w:vMerge/>
          </w:tcPr>
          <w:p w:rsidR="00386665" w:rsidRPr="0043275B" w:rsidRDefault="00386665" w:rsidP="004A2FA6">
            <w:pPr>
              <w:tabs>
                <w:tab w:val="left" w:pos="1230"/>
                <w:tab w:val="left" w:pos="1512"/>
              </w:tabs>
              <w:adjustRightInd w:val="0"/>
              <w:snapToGrid w:val="0"/>
              <w:spacing w:line="360" w:lineRule="auto"/>
              <w:rPr>
                <w:rFonts w:ascii="Book Antiqua" w:eastAsia="Calibri" w:hAnsi="Book Antiqua" w:cstheme="majorBidi"/>
                <w:b w:val="0"/>
                <w:bCs w:val="0"/>
                <w:sz w:val="24"/>
                <w:szCs w:val="24"/>
                <w:lang w:val="de-DE" w:bidi="ar-EG"/>
              </w:rPr>
            </w:pPr>
          </w:p>
        </w:tc>
        <w:tc>
          <w:tcPr>
            <w:tcW w:w="1843" w:type="dxa"/>
          </w:tcPr>
          <w:p w:rsidR="00386665" w:rsidRPr="0043275B" w:rsidRDefault="00386665" w:rsidP="004A2FA6">
            <w:pPr>
              <w:adjustRightInd w:val="0"/>
              <w:snapToGrid w:val="0"/>
              <w:spacing w:line="360" w:lineRule="auto"/>
              <w:ind w:hanging="4"/>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val="de-DE" w:bidi="ar-EG"/>
              </w:rPr>
            </w:pPr>
            <w:r w:rsidRPr="0043275B">
              <w:rPr>
                <w:rFonts w:ascii="Book Antiqua" w:eastAsia="Calibri" w:hAnsi="Book Antiqua" w:cstheme="majorBidi"/>
                <w:sz w:val="24"/>
                <w:szCs w:val="24"/>
                <w:lang w:val="de-DE" w:bidi="ar-EG"/>
              </w:rPr>
              <w:t>-31C/T</w:t>
            </w:r>
          </w:p>
        </w:tc>
        <w:tc>
          <w:tcPr>
            <w:tcW w:w="2268" w:type="dxa"/>
          </w:tcPr>
          <w:p w:rsidR="00386665" w:rsidRPr="0043275B" w:rsidRDefault="00386665" w:rsidP="004A2FA6">
            <w:pPr>
              <w:adjustRightInd w:val="0"/>
              <w:snapToGrid w:val="0"/>
              <w:spacing w:line="360" w:lineRule="auto"/>
              <w:ind w:left="120" w:hangingChars="50" w:hanging="120"/>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val="de-DE" w:bidi="ar-EG"/>
              </w:rPr>
            </w:pPr>
            <w:r w:rsidRPr="0043275B">
              <w:rPr>
                <w:rFonts w:ascii="Book Antiqua" w:eastAsia="Calibri" w:hAnsi="Book Antiqua" w:cstheme="majorBidi"/>
                <w:sz w:val="24"/>
                <w:szCs w:val="24"/>
                <w:lang w:val="de-DE" w:bidi="ar-EG"/>
              </w:rPr>
              <w:t xml:space="preserve">Wang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 xml:space="preserve">75] </w:t>
            </w:r>
            <w:r w:rsidRPr="0043275B">
              <w:rPr>
                <w:rFonts w:ascii="Book Antiqua" w:eastAsia="Calibri" w:hAnsi="Book Antiqua" w:cstheme="majorBidi"/>
                <w:sz w:val="24"/>
                <w:szCs w:val="24"/>
                <w:lang w:val="de-DE" w:bidi="ar-EG"/>
              </w:rPr>
              <w:t>2003</w:t>
            </w:r>
          </w:p>
        </w:tc>
        <w:tc>
          <w:tcPr>
            <w:tcW w:w="2410"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val="de-DE" w:bidi="ar-EG"/>
              </w:rPr>
            </w:pPr>
          </w:p>
        </w:tc>
        <w:tc>
          <w:tcPr>
            <w:tcW w:w="2410"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val="de-DE" w:bidi="ar-EG"/>
              </w:rPr>
            </w:pPr>
          </w:p>
        </w:tc>
      </w:tr>
      <w:tr w:rsidR="0043275B" w:rsidRPr="0043275B" w:rsidTr="0043275B">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1242" w:type="dxa"/>
          </w:tcPr>
          <w:p w:rsidR="00386665" w:rsidRPr="0043275B" w:rsidRDefault="00386665" w:rsidP="004A2FA6">
            <w:pPr>
              <w:tabs>
                <w:tab w:val="left" w:pos="1230"/>
                <w:tab w:val="left" w:pos="1512"/>
              </w:tabs>
              <w:adjustRightInd w:val="0"/>
              <w:snapToGrid w:val="0"/>
              <w:spacing w:line="360" w:lineRule="auto"/>
              <w:rPr>
                <w:rFonts w:ascii="Book Antiqua" w:eastAsia="Calibri" w:hAnsi="Book Antiqua" w:cstheme="majorBidi"/>
                <w:b w:val="0"/>
                <w:bCs w:val="0"/>
                <w:sz w:val="24"/>
                <w:szCs w:val="24"/>
                <w:lang w:val="de-DE" w:bidi="ar-EG"/>
              </w:rPr>
            </w:pPr>
            <w:r w:rsidRPr="0043275B">
              <w:rPr>
                <w:rFonts w:ascii="Book Antiqua" w:eastAsia="Calibri" w:hAnsi="Book Antiqua" w:cstheme="majorBidi"/>
                <w:b w:val="0"/>
                <w:sz w:val="24"/>
                <w:szCs w:val="24"/>
                <w:lang w:val="de-DE" w:bidi="ar-EG"/>
              </w:rPr>
              <w:t>IL-1RN</w:t>
            </w:r>
          </w:p>
        </w:tc>
        <w:tc>
          <w:tcPr>
            <w:tcW w:w="1843" w:type="dxa"/>
          </w:tcPr>
          <w:p w:rsidR="00386665" w:rsidRPr="0043275B" w:rsidRDefault="00386665" w:rsidP="004A2FA6">
            <w:pPr>
              <w:adjustRightInd w:val="0"/>
              <w:snapToGrid w:val="0"/>
              <w:spacing w:line="360" w:lineRule="auto"/>
              <w:ind w:hanging="4"/>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val="de-DE" w:bidi="ar-EG"/>
              </w:rPr>
            </w:pPr>
            <w:r w:rsidRPr="0043275B">
              <w:rPr>
                <w:rFonts w:ascii="Book Antiqua" w:eastAsia="Calibri" w:hAnsi="Book Antiqua" w:cstheme="majorBidi"/>
                <w:sz w:val="24"/>
                <w:szCs w:val="24"/>
                <w:lang w:val="de-DE" w:bidi="ar-EG"/>
              </w:rPr>
              <w:t>Intron 286 bp</w:t>
            </w:r>
          </w:p>
          <w:p w:rsidR="00386665" w:rsidRPr="0043275B" w:rsidRDefault="00D06CDE" w:rsidP="004A2FA6">
            <w:pPr>
              <w:adjustRightInd w:val="0"/>
              <w:snapToGrid w:val="0"/>
              <w:spacing w:line="360" w:lineRule="auto"/>
              <w:ind w:hanging="4"/>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val="de-DE" w:bidi="ar-EG"/>
              </w:rPr>
            </w:pPr>
            <w:r>
              <w:rPr>
                <w:rFonts w:ascii="Book Antiqua" w:eastAsia="Calibri" w:hAnsi="Book Antiqua" w:cstheme="majorBidi"/>
                <w:sz w:val="24"/>
                <w:szCs w:val="24"/>
                <w:lang w:val="de-DE" w:bidi="ar-EG"/>
              </w:rPr>
              <w:t>Allele</w:t>
            </w:r>
            <w:r w:rsidR="00386665" w:rsidRPr="0043275B">
              <w:rPr>
                <w:rFonts w:ascii="Book Antiqua" w:eastAsia="Calibri" w:hAnsi="Book Antiqua" w:cstheme="majorBidi"/>
                <w:sz w:val="24"/>
                <w:szCs w:val="24"/>
                <w:lang w:val="de-DE" w:bidi="ar-EG"/>
              </w:rPr>
              <w:t xml:space="preserve"> 2 VNTR</w:t>
            </w:r>
          </w:p>
        </w:tc>
        <w:tc>
          <w:tcPr>
            <w:tcW w:w="2268" w:type="dxa"/>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vertAlign w:val="superscript"/>
                <w:lang w:val="de-DE" w:bidi="ar-EG"/>
              </w:rPr>
            </w:pPr>
            <w:r w:rsidRPr="0043275B">
              <w:rPr>
                <w:rFonts w:ascii="Book Antiqua" w:eastAsia="Calibri" w:hAnsi="Book Antiqua" w:cstheme="majorBidi"/>
                <w:sz w:val="24"/>
                <w:szCs w:val="24"/>
                <w:lang w:val="de-DE" w:bidi="ar-EG"/>
              </w:rPr>
              <w:t xml:space="preserve">Chen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 xml:space="preserve">65] </w:t>
            </w:r>
            <w:r w:rsidRPr="0043275B">
              <w:rPr>
                <w:rFonts w:ascii="Book Antiqua" w:eastAsia="Calibri" w:hAnsi="Book Antiqua" w:cstheme="majorBidi"/>
                <w:sz w:val="24"/>
                <w:szCs w:val="24"/>
                <w:lang w:val="de-DE" w:bidi="ar-EG"/>
              </w:rPr>
              <w:t>2005</w:t>
            </w:r>
          </w:p>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val="de-DE" w:bidi="ar-EG"/>
              </w:rPr>
            </w:pPr>
            <w:r w:rsidRPr="0043275B">
              <w:rPr>
                <w:rFonts w:ascii="Book Antiqua" w:eastAsia="Calibri" w:hAnsi="Book Antiqua" w:cstheme="majorBidi"/>
                <w:sz w:val="24"/>
                <w:szCs w:val="24"/>
                <w:lang w:val="de-DE" w:bidi="ar-EG"/>
              </w:rPr>
              <w:t xml:space="preserve">Saxena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74]</w:t>
            </w:r>
            <w:r w:rsidR="00313D5B" w:rsidRPr="0043275B">
              <w:rPr>
                <w:rFonts w:ascii="Book Antiqua" w:eastAsia="Calibri" w:hAnsi="Book Antiqua" w:cstheme="majorBidi"/>
                <w:sz w:val="24"/>
                <w:szCs w:val="24"/>
                <w:vertAlign w:val="superscript"/>
                <w:lang w:val="de-DE" w:bidi="ar-EG"/>
              </w:rPr>
              <w:t xml:space="preserve"> </w:t>
            </w:r>
            <w:r w:rsidRPr="0043275B">
              <w:rPr>
                <w:rFonts w:ascii="Book Antiqua" w:eastAsia="Calibri" w:hAnsi="Book Antiqua" w:cstheme="majorBidi"/>
                <w:sz w:val="24"/>
                <w:szCs w:val="24"/>
                <w:lang w:val="de-DE" w:bidi="ar-EG"/>
              </w:rPr>
              <w:t>2013</w:t>
            </w:r>
          </w:p>
        </w:tc>
        <w:tc>
          <w:tcPr>
            <w:tcW w:w="2410" w:type="dxa"/>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val="de-DE" w:bidi="ar-EG"/>
              </w:rPr>
            </w:pPr>
          </w:p>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val="de-DE" w:bidi="ar-EG"/>
              </w:rPr>
            </w:pPr>
            <w:r w:rsidRPr="0043275B">
              <w:rPr>
                <w:rFonts w:ascii="Book Antiqua" w:eastAsia="Calibri" w:hAnsi="Book Antiqua" w:cstheme="majorBidi"/>
                <w:sz w:val="24"/>
                <w:szCs w:val="24"/>
                <w:lang w:val="de-DE" w:bidi="ar-EG"/>
              </w:rPr>
              <w:t xml:space="preserve">Zhang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 xml:space="preserve">71] </w:t>
            </w:r>
            <w:r w:rsidRPr="0043275B">
              <w:rPr>
                <w:rFonts w:ascii="Book Antiqua" w:eastAsia="Calibri" w:hAnsi="Book Antiqua" w:cstheme="majorBidi"/>
                <w:sz w:val="24"/>
                <w:szCs w:val="24"/>
                <w:lang w:val="de-DE" w:bidi="ar-EG"/>
              </w:rPr>
              <w:t>2004</w:t>
            </w:r>
          </w:p>
        </w:tc>
        <w:tc>
          <w:tcPr>
            <w:tcW w:w="2410" w:type="dxa"/>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val="de-DE" w:bidi="ar-EG"/>
              </w:rPr>
            </w:pPr>
          </w:p>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val="de-DE" w:bidi="ar-EG"/>
              </w:rPr>
            </w:pPr>
            <w:r w:rsidRPr="0043275B">
              <w:rPr>
                <w:rFonts w:ascii="Book Antiqua" w:eastAsia="Calibri" w:hAnsi="Book Antiqua" w:cstheme="majorBidi"/>
                <w:sz w:val="24"/>
                <w:szCs w:val="24"/>
                <w:lang w:val="de-DE" w:bidi="ar-EG"/>
              </w:rPr>
              <w:t xml:space="preserve">Wang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 xml:space="preserve">75] </w:t>
            </w:r>
            <w:r w:rsidRPr="0043275B">
              <w:rPr>
                <w:rFonts w:ascii="Book Antiqua" w:eastAsia="Calibri" w:hAnsi="Book Antiqua" w:cstheme="majorBidi"/>
                <w:sz w:val="24"/>
                <w:szCs w:val="24"/>
                <w:lang w:val="de-DE" w:bidi="ar-EG"/>
              </w:rPr>
              <w:t>2003</w:t>
            </w:r>
          </w:p>
        </w:tc>
      </w:tr>
      <w:tr w:rsidR="0043275B" w:rsidRPr="0043275B" w:rsidTr="0043275B">
        <w:trPr>
          <w:trHeight w:val="702"/>
        </w:trPr>
        <w:tc>
          <w:tcPr>
            <w:cnfStyle w:val="001000000000" w:firstRow="0" w:lastRow="0" w:firstColumn="1" w:lastColumn="0" w:oddVBand="0" w:evenVBand="0" w:oddHBand="0" w:evenHBand="0" w:firstRowFirstColumn="0" w:firstRowLastColumn="0" w:lastRowFirstColumn="0" w:lastRowLastColumn="0"/>
            <w:tcW w:w="1242" w:type="dxa"/>
            <w:vMerge w:val="restart"/>
          </w:tcPr>
          <w:p w:rsidR="00386665" w:rsidRPr="0043275B" w:rsidRDefault="00386665" w:rsidP="004A2FA6">
            <w:pPr>
              <w:tabs>
                <w:tab w:val="left" w:pos="1230"/>
                <w:tab w:val="left" w:pos="1512"/>
              </w:tabs>
              <w:adjustRightInd w:val="0"/>
              <w:snapToGrid w:val="0"/>
              <w:spacing w:line="360" w:lineRule="auto"/>
              <w:rPr>
                <w:rFonts w:ascii="Book Antiqua" w:eastAsia="Calibri" w:hAnsi="Book Antiqua" w:cstheme="majorBidi"/>
                <w:b w:val="0"/>
                <w:bCs w:val="0"/>
                <w:sz w:val="24"/>
                <w:szCs w:val="24"/>
                <w:lang w:bidi="ar-EG"/>
              </w:rPr>
            </w:pPr>
            <w:r w:rsidRPr="0043275B">
              <w:rPr>
                <w:rFonts w:ascii="Book Antiqua" w:eastAsia="Calibri" w:hAnsi="Book Antiqua" w:cstheme="majorBidi"/>
                <w:b w:val="0"/>
                <w:sz w:val="24"/>
                <w:szCs w:val="24"/>
                <w:lang w:bidi="ar-EG"/>
              </w:rPr>
              <w:t>TNF-α</w:t>
            </w:r>
          </w:p>
        </w:tc>
        <w:tc>
          <w:tcPr>
            <w:tcW w:w="1843" w:type="dxa"/>
          </w:tcPr>
          <w:p w:rsidR="00386665" w:rsidRPr="0043275B" w:rsidRDefault="00386665" w:rsidP="004A2FA6">
            <w:pPr>
              <w:adjustRightInd w:val="0"/>
              <w:snapToGrid w:val="0"/>
              <w:spacing w:line="360" w:lineRule="auto"/>
              <w:ind w:hanging="4"/>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-1031T/C</w:t>
            </w:r>
          </w:p>
        </w:tc>
        <w:tc>
          <w:tcPr>
            <w:tcW w:w="2268"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p>
        </w:tc>
        <w:tc>
          <w:tcPr>
            <w:tcW w:w="2410"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p>
        </w:tc>
        <w:tc>
          <w:tcPr>
            <w:tcW w:w="2410"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 xml:space="preserve">Wei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004A2FA6" w:rsidRPr="0043275B">
              <w:rPr>
                <w:rFonts w:ascii="Book Antiqua" w:eastAsia="Calibri" w:hAnsi="Book Antiqua" w:cstheme="majorBidi"/>
                <w:sz w:val="24"/>
                <w:szCs w:val="24"/>
                <w:vertAlign w:val="superscript"/>
                <w:lang w:bidi="ar-EG"/>
              </w:rPr>
              <w:t>87]</w:t>
            </w:r>
            <w:r w:rsidRPr="0043275B">
              <w:rPr>
                <w:rFonts w:ascii="Book Antiqua" w:eastAsia="Calibri" w:hAnsi="Book Antiqua" w:cstheme="majorBidi"/>
                <w:sz w:val="24"/>
                <w:szCs w:val="24"/>
                <w:lang w:bidi="ar-EG"/>
              </w:rPr>
              <w:t xml:space="preserve"> 2011</w:t>
            </w:r>
          </w:p>
        </w:tc>
      </w:tr>
      <w:tr w:rsidR="0043275B" w:rsidRPr="0043275B" w:rsidTr="0043275B">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242" w:type="dxa"/>
            <w:vMerge/>
          </w:tcPr>
          <w:p w:rsidR="00386665" w:rsidRPr="0043275B" w:rsidRDefault="00386665" w:rsidP="004A2FA6">
            <w:pPr>
              <w:tabs>
                <w:tab w:val="left" w:pos="1230"/>
                <w:tab w:val="left" w:pos="1512"/>
              </w:tabs>
              <w:adjustRightInd w:val="0"/>
              <w:snapToGrid w:val="0"/>
              <w:spacing w:line="360" w:lineRule="auto"/>
              <w:rPr>
                <w:rFonts w:ascii="Book Antiqua" w:eastAsia="Calibri" w:hAnsi="Book Antiqua" w:cstheme="majorBidi"/>
                <w:b w:val="0"/>
                <w:bCs w:val="0"/>
                <w:sz w:val="24"/>
                <w:szCs w:val="24"/>
                <w:lang w:bidi="ar-EG"/>
              </w:rPr>
            </w:pPr>
          </w:p>
        </w:tc>
        <w:tc>
          <w:tcPr>
            <w:tcW w:w="1843" w:type="dxa"/>
          </w:tcPr>
          <w:p w:rsidR="00386665" w:rsidRPr="0043275B" w:rsidRDefault="00386665" w:rsidP="004A2FA6">
            <w:pPr>
              <w:adjustRightInd w:val="0"/>
              <w:snapToGrid w:val="0"/>
              <w:spacing w:line="360" w:lineRule="auto"/>
              <w:ind w:hanging="4"/>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-863C/A</w:t>
            </w:r>
          </w:p>
        </w:tc>
        <w:tc>
          <w:tcPr>
            <w:tcW w:w="2268" w:type="dxa"/>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 xml:space="preserve">Wei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Pr="0043275B">
              <w:rPr>
                <w:rFonts w:ascii="Book Antiqua" w:eastAsia="Calibri" w:hAnsi="Book Antiqua" w:cstheme="majorBidi"/>
                <w:sz w:val="24"/>
                <w:szCs w:val="24"/>
                <w:vertAlign w:val="superscript"/>
                <w:lang w:bidi="ar-EG"/>
              </w:rPr>
              <w:t>87]</w:t>
            </w:r>
            <w:r w:rsidR="004A2FA6" w:rsidRPr="0043275B">
              <w:rPr>
                <w:rFonts w:ascii="Book Antiqua" w:eastAsia="Calibri" w:hAnsi="Book Antiqua" w:cstheme="majorBidi" w:hint="eastAsia"/>
                <w:sz w:val="24"/>
                <w:szCs w:val="24"/>
                <w:vertAlign w:val="superscript"/>
                <w:lang w:eastAsia="zh-CN" w:bidi="ar-EG"/>
              </w:rPr>
              <w:t xml:space="preserve"> </w:t>
            </w:r>
            <w:r w:rsidRPr="0043275B">
              <w:rPr>
                <w:rFonts w:ascii="Book Antiqua" w:eastAsia="Calibri" w:hAnsi="Book Antiqua" w:cstheme="majorBidi"/>
                <w:sz w:val="24"/>
                <w:szCs w:val="24"/>
                <w:lang w:bidi="ar-EG"/>
              </w:rPr>
              <w:t>2011</w:t>
            </w:r>
          </w:p>
        </w:tc>
        <w:tc>
          <w:tcPr>
            <w:tcW w:w="2410" w:type="dxa"/>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p>
        </w:tc>
        <w:tc>
          <w:tcPr>
            <w:tcW w:w="2410" w:type="dxa"/>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p>
        </w:tc>
      </w:tr>
      <w:tr w:rsidR="0043275B" w:rsidRPr="0043275B" w:rsidTr="0043275B">
        <w:trPr>
          <w:trHeight w:val="702"/>
        </w:trPr>
        <w:tc>
          <w:tcPr>
            <w:cnfStyle w:val="001000000000" w:firstRow="0" w:lastRow="0" w:firstColumn="1" w:lastColumn="0" w:oddVBand="0" w:evenVBand="0" w:oddHBand="0" w:evenHBand="0" w:firstRowFirstColumn="0" w:firstRowLastColumn="0" w:lastRowFirstColumn="0" w:lastRowLastColumn="0"/>
            <w:tcW w:w="1242" w:type="dxa"/>
            <w:vMerge/>
          </w:tcPr>
          <w:p w:rsidR="00386665" w:rsidRPr="0043275B" w:rsidRDefault="00386665" w:rsidP="004A2FA6">
            <w:pPr>
              <w:tabs>
                <w:tab w:val="left" w:pos="1230"/>
                <w:tab w:val="left" w:pos="1512"/>
              </w:tabs>
              <w:adjustRightInd w:val="0"/>
              <w:snapToGrid w:val="0"/>
              <w:spacing w:line="360" w:lineRule="auto"/>
              <w:rPr>
                <w:rFonts w:ascii="Book Antiqua" w:eastAsia="Calibri" w:hAnsi="Book Antiqua" w:cstheme="majorBidi"/>
                <w:b w:val="0"/>
                <w:bCs w:val="0"/>
                <w:sz w:val="24"/>
                <w:szCs w:val="24"/>
                <w:lang w:bidi="ar-EG"/>
              </w:rPr>
            </w:pPr>
          </w:p>
        </w:tc>
        <w:tc>
          <w:tcPr>
            <w:tcW w:w="1843" w:type="dxa"/>
          </w:tcPr>
          <w:p w:rsidR="00386665" w:rsidRPr="0043275B" w:rsidRDefault="00386665" w:rsidP="004A2FA6">
            <w:pPr>
              <w:adjustRightInd w:val="0"/>
              <w:snapToGrid w:val="0"/>
              <w:spacing w:line="360" w:lineRule="auto"/>
              <w:ind w:hanging="4"/>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-857C/T</w:t>
            </w:r>
          </w:p>
        </w:tc>
        <w:tc>
          <w:tcPr>
            <w:tcW w:w="2268"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p>
        </w:tc>
        <w:tc>
          <w:tcPr>
            <w:tcW w:w="2410"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p>
        </w:tc>
        <w:tc>
          <w:tcPr>
            <w:tcW w:w="2410"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 xml:space="preserve">Wei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Pr="0043275B">
              <w:rPr>
                <w:rFonts w:ascii="Book Antiqua" w:eastAsia="Calibri" w:hAnsi="Book Antiqua" w:cstheme="majorBidi"/>
                <w:sz w:val="24"/>
                <w:szCs w:val="24"/>
                <w:vertAlign w:val="superscript"/>
                <w:lang w:bidi="ar-EG"/>
              </w:rPr>
              <w:t xml:space="preserve">87] </w:t>
            </w:r>
            <w:r w:rsidRPr="0043275B">
              <w:rPr>
                <w:rFonts w:ascii="Book Antiqua" w:eastAsia="Calibri" w:hAnsi="Book Antiqua" w:cstheme="majorBidi"/>
                <w:sz w:val="24"/>
                <w:szCs w:val="24"/>
                <w:lang w:bidi="ar-EG"/>
              </w:rPr>
              <w:t>2011</w:t>
            </w:r>
          </w:p>
        </w:tc>
      </w:tr>
      <w:tr w:rsidR="0043275B" w:rsidRPr="002F4500" w:rsidTr="0043275B">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242" w:type="dxa"/>
            <w:vMerge/>
          </w:tcPr>
          <w:p w:rsidR="00386665" w:rsidRPr="0043275B" w:rsidRDefault="00386665" w:rsidP="004A2FA6">
            <w:pPr>
              <w:tabs>
                <w:tab w:val="left" w:pos="1230"/>
                <w:tab w:val="left" w:pos="1512"/>
              </w:tabs>
              <w:adjustRightInd w:val="0"/>
              <w:snapToGrid w:val="0"/>
              <w:spacing w:line="360" w:lineRule="auto"/>
              <w:rPr>
                <w:rFonts w:ascii="Book Antiqua" w:eastAsia="Calibri" w:hAnsi="Book Antiqua" w:cstheme="majorBidi"/>
                <w:b w:val="0"/>
                <w:bCs w:val="0"/>
                <w:sz w:val="24"/>
                <w:szCs w:val="24"/>
                <w:lang w:bidi="ar-EG"/>
              </w:rPr>
            </w:pPr>
          </w:p>
        </w:tc>
        <w:tc>
          <w:tcPr>
            <w:tcW w:w="1843" w:type="dxa"/>
          </w:tcPr>
          <w:p w:rsidR="00386665" w:rsidRPr="0043275B" w:rsidRDefault="00386665" w:rsidP="004A2FA6">
            <w:pPr>
              <w:adjustRightInd w:val="0"/>
              <w:snapToGrid w:val="0"/>
              <w:spacing w:line="360" w:lineRule="auto"/>
              <w:ind w:hanging="4"/>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-308G/A</w:t>
            </w:r>
          </w:p>
        </w:tc>
        <w:tc>
          <w:tcPr>
            <w:tcW w:w="2268" w:type="dxa"/>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val="de-DE" w:bidi="ar-EG"/>
              </w:rPr>
            </w:pPr>
            <w:r w:rsidRPr="0043275B">
              <w:rPr>
                <w:rFonts w:ascii="Book Antiqua" w:eastAsia="Calibri" w:hAnsi="Book Antiqua" w:cstheme="majorBidi"/>
                <w:sz w:val="24"/>
                <w:szCs w:val="24"/>
                <w:lang w:val="de-DE" w:bidi="ar-EG"/>
              </w:rPr>
              <w:t xml:space="preserve">Akkız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 xml:space="preserve">78] </w:t>
            </w:r>
            <w:r w:rsidRPr="0043275B">
              <w:rPr>
                <w:rFonts w:ascii="Book Antiqua" w:eastAsia="Calibri" w:hAnsi="Book Antiqua" w:cstheme="majorBidi"/>
                <w:sz w:val="24"/>
                <w:szCs w:val="24"/>
                <w:lang w:val="de-DE" w:bidi="ar-EG"/>
              </w:rPr>
              <w:t>2009</w:t>
            </w:r>
          </w:p>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vertAlign w:val="superscript"/>
                <w:lang w:val="de-DE" w:bidi="ar-EG"/>
              </w:rPr>
            </w:pPr>
            <w:r w:rsidRPr="0043275B">
              <w:rPr>
                <w:rFonts w:ascii="Book Antiqua" w:eastAsia="Calibri" w:hAnsi="Book Antiqua" w:cstheme="majorBidi"/>
                <w:sz w:val="24"/>
                <w:szCs w:val="24"/>
                <w:lang w:val="de-DE" w:bidi="ar-EG"/>
              </w:rPr>
              <w:t xml:space="preserve">Shin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 xml:space="preserve">2] </w:t>
            </w:r>
            <w:r w:rsidRPr="0043275B">
              <w:rPr>
                <w:rFonts w:ascii="Book Antiqua" w:eastAsia="Calibri" w:hAnsi="Book Antiqua" w:cstheme="majorBidi"/>
                <w:sz w:val="24"/>
                <w:szCs w:val="24"/>
                <w:lang w:val="de-DE" w:bidi="ar-EG"/>
              </w:rPr>
              <w:t>2015</w:t>
            </w:r>
          </w:p>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val="de-DE" w:bidi="ar-EG"/>
              </w:rPr>
            </w:pPr>
            <w:r w:rsidRPr="0043275B">
              <w:rPr>
                <w:rFonts w:ascii="Book Antiqua" w:eastAsia="Calibri" w:hAnsi="Book Antiqua" w:cstheme="majorBidi"/>
                <w:sz w:val="24"/>
                <w:szCs w:val="24"/>
                <w:lang w:val="de-DE" w:bidi="ar-EG"/>
              </w:rPr>
              <w:t xml:space="preserve">Jeng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 xml:space="preserve">79] </w:t>
            </w:r>
            <w:r w:rsidRPr="0043275B">
              <w:rPr>
                <w:rFonts w:ascii="Book Antiqua" w:eastAsia="Calibri" w:hAnsi="Book Antiqua" w:cstheme="majorBidi"/>
                <w:sz w:val="24"/>
                <w:szCs w:val="24"/>
                <w:lang w:val="de-DE" w:bidi="ar-EG"/>
              </w:rPr>
              <w:t>2009</w:t>
            </w:r>
          </w:p>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vertAlign w:val="superscript"/>
                <w:lang w:val="de-DE" w:bidi="ar-EG"/>
              </w:rPr>
            </w:pPr>
            <w:r w:rsidRPr="0043275B">
              <w:rPr>
                <w:rFonts w:ascii="Book Antiqua" w:eastAsia="Calibri" w:hAnsi="Book Antiqua" w:cstheme="majorBidi"/>
                <w:sz w:val="24"/>
                <w:szCs w:val="24"/>
                <w:lang w:val="de-DE" w:bidi="ar-EG"/>
              </w:rPr>
              <w:t>T</w:t>
            </w:r>
            <w:r w:rsidR="00C54975" w:rsidRPr="00C54975">
              <w:rPr>
                <w:rFonts w:ascii="Book Antiqua" w:eastAsia="Calibri" w:hAnsi="Book Antiqua" w:cstheme="majorBidi"/>
                <w:sz w:val="24"/>
                <w:szCs w:val="24"/>
                <w:lang w:val="de-DE" w:bidi="ar-EG"/>
              </w:rPr>
              <w:t>al</w:t>
            </w:r>
            <w:r w:rsidRPr="0043275B">
              <w:rPr>
                <w:rFonts w:ascii="Book Antiqua" w:eastAsia="Calibri" w:hAnsi="Book Antiqua" w:cstheme="majorBidi"/>
                <w:sz w:val="24"/>
                <w:szCs w:val="24"/>
                <w:lang w:val="de-DE" w:bidi="ar-EG"/>
              </w:rPr>
              <w:t xml:space="preserve">aat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 xml:space="preserve">80] </w:t>
            </w:r>
            <w:r w:rsidRPr="0043275B">
              <w:rPr>
                <w:rFonts w:ascii="Book Antiqua" w:eastAsia="Calibri" w:hAnsi="Book Antiqua" w:cstheme="majorBidi"/>
                <w:sz w:val="24"/>
                <w:szCs w:val="24"/>
                <w:lang w:val="de-DE" w:bidi="ar-EG"/>
              </w:rPr>
              <w:t>2012</w:t>
            </w:r>
          </w:p>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val="de-DE" w:bidi="ar-EG"/>
              </w:rPr>
            </w:pPr>
            <w:r w:rsidRPr="0043275B">
              <w:rPr>
                <w:rFonts w:ascii="Book Antiqua" w:eastAsia="Calibri" w:hAnsi="Book Antiqua" w:cstheme="majorBidi"/>
                <w:sz w:val="24"/>
                <w:szCs w:val="24"/>
                <w:lang w:val="de-DE" w:bidi="ar-EG"/>
              </w:rPr>
              <w:t xml:space="preserve">Wei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87]</w:t>
            </w:r>
            <w:r w:rsidR="00313D5B" w:rsidRPr="0043275B">
              <w:rPr>
                <w:rFonts w:ascii="Book Antiqua" w:eastAsia="Calibri" w:hAnsi="Book Antiqua" w:cstheme="majorBidi"/>
                <w:sz w:val="24"/>
                <w:szCs w:val="24"/>
                <w:vertAlign w:val="superscript"/>
                <w:lang w:val="de-DE" w:bidi="ar-EG"/>
              </w:rPr>
              <w:t xml:space="preserve"> </w:t>
            </w:r>
            <w:r w:rsidRPr="0043275B">
              <w:rPr>
                <w:rFonts w:ascii="Book Antiqua" w:eastAsia="Calibri" w:hAnsi="Book Antiqua" w:cstheme="majorBidi"/>
                <w:sz w:val="24"/>
                <w:szCs w:val="24"/>
                <w:lang w:val="de-DE" w:bidi="ar-EG"/>
              </w:rPr>
              <w:t>201 1</w:t>
            </w:r>
          </w:p>
        </w:tc>
        <w:tc>
          <w:tcPr>
            <w:tcW w:w="2410" w:type="dxa"/>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vertAlign w:val="superscript"/>
                <w:lang w:val="de-DE" w:bidi="ar-EG"/>
              </w:rPr>
            </w:pPr>
            <w:r w:rsidRPr="0043275B">
              <w:rPr>
                <w:rFonts w:ascii="Book Antiqua" w:eastAsia="Calibri" w:hAnsi="Book Antiqua" w:cstheme="majorBidi"/>
                <w:sz w:val="24"/>
                <w:szCs w:val="24"/>
                <w:lang w:val="de-DE" w:bidi="ar-EG"/>
              </w:rPr>
              <w:t xml:space="preserve">Wilson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71]</w:t>
            </w:r>
            <w:r w:rsidR="00313D5B" w:rsidRPr="0043275B">
              <w:rPr>
                <w:rFonts w:ascii="Book Antiqua" w:eastAsia="Calibri" w:hAnsi="Book Antiqua" w:cstheme="majorBidi"/>
                <w:sz w:val="24"/>
                <w:szCs w:val="24"/>
                <w:vertAlign w:val="superscript"/>
                <w:lang w:val="de-DE" w:bidi="ar-EG"/>
              </w:rPr>
              <w:t xml:space="preserve"> </w:t>
            </w:r>
            <w:r w:rsidRPr="0043275B">
              <w:rPr>
                <w:rFonts w:ascii="Book Antiqua" w:eastAsia="Calibri" w:hAnsi="Book Antiqua" w:cstheme="majorBidi"/>
                <w:sz w:val="24"/>
                <w:szCs w:val="24"/>
                <w:lang w:val="de-DE" w:bidi="ar-EG"/>
              </w:rPr>
              <w:t>1992</w:t>
            </w:r>
          </w:p>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val="de-DE" w:bidi="ar-EG"/>
              </w:rPr>
            </w:pPr>
            <w:r w:rsidRPr="0043275B">
              <w:rPr>
                <w:rFonts w:ascii="Book Antiqua" w:eastAsia="Calibri" w:hAnsi="Book Antiqua" w:cstheme="majorBidi"/>
                <w:sz w:val="24"/>
                <w:szCs w:val="24"/>
                <w:lang w:val="de-DE" w:bidi="ar-EG"/>
              </w:rPr>
              <w:t xml:space="preserve">Yang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70]</w:t>
            </w:r>
            <w:r w:rsidR="00313D5B" w:rsidRPr="0043275B">
              <w:rPr>
                <w:rFonts w:ascii="Book Antiqua" w:eastAsia="Calibri" w:hAnsi="Book Antiqua" w:cstheme="majorBidi"/>
                <w:sz w:val="24"/>
                <w:szCs w:val="24"/>
                <w:vertAlign w:val="superscript"/>
                <w:lang w:val="de-DE" w:bidi="ar-EG"/>
              </w:rPr>
              <w:t xml:space="preserve"> </w:t>
            </w:r>
            <w:r w:rsidRPr="0043275B">
              <w:rPr>
                <w:rFonts w:ascii="Book Antiqua" w:eastAsia="Calibri" w:hAnsi="Book Antiqua" w:cstheme="majorBidi"/>
                <w:sz w:val="24"/>
                <w:szCs w:val="24"/>
                <w:lang w:val="de-DE" w:bidi="ar-EG"/>
              </w:rPr>
              <w:t>2009</w:t>
            </w:r>
          </w:p>
        </w:tc>
        <w:tc>
          <w:tcPr>
            <w:tcW w:w="2410" w:type="dxa"/>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val="de-DE" w:bidi="ar-EG"/>
              </w:rPr>
            </w:pPr>
          </w:p>
        </w:tc>
      </w:tr>
      <w:tr w:rsidR="0043275B" w:rsidRPr="0043275B" w:rsidTr="0043275B">
        <w:trPr>
          <w:trHeight w:val="702"/>
        </w:trPr>
        <w:tc>
          <w:tcPr>
            <w:cnfStyle w:val="001000000000" w:firstRow="0" w:lastRow="0" w:firstColumn="1" w:lastColumn="0" w:oddVBand="0" w:evenVBand="0" w:oddHBand="0" w:evenHBand="0" w:firstRowFirstColumn="0" w:firstRowLastColumn="0" w:lastRowFirstColumn="0" w:lastRowLastColumn="0"/>
            <w:tcW w:w="1242" w:type="dxa"/>
            <w:vMerge/>
          </w:tcPr>
          <w:p w:rsidR="00386665" w:rsidRPr="0043275B" w:rsidRDefault="00386665" w:rsidP="004A2FA6">
            <w:pPr>
              <w:tabs>
                <w:tab w:val="left" w:pos="1230"/>
                <w:tab w:val="left" w:pos="1512"/>
              </w:tabs>
              <w:adjustRightInd w:val="0"/>
              <w:snapToGrid w:val="0"/>
              <w:spacing w:line="360" w:lineRule="auto"/>
              <w:rPr>
                <w:rFonts w:ascii="Book Antiqua" w:eastAsia="Calibri" w:hAnsi="Book Antiqua" w:cstheme="majorBidi"/>
                <w:b w:val="0"/>
                <w:bCs w:val="0"/>
                <w:sz w:val="24"/>
                <w:szCs w:val="24"/>
                <w:lang w:val="de-DE" w:bidi="ar-EG"/>
              </w:rPr>
            </w:pPr>
          </w:p>
        </w:tc>
        <w:tc>
          <w:tcPr>
            <w:tcW w:w="1843" w:type="dxa"/>
          </w:tcPr>
          <w:p w:rsidR="00386665" w:rsidRPr="0043275B" w:rsidRDefault="00386665" w:rsidP="004A2FA6">
            <w:pPr>
              <w:adjustRightInd w:val="0"/>
              <w:snapToGrid w:val="0"/>
              <w:spacing w:line="360" w:lineRule="auto"/>
              <w:ind w:hanging="4"/>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val="de-DE" w:bidi="ar-EG"/>
              </w:rPr>
            </w:pPr>
            <w:r w:rsidRPr="0043275B">
              <w:rPr>
                <w:rFonts w:ascii="Book Antiqua" w:eastAsia="Calibri" w:hAnsi="Book Antiqua" w:cstheme="majorBidi"/>
                <w:sz w:val="24"/>
                <w:szCs w:val="24"/>
                <w:lang w:val="de-DE" w:bidi="ar-EG"/>
              </w:rPr>
              <w:t>-238G/A</w:t>
            </w:r>
          </w:p>
        </w:tc>
        <w:tc>
          <w:tcPr>
            <w:tcW w:w="2268"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val="de-DE" w:bidi="ar-EG"/>
              </w:rPr>
            </w:pPr>
            <w:r w:rsidRPr="0043275B">
              <w:rPr>
                <w:rFonts w:ascii="Book Antiqua" w:eastAsia="Calibri" w:hAnsi="Book Antiqua" w:cstheme="majorBidi"/>
                <w:sz w:val="24"/>
                <w:szCs w:val="24"/>
                <w:lang w:val="de-DE" w:bidi="ar-EG"/>
              </w:rPr>
              <w:t xml:space="preserve">Wei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87]</w:t>
            </w:r>
            <w:r w:rsidR="00313D5B" w:rsidRPr="0043275B">
              <w:rPr>
                <w:rFonts w:ascii="Book Antiqua" w:eastAsia="Calibri" w:hAnsi="Book Antiqua" w:cstheme="majorBidi"/>
                <w:sz w:val="24"/>
                <w:szCs w:val="24"/>
                <w:vertAlign w:val="superscript"/>
                <w:lang w:val="de-DE" w:bidi="ar-EG"/>
              </w:rPr>
              <w:t xml:space="preserve"> </w:t>
            </w:r>
            <w:r w:rsidRPr="0043275B">
              <w:rPr>
                <w:rFonts w:ascii="Book Antiqua" w:eastAsia="Calibri" w:hAnsi="Book Antiqua" w:cstheme="majorBidi"/>
                <w:sz w:val="24"/>
                <w:szCs w:val="24"/>
                <w:lang w:val="de-DE" w:bidi="ar-EG"/>
              </w:rPr>
              <w:t>2011</w:t>
            </w:r>
          </w:p>
        </w:tc>
        <w:tc>
          <w:tcPr>
            <w:tcW w:w="2410"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val="de-DE" w:bidi="ar-EG"/>
              </w:rPr>
            </w:pPr>
          </w:p>
        </w:tc>
        <w:tc>
          <w:tcPr>
            <w:tcW w:w="2410"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val="de-DE" w:bidi="ar-EG"/>
              </w:rPr>
            </w:pPr>
          </w:p>
        </w:tc>
      </w:tr>
      <w:tr w:rsidR="0043275B" w:rsidRPr="0043275B" w:rsidTr="0043275B">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242" w:type="dxa"/>
            <w:vMerge w:val="restart"/>
          </w:tcPr>
          <w:p w:rsidR="00386665" w:rsidRPr="0043275B" w:rsidRDefault="00386665" w:rsidP="004A2FA6">
            <w:pPr>
              <w:tabs>
                <w:tab w:val="left" w:pos="1230"/>
                <w:tab w:val="left" w:pos="1512"/>
              </w:tabs>
              <w:adjustRightInd w:val="0"/>
              <w:snapToGrid w:val="0"/>
              <w:spacing w:line="360" w:lineRule="auto"/>
              <w:rPr>
                <w:rFonts w:ascii="Book Antiqua" w:eastAsia="Calibri" w:hAnsi="Book Antiqua" w:cstheme="majorBidi"/>
                <w:b w:val="0"/>
                <w:bCs w:val="0"/>
                <w:sz w:val="24"/>
                <w:szCs w:val="24"/>
                <w:lang w:val="de-DE" w:bidi="ar-EG"/>
              </w:rPr>
            </w:pPr>
            <w:r w:rsidRPr="0043275B">
              <w:rPr>
                <w:rFonts w:ascii="Book Antiqua" w:eastAsia="Calibri" w:hAnsi="Book Antiqua" w:cstheme="majorBidi"/>
                <w:b w:val="0"/>
                <w:sz w:val="24"/>
                <w:szCs w:val="24"/>
                <w:lang w:val="de-DE" w:bidi="ar-EG"/>
              </w:rPr>
              <w:t>IL-6</w:t>
            </w:r>
          </w:p>
        </w:tc>
        <w:tc>
          <w:tcPr>
            <w:tcW w:w="1843" w:type="dxa"/>
          </w:tcPr>
          <w:p w:rsidR="00386665" w:rsidRPr="0043275B" w:rsidRDefault="00386665" w:rsidP="004A2FA6">
            <w:pPr>
              <w:adjustRightInd w:val="0"/>
              <w:snapToGrid w:val="0"/>
              <w:spacing w:line="360" w:lineRule="auto"/>
              <w:ind w:hanging="4"/>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val="de-DE" w:bidi="ar-EG"/>
              </w:rPr>
            </w:pPr>
            <w:r w:rsidRPr="0043275B">
              <w:rPr>
                <w:rFonts w:ascii="Book Antiqua" w:eastAsia="Calibri" w:hAnsi="Book Antiqua" w:cstheme="majorBidi"/>
                <w:sz w:val="24"/>
                <w:szCs w:val="24"/>
                <w:lang w:val="de-DE" w:bidi="ar-EG"/>
              </w:rPr>
              <w:t>-597G/A</w:t>
            </w:r>
          </w:p>
        </w:tc>
        <w:tc>
          <w:tcPr>
            <w:tcW w:w="2268" w:type="dxa"/>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val="de-DE" w:bidi="ar-EG"/>
              </w:rPr>
            </w:pPr>
          </w:p>
        </w:tc>
        <w:tc>
          <w:tcPr>
            <w:tcW w:w="2410" w:type="dxa"/>
          </w:tcPr>
          <w:p w:rsidR="00386665" w:rsidRPr="0043275B" w:rsidRDefault="00386665" w:rsidP="004A2FA6">
            <w:pPr>
              <w:tabs>
                <w:tab w:val="left" w:pos="1515"/>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p>
        </w:tc>
        <w:tc>
          <w:tcPr>
            <w:tcW w:w="2410" w:type="dxa"/>
          </w:tcPr>
          <w:p w:rsidR="00386665" w:rsidRPr="0043275B" w:rsidRDefault="00386665" w:rsidP="004A2FA6">
            <w:pPr>
              <w:tabs>
                <w:tab w:val="left" w:pos="1515"/>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val="de-DE" w:bidi="ar-EG"/>
              </w:rPr>
            </w:pPr>
            <w:r w:rsidRPr="0043275B">
              <w:rPr>
                <w:rFonts w:ascii="Book Antiqua" w:eastAsia="Calibri" w:hAnsi="Book Antiqua" w:cstheme="majorBidi"/>
                <w:sz w:val="24"/>
                <w:szCs w:val="24"/>
                <w:lang w:val="de-DE" w:bidi="ar-EG"/>
              </w:rPr>
              <w:t xml:space="preserve">Tang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 xml:space="preserve">1] </w:t>
            </w:r>
            <w:r w:rsidRPr="0043275B">
              <w:rPr>
                <w:rFonts w:ascii="Book Antiqua" w:eastAsia="Calibri" w:hAnsi="Book Antiqua" w:cstheme="majorBidi"/>
                <w:sz w:val="24"/>
                <w:szCs w:val="24"/>
                <w:lang w:val="de-DE" w:bidi="ar-EG"/>
              </w:rPr>
              <w:t>2014</w:t>
            </w:r>
          </w:p>
          <w:p w:rsidR="00386665" w:rsidRPr="0043275B" w:rsidRDefault="00386665" w:rsidP="004A2FA6">
            <w:pPr>
              <w:tabs>
                <w:tab w:val="left" w:pos="1515"/>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vertAlign w:val="superscript"/>
                <w:lang w:val="de-DE" w:bidi="ar-EG"/>
              </w:rPr>
            </w:pPr>
            <w:r w:rsidRPr="0043275B">
              <w:rPr>
                <w:rFonts w:ascii="Book Antiqua" w:eastAsia="Calibri" w:hAnsi="Book Antiqua" w:cstheme="majorBidi"/>
                <w:sz w:val="24"/>
                <w:szCs w:val="24"/>
                <w:lang w:val="de-DE" w:bidi="ar-EG"/>
              </w:rPr>
              <w:t xml:space="preserve">Saxena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 xml:space="preserve">103] </w:t>
            </w:r>
            <w:r w:rsidRPr="0043275B">
              <w:rPr>
                <w:rFonts w:ascii="Book Antiqua" w:eastAsia="Calibri" w:hAnsi="Book Antiqua" w:cstheme="majorBidi"/>
                <w:sz w:val="24"/>
                <w:szCs w:val="24"/>
                <w:lang w:val="de-DE" w:bidi="ar-EG"/>
              </w:rPr>
              <w:t>2014</w:t>
            </w:r>
          </w:p>
          <w:p w:rsidR="00386665" w:rsidRPr="0043275B" w:rsidRDefault="00386665" w:rsidP="008A7AA1">
            <w:pPr>
              <w:tabs>
                <w:tab w:val="left" w:pos="1515"/>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val="de-DE" w:bidi="ar-EG"/>
              </w:rPr>
            </w:pPr>
            <w:r w:rsidRPr="0043275B">
              <w:rPr>
                <w:rFonts w:ascii="Book Antiqua" w:eastAsia="Calibri" w:hAnsi="Book Antiqua" w:cstheme="majorBidi"/>
                <w:sz w:val="24"/>
                <w:szCs w:val="24"/>
                <w:lang w:val="de-DE" w:bidi="ar-EG"/>
              </w:rPr>
              <w:t>Cha</w:t>
            </w:r>
            <w:r w:rsidRPr="0043275B">
              <w:rPr>
                <w:rFonts w:ascii="Book Antiqua" w:eastAsia="Calibri" w:hAnsi="Book Antiqua" w:cstheme="majorBidi"/>
                <w:sz w:val="24"/>
                <w:szCs w:val="24"/>
                <w:lang w:bidi="ar-EG"/>
              </w:rPr>
              <w:t xml:space="preserve">ng </w:t>
            </w:r>
            <w:r w:rsidR="00D06CDE" w:rsidRPr="00D06CDE">
              <w:rPr>
                <w:rFonts w:ascii="Book Antiqua" w:eastAsia="Calibri" w:hAnsi="Book Antiqua" w:cstheme="majorBidi"/>
                <w:i/>
                <w:iCs/>
                <w:sz w:val="24"/>
                <w:szCs w:val="24"/>
                <w:lang w:bidi="ar-EG"/>
              </w:rPr>
              <w:t>et al</w:t>
            </w:r>
            <w:r w:rsidR="008A7AA1" w:rsidRPr="00D06CDE">
              <w:rPr>
                <w:rFonts w:ascii="Book Antiqua" w:eastAsia="Calibri" w:hAnsi="Book Antiqua" w:cstheme="majorBidi"/>
                <w:sz w:val="24"/>
                <w:szCs w:val="24"/>
                <w:vertAlign w:val="superscript"/>
                <w:lang w:bidi="ar-EG"/>
              </w:rPr>
              <w:t>[</w:t>
            </w:r>
            <w:r w:rsidR="008A7AA1" w:rsidRPr="0043275B">
              <w:rPr>
                <w:rFonts w:ascii="Book Antiqua" w:eastAsia="Calibri" w:hAnsi="Book Antiqua" w:cstheme="majorBidi"/>
                <w:sz w:val="24"/>
                <w:szCs w:val="24"/>
                <w:vertAlign w:val="superscript"/>
                <w:lang w:bidi="ar-EG"/>
              </w:rPr>
              <w:t>104]</w:t>
            </w:r>
            <w:r w:rsidR="008A7AA1">
              <w:rPr>
                <w:rFonts w:ascii="Book Antiqua" w:eastAsia="Calibri" w:hAnsi="Book Antiqua" w:cstheme="majorBidi"/>
                <w:iCs/>
                <w:sz w:val="24"/>
                <w:szCs w:val="24"/>
                <w:lang w:bidi="ar-EG"/>
              </w:rPr>
              <w:t xml:space="preserve"> </w:t>
            </w:r>
            <w:r w:rsidRPr="0043275B">
              <w:rPr>
                <w:rFonts w:ascii="Book Antiqua" w:eastAsia="Calibri" w:hAnsi="Book Antiqua" w:cstheme="majorBidi"/>
                <w:sz w:val="24"/>
                <w:szCs w:val="24"/>
                <w:lang w:bidi="ar-EG"/>
              </w:rPr>
              <w:t xml:space="preserve">2015 </w:t>
            </w:r>
          </w:p>
        </w:tc>
      </w:tr>
      <w:tr w:rsidR="0043275B" w:rsidRPr="0043275B" w:rsidTr="0043275B">
        <w:trPr>
          <w:trHeight w:val="702"/>
        </w:trPr>
        <w:tc>
          <w:tcPr>
            <w:cnfStyle w:val="001000000000" w:firstRow="0" w:lastRow="0" w:firstColumn="1" w:lastColumn="0" w:oddVBand="0" w:evenVBand="0" w:oddHBand="0" w:evenHBand="0" w:firstRowFirstColumn="0" w:firstRowLastColumn="0" w:lastRowFirstColumn="0" w:lastRowLastColumn="0"/>
            <w:tcW w:w="1242" w:type="dxa"/>
            <w:vMerge/>
          </w:tcPr>
          <w:p w:rsidR="00386665" w:rsidRPr="0043275B" w:rsidRDefault="00386665" w:rsidP="004A2FA6">
            <w:pPr>
              <w:tabs>
                <w:tab w:val="left" w:pos="1230"/>
                <w:tab w:val="left" w:pos="1512"/>
              </w:tabs>
              <w:adjustRightInd w:val="0"/>
              <w:snapToGrid w:val="0"/>
              <w:spacing w:line="360" w:lineRule="auto"/>
              <w:rPr>
                <w:rFonts w:ascii="Book Antiqua" w:eastAsia="Calibri" w:hAnsi="Book Antiqua" w:cstheme="majorBidi"/>
                <w:b w:val="0"/>
                <w:bCs w:val="0"/>
                <w:sz w:val="24"/>
                <w:szCs w:val="24"/>
                <w:lang w:bidi="ar-EG"/>
              </w:rPr>
            </w:pPr>
          </w:p>
        </w:tc>
        <w:tc>
          <w:tcPr>
            <w:tcW w:w="1843" w:type="dxa"/>
          </w:tcPr>
          <w:p w:rsidR="00386665" w:rsidRPr="0043275B" w:rsidRDefault="00386665" w:rsidP="004A2FA6">
            <w:pPr>
              <w:adjustRightInd w:val="0"/>
              <w:snapToGrid w:val="0"/>
              <w:spacing w:line="360" w:lineRule="auto"/>
              <w:ind w:hanging="4"/>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-572G/C</w:t>
            </w:r>
          </w:p>
        </w:tc>
        <w:tc>
          <w:tcPr>
            <w:tcW w:w="2268"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 xml:space="preserve">Park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Pr="0043275B">
              <w:rPr>
                <w:rFonts w:ascii="Book Antiqua" w:eastAsia="Calibri" w:hAnsi="Book Antiqua" w:cstheme="majorBidi"/>
                <w:sz w:val="24"/>
                <w:szCs w:val="24"/>
                <w:vertAlign w:val="superscript"/>
                <w:lang w:bidi="ar-EG"/>
              </w:rPr>
              <w:t xml:space="preserve">105] </w:t>
            </w:r>
            <w:r w:rsidRPr="0043275B">
              <w:rPr>
                <w:rFonts w:ascii="Book Antiqua" w:eastAsia="Calibri" w:hAnsi="Book Antiqua" w:cstheme="majorBidi"/>
                <w:sz w:val="24"/>
                <w:szCs w:val="24"/>
                <w:lang w:bidi="ar-EG"/>
              </w:rPr>
              <w:t>2003</w:t>
            </w:r>
          </w:p>
        </w:tc>
        <w:tc>
          <w:tcPr>
            <w:tcW w:w="2410"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p>
        </w:tc>
        <w:tc>
          <w:tcPr>
            <w:tcW w:w="2410" w:type="dxa"/>
          </w:tcPr>
          <w:p w:rsidR="00386665" w:rsidRPr="0043275B" w:rsidRDefault="00386665" w:rsidP="004A2FA6">
            <w:pPr>
              <w:tabs>
                <w:tab w:val="left" w:pos="1515"/>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val="de-DE" w:bidi="ar-EG"/>
              </w:rPr>
            </w:pPr>
            <w:r w:rsidRPr="0043275B">
              <w:rPr>
                <w:rFonts w:ascii="Book Antiqua" w:eastAsia="Calibri" w:hAnsi="Book Antiqua" w:cstheme="majorBidi"/>
                <w:sz w:val="24"/>
                <w:szCs w:val="24"/>
                <w:lang w:val="de-DE" w:bidi="ar-EG"/>
              </w:rPr>
              <w:t xml:space="preserve">Tang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004A2FA6" w:rsidRPr="0043275B">
              <w:rPr>
                <w:rFonts w:ascii="Book Antiqua" w:eastAsia="Calibri" w:hAnsi="Book Antiqua" w:cstheme="majorBidi"/>
                <w:sz w:val="24"/>
                <w:szCs w:val="24"/>
                <w:vertAlign w:val="superscript"/>
                <w:lang w:val="de-DE" w:bidi="ar-EG"/>
              </w:rPr>
              <w:t>1]</w:t>
            </w:r>
            <w:r w:rsidR="004A2FA6" w:rsidRPr="0043275B">
              <w:rPr>
                <w:rFonts w:ascii="Book Antiqua" w:eastAsia="Calibri" w:hAnsi="Book Antiqua" w:cstheme="majorBidi" w:hint="eastAsia"/>
                <w:sz w:val="24"/>
                <w:szCs w:val="24"/>
                <w:vertAlign w:val="superscript"/>
                <w:lang w:val="de-DE" w:eastAsia="zh-CN" w:bidi="ar-EG"/>
              </w:rPr>
              <w:t xml:space="preserve"> </w:t>
            </w:r>
            <w:r w:rsidRPr="0043275B">
              <w:rPr>
                <w:rFonts w:ascii="Book Antiqua" w:eastAsia="Calibri" w:hAnsi="Book Antiqua" w:cstheme="majorBidi"/>
                <w:sz w:val="24"/>
                <w:szCs w:val="24"/>
                <w:lang w:val="de-DE" w:bidi="ar-EG"/>
              </w:rPr>
              <w:t>2014</w:t>
            </w:r>
          </w:p>
          <w:p w:rsidR="00386665" w:rsidRPr="0043275B" w:rsidRDefault="00386665" w:rsidP="004A2FA6">
            <w:pPr>
              <w:tabs>
                <w:tab w:val="left" w:pos="1515"/>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vertAlign w:val="superscript"/>
                <w:lang w:val="de-DE" w:bidi="ar-EG"/>
              </w:rPr>
            </w:pPr>
            <w:r w:rsidRPr="0043275B">
              <w:rPr>
                <w:rFonts w:ascii="Book Antiqua" w:eastAsia="Calibri" w:hAnsi="Book Antiqua" w:cstheme="majorBidi"/>
                <w:sz w:val="24"/>
                <w:szCs w:val="24"/>
                <w:lang w:val="de-DE" w:bidi="ar-EG"/>
              </w:rPr>
              <w:t xml:space="preserve">Saxena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103]</w:t>
            </w:r>
            <w:r w:rsidR="004A2FA6" w:rsidRPr="0043275B">
              <w:rPr>
                <w:rFonts w:ascii="Book Antiqua" w:eastAsia="Calibri" w:hAnsi="Book Antiqua" w:cstheme="majorBidi" w:hint="eastAsia"/>
                <w:sz w:val="24"/>
                <w:szCs w:val="24"/>
                <w:vertAlign w:val="superscript"/>
                <w:lang w:val="de-DE" w:eastAsia="zh-CN" w:bidi="ar-EG"/>
              </w:rPr>
              <w:t xml:space="preserve"> </w:t>
            </w:r>
            <w:r w:rsidRPr="0043275B">
              <w:rPr>
                <w:rFonts w:ascii="Book Antiqua" w:eastAsia="Calibri" w:hAnsi="Book Antiqua" w:cstheme="majorBidi"/>
                <w:sz w:val="24"/>
                <w:szCs w:val="24"/>
                <w:lang w:val="de-DE" w:bidi="ar-EG"/>
              </w:rPr>
              <w:t>2014</w:t>
            </w:r>
          </w:p>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val="de-DE" w:bidi="ar-EG"/>
              </w:rPr>
              <w:t>Cha</w:t>
            </w:r>
            <w:r w:rsidRPr="0043275B">
              <w:rPr>
                <w:rFonts w:ascii="Book Antiqua" w:eastAsia="Calibri" w:hAnsi="Book Antiqua" w:cstheme="majorBidi"/>
                <w:sz w:val="24"/>
                <w:szCs w:val="24"/>
                <w:lang w:bidi="ar-EG"/>
              </w:rPr>
              <w:t xml:space="preserve">ng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Pr="0043275B">
              <w:rPr>
                <w:rFonts w:ascii="Book Antiqua" w:eastAsia="Calibri" w:hAnsi="Book Antiqua" w:cstheme="majorBidi"/>
                <w:sz w:val="24"/>
                <w:szCs w:val="24"/>
                <w:vertAlign w:val="superscript"/>
                <w:lang w:bidi="ar-EG"/>
              </w:rPr>
              <w:t>104]</w:t>
            </w:r>
            <w:r w:rsidR="004A2FA6" w:rsidRPr="0043275B">
              <w:rPr>
                <w:rFonts w:ascii="Book Antiqua" w:eastAsia="Calibri" w:hAnsi="Book Antiqua" w:cstheme="majorBidi" w:hint="eastAsia"/>
                <w:sz w:val="24"/>
                <w:szCs w:val="24"/>
                <w:vertAlign w:val="superscript"/>
                <w:lang w:eastAsia="zh-CN" w:bidi="ar-EG"/>
              </w:rPr>
              <w:t xml:space="preserve"> </w:t>
            </w:r>
            <w:r w:rsidRPr="0043275B">
              <w:rPr>
                <w:rFonts w:ascii="Book Antiqua" w:eastAsia="Calibri" w:hAnsi="Book Antiqua" w:cstheme="majorBidi"/>
                <w:sz w:val="24"/>
                <w:szCs w:val="24"/>
                <w:lang w:bidi="ar-EG"/>
              </w:rPr>
              <w:t>2015</w:t>
            </w:r>
          </w:p>
        </w:tc>
      </w:tr>
      <w:tr w:rsidR="0043275B" w:rsidRPr="0043275B" w:rsidTr="0043275B">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242" w:type="dxa"/>
            <w:vMerge/>
          </w:tcPr>
          <w:p w:rsidR="00386665" w:rsidRPr="0043275B" w:rsidRDefault="00386665" w:rsidP="004A2FA6">
            <w:pPr>
              <w:tabs>
                <w:tab w:val="left" w:pos="1230"/>
                <w:tab w:val="left" w:pos="1512"/>
              </w:tabs>
              <w:adjustRightInd w:val="0"/>
              <w:snapToGrid w:val="0"/>
              <w:spacing w:line="360" w:lineRule="auto"/>
              <w:rPr>
                <w:rFonts w:ascii="Book Antiqua" w:eastAsia="Calibri" w:hAnsi="Book Antiqua" w:cstheme="majorBidi"/>
                <w:b w:val="0"/>
                <w:bCs w:val="0"/>
                <w:sz w:val="24"/>
                <w:szCs w:val="24"/>
                <w:lang w:bidi="ar-EG"/>
              </w:rPr>
            </w:pPr>
          </w:p>
        </w:tc>
        <w:tc>
          <w:tcPr>
            <w:tcW w:w="1843" w:type="dxa"/>
          </w:tcPr>
          <w:p w:rsidR="00386665" w:rsidRPr="0043275B" w:rsidRDefault="00386665" w:rsidP="004A2FA6">
            <w:pPr>
              <w:adjustRightInd w:val="0"/>
              <w:snapToGrid w:val="0"/>
              <w:spacing w:line="360" w:lineRule="auto"/>
              <w:ind w:hanging="4"/>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-174G/C</w:t>
            </w:r>
          </w:p>
        </w:tc>
        <w:tc>
          <w:tcPr>
            <w:tcW w:w="2268" w:type="dxa"/>
          </w:tcPr>
          <w:p w:rsidR="00386665" w:rsidRPr="0043275B" w:rsidRDefault="00386665" w:rsidP="004A2FA6">
            <w:pPr>
              <w:tabs>
                <w:tab w:val="left" w:pos="-14"/>
                <w:tab w:val="left" w:pos="76"/>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 xml:space="preserve">Ognjanovic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Pr="0043275B">
              <w:rPr>
                <w:rFonts w:ascii="Book Antiqua" w:eastAsia="Calibri" w:hAnsi="Book Antiqua" w:cstheme="majorBidi"/>
                <w:sz w:val="24"/>
                <w:szCs w:val="24"/>
                <w:vertAlign w:val="superscript"/>
                <w:lang w:bidi="ar-EG"/>
              </w:rPr>
              <w:t xml:space="preserve">11] </w:t>
            </w:r>
            <w:r w:rsidRPr="0043275B">
              <w:rPr>
                <w:rFonts w:ascii="Book Antiqua" w:eastAsia="Calibri" w:hAnsi="Book Antiqua" w:cstheme="majorBidi"/>
                <w:sz w:val="24"/>
                <w:szCs w:val="24"/>
                <w:lang w:bidi="ar-EG"/>
              </w:rPr>
              <w:t>2009</w:t>
            </w:r>
          </w:p>
        </w:tc>
        <w:tc>
          <w:tcPr>
            <w:tcW w:w="2410" w:type="dxa"/>
          </w:tcPr>
          <w:p w:rsidR="00386665" w:rsidRPr="0043275B" w:rsidRDefault="00386665" w:rsidP="004A2FA6">
            <w:pPr>
              <w:tabs>
                <w:tab w:val="left" w:pos="1605"/>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vertAlign w:val="superscript"/>
                <w:lang w:bidi="ar-EG"/>
              </w:rPr>
            </w:pPr>
            <w:r w:rsidRPr="0043275B">
              <w:rPr>
                <w:rFonts w:ascii="Book Antiqua" w:eastAsia="Calibri" w:hAnsi="Book Antiqua" w:cstheme="majorBidi"/>
                <w:sz w:val="24"/>
                <w:szCs w:val="24"/>
                <w:lang w:bidi="ar-EG"/>
              </w:rPr>
              <w:t>F</w:t>
            </w:r>
            <w:r w:rsidR="00C54975" w:rsidRPr="00C54975">
              <w:rPr>
                <w:rFonts w:ascii="Book Antiqua" w:eastAsia="Calibri" w:hAnsi="Book Antiqua" w:cstheme="majorBidi"/>
                <w:sz w:val="24"/>
                <w:szCs w:val="24"/>
                <w:lang w:bidi="ar-EG"/>
              </w:rPr>
              <w:t>al</w:t>
            </w:r>
            <w:r w:rsidRPr="0043275B">
              <w:rPr>
                <w:rFonts w:ascii="Book Antiqua" w:eastAsia="Calibri" w:hAnsi="Book Antiqua" w:cstheme="majorBidi"/>
                <w:sz w:val="24"/>
                <w:szCs w:val="24"/>
                <w:lang w:bidi="ar-EG"/>
              </w:rPr>
              <w:t xml:space="preserve">leti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Pr="0043275B">
              <w:rPr>
                <w:rFonts w:ascii="Book Antiqua" w:eastAsia="Calibri" w:hAnsi="Book Antiqua" w:cstheme="majorBidi"/>
                <w:sz w:val="24"/>
                <w:szCs w:val="24"/>
                <w:vertAlign w:val="superscript"/>
                <w:lang w:bidi="ar-EG"/>
              </w:rPr>
              <w:t xml:space="preserve">101] </w:t>
            </w:r>
            <w:r w:rsidRPr="0043275B">
              <w:rPr>
                <w:rFonts w:ascii="Book Antiqua" w:eastAsia="Calibri" w:hAnsi="Book Antiqua" w:cstheme="majorBidi"/>
                <w:sz w:val="24"/>
                <w:szCs w:val="24"/>
                <w:lang w:bidi="ar-EG"/>
              </w:rPr>
              <w:t>2010</w:t>
            </w:r>
          </w:p>
          <w:p w:rsidR="00386665" w:rsidRPr="0043275B" w:rsidRDefault="00386665" w:rsidP="004A2FA6">
            <w:pPr>
              <w:tabs>
                <w:tab w:val="left" w:pos="1605"/>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 xml:space="preserve">Terry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Pr="0043275B">
              <w:rPr>
                <w:rFonts w:ascii="Book Antiqua" w:eastAsia="Calibri" w:hAnsi="Book Antiqua" w:cstheme="majorBidi"/>
                <w:sz w:val="24"/>
                <w:szCs w:val="24"/>
                <w:vertAlign w:val="superscript"/>
                <w:lang w:bidi="ar-EG"/>
              </w:rPr>
              <w:t>102]</w:t>
            </w:r>
            <w:r w:rsidRPr="0043275B">
              <w:rPr>
                <w:rFonts w:ascii="Book Antiqua" w:eastAsia="Calibri" w:hAnsi="Book Antiqua" w:cstheme="majorBidi"/>
                <w:sz w:val="24"/>
                <w:szCs w:val="24"/>
                <w:lang w:bidi="ar-EG"/>
              </w:rPr>
              <w:t>2000</w:t>
            </w:r>
          </w:p>
          <w:p w:rsidR="00386665" w:rsidRPr="0043275B" w:rsidRDefault="00386665" w:rsidP="004A2FA6">
            <w:pPr>
              <w:tabs>
                <w:tab w:val="left" w:pos="1605"/>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lastRenderedPageBreak/>
              <w:t xml:space="preserve">Giannitrapani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Pr="0043275B">
              <w:rPr>
                <w:rFonts w:ascii="Book Antiqua" w:eastAsia="Calibri" w:hAnsi="Book Antiqua" w:cstheme="majorBidi"/>
                <w:sz w:val="24"/>
                <w:szCs w:val="24"/>
                <w:vertAlign w:val="superscript"/>
                <w:lang w:bidi="ar-EG"/>
              </w:rPr>
              <w:t>27]</w:t>
            </w:r>
            <w:r w:rsidRPr="0043275B">
              <w:rPr>
                <w:rFonts w:ascii="Book Antiqua" w:eastAsia="Calibri" w:hAnsi="Book Antiqua" w:cstheme="majorBidi"/>
                <w:sz w:val="24"/>
                <w:szCs w:val="24"/>
                <w:lang w:bidi="ar-EG"/>
              </w:rPr>
              <w:t xml:space="preserve"> 2011</w:t>
            </w:r>
          </w:p>
        </w:tc>
        <w:tc>
          <w:tcPr>
            <w:tcW w:w="2410" w:type="dxa"/>
          </w:tcPr>
          <w:p w:rsidR="00386665" w:rsidRPr="0043275B" w:rsidRDefault="00386665" w:rsidP="004A2FA6">
            <w:pPr>
              <w:tabs>
                <w:tab w:val="left" w:pos="1605"/>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val="de-DE" w:bidi="ar-EG"/>
              </w:rPr>
            </w:pPr>
            <w:r w:rsidRPr="0043275B">
              <w:rPr>
                <w:rFonts w:ascii="Book Antiqua" w:eastAsia="Calibri" w:hAnsi="Book Antiqua" w:cstheme="majorBidi"/>
                <w:sz w:val="24"/>
                <w:szCs w:val="24"/>
                <w:lang w:val="de-DE" w:bidi="ar-EG"/>
              </w:rPr>
              <w:lastRenderedPageBreak/>
              <w:t xml:space="preserve">Nieters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100]</w:t>
            </w:r>
            <w:r w:rsidRPr="0043275B">
              <w:rPr>
                <w:rFonts w:ascii="Book Antiqua" w:eastAsia="Calibri" w:hAnsi="Book Antiqua" w:cstheme="majorBidi"/>
                <w:sz w:val="24"/>
                <w:szCs w:val="24"/>
                <w:lang w:val="de-DE" w:bidi="ar-EG"/>
              </w:rPr>
              <w:t xml:space="preserve"> 2005</w:t>
            </w:r>
          </w:p>
          <w:p w:rsidR="00386665" w:rsidRPr="0043275B" w:rsidRDefault="00386665" w:rsidP="004A2FA6">
            <w:pPr>
              <w:tabs>
                <w:tab w:val="left" w:pos="1605"/>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val="de-DE" w:bidi="ar-EG"/>
              </w:rPr>
            </w:pPr>
          </w:p>
        </w:tc>
      </w:tr>
      <w:tr w:rsidR="0043275B" w:rsidRPr="0043275B" w:rsidTr="0043275B">
        <w:trPr>
          <w:trHeight w:val="702"/>
        </w:trPr>
        <w:tc>
          <w:tcPr>
            <w:cnfStyle w:val="001000000000" w:firstRow="0" w:lastRow="0" w:firstColumn="1" w:lastColumn="0" w:oddVBand="0" w:evenVBand="0" w:oddHBand="0" w:evenHBand="0" w:firstRowFirstColumn="0" w:firstRowLastColumn="0" w:lastRowFirstColumn="0" w:lastRowLastColumn="0"/>
            <w:tcW w:w="1242" w:type="dxa"/>
            <w:vMerge w:val="restart"/>
          </w:tcPr>
          <w:p w:rsidR="00386665" w:rsidRPr="0043275B" w:rsidRDefault="00386665" w:rsidP="004A2FA6">
            <w:pPr>
              <w:tabs>
                <w:tab w:val="left" w:pos="1230"/>
                <w:tab w:val="left" w:pos="1512"/>
              </w:tabs>
              <w:adjustRightInd w:val="0"/>
              <w:snapToGrid w:val="0"/>
              <w:spacing w:line="360" w:lineRule="auto"/>
              <w:rPr>
                <w:rFonts w:ascii="Book Antiqua" w:eastAsia="Calibri" w:hAnsi="Book Antiqua" w:cstheme="majorBidi"/>
                <w:b w:val="0"/>
                <w:bCs w:val="0"/>
                <w:sz w:val="24"/>
                <w:szCs w:val="24"/>
                <w:lang w:bidi="ar-EG"/>
              </w:rPr>
            </w:pPr>
            <w:r w:rsidRPr="0043275B">
              <w:rPr>
                <w:rFonts w:ascii="Book Antiqua" w:eastAsia="Calibri" w:hAnsi="Book Antiqua" w:cstheme="majorBidi"/>
                <w:b w:val="0"/>
                <w:sz w:val="24"/>
                <w:szCs w:val="24"/>
                <w:lang w:bidi="ar-EG"/>
              </w:rPr>
              <w:t>IL-10</w:t>
            </w:r>
          </w:p>
        </w:tc>
        <w:tc>
          <w:tcPr>
            <w:tcW w:w="1843" w:type="dxa"/>
          </w:tcPr>
          <w:p w:rsidR="00386665" w:rsidRPr="0043275B" w:rsidRDefault="00386665" w:rsidP="004A2FA6">
            <w:pPr>
              <w:adjustRightInd w:val="0"/>
              <w:snapToGrid w:val="0"/>
              <w:spacing w:line="360" w:lineRule="auto"/>
              <w:ind w:hanging="4"/>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-1082G/A</w:t>
            </w:r>
          </w:p>
        </w:tc>
        <w:tc>
          <w:tcPr>
            <w:tcW w:w="2268"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vertAlign w:val="superscript"/>
                <w:lang w:val="de-DE" w:bidi="ar-EG"/>
              </w:rPr>
            </w:pPr>
            <w:r w:rsidRPr="0043275B">
              <w:rPr>
                <w:rFonts w:ascii="Book Antiqua" w:eastAsia="Calibri" w:hAnsi="Book Antiqua" w:cstheme="majorBidi"/>
                <w:sz w:val="24"/>
                <w:szCs w:val="24"/>
                <w:lang w:val="de-DE" w:bidi="ar-EG"/>
              </w:rPr>
              <w:t xml:space="preserve">Migita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119]</w:t>
            </w:r>
            <w:r w:rsidR="004A2FA6" w:rsidRPr="0043275B">
              <w:rPr>
                <w:rFonts w:ascii="Book Antiqua" w:eastAsia="Calibri" w:hAnsi="Book Antiqua" w:cstheme="majorBidi" w:hint="eastAsia"/>
                <w:sz w:val="24"/>
                <w:szCs w:val="24"/>
                <w:vertAlign w:val="superscript"/>
                <w:lang w:val="de-DE" w:eastAsia="zh-CN" w:bidi="ar-EG"/>
              </w:rPr>
              <w:t xml:space="preserve"> </w:t>
            </w:r>
            <w:r w:rsidRPr="0043275B">
              <w:rPr>
                <w:rFonts w:ascii="Book Antiqua" w:eastAsia="Calibri" w:hAnsi="Book Antiqua" w:cstheme="majorBidi"/>
                <w:sz w:val="24"/>
                <w:szCs w:val="24"/>
                <w:lang w:val="de-DE" w:bidi="ar-EG"/>
              </w:rPr>
              <w:t>2005</w:t>
            </w:r>
          </w:p>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vertAlign w:val="superscript"/>
                <w:lang w:val="de-DE" w:bidi="ar-EG"/>
              </w:rPr>
            </w:pPr>
            <w:r w:rsidRPr="0043275B">
              <w:rPr>
                <w:rFonts w:ascii="Book Antiqua" w:eastAsia="Calibri" w:hAnsi="Book Antiqua" w:cstheme="majorBidi"/>
                <w:sz w:val="24"/>
                <w:szCs w:val="24"/>
                <w:lang w:val="de-DE" w:bidi="ar-EG"/>
              </w:rPr>
              <w:t xml:space="preserve">Tseng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120]</w:t>
            </w:r>
            <w:r w:rsidRPr="0043275B">
              <w:rPr>
                <w:rFonts w:ascii="Book Antiqua" w:eastAsia="Calibri" w:hAnsi="Book Antiqua" w:cstheme="majorBidi"/>
                <w:sz w:val="24"/>
                <w:szCs w:val="24"/>
                <w:lang w:val="de-DE" w:bidi="ar-EG"/>
              </w:rPr>
              <w:t xml:space="preserve"> 2006</w:t>
            </w:r>
          </w:p>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val="de-DE" w:bidi="ar-EG"/>
              </w:rPr>
            </w:pPr>
            <w:r w:rsidRPr="0043275B">
              <w:rPr>
                <w:rFonts w:ascii="Book Antiqua" w:eastAsia="Calibri" w:hAnsi="Book Antiqua" w:cstheme="majorBidi"/>
                <w:sz w:val="24"/>
                <w:szCs w:val="24"/>
                <w:lang w:val="de-DE" w:bidi="ar-EG"/>
              </w:rPr>
              <w:t xml:space="preserve">Saxena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103]</w:t>
            </w:r>
            <w:r w:rsidRPr="0043275B">
              <w:rPr>
                <w:rFonts w:ascii="Book Antiqua" w:eastAsia="Calibri" w:hAnsi="Book Antiqua" w:cstheme="majorBidi"/>
                <w:sz w:val="24"/>
                <w:szCs w:val="24"/>
                <w:lang w:val="de-DE" w:bidi="ar-EG"/>
              </w:rPr>
              <w:t xml:space="preserve"> 2014</w:t>
            </w:r>
          </w:p>
        </w:tc>
        <w:tc>
          <w:tcPr>
            <w:tcW w:w="2410"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p>
        </w:tc>
        <w:tc>
          <w:tcPr>
            <w:tcW w:w="2410"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 xml:space="preserve">Bouzgarrou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Pr="0043275B">
              <w:rPr>
                <w:rFonts w:ascii="Book Antiqua" w:eastAsia="Calibri" w:hAnsi="Book Antiqua" w:cstheme="majorBidi"/>
                <w:sz w:val="24"/>
                <w:szCs w:val="24"/>
                <w:vertAlign w:val="superscript"/>
                <w:lang w:bidi="ar-EG"/>
              </w:rPr>
              <w:t>121]</w:t>
            </w:r>
            <w:r w:rsidRPr="0043275B">
              <w:rPr>
                <w:rFonts w:ascii="Book Antiqua" w:eastAsia="Calibri" w:hAnsi="Book Antiqua" w:cstheme="majorBidi"/>
                <w:sz w:val="24"/>
                <w:szCs w:val="24"/>
                <w:lang w:bidi="ar-EG"/>
              </w:rPr>
              <w:t xml:space="preserve"> 2009</w:t>
            </w:r>
          </w:p>
        </w:tc>
      </w:tr>
      <w:tr w:rsidR="0043275B" w:rsidRPr="0043275B" w:rsidTr="0043275B">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242" w:type="dxa"/>
            <w:vMerge/>
          </w:tcPr>
          <w:p w:rsidR="00386665" w:rsidRPr="0043275B" w:rsidRDefault="00386665" w:rsidP="004A2FA6">
            <w:pPr>
              <w:tabs>
                <w:tab w:val="left" w:pos="1230"/>
                <w:tab w:val="left" w:pos="1512"/>
              </w:tabs>
              <w:adjustRightInd w:val="0"/>
              <w:snapToGrid w:val="0"/>
              <w:spacing w:line="360" w:lineRule="auto"/>
              <w:rPr>
                <w:rFonts w:ascii="Book Antiqua" w:eastAsia="Calibri" w:hAnsi="Book Antiqua" w:cstheme="majorBidi"/>
                <w:b w:val="0"/>
                <w:bCs w:val="0"/>
                <w:sz w:val="24"/>
                <w:szCs w:val="24"/>
                <w:lang w:bidi="ar-EG"/>
              </w:rPr>
            </w:pPr>
          </w:p>
        </w:tc>
        <w:tc>
          <w:tcPr>
            <w:tcW w:w="1843" w:type="dxa"/>
          </w:tcPr>
          <w:p w:rsidR="00386665" w:rsidRPr="0043275B" w:rsidRDefault="00386665" w:rsidP="004A2FA6">
            <w:pPr>
              <w:adjustRightInd w:val="0"/>
              <w:snapToGrid w:val="0"/>
              <w:spacing w:line="360" w:lineRule="auto"/>
              <w:ind w:hanging="4"/>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-819T/C</w:t>
            </w:r>
          </w:p>
        </w:tc>
        <w:tc>
          <w:tcPr>
            <w:tcW w:w="2268" w:type="dxa"/>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vertAlign w:val="superscript"/>
                <w:lang w:val="de-DE" w:bidi="ar-EG"/>
              </w:rPr>
            </w:pPr>
            <w:r w:rsidRPr="0043275B">
              <w:rPr>
                <w:rFonts w:ascii="Book Antiqua" w:eastAsia="Calibri" w:hAnsi="Book Antiqua" w:cstheme="majorBidi"/>
                <w:sz w:val="24"/>
                <w:szCs w:val="24"/>
                <w:lang w:val="de-DE" w:bidi="ar-EG"/>
              </w:rPr>
              <w:t xml:space="preserve">Migita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119]</w:t>
            </w:r>
            <w:r w:rsidRPr="0043275B">
              <w:rPr>
                <w:rFonts w:ascii="Book Antiqua" w:eastAsia="Calibri" w:hAnsi="Book Antiqua" w:cstheme="majorBidi"/>
                <w:sz w:val="24"/>
                <w:szCs w:val="24"/>
                <w:lang w:val="de-DE" w:bidi="ar-EG"/>
              </w:rPr>
              <w:t xml:space="preserve"> 2005</w:t>
            </w:r>
          </w:p>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vertAlign w:val="superscript"/>
                <w:lang w:val="de-DE" w:bidi="ar-EG"/>
              </w:rPr>
            </w:pPr>
            <w:r w:rsidRPr="0043275B">
              <w:rPr>
                <w:rFonts w:ascii="Book Antiqua" w:eastAsia="Calibri" w:hAnsi="Book Antiqua" w:cstheme="majorBidi"/>
                <w:sz w:val="24"/>
                <w:szCs w:val="24"/>
                <w:lang w:val="de-DE" w:bidi="ar-EG"/>
              </w:rPr>
              <w:t xml:space="preserve">Tseng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120]</w:t>
            </w:r>
            <w:r w:rsidRPr="0043275B">
              <w:rPr>
                <w:rFonts w:ascii="Book Antiqua" w:eastAsia="Calibri" w:hAnsi="Book Antiqua" w:cstheme="majorBidi"/>
                <w:sz w:val="24"/>
                <w:szCs w:val="24"/>
                <w:lang w:val="de-DE" w:bidi="ar-EG"/>
              </w:rPr>
              <w:t>2006</w:t>
            </w:r>
          </w:p>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val="de-DE" w:bidi="ar-EG"/>
              </w:rPr>
            </w:pPr>
            <w:r w:rsidRPr="0043275B">
              <w:rPr>
                <w:rFonts w:ascii="Book Antiqua" w:eastAsia="Calibri" w:hAnsi="Book Antiqua" w:cstheme="majorBidi"/>
                <w:sz w:val="24"/>
                <w:szCs w:val="24"/>
                <w:lang w:val="de-DE" w:bidi="ar-EG"/>
              </w:rPr>
              <w:t xml:space="preserve">Saxena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103]</w:t>
            </w:r>
            <w:r w:rsidR="004A2FA6" w:rsidRPr="0043275B">
              <w:rPr>
                <w:rFonts w:ascii="Book Antiqua" w:eastAsia="Calibri" w:hAnsi="Book Antiqua" w:cstheme="majorBidi" w:hint="eastAsia"/>
                <w:sz w:val="24"/>
                <w:szCs w:val="24"/>
                <w:vertAlign w:val="superscript"/>
                <w:lang w:val="de-DE" w:eastAsia="zh-CN" w:bidi="ar-EG"/>
              </w:rPr>
              <w:t xml:space="preserve"> </w:t>
            </w:r>
            <w:r w:rsidRPr="0043275B">
              <w:rPr>
                <w:rFonts w:ascii="Book Antiqua" w:eastAsia="Calibri" w:hAnsi="Book Antiqua" w:cstheme="majorBidi"/>
                <w:sz w:val="24"/>
                <w:szCs w:val="24"/>
                <w:lang w:val="de-DE" w:bidi="ar-EG"/>
              </w:rPr>
              <w:t>2014</w:t>
            </w:r>
          </w:p>
        </w:tc>
        <w:tc>
          <w:tcPr>
            <w:tcW w:w="2410" w:type="dxa"/>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val="es-ES_tradnl" w:bidi="ar-EG"/>
              </w:rPr>
            </w:pPr>
          </w:p>
        </w:tc>
        <w:tc>
          <w:tcPr>
            <w:tcW w:w="2410" w:type="dxa"/>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 xml:space="preserve">Bouzgarrou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Pr="0043275B">
              <w:rPr>
                <w:rFonts w:ascii="Book Antiqua" w:eastAsia="Calibri" w:hAnsi="Book Antiqua" w:cstheme="majorBidi"/>
                <w:sz w:val="24"/>
                <w:szCs w:val="24"/>
                <w:vertAlign w:val="superscript"/>
                <w:lang w:bidi="ar-EG"/>
              </w:rPr>
              <w:t>121]</w:t>
            </w:r>
            <w:r w:rsidRPr="0043275B">
              <w:rPr>
                <w:rFonts w:ascii="Book Antiqua" w:eastAsia="Calibri" w:hAnsi="Book Antiqua" w:cstheme="majorBidi"/>
                <w:sz w:val="24"/>
                <w:szCs w:val="24"/>
                <w:lang w:bidi="ar-EG"/>
              </w:rPr>
              <w:t xml:space="preserve"> 2009</w:t>
            </w:r>
          </w:p>
        </w:tc>
      </w:tr>
      <w:tr w:rsidR="0043275B" w:rsidRPr="0043275B" w:rsidTr="0043275B">
        <w:trPr>
          <w:trHeight w:val="1367"/>
        </w:trPr>
        <w:tc>
          <w:tcPr>
            <w:cnfStyle w:val="001000000000" w:firstRow="0" w:lastRow="0" w:firstColumn="1" w:lastColumn="0" w:oddVBand="0" w:evenVBand="0" w:oddHBand="0" w:evenHBand="0" w:firstRowFirstColumn="0" w:firstRowLastColumn="0" w:lastRowFirstColumn="0" w:lastRowLastColumn="0"/>
            <w:tcW w:w="1242" w:type="dxa"/>
            <w:vMerge w:val="restart"/>
          </w:tcPr>
          <w:p w:rsidR="00386665" w:rsidRPr="0043275B" w:rsidRDefault="00386665" w:rsidP="004A2FA6">
            <w:pPr>
              <w:tabs>
                <w:tab w:val="left" w:pos="1230"/>
                <w:tab w:val="left" w:pos="1512"/>
              </w:tabs>
              <w:adjustRightInd w:val="0"/>
              <w:snapToGrid w:val="0"/>
              <w:spacing w:line="360" w:lineRule="auto"/>
              <w:rPr>
                <w:rFonts w:ascii="Book Antiqua" w:eastAsia="Calibri" w:hAnsi="Book Antiqua" w:cstheme="majorBidi"/>
                <w:b w:val="0"/>
                <w:bCs w:val="0"/>
                <w:sz w:val="24"/>
                <w:szCs w:val="24"/>
                <w:lang w:bidi="ar-EG"/>
              </w:rPr>
            </w:pPr>
            <w:r w:rsidRPr="0043275B">
              <w:rPr>
                <w:rFonts w:ascii="Book Antiqua" w:eastAsia="Calibri" w:hAnsi="Book Antiqua" w:cstheme="majorBidi"/>
                <w:b w:val="0"/>
                <w:sz w:val="24"/>
                <w:szCs w:val="24"/>
                <w:lang w:bidi="ar-EG"/>
              </w:rPr>
              <w:t>TGF-β1</w:t>
            </w:r>
          </w:p>
        </w:tc>
        <w:tc>
          <w:tcPr>
            <w:tcW w:w="1843" w:type="dxa"/>
          </w:tcPr>
          <w:p w:rsidR="00386665" w:rsidRPr="0043275B" w:rsidRDefault="00386665" w:rsidP="004A2FA6">
            <w:pPr>
              <w:adjustRightInd w:val="0"/>
              <w:snapToGrid w:val="0"/>
              <w:spacing w:line="360" w:lineRule="auto"/>
              <w:ind w:hanging="4"/>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-509C/T</w:t>
            </w:r>
          </w:p>
          <w:p w:rsidR="00386665" w:rsidRPr="0043275B" w:rsidRDefault="00386665" w:rsidP="004A2FA6">
            <w:pPr>
              <w:adjustRightInd w:val="0"/>
              <w:snapToGrid w:val="0"/>
              <w:spacing w:line="360" w:lineRule="auto"/>
              <w:ind w:hanging="4"/>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p>
        </w:tc>
        <w:tc>
          <w:tcPr>
            <w:tcW w:w="2268"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val="de-DE" w:bidi="ar-EG"/>
              </w:rPr>
            </w:pPr>
            <w:r w:rsidRPr="0043275B">
              <w:rPr>
                <w:rFonts w:ascii="Book Antiqua" w:eastAsia="Calibri" w:hAnsi="Book Antiqua" w:cstheme="majorBidi"/>
                <w:sz w:val="24"/>
                <w:szCs w:val="24"/>
                <w:lang w:val="de-DE" w:bidi="ar-EG"/>
              </w:rPr>
              <w:t xml:space="preserve">Grainger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148]</w:t>
            </w:r>
            <w:r w:rsidRPr="0043275B">
              <w:rPr>
                <w:rFonts w:ascii="Book Antiqua" w:eastAsia="Calibri" w:hAnsi="Book Antiqua" w:cstheme="majorBidi"/>
                <w:sz w:val="24"/>
                <w:szCs w:val="24"/>
                <w:lang w:val="de-DE" w:bidi="ar-EG"/>
              </w:rPr>
              <w:t>1999</w:t>
            </w:r>
          </w:p>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vertAlign w:val="superscript"/>
                <w:lang w:val="de-DE" w:bidi="ar-EG"/>
              </w:rPr>
            </w:pPr>
            <w:r w:rsidRPr="0043275B">
              <w:rPr>
                <w:rFonts w:ascii="Book Antiqua" w:eastAsia="Calibri" w:hAnsi="Book Antiqua" w:cstheme="majorBidi"/>
                <w:sz w:val="24"/>
                <w:szCs w:val="24"/>
                <w:lang w:val="de-DE" w:bidi="ar-EG"/>
              </w:rPr>
              <w:t xml:space="preserve">Ma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5]</w:t>
            </w:r>
            <w:r w:rsidRPr="0043275B">
              <w:rPr>
                <w:rFonts w:ascii="Book Antiqua" w:eastAsia="Calibri" w:hAnsi="Book Antiqua" w:cstheme="majorBidi"/>
                <w:sz w:val="24"/>
                <w:szCs w:val="24"/>
                <w:lang w:val="de-DE" w:bidi="ar-EG"/>
              </w:rPr>
              <w:t xml:space="preserve"> 2015</w:t>
            </w:r>
          </w:p>
        </w:tc>
        <w:tc>
          <w:tcPr>
            <w:tcW w:w="2410"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 xml:space="preserve">Zhong-heng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Pr="0043275B">
              <w:rPr>
                <w:rFonts w:ascii="Book Antiqua" w:eastAsia="Calibri" w:hAnsi="Book Antiqua" w:cstheme="majorBidi"/>
                <w:sz w:val="24"/>
                <w:szCs w:val="24"/>
                <w:vertAlign w:val="superscript"/>
                <w:lang w:bidi="ar-EG"/>
              </w:rPr>
              <w:t>153]</w:t>
            </w:r>
            <w:r w:rsidR="00313D5B" w:rsidRPr="0043275B">
              <w:rPr>
                <w:rFonts w:ascii="Book Antiqua" w:eastAsia="Calibri" w:hAnsi="Book Antiqua" w:cstheme="majorBidi"/>
                <w:sz w:val="24"/>
                <w:szCs w:val="24"/>
                <w:lang w:bidi="ar-EG"/>
              </w:rPr>
              <w:t xml:space="preserve"> </w:t>
            </w:r>
            <w:r w:rsidRPr="0043275B">
              <w:rPr>
                <w:rFonts w:ascii="Book Antiqua" w:eastAsia="Calibri" w:hAnsi="Book Antiqua" w:cstheme="majorBidi"/>
                <w:sz w:val="24"/>
                <w:szCs w:val="24"/>
                <w:lang w:bidi="ar-EG"/>
              </w:rPr>
              <w:t>2012</w:t>
            </w:r>
          </w:p>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 xml:space="preserve">Qi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Pr="0043275B">
              <w:rPr>
                <w:rFonts w:ascii="Book Antiqua" w:eastAsia="Calibri" w:hAnsi="Book Antiqua" w:cstheme="majorBidi"/>
                <w:sz w:val="24"/>
                <w:szCs w:val="24"/>
                <w:vertAlign w:val="superscript"/>
                <w:lang w:bidi="ar-EG"/>
              </w:rPr>
              <w:t xml:space="preserve">140] </w:t>
            </w:r>
            <w:r w:rsidRPr="0043275B">
              <w:rPr>
                <w:rFonts w:ascii="Book Antiqua" w:eastAsia="Calibri" w:hAnsi="Book Antiqua" w:cstheme="majorBidi"/>
                <w:sz w:val="24"/>
                <w:szCs w:val="24"/>
                <w:lang w:bidi="ar-EG"/>
              </w:rPr>
              <w:t>2009</w:t>
            </w:r>
          </w:p>
        </w:tc>
        <w:tc>
          <w:tcPr>
            <w:tcW w:w="2410"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val="de-DE" w:bidi="ar-EG"/>
              </w:rPr>
            </w:pPr>
            <w:r w:rsidRPr="0043275B">
              <w:rPr>
                <w:rFonts w:ascii="Book Antiqua" w:eastAsia="Calibri" w:hAnsi="Book Antiqua" w:cstheme="majorBidi"/>
                <w:sz w:val="24"/>
                <w:szCs w:val="24"/>
                <w:lang w:val="de-DE" w:bidi="ar-EG"/>
              </w:rPr>
              <w:t xml:space="preserve">Wang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131]</w:t>
            </w:r>
            <w:r w:rsidR="00313D5B" w:rsidRPr="0043275B">
              <w:rPr>
                <w:rFonts w:ascii="Book Antiqua" w:eastAsia="Calibri" w:hAnsi="Book Antiqua" w:cstheme="majorBidi"/>
                <w:sz w:val="24"/>
                <w:szCs w:val="24"/>
                <w:lang w:val="de-DE" w:bidi="ar-EG"/>
              </w:rPr>
              <w:t xml:space="preserve"> </w:t>
            </w:r>
            <w:r w:rsidRPr="0043275B">
              <w:rPr>
                <w:rFonts w:ascii="Book Antiqua" w:eastAsia="Calibri" w:hAnsi="Book Antiqua" w:cstheme="majorBidi"/>
                <w:sz w:val="24"/>
                <w:szCs w:val="24"/>
                <w:lang w:val="de-DE" w:bidi="ar-EG"/>
              </w:rPr>
              <w:t>2005</w:t>
            </w:r>
          </w:p>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val="de-DE" w:bidi="ar-EG"/>
              </w:rPr>
            </w:pPr>
            <w:r w:rsidRPr="0043275B">
              <w:rPr>
                <w:rFonts w:ascii="Book Antiqua" w:eastAsia="Calibri" w:hAnsi="Book Antiqua" w:cstheme="majorBidi"/>
                <w:sz w:val="24"/>
                <w:szCs w:val="24"/>
                <w:lang w:val="de-DE" w:bidi="ar-EG"/>
              </w:rPr>
              <w:t xml:space="preserve">Shi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 xml:space="preserve">151] </w:t>
            </w:r>
            <w:r w:rsidRPr="0043275B">
              <w:rPr>
                <w:rFonts w:ascii="Book Antiqua" w:eastAsia="Calibri" w:hAnsi="Book Antiqua" w:cstheme="majorBidi"/>
                <w:sz w:val="24"/>
                <w:szCs w:val="24"/>
                <w:lang w:val="de-DE" w:bidi="ar-EG"/>
              </w:rPr>
              <w:t>2012</w:t>
            </w:r>
          </w:p>
        </w:tc>
      </w:tr>
      <w:tr w:rsidR="0043275B" w:rsidRPr="002F4500" w:rsidTr="0043275B">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242" w:type="dxa"/>
            <w:vMerge/>
          </w:tcPr>
          <w:p w:rsidR="00386665" w:rsidRPr="0043275B" w:rsidRDefault="00386665" w:rsidP="004A2FA6">
            <w:pPr>
              <w:tabs>
                <w:tab w:val="left" w:pos="1230"/>
                <w:tab w:val="left" w:pos="1512"/>
              </w:tabs>
              <w:adjustRightInd w:val="0"/>
              <w:snapToGrid w:val="0"/>
              <w:spacing w:line="360" w:lineRule="auto"/>
              <w:rPr>
                <w:rFonts w:ascii="Book Antiqua" w:eastAsia="Calibri" w:hAnsi="Book Antiqua" w:cstheme="majorBidi"/>
                <w:b w:val="0"/>
                <w:bCs w:val="0"/>
                <w:sz w:val="24"/>
                <w:szCs w:val="24"/>
                <w:lang w:bidi="ar-EG"/>
              </w:rPr>
            </w:pPr>
          </w:p>
        </w:tc>
        <w:tc>
          <w:tcPr>
            <w:tcW w:w="1843" w:type="dxa"/>
          </w:tcPr>
          <w:p w:rsidR="00386665" w:rsidRPr="0043275B" w:rsidRDefault="00386665" w:rsidP="004A2FA6">
            <w:pPr>
              <w:adjustRightInd w:val="0"/>
              <w:snapToGrid w:val="0"/>
              <w:spacing w:line="360" w:lineRule="auto"/>
              <w:ind w:hanging="4"/>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+869T/C</w:t>
            </w:r>
          </w:p>
          <w:p w:rsidR="00386665" w:rsidRPr="0043275B" w:rsidRDefault="00386665" w:rsidP="004A2FA6">
            <w:pPr>
              <w:adjustRightInd w:val="0"/>
              <w:snapToGrid w:val="0"/>
              <w:spacing w:line="360" w:lineRule="auto"/>
              <w:ind w:hanging="4"/>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p>
          <w:p w:rsidR="00386665" w:rsidRPr="0043275B" w:rsidRDefault="00386665" w:rsidP="004A2FA6">
            <w:pPr>
              <w:adjustRightInd w:val="0"/>
              <w:snapToGrid w:val="0"/>
              <w:spacing w:line="360" w:lineRule="auto"/>
              <w:ind w:hanging="4"/>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p>
        </w:tc>
        <w:tc>
          <w:tcPr>
            <w:tcW w:w="2268" w:type="dxa"/>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p>
        </w:tc>
        <w:tc>
          <w:tcPr>
            <w:tcW w:w="2410" w:type="dxa"/>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val="de-DE" w:bidi="ar-EG"/>
              </w:rPr>
            </w:pPr>
            <w:r w:rsidRPr="0043275B">
              <w:rPr>
                <w:rFonts w:ascii="Book Antiqua" w:eastAsia="Calibri" w:hAnsi="Book Antiqua" w:cstheme="majorBidi"/>
                <w:sz w:val="24"/>
                <w:szCs w:val="24"/>
                <w:lang w:val="de-DE" w:bidi="ar-EG"/>
              </w:rPr>
              <w:t xml:space="preserve">Ben-Ari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145]</w:t>
            </w:r>
            <w:r w:rsidR="00313D5B" w:rsidRPr="0043275B">
              <w:rPr>
                <w:rFonts w:ascii="Book Antiqua" w:eastAsia="Calibri" w:hAnsi="Book Antiqua" w:cstheme="majorBidi"/>
                <w:sz w:val="24"/>
                <w:szCs w:val="24"/>
                <w:lang w:val="de-DE" w:bidi="ar-EG"/>
              </w:rPr>
              <w:t xml:space="preserve"> </w:t>
            </w:r>
            <w:r w:rsidRPr="0043275B">
              <w:rPr>
                <w:rFonts w:ascii="Book Antiqua" w:eastAsia="Calibri" w:hAnsi="Book Antiqua" w:cstheme="majorBidi"/>
                <w:sz w:val="24"/>
                <w:szCs w:val="24"/>
                <w:lang w:val="de-DE" w:bidi="ar-EG"/>
              </w:rPr>
              <w:t>2003</w:t>
            </w:r>
          </w:p>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val="de-DE" w:bidi="ar-EG"/>
              </w:rPr>
            </w:pPr>
            <w:r w:rsidRPr="0043275B">
              <w:rPr>
                <w:rFonts w:ascii="Book Antiqua" w:eastAsia="Calibri" w:hAnsi="Book Antiqua" w:cstheme="majorBidi"/>
                <w:sz w:val="24"/>
                <w:szCs w:val="24"/>
                <w:lang w:val="de-DE" w:bidi="ar-EG"/>
              </w:rPr>
              <w:t xml:space="preserve">Ribeiro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46]</w:t>
            </w:r>
            <w:r w:rsidR="00313D5B" w:rsidRPr="0043275B">
              <w:rPr>
                <w:rFonts w:ascii="Book Antiqua" w:eastAsia="Calibri" w:hAnsi="Book Antiqua" w:cstheme="majorBidi"/>
                <w:sz w:val="24"/>
                <w:szCs w:val="24"/>
                <w:lang w:val="de-DE" w:bidi="ar-EG"/>
              </w:rPr>
              <w:t xml:space="preserve"> </w:t>
            </w:r>
            <w:r w:rsidRPr="0043275B">
              <w:rPr>
                <w:rFonts w:ascii="Book Antiqua" w:eastAsia="Calibri" w:hAnsi="Book Antiqua" w:cstheme="majorBidi"/>
                <w:sz w:val="24"/>
                <w:szCs w:val="24"/>
                <w:lang w:val="de-DE" w:bidi="ar-EG"/>
              </w:rPr>
              <w:t>2007</w:t>
            </w:r>
          </w:p>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vertAlign w:val="superscript"/>
                <w:lang w:val="de-DE" w:bidi="ar-EG"/>
              </w:rPr>
            </w:pPr>
            <w:r w:rsidRPr="0043275B">
              <w:rPr>
                <w:rFonts w:ascii="Book Antiqua" w:eastAsia="Calibri" w:hAnsi="Book Antiqua" w:cstheme="majorBidi"/>
                <w:sz w:val="24"/>
                <w:szCs w:val="24"/>
                <w:lang w:val="de-DE" w:bidi="ar-EG"/>
              </w:rPr>
              <w:t xml:space="preserve">Migita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 xml:space="preserve">119] </w:t>
            </w:r>
            <w:r w:rsidRPr="0043275B">
              <w:rPr>
                <w:rFonts w:ascii="Book Antiqua" w:eastAsia="Calibri" w:hAnsi="Book Antiqua" w:cstheme="majorBidi"/>
                <w:sz w:val="24"/>
                <w:szCs w:val="24"/>
                <w:lang w:val="de-DE" w:bidi="ar-EG"/>
              </w:rPr>
              <w:t>2005</w:t>
            </w:r>
          </w:p>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val="es-ES_tradnl" w:bidi="ar-EG"/>
              </w:rPr>
            </w:pPr>
            <w:r w:rsidRPr="0043275B">
              <w:rPr>
                <w:rFonts w:ascii="Book Antiqua" w:eastAsia="Calibri" w:hAnsi="Book Antiqua" w:cstheme="majorBidi"/>
                <w:sz w:val="24"/>
                <w:szCs w:val="24"/>
                <w:lang w:val="es-ES_tradnl" w:bidi="ar-EG"/>
              </w:rPr>
              <w:t xml:space="preserve">Xin </w:t>
            </w:r>
            <w:r w:rsidR="00D06CDE" w:rsidRPr="00D06CDE">
              <w:rPr>
                <w:rFonts w:ascii="Book Antiqua" w:eastAsia="Calibri" w:hAnsi="Book Antiqua" w:cstheme="majorBidi"/>
                <w:i/>
                <w:iCs/>
                <w:sz w:val="24"/>
                <w:szCs w:val="24"/>
                <w:lang w:val="es-ES_tradnl" w:bidi="ar-EG"/>
              </w:rPr>
              <w:t xml:space="preserve">et </w:t>
            </w:r>
            <w:r w:rsidR="00D06CDE">
              <w:rPr>
                <w:rFonts w:ascii="Book Antiqua" w:eastAsia="Calibri" w:hAnsi="Book Antiqua" w:cstheme="majorBidi"/>
                <w:i/>
                <w:iCs/>
                <w:sz w:val="24"/>
                <w:szCs w:val="24"/>
                <w:lang w:val="es-ES_tradnl" w:bidi="ar-EG"/>
              </w:rPr>
              <w:t>al</w:t>
            </w:r>
            <w:r w:rsidR="00D06CDE" w:rsidRPr="00D06CDE">
              <w:rPr>
                <w:rFonts w:ascii="Book Antiqua" w:eastAsia="Calibri" w:hAnsi="Book Antiqua" w:cstheme="majorBidi"/>
                <w:iCs/>
                <w:sz w:val="24"/>
                <w:szCs w:val="24"/>
                <w:vertAlign w:val="superscript"/>
                <w:lang w:val="es-ES_tradnl" w:bidi="ar-EG"/>
              </w:rPr>
              <w:t>[</w:t>
            </w:r>
            <w:r w:rsidRPr="0043275B">
              <w:rPr>
                <w:rFonts w:ascii="Book Antiqua" w:eastAsia="Calibri" w:hAnsi="Book Antiqua" w:cstheme="majorBidi"/>
                <w:sz w:val="24"/>
                <w:szCs w:val="24"/>
                <w:vertAlign w:val="superscript"/>
                <w:lang w:val="es-ES_tradnl" w:bidi="ar-EG"/>
              </w:rPr>
              <w:t>147]</w:t>
            </w:r>
            <w:r w:rsidR="00313D5B" w:rsidRPr="0043275B">
              <w:rPr>
                <w:rFonts w:ascii="Book Antiqua" w:eastAsia="Calibri" w:hAnsi="Book Antiqua" w:cstheme="majorBidi"/>
                <w:sz w:val="24"/>
                <w:szCs w:val="24"/>
                <w:vertAlign w:val="superscript"/>
                <w:lang w:val="es-ES_tradnl" w:bidi="ar-EG"/>
              </w:rPr>
              <w:t xml:space="preserve"> </w:t>
            </w:r>
            <w:r w:rsidRPr="0043275B">
              <w:rPr>
                <w:rFonts w:ascii="Book Antiqua" w:eastAsia="Calibri" w:hAnsi="Book Antiqua" w:cstheme="majorBidi"/>
                <w:sz w:val="24"/>
                <w:szCs w:val="24"/>
                <w:lang w:val="es-ES_tradnl" w:bidi="ar-EG"/>
              </w:rPr>
              <w:t>2012</w:t>
            </w:r>
          </w:p>
        </w:tc>
        <w:tc>
          <w:tcPr>
            <w:tcW w:w="2410" w:type="dxa"/>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val="de-DE" w:bidi="ar-EG"/>
              </w:rPr>
            </w:pPr>
          </w:p>
        </w:tc>
      </w:tr>
      <w:tr w:rsidR="0043275B" w:rsidRPr="0043275B" w:rsidTr="0043275B">
        <w:trPr>
          <w:trHeight w:val="702"/>
        </w:trPr>
        <w:tc>
          <w:tcPr>
            <w:cnfStyle w:val="001000000000" w:firstRow="0" w:lastRow="0" w:firstColumn="1" w:lastColumn="0" w:oddVBand="0" w:evenVBand="0" w:oddHBand="0" w:evenHBand="0" w:firstRowFirstColumn="0" w:firstRowLastColumn="0" w:lastRowFirstColumn="0" w:lastRowLastColumn="0"/>
            <w:tcW w:w="1242" w:type="dxa"/>
            <w:vMerge w:val="restart"/>
          </w:tcPr>
          <w:p w:rsidR="00386665" w:rsidRPr="0043275B" w:rsidRDefault="00386665" w:rsidP="004A2FA6">
            <w:pPr>
              <w:tabs>
                <w:tab w:val="left" w:pos="1230"/>
                <w:tab w:val="left" w:pos="1512"/>
              </w:tabs>
              <w:adjustRightInd w:val="0"/>
              <w:snapToGrid w:val="0"/>
              <w:spacing w:line="360" w:lineRule="auto"/>
              <w:rPr>
                <w:rFonts w:ascii="Book Antiqua" w:eastAsia="Calibri" w:hAnsi="Book Antiqua" w:cstheme="majorBidi"/>
                <w:b w:val="0"/>
                <w:bCs w:val="0"/>
                <w:sz w:val="24"/>
                <w:szCs w:val="24"/>
                <w:lang w:bidi="ar-EG"/>
              </w:rPr>
            </w:pPr>
            <w:r w:rsidRPr="0043275B">
              <w:rPr>
                <w:rFonts w:ascii="Book Antiqua" w:eastAsia="Calibri" w:hAnsi="Book Antiqua" w:cstheme="majorBidi"/>
                <w:b w:val="0"/>
                <w:sz w:val="24"/>
                <w:szCs w:val="24"/>
                <w:lang w:bidi="ar-EG"/>
              </w:rPr>
              <w:t>IL-18</w:t>
            </w:r>
          </w:p>
        </w:tc>
        <w:tc>
          <w:tcPr>
            <w:tcW w:w="1843" w:type="dxa"/>
          </w:tcPr>
          <w:p w:rsidR="00386665" w:rsidRPr="0043275B" w:rsidRDefault="00386665" w:rsidP="004A2FA6">
            <w:pPr>
              <w:adjustRightInd w:val="0"/>
              <w:snapToGrid w:val="0"/>
              <w:spacing w:line="360" w:lineRule="auto"/>
              <w:ind w:hanging="4"/>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-607A/C</w:t>
            </w:r>
          </w:p>
        </w:tc>
        <w:tc>
          <w:tcPr>
            <w:tcW w:w="2268"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val="es-ES_tradnl" w:bidi="ar-EG"/>
              </w:rPr>
            </w:pPr>
            <w:r w:rsidRPr="0043275B">
              <w:rPr>
                <w:rFonts w:ascii="Book Antiqua" w:eastAsia="Calibri" w:hAnsi="Book Antiqua" w:cstheme="majorBidi"/>
                <w:sz w:val="24"/>
                <w:szCs w:val="24"/>
                <w:lang w:val="es-ES_tradnl" w:bidi="ar-EG"/>
              </w:rPr>
              <w:t xml:space="preserve">Karra </w:t>
            </w:r>
            <w:r w:rsidR="00D06CDE" w:rsidRPr="00D06CDE">
              <w:rPr>
                <w:rFonts w:ascii="Book Antiqua" w:eastAsia="Calibri" w:hAnsi="Book Antiqua" w:cstheme="majorBidi"/>
                <w:i/>
                <w:iCs/>
                <w:sz w:val="24"/>
                <w:szCs w:val="24"/>
                <w:lang w:val="es-ES_tradnl" w:bidi="ar-EG"/>
              </w:rPr>
              <w:t xml:space="preserve">et </w:t>
            </w:r>
            <w:r w:rsidR="00D06CDE">
              <w:rPr>
                <w:rFonts w:ascii="Book Antiqua" w:eastAsia="Calibri" w:hAnsi="Book Antiqua" w:cstheme="majorBidi"/>
                <w:i/>
                <w:iCs/>
                <w:sz w:val="24"/>
                <w:szCs w:val="24"/>
                <w:lang w:val="es-ES_tradnl" w:bidi="ar-EG"/>
              </w:rPr>
              <w:t>al</w:t>
            </w:r>
            <w:r w:rsidR="00D06CDE" w:rsidRPr="00D06CDE">
              <w:rPr>
                <w:rFonts w:ascii="Book Antiqua" w:eastAsia="Calibri" w:hAnsi="Book Antiqua" w:cstheme="majorBidi"/>
                <w:iCs/>
                <w:sz w:val="24"/>
                <w:szCs w:val="24"/>
                <w:vertAlign w:val="superscript"/>
                <w:lang w:val="es-ES_tradnl" w:bidi="ar-EG"/>
              </w:rPr>
              <w:t>[</w:t>
            </w:r>
            <w:r w:rsidRPr="0043275B">
              <w:rPr>
                <w:rFonts w:ascii="Book Antiqua" w:eastAsia="Calibri" w:hAnsi="Book Antiqua" w:cstheme="majorBidi"/>
                <w:sz w:val="24"/>
                <w:szCs w:val="24"/>
                <w:vertAlign w:val="superscript"/>
                <w:lang w:val="es-ES_tradnl" w:bidi="ar-EG"/>
              </w:rPr>
              <w:t>175]</w:t>
            </w:r>
            <w:r w:rsidRPr="0043275B">
              <w:rPr>
                <w:rFonts w:ascii="Book Antiqua" w:eastAsia="Calibri" w:hAnsi="Book Antiqua" w:cstheme="majorBidi"/>
                <w:sz w:val="24"/>
                <w:szCs w:val="24"/>
                <w:lang w:val="es-ES_tradnl" w:bidi="ar-EG"/>
              </w:rPr>
              <w:t xml:space="preserve"> 2015</w:t>
            </w:r>
          </w:p>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val="es-ES_tradnl" w:bidi="ar-EG"/>
              </w:rPr>
            </w:pPr>
            <w:r w:rsidRPr="0043275B">
              <w:rPr>
                <w:rFonts w:ascii="Book Antiqua" w:eastAsia="Calibri" w:hAnsi="Book Antiqua" w:cstheme="majorBidi"/>
                <w:sz w:val="24"/>
                <w:szCs w:val="24"/>
                <w:lang w:val="es-ES_tradnl" w:bidi="ar-EG"/>
              </w:rPr>
              <w:t xml:space="preserve">Bouzgarrou </w:t>
            </w:r>
            <w:r w:rsidR="00D06CDE" w:rsidRPr="00D06CDE">
              <w:rPr>
                <w:rFonts w:ascii="Book Antiqua" w:eastAsia="Calibri" w:hAnsi="Book Antiqua" w:cstheme="majorBidi"/>
                <w:i/>
                <w:iCs/>
                <w:sz w:val="24"/>
                <w:szCs w:val="24"/>
                <w:lang w:val="es-ES_tradnl" w:bidi="ar-EG"/>
              </w:rPr>
              <w:t xml:space="preserve">et </w:t>
            </w:r>
            <w:r w:rsidR="00D06CDE">
              <w:rPr>
                <w:rFonts w:ascii="Book Antiqua" w:eastAsia="Calibri" w:hAnsi="Book Antiqua" w:cstheme="majorBidi"/>
                <w:i/>
                <w:iCs/>
                <w:sz w:val="24"/>
                <w:szCs w:val="24"/>
                <w:lang w:val="es-ES_tradnl" w:bidi="ar-EG"/>
              </w:rPr>
              <w:t>al</w:t>
            </w:r>
            <w:r w:rsidR="00D06CDE" w:rsidRPr="00D06CDE">
              <w:rPr>
                <w:rFonts w:ascii="Book Antiqua" w:eastAsia="Calibri" w:hAnsi="Book Antiqua" w:cstheme="majorBidi"/>
                <w:iCs/>
                <w:sz w:val="24"/>
                <w:szCs w:val="24"/>
                <w:vertAlign w:val="superscript"/>
                <w:lang w:val="es-ES_tradnl" w:bidi="ar-EG"/>
              </w:rPr>
              <w:t>[</w:t>
            </w:r>
            <w:r w:rsidRPr="0043275B">
              <w:rPr>
                <w:rFonts w:ascii="Book Antiqua" w:eastAsia="Calibri" w:hAnsi="Book Antiqua" w:cstheme="majorBidi"/>
                <w:sz w:val="24"/>
                <w:szCs w:val="24"/>
                <w:vertAlign w:val="superscript"/>
                <w:lang w:val="es-ES_tradnl" w:bidi="ar-EG"/>
              </w:rPr>
              <w:t xml:space="preserve">167] </w:t>
            </w:r>
            <w:r w:rsidRPr="0043275B">
              <w:rPr>
                <w:rFonts w:ascii="Book Antiqua" w:eastAsia="Calibri" w:hAnsi="Book Antiqua" w:cstheme="majorBidi"/>
                <w:sz w:val="24"/>
                <w:szCs w:val="24"/>
                <w:lang w:val="es-ES_tradnl" w:bidi="ar-EG"/>
              </w:rPr>
              <w:t>2008</w:t>
            </w:r>
          </w:p>
        </w:tc>
        <w:tc>
          <w:tcPr>
            <w:tcW w:w="2410"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val="de-DE" w:bidi="ar-EG"/>
              </w:rPr>
            </w:pPr>
            <w:r w:rsidRPr="0043275B">
              <w:rPr>
                <w:rFonts w:ascii="Book Antiqua" w:eastAsia="Calibri" w:hAnsi="Book Antiqua" w:cstheme="majorBidi"/>
                <w:sz w:val="24"/>
                <w:szCs w:val="24"/>
                <w:lang w:val="de-DE" w:bidi="ar-EG"/>
              </w:rPr>
              <w:t xml:space="preserve">Zhang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177]</w:t>
            </w:r>
            <w:r w:rsidR="00313D5B" w:rsidRPr="0043275B">
              <w:rPr>
                <w:rFonts w:ascii="Book Antiqua" w:eastAsia="Calibri" w:hAnsi="Book Antiqua" w:cstheme="majorBidi"/>
                <w:sz w:val="24"/>
                <w:szCs w:val="24"/>
                <w:lang w:val="de-DE" w:bidi="ar-EG"/>
              </w:rPr>
              <w:t xml:space="preserve"> </w:t>
            </w:r>
            <w:r w:rsidRPr="0043275B">
              <w:rPr>
                <w:rFonts w:ascii="Book Antiqua" w:eastAsia="Calibri" w:hAnsi="Book Antiqua" w:cstheme="majorBidi"/>
                <w:sz w:val="24"/>
                <w:szCs w:val="24"/>
                <w:lang w:val="de-DE" w:bidi="ar-EG"/>
              </w:rPr>
              <w:t>2005</w:t>
            </w:r>
          </w:p>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val="de-DE" w:bidi="ar-EG"/>
              </w:rPr>
            </w:pPr>
            <w:r w:rsidRPr="0043275B">
              <w:rPr>
                <w:rFonts w:ascii="Book Antiqua" w:eastAsia="Calibri" w:hAnsi="Book Antiqua" w:cstheme="majorBidi"/>
                <w:sz w:val="24"/>
                <w:szCs w:val="24"/>
                <w:lang w:val="de-DE" w:bidi="ar-EG"/>
              </w:rPr>
              <w:t xml:space="preserve">Hirankarn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73]</w:t>
            </w:r>
            <w:r w:rsidRPr="0043275B">
              <w:rPr>
                <w:rFonts w:ascii="Book Antiqua" w:eastAsia="Calibri" w:hAnsi="Book Antiqua" w:cstheme="majorBidi"/>
                <w:sz w:val="24"/>
                <w:szCs w:val="24"/>
                <w:lang w:val="de-DE" w:bidi="ar-EG"/>
              </w:rPr>
              <w:t xml:space="preserve"> 2006</w:t>
            </w:r>
          </w:p>
        </w:tc>
        <w:tc>
          <w:tcPr>
            <w:tcW w:w="2410"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val="de-DE" w:bidi="ar-EG"/>
              </w:rPr>
            </w:pPr>
          </w:p>
        </w:tc>
      </w:tr>
      <w:tr w:rsidR="0043275B" w:rsidRPr="0043275B" w:rsidTr="0043275B">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242" w:type="dxa"/>
            <w:vMerge/>
          </w:tcPr>
          <w:p w:rsidR="00386665" w:rsidRPr="0043275B" w:rsidRDefault="00386665" w:rsidP="004A2FA6">
            <w:pPr>
              <w:tabs>
                <w:tab w:val="left" w:pos="1230"/>
                <w:tab w:val="left" w:pos="1512"/>
              </w:tabs>
              <w:adjustRightInd w:val="0"/>
              <w:snapToGrid w:val="0"/>
              <w:spacing w:line="360" w:lineRule="auto"/>
              <w:rPr>
                <w:rFonts w:ascii="Book Antiqua" w:eastAsia="Calibri" w:hAnsi="Book Antiqua" w:cstheme="majorBidi"/>
                <w:b w:val="0"/>
                <w:bCs w:val="0"/>
                <w:sz w:val="24"/>
                <w:szCs w:val="24"/>
                <w:lang w:val="de-DE" w:bidi="ar-EG"/>
              </w:rPr>
            </w:pPr>
          </w:p>
        </w:tc>
        <w:tc>
          <w:tcPr>
            <w:tcW w:w="1843" w:type="dxa"/>
          </w:tcPr>
          <w:p w:rsidR="00386665" w:rsidRPr="0043275B" w:rsidRDefault="00386665" w:rsidP="004A2FA6">
            <w:pPr>
              <w:adjustRightInd w:val="0"/>
              <w:snapToGrid w:val="0"/>
              <w:spacing w:line="360" w:lineRule="auto"/>
              <w:ind w:hanging="4"/>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-137C/G</w:t>
            </w:r>
          </w:p>
        </w:tc>
        <w:tc>
          <w:tcPr>
            <w:tcW w:w="2268" w:type="dxa"/>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 xml:space="preserve">Zhang </w:t>
            </w:r>
            <w:r w:rsidR="00D06CDE" w:rsidRPr="00D06CDE">
              <w:rPr>
                <w:rFonts w:ascii="Book Antiqua" w:eastAsia="Calibri" w:hAnsi="Book Antiqua" w:cstheme="majorBidi"/>
                <w:i/>
                <w:sz w:val="24"/>
                <w:szCs w:val="24"/>
                <w:lang w:bidi="ar-EG"/>
              </w:rPr>
              <w:t xml:space="preserve">et </w:t>
            </w:r>
            <w:r w:rsidR="00D06CDE">
              <w:rPr>
                <w:rFonts w:ascii="Book Antiqua" w:eastAsia="Calibri" w:hAnsi="Book Antiqua" w:cstheme="majorBidi"/>
                <w:i/>
                <w:sz w:val="24"/>
                <w:szCs w:val="24"/>
                <w:lang w:bidi="ar-EG"/>
              </w:rPr>
              <w:t>al</w:t>
            </w:r>
            <w:r w:rsidR="00D06CDE" w:rsidRPr="00D06CDE">
              <w:rPr>
                <w:rFonts w:ascii="Book Antiqua" w:eastAsia="Calibri" w:hAnsi="Book Antiqua" w:cstheme="majorBidi"/>
                <w:sz w:val="24"/>
                <w:szCs w:val="24"/>
                <w:vertAlign w:val="superscript"/>
                <w:lang w:bidi="ar-EG"/>
              </w:rPr>
              <w:t>[</w:t>
            </w:r>
            <w:r w:rsidRPr="0043275B">
              <w:rPr>
                <w:rFonts w:ascii="Book Antiqua" w:eastAsia="Calibri" w:hAnsi="Book Antiqua" w:cstheme="majorBidi"/>
                <w:sz w:val="24"/>
                <w:szCs w:val="24"/>
                <w:vertAlign w:val="superscript"/>
                <w:lang w:bidi="ar-EG"/>
              </w:rPr>
              <w:t>177]</w:t>
            </w:r>
            <w:r w:rsidRPr="0043275B">
              <w:rPr>
                <w:rFonts w:ascii="Book Antiqua" w:eastAsia="Calibri" w:hAnsi="Book Antiqua" w:cstheme="majorBidi"/>
                <w:sz w:val="24"/>
                <w:szCs w:val="24"/>
                <w:lang w:bidi="ar-EG"/>
              </w:rPr>
              <w:t xml:space="preserve"> 2005</w:t>
            </w:r>
          </w:p>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val="de-DE" w:bidi="ar-EG"/>
              </w:rPr>
            </w:pPr>
            <w:r w:rsidRPr="0043275B">
              <w:rPr>
                <w:rFonts w:ascii="Book Antiqua" w:eastAsia="Calibri" w:hAnsi="Book Antiqua" w:cstheme="majorBidi"/>
                <w:sz w:val="24"/>
                <w:szCs w:val="24"/>
                <w:lang w:bidi="ar-EG"/>
              </w:rPr>
              <w:t xml:space="preserve">Hirankarn </w:t>
            </w:r>
            <w:r w:rsidR="00D06CDE" w:rsidRPr="00D06CDE">
              <w:rPr>
                <w:rFonts w:ascii="Book Antiqua" w:eastAsia="Calibri" w:hAnsi="Book Antiqua" w:cstheme="majorBidi"/>
                <w:i/>
                <w:sz w:val="24"/>
                <w:szCs w:val="24"/>
                <w:lang w:bidi="ar-EG"/>
              </w:rPr>
              <w:t xml:space="preserve">et </w:t>
            </w:r>
            <w:r w:rsidR="00D06CDE">
              <w:rPr>
                <w:rFonts w:ascii="Book Antiqua" w:eastAsia="Calibri" w:hAnsi="Book Antiqua" w:cstheme="majorBidi"/>
                <w:i/>
                <w:sz w:val="24"/>
                <w:szCs w:val="24"/>
                <w:lang w:bidi="ar-EG"/>
              </w:rPr>
              <w:t>al</w:t>
            </w:r>
            <w:r w:rsidR="00D06CDE" w:rsidRPr="00D06CDE">
              <w:rPr>
                <w:rFonts w:ascii="Book Antiqua" w:eastAsia="Calibri" w:hAnsi="Book Antiqua" w:cstheme="majorBidi"/>
                <w:sz w:val="24"/>
                <w:szCs w:val="24"/>
                <w:vertAlign w:val="superscript"/>
                <w:lang w:bidi="ar-EG"/>
              </w:rPr>
              <w:t>[</w:t>
            </w:r>
            <w:r w:rsidRPr="0043275B">
              <w:rPr>
                <w:rFonts w:ascii="Book Antiqua" w:eastAsia="Calibri" w:hAnsi="Book Antiqua" w:cstheme="majorBidi"/>
                <w:sz w:val="24"/>
                <w:szCs w:val="24"/>
                <w:vertAlign w:val="superscript"/>
                <w:lang w:bidi="ar-EG"/>
              </w:rPr>
              <w:t>73]</w:t>
            </w:r>
            <w:r w:rsidRPr="0043275B">
              <w:rPr>
                <w:rFonts w:ascii="Book Antiqua" w:eastAsia="Calibri" w:hAnsi="Book Antiqua" w:cstheme="majorBidi"/>
                <w:sz w:val="24"/>
                <w:szCs w:val="24"/>
                <w:lang w:bidi="ar-EG"/>
              </w:rPr>
              <w:t xml:space="preserve"> 2006</w:t>
            </w:r>
          </w:p>
        </w:tc>
        <w:tc>
          <w:tcPr>
            <w:tcW w:w="2410" w:type="dxa"/>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val="de-DE" w:bidi="ar-EG"/>
              </w:rPr>
            </w:pPr>
          </w:p>
        </w:tc>
        <w:tc>
          <w:tcPr>
            <w:tcW w:w="2410" w:type="dxa"/>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val="de-DE" w:bidi="ar-EG"/>
              </w:rPr>
            </w:pPr>
          </w:p>
        </w:tc>
      </w:tr>
      <w:tr w:rsidR="0043275B" w:rsidRPr="0043275B" w:rsidTr="0043275B">
        <w:trPr>
          <w:trHeight w:val="702"/>
        </w:trPr>
        <w:tc>
          <w:tcPr>
            <w:cnfStyle w:val="001000000000" w:firstRow="0" w:lastRow="0" w:firstColumn="1" w:lastColumn="0" w:oddVBand="0" w:evenVBand="0" w:oddHBand="0" w:evenHBand="0" w:firstRowFirstColumn="0" w:firstRowLastColumn="0" w:lastRowFirstColumn="0" w:lastRowLastColumn="0"/>
            <w:tcW w:w="1242" w:type="dxa"/>
            <w:vMerge/>
          </w:tcPr>
          <w:p w:rsidR="00386665" w:rsidRPr="0043275B" w:rsidRDefault="00386665" w:rsidP="004A2FA6">
            <w:pPr>
              <w:tabs>
                <w:tab w:val="left" w:pos="1230"/>
                <w:tab w:val="left" w:pos="1512"/>
              </w:tabs>
              <w:adjustRightInd w:val="0"/>
              <w:snapToGrid w:val="0"/>
              <w:spacing w:line="360" w:lineRule="auto"/>
              <w:rPr>
                <w:rFonts w:ascii="Book Antiqua" w:eastAsia="Calibri" w:hAnsi="Book Antiqua" w:cstheme="majorBidi"/>
                <w:b w:val="0"/>
                <w:bCs w:val="0"/>
                <w:sz w:val="24"/>
                <w:szCs w:val="24"/>
                <w:lang w:val="de-DE" w:bidi="ar-EG"/>
              </w:rPr>
            </w:pPr>
          </w:p>
        </w:tc>
        <w:tc>
          <w:tcPr>
            <w:tcW w:w="1843" w:type="dxa"/>
          </w:tcPr>
          <w:p w:rsidR="00386665" w:rsidRPr="0043275B" w:rsidRDefault="00386665" w:rsidP="004A2FA6">
            <w:pPr>
              <w:adjustRightInd w:val="0"/>
              <w:snapToGrid w:val="0"/>
              <w:spacing w:line="360" w:lineRule="auto"/>
              <w:ind w:hanging="4"/>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148G/C</w:t>
            </w:r>
          </w:p>
        </w:tc>
        <w:tc>
          <w:tcPr>
            <w:tcW w:w="2268"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 xml:space="preserve">Kim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Pr="0043275B">
              <w:rPr>
                <w:rFonts w:ascii="Book Antiqua" w:eastAsia="Calibri" w:hAnsi="Book Antiqua" w:cstheme="majorBidi"/>
                <w:sz w:val="24"/>
                <w:szCs w:val="24"/>
                <w:vertAlign w:val="superscript"/>
                <w:lang w:bidi="ar-EG"/>
              </w:rPr>
              <w:t>178]</w:t>
            </w:r>
            <w:r w:rsidRPr="0043275B">
              <w:rPr>
                <w:rFonts w:ascii="Book Antiqua" w:eastAsia="Calibri" w:hAnsi="Book Antiqua" w:cstheme="majorBidi"/>
                <w:sz w:val="24"/>
                <w:szCs w:val="24"/>
                <w:lang w:bidi="ar-EG"/>
              </w:rPr>
              <w:t xml:space="preserve"> 2009</w:t>
            </w:r>
          </w:p>
        </w:tc>
        <w:tc>
          <w:tcPr>
            <w:tcW w:w="2410"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p>
        </w:tc>
        <w:tc>
          <w:tcPr>
            <w:tcW w:w="2410"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p>
        </w:tc>
      </w:tr>
      <w:tr w:rsidR="0043275B" w:rsidRPr="0043275B" w:rsidTr="0043275B">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242" w:type="dxa"/>
            <w:vMerge w:val="restart"/>
          </w:tcPr>
          <w:p w:rsidR="00386665" w:rsidRPr="0043275B" w:rsidRDefault="00386665" w:rsidP="004A2FA6">
            <w:pPr>
              <w:tabs>
                <w:tab w:val="left" w:pos="1230"/>
                <w:tab w:val="left" w:pos="1512"/>
              </w:tabs>
              <w:adjustRightInd w:val="0"/>
              <w:snapToGrid w:val="0"/>
              <w:spacing w:line="360" w:lineRule="auto"/>
              <w:rPr>
                <w:rFonts w:ascii="Book Antiqua" w:eastAsia="Calibri" w:hAnsi="Book Antiqua" w:cstheme="majorBidi"/>
                <w:b w:val="0"/>
                <w:bCs w:val="0"/>
                <w:sz w:val="24"/>
                <w:szCs w:val="24"/>
                <w:lang w:bidi="ar-EG"/>
              </w:rPr>
            </w:pPr>
            <w:r w:rsidRPr="0043275B">
              <w:rPr>
                <w:rFonts w:ascii="Book Antiqua" w:eastAsia="Calibri" w:hAnsi="Book Antiqua" w:cstheme="majorBidi"/>
                <w:b w:val="0"/>
                <w:sz w:val="24"/>
                <w:szCs w:val="24"/>
                <w:lang w:bidi="ar-EG"/>
              </w:rPr>
              <w:t>IL-16</w:t>
            </w:r>
          </w:p>
        </w:tc>
        <w:tc>
          <w:tcPr>
            <w:tcW w:w="1843" w:type="dxa"/>
          </w:tcPr>
          <w:p w:rsidR="00386665" w:rsidRPr="0043275B" w:rsidRDefault="00386665" w:rsidP="004A2FA6">
            <w:pPr>
              <w:adjustRightInd w:val="0"/>
              <w:snapToGrid w:val="0"/>
              <w:spacing w:line="360" w:lineRule="auto"/>
              <w:ind w:hanging="4"/>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rs11556218T/G</w:t>
            </w:r>
          </w:p>
        </w:tc>
        <w:tc>
          <w:tcPr>
            <w:tcW w:w="2268" w:type="dxa"/>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 xml:space="preserve">Li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Pr="0043275B">
              <w:rPr>
                <w:rFonts w:ascii="Book Antiqua" w:eastAsia="Calibri" w:hAnsi="Book Antiqua" w:cstheme="majorBidi"/>
                <w:sz w:val="24"/>
                <w:szCs w:val="24"/>
                <w:vertAlign w:val="superscript"/>
                <w:lang w:bidi="ar-EG"/>
              </w:rPr>
              <w:t xml:space="preserve">20] </w:t>
            </w:r>
            <w:r w:rsidRPr="0043275B">
              <w:rPr>
                <w:rFonts w:ascii="Book Antiqua" w:eastAsia="Calibri" w:hAnsi="Book Antiqua" w:cstheme="majorBidi"/>
                <w:sz w:val="24"/>
                <w:szCs w:val="24"/>
                <w:lang w:bidi="ar-EG"/>
              </w:rPr>
              <w:t>2011</w:t>
            </w:r>
          </w:p>
        </w:tc>
        <w:tc>
          <w:tcPr>
            <w:tcW w:w="2410" w:type="dxa"/>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p>
        </w:tc>
        <w:tc>
          <w:tcPr>
            <w:tcW w:w="2410" w:type="dxa"/>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p>
        </w:tc>
      </w:tr>
      <w:tr w:rsidR="0043275B" w:rsidRPr="0043275B" w:rsidTr="0043275B">
        <w:trPr>
          <w:trHeight w:val="702"/>
        </w:trPr>
        <w:tc>
          <w:tcPr>
            <w:cnfStyle w:val="001000000000" w:firstRow="0" w:lastRow="0" w:firstColumn="1" w:lastColumn="0" w:oddVBand="0" w:evenVBand="0" w:oddHBand="0" w:evenHBand="0" w:firstRowFirstColumn="0" w:firstRowLastColumn="0" w:lastRowFirstColumn="0" w:lastRowLastColumn="0"/>
            <w:tcW w:w="1242" w:type="dxa"/>
            <w:vMerge/>
          </w:tcPr>
          <w:p w:rsidR="00386665" w:rsidRPr="0043275B" w:rsidRDefault="00386665" w:rsidP="004A2FA6">
            <w:pPr>
              <w:tabs>
                <w:tab w:val="left" w:pos="1230"/>
                <w:tab w:val="left" w:pos="1512"/>
              </w:tabs>
              <w:adjustRightInd w:val="0"/>
              <w:snapToGrid w:val="0"/>
              <w:spacing w:line="360" w:lineRule="auto"/>
              <w:rPr>
                <w:rFonts w:ascii="Book Antiqua" w:eastAsia="Calibri" w:hAnsi="Book Antiqua" w:cstheme="majorBidi"/>
                <w:b w:val="0"/>
                <w:bCs w:val="0"/>
                <w:sz w:val="24"/>
                <w:szCs w:val="24"/>
                <w:lang w:bidi="ar-EG"/>
              </w:rPr>
            </w:pPr>
          </w:p>
        </w:tc>
        <w:tc>
          <w:tcPr>
            <w:tcW w:w="1843" w:type="dxa"/>
          </w:tcPr>
          <w:p w:rsidR="00386665" w:rsidRPr="0043275B" w:rsidRDefault="00386665" w:rsidP="004A2FA6">
            <w:pPr>
              <w:adjustRightInd w:val="0"/>
              <w:snapToGrid w:val="0"/>
              <w:spacing w:line="360" w:lineRule="auto"/>
              <w:ind w:hanging="4"/>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rs4072111C/T</w:t>
            </w:r>
          </w:p>
        </w:tc>
        <w:tc>
          <w:tcPr>
            <w:tcW w:w="2268"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 xml:space="preserve">Li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Pr="0043275B">
              <w:rPr>
                <w:rFonts w:ascii="Book Antiqua" w:eastAsia="Calibri" w:hAnsi="Book Antiqua" w:cstheme="majorBidi"/>
                <w:sz w:val="24"/>
                <w:szCs w:val="24"/>
                <w:vertAlign w:val="superscript"/>
                <w:lang w:bidi="ar-EG"/>
              </w:rPr>
              <w:t>20]</w:t>
            </w:r>
            <w:r w:rsidRPr="0043275B">
              <w:rPr>
                <w:rFonts w:ascii="Book Antiqua" w:eastAsia="Calibri" w:hAnsi="Book Antiqua" w:cstheme="majorBidi"/>
                <w:sz w:val="24"/>
                <w:szCs w:val="24"/>
                <w:lang w:bidi="ar-EG"/>
              </w:rPr>
              <w:t xml:space="preserve"> 2011</w:t>
            </w:r>
          </w:p>
        </w:tc>
        <w:tc>
          <w:tcPr>
            <w:tcW w:w="2410"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p>
        </w:tc>
        <w:tc>
          <w:tcPr>
            <w:tcW w:w="2410"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p>
        </w:tc>
      </w:tr>
      <w:tr w:rsidR="0043275B" w:rsidRPr="0043275B" w:rsidTr="0043275B">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242" w:type="dxa"/>
            <w:vMerge/>
          </w:tcPr>
          <w:p w:rsidR="00386665" w:rsidRPr="0043275B" w:rsidRDefault="00386665" w:rsidP="004A2FA6">
            <w:pPr>
              <w:tabs>
                <w:tab w:val="left" w:pos="1230"/>
                <w:tab w:val="left" w:pos="1512"/>
              </w:tabs>
              <w:adjustRightInd w:val="0"/>
              <w:snapToGrid w:val="0"/>
              <w:spacing w:line="360" w:lineRule="auto"/>
              <w:rPr>
                <w:rFonts w:ascii="Book Antiqua" w:eastAsia="Calibri" w:hAnsi="Book Antiqua" w:cstheme="majorBidi"/>
                <w:b w:val="0"/>
                <w:bCs w:val="0"/>
                <w:sz w:val="24"/>
                <w:szCs w:val="24"/>
                <w:lang w:bidi="ar-EG"/>
              </w:rPr>
            </w:pPr>
          </w:p>
        </w:tc>
        <w:tc>
          <w:tcPr>
            <w:tcW w:w="1843" w:type="dxa"/>
          </w:tcPr>
          <w:p w:rsidR="00386665" w:rsidRPr="0043275B" w:rsidRDefault="00386665" w:rsidP="004A2FA6">
            <w:pPr>
              <w:adjustRightInd w:val="0"/>
              <w:snapToGrid w:val="0"/>
              <w:spacing w:line="360" w:lineRule="auto"/>
              <w:ind w:hanging="4"/>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rs4778889</w:t>
            </w:r>
          </w:p>
        </w:tc>
        <w:tc>
          <w:tcPr>
            <w:tcW w:w="2268" w:type="dxa"/>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 xml:space="preserve">Romani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Pr="0043275B">
              <w:rPr>
                <w:rFonts w:ascii="Book Antiqua" w:eastAsia="Calibri" w:hAnsi="Book Antiqua" w:cstheme="majorBidi"/>
                <w:sz w:val="24"/>
                <w:szCs w:val="24"/>
                <w:vertAlign w:val="superscript"/>
                <w:lang w:bidi="ar-EG"/>
              </w:rPr>
              <w:t>196]</w:t>
            </w:r>
            <w:r w:rsidRPr="0043275B">
              <w:rPr>
                <w:rFonts w:ascii="Book Antiqua" w:eastAsia="Calibri" w:hAnsi="Book Antiqua" w:cstheme="majorBidi"/>
                <w:sz w:val="24"/>
                <w:szCs w:val="24"/>
                <w:lang w:bidi="ar-EG"/>
              </w:rPr>
              <w:t xml:space="preserve"> 2014</w:t>
            </w:r>
          </w:p>
        </w:tc>
        <w:tc>
          <w:tcPr>
            <w:tcW w:w="2410" w:type="dxa"/>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p>
        </w:tc>
        <w:tc>
          <w:tcPr>
            <w:tcW w:w="2410" w:type="dxa"/>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p>
        </w:tc>
      </w:tr>
      <w:tr w:rsidR="0043275B" w:rsidRPr="0043275B" w:rsidTr="0043275B">
        <w:trPr>
          <w:trHeight w:val="702"/>
        </w:trPr>
        <w:tc>
          <w:tcPr>
            <w:cnfStyle w:val="001000000000" w:firstRow="0" w:lastRow="0" w:firstColumn="1" w:lastColumn="0" w:oddVBand="0" w:evenVBand="0" w:oddHBand="0" w:evenHBand="0" w:firstRowFirstColumn="0" w:firstRowLastColumn="0" w:lastRowFirstColumn="0" w:lastRowLastColumn="0"/>
            <w:tcW w:w="1242" w:type="dxa"/>
          </w:tcPr>
          <w:p w:rsidR="00386665" w:rsidRPr="0043275B" w:rsidRDefault="00386665" w:rsidP="004A2FA6">
            <w:pPr>
              <w:tabs>
                <w:tab w:val="left" w:pos="1230"/>
                <w:tab w:val="left" w:pos="1512"/>
              </w:tabs>
              <w:adjustRightInd w:val="0"/>
              <w:snapToGrid w:val="0"/>
              <w:spacing w:line="360" w:lineRule="auto"/>
              <w:rPr>
                <w:rFonts w:ascii="Book Antiqua" w:eastAsia="Calibri" w:hAnsi="Book Antiqua" w:cstheme="majorBidi"/>
                <w:b w:val="0"/>
                <w:bCs w:val="0"/>
                <w:sz w:val="24"/>
                <w:szCs w:val="24"/>
                <w:lang w:bidi="ar-EG"/>
              </w:rPr>
            </w:pPr>
            <w:r w:rsidRPr="0043275B">
              <w:rPr>
                <w:rFonts w:ascii="Book Antiqua" w:eastAsia="Calibri" w:hAnsi="Book Antiqua" w:cstheme="majorBidi"/>
                <w:b w:val="0"/>
                <w:sz w:val="24"/>
                <w:szCs w:val="24"/>
                <w:lang w:bidi="ar-EG"/>
              </w:rPr>
              <w:t>IL-13</w:t>
            </w:r>
          </w:p>
        </w:tc>
        <w:tc>
          <w:tcPr>
            <w:tcW w:w="1843" w:type="dxa"/>
          </w:tcPr>
          <w:p w:rsidR="00386665" w:rsidRPr="0043275B" w:rsidRDefault="00386665" w:rsidP="004A2FA6">
            <w:pPr>
              <w:adjustRightInd w:val="0"/>
              <w:snapToGrid w:val="0"/>
              <w:spacing w:line="360" w:lineRule="auto"/>
              <w:ind w:hanging="4"/>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rs20541G/A</w:t>
            </w:r>
          </w:p>
        </w:tc>
        <w:tc>
          <w:tcPr>
            <w:tcW w:w="2268"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 xml:space="preserve">Deng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Pr="0043275B">
              <w:rPr>
                <w:rFonts w:ascii="Book Antiqua" w:eastAsia="Calibri" w:hAnsi="Book Antiqua" w:cstheme="majorBidi"/>
                <w:sz w:val="24"/>
                <w:szCs w:val="24"/>
                <w:vertAlign w:val="superscript"/>
                <w:lang w:bidi="ar-EG"/>
              </w:rPr>
              <w:t xml:space="preserve">201] </w:t>
            </w:r>
            <w:r w:rsidRPr="0043275B">
              <w:rPr>
                <w:rFonts w:ascii="Book Antiqua" w:eastAsia="Calibri" w:hAnsi="Book Antiqua" w:cstheme="majorBidi"/>
                <w:sz w:val="24"/>
                <w:szCs w:val="24"/>
                <w:lang w:bidi="ar-EG"/>
              </w:rPr>
              <w:t>2015</w:t>
            </w:r>
          </w:p>
        </w:tc>
        <w:tc>
          <w:tcPr>
            <w:tcW w:w="2410"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p>
        </w:tc>
        <w:tc>
          <w:tcPr>
            <w:tcW w:w="2410"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p>
        </w:tc>
      </w:tr>
      <w:tr w:rsidR="0043275B" w:rsidRPr="002F4500" w:rsidTr="0043275B">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242" w:type="dxa"/>
          </w:tcPr>
          <w:p w:rsidR="00386665" w:rsidRPr="0043275B" w:rsidRDefault="00386665" w:rsidP="004A2FA6">
            <w:pPr>
              <w:tabs>
                <w:tab w:val="left" w:pos="1230"/>
                <w:tab w:val="left" w:pos="1512"/>
              </w:tabs>
              <w:adjustRightInd w:val="0"/>
              <w:snapToGrid w:val="0"/>
              <w:spacing w:line="360" w:lineRule="auto"/>
              <w:rPr>
                <w:rFonts w:ascii="Book Antiqua" w:eastAsia="Calibri" w:hAnsi="Book Antiqua" w:cstheme="majorBidi"/>
                <w:b w:val="0"/>
                <w:bCs w:val="0"/>
                <w:sz w:val="24"/>
                <w:szCs w:val="24"/>
                <w:lang w:bidi="ar-EG"/>
              </w:rPr>
            </w:pPr>
            <w:r w:rsidRPr="0043275B">
              <w:rPr>
                <w:rFonts w:ascii="Book Antiqua" w:eastAsia="Calibri" w:hAnsi="Book Antiqua" w:cstheme="majorBidi"/>
                <w:b w:val="0"/>
                <w:sz w:val="24"/>
                <w:szCs w:val="24"/>
                <w:lang w:bidi="ar-EG"/>
              </w:rPr>
              <w:t>IFN-γ</w:t>
            </w:r>
          </w:p>
        </w:tc>
        <w:tc>
          <w:tcPr>
            <w:tcW w:w="1843" w:type="dxa"/>
          </w:tcPr>
          <w:p w:rsidR="00386665" w:rsidRPr="0043275B" w:rsidRDefault="00386665" w:rsidP="004A2FA6">
            <w:pPr>
              <w:adjustRightInd w:val="0"/>
              <w:snapToGrid w:val="0"/>
              <w:spacing w:line="360" w:lineRule="auto"/>
              <w:ind w:hanging="4"/>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+874T/A</w:t>
            </w:r>
          </w:p>
        </w:tc>
        <w:tc>
          <w:tcPr>
            <w:tcW w:w="2268" w:type="dxa"/>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 xml:space="preserve">Nieters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Pr="0043275B">
              <w:rPr>
                <w:rFonts w:ascii="Book Antiqua" w:eastAsia="Calibri" w:hAnsi="Book Antiqua" w:cstheme="majorBidi"/>
                <w:sz w:val="24"/>
                <w:szCs w:val="24"/>
                <w:vertAlign w:val="superscript"/>
                <w:lang w:bidi="ar-EG"/>
              </w:rPr>
              <w:t>100]</w:t>
            </w:r>
            <w:r w:rsidRPr="0043275B">
              <w:rPr>
                <w:rFonts w:ascii="Book Antiqua" w:eastAsia="Calibri" w:hAnsi="Book Antiqua" w:cstheme="majorBidi"/>
                <w:sz w:val="24"/>
                <w:szCs w:val="24"/>
                <w:lang w:bidi="ar-EG"/>
              </w:rPr>
              <w:t xml:space="preserve"> 2005</w:t>
            </w:r>
          </w:p>
        </w:tc>
        <w:tc>
          <w:tcPr>
            <w:tcW w:w="2410" w:type="dxa"/>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val="es-ES_tradnl" w:bidi="ar-EG"/>
              </w:rPr>
            </w:pPr>
            <w:r w:rsidRPr="0043275B">
              <w:rPr>
                <w:rFonts w:ascii="Book Antiqua" w:eastAsia="Calibri" w:hAnsi="Book Antiqua" w:cstheme="majorBidi"/>
                <w:sz w:val="24"/>
                <w:szCs w:val="24"/>
                <w:lang w:val="es-ES_tradnl" w:bidi="ar-EG"/>
              </w:rPr>
              <w:t xml:space="preserve">Dai </w:t>
            </w:r>
            <w:r w:rsidR="00D06CDE" w:rsidRPr="00D06CDE">
              <w:rPr>
                <w:rFonts w:ascii="Book Antiqua" w:eastAsia="Calibri" w:hAnsi="Book Antiqua" w:cstheme="majorBidi"/>
                <w:i/>
                <w:sz w:val="24"/>
                <w:szCs w:val="24"/>
                <w:lang w:val="es-ES_tradnl" w:bidi="ar-EG"/>
              </w:rPr>
              <w:t xml:space="preserve">et </w:t>
            </w:r>
            <w:r w:rsidR="00D06CDE">
              <w:rPr>
                <w:rFonts w:ascii="Book Antiqua" w:eastAsia="Calibri" w:hAnsi="Book Antiqua" w:cstheme="majorBidi"/>
                <w:i/>
                <w:sz w:val="24"/>
                <w:szCs w:val="24"/>
                <w:lang w:val="es-ES_tradnl" w:bidi="ar-EG"/>
              </w:rPr>
              <w:t>al</w:t>
            </w:r>
            <w:r w:rsidR="00D06CDE" w:rsidRPr="00D06CDE">
              <w:rPr>
                <w:rFonts w:ascii="Book Antiqua" w:eastAsia="Calibri" w:hAnsi="Book Antiqua" w:cstheme="majorBidi"/>
                <w:sz w:val="24"/>
                <w:szCs w:val="24"/>
                <w:vertAlign w:val="superscript"/>
                <w:lang w:val="es-ES_tradnl" w:bidi="ar-EG"/>
              </w:rPr>
              <w:t>[</w:t>
            </w:r>
            <w:r w:rsidRPr="0043275B">
              <w:rPr>
                <w:rFonts w:ascii="Book Antiqua" w:eastAsia="Calibri" w:hAnsi="Book Antiqua" w:cstheme="majorBidi"/>
                <w:sz w:val="24"/>
                <w:szCs w:val="24"/>
                <w:vertAlign w:val="superscript"/>
                <w:lang w:val="es-ES_tradnl" w:bidi="ar-EG"/>
              </w:rPr>
              <w:t>212]</w:t>
            </w:r>
            <w:r w:rsidRPr="0043275B">
              <w:rPr>
                <w:rFonts w:ascii="Book Antiqua" w:eastAsia="Calibri" w:hAnsi="Book Antiqua" w:cstheme="majorBidi"/>
                <w:sz w:val="24"/>
                <w:szCs w:val="24"/>
                <w:lang w:val="es-ES_tradnl" w:bidi="ar-EG"/>
              </w:rPr>
              <w:t xml:space="preserve"> 2006</w:t>
            </w:r>
          </w:p>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val="es-ES_tradnl" w:bidi="ar-EG"/>
              </w:rPr>
            </w:pPr>
            <w:r w:rsidRPr="0043275B">
              <w:rPr>
                <w:rFonts w:ascii="Book Antiqua" w:eastAsia="Calibri" w:hAnsi="Book Antiqua" w:cstheme="majorBidi"/>
                <w:sz w:val="24"/>
                <w:szCs w:val="24"/>
                <w:lang w:val="es-ES_tradnl" w:bidi="ar-EG"/>
              </w:rPr>
              <w:t xml:space="preserve">Bouzgarrou </w:t>
            </w:r>
            <w:r w:rsidR="00D06CDE" w:rsidRPr="00D06CDE">
              <w:rPr>
                <w:rFonts w:ascii="Book Antiqua" w:eastAsia="Calibri" w:hAnsi="Book Antiqua" w:cstheme="majorBidi"/>
                <w:i/>
                <w:sz w:val="24"/>
                <w:szCs w:val="24"/>
                <w:lang w:val="es-ES_tradnl" w:bidi="ar-EG"/>
              </w:rPr>
              <w:t xml:space="preserve">et </w:t>
            </w:r>
            <w:r w:rsidR="00D06CDE">
              <w:rPr>
                <w:rFonts w:ascii="Book Antiqua" w:eastAsia="Calibri" w:hAnsi="Book Antiqua" w:cstheme="majorBidi"/>
                <w:i/>
                <w:sz w:val="24"/>
                <w:szCs w:val="24"/>
                <w:lang w:val="es-ES_tradnl" w:bidi="ar-EG"/>
              </w:rPr>
              <w:t>al</w:t>
            </w:r>
            <w:r w:rsidR="00D06CDE" w:rsidRPr="00D06CDE">
              <w:rPr>
                <w:rFonts w:ascii="Book Antiqua" w:eastAsia="Calibri" w:hAnsi="Book Antiqua" w:cstheme="majorBidi"/>
                <w:sz w:val="24"/>
                <w:szCs w:val="24"/>
                <w:vertAlign w:val="superscript"/>
                <w:lang w:val="es-ES_tradnl" w:bidi="ar-EG"/>
              </w:rPr>
              <w:t>[</w:t>
            </w:r>
            <w:r w:rsidRPr="0043275B">
              <w:rPr>
                <w:rFonts w:ascii="Book Antiqua" w:eastAsia="Calibri" w:hAnsi="Book Antiqua" w:cstheme="majorBidi"/>
                <w:sz w:val="24"/>
                <w:szCs w:val="24"/>
                <w:vertAlign w:val="superscript"/>
                <w:lang w:val="es-ES_tradnl" w:bidi="ar-EG"/>
              </w:rPr>
              <w:t>121]</w:t>
            </w:r>
            <w:r w:rsidRPr="0043275B">
              <w:rPr>
                <w:rFonts w:ascii="Book Antiqua" w:eastAsia="Calibri" w:hAnsi="Book Antiqua" w:cstheme="majorBidi"/>
                <w:sz w:val="24"/>
                <w:szCs w:val="24"/>
                <w:lang w:val="es-ES_tradnl" w:bidi="ar-EG"/>
              </w:rPr>
              <w:t xml:space="preserve"> 2009</w:t>
            </w:r>
          </w:p>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val="es-ES_tradnl" w:bidi="ar-EG"/>
              </w:rPr>
            </w:pPr>
          </w:p>
        </w:tc>
        <w:tc>
          <w:tcPr>
            <w:tcW w:w="2410" w:type="dxa"/>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val="de-DE" w:bidi="ar-EG"/>
              </w:rPr>
            </w:pPr>
            <w:r w:rsidRPr="0043275B">
              <w:rPr>
                <w:rFonts w:ascii="Book Antiqua" w:eastAsia="Calibri" w:hAnsi="Book Antiqua" w:cstheme="majorBidi"/>
                <w:sz w:val="24"/>
                <w:szCs w:val="24"/>
                <w:lang w:val="de-DE" w:bidi="ar-EG"/>
              </w:rPr>
              <w:t xml:space="preserve">Barrett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213]</w:t>
            </w:r>
            <w:r w:rsidRPr="0043275B">
              <w:rPr>
                <w:rFonts w:ascii="Book Antiqua" w:eastAsia="Calibri" w:hAnsi="Book Antiqua" w:cstheme="majorBidi"/>
                <w:sz w:val="24"/>
                <w:szCs w:val="24"/>
                <w:lang w:val="de-DE" w:bidi="ar-EG"/>
              </w:rPr>
              <w:t xml:space="preserve"> 2003</w:t>
            </w:r>
          </w:p>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val="es-ES_tradnl" w:bidi="ar-EG"/>
              </w:rPr>
            </w:pPr>
            <w:r w:rsidRPr="0043275B">
              <w:rPr>
                <w:rFonts w:ascii="Book Antiqua" w:eastAsia="Calibri" w:hAnsi="Book Antiqua" w:cstheme="majorBidi"/>
                <w:sz w:val="24"/>
                <w:szCs w:val="24"/>
                <w:lang w:val="de-DE" w:bidi="ar-EG"/>
              </w:rPr>
              <w:t xml:space="preserve">Abbas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214]</w:t>
            </w:r>
            <w:r w:rsidRPr="0043275B">
              <w:rPr>
                <w:rFonts w:ascii="Book Antiqua" w:eastAsia="Calibri" w:hAnsi="Book Antiqua" w:cstheme="majorBidi"/>
                <w:sz w:val="24"/>
                <w:szCs w:val="24"/>
                <w:lang w:val="de-DE" w:bidi="ar-EG"/>
              </w:rPr>
              <w:t xml:space="preserve"> 2005</w:t>
            </w:r>
          </w:p>
        </w:tc>
      </w:tr>
      <w:tr w:rsidR="0043275B" w:rsidRPr="0043275B" w:rsidTr="0043275B">
        <w:trPr>
          <w:trHeight w:val="702"/>
        </w:trPr>
        <w:tc>
          <w:tcPr>
            <w:cnfStyle w:val="001000000000" w:firstRow="0" w:lastRow="0" w:firstColumn="1" w:lastColumn="0" w:oddVBand="0" w:evenVBand="0" w:oddHBand="0" w:evenHBand="0" w:firstRowFirstColumn="0" w:firstRowLastColumn="0" w:lastRowFirstColumn="0" w:lastRowLastColumn="0"/>
            <w:tcW w:w="1242" w:type="dxa"/>
          </w:tcPr>
          <w:p w:rsidR="00386665" w:rsidRPr="0043275B" w:rsidRDefault="00386665" w:rsidP="004A2FA6">
            <w:pPr>
              <w:tabs>
                <w:tab w:val="left" w:pos="1230"/>
                <w:tab w:val="left" w:pos="1512"/>
              </w:tabs>
              <w:adjustRightInd w:val="0"/>
              <w:snapToGrid w:val="0"/>
              <w:spacing w:line="360" w:lineRule="auto"/>
              <w:rPr>
                <w:rFonts w:ascii="Book Antiqua" w:eastAsia="Calibri" w:hAnsi="Book Antiqua" w:cstheme="majorBidi"/>
                <w:b w:val="0"/>
                <w:sz w:val="24"/>
                <w:szCs w:val="24"/>
                <w:lang w:bidi="ar-EG"/>
              </w:rPr>
            </w:pPr>
            <w:r w:rsidRPr="0043275B">
              <w:rPr>
                <w:rFonts w:ascii="Book Antiqua" w:eastAsia="Calibri" w:hAnsi="Book Antiqua" w:cstheme="majorBidi"/>
                <w:b w:val="0"/>
                <w:sz w:val="24"/>
                <w:szCs w:val="24"/>
                <w:lang w:bidi="ar-EG"/>
              </w:rPr>
              <w:t>IL-2</w:t>
            </w:r>
          </w:p>
        </w:tc>
        <w:tc>
          <w:tcPr>
            <w:tcW w:w="1843" w:type="dxa"/>
          </w:tcPr>
          <w:p w:rsidR="00386665" w:rsidRPr="0043275B" w:rsidRDefault="00386665" w:rsidP="004A2FA6">
            <w:pPr>
              <w:adjustRightInd w:val="0"/>
              <w:snapToGrid w:val="0"/>
              <w:spacing w:line="360" w:lineRule="auto"/>
              <w:ind w:hanging="4"/>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+114 T/G</w:t>
            </w:r>
          </w:p>
        </w:tc>
        <w:tc>
          <w:tcPr>
            <w:tcW w:w="2268"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 xml:space="preserve">Peng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Pr="0043275B">
              <w:rPr>
                <w:rFonts w:ascii="Book Antiqua" w:eastAsia="Calibri" w:hAnsi="Book Antiqua" w:cstheme="majorBidi"/>
                <w:sz w:val="24"/>
                <w:szCs w:val="24"/>
                <w:vertAlign w:val="superscript"/>
                <w:lang w:bidi="ar-EG"/>
              </w:rPr>
              <w:t>13]</w:t>
            </w:r>
            <w:r w:rsidRPr="0043275B">
              <w:rPr>
                <w:rFonts w:ascii="Book Antiqua" w:eastAsia="Calibri" w:hAnsi="Book Antiqua" w:cstheme="majorBidi"/>
                <w:sz w:val="24"/>
                <w:szCs w:val="24"/>
                <w:lang w:bidi="ar-EG"/>
              </w:rPr>
              <w:t xml:space="preserve"> 2014</w:t>
            </w:r>
          </w:p>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 xml:space="preserve">Wang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Pr="0043275B">
              <w:rPr>
                <w:rFonts w:ascii="Book Antiqua" w:eastAsia="Calibri" w:hAnsi="Book Antiqua" w:cstheme="majorBidi"/>
                <w:sz w:val="24"/>
                <w:szCs w:val="24"/>
                <w:vertAlign w:val="superscript"/>
                <w:lang w:bidi="ar-EG"/>
              </w:rPr>
              <w:t>222]</w:t>
            </w:r>
            <w:r w:rsidRPr="0043275B">
              <w:rPr>
                <w:rFonts w:ascii="Book Antiqua" w:eastAsia="Calibri" w:hAnsi="Book Antiqua" w:cstheme="majorBidi"/>
                <w:sz w:val="24"/>
                <w:szCs w:val="24"/>
                <w:lang w:bidi="ar-EG"/>
              </w:rPr>
              <w:t xml:space="preserve"> 2015</w:t>
            </w:r>
          </w:p>
        </w:tc>
        <w:tc>
          <w:tcPr>
            <w:tcW w:w="2410"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p>
        </w:tc>
        <w:tc>
          <w:tcPr>
            <w:tcW w:w="2410"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p>
        </w:tc>
      </w:tr>
      <w:tr w:rsidR="0043275B" w:rsidRPr="0043275B" w:rsidTr="0043275B">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242" w:type="dxa"/>
          </w:tcPr>
          <w:p w:rsidR="00386665" w:rsidRPr="0043275B" w:rsidRDefault="00386665" w:rsidP="004A2FA6">
            <w:pPr>
              <w:tabs>
                <w:tab w:val="left" w:pos="1230"/>
                <w:tab w:val="left" w:pos="1512"/>
              </w:tabs>
              <w:adjustRightInd w:val="0"/>
              <w:snapToGrid w:val="0"/>
              <w:spacing w:line="360" w:lineRule="auto"/>
              <w:rPr>
                <w:rFonts w:ascii="Book Antiqua" w:eastAsia="Calibri" w:hAnsi="Book Antiqua" w:cstheme="majorBidi"/>
                <w:b w:val="0"/>
                <w:sz w:val="24"/>
                <w:szCs w:val="24"/>
                <w:lang w:bidi="ar-EG"/>
              </w:rPr>
            </w:pPr>
            <w:r w:rsidRPr="0043275B">
              <w:rPr>
                <w:rFonts w:ascii="Book Antiqua" w:eastAsia="Calibri" w:hAnsi="Book Antiqua" w:cstheme="majorBidi"/>
                <w:b w:val="0"/>
                <w:sz w:val="24"/>
                <w:szCs w:val="24"/>
                <w:lang w:bidi="ar-EG"/>
              </w:rPr>
              <w:t>IL-27</w:t>
            </w:r>
          </w:p>
        </w:tc>
        <w:tc>
          <w:tcPr>
            <w:tcW w:w="1843" w:type="dxa"/>
          </w:tcPr>
          <w:p w:rsidR="00386665" w:rsidRPr="0043275B" w:rsidRDefault="00386665" w:rsidP="004A2FA6">
            <w:pPr>
              <w:adjustRightInd w:val="0"/>
              <w:snapToGrid w:val="0"/>
              <w:spacing w:line="360" w:lineRule="auto"/>
              <w:ind w:hanging="4"/>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-954A/G</w:t>
            </w:r>
          </w:p>
          <w:p w:rsidR="00386665" w:rsidRPr="0043275B" w:rsidRDefault="00386665" w:rsidP="004A2FA6">
            <w:pPr>
              <w:adjustRightInd w:val="0"/>
              <w:snapToGrid w:val="0"/>
              <w:spacing w:line="360" w:lineRule="auto"/>
              <w:ind w:hanging="4"/>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2905T/G</w:t>
            </w:r>
          </w:p>
        </w:tc>
        <w:tc>
          <w:tcPr>
            <w:tcW w:w="2268" w:type="dxa"/>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p>
        </w:tc>
        <w:tc>
          <w:tcPr>
            <w:tcW w:w="2410" w:type="dxa"/>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p>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p>
        </w:tc>
        <w:tc>
          <w:tcPr>
            <w:tcW w:w="2410" w:type="dxa"/>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 xml:space="preserve">Peng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Pr="0043275B">
              <w:rPr>
                <w:rFonts w:ascii="Book Antiqua" w:eastAsia="Calibri" w:hAnsi="Book Antiqua" w:cstheme="majorBidi"/>
                <w:sz w:val="24"/>
                <w:szCs w:val="24"/>
                <w:vertAlign w:val="superscript"/>
                <w:lang w:bidi="ar-EG"/>
              </w:rPr>
              <w:t>14]</w:t>
            </w:r>
            <w:r w:rsidRPr="0043275B">
              <w:rPr>
                <w:rFonts w:ascii="Book Antiqua" w:eastAsia="Calibri" w:hAnsi="Book Antiqua" w:cstheme="majorBidi"/>
                <w:sz w:val="24"/>
                <w:szCs w:val="24"/>
                <w:lang w:bidi="ar-EG"/>
              </w:rPr>
              <w:t xml:space="preserve"> 2013</w:t>
            </w:r>
          </w:p>
        </w:tc>
      </w:tr>
      <w:tr w:rsidR="0043275B" w:rsidRPr="002F4500" w:rsidTr="0043275B">
        <w:trPr>
          <w:trHeight w:val="702"/>
        </w:trPr>
        <w:tc>
          <w:tcPr>
            <w:cnfStyle w:val="001000000000" w:firstRow="0" w:lastRow="0" w:firstColumn="1" w:lastColumn="0" w:oddVBand="0" w:evenVBand="0" w:oddHBand="0" w:evenHBand="0" w:firstRowFirstColumn="0" w:firstRowLastColumn="0" w:lastRowFirstColumn="0" w:lastRowLastColumn="0"/>
            <w:tcW w:w="1242" w:type="dxa"/>
          </w:tcPr>
          <w:p w:rsidR="00386665" w:rsidRPr="0043275B" w:rsidRDefault="00386665" w:rsidP="004A2FA6">
            <w:pPr>
              <w:tabs>
                <w:tab w:val="left" w:pos="1230"/>
                <w:tab w:val="left" w:pos="1512"/>
              </w:tabs>
              <w:adjustRightInd w:val="0"/>
              <w:snapToGrid w:val="0"/>
              <w:spacing w:line="360" w:lineRule="auto"/>
              <w:rPr>
                <w:rFonts w:ascii="Book Antiqua" w:eastAsia="Calibri" w:hAnsi="Book Antiqua" w:cstheme="majorBidi"/>
                <w:b w:val="0"/>
                <w:sz w:val="24"/>
                <w:szCs w:val="24"/>
                <w:lang w:bidi="ar-EG"/>
              </w:rPr>
            </w:pPr>
            <w:r w:rsidRPr="0043275B">
              <w:rPr>
                <w:rFonts w:ascii="Book Antiqua" w:eastAsia="Calibri" w:hAnsi="Book Antiqua" w:cstheme="majorBidi"/>
                <w:b w:val="0"/>
                <w:sz w:val="24"/>
                <w:szCs w:val="24"/>
                <w:lang w:bidi="ar-EG"/>
              </w:rPr>
              <w:t>IL-4</w:t>
            </w:r>
          </w:p>
        </w:tc>
        <w:tc>
          <w:tcPr>
            <w:tcW w:w="1843" w:type="dxa"/>
          </w:tcPr>
          <w:p w:rsidR="00386665" w:rsidRPr="0043275B" w:rsidRDefault="00386665" w:rsidP="004A2FA6">
            <w:pPr>
              <w:adjustRightInd w:val="0"/>
              <w:snapToGrid w:val="0"/>
              <w:spacing w:line="360" w:lineRule="auto"/>
              <w:ind w:hanging="4"/>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2590C/T</w:t>
            </w:r>
          </w:p>
          <w:p w:rsidR="00386665" w:rsidRPr="0043275B" w:rsidRDefault="00386665" w:rsidP="004A2FA6">
            <w:pPr>
              <w:adjustRightInd w:val="0"/>
              <w:snapToGrid w:val="0"/>
              <w:spacing w:line="360" w:lineRule="auto"/>
              <w:ind w:hanging="4"/>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233C/T</w:t>
            </w:r>
          </w:p>
        </w:tc>
        <w:tc>
          <w:tcPr>
            <w:tcW w:w="2268"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val="de-DE" w:bidi="ar-EG"/>
              </w:rPr>
            </w:pPr>
            <w:r w:rsidRPr="0043275B">
              <w:rPr>
                <w:rFonts w:ascii="Book Antiqua" w:eastAsia="Calibri" w:hAnsi="Book Antiqua" w:cstheme="majorBidi"/>
                <w:sz w:val="24"/>
                <w:szCs w:val="24"/>
                <w:lang w:val="de-DE" w:bidi="ar-EG"/>
              </w:rPr>
              <w:t xml:space="preserve">Lu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 xml:space="preserve">227] </w:t>
            </w:r>
            <w:r w:rsidRPr="0043275B">
              <w:rPr>
                <w:rFonts w:ascii="Book Antiqua" w:eastAsia="Calibri" w:hAnsi="Book Antiqua" w:cstheme="majorBidi"/>
                <w:sz w:val="24"/>
                <w:szCs w:val="24"/>
                <w:lang w:val="de-DE" w:bidi="ar-EG"/>
              </w:rPr>
              <w:t>2014</w:t>
            </w:r>
          </w:p>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val="es-ES_tradnl" w:bidi="ar-EG"/>
              </w:rPr>
            </w:pPr>
            <w:r w:rsidRPr="0043275B">
              <w:rPr>
                <w:rFonts w:ascii="Book Antiqua" w:eastAsia="Calibri" w:hAnsi="Book Antiqua" w:cstheme="majorBidi"/>
                <w:sz w:val="24"/>
                <w:szCs w:val="24"/>
                <w:lang w:val="de-DE" w:bidi="ar-EG"/>
              </w:rPr>
              <w:t xml:space="preserve">Wu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228]</w:t>
            </w:r>
            <w:r w:rsidR="00313D5B" w:rsidRPr="0043275B">
              <w:rPr>
                <w:rFonts w:ascii="Book Antiqua" w:eastAsia="Calibri" w:hAnsi="Book Antiqua" w:cstheme="majorBidi"/>
                <w:sz w:val="24"/>
                <w:szCs w:val="24"/>
                <w:vertAlign w:val="superscript"/>
                <w:lang w:val="de-DE" w:bidi="ar-EG"/>
              </w:rPr>
              <w:t xml:space="preserve"> </w:t>
            </w:r>
            <w:r w:rsidRPr="0043275B">
              <w:rPr>
                <w:rFonts w:ascii="Book Antiqua" w:eastAsia="Calibri" w:hAnsi="Book Antiqua" w:cstheme="majorBidi"/>
                <w:sz w:val="24"/>
                <w:szCs w:val="24"/>
                <w:lang w:val="de-DE" w:bidi="ar-EG"/>
              </w:rPr>
              <w:t>2015</w:t>
            </w:r>
          </w:p>
        </w:tc>
        <w:tc>
          <w:tcPr>
            <w:tcW w:w="2410"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val="es-ES_tradnl" w:bidi="ar-EG"/>
              </w:rPr>
            </w:pPr>
          </w:p>
        </w:tc>
        <w:tc>
          <w:tcPr>
            <w:tcW w:w="2410"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val="es-ES_tradnl" w:bidi="ar-EG"/>
              </w:rPr>
            </w:pPr>
          </w:p>
        </w:tc>
      </w:tr>
      <w:tr w:rsidR="0043275B" w:rsidRPr="0043275B" w:rsidTr="0043275B">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1242" w:type="dxa"/>
            <w:vMerge w:val="restart"/>
          </w:tcPr>
          <w:p w:rsidR="00386665" w:rsidRPr="0043275B" w:rsidRDefault="00386665" w:rsidP="004A2FA6">
            <w:pPr>
              <w:tabs>
                <w:tab w:val="left" w:pos="1230"/>
                <w:tab w:val="left" w:pos="1512"/>
              </w:tabs>
              <w:adjustRightInd w:val="0"/>
              <w:snapToGrid w:val="0"/>
              <w:spacing w:line="360" w:lineRule="auto"/>
              <w:rPr>
                <w:rFonts w:ascii="Book Antiqua" w:eastAsia="Calibri" w:hAnsi="Book Antiqua" w:cstheme="majorBidi"/>
                <w:b w:val="0"/>
                <w:sz w:val="24"/>
                <w:szCs w:val="24"/>
                <w:lang w:bidi="ar-EG"/>
              </w:rPr>
            </w:pPr>
            <w:r w:rsidRPr="0043275B">
              <w:rPr>
                <w:rFonts w:ascii="Book Antiqua" w:eastAsia="Calibri" w:hAnsi="Book Antiqua" w:cstheme="majorBidi"/>
                <w:b w:val="0"/>
                <w:sz w:val="24"/>
                <w:szCs w:val="24"/>
                <w:lang w:bidi="ar-EG"/>
              </w:rPr>
              <w:t>IL-12A/</w:t>
            </w:r>
          </w:p>
          <w:p w:rsidR="00386665" w:rsidRPr="0043275B" w:rsidRDefault="00386665" w:rsidP="004A2FA6">
            <w:pPr>
              <w:tabs>
                <w:tab w:val="left" w:pos="1230"/>
                <w:tab w:val="left" w:pos="1512"/>
              </w:tabs>
              <w:adjustRightInd w:val="0"/>
              <w:snapToGrid w:val="0"/>
              <w:spacing w:line="360" w:lineRule="auto"/>
              <w:rPr>
                <w:rFonts w:ascii="Book Antiqua" w:eastAsia="Calibri" w:hAnsi="Book Antiqua" w:cstheme="majorBidi"/>
                <w:b w:val="0"/>
                <w:sz w:val="24"/>
                <w:szCs w:val="24"/>
                <w:lang w:bidi="ar-EG"/>
              </w:rPr>
            </w:pPr>
            <w:r w:rsidRPr="0043275B">
              <w:rPr>
                <w:rFonts w:ascii="Book Antiqua" w:eastAsia="Calibri" w:hAnsi="Book Antiqua" w:cstheme="majorBidi"/>
                <w:b w:val="0"/>
                <w:sz w:val="24"/>
                <w:szCs w:val="24"/>
                <w:lang w:bidi="ar-EG"/>
              </w:rPr>
              <w:t>IL-12B</w:t>
            </w:r>
          </w:p>
        </w:tc>
        <w:tc>
          <w:tcPr>
            <w:tcW w:w="1843" w:type="dxa"/>
          </w:tcPr>
          <w:p w:rsidR="00386665" w:rsidRPr="0043275B" w:rsidRDefault="00386665" w:rsidP="004A2FA6">
            <w:pPr>
              <w:adjustRightInd w:val="0"/>
              <w:snapToGrid w:val="0"/>
              <w:spacing w:line="360" w:lineRule="auto"/>
              <w:ind w:hanging="4"/>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rs3212227A/C</w:t>
            </w:r>
          </w:p>
        </w:tc>
        <w:tc>
          <w:tcPr>
            <w:tcW w:w="2268" w:type="dxa"/>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 xml:space="preserve">Saxena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Pr="0043275B">
              <w:rPr>
                <w:rFonts w:ascii="Book Antiqua" w:eastAsia="Calibri" w:hAnsi="Book Antiqua" w:cstheme="majorBidi"/>
                <w:sz w:val="24"/>
                <w:szCs w:val="24"/>
                <w:vertAlign w:val="superscript"/>
                <w:lang w:bidi="ar-EG"/>
              </w:rPr>
              <w:t>4]</w:t>
            </w:r>
            <w:r w:rsidRPr="0043275B">
              <w:rPr>
                <w:rFonts w:ascii="Book Antiqua" w:eastAsia="Calibri" w:hAnsi="Book Antiqua" w:cstheme="majorBidi"/>
                <w:sz w:val="24"/>
                <w:szCs w:val="24"/>
                <w:lang w:bidi="ar-EG"/>
              </w:rPr>
              <w:t xml:space="preserve"> 2014b</w:t>
            </w:r>
          </w:p>
        </w:tc>
        <w:tc>
          <w:tcPr>
            <w:tcW w:w="2410" w:type="dxa"/>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p>
        </w:tc>
        <w:tc>
          <w:tcPr>
            <w:tcW w:w="2410" w:type="dxa"/>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p>
        </w:tc>
      </w:tr>
      <w:tr w:rsidR="0043275B" w:rsidRPr="002F4500" w:rsidTr="0043275B">
        <w:trPr>
          <w:trHeight w:val="485"/>
        </w:trPr>
        <w:tc>
          <w:tcPr>
            <w:cnfStyle w:val="001000000000" w:firstRow="0" w:lastRow="0" w:firstColumn="1" w:lastColumn="0" w:oddVBand="0" w:evenVBand="0" w:oddHBand="0" w:evenHBand="0" w:firstRowFirstColumn="0" w:firstRowLastColumn="0" w:lastRowFirstColumn="0" w:lastRowLastColumn="0"/>
            <w:tcW w:w="1242" w:type="dxa"/>
            <w:vMerge/>
          </w:tcPr>
          <w:p w:rsidR="00386665" w:rsidRPr="0043275B" w:rsidRDefault="00386665" w:rsidP="004A2FA6">
            <w:pPr>
              <w:tabs>
                <w:tab w:val="left" w:pos="1230"/>
                <w:tab w:val="left" w:pos="1512"/>
              </w:tabs>
              <w:adjustRightInd w:val="0"/>
              <w:snapToGrid w:val="0"/>
              <w:spacing w:line="360" w:lineRule="auto"/>
              <w:rPr>
                <w:rFonts w:ascii="Book Antiqua" w:eastAsia="Calibri" w:hAnsi="Book Antiqua" w:cstheme="majorBidi"/>
                <w:b w:val="0"/>
                <w:sz w:val="24"/>
                <w:szCs w:val="24"/>
                <w:lang w:bidi="ar-EG"/>
              </w:rPr>
            </w:pPr>
          </w:p>
        </w:tc>
        <w:tc>
          <w:tcPr>
            <w:tcW w:w="1843" w:type="dxa"/>
          </w:tcPr>
          <w:p w:rsidR="00386665" w:rsidRPr="0043275B" w:rsidRDefault="00386665" w:rsidP="004A2FA6">
            <w:pPr>
              <w:adjustRightInd w:val="0"/>
              <w:snapToGrid w:val="0"/>
              <w:spacing w:line="360" w:lineRule="auto"/>
              <w:ind w:hanging="4"/>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rs2243115T/G</w:t>
            </w:r>
          </w:p>
        </w:tc>
        <w:tc>
          <w:tcPr>
            <w:tcW w:w="2268"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p>
        </w:tc>
        <w:tc>
          <w:tcPr>
            <w:tcW w:w="2410"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p>
        </w:tc>
        <w:tc>
          <w:tcPr>
            <w:tcW w:w="2410"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val="es-ES_tradnl" w:bidi="ar-EG"/>
              </w:rPr>
            </w:pPr>
            <w:r w:rsidRPr="0043275B">
              <w:rPr>
                <w:rFonts w:ascii="Book Antiqua" w:eastAsia="Calibri" w:hAnsi="Book Antiqua" w:cstheme="majorBidi"/>
                <w:sz w:val="24"/>
                <w:szCs w:val="24"/>
                <w:lang w:val="es-ES_tradnl" w:bidi="ar-EG"/>
              </w:rPr>
              <w:t xml:space="preserve">Nieters </w:t>
            </w:r>
            <w:r w:rsidR="00D06CDE" w:rsidRPr="00D06CDE">
              <w:rPr>
                <w:rFonts w:ascii="Book Antiqua" w:eastAsia="Calibri" w:hAnsi="Book Antiqua" w:cstheme="majorBidi"/>
                <w:i/>
                <w:iCs/>
                <w:sz w:val="24"/>
                <w:szCs w:val="24"/>
                <w:lang w:val="es-ES_tradnl" w:bidi="ar-EG"/>
              </w:rPr>
              <w:t xml:space="preserve">et </w:t>
            </w:r>
            <w:r w:rsidR="00D06CDE">
              <w:rPr>
                <w:rFonts w:ascii="Book Antiqua" w:eastAsia="Calibri" w:hAnsi="Book Antiqua" w:cstheme="majorBidi"/>
                <w:i/>
                <w:iCs/>
                <w:sz w:val="24"/>
                <w:szCs w:val="24"/>
                <w:lang w:val="es-ES_tradnl" w:bidi="ar-EG"/>
              </w:rPr>
              <w:t>al</w:t>
            </w:r>
            <w:r w:rsidR="00D06CDE" w:rsidRPr="00D06CDE">
              <w:rPr>
                <w:rFonts w:ascii="Book Antiqua" w:eastAsia="Calibri" w:hAnsi="Book Antiqua" w:cstheme="majorBidi"/>
                <w:iCs/>
                <w:sz w:val="24"/>
                <w:szCs w:val="24"/>
                <w:vertAlign w:val="superscript"/>
                <w:lang w:val="es-ES_tradnl" w:bidi="ar-EG"/>
              </w:rPr>
              <w:t>[</w:t>
            </w:r>
            <w:r w:rsidRPr="0043275B">
              <w:rPr>
                <w:rFonts w:ascii="Book Antiqua" w:eastAsia="Calibri" w:hAnsi="Book Antiqua" w:cstheme="majorBidi"/>
                <w:sz w:val="24"/>
                <w:szCs w:val="24"/>
                <w:vertAlign w:val="superscript"/>
                <w:lang w:val="es-ES_tradnl" w:bidi="ar-EG"/>
              </w:rPr>
              <w:t>100]</w:t>
            </w:r>
            <w:r w:rsidR="00313D5B" w:rsidRPr="0043275B">
              <w:rPr>
                <w:rFonts w:ascii="Book Antiqua" w:eastAsia="Calibri" w:hAnsi="Book Antiqua" w:cstheme="majorBidi"/>
                <w:sz w:val="24"/>
                <w:szCs w:val="24"/>
                <w:lang w:val="es-ES_tradnl" w:bidi="ar-EG"/>
              </w:rPr>
              <w:t xml:space="preserve"> </w:t>
            </w:r>
            <w:r w:rsidRPr="0043275B">
              <w:rPr>
                <w:rFonts w:ascii="Book Antiqua" w:eastAsia="Calibri" w:hAnsi="Book Antiqua" w:cstheme="majorBidi"/>
                <w:sz w:val="24"/>
                <w:szCs w:val="24"/>
                <w:lang w:val="es-ES_tradnl" w:bidi="ar-EG"/>
              </w:rPr>
              <w:t>2005</w:t>
            </w:r>
          </w:p>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val="es-ES_tradnl" w:bidi="ar-EG"/>
              </w:rPr>
            </w:pPr>
            <w:r w:rsidRPr="0043275B">
              <w:rPr>
                <w:rFonts w:ascii="Book Antiqua" w:eastAsia="Calibri" w:hAnsi="Book Antiqua" w:cstheme="majorBidi"/>
                <w:sz w:val="24"/>
                <w:szCs w:val="24"/>
                <w:lang w:val="es-ES_tradnl" w:bidi="ar-EG"/>
              </w:rPr>
              <w:t xml:space="preserve">Liu </w:t>
            </w:r>
            <w:r w:rsidR="00D06CDE" w:rsidRPr="00D06CDE">
              <w:rPr>
                <w:rFonts w:ascii="Book Antiqua" w:eastAsia="Calibri" w:hAnsi="Book Antiqua" w:cstheme="majorBidi"/>
                <w:i/>
                <w:iCs/>
                <w:sz w:val="24"/>
                <w:szCs w:val="24"/>
                <w:lang w:val="es-ES_tradnl" w:bidi="ar-EG"/>
              </w:rPr>
              <w:t xml:space="preserve">et </w:t>
            </w:r>
            <w:r w:rsidR="00D06CDE">
              <w:rPr>
                <w:rFonts w:ascii="Book Antiqua" w:eastAsia="Calibri" w:hAnsi="Book Antiqua" w:cstheme="majorBidi"/>
                <w:i/>
                <w:iCs/>
                <w:sz w:val="24"/>
                <w:szCs w:val="24"/>
                <w:lang w:val="es-ES_tradnl" w:bidi="ar-EG"/>
              </w:rPr>
              <w:t>al</w:t>
            </w:r>
            <w:r w:rsidR="00D06CDE" w:rsidRPr="00D06CDE">
              <w:rPr>
                <w:rFonts w:ascii="Book Antiqua" w:eastAsia="Calibri" w:hAnsi="Book Antiqua" w:cstheme="majorBidi"/>
                <w:iCs/>
                <w:sz w:val="24"/>
                <w:szCs w:val="24"/>
                <w:vertAlign w:val="superscript"/>
                <w:lang w:val="es-ES_tradnl" w:bidi="ar-EG"/>
              </w:rPr>
              <w:t>[</w:t>
            </w:r>
            <w:r w:rsidRPr="0043275B">
              <w:rPr>
                <w:rFonts w:ascii="Book Antiqua" w:eastAsia="Calibri" w:hAnsi="Book Antiqua" w:cstheme="majorBidi"/>
                <w:sz w:val="24"/>
                <w:szCs w:val="24"/>
                <w:vertAlign w:val="superscript"/>
                <w:lang w:val="es-ES_tradnl" w:bidi="ar-EG"/>
              </w:rPr>
              <w:t xml:space="preserve">7] </w:t>
            </w:r>
            <w:r w:rsidRPr="0043275B">
              <w:rPr>
                <w:rFonts w:ascii="Book Antiqua" w:eastAsia="Calibri" w:hAnsi="Book Antiqua" w:cstheme="majorBidi"/>
                <w:sz w:val="24"/>
                <w:szCs w:val="24"/>
                <w:lang w:val="es-ES_tradnl" w:bidi="ar-EG"/>
              </w:rPr>
              <w:t>2011</w:t>
            </w:r>
          </w:p>
        </w:tc>
      </w:tr>
      <w:tr w:rsidR="0043275B" w:rsidRPr="0043275B" w:rsidTr="0043275B">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242" w:type="dxa"/>
            <w:vMerge/>
          </w:tcPr>
          <w:p w:rsidR="00386665" w:rsidRPr="0043275B" w:rsidRDefault="00386665" w:rsidP="004A2FA6">
            <w:pPr>
              <w:tabs>
                <w:tab w:val="left" w:pos="1230"/>
                <w:tab w:val="left" w:pos="1512"/>
              </w:tabs>
              <w:adjustRightInd w:val="0"/>
              <w:snapToGrid w:val="0"/>
              <w:spacing w:line="360" w:lineRule="auto"/>
              <w:rPr>
                <w:rFonts w:ascii="Book Antiqua" w:eastAsia="Calibri" w:hAnsi="Book Antiqua" w:cstheme="majorBidi"/>
                <w:b w:val="0"/>
                <w:sz w:val="24"/>
                <w:szCs w:val="24"/>
                <w:lang w:val="es-ES_tradnl" w:bidi="ar-EG"/>
              </w:rPr>
            </w:pPr>
          </w:p>
        </w:tc>
        <w:tc>
          <w:tcPr>
            <w:tcW w:w="1843" w:type="dxa"/>
          </w:tcPr>
          <w:p w:rsidR="00386665" w:rsidRPr="0043275B" w:rsidRDefault="00386665" w:rsidP="004A2FA6">
            <w:pPr>
              <w:adjustRightInd w:val="0"/>
              <w:snapToGrid w:val="0"/>
              <w:spacing w:line="360" w:lineRule="auto"/>
              <w:ind w:hanging="4"/>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rs568408G/A</w:t>
            </w:r>
          </w:p>
        </w:tc>
        <w:tc>
          <w:tcPr>
            <w:tcW w:w="2268" w:type="dxa"/>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 xml:space="preserve">Liu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Pr="0043275B">
              <w:rPr>
                <w:rFonts w:ascii="Book Antiqua" w:eastAsia="Calibri" w:hAnsi="Book Antiqua" w:cstheme="majorBidi"/>
                <w:sz w:val="24"/>
                <w:szCs w:val="24"/>
                <w:vertAlign w:val="superscript"/>
                <w:lang w:bidi="ar-EG"/>
              </w:rPr>
              <w:t xml:space="preserve">7] </w:t>
            </w:r>
            <w:r w:rsidRPr="0043275B">
              <w:rPr>
                <w:rFonts w:ascii="Book Antiqua" w:eastAsia="Calibri" w:hAnsi="Book Antiqua" w:cstheme="majorBidi"/>
                <w:sz w:val="24"/>
                <w:szCs w:val="24"/>
                <w:lang w:bidi="ar-EG"/>
              </w:rPr>
              <w:t>2011</w:t>
            </w:r>
          </w:p>
        </w:tc>
        <w:tc>
          <w:tcPr>
            <w:tcW w:w="2410" w:type="dxa"/>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p>
        </w:tc>
        <w:tc>
          <w:tcPr>
            <w:tcW w:w="2410" w:type="dxa"/>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p>
        </w:tc>
      </w:tr>
      <w:tr w:rsidR="0043275B" w:rsidRPr="0043275B" w:rsidTr="0043275B">
        <w:trPr>
          <w:trHeight w:val="1054"/>
        </w:trPr>
        <w:tc>
          <w:tcPr>
            <w:cnfStyle w:val="001000000000" w:firstRow="0" w:lastRow="0" w:firstColumn="1" w:lastColumn="0" w:oddVBand="0" w:evenVBand="0" w:oddHBand="0" w:evenHBand="0" w:firstRowFirstColumn="0" w:firstRowLastColumn="0" w:lastRowFirstColumn="0" w:lastRowLastColumn="0"/>
            <w:tcW w:w="1242" w:type="dxa"/>
            <w:vMerge w:val="restart"/>
          </w:tcPr>
          <w:p w:rsidR="00386665" w:rsidRPr="0043275B" w:rsidRDefault="00386665" w:rsidP="004A2FA6">
            <w:pPr>
              <w:tabs>
                <w:tab w:val="left" w:pos="1230"/>
                <w:tab w:val="left" w:pos="1512"/>
              </w:tabs>
              <w:adjustRightInd w:val="0"/>
              <w:snapToGrid w:val="0"/>
              <w:spacing w:line="360" w:lineRule="auto"/>
              <w:rPr>
                <w:rFonts w:ascii="Book Antiqua" w:eastAsia="Calibri" w:hAnsi="Book Antiqua" w:cstheme="majorBidi"/>
                <w:b w:val="0"/>
                <w:sz w:val="24"/>
                <w:szCs w:val="24"/>
                <w:lang w:bidi="ar-EG"/>
              </w:rPr>
            </w:pPr>
            <w:r w:rsidRPr="0043275B">
              <w:rPr>
                <w:rFonts w:ascii="Book Antiqua" w:eastAsia="Calibri" w:hAnsi="Book Antiqua" w:cstheme="majorBidi"/>
                <w:b w:val="0"/>
                <w:sz w:val="24"/>
                <w:szCs w:val="24"/>
                <w:lang w:bidi="ar-EG"/>
              </w:rPr>
              <w:t>IL-21</w:t>
            </w:r>
          </w:p>
        </w:tc>
        <w:tc>
          <w:tcPr>
            <w:tcW w:w="1843" w:type="dxa"/>
          </w:tcPr>
          <w:p w:rsidR="00386665" w:rsidRPr="0043275B" w:rsidRDefault="00386665" w:rsidP="004A2FA6">
            <w:pPr>
              <w:adjustRightInd w:val="0"/>
              <w:snapToGrid w:val="0"/>
              <w:spacing w:line="360" w:lineRule="auto"/>
              <w:ind w:hanging="4"/>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rs13143866</w:t>
            </w:r>
          </w:p>
          <w:p w:rsidR="00386665" w:rsidRPr="0043275B" w:rsidRDefault="00386665" w:rsidP="004A2FA6">
            <w:pPr>
              <w:adjustRightInd w:val="0"/>
              <w:snapToGrid w:val="0"/>
              <w:spacing w:line="360" w:lineRule="auto"/>
              <w:ind w:hanging="4"/>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rs2221903</w:t>
            </w:r>
          </w:p>
        </w:tc>
        <w:tc>
          <w:tcPr>
            <w:tcW w:w="2268"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 xml:space="preserve">Yao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Pr="0043275B">
              <w:rPr>
                <w:rFonts w:ascii="Book Antiqua" w:eastAsia="Calibri" w:hAnsi="Book Antiqua" w:cstheme="majorBidi"/>
                <w:sz w:val="24"/>
                <w:szCs w:val="24"/>
                <w:vertAlign w:val="superscript"/>
                <w:lang w:bidi="ar-EG"/>
              </w:rPr>
              <w:t>228]</w:t>
            </w:r>
            <w:r w:rsidRPr="0043275B">
              <w:rPr>
                <w:rFonts w:ascii="Book Antiqua" w:eastAsia="Calibri" w:hAnsi="Book Antiqua" w:cstheme="majorBidi"/>
                <w:sz w:val="24"/>
                <w:szCs w:val="24"/>
                <w:lang w:bidi="ar-EG"/>
              </w:rPr>
              <w:t xml:space="preserve"> 2015</w:t>
            </w:r>
          </w:p>
        </w:tc>
        <w:tc>
          <w:tcPr>
            <w:tcW w:w="2410"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p>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p>
        </w:tc>
        <w:tc>
          <w:tcPr>
            <w:tcW w:w="2410" w:type="dxa"/>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p>
        </w:tc>
      </w:tr>
      <w:tr w:rsidR="0043275B" w:rsidRPr="0043275B" w:rsidTr="0043275B">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242" w:type="dxa"/>
            <w:vMerge/>
            <w:tcBorders>
              <w:bottom w:val="single" w:sz="4" w:space="0" w:color="auto"/>
            </w:tcBorders>
          </w:tcPr>
          <w:p w:rsidR="00386665" w:rsidRPr="0043275B" w:rsidRDefault="00386665" w:rsidP="004A2FA6">
            <w:pPr>
              <w:tabs>
                <w:tab w:val="left" w:pos="1230"/>
                <w:tab w:val="left" w:pos="1512"/>
              </w:tabs>
              <w:adjustRightInd w:val="0"/>
              <w:snapToGrid w:val="0"/>
              <w:spacing w:line="360" w:lineRule="auto"/>
              <w:rPr>
                <w:rFonts w:ascii="Book Antiqua" w:eastAsia="Calibri" w:hAnsi="Book Antiqua" w:cstheme="majorBidi"/>
                <w:b w:val="0"/>
                <w:sz w:val="24"/>
                <w:szCs w:val="24"/>
                <w:lang w:bidi="ar-EG"/>
              </w:rPr>
            </w:pPr>
          </w:p>
        </w:tc>
        <w:tc>
          <w:tcPr>
            <w:tcW w:w="1843" w:type="dxa"/>
            <w:tcBorders>
              <w:bottom w:val="single" w:sz="4" w:space="0" w:color="auto"/>
            </w:tcBorders>
          </w:tcPr>
          <w:p w:rsidR="00386665" w:rsidRPr="0043275B" w:rsidRDefault="00386665" w:rsidP="004A2FA6">
            <w:pPr>
              <w:adjustRightInd w:val="0"/>
              <w:snapToGrid w:val="0"/>
              <w:spacing w:line="360" w:lineRule="auto"/>
              <w:ind w:hanging="4"/>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rs907715</w:t>
            </w:r>
          </w:p>
        </w:tc>
        <w:tc>
          <w:tcPr>
            <w:tcW w:w="2268" w:type="dxa"/>
            <w:tcBorders>
              <w:bottom w:val="single" w:sz="4" w:space="0" w:color="auto"/>
            </w:tcBorders>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p>
        </w:tc>
        <w:tc>
          <w:tcPr>
            <w:tcW w:w="2410" w:type="dxa"/>
            <w:tcBorders>
              <w:bottom w:val="single" w:sz="4" w:space="0" w:color="auto"/>
            </w:tcBorders>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 xml:space="preserve">Yao </w:t>
            </w:r>
            <w:r w:rsidR="00D06CDE" w:rsidRPr="00D06CDE">
              <w:rPr>
                <w:rFonts w:ascii="Book Antiqua" w:eastAsia="Calibri" w:hAnsi="Book Antiqua" w:cstheme="majorBidi"/>
                <w:i/>
                <w:iCs/>
                <w:sz w:val="24"/>
                <w:szCs w:val="24"/>
                <w:lang w:bidi="ar-EG"/>
              </w:rPr>
              <w:t xml:space="preserve">et </w:t>
            </w:r>
            <w:r w:rsidR="00D06CDE">
              <w:rPr>
                <w:rFonts w:ascii="Book Antiqua" w:eastAsia="Calibri" w:hAnsi="Book Antiqua" w:cstheme="majorBidi"/>
                <w:i/>
                <w:iCs/>
                <w:sz w:val="24"/>
                <w:szCs w:val="24"/>
                <w:lang w:bidi="ar-EG"/>
              </w:rPr>
              <w:t>al</w:t>
            </w:r>
            <w:r w:rsidR="00D06CDE" w:rsidRPr="00D06CDE">
              <w:rPr>
                <w:rFonts w:ascii="Book Antiqua" w:eastAsia="Calibri" w:hAnsi="Book Antiqua" w:cstheme="majorBidi"/>
                <w:iCs/>
                <w:sz w:val="24"/>
                <w:szCs w:val="24"/>
                <w:vertAlign w:val="superscript"/>
                <w:lang w:bidi="ar-EG"/>
              </w:rPr>
              <w:t>[</w:t>
            </w:r>
            <w:r w:rsidRPr="0043275B">
              <w:rPr>
                <w:rFonts w:ascii="Book Antiqua" w:eastAsia="Calibri" w:hAnsi="Book Antiqua" w:cstheme="majorBidi"/>
                <w:sz w:val="24"/>
                <w:szCs w:val="24"/>
                <w:vertAlign w:val="superscript"/>
                <w:lang w:bidi="ar-EG"/>
              </w:rPr>
              <w:t>228]</w:t>
            </w:r>
            <w:r w:rsidRPr="0043275B">
              <w:rPr>
                <w:rFonts w:ascii="Book Antiqua" w:eastAsia="Calibri" w:hAnsi="Book Antiqua" w:cstheme="majorBidi"/>
                <w:sz w:val="24"/>
                <w:szCs w:val="24"/>
                <w:lang w:bidi="ar-EG"/>
              </w:rPr>
              <w:t xml:space="preserve"> 2015</w:t>
            </w:r>
          </w:p>
        </w:tc>
        <w:tc>
          <w:tcPr>
            <w:tcW w:w="2410" w:type="dxa"/>
            <w:tcBorders>
              <w:bottom w:val="single" w:sz="4" w:space="0" w:color="auto"/>
            </w:tcBorders>
          </w:tcPr>
          <w:p w:rsidR="00386665" w:rsidRPr="0043275B" w:rsidRDefault="00386665" w:rsidP="004A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lang w:bidi="ar-EG"/>
              </w:rPr>
            </w:pPr>
          </w:p>
        </w:tc>
      </w:tr>
      <w:tr w:rsidR="0043275B" w:rsidRPr="0043275B" w:rsidTr="0043275B">
        <w:trPr>
          <w:trHeight w:val="702"/>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bottom w:val="single" w:sz="4" w:space="0" w:color="auto"/>
            </w:tcBorders>
          </w:tcPr>
          <w:p w:rsidR="00386665" w:rsidRPr="0043275B" w:rsidRDefault="00386665" w:rsidP="004A2FA6">
            <w:pPr>
              <w:tabs>
                <w:tab w:val="left" w:pos="1230"/>
                <w:tab w:val="left" w:pos="1512"/>
              </w:tabs>
              <w:adjustRightInd w:val="0"/>
              <w:snapToGrid w:val="0"/>
              <w:spacing w:line="360" w:lineRule="auto"/>
              <w:rPr>
                <w:rFonts w:ascii="Book Antiqua" w:eastAsia="Calibri" w:hAnsi="Book Antiqua" w:cstheme="majorBidi"/>
                <w:b w:val="0"/>
                <w:sz w:val="24"/>
                <w:szCs w:val="24"/>
                <w:lang w:bidi="ar-EG"/>
              </w:rPr>
            </w:pPr>
            <w:r w:rsidRPr="0043275B">
              <w:rPr>
                <w:rFonts w:ascii="Book Antiqua" w:eastAsia="Calibri" w:hAnsi="Book Antiqua" w:cstheme="majorBidi"/>
                <w:b w:val="0"/>
                <w:sz w:val="24"/>
                <w:szCs w:val="24"/>
                <w:lang w:bidi="ar-EG"/>
              </w:rPr>
              <w:t>IL-17A/IL-17F</w:t>
            </w:r>
          </w:p>
        </w:tc>
        <w:tc>
          <w:tcPr>
            <w:tcW w:w="1843" w:type="dxa"/>
            <w:tcBorders>
              <w:top w:val="single" w:sz="4" w:space="0" w:color="auto"/>
              <w:bottom w:val="single" w:sz="4" w:space="0" w:color="auto"/>
            </w:tcBorders>
          </w:tcPr>
          <w:p w:rsidR="00386665" w:rsidRPr="0043275B" w:rsidRDefault="00386665" w:rsidP="004A2FA6">
            <w:pPr>
              <w:adjustRightInd w:val="0"/>
              <w:snapToGrid w:val="0"/>
              <w:spacing w:line="360" w:lineRule="auto"/>
              <w:ind w:hanging="4"/>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rs4711998</w:t>
            </w:r>
          </w:p>
          <w:p w:rsidR="00386665" w:rsidRPr="0043275B" w:rsidRDefault="00386665" w:rsidP="004A2FA6">
            <w:pPr>
              <w:adjustRightInd w:val="0"/>
              <w:snapToGrid w:val="0"/>
              <w:spacing w:line="360" w:lineRule="auto"/>
              <w:ind w:hanging="4"/>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rs2275913</w:t>
            </w:r>
          </w:p>
          <w:p w:rsidR="00386665" w:rsidRPr="0043275B" w:rsidRDefault="00386665" w:rsidP="004A2FA6">
            <w:pPr>
              <w:adjustRightInd w:val="0"/>
              <w:snapToGrid w:val="0"/>
              <w:spacing w:line="360" w:lineRule="auto"/>
              <w:ind w:hanging="4"/>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r w:rsidRPr="0043275B">
              <w:rPr>
                <w:rFonts w:ascii="Book Antiqua" w:eastAsia="Calibri" w:hAnsi="Book Antiqua" w:cstheme="majorBidi"/>
                <w:sz w:val="24"/>
                <w:szCs w:val="24"/>
                <w:lang w:bidi="ar-EG"/>
              </w:rPr>
              <w:t>rs763780</w:t>
            </w:r>
          </w:p>
        </w:tc>
        <w:tc>
          <w:tcPr>
            <w:tcW w:w="2268" w:type="dxa"/>
            <w:tcBorders>
              <w:top w:val="single" w:sz="4" w:space="0" w:color="auto"/>
              <w:bottom w:val="single" w:sz="4" w:space="0" w:color="auto"/>
            </w:tcBorders>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p>
        </w:tc>
        <w:tc>
          <w:tcPr>
            <w:tcW w:w="2410" w:type="dxa"/>
            <w:tcBorders>
              <w:top w:val="single" w:sz="4" w:space="0" w:color="auto"/>
              <w:bottom w:val="single" w:sz="4" w:space="0" w:color="auto"/>
            </w:tcBorders>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val="de-DE" w:bidi="ar-EG"/>
              </w:rPr>
            </w:pPr>
            <w:r w:rsidRPr="0043275B">
              <w:rPr>
                <w:rFonts w:ascii="Book Antiqua" w:eastAsia="Calibri" w:hAnsi="Book Antiqua" w:cstheme="majorBidi"/>
                <w:sz w:val="24"/>
                <w:szCs w:val="24"/>
                <w:lang w:val="de-DE" w:bidi="ar-EG"/>
              </w:rPr>
              <w:t xml:space="preserve">Xi </w:t>
            </w:r>
            <w:r w:rsidR="00D06CDE" w:rsidRPr="00D06CDE">
              <w:rPr>
                <w:rFonts w:ascii="Book Antiqua" w:eastAsia="Calibri" w:hAnsi="Book Antiqua" w:cstheme="majorBidi"/>
                <w:i/>
                <w:iCs/>
                <w:sz w:val="24"/>
                <w:szCs w:val="24"/>
                <w:lang w:val="de-DE" w:bidi="ar-EG"/>
              </w:rPr>
              <w:t xml:space="preserve">et </w:t>
            </w:r>
            <w:r w:rsidR="00D06CDE">
              <w:rPr>
                <w:rFonts w:ascii="Book Antiqua" w:eastAsia="Calibri" w:hAnsi="Book Antiqua" w:cstheme="majorBidi"/>
                <w:i/>
                <w:iCs/>
                <w:sz w:val="24"/>
                <w:szCs w:val="24"/>
                <w:lang w:val="de-DE" w:bidi="ar-EG"/>
              </w:rPr>
              <w:t>al</w:t>
            </w:r>
            <w:r w:rsidR="00D06CDE" w:rsidRPr="00D06CDE">
              <w:rPr>
                <w:rFonts w:ascii="Book Antiqua" w:eastAsia="Calibri" w:hAnsi="Book Antiqua" w:cstheme="majorBidi"/>
                <w:iCs/>
                <w:sz w:val="24"/>
                <w:szCs w:val="24"/>
                <w:vertAlign w:val="superscript"/>
                <w:lang w:val="de-DE" w:bidi="ar-EG"/>
              </w:rPr>
              <w:t>[</w:t>
            </w:r>
            <w:r w:rsidRPr="0043275B">
              <w:rPr>
                <w:rFonts w:ascii="Book Antiqua" w:eastAsia="Calibri" w:hAnsi="Book Antiqua" w:cstheme="majorBidi"/>
                <w:sz w:val="24"/>
                <w:szCs w:val="24"/>
                <w:vertAlign w:val="superscript"/>
                <w:lang w:val="de-DE" w:bidi="ar-EG"/>
              </w:rPr>
              <w:t xml:space="preserve">229] </w:t>
            </w:r>
            <w:r w:rsidRPr="0043275B">
              <w:rPr>
                <w:rFonts w:ascii="Book Antiqua" w:eastAsia="Calibri" w:hAnsi="Book Antiqua" w:cstheme="majorBidi"/>
                <w:sz w:val="24"/>
                <w:szCs w:val="24"/>
                <w:lang w:val="de-DE" w:bidi="ar-EG"/>
              </w:rPr>
              <w:t>2015</w:t>
            </w:r>
          </w:p>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p>
        </w:tc>
        <w:tc>
          <w:tcPr>
            <w:tcW w:w="2410" w:type="dxa"/>
            <w:tcBorders>
              <w:top w:val="single" w:sz="4" w:space="0" w:color="auto"/>
              <w:bottom w:val="single" w:sz="4" w:space="0" w:color="auto"/>
            </w:tcBorders>
          </w:tcPr>
          <w:p w:rsidR="00386665" w:rsidRPr="0043275B" w:rsidRDefault="00386665" w:rsidP="004A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lang w:bidi="ar-EG"/>
              </w:rPr>
            </w:pPr>
          </w:p>
        </w:tc>
      </w:tr>
    </w:tbl>
    <w:p w:rsidR="00386665" w:rsidRPr="0043275B" w:rsidRDefault="00386665" w:rsidP="00386665">
      <w:pPr>
        <w:adjustRightInd w:val="0"/>
        <w:snapToGrid w:val="0"/>
        <w:spacing w:after="0" w:line="360" w:lineRule="auto"/>
        <w:jc w:val="both"/>
        <w:rPr>
          <w:rFonts w:ascii="Book Antiqua" w:hAnsi="Book Antiqua" w:cstheme="majorBidi"/>
          <w:sz w:val="24"/>
          <w:szCs w:val="24"/>
        </w:rPr>
      </w:pPr>
    </w:p>
    <w:p w:rsidR="009477EE" w:rsidRPr="0043275B" w:rsidRDefault="009477EE" w:rsidP="00576F19">
      <w:pPr>
        <w:adjustRightInd w:val="0"/>
        <w:snapToGrid w:val="0"/>
        <w:spacing w:after="0" w:line="360" w:lineRule="auto"/>
        <w:jc w:val="both"/>
        <w:rPr>
          <w:rFonts w:ascii="Book Antiqua" w:hAnsi="Book Antiqua" w:cstheme="majorBidi"/>
          <w:sz w:val="24"/>
          <w:szCs w:val="24"/>
        </w:rPr>
      </w:pPr>
    </w:p>
    <w:p w:rsidR="00BB1299" w:rsidRPr="0043275B" w:rsidRDefault="00BB1299" w:rsidP="00576F19">
      <w:pPr>
        <w:adjustRightInd w:val="0"/>
        <w:snapToGrid w:val="0"/>
        <w:spacing w:after="0" w:line="360" w:lineRule="auto"/>
        <w:jc w:val="both"/>
        <w:rPr>
          <w:rFonts w:ascii="Book Antiqua" w:hAnsi="Book Antiqua" w:cstheme="majorBidi"/>
          <w:sz w:val="24"/>
          <w:szCs w:val="24"/>
        </w:rPr>
      </w:pPr>
    </w:p>
    <w:sectPr w:rsidR="00BB1299" w:rsidRPr="0043275B" w:rsidSect="00947A7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6AA" w:rsidRDefault="00DF26AA" w:rsidP="00E176E8">
      <w:pPr>
        <w:spacing w:after="0" w:line="240" w:lineRule="auto"/>
      </w:pPr>
      <w:r>
        <w:separator/>
      </w:r>
    </w:p>
  </w:endnote>
  <w:endnote w:type="continuationSeparator" w:id="0">
    <w:p w:rsidR="00DF26AA" w:rsidRDefault="00DF26AA" w:rsidP="00E1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Franklin Gothic Book">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aomiSans EF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340709"/>
      <w:docPartObj>
        <w:docPartGallery w:val="Page Numbers (Bottom of Page)"/>
        <w:docPartUnique/>
      </w:docPartObj>
    </w:sdtPr>
    <w:sdtEndPr/>
    <w:sdtContent>
      <w:sdt>
        <w:sdtPr>
          <w:id w:val="1728636285"/>
          <w:docPartObj>
            <w:docPartGallery w:val="Page Numbers (Top of Page)"/>
            <w:docPartUnique/>
          </w:docPartObj>
        </w:sdtPr>
        <w:sdtEndPr/>
        <w:sdtContent>
          <w:p w:rsidR="004C7974" w:rsidRDefault="004C797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120DE">
              <w:rPr>
                <w:b/>
                <w:bCs/>
                <w:noProof/>
              </w:rPr>
              <w:t>56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20DE">
              <w:rPr>
                <w:b/>
                <w:bCs/>
                <w:noProof/>
              </w:rPr>
              <w:t>56</w:t>
            </w:r>
            <w:r>
              <w:rPr>
                <w:b/>
                <w:bCs/>
                <w:sz w:val="24"/>
                <w:szCs w:val="24"/>
              </w:rPr>
              <w:fldChar w:fldCharType="end"/>
            </w:r>
          </w:p>
        </w:sdtContent>
      </w:sdt>
    </w:sdtContent>
  </w:sdt>
  <w:p w:rsidR="004C7974" w:rsidRDefault="004C7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6AA" w:rsidRDefault="00DF26AA" w:rsidP="00E176E8">
      <w:pPr>
        <w:spacing w:after="0" w:line="240" w:lineRule="auto"/>
      </w:pPr>
      <w:r>
        <w:separator/>
      </w:r>
    </w:p>
  </w:footnote>
  <w:footnote w:type="continuationSeparator" w:id="0">
    <w:p w:rsidR="00DF26AA" w:rsidRDefault="00DF26AA" w:rsidP="00E176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D7AF7"/>
    <w:multiLevelType w:val="hybridMultilevel"/>
    <w:tmpl w:val="4C84D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10844"/>
    <w:multiLevelType w:val="hybridMultilevel"/>
    <w:tmpl w:val="6C7E9D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196566"/>
    <w:multiLevelType w:val="hybridMultilevel"/>
    <w:tmpl w:val="5886A124"/>
    <w:lvl w:ilvl="0" w:tplc="39C6D768">
      <w:start w:val="2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C68A2"/>
    <w:multiLevelType w:val="multilevel"/>
    <w:tmpl w:val="D5BE61D6"/>
    <w:lvl w:ilvl="0">
      <w:start w:val="1"/>
      <w:numFmt w:val="decimal"/>
      <w:lvlText w:val="%1."/>
      <w:lvlJc w:val="left"/>
      <w:pPr>
        <w:ind w:left="90" w:hanging="360"/>
      </w:pPr>
      <w:rPr>
        <w:rFonts w:hint="default"/>
      </w:rPr>
    </w:lvl>
    <w:lvl w:ilvl="1">
      <w:start w:val="1"/>
      <w:numFmt w:val="decimal"/>
      <w:isLgl/>
      <w:lvlText w:val="%1.%2."/>
      <w:lvlJc w:val="left"/>
      <w:pPr>
        <w:ind w:left="1440" w:hanging="720"/>
      </w:pPr>
      <w:rPr>
        <w:rFonts w:hint="default"/>
        <w:b/>
        <w:bCs/>
      </w:rPr>
    </w:lvl>
    <w:lvl w:ilvl="2">
      <w:start w:val="1"/>
      <w:numFmt w:val="decimal"/>
      <w:isLgl/>
      <w:lvlText w:val="%1.%2.%3."/>
      <w:lvlJc w:val="left"/>
      <w:pPr>
        <w:ind w:left="243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770"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8460" w:hanging="1800"/>
      </w:pPr>
      <w:rPr>
        <w:rFonts w:hint="default"/>
      </w:rPr>
    </w:lvl>
    <w:lvl w:ilvl="8">
      <w:start w:val="1"/>
      <w:numFmt w:val="decimal"/>
      <w:isLgl/>
      <w:lvlText w:val="%1.%2.%3.%4.%5.%6.%7.%8.%9."/>
      <w:lvlJc w:val="left"/>
      <w:pPr>
        <w:ind w:left="9450" w:hanging="1800"/>
      </w:pPr>
      <w:rPr>
        <w:rFonts w:hint="default"/>
      </w:rPr>
    </w:lvl>
  </w:abstractNum>
  <w:abstractNum w:abstractNumId="4" w15:restartNumberingAfterBreak="0">
    <w:nsid w:val="0FC05BDB"/>
    <w:multiLevelType w:val="hybridMultilevel"/>
    <w:tmpl w:val="AA4E051A"/>
    <w:lvl w:ilvl="0" w:tplc="D116B34A">
      <w:start w:val="2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134EE"/>
    <w:multiLevelType w:val="multilevel"/>
    <w:tmpl w:val="79564FC4"/>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E1B2666"/>
    <w:multiLevelType w:val="hybridMultilevel"/>
    <w:tmpl w:val="AC5AA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557DB"/>
    <w:multiLevelType w:val="multilevel"/>
    <w:tmpl w:val="43709A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 w15:restartNumberingAfterBreak="0">
    <w:nsid w:val="23441439"/>
    <w:multiLevelType w:val="hybridMultilevel"/>
    <w:tmpl w:val="9F1A0F34"/>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E0078"/>
    <w:multiLevelType w:val="multilevel"/>
    <w:tmpl w:val="CF98B1A4"/>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8F2FF3"/>
    <w:multiLevelType w:val="multilevel"/>
    <w:tmpl w:val="98BAB646"/>
    <w:lvl w:ilvl="0">
      <w:start w:val="3"/>
      <w:numFmt w:val="decimal"/>
      <w:lvlText w:val="%1.0"/>
      <w:lvlJc w:val="left"/>
      <w:pPr>
        <w:ind w:left="9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90" w:hanging="1080"/>
      </w:pPr>
      <w:rPr>
        <w:rFonts w:hint="default"/>
      </w:rPr>
    </w:lvl>
    <w:lvl w:ilvl="5">
      <w:start w:val="1"/>
      <w:numFmt w:val="decimal"/>
      <w:lvlText w:val="%1.%2.%3.%4.%5.%6"/>
      <w:lvlJc w:val="left"/>
      <w:pPr>
        <w:ind w:left="4770"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70" w:hanging="1800"/>
      </w:pPr>
      <w:rPr>
        <w:rFonts w:hint="default"/>
      </w:rPr>
    </w:lvl>
    <w:lvl w:ilvl="8">
      <w:start w:val="1"/>
      <w:numFmt w:val="decimal"/>
      <w:lvlText w:val="%1.%2.%3.%4.%5.%6.%7.%8.%9"/>
      <w:lvlJc w:val="left"/>
      <w:pPr>
        <w:ind w:left="7290" w:hanging="1800"/>
      </w:pPr>
      <w:rPr>
        <w:rFonts w:hint="default"/>
      </w:rPr>
    </w:lvl>
  </w:abstractNum>
  <w:abstractNum w:abstractNumId="11" w15:restartNumberingAfterBreak="0">
    <w:nsid w:val="38512DED"/>
    <w:multiLevelType w:val="multilevel"/>
    <w:tmpl w:val="B04E49D6"/>
    <w:lvl w:ilvl="0">
      <w:start w:val="3"/>
      <w:numFmt w:val="decimal"/>
      <w:lvlText w:val="%1."/>
      <w:lvlJc w:val="left"/>
      <w:pPr>
        <w:ind w:left="585" w:hanging="585"/>
      </w:pPr>
      <w:rPr>
        <w:rFonts w:hint="default"/>
      </w:rPr>
    </w:lvl>
    <w:lvl w:ilvl="1">
      <w:start w:val="1"/>
      <w:numFmt w:val="decimal"/>
      <w:lvlText w:val="%1.%2."/>
      <w:lvlJc w:val="left"/>
      <w:pPr>
        <w:ind w:left="1575" w:hanging="720"/>
      </w:pPr>
      <w:rPr>
        <w:rFonts w:hint="default"/>
      </w:rPr>
    </w:lvl>
    <w:lvl w:ilvl="2">
      <w:start w:val="1"/>
      <w:numFmt w:val="decimal"/>
      <w:lvlText w:val="%1.%2.%3."/>
      <w:lvlJc w:val="left"/>
      <w:pPr>
        <w:ind w:left="2430" w:hanging="720"/>
      </w:pPr>
      <w:rPr>
        <w:rFonts w:hint="default"/>
        <w:b/>
        <w:bCs/>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8640" w:hanging="1800"/>
      </w:pPr>
      <w:rPr>
        <w:rFonts w:hint="default"/>
      </w:rPr>
    </w:lvl>
  </w:abstractNum>
  <w:abstractNum w:abstractNumId="12" w15:restartNumberingAfterBreak="0">
    <w:nsid w:val="40A96377"/>
    <w:multiLevelType w:val="multilevel"/>
    <w:tmpl w:val="11F4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562EA5"/>
    <w:multiLevelType w:val="hybridMultilevel"/>
    <w:tmpl w:val="7B607FC2"/>
    <w:lvl w:ilvl="0" w:tplc="1AA44E26">
      <w:start w:val="2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3444A"/>
    <w:multiLevelType w:val="hybridMultilevel"/>
    <w:tmpl w:val="4C84D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A7337E"/>
    <w:multiLevelType w:val="multilevel"/>
    <w:tmpl w:val="2ED858A4"/>
    <w:lvl w:ilvl="0">
      <w:start w:val="3"/>
      <w:numFmt w:val="decimal"/>
      <w:lvlText w:val="%1."/>
      <w:lvlJc w:val="left"/>
      <w:pPr>
        <w:ind w:left="390" w:hanging="390"/>
      </w:pPr>
      <w:rPr>
        <w:rFonts w:hint="default"/>
      </w:rPr>
    </w:lvl>
    <w:lvl w:ilvl="1">
      <w:start w:val="3"/>
      <w:numFmt w:val="decimal"/>
      <w:lvlText w:val="%1.%2."/>
      <w:lvlJc w:val="left"/>
      <w:pPr>
        <w:ind w:left="450" w:hanging="720"/>
      </w:pPr>
      <w:rPr>
        <w:rFonts w:hint="default"/>
      </w:rPr>
    </w:lvl>
    <w:lvl w:ilvl="2">
      <w:start w:val="1"/>
      <w:numFmt w:val="decimal"/>
      <w:lvlText w:val="%1.%2.%3."/>
      <w:lvlJc w:val="left"/>
      <w:pPr>
        <w:ind w:left="180" w:hanging="720"/>
      </w:pPr>
      <w:rPr>
        <w:rFonts w:hint="default"/>
      </w:rPr>
    </w:lvl>
    <w:lvl w:ilvl="3">
      <w:start w:val="1"/>
      <w:numFmt w:val="decimal"/>
      <w:lvlText w:val="%1.%2.%3.%4."/>
      <w:lvlJc w:val="left"/>
      <w:pPr>
        <w:ind w:left="270" w:hanging="1080"/>
      </w:pPr>
      <w:rPr>
        <w:rFonts w:hint="default"/>
      </w:rPr>
    </w:lvl>
    <w:lvl w:ilvl="4">
      <w:start w:val="1"/>
      <w:numFmt w:val="decimal"/>
      <w:lvlText w:val="%1.%2.%3.%4.%5."/>
      <w:lvlJc w:val="left"/>
      <w:pPr>
        <w:ind w:left="0" w:hanging="1080"/>
      </w:pPr>
      <w:rPr>
        <w:rFonts w:hint="default"/>
      </w:rPr>
    </w:lvl>
    <w:lvl w:ilvl="5">
      <w:start w:val="1"/>
      <w:numFmt w:val="decimal"/>
      <w:lvlText w:val="%1.%2.%3.%4.%5.%6."/>
      <w:lvlJc w:val="left"/>
      <w:pPr>
        <w:ind w:left="90" w:hanging="1440"/>
      </w:pPr>
      <w:rPr>
        <w:rFonts w:hint="default"/>
      </w:rPr>
    </w:lvl>
    <w:lvl w:ilvl="6">
      <w:start w:val="1"/>
      <w:numFmt w:val="decimal"/>
      <w:lvlText w:val="%1.%2.%3.%4.%5.%6.%7."/>
      <w:lvlJc w:val="left"/>
      <w:pPr>
        <w:ind w:left="-180" w:hanging="1440"/>
      </w:pPr>
      <w:rPr>
        <w:rFonts w:hint="default"/>
      </w:rPr>
    </w:lvl>
    <w:lvl w:ilvl="7">
      <w:start w:val="1"/>
      <w:numFmt w:val="decimal"/>
      <w:lvlText w:val="%1.%2.%3.%4.%5.%6.%7.%8."/>
      <w:lvlJc w:val="left"/>
      <w:pPr>
        <w:ind w:left="-90" w:hanging="1800"/>
      </w:pPr>
      <w:rPr>
        <w:rFonts w:hint="default"/>
      </w:rPr>
    </w:lvl>
    <w:lvl w:ilvl="8">
      <w:start w:val="1"/>
      <w:numFmt w:val="decimal"/>
      <w:lvlText w:val="%1.%2.%3.%4.%5.%6.%7.%8.%9."/>
      <w:lvlJc w:val="left"/>
      <w:pPr>
        <w:ind w:left="-360" w:hanging="1800"/>
      </w:pPr>
      <w:rPr>
        <w:rFonts w:hint="default"/>
      </w:rPr>
    </w:lvl>
  </w:abstractNum>
  <w:abstractNum w:abstractNumId="16" w15:restartNumberingAfterBreak="0">
    <w:nsid w:val="4BC9231C"/>
    <w:multiLevelType w:val="hybridMultilevel"/>
    <w:tmpl w:val="CB5C0994"/>
    <w:lvl w:ilvl="0" w:tplc="7D185ED6">
      <w:start w:val="214"/>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57295B"/>
    <w:multiLevelType w:val="hybridMultilevel"/>
    <w:tmpl w:val="A58EE89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7369C"/>
    <w:multiLevelType w:val="hybridMultilevel"/>
    <w:tmpl w:val="9F1A0F34"/>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F47E30"/>
    <w:multiLevelType w:val="multilevel"/>
    <w:tmpl w:val="BB02AF36"/>
    <w:lvl w:ilvl="0">
      <w:start w:val="3"/>
      <w:numFmt w:val="decimal"/>
      <w:lvlText w:val="%1."/>
      <w:lvlJc w:val="left"/>
      <w:pPr>
        <w:ind w:left="390" w:hanging="390"/>
      </w:pPr>
      <w:rPr>
        <w:rFonts w:hint="default"/>
      </w:rPr>
    </w:lvl>
    <w:lvl w:ilvl="1">
      <w:start w:val="2"/>
      <w:numFmt w:val="decimal"/>
      <w:lvlText w:val="%1.%2."/>
      <w:lvlJc w:val="left"/>
      <w:pPr>
        <w:ind w:left="540" w:hanging="72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540" w:hanging="144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540" w:hanging="1800"/>
      </w:pPr>
      <w:rPr>
        <w:rFonts w:hint="default"/>
      </w:rPr>
    </w:lvl>
    <w:lvl w:ilvl="8">
      <w:start w:val="1"/>
      <w:numFmt w:val="decimal"/>
      <w:lvlText w:val="%1.%2.%3.%4.%5.%6.%7.%8.%9."/>
      <w:lvlJc w:val="left"/>
      <w:pPr>
        <w:ind w:left="360" w:hanging="1800"/>
      </w:pPr>
      <w:rPr>
        <w:rFonts w:hint="default"/>
      </w:rPr>
    </w:lvl>
  </w:abstractNum>
  <w:abstractNum w:abstractNumId="20" w15:restartNumberingAfterBreak="0">
    <w:nsid w:val="62AA55E0"/>
    <w:multiLevelType w:val="hybridMultilevel"/>
    <w:tmpl w:val="9F1A0F34"/>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865F73"/>
    <w:multiLevelType w:val="hybridMultilevel"/>
    <w:tmpl w:val="9F1A0F34"/>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23074"/>
    <w:multiLevelType w:val="hybridMultilevel"/>
    <w:tmpl w:val="3066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912D66"/>
    <w:multiLevelType w:val="hybridMultilevel"/>
    <w:tmpl w:val="E96A4E1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20"/>
  </w:num>
  <w:num w:numId="4">
    <w:abstractNumId w:val="21"/>
  </w:num>
  <w:num w:numId="5">
    <w:abstractNumId w:val="8"/>
  </w:num>
  <w:num w:numId="6">
    <w:abstractNumId w:val="17"/>
  </w:num>
  <w:num w:numId="7">
    <w:abstractNumId w:val="3"/>
  </w:num>
  <w:num w:numId="8">
    <w:abstractNumId w:val="15"/>
  </w:num>
  <w:num w:numId="9">
    <w:abstractNumId w:val="0"/>
  </w:num>
  <w:num w:numId="10">
    <w:abstractNumId w:val="14"/>
  </w:num>
  <w:num w:numId="11">
    <w:abstractNumId w:val="19"/>
  </w:num>
  <w:num w:numId="12">
    <w:abstractNumId w:val="5"/>
  </w:num>
  <w:num w:numId="13">
    <w:abstractNumId w:val="9"/>
  </w:num>
  <w:num w:numId="14">
    <w:abstractNumId w:val="10"/>
  </w:num>
  <w:num w:numId="15">
    <w:abstractNumId w:val="11"/>
  </w:num>
  <w:num w:numId="16">
    <w:abstractNumId w:val="23"/>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3"/>
  </w:num>
  <w:num w:numId="20">
    <w:abstractNumId w:val="16"/>
  </w:num>
  <w:num w:numId="21">
    <w:abstractNumId w:val="4"/>
  </w:num>
  <w:num w:numId="22">
    <w:abstractNumId w:val="6"/>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356E43"/>
    <w:rsid w:val="0000454B"/>
    <w:rsid w:val="0000617E"/>
    <w:rsid w:val="00006D96"/>
    <w:rsid w:val="00013CA7"/>
    <w:rsid w:val="000154F6"/>
    <w:rsid w:val="00025679"/>
    <w:rsid w:val="00035FA8"/>
    <w:rsid w:val="0003652E"/>
    <w:rsid w:val="000457BD"/>
    <w:rsid w:val="0004581F"/>
    <w:rsid w:val="0005121C"/>
    <w:rsid w:val="00052941"/>
    <w:rsid w:val="00054FD6"/>
    <w:rsid w:val="0005596C"/>
    <w:rsid w:val="0005659A"/>
    <w:rsid w:val="00056F0F"/>
    <w:rsid w:val="0005729D"/>
    <w:rsid w:val="0005754E"/>
    <w:rsid w:val="00057B9F"/>
    <w:rsid w:val="00062E9C"/>
    <w:rsid w:val="00064FC0"/>
    <w:rsid w:val="000650D3"/>
    <w:rsid w:val="00071390"/>
    <w:rsid w:val="00080751"/>
    <w:rsid w:val="00083CE2"/>
    <w:rsid w:val="000874C9"/>
    <w:rsid w:val="00090129"/>
    <w:rsid w:val="00090FF8"/>
    <w:rsid w:val="000911A6"/>
    <w:rsid w:val="00091A6D"/>
    <w:rsid w:val="00091BE4"/>
    <w:rsid w:val="00092A1F"/>
    <w:rsid w:val="00092B44"/>
    <w:rsid w:val="00092EE6"/>
    <w:rsid w:val="000945FD"/>
    <w:rsid w:val="00097E66"/>
    <w:rsid w:val="00097FE2"/>
    <w:rsid w:val="000A19CD"/>
    <w:rsid w:val="000A2AC6"/>
    <w:rsid w:val="000A4237"/>
    <w:rsid w:val="000A50E5"/>
    <w:rsid w:val="000A5241"/>
    <w:rsid w:val="000A7EA3"/>
    <w:rsid w:val="000B24C0"/>
    <w:rsid w:val="000B2E36"/>
    <w:rsid w:val="000B3725"/>
    <w:rsid w:val="000B3F74"/>
    <w:rsid w:val="000D0EBE"/>
    <w:rsid w:val="000D1BB3"/>
    <w:rsid w:val="000D1EC7"/>
    <w:rsid w:val="000D22D9"/>
    <w:rsid w:val="000D29A3"/>
    <w:rsid w:val="000D3E8F"/>
    <w:rsid w:val="000D5FE2"/>
    <w:rsid w:val="000D7BC3"/>
    <w:rsid w:val="000E4E9A"/>
    <w:rsid w:val="000E6FF2"/>
    <w:rsid w:val="000E7C95"/>
    <w:rsid w:val="000F2A8C"/>
    <w:rsid w:val="000F6B64"/>
    <w:rsid w:val="00102E0F"/>
    <w:rsid w:val="00102E44"/>
    <w:rsid w:val="001074CF"/>
    <w:rsid w:val="001143ED"/>
    <w:rsid w:val="001145DB"/>
    <w:rsid w:val="00124867"/>
    <w:rsid w:val="0012653F"/>
    <w:rsid w:val="00126B30"/>
    <w:rsid w:val="00130C27"/>
    <w:rsid w:val="001349FA"/>
    <w:rsid w:val="00134E3D"/>
    <w:rsid w:val="00140A81"/>
    <w:rsid w:val="0014159E"/>
    <w:rsid w:val="001436ED"/>
    <w:rsid w:val="00145A7B"/>
    <w:rsid w:val="00147B6C"/>
    <w:rsid w:val="0015176A"/>
    <w:rsid w:val="0015634A"/>
    <w:rsid w:val="001572F2"/>
    <w:rsid w:val="00166616"/>
    <w:rsid w:val="00170F6E"/>
    <w:rsid w:val="001711BD"/>
    <w:rsid w:val="00172853"/>
    <w:rsid w:val="00174077"/>
    <w:rsid w:val="001754C6"/>
    <w:rsid w:val="001824CD"/>
    <w:rsid w:val="00184380"/>
    <w:rsid w:val="00184F19"/>
    <w:rsid w:val="001939CE"/>
    <w:rsid w:val="00194D15"/>
    <w:rsid w:val="00195EA0"/>
    <w:rsid w:val="001A1C5B"/>
    <w:rsid w:val="001A35D6"/>
    <w:rsid w:val="001B0835"/>
    <w:rsid w:val="001B18BA"/>
    <w:rsid w:val="001B5238"/>
    <w:rsid w:val="001C42F2"/>
    <w:rsid w:val="001C4E88"/>
    <w:rsid w:val="001D4353"/>
    <w:rsid w:val="001E1080"/>
    <w:rsid w:val="001E2636"/>
    <w:rsid w:val="001E4AD4"/>
    <w:rsid w:val="001E5687"/>
    <w:rsid w:val="001E7BD2"/>
    <w:rsid w:val="001F5C2A"/>
    <w:rsid w:val="001F6EC6"/>
    <w:rsid w:val="0020030F"/>
    <w:rsid w:val="0020044B"/>
    <w:rsid w:val="00201FA1"/>
    <w:rsid w:val="002029E4"/>
    <w:rsid w:val="002128F0"/>
    <w:rsid w:val="0021491C"/>
    <w:rsid w:val="00217277"/>
    <w:rsid w:val="002202F0"/>
    <w:rsid w:val="00220339"/>
    <w:rsid w:val="00220C75"/>
    <w:rsid w:val="00221994"/>
    <w:rsid w:val="00222BAB"/>
    <w:rsid w:val="00223D92"/>
    <w:rsid w:val="0022722F"/>
    <w:rsid w:val="002330CC"/>
    <w:rsid w:val="00233732"/>
    <w:rsid w:val="00234FB0"/>
    <w:rsid w:val="002409A7"/>
    <w:rsid w:val="002417B6"/>
    <w:rsid w:val="00245412"/>
    <w:rsid w:val="0025055D"/>
    <w:rsid w:val="002509E7"/>
    <w:rsid w:val="00250B24"/>
    <w:rsid w:val="00252453"/>
    <w:rsid w:val="0025634F"/>
    <w:rsid w:val="002617CF"/>
    <w:rsid w:val="00264A90"/>
    <w:rsid w:val="002654C4"/>
    <w:rsid w:val="0026556A"/>
    <w:rsid w:val="00265C0A"/>
    <w:rsid w:val="0027209F"/>
    <w:rsid w:val="00272A5B"/>
    <w:rsid w:val="00285D5D"/>
    <w:rsid w:val="0028689C"/>
    <w:rsid w:val="00291331"/>
    <w:rsid w:val="00291717"/>
    <w:rsid w:val="00293544"/>
    <w:rsid w:val="00294A73"/>
    <w:rsid w:val="00294CEC"/>
    <w:rsid w:val="002951FD"/>
    <w:rsid w:val="002A0EF8"/>
    <w:rsid w:val="002A10DA"/>
    <w:rsid w:val="002A7F46"/>
    <w:rsid w:val="002B1297"/>
    <w:rsid w:val="002B2034"/>
    <w:rsid w:val="002B3ADD"/>
    <w:rsid w:val="002B4F34"/>
    <w:rsid w:val="002B4F61"/>
    <w:rsid w:val="002C2E73"/>
    <w:rsid w:val="002C41A9"/>
    <w:rsid w:val="002C6A3A"/>
    <w:rsid w:val="002D29EF"/>
    <w:rsid w:val="002D4B0A"/>
    <w:rsid w:val="002E1C0C"/>
    <w:rsid w:val="002F4500"/>
    <w:rsid w:val="002F512B"/>
    <w:rsid w:val="00300323"/>
    <w:rsid w:val="00300681"/>
    <w:rsid w:val="00300BF2"/>
    <w:rsid w:val="00304554"/>
    <w:rsid w:val="003055AD"/>
    <w:rsid w:val="00310682"/>
    <w:rsid w:val="003130B7"/>
    <w:rsid w:val="00313D5B"/>
    <w:rsid w:val="0031426E"/>
    <w:rsid w:val="00314A21"/>
    <w:rsid w:val="0032306C"/>
    <w:rsid w:val="00323F44"/>
    <w:rsid w:val="00325C31"/>
    <w:rsid w:val="00330130"/>
    <w:rsid w:val="003336E6"/>
    <w:rsid w:val="003416AC"/>
    <w:rsid w:val="0034293E"/>
    <w:rsid w:val="00342C25"/>
    <w:rsid w:val="003448A8"/>
    <w:rsid w:val="00347143"/>
    <w:rsid w:val="00351B33"/>
    <w:rsid w:val="00351CD4"/>
    <w:rsid w:val="00355B69"/>
    <w:rsid w:val="00356E43"/>
    <w:rsid w:val="0036048D"/>
    <w:rsid w:val="003614D9"/>
    <w:rsid w:val="00367AB4"/>
    <w:rsid w:val="00371BDD"/>
    <w:rsid w:val="00373817"/>
    <w:rsid w:val="0037634E"/>
    <w:rsid w:val="00376F1E"/>
    <w:rsid w:val="003774DA"/>
    <w:rsid w:val="00384BA8"/>
    <w:rsid w:val="003850E5"/>
    <w:rsid w:val="00386665"/>
    <w:rsid w:val="00387D0F"/>
    <w:rsid w:val="00390831"/>
    <w:rsid w:val="00392E43"/>
    <w:rsid w:val="00394B81"/>
    <w:rsid w:val="00397658"/>
    <w:rsid w:val="003A57F7"/>
    <w:rsid w:val="003B4818"/>
    <w:rsid w:val="003B51DA"/>
    <w:rsid w:val="003C006B"/>
    <w:rsid w:val="003C3AE0"/>
    <w:rsid w:val="003C6DBF"/>
    <w:rsid w:val="003C7CA0"/>
    <w:rsid w:val="003D17EC"/>
    <w:rsid w:val="003D1FD2"/>
    <w:rsid w:val="003D53ED"/>
    <w:rsid w:val="003E17CD"/>
    <w:rsid w:val="003E20BD"/>
    <w:rsid w:val="003E39C9"/>
    <w:rsid w:val="003E6CA5"/>
    <w:rsid w:val="003E7165"/>
    <w:rsid w:val="003F0049"/>
    <w:rsid w:val="0040044B"/>
    <w:rsid w:val="00405E3D"/>
    <w:rsid w:val="00405E92"/>
    <w:rsid w:val="00411415"/>
    <w:rsid w:val="00415EBA"/>
    <w:rsid w:val="00417AB7"/>
    <w:rsid w:val="004223A9"/>
    <w:rsid w:val="004256F6"/>
    <w:rsid w:val="004276EC"/>
    <w:rsid w:val="00431553"/>
    <w:rsid w:val="0043275B"/>
    <w:rsid w:val="00432A54"/>
    <w:rsid w:val="00432B3D"/>
    <w:rsid w:val="00432D95"/>
    <w:rsid w:val="0043596C"/>
    <w:rsid w:val="004368BE"/>
    <w:rsid w:val="00437C2C"/>
    <w:rsid w:val="00444D2B"/>
    <w:rsid w:val="004513B9"/>
    <w:rsid w:val="00451405"/>
    <w:rsid w:val="004519D3"/>
    <w:rsid w:val="004534C1"/>
    <w:rsid w:val="004550E5"/>
    <w:rsid w:val="0045511E"/>
    <w:rsid w:val="00455C1C"/>
    <w:rsid w:val="004611A0"/>
    <w:rsid w:val="00467D7E"/>
    <w:rsid w:val="00471479"/>
    <w:rsid w:val="004715B2"/>
    <w:rsid w:val="0047189A"/>
    <w:rsid w:val="004734A9"/>
    <w:rsid w:val="004837E1"/>
    <w:rsid w:val="00484B67"/>
    <w:rsid w:val="00486DF9"/>
    <w:rsid w:val="00487291"/>
    <w:rsid w:val="00487604"/>
    <w:rsid w:val="00491140"/>
    <w:rsid w:val="0049255F"/>
    <w:rsid w:val="00493A8D"/>
    <w:rsid w:val="00494080"/>
    <w:rsid w:val="00495881"/>
    <w:rsid w:val="004961F2"/>
    <w:rsid w:val="004968D1"/>
    <w:rsid w:val="004A14B8"/>
    <w:rsid w:val="004A2DFE"/>
    <w:rsid w:val="004A2FA6"/>
    <w:rsid w:val="004A3397"/>
    <w:rsid w:val="004A622C"/>
    <w:rsid w:val="004B048E"/>
    <w:rsid w:val="004B07F6"/>
    <w:rsid w:val="004B19AC"/>
    <w:rsid w:val="004B19BE"/>
    <w:rsid w:val="004B612C"/>
    <w:rsid w:val="004C157D"/>
    <w:rsid w:val="004C296E"/>
    <w:rsid w:val="004C3354"/>
    <w:rsid w:val="004C3365"/>
    <w:rsid w:val="004C6ABD"/>
    <w:rsid w:val="004C7974"/>
    <w:rsid w:val="004D1395"/>
    <w:rsid w:val="004D6E76"/>
    <w:rsid w:val="004D764F"/>
    <w:rsid w:val="004D7A27"/>
    <w:rsid w:val="004E079A"/>
    <w:rsid w:val="004E51C7"/>
    <w:rsid w:val="004E6502"/>
    <w:rsid w:val="004F1DCF"/>
    <w:rsid w:val="00500C05"/>
    <w:rsid w:val="00502198"/>
    <w:rsid w:val="00502370"/>
    <w:rsid w:val="00502E4A"/>
    <w:rsid w:val="005032D7"/>
    <w:rsid w:val="005120EB"/>
    <w:rsid w:val="00515CBF"/>
    <w:rsid w:val="005208E9"/>
    <w:rsid w:val="0052186E"/>
    <w:rsid w:val="00523B58"/>
    <w:rsid w:val="00525B83"/>
    <w:rsid w:val="005326A3"/>
    <w:rsid w:val="00533743"/>
    <w:rsid w:val="00533D75"/>
    <w:rsid w:val="00536066"/>
    <w:rsid w:val="005451E6"/>
    <w:rsid w:val="00546660"/>
    <w:rsid w:val="005521AE"/>
    <w:rsid w:val="00554AEF"/>
    <w:rsid w:val="00557B81"/>
    <w:rsid w:val="005611B8"/>
    <w:rsid w:val="00566E45"/>
    <w:rsid w:val="00572364"/>
    <w:rsid w:val="00576214"/>
    <w:rsid w:val="00576F19"/>
    <w:rsid w:val="005814CB"/>
    <w:rsid w:val="00585E97"/>
    <w:rsid w:val="00590762"/>
    <w:rsid w:val="0059437D"/>
    <w:rsid w:val="00596FB2"/>
    <w:rsid w:val="005C0069"/>
    <w:rsid w:val="005C1624"/>
    <w:rsid w:val="005C3178"/>
    <w:rsid w:val="005C54C3"/>
    <w:rsid w:val="005D027D"/>
    <w:rsid w:val="005D551B"/>
    <w:rsid w:val="005D7D70"/>
    <w:rsid w:val="005E46FE"/>
    <w:rsid w:val="005E712A"/>
    <w:rsid w:val="005F010F"/>
    <w:rsid w:val="005F4826"/>
    <w:rsid w:val="005F5DCB"/>
    <w:rsid w:val="006009DD"/>
    <w:rsid w:val="00603B6E"/>
    <w:rsid w:val="006141FB"/>
    <w:rsid w:val="006216BF"/>
    <w:rsid w:val="00621B74"/>
    <w:rsid w:val="00623CB5"/>
    <w:rsid w:val="006263ED"/>
    <w:rsid w:val="00633C0B"/>
    <w:rsid w:val="00633CFF"/>
    <w:rsid w:val="006400B2"/>
    <w:rsid w:val="006412C4"/>
    <w:rsid w:val="006420C9"/>
    <w:rsid w:val="00642FA8"/>
    <w:rsid w:val="006439F4"/>
    <w:rsid w:val="00645355"/>
    <w:rsid w:val="00647B68"/>
    <w:rsid w:val="006522A6"/>
    <w:rsid w:val="0065602B"/>
    <w:rsid w:val="00657A5F"/>
    <w:rsid w:val="006770BE"/>
    <w:rsid w:val="00677E4E"/>
    <w:rsid w:val="006837E6"/>
    <w:rsid w:val="006847E4"/>
    <w:rsid w:val="00687CB4"/>
    <w:rsid w:val="00687EEB"/>
    <w:rsid w:val="00696AA8"/>
    <w:rsid w:val="006A4D90"/>
    <w:rsid w:val="006A52AA"/>
    <w:rsid w:val="006A7A0B"/>
    <w:rsid w:val="006A7A8B"/>
    <w:rsid w:val="006A7EE4"/>
    <w:rsid w:val="006B0A55"/>
    <w:rsid w:val="006B3742"/>
    <w:rsid w:val="006C0838"/>
    <w:rsid w:val="006D5D4F"/>
    <w:rsid w:val="006D5F5B"/>
    <w:rsid w:val="006D7710"/>
    <w:rsid w:val="006E6C1D"/>
    <w:rsid w:val="006F300C"/>
    <w:rsid w:val="006F3E3C"/>
    <w:rsid w:val="006F6D64"/>
    <w:rsid w:val="007002B3"/>
    <w:rsid w:val="007102AF"/>
    <w:rsid w:val="0071064B"/>
    <w:rsid w:val="007110E9"/>
    <w:rsid w:val="00711586"/>
    <w:rsid w:val="00713063"/>
    <w:rsid w:val="007139CA"/>
    <w:rsid w:val="00713EA5"/>
    <w:rsid w:val="007161BD"/>
    <w:rsid w:val="0072132C"/>
    <w:rsid w:val="00723004"/>
    <w:rsid w:val="00723D03"/>
    <w:rsid w:val="007300D8"/>
    <w:rsid w:val="00730DA0"/>
    <w:rsid w:val="0073106A"/>
    <w:rsid w:val="00736997"/>
    <w:rsid w:val="00737181"/>
    <w:rsid w:val="00737886"/>
    <w:rsid w:val="00744722"/>
    <w:rsid w:val="00751323"/>
    <w:rsid w:val="0075428E"/>
    <w:rsid w:val="00755438"/>
    <w:rsid w:val="00757D4E"/>
    <w:rsid w:val="00762F33"/>
    <w:rsid w:val="00776034"/>
    <w:rsid w:val="007805EC"/>
    <w:rsid w:val="00781DF0"/>
    <w:rsid w:val="00787CA1"/>
    <w:rsid w:val="00792324"/>
    <w:rsid w:val="00793D72"/>
    <w:rsid w:val="007940D5"/>
    <w:rsid w:val="007A31F6"/>
    <w:rsid w:val="007B3AA0"/>
    <w:rsid w:val="007B7A1B"/>
    <w:rsid w:val="007C1E36"/>
    <w:rsid w:val="007C2463"/>
    <w:rsid w:val="007C3FC5"/>
    <w:rsid w:val="007C6C2B"/>
    <w:rsid w:val="007C6D0D"/>
    <w:rsid w:val="007C7BAA"/>
    <w:rsid w:val="007D0133"/>
    <w:rsid w:val="007D0903"/>
    <w:rsid w:val="007D14EC"/>
    <w:rsid w:val="007D2C43"/>
    <w:rsid w:val="007E0A0C"/>
    <w:rsid w:val="007E76E4"/>
    <w:rsid w:val="007F0B90"/>
    <w:rsid w:val="007F2658"/>
    <w:rsid w:val="007F3DE5"/>
    <w:rsid w:val="007F4048"/>
    <w:rsid w:val="007F7CA9"/>
    <w:rsid w:val="00801059"/>
    <w:rsid w:val="00803084"/>
    <w:rsid w:val="00804F38"/>
    <w:rsid w:val="00806E7A"/>
    <w:rsid w:val="008074A5"/>
    <w:rsid w:val="00811E17"/>
    <w:rsid w:val="00812204"/>
    <w:rsid w:val="00812646"/>
    <w:rsid w:val="00812A46"/>
    <w:rsid w:val="00817253"/>
    <w:rsid w:val="0082373F"/>
    <w:rsid w:val="00825C0C"/>
    <w:rsid w:val="00826A38"/>
    <w:rsid w:val="008327A3"/>
    <w:rsid w:val="00835158"/>
    <w:rsid w:val="00842849"/>
    <w:rsid w:val="008448FC"/>
    <w:rsid w:val="0085054F"/>
    <w:rsid w:val="00856E4E"/>
    <w:rsid w:val="008612D0"/>
    <w:rsid w:val="008632A6"/>
    <w:rsid w:val="00865A7E"/>
    <w:rsid w:val="008660C8"/>
    <w:rsid w:val="00867341"/>
    <w:rsid w:val="00875BDE"/>
    <w:rsid w:val="00881116"/>
    <w:rsid w:val="008828FA"/>
    <w:rsid w:val="00882F92"/>
    <w:rsid w:val="00890181"/>
    <w:rsid w:val="008909F9"/>
    <w:rsid w:val="00893466"/>
    <w:rsid w:val="008A40D5"/>
    <w:rsid w:val="008A7AA1"/>
    <w:rsid w:val="008B6E93"/>
    <w:rsid w:val="008B791C"/>
    <w:rsid w:val="008C06E7"/>
    <w:rsid w:val="008C27A5"/>
    <w:rsid w:val="008C40F0"/>
    <w:rsid w:val="008D015D"/>
    <w:rsid w:val="008D02B2"/>
    <w:rsid w:val="008D0DE0"/>
    <w:rsid w:val="008D5F26"/>
    <w:rsid w:val="008E3D01"/>
    <w:rsid w:val="008E77C5"/>
    <w:rsid w:val="008E7DA6"/>
    <w:rsid w:val="008F58ED"/>
    <w:rsid w:val="008F7EE2"/>
    <w:rsid w:val="00902B7A"/>
    <w:rsid w:val="009061AB"/>
    <w:rsid w:val="009075FD"/>
    <w:rsid w:val="009120DE"/>
    <w:rsid w:val="009126AC"/>
    <w:rsid w:val="00912902"/>
    <w:rsid w:val="00914F6B"/>
    <w:rsid w:val="009164EC"/>
    <w:rsid w:val="00917A32"/>
    <w:rsid w:val="009237AC"/>
    <w:rsid w:val="009260F0"/>
    <w:rsid w:val="00926267"/>
    <w:rsid w:val="00932172"/>
    <w:rsid w:val="00934A6B"/>
    <w:rsid w:val="00936663"/>
    <w:rsid w:val="0094153E"/>
    <w:rsid w:val="00944556"/>
    <w:rsid w:val="009448FF"/>
    <w:rsid w:val="00946B5F"/>
    <w:rsid w:val="009477EE"/>
    <w:rsid w:val="00947A7B"/>
    <w:rsid w:val="0095478E"/>
    <w:rsid w:val="00962D9D"/>
    <w:rsid w:val="00964F3D"/>
    <w:rsid w:val="00965527"/>
    <w:rsid w:val="00965594"/>
    <w:rsid w:val="00967155"/>
    <w:rsid w:val="00975C99"/>
    <w:rsid w:val="009811E6"/>
    <w:rsid w:val="00981484"/>
    <w:rsid w:val="00984BDD"/>
    <w:rsid w:val="00991729"/>
    <w:rsid w:val="00992E3A"/>
    <w:rsid w:val="00993C8D"/>
    <w:rsid w:val="00995283"/>
    <w:rsid w:val="009A26AA"/>
    <w:rsid w:val="009A6408"/>
    <w:rsid w:val="009A6587"/>
    <w:rsid w:val="009A6878"/>
    <w:rsid w:val="009A7BA8"/>
    <w:rsid w:val="009B0E7F"/>
    <w:rsid w:val="009B3B7F"/>
    <w:rsid w:val="009C1329"/>
    <w:rsid w:val="009C40ED"/>
    <w:rsid w:val="009C50F5"/>
    <w:rsid w:val="009F157B"/>
    <w:rsid w:val="009F3DC5"/>
    <w:rsid w:val="009F4686"/>
    <w:rsid w:val="009F61E9"/>
    <w:rsid w:val="00A0119B"/>
    <w:rsid w:val="00A01879"/>
    <w:rsid w:val="00A01A98"/>
    <w:rsid w:val="00A0519F"/>
    <w:rsid w:val="00A06FF2"/>
    <w:rsid w:val="00A10ECB"/>
    <w:rsid w:val="00A12C42"/>
    <w:rsid w:val="00A20A26"/>
    <w:rsid w:val="00A249B5"/>
    <w:rsid w:val="00A24F91"/>
    <w:rsid w:val="00A25C83"/>
    <w:rsid w:val="00A32BAB"/>
    <w:rsid w:val="00A34C45"/>
    <w:rsid w:val="00A36DE9"/>
    <w:rsid w:val="00A40D4F"/>
    <w:rsid w:val="00A40FCE"/>
    <w:rsid w:val="00A53831"/>
    <w:rsid w:val="00A63DE1"/>
    <w:rsid w:val="00A63E42"/>
    <w:rsid w:val="00A6526E"/>
    <w:rsid w:val="00A719C1"/>
    <w:rsid w:val="00A770F0"/>
    <w:rsid w:val="00A84B4B"/>
    <w:rsid w:val="00A84CDC"/>
    <w:rsid w:val="00A85C83"/>
    <w:rsid w:val="00A908FD"/>
    <w:rsid w:val="00AA6D29"/>
    <w:rsid w:val="00AB2F25"/>
    <w:rsid w:val="00AB5F80"/>
    <w:rsid w:val="00AB62C3"/>
    <w:rsid w:val="00AB6ABB"/>
    <w:rsid w:val="00AC01FF"/>
    <w:rsid w:val="00AC4318"/>
    <w:rsid w:val="00AC499C"/>
    <w:rsid w:val="00AC6707"/>
    <w:rsid w:val="00AD15BD"/>
    <w:rsid w:val="00AD28DE"/>
    <w:rsid w:val="00AD3008"/>
    <w:rsid w:val="00AD4A3A"/>
    <w:rsid w:val="00AE38AA"/>
    <w:rsid w:val="00AE463B"/>
    <w:rsid w:val="00AE60BE"/>
    <w:rsid w:val="00AE6BB3"/>
    <w:rsid w:val="00AF2A15"/>
    <w:rsid w:val="00AF3722"/>
    <w:rsid w:val="00AF3FFA"/>
    <w:rsid w:val="00AF66C5"/>
    <w:rsid w:val="00B02230"/>
    <w:rsid w:val="00B03D32"/>
    <w:rsid w:val="00B0449E"/>
    <w:rsid w:val="00B14E4F"/>
    <w:rsid w:val="00B156C9"/>
    <w:rsid w:val="00B20D02"/>
    <w:rsid w:val="00B22E46"/>
    <w:rsid w:val="00B2698F"/>
    <w:rsid w:val="00B30374"/>
    <w:rsid w:val="00B33B97"/>
    <w:rsid w:val="00B33C8C"/>
    <w:rsid w:val="00B5516A"/>
    <w:rsid w:val="00B556C1"/>
    <w:rsid w:val="00B56BFC"/>
    <w:rsid w:val="00B665EC"/>
    <w:rsid w:val="00B72A8F"/>
    <w:rsid w:val="00B73337"/>
    <w:rsid w:val="00B77056"/>
    <w:rsid w:val="00B8172F"/>
    <w:rsid w:val="00B82C2F"/>
    <w:rsid w:val="00B968B3"/>
    <w:rsid w:val="00B96BF3"/>
    <w:rsid w:val="00BA7C2F"/>
    <w:rsid w:val="00BA7FB8"/>
    <w:rsid w:val="00BB1299"/>
    <w:rsid w:val="00BB2659"/>
    <w:rsid w:val="00BB331A"/>
    <w:rsid w:val="00BC0168"/>
    <w:rsid w:val="00BC06F4"/>
    <w:rsid w:val="00BC3BBF"/>
    <w:rsid w:val="00BC56A5"/>
    <w:rsid w:val="00BD05EF"/>
    <w:rsid w:val="00BD3EF1"/>
    <w:rsid w:val="00BD4491"/>
    <w:rsid w:val="00BD55C9"/>
    <w:rsid w:val="00BE264A"/>
    <w:rsid w:val="00BE613B"/>
    <w:rsid w:val="00BF1C89"/>
    <w:rsid w:val="00BF334C"/>
    <w:rsid w:val="00BF3BFE"/>
    <w:rsid w:val="00BF711F"/>
    <w:rsid w:val="00C010B2"/>
    <w:rsid w:val="00C02B68"/>
    <w:rsid w:val="00C10366"/>
    <w:rsid w:val="00C17106"/>
    <w:rsid w:val="00C21E55"/>
    <w:rsid w:val="00C23E44"/>
    <w:rsid w:val="00C351DE"/>
    <w:rsid w:val="00C358B4"/>
    <w:rsid w:val="00C3745C"/>
    <w:rsid w:val="00C412B1"/>
    <w:rsid w:val="00C54975"/>
    <w:rsid w:val="00C6084F"/>
    <w:rsid w:val="00C64CB2"/>
    <w:rsid w:val="00C67812"/>
    <w:rsid w:val="00C731CA"/>
    <w:rsid w:val="00C73424"/>
    <w:rsid w:val="00C82DED"/>
    <w:rsid w:val="00C84347"/>
    <w:rsid w:val="00C92ADB"/>
    <w:rsid w:val="00C94A4E"/>
    <w:rsid w:val="00C96EDC"/>
    <w:rsid w:val="00CA07CE"/>
    <w:rsid w:val="00CA08B0"/>
    <w:rsid w:val="00CA1DC4"/>
    <w:rsid w:val="00CA3EBF"/>
    <w:rsid w:val="00CA746B"/>
    <w:rsid w:val="00CB71D4"/>
    <w:rsid w:val="00CB7681"/>
    <w:rsid w:val="00CC1290"/>
    <w:rsid w:val="00CC3036"/>
    <w:rsid w:val="00CC42E7"/>
    <w:rsid w:val="00CD1360"/>
    <w:rsid w:val="00CD3523"/>
    <w:rsid w:val="00CE433F"/>
    <w:rsid w:val="00CF0885"/>
    <w:rsid w:val="00CF3B57"/>
    <w:rsid w:val="00CF7371"/>
    <w:rsid w:val="00D0065B"/>
    <w:rsid w:val="00D02335"/>
    <w:rsid w:val="00D06CDE"/>
    <w:rsid w:val="00D074AB"/>
    <w:rsid w:val="00D11394"/>
    <w:rsid w:val="00D201FB"/>
    <w:rsid w:val="00D22C82"/>
    <w:rsid w:val="00D23D78"/>
    <w:rsid w:val="00D23FA9"/>
    <w:rsid w:val="00D2502D"/>
    <w:rsid w:val="00D26835"/>
    <w:rsid w:val="00D27C88"/>
    <w:rsid w:val="00D3077D"/>
    <w:rsid w:val="00D33880"/>
    <w:rsid w:val="00D34704"/>
    <w:rsid w:val="00D3751D"/>
    <w:rsid w:val="00D37BCE"/>
    <w:rsid w:val="00D43A1C"/>
    <w:rsid w:val="00D45DAC"/>
    <w:rsid w:val="00D51866"/>
    <w:rsid w:val="00D52118"/>
    <w:rsid w:val="00D61A11"/>
    <w:rsid w:val="00D62636"/>
    <w:rsid w:val="00D63094"/>
    <w:rsid w:val="00D6363C"/>
    <w:rsid w:val="00D639F5"/>
    <w:rsid w:val="00D662E2"/>
    <w:rsid w:val="00D738D9"/>
    <w:rsid w:val="00D76085"/>
    <w:rsid w:val="00D77327"/>
    <w:rsid w:val="00D81F37"/>
    <w:rsid w:val="00D8387A"/>
    <w:rsid w:val="00D85B51"/>
    <w:rsid w:val="00D87E86"/>
    <w:rsid w:val="00D906E1"/>
    <w:rsid w:val="00D90DB5"/>
    <w:rsid w:val="00D92777"/>
    <w:rsid w:val="00D93D77"/>
    <w:rsid w:val="00D94261"/>
    <w:rsid w:val="00D9459B"/>
    <w:rsid w:val="00D94EF8"/>
    <w:rsid w:val="00D967DC"/>
    <w:rsid w:val="00D96E68"/>
    <w:rsid w:val="00DA0C41"/>
    <w:rsid w:val="00DA2458"/>
    <w:rsid w:val="00DA4FD1"/>
    <w:rsid w:val="00DA5BAC"/>
    <w:rsid w:val="00DA6B10"/>
    <w:rsid w:val="00DB0E9A"/>
    <w:rsid w:val="00DB3981"/>
    <w:rsid w:val="00DB550D"/>
    <w:rsid w:val="00DB620F"/>
    <w:rsid w:val="00DC0328"/>
    <w:rsid w:val="00DC1242"/>
    <w:rsid w:val="00DC151C"/>
    <w:rsid w:val="00DD2A94"/>
    <w:rsid w:val="00DD471D"/>
    <w:rsid w:val="00DD66E4"/>
    <w:rsid w:val="00DE29D7"/>
    <w:rsid w:val="00DE55CB"/>
    <w:rsid w:val="00DF1AF3"/>
    <w:rsid w:val="00DF26AA"/>
    <w:rsid w:val="00DF3E9D"/>
    <w:rsid w:val="00DF45D7"/>
    <w:rsid w:val="00DF5D3D"/>
    <w:rsid w:val="00DF78E0"/>
    <w:rsid w:val="00E02A58"/>
    <w:rsid w:val="00E03186"/>
    <w:rsid w:val="00E0505A"/>
    <w:rsid w:val="00E119F6"/>
    <w:rsid w:val="00E173DA"/>
    <w:rsid w:val="00E176E8"/>
    <w:rsid w:val="00E2061D"/>
    <w:rsid w:val="00E20709"/>
    <w:rsid w:val="00E22B4E"/>
    <w:rsid w:val="00E23C33"/>
    <w:rsid w:val="00E266FE"/>
    <w:rsid w:val="00E31FF1"/>
    <w:rsid w:val="00E37437"/>
    <w:rsid w:val="00E41FBA"/>
    <w:rsid w:val="00E43143"/>
    <w:rsid w:val="00E459F1"/>
    <w:rsid w:val="00E46216"/>
    <w:rsid w:val="00E47936"/>
    <w:rsid w:val="00E523C1"/>
    <w:rsid w:val="00E527A2"/>
    <w:rsid w:val="00E53F46"/>
    <w:rsid w:val="00E607AB"/>
    <w:rsid w:val="00E62F50"/>
    <w:rsid w:val="00E633B9"/>
    <w:rsid w:val="00E66551"/>
    <w:rsid w:val="00E71691"/>
    <w:rsid w:val="00E72A85"/>
    <w:rsid w:val="00E871D1"/>
    <w:rsid w:val="00E90126"/>
    <w:rsid w:val="00E90CFC"/>
    <w:rsid w:val="00E96A72"/>
    <w:rsid w:val="00E9789F"/>
    <w:rsid w:val="00EA42D8"/>
    <w:rsid w:val="00EA49B0"/>
    <w:rsid w:val="00EA716A"/>
    <w:rsid w:val="00EB0188"/>
    <w:rsid w:val="00EB0755"/>
    <w:rsid w:val="00EB1741"/>
    <w:rsid w:val="00EB2422"/>
    <w:rsid w:val="00EB2EC3"/>
    <w:rsid w:val="00EB54A7"/>
    <w:rsid w:val="00EE2D9A"/>
    <w:rsid w:val="00EE50D0"/>
    <w:rsid w:val="00F054FD"/>
    <w:rsid w:val="00F067A7"/>
    <w:rsid w:val="00F1025D"/>
    <w:rsid w:val="00F13246"/>
    <w:rsid w:val="00F1328B"/>
    <w:rsid w:val="00F14DCA"/>
    <w:rsid w:val="00F14E7B"/>
    <w:rsid w:val="00F22928"/>
    <w:rsid w:val="00F22F6C"/>
    <w:rsid w:val="00F25C36"/>
    <w:rsid w:val="00F36F68"/>
    <w:rsid w:val="00F54699"/>
    <w:rsid w:val="00F62265"/>
    <w:rsid w:val="00F647E4"/>
    <w:rsid w:val="00F64A25"/>
    <w:rsid w:val="00F65940"/>
    <w:rsid w:val="00F67053"/>
    <w:rsid w:val="00F70513"/>
    <w:rsid w:val="00F74A32"/>
    <w:rsid w:val="00F74FEC"/>
    <w:rsid w:val="00F84836"/>
    <w:rsid w:val="00F84E93"/>
    <w:rsid w:val="00F912D9"/>
    <w:rsid w:val="00F91F7D"/>
    <w:rsid w:val="00F9200A"/>
    <w:rsid w:val="00F93877"/>
    <w:rsid w:val="00F93AAB"/>
    <w:rsid w:val="00FA0C8E"/>
    <w:rsid w:val="00FA0DEE"/>
    <w:rsid w:val="00FA186F"/>
    <w:rsid w:val="00FA1E2C"/>
    <w:rsid w:val="00FA1F30"/>
    <w:rsid w:val="00FA53BC"/>
    <w:rsid w:val="00FA77AA"/>
    <w:rsid w:val="00FB66E1"/>
    <w:rsid w:val="00FB7449"/>
    <w:rsid w:val="00FC0BFD"/>
    <w:rsid w:val="00FC2A40"/>
    <w:rsid w:val="00FD0166"/>
    <w:rsid w:val="00FD61FF"/>
    <w:rsid w:val="00FE0844"/>
    <w:rsid w:val="00FE70C1"/>
    <w:rsid w:val="00FF0FD7"/>
    <w:rsid w:val="00FF311D"/>
    <w:rsid w:val="00FF3C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036062-E446-42A7-8E0F-23FE79EE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0C1"/>
  </w:style>
  <w:style w:type="paragraph" w:styleId="Heading1">
    <w:name w:val="heading 1"/>
    <w:basedOn w:val="Normal"/>
    <w:link w:val="Heading1Char"/>
    <w:uiPriority w:val="9"/>
    <w:qFormat/>
    <w:rsid w:val="00405E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D1139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E92"/>
    <w:rPr>
      <w:rFonts w:ascii="Times New Roman" w:eastAsia="Times New Roman" w:hAnsi="Times New Roman" w:cs="Times New Roman"/>
      <w:b/>
      <w:bCs/>
      <w:kern w:val="36"/>
      <w:sz w:val="48"/>
      <w:szCs w:val="48"/>
    </w:rPr>
  </w:style>
  <w:style w:type="character" w:customStyle="1" w:styleId="highlight">
    <w:name w:val="highlight"/>
    <w:basedOn w:val="DefaultParagraphFont"/>
    <w:rsid w:val="00405E92"/>
  </w:style>
  <w:style w:type="character" w:styleId="Hyperlink">
    <w:name w:val="Hyperlink"/>
    <w:basedOn w:val="DefaultParagraphFont"/>
    <w:uiPriority w:val="99"/>
    <w:unhideWhenUsed/>
    <w:rsid w:val="00405E92"/>
    <w:rPr>
      <w:color w:val="0000FF"/>
      <w:u w:val="single"/>
    </w:rPr>
  </w:style>
  <w:style w:type="paragraph" w:customStyle="1" w:styleId="Default">
    <w:name w:val="Default"/>
    <w:rsid w:val="00405E92"/>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A3">
    <w:name w:val="A3"/>
    <w:uiPriority w:val="99"/>
    <w:rsid w:val="00405E92"/>
    <w:rPr>
      <w:rFonts w:cs="Franklin Gothic Book"/>
      <w:color w:val="000000"/>
      <w:sz w:val="11"/>
      <w:szCs w:val="11"/>
    </w:rPr>
  </w:style>
  <w:style w:type="paragraph" w:styleId="ListParagraph">
    <w:name w:val="List Paragraph"/>
    <w:basedOn w:val="Normal"/>
    <w:uiPriority w:val="34"/>
    <w:qFormat/>
    <w:rsid w:val="00405E92"/>
    <w:pPr>
      <w:bidi/>
      <w:spacing w:after="200" w:line="276" w:lineRule="auto"/>
      <w:ind w:left="720"/>
      <w:contextualSpacing/>
    </w:pPr>
  </w:style>
  <w:style w:type="paragraph" w:customStyle="1" w:styleId="Pa15">
    <w:name w:val="Pa15"/>
    <w:basedOn w:val="Default"/>
    <w:next w:val="Default"/>
    <w:uiPriority w:val="99"/>
    <w:rsid w:val="00405E92"/>
    <w:pPr>
      <w:spacing w:line="181" w:lineRule="atLeast"/>
    </w:pPr>
    <w:rPr>
      <w:rFonts w:cstheme="minorBidi"/>
      <w:color w:val="auto"/>
    </w:rPr>
  </w:style>
  <w:style w:type="character" w:customStyle="1" w:styleId="A13">
    <w:name w:val="A13"/>
    <w:uiPriority w:val="99"/>
    <w:rsid w:val="00405E92"/>
    <w:rPr>
      <w:rFonts w:cs="Franklin Gothic Book"/>
      <w:color w:val="000000"/>
      <w:sz w:val="18"/>
      <w:szCs w:val="18"/>
    </w:rPr>
  </w:style>
  <w:style w:type="character" w:customStyle="1" w:styleId="jrnl">
    <w:name w:val="jrnl"/>
    <w:basedOn w:val="DefaultParagraphFont"/>
    <w:rsid w:val="00405E92"/>
  </w:style>
  <w:style w:type="paragraph" w:styleId="Header">
    <w:name w:val="header"/>
    <w:basedOn w:val="Normal"/>
    <w:link w:val="HeaderChar"/>
    <w:uiPriority w:val="99"/>
    <w:unhideWhenUsed/>
    <w:rsid w:val="00E17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6E8"/>
  </w:style>
  <w:style w:type="paragraph" w:styleId="Footer">
    <w:name w:val="footer"/>
    <w:basedOn w:val="Normal"/>
    <w:link w:val="FooterChar"/>
    <w:uiPriority w:val="99"/>
    <w:unhideWhenUsed/>
    <w:rsid w:val="00E17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6E8"/>
  </w:style>
  <w:style w:type="paragraph" w:styleId="BalloonText">
    <w:name w:val="Balloon Text"/>
    <w:basedOn w:val="Normal"/>
    <w:link w:val="BalloonTextChar"/>
    <w:uiPriority w:val="99"/>
    <w:semiHidden/>
    <w:unhideWhenUsed/>
    <w:rsid w:val="00417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AB7"/>
    <w:rPr>
      <w:rFonts w:ascii="Tahoma" w:hAnsi="Tahoma" w:cs="Tahoma"/>
      <w:sz w:val="16"/>
      <w:szCs w:val="16"/>
    </w:rPr>
  </w:style>
  <w:style w:type="table" w:customStyle="1" w:styleId="TableGridLight1">
    <w:name w:val="Table Grid Light1"/>
    <w:basedOn w:val="TableNormal"/>
    <w:uiPriority w:val="40"/>
    <w:rsid w:val="006B0A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6B0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515CB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D23D7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4Char">
    <w:name w:val="Heading 4 Char"/>
    <w:basedOn w:val="DefaultParagraphFont"/>
    <w:link w:val="Heading4"/>
    <w:uiPriority w:val="9"/>
    <w:semiHidden/>
    <w:rsid w:val="00D11394"/>
    <w:rPr>
      <w:rFonts w:asciiTheme="majorHAnsi" w:eastAsiaTheme="majorEastAsia" w:hAnsiTheme="majorHAnsi" w:cstheme="majorBidi"/>
      <w:b/>
      <w:bCs/>
      <w:i/>
      <w:iCs/>
      <w:color w:val="5B9BD5" w:themeColor="accent1"/>
    </w:rPr>
  </w:style>
  <w:style w:type="table" w:customStyle="1" w:styleId="TableGridLight10">
    <w:name w:val="Table Grid Light1"/>
    <w:basedOn w:val="TableNormal"/>
    <w:uiPriority w:val="40"/>
    <w:rsid w:val="00D113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10">
    <w:name w:val="Grid Table 41"/>
    <w:basedOn w:val="TableNormal"/>
    <w:uiPriority w:val="49"/>
    <w:rsid w:val="00D1139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0">
    <w:name w:val="Plain Table 21"/>
    <w:basedOn w:val="TableNormal"/>
    <w:uiPriority w:val="42"/>
    <w:rsid w:val="00D1139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D11394"/>
    <w:rPr>
      <w:color w:val="954F72" w:themeColor="followedHyperlink"/>
      <w:u w:val="single"/>
    </w:rPr>
  </w:style>
  <w:style w:type="character" w:styleId="PlaceholderText">
    <w:name w:val="Placeholder Text"/>
    <w:basedOn w:val="DefaultParagraphFont"/>
    <w:uiPriority w:val="99"/>
    <w:semiHidden/>
    <w:rsid w:val="00CB71D4"/>
    <w:rPr>
      <w:color w:val="808080"/>
    </w:rPr>
  </w:style>
  <w:style w:type="table" w:customStyle="1" w:styleId="PlainTable22">
    <w:name w:val="Plain Table 22"/>
    <w:basedOn w:val="TableNormal"/>
    <w:uiPriority w:val="42"/>
    <w:rsid w:val="00AF37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1">
    <w:name w:val="无列表1"/>
    <w:next w:val="NoList"/>
    <w:uiPriority w:val="99"/>
    <w:semiHidden/>
    <w:unhideWhenUsed/>
    <w:rsid w:val="00965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0989">
      <w:bodyDiv w:val="1"/>
      <w:marLeft w:val="0"/>
      <w:marRight w:val="0"/>
      <w:marTop w:val="0"/>
      <w:marBottom w:val="0"/>
      <w:divBdr>
        <w:top w:val="none" w:sz="0" w:space="0" w:color="auto"/>
        <w:left w:val="none" w:sz="0" w:space="0" w:color="auto"/>
        <w:bottom w:val="none" w:sz="0" w:space="0" w:color="auto"/>
        <w:right w:val="none" w:sz="0" w:space="0" w:color="auto"/>
      </w:divBdr>
    </w:div>
    <w:div w:id="93137476">
      <w:bodyDiv w:val="1"/>
      <w:marLeft w:val="0"/>
      <w:marRight w:val="0"/>
      <w:marTop w:val="0"/>
      <w:marBottom w:val="0"/>
      <w:divBdr>
        <w:top w:val="none" w:sz="0" w:space="0" w:color="auto"/>
        <w:left w:val="none" w:sz="0" w:space="0" w:color="auto"/>
        <w:bottom w:val="none" w:sz="0" w:space="0" w:color="auto"/>
        <w:right w:val="none" w:sz="0" w:space="0" w:color="auto"/>
      </w:divBdr>
    </w:div>
    <w:div w:id="139537637">
      <w:bodyDiv w:val="1"/>
      <w:marLeft w:val="0"/>
      <w:marRight w:val="0"/>
      <w:marTop w:val="0"/>
      <w:marBottom w:val="0"/>
      <w:divBdr>
        <w:top w:val="none" w:sz="0" w:space="0" w:color="auto"/>
        <w:left w:val="none" w:sz="0" w:space="0" w:color="auto"/>
        <w:bottom w:val="none" w:sz="0" w:space="0" w:color="auto"/>
        <w:right w:val="none" w:sz="0" w:space="0" w:color="auto"/>
      </w:divBdr>
    </w:div>
    <w:div w:id="149563898">
      <w:bodyDiv w:val="1"/>
      <w:marLeft w:val="0"/>
      <w:marRight w:val="0"/>
      <w:marTop w:val="0"/>
      <w:marBottom w:val="0"/>
      <w:divBdr>
        <w:top w:val="none" w:sz="0" w:space="0" w:color="auto"/>
        <w:left w:val="none" w:sz="0" w:space="0" w:color="auto"/>
        <w:bottom w:val="none" w:sz="0" w:space="0" w:color="auto"/>
        <w:right w:val="none" w:sz="0" w:space="0" w:color="auto"/>
      </w:divBdr>
    </w:div>
    <w:div w:id="172647077">
      <w:bodyDiv w:val="1"/>
      <w:marLeft w:val="0"/>
      <w:marRight w:val="0"/>
      <w:marTop w:val="0"/>
      <w:marBottom w:val="0"/>
      <w:divBdr>
        <w:top w:val="none" w:sz="0" w:space="0" w:color="auto"/>
        <w:left w:val="none" w:sz="0" w:space="0" w:color="auto"/>
        <w:bottom w:val="none" w:sz="0" w:space="0" w:color="auto"/>
        <w:right w:val="none" w:sz="0" w:space="0" w:color="auto"/>
      </w:divBdr>
    </w:div>
    <w:div w:id="357779725">
      <w:bodyDiv w:val="1"/>
      <w:marLeft w:val="0"/>
      <w:marRight w:val="0"/>
      <w:marTop w:val="0"/>
      <w:marBottom w:val="0"/>
      <w:divBdr>
        <w:top w:val="none" w:sz="0" w:space="0" w:color="auto"/>
        <w:left w:val="none" w:sz="0" w:space="0" w:color="auto"/>
        <w:bottom w:val="none" w:sz="0" w:space="0" w:color="auto"/>
        <w:right w:val="none" w:sz="0" w:space="0" w:color="auto"/>
      </w:divBdr>
    </w:div>
    <w:div w:id="439839306">
      <w:bodyDiv w:val="1"/>
      <w:marLeft w:val="0"/>
      <w:marRight w:val="0"/>
      <w:marTop w:val="0"/>
      <w:marBottom w:val="0"/>
      <w:divBdr>
        <w:top w:val="none" w:sz="0" w:space="0" w:color="auto"/>
        <w:left w:val="none" w:sz="0" w:space="0" w:color="auto"/>
        <w:bottom w:val="none" w:sz="0" w:space="0" w:color="auto"/>
        <w:right w:val="none" w:sz="0" w:space="0" w:color="auto"/>
      </w:divBdr>
    </w:div>
    <w:div w:id="498889216">
      <w:bodyDiv w:val="1"/>
      <w:marLeft w:val="0"/>
      <w:marRight w:val="0"/>
      <w:marTop w:val="0"/>
      <w:marBottom w:val="0"/>
      <w:divBdr>
        <w:top w:val="none" w:sz="0" w:space="0" w:color="auto"/>
        <w:left w:val="none" w:sz="0" w:space="0" w:color="auto"/>
        <w:bottom w:val="none" w:sz="0" w:space="0" w:color="auto"/>
        <w:right w:val="none" w:sz="0" w:space="0" w:color="auto"/>
      </w:divBdr>
    </w:div>
    <w:div w:id="503713383">
      <w:bodyDiv w:val="1"/>
      <w:marLeft w:val="0"/>
      <w:marRight w:val="0"/>
      <w:marTop w:val="0"/>
      <w:marBottom w:val="0"/>
      <w:divBdr>
        <w:top w:val="none" w:sz="0" w:space="0" w:color="auto"/>
        <w:left w:val="none" w:sz="0" w:space="0" w:color="auto"/>
        <w:bottom w:val="none" w:sz="0" w:space="0" w:color="auto"/>
        <w:right w:val="none" w:sz="0" w:space="0" w:color="auto"/>
      </w:divBdr>
    </w:div>
    <w:div w:id="568271642">
      <w:bodyDiv w:val="1"/>
      <w:marLeft w:val="0"/>
      <w:marRight w:val="0"/>
      <w:marTop w:val="0"/>
      <w:marBottom w:val="0"/>
      <w:divBdr>
        <w:top w:val="none" w:sz="0" w:space="0" w:color="auto"/>
        <w:left w:val="none" w:sz="0" w:space="0" w:color="auto"/>
        <w:bottom w:val="none" w:sz="0" w:space="0" w:color="auto"/>
        <w:right w:val="none" w:sz="0" w:space="0" w:color="auto"/>
      </w:divBdr>
    </w:div>
    <w:div w:id="750277882">
      <w:bodyDiv w:val="1"/>
      <w:marLeft w:val="0"/>
      <w:marRight w:val="0"/>
      <w:marTop w:val="0"/>
      <w:marBottom w:val="0"/>
      <w:divBdr>
        <w:top w:val="none" w:sz="0" w:space="0" w:color="auto"/>
        <w:left w:val="none" w:sz="0" w:space="0" w:color="auto"/>
        <w:bottom w:val="none" w:sz="0" w:space="0" w:color="auto"/>
        <w:right w:val="none" w:sz="0" w:space="0" w:color="auto"/>
      </w:divBdr>
    </w:div>
    <w:div w:id="782506035">
      <w:bodyDiv w:val="1"/>
      <w:marLeft w:val="0"/>
      <w:marRight w:val="0"/>
      <w:marTop w:val="0"/>
      <w:marBottom w:val="0"/>
      <w:divBdr>
        <w:top w:val="none" w:sz="0" w:space="0" w:color="auto"/>
        <w:left w:val="none" w:sz="0" w:space="0" w:color="auto"/>
        <w:bottom w:val="none" w:sz="0" w:space="0" w:color="auto"/>
        <w:right w:val="none" w:sz="0" w:space="0" w:color="auto"/>
      </w:divBdr>
    </w:div>
    <w:div w:id="827330333">
      <w:bodyDiv w:val="1"/>
      <w:marLeft w:val="0"/>
      <w:marRight w:val="0"/>
      <w:marTop w:val="0"/>
      <w:marBottom w:val="0"/>
      <w:divBdr>
        <w:top w:val="none" w:sz="0" w:space="0" w:color="auto"/>
        <w:left w:val="none" w:sz="0" w:space="0" w:color="auto"/>
        <w:bottom w:val="none" w:sz="0" w:space="0" w:color="auto"/>
        <w:right w:val="none" w:sz="0" w:space="0" w:color="auto"/>
      </w:divBdr>
    </w:div>
    <w:div w:id="872840654">
      <w:bodyDiv w:val="1"/>
      <w:marLeft w:val="0"/>
      <w:marRight w:val="0"/>
      <w:marTop w:val="0"/>
      <w:marBottom w:val="0"/>
      <w:divBdr>
        <w:top w:val="none" w:sz="0" w:space="0" w:color="auto"/>
        <w:left w:val="none" w:sz="0" w:space="0" w:color="auto"/>
        <w:bottom w:val="none" w:sz="0" w:space="0" w:color="auto"/>
        <w:right w:val="none" w:sz="0" w:space="0" w:color="auto"/>
      </w:divBdr>
    </w:div>
    <w:div w:id="937641983">
      <w:bodyDiv w:val="1"/>
      <w:marLeft w:val="0"/>
      <w:marRight w:val="0"/>
      <w:marTop w:val="0"/>
      <w:marBottom w:val="0"/>
      <w:divBdr>
        <w:top w:val="none" w:sz="0" w:space="0" w:color="auto"/>
        <w:left w:val="none" w:sz="0" w:space="0" w:color="auto"/>
        <w:bottom w:val="none" w:sz="0" w:space="0" w:color="auto"/>
        <w:right w:val="none" w:sz="0" w:space="0" w:color="auto"/>
      </w:divBdr>
    </w:div>
    <w:div w:id="975453682">
      <w:bodyDiv w:val="1"/>
      <w:marLeft w:val="0"/>
      <w:marRight w:val="0"/>
      <w:marTop w:val="0"/>
      <w:marBottom w:val="0"/>
      <w:divBdr>
        <w:top w:val="none" w:sz="0" w:space="0" w:color="auto"/>
        <w:left w:val="none" w:sz="0" w:space="0" w:color="auto"/>
        <w:bottom w:val="none" w:sz="0" w:space="0" w:color="auto"/>
        <w:right w:val="none" w:sz="0" w:space="0" w:color="auto"/>
      </w:divBdr>
    </w:div>
    <w:div w:id="1017077220">
      <w:bodyDiv w:val="1"/>
      <w:marLeft w:val="0"/>
      <w:marRight w:val="0"/>
      <w:marTop w:val="0"/>
      <w:marBottom w:val="0"/>
      <w:divBdr>
        <w:top w:val="none" w:sz="0" w:space="0" w:color="auto"/>
        <w:left w:val="none" w:sz="0" w:space="0" w:color="auto"/>
        <w:bottom w:val="none" w:sz="0" w:space="0" w:color="auto"/>
        <w:right w:val="none" w:sz="0" w:space="0" w:color="auto"/>
      </w:divBdr>
    </w:div>
    <w:div w:id="1108356534">
      <w:bodyDiv w:val="1"/>
      <w:marLeft w:val="0"/>
      <w:marRight w:val="0"/>
      <w:marTop w:val="0"/>
      <w:marBottom w:val="0"/>
      <w:divBdr>
        <w:top w:val="none" w:sz="0" w:space="0" w:color="auto"/>
        <w:left w:val="none" w:sz="0" w:space="0" w:color="auto"/>
        <w:bottom w:val="none" w:sz="0" w:space="0" w:color="auto"/>
        <w:right w:val="none" w:sz="0" w:space="0" w:color="auto"/>
      </w:divBdr>
    </w:div>
    <w:div w:id="1248029989">
      <w:bodyDiv w:val="1"/>
      <w:marLeft w:val="0"/>
      <w:marRight w:val="0"/>
      <w:marTop w:val="0"/>
      <w:marBottom w:val="0"/>
      <w:divBdr>
        <w:top w:val="none" w:sz="0" w:space="0" w:color="auto"/>
        <w:left w:val="none" w:sz="0" w:space="0" w:color="auto"/>
        <w:bottom w:val="none" w:sz="0" w:space="0" w:color="auto"/>
        <w:right w:val="none" w:sz="0" w:space="0" w:color="auto"/>
      </w:divBdr>
    </w:div>
    <w:div w:id="1307585482">
      <w:bodyDiv w:val="1"/>
      <w:marLeft w:val="0"/>
      <w:marRight w:val="0"/>
      <w:marTop w:val="0"/>
      <w:marBottom w:val="0"/>
      <w:divBdr>
        <w:top w:val="none" w:sz="0" w:space="0" w:color="auto"/>
        <w:left w:val="none" w:sz="0" w:space="0" w:color="auto"/>
        <w:bottom w:val="none" w:sz="0" w:space="0" w:color="auto"/>
        <w:right w:val="none" w:sz="0" w:space="0" w:color="auto"/>
      </w:divBdr>
    </w:div>
    <w:div w:id="1313758457">
      <w:bodyDiv w:val="1"/>
      <w:marLeft w:val="0"/>
      <w:marRight w:val="0"/>
      <w:marTop w:val="0"/>
      <w:marBottom w:val="0"/>
      <w:divBdr>
        <w:top w:val="none" w:sz="0" w:space="0" w:color="auto"/>
        <w:left w:val="none" w:sz="0" w:space="0" w:color="auto"/>
        <w:bottom w:val="none" w:sz="0" w:space="0" w:color="auto"/>
        <w:right w:val="none" w:sz="0" w:space="0" w:color="auto"/>
      </w:divBdr>
    </w:div>
    <w:div w:id="1327317451">
      <w:bodyDiv w:val="1"/>
      <w:marLeft w:val="0"/>
      <w:marRight w:val="0"/>
      <w:marTop w:val="0"/>
      <w:marBottom w:val="0"/>
      <w:divBdr>
        <w:top w:val="none" w:sz="0" w:space="0" w:color="auto"/>
        <w:left w:val="none" w:sz="0" w:space="0" w:color="auto"/>
        <w:bottom w:val="none" w:sz="0" w:space="0" w:color="auto"/>
        <w:right w:val="none" w:sz="0" w:space="0" w:color="auto"/>
      </w:divBdr>
    </w:div>
    <w:div w:id="1411582163">
      <w:bodyDiv w:val="1"/>
      <w:marLeft w:val="0"/>
      <w:marRight w:val="0"/>
      <w:marTop w:val="0"/>
      <w:marBottom w:val="0"/>
      <w:divBdr>
        <w:top w:val="none" w:sz="0" w:space="0" w:color="auto"/>
        <w:left w:val="none" w:sz="0" w:space="0" w:color="auto"/>
        <w:bottom w:val="none" w:sz="0" w:space="0" w:color="auto"/>
        <w:right w:val="none" w:sz="0" w:space="0" w:color="auto"/>
      </w:divBdr>
    </w:div>
    <w:div w:id="1423259625">
      <w:bodyDiv w:val="1"/>
      <w:marLeft w:val="0"/>
      <w:marRight w:val="0"/>
      <w:marTop w:val="0"/>
      <w:marBottom w:val="0"/>
      <w:divBdr>
        <w:top w:val="none" w:sz="0" w:space="0" w:color="auto"/>
        <w:left w:val="none" w:sz="0" w:space="0" w:color="auto"/>
        <w:bottom w:val="none" w:sz="0" w:space="0" w:color="auto"/>
        <w:right w:val="none" w:sz="0" w:space="0" w:color="auto"/>
      </w:divBdr>
    </w:div>
    <w:div w:id="1442383367">
      <w:bodyDiv w:val="1"/>
      <w:marLeft w:val="0"/>
      <w:marRight w:val="0"/>
      <w:marTop w:val="0"/>
      <w:marBottom w:val="0"/>
      <w:divBdr>
        <w:top w:val="none" w:sz="0" w:space="0" w:color="auto"/>
        <w:left w:val="none" w:sz="0" w:space="0" w:color="auto"/>
        <w:bottom w:val="none" w:sz="0" w:space="0" w:color="auto"/>
        <w:right w:val="none" w:sz="0" w:space="0" w:color="auto"/>
      </w:divBdr>
    </w:div>
    <w:div w:id="1446457886">
      <w:bodyDiv w:val="1"/>
      <w:marLeft w:val="0"/>
      <w:marRight w:val="0"/>
      <w:marTop w:val="0"/>
      <w:marBottom w:val="0"/>
      <w:divBdr>
        <w:top w:val="none" w:sz="0" w:space="0" w:color="auto"/>
        <w:left w:val="none" w:sz="0" w:space="0" w:color="auto"/>
        <w:bottom w:val="none" w:sz="0" w:space="0" w:color="auto"/>
        <w:right w:val="none" w:sz="0" w:space="0" w:color="auto"/>
      </w:divBdr>
    </w:div>
    <w:div w:id="1459832865">
      <w:bodyDiv w:val="1"/>
      <w:marLeft w:val="0"/>
      <w:marRight w:val="0"/>
      <w:marTop w:val="0"/>
      <w:marBottom w:val="0"/>
      <w:divBdr>
        <w:top w:val="none" w:sz="0" w:space="0" w:color="auto"/>
        <w:left w:val="none" w:sz="0" w:space="0" w:color="auto"/>
        <w:bottom w:val="none" w:sz="0" w:space="0" w:color="auto"/>
        <w:right w:val="none" w:sz="0" w:space="0" w:color="auto"/>
      </w:divBdr>
    </w:div>
    <w:div w:id="1528718087">
      <w:bodyDiv w:val="1"/>
      <w:marLeft w:val="0"/>
      <w:marRight w:val="0"/>
      <w:marTop w:val="0"/>
      <w:marBottom w:val="0"/>
      <w:divBdr>
        <w:top w:val="none" w:sz="0" w:space="0" w:color="auto"/>
        <w:left w:val="none" w:sz="0" w:space="0" w:color="auto"/>
        <w:bottom w:val="none" w:sz="0" w:space="0" w:color="auto"/>
        <w:right w:val="none" w:sz="0" w:space="0" w:color="auto"/>
      </w:divBdr>
    </w:div>
    <w:div w:id="1574046834">
      <w:bodyDiv w:val="1"/>
      <w:marLeft w:val="0"/>
      <w:marRight w:val="0"/>
      <w:marTop w:val="0"/>
      <w:marBottom w:val="0"/>
      <w:divBdr>
        <w:top w:val="none" w:sz="0" w:space="0" w:color="auto"/>
        <w:left w:val="none" w:sz="0" w:space="0" w:color="auto"/>
        <w:bottom w:val="none" w:sz="0" w:space="0" w:color="auto"/>
        <w:right w:val="none" w:sz="0" w:space="0" w:color="auto"/>
      </w:divBdr>
    </w:div>
    <w:div w:id="1617565628">
      <w:bodyDiv w:val="1"/>
      <w:marLeft w:val="0"/>
      <w:marRight w:val="0"/>
      <w:marTop w:val="0"/>
      <w:marBottom w:val="0"/>
      <w:divBdr>
        <w:top w:val="none" w:sz="0" w:space="0" w:color="auto"/>
        <w:left w:val="none" w:sz="0" w:space="0" w:color="auto"/>
        <w:bottom w:val="none" w:sz="0" w:space="0" w:color="auto"/>
        <w:right w:val="none" w:sz="0" w:space="0" w:color="auto"/>
      </w:divBdr>
    </w:div>
    <w:div w:id="1690987641">
      <w:bodyDiv w:val="1"/>
      <w:marLeft w:val="0"/>
      <w:marRight w:val="0"/>
      <w:marTop w:val="0"/>
      <w:marBottom w:val="0"/>
      <w:divBdr>
        <w:top w:val="none" w:sz="0" w:space="0" w:color="auto"/>
        <w:left w:val="none" w:sz="0" w:space="0" w:color="auto"/>
        <w:bottom w:val="none" w:sz="0" w:space="0" w:color="auto"/>
        <w:right w:val="none" w:sz="0" w:space="0" w:color="auto"/>
      </w:divBdr>
    </w:div>
    <w:div w:id="1718897911">
      <w:bodyDiv w:val="1"/>
      <w:marLeft w:val="0"/>
      <w:marRight w:val="0"/>
      <w:marTop w:val="0"/>
      <w:marBottom w:val="0"/>
      <w:divBdr>
        <w:top w:val="none" w:sz="0" w:space="0" w:color="auto"/>
        <w:left w:val="none" w:sz="0" w:space="0" w:color="auto"/>
        <w:bottom w:val="none" w:sz="0" w:space="0" w:color="auto"/>
        <w:right w:val="none" w:sz="0" w:space="0" w:color="auto"/>
      </w:divBdr>
    </w:div>
    <w:div w:id="1830704268">
      <w:bodyDiv w:val="1"/>
      <w:marLeft w:val="0"/>
      <w:marRight w:val="0"/>
      <w:marTop w:val="0"/>
      <w:marBottom w:val="0"/>
      <w:divBdr>
        <w:top w:val="none" w:sz="0" w:space="0" w:color="auto"/>
        <w:left w:val="none" w:sz="0" w:space="0" w:color="auto"/>
        <w:bottom w:val="none" w:sz="0" w:space="0" w:color="auto"/>
        <w:right w:val="none" w:sz="0" w:space="0" w:color="auto"/>
      </w:divBdr>
    </w:div>
    <w:div w:id="1905792614">
      <w:bodyDiv w:val="1"/>
      <w:marLeft w:val="0"/>
      <w:marRight w:val="0"/>
      <w:marTop w:val="0"/>
      <w:marBottom w:val="0"/>
      <w:divBdr>
        <w:top w:val="none" w:sz="0" w:space="0" w:color="auto"/>
        <w:left w:val="none" w:sz="0" w:space="0" w:color="auto"/>
        <w:bottom w:val="none" w:sz="0" w:space="0" w:color="auto"/>
        <w:right w:val="none" w:sz="0" w:space="0" w:color="auto"/>
      </w:divBdr>
    </w:div>
    <w:div w:id="1961833885">
      <w:bodyDiv w:val="1"/>
      <w:marLeft w:val="0"/>
      <w:marRight w:val="0"/>
      <w:marTop w:val="0"/>
      <w:marBottom w:val="0"/>
      <w:divBdr>
        <w:top w:val="none" w:sz="0" w:space="0" w:color="auto"/>
        <w:left w:val="none" w:sz="0" w:space="0" w:color="auto"/>
        <w:bottom w:val="none" w:sz="0" w:space="0" w:color="auto"/>
        <w:right w:val="none" w:sz="0" w:space="0" w:color="auto"/>
      </w:divBdr>
    </w:div>
    <w:div w:id="1971547190">
      <w:bodyDiv w:val="1"/>
      <w:marLeft w:val="0"/>
      <w:marRight w:val="0"/>
      <w:marTop w:val="0"/>
      <w:marBottom w:val="0"/>
      <w:divBdr>
        <w:top w:val="none" w:sz="0" w:space="0" w:color="auto"/>
        <w:left w:val="none" w:sz="0" w:space="0" w:color="auto"/>
        <w:bottom w:val="none" w:sz="0" w:space="0" w:color="auto"/>
        <w:right w:val="none" w:sz="0" w:space="0" w:color="auto"/>
      </w:divBdr>
    </w:div>
    <w:div w:id="205110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mailto:roba.talaat@gebri.usc.edu.eg"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2925EA-E42A-4440-86D4-B268873D599C}" type="doc">
      <dgm:prSet loTypeId="urn:microsoft.com/office/officeart/2005/8/layout/rings+Icon#1" loCatId="officeonline" qsTypeId="urn:microsoft.com/office/officeart/2005/8/quickstyle/simple5" qsCatId="simple" csTypeId="urn:microsoft.com/office/officeart/2005/8/colors/colorful4" csCatId="colorful" phldr="1"/>
      <dgm:spPr/>
      <dgm:t>
        <a:bodyPr/>
        <a:lstStyle/>
        <a:p>
          <a:endParaRPr lang="en-US"/>
        </a:p>
      </dgm:t>
    </dgm:pt>
    <dgm:pt modelId="{6CFF288F-A429-4173-860C-745CD8EE796D}">
      <dgm:prSet phldrT="[Text]" custT="1"/>
      <dgm:spPr/>
      <dgm:t>
        <a:bodyPr/>
        <a:lstStyle/>
        <a:p>
          <a:r>
            <a:rPr lang="en-US" sz="1200">
              <a:latin typeface="Times New Roman" panose="02020603050405020304" pitchFamily="18" charset="0"/>
              <a:cs typeface="Times New Roman" panose="02020603050405020304" pitchFamily="18" charset="0"/>
            </a:rPr>
            <a:t>Chronic Liver Diseases </a:t>
          </a:r>
        </a:p>
      </dgm:t>
    </dgm:pt>
    <dgm:pt modelId="{4196C53F-6A17-4132-B480-E12CA9226C8B}" type="parTrans" cxnId="{20A0D812-8E8C-4CC2-9941-26F483AA7E49}">
      <dgm:prSet/>
      <dgm:spPr/>
      <dgm:t>
        <a:bodyPr/>
        <a:lstStyle/>
        <a:p>
          <a:endParaRPr lang="en-US" sz="1200">
            <a:latin typeface="Times New Roman" panose="02020603050405020304" pitchFamily="18" charset="0"/>
            <a:cs typeface="Times New Roman" panose="02020603050405020304" pitchFamily="18" charset="0"/>
          </a:endParaRPr>
        </a:p>
      </dgm:t>
    </dgm:pt>
    <dgm:pt modelId="{BADDDB78-04AD-4035-BA00-F96286C15E1F}" type="sibTrans" cxnId="{20A0D812-8E8C-4CC2-9941-26F483AA7E49}">
      <dgm:prSet/>
      <dgm:spPr/>
      <dgm:t>
        <a:bodyPr/>
        <a:lstStyle/>
        <a:p>
          <a:endParaRPr lang="en-US" sz="1200">
            <a:latin typeface="Times New Roman" panose="02020603050405020304" pitchFamily="18" charset="0"/>
            <a:cs typeface="Times New Roman" panose="02020603050405020304" pitchFamily="18" charset="0"/>
          </a:endParaRPr>
        </a:p>
      </dgm:t>
    </dgm:pt>
    <dgm:pt modelId="{EFEF3C0F-45A7-4641-88DA-CD9B0104C6C5}">
      <dgm:prSet phldrT="[Text]" custT="1"/>
      <dgm:spPr/>
      <dgm:t>
        <a:bodyPr/>
        <a:lstStyle/>
        <a:p>
          <a:r>
            <a:rPr lang="en-US" sz="2400">
              <a:latin typeface="Times New Roman" panose="02020603050405020304" pitchFamily="18" charset="0"/>
              <a:cs typeface="Times New Roman" panose="02020603050405020304" pitchFamily="18" charset="0"/>
            </a:rPr>
            <a:t>HCC</a:t>
          </a:r>
          <a:endParaRPr lang="en-US" sz="1200">
            <a:latin typeface="Times New Roman" panose="02020603050405020304" pitchFamily="18" charset="0"/>
            <a:cs typeface="Times New Roman" panose="02020603050405020304" pitchFamily="18" charset="0"/>
          </a:endParaRPr>
        </a:p>
      </dgm:t>
    </dgm:pt>
    <dgm:pt modelId="{12D608FA-83F2-4141-BB5B-D4626D942724}" type="parTrans" cxnId="{D168339B-C90E-4B65-BA0F-59123079E796}">
      <dgm:prSet/>
      <dgm:spPr/>
      <dgm:t>
        <a:bodyPr/>
        <a:lstStyle/>
        <a:p>
          <a:endParaRPr lang="en-US" sz="1200">
            <a:latin typeface="Times New Roman" panose="02020603050405020304" pitchFamily="18" charset="0"/>
            <a:cs typeface="Times New Roman" panose="02020603050405020304" pitchFamily="18" charset="0"/>
          </a:endParaRPr>
        </a:p>
      </dgm:t>
    </dgm:pt>
    <dgm:pt modelId="{3ACF44FE-F17F-4922-BA53-B643222D9042}" type="sibTrans" cxnId="{D168339B-C90E-4B65-BA0F-59123079E796}">
      <dgm:prSet/>
      <dgm:spPr/>
      <dgm:t>
        <a:bodyPr/>
        <a:lstStyle/>
        <a:p>
          <a:endParaRPr lang="en-US" sz="1200">
            <a:latin typeface="Times New Roman" panose="02020603050405020304" pitchFamily="18" charset="0"/>
            <a:cs typeface="Times New Roman" panose="02020603050405020304" pitchFamily="18" charset="0"/>
          </a:endParaRPr>
        </a:p>
      </dgm:t>
    </dgm:pt>
    <dgm:pt modelId="{D1687DB1-2FA4-45B0-BDFD-602156D4955F}">
      <dgm:prSet phldrT="[Text]" custT="1"/>
      <dgm:spPr/>
      <dgm:t>
        <a:bodyPr/>
        <a:lstStyle/>
        <a:p>
          <a:r>
            <a:rPr lang="en-US" sz="1200">
              <a:latin typeface="Times New Roman" panose="02020603050405020304" pitchFamily="18" charset="0"/>
              <a:cs typeface="Times New Roman" panose="02020603050405020304" pitchFamily="18" charset="0"/>
            </a:rPr>
            <a:t>Environmental Factors (Carcinogens)</a:t>
          </a:r>
        </a:p>
      </dgm:t>
    </dgm:pt>
    <dgm:pt modelId="{4F3F6FA2-F7D6-4EB3-ABCD-8E0137C82C7F}" type="parTrans" cxnId="{BA70D493-4CBC-46E4-A508-309C0504DBE6}">
      <dgm:prSet/>
      <dgm:spPr/>
      <dgm:t>
        <a:bodyPr/>
        <a:lstStyle/>
        <a:p>
          <a:endParaRPr lang="en-US" sz="1200">
            <a:latin typeface="Times New Roman" panose="02020603050405020304" pitchFamily="18" charset="0"/>
            <a:cs typeface="Times New Roman" panose="02020603050405020304" pitchFamily="18" charset="0"/>
          </a:endParaRPr>
        </a:p>
      </dgm:t>
    </dgm:pt>
    <dgm:pt modelId="{0658E868-F4FA-4475-8FF2-CD0D9C80D55E}" type="sibTrans" cxnId="{BA70D493-4CBC-46E4-A508-309C0504DBE6}">
      <dgm:prSet/>
      <dgm:spPr/>
      <dgm:t>
        <a:bodyPr/>
        <a:lstStyle/>
        <a:p>
          <a:endParaRPr lang="en-US" sz="1200">
            <a:latin typeface="Times New Roman" panose="02020603050405020304" pitchFamily="18" charset="0"/>
            <a:cs typeface="Times New Roman" panose="02020603050405020304" pitchFamily="18" charset="0"/>
          </a:endParaRPr>
        </a:p>
      </dgm:t>
    </dgm:pt>
    <dgm:pt modelId="{E24EEA37-4243-46A3-A156-F185E0B01023}">
      <dgm:prSet phldrT="[Text]" custT="1"/>
      <dgm:spPr/>
      <dgm:t>
        <a:bodyPr/>
        <a:lstStyle/>
        <a:p>
          <a:r>
            <a:rPr lang="en-US" sz="1200">
              <a:latin typeface="Times New Roman" panose="02020603050405020304" pitchFamily="18" charset="0"/>
              <a:cs typeface="Times New Roman" panose="02020603050405020304" pitchFamily="18" charset="0"/>
            </a:rPr>
            <a:t>Life Style (Al cohol &amp; Smoking)</a:t>
          </a:r>
        </a:p>
      </dgm:t>
    </dgm:pt>
    <dgm:pt modelId="{E5A39F51-7CE0-421D-B401-70746FB515C2}" type="parTrans" cxnId="{079A4300-CBB7-4CA8-8E9B-40EEC540309F}">
      <dgm:prSet/>
      <dgm:spPr/>
      <dgm:t>
        <a:bodyPr/>
        <a:lstStyle/>
        <a:p>
          <a:endParaRPr lang="en-US" sz="1200">
            <a:latin typeface="Times New Roman" panose="02020603050405020304" pitchFamily="18" charset="0"/>
            <a:cs typeface="Times New Roman" panose="02020603050405020304" pitchFamily="18" charset="0"/>
          </a:endParaRPr>
        </a:p>
      </dgm:t>
    </dgm:pt>
    <dgm:pt modelId="{63E2B070-EEE7-4497-89D0-BA227BB036AE}" type="sibTrans" cxnId="{079A4300-CBB7-4CA8-8E9B-40EEC540309F}">
      <dgm:prSet/>
      <dgm:spPr/>
      <dgm:t>
        <a:bodyPr/>
        <a:lstStyle/>
        <a:p>
          <a:endParaRPr lang="en-US" sz="1200">
            <a:latin typeface="Times New Roman" panose="02020603050405020304" pitchFamily="18" charset="0"/>
            <a:cs typeface="Times New Roman" panose="02020603050405020304" pitchFamily="18" charset="0"/>
          </a:endParaRPr>
        </a:p>
      </dgm:t>
    </dgm:pt>
    <dgm:pt modelId="{36FB24E8-4887-448D-9E4E-99E59276C852}">
      <dgm:prSet custT="1"/>
      <dgm:spPr/>
      <dgm:t>
        <a:bodyPr/>
        <a:lstStyle/>
        <a:p>
          <a:r>
            <a:rPr lang="en-US" sz="1200">
              <a:latin typeface="Times New Roman" panose="02020603050405020304" pitchFamily="18" charset="0"/>
              <a:cs typeface="Times New Roman" panose="02020603050405020304" pitchFamily="18" charset="0"/>
            </a:rPr>
            <a:t>NAFLD and NASH (Obesity and Type 2 Diabetes)</a:t>
          </a:r>
        </a:p>
      </dgm:t>
    </dgm:pt>
    <dgm:pt modelId="{723AE07D-60E4-4F42-A9CC-A1BD0C291C2B}" type="parTrans" cxnId="{9A277A86-A27A-4BCD-AF37-4057C679BE17}">
      <dgm:prSet/>
      <dgm:spPr/>
      <dgm:t>
        <a:bodyPr/>
        <a:lstStyle/>
        <a:p>
          <a:endParaRPr lang="en-US" sz="1200">
            <a:latin typeface="Times New Roman" panose="02020603050405020304" pitchFamily="18" charset="0"/>
            <a:cs typeface="Times New Roman" panose="02020603050405020304" pitchFamily="18" charset="0"/>
          </a:endParaRPr>
        </a:p>
      </dgm:t>
    </dgm:pt>
    <dgm:pt modelId="{D01561BA-4BAC-48F0-A0DA-55E21BCCFE47}" type="sibTrans" cxnId="{9A277A86-A27A-4BCD-AF37-4057C679BE17}">
      <dgm:prSet/>
      <dgm:spPr/>
      <dgm:t>
        <a:bodyPr/>
        <a:lstStyle/>
        <a:p>
          <a:endParaRPr lang="en-US" sz="1200">
            <a:latin typeface="Times New Roman" panose="02020603050405020304" pitchFamily="18" charset="0"/>
            <a:cs typeface="Times New Roman" panose="02020603050405020304" pitchFamily="18" charset="0"/>
          </a:endParaRPr>
        </a:p>
      </dgm:t>
    </dgm:pt>
    <dgm:pt modelId="{3EF0E742-13C8-4CF8-AD21-C8F937C6A582}">
      <dgm:prSet custT="1"/>
      <dgm:spPr/>
      <dgm:t>
        <a:bodyPr/>
        <a:lstStyle/>
        <a:p>
          <a:r>
            <a:rPr lang="en-US" sz="1200">
              <a:latin typeface="Times New Roman" panose="02020603050405020304" pitchFamily="18" charset="0"/>
              <a:cs typeface="Times New Roman" panose="02020603050405020304" pitchFamily="18" charset="0"/>
            </a:rPr>
            <a:t>Hepatotropic Viruses (HBV and HCV)</a:t>
          </a:r>
        </a:p>
      </dgm:t>
    </dgm:pt>
    <dgm:pt modelId="{9CA9B7F4-DE32-44BE-92A6-CB18A1CB5710}" type="parTrans" cxnId="{74DF1A96-CD87-4B09-9290-39DFF74A96B5}">
      <dgm:prSet/>
      <dgm:spPr/>
      <dgm:t>
        <a:bodyPr/>
        <a:lstStyle/>
        <a:p>
          <a:endParaRPr lang="en-US" sz="1200">
            <a:latin typeface="Times New Roman" panose="02020603050405020304" pitchFamily="18" charset="0"/>
            <a:cs typeface="Times New Roman" panose="02020603050405020304" pitchFamily="18" charset="0"/>
          </a:endParaRPr>
        </a:p>
      </dgm:t>
    </dgm:pt>
    <dgm:pt modelId="{DCB2D082-D153-4874-BA4A-CE76215DBABF}" type="sibTrans" cxnId="{74DF1A96-CD87-4B09-9290-39DFF74A96B5}">
      <dgm:prSet/>
      <dgm:spPr/>
      <dgm:t>
        <a:bodyPr/>
        <a:lstStyle/>
        <a:p>
          <a:endParaRPr lang="en-US" sz="1200">
            <a:latin typeface="Times New Roman" panose="02020603050405020304" pitchFamily="18" charset="0"/>
            <a:cs typeface="Times New Roman" panose="02020603050405020304" pitchFamily="18" charset="0"/>
          </a:endParaRPr>
        </a:p>
      </dgm:t>
    </dgm:pt>
    <dgm:pt modelId="{91C57656-F2C4-4DBF-9BA6-5BD47B59F33E}" type="pres">
      <dgm:prSet presAssocID="{8E2925EA-E42A-4440-86D4-B268873D599C}" presName="Name0" presStyleCnt="0">
        <dgm:presLayoutVars>
          <dgm:chMax val="7"/>
          <dgm:dir/>
          <dgm:resizeHandles val="exact"/>
        </dgm:presLayoutVars>
      </dgm:prSet>
      <dgm:spPr/>
      <dgm:t>
        <a:bodyPr/>
        <a:lstStyle/>
        <a:p>
          <a:endParaRPr lang="en-US"/>
        </a:p>
      </dgm:t>
    </dgm:pt>
    <dgm:pt modelId="{C6036CED-B037-468D-B3AA-BFA664FB4943}" type="pres">
      <dgm:prSet presAssocID="{8E2925EA-E42A-4440-86D4-B268873D599C}" presName="ellipse1" presStyleLbl="vennNode1" presStyleIdx="0" presStyleCnt="6" custLinFactX="38309" custLinFactNeighborX="100000" custLinFactNeighborY="-13773">
        <dgm:presLayoutVars>
          <dgm:bulletEnabled val="1"/>
        </dgm:presLayoutVars>
      </dgm:prSet>
      <dgm:spPr/>
      <dgm:t>
        <a:bodyPr/>
        <a:lstStyle/>
        <a:p>
          <a:endParaRPr lang="en-US"/>
        </a:p>
      </dgm:t>
    </dgm:pt>
    <dgm:pt modelId="{0B4EF90E-6264-4BFC-A34F-9079F4C4F0C5}" type="pres">
      <dgm:prSet presAssocID="{8E2925EA-E42A-4440-86D4-B268873D599C}" presName="ellipse2" presStyleLbl="vennNode1" presStyleIdx="1" presStyleCnt="6" custAng="1502393" custScaleX="157551" custScaleY="54745" custLinFactY="-5409" custLinFactNeighborX="-22156" custLinFactNeighborY="-100000">
        <dgm:presLayoutVars>
          <dgm:bulletEnabled val="1"/>
        </dgm:presLayoutVars>
      </dgm:prSet>
      <dgm:spPr/>
      <dgm:t>
        <a:bodyPr/>
        <a:lstStyle/>
        <a:p>
          <a:endParaRPr lang="en-US"/>
        </a:p>
      </dgm:t>
    </dgm:pt>
    <dgm:pt modelId="{6540276B-FC7F-4D32-ABEF-E8E417EA74CE}" type="pres">
      <dgm:prSet presAssocID="{8E2925EA-E42A-4440-86D4-B268873D599C}" presName="ellipse3" presStyleLbl="vennNode1" presStyleIdx="2" presStyleCnt="6" custAng="19841167" custScaleX="127343" custScaleY="68700" custLinFactX="27167" custLinFactNeighborX="100000" custLinFactNeighborY="-41085">
        <dgm:presLayoutVars>
          <dgm:bulletEnabled val="1"/>
        </dgm:presLayoutVars>
      </dgm:prSet>
      <dgm:spPr/>
      <dgm:t>
        <a:bodyPr/>
        <a:lstStyle/>
        <a:p>
          <a:endParaRPr lang="en-US"/>
        </a:p>
      </dgm:t>
    </dgm:pt>
    <dgm:pt modelId="{3995F9F7-0249-4E5B-9991-44CE1AAA42F7}" type="pres">
      <dgm:prSet presAssocID="{8E2925EA-E42A-4440-86D4-B268873D599C}" presName="ellipse4" presStyleLbl="vennNode1" presStyleIdx="3" presStyleCnt="6" custScaleX="91893" custScaleY="83646" custLinFactNeighborX="-19296" custLinFactNeighborY="-19046">
        <dgm:presLayoutVars>
          <dgm:bulletEnabled val="1"/>
        </dgm:presLayoutVars>
      </dgm:prSet>
      <dgm:spPr/>
      <dgm:t>
        <a:bodyPr/>
        <a:lstStyle/>
        <a:p>
          <a:endParaRPr lang="en-US"/>
        </a:p>
      </dgm:t>
    </dgm:pt>
    <dgm:pt modelId="{8215F5D5-45F8-47E8-B40F-A44EE05FE9E9}" type="pres">
      <dgm:prSet presAssocID="{8E2925EA-E42A-4440-86D4-B268873D599C}" presName="ellipse5" presStyleLbl="vennNode1" presStyleIdx="4" presStyleCnt="6" custScaleX="127098" custScaleY="61865" custLinFactNeighborX="10687" custLinFactNeighborY="66476">
        <dgm:presLayoutVars>
          <dgm:bulletEnabled val="1"/>
        </dgm:presLayoutVars>
      </dgm:prSet>
      <dgm:spPr/>
      <dgm:t>
        <a:bodyPr/>
        <a:lstStyle/>
        <a:p>
          <a:endParaRPr lang="en-US"/>
        </a:p>
      </dgm:t>
    </dgm:pt>
    <dgm:pt modelId="{0604DC0B-113C-493B-B15D-CC12FB469DE0}" type="pres">
      <dgm:prSet presAssocID="{8E2925EA-E42A-4440-86D4-B268873D599C}" presName="ellipse6" presStyleLbl="vennNode1" presStyleIdx="5" presStyleCnt="6" custScaleX="127138" custScaleY="66796" custLinFactX="-100000" custLinFactNeighborX="-105569" custLinFactNeighborY="4900">
        <dgm:presLayoutVars>
          <dgm:bulletEnabled val="1"/>
        </dgm:presLayoutVars>
      </dgm:prSet>
      <dgm:spPr/>
      <dgm:t>
        <a:bodyPr/>
        <a:lstStyle/>
        <a:p>
          <a:endParaRPr lang="en-US"/>
        </a:p>
      </dgm:t>
    </dgm:pt>
  </dgm:ptLst>
  <dgm:cxnLst>
    <dgm:cxn modelId="{0485B039-1C26-49F4-80EE-33C8515EFBFA}" type="presOf" srcId="{D1687DB1-2FA4-45B0-BDFD-602156D4955F}" destId="{8215F5D5-45F8-47E8-B40F-A44EE05FE9E9}" srcOrd="0" destOrd="0" presId="urn:microsoft.com/office/officeart/2005/8/layout/rings+Icon#1"/>
    <dgm:cxn modelId="{079A4300-CBB7-4CA8-8E9B-40EEC540309F}" srcId="{8E2925EA-E42A-4440-86D4-B268873D599C}" destId="{E24EEA37-4243-46A3-A156-F185E0B01023}" srcOrd="5" destOrd="0" parTransId="{E5A39F51-7CE0-421D-B401-70746FB515C2}" sibTransId="{63E2B070-EEE7-4497-89D0-BA227BB036AE}"/>
    <dgm:cxn modelId="{4F62264E-E99F-4960-A092-7FB1BCAC5133}" type="presOf" srcId="{36FB24E8-4887-448D-9E4E-99E59276C852}" destId="{0B4EF90E-6264-4BFC-A34F-9079F4C4F0C5}" srcOrd="0" destOrd="0" presId="urn:microsoft.com/office/officeart/2005/8/layout/rings+Icon#1"/>
    <dgm:cxn modelId="{458E8CEF-3E5F-46B1-8F3B-7A7645051597}" type="presOf" srcId="{3EF0E742-13C8-4CF8-AD21-C8F937C6A582}" destId="{6540276B-FC7F-4D32-ABEF-E8E417EA74CE}" srcOrd="0" destOrd="0" presId="urn:microsoft.com/office/officeart/2005/8/layout/rings+Icon#1"/>
    <dgm:cxn modelId="{BA70D493-4CBC-46E4-A508-309C0504DBE6}" srcId="{8E2925EA-E42A-4440-86D4-B268873D599C}" destId="{D1687DB1-2FA4-45B0-BDFD-602156D4955F}" srcOrd="4" destOrd="0" parTransId="{4F3F6FA2-F7D6-4EB3-ABCD-8E0137C82C7F}" sibTransId="{0658E868-F4FA-4475-8FF2-CD0D9C80D55E}"/>
    <dgm:cxn modelId="{3A206F37-D93B-46BD-8C61-1347002C35CB}" type="presOf" srcId="{EFEF3C0F-45A7-4641-88DA-CD9B0104C6C5}" destId="{3995F9F7-0249-4E5B-9991-44CE1AAA42F7}" srcOrd="0" destOrd="0" presId="urn:microsoft.com/office/officeart/2005/8/layout/rings+Icon#1"/>
    <dgm:cxn modelId="{D168339B-C90E-4B65-BA0F-59123079E796}" srcId="{8E2925EA-E42A-4440-86D4-B268873D599C}" destId="{EFEF3C0F-45A7-4641-88DA-CD9B0104C6C5}" srcOrd="3" destOrd="0" parTransId="{12D608FA-83F2-4141-BB5B-D4626D942724}" sibTransId="{3ACF44FE-F17F-4922-BA53-B643222D9042}"/>
    <dgm:cxn modelId="{20A0D812-8E8C-4CC2-9941-26F483AA7E49}" srcId="{8E2925EA-E42A-4440-86D4-B268873D599C}" destId="{6CFF288F-A429-4173-860C-745CD8EE796D}" srcOrd="0" destOrd="0" parTransId="{4196C53F-6A17-4132-B480-E12CA9226C8B}" sibTransId="{BADDDB78-04AD-4035-BA00-F96286C15E1F}"/>
    <dgm:cxn modelId="{9A277A86-A27A-4BCD-AF37-4057C679BE17}" srcId="{8E2925EA-E42A-4440-86D4-B268873D599C}" destId="{36FB24E8-4887-448D-9E4E-99E59276C852}" srcOrd="1" destOrd="0" parTransId="{723AE07D-60E4-4F42-A9CC-A1BD0C291C2B}" sibTransId="{D01561BA-4BAC-48F0-A0DA-55E21BCCFE47}"/>
    <dgm:cxn modelId="{29579659-4381-4293-AC9B-F2D0C6588710}" type="presOf" srcId="{8E2925EA-E42A-4440-86D4-B268873D599C}" destId="{91C57656-F2C4-4DBF-9BA6-5BD47B59F33E}" srcOrd="0" destOrd="0" presId="urn:microsoft.com/office/officeart/2005/8/layout/rings+Icon#1"/>
    <dgm:cxn modelId="{41F5AB58-9B28-4B0B-8048-6CBED7C8EB8D}" type="presOf" srcId="{6CFF288F-A429-4173-860C-745CD8EE796D}" destId="{C6036CED-B037-468D-B3AA-BFA664FB4943}" srcOrd="0" destOrd="0" presId="urn:microsoft.com/office/officeart/2005/8/layout/rings+Icon#1"/>
    <dgm:cxn modelId="{74DF1A96-CD87-4B09-9290-39DFF74A96B5}" srcId="{8E2925EA-E42A-4440-86D4-B268873D599C}" destId="{3EF0E742-13C8-4CF8-AD21-C8F937C6A582}" srcOrd="2" destOrd="0" parTransId="{9CA9B7F4-DE32-44BE-92A6-CB18A1CB5710}" sibTransId="{DCB2D082-D153-4874-BA4A-CE76215DBABF}"/>
    <dgm:cxn modelId="{781926D1-5FDB-41C3-957B-36A0D9D8DFFC}" type="presOf" srcId="{E24EEA37-4243-46A3-A156-F185E0B01023}" destId="{0604DC0B-113C-493B-B15D-CC12FB469DE0}" srcOrd="0" destOrd="0" presId="urn:microsoft.com/office/officeart/2005/8/layout/rings+Icon#1"/>
    <dgm:cxn modelId="{9490F268-3C20-4CE7-8F99-92C6D41C5210}" type="presParOf" srcId="{91C57656-F2C4-4DBF-9BA6-5BD47B59F33E}" destId="{C6036CED-B037-468D-B3AA-BFA664FB4943}" srcOrd="0" destOrd="0" presId="urn:microsoft.com/office/officeart/2005/8/layout/rings+Icon#1"/>
    <dgm:cxn modelId="{660EEB78-C1F0-4CE9-8CBB-E26DF737B250}" type="presParOf" srcId="{91C57656-F2C4-4DBF-9BA6-5BD47B59F33E}" destId="{0B4EF90E-6264-4BFC-A34F-9079F4C4F0C5}" srcOrd="1" destOrd="0" presId="urn:microsoft.com/office/officeart/2005/8/layout/rings+Icon#1"/>
    <dgm:cxn modelId="{95FAFF88-1F4E-42F5-B3D4-1E7F475407A2}" type="presParOf" srcId="{91C57656-F2C4-4DBF-9BA6-5BD47B59F33E}" destId="{6540276B-FC7F-4D32-ABEF-E8E417EA74CE}" srcOrd="2" destOrd="0" presId="urn:microsoft.com/office/officeart/2005/8/layout/rings+Icon#1"/>
    <dgm:cxn modelId="{F63C53E6-F9EE-4A07-A59A-65A49A049EAA}" type="presParOf" srcId="{91C57656-F2C4-4DBF-9BA6-5BD47B59F33E}" destId="{3995F9F7-0249-4E5B-9991-44CE1AAA42F7}" srcOrd="3" destOrd="0" presId="urn:microsoft.com/office/officeart/2005/8/layout/rings+Icon#1"/>
    <dgm:cxn modelId="{3FE6183C-B274-4D0A-85AC-F34519697C8D}" type="presParOf" srcId="{91C57656-F2C4-4DBF-9BA6-5BD47B59F33E}" destId="{8215F5D5-45F8-47E8-B40F-A44EE05FE9E9}" srcOrd="4" destOrd="0" presId="urn:microsoft.com/office/officeart/2005/8/layout/rings+Icon#1"/>
    <dgm:cxn modelId="{62417D8D-9076-4509-AD87-600C60C58F57}" type="presParOf" srcId="{91C57656-F2C4-4DBF-9BA6-5BD47B59F33E}" destId="{0604DC0B-113C-493B-B15D-CC12FB469DE0}" srcOrd="5" destOrd="0" presId="urn:microsoft.com/office/officeart/2005/8/layout/rings+Ic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036CED-B037-468D-B3AA-BFA664FB4943}">
      <dsp:nvSpPr>
        <dsp:cNvPr id="0" name=""/>
        <dsp:cNvSpPr/>
      </dsp:nvSpPr>
      <dsp:spPr>
        <a:xfrm>
          <a:off x="1896874" y="280105"/>
          <a:ext cx="1442221" cy="1442294"/>
        </a:xfrm>
        <a:prstGeom prst="ellipse">
          <a:avLst/>
        </a:prstGeom>
        <a:gradFill rotWithShape="0">
          <a:gsLst>
            <a:gs pos="0">
              <a:schemeClr val="accent4">
                <a:alpha val="50000"/>
                <a:hueOff val="0"/>
                <a:satOff val="0"/>
                <a:lumOff val="0"/>
                <a:alphaOff val="0"/>
                <a:satMod val="103000"/>
                <a:lumMod val="102000"/>
                <a:tint val="94000"/>
              </a:schemeClr>
            </a:gs>
            <a:gs pos="50000">
              <a:schemeClr val="accent4">
                <a:alpha val="50000"/>
                <a:hueOff val="0"/>
                <a:satOff val="0"/>
                <a:lumOff val="0"/>
                <a:alphaOff val="0"/>
                <a:satMod val="110000"/>
                <a:lumMod val="100000"/>
                <a:shade val="100000"/>
              </a:schemeClr>
            </a:gs>
            <a:gs pos="100000">
              <a:schemeClr val="accent4">
                <a:alpha val="5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Chronic Liver Diseases </a:t>
          </a:r>
        </a:p>
      </dsp:txBody>
      <dsp:txXfrm>
        <a:off x="2108082" y="491324"/>
        <a:ext cx="1019805" cy="1019856"/>
      </dsp:txXfrm>
    </dsp:sp>
    <dsp:sp modelId="{0B4EF90E-6264-4BFC-A34F-9079F4C4F0C5}">
      <dsp:nvSpPr>
        <dsp:cNvPr id="0" name=""/>
        <dsp:cNvSpPr/>
      </dsp:nvSpPr>
      <dsp:spPr>
        <a:xfrm rot="1502393">
          <a:off x="-83267" y="443755"/>
          <a:ext cx="2272234" cy="789584"/>
        </a:xfrm>
        <a:prstGeom prst="ellipse">
          <a:avLst/>
        </a:prstGeom>
        <a:gradFill rotWithShape="0">
          <a:gsLst>
            <a:gs pos="0">
              <a:schemeClr val="accent4">
                <a:alpha val="50000"/>
                <a:hueOff val="2079139"/>
                <a:satOff val="-9594"/>
                <a:lumOff val="353"/>
                <a:alphaOff val="0"/>
                <a:satMod val="103000"/>
                <a:lumMod val="102000"/>
                <a:tint val="94000"/>
              </a:schemeClr>
            </a:gs>
            <a:gs pos="50000">
              <a:schemeClr val="accent4">
                <a:alpha val="50000"/>
                <a:hueOff val="2079139"/>
                <a:satOff val="-9594"/>
                <a:lumOff val="353"/>
                <a:alphaOff val="0"/>
                <a:satMod val="110000"/>
                <a:lumMod val="100000"/>
                <a:shade val="100000"/>
              </a:schemeClr>
            </a:gs>
            <a:gs pos="100000">
              <a:schemeClr val="accent4">
                <a:alpha val="50000"/>
                <a:hueOff val="2079139"/>
                <a:satOff val="-9594"/>
                <a:lumOff val="35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NAFLD and NASH (Obesity and Type 2 Diabetes)</a:t>
          </a:r>
        </a:p>
      </dsp:txBody>
      <dsp:txXfrm>
        <a:off x="249494" y="559387"/>
        <a:ext cx="1606712" cy="558320"/>
      </dsp:txXfrm>
    </dsp:sp>
    <dsp:sp modelId="{6540276B-FC7F-4D32-ABEF-E8E417EA74CE}">
      <dsp:nvSpPr>
        <dsp:cNvPr id="0" name=""/>
        <dsp:cNvSpPr/>
      </dsp:nvSpPr>
      <dsp:spPr>
        <a:xfrm rot="19841167">
          <a:off x="3037259" y="111904"/>
          <a:ext cx="1836568" cy="990856"/>
        </a:xfrm>
        <a:prstGeom prst="ellipse">
          <a:avLst/>
        </a:prstGeom>
        <a:gradFill rotWithShape="0">
          <a:gsLst>
            <a:gs pos="0">
              <a:schemeClr val="accent4">
                <a:alpha val="50000"/>
                <a:hueOff val="4158277"/>
                <a:satOff val="-19187"/>
                <a:lumOff val="706"/>
                <a:alphaOff val="0"/>
                <a:satMod val="103000"/>
                <a:lumMod val="102000"/>
                <a:tint val="94000"/>
              </a:schemeClr>
            </a:gs>
            <a:gs pos="50000">
              <a:schemeClr val="accent4">
                <a:alpha val="50000"/>
                <a:hueOff val="4158277"/>
                <a:satOff val="-19187"/>
                <a:lumOff val="706"/>
                <a:alphaOff val="0"/>
                <a:satMod val="110000"/>
                <a:lumMod val="100000"/>
                <a:shade val="100000"/>
              </a:schemeClr>
            </a:gs>
            <a:gs pos="100000">
              <a:schemeClr val="accent4">
                <a:alpha val="50000"/>
                <a:hueOff val="4158277"/>
                <a:satOff val="-19187"/>
                <a:lumOff val="706"/>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Hepatotropic Viruses (HBV and HCV)</a:t>
          </a:r>
        </a:p>
      </dsp:txBody>
      <dsp:txXfrm>
        <a:off x="3306218" y="257012"/>
        <a:ext cx="1298650" cy="700640"/>
      </dsp:txXfrm>
    </dsp:sp>
    <dsp:sp modelId="{3995F9F7-0249-4E5B-9991-44CE1AAA42F7}">
      <dsp:nvSpPr>
        <dsp:cNvPr id="0" name=""/>
        <dsp:cNvSpPr/>
      </dsp:nvSpPr>
      <dsp:spPr>
        <a:xfrm>
          <a:off x="1929697" y="1251499"/>
          <a:ext cx="1325300" cy="1206421"/>
        </a:xfrm>
        <a:prstGeom prst="ellipse">
          <a:avLst/>
        </a:prstGeom>
        <a:gradFill rotWithShape="0">
          <a:gsLst>
            <a:gs pos="0">
              <a:schemeClr val="accent4">
                <a:alpha val="50000"/>
                <a:hueOff val="6237415"/>
                <a:satOff val="-28781"/>
                <a:lumOff val="1059"/>
                <a:alphaOff val="0"/>
                <a:satMod val="103000"/>
                <a:lumMod val="102000"/>
                <a:tint val="94000"/>
              </a:schemeClr>
            </a:gs>
            <a:gs pos="50000">
              <a:schemeClr val="accent4">
                <a:alpha val="50000"/>
                <a:hueOff val="6237415"/>
                <a:satOff val="-28781"/>
                <a:lumOff val="1059"/>
                <a:alphaOff val="0"/>
                <a:satMod val="110000"/>
                <a:lumMod val="100000"/>
                <a:shade val="100000"/>
              </a:schemeClr>
            </a:gs>
            <a:gs pos="100000">
              <a:schemeClr val="accent4">
                <a:alpha val="50000"/>
                <a:hueOff val="6237415"/>
                <a:satOff val="-28781"/>
                <a:lumOff val="1059"/>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latin typeface="Times New Roman" panose="02020603050405020304" pitchFamily="18" charset="0"/>
              <a:cs typeface="Times New Roman" panose="02020603050405020304" pitchFamily="18" charset="0"/>
            </a:rPr>
            <a:t>HCC</a:t>
          </a:r>
          <a:endParaRPr lang="en-US" sz="1200" kern="1200">
            <a:latin typeface="Times New Roman" panose="02020603050405020304" pitchFamily="18" charset="0"/>
            <a:cs typeface="Times New Roman" panose="02020603050405020304" pitchFamily="18" charset="0"/>
          </a:endParaRPr>
        </a:p>
      </dsp:txBody>
      <dsp:txXfrm>
        <a:off x="2123783" y="1428175"/>
        <a:ext cx="937128" cy="853069"/>
      </dsp:txXfrm>
    </dsp:sp>
    <dsp:sp modelId="{8215F5D5-45F8-47E8-B40F-A44EE05FE9E9}">
      <dsp:nvSpPr>
        <dsp:cNvPr id="0" name=""/>
        <dsp:cNvSpPr/>
      </dsp:nvSpPr>
      <dsp:spPr>
        <a:xfrm>
          <a:off x="2857377" y="1712541"/>
          <a:ext cx="1833034" cy="892275"/>
        </a:xfrm>
        <a:prstGeom prst="ellipse">
          <a:avLst/>
        </a:prstGeom>
        <a:gradFill rotWithShape="0">
          <a:gsLst>
            <a:gs pos="0">
              <a:schemeClr val="accent4">
                <a:alpha val="50000"/>
                <a:hueOff val="8316554"/>
                <a:satOff val="-38374"/>
                <a:lumOff val="1412"/>
                <a:alphaOff val="0"/>
                <a:satMod val="103000"/>
                <a:lumMod val="102000"/>
                <a:tint val="94000"/>
              </a:schemeClr>
            </a:gs>
            <a:gs pos="50000">
              <a:schemeClr val="accent4">
                <a:alpha val="50000"/>
                <a:hueOff val="8316554"/>
                <a:satOff val="-38374"/>
                <a:lumOff val="1412"/>
                <a:alphaOff val="0"/>
                <a:satMod val="110000"/>
                <a:lumMod val="100000"/>
                <a:shade val="100000"/>
              </a:schemeClr>
            </a:gs>
            <a:gs pos="100000">
              <a:schemeClr val="accent4">
                <a:alpha val="50000"/>
                <a:hueOff val="8316554"/>
                <a:satOff val="-38374"/>
                <a:lumOff val="141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Environmental Factors (Carcinogens)</a:t>
          </a:r>
        </a:p>
      </dsp:txBody>
      <dsp:txXfrm>
        <a:off x="3125819" y="1843212"/>
        <a:ext cx="1296150" cy="630933"/>
      </dsp:txXfrm>
    </dsp:sp>
    <dsp:sp modelId="{0604DC0B-113C-493B-B15D-CC12FB469DE0}">
      <dsp:nvSpPr>
        <dsp:cNvPr id="0" name=""/>
        <dsp:cNvSpPr/>
      </dsp:nvSpPr>
      <dsp:spPr>
        <a:xfrm>
          <a:off x="487322" y="1718384"/>
          <a:ext cx="1833611" cy="963394"/>
        </a:xfrm>
        <a:prstGeom prst="ellipse">
          <a:avLst/>
        </a:prstGeom>
        <a:gradFill rotWithShape="0">
          <a:gsLst>
            <a:gs pos="0">
              <a:schemeClr val="accent4">
                <a:alpha val="50000"/>
                <a:hueOff val="10395692"/>
                <a:satOff val="-47968"/>
                <a:lumOff val="1765"/>
                <a:alphaOff val="0"/>
                <a:satMod val="103000"/>
                <a:lumMod val="102000"/>
                <a:tint val="94000"/>
              </a:schemeClr>
            </a:gs>
            <a:gs pos="50000">
              <a:schemeClr val="accent4">
                <a:alpha val="50000"/>
                <a:hueOff val="10395692"/>
                <a:satOff val="-47968"/>
                <a:lumOff val="1765"/>
                <a:alphaOff val="0"/>
                <a:satMod val="110000"/>
                <a:lumMod val="100000"/>
                <a:shade val="100000"/>
              </a:schemeClr>
            </a:gs>
            <a:gs pos="100000">
              <a:schemeClr val="accent4">
                <a:alpha val="50000"/>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Life Style (Al cohol &amp; Smoking)</a:t>
          </a:r>
        </a:p>
      </dsp:txBody>
      <dsp:txXfrm>
        <a:off x="755848" y="1859470"/>
        <a:ext cx="1296559" cy="681222"/>
      </dsp:txXfrm>
    </dsp:sp>
  </dsp:spTree>
</dsp:drawing>
</file>

<file path=word/diagrams/layout1.xml><?xml version="1.0" encoding="utf-8"?>
<dgm:layoutDef xmlns:dgm="http://schemas.openxmlformats.org/drawingml/2006/diagram" xmlns:a="http://schemas.openxmlformats.org/drawingml/2006/main" uniqueId="urn:microsoft.com/office/officeart/2005/8/layout/rings+Icon#1">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46CF6-7CD7-452A-A525-A3E89CCD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14717</Words>
  <Characters>83888</Characters>
  <Application>Microsoft Office Word</Application>
  <DocSecurity>0</DocSecurity>
  <Lines>699</Lines>
  <Paragraphs>196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 Dondeti</dc:creator>
  <cp:lastModifiedBy>LS Ma</cp:lastModifiedBy>
  <cp:revision>2</cp:revision>
  <dcterms:created xsi:type="dcterms:W3CDTF">2016-07-06T00:50:00Z</dcterms:created>
  <dcterms:modified xsi:type="dcterms:W3CDTF">2016-07-06T00:50:00Z</dcterms:modified>
</cp:coreProperties>
</file>