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EB" w:rsidRPr="005132EB" w:rsidRDefault="001940EB" w:rsidP="001940EB">
      <w:pPr>
        <w:spacing w:line="360" w:lineRule="auto"/>
        <w:rPr>
          <w:rFonts w:ascii="Book Antiqua" w:eastAsia="Times New Roman" w:hAnsi="Book Antiqua" w:cs="宋体"/>
          <w:i/>
          <w:sz w:val="24"/>
        </w:rPr>
      </w:pPr>
      <w:bookmarkStart w:id="0" w:name="OLE_LINK2088"/>
      <w:bookmarkStart w:id="1" w:name="OLE_LINK2089"/>
      <w:bookmarkStart w:id="2" w:name="OLE_LINK2410"/>
      <w:bookmarkStart w:id="3" w:name="OLE_LINK2411"/>
      <w:bookmarkStart w:id="4" w:name="OLE_LINK40"/>
      <w:bookmarkStart w:id="5" w:name="OLE_LINK41"/>
      <w:bookmarkStart w:id="6" w:name="OLE_LINK2445"/>
      <w:bookmarkStart w:id="7" w:name="OLE_LINK191"/>
      <w:bookmarkStart w:id="8" w:name="OLE_LINK192"/>
      <w:bookmarkStart w:id="9" w:name="OLE_LINK368"/>
      <w:bookmarkStart w:id="10" w:name="OLE_LINK437"/>
      <w:bookmarkStart w:id="11" w:name="OLE_LINK438"/>
      <w:bookmarkStart w:id="12" w:name="OLE_LINK1043"/>
      <w:bookmarkStart w:id="13" w:name="OLE_LINK1420"/>
      <w:bookmarkStart w:id="14" w:name="OLE_LINK1406"/>
      <w:bookmarkStart w:id="15" w:name="OLE_LINK1540"/>
      <w:bookmarkStart w:id="16" w:name="OLE_LINK1602"/>
      <w:bookmarkStart w:id="17" w:name="OLE_LINK2188"/>
      <w:bookmarkStart w:id="18" w:name="OLE_LINK2180"/>
      <w:bookmarkStart w:id="19" w:name="OLE_LINK2646"/>
      <w:bookmarkStart w:id="20" w:name="OLE_LINK2650"/>
      <w:bookmarkStart w:id="21" w:name="OLE_LINK2656"/>
      <w:bookmarkStart w:id="22" w:name="OLE_LINK45"/>
      <w:bookmarkStart w:id="23" w:name="OLE_LINK3524"/>
      <w:bookmarkStart w:id="24" w:name="OLE_LINK2941"/>
      <w:bookmarkStart w:id="25" w:name="OLE_LINK2971"/>
      <w:bookmarkStart w:id="26" w:name="OLE_LINK3003"/>
      <w:bookmarkStart w:id="27" w:name="OLE_LINK3100"/>
      <w:bookmarkStart w:id="28" w:name="OLE_LINK3029"/>
      <w:bookmarkStart w:id="29" w:name="OLE_LINK3072"/>
      <w:r w:rsidRPr="005132EB">
        <w:rPr>
          <w:rFonts w:ascii="Book Antiqua" w:eastAsia="Times New Roman" w:hAnsi="Book Antiqua" w:cs="宋体"/>
          <w:b/>
          <w:sz w:val="24"/>
        </w:rPr>
        <w:t xml:space="preserve">Name of journal: </w:t>
      </w:r>
      <w:bookmarkStart w:id="30" w:name="OLE_LINK718"/>
      <w:bookmarkStart w:id="31" w:name="OLE_LINK719"/>
      <w:bookmarkStart w:id="32" w:name="OLE_LINK645"/>
      <w:bookmarkStart w:id="33" w:name="OLE_LINK661"/>
      <w:bookmarkStart w:id="34" w:name="OLE_LINK696"/>
      <w:bookmarkStart w:id="35" w:name="OLE_LINK1068"/>
      <w:bookmarkStart w:id="36" w:name="OLE_LINK335"/>
      <w:r w:rsidRPr="005132EB">
        <w:rPr>
          <w:rFonts w:ascii="Book Antiqua" w:eastAsia="Times New Roman" w:hAnsi="Book Antiqua" w:cs="宋体"/>
          <w:i/>
          <w:kern w:val="0"/>
          <w:sz w:val="24"/>
          <w:szCs w:val="21"/>
        </w:rPr>
        <w:t>World Journal of Gastroenterology</w:t>
      </w:r>
      <w:bookmarkEnd w:id="30"/>
      <w:bookmarkEnd w:id="31"/>
      <w:bookmarkEnd w:id="32"/>
      <w:bookmarkEnd w:id="33"/>
      <w:bookmarkEnd w:id="34"/>
      <w:bookmarkEnd w:id="35"/>
      <w:bookmarkEnd w:id="36"/>
    </w:p>
    <w:p w:rsidR="001940EB" w:rsidRPr="005132EB" w:rsidRDefault="001940EB" w:rsidP="001940EB">
      <w:pPr>
        <w:spacing w:line="360" w:lineRule="auto"/>
        <w:rPr>
          <w:rFonts w:ascii="Book Antiqua" w:eastAsiaTheme="minorEastAsia" w:hAnsi="Book Antiqua" w:cs="宋体"/>
          <w:b/>
          <w:i/>
          <w:sz w:val="24"/>
          <w:lang w:eastAsia="zh-CN"/>
        </w:rPr>
      </w:pPr>
      <w:bookmarkStart w:id="37" w:name="OLE_LINK19"/>
      <w:bookmarkStart w:id="38" w:name="OLE_LINK21"/>
      <w:bookmarkStart w:id="39" w:name="OLE_LINK2694"/>
      <w:r w:rsidRPr="005132EB">
        <w:rPr>
          <w:rFonts w:ascii="Book Antiqua" w:hAnsi="Book Antiqua" w:cs="Arial"/>
          <w:b/>
          <w:sz w:val="24"/>
          <w:lang w:val="en"/>
        </w:rPr>
        <w:t xml:space="preserve">ESPS Manuscript NO: </w:t>
      </w:r>
      <w:r w:rsidRPr="005132EB">
        <w:rPr>
          <w:rFonts w:ascii="Book Antiqua" w:eastAsiaTheme="minorEastAsia" w:hAnsi="Book Antiqua" w:cs="Arial" w:hint="eastAsia"/>
          <w:b/>
          <w:sz w:val="24"/>
          <w:lang w:val="en" w:eastAsia="zh-CN"/>
        </w:rPr>
        <w:t>26105</w:t>
      </w:r>
    </w:p>
    <w:p w:rsidR="001940EB" w:rsidRPr="005132EB" w:rsidRDefault="001940EB" w:rsidP="001940EB">
      <w:pPr>
        <w:rPr>
          <w:rFonts w:ascii="Book Antiqua" w:eastAsiaTheme="minorEastAsia" w:hAnsi="Book Antiqua"/>
          <w:b/>
          <w:sz w:val="24"/>
          <w:lang w:eastAsia="zh-CN"/>
        </w:rPr>
      </w:pPr>
      <w:bookmarkStart w:id="40" w:name="OLE_LINK886"/>
      <w:bookmarkStart w:id="41" w:name="OLE_LINK887"/>
      <w:bookmarkStart w:id="42" w:name="OLE_LINK888"/>
      <w:bookmarkStart w:id="43" w:name="OLE_LINK1072"/>
      <w:bookmarkStart w:id="44" w:name="OLE_LINK863"/>
      <w:bookmarkStart w:id="45" w:name="OLE_LINK965"/>
      <w:bookmarkStart w:id="46" w:name="OLE_LINK897"/>
      <w:bookmarkStart w:id="47" w:name="OLE_LINK1021"/>
      <w:bookmarkStart w:id="48" w:name="OLE_LINK870"/>
      <w:bookmarkStart w:id="49" w:name="OLE_LINK1029"/>
      <w:bookmarkStart w:id="50" w:name="OLE_LINK1154"/>
      <w:bookmarkStart w:id="51" w:name="OLE_LINK950"/>
      <w:bookmarkStart w:id="52" w:name="OLE_LINK1191"/>
      <w:bookmarkStart w:id="53" w:name="OLE_LINK1225"/>
      <w:bookmarkStart w:id="54" w:name="OLE_LINK1131"/>
      <w:bookmarkStart w:id="55" w:name="OLE_LINK1064"/>
      <w:bookmarkStart w:id="56" w:name="OLE_LINK1165"/>
      <w:bookmarkStart w:id="57" w:name="OLE_LINK1333"/>
      <w:bookmarkStart w:id="58" w:name="OLE_LINK1367"/>
      <w:bookmarkStart w:id="59" w:name="OLE_LINK1400"/>
      <w:bookmarkStart w:id="60" w:name="OLE_LINK1616"/>
      <w:bookmarkStart w:id="61" w:name="OLE_LINK1378"/>
      <w:bookmarkStart w:id="62" w:name="OLE_LINK1489"/>
      <w:bookmarkStart w:id="63" w:name="OLE_LINK1379"/>
      <w:bookmarkStart w:id="64" w:name="OLE_LINK1638"/>
      <w:bookmarkStart w:id="65" w:name="OLE_LINK1758"/>
      <w:bookmarkStart w:id="66" w:name="OLE_LINK1764"/>
      <w:bookmarkStart w:id="67" w:name="OLE_LINK1715"/>
      <w:bookmarkStart w:id="68" w:name="OLE_LINK1893"/>
      <w:bookmarkStart w:id="69" w:name="OLE_LINK1929"/>
      <w:bookmarkStart w:id="70" w:name="OLE_LINK1972"/>
      <w:bookmarkStart w:id="71" w:name="OLE_LINK1717"/>
      <w:bookmarkStart w:id="72" w:name="OLE_LINK1785"/>
      <w:bookmarkStart w:id="73" w:name="OLE_LINK1908"/>
      <w:bookmarkStart w:id="74" w:name="OLE_LINK1933"/>
      <w:bookmarkStart w:id="75" w:name="OLE_LINK1867"/>
      <w:bookmarkStart w:id="76" w:name="OLE_LINK1904"/>
      <w:bookmarkStart w:id="77" w:name="OLE_LINK1937"/>
      <w:bookmarkStart w:id="78" w:name="OLE_LINK2022"/>
      <w:bookmarkStart w:id="79" w:name="OLE_LINK2062"/>
      <w:bookmarkStart w:id="80" w:name="OLE_LINK2119"/>
      <w:bookmarkStart w:id="81" w:name="OLE_LINK2067"/>
      <w:bookmarkStart w:id="82" w:name="OLE_LINK2244"/>
      <w:bookmarkStart w:id="83" w:name="OLE_LINK2000"/>
      <w:bookmarkStart w:id="84" w:name="OLE_LINK3"/>
      <w:bookmarkStart w:id="85" w:name="OLE_LINK4"/>
      <w:bookmarkStart w:id="86" w:name="OLE_LINK5"/>
      <w:bookmarkStart w:id="87" w:name="OLE_LINK3045"/>
      <w:bookmarkEnd w:id="0"/>
      <w:bookmarkEnd w:id="1"/>
      <w:bookmarkEnd w:id="37"/>
      <w:bookmarkEnd w:id="38"/>
      <w:bookmarkEnd w:id="39"/>
      <w:r w:rsidRPr="005132EB">
        <w:rPr>
          <w:rFonts w:ascii="Book Antiqua" w:hAnsi="Book Antiqua"/>
          <w:b/>
          <w:sz w:val="24"/>
        </w:rPr>
        <w:t>Manuscript Type</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5132EB">
        <w:rPr>
          <w:rFonts w:ascii="Book Antiqua" w:hAnsi="Book Antiqua"/>
          <w:b/>
          <w:kern w:val="0"/>
          <w:sz w:val="24"/>
        </w:rPr>
        <w:t>:</w:t>
      </w:r>
      <w:bookmarkEnd w:id="2"/>
      <w:bookmarkEnd w:id="3"/>
      <w:r w:rsidRPr="005132EB">
        <w:rPr>
          <w:rFonts w:ascii="Book Antiqua" w:hAnsi="Book Antiqua"/>
          <w:b/>
          <w:kern w:val="0"/>
          <w:sz w:val="24"/>
        </w:rPr>
        <w:t xml:space="preserve"> </w:t>
      </w:r>
      <w:bookmarkStart w:id="88" w:name="OLE_LINK7"/>
      <w:bookmarkStart w:id="89" w:name="OLE_LINK8"/>
      <w:bookmarkStart w:id="90" w:name="OLE_LINK1386"/>
      <w:bookmarkStart w:id="91" w:name="OLE_LINK37"/>
      <w:bookmarkEnd w:id="4"/>
      <w:bookmarkEnd w:id="5"/>
      <w:bookmarkEnd w:id="6"/>
      <w:bookmarkEnd w:id="84"/>
      <w:bookmarkEnd w:id="85"/>
      <w:r w:rsidR="004A05F0" w:rsidRPr="005132EB">
        <w:rPr>
          <w:rFonts w:ascii="Book Antiqua" w:eastAsiaTheme="minorEastAsia" w:hAnsi="Book Antiqua"/>
          <w:b/>
          <w:kern w:val="0"/>
          <w:sz w:val="24"/>
          <w:lang w:eastAsia="zh-CN"/>
        </w:rPr>
        <w:t>TOPIC HIGHLIGHT</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86"/>
    <w:bookmarkEnd w:id="87"/>
    <w:bookmarkEnd w:id="88"/>
    <w:bookmarkEnd w:id="89"/>
    <w:bookmarkEnd w:id="90"/>
    <w:bookmarkEnd w:id="91"/>
    <w:p w:rsidR="001940EB" w:rsidRPr="005132EB" w:rsidRDefault="001940EB" w:rsidP="009C7EF6">
      <w:pPr>
        <w:adjustRightInd w:val="0"/>
        <w:snapToGrid w:val="0"/>
        <w:spacing w:line="360" w:lineRule="auto"/>
        <w:rPr>
          <w:rFonts w:ascii="Book Antiqua" w:eastAsiaTheme="minorEastAsia" w:hAnsi="Book Antiqua"/>
          <w:sz w:val="24"/>
          <w:szCs w:val="24"/>
          <w:lang w:eastAsia="zh-CN"/>
        </w:rPr>
      </w:pPr>
    </w:p>
    <w:p w:rsidR="003831A8" w:rsidRPr="003831A8" w:rsidRDefault="003831A8" w:rsidP="009C7EF6">
      <w:pPr>
        <w:adjustRightInd w:val="0"/>
        <w:snapToGrid w:val="0"/>
        <w:spacing w:line="360" w:lineRule="auto"/>
        <w:rPr>
          <w:rFonts w:ascii="Book Antiqua" w:eastAsiaTheme="minorEastAsia" w:hAnsi="Book Antiqua"/>
          <w:b/>
          <w:sz w:val="24"/>
          <w:szCs w:val="24"/>
          <w:lang w:eastAsia="zh-CN"/>
        </w:rPr>
      </w:pPr>
      <w:bookmarkStart w:id="92" w:name="OLE_LINK3174"/>
      <w:r w:rsidRPr="003831A8">
        <w:rPr>
          <w:rFonts w:ascii="Book Antiqua" w:hAnsi="Book Antiqua"/>
          <w:b/>
          <w:sz w:val="24"/>
          <w:szCs w:val="24"/>
        </w:rPr>
        <w:t xml:space="preserve">2016 Hepatocellular Carcinoma: Global view </w:t>
      </w:r>
    </w:p>
    <w:p w:rsidR="003831A8" w:rsidRDefault="003831A8" w:rsidP="009C7EF6">
      <w:pPr>
        <w:adjustRightInd w:val="0"/>
        <w:snapToGrid w:val="0"/>
        <w:spacing w:line="360" w:lineRule="auto"/>
        <w:rPr>
          <w:rFonts w:ascii="Book Antiqua" w:eastAsiaTheme="minorEastAsia" w:hAnsi="Book Antiqua"/>
          <w:b/>
          <w:sz w:val="24"/>
          <w:szCs w:val="24"/>
          <w:lang w:eastAsia="zh-CN"/>
        </w:rPr>
      </w:pPr>
    </w:p>
    <w:p w:rsidR="00D318E3" w:rsidRPr="005132EB" w:rsidRDefault="00376183" w:rsidP="009C7EF6">
      <w:pPr>
        <w:adjustRightInd w:val="0"/>
        <w:snapToGrid w:val="0"/>
        <w:spacing w:line="360" w:lineRule="auto"/>
        <w:rPr>
          <w:rFonts w:ascii="Book Antiqua" w:hAnsi="Book Antiqua"/>
          <w:b/>
          <w:sz w:val="24"/>
          <w:szCs w:val="24"/>
        </w:rPr>
      </w:pPr>
      <w:bookmarkStart w:id="93" w:name="OLE_LINK13"/>
      <w:r w:rsidRPr="005132EB">
        <w:rPr>
          <w:rFonts w:ascii="Book Antiqua" w:hAnsi="Book Antiqua"/>
          <w:b/>
          <w:sz w:val="24"/>
          <w:szCs w:val="24"/>
        </w:rPr>
        <w:t xml:space="preserve">Diabetes mellitus </w:t>
      </w:r>
      <w:r w:rsidR="00C127F5" w:rsidRPr="005132EB">
        <w:rPr>
          <w:rFonts w:ascii="Book Antiqua" w:hAnsi="Book Antiqua"/>
          <w:b/>
          <w:sz w:val="24"/>
          <w:szCs w:val="24"/>
        </w:rPr>
        <w:t>and metformin</w:t>
      </w:r>
      <w:r w:rsidR="00D318E3" w:rsidRPr="005132EB">
        <w:rPr>
          <w:rFonts w:ascii="Book Antiqua" w:hAnsi="Book Antiqua"/>
          <w:b/>
          <w:sz w:val="24"/>
          <w:szCs w:val="24"/>
        </w:rPr>
        <w:t xml:space="preserve"> </w:t>
      </w:r>
      <w:r w:rsidR="002F7A65" w:rsidRPr="005132EB">
        <w:rPr>
          <w:rFonts w:ascii="Book Antiqua" w:hAnsi="Book Antiqua"/>
          <w:b/>
          <w:sz w:val="24"/>
          <w:szCs w:val="24"/>
        </w:rPr>
        <w:t>in</w:t>
      </w:r>
      <w:r w:rsidR="00D318E3" w:rsidRPr="005132EB">
        <w:rPr>
          <w:rFonts w:ascii="Book Antiqua" w:hAnsi="Book Antiqua"/>
          <w:b/>
          <w:sz w:val="24"/>
          <w:szCs w:val="24"/>
        </w:rPr>
        <w:t xml:space="preserve"> hepatocellular carcinoma</w:t>
      </w:r>
    </w:p>
    <w:bookmarkEnd w:id="92"/>
    <w:bookmarkEnd w:id="93"/>
    <w:p w:rsidR="005F2FB4" w:rsidRPr="005132EB" w:rsidRDefault="005F2FB4" w:rsidP="009C7EF6">
      <w:pPr>
        <w:adjustRightInd w:val="0"/>
        <w:snapToGrid w:val="0"/>
        <w:spacing w:line="360" w:lineRule="auto"/>
        <w:rPr>
          <w:rFonts w:ascii="Book Antiqua" w:eastAsiaTheme="minorEastAsia" w:hAnsi="Book Antiqua"/>
          <w:sz w:val="24"/>
          <w:szCs w:val="24"/>
          <w:lang w:eastAsia="zh-CN"/>
        </w:rPr>
      </w:pPr>
    </w:p>
    <w:p w:rsidR="001940EB" w:rsidRPr="005132EB" w:rsidRDefault="001940EB" w:rsidP="001940EB">
      <w:pPr>
        <w:adjustRightInd w:val="0"/>
        <w:snapToGrid w:val="0"/>
        <w:spacing w:line="360" w:lineRule="auto"/>
        <w:rPr>
          <w:rFonts w:ascii="Book Antiqua" w:eastAsiaTheme="minorEastAsia" w:hAnsi="Book Antiqua"/>
          <w:sz w:val="24"/>
          <w:szCs w:val="24"/>
          <w:lang w:eastAsia="zh-CN"/>
        </w:rPr>
      </w:pPr>
      <w:r w:rsidRPr="005132EB">
        <w:rPr>
          <w:rFonts w:ascii="Book Antiqua" w:eastAsiaTheme="minorEastAsia" w:hAnsi="Book Antiqua"/>
          <w:sz w:val="24"/>
          <w:szCs w:val="24"/>
          <w:lang w:eastAsia="zh-CN"/>
        </w:rPr>
        <w:t xml:space="preserve">Fujita </w:t>
      </w:r>
      <w:r w:rsidRPr="005132EB">
        <w:rPr>
          <w:rFonts w:ascii="Book Antiqua" w:eastAsiaTheme="minorEastAsia" w:hAnsi="Book Antiqua" w:hint="eastAsia"/>
          <w:sz w:val="24"/>
          <w:szCs w:val="24"/>
          <w:lang w:eastAsia="zh-CN"/>
        </w:rPr>
        <w:t>K</w:t>
      </w:r>
      <w:r w:rsidRPr="005132EB">
        <w:rPr>
          <w:rFonts w:ascii="Book Antiqua" w:eastAsiaTheme="minorEastAsia" w:hAnsi="Book Antiqua" w:hint="eastAsia"/>
          <w:i/>
          <w:sz w:val="24"/>
          <w:szCs w:val="24"/>
          <w:lang w:eastAsia="zh-CN"/>
        </w:rPr>
        <w:t xml:space="preserve"> et al.</w:t>
      </w:r>
      <w:r w:rsidRPr="005132EB">
        <w:rPr>
          <w:rFonts w:ascii="Book Antiqua" w:eastAsiaTheme="minorEastAsia" w:hAnsi="Book Antiqua" w:hint="eastAsia"/>
          <w:sz w:val="24"/>
          <w:szCs w:val="24"/>
          <w:lang w:eastAsia="zh-CN"/>
        </w:rPr>
        <w:t xml:space="preserve"> </w:t>
      </w:r>
      <w:r w:rsidRPr="005132EB">
        <w:rPr>
          <w:rFonts w:ascii="Book Antiqua" w:eastAsiaTheme="minorEastAsia" w:hAnsi="Book Antiqua"/>
          <w:sz w:val="24"/>
          <w:szCs w:val="24"/>
          <w:lang w:eastAsia="zh-CN"/>
        </w:rPr>
        <w:t xml:space="preserve">Metformin in </w:t>
      </w:r>
      <w:r w:rsidR="00CA7E37">
        <w:rPr>
          <w:rFonts w:ascii="Book Antiqua" w:eastAsiaTheme="minorEastAsia" w:hAnsi="Book Antiqua" w:hint="eastAsia"/>
          <w:sz w:val="24"/>
          <w:szCs w:val="24"/>
          <w:lang w:eastAsia="zh-CN"/>
        </w:rPr>
        <w:t>HCC</w:t>
      </w:r>
    </w:p>
    <w:p w:rsidR="001940EB" w:rsidRPr="005132EB" w:rsidRDefault="001940EB" w:rsidP="009C7EF6">
      <w:pPr>
        <w:adjustRightInd w:val="0"/>
        <w:snapToGrid w:val="0"/>
        <w:spacing w:line="360" w:lineRule="auto"/>
        <w:rPr>
          <w:rFonts w:ascii="Book Antiqua" w:eastAsiaTheme="minorEastAsia" w:hAnsi="Book Antiqua"/>
          <w:sz w:val="24"/>
          <w:szCs w:val="24"/>
          <w:lang w:eastAsia="zh-CN"/>
        </w:rPr>
      </w:pPr>
    </w:p>
    <w:p w:rsidR="001940EB" w:rsidRPr="005132EB" w:rsidRDefault="00754279" w:rsidP="009C7EF6">
      <w:pPr>
        <w:adjustRightInd w:val="0"/>
        <w:snapToGrid w:val="0"/>
        <w:spacing w:line="360" w:lineRule="auto"/>
        <w:rPr>
          <w:rFonts w:ascii="Book Antiqua" w:eastAsiaTheme="minorEastAsia" w:hAnsi="Book Antiqua"/>
          <w:sz w:val="24"/>
          <w:szCs w:val="24"/>
          <w:lang w:eastAsia="zh-CN"/>
        </w:rPr>
      </w:pPr>
      <w:bookmarkStart w:id="94" w:name="OLE_LINK3171"/>
      <w:bookmarkStart w:id="95" w:name="OLE_LINK3163"/>
      <w:bookmarkStart w:id="96" w:name="OLE_LINK3164"/>
      <w:bookmarkStart w:id="97" w:name="OLE_LINK3175"/>
      <w:bookmarkStart w:id="98" w:name="OLE_LINK14"/>
      <w:r w:rsidRPr="005132EB">
        <w:rPr>
          <w:rFonts w:ascii="Book Antiqua" w:hAnsi="Book Antiqua"/>
          <w:sz w:val="24"/>
          <w:szCs w:val="24"/>
        </w:rPr>
        <w:t xml:space="preserve">Koji </w:t>
      </w:r>
      <w:bookmarkStart w:id="99" w:name="OLE_LINK3159"/>
      <w:r w:rsidRPr="005132EB">
        <w:rPr>
          <w:rFonts w:ascii="Book Antiqua" w:hAnsi="Book Antiqua"/>
          <w:sz w:val="24"/>
          <w:szCs w:val="24"/>
        </w:rPr>
        <w:t>Fujita</w:t>
      </w:r>
      <w:bookmarkEnd w:id="94"/>
      <w:bookmarkEnd w:id="99"/>
      <w:r w:rsidRPr="005132EB">
        <w:rPr>
          <w:rFonts w:ascii="Book Antiqua" w:hAnsi="Book Antiqua"/>
          <w:sz w:val="24"/>
          <w:szCs w:val="24"/>
        </w:rPr>
        <w:t xml:space="preserve">, </w:t>
      </w:r>
      <w:r w:rsidR="000E0750" w:rsidRPr="005132EB">
        <w:rPr>
          <w:rFonts w:ascii="Book Antiqua" w:hAnsi="Book Antiqua"/>
          <w:sz w:val="24"/>
          <w:szCs w:val="24"/>
        </w:rPr>
        <w:t xml:space="preserve">Hisakazu Iwama, </w:t>
      </w:r>
      <w:r w:rsidR="009C2E7E" w:rsidRPr="005132EB">
        <w:rPr>
          <w:rFonts w:ascii="Book Antiqua" w:hAnsi="Book Antiqua"/>
          <w:sz w:val="24"/>
          <w:szCs w:val="24"/>
        </w:rPr>
        <w:t>Hisaaki Miyoshi, Joj</w:t>
      </w:r>
      <w:r w:rsidR="004139E5" w:rsidRPr="005132EB">
        <w:rPr>
          <w:rFonts w:ascii="Book Antiqua" w:hAnsi="Book Antiqua"/>
          <w:sz w:val="24"/>
          <w:szCs w:val="24"/>
        </w:rPr>
        <w:t xml:space="preserve">i Tani, Kyoko Oura, </w:t>
      </w:r>
      <w:r w:rsidR="000E0750" w:rsidRPr="005132EB">
        <w:rPr>
          <w:rFonts w:ascii="Book Antiqua" w:hAnsi="Book Antiqua"/>
          <w:sz w:val="24"/>
          <w:szCs w:val="24"/>
        </w:rPr>
        <w:t xml:space="preserve">Tomoko </w:t>
      </w:r>
      <w:r w:rsidR="004139E5" w:rsidRPr="005132EB">
        <w:rPr>
          <w:rFonts w:ascii="Book Antiqua" w:hAnsi="Book Antiqua"/>
          <w:sz w:val="24"/>
          <w:szCs w:val="24"/>
        </w:rPr>
        <w:t>Tadokoro</w:t>
      </w:r>
      <w:r w:rsidR="009C2E7E" w:rsidRPr="005132EB">
        <w:rPr>
          <w:rFonts w:ascii="Book Antiqua" w:hAnsi="Book Antiqua"/>
          <w:sz w:val="24"/>
          <w:szCs w:val="24"/>
        </w:rPr>
        <w:t xml:space="preserve">, Teppei Sakamoto, </w:t>
      </w:r>
      <w:r w:rsidR="003F677C" w:rsidRPr="005132EB">
        <w:rPr>
          <w:rFonts w:ascii="Book Antiqua" w:hAnsi="Book Antiqua"/>
          <w:sz w:val="24"/>
          <w:szCs w:val="24"/>
        </w:rPr>
        <w:t xml:space="preserve">Takako Nomura, </w:t>
      </w:r>
      <w:r w:rsidR="009C2E7E" w:rsidRPr="005132EB">
        <w:rPr>
          <w:rFonts w:ascii="Book Antiqua" w:hAnsi="Book Antiqua"/>
          <w:sz w:val="24"/>
          <w:szCs w:val="24"/>
        </w:rPr>
        <w:t xml:space="preserve">Morishita Asahiro, Hirohito Yoneyama, </w:t>
      </w:r>
      <w:r w:rsidRPr="005132EB">
        <w:rPr>
          <w:rFonts w:ascii="Book Antiqua" w:hAnsi="Book Antiqua"/>
          <w:sz w:val="24"/>
          <w:szCs w:val="24"/>
        </w:rPr>
        <w:t>Tsutomu Masaki</w:t>
      </w:r>
    </w:p>
    <w:bookmarkEnd w:id="95"/>
    <w:bookmarkEnd w:id="96"/>
    <w:bookmarkEnd w:id="97"/>
    <w:bookmarkEnd w:id="98"/>
    <w:p w:rsidR="001940EB" w:rsidRPr="005132EB" w:rsidRDefault="001940EB" w:rsidP="009C7EF6">
      <w:pPr>
        <w:adjustRightInd w:val="0"/>
        <w:snapToGrid w:val="0"/>
        <w:spacing w:line="360" w:lineRule="auto"/>
        <w:rPr>
          <w:rFonts w:ascii="Book Antiqua" w:eastAsiaTheme="minorEastAsia" w:hAnsi="Book Antiqua"/>
          <w:sz w:val="24"/>
          <w:szCs w:val="24"/>
          <w:lang w:eastAsia="zh-CN"/>
        </w:rPr>
      </w:pPr>
    </w:p>
    <w:p w:rsidR="001940EB" w:rsidRPr="005132EB" w:rsidRDefault="001940EB" w:rsidP="009C7EF6">
      <w:pPr>
        <w:adjustRightInd w:val="0"/>
        <w:snapToGrid w:val="0"/>
        <w:spacing w:line="360" w:lineRule="auto"/>
        <w:rPr>
          <w:rFonts w:ascii="Book Antiqua" w:eastAsiaTheme="minorEastAsia" w:hAnsi="Book Antiqua"/>
          <w:b/>
          <w:sz w:val="24"/>
          <w:szCs w:val="24"/>
          <w:lang w:eastAsia="zh-CN"/>
        </w:rPr>
      </w:pPr>
      <w:r w:rsidRPr="005132EB">
        <w:rPr>
          <w:rFonts w:ascii="Book Antiqua" w:hAnsi="Book Antiqua"/>
          <w:b/>
          <w:sz w:val="24"/>
          <w:szCs w:val="24"/>
        </w:rPr>
        <w:t>Koji Fujita, Hisaaki Miyoshi, Joji Tani, Kyoko Oura, Tomoko Tadokoro, Teppei Sakamoto, Takako Nomura, Morishita Asahiro, Hirohito Yoneyama, Tsutomu Masaki</w:t>
      </w:r>
      <w:r w:rsidRPr="005132EB">
        <w:rPr>
          <w:rFonts w:ascii="Book Antiqua" w:eastAsiaTheme="minorEastAsia" w:hAnsi="Book Antiqua" w:hint="eastAsia"/>
          <w:b/>
          <w:sz w:val="24"/>
          <w:szCs w:val="24"/>
          <w:lang w:eastAsia="zh-CN"/>
        </w:rPr>
        <w:t xml:space="preserve">, </w:t>
      </w:r>
      <w:r w:rsidR="00507218" w:rsidRPr="005132EB">
        <w:rPr>
          <w:rFonts w:ascii="Book Antiqua" w:hAnsi="Book Antiqua"/>
          <w:sz w:val="24"/>
          <w:szCs w:val="24"/>
        </w:rPr>
        <w:t>Department of Gastroenterology and Neurology, Faculty of Medicine, Kagawa University</w:t>
      </w:r>
      <w:r w:rsidRPr="005132EB">
        <w:rPr>
          <w:rFonts w:ascii="Book Antiqua" w:eastAsiaTheme="minorEastAsia" w:hAnsi="Book Antiqua" w:hint="eastAsia"/>
          <w:sz w:val="24"/>
          <w:szCs w:val="24"/>
          <w:lang w:eastAsia="zh-CN"/>
        </w:rPr>
        <w:t>,</w:t>
      </w:r>
      <w:r w:rsidRPr="005132EB">
        <w:rPr>
          <w:rFonts w:ascii="Book Antiqua" w:hAnsi="Book Antiqua"/>
          <w:sz w:val="24"/>
          <w:szCs w:val="24"/>
        </w:rPr>
        <w:t xml:space="preserve"> </w:t>
      </w:r>
      <w:r w:rsidRPr="005132EB">
        <w:rPr>
          <w:rFonts w:ascii="Book Antiqua" w:eastAsiaTheme="minorEastAsia" w:hAnsi="Book Antiqua"/>
          <w:sz w:val="24"/>
          <w:szCs w:val="24"/>
          <w:lang w:eastAsia="zh-CN"/>
        </w:rPr>
        <w:t>Kagawa</w:t>
      </w:r>
      <w:r w:rsidR="00335814" w:rsidRPr="005132EB">
        <w:rPr>
          <w:rFonts w:ascii="Book Antiqua" w:eastAsiaTheme="minorEastAsia" w:hAnsi="Book Antiqua" w:hint="eastAsia"/>
          <w:sz w:val="24"/>
          <w:szCs w:val="24"/>
          <w:lang w:eastAsia="zh-CN"/>
        </w:rPr>
        <w:t xml:space="preserve"> </w:t>
      </w:r>
      <w:r w:rsidR="00335814" w:rsidRPr="005132EB">
        <w:rPr>
          <w:rFonts w:ascii="Book Antiqua" w:eastAsiaTheme="minorEastAsia" w:hAnsi="Book Antiqua"/>
          <w:sz w:val="24"/>
          <w:szCs w:val="24"/>
          <w:lang w:eastAsia="zh-CN"/>
        </w:rPr>
        <w:t>760-8521</w:t>
      </w:r>
      <w:r w:rsidRPr="005132EB">
        <w:rPr>
          <w:rFonts w:ascii="Book Antiqua" w:eastAsiaTheme="minorEastAsia" w:hAnsi="Book Antiqua"/>
          <w:sz w:val="24"/>
          <w:szCs w:val="24"/>
          <w:lang w:eastAsia="zh-CN"/>
        </w:rPr>
        <w:t>, Japan</w:t>
      </w:r>
    </w:p>
    <w:p w:rsidR="001940EB" w:rsidRPr="005132EB" w:rsidRDefault="001940EB" w:rsidP="009C7EF6">
      <w:pPr>
        <w:adjustRightInd w:val="0"/>
        <w:snapToGrid w:val="0"/>
        <w:spacing w:line="360" w:lineRule="auto"/>
        <w:rPr>
          <w:rFonts w:ascii="Book Antiqua" w:eastAsiaTheme="minorEastAsia" w:hAnsi="Book Antiqua"/>
          <w:sz w:val="24"/>
          <w:szCs w:val="24"/>
          <w:lang w:eastAsia="zh-CN"/>
        </w:rPr>
      </w:pPr>
    </w:p>
    <w:p w:rsidR="00670AEE" w:rsidRPr="005132EB" w:rsidRDefault="001940EB" w:rsidP="009C7EF6">
      <w:pPr>
        <w:adjustRightInd w:val="0"/>
        <w:snapToGrid w:val="0"/>
        <w:spacing w:line="360" w:lineRule="auto"/>
        <w:rPr>
          <w:rFonts w:ascii="Book Antiqua" w:eastAsiaTheme="minorEastAsia" w:hAnsi="Book Antiqua"/>
          <w:sz w:val="24"/>
          <w:szCs w:val="24"/>
          <w:lang w:eastAsia="zh-CN"/>
        </w:rPr>
      </w:pPr>
      <w:r w:rsidRPr="005132EB">
        <w:rPr>
          <w:rFonts w:ascii="Book Antiqua" w:hAnsi="Book Antiqua"/>
          <w:b/>
          <w:sz w:val="24"/>
          <w:szCs w:val="24"/>
        </w:rPr>
        <w:t>Hisakazu Iwama</w:t>
      </w:r>
      <w:r w:rsidRPr="005132EB">
        <w:rPr>
          <w:rFonts w:ascii="Book Antiqua" w:eastAsiaTheme="minorEastAsia" w:hAnsi="Book Antiqua" w:hint="eastAsia"/>
          <w:b/>
          <w:sz w:val="24"/>
          <w:szCs w:val="24"/>
          <w:lang w:eastAsia="zh-CN"/>
        </w:rPr>
        <w:t>,</w:t>
      </w:r>
      <w:r w:rsidRPr="005132EB">
        <w:rPr>
          <w:rFonts w:ascii="Book Antiqua" w:hAnsi="Book Antiqua"/>
          <w:b/>
          <w:sz w:val="24"/>
          <w:szCs w:val="24"/>
        </w:rPr>
        <w:t xml:space="preserve"> </w:t>
      </w:r>
      <w:r w:rsidR="00670AEE" w:rsidRPr="005132EB">
        <w:rPr>
          <w:rFonts w:ascii="Book Antiqua" w:hAnsi="Book Antiqua"/>
          <w:sz w:val="24"/>
          <w:szCs w:val="24"/>
        </w:rPr>
        <w:t>Life Science Research Center, Kagawa University</w:t>
      </w:r>
      <w:r w:rsidRPr="005132EB">
        <w:rPr>
          <w:rFonts w:ascii="Book Antiqua" w:eastAsiaTheme="minorEastAsia" w:hAnsi="Book Antiqua" w:hint="eastAsia"/>
          <w:sz w:val="24"/>
          <w:szCs w:val="24"/>
          <w:lang w:eastAsia="zh-CN"/>
        </w:rPr>
        <w:t>,</w:t>
      </w:r>
      <w:r w:rsidRPr="005132EB">
        <w:rPr>
          <w:rFonts w:ascii="Book Antiqua" w:hAnsi="Book Antiqua"/>
          <w:sz w:val="24"/>
          <w:szCs w:val="24"/>
        </w:rPr>
        <w:t xml:space="preserve"> </w:t>
      </w:r>
      <w:r w:rsidRPr="005132EB">
        <w:rPr>
          <w:rFonts w:ascii="Book Antiqua" w:eastAsiaTheme="minorEastAsia" w:hAnsi="Book Antiqua"/>
          <w:sz w:val="24"/>
          <w:szCs w:val="24"/>
          <w:lang w:eastAsia="zh-CN"/>
        </w:rPr>
        <w:t>Kagawa</w:t>
      </w:r>
      <w:r w:rsidR="00D84E40" w:rsidRPr="005132EB">
        <w:rPr>
          <w:rFonts w:ascii="Book Antiqua" w:eastAsiaTheme="minorEastAsia" w:hAnsi="Book Antiqua" w:hint="eastAsia"/>
          <w:sz w:val="24"/>
          <w:szCs w:val="24"/>
          <w:lang w:eastAsia="zh-CN"/>
        </w:rPr>
        <w:t xml:space="preserve"> </w:t>
      </w:r>
      <w:r w:rsidR="00335814" w:rsidRPr="005132EB">
        <w:rPr>
          <w:rFonts w:ascii="Book Antiqua" w:eastAsiaTheme="minorEastAsia" w:hAnsi="Book Antiqua"/>
          <w:sz w:val="24"/>
          <w:szCs w:val="24"/>
          <w:lang w:eastAsia="zh-CN"/>
        </w:rPr>
        <w:t>760-8521</w:t>
      </w:r>
      <w:r w:rsidRPr="005132EB">
        <w:rPr>
          <w:rFonts w:ascii="Book Antiqua" w:eastAsiaTheme="minorEastAsia" w:hAnsi="Book Antiqua"/>
          <w:sz w:val="24"/>
          <w:szCs w:val="24"/>
          <w:lang w:eastAsia="zh-CN"/>
        </w:rPr>
        <w:t>, Japan</w:t>
      </w:r>
    </w:p>
    <w:p w:rsidR="00335814" w:rsidRPr="005132EB" w:rsidRDefault="00335814" w:rsidP="009C7EF6">
      <w:pPr>
        <w:adjustRightInd w:val="0"/>
        <w:snapToGrid w:val="0"/>
        <w:spacing w:line="360" w:lineRule="auto"/>
        <w:rPr>
          <w:rFonts w:ascii="Book Antiqua" w:eastAsiaTheme="minorEastAsia" w:hAnsi="Book Antiqua"/>
          <w:sz w:val="24"/>
          <w:szCs w:val="24"/>
          <w:lang w:eastAsia="zh-CN"/>
        </w:rPr>
      </w:pPr>
    </w:p>
    <w:p w:rsidR="00754279" w:rsidRPr="005132EB" w:rsidRDefault="00335814" w:rsidP="009C7EF6">
      <w:pPr>
        <w:adjustRightInd w:val="0"/>
        <w:snapToGrid w:val="0"/>
        <w:spacing w:line="360" w:lineRule="auto"/>
        <w:rPr>
          <w:rStyle w:val="a8"/>
          <w:rFonts w:ascii="Book Antiqua" w:eastAsiaTheme="minorEastAsia" w:hAnsi="Book Antiqua"/>
          <w:sz w:val="24"/>
          <w:szCs w:val="24"/>
          <w:lang w:eastAsia="zh-CN"/>
        </w:rPr>
      </w:pPr>
      <w:bookmarkStart w:id="100" w:name="OLE_LINK17"/>
      <w:bookmarkStart w:id="101" w:name="OLE_LINK18"/>
      <w:bookmarkStart w:id="102" w:name="OLE_LINK1048"/>
      <w:bookmarkStart w:id="103" w:name="OLE_LINK1049"/>
      <w:bookmarkStart w:id="104" w:name="OLE_LINK3480"/>
      <w:bookmarkStart w:id="105" w:name="OLE_LINK46"/>
      <w:bookmarkStart w:id="106" w:name="OLE_LINK3050"/>
      <w:r w:rsidRPr="005132EB">
        <w:rPr>
          <w:rFonts w:ascii="Book Antiqua" w:hAnsi="Book Antiqua"/>
          <w:b/>
          <w:sz w:val="24"/>
        </w:rPr>
        <w:t xml:space="preserve">Author </w:t>
      </w:r>
      <w:bookmarkStart w:id="107" w:name="OLE_LINK1527"/>
      <w:bookmarkStart w:id="108" w:name="OLE_LINK1528"/>
      <w:r w:rsidRPr="005132EB">
        <w:rPr>
          <w:rFonts w:ascii="Book Antiqua" w:hAnsi="Book Antiqua"/>
          <w:b/>
          <w:sz w:val="24"/>
        </w:rPr>
        <w:t>contributions</w:t>
      </w:r>
      <w:bookmarkEnd w:id="100"/>
      <w:bookmarkEnd w:id="101"/>
      <w:r w:rsidRPr="005132EB">
        <w:rPr>
          <w:rStyle w:val="a8"/>
          <w:rFonts w:ascii="Book Antiqua" w:hAnsi="Book Antiqua"/>
          <w:sz w:val="24"/>
          <w:szCs w:val="24"/>
        </w:rPr>
        <w:t>:</w:t>
      </w:r>
      <w:bookmarkEnd w:id="102"/>
      <w:bookmarkEnd w:id="103"/>
      <w:bookmarkEnd w:id="104"/>
      <w:bookmarkEnd w:id="105"/>
      <w:bookmarkEnd w:id="106"/>
      <w:bookmarkEnd w:id="107"/>
      <w:bookmarkEnd w:id="108"/>
      <w:r w:rsidRPr="005132EB">
        <w:rPr>
          <w:rStyle w:val="a8"/>
          <w:rFonts w:ascii="Book Antiqua" w:eastAsiaTheme="minorEastAsia" w:hAnsi="Book Antiqua" w:hint="eastAsia"/>
          <w:sz w:val="24"/>
          <w:szCs w:val="24"/>
          <w:lang w:eastAsia="zh-CN"/>
        </w:rPr>
        <w:t xml:space="preserve"> All authors made contributions to this manuscript.</w:t>
      </w:r>
    </w:p>
    <w:p w:rsidR="00335814" w:rsidRPr="005132EB" w:rsidRDefault="00335814" w:rsidP="009C7EF6">
      <w:pPr>
        <w:adjustRightInd w:val="0"/>
        <w:snapToGrid w:val="0"/>
        <w:spacing w:line="360" w:lineRule="auto"/>
        <w:rPr>
          <w:rFonts w:ascii="Book Antiqua" w:eastAsiaTheme="minorEastAsia" w:hAnsi="Book Antiqua"/>
          <w:sz w:val="24"/>
          <w:szCs w:val="24"/>
          <w:lang w:eastAsia="zh-CN"/>
        </w:rPr>
      </w:pPr>
    </w:p>
    <w:p w:rsidR="008F591D" w:rsidRPr="005132EB" w:rsidRDefault="00335814" w:rsidP="00335814">
      <w:pPr>
        <w:rPr>
          <w:rFonts w:ascii="Book Antiqua" w:hAnsi="Book Antiqua" w:cs="TimesNewRomanPS-BoldItalicMT"/>
          <w:b/>
          <w:bCs/>
          <w:iCs/>
          <w:kern w:val="0"/>
          <w:sz w:val="24"/>
          <w:szCs w:val="24"/>
        </w:rPr>
      </w:pPr>
      <w:bookmarkStart w:id="109" w:name="OLE_LINK102"/>
      <w:bookmarkStart w:id="110" w:name="OLE_LINK103"/>
      <w:bookmarkStart w:id="111" w:name="OLE_LINK177"/>
      <w:bookmarkStart w:id="112" w:name="OLE_LINK244"/>
      <w:bookmarkStart w:id="113" w:name="OLE_LINK83"/>
      <w:bookmarkStart w:id="114" w:name="OLE_LINK47"/>
      <w:bookmarkStart w:id="115" w:name="OLE_LINK55"/>
      <w:bookmarkStart w:id="116" w:name="OLE_LINK125"/>
      <w:bookmarkStart w:id="117" w:name="OLE_LINK156"/>
      <w:bookmarkStart w:id="118" w:name="OLE_LINK202"/>
      <w:bookmarkStart w:id="119" w:name="OLE_LINK203"/>
      <w:bookmarkStart w:id="120" w:name="OLE_LINK273"/>
      <w:bookmarkStart w:id="121" w:name="OLE_LINK93"/>
      <w:bookmarkStart w:id="122" w:name="OLE_LINK27"/>
      <w:bookmarkStart w:id="123" w:name="OLE_LINK164"/>
      <w:bookmarkStart w:id="124" w:name="OLE_LINK185"/>
      <w:bookmarkStart w:id="125" w:name="OLE_LINK227"/>
      <w:bookmarkStart w:id="126" w:name="OLE_LINK278"/>
      <w:bookmarkStart w:id="127" w:name="OLE_LINK264"/>
      <w:bookmarkStart w:id="128" w:name="OLE_LINK238"/>
      <w:bookmarkStart w:id="129" w:name="OLE_LINK322"/>
      <w:bookmarkStart w:id="130" w:name="OLE_LINK358"/>
      <w:bookmarkStart w:id="131" w:name="OLE_LINK359"/>
      <w:bookmarkStart w:id="132" w:name="OLE_LINK339"/>
      <w:bookmarkStart w:id="133" w:name="OLE_LINK364"/>
      <w:bookmarkStart w:id="134" w:name="OLE_LINK398"/>
      <w:bookmarkStart w:id="135" w:name="OLE_LINK296"/>
      <w:bookmarkStart w:id="136" w:name="OLE_LINK137"/>
      <w:bookmarkStart w:id="137" w:name="OLE_LINK409"/>
      <w:bookmarkStart w:id="138" w:name="OLE_LINK674"/>
      <w:bookmarkStart w:id="139" w:name="OLE_LINK411"/>
      <w:bookmarkStart w:id="140" w:name="OLE_LINK460"/>
      <w:bookmarkStart w:id="141" w:name="OLE_LINK435"/>
      <w:bookmarkStart w:id="142" w:name="OLE_LINK492"/>
      <w:bookmarkStart w:id="143" w:name="OLE_LINK550"/>
      <w:bookmarkStart w:id="144" w:name="OLE_LINK524"/>
      <w:bookmarkStart w:id="145" w:name="OLE_LINK560"/>
      <w:bookmarkStart w:id="146" w:name="OLE_LINK536"/>
      <w:bookmarkStart w:id="147" w:name="OLE_LINK501"/>
      <w:bookmarkStart w:id="148" w:name="OLE_LINK627"/>
      <w:bookmarkStart w:id="149" w:name="OLE_LINK665"/>
      <w:bookmarkStart w:id="150" w:name="OLE_LINK713"/>
      <w:bookmarkStart w:id="151" w:name="OLE_LINK570"/>
      <w:bookmarkStart w:id="152" w:name="OLE_LINK633"/>
      <w:bookmarkStart w:id="153" w:name="OLE_LINK749"/>
      <w:bookmarkStart w:id="154" w:name="OLE_LINK788"/>
      <w:bookmarkStart w:id="155" w:name="OLE_LINK594"/>
      <w:bookmarkStart w:id="156" w:name="OLE_LINK617"/>
      <w:bookmarkStart w:id="157" w:name="OLE_LINK806"/>
      <w:bookmarkStart w:id="158" w:name="OLE_LINK809"/>
      <w:bookmarkStart w:id="159" w:name="OLE_LINK697"/>
      <w:bookmarkStart w:id="160" w:name="OLE_LINK875"/>
      <w:bookmarkStart w:id="161" w:name="OLE_LINK746"/>
      <w:bookmarkStart w:id="162" w:name="OLE_LINK805"/>
      <w:bookmarkStart w:id="163" w:name="OLE_LINK824"/>
      <w:bookmarkStart w:id="164" w:name="OLE_LINK952"/>
      <w:bookmarkStart w:id="165" w:name="OLE_LINK884"/>
      <w:bookmarkStart w:id="166" w:name="OLE_LINK890"/>
      <w:bookmarkStart w:id="167" w:name="OLE_LINK966"/>
      <w:bookmarkStart w:id="168" w:name="OLE_LINK1017"/>
      <w:bookmarkStart w:id="169" w:name="OLE_LINK859"/>
      <w:bookmarkStart w:id="170" w:name="OLE_LINK867"/>
      <w:bookmarkStart w:id="171" w:name="OLE_LINK899"/>
      <w:bookmarkStart w:id="172" w:name="OLE_LINK935"/>
      <w:bookmarkStart w:id="173" w:name="OLE_LINK1039"/>
      <w:bookmarkStart w:id="174" w:name="OLE_LINK904"/>
      <w:bookmarkStart w:id="175" w:name="OLE_LINK1028"/>
      <w:bookmarkStart w:id="176" w:name="OLE_LINK1041"/>
      <w:bookmarkStart w:id="177" w:name="OLE_LINK1152"/>
      <w:bookmarkStart w:id="178" w:name="OLE_LINK910"/>
      <w:bookmarkStart w:id="179" w:name="OLE_LINK1124"/>
      <w:bookmarkStart w:id="180" w:name="OLE_LINK1127"/>
      <w:bookmarkStart w:id="181" w:name="OLE_LINK1156"/>
      <w:bookmarkStart w:id="182" w:name="OLE_LINK1222"/>
      <w:bookmarkStart w:id="183" w:name="OLE_LINK1223"/>
      <w:bookmarkStart w:id="184" w:name="OLE_LINK1053"/>
      <w:bookmarkStart w:id="185" w:name="OLE_LINK1240"/>
      <w:bookmarkStart w:id="186" w:name="OLE_LINK1046"/>
      <w:bookmarkStart w:id="187" w:name="OLE_LINK1160"/>
      <w:bookmarkStart w:id="188" w:name="OLE_LINK1164"/>
      <w:bookmarkStart w:id="189" w:name="OLE_LINK1215"/>
      <w:bookmarkStart w:id="190" w:name="OLE_LINK1216"/>
      <w:bookmarkStart w:id="191" w:name="OLE_LINK1171"/>
      <w:bookmarkStart w:id="192" w:name="OLE_LINK1180"/>
      <w:bookmarkStart w:id="193" w:name="OLE_LINK1230"/>
      <w:bookmarkStart w:id="194" w:name="OLE_LINK1323"/>
      <w:bookmarkStart w:id="195" w:name="OLE_LINK1359"/>
      <w:bookmarkStart w:id="196" w:name="OLE_LINK1364"/>
      <w:bookmarkStart w:id="197" w:name="OLE_LINK1396"/>
      <w:bookmarkStart w:id="198" w:name="OLE_LINK1563"/>
      <w:bookmarkStart w:id="199" w:name="OLE_LINK1564"/>
      <w:bookmarkStart w:id="200" w:name="OLE_LINK1615"/>
      <w:bookmarkStart w:id="201" w:name="OLE_LINK1652"/>
      <w:bookmarkStart w:id="202" w:name="OLE_LINK1376"/>
      <w:bookmarkStart w:id="203" w:name="OLE_LINK1342"/>
      <w:bookmarkStart w:id="204" w:name="OLE_LINK1419"/>
      <w:bookmarkStart w:id="205" w:name="OLE_LINK1450"/>
      <w:bookmarkStart w:id="206" w:name="OLE_LINK1404"/>
      <w:bookmarkStart w:id="207" w:name="OLE_LINK1427"/>
      <w:bookmarkStart w:id="208" w:name="OLE_LINK1484"/>
      <w:bookmarkStart w:id="209" w:name="OLE_LINK1575"/>
      <w:bookmarkStart w:id="210" w:name="OLE_LINK1352"/>
      <w:bookmarkStart w:id="211" w:name="OLE_LINK1423"/>
      <w:bookmarkStart w:id="212" w:name="OLE_LINK1424"/>
      <w:bookmarkStart w:id="213" w:name="OLE_LINK1497"/>
      <w:bookmarkStart w:id="214" w:name="OLE_LINK1371"/>
      <w:bookmarkStart w:id="215" w:name="OLE_LINK1372"/>
      <w:bookmarkStart w:id="216" w:name="OLE_LINK1467"/>
      <w:bookmarkStart w:id="217" w:name="OLE_LINK1601"/>
      <w:bookmarkStart w:id="218" w:name="OLE_LINK1675"/>
      <w:bookmarkStart w:id="219" w:name="OLE_LINK1735"/>
      <w:bookmarkStart w:id="220" w:name="OLE_LINK1474"/>
      <w:bookmarkStart w:id="221" w:name="OLE_LINK3350"/>
      <w:bookmarkStart w:id="222" w:name="OLE_LINK1553"/>
      <w:bookmarkStart w:id="223" w:name="OLE_LINK1607"/>
      <w:bookmarkStart w:id="224" w:name="OLE_LINK1658"/>
      <w:bookmarkStart w:id="225" w:name="OLE_LINK1590"/>
      <w:bookmarkStart w:id="226" w:name="OLE_LINK1592"/>
      <w:bookmarkStart w:id="227" w:name="OLE_LINK1620"/>
      <w:bookmarkStart w:id="228" w:name="OLE_LINK1678"/>
      <w:bookmarkStart w:id="229" w:name="OLE_LINK1690"/>
      <w:bookmarkStart w:id="230" w:name="OLE_LINK1725"/>
      <w:bookmarkStart w:id="231" w:name="OLE_LINK1771"/>
      <w:bookmarkStart w:id="232" w:name="OLE_LINK1852"/>
      <w:bookmarkStart w:id="233" w:name="OLE_LINK1794"/>
      <w:bookmarkStart w:id="234" w:name="OLE_LINK1779"/>
      <w:bookmarkStart w:id="235" w:name="OLE_LINK1946"/>
      <w:bookmarkStart w:id="236" w:name="OLE_LINK1947"/>
      <w:bookmarkStart w:id="237" w:name="OLE_LINK1788"/>
      <w:bookmarkStart w:id="238" w:name="OLE_LINK1930"/>
      <w:bookmarkStart w:id="239" w:name="OLE_LINK2049"/>
      <w:bookmarkStart w:id="240" w:name="OLE_LINK2079"/>
      <w:bookmarkStart w:id="241" w:name="OLE_LINK1863"/>
      <w:bookmarkStart w:id="242" w:name="OLE_LINK1902"/>
      <w:bookmarkStart w:id="243" w:name="OLE_LINK1976"/>
      <w:bookmarkStart w:id="244" w:name="OLE_LINK2021"/>
      <w:bookmarkStart w:id="245" w:name="OLE_LINK2058"/>
      <w:bookmarkStart w:id="246" w:name="OLE_LINK2084"/>
      <w:bookmarkStart w:id="247" w:name="OLE_LINK2030"/>
      <w:bookmarkStart w:id="248" w:name="OLE_LINK2120"/>
      <w:bookmarkStart w:id="249" w:name="OLE_LINK3362"/>
      <w:bookmarkStart w:id="250" w:name="OLE_LINK3399"/>
      <w:bookmarkStart w:id="251" w:name="OLE_LINK2097"/>
      <w:bookmarkStart w:id="252" w:name="OLE_LINK2172"/>
      <w:bookmarkStart w:id="253" w:name="OLE_LINK2173"/>
      <w:bookmarkStart w:id="254" w:name="OLE_LINK3339"/>
      <w:bookmarkStart w:id="255" w:name="OLE_LINK3348"/>
      <w:bookmarkStart w:id="256" w:name="OLE_LINK2184"/>
      <w:bookmarkStart w:id="257" w:name="OLE_LINK2233"/>
      <w:bookmarkStart w:id="258" w:name="OLE_LINK2140"/>
      <w:bookmarkStart w:id="259" w:name="OLE_LINK2324"/>
      <w:bookmarkStart w:id="260" w:name="OLE_LINK2348"/>
      <w:bookmarkStart w:id="261" w:name="OLE_LINK2238"/>
      <w:bookmarkStart w:id="262" w:name="OLE_LINK2365"/>
      <w:bookmarkStart w:id="263" w:name="OLE_LINK2409"/>
      <w:bookmarkStart w:id="264" w:name="OLE_LINK2335"/>
      <w:bookmarkStart w:id="265" w:name="OLE_LINK2436"/>
      <w:bookmarkStart w:id="266" w:name="OLE_LINK2458"/>
      <w:bookmarkStart w:id="267" w:name="OLE_LINK2463"/>
      <w:bookmarkStart w:id="268" w:name="OLE_LINK2519"/>
      <w:bookmarkStart w:id="269" w:name="OLE_LINK2527"/>
      <w:bookmarkStart w:id="270" w:name="OLE_LINK2481"/>
      <w:bookmarkStart w:id="271" w:name="OLE_LINK2491"/>
      <w:bookmarkStart w:id="272" w:name="OLE_LINK2507"/>
      <w:bookmarkStart w:id="273" w:name="OLE_LINK2508"/>
      <w:bookmarkStart w:id="274" w:name="OLE_LINK2560"/>
      <w:bookmarkStart w:id="275" w:name="OLE_LINK2604"/>
      <w:bookmarkStart w:id="276" w:name="OLE_LINK2645"/>
      <w:bookmarkStart w:id="277" w:name="OLE_LINK2549"/>
      <w:bookmarkStart w:id="278" w:name="OLE_LINK2542"/>
      <w:bookmarkStart w:id="279" w:name="OLE_LINK2585"/>
      <w:bookmarkStart w:id="280" w:name="OLE_LINK2588"/>
      <w:bookmarkStart w:id="281" w:name="OLE_LINK2565"/>
      <w:bookmarkStart w:id="282" w:name="OLE_LINK2633"/>
      <w:bookmarkStart w:id="283" w:name="OLE_LINK2667"/>
      <w:bookmarkStart w:id="284" w:name="OLE_LINK2575"/>
      <w:bookmarkStart w:id="285" w:name="OLE_LINK2635"/>
      <w:bookmarkStart w:id="286" w:name="OLE_LINK2652"/>
      <w:bookmarkStart w:id="287" w:name="OLE_LINK2715"/>
      <w:bookmarkStart w:id="288" w:name="OLE_LINK2717"/>
      <w:bookmarkStart w:id="289" w:name="OLE_LINK2753"/>
      <w:bookmarkStart w:id="290" w:name="OLE_LINK3404"/>
      <w:bookmarkStart w:id="291" w:name="OLE_LINK2706"/>
      <w:bookmarkStart w:id="292" w:name="OLE_LINK2788"/>
      <w:bookmarkStart w:id="293" w:name="OLE_LINK2797"/>
      <w:bookmarkStart w:id="294" w:name="OLE_LINK2818"/>
      <w:bookmarkStart w:id="295" w:name="OLE_LINK2819"/>
      <w:bookmarkStart w:id="296" w:name="OLE_LINK3457"/>
      <w:bookmarkStart w:id="297" w:name="OLE_LINK2884"/>
      <w:bookmarkStart w:id="298" w:name="OLE_LINK2892"/>
      <w:bookmarkStart w:id="299" w:name="OLE_LINK2930"/>
      <w:bookmarkStart w:id="300" w:name="OLE_LINK2939"/>
      <w:bookmarkStart w:id="301" w:name="OLE_LINK3488"/>
      <w:bookmarkStart w:id="302" w:name="OLE_LINK3494"/>
      <w:bookmarkStart w:id="303" w:name="OLE_LINK3000"/>
      <w:bookmarkStart w:id="304" w:name="OLE_LINK3011"/>
      <w:bookmarkStart w:id="305" w:name="OLE_LINK3036"/>
      <w:bookmarkStart w:id="306" w:name="OLE_LINK3054"/>
      <w:bookmarkStart w:id="307" w:name="OLE_LINK3101"/>
      <w:bookmarkStart w:id="308" w:name="OLE_LINK3138"/>
      <w:bookmarkStart w:id="309" w:name="OLE_LINK3139"/>
      <w:bookmarkStart w:id="310" w:name="OLE_LINK3176"/>
      <w:bookmarkStart w:id="311" w:name="OLE_LINK3181"/>
      <w:r w:rsidRPr="005132EB">
        <w:rPr>
          <w:rFonts w:ascii="Book Antiqua" w:hAnsi="Book Antiqua" w:cs="TimesNewRomanPS-BoldItalicMT"/>
          <w:b/>
          <w:bCs/>
          <w:iCs/>
          <w:kern w:val="0"/>
          <w:sz w:val="24"/>
          <w:szCs w:val="24"/>
        </w:rPr>
        <w:t xml:space="preserve">Conflict-of-interest </w:t>
      </w:r>
      <w:bookmarkStart w:id="312" w:name="OLE_LINK3341"/>
      <w:bookmarkStart w:id="313" w:name="OLE_LINK3342"/>
      <w:bookmarkStart w:id="314" w:name="OLE_LINK2628"/>
      <w:r w:rsidRPr="005132EB">
        <w:rPr>
          <w:rFonts w:ascii="Book Antiqua" w:hAnsi="Book Antiqua" w:cs="TimesNewRomanPS-BoldItalicMT"/>
          <w:b/>
          <w:bCs/>
          <w:iCs/>
          <w:kern w:val="0"/>
          <w:sz w:val="24"/>
          <w:szCs w:val="24"/>
        </w:rPr>
        <w:t>statement</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008F591D" w:rsidRPr="005132EB">
        <w:rPr>
          <w:rFonts w:ascii="Book Antiqua" w:hAnsi="Book Antiqua"/>
          <w:b/>
          <w:sz w:val="24"/>
          <w:szCs w:val="24"/>
        </w:rPr>
        <w:t>:</w:t>
      </w:r>
      <w:r w:rsidR="008F591D" w:rsidRPr="005132EB">
        <w:rPr>
          <w:rFonts w:ascii="Book Antiqua" w:hAnsi="Book Antiqua"/>
          <w:sz w:val="24"/>
          <w:szCs w:val="24"/>
        </w:rPr>
        <w:t xml:space="preserve"> </w:t>
      </w:r>
      <w:r w:rsidR="002F7A65" w:rsidRPr="005132EB">
        <w:rPr>
          <w:rFonts w:ascii="Book Antiqua" w:hAnsi="Book Antiqua"/>
          <w:sz w:val="24"/>
          <w:szCs w:val="24"/>
        </w:rPr>
        <w:t xml:space="preserve">The authors </w:t>
      </w:r>
      <w:r w:rsidR="005F2FB4" w:rsidRPr="005132EB">
        <w:rPr>
          <w:rFonts w:ascii="Book Antiqua" w:hAnsi="Book Antiqua"/>
          <w:sz w:val="24"/>
          <w:szCs w:val="24"/>
        </w:rPr>
        <w:t>declare no conflict</w:t>
      </w:r>
      <w:r w:rsidR="007C6B77" w:rsidRPr="005132EB">
        <w:rPr>
          <w:rFonts w:ascii="Book Antiqua" w:hAnsi="Book Antiqua"/>
          <w:sz w:val="24"/>
          <w:szCs w:val="24"/>
        </w:rPr>
        <w:t>s</w:t>
      </w:r>
      <w:r w:rsidR="005F2FB4" w:rsidRPr="005132EB">
        <w:rPr>
          <w:rFonts w:ascii="Book Antiqua" w:hAnsi="Book Antiqua"/>
          <w:sz w:val="24"/>
          <w:szCs w:val="24"/>
        </w:rPr>
        <w:t xml:space="preserve"> of interest. </w:t>
      </w:r>
    </w:p>
    <w:p w:rsidR="001A2639" w:rsidRPr="005132EB" w:rsidRDefault="001A2639" w:rsidP="009C7EF6">
      <w:pPr>
        <w:adjustRightInd w:val="0"/>
        <w:snapToGrid w:val="0"/>
        <w:spacing w:line="360" w:lineRule="auto"/>
        <w:rPr>
          <w:rFonts w:ascii="Book Antiqua" w:hAnsi="Book Antiqua"/>
          <w:sz w:val="24"/>
          <w:szCs w:val="24"/>
        </w:rPr>
      </w:pPr>
    </w:p>
    <w:p w:rsidR="00335814" w:rsidRDefault="00335814" w:rsidP="00335814">
      <w:pPr>
        <w:widowControl/>
        <w:adjustRightInd w:val="0"/>
        <w:snapToGrid w:val="0"/>
        <w:spacing w:line="360" w:lineRule="auto"/>
        <w:rPr>
          <w:rFonts w:ascii="Book Antiqua" w:eastAsia="宋体" w:hAnsi="Book Antiqua"/>
          <w:sz w:val="24"/>
          <w:szCs w:val="24"/>
          <w:u w:val="single"/>
          <w:lang w:eastAsia="zh-CN"/>
        </w:rPr>
      </w:pPr>
      <w:bookmarkStart w:id="315" w:name="OLE_LINK441"/>
      <w:bookmarkStart w:id="316" w:name="OLE_LINK442"/>
      <w:bookmarkStart w:id="317" w:name="OLE_LINK1032"/>
      <w:bookmarkStart w:id="318" w:name="OLE_LINK1232"/>
      <w:bookmarkStart w:id="319" w:name="OLE_LINK1460"/>
      <w:bookmarkStart w:id="320" w:name="OLE_LINK1568"/>
      <w:bookmarkStart w:id="321" w:name="OLE_LINK1708"/>
      <w:bookmarkStart w:id="322" w:name="OLE_LINK1435"/>
      <w:bookmarkStart w:id="323" w:name="OLE_LINK1478"/>
      <w:bookmarkStart w:id="324" w:name="OLE_LINK1428"/>
      <w:bookmarkStart w:id="325" w:name="OLE_LINK1355"/>
      <w:bookmarkStart w:id="326" w:name="OLE_LINK1425"/>
      <w:bookmarkStart w:id="327" w:name="OLE_LINK1504"/>
      <w:bookmarkStart w:id="328" w:name="OLE_LINK1544"/>
      <w:bookmarkStart w:id="329" w:name="OLE_LINK1680"/>
      <w:bookmarkStart w:id="330" w:name="OLE_LINK1710"/>
      <w:bookmarkStart w:id="331" w:name="OLE_LINK3317"/>
      <w:bookmarkStart w:id="332" w:name="OLE_LINK22"/>
      <w:bookmarkStart w:id="333" w:name="OLE_LINK1818"/>
      <w:bookmarkStart w:id="334" w:name="OLE_LINK1684"/>
      <w:bookmarkStart w:id="335" w:name="OLE_LINK1885"/>
      <w:bookmarkStart w:id="336" w:name="OLE_LINK1799"/>
      <w:bookmarkStart w:id="337" w:name="OLE_LINK1894"/>
      <w:bookmarkStart w:id="338" w:name="OLE_LINK732"/>
      <w:bookmarkStart w:id="339" w:name="OLE_LINK2053"/>
      <w:bookmarkStart w:id="340" w:name="OLE_LINK2096"/>
      <w:bookmarkStart w:id="341" w:name="OLE_LINK2174"/>
      <w:bookmarkStart w:id="342" w:name="OLE_LINK2108"/>
      <w:bookmarkStart w:id="343" w:name="OLE_LINK2183"/>
      <w:bookmarkStart w:id="344" w:name="OLE_LINK2328"/>
      <w:bookmarkStart w:id="345" w:name="OLE_LINK766"/>
      <w:bookmarkStart w:id="346" w:name="OLE_LINK2256"/>
      <w:bookmarkStart w:id="347" w:name="OLE_LINK38"/>
      <w:bookmarkStart w:id="348" w:name="OLE_LINK2368"/>
      <w:bookmarkStart w:id="349" w:name="OLE_LINK2351"/>
      <w:bookmarkStart w:id="350" w:name="OLE_LINK2446"/>
      <w:bookmarkStart w:id="351" w:name="OLE_LINK2509"/>
      <w:bookmarkStart w:id="352" w:name="OLE_LINK2651"/>
      <w:bookmarkStart w:id="353" w:name="OLE_LINK2842"/>
      <w:bookmarkStart w:id="354" w:name="OLE_LINK2909"/>
      <w:bookmarkStart w:id="355" w:name="OLE_LINK3004"/>
      <w:bookmarkStart w:id="356" w:name="OLE_LINK43"/>
      <w:r w:rsidRPr="005132EB">
        <w:rPr>
          <w:rFonts w:ascii="Book Antiqua" w:eastAsia="宋体" w:hAnsi="Book Antiqua"/>
          <w:b/>
          <w:kern w:val="0"/>
          <w:sz w:val="24"/>
          <w:szCs w:val="24"/>
          <w:lang w:eastAsia="zh-CN"/>
        </w:rPr>
        <w:t xml:space="preserve">Open-Access: </w:t>
      </w:r>
      <w:bookmarkStart w:id="357" w:name="OLE_LINK479"/>
      <w:bookmarkStart w:id="358" w:name="OLE_LINK496"/>
      <w:bookmarkStart w:id="359" w:name="OLE_LINK506"/>
      <w:bookmarkStart w:id="360" w:name="OLE_LINK507"/>
      <w:bookmarkStart w:id="361" w:name="OLE_LINK15"/>
      <w:bookmarkStart w:id="362" w:name="OLE_LINK16"/>
      <w:r w:rsidRPr="005132EB">
        <w:rPr>
          <w:rFonts w:ascii="Book Antiqua" w:eastAsia="宋体" w:hAnsi="Book Antiqua"/>
          <w:sz w:val="24"/>
          <w:szCs w:val="24"/>
          <w:lang w:eastAsia="zh-CN"/>
        </w:rPr>
        <w:t xml:space="preserve">This article is an open-access article which was selected by an in-house editor and fully peer-reviewed by external reviewers. It is distributed in accordance with the Creative Commons Attribution Non </w:t>
      </w:r>
      <w:r w:rsidRPr="005132EB">
        <w:rPr>
          <w:rFonts w:ascii="Book Antiqua" w:eastAsia="宋体" w:hAnsi="Book Antiqua"/>
          <w:sz w:val="24"/>
          <w:szCs w:val="24"/>
          <w:lang w:eastAsia="zh-CN"/>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132EB">
          <w:rPr>
            <w:rFonts w:ascii="Book Antiqua" w:eastAsia="宋体" w:hAnsi="Book Antiqua"/>
            <w:sz w:val="24"/>
            <w:szCs w:val="24"/>
            <w:u w:val="single"/>
            <w:lang w:eastAsia="zh-CN"/>
          </w:rPr>
          <w:t>http://creativecommons.org/licenses/by-nc/4.0/</w:t>
        </w:r>
      </w:hyperlink>
      <w:bookmarkEnd w:id="357"/>
      <w:bookmarkEnd w:id="358"/>
      <w:bookmarkEnd w:id="359"/>
      <w:bookmarkEnd w:id="360"/>
    </w:p>
    <w:bookmarkEnd w:id="361"/>
    <w:bookmarkEnd w:id="362"/>
    <w:p w:rsidR="009E7B01" w:rsidRPr="005132EB" w:rsidRDefault="009E7B01" w:rsidP="00335814">
      <w:pPr>
        <w:widowControl/>
        <w:adjustRightInd w:val="0"/>
        <w:snapToGrid w:val="0"/>
        <w:spacing w:line="360" w:lineRule="auto"/>
        <w:rPr>
          <w:rFonts w:ascii="Book Antiqua" w:eastAsia="宋体" w:hAnsi="Book Antiqua" w:cs="宋体"/>
          <w:kern w:val="0"/>
          <w:sz w:val="24"/>
          <w:szCs w:val="24"/>
          <w:lang w:eastAsia="zh-CN"/>
        </w:rPr>
      </w:pPr>
    </w:p>
    <w:p w:rsidR="00335814" w:rsidRPr="005132EB" w:rsidRDefault="00335814" w:rsidP="00335814">
      <w:pPr>
        <w:adjustRightInd w:val="0"/>
        <w:snapToGrid w:val="0"/>
        <w:spacing w:line="360" w:lineRule="auto"/>
        <w:rPr>
          <w:rFonts w:ascii="Book Antiqua" w:hAnsi="Book Antiqua"/>
          <w:sz w:val="24"/>
        </w:rPr>
      </w:pPr>
      <w:bookmarkStart w:id="363" w:name="OLE_LINK3166"/>
      <w:bookmarkStart w:id="364" w:name="OLE_LINK3167"/>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Pr="005132EB">
        <w:rPr>
          <w:rFonts w:ascii="Book Antiqua" w:hAnsi="Book Antiqua"/>
          <w:b/>
          <w:sz w:val="24"/>
        </w:rPr>
        <w:t xml:space="preserve">Manuscript source: </w:t>
      </w:r>
      <w:r w:rsidRPr="005132EB">
        <w:rPr>
          <w:rFonts w:ascii="Book Antiqua" w:hAnsi="Book Antiqua"/>
          <w:sz w:val="24"/>
        </w:rPr>
        <w:t>Invited manuscript</w:t>
      </w:r>
    </w:p>
    <w:bookmarkEnd w:id="363"/>
    <w:bookmarkEnd w:id="364"/>
    <w:p w:rsidR="00335814" w:rsidRPr="005132EB" w:rsidRDefault="00335814" w:rsidP="00335814">
      <w:pPr>
        <w:adjustRightInd w:val="0"/>
        <w:snapToGrid w:val="0"/>
        <w:spacing w:line="360" w:lineRule="auto"/>
        <w:rPr>
          <w:rFonts w:ascii="Book Antiqua" w:eastAsiaTheme="minorEastAsia" w:hAnsi="Book Antiqua"/>
          <w:b/>
          <w:sz w:val="24"/>
          <w:lang w:eastAsia="zh-CN"/>
        </w:rPr>
      </w:pPr>
    </w:p>
    <w:p w:rsidR="00335814" w:rsidRPr="005132EB" w:rsidRDefault="00335814" w:rsidP="00335814">
      <w:pPr>
        <w:adjustRightInd w:val="0"/>
        <w:snapToGrid w:val="0"/>
        <w:spacing w:line="360" w:lineRule="auto"/>
        <w:rPr>
          <w:rFonts w:ascii="Book Antiqua" w:hAnsi="Book Antiqua"/>
          <w:sz w:val="24"/>
          <w:szCs w:val="24"/>
        </w:rPr>
      </w:pPr>
      <w:bookmarkStart w:id="365" w:name="OLE_LINK1529"/>
      <w:bookmarkStart w:id="366" w:name="OLE_LINK1530"/>
      <w:bookmarkStart w:id="367" w:name="OLE_LINK1233"/>
      <w:bookmarkStart w:id="368" w:name="OLE_LINK1234"/>
      <w:bookmarkStart w:id="369" w:name="OLE_LINK1343"/>
      <w:bookmarkStart w:id="370" w:name="OLE_LINK1701"/>
      <w:bookmarkStart w:id="371" w:name="OLE_LINK2843"/>
      <w:r w:rsidRPr="005132EB">
        <w:rPr>
          <w:rFonts w:ascii="Book Antiqua" w:hAnsi="Book Antiqua"/>
          <w:b/>
          <w:sz w:val="24"/>
        </w:rPr>
        <w:t xml:space="preserve">Correspondence </w:t>
      </w:r>
      <w:bookmarkEnd w:id="365"/>
      <w:bookmarkEnd w:id="366"/>
      <w:r w:rsidRPr="005132EB">
        <w:rPr>
          <w:rFonts w:ascii="Book Antiqua" w:hAnsi="Book Antiqua"/>
          <w:b/>
          <w:sz w:val="24"/>
        </w:rPr>
        <w:t>to:</w:t>
      </w:r>
      <w:bookmarkEnd w:id="367"/>
      <w:bookmarkEnd w:id="368"/>
      <w:bookmarkEnd w:id="369"/>
      <w:bookmarkEnd w:id="370"/>
      <w:bookmarkEnd w:id="371"/>
      <w:r w:rsidRPr="005132EB">
        <w:rPr>
          <w:rFonts w:ascii="Book Antiqua" w:eastAsiaTheme="minorEastAsia" w:hAnsi="Book Antiqua" w:hint="eastAsia"/>
          <w:b/>
          <w:sz w:val="24"/>
          <w:lang w:eastAsia="zh-CN"/>
        </w:rPr>
        <w:t xml:space="preserve"> </w:t>
      </w:r>
      <w:r w:rsidRPr="005132EB">
        <w:rPr>
          <w:rFonts w:ascii="Book Antiqua" w:hAnsi="Book Antiqua"/>
          <w:b/>
          <w:sz w:val="24"/>
          <w:szCs w:val="24"/>
        </w:rPr>
        <w:t>Tsutomu Masaki</w:t>
      </w:r>
      <w:r w:rsidRPr="005132EB">
        <w:rPr>
          <w:rFonts w:ascii="Book Antiqua" w:eastAsiaTheme="minorEastAsia" w:hAnsi="Book Antiqua" w:hint="eastAsia"/>
          <w:b/>
          <w:sz w:val="24"/>
          <w:szCs w:val="24"/>
          <w:lang w:eastAsia="zh-CN"/>
        </w:rPr>
        <w:t xml:space="preserve">, </w:t>
      </w:r>
      <w:r w:rsidR="00FB1854" w:rsidRPr="00FB1854">
        <w:rPr>
          <w:rFonts w:ascii="Book Antiqua" w:eastAsiaTheme="minorEastAsia" w:hAnsi="Book Antiqua"/>
          <w:b/>
          <w:sz w:val="24"/>
          <w:szCs w:val="24"/>
          <w:lang w:eastAsia="zh-CN"/>
        </w:rPr>
        <w:t>Professor</w:t>
      </w:r>
      <w:r w:rsidR="00FB1854">
        <w:rPr>
          <w:rFonts w:ascii="Book Antiqua" w:eastAsiaTheme="minorEastAsia" w:hAnsi="Book Antiqua" w:hint="eastAsia"/>
          <w:b/>
          <w:sz w:val="24"/>
          <w:szCs w:val="24"/>
          <w:lang w:eastAsia="zh-CN"/>
        </w:rPr>
        <w:t>,</w:t>
      </w:r>
      <w:r w:rsidR="00FB1854" w:rsidRPr="00FB1854">
        <w:rPr>
          <w:rFonts w:ascii="Book Antiqua" w:eastAsiaTheme="minorEastAsia" w:hAnsi="Book Antiqua"/>
          <w:b/>
          <w:sz w:val="24"/>
          <w:szCs w:val="24"/>
          <w:lang w:eastAsia="zh-CN"/>
        </w:rPr>
        <w:t xml:space="preserve"> </w:t>
      </w:r>
      <w:r w:rsidRPr="005132EB">
        <w:rPr>
          <w:rFonts w:ascii="Book Antiqua" w:hAnsi="Book Antiqua"/>
          <w:sz w:val="24"/>
          <w:szCs w:val="24"/>
        </w:rPr>
        <w:t>Department of Gastroenterology and Neurology, Faculty of Medicine,</w:t>
      </w:r>
      <w:bookmarkStart w:id="372" w:name="OLE_LINK3161"/>
      <w:r w:rsidRPr="005132EB">
        <w:rPr>
          <w:rFonts w:ascii="Book Antiqua" w:hAnsi="Book Antiqua"/>
          <w:sz w:val="24"/>
          <w:szCs w:val="24"/>
        </w:rPr>
        <w:t xml:space="preserve"> Kagawa University</w:t>
      </w:r>
      <w:bookmarkEnd w:id="372"/>
      <w:r w:rsidRPr="005132EB">
        <w:rPr>
          <w:rFonts w:ascii="Book Antiqua" w:hAnsi="Book Antiqua" w:hint="eastAsia"/>
          <w:sz w:val="24"/>
          <w:szCs w:val="24"/>
        </w:rPr>
        <w:t>,</w:t>
      </w:r>
      <w:r w:rsidRPr="005132EB">
        <w:rPr>
          <w:rFonts w:ascii="Book Antiqua" w:hAnsi="Book Antiqua"/>
          <w:sz w:val="24"/>
          <w:szCs w:val="24"/>
        </w:rPr>
        <w:t xml:space="preserve"> Ikenobe 1750-1, Miki, Kita, Kagawa</w:t>
      </w:r>
      <w:bookmarkStart w:id="373" w:name="OLE_LINK3162"/>
      <w:r w:rsidRPr="005132EB">
        <w:rPr>
          <w:rFonts w:ascii="Book Antiqua" w:eastAsiaTheme="minorEastAsia" w:hAnsi="Book Antiqua" w:hint="eastAsia"/>
          <w:sz w:val="24"/>
          <w:szCs w:val="24"/>
          <w:lang w:eastAsia="zh-CN"/>
        </w:rPr>
        <w:t xml:space="preserve"> </w:t>
      </w:r>
      <w:r w:rsidRPr="005132EB">
        <w:rPr>
          <w:rFonts w:ascii="Book Antiqua" w:eastAsiaTheme="minorEastAsia" w:hAnsi="Book Antiqua"/>
          <w:sz w:val="24"/>
          <w:szCs w:val="24"/>
          <w:lang w:eastAsia="zh-CN"/>
        </w:rPr>
        <w:t>760-8521</w:t>
      </w:r>
      <w:bookmarkEnd w:id="373"/>
      <w:r w:rsidRPr="005132EB">
        <w:rPr>
          <w:rFonts w:ascii="Book Antiqua" w:hAnsi="Book Antiqua"/>
          <w:sz w:val="24"/>
          <w:szCs w:val="24"/>
        </w:rPr>
        <w:t>, Japan</w:t>
      </w:r>
      <w:r w:rsidRPr="005132EB">
        <w:rPr>
          <w:rFonts w:ascii="Book Antiqua" w:hAnsi="Book Antiqua" w:hint="eastAsia"/>
          <w:sz w:val="24"/>
          <w:szCs w:val="24"/>
        </w:rPr>
        <w:t>.</w:t>
      </w:r>
      <w:r w:rsidRPr="005132EB">
        <w:rPr>
          <w:rFonts w:ascii="Book Antiqua" w:eastAsiaTheme="minorEastAsia" w:hAnsi="Book Antiqua" w:hint="eastAsia"/>
          <w:sz w:val="24"/>
          <w:szCs w:val="24"/>
          <w:lang w:eastAsia="zh-CN"/>
        </w:rPr>
        <w:t xml:space="preserve"> </w:t>
      </w:r>
      <w:r w:rsidRPr="005132EB">
        <w:rPr>
          <w:rFonts w:ascii="Book Antiqua" w:hAnsi="Book Antiqua"/>
          <w:sz w:val="24"/>
          <w:szCs w:val="24"/>
        </w:rPr>
        <w:t>tmasaki@med.kagawa-u.ac.jp</w:t>
      </w:r>
    </w:p>
    <w:p w:rsidR="00335814" w:rsidRPr="005132EB" w:rsidRDefault="00335814" w:rsidP="00335814">
      <w:pPr>
        <w:adjustRightInd w:val="0"/>
        <w:snapToGrid w:val="0"/>
        <w:spacing w:line="360" w:lineRule="auto"/>
        <w:rPr>
          <w:rFonts w:ascii="Book Antiqua" w:hAnsi="Book Antiqua"/>
          <w:sz w:val="24"/>
          <w:szCs w:val="24"/>
        </w:rPr>
      </w:pPr>
      <w:r w:rsidRPr="005132EB">
        <w:rPr>
          <w:rFonts w:ascii="Book Antiqua" w:hAnsi="Book Antiqua"/>
          <w:b/>
          <w:sz w:val="24"/>
          <w:szCs w:val="24"/>
        </w:rPr>
        <w:t>Tel</w:t>
      </w:r>
      <w:r w:rsidRPr="005132EB">
        <w:rPr>
          <w:rFonts w:ascii="Book Antiqua" w:eastAsiaTheme="minorEastAsia" w:hAnsi="Book Antiqua" w:hint="eastAsia"/>
          <w:b/>
          <w:sz w:val="24"/>
          <w:szCs w:val="24"/>
          <w:lang w:eastAsia="zh-CN"/>
        </w:rPr>
        <w:t>ephone</w:t>
      </w:r>
      <w:r w:rsidRPr="005132EB">
        <w:rPr>
          <w:rFonts w:ascii="Book Antiqua" w:hAnsi="Book Antiqua"/>
          <w:b/>
          <w:sz w:val="24"/>
          <w:szCs w:val="24"/>
        </w:rPr>
        <w:t>:</w:t>
      </w:r>
      <w:r w:rsidRPr="005132EB">
        <w:rPr>
          <w:rFonts w:ascii="Book Antiqua" w:hAnsi="Book Antiqua"/>
          <w:sz w:val="24"/>
          <w:szCs w:val="24"/>
        </w:rPr>
        <w:t xml:space="preserve"> +81-87-891-2156</w:t>
      </w:r>
    </w:p>
    <w:p w:rsidR="00335814" w:rsidRPr="005132EB" w:rsidRDefault="00335814" w:rsidP="00335814">
      <w:pPr>
        <w:adjustRightInd w:val="0"/>
        <w:snapToGrid w:val="0"/>
        <w:spacing w:line="360" w:lineRule="auto"/>
        <w:rPr>
          <w:rFonts w:ascii="Book Antiqua" w:hAnsi="Book Antiqua"/>
          <w:sz w:val="24"/>
          <w:szCs w:val="24"/>
        </w:rPr>
      </w:pPr>
      <w:r w:rsidRPr="005132EB">
        <w:rPr>
          <w:rFonts w:ascii="Book Antiqua" w:hAnsi="Book Antiqua"/>
          <w:b/>
          <w:sz w:val="24"/>
          <w:szCs w:val="24"/>
        </w:rPr>
        <w:t>Fax:</w:t>
      </w:r>
      <w:r w:rsidRPr="005132EB">
        <w:rPr>
          <w:rFonts w:ascii="Book Antiqua" w:hAnsi="Book Antiqua"/>
          <w:sz w:val="24"/>
          <w:szCs w:val="24"/>
        </w:rPr>
        <w:t xml:space="preserve"> +81-87-891-2158</w:t>
      </w:r>
    </w:p>
    <w:p w:rsidR="00F83D13" w:rsidRPr="005132EB" w:rsidRDefault="00F83D13" w:rsidP="009C7EF6">
      <w:pPr>
        <w:adjustRightInd w:val="0"/>
        <w:snapToGrid w:val="0"/>
        <w:spacing w:line="360" w:lineRule="auto"/>
        <w:rPr>
          <w:rFonts w:ascii="Book Antiqua" w:eastAsiaTheme="minorEastAsia" w:hAnsi="Book Antiqua"/>
          <w:sz w:val="24"/>
          <w:szCs w:val="24"/>
          <w:lang w:eastAsia="zh-CN"/>
        </w:rPr>
      </w:pPr>
    </w:p>
    <w:p w:rsidR="00335814" w:rsidRPr="005132EB" w:rsidRDefault="00335814" w:rsidP="00335814">
      <w:pPr>
        <w:adjustRightInd w:val="0"/>
        <w:snapToGrid w:val="0"/>
        <w:spacing w:line="360" w:lineRule="auto"/>
        <w:rPr>
          <w:rFonts w:ascii="Book Antiqua" w:hAnsi="Book Antiqua"/>
          <w:b/>
          <w:bCs/>
          <w:sz w:val="24"/>
        </w:rPr>
      </w:pPr>
      <w:bookmarkStart w:id="374" w:name="OLE_LINK1346"/>
      <w:bookmarkStart w:id="375" w:name="OLE_LINK1347"/>
      <w:bookmarkStart w:id="376" w:name="OLE_LINK1461"/>
      <w:bookmarkStart w:id="377" w:name="OLE_LINK1437"/>
      <w:bookmarkStart w:id="378" w:name="OLE_LINK1493"/>
      <w:bookmarkStart w:id="379" w:name="OLE_LINK1436"/>
      <w:bookmarkStart w:id="380" w:name="OLE_LINK1584"/>
      <w:bookmarkStart w:id="381" w:name="OLE_LINK1426"/>
      <w:bookmarkStart w:id="382" w:name="OLE_LINK1470"/>
      <w:bookmarkStart w:id="383" w:name="OLE_LINK1726"/>
      <w:bookmarkStart w:id="384" w:name="OLE_LINK1773"/>
      <w:bookmarkStart w:id="385" w:name="OLE_LINK1819"/>
      <w:bookmarkStart w:id="386" w:name="OLE_LINK1886"/>
      <w:bookmarkStart w:id="387" w:name="OLE_LINK1800"/>
      <w:bookmarkStart w:id="388" w:name="OLE_LINK1718"/>
      <w:bookmarkStart w:id="389" w:name="OLE_LINK1895"/>
      <w:bookmarkStart w:id="390" w:name="OLE_LINK1973"/>
      <w:bookmarkStart w:id="391" w:name="OLE_LINK25"/>
      <w:bookmarkStart w:id="392" w:name="OLE_LINK29"/>
      <w:bookmarkStart w:id="393" w:name="OLE_LINK733"/>
      <w:bookmarkStart w:id="394" w:name="OLE_LINK2054"/>
      <w:bookmarkStart w:id="395" w:name="OLE_LINK2100"/>
      <w:bookmarkStart w:id="396" w:name="OLE_LINK767"/>
      <w:bookmarkStart w:id="397" w:name="OLE_LINK39"/>
      <w:bookmarkStart w:id="398" w:name="OLE_LINK42"/>
      <w:bookmarkStart w:id="399" w:name="OLE_LINK2412"/>
      <w:bookmarkStart w:id="400" w:name="OLE_LINK2447"/>
      <w:bookmarkStart w:id="401" w:name="OLE_LINK2378"/>
      <w:bookmarkStart w:id="402" w:name="OLE_LINK2510"/>
      <w:bookmarkStart w:id="403" w:name="OLE_LINK2774"/>
      <w:bookmarkStart w:id="404" w:name="OLE_LINK54"/>
      <w:bookmarkStart w:id="405" w:name="OLE_LINK59"/>
      <w:bookmarkStart w:id="406" w:name="OLE_LINK60"/>
      <w:bookmarkStart w:id="407" w:name="OLE_LINK3168"/>
      <w:r w:rsidRPr="005132EB">
        <w:rPr>
          <w:rFonts w:ascii="Book Antiqua" w:hAnsi="Book Antiqua"/>
          <w:b/>
          <w:bCs/>
          <w:sz w:val="24"/>
        </w:rPr>
        <w:t xml:space="preserve">Received: </w:t>
      </w:r>
      <w:r w:rsidRPr="005132EB">
        <w:rPr>
          <w:rFonts w:ascii="Book Antiqua" w:hAnsi="Book Antiqua" w:hint="eastAsia"/>
          <w:bCs/>
          <w:sz w:val="24"/>
        </w:rPr>
        <w:t>March 28, 2016</w:t>
      </w:r>
    </w:p>
    <w:p w:rsidR="00335814" w:rsidRPr="005132EB" w:rsidRDefault="00335814" w:rsidP="00335814">
      <w:pPr>
        <w:adjustRightInd w:val="0"/>
        <w:snapToGrid w:val="0"/>
        <w:spacing w:line="360" w:lineRule="auto"/>
        <w:rPr>
          <w:rFonts w:ascii="Book Antiqua" w:hAnsi="Book Antiqua"/>
          <w:bCs/>
          <w:sz w:val="24"/>
        </w:rPr>
      </w:pPr>
      <w:r w:rsidRPr="005132EB">
        <w:rPr>
          <w:rFonts w:ascii="Book Antiqua" w:hAnsi="Book Antiqua"/>
          <w:b/>
          <w:bCs/>
          <w:sz w:val="24"/>
        </w:rPr>
        <w:t>Peer-review started:</w:t>
      </w:r>
      <w:r w:rsidRPr="005132EB">
        <w:rPr>
          <w:rFonts w:ascii="Book Antiqua" w:hAnsi="Book Antiqua" w:hint="eastAsia"/>
          <w:bCs/>
          <w:sz w:val="24"/>
        </w:rPr>
        <w:t xml:space="preserve"> March 29, 2016</w:t>
      </w:r>
    </w:p>
    <w:p w:rsidR="00335814" w:rsidRPr="005132EB" w:rsidRDefault="00335814" w:rsidP="00335814">
      <w:pPr>
        <w:adjustRightInd w:val="0"/>
        <w:snapToGrid w:val="0"/>
        <w:spacing w:line="360" w:lineRule="auto"/>
        <w:rPr>
          <w:rFonts w:ascii="Book Antiqua" w:hAnsi="Book Antiqua"/>
          <w:bCs/>
          <w:sz w:val="24"/>
        </w:rPr>
      </w:pPr>
      <w:bookmarkStart w:id="408" w:name="OLE_LINK23"/>
      <w:bookmarkStart w:id="409" w:name="OLE_LINK24"/>
      <w:r w:rsidRPr="005132EB">
        <w:rPr>
          <w:rFonts w:ascii="Book Antiqua" w:hAnsi="Book Antiqua"/>
          <w:b/>
          <w:bCs/>
          <w:sz w:val="24"/>
        </w:rPr>
        <w:t>First decision:</w:t>
      </w:r>
      <w:r w:rsidRPr="005132EB">
        <w:rPr>
          <w:rFonts w:ascii="Book Antiqua" w:hAnsi="Book Antiqua" w:hint="eastAsia"/>
          <w:bCs/>
          <w:sz w:val="24"/>
        </w:rPr>
        <w:t xml:space="preserve"> May 12, 2016</w:t>
      </w:r>
    </w:p>
    <w:p w:rsidR="00335814" w:rsidRPr="005132EB" w:rsidRDefault="00335814" w:rsidP="00335814">
      <w:pPr>
        <w:adjustRightInd w:val="0"/>
        <w:snapToGrid w:val="0"/>
        <w:spacing w:line="360" w:lineRule="auto"/>
        <w:rPr>
          <w:rFonts w:ascii="Book Antiqua" w:hAnsi="Book Antiqua"/>
          <w:bCs/>
          <w:sz w:val="24"/>
        </w:rPr>
      </w:pPr>
      <w:r w:rsidRPr="005132EB">
        <w:rPr>
          <w:rFonts w:ascii="Book Antiqua" w:hAnsi="Book Antiqua"/>
          <w:b/>
          <w:bCs/>
          <w:sz w:val="24"/>
        </w:rPr>
        <w:t>Revised:</w:t>
      </w:r>
      <w:r w:rsidRPr="005132EB">
        <w:rPr>
          <w:rFonts w:ascii="Book Antiqua" w:hAnsi="Book Antiqua" w:hint="eastAsia"/>
          <w:bCs/>
          <w:sz w:val="24"/>
        </w:rPr>
        <w:t xml:space="preserve"> May </w:t>
      </w:r>
      <w:r w:rsidRPr="005132EB">
        <w:rPr>
          <w:rFonts w:ascii="Book Antiqua" w:eastAsiaTheme="minorEastAsia" w:hAnsi="Book Antiqua" w:hint="eastAsia"/>
          <w:bCs/>
          <w:sz w:val="24"/>
          <w:lang w:eastAsia="zh-CN"/>
        </w:rPr>
        <w:t>25</w:t>
      </w:r>
      <w:r w:rsidRPr="005132EB">
        <w:rPr>
          <w:rFonts w:ascii="Book Antiqua" w:hAnsi="Book Antiqua" w:hint="eastAsia"/>
          <w:bCs/>
          <w:sz w:val="24"/>
        </w:rPr>
        <w:t>, 2016</w:t>
      </w:r>
    </w:p>
    <w:p w:rsidR="00335814" w:rsidRPr="00830943" w:rsidRDefault="00335814" w:rsidP="00830943">
      <w:pPr>
        <w:spacing w:line="360" w:lineRule="auto"/>
        <w:rPr>
          <w:rFonts w:ascii="Book Antiqua" w:hAnsi="Book Antiqua"/>
          <w:color w:val="000000"/>
          <w:sz w:val="24"/>
        </w:rPr>
      </w:pPr>
      <w:r w:rsidRPr="005132EB">
        <w:rPr>
          <w:rFonts w:ascii="Book Antiqua" w:hAnsi="Book Antiqua"/>
          <w:b/>
          <w:bCs/>
          <w:sz w:val="24"/>
        </w:rPr>
        <w:t>Accepted:</w:t>
      </w:r>
      <w:r w:rsidR="00830943" w:rsidRPr="00830943">
        <w:rPr>
          <w:rFonts w:ascii="Book Antiqua" w:hAnsi="Book Antiqua"/>
          <w:color w:val="000000"/>
          <w:sz w:val="24"/>
        </w:rPr>
        <w:t xml:space="preserve"> </w:t>
      </w:r>
      <w:r w:rsidR="00830943">
        <w:rPr>
          <w:rFonts w:ascii="Book Antiqua" w:hAnsi="Book Antiqua"/>
          <w:color w:val="000000"/>
          <w:sz w:val="24"/>
        </w:rPr>
        <w:t>June 15</w:t>
      </w:r>
      <w:r w:rsidR="00830943" w:rsidRPr="00626148">
        <w:rPr>
          <w:rFonts w:ascii="Book Antiqua" w:hAnsi="Book Antiqua"/>
          <w:color w:val="000000"/>
          <w:sz w:val="24"/>
        </w:rPr>
        <w:t>, 2016</w:t>
      </w:r>
      <w:r w:rsidR="00D84E40" w:rsidRPr="005132EB">
        <w:rPr>
          <w:rFonts w:ascii="Book Antiqua" w:hAnsi="Book Antiqua"/>
          <w:b/>
          <w:bCs/>
          <w:sz w:val="24"/>
        </w:rPr>
        <w:t xml:space="preserve"> </w:t>
      </w:r>
    </w:p>
    <w:p w:rsidR="00335814" w:rsidRPr="005132EB" w:rsidRDefault="00335814" w:rsidP="00335814">
      <w:pPr>
        <w:adjustRightInd w:val="0"/>
        <w:snapToGrid w:val="0"/>
        <w:spacing w:line="360" w:lineRule="auto"/>
        <w:rPr>
          <w:rFonts w:ascii="Book Antiqua" w:hAnsi="Book Antiqua"/>
          <w:b/>
          <w:bCs/>
          <w:sz w:val="24"/>
        </w:rPr>
      </w:pPr>
      <w:r w:rsidRPr="005132EB">
        <w:rPr>
          <w:rFonts w:ascii="Book Antiqua" w:hAnsi="Book Antiqua"/>
          <w:b/>
          <w:bCs/>
          <w:sz w:val="24"/>
        </w:rPr>
        <w:t>Article in press:</w:t>
      </w:r>
    </w:p>
    <w:p w:rsidR="00335814" w:rsidRPr="005132EB" w:rsidRDefault="00335814" w:rsidP="00335814">
      <w:pPr>
        <w:adjustRightInd w:val="0"/>
        <w:snapToGrid w:val="0"/>
        <w:spacing w:line="360" w:lineRule="auto"/>
        <w:rPr>
          <w:rFonts w:ascii="Book Antiqua" w:hAnsi="Book Antiqua"/>
          <w:b/>
          <w:bCs/>
          <w:sz w:val="24"/>
        </w:rPr>
      </w:pPr>
      <w:r w:rsidRPr="005132EB">
        <w:rPr>
          <w:rFonts w:ascii="Book Antiqua" w:hAnsi="Book Antiqua"/>
          <w:b/>
          <w:bCs/>
          <w:sz w:val="24"/>
        </w:rPr>
        <w:t xml:space="preserve">Published online: </w:t>
      </w:r>
    </w:p>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rsidR="00335814" w:rsidRPr="005132EB" w:rsidRDefault="00335814" w:rsidP="009C7EF6">
      <w:pPr>
        <w:adjustRightInd w:val="0"/>
        <w:snapToGrid w:val="0"/>
        <w:spacing w:line="360" w:lineRule="auto"/>
        <w:rPr>
          <w:rFonts w:ascii="Book Antiqua" w:eastAsiaTheme="minorEastAsia" w:hAnsi="Book Antiqua"/>
          <w:sz w:val="24"/>
          <w:szCs w:val="24"/>
          <w:lang w:eastAsia="zh-CN"/>
        </w:rPr>
      </w:pPr>
    </w:p>
    <w:p w:rsidR="00335814" w:rsidRPr="005132EB" w:rsidRDefault="00335814">
      <w:pPr>
        <w:widowControl/>
        <w:jc w:val="left"/>
        <w:rPr>
          <w:rFonts w:ascii="Book Antiqua" w:hAnsi="Book Antiqua"/>
          <w:b/>
          <w:sz w:val="24"/>
          <w:szCs w:val="24"/>
        </w:rPr>
      </w:pPr>
      <w:r w:rsidRPr="005132EB">
        <w:rPr>
          <w:rFonts w:ascii="Book Antiqua" w:hAnsi="Book Antiqua"/>
          <w:b/>
          <w:sz w:val="24"/>
          <w:szCs w:val="24"/>
        </w:rPr>
        <w:br w:type="page"/>
      </w:r>
    </w:p>
    <w:p w:rsidR="00F61FF5" w:rsidRPr="005132EB" w:rsidRDefault="00F61FF5" w:rsidP="009C7EF6">
      <w:pPr>
        <w:adjustRightInd w:val="0"/>
        <w:snapToGrid w:val="0"/>
        <w:spacing w:line="360" w:lineRule="auto"/>
        <w:rPr>
          <w:rFonts w:ascii="Book Antiqua" w:hAnsi="Book Antiqua"/>
          <w:b/>
          <w:sz w:val="24"/>
          <w:szCs w:val="24"/>
        </w:rPr>
      </w:pPr>
      <w:r w:rsidRPr="005132EB">
        <w:rPr>
          <w:rFonts w:ascii="Book Antiqua" w:hAnsi="Book Antiqua"/>
          <w:b/>
          <w:sz w:val="24"/>
          <w:szCs w:val="24"/>
        </w:rPr>
        <w:lastRenderedPageBreak/>
        <w:t>Abstract</w:t>
      </w:r>
    </w:p>
    <w:p w:rsidR="007E7B28" w:rsidRPr="005132EB" w:rsidRDefault="007E7B28" w:rsidP="009C7EF6">
      <w:pPr>
        <w:adjustRightInd w:val="0"/>
        <w:snapToGrid w:val="0"/>
        <w:spacing w:line="360" w:lineRule="auto"/>
        <w:rPr>
          <w:rFonts w:ascii="Book Antiqua" w:hAnsi="Book Antiqua"/>
          <w:sz w:val="24"/>
          <w:szCs w:val="24"/>
        </w:rPr>
      </w:pPr>
      <w:r w:rsidRPr="005132EB">
        <w:rPr>
          <w:rFonts w:ascii="Book Antiqua" w:hAnsi="Book Antiqua"/>
          <w:sz w:val="24"/>
          <w:szCs w:val="24"/>
        </w:rPr>
        <w:t>Hepatocellular carcinoma (HCC) is the leading cause of cancer</w:t>
      </w:r>
      <w:r w:rsidR="007C6B77" w:rsidRPr="005132EB">
        <w:rPr>
          <w:rFonts w:ascii="Book Antiqua" w:hAnsi="Book Antiqua"/>
          <w:sz w:val="24"/>
          <w:szCs w:val="24"/>
        </w:rPr>
        <w:t>-related</w:t>
      </w:r>
      <w:r w:rsidRPr="005132EB">
        <w:rPr>
          <w:rFonts w:ascii="Book Antiqua" w:hAnsi="Book Antiqua"/>
          <w:sz w:val="24"/>
          <w:szCs w:val="24"/>
        </w:rPr>
        <w:t xml:space="preserve"> death worldwide. </w:t>
      </w:r>
      <w:r w:rsidR="007C6B77" w:rsidRPr="005132EB">
        <w:rPr>
          <w:rFonts w:ascii="Book Antiqua" w:hAnsi="Book Antiqua"/>
          <w:sz w:val="24"/>
          <w:szCs w:val="24"/>
        </w:rPr>
        <w:t>D</w:t>
      </w:r>
      <w:r w:rsidRPr="005132EB">
        <w:rPr>
          <w:rFonts w:ascii="Book Antiqua" w:hAnsi="Book Antiqua"/>
          <w:sz w:val="24"/>
          <w:szCs w:val="24"/>
        </w:rPr>
        <w:t>iabetes mellitus</w:t>
      </w:r>
      <w:r w:rsidR="002F7A65" w:rsidRPr="005132EB">
        <w:rPr>
          <w:rFonts w:ascii="Book Antiqua" w:hAnsi="Book Antiqua"/>
          <w:sz w:val="24"/>
          <w:szCs w:val="24"/>
        </w:rPr>
        <w:t>,</w:t>
      </w:r>
      <w:r w:rsidR="007C6B77" w:rsidRPr="005132EB">
        <w:rPr>
          <w:rFonts w:ascii="Book Antiqua" w:hAnsi="Book Antiqua"/>
          <w:sz w:val="24"/>
          <w:szCs w:val="24"/>
        </w:rPr>
        <w:t xml:space="preserve"> a risk factor for cancer</w:t>
      </w:r>
      <w:r w:rsidR="002F7A65" w:rsidRPr="005132EB">
        <w:rPr>
          <w:rFonts w:ascii="Book Antiqua" w:hAnsi="Book Antiqua"/>
          <w:sz w:val="24"/>
          <w:szCs w:val="24"/>
        </w:rPr>
        <w:t>,</w:t>
      </w:r>
      <w:r w:rsidRPr="005132EB">
        <w:rPr>
          <w:rFonts w:ascii="Book Antiqua" w:hAnsi="Book Antiqua"/>
          <w:sz w:val="24"/>
          <w:szCs w:val="24"/>
        </w:rPr>
        <w:t xml:space="preserve"> is also </w:t>
      </w:r>
      <w:r w:rsidR="00FA0838" w:rsidRPr="005132EB">
        <w:rPr>
          <w:rFonts w:ascii="Book Antiqua" w:hAnsi="Book Antiqua"/>
          <w:sz w:val="24"/>
          <w:szCs w:val="24"/>
        </w:rPr>
        <w:t xml:space="preserve">globally </w:t>
      </w:r>
      <w:r w:rsidRPr="005132EB">
        <w:rPr>
          <w:rFonts w:ascii="Book Antiqua" w:hAnsi="Book Antiqua"/>
          <w:sz w:val="24"/>
          <w:szCs w:val="24"/>
        </w:rPr>
        <w:t>endemic. The clinical link</w:t>
      </w:r>
      <w:r w:rsidR="007C6B77" w:rsidRPr="005132EB">
        <w:rPr>
          <w:rFonts w:ascii="Book Antiqua" w:hAnsi="Book Antiqua"/>
          <w:sz w:val="24"/>
          <w:szCs w:val="24"/>
        </w:rPr>
        <w:t xml:space="preserve"> between</w:t>
      </w:r>
      <w:r w:rsidRPr="005132EB">
        <w:rPr>
          <w:rFonts w:ascii="Book Antiqua" w:hAnsi="Book Antiqua"/>
          <w:sz w:val="24"/>
          <w:szCs w:val="24"/>
        </w:rPr>
        <w:t xml:space="preserve"> the</w:t>
      </w:r>
      <w:r w:rsidR="00B566D3" w:rsidRPr="005132EB">
        <w:rPr>
          <w:rFonts w:ascii="Book Antiqua" w:hAnsi="Book Antiqua"/>
          <w:sz w:val="24"/>
          <w:szCs w:val="24"/>
        </w:rPr>
        <w:t>se</w:t>
      </w:r>
      <w:r w:rsidRPr="005132EB">
        <w:rPr>
          <w:rFonts w:ascii="Book Antiqua" w:hAnsi="Book Antiqua"/>
          <w:sz w:val="24"/>
          <w:szCs w:val="24"/>
        </w:rPr>
        <w:t xml:space="preserve"> two diseases </w:t>
      </w:r>
      <w:r w:rsidR="007C6B77" w:rsidRPr="005132EB">
        <w:rPr>
          <w:rFonts w:ascii="Book Antiqua" w:hAnsi="Book Antiqua"/>
          <w:sz w:val="24"/>
          <w:szCs w:val="24"/>
        </w:rPr>
        <w:t xml:space="preserve">has been the </w:t>
      </w:r>
      <w:r w:rsidRPr="005132EB">
        <w:rPr>
          <w:rFonts w:ascii="Book Antiqua" w:hAnsi="Book Antiqua"/>
          <w:sz w:val="24"/>
          <w:szCs w:val="24"/>
        </w:rPr>
        <w:t xml:space="preserve">subject </w:t>
      </w:r>
      <w:r w:rsidR="007C6B77" w:rsidRPr="005132EB">
        <w:rPr>
          <w:rFonts w:ascii="Book Antiqua" w:hAnsi="Book Antiqua"/>
          <w:sz w:val="24"/>
          <w:szCs w:val="24"/>
        </w:rPr>
        <w:t xml:space="preserve">of </w:t>
      </w:r>
      <w:r w:rsidRPr="005132EB">
        <w:rPr>
          <w:rFonts w:ascii="Book Antiqua" w:hAnsi="Book Antiqua"/>
          <w:sz w:val="24"/>
          <w:szCs w:val="24"/>
        </w:rPr>
        <w:t>investigation for a centur</w:t>
      </w:r>
      <w:r w:rsidR="002F7A65" w:rsidRPr="005132EB">
        <w:rPr>
          <w:rFonts w:ascii="Book Antiqua" w:hAnsi="Book Antiqua"/>
          <w:sz w:val="24"/>
          <w:szCs w:val="24"/>
        </w:rPr>
        <w:t xml:space="preserve">y, </w:t>
      </w:r>
      <w:r w:rsidRPr="005132EB">
        <w:rPr>
          <w:rFonts w:ascii="Book Antiqua" w:hAnsi="Book Antiqua"/>
          <w:sz w:val="24"/>
          <w:szCs w:val="24"/>
        </w:rPr>
        <w:t xml:space="preserve">and diabetes mellitus has been established as a risk factor </w:t>
      </w:r>
      <w:r w:rsidR="007C6B77" w:rsidRPr="005132EB">
        <w:rPr>
          <w:rFonts w:ascii="Book Antiqua" w:hAnsi="Book Antiqua"/>
          <w:sz w:val="24"/>
          <w:szCs w:val="24"/>
        </w:rPr>
        <w:t>for</w:t>
      </w:r>
      <w:r w:rsidRPr="005132EB">
        <w:rPr>
          <w:rFonts w:ascii="Book Antiqua" w:hAnsi="Book Antiqua"/>
          <w:sz w:val="24"/>
          <w:szCs w:val="24"/>
        </w:rPr>
        <w:t xml:space="preserve"> </w:t>
      </w:r>
      <w:r w:rsidR="00B566D3" w:rsidRPr="005132EB">
        <w:rPr>
          <w:rFonts w:ascii="Book Antiqua" w:hAnsi="Book Antiqua"/>
          <w:sz w:val="24"/>
          <w:szCs w:val="24"/>
        </w:rPr>
        <w:t>HCC</w:t>
      </w:r>
      <w:r w:rsidRPr="005132EB">
        <w:rPr>
          <w:rFonts w:ascii="Book Antiqua" w:hAnsi="Book Antiqua"/>
          <w:sz w:val="24"/>
          <w:szCs w:val="24"/>
        </w:rPr>
        <w:t xml:space="preserve">. </w:t>
      </w:r>
      <w:r w:rsidR="002F7A65" w:rsidRPr="005132EB">
        <w:rPr>
          <w:rFonts w:ascii="Book Antiqua" w:hAnsi="Book Antiqua"/>
          <w:sz w:val="24"/>
          <w:szCs w:val="24"/>
        </w:rPr>
        <w:t>Accordingly</w:t>
      </w:r>
      <w:r w:rsidRPr="005132EB">
        <w:rPr>
          <w:rFonts w:ascii="Book Antiqua" w:hAnsi="Book Antiqua"/>
          <w:sz w:val="24"/>
          <w:szCs w:val="24"/>
        </w:rPr>
        <w:t xml:space="preserve">, metformin, </w:t>
      </w:r>
      <w:r w:rsidR="002F7A65" w:rsidRPr="005132EB">
        <w:rPr>
          <w:rFonts w:ascii="Book Antiqua" w:hAnsi="Book Antiqua"/>
          <w:sz w:val="24"/>
          <w:szCs w:val="24"/>
        </w:rPr>
        <w:t>a first-</w:t>
      </w:r>
      <w:r w:rsidRPr="005132EB">
        <w:rPr>
          <w:rFonts w:ascii="Book Antiqua" w:hAnsi="Book Antiqua"/>
          <w:sz w:val="24"/>
          <w:szCs w:val="24"/>
        </w:rPr>
        <w:t xml:space="preserve">line oral anti-diabetic, </w:t>
      </w:r>
      <w:r w:rsidR="002F7A65" w:rsidRPr="005132EB">
        <w:rPr>
          <w:rFonts w:ascii="Book Antiqua" w:hAnsi="Book Antiqua"/>
          <w:sz w:val="24"/>
          <w:szCs w:val="24"/>
        </w:rPr>
        <w:t>was first</w:t>
      </w:r>
      <w:r w:rsidRPr="005132EB">
        <w:rPr>
          <w:rFonts w:ascii="Book Antiqua" w:hAnsi="Book Antiqua"/>
          <w:sz w:val="24"/>
          <w:szCs w:val="24"/>
        </w:rPr>
        <w:t xml:space="preserve"> proposed </w:t>
      </w:r>
      <w:r w:rsidR="00094736" w:rsidRPr="005132EB">
        <w:rPr>
          <w:rFonts w:ascii="Book Antiqua" w:hAnsi="Book Antiqua"/>
          <w:sz w:val="24"/>
          <w:szCs w:val="24"/>
        </w:rPr>
        <w:t>as</w:t>
      </w:r>
      <w:r w:rsidRPr="005132EB">
        <w:rPr>
          <w:rFonts w:ascii="Book Antiqua" w:hAnsi="Book Antiqua"/>
          <w:sz w:val="24"/>
          <w:szCs w:val="24"/>
        </w:rPr>
        <w:t xml:space="preserve"> a candidate anti-cancer agent </w:t>
      </w:r>
      <w:r w:rsidR="002F7A65" w:rsidRPr="005132EB">
        <w:rPr>
          <w:rFonts w:ascii="Book Antiqua" w:hAnsi="Book Antiqua"/>
          <w:sz w:val="24"/>
          <w:szCs w:val="24"/>
        </w:rPr>
        <w:t xml:space="preserve">in </w:t>
      </w:r>
      <w:r w:rsidRPr="005132EB">
        <w:rPr>
          <w:rFonts w:ascii="Book Antiqua" w:hAnsi="Book Antiqua"/>
          <w:sz w:val="24"/>
          <w:szCs w:val="24"/>
        </w:rPr>
        <w:t>2005</w:t>
      </w:r>
      <w:r w:rsidR="002F7A65" w:rsidRPr="005132EB">
        <w:rPr>
          <w:rFonts w:ascii="Book Antiqua" w:hAnsi="Book Antiqua"/>
          <w:sz w:val="24"/>
          <w:szCs w:val="24"/>
        </w:rPr>
        <w:t xml:space="preserve"> in</w:t>
      </w:r>
      <w:r w:rsidRPr="005132EB">
        <w:rPr>
          <w:rFonts w:ascii="Book Antiqua" w:hAnsi="Book Antiqua"/>
          <w:sz w:val="24"/>
          <w:szCs w:val="24"/>
        </w:rPr>
        <w:t xml:space="preserve"> a cohort study in Scotland. </w:t>
      </w:r>
      <w:r w:rsidR="002F7A65" w:rsidRPr="005132EB">
        <w:rPr>
          <w:rFonts w:ascii="Book Antiqua" w:hAnsi="Book Antiqua"/>
          <w:sz w:val="24"/>
          <w:szCs w:val="24"/>
        </w:rPr>
        <w:t xml:space="preserve">Several subsequent </w:t>
      </w:r>
      <w:r w:rsidRPr="005132EB">
        <w:rPr>
          <w:rFonts w:ascii="Book Antiqua" w:hAnsi="Book Antiqua"/>
          <w:sz w:val="24"/>
          <w:szCs w:val="24"/>
        </w:rPr>
        <w:t xml:space="preserve">large cohort studies and randomized controlled trials </w:t>
      </w:r>
      <w:r w:rsidR="00094736" w:rsidRPr="005132EB">
        <w:rPr>
          <w:rFonts w:ascii="Book Antiqua" w:hAnsi="Book Antiqua"/>
          <w:sz w:val="24"/>
          <w:szCs w:val="24"/>
        </w:rPr>
        <w:t xml:space="preserve">have not </w:t>
      </w:r>
      <w:r w:rsidR="002F7A65" w:rsidRPr="005132EB">
        <w:rPr>
          <w:rFonts w:ascii="Book Antiqua" w:hAnsi="Book Antiqua"/>
          <w:sz w:val="24"/>
          <w:szCs w:val="24"/>
        </w:rPr>
        <w:t>demonstrated</w:t>
      </w:r>
      <w:r w:rsidRPr="005132EB">
        <w:rPr>
          <w:rFonts w:ascii="Book Antiqua" w:hAnsi="Book Antiqua"/>
          <w:sz w:val="24"/>
          <w:szCs w:val="24"/>
        </w:rPr>
        <w:t xml:space="preserve"> significant efficacy </w:t>
      </w:r>
      <w:r w:rsidR="00B566D3" w:rsidRPr="005132EB">
        <w:rPr>
          <w:rFonts w:ascii="Book Antiqua" w:hAnsi="Book Antiqua"/>
          <w:sz w:val="24"/>
          <w:szCs w:val="24"/>
        </w:rPr>
        <w:t xml:space="preserve">for </w:t>
      </w:r>
      <w:r w:rsidR="002F7A65" w:rsidRPr="005132EB">
        <w:rPr>
          <w:rFonts w:ascii="Book Antiqua" w:hAnsi="Book Antiqua"/>
          <w:sz w:val="24"/>
          <w:szCs w:val="24"/>
        </w:rPr>
        <w:t xml:space="preserve">metformin in suppressing </w:t>
      </w:r>
      <w:r w:rsidRPr="005132EB">
        <w:rPr>
          <w:rFonts w:ascii="Book Antiqua" w:hAnsi="Book Antiqua"/>
          <w:sz w:val="24"/>
          <w:szCs w:val="24"/>
        </w:rPr>
        <w:t>HCC incidence and mortality in diabetic patients</w:t>
      </w:r>
      <w:r w:rsidR="00BD368A" w:rsidRPr="005132EB">
        <w:rPr>
          <w:rFonts w:ascii="Book Antiqua" w:hAnsi="Book Antiqua"/>
          <w:sz w:val="24"/>
          <w:szCs w:val="24"/>
        </w:rPr>
        <w:t>; however,</w:t>
      </w:r>
      <w:r w:rsidR="002F7A65" w:rsidRPr="005132EB">
        <w:rPr>
          <w:rFonts w:ascii="Book Antiqua" w:hAnsi="Book Antiqua"/>
          <w:sz w:val="24"/>
          <w:szCs w:val="24"/>
        </w:rPr>
        <w:t xml:space="preserve"> t</w:t>
      </w:r>
      <w:r w:rsidRPr="005132EB">
        <w:rPr>
          <w:rFonts w:ascii="Book Antiqua" w:hAnsi="Book Antiqua"/>
          <w:sz w:val="24"/>
          <w:szCs w:val="24"/>
        </w:rPr>
        <w:t xml:space="preserve">wo </w:t>
      </w:r>
      <w:r w:rsidR="00094736" w:rsidRPr="005132EB">
        <w:rPr>
          <w:rFonts w:ascii="Book Antiqua" w:hAnsi="Book Antiqua"/>
          <w:sz w:val="24"/>
          <w:szCs w:val="24"/>
        </w:rPr>
        <w:t xml:space="preserve">recent </w:t>
      </w:r>
      <w:r w:rsidRPr="005132EB">
        <w:rPr>
          <w:rFonts w:ascii="Book Antiqua" w:hAnsi="Book Antiqua"/>
          <w:sz w:val="24"/>
          <w:szCs w:val="24"/>
        </w:rPr>
        <w:t xml:space="preserve">randomized controlled trials </w:t>
      </w:r>
      <w:r w:rsidR="00094736" w:rsidRPr="005132EB">
        <w:rPr>
          <w:rFonts w:ascii="Book Antiqua" w:hAnsi="Book Antiqua"/>
          <w:sz w:val="24"/>
          <w:szCs w:val="24"/>
        </w:rPr>
        <w:t>have</w:t>
      </w:r>
      <w:r w:rsidRPr="005132EB">
        <w:rPr>
          <w:rFonts w:ascii="Book Antiqua" w:hAnsi="Book Antiqua"/>
          <w:sz w:val="24"/>
          <w:szCs w:val="24"/>
        </w:rPr>
        <w:t xml:space="preserve"> </w:t>
      </w:r>
      <w:r w:rsidR="002F7A65" w:rsidRPr="005132EB">
        <w:rPr>
          <w:rFonts w:ascii="Book Antiqua" w:hAnsi="Book Antiqua"/>
          <w:sz w:val="24"/>
          <w:szCs w:val="24"/>
        </w:rPr>
        <w:t xml:space="preserve">reported </w:t>
      </w:r>
      <w:r w:rsidRPr="005132EB">
        <w:rPr>
          <w:rFonts w:ascii="Book Antiqua" w:hAnsi="Book Antiqua"/>
          <w:sz w:val="24"/>
          <w:szCs w:val="24"/>
        </w:rPr>
        <w:t xml:space="preserve">positive data for </w:t>
      </w:r>
      <w:r w:rsidR="00094736" w:rsidRPr="005132EB">
        <w:rPr>
          <w:rFonts w:ascii="Book Antiqua" w:hAnsi="Book Antiqua"/>
          <w:sz w:val="24"/>
          <w:szCs w:val="24"/>
        </w:rPr>
        <w:t xml:space="preserve">the </w:t>
      </w:r>
      <w:r w:rsidRPr="005132EB">
        <w:rPr>
          <w:rFonts w:ascii="Book Antiqua" w:hAnsi="Book Antiqua"/>
          <w:sz w:val="24"/>
          <w:szCs w:val="24"/>
        </w:rPr>
        <w:t>tumor</w:t>
      </w:r>
      <w:r w:rsidR="002F7A65" w:rsidRPr="005132EB">
        <w:rPr>
          <w:rFonts w:ascii="Book Antiqua" w:hAnsi="Book Antiqua"/>
          <w:sz w:val="24"/>
          <w:szCs w:val="24"/>
        </w:rPr>
        <w:t>-</w:t>
      </w:r>
      <w:r w:rsidRPr="005132EB">
        <w:rPr>
          <w:rFonts w:ascii="Book Antiqua" w:hAnsi="Book Antiqua"/>
          <w:sz w:val="24"/>
          <w:szCs w:val="24"/>
        </w:rPr>
        <w:t xml:space="preserve">preventive potential </w:t>
      </w:r>
      <w:r w:rsidR="00094736" w:rsidRPr="005132EB">
        <w:rPr>
          <w:rFonts w:ascii="Book Antiqua" w:hAnsi="Book Antiqua"/>
          <w:sz w:val="24"/>
          <w:szCs w:val="24"/>
        </w:rPr>
        <w:t xml:space="preserve">of metformin </w:t>
      </w:r>
      <w:r w:rsidRPr="005132EB">
        <w:rPr>
          <w:rFonts w:ascii="Book Antiqua" w:hAnsi="Book Antiqua"/>
          <w:sz w:val="24"/>
          <w:szCs w:val="24"/>
        </w:rPr>
        <w:t>in non</w:t>
      </w:r>
      <w:r w:rsidR="00094736" w:rsidRPr="005132EB">
        <w:rPr>
          <w:rFonts w:ascii="Book Antiqua" w:hAnsi="Book Antiqua"/>
          <w:sz w:val="24"/>
          <w:szCs w:val="24"/>
        </w:rPr>
        <w:t>-</w:t>
      </w:r>
      <w:r w:rsidRPr="005132EB">
        <w:rPr>
          <w:rFonts w:ascii="Book Antiqua" w:hAnsi="Book Antiqua"/>
          <w:sz w:val="24"/>
          <w:szCs w:val="24"/>
        </w:rPr>
        <w:t xml:space="preserve">diabetic </w:t>
      </w:r>
      <w:r w:rsidR="002F7A65" w:rsidRPr="005132EB">
        <w:rPr>
          <w:rFonts w:ascii="Book Antiqua" w:hAnsi="Book Antiqua"/>
          <w:sz w:val="24"/>
          <w:szCs w:val="24"/>
        </w:rPr>
        <w:t>subjects</w:t>
      </w:r>
      <w:r w:rsidRPr="005132EB">
        <w:rPr>
          <w:rFonts w:ascii="Book Antiqua" w:hAnsi="Book Antiqua"/>
          <w:sz w:val="24"/>
          <w:szCs w:val="24"/>
        </w:rPr>
        <w:t xml:space="preserve">. </w:t>
      </w:r>
      <w:r w:rsidR="002F7A65" w:rsidRPr="005132EB">
        <w:rPr>
          <w:rFonts w:ascii="Book Antiqua" w:hAnsi="Book Antiqua"/>
          <w:sz w:val="24"/>
          <w:szCs w:val="24"/>
        </w:rPr>
        <w:t xml:space="preserve">The search </w:t>
      </w:r>
      <w:r w:rsidR="00094736" w:rsidRPr="005132EB">
        <w:rPr>
          <w:rFonts w:ascii="Book Antiqua" w:hAnsi="Book Antiqua"/>
          <w:sz w:val="24"/>
          <w:szCs w:val="24"/>
        </w:rPr>
        <w:t xml:space="preserve">for </w:t>
      </w:r>
      <w:r w:rsidRPr="005132EB">
        <w:rPr>
          <w:rFonts w:ascii="Book Antiqua" w:hAnsi="Book Antiqua"/>
          <w:sz w:val="24"/>
          <w:szCs w:val="24"/>
        </w:rPr>
        <w:t>biological links between cancer and diabetes</w:t>
      </w:r>
      <w:r w:rsidR="002F7A65" w:rsidRPr="005132EB">
        <w:rPr>
          <w:rFonts w:ascii="Book Antiqua" w:hAnsi="Book Antiqua"/>
          <w:sz w:val="24"/>
          <w:szCs w:val="24"/>
        </w:rPr>
        <w:t xml:space="preserve"> has revealed </w:t>
      </w:r>
      <w:r w:rsidRPr="005132EB">
        <w:rPr>
          <w:rFonts w:ascii="Book Antiqua" w:hAnsi="Book Antiqua"/>
          <w:sz w:val="24"/>
          <w:szCs w:val="24"/>
        </w:rPr>
        <w:t xml:space="preserve">intracellular pathways </w:t>
      </w:r>
      <w:r w:rsidR="00094736" w:rsidRPr="005132EB">
        <w:rPr>
          <w:rFonts w:ascii="Book Antiqua" w:hAnsi="Book Antiqua"/>
          <w:sz w:val="24"/>
          <w:szCs w:val="24"/>
        </w:rPr>
        <w:t xml:space="preserve">that are </w:t>
      </w:r>
      <w:r w:rsidRPr="005132EB">
        <w:rPr>
          <w:rFonts w:ascii="Book Antiqua" w:hAnsi="Book Antiqua"/>
          <w:sz w:val="24"/>
          <w:szCs w:val="24"/>
        </w:rPr>
        <w:t xml:space="preserve">shared by cancer and diabetes. </w:t>
      </w:r>
      <w:r w:rsidR="00094736" w:rsidRPr="005132EB">
        <w:rPr>
          <w:rFonts w:ascii="Book Antiqua" w:hAnsi="Book Antiqua"/>
          <w:sz w:val="24"/>
          <w:szCs w:val="24"/>
        </w:rPr>
        <w:t xml:space="preserve">The </w:t>
      </w:r>
      <w:r w:rsidRPr="005132EB">
        <w:rPr>
          <w:rFonts w:ascii="Book Antiqua" w:hAnsi="Book Antiqua"/>
          <w:sz w:val="24"/>
          <w:szCs w:val="24"/>
        </w:rPr>
        <w:t xml:space="preserve">signal transduction </w:t>
      </w:r>
      <w:r w:rsidR="002F7A65" w:rsidRPr="005132EB">
        <w:rPr>
          <w:rFonts w:ascii="Book Antiqua" w:hAnsi="Book Antiqua"/>
          <w:sz w:val="24"/>
          <w:szCs w:val="24"/>
        </w:rPr>
        <w:t xml:space="preserve">mechanisms by which </w:t>
      </w:r>
      <w:r w:rsidR="00094736" w:rsidRPr="005132EB">
        <w:rPr>
          <w:rFonts w:ascii="Book Antiqua" w:hAnsi="Book Antiqua"/>
          <w:sz w:val="24"/>
          <w:szCs w:val="24"/>
        </w:rPr>
        <w:t xml:space="preserve">metformin </w:t>
      </w:r>
      <w:r w:rsidR="002F7A65" w:rsidRPr="005132EB">
        <w:rPr>
          <w:rFonts w:ascii="Book Antiqua" w:hAnsi="Book Antiqua"/>
          <w:sz w:val="24"/>
          <w:szCs w:val="24"/>
        </w:rPr>
        <w:t>suppresses</w:t>
      </w:r>
      <w:r w:rsidRPr="005132EB">
        <w:rPr>
          <w:rFonts w:ascii="Book Antiqua" w:hAnsi="Book Antiqua"/>
          <w:sz w:val="24"/>
          <w:szCs w:val="24"/>
        </w:rPr>
        <w:t xml:space="preserve"> carcinogenesis in cell lines or xenograft tissues and improve</w:t>
      </w:r>
      <w:r w:rsidR="00094736" w:rsidRPr="005132EB">
        <w:rPr>
          <w:rFonts w:ascii="Book Antiqua" w:hAnsi="Book Antiqua"/>
          <w:sz w:val="24"/>
          <w:szCs w:val="24"/>
        </w:rPr>
        <w:t>s</w:t>
      </w:r>
      <w:r w:rsidRPr="005132EB">
        <w:rPr>
          <w:rFonts w:ascii="Book Antiqua" w:hAnsi="Book Antiqua"/>
          <w:sz w:val="24"/>
          <w:szCs w:val="24"/>
        </w:rPr>
        <w:t xml:space="preserve"> chemoresistance in cancer stem cells </w:t>
      </w:r>
      <w:r w:rsidR="00094736" w:rsidRPr="005132EB">
        <w:rPr>
          <w:rFonts w:ascii="Book Antiqua" w:hAnsi="Book Antiqua"/>
          <w:sz w:val="24"/>
          <w:szCs w:val="24"/>
        </w:rPr>
        <w:t>ha</w:t>
      </w:r>
      <w:r w:rsidR="002F7A65" w:rsidRPr="005132EB">
        <w:rPr>
          <w:rFonts w:ascii="Book Antiqua" w:hAnsi="Book Antiqua"/>
          <w:sz w:val="24"/>
          <w:szCs w:val="24"/>
        </w:rPr>
        <w:t>ve</w:t>
      </w:r>
      <w:r w:rsidR="00094736" w:rsidRPr="005132EB">
        <w:rPr>
          <w:rFonts w:ascii="Book Antiqua" w:hAnsi="Book Antiqua"/>
          <w:sz w:val="24"/>
          <w:szCs w:val="24"/>
        </w:rPr>
        <w:t xml:space="preserve"> </w:t>
      </w:r>
      <w:r w:rsidRPr="005132EB">
        <w:rPr>
          <w:rFonts w:ascii="Book Antiqua" w:hAnsi="Book Antiqua"/>
          <w:sz w:val="24"/>
          <w:szCs w:val="24"/>
        </w:rPr>
        <w:t xml:space="preserve">also </w:t>
      </w:r>
      <w:r w:rsidR="00094736" w:rsidRPr="005132EB">
        <w:rPr>
          <w:rFonts w:ascii="Book Antiqua" w:hAnsi="Book Antiqua"/>
          <w:sz w:val="24"/>
          <w:szCs w:val="24"/>
        </w:rPr>
        <w:t xml:space="preserve">been </w:t>
      </w:r>
      <w:r w:rsidRPr="005132EB">
        <w:rPr>
          <w:rFonts w:ascii="Book Antiqua" w:hAnsi="Book Antiqua"/>
          <w:sz w:val="24"/>
          <w:szCs w:val="24"/>
        </w:rPr>
        <w:t xml:space="preserve">elucidated. This review </w:t>
      </w:r>
      <w:r w:rsidR="00094736" w:rsidRPr="005132EB">
        <w:rPr>
          <w:rFonts w:ascii="Book Antiqua" w:hAnsi="Book Antiqua"/>
          <w:sz w:val="24"/>
          <w:szCs w:val="24"/>
        </w:rPr>
        <w:t xml:space="preserve">addresses </w:t>
      </w:r>
      <w:r w:rsidRPr="005132EB">
        <w:rPr>
          <w:rFonts w:ascii="Book Antiqua" w:hAnsi="Book Antiqua"/>
          <w:sz w:val="24"/>
          <w:szCs w:val="24"/>
        </w:rPr>
        <w:t xml:space="preserve">the clinical and biological links </w:t>
      </w:r>
      <w:r w:rsidR="00094736" w:rsidRPr="005132EB">
        <w:rPr>
          <w:rFonts w:ascii="Book Antiqua" w:hAnsi="Book Antiqua"/>
          <w:sz w:val="24"/>
          <w:szCs w:val="24"/>
        </w:rPr>
        <w:t>between</w:t>
      </w:r>
      <w:r w:rsidRPr="005132EB">
        <w:rPr>
          <w:rFonts w:ascii="Book Antiqua" w:hAnsi="Book Antiqua"/>
          <w:sz w:val="24"/>
          <w:szCs w:val="24"/>
        </w:rPr>
        <w:t xml:space="preserve"> HCC and diabetes mellitus and</w:t>
      </w:r>
      <w:r w:rsidR="00094736" w:rsidRPr="005132EB">
        <w:rPr>
          <w:rFonts w:ascii="Book Antiqua" w:hAnsi="Book Antiqua"/>
          <w:sz w:val="24"/>
          <w:szCs w:val="24"/>
        </w:rPr>
        <w:t xml:space="preserve"> the</w:t>
      </w:r>
      <w:r w:rsidRPr="005132EB">
        <w:rPr>
          <w:rFonts w:ascii="Book Antiqua" w:hAnsi="Book Antiqua"/>
          <w:sz w:val="24"/>
          <w:szCs w:val="24"/>
        </w:rPr>
        <w:t xml:space="preserve"> anti-cancer activity</w:t>
      </w:r>
      <w:r w:rsidR="00094736" w:rsidRPr="005132EB">
        <w:rPr>
          <w:rFonts w:ascii="Book Antiqua" w:hAnsi="Book Antiqua"/>
          <w:sz w:val="24"/>
          <w:szCs w:val="24"/>
        </w:rPr>
        <w:t xml:space="preserve"> of metformin</w:t>
      </w:r>
      <w:r w:rsidRPr="005132EB">
        <w:rPr>
          <w:rFonts w:ascii="Book Antiqua" w:hAnsi="Book Antiqua"/>
          <w:sz w:val="24"/>
          <w:szCs w:val="24"/>
        </w:rPr>
        <w:t xml:space="preserve"> in clinical studies and basic experiments. </w:t>
      </w:r>
    </w:p>
    <w:p w:rsidR="00F61FF5" w:rsidRPr="005132EB" w:rsidRDefault="00F61FF5" w:rsidP="009C7EF6">
      <w:pPr>
        <w:adjustRightInd w:val="0"/>
        <w:snapToGrid w:val="0"/>
        <w:spacing w:line="360" w:lineRule="auto"/>
        <w:rPr>
          <w:rFonts w:ascii="Book Antiqua" w:hAnsi="Book Antiqua"/>
          <w:sz w:val="24"/>
          <w:szCs w:val="24"/>
        </w:rPr>
      </w:pPr>
    </w:p>
    <w:p w:rsidR="001E7408" w:rsidRPr="005132EB" w:rsidRDefault="005C5F46" w:rsidP="009C7EF6">
      <w:pPr>
        <w:adjustRightInd w:val="0"/>
        <w:snapToGrid w:val="0"/>
        <w:spacing w:line="360" w:lineRule="auto"/>
        <w:rPr>
          <w:rFonts w:ascii="Book Antiqua" w:hAnsi="Book Antiqua"/>
          <w:sz w:val="24"/>
          <w:szCs w:val="24"/>
        </w:rPr>
      </w:pPr>
      <w:r w:rsidRPr="005132EB">
        <w:rPr>
          <w:rFonts w:ascii="Book Antiqua" w:hAnsi="Book Antiqua"/>
          <w:b/>
          <w:sz w:val="24"/>
          <w:szCs w:val="24"/>
        </w:rPr>
        <w:t>Key w</w:t>
      </w:r>
      <w:r w:rsidR="001E7408" w:rsidRPr="005132EB">
        <w:rPr>
          <w:rFonts w:ascii="Book Antiqua" w:hAnsi="Book Antiqua"/>
          <w:b/>
          <w:sz w:val="24"/>
          <w:szCs w:val="24"/>
        </w:rPr>
        <w:t>ords:</w:t>
      </w:r>
      <w:r w:rsidR="001E7408" w:rsidRPr="005132EB">
        <w:rPr>
          <w:rFonts w:ascii="Book Antiqua" w:hAnsi="Book Antiqua"/>
          <w:sz w:val="24"/>
          <w:szCs w:val="24"/>
        </w:rPr>
        <w:t xml:space="preserve"> </w:t>
      </w:r>
      <w:bookmarkStart w:id="410" w:name="OLE_LINK20"/>
      <w:r w:rsidR="001E7408" w:rsidRPr="005132EB">
        <w:rPr>
          <w:rFonts w:ascii="Book Antiqua" w:hAnsi="Book Antiqua"/>
          <w:sz w:val="24"/>
          <w:szCs w:val="24"/>
        </w:rPr>
        <w:t>Hepatocellular carcinoma</w:t>
      </w:r>
      <w:r w:rsidR="00AA7565">
        <w:rPr>
          <w:rFonts w:ascii="Book Antiqua" w:eastAsiaTheme="minorEastAsia" w:hAnsi="Book Antiqua" w:hint="eastAsia"/>
          <w:sz w:val="24"/>
          <w:szCs w:val="24"/>
          <w:lang w:eastAsia="zh-CN"/>
        </w:rPr>
        <w:t>;</w:t>
      </w:r>
      <w:r w:rsidR="001E7408" w:rsidRPr="005132EB">
        <w:rPr>
          <w:rFonts w:ascii="Book Antiqua" w:hAnsi="Book Antiqua"/>
          <w:sz w:val="24"/>
          <w:szCs w:val="24"/>
        </w:rPr>
        <w:t xml:space="preserve"> </w:t>
      </w:r>
      <w:r w:rsidR="00AA7565" w:rsidRPr="005132EB">
        <w:rPr>
          <w:rFonts w:ascii="Book Antiqua" w:hAnsi="Book Antiqua"/>
          <w:sz w:val="24"/>
          <w:szCs w:val="24"/>
        </w:rPr>
        <w:t>Diabetes mellitus</w:t>
      </w:r>
      <w:r w:rsidR="00AA7565">
        <w:rPr>
          <w:rFonts w:ascii="Book Antiqua" w:eastAsiaTheme="minorEastAsia" w:hAnsi="Book Antiqua"/>
          <w:sz w:val="24"/>
          <w:szCs w:val="24"/>
          <w:lang w:eastAsia="zh-CN"/>
        </w:rPr>
        <w:t>;</w:t>
      </w:r>
      <w:r w:rsidR="00AA7565" w:rsidRPr="005132EB">
        <w:rPr>
          <w:rFonts w:ascii="Book Antiqua" w:hAnsi="Book Antiqua"/>
          <w:sz w:val="24"/>
          <w:szCs w:val="24"/>
        </w:rPr>
        <w:t xml:space="preserve"> Metformin</w:t>
      </w:r>
      <w:r w:rsidR="00AA7565">
        <w:rPr>
          <w:rFonts w:ascii="Book Antiqua" w:eastAsiaTheme="minorEastAsia" w:hAnsi="Book Antiqua"/>
          <w:sz w:val="24"/>
          <w:szCs w:val="24"/>
          <w:lang w:eastAsia="zh-CN"/>
        </w:rPr>
        <w:t>;</w:t>
      </w:r>
      <w:r w:rsidR="00AA7565" w:rsidRPr="005132EB">
        <w:rPr>
          <w:rFonts w:ascii="Book Antiqua" w:hAnsi="Book Antiqua"/>
          <w:sz w:val="24"/>
          <w:szCs w:val="24"/>
        </w:rPr>
        <w:t xml:space="preserve"> Risk</w:t>
      </w:r>
    </w:p>
    <w:bookmarkEnd w:id="410"/>
    <w:p w:rsidR="00F97E4D" w:rsidRPr="005132EB" w:rsidRDefault="00F97E4D" w:rsidP="00F97E4D">
      <w:pPr>
        <w:adjustRightInd w:val="0"/>
        <w:snapToGrid w:val="0"/>
        <w:spacing w:line="360" w:lineRule="auto"/>
      </w:pPr>
    </w:p>
    <w:p w:rsidR="00F97E4D" w:rsidRPr="005132EB" w:rsidRDefault="00F97E4D" w:rsidP="00F97E4D">
      <w:pPr>
        <w:adjustRightInd w:val="0"/>
        <w:snapToGrid w:val="0"/>
        <w:spacing w:line="360" w:lineRule="auto"/>
        <w:rPr>
          <w:rFonts w:ascii="Book Antiqua" w:hAnsi="Book Antiqua"/>
          <w:sz w:val="24"/>
        </w:rPr>
      </w:pPr>
      <w:bookmarkStart w:id="411" w:name="OLE_LINK363"/>
      <w:bookmarkStart w:id="412" w:name="OLE_LINK2"/>
      <w:bookmarkStart w:id="413" w:name="OLE_LINK1037"/>
      <w:bookmarkStart w:id="414" w:name="OLE_LINK1195"/>
      <w:bookmarkStart w:id="415" w:name="OLE_LINK1140"/>
      <w:bookmarkStart w:id="416" w:name="OLE_LINK1062"/>
      <w:bookmarkStart w:id="417" w:name="OLE_LINK1327"/>
      <w:bookmarkStart w:id="418" w:name="OLE_LINK1174"/>
      <w:bookmarkStart w:id="419" w:name="OLE_LINK1348"/>
      <w:bookmarkStart w:id="420" w:name="OLE_LINK1519"/>
      <w:bookmarkStart w:id="421" w:name="OLE_LINK1571"/>
      <w:bookmarkStart w:id="422" w:name="OLE_LINK1666"/>
      <w:bookmarkStart w:id="423" w:name="OLE_LINK11"/>
      <w:bookmarkStart w:id="424" w:name="OLE_LINK1438"/>
      <w:bookmarkStart w:id="425" w:name="OLE_LINK1375"/>
      <w:bookmarkStart w:id="426" w:name="OLE_LINK1429"/>
      <w:bookmarkStart w:id="427" w:name="OLE_LINK1581"/>
      <w:bookmarkStart w:id="428" w:name="OLE_LINK1356"/>
      <w:bookmarkStart w:id="429" w:name="OLE_LINK1469"/>
      <w:bookmarkStart w:id="430" w:name="OLE_LINK1546"/>
      <w:bookmarkStart w:id="431" w:name="OLE_LINK1694"/>
      <w:bookmarkStart w:id="432" w:name="OLE_LINK1727"/>
      <w:bookmarkStart w:id="433" w:name="OLE_LINK1797"/>
      <w:bookmarkStart w:id="434" w:name="OLE_LINK1887"/>
      <w:bookmarkStart w:id="435" w:name="OLE_LINK1975"/>
      <w:bookmarkStart w:id="436" w:name="OLE_LINK2186"/>
      <w:bookmarkStart w:id="437" w:name="OLE_LINK768"/>
      <w:bookmarkStart w:id="438" w:name="OLE_LINK2332"/>
      <w:bookmarkStart w:id="439" w:name="OLE_LINK2353"/>
      <w:bookmarkStart w:id="440" w:name="OLE_LINK2448"/>
      <w:bookmarkStart w:id="441" w:name="OLE_LINK2467"/>
      <w:bookmarkStart w:id="442" w:name="OLE_LINK2563"/>
      <w:bookmarkStart w:id="443" w:name="OLE_LINK2608"/>
      <w:bookmarkStart w:id="444" w:name="OLE_LINK2654"/>
      <w:bookmarkStart w:id="445" w:name="OLE_LINK2695"/>
      <w:bookmarkStart w:id="446" w:name="OLE_LINK2732"/>
      <w:bookmarkStart w:id="447" w:name="OLE_LINK2658"/>
      <w:bookmarkStart w:id="448" w:name="OLE_LINK2775"/>
      <w:bookmarkStart w:id="449" w:name="OLE_LINK52"/>
      <w:bookmarkStart w:id="450" w:name="OLE_LINK2910"/>
      <w:bookmarkStart w:id="451" w:name="OLE_LINK2933"/>
      <w:bookmarkStart w:id="452" w:name="OLE_LINK3527"/>
      <w:bookmarkStart w:id="453" w:name="OLE_LINK2950"/>
      <w:bookmarkStart w:id="454" w:name="OLE_LINK3497"/>
      <w:bookmarkStart w:id="455" w:name="OLE_LINK3130"/>
      <w:r w:rsidRPr="005132EB">
        <w:rPr>
          <w:rFonts w:ascii="Book Antiqua" w:hAnsi="Book Antiqua" w:hint="eastAsia"/>
          <w:b/>
          <w:sz w:val="24"/>
        </w:rPr>
        <w:t>©</w:t>
      </w:r>
      <w:r w:rsidRPr="005132EB">
        <w:rPr>
          <w:rFonts w:ascii="Book Antiqua" w:hAnsi="Book Antiqua"/>
          <w:b/>
          <w:sz w:val="24"/>
        </w:rPr>
        <w:t xml:space="preserve"> The Author(s) 201</w:t>
      </w:r>
      <w:r w:rsidRPr="005132EB">
        <w:rPr>
          <w:rFonts w:ascii="Book Antiqua" w:hAnsi="Book Antiqua" w:hint="eastAsia"/>
          <w:b/>
          <w:sz w:val="24"/>
        </w:rPr>
        <w:t>6</w:t>
      </w:r>
      <w:r w:rsidRPr="005132EB">
        <w:rPr>
          <w:rFonts w:ascii="Book Antiqua" w:hAnsi="Book Antiqua"/>
          <w:b/>
          <w:sz w:val="24"/>
        </w:rPr>
        <w:t>.</w:t>
      </w:r>
      <w:r w:rsidRPr="005132EB">
        <w:rPr>
          <w:rFonts w:ascii="Book Antiqua" w:hAnsi="Book Antiqua"/>
          <w:sz w:val="24"/>
        </w:rPr>
        <w:t xml:space="preserve"> Published by Baishideng Publishing Group Inc. All rights reserved.</w:t>
      </w:r>
    </w:p>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rsidR="00F97E4D" w:rsidRPr="005132EB" w:rsidRDefault="00F97E4D" w:rsidP="009C7EF6">
      <w:pPr>
        <w:adjustRightInd w:val="0"/>
        <w:snapToGrid w:val="0"/>
        <w:spacing w:line="360" w:lineRule="auto"/>
        <w:rPr>
          <w:rFonts w:ascii="Book Antiqua" w:eastAsiaTheme="minorEastAsia" w:hAnsi="Book Antiqua"/>
          <w:sz w:val="24"/>
          <w:szCs w:val="24"/>
          <w:lang w:eastAsia="zh-CN"/>
        </w:rPr>
      </w:pPr>
    </w:p>
    <w:p w:rsidR="005C5F46" w:rsidRPr="005132EB" w:rsidRDefault="005F6F9F" w:rsidP="009C7EF6">
      <w:pPr>
        <w:adjustRightInd w:val="0"/>
        <w:snapToGrid w:val="0"/>
        <w:spacing w:line="360" w:lineRule="auto"/>
        <w:rPr>
          <w:rFonts w:ascii="Book Antiqua" w:eastAsiaTheme="minorEastAsia" w:hAnsi="Book Antiqua"/>
          <w:sz w:val="24"/>
          <w:szCs w:val="24"/>
          <w:lang w:eastAsia="zh-CN"/>
        </w:rPr>
      </w:pPr>
      <w:r>
        <w:rPr>
          <w:rFonts w:ascii="Book Antiqua" w:hAnsi="Book Antiqua"/>
          <w:b/>
          <w:sz w:val="24"/>
          <w:szCs w:val="24"/>
        </w:rPr>
        <w:t>Core tip</w:t>
      </w:r>
      <w:bookmarkStart w:id="456" w:name="_GoBack"/>
      <w:bookmarkEnd w:id="456"/>
      <w:r w:rsidR="005C5F46" w:rsidRPr="005132EB">
        <w:rPr>
          <w:rFonts w:ascii="Book Antiqua" w:hAnsi="Book Antiqua"/>
          <w:b/>
          <w:sz w:val="24"/>
          <w:szCs w:val="24"/>
        </w:rPr>
        <w:t>:</w:t>
      </w:r>
      <w:r w:rsidR="005C5F46" w:rsidRPr="005132EB">
        <w:rPr>
          <w:rFonts w:ascii="Book Antiqua" w:hAnsi="Book Antiqua"/>
          <w:sz w:val="24"/>
          <w:szCs w:val="24"/>
        </w:rPr>
        <w:t xml:space="preserve"> Diabetes mellitus, an increasing risk factor </w:t>
      </w:r>
      <w:r w:rsidR="002F7A65" w:rsidRPr="005132EB">
        <w:rPr>
          <w:rFonts w:ascii="Book Antiqua" w:hAnsi="Book Antiqua"/>
          <w:sz w:val="24"/>
          <w:szCs w:val="24"/>
        </w:rPr>
        <w:t xml:space="preserve">for </w:t>
      </w:r>
      <w:r w:rsidR="005C5F46" w:rsidRPr="005132EB">
        <w:rPr>
          <w:rFonts w:ascii="Book Antiqua" w:hAnsi="Book Antiqua"/>
          <w:sz w:val="24"/>
          <w:szCs w:val="24"/>
        </w:rPr>
        <w:t>hepatocellular carcinoma (HCC), shares pathologic</w:t>
      </w:r>
      <w:r w:rsidR="00DD4926" w:rsidRPr="005132EB">
        <w:rPr>
          <w:rFonts w:ascii="Book Antiqua" w:hAnsi="Book Antiqua"/>
          <w:sz w:val="24"/>
          <w:szCs w:val="24"/>
        </w:rPr>
        <w:t>al</w:t>
      </w:r>
      <w:r w:rsidR="005C5F46" w:rsidRPr="005132EB">
        <w:rPr>
          <w:rFonts w:ascii="Book Antiqua" w:hAnsi="Book Antiqua"/>
          <w:sz w:val="24"/>
          <w:szCs w:val="24"/>
        </w:rPr>
        <w:t xml:space="preserve"> mechanisms with HCC. Thus, </w:t>
      </w:r>
      <w:r w:rsidR="002F7A65" w:rsidRPr="005132EB">
        <w:rPr>
          <w:rFonts w:ascii="Book Antiqua" w:hAnsi="Book Antiqua"/>
          <w:sz w:val="24"/>
          <w:szCs w:val="24"/>
        </w:rPr>
        <w:t xml:space="preserve">the </w:t>
      </w:r>
      <w:r w:rsidR="005C5F46" w:rsidRPr="005132EB">
        <w:rPr>
          <w:rFonts w:ascii="Book Antiqua" w:hAnsi="Book Antiqua"/>
          <w:sz w:val="24"/>
          <w:szCs w:val="24"/>
        </w:rPr>
        <w:t>first-line anti-diabetic metformin</w:t>
      </w:r>
      <w:r w:rsidR="002F7A65" w:rsidRPr="005132EB">
        <w:rPr>
          <w:rFonts w:ascii="Book Antiqua" w:hAnsi="Book Antiqua"/>
          <w:sz w:val="24"/>
          <w:szCs w:val="24"/>
        </w:rPr>
        <w:t xml:space="preserve"> was anticipated</w:t>
      </w:r>
      <w:r w:rsidR="00DD4926" w:rsidRPr="005132EB">
        <w:rPr>
          <w:rFonts w:ascii="Book Antiqua" w:hAnsi="Book Antiqua"/>
          <w:sz w:val="24"/>
          <w:szCs w:val="24"/>
        </w:rPr>
        <w:t xml:space="preserve"> </w:t>
      </w:r>
      <w:r w:rsidR="005C5F46" w:rsidRPr="005132EB">
        <w:rPr>
          <w:rFonts w:ascii="Book Antiqua" w:hAnsi="Book Antiqua"/>
          <w:sz w:val="24"/>
          <w:szCs w:val="24"/>
        </w:rPr>
        <w:t xml:space="preserve">to reduce cancer risk. Though basic </w:t>
      </w:r>
      <w:r w:rsidR="00DD4926" w:rsidRPr="005132EB">
        <w:rPr>
          <w:rFonts w:ascii="Book Antiqua" w:hAnsi="Book Antiqua"/>
          <w:sz w:val="24"/>
          <w:szCs w:val="24"/>
        </w:rPr>
        <w:t xml:space="preserve">research has </w:t>
      </w:r>
      <w:r w:rsidR="005C5F46" w:rsidRPr="005132EB">
        <w:rPr>
          <w:rFonts w:ascii="Book Antiqua" w:hAnsi="Book Antiqua"/>
          <w:sz w:val="24"/>
          <w:szCs w:val="24"/>
        </w:rPr>
        <w:t xml:space="preserve">provided evidence of </w:t>
      </w:r>
      <w:r w:rsidR="00DD4926" w:rsidRPr="005132EB">
        <w:rPr>
          <w:rFonts w:ascii="Book Antiqua" w:hAnsi="Book Antiqua"/>
          <w:sz w:val="24"/>
          <w:szCs w:val="24"/>
        </w:rPr>
        <w:t xml:space="preserve">its </w:t>
      </w:r>
      <w:r w:rsidR="005C5F46" w:rsidRPr="005132EB">
        <w:rPr>
          <w:rFonts w:ascii="Book Antiqua" w:hAnsi="Book Antiqua"/>
          <w:sz w:val="24"/>
          <w:szCs w:val="24"/>
        </w:rPr>
        <w:t xml:space="preserve">anti-cancer effect, clinical studies </w:t>
      </w:r>
      <w:r w:rsidR="00DD4926" w:rsidRPr="005132EB">
        <w:rPr>
          <w:rFonts w:ascii="Book Antiqua" w:hAnsi="Book Antiqua"/>
          <w:sz w:val="24"/>
          <w:szCs w:val="24"/>
        </w:rPr>
        <w:t>of</w:t>
      </w:r>
      <w:r w:rsidR="005C5F46" w:rsidRPr="005132EB">
        <w:rPr>
          <w:rFonts w:ascii="Book Antiqua" w:hAnsi="Book Antiqua"/>
          <w:sz w:val="24"/>
          <w:szCs w:val="24"/>
        </w:rPr>
        <w:t xml:space="preserve"> </w:t>
      </w:r>
      <w:r w:rsidR="005C5F46" w:rsidRPr="005132EB">
        <w:rPr>
          <w:rFonts w:ascii="Book Antiqua" w:hAnsi="Book Antiqua"/>
          <w:sz w:val="24"/>
          <w:szCs w:val="24"/>
        </w:rPr>
        <w:lastRenderedPageBreak/>
        <w:t xml:space="preserve">diabetic patients have not </w:t>
      </w:r>
      <w:r w:rsidR="002F7A65" w:rsidRPr="005132EB">
        <w:rPr>
          <w:rFonts w:ascii="Book Antiqua" w:hAnsi="Book Antiqua"/>
          <w:sz w:val="24"/>
          <w:szCs w:val="24"/>
        </w:rPr>
        <w:t>provided</w:t>
      </w:r>
      <w:r w:rsidR="005C5F46" w:rsidRPr="005132EB">
        <w:rPr>
          <w:rFonts w:ascii="Book Antiqua" w:hAnsi="Book Antiqua"/>
          <w:sz w:val="24"/>
          <w:szCs w:val="24"/>
        </w:rPr>
        <w:t xml:space="preserve"> conclusive data that metformin reduces HCC risk.</w:t>
      </w:r>
      <w:r w:rsidR="00DD4926" w:rsidRPr="005132EB">
        <w:rPr>
          <w:rFonts w:ascii="Book Antiqua" w:hAnsi="Book Antiqua"/>
          <w:sz w:val="24"/>
          <w:szCs w:val="24"/>
        </w:rPr>
        <w:t xml:space="preserve"> </w:t>
      </w:r>
      <w:r w:rsidR="002F7A65" w:rsidRPr="005132EB">
        <w:rPr>
          <w:rFonts w:ascii="Book Antiqua" w:hAnsi="Book Antiqua"/>
          <w:sz w:val="24"/>
          <w:szCs w:val="24"/>
        </w:rPr>
        <w:t xml:space="preserve">Clinical studies have suggested that </w:t>
      </w:r>
      <w:r w:rsidR="00DD4926" w:rsidRPr="005132EB">
        <w:rPr>
          <w:rFonts w:ascii="Book Antiqua" w:hAnsi="Book Antiqua"/>
          <w:sz w:val="24"/>
          <w:szCs w:val="24"/>
        </w:rPr>
        <w:t xml:space="preserve">metformin </w:t>
      </w:r>
      <w:r w:rsidR="002F7A65" w:rsidRPr="005132EB">
        <w:rPr>
          <w:rFonts w:ascii="Book Antiqua" w:hAnsi="Book Antiqua"/>
          <w:sz w:val="24"/>
          <w:szCs w:val="24"/>
        </w:rPr>
        <w:t>may</w:t>
      </w:r>
      <w:r w:rsidR="005C5F46" w:rsidRPr="005132EB">
        <w:rPr>
          <w:rFonts w:ascii="Book Antiqua" w:hAnsi="Book Antiqua"/>
          <w:sz w:val="24"/>
          <w:szCs w:val="24"/>
        </w:rPr>
        <w:t xml:space="preserve"> suppress cancer </w:t>
      </w:r>
      <w:r w:rsidR="002F7A65" w:rsidRPr="005132EB">
        <w:rPr>
          <w:rFonts w:ascii="Book Antiqua" w:hAnsi="Book Antiqua"/>
          <w:sz w:val="24"/>
          <w:szCs w:val="24"/>
        </w:rPr>
        <w:t xml:space="preserve">in </w:t>
      </w:r>
      <w:r w:rsidR="005C5F46" w:rsidRPr="005132EB">
        <w:rPr>
          <w:rFonts w:ascii="Book Antiqua" w:hAnsi="Book Antiqua"/>
          <w:sz w:val="24"/>
          <w:szCs w:val="24"/>
        </w:rPr>
        <w:t>non</w:t>
      </w:r>
      <w:r w:rsidR="00DD4926" w:rsidRPr="005132EB">
        <w:rPr>
          <w:rFonts w:ascii="Book Antiqua" w:hAnsi="Book Antiqua"/>
          <w:sz w:val="24"/>
          <w:szCs w:val="24"/>
        </w:rPr>
        <w:t>-</w:t>
      </w:r>
      <w:r w:rsidR="005C5F46" w:rsidRPr="005132EB">
        <w:rPr>
          <w:rFonts w:ascii="Book Antiqua" w:hAnsi="Book Antiqua"/>
          <w:sz w:val="24"/>
          <w:szCs w:val="24"/>
        </w:rPr>
        <w:t xml:space="preserve">diabetic </w:t>
      </w:r>
      <w:r w:rsidR="002F7A65" w:rsidRPr="005132EB">
        <w:rPr>
          <w:rFonts w:ascii="Book Antiqua" w:hAnsi="Book Antiqua"/>
          <w:sz w:val="24"/>
          <w:szCs w:val="24"/>
        </w:rPr>
        <w:t>subjects</w:t>
      </w:r>
      <w:r w:rsidR="006C2D75" w:rsidRPr="005132EB">
        <w:rPr>
          <w:rFonts w:ascii="Book Antiqua" w:hAnsi="Book Antiqua"/>
          <w:sz w:val="24"/>
          <w:szCs w:val="24"/>
        </w:rPr>
        <w:t>. B</w:t>
      </w:r>
      <w:r w:rsidR="005C5F46" w:rsidRPr="005132EB">
        <w:rPr>
          <w:rFonts w:ascii="Book Antiqua" w:hAnsi="Book Antiqua"/>
          <w:sz w:val="24"/>
          <w:szCs w:val="24"/>
        </w:rPr>
        <w:t xml:space="preserve">asic research </w:t>
      </w:r>
      <w:r w:rsidR="006C2D75" w:rsidRPr="005132EB">
        <w:rPr>
          <w:rFonts w:ascii="Book Antiqua" w:hAnsi="Book Antiqua"/>
          <w:sz w:val="24"/>
          <w:szCs w:val="24"/>
        </w:rPr>
        <w:t>on</w:t>
      </w:r>
      <w:r w:rsidR="005C5F46" w:rsidRPr="005132EB">
        <w:rPr>
          <w:rFonts w:ascii="Book Antiqua" w:hAnsi="Book Antiqua"/>
          <w:sz w:val="24"/>
          <w:szCs w:val="24"/>
        </w:rPr>
        <w:t xml:space="preserve"> cancer stem </w:t>
      </w:r>
      <w:r w:rsidR="006C2D75" w:rsidRPr="005132EB">
        <w:rPr>
          <w:rFonts w:ascii="Book Antiqua" w:hAnsi="Book Antiqua"/>
          <w:sz w:val="24"/>
          <w:szCs w:val="24"/>
        </w:rPr>
        <w:t>cell-</w:t>
      </w:r>
      <w:r w:rsidR="005C5F46" w:rsidRPr="005132EB">
        <w:rPr>
          <w:rFonts w:ascii="Book Antiqua" w:hAnsi="Book Antiqua"/>
          <w:sz w:val="24"/>
          <w:szCs w:val="24"/>
        </w:rPr>
        <w:t xml:space="preserve">targeting </w:t>
      </w:r>
      <w:r w:rsidR="006C2D75" w:rsidRPr="005132EB">
        <w:rPr>
          <w:rFonts w:ascii="Book Antiqua" w:hAnsi="Book Antiqua"/>
          <w:sz w:val="24"/>
          <w:szCs w:val="24"/>
        </w:rPr>
        <w:t>therapies has also examined the potential of metformin</w:t>
      </w:r>
      <w:r w:rsidR="005C5F46" w:rsidRPr="005132EB">
        <w:rPr>
          <w:rFonts w:ascii="Book Antiqua" w:hAnsi="Book Antiqua"/>
          <w:sz w:val="24"/>
          <w:szCs w:val="24"/>
        </w:rPr>
        <w:t xml:space="preserve">. </w:t>
      </w:r>
    </w:p>
    <w:p w:rsidR="00F97E4D" w:rsidRPr="005132EB" w:rsidRDefault="00F97E4D" w:rsidP="009C7EF6">
      <w:pPr>
        <w:adjustRightInd w:val="0"/>
        <w:snapToGrid w:val="0"/>
        <w:spacing w:line="360" w:lineRule="auto"/>
        <w:rPr>
          <w:rFonts w:ascii="Book Antiqua" w:eastAsiaTheme="minorEastAsia" w:hAnsi="Book Antiqua"/>
          <w:sz w:val="24"/>
          <w:szCs w:val="24"/>
          <w:lang w:eastAsia="zh-CN"/>
        </w:rPr>
      </w:pPr>
    </w:p>
    <w:p w:rsidR="00F97E4D" w:rsidRPr="005132EB" w:rsidRDefault="00F97E4D" w:rsidP="00F97E4D">
      <w:pPr>
        <w:adjustRightInd w:val="0"/>
        <w:snapToGrid w:val="0"/>
        <w:spacing w:line="360" w:lineRule="auto"/>
        <w:rPr>
          <w:rFonts w:ascii="Book Antiqua" w:hAnsi="Book Antiqua"/>
          <w:sz w:val="24"/>
        </w:rPr>
      </w:pPr>
      <w:r w:rsidRPr="005132EB">
        <w:rPr>
          <w:rFonts w:ascii="Book Antiqua" w:hAnsi="Book Antiqua"/>
          <w:sz w:val="24"/>
          <w:szCs w:val="24"/>
        </w:rPr>
        <w:t>Fujita</w:t>
      </w:r>
      <w:r w:rsidRPr="005132EB">
        <w:rPr>
          <w:rFonts w:ascii="Book Antiqua" w:eastAsiaTheme="minorEastAsia" w:hAnsi="Book Antiqua" w:hint="eastAsia"/>
          <w:sz w:val="24"/>
          <w:szCs w:val="24"/>
          <w:lang w:eastAsia="zh-CN"/>
        </w:rPr>
        <w:t xml:space="preserve"> K</w:t>
      </w:r>
      <w:r w:rsidRPr="005132EB">
        <w:rPr>
          <w:rFonts w:ascii="Book Antiqua" w:hAnsi="Book Antiqua"/>
          <w:sz w:val="24"/>
          <w:szCs w:val="24"/>
        </w:rPr>
        <w:t>, Iwama</w:t>
      </w:r>
      <w:r w:rsidRPr="005132EB">
        <w:rPr>
          <w:rFonts w:ascii="Book Antiqua" w:eastAsiaTheme="minorEastAsia" w:hAnsi="Book Antiqua" w:hint="eastAsia"/>
          <w:sz w:val="24"/>
          <w:szCs w:val="24"/>
          <w:lang w:eastAsia="zh-CN"/>
        </w:rPr>
        <w:t xml:space="preserve"> H</w:t>
      </w:r>
      <w:r w:rsidRPr="005132EB">
        <w:rPr>
          <w:rFonts w:ascii="Book Antiqua" w:hAnsi="Book Antiqua"/>
          <w:sz w:val="24"/>
          <w:szCs w:val="24"/>
        </w:rPr>
        <w:t>, Miyoshi</w:t>
      </w:r>
      <w:r w:rsidRPr="005132EB">
        <w:rPr>
          <w:rFonts w:ascii="Book Antiqua" w:eastAsiaTheme="minorEastAsia" w:hAnsi="Book Antiqua" w:hint="eastAsia"/>
          <w:sz w:val="24"/>
          <w:szCs w:val="24"/>
          <w:lang w:eastAsia="zh-CN"/>
        </w:rPr>
        <w:t xml:space="preserve"> H</w:t>
      </w:r>
      <w:r w:rsidRPr="005132EB">
        <w:rPr>
          <w:rFonts w:ascii="Book Antiqua" w:hAnsi="Book Antiqua"/>
          <w:sz w:val="24"/>
          <w:szCs w:val="24"/>
        </w:rPr>
        <w:t>, Tani</w:t>
      </w:r>
      <w:r w:rsidRPr="005132EB">
        <w:rPr>
          <w:rFonts w:ascii="Book Antiqua" w:eastAsiaTheme="minorEastAsia" w:hAnsi="Book Antiqua" w:hint="eastAsia"/>
          <w:sz w:val="24"/>
          <w:szCs w:val="24"/>
          <w:lang w:eastAsia="zh-CN"/>
        </w:rPr>
        <w:t xml:space="preserve"> J</w:t>
      </w:r>
      <w:r w:rsidRPr="005132EB">
        <w:rPr>
          <w:rFonts w:ascii="Book Antiqua" w:hAnsi="Book Antiqua"/>
          <w:sz w:val="24"/>
          <w:szCs w:val="24"/>
        </w:rPr>
        <w:t>, Oura</w:t>
      </w:r>
      <w:r w:rsidRPr="005132EB">
        <w:rPr>
          <w:rFonts w:ascii="Book Antiqua" w:eastAsiaTheme="minorEastAsia" w:hAnsi="Book Antiqua" w:hint="eastAsia"/>
          <w:sz w:val="24"/>
          <w:szCs w:val="24"/>
          <w:lang w:eastAsia="zh-CN"/>
        </w:rPr>
        <w:t xml:space="preserve"> K</w:t>
      </w:r>
      <w:r w:rsidRPr="005132EB">
        <w:rPr>
          <w:rFonts w:ascii="Book Antiqua" w:hAnsi="Book Antiqua"/>
          <w:sz w:val="24"/>
          <w:szCs w:val="24"/>
        </w:rPr>
        <w:t>, Tadokoro</w:t>
      </w:r>
      <w:r w:rsidRPr="005132EB">
        <w:rPr>
          <w:rFonts w:ascii="Book Antiqua" w:eastAsiaTheme="minorEastAsia" w:hAnsi="Book Antiqua" w:hint="eastAsia"/>
          <w:sz w:val="24"/>
          <w:szCs w:val="24"/>
          <w:lang w:eastAsia="zh-CN"/>
        </w:rPr>
        <w:t xml:space="preserve"> T</w:t>
      </w:r>
      <w:r w:rsidRPr="005132EB">
        <w:rPr>
          <w:rFonts w:ascii="Book Antiqua" w:hAnsi="Book Antiqua"/>
          <w:sz w:val="24"/>
          <w:szCs w:val="24"/>
        </w:rPr>
        <w:t>, Sakamoto</w:t>
      </w:r>
      <w:r w:rsidRPr="005132EB">
        <w:rPr>
          <w:rFonts w:ascii="Book Antiqua" w:eastAsiaTheme="minorEastAsia" w:hAnsi="Book Antiqua" w:hint="eastAsia"/>
          <w:sz w:val="24"/>
          <w:szCs w:val="24"/>
          <w:lang w:eastAsia="zh-CN"/>
        </w:rPr>
        <w:t xml:space="preserve"> T</w:t>
      </w:r>
      <w:r w:rsidRPr="005132EB">
        <w:rPr>
          <w:rFonts w:ascii="Book Antiqua" w:hAnsi="Book Antiqua"/>
          <w:sz w:val="24"/>
          <w:szCs w:val="24"/>
        </w:rPr>
        <w:t>, Nomura</w:t>
      </w:r>
      <w:r w:rsidRPr="005132EB">
        <w:rPr>
          <w:rFonts w:ascii="Book Antiqua" w:eastAsiaTheme="minorEastAsia" w:hAnsi="Book Antiqua" w:hint="eastAsia"/>
          <w:sz w:val="24"/>
          <w:szCs w:val="24"/>
          <w:lang w:eastAsia="zh-CN"/>
        </w:rPr>
        <w:t xml:space="preserve"> T</w:t>
      </w:r>
      <w:r w:rsidRPr="005132EB">
        <w:rPr>
          <w:rFonts w:ascii="Book Antiqua" w:hAnsi="Book Antiqua"/>
          <w:sz w:val="24"/>
          <w:szCs w:val="24"/>
        </w:rPr>
        <w:t>, Asahiro</w:t>
      </w:r>
      <w:r w:rsidRPr="005132EB">
        <w:rPr>
          <w:rFonts w:ascii="Book Antiqua" w:eastAsiaTheme="minorEastAsia" w:hAnsi="Book Antiqua" w:hint="eastAsia"/>
          <w:sz w:val="24"/>
          <w:szCs w:val="24"/>
          <w:lang w:eastAsia="zh-CN"/>
        </w:rPr>
        <w:t xml:space="preserve"> M</w:t>
      </w:r>
      <w:r w:rsidRPr="005132EB">
        <w:rPr>
          <w:rFonts w:ascii="Book Antiqua" w:hAnsi="Book Antiqua"/>
          <w:sz w:val="24"/>
          <w:szCs w:val="24"/>
        </w:rPr>
        <w:t>, Yoneyama</w:t>
      </w:r>
      <w:r w:rsidRPr="005132EB">
        <w:rPr>
          <w:rFonts w:ascii="Book Antiqua" w:eastAsiaTheme="minorEastAsia" w:hAnsi="Book Antiqua" w:hint="eastAsia"/>
          <w:sz w:val="24"/>
          <w:szCs w:val="24"/>
          <w:lang w:eastAsia="zh-CN"/>
        </w:rPr>
        <w:t xml:space="preserve"> H</w:t>
      </w:r>
      <w:r w:rsidRPr="005132EB">
        <w:rPr>
          <w:rFonts w:ascii="Book Antiqua" w:hAnsi="Book Antiqua"/>
          <w:sz w:val="24"/>
          <w:szCs w:val="24"/>
        </w:rPr>
        <w:t>, Masaki</w:t>
      </w:r>
      <w:r w:rsidRPr="005132EB">
        <w:rPr>
          <w:rFonts w:ascii="Book Antiqua" w:eastAsiaTheme="minorEastAsia" w:hAnsi="Book Antiqua" w:hint="eastAsia"/>
          <w:sz w:val="24"/>
          <w:szCs w:val="24"/>
          <w:lang w:eastAsia="zh-CN"/>
        </w:rPr>
        <w:t xml:space="preserve"> T. </w:t>
      </w:r>
      <w:r w:rsidRPr="005132EB">
        <w:rPr>
          <w:rFonts w:ascii="Book Antiqua" w:eastAsiaTheme="minorEastAsia" w:hAnsi="Book Antiqua"/>
          <w:sz w:val="24"/>
          <w:szCs w:val="24"/>
          <w:lang w:eastAsia="zh-CN"/>
        </w:rPr>
        <w:t>Diabetes mellitus and metformin in hepatocellular carcinoma</w:t>
      </w:r>
      <w:r w:rsidRPr="005132EB">
        <w:rPr>
          <w:rFonts w:ascii="Book Antiqua" w:eastAsiaTheme="minorEastAsia" w:hAnsi="Book Antiqua" w:hint="eastAsia"/>
          <w:sz w:val="24"/>
          <w:szCs w:val="24"/>
          <w:lang w:eastAsia="zh-CN"/>
        </w:rPr>
        <w:t>.</w:t>
      </w:r>
      <w:bookmarkStart w:id="457" w:name="OLE_LINK2756"/>
      <w:bookmarkStart w:id="458" w:name="OLE_LINK2349"/>
      <w:bookmarkStart w:id="459" w:name="OLE_LINK2413"/>
      <w:bookmarkStart w:id="460" w:name="OLE_LINK2287"/>
      <w:bookmarkStart w:id="461" w:name="OLE_LINK2309"/>
      <w:bookmarkStart w:id="462" w:name="OLE_LINK2329"/>
      <w:bookmarkStart w:id="463" w:name="OLE_LINK2285"/>
      <w:bookmarkStart w:id="464" w:name="OLE_LINK2245"/>
      <w:bookmarkStart w:id="465" w:name="OLE_LINK2212"/>
      <w:bookmarkStart w:id="466" w:name="OLE_LINK2178"/>
      <w:bookmarkStart w:id="467" w:name="OLE_LINK2039"/>
      <w:bookmarkStart w:id="468" w:name="OLE_LINK3369"/>
      <w:bookmarkStart w:id="469" w:name="OLE_LINK3314"/>
      <w:bookmarkStart w:id="470" w:name="OLE_LINK2028"/>
      <w:bookmarkStart w:id="471" w:name="OLE_LINK2206"/>
      <w:bookmarkStart w:id="472" w:name="OLE_LINK2158"/>
      <w:bookmarkStart w:id="473" w:name="OLE_LINK2074"/>
      <w:bookmarkStart w:id="474" w:name="OLE_LINK2176"/>
      <w:bookmarkStart w:id="475" w:name="OLE_LINK1942"/>
      <w:bookmarkStart w:id="476" w:name="OLE_LINK1917"/>
      <w:bookmarkStart w:id="477" w:name="OLE_LINK1875"/>
      <w:bookmarkStart w:id="478" w:name="OLE_LINK1869"/>
      <w:bookmarkStart w:id="479" w:name="OLE_LINK1796"/>
      <w:bookmarkStart w:id="480" w:name="OLE_LINK1719"/>
      <w:bookmarkStart w:id="481" w:name="OLE_LINK1802"/>
      <w:bookmarkStart w:id="482" w:name="OLE_LINK1369"/>
      <w:bookmarkStart w:id="483" w:name="OLE_LINK1236"/>
      <w:bookmarkStart w:id="484" w:name="OLE_LINK658"/>
      <w:bookmarkStart w:id="485" w:name="OLE_LINK699"/>
      <w:bookmarkStart w:id="486" w:name="OLE_LINK140"/>
      <w:bookmarkStart w:id="487" w:name="OLE_LINK111"/>
      <w:bookmarkStart w:id="488" w:name="OLE_LINK110"/>
      <w:bookmarkStart w:id="489" w:name="OLE_LINK48"/>
      <w:bookmarkStart w:id="490" w:name="OLE_LINK2951"/>
      <w:bookmarkStart w:id="491" w:name="OLE_LINK3500"/>
      <w:bookmarkStart w:id="492" w:name="OLE_LINK58"/>
      <w:bookmarkStart w:id="493" w:name="OLE_LINK3037"/>
      <w:bookmarkStart w:id="494" w:name="OLE_LINK61"/>
      <w:bookmarkStart w:id="495" w:name="OLE_LINK3055"/>
      <w:bookmarkStart w:id="496" w:name="OLE_LINK3169"/>
      <w:r w:rsidRPr="005132EB">
        <w:rPr>
          <w:rFonts w:ascii="Book Antiqua" w:hAnsi="Book Antiqua"/>
          <w:i/>
          <w:sz w:val="24"/>
        </w:rPr>
        <w:t xml:space="preserve"> World J Gastroenterol </w:t>
      </w:r>
      <w:r w:rsidRPr="005132EB">
        <w:rPr>
          <w:rFonts w:ascii="Book Antiqua" w:hAnsi="Book Antiqua"/>
          <w:sz w:val="24"/>
        </w:rPr>
        <w:t>2016; In press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bookmarkEnd w:id="489"/>
    <w:bookmarkEnd w:id="490"/>
    <w:bookmarkEnd w:id="491"/>
    <w:bookmarkEnd w:id="492"/>
    <w:bookmarkEnd w:id="493"/>
    <w:bookmarkEnd w:id="494"/>
    <w:bookmarkEnd w:id="495"/>
    <w:bookmarkEnd w:id="496"/>
    <w:p w:rsidR="00F97E4D" w:rsidRPr="005132EB" w:rsidRDefault="00F97E4D" w:rsidP="00F97E4D">
      <w:pPr>
        <w:adjustRightInd w:val="0"/>
        <w:snapToGrid w:val="0"/>
        <w:spacing w:line="360" w:lineRule="auto"/>
        <w:rPr>
          <w:rFonts w:ascii="Book Antiqua" w:eastAsiaTheme="minorEastAsia" w:hAnsi="Book Antiqua"/>
          <w:b/>
          <w:sz w:val="24"/>
          <w:szCs w:val="24"/>
          <w:lang w:eastAsia="zh-CN"/>
        </w:rPr>
      </w:pPr>
    </w:p>
    <w:p w:rsidR="00F97E4D" w:rsidRPr="005132EB" w:rsidRDefault="00F97E4D" w:rsidP="00F97E4D">
      <w:pPr>
        <w:adjustRightInd w:val="0"/>
        <w:snapToGrid w:val="0"/>
        <w:spacing w:line="360" w:lineRule="auto"/>
        <w:rPr>
          <w:rFonts w:ascii="Book Antiqua" w:eastAsiaTheme="minorEastAsia" w:hAnsi="Book Antiqua"/>
          <w:sz w:val="24"/>
          <w:szCs w:val="24"/>
          <w:lang w:eastAsia="zh-CN"/>
        </w:rPr>
      </w:pPr>
    </w:p>
    <w:p w:rsidR="005C5F46" w:rsidRPr="005132EB" w:rsidRDefault="005C5F46" w:rsidP="009C7EF6">
      <w:pPr>
        <w:adjustRightInd w:val="0"/>
        <w:snapToGrid w:val="0"/>
        <w:spacing w:line="360" w:lineRule="auto"/>
        <w:rPr>
          <w:rFonts w:ascii="Book Antiqua" w:hAnsi="Book Antiqua"/>
          <w:sz w:val="24"/>
          <w:szCs w:val="24"/>
        </w:rPr>
      </w:pPr>
    </w:p>
    <w:p w:rsidR="00F97E4D" w:rsidRPr="005132EB" w:rsidRDefault="00F97E4D">
      <w:pPr>
        <w:widowControl/>
        <w:jc w:val="left"/>
        <w:rPr>
          <w:rFonts w:ascii="Book Antiqua" w:hAnsi="Book Antiqua"/>
          <w:b/>
          <w:sz w:val="24"/>
          <w:szCs w:val="24"/>
        </w:rPr>
      </w:pPr>
      <w:r w:rsidRPr="005132EB">
        <w:rPr>
          <w:rFonts w:ascii="Book Antiqua" w:hAnsi="Book Antiqua"/>
          <w:b/>
          <w:sz w:val="24"/>
          <w:szCs w:val="24"/>
        </w:rPr>
        <w:br w:type="page"/>
      </w:r>
    </w:p>
    <w:p w:rsidR="00586C0E" w:rsidRPr="005132EB" w:rsidRDefault="00F97E4D" w:rsidP="009C7EF6">
      <w:pPr>
        <w:adjustRightInd w:val="0"/>
        <w:snapToGrid w:val="0"/>
        <w:spacing w:line="360" w:lineRule="auto"/>
        <w:rPr>
          <w:rFonts w:ascii="Book Antiqua" w:hAnsi="Book Antiqua"/>
          <w:b/>
          <w:sz w:val="24"/>
          <w:szCs w:val="24"/>
        </w:rPr>
      </w:pPr>
      <w:r w:rsidRPr="005132EB">
        <w:rPr>
          <w:rFonts w:ascii="Book Antiqua" w:hAnsi="Book Antiqua"/>
          <w:b/>
          <w:sz w:val="24"/>
          <w:szCs w:val="24"/>
        </w:rPr>
        <w:lastRenderedPageBreak/>
        <w:t>INTRODUCTION</w:t>
      </w:r>
    </w:p>
    <w:p w:rsidR="00CC41C2" w:rsidRPr="005132EB" w:rsidRDefault="00A8325B" w:rsidP="00F97E4D">
      <w:pPr>
        <w:adjustRightInd w:val="0"/>
        <w:snapToGrid w:val="0"/>
        <w:spacing w:line="360" w:lineRule="auto"/>
        <w:rPr>
          <w:rFonts w:ascii="Book Antiqua" w:hAnsi="Book Antiqua"/>
          <w:sz w:val="24"/>
          <w:szCs w:val="24"/>
        </w:rPr>
      </w:pPr>
      <w:r w:rsidRPr="005132EB">
        <w:rPr>
          <w:rFonts w:ascii="Book Antiqua" w:hAnsi="Book Antiqua"/>
          <w:sz w:val="24"/>
          <w:szCs w:val="24"/>
        </w:rPr>
        <w:t xml:space="preserve">Hepatocellular carcinoma </w:t>
      </w:r>
      <w:r w:rsidR="009F0FCF" w:rsidRPr="005132EB">
        <w:rPr>
          <w:rFonts w:ascii="Book Antiqua" w:hAnsi="Book Antiqua"/>
          <w:sz w:val="24"/>
          <w:szCs w:val="24"/>
        </w:rPr>
        <w:t xml:space="preserve">(HCC) </w:t>
      </w:r>
      <w:r w:rsidR="00AB5CF7" w:rsidRPr="005132EB">
        <w:rPr>
          <w:rFonts w:ascii="Book Antiqua" w:hAnsi="Book Antiqua"/>
          <w:sz w:val="24"/>
          <w:szCs w:val="24"/>
        </w:rPr>
        <w:t>is</w:t>
      </w:r>
      <w:r w:rsidR="00606A54" w:rsidRPr="005132EB">
        <w:rPr>
          <w:rFonts w:ascii="Book Antiqua" w:hAnsi="Book Antiqua"/>
          <w:sz w:val="24"/>
          <w:szCs w:val="24"/>
        </w:rPr>
        <w:t xml:space="preserve"> </w:t>
      </w:r>
      <w:r w:rsidR="000A52E4" w:rsidRPr="005132EB">
        <w:rPr>
          <w:rFonts w:ascii="Book Antiqua" w:hAnsi="Book Antiqua"/>
          <w:sz w:val="24"/>
          <w:szCs w:val="24"/>
        </w:rPr>
        <w:t>the sixth</w:t>
      </w:r>
      <w:r w:rsidRPr="005132EB">
        <w:rPr>
          <w:rFonts w:ascii="Book Antiqua" w:hAnsi="Book Antiqua"/>
          <w:sz w:val="24"/>
          <w:szCs w:val="24"/>
        </w:rPr>
        <w:t xml:space="preserve"> </w:t>
      </w:r>
      <w:r w:rsidR="00606A54" w:rsidRPr="005132EB">
        <w:rPr>
          <w:rFonts w:ascii="Book Antiqua" w:hAnsi="Book Antiqua"/>
          <w:sz w:val="24"/>
          <w:szCs w:val="24"/>
        </w:rPr>
        <w:t xml:space="preserve">most </w:t>
      </w:r>
      <w:r w:rsidRPr="005132EB">
        <w:rPr>
          <w:rFonts w:ascii="Book Antiqua" w:hAnsi="Book Antiqua"/>
          <w:sz w:val="24"/>
          <w:szCs w:val="24"/>
        </w:rPr>
        <w:t>fre</w:t>
      </w:r>
      <w:r w:rsidR="000A52E4" w:rsidRPr="005132EB">
        <w:rPr>
          <w:rFonts w:ascii="Book Antiqua" w:hAnsi="Book Antiqua"/>
          <w:sz w:val="24"/>
          <w:szCs w:val="24"/>
        </w:rPr>
        <w:t>quent cancer worldwide and the third</w:t>
      </w:r>
      <w:r w:rsidRPr="005132EB">
        <w:rPr>
          <w:rFonts w:ascii="Book Antiqua" w:hAnsi="Book Antiqua"/>
          <w:sz w:val="24"/>
          <w:szCs w:val="24"/>
        </w:rPr>
        <w:t xml:space="preserve"> </w:t>
      </w:r>
      <w:r w:rsidR="00606A54" w:rsidRPr="005132EB">
        <w:rPr>
          <w:rFonts w:ascii="Book Antiqua" w:hAnsi="Book Antiqua"/>
          <w:sz w:val="24"/>
          <w:szCs w:val="24"/>
        </w:rPr>
        <w:t xml:space="preserve">most </w:t>
      </w:r>
      <w:r w:rsidR="00973314" w:rsidRPr="005132EB">
        <w:rPr>
          <w:rFonts w:ascii="Book Antiqua" w:hAnsi="Book Antiqua"/>
          <w:sz w:val="24"/>
          <w:szCs w:val="24"/>
        </w:rPr>
        <w:t xml:space="preserve">common </w:t>
      </w:r>
      <w:r w:rsidRPr="005132EB">
        <w:rPr>
          <w:rFonts w:ascii="Book Antiqua" w:hAnsi="Book Antiqua"/>
          <w:sz w:val="24"/>
          <w:szCs w:val="24"/>
        </w:rPr>
        <w:t xml:space="preserve">cause </w:t>
      </w:r>
      <w:r w:rsidR="00973314" w:rsidRPr="005132EB">
        <w:rPr>
          <w:rFonts w:ascii="Book Antiqua" w:hAnsi="Book Antiqua"/>
          <w:sz w:val="24"/>
          <w:szCs w:val="24"/>
        </w:rPr>
        <w:t xml:space="preserve">of </w:t>
      </w:r>
      <w:r w:rsidRPr="005132EB">
        <w:rPr>
          <w:rFonts w:ascii="Book Antiqua" w:hAnsi="Book Antiqua"/>
          <w:sz w:val="24"/>
          <w:szCs w:val="24"/>
        </w:rPr>
        <w:t>cancer death</w:t>
      </w:r>
      <w:r w:rsidR="00973314" w:rsidRPr="005132EB">
        <w:rPr>
          <w:rFonts w:ascii="Book Antiqua" w:hAnsi="Book Antiqua"/>
          <w:sz w:val="24"/>
          <w:szCs w:val="24"/>
          <w:vertAlign w:val="superscript"/>
        </w:rPr>
        <w:t>[1,2]</w:t>
      </w:r>
      <w:r w:rsidR="00973314" w:rsidRPr="005132EB">
        <w:rPr>
          <w:rFonts w:ascii="Book Antiqua" w:hAnsi="Book Antiqua"/>
          <w:sz w:val="24"/>
          <w:szCs w:val="24"/>
        </w:rPr>
        <w:t>. This primary liver cancer originat</w:t>
      </w:r>
      <w:r w:rsidR="00606A54" w:rsidRPr="005132EB">
        <w:rPr>
          <w:rFonts w:ascii="Book Antiqua" w:hAnsi="Book Antiqua"/>
          <w:sz w:val="24"/>
          <w:szCs w:val="24"/>
        </w:rPr>
        <w:t>ing</w:t>
      </w:r>
      <w:r w:rsidR="00973314" w:rsidRPr="005132EB">
        <w:rPr>
          <w:rFonts w:ascii="Book Antiqua" w:hAnsi="Book Antiqua"/>
          <w:sz w:val="24"/>
          <w:szCs w:val="24"/>
        </w:rPr>
        <w:t xml:space="preserve"> from hepatocytes is characterized by </w:t>
      </w:r>
      <w:r w:rsidR="00E53890" w:rsidRPr="005132EB">
        <w:rPr>
          <w:rFonts w:ascii="Book Antiqua" w:hAnsi="Book Antiqua"/>
          <w:sz w:val="24"/>
          <w:szCs w:val="24"/>
        </w:rPr>
        <w:t>poor prognosis</w:t>
      </w:r>
      <w:r w:rsidR="00606A54" w:rsidRPr="005132EB">
        <w:rPr>
          <w:rFonts w:ascii="Book Antiqua" w:hAnsi="Book Antiqua"/>
          <w:sz w:val="24"/>
          <w:szCs w:val="24"/>
        </w:rPr>
        <w:t>,</w:t>
      </w:r>
      <w:r w:rsidR="00E53890" w:rsidRPr="005132EB">
        <w:rPr>
          <w:rFonts w:ascii="Book Antiqua" w:hAnsi="Book Antiqua"/>
          <w:sz w:val="24"/>
          <w:szCs w:val="24"/>
        </w:rPr>
        <w:t xml:space="preserve"> </w:t>
      </w:r>
      <w:r w:rsidR="008B1DC5" w:rsidRPr="005132EB">
        <w:rPr>
          <w:rFonts w:ascii="Book Antiqua" w:hAnsi="Book Antiqua"/>
          <w:sz w:val="24"/>
          <w:szCs w:val="24"/>
        </w:rPr>
        <w:t xml:space="preserve">and patients with HCC incident risks </w:t>
      </w:r>
      <w:r w:rsidR="00606A54" w:rsidRPr="005132EB">
        <w:rPr>
          <w:rFonts w:ascii="Book Antiqua" w:hAnsi="Book Antiqua"/>
          <w:sz w:val="24"/>
          <w:szCs w:val="24"/>
        </w:rPr>
        <w:t>must</w:t>
      </w:r>
      <w:r w:rsidR="008B1DC5" w:rsidRPr="005132EB">
        <w:rPr>
          <w:rFonts w:ascii="Book Antiqua" w:hAnsi="Book Antiqua"/>
          <w:sz w:val="24"/>
          <w:szCs w:val="24"/>
        </w:rPr>
        <w:t xml:space="preserve"> be </w:t>
      </w:r>
      <w:r w:rsidR="00606A54" w:rsidRPr="005132EB">
        <w:rPr>
          <w:rFonts w:ascii="Book Antiqua" w:hAnsi="Book Antiqua"/>
          <w:sz w:val="24"/>
          <w:szCs w:val="24"/>
        </w:rPr>
        <w:t>monitored closely</w:t>
      </w:r>
      <w:r w:rsidR="008B1DC5" w:rsidRPr="005132EB">
        <w:rPr>
          <w:rFonts w:ascii="Book Antiqua" w:hAnsi="Book Antiqua"/>
          <w:sz w:val="24"/>
          <w:szCs w:val="24"/>
        </w:rPr>
        <w:t xml:space="preserve"> </w:t>
      </w:r>
      <w:r w:rsidR="001E6181" w:rsidRPr="005132EB">
        <w:rPr>
          <w:rFonts w:ascii="Book Antiqua" w:hAnsi="Book Antiqua"/>
          <w:sz w:val="24"/>
          <w:szCs w:val="24"/>
        </w:rPr>
        <w:t>for</w:t>
      </w:r>
      <w:r w:rsidR="008B1DC5" w:rsidRPr="005132EB">
        <w:rPr>
          <w:rFonts w:ascii="Book Antiqua" w:hAnsi="Book Antiqua"/>
          <w:sz w:val="24"/>
          <w:szCs w:val="24"/>
        </w:rPr>
        <w:t xml:space="preserve"> HCC occurrence</w:t>
      </w:r>
      <w:r w:rsidR="006F7C44" w:rsidRPr="005132EB">
        <w:rPr>
          <w:rFonts w:ascii="Book Antiqua" w:hAnsi="Book Antiqua"/>
          <w:sz w:val="24"/>
          <w:szCs w:val="24"/>
          <w:vertAlign w:val="superscript"/>
        </w:rPr>
        <w:t>[3]</w:t>
      </w:r>
      <w:r w:rsidR="00973314" w:rsidRPr="005132EB">
        <w:rPr>
          <w:rFonts w:ascii="Book Antiqua" w:hAnsi="Book Antiqua"/>
          <w:sz w:val="24"/>
          <w:szCs w:val="24"/>
        </w:rPr>
        <w:t xml:space="preserve">. </w:t>
      </w:r>
      <w:r w:rsidR="004C063E" w:rsidRPr="005132EB">
        <w:rPr>
          <w:rFonts w:ascii="Book Antiqua" w:hAnsi="Book Antiqua"/>
          <w:sz w:val="24"/>
          <w:szCs w:val="24"/>
        </w:rPr>
        <w:t xml:space="preserve">Patients </w:t>
      </w:r>
      <w:r w:rsidR="00AB5CF7" w:rsidRPr="005132EB">
        <w:rPr>
          <w:rFonts w:ascii="Book Antiqua" w:hAnsi="Book Antiqua"/>
          <w:sz w:val="24"/>
          <w:szCs w:val="24"/>
        </w:rPr>
        <w:t>in the</w:t>
      </w:r>
      <w:r w:rsidR="00606A54" w:rsidRPr="005132EB">
        <w:rPr>
          <w:rFonts w:ascii="Book Antiqua" w:hAnsi="Book Antiqua"/>
          <w:sz w:val="24"/>
          <w:szCs w:val="24"/>
        </w:rPr>
        <w:t xml:space="preserve"> early stage</w:t>
      </w:r>
      <w:r w:rsidR="00AB5CF7" w:rsidRPr="005132EB">
        <w:rPr>
          <w:rFonts w:ascii="Book Antiqua" w:hAnsi="Book Antiqua"/>
          <w:sz w:val="24"/>
          <w:szCs w:val="24"/>
        </w:rPr>
        <w:t xml:space="preserve"> of malignancy onset </w:t>
      </w:r>
      <w:r w:rsidR="00606A54" w:rsidRPr="005132EB">
        <w:rPr>
          <w:rFonts w:ascii="Book Antiqua" w:hAnsi="Book Antiqua"/>
          <w:sz w:val="24"/>
          <w:szCs w:val="24"/>
        </w:rPr>
        <w:t>can be</w:t>
      </w:r>
      <w:r w:rsidR="004C063E" w:rsidRPr="005132EB">
        <w:rPr>
          <w:rFonts w:ascii="Book Antiqua" w:hAnsi="Book Antiqua"/>
          <w:sz w:val="24"/>
          <w:szCs w:val="24"/>
        </w:rPr>
        <w:t xml:space="preserve"> </w:t>
      </w:r>
      <w:r w:rsidR="009F0FCF" w:rsidRPr="005132EB">
        <w:rPr>
          <w:rFonts w:ascii="Book Antiqua" w:hAnsi="Book Antiqua"/>
          <w:sz w:val="24"/>
          <w:szCs w:val="24"/>
        </w:rPr>
        <w:t>cured</w:t>
      </w:r>
      <w:r w:rsidR="00606A54" w:rsidRPr="005132EB">
        <w:rPr>
          <w:rFonts w:ascii="Book Antiqua" w:hAnsi="Book Antiqua"/>
          <w:sz w:val="24"/>
          <w:szCs w:val="24"/>
        </w:rPr>
        <w:t xml:space="preserve"> </w:t>
      </w:r>
      <w:r w:rsidR="009F0FCF" w:rsidRPr="005132EB">
        <w:rPr>
          <w:rFonts w:ascii="Book Antiqua" w:hAnsi="Book Antiqua"/>
          <w:sz w:val="24"/>
          <w:szCs w:val="24"/>
        </w:rPr>
        <w:t xml:space="preserve">by </w:t>
      </w:r>
      <w:r w:rsidR="00606A54" w:rsidRPr="005132EB">
        <w:rPr>
          <w:rFonts w:ascii="Book Antiqua" w:hAnsi="Book Antiqua"/>
          <w:sz w:val="24"/>
          <w:szCs w:val="24"/>
        </w:rPr>
        <w:t>s</w:t>
      </w:r>
      <w:r w:rsidR="009F0FCF" w:rsidRPr="005132EB">
        <w:rPr>
          <w:rFonts w:ascii="Book Antiqua" w:hAnsi="Book Antiqua"/>
          <w:sz w:val="24"/>
          <w:szCs w:val="24"/>
        </w:rPr>
        <w:t>urgery</w:t>
      </w:r>
      <w:r w:rsidR="00771C3A" w:rsidRPr="005132EB">
        <w:rPr>
          <w:rFonts w:ascii="Book Antiqua" w:hAnsi="Book Antiqua"/>
          <w:sz w:val="24"/>
          <w:szCs w:val="24"/>
          <w:vertAlign w:val="superscript"/>
        </w:rPr>
        <w:t>[4-6]</w:t>
      </w:r>
      <w:r w:rsidR="004C063E" w:rsidRPr="005132EB">
        <w:rPr>
          <w:rFonts w:ascii="Book Antiqua" w:hAnsi="Book Antiqua"/>
          <w:sz w:val="24"/>
          <w:szCs w:val="24"/>
        </w:rPr>
        <w:t xml:space="preserve"> or</w:t>
      </w:r>
      <w:r w:rsidR="009F0FCF" w:rsidRPr="005132EB">
        <w:rPr>
          <w:rFonts w:ascii="Book Antiqua" w:hAnsi="Book Antiqua"/>
          <w:sz w:val="24"/>
          <w:szCs w:val="24"/>
        </w:rPr>
        <w:t xml:space="preserve"> radiofrequency ablation therapy</w:t>
      </w:r>
      <w:r w:rsidR="00F22B39" w:rsidRPr="005132EB">
        <w:rPr>
          <w:rFonts w:ascii="Book Antiqua" w:hAnsi="Book Antiqua"/>
          <w:sz w:val="24"/>
          <w:szCs w:val="24"/>
          <w:vertAlign w:val="superscript"/>
        </w:rPr>
        <w:t>[7,8]</w:t>
      </w:r>
      <w:r w:rsidR="009F0FCF" w:rsidRPr="005132EB">
        <w:rPr>
          <w:rFonts w:ascii="Book Antiqua" w:hAnsi="Book Antiqua"/>
          <w:sz w:val="24"/>
          <w:szCs w:val="24"/>
        </w:rPr>
        <w:t xml:space="preserve"> However, HCC </w:t>
      </w:r>
      <w:r w:rsidR="00027BE9" w:rsidRPr="005132EB">
        <w:rPr>
          <w:rFonts w:ascii="Book Antiqua" w:hAnsi="Book Antiqua"/>
          <w:sz w:val="24"/>
          <w:szCs w:val="24"/>
        </w:rPr>
        <w:t>recurs</w:t>
      </w:r>
      <w:r w:rsidR="00DE2D59" w:rsidRPr="005132EB">
        <w:rPr>
          <w:rFonts w:ascii="Book Antiqua" w:hAnsi="Book Antiqua"/>
          <w:sz w:val="24"/>
          <w:szCs w:val="24"/>
        </w:rPr>
        <w:t xml:space="preserve"> in 60</w:t>
      </w:r>
      <w:r w:rsidR="00F97E4D" w:rsidRPr="005132EB">
        <w:rPr>
          <w:rFonts w:ascii="Book Antiqua" w:eastAsiaTheme="minorEastAsia" w:hAnsi="Book Antiqua" w:hint="eastAsia"/>
          <w:sz w:val="24"/>
          <w:szCs w:val="24"/>
          <w:lang w:eastAsia="zh-CN"/>
        </w:rPr>
        <w:t>%</w:t>
      </w:r>
      <w:r w:rsidR="009F70A3" w:rsidRPr="005132EB">
        <w:rPr>
          <w:rFonts w:ascii="Book Antiqua" w:hAnsi="Book Antiqua"/>
          <w:sz w:val="24"/>
          <w:szCs w:val="24"/>
        </w:rPr>
        <w:t>–</w:t>
      </w:r>
      <w:r w:rsidR="00DE2D59" w:rsidRPr="005132EB">
        <w:rPr>
          <w:rFonts w:ascii="Book Antiqua" w:hAnsi="Book Antiqua"/>
          <w:sz w:val="24"/>
          <w:szCs w:val="24"/>
        </w:rPr>
        <w:t xml:space="preserve">80% of patients </w:t>
      </w:r>
      <w:r w:rsidR="00606A54" w:rsidRPr="005132EB">
        <w:rPr>
          <w:rFonts w:ascii="Book Antiqua" w:hAnsi="Book Antiqua"/>
          <w:sz w:val="24"/>
          <w:szCs w:val="24"/>
        </w:rPr>
        <w:t>with</w:t>
      </w:r>
      <w:r w:rsidR="00DE2D59" w:rsidRPr="005132EB">
        <w:rPr>
          <w:rFonts w:ascii="Book Antiqua" w:hAnsi="Book Antiqua"/>
          <w:sz w:val="24"/>
          <w:szCs w:val="24"/>
        </w:rPr>
        <w:t>in 5</w:t>
      </w:r>
      <w:r w:rsidR="00CC41C2" w:rsidRPr="005132EB">
        <w:rPr>
          <w:rFonts w:ascii="Book Antiqua" w:hAnsi="Book Antiqua"/>
          <w:sz w:val="24"/>
          <w:szCs w:val="24"/>
        </w:rPr>
        <w:t xml:space="preserve"> years </w:t>
      </w:r>
      <w:r w:rsidR="00606A54" w:rsidRPr="005132EB">
        <w:rPr>
          <w:rFonts w:ascii="Book Antiqua" w:hAnsi="Book Antiqua"/>
          <w:sz w:val="24"/>
          <w:szCs w:val="24"/>
        </w:rPr>
        <w:t>of</w:t>
      </w:r>
      <w:r w:rsidR="00CC41C2" w:rsidRPr="005132EB">
        <w:rPr>
          <w:rFonts w:ascii="Book Antiqua" w:hAnsi="Book Antiqua"/>
          <w:sz w:val="24"/>
          <w:szCs w:val="24"/>
        </w:rPr>
        <w:t xml:space="preserve"> curative treatment</w:t>
      </w:r>
      <w:r w:rsidR="00242481" w:rsidRPr="005132EB">
        <w:rPr>
          <w:rFonts w:ascii="Book Antiqua" w:hAnsi="Book Antiqua"/>
          <w:sz w:val="24"/>
          <w:szCs w:val="24"/>
        </w:rPr>
        <w:t>s</w:t>
      </w:r>
      <w:r w:rsidR="006F7C44" w:rsidRPr="005132EB">
        <w:rPr>
          <w:rFonts w:ascii="Book Antiqua" w:hAnsi="Book Antiqua"/>
          <w:sz w:val="24"/>
          <w:szCs w:val="24"/>
          <w:vertAlign w:val="superscript"/>
        </w:rPr>
        <w:t>[9-12]</w:t>
      </w:r>
      <w:r w:rsidR="006F7C44" w:rsidRPr="005132EB">
        <w:rPr>
          <w:rFonts w:ascii="Book Antiqua" w:hAnsi="Book Antiqua"/>
          <w:sz w:val="24"/>
          <w:szCs w:val="24"/>
        </w:rPr>
        <w:t xml:space="preserve"> </w:t>
      </w:r>
      <w:r w:rsidR="009F70A3" w:rsidRPr="005132EB">
        <w:rPr>
          <w:rFonts w:ascii="Book Antiqua" w:hAnsi="Book Antiqua"/>
          <w:sz w:val="24"/>
          <w:szCs w:val="24"/>
        </w:rPr>
        <w:t xml:space="preserve">due to </w:t>
      </w:r>
      <w:r w:rsidR="00FA0838" w:rsidRPr="005132EB">
        <w:rPr>
          <w:rFonts w:ascii="Book Antiqua" w:hAnsi="Book Antiqua"/>
          <w:sz w:val="24"/>
          <w:szCs w:val="24"/>
        </w:rPr>
        <w:t xml:space="preserve">intrahepatic </w:t>
      </w:r>
      <w:r w:rsidR="009F70A3" w:rsidRPr="005132EB">
        <w:rPr>
          <w:rFonts w:ascii="Book Antiqua" w:hAnsi="Book Antiqua"/>
          <w:sz w:val="24"/>
          <w:szCs w:val="24"/>
        </w:rPr>
        <w:t xml:space="preserve">metastasis </w:t>
      </w:r>
      <w:r w:rsidR="009F0FCF" w:rsidRPr="005132EB">
        <w:rPr>
          <w:rFonts w:ascii="Book Antiqua" w:hAnsi="Book Antiqua"/>
          <w:sz w:val="24"/>
          <w:szCs w:val="24"/>
        </w:rPr>
        <w:t xml:space="preserve">or </w:t>
      </w:r>
      <w:r w:rsidR="009F70A3" w:rsidRPr="005132EB">
        <w:rPr>
          <w:rFonts w:ascii="Book Antiqua" w:hAnsi="Book Antiqua"/>
          <w:sz w:val="24"/>
          <w:szCs w:val="24"/>
        </w:rPr>
        <w:t xml:space="preserve">multicentric occurrence </w:t>
      </w:r>
      <w:r w:rsidR="004A1DA5" w:rsidRPr="005132EB">
        <w:rPr>
          <w:rFonts w:ascii="Book Antiqua" w:hAnsi="Book Antiqua"/>
          <w:sz w:val="24"/>
          <w:szCs w:val="24"/>
        </w:rPr>
        <w:t>facilitated by</w:t>
      </w:r>
      <w:r w:rsidR="00BD368A" w:rsidRPr="005132EB">
        <w:rPr>
          <w:rFonts w:ascii="Book Antiqua" w:hAnsi="Book Antiqua"/>
          <w:sz w:val="24"/>
          <w:szCs w:val="24"/>
        </w:rPr>
        <w:t xml:space="preserve"> the</w:t>
      </w:r>
      <w:r w:rsidR="009F70A3" w:rsidRPr="005132EB">
        <w:rPr>
          <w:rFonts w:ascii="Book Antiqua" w:hAnsi="Book Antiqua"/>
          <w:sz w:val="24"/>
          <w:szCs w:val="24"/>
        </w:rPr>
        <w:t xml:space="preserve"> long-term exposure of the liver to </w:t>
      </w:r>
      <w:r w:rsidR="00CC41C2" w:rsidRPr="005132EB">
        <w:rPr>
          <w:rFonts w:ascii="Book Antiqua" w:hAnsi="Book Antiqua"/>
          <w:sz w:val="24"/>
          <w:szCs w:val="24"/>
        </w:rPr>
        <w:t xml:space="preserve">chronic </w:t>
      </w:r>
      <w:r w:rsidR="00E53890" w:rsidRPr="005132EB">
        <w:rPr>
          <w:rFonts w:ascii="Book Antiqua" w:hAnsi="Book Antiqua"/>
          <w:sz w:val="24"/>
          <w:szCs w:val="24"/>
        </w:rPr>
        <w:t xml:space="preserve">viral hepatitis, </w:t>
      </w:r>
      <w:r w:rsidR="00F95BA9" w:rsidRPr="005132EB">
        <w:rPr>
          <w:rFonts w:ascii="Book Antiqua" w:hAnsi="Book Antiqua"/>
          <w:sz w:val="24"/>
          <w:szCs w:val="24"/>
        </w:rPr>
        <w:t>fibrotic change</w:t>
      </w:r>
      <w:r w:rsidR="00BD368A" w:rsidRPr="005132EB">
        <w:rPr>
          <w:rFonts w:ascii="Book Antiqua" w:hAnsi="Book Antiqua"/>
          <w:sz w:val="24"/>
          <w:szCs w:val="24"/>
        </w:rPr>
        <w:t>s</w:t>
      </w:r>
      <w:r w:rsidR="00F95BA9" w:rsidRPr="005132EB">
        <w:rPr>
          <w:rFonts w:ascii="Book Antiqua" w:hAnsi="Book Antiqua"/>
          <w:sz w:val="24"/>
          <w:szCs w:val="24"/>
        </w:rPr>
        <w:t xml:space="preserve"> </w:t>
      </w:r>
      <w:r w:rsidR="00E53890" w:rsidRPr="005132EB">
        <w:rPr>
          <w:rFonts w:ascii="Book Antiqua" w:hAnsi="Book Antiqua"/>
          <w:sz w:val="24"/>
          <w:szCs w:val="24"/>
        </w:rPr>
        <w:t>and hyperinsulinemia</w:t>
      </w:r>
      <w:r w:rsidR="00CC41C2" w:rsidRPr="005132EB">
        <w:rPr>
          <w:rFonts w:ascii="Book Antiqua" w:hAnsi="Book Antiqua"/>
          <w:sz w:val="24"/>
          <w:szCs w:val="24"/>
        </w:rPr>
        <w:t xml:space="preserve">. </w:t>
      </w:r>
      <w:r w:rsidR="007B2CC9" w:rsidRPr="005132EB">
        <w:rPr>
          <w:rFonts w:ascii="Book Antiqua" w:hAnsi="Book Antiqua"/>
          <w:sz w:val="24"/>
          <w:szCs w:val="24"/>
        </w:rPr>
        <w:t xml:space="preserve">Patients who </w:t>
      </w:r>
      <w:r w:rsidR="00961F8C" w:rsidRPr="005132EB">
        <w:rPr>
          <w:rFonts w:ascii="Book Antiqua" w:hAnsi="Book Antiqua"/>
          <w:sz w:val="24"/>
          <w:szCs w:val="24"/>
        </w:rPr>
        <w:t xml:space="preserve">do not </w:t>
      </w:r>
      <w:r w:rsidR="00CD020B" w:rsidRPr="005132EB">
        <w:rPr>
          <w:rFonts w:ascii="Book Antiqua" w:hAnsi="Book Antiqua"/>
          <w:sz w:val="24"/>
          <w:szCs w:val="24"/>
        </w:rPr>
        <w:t xml:space="preserve">meet </w:t>
      </w:r>
      <w:r w:rsidR="009F70A3" w:rsidRPr="005132EB">
        <w:rPr>
          <w:rFonts w:ascii="Book Antiqua" w:hAnsi="Book Antiqua"/>
          <w:sz w:val="24"/>
          <w:szCs w:val="24"/>
        </w:rPr>
        <w:t xml:space="preserve">the </w:t>
      </w:r>
      <w:r w:rsidR="00CD020B" w:rsidRPr="005132EB">
        <w:rPr>
          <w:rFonts w:ascii="Book Antiqua" w:hAnsi="Book Antiqua"/>
          <w:sz w:val="24"/>
          <w:szCs w:val="24"/>
        </w:rPr>
        <w:t xml:space="preserve">criteria </w:t>
      </w:r>
      <w:r w:rsidR="00961F8C" w:rsidRPr="005132EB">
        <w:rPr>
          <w:rFonts w:ascii="Book Antiqua" w:hAnsi="Book Antiqua"/>
          <w:sz w:val="24"/>
          <w:szCs w:val="24"/>
        </w:rPr>
        <w:t>for</w:t>
      </w:r>
      <w:r w:rsidR="007B2CC9" w:rsidRPr="005132EB">
        <w:rPr>
          <w:rFonts w:ascii="Book Antiqua" w:hAnsi="Book Antiqua"/>
          <w:sz w:val="24"/>
          <w:szCs w:val="24"/>
        </w:rPr>
        <w:t xml:space="preserve"> surgical resection or radi</w:t>
      </w:r>
      <w:r w:rsidR="004D53CA" w:rsidRPr="005132EB">
        <w:rPr>
          <w:rFonts w:ascii="Book Antiqua" w:hAnsi="Book Antiqua"/>
          <w:sz w:val="24"/>
          <w:szCs w:val="24"/>
        </w:rPr>
        <w:t xml:space="preserve">ofrequency ablation therapy </w:t>
      </w:r>
      <w:r w:rsidR="009F70A3" w:rsidRPr="005132EB">
        <w:rPr>
          <w:rFonts w:ascii="Book Antiqua" w:hAnsi="Book Antiqua"/>
          <w:sz w:val="24"/>
          <w:szCs w:val="24"/>
        </w:rPr>
        <w:t>can</w:t>
      </w:r>
      <w:r w:rsidR="004D53CA" w:rsidRPr="005132EB">
        <w:rPr>
          <w:rFonts w:ascii="Book Antiqua" w:hAnsi="Book Antiqua"/>
          <w:sz w:val="24"/>
          <w:szCs w:val="24"/>
        </w:rPr>
        <w:t xml:space="preserve"> be </w:t>
      </w:r>
      <w:r w:rsidR="00961F8C" w:rsidRPr="005132EB">
        <w:rPr>
          <w:rFonts w:ascii="Book Antiqua" w:hAnsi="Book Antiqua"/>
          <w:sz w:val="24"/>
          <w:szCs w:val="24"/>
        </w:rPr>
        <w:t>treated</w:t>
      </w:r>
      <w:r w:rsidR="004D53CA" w:rsidRPr="005132EB">
        <w:rPr>
          <w:rFonts w:ascii="Book Antiqua" w:hAnsi="Book Antiqua"/>
          <w:sz w:val="24"/>
          <w:szCs w:val="24"/>
        </w:rPr>
        <w:t xml:space="preserve"> with </w:t>
      </w:r>
      <w:r w:rsidR="00961F8C" w:rsidRPr="005132EB">
        <w:rPr>
          <w:rFonts w:ascii="Book Antiqua" w:hAnsi="Book Antiqua"/>
          <w:sz w:val="24"/>
          <w:szCs w:val="24"/>
        </w:rPr>
        <w:t xml:space="preserve">either </w:t>
      </w:r>
      <w:r w:rsidR="007B2CC9" w:rsidRPr="005132EB">
        <w:rPr>
          <w:rFonts w:ascii="Book Antiqua" w:hAnsi="Book Antiqua"/>
          <w:sz w:val="24"/>
          <w:szCs w:val="24"/>
        </w:rPr>
        <w:t>transcatheter</w:t>
      </w:r>
      <w:r w:rsidR="00F22B39" w:rsidRPr="005132EB">
        <w:rPr>
          <w:rFonts w:ascii="Book Antiqua" w:hAnsi="Book Antiqua"/>
          <w:sz w:val="24"/>
          <w:szCs w:val="24"/>
        </w:rPr>
        <w:t xml:space="preserve"> a</w:t>
      </w:r>
      <w:r w:rsidR="00CD020B" w:rsidRPr="005132EB">
        <w:rPr>
          <w:rFonts w:ascii="Book Antiqua" w:hAnsi="Book Antiqua"/>
          <w:sz w:val="24"/>
          <w:szCs w:val="24"/>
        </w:rPr>
        <w:t>rterial chemoembolization therapy</w:t>
      </w:r>
      <w:r w:rsidR="00D62906" w:rsidRPr="005132EB">
        <w:rPr>
          <w:rFonts w:ascii="Book Antiqua" w:hAnsi="Book Antiqua"/>
          <w:sz w:val="24"/>
          <w:szCs w:val="24"/>
          <w:vertAlign w:val="superscript"/>
        </w:rPr>
        <w:t>[13,14]</w:t>
      </w:r>
      <w:r w:rsidR="00961F8C" w:rsidRPr="005132EB">
        <w:rPr>
          <w:rFonts w:ascii="Book Antiqua" w:hAnsi="Book Antiqua"/>
          <w:sz w:val="24"/>
          <w:szCs w:val="24"/>
        </w:rPr>
        <w:t xml:space="preserve">, an </w:t>
      </w:r>
      <w:r w:rsidR="00080C34" w:rsidRPr="005132EB">
        <w:rPr>
          <w:rFonts w:ascii="Book Antiqua" w:hAnsi="Book Antiqua"/>
          <w:sz w:val="24"/>
          <w:szCs w:val="24"/>
        </w:rPr>
        <w:t>anti-</w:t>
      </w:r>
      <w:r w:rsidR="00F22B39" w:rsidRPr="005132EB">
        <w:rPr>
          <w:rFonts w:ascii="Book Antiqua" w:hAnsi="Book Antiqua"/>
          <w:sz w:val="24"/>
          <w:szCs w:val="24"/>
        </w:rPr>
        <w:t xml:space="preserve">cancer </w:t>
      </w:r>
      <w:r w:rsidR="00080C34" w:rsidRPr="005132EB">
        <w:rPr>
          <w:rFonts w:ascii="Book Antiqua" w:hAnsi="Book Antiqua"/>
          <w:sz w:val="24"/>
          <w:szCs w:val="24"/>
        </w:rPr>
        <w:t xml:space="preserve">drug and </w:t>
      </w:r>
      <w:r w:rsidR="00F22B39" w:rsidRPr="005132EB">
        <w:rPr>
          <w:rFonts w:ascii="Book Antiqua" w:hAnsi="Book Antiqua"/>
          <w:sz w:val="24"/>
          <w:szCs w:val="24"/>
        </w:rPr>
        <w:t>lipiodol emulsion</w:t>
      </w:r>
      <w:r w:rsidR="008F450F" w:rsidRPr="005132EB">
        <w:rPr>
          <w:rFonts w:ascii="Book Antiqua" w:hAnsi="Book Antiqua"/>
          <w:sz w:val="24"/>
          <w:szCs w:val="24"/>
          <w:vertAlign w:val="superscript"/>
        </w:rPr>
        <w:t>[15]</w:t>
      </w:r>
      <w:r w:rsidR="00961F8C" w:rsidRPr="005132EB">
        <w:rPr>
          <w:rFonts w:ascii="Book Antiqua" w:hAnsi="Book Antiqua"/>
          <w:sz w:val="24"/>
          <w:szCs w:val="24"/>
        </w:rPr>
        <w:t xml:space="preserve">, </w:t>
      </w:r>
      <w:r w:rsidR="00F22B39" w:rsidRPr="005132EB">
        <w:rPr>
          <w:rFonts w:ascii="Book Antiqua" w:hAnsi="Book Antiqua"/>
          <w:sz w:val="24"/>
          <w:szCs w:val="24"/>
        </w:rPr>
        <w:t xml:space="preserve">or </w:t>
      </w:r>
      <w:r w:rsidR="009F70A3" w:rsidRPr="005132EB">
        <w:rPr>
          <w:rFonts w:ascii="Book Antiqua" w:hAnsi="Book Antiqua"/>
          <w:sz w:val="24"/>
          <w:szCs w:val="24"/>
        </w:rPr>
        <w:t>drug-</w:t>
      </w:r>
      <w:r w:rsidR="00F22B39" w:rsidRPr="005132EB">
        <w:rPr>
          <w:rFonts w:ascii="Book Antiqua" w:hAnsi="Book Antiqua"/>
          <w:sz w:val="24"/>
          <w:szCs w:val="24"/>
        </w:rPr>
        <w:t>eluting beads</w:t>
      </w:r>
      <w:r w:rsidR="00D62906" w:rsidRPr="005132EB">
        <w:rPr>
          <w:rFonts w:ascii="Book Antiqua" w:hAnsi="Book Antiqua"/>
          <w:sz w:val="24"/>
          <w:szCs w:val="24"/>
          <w:vertAlign w:val="superscript"/>
        </w:rPr>
        <w:t>[16]</w:t>
      </w:r>
      <w:r w:rsidR="00CD020B" w:rsidRPr="005132EB">
        <w:rPr>
          <w:rFonts w:ascii="Book Antiqua" w:hAnsi="Book Antiqua"/>
          <w:sz w:val="24"/>
          <w:szCs w:val="24"/>
        </w:rPr>
        <w:t xml:space="preserve"> </w:t>
      </w:r>
      <w:r w:rsidR="00961F8C" w:rsidRPr="005132EB">
        <w:rPr>
          <w:rFonts w:ascii="Book Antiqua" w:hAnsi="Book Antiqua"/>
          <w:sz w:val="24"/>
          <w:szCs w:val="24"/>
        </w:rPr>
        <w:t>with the intention of downstaging</w:t>
      </w:r>
      <w:r w:rsidR="00CD020B" w:rsidRPr="005132EB">
        <w:rPr>
          <w:rFonts w:ascii="Book Antiqua" w:hAnsi="Book Antiqua"/>
          <w:sz w:val="24"/>
          <w:szCs w:val="24"/>
        </w:rPr>
        <w:t xml:space="preserve"> the tumor</w:t>
      </w:r>
      <w:r w:rsidR="004D53CA" w:rsidRPr="005132EB">
        <w:rPr>
          <w:rFonts w:ascii="Book Antiqua" w:hAnsi="Book Antiqua"/>
          <w:sz w:val="24"/>
          <w:szCs w:val="24"/>
        </w:rPr>
        <w:t xml:space="preserve"> to enable hepatic resection or </w:t>
      </w:r>
      <w:r w:rsidR="009F70A3" w:rsidRPr="005132EB">
        <w:rPr>
          <w:rFonts w:ascii="Book Antiqua" w:hAnsi="Book Antiqua"/>
          <w:sz w:val="24"/>
          <w:szCs w:val="24"/>
        </w:rPr>
        <w:t>await</w:t>
      </w:r>
      <w:r w:rsidR="004D53CA" w:rsidRPr="005132EB">
        <w:rPr>
          <w:rFonts w:ascii="Book Antiqua" w:hAnsi="Book Antiqua"/>
          <w:sz w:val="24"/>
          <w:szCs w:val="24"/>
        </w:rPr>
        <w:t xml:space="preserve"> liver transplantation. L</w:t>
      </w:r>
      <w:r w:rsidR="00CD020B" w:rsidRPr="005132EB">
        <w:rPr>
          <w:rFonts w:ascii="Book Antiqua" w:hAnsi="Book Antiqua"/>
          <w:sz w:val="24"/>
          <w:szCs w:val="24"/>
        </w:rPr>
        <w:t>iver transplantation</w:t>
      </w:r>
      <w:r w:rsidR="006A53E6" w:rsidRPr="005132EB">
        <w:rPr>
          <w:rFonts w:ascii="Book Antiqua" w:hAnsi="Book Antiqua"/>
          <w:sz w:val="24"/>
          <w:szCs w:val="24"/>
        </w:rPr>
        <w:t>, a</w:t>
      </w:r>
      <w:r w:rsidR="00E53890" w:rsidRPr="005132EB">
        <w:rPr>
          <w:rFonts w:ascii="Book Antiqua" w:hAnsi="Book Antiqua"/>
          <w:sz w:val="24"/>
          <w:szCs w:val="24"/>
        </w:rPr>
        <w:t xml:space="preserve"> radical curative surgery </w:t>
      </w:r>
      <w:r w:rsidR="006A53E6" w:rsidRPr="005132EB">
        <w:rPr>
          <w:rFonts w:ascii="Book Antiqua" w:hAnsi="Book Antiqua"/>
          <w:sz w:val="24"/>
          <w:szCs w:val="24"/>
        </w:rPr>
        <w:t xml:space="preserve">with a 3-year overall survival rate of </w:t>
      </w:r>
      <w:r w:rsidR="006018A4" w:rsidRPr="005132EB">
        <w:rPr>
          <w:rFonts w:ascii="Book Antiqua" w:hAnsi="Book Antiqua"/>
          <w:sz w:val="24"/>
          <w:szCs w:val="24"/>
        </w:rPr>
        <w:t>approximately</w:t>
      </w:r>
      <w:r w:rsidR="006A53E6" w:rsidRPr="005132EB">
        <w:rPr>
          <w:rFonts w:ascii="Book Antiqua" w:hAnsi="Book Antiqua"/>
          <w:sz w:val="24"/>
          <w:szCs w:val="24"/>
        </w:rPr>
        <w:t xml:space="preserve"> 40%</w:t>
      </w:r>
      <w:r w:rsidR="00FD7B82" w:rsidRPr="005132EB">
        <w:rPr>
          <w:rFonts w:ascii="Book Antiqua" w:hAnsi="Book Antiqua"/>
          <w:sz w:val="24"/>
          <w:szCs w:val="24"/>
        </w:rPr>
        <w:t xml:space="preserve">, </w:t>
      </w:r>
      <w:r w:rsidR="002E3778" w:rsidRPr="005132EB">
        <w:rPr>
          <w:rFonts w:ascii="Book Antiqua" w:hAnsi="Book Antiqua"/>
          <w:sz w:val="24"/>
          <w:szCs w:val="24"/>
        </w:rPr>
        <w:t xml:space="preserve">has been established as a standard treatment for HCC </w:t>
      </w:r>
      <w:r w:rsidR="004D5EAC" w:rsidRPr="005132EB">
        <w:rPr>
          <w:rFonts w:ascii="Book Antiqua" w:hAnsi="Book Antiqua"/>
          <w:sz w:val="24"/>
          <w:szCs w:val="24"/>
        </w:rPr>
        <w:t xml:space="preserve">using the </w:t>
      </w:r>
      <w:r w:rsidR="002E3778" w:rsidRPr="005132EB">
        <w:rPr>
          <w:rFonts w:ascii="Book Antiqua" w:hAnsi="Book Antiqua"/>
          <w:sz w:val="24"/>
          <w:szCs w:val="24"/>
        </w:rPr>
        <w:t>Milan criteria</w:t>
      </w:r>
      <w:r w:rsidR="00771C3A" w:rsidRPr="005132EB">
        <w:rPr>
          <w:rFonts w:ascii="Book Antiqua" w:hAnsi="Book Antiqua"/>
          <w:sz w:val="24"/>
          <w:szCs w:val="24"/>
          <w:vertAlign w:val="superscript"/>
        </w:rPr>
        <w:t>[17]</w:t>
      </w:r>
      <w:r w:rsidR="008A5735" w:rsidRPr="005132EB">
        <w:rPr>
          <w:rFonts w:ascii="Book Antiqua" w:hAnsi="Book Antiqua"/>
          <w:sz w:val="24"/>
          <w:szCs w:val="24"/>
        </w:rPr>
        <w:t>. However,</w:t>
      </w:r>
      <w:r w:rsidR="002E3778" w:rsidRPr="005132EB">
        <w:rPr>
          <w:rFonts w:ascii="Book Antiqua" w:hAnsi="Book Antiqua"/>
          <w:sz w:val="24"/>
          <w:szCs w:val="24"/>
        </w:rPr>
        <w:t xml:space="preserve"> patients who </w:t>
      </w:r>
      <w:r w:rsidR="006A53E6" w:rsidRPr="005132EB">
        <w:rPr>
          <w:rFonts w:ascii="Book Antiqua" w:hAnsi="Book Antiqua"/>
          <w:sz w:val="24"/>
          <w:szCs w:val="24"/>
        </w:rPr>
        <w:t xml:space="preserve">require </w:t>
      </w:r>
      <w:r w:rsidR="00027BE9" w:rsidRPr="005132EB">
        <w:rPr>
          <w:rFonts w:ascii="Book Antiqua" w:hAnsi="Book Antiqua"/>
          <w:sz w:val="24"/>
          <w:szCs w:val="24"/>
        </w:rPr>
        <w:t>liver</w:t>
      </w:r>
      <w:r w:rsidR="002E3778" w:rsidRPr="005132EB">
        <w:rPr>
          <w:rFonts w:ascii="Book Antiqua" w:hAnsi="Book Antiqua"/>
          <w:sz w:val="24"/>
          <w:szCs w:val="24"/>
        </w:rPr>
        <w:t xml:space="preserve"> transplantation </w:t>
      </w:r>
      <w:r w:rsidR="006A53E6" w:rsidRPr="005132EB">
        <w:rPr>
          <w:rFonts w:ascii="Book Antiqua" w:hAnsi="Book Antiqua"/>
          <w:sz w:val="24"/>
          <w:szCs w:val="24"/>
        </w:rPr>
        <w:t xml:space="preserve">must confront </w:t>
      </w:r>
      <w:r w:rsidR="004D5EAC" w:rsidRPr="005132EB">
        <w:rPr>
          <w:rFonts w:ascii="Book Antiqua" w:hAnsi="Book Antiqua"/>
          <w:sz w:val="24"/>
          <w:szCs w:val="24"/>
        </w:rPr>
        <w:t xml:space="preserve">a shortage of </w:t>
      </w:r>
      <w:r w:rsidR="002E3778" w:rsidRPr="005132EB">
        <w:rPr>
          <w:rFonts w:ascii="Book Antiqua" w:hAnsi="Book Antiqua"/>
          <w:sz w:val="24"/>
          <w:szCs w:val="24"/>
        </w:rPr>
        <w:t xml:space="preserve">donors and progression of their cancer stage while </w:t>
      </w:r>
      <w:r w:rsidR="006A53E6" w:rsidRPr="005132EB">
        <w:rPr>
          <w:rFonts w:ascii="Book Antiqua" w:hAnsi="Book Antiqua"/>
          <w:sz w:val="24"/>
          <w:szCs w:val="24"/>
        </w:rPr>
        <w:t>awaiting a donor, particularly</w:t>
      </w:r>
      <w:r w:rsidR="00565D33" w:rsidRPr="005132EB">
        <w:rPr>
          <w:rFonts w:ascii="Book Antiqua" w:hAnsi="Book Antiqua"/>
          <w:sz w:val="24"/>
          <w:szCs w:val="24"/>
        </w:rPr>
        <w:t xml:space="preserve"> in Asia</w:t>
      </w:r>
      <w:r w:rsidR="00565D33" w:rsidRPr="005132EB">
        <w:rPr>
          <w:rFonts w:ascii="Book Antiqua" w:hAnsi="Book Antiqua"/>
          <w:sz w:val="24"/>
          <w:szCs w:val="24"/>
          <w:vertAlign w:val="superscript"/>
        </w:rPr>
        <w:t>[18]</w:t>
      </w:r>
      <w:r w:rsidR="002E3778" w:rsidRPr="005132EB">
        <w:rPr>
          <w:rFonts w:ascii="Book Antiqua" w:hAnsi="Book Antiqua"/>
          <w:sz w:val="24"/>
          <w:szCs w:val="24"/>
        </w:rPr>
        <w:t xml:space="preserve">. </w:t>
      </w:r>
      <w:r w:rsidR="006A53E6" w:rsidRPr="005132EB">
        <w:rPr>
          <w:rFonts w:ascii="Book Antiqua" w:hAnsi="Book Antiqua"/>
          <w:sz w:val="24"/>
          <w:szCs w:val="24"/>
        </w:rPr>
        <w:t>P</w:t>
      </w:r>
      <w:r w:rsidR="00060617" w:rsidRPr="005132EB">
        <w:rPr>
          <w:rFonts w:ascii="Book Antiqua" w:hAnsi="Book Antiqua"/>
          <w:sz w:val="24"/>
          <w:szCs w:val="24"/>
        </w:rPr>
        <w:t>atien</w:t>
      </w:r>
      <w:r w:rsidR="00961D82" w:rsidRPr="005132EB">
        <w:rPr>
          <w:rFonts w:ascii="Book Antiqua" w:hAnsi="Book Antiqua"/>
          <w:sz w:val="24"/>
          <w:szCs w:val="24"/>
        </w:rPr>
        <w:t>t</w:t>
      </w:r>
      <w:r w:rsidR="00060617" w:rsidRPr="005132EB">
        <w:rPr>
          <w:rFonts w:ascii="Book Antiqua" w:hAnsi="Book Antiqua"/>
          <w:sz w:val="24"/>
          <w:szCs w:val="24"/>
        </w:rPr>
        <w:t xml:space="preserve">s who fail or </w:t>
      </w:r>
      <w:r w:rsidR="006A53E6" w:rsidRPr="005132EB">
        <w:rPr>
          <w:rFonts w:ascii="Book Antiqua" w:hAnsi="Book Antiqua"/>
          <w:sz w:val="24"/>
          <w:szCs w:val="24"/>
        </w:rPr>
        <w:t xml:space="preserve">are </w:t>
      </w:r>
      <w:r w:rsidR="00060617" w:rsidRPr="005132EB">
        <w:rPr>
          <w:rFonts w:ascii="Book Antiqua" w:hAnsi="Book Antiqua"/>
          <w:sz w:val="24"/>
          <w:szCs w:val="24"/>
        </w:rPr>
        <w:t>exc</w:t>
      </w:r>
      <w:r w:rsidR="00961D82" w:rsidRPr="005132EB">
        <w:rPr>
          <w:rFonts w:ascii="Book Antiqua" w:hAnsi="Book Antiqua"/>
          <w:sz w:val="24"/>
          <w:szCs w:val="24"/>
        </w:rPr>
        <w:t xml:space="preserve">luded </w:t>
      </w:r>
      <w:r w:rsidR="006A53E6" w:rsidRPr="005132EB">
        <w:rPr>
          <w:rFonts w:ascii="Book Antiqua" w:hAnsi="Book Antiqua"/>
          <w:sz w:val="24"/>
          <w:szCs w:val="24"/>
        </w:rPr>
        <w:t xml:space="preserve">from </w:t>
      </w:r>
      <w:r w:rsidR="00961D82" w:rsidRPr="005132EB">
        <w:rPr>
          <w:rFonts w:ascii="Book Antiqua" w:hAnsi="Book Antiqua"/>
          <w:sz w:val="24"/>
          <w:szCs w:val="24"/>
        </w:rPr>
        <w:t xml:space="preserve">any </w:t>
      </w:r>
      <w:r w:rsidR="006A53E6" w:rsidRPr="005132EB">
        <w:rPr>
          <w:rFonts w:ascii="Book Antiqua" w:hAnsi="Book Antiqua"/>
          <w:sz w:val="24"/>
          <w:szCs w:val="24"/>
        </w:rPr>
        <w:t xml:space="preserve">of the above </w:t>
      </w:r>
      <w:r w:rsidR="00961D82" w:rsidRPr="005132EB">
        <w:rPr>
          <w:rFonts w:ascii="Book Antiqua" w:hAnsi="Book Antiqua"/>
          <w:sz w:val="24"/>
          <w:szCs w:val="24"/>
        </w:rPr>
        <w:t>treatment</w:t>
      </w:r>
      <w:r w:rsidR="006A53E6" w:rsidRPr="005132EB">
        <w:rPr>
          <w:rFonts w:ascii="Book Antiqua" w:hAnsi="Book Antiqua"/>
          <w:sz w:val="24"/>
          <w:szCs w:val="24"/>
        </w:rPr>
        <w:t>s</w:t>
      </w:r>
      <w:r w:rsidR="00060617" w:rsidRPr="005132EB">
        <w:rPr>
          <w:rFonts w:ascii="Book Antiqua" w:hAnsi="Book Antiqua"/>
          <w:sz w:val="24"/>
          <w:szCs w:val="24"/>
        </w:rPr>
        <w:t xml:space="preserve"> might </w:t>
      </w:r>
      <w:r w:rsidR="006A53E6" w:rsidRPr="005132EB">
        <w:rPr>
          <w:rFonts w:ascii="Book Antiqua" w:hAnsi="Book Antiqua"/>
          <w:sz w:val="24"/>
          <w:szCs w:val="24"/>
        </w:rPr>
        <w:t>receive</w:t>
      </w:r>
      <w:r w:rsidR="008A5735" w:rsidRPr="005132EB">
        <w:rPr>
          <w:rFonts w:ascii="Book Antiqua" w:hAnsi="Book Antiqua"/>
          <w:sz w:val="24"/>
          <w:szCs w:val="24"/>
        </w:rPr>
        <w:t xml:space="preserve"> </w:t>
      </w:r>
      <w:r w:rsidR="00060617" w:rsidRPr="005132EB">
        <w:rPr>
          <w:rFonts w:ascii="Book Antiqua" w:hAnsi="Book Antiqua"/>
          <w:sz w:val="24"/>
          <w:szCs w:val="24"/>
        </w:rPr>
        <w:t>sorafenib,</w:t>
      </w:r>
      <w:r w:rsidR="00961D82" w:rsidRPr="005132EB">
        <w:rPr>
          <w:rFonts w:ascii="Book Antiqua" w:hAnsi="Book Antiqua"/>
          <w:sz w:val="24"/>
          <w:szCs w:val="24"/>
        </w:rPr>
        <w:t xml:space="preserve"> a multi-kinase inhibitor </w:t>
      </w:r>
      <w:r w:rsidR="006A53E6" w:rsidRPr="005132EB">
        <w:rPr>
          <w:rFonts w:ascii="Book Antiqua" w:hAnsi="Book Antiqua"/>
          <w:sz w:val="24"/>
          <w:szCs w:val="24"/>
        </w:rPr>
        <w:t xml:space="preserve">that has exhibited effectiveness for improving HCC patient prognosis in </w:t>
      </w:r>
      <w:r w:rsidR="00961D82" w:rsidRPr="005132EB">
        <w:rPr>
          <w:rFonts w:ascii="Book Antiqua" w:hAnsi="Book Antiqua"/>
          <w:sz w:val="24"/>
          <w:szCs w:val="24"/>
        </w:rPr>
        <w:t>randomized control trials</w:t>
      </w:r>
      <w:r w:rsidR="00961D82" w:rsidRPr="005132EB">
        <w:rPr>
          <w:rFonts w:ascii="Book Antiqua" w:hAnsi="Book Antiqua"/>
          <w:sz w:val="24"/>
          <w:szCs w:val="24"/>
          <w:vertAlign w:val="superscript"/>
        </w:rPr>
        <w:t>[19,20]</w:t>
      </w:r>
      <w:r w:rsidR="006A53E6" w:rsidRPr="005132EB">
        <w:rPr>
          <w:rFonts w:ascii="Book Antiqua" w:hAnsi="Book Antiqua"/>
          <w:sz w:val="24"/>
          <w:szCs w:val="24"/>
        </w:rPr>
        <w:t xml:space="preserve"> but improves </w:t>
      </w:r>
      <w:r w:rsidR="008A5735" w:rsidRPr="005132EB">
        <w:rPr>
          <w:rFonts w:ascii="Book Antiqua" w:hAnsi="Book Antiqua"/>
          <w:sz w:val="24"/>
          <w:szCs w:val="24"/>
        </w:rPr>
        <w:t xml:space="preserve">survival by </w:t>
      </w:r>
      <w:r w:rsidR="006A53E6" w:rsidRPr="005132EB">
        <w:rPr>
          <w:rFonts w:ascii="Book Antiqua" w:hAnsi="Book Antiqua"/>
          <w:sz w:val="24"/>
          <w:szCs w:val="24"/>
        </w:rPr>
        <w:t xml:space="preserve">only </w:t>
      </w:r>
      <w:r w:rsidR="008A5735" w:rsidRPr="005132EB">
        <w:rPr>
          <w:rFonts w:ascii="Book Antiqua" w:hAnsi="Book Antiqua"/>
          <w:sz w:val="24"/>
          <w:szCs w:val="24"/>
        </w:rPr>
        <w:t xml:space="preserve">3 </w:t>
      </w:r>
      <w:r w:rsidR="00F97E4D" w:rsidRPr="005132EB">
        <w:rPr>
          <w:rFonts w:ascii="Book Antiqua" w:eastAsiaTheme="minorEastAsia" w:hAnsi="Book Antiqua" w:hint="eastAsia"/>
          <w:sz w:val="24"/>
          <w:szCs w:val="24"/>
          <w:lang w:eastAsia="zh-CN"/>
        </w:rPr>
        <w:t>mo</w:t>
      </w:r>
      <w:r w:rsidR="008A5735" w:rsidRPr="005132EB">
        <w:rPr>
          <w:rFonts w:ascii="Book Antiqua" w:hAnsi="Book Antiqua"/>
          <w:sz w:val="24"/>
          <w:szCs w:val="24"/>
        </w:rPr>
        <w:t>.</w:t>
      </w:r>
      <w:r w:rsidR="00D84E40" w:rsidRPr="005132EB">
        <w:rPr>
          <w:rFonts w:ascii="Book Antiqua" w:hAnsi="Book Antiqua"/>
          <w:sz w:val="24"/>
          <w:szCs w:val="24"/>
        </w:rPr>
        <w:t xml:space="preserve"> </w:t>
      </w:r>
    </w:p>
    <w:p w:rsidR="00DF1633" w:rsidRPr="005132EB" w:rsidRDefault="005966A7" w:rsidP="00F97E4D">
      <w:pPr>
        <w:adjustRightInd w:val="0"/>
        <w:snapToGrid w:val="0"/>
        <w:spacing w:line="360" w:lineRule="auto"/>
        <w:ind w:firstLineChars="100" w:firstLine="240"/>
        <w:rPr>
          <w:rFonts w:ascii="Book Antiqua" w:hAnsi="Book Antiqua"/>
          <w:sz w:val="24"/>
          <w:szCs w:val="24"/>
        </w:rPr>
      </w:pPr>
      <w:r w:rsidRPr="005132EB">
        <w:rPr>
          <w:rFonts w:ascii="Book Antiqua" w:hAnsi="Book Antiqua"/>
          <w:sz w:val="24"/>
          <w:szCs w:val="24"/>
        </w:rPr>
        <w:t xml:space="preserve">Therefore, </w:t>
      </w:r>
      <w:r w:rsidR="008A5735" w:rsidRPr="005132EB">
        <w:rPr>
          <w:rFonts w:ascii="Book Antiqua" w:hAnsi="Book Antiqua"/>
          <w:sz w:val="24"/>
          <w:szCs w:val="24"/>
        </w:rPr>
        <w:t xml:space="preserve">the </w:t>
      </w:r>
      <w:r w:rsidRPr="005132EB">
        <w:rPr>
          <w:rFonts w:ascii="Book Antiqua" w:hAnsi="Book Antiqua"/>
          <w:sz w:val="24"/>
          <w:szCs w:val="24"/>
        </w:rPr>
        <w:t xml:space="preserve">prevention of HCC and </w:t>
      </w:r>
      <w:r w:rsidR="008A5735" w:rsidRPr="005132EB">
        <w:rPr>
          <w:rFonts w:ascii="Book Antiqua" w:hAnsi="Book Antiqua"/>
          <w:sz w:val="24"/>
          <w:szCs w:val="24"/>
        </w:rPr>
        <w:t xml:space="preserve">the </w:t>
      </w:r>
      <w:r w:rsidRPr="005132EB">
        <w:rPr>
          <w:rFonts w:ascii="Book Antiqua" w:hAnsi="Book Antiqua"/>
          <w:sz w:val="24"/>
          <w:szCs w:val="24"/>
        </w:rPr>
        <w:t>intense screening</w:t>
      </w:r>
      <w:r w:rsidR="008A5735" w:rsidRPr="005132EB">
        <w:rPr>
          <w:rFonts w:ascii="Book Antiqua" w:hAnsi="Book Antiqua"/>
          <w:sz w:val="24"/>
          <w:szCs w:val="24"/>
        </w:rPr>
        <w:t xml:space="preserve"> of</w:t>
      </w:r>
      <w:r w:rsidRPr="005132EB">
        <w:rPr>
          <w:rFonts w:ascii="Book Antiqua" w:hAnsi="Book Antiqua"/>
          <w:sz w:val="24"/>
          <w:szCs w:val="24"/>
        </w:rPr>
        <w:t xml:space="preserve"> </w:t>
      </w:r>
      <w:r w:rsidR="006A53E6" w:rsidRPr="005132EB">
        <w:rPr>
          <w:rFonts w:ascii="Book Antiqua" w:hAnsi="Book Antiqua"/>
          <w:sz w:val="24"/>
          <w:szCs w:val="24"/>
        </w:rPr>
        <w:t>high-</w:t>
      </w:r>
      <w:r w:rsidRPr="005132EB">
        <w:rPr>
          <w:rFonts w:ascii="Book Antiqua" w:hAnsi="Book Antiqua"/>
          <w:sz w:val="24"/>
          <w:szCs w:val="24"/>
        </w:rPr>
        <w:t xml:space="preserve">risk </w:t>
      </w:r>
      <w:r w:rsidR="008A5735" w:rsidRPr="005132EB">
        <w:rPr>
          <w:rFonts w:ascii="Book Antiqua" w:hAnsi="Book Antiqua"/>
          <w:sz w:val="24"/>
          <w:szCs w:val="24"/>
        </w:rPr>
        <w:t xml:space="preserve">individuals </w:t>
      </w:r>
      <w:r w:rsidRPr="005132EB">
        <w:rPr>
          <w:rFonts w:ascii="Book Antiqua" w:hAnsi="Book Antiqua"/>
          <w:sz w:val="24"/>
          <w:szCs w:val="24"/>
        </w:rPr>
        <w:t xml:space="preserve">are </w:t>
      </w:r>
      <w:r w:rsidR="008A5735" w:rsidRPr="005132EB">
        <w:rPr>
          <w:rFonts w:ascii="Book Antiqua" w:hAnsi="Book Antiqua"/>
          <w:sz w:val="24"/>
          <w:szCs w:val="24"/>
        </w:rPr>
        <w:t>of great importance</w:t>
      </w:r>
      <w:r w:rsidRPr="005132EB">
        <w:rPr>
          <w:rFonts w:ascii="Book Antiqua" w:hAnsi="Book Antiqua"/>
          <w:sz w:val="24"/>
          <w:szCs w:val="24"/>
        </w:rPr>
        <w:t xml:space="preserve">. </w:t>
      </w:r>
      <w:r w:rsidR="006A53E6" w:rsidRPr="005132EB">
        <w:rPr>
          <w:rFonts w:ascii="Book Antiqua" w:hAnsi="Book Antiqua"/>
          <w:sz w:val="24"/>
          <w:szCs w:val="24"/>
        </w:rPr>
        <w:t xml:space="preserve">The risk </w:t>
      </w:r>
      <w:r w:rsidRPr="005132EB">
        <w:rPr>
          <w:rFonts w:ascii="Book Antiqua" w:hAnsi="Book Antiqua"/>
          <w:sz w:val="24"/>
          <w:szCs w:val="24"/>
        </w:rPr>
        <w:t>factors for HCC are now well</w:t>
      </w:r>
      <w:r w:rsidR="008A5735" w:rsidRPr="005132EB">
        <w:rPr>
          <w:rFonts w:ascii="Book Antiqua" w:hAnsi="Book Antiqua"/>
          <w:sz w:val="24"/>
          <w:szCs w:val="24"/>
        </w:rPr>
        <w:t>-</w:t>
      </w:r>
      <w:r w:rsidRPr="005132EB">
        <w:rPr>
          <w:rFonts w:ascii="Book Antiqua" w:hAnsi="Book Antiqua"/>
          <w:sz w:val="24"/>
          <w:szCs w:val="24"/>
        </w:rPr>
        <w:t>established</w:t>
      </w:r>
      <w:r w:rsidR="006A53E6" w:rsidRPr="005132EB">
        <w:rPr>
          <w:rFonts w:ascii="Book Antiqua" w:hAnsi="Book Antiqua"/>
          <w:sz w:val="24"/>
          <w:szCs w:val="24"/>
        </w:rPr>
        <w:t>,</w:t>
      </w:r>
      <w:r w:rsidRPr="005132EB">
        <w:rPr>
          <w:rFonts w:ascii="Book Antiqua" w:hAnsi="Book Antiqua"/>
          <w:sz w:val="24"/>
          <w:szCs w:val="24"/>
        </w:rPr>
        <w:t xml:space="preserve"> and great effort</w:t>
      </w:r>
      <w:r w:rsidR="006A53E6" w:rsidRPr="005132EB">
        <w:rPr>
          <w:rFonts w:ascii="Book Antiqua" w:hAnsi="Book Antiqua"/>
          <w:sz w:val="24"/>
          <w:szCs w:val="24"/>
        </w:rPr>
        <w:t>s</w:t>
      </w:r>
      <w:r w:rsidRPr="005132EB">
        <w:rPr>
          <w:rFonts w:ascii="Book Antiqua" w:hAnsi="Book Antiqua"/>
          <w:sz w:val="24"/>
          <w:szCs w:val="24"/>
        </w:rPr>
        <w:t xml:space="preserve"> </w:t>
      </w:r>
      <w:r w:rsidR="006A53E6" w:rsidRPr="005132EB">
        <w:rPr>
          <w:rFonts w:ascii="Book Antiqua" w:hAnsi="Book Antiqua"/>
          <w:sz w:val="24"/>
          <w:szCs w:val="24"/>
        </w:rPr>
        <w:t xml:space="preserve">have </w:t>
      </w:r>
      <w:r w:rsidRPr="005132EB">
        <w:rPr>
          <w:rFonts w:ascii="Book Antiqua" w:hAnsi="Book Antiqua"/>
          <w:sz w:val="24"/>
          <w:szCs w:val="24"/>
        </w:rPr>
        <w:t xml:space="preserve">been </w:t>
      </w:r>
      <w:r w:rsidR="008A5735" w:rsidRPr="005132EB">
        <w:rPr>
          <w:rFonts w:ascii="Book Antiqua" w:hAnsi="Book Antiqua"/>
          <w:sz w:val="24"/>
          <w:szCs w:val="24"/>
        </w:rPr>
        <w:t xml:space="preserve">made </w:t>
      </w:r>
      <w:r w:rsidRPr="005132EB">
        <w:rPr>
          <w:rFonts w:ascii="Book Antiqua" w:hAnsi="Book Antiqua"/>
          <w:sz w:val="24"/>
          <w:szCs w:val="24"/>
        </w:rPr>
        <w:t xml:space="preserve">to decrease HCC prevalence, </w:t>
      </w:r>
      <w:r w:rsidR="00027BE9" w:rsidRPr="005132EB">
        <w:rPr>
          <w:rFonts w:ascii="Book Antiqua" w:hAnsi="Book Antiqua"/>
          <w:sz w:val="24"/>
          <w:szCs w:val="24"/>
        </w:rPr>
        <w:t>recurrence</w:t>
      </w:r>
      <w:r w:rsidRPr="005132EB">
        <w:rPr>
          <w:rFonts w:ascii="Book Antiqua" w:hAnsi="Book Antiqua"/>
          <w:sz w:val="24"/>
          <w:szCs w:val="24"/>
        </w:rPr>
        <w:t xml:space="preserve"> and death. </w:t>
      </w:r>
      <w:r w:rsidR="008A5735" w:rsidRPr="005132EB">
        <w:rPr>
          <w:rFonts w:ascii="Book Antiqua" w:hAnsi="Book Antiqua"/>
          <w:sz w:val="24"/>
          <w:szCs w:val="24"/>
        </w:rPr>
        <w:t xml:space="preserve">The medical histories </w:t>
      </w:r>
      <w:r w:rsidR="008F15B7" w:rsidRPr="005132EB">
        <w:rPr>
          <w:rFonts w:ascii="Book Antiqua" w:hAnsi="Book Antiqua"/>
          <w:sz w:val="24"/>
          <w:szCs w:val="24"/>
        </w:rPr>
        <w:t xml:space="preserve">of </w:t>
      </w:r>
      <w:r w:rsidRPr="005132EB">
        <w:rPr>
          <w:rFonts w:ascii="Book Antiqua" w:hAnsi="Book Antiqua"/>
          <w:sz w:val="24"/>
          <w:szCs w:val="24"/>
        </w:rPr>
        <w:t xml:space="preserve">HCC </w:t>
      </w:r>
      <w:r w:rsidR="008F15B7" w:rsidRPr="005132EB">
        <w:rPr>
          <w:rFonts w:ascii="Book Antiqua" w:hAnsi="Book Antiqua"/>
          <w:sz w:val="24"/>
          <w:szCs w:val="24"/>
        </w:rPr>
        <w:t xml:space="preserve">patients range from </w:t>
      </w:r>
      <w:r w:rsidR="00E640EC" w:rsidRPr="005132EB">
        <w:rPr>
          <w:rFonts w:ascii="Book Antiqua" w:hAnsi="Book Antiqua"/>
          <w:sz w:val="24"/>
          <w:szCs w:val="24"/>
        </w:rPr>
        <w:t>liver-specific vira</w:t>
      </w:r>
      <w:r w:rsidR="008F15B7" w:rsidRPr="005132EB">
        <w:rPr>
          <w:rFonts w:ascii="Book Antiqua" w:hAnsi="Book Antiqua"/>
          <w:sz w:val="24"/>
          <w:szCs w:val="24"/>
        </w:rPr>
        <w:t>l infection</w:t>
      </w:r>
      <w:r w:rsidR="00E640EC" w:rsidRPr="005132EB">
        <w:rPr>
          <w:rFonts w:ascii="Book Antiqua" w:hAnsi="Book Antiqua"/>
          <w:sz w:val="24"/>
          <w:szCs w:val="24"/>
        </w:rPr>
        <w:t>s</w:t>
      </w:r>
      <w:r w:rsidR="008F15B7" w:rsidRPr="005132EB">
        <w:rPr>
          <w:rFonts w:ascii="Book Antiqua" w:hAnsi="Book Antiqua"/>
          <w:sz w:val="24"/>
          <w:szCs w:val="24"/>
        </w:rPr>
        <w:t xml:space="preserve">, such as HBV and HCV, </w:t>
      </w:r>
      <w:r w:rsidR="005875A4" w:rsidRPr="005132EB">
        <w:rPr>
          <w:rFonts w:ascii="Book Antiqua" w:hAnsi="Book Antiqua"/>
          <w:sz w:val="24"/>
          <w:szCs w:val="24"/>
        </w:rPr>
        <w:t xml:space="preserve">and alcohol </w:t>
      </w:r>
      <w:r w:rsidR="00E640EC" w:rsidRPr="005132EB">
        <w:rPr>
          <w:rFonts w:ascii="Book Antiqua" w:hAnsi="Book Antiqua"/>
          <w:sz w:val="24"/>
          <w:szCs w:val="24"/>
        </w:rPr>
        <w:t xml:space="preserve">consumption </w:t>
      </w:r>
      <w:r w:rsidR="008F15B7" w:rsidRPr="005132EB">
        <w:rPr>
          <w:rFonts w:ascii="Book Antiqua" w:hAnsi="Book Antiqua"/>
          <w:sz w:val="24"/>
          <w:szCs w:val="24"/>
        </w:rPr>
        <w:t>to metabolic disorders including diabetes mellitus and obesity</w:t>
      </w:r>
      <w:r w:rsidR="00DE73A0" w:rsidRPr="005132EB">
        <w:rPr>
          <w:rFonts w:ascii="Book Antiqua" w:hAnsi="Book Antiqua"/>
          <w:sz w:val="24"/>
          <w:szCs w:val="24"/>
          <w:vertAlign w:val="superscript"/>
        </w:rPr>
        <w:t>[21]</w:t>
      </w:r>
      <w:r w:rsidR="008F15B7" w:rsidRPr="005132EB">
        <w:rPr>
          <w:rFonts w:ascii="Book Antiqua" w:hAnsi="Book Antiqua"/>
          <w:sz w:val="24"/>
          <w:szCs w:val="24"/>
        </w:rPr>
        <w:t xml:space="preserve">. </w:t>
      </w:r>
      <w:r w:rsidR="00720F66" w:rsidRPr="005132EB">
        <w:rPr>
          <w:rFonts w:ascii="Book Antiqua" w:hAnsi="Book Antiqua"/>
          <w:sz w:val="24"/>
          <w:szCs w:val="24"/>
        </w:rPr>
        <w:t>E</w:t>
      </w:r>
      <w:r w:rsidR="00941770" w:rsidRPr="005132EB">
        <w:rPr>
          <w:rFonts w:ascii="Book Antiqua" w:hAnsi="Book Antiqua"/>
          <w:sz w:val="24"/>
          <w:szCs w:val="24"/>
        </w:rPr>
        <w:t xml:space="preserve">ffective </w:t>
      </w:r>
      <w:r w:rsidR="00941770" w:rsidRPr="005132EB">
        <w:rPr>
          <w:rFonts w:ascii="Book Antiqua" w:hAnsi="Book Antiqua"/>
          <w:sz w:val="24"/>
          <w:szCs w:val="24"/>
        </w:rPr>
        <w:lastRenderedPageBreak/>
        <w:t xml:space="preserve">anti-viral agents for HBV and HCV </w:t>
      </w:r>
      <w:r w:rsidR="00720F66" w:rsidRPr="005132EB">
        <w:rPr>
          <w:rFonts w:ascii="Book Antiqua" w:hAnsi="Book Antiqua"/>
          <w:sz w:val="24"/>
          <w:szCs w:val="24"/>
        </w:rPr>
        <w:t>significantly suppressed</w:t>
      </w:r>
      <w:r w:rsidR="00941770" w:rsidRPr="005132EB">
        <w:rPr>
          <w:rFonts w:ascii="Book Antiqua" w:hAnsi="Book Antiqua"/>
          <w:sz w:val="24"/>
          <w:szCs w:val="24"/>
        </w:rPr>
        <w:t xml:space="preserve"> HCC prevalence in clinical trials</w:t>
      </w:r>
      <w:r w:rsidR="00941770" w:rsidRPr="005132EB">
        <w:rPr>
          <w:rFonts w:ascii="Book Antiqua" w:hAnsi="Book Antiqua"/>
          <w:sz w:val="24"/>
          <w:szCs w:val="24"/>
          <w:vertAlign w:val="superscript"/>
        </w:rPr>
        <w:t>[22-25]</w:t>
      </w:r>
      <w:r w:rsidR="00941770" w:rsidRPr="005132EB">
        <w:rPr>
          <w:rFonts w:ascii="Book Antiqua" w:hAnsi="Book Antiqua"/>
          <w:sz w:val="24"/>
          <w:szCs w:val="24"/>
        </w:rPr>
        <w:t xml:space="preserve">. However, </w:t>
      </w:r>
      <w:r w:rsidR="008F15B7" w:rsidRPr="005132EB">
        <w:rPr>
          <w:rFonts w:ascii="Book Antiqua" w:hAnsi="Book Antiqua"/>
          <w:sz w:val="24"/>
          <w:szCs w:val="24"/>
        </w:rPr>
        <w:t>type 2 diabetes mellitus</w:t>
      </w:r>
      <w:r w:rsidR="00941770" w:rsidRPr="005132EB">
        <w:rPr>
          <w:rFonts w:ascii="Book Antiqua" w:hAnsi="Book Antiqua"/>
          <w:sz w:val="24"/>
          <w:szCs w:val="24"/>
        </w:rPr>
        <w:t>,</w:t>
      </w:r>
      <w:r w:rsidR="008F15B7" w:rsidRPr="005132EB">
        <w:rPr>
          <w:rFonts w:ascii="Book Antiqua" w:hAnsi="Book Antiqua"/>
          <w:sz w:val="24"/>
          <w:szCs w:val="24"/>
        </w:rPr>
        <w:t xml:space="preserve"> </w:t>
      </w:r>
      <w:r w:rsidR="008A5735" w:rsidRPr="005132EB">
        <w:rPr>
          <w:rFonts w:ascii="Book Antiqua" w:hAnsi="Book Antiqua"/>
          <w:sz w:val="24"/>
          <w:szCs w:val="24"/>
        </w:rPr>
        <w:t xml:space="preserve">characterized </w:t>
      </w:r>
      <w:r w:rsidR="008F15B7" w:rsidRPr="005132EB">
        <w:rPr>
          <w:rFonts w:ascii="Book Antiqua" w:hAnsi="Book Antiqua"/>
          <w:sz w:val="24"/>
          <w:szCs w:val="24"/>
        </w:rPr>
        <w:t xml:space="preserve">by hyperinsulinemia </w:t>
      </w:r>
      <w:r w:rsidR="005875A4" w:rsidRPr="005132EB">
        <w:rPr>
          <w:rFonts w:ascii="Book Antiqua" w:hAnsi="Book Antiqua"/>
          <w:sz w:val="24"/>
          <w:szCs w:val="24"/>
        </w:rPr>
        <w:t xml:space="preserve">in its early stage </w:t>
      </w:r>
      <w:r w:rsidR="008F15B7" w:rsidRPr="005132EB">
        <w:rPr>
          <w:rFonts w:ascii="Book Antiqua" w:hAnsi="Book Antiqua"/>
          <w:sz w:val="24"/>
          <w:szCs w:val="24"/>
        </w:rPr>
        <w:t xml:space="preserve">and usually </w:t>
      </w:r>
      <w:r w:rsidR="008A5735" w:rsidRPr="005132EB">
        <w:rPr>
          <w:rFonts w:ascii="Book Antiqua" w:hAnsi="Book Antiqua"/>
          <w:sz w:val="24"/>
          <w:szCs w:val="24"/>
        </w:rPr>
        <w:t>linked to</w:t>
      </w:r>
      <w:r w:rsidR="008F15B7" w:rsidRPr="005132EB">
        <w:rPr>
          <w:rFonts w:ascii="Book Antiqua" w:hAnsi="Book Antiqua"/>
          <w:sz w:val="24"/>
          <w:szCs w:val="24"/>
        </w:rPr>
        <w:t xml:space="preserve"> obesity</w:t>
      </w:r>
      <w:r w:rsidR="00CA75B2" w:rsidRPr="005132EB">
        <w:rPr>
          <w:rFonts w:ascii="Book Antiqua" w:hAnsi="Book Antiqua"/>
          <w:sz w:val="24"/>
          <w:szCs w:val="24"/>
        </w:rPr>
        <w:t>,</w:t>
      </w:r>
      <w:r w:rsidR="008F15B7" w:rsidRPr="005132EB">
        <w:rPr>
          <w:rFonts w:ascii="Book Antiqua" w:hAnsi="Book Antiqua"/>
          <w:sz w:val="24"/>
          <w:szCs w:val="24"/>
        </w:rPr>
        <w:t xml:space="preserve"> is </w:t>
      </w:r>
      <w:r w:rsidR="00941770" w:rsidRPr="005132EB">
        <w:rPr>
          <w:rFonts w:ascii="Book Antiqua" w:hAnsi="Book Antiqua"/>
          <w:sz w:val="24"/>
          <w:szCs w:val="24"/>
        </w:rPr>
        <w:t xml:space="preserve">increasing worldwide. </w:t>
      </w:r>
    </w:p>
    <w:p w:rsidR="002E3778" w:rsidRPr="005132EB" w:rsidRDefault="00CA75B2" w:rsidP="00F97E4D">
      <w:pPr>
        <w:adjustRightInd w:val="0"/>
        <w:snapToGrid w:val="0"/>
        <w:spacing w:line="360" w:lineRule="auto"/>
        <w:ind w:firstLineChars="100" w:firstLine="240"/>
        <w:rPr>
          <w:rFonts w:ascii="Book Antiqua" w:hAnsi="Book Antiqua"/>
          <w:sz w:val="24"/>
          <w:szCs w:val="24"/>
        </w:rPr>
      </w:pPr>
      <w:r w:rsidRPr="005132EB">
        <w:rPr>
          <w:rFonts w:ascii="Book Antiqua" w:hAnsi="Book Antiqua"/>
          <w:sz w:val="24"/>
          <w:szCs w:val="24"/>
        </w:rPr>
        <w:t xml:space="preserve">Metformin, an </w:t>
      </w:r>
      <w:r w:rsidR="0084128E" w:rsidRPr="005132EB">
        <w:rPr>
          <w:rFonts w:ascii="Book Antiqua" w:hAnsi="Book Antiqua"/>
          <w:sz w:val="24"/>
          <w:szCs w:val="24"/>
        </w:rPr>
        <w:t>oral anti-diabetic drug</w:t>
      </w:r>
      <w:r w:rsidRPr="005132EB">
        <w:rPr>
          <w:rFonts w:ascii="Book Antiqua" w:hAnsi="Book Antiqua"/>
          <w:sz w:val="24"/>
          <w:szCs w:val="24"/>
        </w:rPr>
        <w:t xml:space="preserve"> that </w:t>
      </w:r>
      <w:r w:rsidR="008A5735" w:rsidRPr="005132EB">
        <w:rPr>
          <w:rFonts w:ascii="Book Antiqua" w:hAnsi="Book Antiqua"/>
          <w:sz w:val="24"/>
          <w:szCs w:val="24"/>
        </w:rPr>
        <w:t xml:space="preserve">is less expensive </w:t>
      </w:r>
      <w:r w:rsidR="002C2D9A" w:rsidRPr="005132EB">
        <w:rPr>
          <w:rFonts w:ascii="Book Antiqua" w:hAnsi="Book Antiqua"/>
          <w:sz w:val="24"/>
          <w:szCs w:val="24"/>
        </w:rPr>
        <w:t xml:space="preserve">than any other anti-cancer agent </w:t>
      </w:r>
      <w:r w:rsidR="00844AAB" w:rsidRPr="005132EB">
        <w:rPr>
          <w:rFonts w:ascii="Book Antiqua" w:hAnsi="Book Antiqua"/>
          <w:sz w:val="24"/>
          <w:szCs w:val="24"/>
        </w:rPr>
        <w:t>in use</w:t>
      </w:r>
      <w:r w:rsidR="008A5735" w:rsidRPr="005132EB">
        <w:rPr>
          <w:rFonts w:ascii="Book Antiqua" w:hAnsi="Book Antiqua"/>
          <w:sz w:val="24"/>
          <w:szCs w:val="24"/>
        </w:rPr>
        <w:t>,</w:t>
      </w:r>
      <w:r w:rsidR="00844AAB" w:rsidRPr="005132EB">
        <w:rPr>
          <w:rFonts w:ascii="Book Antiqua" w:hAnsi="Book Antiqua"/>
          <w:sz w:val="24"/>
          <w:szCs w:val="24"/>
        </w:rPr>
        <w:t xml:space="preserve"> </w:t>
      </w:r>
      <w:r w:rsidRPr="005132EB">
        <w:rPr>
          <w:rFonts w:ascii="Book Antiqua" w:hAnsi="Book Antiqua"/>
          <w:sz w:val="24"/>
          <w:szCs w:val="24"/>
        </w:rPr>
        <w:t xml:space="preserve">first attracted attention in 2005 for its </w:t>
      </w:r>
      <w:r w:rsidR="00A926B4" w:rsidRPr="005132EB">
        <w:rPr>
          <w:rFonts w:ascii="Book Antiqua" w:hAnsi="Book Antiqua"/>
          <w:sz w:val="24"/>
          <w:szCs w:val="24"/>
        </w:rPr>
        <w:t xml:space="preserve">potential </w:t>
      </w:r>
      <w:r w:rsidRPr="005132EB">
        <w:rPr>
          <w:rFonts w:ascii="Book Antiqua" w:hAnsi="Book Antiqua"/>
          <w:sz w:val="24"/>
          <w:szCs w:val="24"/>
        </w:rPr>
        <w:t>to suppress</w:t>
      </w:r>
      <w:r w:rsidR="00762450" w:rsidRPr="005132EB">
        <w:rPr>
          <w:rFonts w:ascii="Book Antiqua" w:hAnsi="Book Antiqua"/>
          <w:sz w:val="24"/>
          <w:szCs w:val="24"/>
        </w:rPr>
        <w:t xml:space="preserve"> not only serum g</w:t>
      </w:r>
      <w:r w:rsidR="002C2D9A" w:rsidRPr="005132EB">
        <w:rPr>
          <w:rFonts w:ascii="Book Antiqua" w:hAnsi="Book Antiqua"/>
          <w:sz w:val="24"/>
          <w:szCs w:val="24"/>
        </w:rPr>
        <w:t>lucose level</w:t>
      </w:r>
      <w:r w:rsidR="008A5735" w:rsidRPr="005132EB">
        <w:rPr>
          <w:rFonts w:ascii="Book Antiqua" w:hAnsi="Book Antiqua"/>
          <w:sz w:val="24"/>
          <w:szCs w:val="24"/>
        </w:rPr>
        <w:t>s</w:t>
      </w:r>
      <w:r w:rsidR="002C2D9A" w:rsidRPr="005132EB">
        <w:rPr>
          <w:rFonts w:ascii="Book Antiqua" w:hAnsi="Book Antiqua"/>
          <w:sz w:val="24"/>
          <w:szCs w:val="24"/>
        </w:rPr>
        <w:t xml:space="preserve"> but also </w:t>
      </w:r>
      <w:r w:rsidR="008A5735" w:rsidRPr="005132EB">
        <w:rPr>
          <w:rFonts w:ascii="Book Antiqua" w:hAnsi="Book Antiqua"/>
          <w:sz w:val="24"/>
          <w:szCs w:val="24"/>
        </w:rPr>
        <w:t xml:space="preserve">the </w:t>
      </w:r>
      <w:r w:rsidR="002C2D9A" w:rsidRPr="005132EB">
        <w:rPr>
          <w:rFonts w:ascii="Book Antiqua" w:hAnsi="Book Antiqua"/>
          <w:sz w:val="24"/>
          <w:szCs w:val="24"/>
        </w:rPr>
        <w:t>incidence</w:t>
      </w:r>
      <w:r w:rsidR="00762450" w:rsidRPr="005132EB">
        <w:rPr>
          <w:rFonts w:ascii="Book Antiqua" w:hAnsi="Book Antiqua"/>
          <w:sz w:val="24"/>
          <w:szCs w:val="24"/>
        </w:rPr>
        <w:t xml:space="preserve"> of </w:t>
      </w:r>
      <w:r w:rsidR="00AE2932" w:rsidRPr="005132EB">
        <w:rPr>
          <w:rFonts w:ascii="Book Antiqua" w:hAnsi="Book Antiqua"/>
          <w:sz w:val="24"/>
          <w:szCs w:val="24"/>
        </w:rPr>
        <w:t>various</w:t>
      </w:r>
      <w:r w:rsidR="00762450" w:rsidRPr="005132EB">
        <w:rPr>
          <w:rFonts w:ascii="Book Antiqua" w:hAnsi="Book Antiqua"/>
          <w:sz w:val="24"/>
          <w:szCs w:val="24"/>
        </w:rPr>
        <w:t xml:space="preserve"> cancers</w:t>
      </w:r>
      <w:r w:rsidR="0073714E" w:rsidRPr="005132EB">
        <w:rPr>
          <w:rFonts w:ascii="Book Antiqua" w:hAnsi="Book Antiqua"/>
          <w:sz w:val="24"/>
          <w:szCs w:val="24"/>
        </w:rPr>
        <w:t xml:space="preserve"> </w:t>
      </w:r>
      <w:r w:rsidR="00844AAB" w:rsidRPr="005132EB">
        <w:rPr>
          <w:rFonts w:ascii="Book Antiqua" w:hAnsi="Book Antiqua"/>
          <w:sz w:val="24"/>
          <w:szCs w:val="24"/>
        </w:rPr>
        <w:t>in an observational study</w:t>
      </w:r>
      <w:r w:rsidR="0073714E" w:rsidRPr="005132EB">
        <w:rPr>
          <w:rFonts w:ascii="Book Antiqua" w:hAnsi="Book Antiqua"/>
          <w:sz w:val="24"/>
          <w:szCs w:val="24"/>
          <w:vertAlign w:val="superscript"/>
        </w:rPr>
        <w:t>[26]</w:t>
      </w:r>
      <w:r w:rsidR="002C2D9A" w:rsidRPr="005132EB">
        <w:rPr>
          <w:rFonts w:ascii="Book Antiqua" w:hAnsi="Book Antiqua"/>
          <w:sz w:val="24"/>
          <w:szCs w:val="24"/>
        </w:rPr>
        <w:t xml:space="preserve">. </w:t>
      </w:r>
      <w:r w:rsidRPr="005132EB">
        <w:rPr>
          <w:rFonts w:ascii="Book Antiqua" w:hAnsi="Book Antiqua"/>
          <w:sz w:val="24"/>
          <w:szCs w:val="24"/>
        </w:rPr>
        <w:t>M</w:t>
      </w:r>
      <w:r w:rsidR="002C2D9A" w:rsidRPr="005132EB">
        <w:rPr>
          <w:rFonts w:ascii="Book Antiqua" w:hAnsi="Book Antiqua"/>
          <w:sz w:val="24"/>
          <w:szCs w:val="24"/>
        </w:rPr>
        <w:t>etformin</w:t>
      </w:r>
      <w:r w:rsidR="00762450" w:rsidRPr="005132EB">
        <w:rPr>
          <w:rFonts w:ascii="Book Antiqua" w:hAnsi="Book Antiqua"/>
          <w:sz w:val="24"/>
          <w:szCs w:val="24"/>
        </w:rPr>
        <w:t xml:space="preserve"> </w:t>
      </w:r>
      <w:r w:rsidR="002C2D9A" w:rsidRPr="005132EB">
        <w:rPr>
          <w:rFonts w:ascii="Book Antiqua" w:hAnsi="Book Antiqua"/>
          <w:sz w:val="24"/>
          <w:szCs w:val="24"/>
        </w:rPr>
        <w:t xml:space="preserve">has </w:t>
      </w:r>
      <w:r w:rsidRPr="005132EB">
        <w:rPr>
          <w:rFonts w:ascii="Book Antiqua" w:hAnsi="Book Antiqua"/>
          <w:sz w:val="24"/>
          <w:szCs w:val="24"/>
        </w:rPr>
        <w:t xml:space="preserve">subsequently </w:t>
      </w:r>
      <w:r w:rsidR="00762450" w:rsidRPr="005132EB">
        <w:rPr>
          <w:rFonts w:ascii="Book Antiqua" w:hAnsi="Book Antiqua"/>
          <w:sz w:val="24"/>
          <w:szCs w:val="24"/>
        </w:rPr>
        <w:t xml:space="preserve">been </w:t>
      </w:r>
      <w:r w:rsidR="0084128E" w:rsidRPr="005132EB">
        <w:rPr>
          <w:rFonts w:ascii="Book Antiqua" w:hAnsi="Book Antiqua"/>
          <w:sz w:val="24"/>
          <w:szCs w:val="24"/>
        </w:rPr>
        <w:t xml:space="preserve">investigated as an </w:t>
      </w:r>
      <w:r w:rsidR="007C350B" w:rsidRPr="005132EB">
        <w:rPr>
          <w:rFonts w:ascii="Book Antiqua" w:hAnsi="Book Antiqua"/>
          <w:sz w:val="24"/>
          <w:szCs w:val="24"/>
        </w:rPr>
        <w:t>anti-cancer medicine for malignancies</w:t>
      </w:r>
      <w:r w:rsidR="0084128E" w:rsidRPr="005132EB">
        <w:rPr>
          <w:rFonts w:ascii="Book Antiqua" w:hAnsi="Book Antiqua"/>
          <w:sz w:val="24"/>
          <w:szCs w:val="24"/>
        </w:rPr>
        <w:t xml:space="preserve"> including HCC</w:t>
      </w:r>
      <w:r w:rsidR="002C2D9A" w:rsidRPr="005132EB">
        <w:rPr>
          <w:rFonts w:ascii="Book Antiqua" w:hAnsi="Book Antiqua"/>
          <w:sz w:val="24"/>
          <w:szCs w:val="24"/>
        </w:rPr>
        <w:t xml:space="preserve"> in diabetic and non</w:t>
      </w:r>
      <w:r w:rsidR="008A5735" w:rsidRPr="005132EB">
        <w:rPr>
          <w:rFonts w:ascii="Book Antiqua" w:hAnsi="Book Antiqua"/>
          <w:sz w:val="24"/>
          <w:szCs w:val="24"/>
        </w:rPr>
        <w:t>-</w:t>
      </w:r>
      <w:r w:rsidR="002C2D9A" w:rsidRPr="005132EB">
        <w:rPr>
          <w:rFonts w:ascii="Book Antiqua" w:hAnsi="Book Antiqua"/>
          <w:sz w:val="24"/>
          <w:szCs w:val="24"/>
        </w:rPr>
        <w:t xml:space="preserve">diabetic </w:t>
      </w:r>
      <w:r w:rsidRPr="005132EB">
        <w:rPr>
          <w:rFonts w:ascii="Book Antiqua" w:hAnsi="Book Antiqua"/>
          <w:sz w:val="24"/>
          <w:szCs w:val="24"/>
        </w:rPr>
        <w:t>subjects</w:t>
      </w:r>
      <w:r w:rsidR="001649C1" w:rsidRPr="005132EB">
        <w:rPr>
          <w:rFonts w:ascii="Book Antiqua" w:hAnsi="Book Antiqua"/>
          <w:sz w:val="24"/>
          <w:szCs w:val="24"/>
        </w:rPr>
        <w:t>.</w:t>
      </w:r>
      <w:r w:rsidR="0084128E" w:rsidRPr="005132EB">
        <w:rPr>
          <w:rFonts w:ascii="Book Antiqua" w:hAnsi="Book Antiqua"/>
          <w:sz w:val="24"/>
          <w:szCs w:val="24"/>
        </w:rPr>
        <w:t xml:space="preserve"> </w:t>
      </w:r>
      <w:r w:rsidR="008F15B7" w:rsidRPr="005132EB">
        <w:rPr>
          <w:rFonts w:ascii="Book Antiqua" w:hAnsi="Book Antiqua"/>
          <w:sz w:val="24"/>
          <w:szCs w:val="24"/>
        </w:rPr>
        <w:t xml:space="preserve">This review describes </w:t>
      </w:r>
      <w:r w:rsidR="008437A8" w:rsidRPr="005132EB">
        <w:rPr>
          <w:rFonts w:ascii="Book Antiqua" w:hAnsi="Book Antiqua"/>
          <w:sz w:val="24"/>
          <w:szCs w:val="24"/>
        </w:rPr>
        <w:t xml:space="preserve">the </w:t>
      </w:r>
      <w:r w:rsidR="008F15B7" w:rsidRPr="005132EB">
        <w:rPr>
          <w:rFonts w:ascii="Book Antiqua" w:hAnsi="Book Antiqua"/>
          <w:sz w:val="24"/>
          <w:szCs w:val="24"/>
        </w:rPr>
        <w:t>link</w:t>
      </w:r>
      <w:r w:rsidR="002C2D9A" w:rsidRPr="005132EB">
        <w:rPr>
          <w:rFonts w:ascii="Book Antiqua" w:hAnsi="Book Antiqua"/>
          <w:sz w:val="24"/>
          <w:szCs w:val="24"/>
        </w:rPr>
        <w:t>s</w:t>
      </w:r>
      <w:r w:rsidR="008F15B7" w:rsidRPr="005132EB">
        <w:rPr>
          <w:rFonts w:ascii="Book Antiqua" w:hAnsi="Book Antiqua"/>
          <w:sz w:val="24"/>
          <w:szCs w:val="24"/>
        </w:rPr>
        <w:t xml:space="preserve"> between HCC and type 2 diabetes mellitus </w:t>
      </w:r>
      <w:r w:rsidR="007C350B" w:rsidRPr="005132EB">
        <w:rPr>
          <w:rFonts w:ascii="Book Antiqua" w:hAnsi="Book Antiqua"/>
          <w:sz w:val="24"/>
          <w:szCs w:val="24"/>
        </w:rPr>
        <w:t xml:space="preserve">in </w:t>
      </w:r>
      <w:r w:rsidR="008A5735" w:rsidRPr="005132EB">
        <w:rPr>
          <w:rFonts w:ascii="Book Antiqua" w:hAnsi="Book Antiqua"/>
          <w:sz w:val="24"/>
          <w:szCs w:val="24"/>
        </w:rPr>
        <w:t xml:space="preserve">terms of their </w:t>
      </w:r>
      <w:r w:rsidR="007C350B" w:rsidRPr="005132EB">
        <w:rPr>
          <w:rFonts w:ascii="Book Antiqua" w:hAnsi="Book Antiqua"/>
          <w:sz w:val="24"/>
          <w:szCs w:val="24"/>
        </w:rPr>
        <w:t xml:space="preserve">epidemiology and pathology </w:t>
      </w:r>
      <w:r w:rsidR="008F15B7" w:rsidRPr="005132EB">
        <w:rPr>
          <w:rFonts w:ascii="Book Antiqua" w:hAnsi="Book Antiqua"/>
          <w:sz w:val="24"/>
          <w:szCs w:val="24"/>
        </w:rPr>
        <w:t>and</w:t>
      </w:r>
      <w:r w:rsidR="007C350B" w:rsidRPr="005132EB">
        <w:rPr>
          <w:rFonts w:ascii="Book Antiqua" w:hAnsi="Book Antiqua"/>
          <w:sz w:val="24"/>
          <w:szCs w:val="24"/>
        </w:rPr>
        <w:t xml:space="preserve"> </w:t>
      </w:r>
      <w:r w:rsidR="008A5735" w:rsidRPr="005132EB">
        <w:rPr>
          <w:rFonts w:ascii="Book Antiqua" w:hAnsi="Book Antiqua"/>
          <w:sz w:val="24"/>
          <w:szCs w:val="24"/>
        </w:rPr>
        <w:t xml:space="preserve">addresses the benefits and </w:t>
      </w:r>
      <w:r w:rsidR="00546765" w:rsidRPr="005132EB">
        <w:rPr>
          <w:rFonts w:ascii="Book Antiqua" w:hAnsi="Book Antiqua"/>
          <w:sz w:val="24"/>
          <w:szCs w:val="24"/>
        </w:rPr>
        <w:t>limitation</w:t>
      </w:r>
      <w:r w:rsidR="007C350B" w:rsidRPr="005132EB">
        <w:rPr>
          <w:rFonts w:ascii="Book Antiqua" w:hAnsi="Book Antiqua"/>
          <w:sz w:val="24"/>
          <w:szCs w:val="24"/>
        </w:rPr>
        <w:t>s</w:t>
      </w:r>
      <w:r w:rsidR="00546765" w:rsidRPr="005132EB">
        <w:rPr>
          <w:rFonts w:ascii="Book Antiqua" w:hAnsi="Book Antiqua"/>
          <w:sz w:val="24"/>
          <w:szCs w:val="24"/>
        </w:rPr>
        <w:t xml:space="preserve"> </w:t>
      </w:r>
      <w:r w:rsidR="0084128E" w:rsidRPr="005132EB">
        <w:rPr>
          <w:rFonts w:ascii="Book Antiqua" w:hAnsi="Book Antiqua"/>
          <w:sz w:val="24"/>
          <w:szCs w:val="24"/>
        </w:rPr>
        <w:t>of metformin</w:t>
      </w:r>
      <w:r w:rsidR="008437A8" w:rsidRPr="005132EB">
        <w:rPr>
          <w:rFonts w:ascii="Book Antiqua" w:hAnsi="Book Antiqua"/>
          <w:sz w:val="24"/>
          <w:szCs w:val="24"/>
        </w:rPr>
        <w:t xml:space="preserve"> </w:t>
      </w:r>
      <w:r w:rsidR="0084128E" w:rsidRPr="005132EB">
        <w:rPr>
          <w:rFonts w:ascii="Book Antiqua" w:hAnsi="Book Antiqua"/>
          <w:sz w:val="24"/>
          <w:szCs w:val="24"/>
        </w:rPr>
        <w:t xml:space="preserve">in </w:t>
      </w:r>
      <w:r w:rsidR="008A5735" w:rsidRPr="005132EB">
        <w:rPr>
          <w:rFonts w:ascii="Book Antiqua" w:hAnsi="Book Antiqua"/>
          <w:sz w:val="24"/>
          <w:szCs w:val="24"/>
        </w:rPr>
        <w:t xml:space="preserve">the </w:t>
      </w:r>
      <w:r w:rsidR="0084128E" w:rsidRPr="005132EB">
        <w:rPr>
          <w:rFonts w:ascii="Book Antiqua" w:hAnsi="Book Antiqua"/>
          <w:sz w:val="24"/>
          <w:szCs w:val="24"/>
        </w:rPr>
        <w:t>prevention and trea</w:t>
      </w:r>
      <w:r w:rsidR="00E62051" w:rsidRPr="005132EB">
        <w:rPr>
          <w:rFonts w:ascii="Book Antiqua" w:hAnsi="Book Antiqua"/>
          <w:sz w:val="24"/>
          <w:szCs w:val="24"/>
        </w:rPr>
        <w:t xml:space="preserve">tment of HCC. </w:t>
      </w:r>
    </w:p>
    <w:p w:rsidR="00473938" w:rsidRPr="005132EB" w:rsidRDefault="00473938" w:rsidP="009C7EF6">
      <w:pPr>
        <w:adjustRightInd w:val="0"/>
        <w:snapToGrid w:val="0"/>
        <w:spacing w:line="360" w:lineRule="auto"/>
        <w:rPr>
          <w:rFonts w:ascii="Book Antiqua" w:hAnsi="Book Antiqua"/>
          <w:sz w:val="24"/>
          <w:szCs w:val="24"/>
        </w:rPr>
      </w:pPr>
    </w:p>
    <w:p w:rsidR="00473938" w:rsidRPr="005132EB" w:rsidRDefault="00F97E4D" w:rsidP="009C7EF6">
      <w:pPr>
        <w:adjustRightInd w:val="0"/>
        <w:snapToGrid w:val="0"/>
        <w:spacing w:line="360" w:lineRule="auto"/>
        <w:rPr>
          <w:rFonts w:ascii="Book Antiqua" w:hAnsi="Book Antiqua"/>
          <w:b/>
          <w:sz w:val="24"/>
          <w:szCs w:val="24"/>
        </w:rPr>
      </w:pPr>
      <w:r w:rsidRPr="005132EB">
        <w:rPr>
          <w:rFonts w:ascii="Book Antiqua" w:hAnsi="Book Antiqua"/>
          <w:b/>
          <w:sz w:val="24"/>
          <w:szCs w:val="24"/>
        </w:rPr>
        <w:t>DIABETES MELLITUS IN HCC EPIDEMIOLOGICAL TRENDS</w:t>
      </w:r>
    </w:p>
    <w:p w:rsidR="00A90F30" w:rsidRPr="005132EB" w:rsidRDefault="00CA75B2" w:rsidP="00F97E4D">
      <w:pPr>
        <w:adjustRightInd w:val="0"/>
        <w:snapToGrid w:val="0"/>
        <w:spacing w:line="360" w:lineRule="auto"/>
        <w:rPr>
          <w:rFonts w:ascii="Book Antiqua" w:hAnsi="Book Antiqua"/>
          <w:sz w:val="24"/>
          <w:szCs w:val="24"/>
        </w:rPr>
      </w:pPr>
      <w:r w:rsidRPr="005132EB">
        <w:rPr>
          <w:rFonts w:ascii="Book Antiqua" w:hAnsi="Book Antiqua"/>
          <w:sz w:val="24"/>
          <w:szCs w:val="24"/>
        </w:rPr>
        <w:t>S</w:t>
      </w:r>
      <w:r w:rsidR="00586C0E" w:rsidRPr="005132EB">
        <w:rPr>
          <w:rFonts w:ascii="Book Antiqua" w:hAnsi="Book Antiqua"/>
          <w:sz w:val="24"/>
          <w:szCs w:val="24"/>
        </w:rPr>
        <w:t xml:space="preserve">ome trends </w:t>
      </w:r>
      <w:r w:rsidR="008A5735" w:rsidRPr="005132EB">
        <w:rPr>
          <w:rFonts w:ascii="Book Antiqua" w:hAnsi="Book Antiqua"/>
          <w:sz w:val="24"/>
          <w:szCs w:val="24"/>
        </w:rPr>
        <w:t xml:space="preserve">of </w:t>
      </w:r>
      <w:r w:rsidR="00586C0E" w:rsidRPr="005132EB">
        <w:rPr>
          <w:rFonts w:ascii="Book Antiqua" w:hAnsi="Book Antiqua"/>
          <w:sz w:val="24"/>
          <w:szCs w:val="24"/>
        </w:rPr>
        <w:t>HCC epi</w:t>
      </w:r>
      <w:r w:rsidR="00FD70AE" w:rsidRPr="005132EB">
        <w:rPr>
          <w:rFonts w:ascii="Book Antiqua" w:hAnsi="Book Antiqua"/>
          <w:sz w:val="24"/>
          <w:szCs w:val="24"/>
        </w:rPr>
        <w:t xml:space="preserve">demiology </w:t>
      </w:r>
      <w:r w:rsidR="00B1604D" w:rsidRPr="005132EB">
        <w:rPr>
          <w:rFonts w:ascii="Book Antiqua" w:hAnsi="Book Antiqua"/>
          <w:sz w:val="24"/>
          <w:szCs w:val="24"/>
        </w:rPr>
        <w:t xml:space="preserve">have </w:t>
      </w:r>
      <w:r w:rsidRPr="005132EB">
        <w:rPr>
          <w:rFonts w:ascii="Book Antiqua" w:hAnsi="Book Antiqua"/>
          <w:sz w:val="24"/>
          <w:szCs w:val="24"/>
        </w:rPr>
        <w:t xml:space="preserve">recently </w:t>
      </w:r>
      <w:r w:rsidR="00B1604D" w:rsidRPr="005132EB">
        <w:rPr>
          <w:rFonts w:ascii="Book Antiqua" w:hAnsi="Book Antiqua"/>
          <w:sz w:val="24"/>
          <w:szCs w:val="24"/>
        </w:rPr>
        <w:t xml:space="preserve">attracted </w:t>
      </w:r>
      <w:r w:rsidR="00104515" w:rsidRPr="005132EB">
        <w:rPr>
          <w:rFonts w:ascii="Book Antiqua" w:hAnsi="Book Antiqua"/>
          <w:sz w:val="24"/>
          <w:szCs w:val="24"/>
        </w:rPr>
        <w:t>attention</w:t>
      </w:r>
      <w:r w:rsidR="00FD70AE" w:rsidRPr="005132EB">
        <w:rPr>
          <w:rFonts w:ascii="Book Antiqua" w:hAnsi="Book Antiqua"/>
          <w:sz w:val="24"/>
          <w:szCs w:val="24"/>
        </w:rPr>
        <w:t>. First,</w:t>
      </w:r>
      <w:r w:rsidR="008A5735" w:rsidRPr="005132EB">
        <w:rPr>
          <w:rFonts w:ascii="Book Antiqua" w:hAnsi="Book Antiqua"/>
          <w:sz w:val="24"/>
          <w:szCs w:val="24"/>
        </w:rPr>
        <w:t xml:space="preserve"> </w:t>
      </w:r>
      <w:r w:rsidR="005E1D0B" w:rsidRPr="005132EB">
        <w:rPr>
          <w:rFonts w:ascii="Book Antiqua" w:hAnsi="Book Antiqua"/>
          <w:sz w:val="24"/>
          <w:szCs w:val="24"/>
        </w:rPr>
        <w:t>the</w:t>
      </w:r>
      <w:r w:rsidR="00FD70AE" w:rsidRPr="005132EB">
        <w:rPr>
          <w:rFonts w:ascii="Book Antiqua" w:hAnsi="Book Antiqua"/>
          <w:sz w:val="24"/>
          <w:szCs w:val="24"/>
        </w:rPr>
        <w:t xml:space="preserve"> </w:t>
      </w:r>
      <w:r w:rsidR="00696077" w:rsidRPr="005132EB">
        <w:rPr>
          <w:rFonts w:ascii="Book Antiqua" w:hAnsi="Book Antiqua"/>
          <w:sz w:val="24"/>
          <w:szCs w:val="24"/>
        </w:rPr>
        <w:t>increase</w:t>
      </w:r>
      <w:r w:rsidR="00BB425F" w:rsidRPr="005132EB">
        <w:rPr>
          <w:rFonts w:ascii="Book Antiqua" w:hAnsi="Book Antiqua"/>
          <w:sz w:val="24"/>
          <w:szCs w:val="24"/>
        </w:rPr>
        <w:t xml:space="preserve"> </w:t>
      </w:r>
      <w:r w:rsidRPr="005132EB">
        <w:rPr>
          <w:rFonts w:ascii="Book Antiqua" w:hAnsi="Book Antiqua"/>
          <w:sz w:val="24"/>
          <w:szCs w:val="24"/>
        </w:rPr>
        <w:t xml:space="preserve">in </w:t>
      </w:r>
      <w:r w:rsidR="00BB425F" w:rsidRPr="005132EB">
        <w:rPr>
          <w:rFonts w:ascii="Book Antiqua" w:hAnsi="Book Antiqua"/>
          <w:sz w:val="24"/>
          <w:szCs w:val="24"/>
        </w:rPr>
        <w:t>HCC incidence rates</w:t>
      </w:r>
      <w:r w:rsidR="00D8251A" w:rsidRPr="005132EB">
        <w:rPr>
          <w:rFonts w:ascii="Book Antiqua" w:hAnsi="Book Antiqua"/>
          <w:sz w:val="24"/>
          <w:szCs w:val="24"/>
        </w:rPr>
        <w:t xml:space="preserve"> </w:t>
      </w:r>
      <w:r w:rsidR="005E1D0B" w:rsidRPr="005132EB">
        <w:rPr>
          <w:rFonts w:ascii="Book Antiqua" w:hAnsi="Book Antiqua"/>
          <w:sz w:val="24"/>
          <w:szCs w:val="24"/>
        </w:rPr>
        <w:t xml:space="preserve">has </w:t>
      </w:r>
      <w:r w:rsidRPr="005132EB">
        <w:rPr>
          <w:rFonts w:ascii="Book Antiqua" w:hAnsi="Book Antiqua"/>
          <w:sz w:val="24"/>
          <w:szCs w:val="24"/>
        </w:rPr>
        <w:t>ceased</w:t>
      </w:r>
      <w:r w:rsidR="00D8251A" w:rsidRPr="005132EB">
        <w:rPr>
          <w:rFonts w:ascii="Book Antiqua" w:hAnsi="Book Antiqua"/>
          <w:sz w:val="24"/>
          <w:szCs w:val="24"/>
        </w:rPr>
        <w:t xml:space="preserve"> in two</w:t>
      </w:r>
      <w:r w:rsidR="00696077" w:rsidRPr="005132EB">
        <w:rPr>
          <w:rFonts w:ascii="Book Antiqua" w:hAnsi="Book Antiqua"/>
          <w:sz w:val="24"/>
          <w:szCs w:val="24"/>
        </w:rPr>
        <w:t xml:space="preserve"> nations</w:t>
      </w:r>
      <w:r w:rsidR="00AE2932" w:rsidRPr="005132EB">
        <w:rPr>
          <w:rFonts w:ascii="Book Antiqua" w:hAnsi="Book Antiqua"/>
          <w:sz w:val="24"/>
          <w:szCs w:val="24"/>
        </w:rPr>
        <w:t xml:space="preserve">, Japan and </w:t>
      </w:r>
      <w:r w:rsidR="005E1D0B" w:rsidRPr="005132EB">
        <w:rPr>
          <w:rFonts w:ascii="Book Antiqua" w:hAnsi="Book Antiqua"/>
          <w:sz w:val="24"/>
          <w:szCs w:val="24"/>
        </w:rPr>
        <w:t xml:space="preserve">the </w:t>
      </w:r>
      <w:r w:rsidR="00AE2932" w:rsidRPr="005132EB">
        <w:rPr>
          <w:rFonts w:ascii="Book Antiqua" w:hAnsi="Book Antiqua"/>
          <w:sz w:val="24"/>
          <w:szCs w:val="24"/>
        </w:rPr>
        <w:t>United States</w:t>
      </w:r>
      <w:r w:rsidR="00BB425F" w:rsidRPr="005132EB">
        <w:rPr>
          <w:rFonts w:ascii="Book Antiqua" w:hAnsi="Book Antiqua"/>
          <w:sz w:val="24"/>
          <w:szCs w:val="24"/>
          <w:vertAlign w:val="superscript"/>
        </w:rPr>
        <w:t>[27-29]</w:t>
      </w:r>
      <w:r w:rsidR="00AE2932" w:rsidRPr="005132EB">
        <w:rPr>
          <w:rFonts w:ascii="Book Antiqua" w:hAnsi="Book Antiqua"/>
          <w:sz w:val="24"/>
          <w:szCs w:val="24"/>
        </w:rPr>
        <w:t>,</w:t>
      </w:r>
      <w:r w:rsidR="00301286" w:rsidRPr="005132EB">
        <w:rPr>
          <w:rFonts w:ascii="Book Antiqua" w:hAnsi="Book Antiqua"/>
          <w:sz w:val="24"/>
          <w:szCs w:val="24"/>
        </w:rPr>
        <w:t xml:space="preserve"> though</w:t>
      </w:r>
      <w:r w:rsidR="005E1D0B" w:rsidRPr="005132EB">
        <w:rPr>
          <w:rFonts w:ascii="Book Antiqua" w:hAnsi="Book Antiqua"/>
          <w:sz w:val="24"/>
          <w:szCs w:val="24"/>
        </w:rPr>
        <w:t xml:space="preserve"> the prevalence </w:t>
      </w:r>
      <w:r w:rsidRPr="005132EB">
        <w:rPr>
          <w:rFonts w:ascii="Book Antiqua" w:hAnsi="Book Antiqua"/>
          <w:sz w:val="24"/>
          <w:szCs w:val="24"/>
        </w:rPr>
        <w:t xml:space="preserve">of HCC </w:t>
      </w:r>
      <w:r w:rsidR="005E1D0B" w:rsidRPr="005132EB">
        <w:rPr>
          <w:rFonts w:ascii="Book Antiqua" w:hAnsi="Book Antiqua"/>
          <w:sz w:val="24"/>
          <w:szCs w:val="24"/>
        </w:rPr>
        <w:t xml:space="preserve">and </w:t>
      </w:r>
      <w:r w:rsidRPr="005132EB">
        <w:rPr>
          <w:rFonts w:ascii="Book Antiqua" w:hAnsi="Book Antiqua"/>
          <w:sz w:val="24"/>
          <w:szCs w:val="24"/>
        </w:rPr>
        <w:t>HCC</w:t>
      </w:r>
      <w:r w:rsidR="005E1D0B" w:rsidRPr="005132EB">
        <w:rPr>
          <w:rFonts w:ascii="Book Antiqua" w:hAnsi="Book Antiqua"/>
          <w:sz w:val="24"/>
          <w:szCs w:val="24"/>
        </w:rPr>
        <w:t xml:space="preserve">-related deaths </w:t>
      </w:r>
      <w:r w:rsidRPr="005132EB">
        <w:rPr>
          <w:rFonts w:ascii="Book Antiqua" w:hAnsi="Book Antiqua"/>
          <w:sz w:val="24"/>
          <w:szCs w:val="24"/>
        </w:rPr>
        <w:t>will</w:t>
      </w:r>
      <w:r w:rsidR="00696077" w:rsidRPr="005132EB">
        <w:rPr>
          <w:rFonts w:ascii="Book Antiqua" w:hAnsi="Book Antiqua"/>
          <w:sz w:val="24"/>
          <w:szCs w:val="24"/>
        </w:rPr>
        <w:t xml:space="preserve"> conti</w:t>
      </w:r>
      <w:r w:rsidR="00301286" w:rsidRPr="005132EB">
        <w:rPr>
          <w:rFonts w:ascii="Book Antiqua" w:hAnsi="Book Antiqua"/>
          <w:sz w:val="24"/>
          <w:szCs w:val="24"/>
        </w:rPr>
        <w:t xml:space="preserve">nue to </w:t>
      </w:r>
      <w:r w:rsidR="00FE5202" w:rsidRPr="005132EB">
        <w:rPr>
          <w:rFonts w:ascii="Book Antiqua" w:hAnsi="Book Antiqua"/>
          <w:sz w:val="24"/>
          <w:szCs w:val="24"/>
        </w:rPr>
        <w:t>increase</w:t>
      </w:r>
      <w:r w:rsidR="00D8251A" w:rsidRPr="005132EB">
        <w:rPr>
          <w:rFonts w:ascii="Book Antiqua" w:hAnsi="Book Antiqua"/>
          <w:sz w:val="24"/>
          <w:szCs w:val="24"/>
        </w:rPr>
        <w:t xml:space="preserve"> </w:t>
      </w:r>
      <w:r w:rsidRPr="005132EB">
        <w:rPr>
          <w:rFonts w:ascii="Book Antiqua" w:hAnsi="Book Antiqua"/>
          <w:sz w:val="24"/>
          <w:szCs w:val="24"/>
        </w:rPr>
        <w:t xml:space="preserve">in </w:t>
      </w:r>
      <w:r w:rsidR="00FE5202" w:rsidRPr="005132EB">
        <w:rPr>
          <w:rFonts w:ascii="Book Antiqua" w:hAnsi="Book Antiqua"/>
          <w:sz w:val="24"/>
          <w:szCs w:val="24"/>
        </w:rPr>
        <w:t>the future</w:t>
      </w:r>
      <w:r w:rsidR="00301286" w:rsidRPr="005132EB">
        <w:rPr>
          <w:rFonts w:ascii="Book Antiqua" w:hAnsi="Book Antiqua"/>
          <w:sz w:val="24"/>
          <w:szCs w:val="24"/>
          <w:vertAlign w:val="superscript"/>
        </w:rPr>
        <w:t>[2,30]</w:t>
      </w:r>
      <w:r w:rsidR="00FE5202" w:rsidRPr="005132EB">
        <w:rPr>
          <w:rFonts w:ascii="Book Antiqua" w:hAnsi="Book Antiqua"/>
          <w:sz w:val="24"/>
          <w:szCs w:val="24"/>
        </w:rPr>
        <w:t xml:space="preserve">. </w:t>
      </w:r>
      <w:r w:rsidR="00B317C5" w:rsidRPr="005132EB">
        <w:rPr>
          <w:rFonts w:ascii="Book Antiqua" w:hAnsi="Book Antiqua"/>
          <w:sz w:val="24"/>
          <w:szCs w:val="24"/>
        </w:rPr>
        <w:t xml:space="preserve">The </w:t>
      </w:r>
      <w:r w:rsidR="005464FE" w:rsidRPr="005132EB">
        <w:rPr>
          <w:rFonts w:ascii="Book Antiqua" w:hAnsi="Book Antiqua"/>
          <w:sz w:val="24"/>
          <w:szCs w:val="24"/>
        </w:rPr>
        <w:t xml:space="preserve">restriction of </w:t>
      </w:r>
      <w:r w:rsidR="005E1D0B" w:rsidRPr="005132EB">
        <w:rPr>
          <w:rFonts w:ascii="Book Antiqua" w:hAnsi="Book Antiqua"/>
          <w:sz w:val="24"/>
          <w:szCs w:val="24"/>
        </w:rPr>
        <w:t xml:space="preserve">these </w:t>
      </w:r>
      <w:r w:rsidR="008F192D" w:rsidRPr="005132EB">
        <w:rPr>
          <w:rFonts w:ascii="Book Antiqua" w:hAnsi="Book Antiqua"/>
          <w:sz w:val="24"/>
          <w:szCs w:val="24"/>
        </w:rPr>
        <w:t xml:space="preserve">phenomena </w:t>
      </w:r>
      <w:r w:rsidR="005E1D0B" w:rsidRPr="005132EB">
        <w:rPr>
          <w:rFonts w:ascii="Book Antiqua" w:hAnsi="Book Antiqua"/>
          <w:sz w:val="24"/>
          <w:szCs w:val="24"/>
        </w:rPr>
        <w:t>to</w:t>
      </w:r>
      <w:r w:rsidR="008F192D" w:rsidRPr="005132EB">
        <w:rPr>
          <w:rFonts w:ascii="Book Antiqua" w:hAnsi="Book Antiqua"/>
          <w:sz w:val="24"/>
          <w:szCs w:val="24"/>
        </w:rPr>
        <w:t xml:space="preserve"> the</w:t>
      </w:r>
      <w:r w:rsidR="005E1D0B" w:rsidRPr="005132EB">
        <w:rPr>
          <w:rFonts w:ascii="Book Antiqua" w:hAnsi="Book Antiqua"/>
          <w:sz w:val="24"/>
          <w:szCs w:val="24"/>
        </w:rPr>
        <w:t>se</w:t>
      </w:r>
      <w:r w:rsidR="008F192D" w:rsidRPr="005132EB">
        <w:rPr>
          <w:rFonts w:ascii="Book Antiqua" w:hAnsi="Book Antiqua"/>
          <w:sz w:val="24"/>
          <w:szCs w:val="24"/>
        </w:rPr>
        <w:t xml:space="preserve"> two</w:t>
      </w:r>
      <w:r w:rsidR="00B317C5" w:rsidRPr="005132EB">
        <w:rPr>
          <w:rFonts w:ascii="Book Antiqua" w:hAnsi="Book Antiqua"/>
          <w:sz w:val="24"/>
          <w:szCs w:val="24"/>
        </w:rPr>
        <w:t xml:space="preserve"> developed </w:t>
      </w:r>
      <w:r w:rsidR="00961D82" w:rsidRPr="005132EB">
        <w:rPr>
          <w:rFonts w:ascii="Book Antiqua" w:hAnsi="Book Antiqua"/>
          <w:sz w:val="24"/>
          <w:szCs w:val="24"/>
        </w:rPr>
        <w:t>countries</w:t>
      </w:r>
      <w:r w:rsidR="00B317C5" w:rsidRPr="005132EB">
        <w:rPr>
          <w:rFonts w:ascii="Book Antiqua" w:hAnsi="Book Antiqua"/>
          <w:sz w:val="24"/>
          <w:szCs w:val="24"/>
        </w:rPr>
        <w:t xml:space="preserve"> </w:t>
      </w:r>
      <w:r w:rsidR="00BB425F" w:rsidRPr="005132EB">
        <w:rPr>
          <w:rFonts w:ascii="Book Antiqua" w:hAnsi="Book Antiqua"/>
          <w:sz w:val="24"/>
          <w:szCs w:val="24"/>
        </w:rPr>
        <w:t>reflect</w:t>
      </w:r>
      <w:r w:rsidR="005E1D0B" w:rsidRPr="005132EB">
        <w:rPr>
          <w:rFonts w:ascii="Book Antiqua" w:hAnsi="Book Antiqua"/>
          <w:sz w:val="24"/>
          <w:szCs w:val="24"/>
        </w:rPr>
        <w:t>s</w:t>
      </w:r>
      <w:r w:rsidR="00BB425F" w:rsidRPr="005132EB">
        <w:rPr>
          <w:rFonts w:ascii="Book Antiqua" w:hAnsi="Book Antiqua"/>
          <w:sz w:val="24"/>
          <w:szCs w:val="24"/>
        </w:rPr>
        <w:t xml:space="preserve"> </w:t>
      </w:r>
      <w:r w:rsidR="005E1D0B" w:rsidRPr="005132EB">
        <w:rPr>
          <w:rFonts w:ascii="Book Antiqua" w:hAnsi="Book Antiqua"/>
          <w:sz w:val="24"/>
          <w:szCs w:val="24"/>
        </w:rPr>
        <w:t xml:space="preserve">the </w:t>
      </w:r>
      <w:r w:rsidR="00A90F30" w:rsidRPr="005132EB">
        <w:rPr>
          <w:rFonts w:ascii="Book Antiqua" w:hAnsi="Book Antiqua"/>
          <w:sz w:val="24"/>
          <w:szCs w:val="24"/>
        </w:rPr>
        <w:t>diversity</w:t>
      </w:r>
      <w:r w:rsidR="00B317C5" w:rsidRPr="005132EB">
        <w:rPr>
          <w:rFonts w:ascii="Book Antiqua" w:hAnsi="Book Antiqua"/>
          <w:sz w:val="24"/>
          <w:szCs w:val="24"/>
        </w:rPr>
        <w:t xml:space="preserve"> of HCC </w:t>
      </w:r>
      <w:r w:rsidR="00A90F30" w:rsidRPr="005132EB">
        <w:rPr>
          <w:rFonts w:ascii="Book Antiqua" w:hAnsi="Book Antiqua"/>
          <w:sz w:val="24"/>
          <w:szCs w:val="24"/>
        </w:rPr>
        <w:t>incidence</w:t>
      </w:r>
      <w:r w:rsidR="00B317C5" w:rsidRPr="005132EB">
        <w:rPr>
          <w:rFonts w:ascii="Book Antiqua" w:hAnsi="Book Antiqua"/>
          <w:sz w:val="24"/>
          <w:szCs w:val="24"/>
        </w:rPr>
        <w:t xml:space="preserve"> </w:t>
      </w:r>
      <w:r w:rsidR="005464FE" w:rsidRPr="005132EB">
        <w:rPr>
          <w:rFonts w:ascii="Book Antiqua" w:hAnsi="Book Antiqua"/>
          <w:sz w:val="24"/>
          <w:szCs w:val="24"/>
        </w:rPr>
        <w:t>with geography</w:t>
      </w:r>
      <w:r w:rsidR="00B317C5" w:rsidRPr="005132EB">
        <w:rPr>
          <w:rFonts w:ascii="Book Antiqua" w:hAnsi="Book Antiqua"/>
          <w:sz w:val="24"/>
          <w:szCs w:val="24"/>
        </w:rPr>
        <w:t>, soci</w:t>
      </w:r>
      <w:r w:rsidR="005E1D0B" w:rsidRPr="005132EB">
        <w:rPr>
          <w:rFonts w:ascii="Book Antiqua" w:hAnsi="Book Antiqua"/>
          <w:sz w:val="24"/>
          <w:szCs w:val="24"/>
        </w:rPr>
        <w:t>o</w:t>
      </w:r>
      <w:r w:rsidR="00B317C5" w:rsidRPr="005132EB">
        <w:rPr>
          <w:rFonts w:ascii="Book Antiqua" w:hAnsi="Book Antiqua"/>
          <w:sz w:val="24"/>
          <w:szCs w:val="24"/>
        </w:rPr>
        <w:t>economic condi</w:t>
      </w:r>
      <w:r w:rsidR="00085B07" w:rsidRPr="005132EB">
        <w:rPr>
          <w:rFonts w:ascii="Book Antiqua" w:hAnsi="Book Antiqua"/>
          <w:sz w:val="24"/>
          <w:szCs w:val="24"/>
        </w:rPr>
        <w:t xml:space="preserve">tion, race, </w:t>
      </w:r>
      <w:r w:rsidR="00B317C5" w:rsidRPr="005132EB">
        <w:rPr>
          <w:rFonts w:ascii="Book Antiqua" w:hAnsi="Book Antiqua"/>
          <w:sz w:val="24"/>
          <w:szCs w:val="24"/>
        </w:rPr>
        <w:t>generation</w:t>
      </w:r>
      <w:r w:rsidR="004F5134" w:rsidRPr="005132EB">
        <w:rPr>
          <w:rFonts w:ascii="Book Antiqua" w:hAnsi="Book Antiqua"/>
          <w:sz w:val="24"/>
          <w:szCs w:val="24"/>
        </w:rPr>
        <w:t xml:space="preserve"> </w:t>
      </w:r>
      <w:r w:rsidR="00085B07" w:rsidRPr="005132EB">
        <w:rPr>
          <w:rFonts w:ascii="Book Antiqua" w:hAnsi="Book Antiqua"/>
          <w:sz w:val="24"/>
          <w:szCs w:val="24"/>
        </w:rPr>
        <w:t xml:space="preserve">and gender </w:t>
      </w:r>
      <w:r w:rsidR="005464FE" w:rsidRPr="005132EB">
        <w:rPr>
          <w:rFonts w:ascii="Book Antiqua" w:hAnsi="Book Antiqua"/>
          <w:sz w:val="24"/>
          <w:szCs w:val="24"/>
        </w:rPr>
        <w:t>in these two countries</w:t>
      </w:r>
      <w:r w:rsidR="004F5134" w:rsidRPr="005132EB">
        <w:rPr>
          <w:rFonts w:ascii="Book Antiqua" w:hAnsi="Book Antiqua"/>
          <w:sz w:val="24"/>
          <w:szCs w:val="24"/>
          <w:vertAlign w:val="superscript"/>
        </w:rPr>
        <w:t>[31]</w:t>
      </w:r>
      <w:r w:rsidR="00B317C5" w:rsidRPr="005132EB">
        <w:rPr>
          <w:rFonts w:ascii="Book Antiqua" w:hAnsi="Book Antiqua"/>
          <w:sz w:val="24"/>
          <w:szCs w:val="24"/>
        </w:rPr>
        <w:t xml:space="preserve">. </w:t>
      </w:r>
      <w:r w:rsidR="00A90F30" w:rsidRPr="005132EB">
        <w:rPr>
          <w:rFonts w:ascii="Book Antiqua" w:hAnsi="Book Antiqua"/>
          <w:sz w:val="24"/>
          <w:szCs w:val="24"/>
        </w:rPr>
        <w:t xml:space="preserve">In Japan, liver cancer incidence rates rapidly increased between the </w:t>
      </w:r>
      <w:r w:rsidR="00104515" w:rsidRPr="005132EB">
        <w:rPr>
          <w:rFonts w:ascii="Book Antiqua" w:hAnsi="Book Antiqua"/>
          <w:sz w:val="24"/>
          <w:szCs w:val="24"/>
        </w:rPr>
        <w:t>mid-1970s</w:t>
      </w:r>
      <w:r w:rsidR="00A90F30" w:rsidRPr="005132EB">
        <w:rPr>
          <w:rFonts w:ascii="Book Antiqua" w:hAnsi="Book Antiqua"/>
          <w:sz w:val="24"/>
          <w:szCs w:val="24"/>
        </w:rPr>
        <w:t xml:space="preserve"> and 1990s but </w:t>
      </w:r>
      <w:r w:rsidR="005E1D0B" w:rsidRPr="005132EB">
        <w:rPr>
          <w:rFonts w:ascii="Book Antiqua" w:hAnsi="Book Antiqua"/>
          <w:sz w:val="24"/>
          <w:szCs w:val="24"/>
        </w:rPr>
        <w:t xml:space="preserve">then </w:t>
      </w:r>
      <w:r w:rsidR="00A90F30" w:rsidRPr="005132EB">
        <w:rPr>
          <w:rFonts w:ascii="Book Antiqua" w:hAnsi="Book Antiqua"/>
          <w:sz w:val="24"/>
          <w:szCs w:val="24"/>
        </w:rPr>
        <w:t xml:space="preserve">leveled off and </w:t>
      </w:r>
      <w:r w:rsidR="005464FE" w:rsidRPr="005132EB">
        <w:rPr>
          <w:rFonts w:ascii="Book Antiqua" w:hAnsi="Book Antiqua"/>
          <w:sz w:val="24"/>
          <w:szCs w:val="24"/>
        </w:rPr>
        <w:t>began to decrease</w:t>
      </w:r>
      <w:r w:rsidR="00A90F30" w:rsidRPr="005132EB">
        <w:rPr>
          <w:rFonts w:ascii="Book Antiqua" w:hAnsi="Book Antiqua"/>
          <w:sz w:val="24"/>
          <w:szCs w:val="24"/>
        </w:rPr>
        <w:t xml:space="preserve"> by 2003</w:t>
      </w:r>
      <w:r w:rsidR="00A90F30" w:rsidRPr="005132EB">
        <w:rPr>
          <w:rFonts w:ascii="Book Antiqua" w:hAnsi="Book Antiqua"/>
          <w:sz w:val="24"/>
          <w:szCs w:val="24"/>
          <w:vertAlign w:val="superscript"/>
        </w:rPr>
        <w:t>[27,32]</w:t>
      </w:r>
      <w:r w:rsidR="00A90F30" w:rsidRPr="005132EB">
        <w:rPr>
          <w:rFonts w:ascii="Book Antiqua" w:hAnsi="Book Antiqua"/>
          <w:sz w:val="24"/>
          <w:szCs w:val="24"/>
        </w:rPr>
        <w:t>. T</w:t>
      </w:r>
      <w:r w:rsidR="00CB6124" w:rsidRPr="005132EB">
        <w:rPr>
          <w:rFonts w:ascii="Book Antiqua" w:hAnsi="Book Antiqua"/>
          <w:sz w:val="24"/>
          <w:szCs w:val="24"/>
        </w:rPr>
        <w:t>his</w:t>
      </w:r>
      <w:r w:rsidR="00A90F30" w:rsidRPr="005132EB">
        <w:rPr>
          <w:rFonts w:ascii="Book Antiqua" w:hAnsi="Book Antiqua"/>
          <w:sz w:val="24"/>
          <w:szCs w:val="24"/>
        </w:rPr>
        <w:t xml:space="preserve"> trend in a Japanese city</w:t>
      </w:r>
      <w:r w:rsidR="00CB6124" w:rsidRPr="005132EB">
        <w:rPr>
          <w:rFonts w:ascii="Book Antiqua" w:hAnsi="Book Antiqua"/>
          <w:sz w:val="24"/>
          <w:szCs w:val="24"/>
        </w:rPr>
        <w:t xml:space="preserve"> has been attributed to </w:t>
      </w:r>
      <w:r w:rsidR="005E1D0B" w:rsidRPr="005132EB">
        <w:rPr>
          <w:rFonts w:ascii="Book Antiqua" w:hAnsi="Book Antiqua"/>
          <w:sz w:val="24"/>
          <w:szCs w:val="24"/>
        </w:rPr>
        <w:t xml:space="preserve">a </w:t>
      </w:r>
      <w:r w:rsidR="00CB6124" w:rsidRPr="005132EB">
        <w:rPr>
          <w:rFonts w:ascii="Book Antiqua" w:hAnsi="Book Antiqua"/>
          <w:sz w:val="24"/>
          <w:szCs w:val="24"/>
        </w:rPr>
        <w:t xml:space="preserve">decline </w:t>
      </w:r>
      <w:r w:rsidR="005E1D0B" w:rsidRPr="005132EB">
        <w:rPr>
          <w:rFonts w:ascii="Book Antiqua" w:hAnsi="Book Antiqua"/>
          <w:sz w:val="24"/>
          <w:szCs w:val="24"/>
        </w:rPr>
        <w:t>in</w:t>
      </w:r>
      <w:r w:rsidR="00CB6124" w:rsidRPr="005132EB">
        <w:rPr>
          <w:rFonts w:ascii="Book Antiqua" w:hAnsi="Book Antiqua"/>
          <w:sz w:val="24"/>
          <w:szCs w:val="24"/>
        </w:rPr>
        <w:t xml:space="preserve"> HCV infection, </w:t>
      </w:r>
      <w:r w:rsidR="005464FE" w:rsidRPr="005132EB">
        <w:rPr>
          <w:rFonts w:ascii="Book Antiqua" w:hAnsi="Book Antiqua"/>
          <w:sz w:val="24"/>
          <w:szCs w:val="24"/>
        </w:rPr>
        <w:t xml:space="preserve">previously </w:t>
      </w:r>
      <w:r w:rsidR="00CB6124" w:rsidRPr="005132EB">
        <w:rPr>
          <w:rFonts w:ascii="Book Antiqua" w:hAnsi="Book Antiqua"/>
          <w:sz w:val="24"/>
          <w:szCs w:val="24"/>
        </w:rPr>
        <w:t xml:space="preserve">the major cause of HCC in Japan, partly by </w:t>
      </w:r>
      <w:r w:rsidR="0031218A" w:rsidRPr="005132EB">
        <w:rPr>
          <w:rFonts w:ascii="Book Antiqua" w:hAnsi="Book Antiqua"/>
          <w:sz w:val="24"/>
          <w:szCs w:val="24"/>
        </w:rPr>
        <w:t xml:space="preserve">avoiding HCV-contaminated blood transfusion and suppression and </w:t>
      </w:r>
      <w:r w:rsidR="005E1D0B" w:rsidRPr="005132EB">
        <w:rPr>
          <w:rFonts w:ascii="Book Antiqua" w:hAnsi="Book Antiqua"/>
          <w:sz w:val="24"/>
          <w:szCs w:val="24"/>
        </w:rPr>
        <w:t xml:space="preserve">by </w:t>
      </w:r>
      <w:r w:rsidR="00104515" w:rsidRPr="005132EB">
        <w:rPr>
          <w:rFonts w:ascii="Book Antiqua" w:hAnsi="Book Antiqua"/>
          <w:sz w:val="24"/>
          <w:szCs w:val="24"/>
        </w:rPr>
        <w:t>restraining</w:t>
      </w:r>
      <w:r w:rsidR="0031218A" w:rsidRPr="005132EB">
        <w:rPr>
          <w:rFonts w:ascii="Book Antiqua" w:hAnsi="Book Antiqua"/>
          <w:sz w:val="24"/>
          <w:szCs w:val="24"/>
        </w:rPr>
        <w:t xml:space="preserve"> </w:t>
      </w:r>
      <w:r w:rsidR="005E1D0B" w:rsidRPr="005132EB">
        <w:rPr>
          <w:rFonts w:ascii="Book Antiqua" w:hAnsi="Book Antiqua"/>
          <w:sz w:val="24"/>
          <w:szCs w:val="24"/>
        </w:rPr>
        <w:t>injections of drugs of abuse</w:t>
      </w:r>
      <w:r w:rsidR="0031218A" w:rsidRPr="005132EB">
        <w:rPr>
          <w:rFonts w:ascii="Book Antiqua" w:hAnsi="Book Antiqua"/>
          <w:sz w:val="24"/>
          <w:szCs w:val="24"/>
        </w:rPr>
        <w:t xml:space="preserve"> after the </w:t>
      </w:r>
      <w:r w:rsidR="00104515" w:rsidRPr="005132EB">
        <w:rPr>
          <w:rFonts w:ascii="Book Antiqua" w:hAnsi="Book Antiqua"/>
          <w:sz w:val="24"/>
          <w:szCs w:val="24"/>
        </w:rPr>
        <w:t>Second World War</w:t>
      </w:r>
      <w:r w:rsidR="0031218A" w:rsidRPr="005132EB">
        <w:rPr>
          <w:rFonts w:ascii="Book Antiqua" w:hAnsi="Book Antiqua"/>
          <w:sz w:val="24"/>
          <w:szCs w:val="24"/>
        </w:rPr>
        <w:t xml:space="preserve">. </w:t>
      </w:r>
      <w:r w:rsidR="00F97E4D" w:rsidRPr="005132EB">
        <w:rPr>
          <w:rFonts w:ascii="Book Antiqua" w:hAnsi="Book Antiqua"/>
          <w:sz w:val="24"/>
          <w:szCs w:val="24"/>
        </w:rPr>
        <w:t>In the US</w:t>
      </w:r>
      <w:r w:rsidR="00085B07" w:rsidRPr="005132EB">
        <w:rPr>
          <w:rFonts w:ascii="Book Antiqua" w:hAnsi="Book Antiqua"/>
          <w:sz w:val="24"/>
          <w:szCs w:val="24"/>
        </w:rPr>
        <w:t xml:space="preserve">, </w:t>
      </w:r>
      <w:r w:rsidR="005E1D0B" w:rsidRPr="005132EB">
        <w:rPr>
          <w:rFonts w:ascii="Book Antiqua" w:hAnsi="Book Antiqua"/>
          <w:sz w:val="24"/>
          <w:szCs w:val="24"/>
        </w:rPr>
        <w:t xml:space="preserve">the absence of a </w:t>
      </w:r>
      <w:r w:rsidR="00085B07" w:rsidRPr="005132EB">
        <w:rPr>
          <w:rFonts w:ascii="Book Antiqua" w:hAnsi="Book Antiqua"/>
          <w:sz w:val="24"/>
          <w:szCs w:val="24"/>
        </w:rPr>
        <w:t xml:space="preserve">significant increase </w:t>
      </w:r>
      <w:r w:rsidR="005E1D0B" w:rsidRPr="005132EB">
        <w:rPr>
          <w:rFonts w:ascii="Book Antiqua" w:hAnsi="Book Antiqua"/>
          <w:sz w:val="24"/>
          <w:szCs w:val="24"/>
        </w:rPr>
        <w:t xml:space="preserve">in </w:t>
      </w:r>
      <w:r w:rsidR="00085B07" w:rsidRPr="005132EB">
        <w:rPr>
          <w:rFonts w:ascii="Book Antiqua" w:hAnsi="Book Antiqua"/>
          <w:sz w:val="24"/>
          <w:szCs w:val="24"/>
        </w:rPr>
        <w:t xml:space="preserve">HCC incidence rates </w:t>
      </w:r>
      <w:r w:rsidR="005464FE" w:rsidRPr="005132EB">
        <w:rPr>
          <w:rFonts w:ascii="Book Antiqua" w:hAnsi="Book Antiqua"/>
          <w:sz w:val="24"/>
          <w:szCs w:val="24"/>
        </w:rPr>
        <w:t xml:space="preserve">is due in part to the decreased prevalence of HCC among </w:t>
      </w:r>
      <w:r w:rsidR="00085B07" w:rsidRPr="005132EB">
        <w:rPr>
          <w:rFonts w:ascii="Book Antiqua" w:hAnsi="Book Antiqua"/>
          <w:sz w:val="24"/>
          <w:szCs w:val="24"/>
        </w:rPr>
        <w:t>the la</w:t>
      </w:r>
      <w:r w:rsidR="00A55399" w:rsidRPr="005132EB">
        <w:rPr>
          <w:rFonts w:ascii="Book Antiqua" w:hAnsi="Book Antiqua"/>
          <w:sz w:val="24"/>
          <w:szCs w:val="24"/>
        </w:rPr>
        <w:t xml:space="preserve">rgest group with </w:t>
      </w:r>
      <w:r w:rsidR="005E1D0B" w:rsidRPr="005132EB">
        <w:rPr>
          <w:rFonts w:ascii="Book Antiqua" w:hAnsi="Book Antiqua"/>
          <w:sz w:val="24"/>
          <w:szCs w:val="24"/>
        </w:rPr>
        <w:t xml:space="preserve">an </w:t>
      </w:r>
      <w:r w:rsidR="00A55399" w:rsidRPr="005132EB">
        <w:rPr>
          <w:rFonts w:ascii="Book Antiqua" w:hAnsi="Book Antiqua"/>
          <w:sz w:val="24"/>
          <w:szCs w:val="24"/>
        </w:rPr>
        <w:t xml:space="preserve">HCC </w:t>
      </w:r>
      <w:r w:rsidR="00085B07" w:rsidRPr="005132EB">
        <w:rPr>
          <w:rFonts w:ascii="Book Antiqua" w:hAnsi="Book Antiqua"/>
          <w:sz w:val="24"/>
          <w:szCs w:val="24"/>
        </w:rPr>
        <w:t>risk</w:t>
      </w:r>
      <w:r w:rsidR="00A55399" w:rsidRPr="005132EB">
        <w:rPr>
          <w:rFonts w:ascii="Book Antiqua" w:hAnsi="Book Antiqua"/>
          <w:sz w:val="24"/>
          <w:szCs w:val="24"/>
        </w:rPr>
        <w:t xml:space="preserve"> caused by HBV</w:t>
      </w:r>
      <w:r w:rsidR="00085B07" w:rsidRPr="005132EB">
        <w:rPr>
          <w:rFonts w:ascii="Book Antiqua" w:hAnsi="Book Antiqua"/>
          <w:sz w:val="24"/>
          <w:szCs w:val="24"/>
        </w:rPr>
        <w:t xml:space="preserve">, </w:t>
      </w:r>
      <w:r w:rsidR="00085B07" w:rsidRPr="005132EB">
        <w:rPr>
          <w:rFonts w:ascii="Book Antiqua" w:hAnsi="Book Antiqua"/>
          <w:sz w:val="24"/>
          <w:szCs w:val="24"/>
        </w:rPr>
        <w:lastRenderedPageBreak/>
        <w:t xml:space="preserve">Asians/Pacific islanders, </w:t>
      </w:r>
      <w:r w:rsidR="005464FE" w:rsidRPr="005132EB">
        <w:rPr>
          <w:rFonts w:ascii="Book Antiqua" w:hAnsi="Book Antiqua"/>
          <w:sz w:val="24"/>
          <w:szCs w:val="24"/>
        </w:rPr>
        <w:t xml:space="preserve">particularly </w:t>
      </w:r>
      <w:r w:rsidR="00085B07" w:rsidRPr="005132EB">
        <w:rPr>
          <w:rFonts w:ascii="Book Antiqua" w:hAnsi="Book Antiqua"/>
          <w:sz w:val="24"/>
          <w:szCs w:val="24"/>
        </w:rPr>
        <w:t>men aged 35-49 years</w:t>
      </w:r>
      <w:r w:rsidR="00085B07" w:rsidRPr="005132EB">
        <w:rPr>
          <w:rFonts w:ascii="Book Antiqua" w:hAnsi="Book Antiqua"/>
          <w:sz w:val="24"/>
          <w:szCs w:val="24"/>
          <w:vertAlign w:val="superscript"/>
        </w:rPr>
        <w:t>[28]</w:t>
      </w:r>
      <w:r w:rsidR="00085B07" w:rsidRPr="005132EB">
        <w:rPr>
          <w:rFonts w:ascii="Book Antiqua" w:hAnsi="Book Antiqua"/>
          <w:sz w:val="24"/>
          <w:szCs w:val="24"/>
        </w:rPr>
        <w:t xml:space="preserve">. </w:t>
      </w:r>
    </w:p>
    <w:p w:rsidR="00D10D0A" w:rsidRPr="005132EB" w:rsidRDefault="00FD70AE" w:rsidP="00F97E4D">
      <w:pPr>
        <w:adjustRightInd w:val="0"/>
        <w:snapToGrid w:val="0"/>
        <w:spacing w:line="360" w:lineRule="auto"/>
        <w:ind w:firstLineChars="100" w:firstLine="240"/>
        <w:rPr>
          <w:rFonts w:ascii="Book Antiqua" w:hAnsi="Book Antiqua"/>
          <w:sz w:val="24"/>
          <w:szCs w:val="24"/>
        </w:rPr>
      </w:pPr>
      <w:r w:rsidRPr="005132EB">
        <w:rPr>
          <w:rFonts w:ascii="Book Antiqua" w:hAnsi="Book Antiqua"/>
          <w:sz w:val="24"/>
          <w:szCs w:val="24"/>
        </w:rPr>
        <w:t>Second</w:t>
      </w:r>
      <w:r w:rsidR="00586C0E" w:rsidRPr="005132EB">
        <w:rPr>
          <w:rFonts w:ascii="Book Antiqua" w:hAnsi="Book Antiqua"/>
          <w:sz w:val="24"/>
          <w:szCs w:val="24"/>
        </w:rPr>
        <w:t xml:space="preserve">, </w:t>
      </w:r>
      <w:r w:rsidR="00A61A5D" w:rsidRPr="005132EB">
        <w:rPr>
          <w:rFonts w:ascii="Book Antiqua" w:hAnsi="Book Antiqua"/>
          <w:sz w:val="24"/>
          <w:szCs w:val="24"/>
        </w:rPr>
        <w:t>a</w:t>
      </w:r>
      <w:r w:rsidR="00586C0E" w:rsidRPr="005132EB">
        <w:rPr>
          <w:rFonts w:ascii="Book Antiqua" w:hAnsi="Book Antiqua"/>
          <w:sz w:val="24"/>
          <w:szCs w:val="24"/>
        </w:rPr>
        <w:t xml:space="preserve"> frequent risk factor </w:t>
      </w:r>
      <w:r w:rsidR="00A61A5D" w:rsidRPr="005132EB">
        <w:rPr>
          <w:rFonts w:ascii="Book Antiqua" w:hAnsi="Book Antiqua"/>
          <w:sz w:val="24"/>
          <w:szCs w:val="24"/>
        </w:rPr>
        <w:t xml:space="preserve">for </w:t>
      </w:r>
      <w:r w:rsidR="00586C0E" w:rsidRPr="005132EB">
        <w:rPr>
          <w:rFonts w:ascii="Book Antiqua" w:hAnsi="Book Antiqua"/>
          <w:sz w:val="24"/>
          <w:szCs w:val="24"/>
        </w:rPr>
        <w:t xml:space="preserve">HCC, </w:t>
      </w:r>
      <w:r w:rsidR="00A61A5D" w:rsidRPr="005132EB">
        <w:rPr>
          <w:rFonts w:ascii="Book Antiqua" w:hAnsi="Book Antiqua"/>
          <w:sz w:val="24"/>
          <w:szCs w:val="24"/>
        </w:rPr>
        <w:t xml:space="preserve">the </w:t>
      </w:r>
      <w:r w:rsidR="00586C0E" w:rsidRPr="005132EB">
        <w:rPr>
          <w:rFonts w:ascii="Book Antiqua" w:hAnsi="Book Antiqua"/>
          <w:sz w:val="24"/>
          <w:szCs w:val="24"/>
        </w:rPr>
        <w:t xml:space="preserve">hepatitis C virus, can </w:t>
      </w:r>
      <w:r w:rsidR="005464FE" w:rsidRPr="005132EB">
        <w:rPr>
          <w:rFonts w:ascii="Book Antiqua" w:hAnsi="Book Antiqua"/>
          <w:sz w:val="24"/>
          <w:szCs w:val="24"/>
        </w:rPr>
        <w:t xml:space="preserve">now </w:t>
      </w:r>
      <w:r w:rsidR="00586C0E" w:rsidRPr="005132EB">
        <w:rPr>
          <w:rFonts w:ascii="Book Antiqua" w:hAnsi="Book Antiqua"/>
          <w:sz w:val="24"/>
          <w:szCs w:val="24"/>
        </w:rPr>
        <w:t xml:space="preserve">be more easily and </w:t>
      </w:r>
      <w:r w:rsidR="00145F17" w:rsidRPr="005132EB">
        <w:rPr>
          <w:rFonts w:ascii="Book Antiqua" w:hAnsi="Book Antiqua"/>
          <w:sz w:val="24"/>
          <w:szCs w:val="24"/>
        </w:rPr>
        <w:t xml:space="preserve">thoroughly </w:t>
      </w:r>
      <w:r w:rsidR="00586C0E" w:rsidRPr="005132EB">
        <w:rPr>
          <w:rFonts w:ascii="Book Antiqua" w:hAnsi="Book Antiqua"/>
          <w:sz w:val="24"/>
          <w:szCs w:val="24"/>
        </w:rPr>
        <w:t xml:space="preserve">eradicated by </w:t>
      </w:r>
      <w:r w:rsidR="00FE5202" w:rsidRPr="005132EB">
        <w:rPr>
          <w:rFonts w:ascii="Book Antiqua" w:hAnsi="Book Antiqua"/>
          <w:sz w:val="24"/>
          <w:szCs w:val="24"/>
        </w:rPr>
        <w:t>direct anti-viral agents</w:t>
      </w:r>
      <w:r w:rsidR="009A2A55" w:rsidRPr="005132EB">
        <w:rPr>
          <w:rFonts w:ascii="Book Antiqua" w:hAnsi="Book Antiqua"/>
          <w:sz w:val="24"/>
          <w:szCs w:val="24"/>
          <w:vertAlign w:val="superscript"/>
        </w:rPr>
        <w:t>[24,25]</w:t>
      </w:r>
      <w:r w:rsidR="00FE5202" w:rsidRPr="005132EB">
        <w:rPr>
          <w:rFonts w:ascii="Book Antiqua" w:hAnsi="Book Antiqua"/>
          <w:sz w:val="24"/>
          <w:szCs w:val="24"/>
        </w:rPr>
        <w:t>,</w:t>
      </w:r>
      <w:r w:rsidR="005E1D0B" w:rsidRPr="005132EB">
        <w:rPr>
          <w:rFonts w:ascii="Book Antiqua" w:hAnsi="Book Antiqua"/>
          <w:sz w:val="24"/>
          <w:szCs w:val="24"/>
        </w:rPr>
        <w:t xml:space="preserve"> </w:t>
      </w:r>
      <w:r w:rsidR="00A034C3" w:rsidRPr="005132EB">
        <w:rPr>
          <w:rFonts w:ascii="Book Antiqua" w:hAnsi="Book Antiqua"/>
          <w:sz w:val="24"/>
          <w:szCs w:val="24"/>
        </w:rPr>
        <w:t xml:space="preserve">which are </w:t>
      </w:r>
      <w:r w:rsidR="005E1D0B" w:rsidRPr="005132EB">
        <w:rPr>
          <w:rFonts w:ascii="Book Antiqua" w:hAnsi="Book Antiqua"/>
          <w:sz w:val="24"/>
          <w:szCs w:val="24"/>
        </w:rPr>
        <w:t xml:space="preserve">newly developed oral medications that </w:t>
      </w:r>
      <w:r w:rsidR="006A46A0" w:rsidRPr="005132EB">
        <w:rPr>
          <w:rFonts w:ascii="Book Antiqua" w:hAnsi="Book Antiqua"/>
          <w:sz w:val="24"/>
          <w:szCs w:val="24"/>
        </w:rPr>
        <w:t xml:space="preserve">might </w:t>
      </w:r>
      <w:r w:rsidR="00A61A5D" w:rsidRPr="005132EB">
        <w:rPr>
          <w:rFonts w:ascii="Book Antiqua" w:hAnsi="Book Antiqua"/>
          <w:sz w:val="24"/>
          <w:szCs w:val="24"/>
        </w:rPr>
        <w:t>a</w:t>
      </w:r>
      <w:r w:rsidR="005464FE" w:rsidRPr="005132EB">
        <w:rPr>
          <w:rFonts w:ascii="Book Antiqua" w:hAnsi="Book Antiqua"/>
          <w:sz w:val="24"/>
          <w:szCs w:val="24"/>
        </w:rPr>
        <w:t>ffect</w:t>
      </w:r>
      <w:r w:rsidR="006A46A0" w:rsidRPr="005132EB">
        <w:rPr>
          <w:rFonts w:ascii="Book Antiqua" w:hAnsi="Book Antiqua"/>
          <w:sz w:val="24"/>
          <w:szCs w:val="24"/>
        </w:rPr>
        <w:t xml:space="preserve"> HCC prevalence </w:t>
      </w:r>
      <w:r w:rsidR="00CB3A04" w:rsidRPr="005132EB">
        <w:rPr>
          <w:rFonts w:ascii="Book Antiqua" w:hAnsi="Book Antiqua"/>
          <w:sz w:val="24"/>
          <w:szCs w:val="24"/>
        </w:rPr>
        <w:t>more strongly than</w:t>
      </w:r>
      <w:r w:rsidR="00EB3F8C" w:rsidRPr="005132EB">
        <w:rPr>
          <w:rFonts w:ascii="Book Antiqua" w:hAnsi="Book Antiqua"/>
          <w:sz w:val="24"/>
          <w:szCs w:val="24"/>
        </w:rPr>
        <w:t xml:space="preserve"> </w:t>
      </w:r>
      <w:r w:rsidR="006A46A0" w:rsidRPr="005132EB">
        <w:rPr>
          <w:rFonts w:ascii="Book Antiqua" w:hAnsi="Book Antiqua"/>
          <w:sz w:val="24"/>
          <w:szCs w:val="24"/>
        </w:rPr>
        <w:t>interferon</w:t>
      </w:r>
      <w:r w:rsidR="006A46A0" w:rsidRPr="005132EB">
        <w:rPr>
          <w:rFonts w:ascii="Book Antiqua" w:hAnsi="Book Antiqua"/>
          <w:sz w:val="24"/>
          <w:szCs w:val="24"/>
          <w:vertAlign w:val="superscript"/>
        </w:rPr>
        <w:t>[33,34]</w:t>
      </w:r>
      <w:r w:rsidR="00FE5202" w:rsidRPr="005132EB">
        <w:rPr>
          <w:rFonts w:ascii="Book Antiqua" w:hAnsi="Book Antiqua"/>
          <w:sz w:val="24"/>
          <w:szCs w:val="24"/>
        </w:rPr>
        <w:t>.</w:t>
      </w:r>
      <w:r w:rsidR="006A46A0" w:rsidRPr="005132EB">
        <w:rPr>
          <w:rFonts w:ascii="Book Antiqua" w:hAnsi="Book Antiqua"/>
          <w:sz w:val="24"/>
          <w:szCs w:val="24"/>
        </w:rPr>
        <w:t xml:space="preserve"> </w:t>
      </w:r>
      <w:r w:rsidR="00E407EE" w:rsidRPr="005132EB">
        <w:rPr>
          <w:rFonts w:ascii="Book Antiqua" w:hAnsi="Book Antiqua"/>
          <w:sz w:val="24"/>
          <w:szCs w:val="24"/>
        </w:rPr>
        <w:t>HBV</w:t>
      </w:r>
      <w:r w:rsidR="00CE4E07" w:rsidRPr="005132EB">
        <w:rPr>
          <w:rFonts w:ascii="Book Antiqua" w:hAnsi="Book Antiqua"/>
          <w:sz w:val="24"/>
          <w:szCs w:val="24"/>
        </w:rPr>
        <w:t xml:space="preserve"> is</w:t>
      </w:r>
      <w:r w:rsidR="00E407EE" w:rsidRPr="005132EB">
        <w:rPr>
          <w:rFonts w:ascii="Book Antiqua" w:hAnsi="Book Antiqua"/>
          <w:sz w:val="24"/>
          <w:szCs w:val="24"/>
        </w:rPr>
        <w:t xml:space="preserve"> another hepatocarcinogenic virus </w:t>
      </w:r>
      <w:r w:rsidR="00CE4E07" w:rsidRPr="005132EB">
        <w:rPr>
          <w:rFonts w:ascii="Book Antiqua" w:hAnsi="Book Antiqua"/>
          <w:sz w:val="24"/>
          <w:szCs w:val="24"/>
        </w:rPr>
        <w:t xml:space="preserve">that </w:t>
      </w:r>
      <w:r w:rsidR="005464FE" w:rsidRPr="005132EB">
        <w:rPr>
          <w:rFonts w:ascii="Book Antiqua" w:hAnsi="Book Antiqua"/>
          <w:sz w:val="24"/>
          <w:szCs w:val="24"/>
        </w:rPr>
        <w:t>infects</w:t>
      </w:r>
      <w:r w:rsidR="00E407EE" w:rsidRPr="005132EB">
        <w:rPr>
          <w:rFonts w:ascii="Book Antiqua" w:hAnsi="Book Antiqua"/>
          <w:sz w:val="24"/>
          <w:szCs w:val="24"/>
        </w:rPr>
        <w:t xml:space="preserve"> hundreds </w:t>
      </w:r>
      <w:r w:rsidR="00CE4E07" w:rsidRPr="005132EB">
        <w:rPr>
          <w:rFonts w:ascii="Book Antiqua" w:hAnsi="Book Antiqua"/>
          <w:sz w:val="24"/>
          <w:szCs w:val="24"/>
        </w:rPr>
        <w:t xml:space="preserve">of </w:t>
      </w:r>
      <w:r w:rsidR="00E407EE" w:rsidRPr="005132EB">
        <w:rPr>
          <w:rFonts w:ascii="Book Antiqua" w:hAnsi="Book Antiqua"/>
          <w:sz w:val="24"/>
          <w:szCs w:val="24"/>
        </w:rPr>
        <w:t>million</w:t>
      </w:r>
      <w:r w:rsidR="00CE4E07" w:rsidRPr="005132EB">
        <w:rPr>
          <w:rFonts w:ascii="Book Antiqua" w:hAnsi="Book Antiqua"/>
          <w:sz w:val="24"/>
          <w:szCs w:val="24"/>
        </w:rPr>
        <w:t xml:space="preserve">s of </w:t>
      </w:r>
      <w:r w:rsidR="00E407EE" w:rsidRPr="005132EB">
        <w:rPr>
          <w:rFonts w:ascii="Book Antiqua" w:hAnsi="Book Antiqua"/>
          <w:sz w:val="24"/>
          <w:szCs w:val="24"/>
        </w:rPr>
        <w:t>people</w:t>
      </w:r>
      <w:r w:rsidR="00CE4E07" w:rsidRPr="005132EB">
        <w:rPr>
          <w:rFonts w:ascii="Book Antiqua" w:hAnsi="Book Antiqua"/>
          <w:sz w:val="24"/>
          <w:szCs w:val="24"/>
        </w:rPr>
        <w:t xml:space="preserve"> globally.</w:t>
      </w:r>
      <w:r w:rsidR="00E407EE" w:rsidRPr="005132EB">
        <w:rPr>
          <w:rFonts w:ascii="Book Antiqua" w:hAnsi="Book Antiqua"/>
          <w:sz w:val="24"/>
          <w:szCs w:val="24"/>
        </w:rPr>
        <w:t xml:space="preserve"> </w:t>
      </w:r>
      <w:r w:rsidR="00CE4E07" w:rsidRPr="005132EB">
        <w:rPr>
          <w:rFonts w:ascii="Book Antiqua" w:hAnsi="Book Antiqua"/>
          <w:sz w:val="24"/>
          <w:szCs w:val="24"/>
        </w:rPr>
        <w:t>The</w:t>
      </w:r>
      <w:r w:rsidR="00AC6C0B" w:rsidRPr="005132EB">
        <w:rPr>
          <w:rFonts w:ascii="Book Antiqua" w:hAnsi="Book Antiqua"/>
          <w:sz w:val="24"/>
          <w:szCs w:val="24"/>
        </w:rPr>
        <w:t xml:space="preserve"> replication and inflammatory activity </w:t>
      </w:r>
      <w:r w:rsidR="00CE4E07" w:rsidRPr="005132EB">
        <w:rPr>
          <w:rFonts w:ascii="Book Antiqua" w:hAnsi="Book Antiqua"/>
          <w:sz w:val="24"/>
          <w:szCs w:val="24"/>
        </w:rPr>
        <w:t xml:space="preserve">of HBV </w:t>
      </w:r>
      <w:r w:rsidR="00AC6C0B" w:rsidRPr="005132EB">
        <w:rPr>
          <w:rFonts w:ascii="Book Antiqua" w:hAnsi="Book Antiqua"/>
          <w:sz w:val="24"/>
          <w:szCs w:val="24"/>
        </w:rPr>
        <w:t>in a HBV-infected liver</w:t>
      </w:r>
      <w:r w:rsidR="00BE33FA" w:rsidRPr="005132EB">
        <w:rPr>
          <w:rFonts w:ascii="Book Antiqua" w:hAnsi="Book Antiqua"/>
          <w:sz w:val="24"/>
          <w:szCs w:val="24"/>
        </w:rPr>
        <w:t xml:space="preserve"> can be inhibited</w:t>
      </w:r>
      <w:r w:rsidR="00AC6C0B" w:rsidRPr="005132EB">
        <w:rPr>
          <w:rFonts w:ascii="Book Antiqua" w:hAnsi="Book Antiqua"/>
          <w:sz w:val="24"/>
          <w:szCs w:val="24"/>
        </w:rPr>
        <w:t xml:space="preserve"> by </w:t>
      </w:r>
      <w:r w:rsidR="00CE4E07" w:rsidRPr="005132EB">
        <w:rPr>
          <w:rFonts w:ascii="Book Antiqua" w:hAnsi="Book Antiqua"/>
          <w:sz w:val="24"/>
          <w:szCs w:val="24"/>
        </w:rPr>
        <w:t xml:space="preserve">the </w:t>
      </w:r>
      <w:r w:rsidR="00762450" w:rsidRPr="005132EB">
        <w:rPr>
          <w:rFonts w:ascii="Book Antiqua" w:hAnsi="Book Antiqua"/>
          <w:sz w:val="24"/>
          <w:szCs w:val="24"/>
        </w:rPr>
        <w:t xml:space="preserve">newly developed </w:t>
      </w:r>
      <w:r w:rsidR="00AC6C0B" w:rsidRPr="005132EB">
        <w:rPr>
          <w:rFonts w:ascii="Book Antiqua" w:hAnsi="Book Antiqua"/>
          <w:sz w:val="24"/>
          <w:szCs w:val="24"/>
        </w:rPr>
        <w:t>nucleotide analogues</w:t>
      </w:r>
      <w:r w:rsidR="00762450" w:rsidRPr="005132EB">
        <w:rPr>
          <w:rFonts w:ascii="Book Antiqua" w:hAnsi="Book Antiqua"/>
          <w:sz w:val="24"/>
          <w:szCs w:val="24"/>
        </w:rPr>
        <w:t xml:space="preserve"> entecavir</w:t>
      </w:r>
      <w:r w:rsidR="00117242" w:rsidRPr="005132EB">
        <w:rPr>
          <w:rFonts w:ascii="Book Antiqua" w:hAnsi="Book Antiqua"/>
          <w:sz w:val="24"/>
          <w:szCs w:val="24"/>
          <w:vertAlign w:val="superscript"/>
        </w:rPr>
        <w:t>[22,23]</w:t>
      </w:r>
      <w:r w:rsidR="00890F3A" w:rsidRPr="005132EB">
        <w:rPr>
          <w:rFonts w:ascii="Book Antiqua" w:hAnsi="Book Antiqua"/>
          <w:sz w:val="24"/>
          <w:szCs w:val="24"/>
        </w:rPr>
        <w:t xml:space="preserve"> </w:t>
      </w:r>
      <w:r w:rsidR="00762450" w:rsidRPr="005132EB">
        <w:rPr>
          <w:rFonts w:ascii="Book Antiqua" w:hAnsi="Book Antiqua"/>
          <w:sz w:val="24"/>
          <w:szCs w:val="24"/>
        </w:rPr>
        <w:t>and tenofovir</w:t>
      </w:r>
      <w:r w:rsidR="00624B7A" w:rsidRPr="005132EB">
        <w:rPr>
          <w:rFonts w:ascii="Book Antiqua" w:hAnsi="Book Antiqua"/>
          <w:sz w:val="24"/>
          <w:szCs w:val="24"/>
          <w:vertAlign w:val="superscript"/>
        </w:rPr>
        <w:t>[35]</w:t>
      </w:r>
      <w:r w:rsidR="00624B7A" w:rsidRPr="005132EB">
        <w:rPr>
          <w:rFonts w:ascii="Book Antiqua" w:hAnsi="Book Antiqua"/>
          <w:sz w:val="24"/>
          <w:szCs w:val="24"/>
        </w:rPr>
        <w:t>.</w:t>
      </w:r>
      <w:r w:rsidR="00FE5202" w:rsidRPr="005132EB">
        <w:rPr>
          <w:rFonts w:ascii="Book Antiqua" w:hAnsi="Book Antiqua"/>
          <w:sz w:val="24"/>
          <w:szCs w:val="24"/>
        </w:rPr>
        <w:t xml:space="preserve"> The</w:t>
      </w:r>
      <w:r w:rsidR="00BE33FA" w:rsidRPr="005132EB">
        <w:rPr>
          <w:rFonts w:ascii="Book Antiqua" w:hAnsi="Book Antiqua"/>
          <w:sz w:val="24"/>
          <w:szCs w:val="24"/>
        </w:rPr>
        <w:t>se</w:t>
      </w:r>
      <w:r w:rsidR="00FE5202" w:rsidRPr="005132EB">
        <w:rPr>
          <w:rFonts w:ascii="Book Antiqua" w:hAnsi="Book Antiqua"/>
          <w:sz w:val="24"/>
          <w:szCs w:val="24"/>
        </w:rPr>
        <w:t xml:space="preserve"> </w:t>
      </w:r>
      <w:r w:rsidR="00CE4E07" w:rsidRPr="005132EB">
        <w:rPr>
          <w:rFonts w:ascii="Book Antiqua" w:hAnsi="Book Antiqua"/>
          <w:sz w:val="24"/>
          <w:szCs w:val="24"/>
        </w:rPr>
        <w:t xml:space="preserve">two </w:t>
      </w:r>
      <w:r w:rsidR="00FE5202" w:rsidRPr="005132EB">
        <w:rPr>
          <w:rFonts w:ascii="Book Antiqua" w:hAnsi="Book Antiqua"/>
          <w:sz w:val="24"/>
          <w:szCs w:val="24"/>
        </w:rPr>
        <w:t xml:space="preserve">retrograde transcriptional </w:t>
      </w:r>
      <w:r w:rsidR="00D10D0A" w:rsidRPr="005132EB">
        <w:rPr>
          <w:rFonts w:ascii="Book Antiqua" w:hAnsi="Book Antiqua"/>
          <w:sz w:val="24"/>
          <w:szCs w:val="24"/>
        </w:rPr>
        <w:t xml:space="preserve">viral </w:t>
      </w:r>
      <w:r w:rsidR="00FE5202" w:rsidRPr="005132EB">
        <w:rPr>
          <w:rFonts w:ascii="Book Antiqua" w:hAnsi="Book Antiqua"/>
          <w:sz w:val="24"/>
          <w:szCs w:val="24"/>
        </w:rPr>
        <w:t xml:space="preserve">inhibitors </w:t>
      </w:r>
      <w:r w:rsidR="00BE33FA" w:rsidRPr="005132EB">
        <w:rPr>
          <w:rFonts w:ascii="Book Antiqua" w:hAnsi="Book Antiqua"/>
          <w:sz w:val="24"/>
          <w:szCs w:val="24"/>
        </w:rPr>
        <w:t>have largely overcome the disadvantages</w:t>
      </w:r>
      <w:r w:rsidR="008802D5" w:rsidRPr="005132EB">
        <w:rPr>
          <w:rFonts w:ascii="Book Antiqua" w:hAnsi="Book Antiqua"/>
          <w:sz w:val="24"/>
          <w:szCs w:val="24"/>
        </w:rPr>
        <w:t xml:space="preserve"> of </w:t>
      </w:r>
      <w:r w:rsidR="00CE4E07" w:rsidRPr="005132EB">
        <w:rPr>
          <w:rFonts w:ascii="Book Antiqua" w:hAnsi="Book Antiqua"/>
          <w:sz w:val="24"/>
          <w:szCs w:val="24"/>
        </w:rPr>
        <w:t xml:space="preserve">the previous </w:t>
      </w:r>
      <w:r w:rsidR="008802D5" w:rsidRPr="005132EB">
        <w:rPr>
          <w:rFonts w:ascii="Book Antiqua" w:hAnsi="Book Antiqua"/>
          <w:sz w:val="24"/>
          <w:szCs w:val="24"/>
        </w:rPr>
        <w:t>nucleotide analogues</w:t>
      </w:r>
      <w:r w:rsidR="00FE5202" w:rsidRPr="005132EB">
        <w:rPr>
          <w:rFonts w:ascii="Book Antiqua" w:hAnsi="Book Antiqua"/>
          <w:sz w:val="24"/>
          <w:szCs w:val="24"/>
        </w:rPr>
        <w:t xml:space="preserve">, </w:t>
      </w:r>
      <w:r w:rsidR="00AE2932" w:rsidRPr="005132EB">
        <w:rPr>
          <w:rFonts w:ascii="Book Antiqua" w:hAnsi="Book Antiqua"/>
          <w:sz w:val="24"/>
          <w:szCs w:val="24"/>
        </w:rPr>
        <w:t>lamivudine</w:t>
      </w:r>
      <w:r w:rsidR="008802D5" w:rsidRPr="005132EB">
        <w:rPr>
          <w:rFonts w:ascii="Book Antiqua" w:hAnsi="Book Antiqua"/>
          <w:sz w:val="24"/>
          <w:szCs w:val="24"/>
        </w:rPr>
        <w:t xml:space="preserve"> and adefovir,</w:t>
      </w:r>
      <w:r w:rsidR="00FE5202" w:rsidRPr="005132EB">
        <w:rPr>
          <w:rFonts w:ascii="Book Antiqua" w:hAnsi="Book Antiqua"/>
          <w:sz w:val="24"/>
          <w:szCs w:val="24"/>
        </w:rPr>
        <w:t xml:space="preserve"> which usually </w:t>
      </w:r>
      <w:r w:rsidR="00E407EE" w:rsidRPr="005132EB">
        <w:rPr>
          <w:rFonts w:ascii="Book Antiqua" w:hAnsi="Book Antiqua"/>
          <w:sz w:val="24"/>
          <w:szCs w:val="24"/>
        </w:rPr>
        <w:t>caused</w:t>
      </w:r>
      <w:r w:rsidR="00FE5202" w:rsidRPr="005132EB">
        <w:rPr>
          <w:rFonts w:ascii="Book Antiqua" w:hAnsi="Book Antiqua"/>
          <w:sz w:val="24"/>
          <w:szCs w:val="24"/>
        </w:rPr>
        <w:t xml:space="preserve"> vi</w:t>
      </w:r>
      <w:r w:rsidR="00124AF9" w:rsidRPr="005132EB">
        <w:rPr>
          <w:rFonts w:ascii="Book Antiqua" w:hAnsi="Book Antiqua"/>
          <w:sz w:val="24"/>
          <w:szCs w:val="24"/>
        </w:rPr>
        <w:t>ral mutations and drug</w:t>
      </w:r>
      <w:r w:rsidR="00BE33FA" w:rsidRPr="005132EB">
        <w:rPr>
          <w:rFonts w:ascii="Book Antiqua" w:hAnsi="Book Antiqua"/>
          <w:sz w:val="24"/>
          <w:szCs w:val="24"/>
        </w:rPr>
        <w:t xml:space="preserve"> </w:t>
      </w:r>
      <w:r w:rsidR="00124AF9" w:rsidRPr="005132EB">
        <w:rPr>
          <w:rFonts w:ascii="Book Antiqua" w:hAnsi="Book Antiqua"/>
          <w:sz w:val="24"/>
          <w:szCs w:val="24"/>
        </w:rPr>
        <w:t>resistance</w:t>
      </w:r>
      <w:r w:rsidR="00947F01" w:rsidRPr="005132EB">
        <w:rPr>
          <w:rFonts w:ascii="Book Antiqua" w:hAnsi="Book Antiqua"/>
          <w:sz w:val="24"/>
          <w:szCs w:val="24"/>
        </w:rPr>
        <w:t xml:space="preserve"> in 70% of patients who took </w:t>
      </w:r>
      <w:r w:rsidR="00104515" w:rsidRPr="005132EB">
        <w:rPr>
          <w:rFonts w:ascii="Book Antiqua" w:hAnsi="Book Antiqua"/>
          <w:sz w:val="24"/>
          <w:szCs w:val="24"/>
        </w:rPr>
        <w:t>lamivudine</w:t>
      </w:r>
      <w:r w:rsidR="00FE5202" w:rsidRPr="005132EB">
        <w:rPr>
          <w:rFonts w:ascii="Book Antiqua" w:hAnsi="Book Antiqua"/>
          <w:sz w:val="24"/>
          <w:szCs w:val="24"/>
        </w:rPr>
        <w:t xml:space="preserve"> </w:t>
      </w:r>
      <w:r w:rsidR="008802D5" w:rsidRPr="005132EB">
        <w:rPr>
          <w:rFonts w:ascii="Book Antiqua" w:hAnsi="Book Antiqua"/>
          <w:sz w:val="24"/>
          <w:szCs w:val="24"/>
        </w:rPr>
        <w:t>for 4 years</w:t>
      </w:r>
      <w:r w:rsidR="008802D5" w:rsidRPr="005132EB">
        <w:rPr>
          <w:rFonts w:ascii="Book Antiqua" w:hAnsi="Book Antiqua"/>
          <w:sz w:val="24"/>
          <w:szCs w:val="24"/>
          <w:vertAlign w:val="superscript"/>
        </w:rPr>
        <w:t>[36]</w:t>
      </w:r>
      <w:r w:rsidR="008802D5" w:rsidRPr="005132EB">
        <w:rPr>
          <w:rFonts w:ascii="Book Antiqua" w:hAnsi="Book Antiqua"/>
          <w:sz w:val="24"/>
          <w:szCs w:val="24"/>
        </w:rPr>
        <w:t xml:space="preserve"> and </w:t>
      </w:r>
      <w:r w:rsidR="00CE4E07" w:rsidRPr="005132EB">
        <w:rPr>
          <w:rFonts w:ascii="Book Antiqua" w:hAnsi="Book Antiqua"/>
          <w:sz w:val="24"/>
          <w:szCs w:val="24"/>
        </w:rPr>
        <w:t xml:space="preserve">in </w:t>
      </w:r>
      <w:r w:rsidR="008802D5" w:rsidRPr="005132EB">
        <w:rPr>
          <w:rFonts w:ascii="Book Antiqua" w:hAnsi="Book Antiqua"/>
          <w:sz w:val="24"/>
          <w:szCs w:val="24"/>
        </w:rPr>
        <w:t xml:space="preserve">20% </w:t>
      </w:r>
      <w:r w:rsidR="00CE4E07" w:rsidRPr="005132EB">
        <w:rPr>
          <w:rFonts w:ascii="Book Antiqua" w:hAnsi="Book Antiqua"/>
          <w:sz w:val="24"/>
          <w:szCs w:val="24"/>
        </w:rPr>
        <w:t xml:space="preserve">of </w:t>
      </w:r>
      <w:r w:rsidR="008802D5" w:rsidRPr="005132EB">
        <w:rPr>
          <w:rFonts w:ascii="Book Antiqua" w:hAnsi="Book Antiqua"/>
          <w:sz w:val="24"/>
          <w:szCs w:val="24"/>
        </w:rPr>
        <w:t xml:space="preserve">patients </w:t>
      </w:r>
      <w:r w:rsidR="00CE4E07" w:rsidRPr="005132EB">
        <w:rPr>
          <w:rFonts w:ascii="Book Antiqua" w:hAnsi="Book Antiqua"/>
          <w:sz w:val="24"/>
          <w:szCs w:val="24"/>
        </w:rPr>
        <w:t xml:space="preserve">who were </w:t>
      </w:r>
      <w:r w:rsidR="008802D5" w:rsidRPr="005132EB">
        <w:rPr>
          <w:rFonts w:ascii="Book Antiqua" w:hAnsi="Book Antiqua"/>
          <w:sz w:val="24"/>
          <w:szCs w:val="24"/>
        </w:rPr>
        <w:t>prescribed adefovir for 5 years</w:t>
      </w:r>
      <w:r w:rsidR="008802D5" w:rsidRPr="005132EB">
        <w:rPr>
          <w:rFonts w:ascii="Book Antiqua" w:hAnsi="Book Antiqua"/>
          <w:sz w:val="24"/>
          <w:szCs w:val="24"/>
          <w:vertAlign w:val="superscript"/>
        </w:rPr>
        <w:t>[37,38]</w:t>
      </w:r>
      <w:r w:rsidR="008802D5" w:rsidRPr="005132EB">
        <w:rPr>
          <w:rFonts w:ascii="Book Antiqua" w:hAnsi="Book Antiqua"/>
          <w:sz w:val="24"/>
          <w:szCs w:val="24"/>
        </w:rPr>
        <w:t>.</w:t>
      </w:r>
    </w:p>
    <w:p w:rsidR="00586C0E" w:rsidRPr="005132EB" w:rsidRDefault="00985A7D" w:rsidP="00F97E4D">
      <w:pPr>
        <w:adjustRightInd w:val="0"/>
        <w:snapToGrid w:val="0"/>
        <w:spacing w:line="360" w:lineRule="auto"/>
        <w:ind w:firstLineChars="100" w:firstLine="240"/>
        <w:rPr>
          <w:rFonts w:ascii="Book Antiqua" w:hAnsi="Book Antiqua"/>
          <w:sz w:val="24"/>
          <w:szCs w:val="24"/>
        </w:rPr>
      </w:pPr>
      <w:r w:rsidRPr="005132EB">
        <w:rPr>
          <w:rFonts w:ascii="Book Antiqua" w:hAnsi="Book Antiqua"/>
          <w:sz w:val="24"/>
          <w:szCs w:val="24"/>
        </w:rPr>
        <w:t xml:space="preserve">Third, </w:t>
      </w:r>
      <w:r w:rsidR="00BE33FA" w:rsidRPr="005132EB">
        <w:rPr>
          <w:rFonts w:ascii="Book Antiqua" w:hAnsi="Book Antiqua"/>
          <w:sz w:val="24"/>
          <w:szCs w:val="24"/>
        </w:rPr>
        <w:t xml:space="preserve">the prevalence of </w:t>
      </w:r>
      <w:r w:rsidRPr="005132EB">
        <w:rPr>
          <w:rFonts w:ascii="Book Antiqua" w:hAnsi="Book Antiqua"/>
          <w:sz w:val="24"/>
          <w:szCs w:val="24"/>
        </w:rPr>
        <w:t xml:space="preserve">another HCC risk factor, </w:t>
      </w:r>
      <w:r w:rsidR="00E407EE" w:rsidRPr="005132EB">
        <w:rPr>
          <w:rFonts w:ascii="Book Antiqua" w:hAnsi="Book Antiqua"/>
          <w:sz w:val="24"/>
          <w:szCs w:val="24"/>
        </w:rPr>
        <w:t xml:space="preserve">type 2 </w:t>
      </w:r>
      <w:r w:rsidRPr="005132EB">
        <w:rPr>
          <w:rFonts w:ascii="Book Antiqua" w:hAnsi="Book Antiqua"/>
          <w:sz w:val="24"/>
          <w:szCs w:val="24"/>
        </w:rPr>
        <w:t>diabetes mellitus</w:t>
      </w:r>
      <w:r w:rsidR="00BE33FA" w:rsidRPr="005132EB">
        <w:rPr>
          <w:rFonts w:ascii="Book Antiqua" w:hAnsi="Book Antiqua"/>
          <w:sz w:val="24"/>
          <w:szCs w:val="24"/>
        </w:rPr>
        <w:t>,</w:t>
      </w:r>
      <w:r w:rsidR="00E407EE" w:rsidRPr="005132EB">
        <w:rPr>
          <w:rFonts w:ascii="Book Antiqua" w:hAnsi="Book Antiqua"/>
          <w:sz w:val="24"/>
          <w:szCs w:val="24"/>
        </w:rPr>
        <w:t xml:space="preserve"> </w:t>
      </w:r>
      <w:r w:rsidR="00CE4E07" w:rsidRPr="005132EB">
        <w:rPr>
          <w:rFonts w:ascii="Book Antiqua" w:hAnsi="Book Antiqua"/>
          <w:sz w:val="24"/>
          <w:szCs w:val="24"/>
        </w:rPr>
        <w:t xml:space="preserve">continues </w:t>
      </w:r>
      <w:r w:rsidR="00BE33FA" w:rsidRPr="005132EB">
        <w:rPr>
          <w:rFonts w:ascii="Book Antiqua" w:hAnsi="Book Antiqua"/>
          <w:sz w:val="24"/>
          <w:szCs w:val="24"/>
        </w:rPr>
        <w:t>to increase</w:t>
      </w:r>
      <w:r w:rsidR="00043C27" w:rsidRPr="005132EB">
        <w:rPr>
          <w:rFonts w:ascii="Book Antiqua" w:hAnsi="Book Antiqua"/>
          <w:sz w:val="24"/>
          <w:szCs w:val="24"/>
          <w:vertAlign w:val="superscript"/>
        </w:rPr>
        <w:t>[39,40]</w:t>
      </w:r>
      <w:r w:rsidR="00043C27" w:rsidRPr="005132EB">
        <w:rPr>
          <w:rFonts w:ascii="Book Antiqua" w:hAnsi="Book Antiqua"/>
          <w:sz w:val="24"/>
          <w:szCs w:val="24"/>
        </w:rPr>
        <w:t xml:space="preserve"> </w:t>
      </w:r>
      <w:r w:rsidR="00BE33FA" w:rsidRPr="005132EB">
        <w:rPr>
          <w:rFonts w:ascii="Book Antiqua" w:hAnsi="Book Antiqua"/>
          <w:sz w:val="24"/>
          <w:szCs w:val="24"/>
        </w:rPr>
        <w:t xml:space="preserve">with the </w:t>
      </w:r>
      <w:r w:rsidR="00CE4E07" w:rsidRPr="005132EB">
        <w:rPr>
          <w:rFonts w:ascii="Book Antiqua" w:hAnsi="Book Antiqua"/>
          <w:sz w:val="24"/>
          <w:szCs w:val="24"/>
        </w:rPr>
        <w:t xml:space="preserve">increase in </w:t>
      </w:r>
      <w:r w:rsidR="00BE33FA" w:rsidRPr="005132EB">
        <w:rPr>
          <w:rFonts w:ascii="Book Antiqua" w:hAnsi="Book Antiqua"/>
          <w:sz w:val="24"/>
          <w:szCs w:val="24"/>
        </w:rPr>
        <w:t>the incidence of obesity</w:t>
      </w:r>
      <w:r w:rsidR="00043C27" w:rsidRPr="005132EB">
        <w:rPr>
          <w:rFonts w:ascii="Book Antiqua" w:hAnsi="Book Antiqua"/>
          <w:sz w:val="24"/>
          <w:szCs w:val="24"/>
          <w:vertAlign w:val="superscript"/>
        </w:rPr>
        <w:t>[41]</w:t>
      </w:r>
      <w:r w:rsidR="00E407EE" w:rsidRPr="005132EB">
        <w:rPr>
          <w:rFonts w:ascii="Book Antiqua" w:hAnsi="Book Antiqua"/>
          <w:sz w:val="24"/>
          <w:szCs w:val="24"/>
        </w:rPr>
        <w:t xml:space="preserve">. </w:t>
      </w:r>
      <w:r w:rsidR="006D388E" w:rsidRPr="005132EB">
        <w:rPr>
          <w:rFonts w:ascii="Book Antiqua" w:hAnsi="Book Antiqua"/>
          <w:sz w:val="24"/>
          <w:szCs w:val="24"/>
        </w:rPr>
        <w:t>The number of d</w:t>
      </w:r>
      <w:r w:rsidR="00DD6C10" w:rsidRPr="005132EB">
        <w:rPr>
          <w:rFonts w:ascii="Book Antiqua" w:hAnsi="Book Antiqua"/>
          <w:sz w:val="24"/>
          <w:szCs w:val="24"/>
        </w:rPr>
        <w:t>iabetic patients is estimated to increase to 300</w:t>
      </w:r>
      <w:r w:rsidR="00BE33FA" w:rsidRPr="005132EB">
        <w:rPr>
          <w:rFonts w:ascii="Book Antiqua" w:hAnsi="Book Antiqua"/>
          <w:sz w:val="24"/>
          <w:szCs w:val="24"/>
        </w:rPr>
        <w:t>–</w:t>
      </w:r>
      <w:r w:rsidR="007740D3" w:rsidRPr="005132EB">
        <w:rPr>
          <w:rFonts w:ascii="Book Antiqua" w:hAnsi="Book Antiqua"/>
          <w:sz w:val="24"/>
          <w:szCs w:val="24"/>
        </w:rPr>
        <w:t>400</w:t>
      </w:r>
      <w:r w:rsidR="00DD6C10" w:rsidRPr="005132EB">
        <w:rPr>
          <w:rFonts w:ascii="Book Antiqua" w:hAnsi="Book Antiqua"/>
          <w:sz w:val="24"/>
          <w:szCs w:val="24"/>
        </w:rPr>
        <w:t xml:space="preserve"> million worldwide </w:t>
      </w:r>
      <w:r w:rsidR="006D388E" w:rsidRPr="005132EB">
        <w:rPr>
          <w:rFonts w:ascii="Book Antiqua" w:hAnsi="Book Antiqua"/>
          <w:sz w:val="24"/>
          <w:szCs w:val="24"/>
        </w:rPr>
        <w:t>by</w:t>
      </w:r>
      <w:r w:rsidR="00DD6C10" w:rsidRPr="005132EB">
        <w:rPr>
          <w:rFonts w:ascii="Book Antiqua" w:hAnsi="Book Antiqua"/>
          <w:sz w:val="24"/>
          <w:szCs w:val="24"/>
        </w:rPr>
        <w:t xml:space="preserve"> 2030</w:t>
      </w:r>
      <w:r w:rsidR="007740D3" w:rsidRPr="005132EB">
        <w:rPr>
          <w:rFonts w:ascii="Book Antiqua" w:hAnsi="Book Antiqua"/>
          <w:sz w:val="24"/>
          <w:szCs w:val="24"/>
          <w:vertAlign w:val="superscript"/>
        </w:rPr>
        <w:t>[39,40,42</w:t>
      </w:r>
      <w:r w:rsidR="00A95282" w:rsidRPr="005132EB">
        <w:rPr>
          <w:rFonts w:ascii="Book Antiqua" w:hAnsi="Book Antiqua"/>
          <w:sz w:val="24"/>
          <w:szCs w:val="24"/>
          <w:vertAlign w:val="superscript"/>
        </w:rPr>
        <w:t>]</w:t>
      </w:r>
      <w:r w:rsidR="004A1DA5" w:rsidRPr="005132EB">
        <w:rPr>
          <w:rFonts w:ascii="Book Antiqua" w:hAnsi="Book Antiqua"/>
          <w:sz w:val="24"/>
          <w:szCs w:val="24"/>
        </w:rPr>
        <w:t>.</w:t>
      </w:r>
      <w:r w:rsidR="00F42DAF" w:rsidRPr="005132EB">
        <w:rPr>
          <w:rFonts w:ascii="Book Antiqua" w:hAnsi="Book Antiqua"/>
          <w:sz w:val="24"/>
          <w:szCs w:val="24"/>
        </w:rPr>
        <w:t xml:space="preserve"> Such predictions are </w:t>
      </w:r>
      <w:r w:rsidR="00BE33FA" w:rsidRPr="005132EB">
        <w:rPr>
          <w:rFonts w:ascii="Book Antiqua" w:hAnsi="Book Antiqua"/>
          <w:sz w:val="24"/>
          <w:szCs w:val="24"/>
        </w:rPr>
        <w:t xml:space="preserve">based on increases in </w:t>
      </w:r>
      <w:r w:rsidR="00F42DAF" w:rsidRPr="005132EB">
        <w:rPr>
          <w:rFonts w:ascii="Book Antiqua" w:hAnsi="Book Antiqua"/>
          <w:sz w:val="24"/>
          <w:szCs w:val="24"/>
        </w:rPr>
        <w:t>population</w:t>
      </w:r>
      <w:r w:rsidR="00BE33FA" w:rsidRPr="005132EB">
        <w:rPr>
          <w:rFonts w:ascii="Book Antiqua" w:hAnsi="Book Antiqua"/>
          <w:sz w:val="24"/>
          <w:szCs w:val="24"/>
        </w:rPr>
        <w:t>s</w:t>
      </w:r>
      <w:r w:rsidR="00F42DAF" w:rsidRPr="005132EB">
        <w:rPr>
          <w:rFonts w:ascii="Book Antiqua" w:hAnsi="Book Antiqua"/>
          <w:sz w:val="24"/>
          <w:szCs w:val="24"/>
        </w:rPr>
        <w:t xml:space="preserve"> living in urban area</w:t>
      </w:r>
      <w:r w:rsidR="006D388E" w:rsidRPr="005132EB">
        <w:rPr>
          <w:rFonts w:ascii="Book Antiqua" w:hAnsi="Book Antiqua"/>
          <w:sz w:val="24"/>
          <w:szCs w:val="24"/>
        </w:rPr>
        <w:t>s</w:t>
      </w:r>
      <w:r w:rsidR="00F42DAF" w:rsidRPr="005132EB">
        <w:rPr>
          <w:rFonts w:ascii="Book Antiqua" w:hAnsi="Book Antiqua"/>
          <w:sz w:val="24"/>
          <w:szCs w:val="24"/>
        </w:rPr>
        <w:t xml:space="preserve"> </w:t>
      </w:r>
      <w:r w:rsidR="00BE33FA" w:rsidRPr="005132EB">
        <w:rPr>
          <w:rFonts w:ascii="Book Antiqua" w:hAnsi="Book Antiqua"/>
          <w:sz w:val="24"/>
          <w:szCs w:val="24"/>
        </w:rPr>
        <w:t>in</w:t>
      </w:r>
      <w:r w:rsidR="00F42DAF" w:rsidRPr="005132EB">
        <w:rPr>
          <w:rFonts w:ascii="Book Antiqua" w:hAnsi="Book Antiqua"/>
          <w:sz w:val="24"/>
          <w:szCs w:val="24"/>
        </w:rPr>
        <w:t xml:space="preserve"> developing countries, </w:t>
      </w:r>
      <w:r w:rsidR="00B37843" w:rsidRPr="005132EB">
        <w:rPr>
          <w:rFonts w:ascii="Book Antiqua" w:hAnsi="Book Antiqua"/>
          <w:sz w:val="24"/>
          <w:szCs w:val="24"/>
        </w:rPr>
        <w:t>in</w:t>
      </w:r>
      <w:r w:rsidR="00F42DAF" w:rsidRPr="005132EB">
        <w:rPr>
          <w:rFonts w:ascii="Book Antiqua" w:hAnsi="Book Antiqua"/>
          <w:sz w:val="24"/>
          <w:szCs w:val="24"/>
        </w:rPr>
        <w:t xml:space="preserve"> senior diabetic </w:t>
      </w:r>
      <w:r w:rsidR="00F07092" w:rsidRPr="005132EB">
        <w:rPr>
          <w:rFonts w:ascii="Book Antiqua" w:hAnsi="Book Antiqua"/>
          <w:sz w:val="24"/>
          <w:szCs w:val="24"/>
        </w:rPr>
        <w:t>patients</w:t>
      </w:r>
      <w:r w:rsidR="002244B4" w:rsidRPr="005132EB">
        <w:rPr>
          <w:rFonts w:ascii="Book Antiqua" w:hAnsi="Book Antiqua"/>
          <w:sz w:val="24"/>
          <w:szCs w:val="24"/>
        </w:rPr>
        <w:t xml:space="preserve"> and </w:t>
      </w:r>
      <w:r w:rsidR="00B37843" w:rsidRPr="005132EB">
        <w:rPr>
          <w:rFonts w:ascii="Book Antiqua" w:hAnsi="Book Antiqua"/>
          <w:sz w:val="24"/>
          <w:szCs w:val="24"/>
        </w:rPr>
        <w:t>in</w:t>
      </w:r>
      <w:r w:rsidR="002244B4" w:rsidRPr="005132EB">
        <w:rPr>
          <w:rFonts w:ascii="Book Antiqua" w:hAnsi="Book Antiqua"/>
          <w:sz w:val="24"/>
          <w:szCs w:val="24"/>
        </w:rPr>
        <w:t xml:space="preserve"> obes</w:t>
      </w:r>
      <w:r w:rsidR="00BE33FA" w:rsidRPr="005132EB">
        <w:rPr>
          <w:rFonts w:ascii="Book Antiqua" w:hAnsi="Book Antiqua"/>
          <w:sz w:val="24"/>
          <w:szCs w:val="24"/>
        </w:rPr>
        <w:t>ity</w:t>
      </w:r>
      <w:r w:rsidR="00F42DAF" w:rsidRPr="005132EB">
        <w:rPr>
          <w:rFonts w:ascii="Book Antiqua" w:hAnsi="Book Antiqua"/>
          <w:sz w:val="24"/>
          <w:szCs w:val="24"/>
        </w:rPr>
        <w:t xml:space="preserve">. </w:t>
      </w:r>
    </w:p>
    <w:p w:rsidR="00586C0E" w:rsidRPr="005132EB" w:rsidRDefault="00586C0E" w:rsidP="009C7EF6">
      <w:pPr>
        <w:adjustRightInd w:val="0"/>
        <w:snapToGrid w:val="0"/>
        <w:spacing w:line="360" w:lineRule="auto"/>
        <w:rPr>
          <w:rFonts w:ascii="Book Antiqua" w:hAnsi="Book Antiqua"/>
          <w:sz w:val="24"/>
          <w:szCs w:val="24"/>
        </w:rPr>
      </w:pPr>
    </w:p>
    <w:p w:rsidR="00473938" w:rsidRPr="005132EB" w:rsidRDefault="00F97E4D" w:rsidP="009C7EF6">
      <w:pPr>
        <w:adjustRightInd w:val="0"/>
        <w:snapToGrid w:val="0"/>
        <w:spacing w:line="360" w:lineRule="auto"/>
        <w:rPr>
          <w:rFonts w:ascii="Book Antiqua" w:hAnsi="Book Antiqua"/>
          <w:b/>
          <w:sz w:val="24"/>
          <w:szCs w:val="24"/>
        </w:rPr>
      </w:pPr>
      <w:r w:rsidRPr="005132EB">
        <w:rPr>
          <w:rFonts w:ascii="Book Antiqua" w:hAnsi="Book Antiqua"/>
          <w:b/>
          <w:sz w:val="24"/>
          <w:szCs w:val="24"/>
        </w:rPr>
        <w:t>DIABETES MELLITUS AS A RISK FACTOR FOR HCC</w:t>
      </w:r>
    </w:p>
    <w:p w:rsidR="00857E84" w:rsidRPr="005132EB" w:rsidRDefault="000D4AED" w:rsidP="00F97E4D">
      <w:pPr>
        <w:adjustRightInd w:val="0"/>
        <w:snapToGrid w:val="0"/>
        <w:spacing w:line="360" w:lineRule="auto"/>
        <w:rPr>
          <w:rFonts w:ascii="Book Antiqua" w:hAnsi="Book Antiqua"/>
          <w:sz w:val="24"/>
          <w:szCs w:val="24"/>
        </w:rPr>
      </w:pPr>
      <w:r w:rsidRPr="005132EB">
        <w:rPr>
          <w:rFonts w:ascii="Book Antiqua" w:hAnsi="Book Antiqua"/>
          <w:sz w:val="24"/>
          <w:szCs w:val="24"/>
        </w:rPr>
        <w:t>Diabetes mellitus was</w:t>
      </w:r>
      <w:r w:rsidR="0047453E" w:rsidRPr="005132EB">
        <w:rPr>
          <w:rFonts w:ascii="Book Antiqua" w:hAnsi="Book Antiqua"/>
          <w:sz w:val="24"/>
          <w:szCs w:val="24"/>
        </w:rPr>
        <w:t xml:space="preserve"> </w:t>
      </w:r>
      <w:r w:rsidR="00BE33FA" w:rsidRPr="005132EB">
        <w:rPr>
          <w:rFonts w:ascii="Book Antiqua" w:hAnsi="Book Antiqua"/>
          <w:sz w:val="24"/>
          <w:szCs w:val="24"/>
        </w:rPr>
        <w:t xml:space="preserve">first </w:t>
      </w:r>
      <w:r w:rsidR="006733B2" w:rsidRPr="005132EB">
        <w:rPr>
          <w:rFonts w:ascii="Book Antiqua" w:hAnsi="Book Antiqua"/>
          <w:sz w:val="24"/>
          <w:szCs w:val="24"/>
        </w:rPr>
        <w:t>investigated</w:t>
      </w:r>
      <w:r w:rsidR="00AE2932" w:rsidRPr="005132EB">
        <w:rPr>
          <w:rFonts w:ascii="Book Antiqua" w:hAnsi="Book Antiqua"/>
          <w:sz w:val="24"/>
          <w:szCs w:val="24"/>
        </w:rPr>
        <w:t xml:space="preserve"> as </w:t>
      </w:r>
      <w:r w:rsidR="00961D82" w:rsidRPr="005132EB">
        <w:rPr>
          <w:rFonts w:ascii="Book Antiqua" w:hAnsi="Book Antiqua"/>
          <w:sz w:val="24"/>
          <w:szCs w:val="24"/>
        </w:rPr>
        <w:t>a</w:t>
      </w:r>
      <w:r w:rsidR="00AE2932" w:rsidRPr="005132EB">
        <w:rPr>
          <w:rFonts w:ascii="Book Antiqua" w:hAnsi="Book Antiqua"/>
          <w:sz w:val="24"/>
          <w:szCs w:val="24"/>
        </w:rPr>
        <w:t xml:space="preserve"> risk </w:t>
      </w:r>
      <w:r w:rsidR="00B37843" w:rsidRPr="005132EB">
        <w:rPr>
          <w:rFonts w:ascii="Book Antiqua" w:hAnsi="Book Antiqua"/>
          <w:sz w:val="24"/>
          <w:szCs w:val="24"/>
        </w:rPr>
        <w:t xml:space="preserve">factor for </w:t>
      </w:r>
      <w:r w:rsidR="00AE2932" w:rsidRPr="005132EB">
        <w:rPr>
          <w:rFonts w:ascii="Book Antiqua" w:hAnsi="Book Antiqua"/>
          <w:sz w:val="24"/>
          <w:szCs w:val="24"/>
        </w:rPr>
        <w:t xml:space="preserve">cancer death </w:t>
      </w:r>
      <w:r w:rsidR="003E2B00" w:rsidRPr="005132EB">
        <w:rPr>
          <w:rFonts w:ascii="Book Antiqua" w:hAnsi="Book Antiqua"/>
          <w:sz w:val="24"/>
          <w:szCs w:val="24"/>
        </w:rPr>
        <w:t>at</w:t>
      </w:r>
      <w:r w:rsidRPr="005132EB">
        <w:rPr>
          <w:rFonts w:ascii="Book Antiqua" w:hAnsi="Book Antiqua"/>
          <w:sz w:val="24"/>
          <w:szCs w:val="24"/>
        </w:rPr>
        <w:t xml:space="preserve"> the beginning of </w:t>
      </w:r>
      <w:r w:rsidR="00B37843" w:rsidRPr="005132EB">
        <w:rPr>
          <w:rFonts w:ascii="Book Antiqua" w:hAnsi="Book Antiqua"/>
          <w:sz w:val="24"/>
          <w:szCs w:val="24"/>
        </w:rPr>
        <w:t xml:space="preserve">the </w:t>
      </w:r>
      <w:r w:rsidRPr="005132EB">
        <w:rPr>
          <w:rFonts w:ascii="Book Antiqua" w:hAnsi="Book Antiqua"/>
          <w:sz w:val="24"/>
          <w:szCs w:val="24"/>
        </w:rPr>
        <w:t>20th century</w:t>
      </w:r>
      <w:r w:rsidR="00B37843" w:rsidRPr="005132EB">
        <w:rPr>
          <w:rFonts w:ascii="Book Antiqua" w:hAnsi="Book Antiqua"/>
          <w:sz w:val="24"/>
          <w:szCs w:val="24"/>
        </w:rPr>
        <w:t>,</w:t>
      </w:r>
      <w:r w:rsidRPr="005132EB">
        <w:rPr>
          <w:rFonts w:ascii="Book Antiqua" w:hAnsi="Book Antiqua"/>
          <w:sz w:val="24"/>
          <w:szCs w:val="24"/>
        </w:rPr>
        <w:t xml:space="preserve"> </w:t>
      </w:r>
      <w:r w:rsidR="00BE33FA" w:rsidRPr="005132EB">
        <w:rPr>
          <w:rFonts w:ascii="Book Antiqua" w:hAnsi="Book Antiqua"/>
          <w:sz w:val="24"/>
          <w:szCs w:val="24"/>
        </w:rPr>
        <w:t xml:space="preserve">when the etiologies of these </w:t>
      </w:r>
      <w:r w:rsidR="006733B2" w:rsidRPr="005132EB">
        <w:rPr>
          <w:rFonts w:ascii="Book Antiqua" w:hAnsi="Book Antiqua"/>
          <w:sz w:val="24"/>
          <w:szCs w:val="24"/>
        </w:rPr>
        <w:t xml:space="preserve">two major </w:t>
      </w:r>
      <w:r w:rsidR="00B37843" w:rsidRPr="005132EB">
        <w:rPr>
          <w:rFonts w:ascii="Book Antiqua" w:hAnsi="Book Antiqua"/>
          <w:sz w:val="24"/>
          <w:szCs w:val="24"/>
        </w:rPr>
        <w:t xml:space="preserve">deadly </w:t>
      </w:r>
      <w:r w:rsidR="006733B2" w:rsidRPr="005132EB">
        <w:rPr>
          <w:rFonts w:ascii="Book Antiqua" w:hAnsi="Book Antiqua"/>
          <w:sz w:val="24"/>
          <w:szCs w:val="24"/>
        </w:rPr>
        <w:t xml:space="preserve">diseases </w:t>
      </w:r>
      <w:r w:rsidR="00BE33FA" w:rsidRPr="005132EB">
        <w:rPr>
          <w:rFonts w:ascii="Book Antiqua" w:hAnsi="Book Antiqua"/>
          <w:sz w:val="24"/>
          <w:szCs w:val="24"/>
        </w:rPr>
        <w:t>were</w:t>
      </w:r>
      <w:r w:rsidR="006733B2" w:rsidRPr="005132EB">
        <w:rPr>
          <w:rFonts w:ascii="Book Antiqua" w:hAnsi="Book Antiqua"/>
          <w:sz w:val="24"/>
          <w:szCs w:val="24"/>
        </w:rPr>
        <w:t xml:space="preserve"> unknown</w:t>
      </w:r>
      <w:r w:rsidRPr="005132EB">
        <w:rPr>
          <w:rFonts w:ascii="Book Antiqua" w:hAnsi="Book Antiqua"/>
          <w:sz w:val="24"/>
          <w:szCs w:val="24"/>
        </w:rPr>
        <w:t xml:space="preserve">. </w:t>
      </w:r>
      <w:r w:rsidR="00BE33FA" w:rsidRPr="005132EB">
        <w:rPr>
          <w:rFonts w:ascii="Book Antiqua" w:hAnsi="Book Antiqua"/>
          <w:sz w:val="24"/>
          <w:szCs w:val="24"/>
        </w:rPr>
        <w:t xml:space="preserve">An </w:t>
      </w:r>
      <w:r w:rsidRPr="005132EB">
        <w:rPr>
          <w:rFonts w:ascii="Book Antiqua" w:hAnsi="Book Antiqua"/>
          <w:sz w:val="24"/>
          <w:szCs w:val="24"/>
        </w:rPr>
        <w:t xml:space="preserve">observational </w:t>
      </w:r>
      <w:r w:rsidR="006733B2" w:rsidRPr="005132EB">
        <w:rPr>
          <w:rFonts w:ascii="Book Antiqua" w:hAnsi="Book Antiqua"/>
          <w:sz w:val="24"/>
          <w:szCs w:val="24"/>
        </w:rPr>
        <w:t>study</w:t>
      </w:r>
      <w:r w:rsidRPr="005132EB">
        <w:rPr>
          <w:rFonts w:ascii="Book Antiqua" w:hAnsi="Book Antiqua"/>
          <w:sz w:val="24"/>
          <w:szCs w:val="24"/>
        </w:rPr>
        <w:t xml:space="preserve"> </w:t>
      </w:r>
      <w:r w:rsidR="00B37843" w:rsidRPr="005132EB">
        <w:rPr>
          <w:rFonts w:ascii="Book Antiqua" w:hAnsi="Book Antiqua"/>
          <w:sz w:val="24"/>
          <w:szCs w:val="24"/>
        </w:rPr>
        <w:t>addressing</w:t>
      </w:r>
      <w:r w:rsidR="00045CC0" w:rsidRPr="005132EB">
        <w:rPr>
          <w:rFonts w:ascii="Book Antiqua" w:hAnsi="Book Antiqua"/>
          <w:sz w:val="24"/>
          <w:szCs w:val="24"/>
        </w:rPr>
        <w:t xml:space="preserve"> cancer </w:t>
      </w:r>
      <w:r w:rsidR="000B4D39" w:rsidRPr="005132EB">
        <w:rPr>
          <w:rFonts w:ascii="Book Antiqua" w:hAnsi="Book Antiqua"/>
          <w:sz w:val="24"/>
          <w:szCs w:val="24"/>
        </w:rPr>
        <w:t xml:space="preserve">deaths in U.S. cities </w:t>
      </w:r>
      <w:r w:rsidRPr="005132EB">
        <w:rPr>
          <w:rFonts w:ascii="Book Antiqua" w:hAnsi="Book Antiqua"/>
          <w:sz w:val="24"/>
          <w:szCs w:val="24"/>
        </w:rPr>
        <w:t>in 1910 concluded</w:t>
      </w:r>
      <w:r w:rsidR="006733B2" w:rsidRPr="005132EB">
        <w:rPr>
          <w:rFonts w:ascii="Book Antiqua" w:hAnsi="Book Antiqua"/>
          <w:sz w:val="24"/>
          <w:szCs w:val="24"/>
        </w:rPr>
        <w:t xml:space="preserve"> </w:t>
      </w:r>
      <w:r w:rsidRPr="005132EB">
        <w:rPr>
          <w:rFonts w:ascii="Book Antiqua" w:hAnsi="Book Antiqua"/>
          <w:sz w:val="24"/>
          <w:szCs w:val="24"/>
        </w:rPr>
        <w:t xml:space="preserve">that the </w:t>
      </w:r>
      <w:r w:rsidR="003E2B00" w:rsidRPr="005132EB">
        <w:rPr>
          <w:rFonts w:ascii="Book Antiqua" w:hAnsi="Book Antiqua"/>
          <w:sz w:val="24"/>
          <w:szCs w:val="24"/>
        </w:rPr>
        <w:t>correlation</w:t>
      </w:r>
      <w:r w:rsidRPr="005132EB">
        <w:rPr>
          <w:rFonts w:ascii="Book Antiqua" w:hAnsi="Book Antiqua"/>
          <w:sz w:val="24"/>
          <w:szCs w:val="24"/>
        </w:rPr>
        <w:t xml:space="preserve"> between </w:t>
      </w:r>
      <w:r w:rsidR="003E2B00" w:rsidRPr="005132EB">
        <w:rPr>
          <w:rFonts w:ascii="Book Antiqua" w:hAnsi="Book Antiqua"/>
          <w:sz w:val="24"/>
          <w:szCs w:val="24"/>
        </w:rPr>
        <w:t>cancer</w:t>
      </w:r>
      <w:r w:rsidRPr="005132EB">
        <w:rPr>
          <w:rFonts w:ascii="Book Antiqua" w:hAnsi="Book Antiqua"/>
          <w:sz w:val="24"/>
          <w:szCs w:val="24"/>
        </w:rPr>
        <w:t xml:space="preserve"> and diabetes mellitus was </w:t>
      </w:r>
      <w:r w:rsidR="006733B2" w:rsidRPr="005132EB">
        <w:rPr>
          <w:rFonts w:ascii="Book Antiqua" w:hAnsi="Book Antiqua"/>
          <w:sz w:val="24"/>
          <w:szCs w:val="24"/>
        </w:rPr>
        <w:t xml:space="preserve">not </w:t>
      </w:r>
      <w:r w:rsidRPr="005132EB">
        <w:rPr>
          <w:rFonts w:ascii="Book Antiqua" w:hAnsi="Book Antiqua"/>
          <w:sz w:val="24"/>
          <w:szCs w:val="24"/>
        </w:rPr>
        <w:t xml:space="preserve">fortuitous </w:t>
      </w:r>
      <w:r w:rsidR="00045CC0" w:rsidRPr="005132EB">
        <w:rPr>
          <w:rFonts w:ascii="Book Antiqua" w:hAnsi="Book Antiqua"/>
          <w:sz w:val="24"/>
          <w:szCs w:val="24"/>
        </w:rPr>
        <w:t>n</w:t>
      </w:r>
      <w:r w:rsidRPr="005132EB">
        <w:rPr>
          <w:rFonts w:ascii="Book Antiqua" w:hAnsi="Book Antiqua"/>
          <w:sz w:val="24"/>
          <w:szCs w:val="24"/>
        </w:rPr>
        <w:t>or due merely to errors of observation</w:t>
      </w:r>
      <w:r w:rsidR="00A36E31" w:rsidRPr="005132EB">
        <w:rPr>
          <w:rFonts w:ascii="Book Antiqua" w:hAnsi="Book Antiqua"/>
          <w:sz w:val="24"/>
          <w:szCs w:val="24"/>
          <w:vertAlign w:val="superscript"/>
        </w:rPr>
        <w:t>[43]</w:t>
      </w:r>
      <w:r w:rsidR="00BE33FA" w:rsidRPr="005132EB">
        <w:rPr>
          <w:rFonts w:ascii="Book Antiqua" w:hAnsi="Book Antiqua"/>
          <w:sz w:val="24"/>
          <w:szCs w:val="24"/>
        </w:rPr>
        <w:t>,</w:t>
      </w:r>
      <w:r w:rsidR="00A36E31" w:rsidRPr="005132EB">
        <w:rPr>
          <w:rFonts w:ascii="Book Antiqua" w:hAnsi="Book Antiqua"/>
          <w:sz w:val="24"/>
          <w:szCs w:val="24"/>
        </w:rPr>
        <w:t xml:space="preserve"> </w:t>
      </w:r>
      <w:r w:rsidR="00BE33FA" w:rsidRPr="005132EB">
        <w:rPr>
          <w:rFonts w:ascii="Book Antiqua" w:hAnsi="Book Antiqua"/>
          <w:sz w:val="24"/>
          <w:szCs w:val="24"/>
        </w:rPr>
        <w:t>al</w:t>
      </w:r>
      <w:r w:rsidR="00A36E31" w:rsidRPr="005132EB">
        <w:rPr>
          <w:rFonts w:ascii="Book Antiqua" w:hAnsi="Book Antiqua"/>
          <w:sz w:val="24"/>
          <w:szCs w:val="24"/>
        </w:rPr>
        <w:t>though</w:t>
      </w:r>
      <w:r w:rsidR="003E0DC2" w:rsidRPr="005132EB">
        <w:rPr>
          <w:rFonts w:ascii="Book Antiqua" w:hAnsi="Book Antiqua"/>
          <w:sz w:val="24"/>
          <w:szCs w:val="24"/>
        </w:rPr>
        <w:t xml:space="preserve"> </w:t>
      </w:r>
      <w:r w:rsidR="008132D6" w:rsidRPr="005132EB">
        <w:rPr>
          <w:rFonts w:ascii="Book Antiqua" w:hAnsi="Book Antiqua"/>
          <w:sz w:val="24"/>
          <w:szCs w:val="24"/>
        </w:rPr>
        <w:t xml:space="preserve">cancer </w:t>
      </w:r>
      <w:r w:rsidR="00374D5D" w:rsidRPr="005132EB">
        <w:rPr>
          <w:rFonts w:ascii="Book Antiqua" w:hAnsi="Book Antiqua"/>
          <w:sz w:val="24"/>
          <w:szCs w:val="24"/>
        </w:rPr>
        <w:t>prevalence</w:t>
      </w:r>
      <w:r w:rsidR="00FE6348" w:rsidRPr="005132EB">
        <w:rPr>
          <w:rFonts w:ascii="Book Antiqua" w:hAnsi="Book Antiqua"/>
          <w:sz w:val="24"/>
          <w:szCs w:val="24"/>
        </w:rPr>
        <w:t xml:space="preserve"> at that time </w:t>
      </w:r>
      <w:r w:rsidR="006733B2" w:rsidRPr="005132EB">
        <w:rPr>
          <w:rFonts w:ascii="Book Antiqua" w:hAnsi="Book Antiqua"/>
          <w:sz w:val="24"/>
          <w:szCs w:val="24"/>
        </w:rPr>
        <w:t xml:space="preserve">was </w:t>
      </w:r>
      <w:r w:rsidR="00FF4D65" w:rsidRPr="005132EB">
        <w:rPr>
          <w:rFonts w:ascii="Book Antiqua" w:hAnsi="Book Antiqua"/>
          <w:sz w:val="24"/>
          <w:szCs w:val="24"/>
        </w:rPr>
        <w:t>biased</w:t>
      </w:r>
      <w:r w:rsidR="00FE6348" w:rsidRPr="005132EB">
        <w:rPr>
          <w:rFonts w:ascii="Book Antiqua" w:hAnsi="Book Antiqua"/>
          <w:sz w:val="24"/>
          <w:szCs w:val="24"/>
        </w:rPr>
        <w:t xml:space="preserve"> by </w:t>
      </w:r>
      <w:r w:rsidR="00B37843" w:rsidRPr="005132EB">
        <w:rPr>
          <w:rFonts w:ascii="Book Antiqua" w:hAnsi="Book Antiqua"/>
          <w:sz w:val="24"/>
          <w:szCs w:val="24"/>
        </w:rPr>
        <w:t xml:space="preserve">the </w:t>
      </w:r>
      <w:r w:rsidR="00BE33FA" w:rsidRPr="005132EB">
        <w:rPr>
          <w:rFonts w:ascii="Book Antiqua" w:hAnsi="Book Antiqua"/>
          <w:sz w:val="24"/>
          <w:szCs w:val="24"/>
        </w:rPr>
        <w:t>availability</w:t>
      </w:r>
      <w:r w:rsidR="003E0DC2" w:rsidRPr="005132EB">
        <w:rPr>
          <w:rFonts w:ascii="Book Antiqua" w:hAnsi="Book Antiqua"/>
          <w:sz w:val="24"/>
          <w:szCs w:val="24"/>
        </w:rPr>
        <w:t xml:space="preserve"> </w:t>
      </w:r>
      <w:r w:rsidR="00184A9D" w:rsidRPr="005132EB">
        <w:rPr>
          <w:rFonts w:ascii="Book Antiqua" w:hAnsi="Book Antiqua"/>
          <w:sz w:val="24"/>
          <w:szCs w:val="24"/>
        </w:rPr>
        <w:t xml:space="preserve">of medical schools </w:t>
      </w:r>
      <w:r w:rsidR="00BE33FA" w:rsidRPr="005132EB">
        <w:rPr>
          <w:rFonts w:ascii="Book Antiqua" w:hAnsi="Book Antiqua"/>
          <w:sz w:val="24"/>
          <w:szCs w:val="24"/>
        </w:rPr>
        <w:t xml:space="preserve">at which </w:t>
      </w:r>
      <w:r w:rsidR="00FE6348" w:rsidRPr="005132EB">
        <w:rPr>
          <w:rFonts w:ascii="Book Antiqua" w:hAnsi="Book Antiqua"/>
          <w:sz w:val="24"/>
          <w:szCs w:val="24"/>
        </w:rPr>
        <w:t>post-mortem examination</w:t>
      </w:r>
      <w:r w:rsidR="00BE33FA" w:rsidRPr="005132EB">
        <w:rPr>
          <w:rFonts w:ascii="Book Antiqua" w:hAnsi="Book Antiqua"/>
          <w:sz w:val="24"/>
          <w:szCs w:val="24"/>
        </w:rPr>
        <w:t>s</w:t>
      </w:r>
      <w:r w:rsidR="00FE6348" w:rsidRPr="005132EB">
        <w:rPr>
          <w:rFonts w:ascii="Book Antiqua" w:hAnsi="Book Antiqua"/>
          <w:sz w:val="24"/>
          <w:szCs w:val="24"/>
        </w:rPr>
        <w:t xml:space="preserve"> and </w:t>
      </w:r>
      <w:r w:rsidR="00BE33FA" w:rsidRPr="005132EB">
        <w:rPr>
          <w:rFonts w:ascii="Book Antiqua" w:hAnsi="Book Antiqua"/>
          <w:sz w:val="24"/>
          <w:szCs w:val="24"/>
        </w:rPr>
        <w:t>cancer diagnoses could be</w:t>
      </w:r>
      <w:r w:rsidR="00FE6348" w:rsidRPr="005132EB">
        <w:rPr>
          <w:rFonts w:ascii="Book Antiqua" w:hAnsi="Book Antiqua"/>
          <w:sz w:val="24"/>
          <w:szCs w:val="24"/>
        </w:rPr>
        <w:t xml:space="preserve"> performed</w:t>
      </w:r>
      <w:r w:rsidR="00A36E31" w:rsidRPr="005132EB">
        <w:rPr>
          <w:rFonts w:ascii="Book Antiqua" w:hAnsi="Book Antiqua"/>
          <w:sz w:val="24"/>
          <w:szCs w:val="24"/>
        </w:rPr>
        <w:t>,</w:t>
      </w:r>
      <w:r w:rsidR="00184A9D" w:rsidRPr="005132EB">
        <w:rPr>
          <w:rFonts w:ascii="Book Antiqua" w:hAnsi="Book Antiqua"/>
          <w:sz w:val="24"/>
          <w:szCs w:val="24"/>
        </w:rPr>
        <w:t xml:space="preserve"> </w:t>
      </w:r>
      <w:r w:rsidR="00A36E31" w:rsidRPr="005132EB">
        <w:rPr>
          <w:rFonts w:ascii="Book Antiqua" w:hAnsi="Book Antiqua"/>
          <w:sz w:val="24"/>
          <w:szCs w:val="24"/>
        </w:rPr>
        <w:t>as discussed</w:t>
      </w:r>
      <w:r w:rsidR="00184A9D" w:rsidRPr="005132EB">
        <w:rPr>
          <w:rFonts w:ascii="Book Antiqua" w:hAnsi="Book Antiqua"/>
          <w:sz w:val="24"/>
          <w:szCs w:val="24"/>
        </w:rPr>
        <w:t xml:space="preserve"> by Greenwood</w:t>
      </w:r>
      <w:r w:rsidR="00184A9D" w:rsidRPr="005132EB">
        <w:rPr>
          <w:rFonts w:ascii="Book Antiqua" w:hAnsi="Book Antiqua"/>
          <w:sz w:val="24"/>
          <w:szCs w:val="24"/>
          <w:vertAlign w:val="superscript"/>
        </w:rPr>
        <w:t>[44]</w:t>
      </w:r>
      <w:r w:rsidR="00621CEC" w:rsidRPr="005132EB">
        <w:rPr>
          <w:rFonts w:ascii="Book Antiqua" w:hAnsi="Book Antiqua"/>
          <w:sz w:val="24"/>
          <w:szCs w:val="24"/>
        </w:rPr>
        <w:t xml:space="preserve">. </w:t>
      </w:r>
      <w:r w:rsidR="004C775E" w:rsidRPr="005132EB">
        <w:rPr>
          <w:rFonts w:ascii="Book Antiqua" w:hAnsi="Book Antiqua"/>
          <w:sz w:val="24"/>
          <w:szCs w:val="24"/>
        </w:rPr>
        <w:t>Greenwood himself analyzed</w:t>
      </w:r>
      <w:r w:rsidR="00B37843" w:rsidRPr="005132EB">
        <w:rPr>
          <w:rFonts w:ascii="Book Antiqua" w:hAnsi="Book Antiqua"/>
          <w:sz w:val="24"/>
          <w:szCs w:val="24"/>
        </w:rPr>
        <w:t xml:space="preserve"> the</w:t>
      </w:r>
      <w:r w:rsidR="004C775E" w:rsidRPr="005132EB">
        <w:rPr>
          <w:rFonts w:ascii="Book Antiqua" w:hAnsi="Book Antiqua"/>
          <w:sz w:val="24"/>
          <w:szCs w:val="24"/>
        </w:rPr>
        <w:t xml:space="preserve"> correlation </w:t>
      </w:r>
      <w:r w:rsidR="00BE33FA" w:rsidRPr="005132EB">
        <w:rPr>
          <w:rFonts w:ascii="Book Antiqua" w:hAnsi="Book Antiqua"/>
          <w:sz w:val="24"/>
          <w:szCs w:val="24"/>
        </w:rPr>
        <w:lastRenderedPageBreak/>
        <w:t xml:space="preserve">between </w:t>
      </w:r>
      <w:r w:rsidR="004C775E" w:rsidRPr="005132EB">
        <w:rPr>
          <w:rFonts w:ascii="Book Antiqua" w:hAnsi="Book Antiqua"/>
          <w:sz w:val="24"/>
          <w:szCs w:val="24"/>
        </w:rPr>
        <w:t>death rate</w:t>
      </w:r>
      <w:r w:rsidR="00B37843" w:rsidRPr="005132EB">
        <w:rPr>
          <w:rFonts w:ascii="Book Antiqua" w:hAnsi="Book Antiqua"/>
          <w:sz w:val="24"/>
          <w:szCs w:val="24"/>
        </w:rPr>
        <w:t>s</w:t>
      </w:r>
      <w:r w:rsidR="004C775E" w:rsidRPr="005132EB">
        <w:rPr>
          <w:rFonts w:ascii="Book Antiqua" w:hAnsi="Book Antiqua"/>
          <w:sz w:val="24"/>
          <w:szCs w:val="24"/>
        </w:rPr>
        <w:t xml:space="preserve"> </w:t>
      </w:r>
      <w:r w:rsidR="009616CA" w:rsidRPr="005132EB">
        <w:rPr>
          <w:rFonts w:ascii="Book Antiqua" w:hAnsi="Book Antiqua"/>
          <w:sz w:val="24"/>
          <w:szCs w:val="24"/>
        </w:rPr>
        <w:t xml:space="preserve">due to </w:t>
      </w:r>
      <w:r w:rsidR="004C775E" w:rsidRPr="005132EB">
        <w:rPr>
          <w:rFonts w:ascii="Book Antiqua" w:hAnsi="Book Antiqua"/>
          <w:sz w:val="24"/>
          <w:szCs w:val="24"/>
        </w:rPr>
        <w:t xml:space="preserve">diabetes and cancer. He concluded that cancer mortality was significantly associated with diabetes </w:t>
      </w:r>
      <w:r w:rsidR="001101ED" w:rsidRPr="005132EB">
        <w:rPr>
          <w:rFonts w:ascii="Book Antiqua" w:hAnsi="Book Antiqua"/>
          <w:sz w:val="24"/>
          <w:szCs w:val="24"/>
        </w:rPr>
        <w:t xml:space="preserve">in </w:t>
      </w:r>
      <w:r w:rsidR="00B37843" w:rsidRPr="005132EB">
        <w:rPr>
          <w:rFonts w:ascii="Book Antiqua" w:hAnsi="Book Antiqua"/>
          <w:sz w:val="24"/>
          <w:szCs w:val="24"/>
        </w:rPr>
        <w:t xml:space="preserve">the </w:t>
      </w:r>
      <w:r w:rsidR="00F97E4D" w:rsidRPr="005132EB">
        <w:rPr>
          <w:rFonts w:ascii="Book Antiqua" w:hAnsi="Book Antiqua"/>
          <w:sz w:val="24"/>
          <w:szCs w:val="24"/>
        </w:rPr>
        <w:t>US</w:t>
      </w:r>
      <w:r w:rsidR="001101ED" w:rsidRPr="005132EB">
        <w:rPr>
          <w:rFonts w:ascii="Book Antiqua" w:hAnsi="Book Antiqua"/>
          <w:sz w:val="24"/>
          <w:szCs w:val="24"/>
        </w:rPr>
        <w:t xml:space="preserve"> and not in Europe, </w:t>
      </w:r>
      <w:r w:rsidR="004C775E" w:rsidRPr="005132EB">
        <w:rPr>
          <w:rFonts w:ascii="Book Antiqua" w:hAnsi="Book Antiqua"/>
          <w:sz w:val="24"/>
          <w:szCs w:val="24"/>
        </w:rPr>
        <w:t xml:space="preserve">but he did not </w:t>
      </w:r>
      <w:r w:rsidR="00901C2A" w:rsidRPr="005132EB">
        <w:rPr>
          <w:rFonts w:ascii="Book Antiqua" w:hAnsi="Book Antiqua"/>
          <w:sz w:val="24"/>
          <w:szCs w:val="24"/>
        </w:rPr>
        <w:t xml:space="preserve">assess </w:t>
      </w:r>
      <w:r w:rsidR="00B37843" w:rsidRPr="005132EB">
        <w:rPr>
          <w:rFonts w:ascii="Book Antiqua" w:hAnsi="Book Antiqua"/>
          <w:sz w:val="24"/>
          <w:szCs w:val="24"/>
        </w:rPr>
        <w:t xml:space="preserve">the </w:t>
      </w:r>
      <w:r w:rsidR="00901C2A" w:rsidRPr="005132EB">
        <w:rPr>
          <w:rFonts w:ascii="Book Antiqua" w:hAnsi="Book Antiqua"/>
          <w:sz w:val="24"/>
          <w:szCs w:val="24"/>
        </w:rPr>
        <w:t>correlation between organ-specific cancer deaths and diabetes</w:t>
      </w:r>
      <w:r w:rsidR="00901C2A" w:rsidRPr="005132EB">
        <w:rPr>
          <w:rFonts w:ascii="Book Antiqua" w:hAnsi="Book Antiqua"/>
          <w:sz w:val="24"/>
          <w:szCs w:val="24"/>
          <w:vertAlign w:val="superscript"/>
        </w:rPr>
        <w:t>[44]</w:t>
      </w:r>
      <w:r w:rsidR="00901C2A" w:rsidRPr="005132EB">
        <w:rPr>
          <w:rFonts w:ascii="Book Antiqua" w:hAnsi="Book Antiqua"/>
          <w:sz w:val="24"/>
          <w:szCs w:val="24"/>
        </w:rPr>
        <w:t xml:space="preserve">. </w:t>
      </w:r>
    </w:p>
    <w:p w:rsidR="0038662D" w:rsidRPr="005132EB" w:rsidRDefault="00225FE8" w:rsidP="00F97E4D">
      <w:pPr>
        <w:adjustRightInd w:val="0"/>
        <w:snapToGrid w:val="0"/>
        <w:spacing w:line="360" w:lineRule="auto"/>
        <w:ind w:firstLineChars="100" w:firstLine="240"/>
        <w:rPr>
          <w:rFonts w:ascii="Book Antiqua" w:hAnsi="Book Antiqua"/>
          <w:sz w:val="24"/>
          <w:szCs w:val="24"/>
        </w:rPr>
      </w:pPr>
      <w:r w:rsidRPr="005132EB">
        <w:rPr>
          <w:rFonts w:ascii="Book Antiqua" w:hAnsi="Book Antiqua"/>
          <w:sz w:val="24"/>
          <w:szCs w:val="24"/>
        </w:rPr>
        <w:t>Among various organ-specific cancers, pancreatic cancer</w:t>
      </w:r>
      <w:r w:rsidR="001807DE" w:rsidRPr="005132EB">
        <w:rPr>
          <w:rFonts w:ascii="Book Antiqua" w:hAnsi="Book Antiqua"/>
          <w:sz w:val="24"/>
          <w:szCs w:val="24"/>
        </w:rPr>
        <w:t xml:space="preserve"> </w:t>
      </w:r>
      <w:r w:rsidR="00FB4B44" w:rsidRPr="005132EB">
        <w:rPr>
          <w:rFonts w:ascii="Book Antiqua" w:hAnsi="Book Antiqua"/>
          <w:sz w:val="24"/>
          <w:szCs w:val="24"/>
        </w:rPr>
        <w:t xml:space="preserve">was </w:t>
      </w:r>
      <w:r w:rsidR="00B37843" w:rsidRPr="005132EB">
        <w:rPr>
          <w:rFonts w:ascii="Book Antiqua" w:hAnsi="Book Antiqua"/>
          <w:sz w:val="24"/>
          <w:szCs w:val="24"/>
        </w:rPr>
        <w:t xml:space="preserve">initially </w:t>
      </w:r>
      <w:r w:rsidR="00FB4B44" w:rsidRPr="005132EB">
        <w:rPr>
          <w:rFonts w:ascii="Book Antiqua" w:hAnsi="Book Antiqua"/>
          <w:sz w:val="24"/>
          <w:szCs w:val="24"/>
        </w:rPr>
        <w:t>determined to have</w:t>
      </w:r>
      <w:r w:rsidR="00486431" w:rsidRPr="005132EB">
        <w:rPr>
          <w:rFonts w:ascii="Book Antiqua" w:hAnsi="Book Antiqua"/>
          <w:sz w:val="24"/>
          <w:szCs w:val="24"/>
        </w:rPr>
        <w:t xml:space="preserve"> coincidence with diabetic conditions</w:t>
      </w:r>
      <w:r w:rsidR="00FB4B44" w:rsidRPr="005132EB">
        <w:rPr>
          <w:rFonts w:ascii="Book Antiqua" w:hAnsi="Book Antiqua"/>
          <w:sz w:val="24"/>
          <w:szCs w:val="24"/>
        </w:rPr>
        <w:t xml:space="preserve"> in </w:t>
      </w:r>
      <w:r w:rsidR="00486431" w:rsidRPr="005132EB">
        <w:rPr>
          <w:rFonts w:ascii="Book Antiqua" w:hAnsi="Book Antiqua"/>
          <w:sz w:val="24"/>
          <w:szCs w:val="24"/>
        </w:rPr>
        <w:t xml:space="preserve">an </w:t>
      </w:r>
      <w:r w:rsidR="00374D5D" w:rsidRPr="005132EB">
        <w:rPr>
          <w:rFonts w:ascii="Book Antiqua" w:hAnsi="Book Antiqua"/>
          <w:sz w:val="24"/>
          <w:szCs w:val="24"/>
        </w:rPr>
        <w:t>observation</w:t>
      </w:r>
      <w:r w:rsidR="00F97E4D" w:rsidRPr="005132EB">
        <w:rPr>
          <w:rFonts w:ascii="Book Antiqua" w:hAnsi="Book Antiqua"/>
          <w:sz w:val="24"/>
          <w:szCs w:val="24"/>
        </w:rPr>
        <w:t xml:space="preserve"> of 10</w:t>
      </w:r>
      <w:r w:rsidR="00FB4B44" w:rsidRPr="005132EB">
        <w:rPr>
          <w:rFonts w:ascii="Book Antiqua" w:hAnsi="Book Antiqua"/>
          <w:sz w:val="24"/>
          <w:szCs w:val="24"/>
        </w:rPr>
        <w:t xml:space="preserve">000 diabetic patients </w:t>
      </w:r>
      <w:r w:rsidR="00E328B3" w:rsidRPr="005132EB">
        <w:rPr>
          <w:rFonts w:ascii="Book Antiqua" w:hAnsi="Book Antiqua"/>
          <w:sz w:val="24"/>
          <w:szCs w:val="24"/>
        </w:rPr>
        <w:t>in 1934</w:t>
      </w:r>
      <w:r w:rsidR="00486431" w:rsidRPr="005132EB">
        <w:rPr>
          <w:rFonts w:ascii="Book Antiqua" w:hAnsi="Book Antiqua"/>
          <w:sz w:val="24"/>
          <w:szCs w:val="24"/>
        </w:rPr>
        <w:t xml:space="preserve">, </w:t>
      </w:r>
      <w:r w:rsidR="009616CA" w:rsidRPr="005132EB">
        <w:rPr>
          <w:rFonts w:ascii="Book Antiqua" w:hAnsi="Book Antiqua"/>
          <w:sz w:val="24"/>
          <w:szCs w:val="24"/>
        </w:rPr>
        <w:t xml:space="preserve">although that conclusion may have been </w:t>
      </w:r>
      <w:r w:rsidR="00B37843" w:rsidRPr="005132EB">
        <w:rPr>
          <w:rFonts w:ascii="Book Antiqua" w:hAnsi="Book Antiqua"/>
          <w:sz w:val="24"/>
          <w:szCs w:val="24"/>
        </w:rPr>
        <w:t>due to</w:t>
      </w:r>
      <w:r w:rsidR="00486431" w:rsidRPr="005132EB">
        <w:rPr>
          <w:rFonts w:ascii="Book Antiqua" w:hAnsi="Book Antiqua"/>
          <w:sz w:val="24"/>
          <w:szCs w:val="24"/>
        </w:rPr>
        <w:t xml:space="preserve"> reverse causation</w:t>
      </w:r>
      <w:r w:rsidR="00FB4B44" w:rsidRPr="005132EB">
        <w:rPr>
          <w:rFonts w:ascii="Book Antiqua" w:hAnsi="Book Antiqua"/>
          <w:sz w:val="24"/>
          <w:szCs w:val="24"/>
          <w:vertAlign w:val="superscript"/>
        </w:rPr>
        <w:t>[45]</w:t>
      </w:r>
      <w:r w:rsidR="00FB4B44" w:rsidRPr="005132EB">
        <w:rPr>
          <w:rFonts w:ascii="Book Antiqua" w:hAnsi="Book Antiqua"/>
          <w:sz w:val="24"/>
          <w:szCs w:val="24"/>
        </w:rPr>
        <w:t xml:space="preserve">. </w:t>
      </w:r>
      <w:r w:rsidR="00B37843" w:rsidRPr="005132EB">
        <w:rPr>
          <w:rFonts w:ascii="Book Antiqua" w:hAnsi="Book Antiqua"/>
          <w:sz w:val="24"/>
          <w:szCs w:val="24"/>
        </w:rPr>
        <w:t xml:space="preserve">In 1970, </w:t>
      </w:r>
      <w:r w:rsidR="00C218FF" w:rsidRPr="005132EB">
        <w:rPr>
          <w:rFonts w:ascii="Book Antiqua" w:hAnsi="Book Antiqua"/>
          <w:sz w:val="24"/>
          <w:szCs w:val="24"/>
        </w:rPr>
        <w:t>Kess</w:t>
      </w:r>
      <w:r w:rsidR="00F6705F" w:rsidRPr="005132EB">
        <w:rPr>
          <w:rFonts w:ascii="Book Antiqua" w:hAnsi="Book Antiqua"/>
          <w:sz w:val="24"/>
          <w:szCs w:val="24"/>
        </w:rPr>
        <w:t>ler</w:t>
      </w:r>
      <w:r w:rsidR="00C218FF" w:rsidRPr="005132EB">
        <w:rPr>
          <w:rFonts w:ascii="Book Antiqua" w:hAnsi="Book Antiqua"/>
          <w:sz w:val="24"/>
          <w:szCs w:val="24"/>
        </w:rPr>
        <w:t xml:space="preserve"> reported an association between pancreatic cancer mortality and diabetes mellitus prevalence </w:t>
      </w:r>
      <w:r w:rsidR="00191C41" w:rsidRPr="005132EB">
        <w:rPr>
          <w:rFonts w:ascii="Book Antiqua" w:hAnsi="Book Antiqua"/>
          <w:sz w:val="24"/>
          <w:szCs w:val="24"/>
        </w:rPr>
        <w:t xml:space="preserve">in </w:t>
      </w:r>
      <w:r w:rsidR="00B37843" w:rsidRPr="005132EB">
        <w:rPr>
          <w:rFonts w:ascii="Book Antiqua" w:hAnsi="Book Antiqua"/>
          <w:sz w:val="24"/>
          <w:szCs w:val="24"/>
        </w:rPr>
        <w:t xml:space="preserve">human </w:t>
      </w:r>
      <w:r w:rsidR="00191C41" w:rsidRPr="005132EB">
        <w:rPr>
          <w:rFonts w:ascii="Book Antiqua" w:hAnsi="Book Antiqua"/>
          <w:sz w:val="24"/>
          <w:szCs w:val="24"/>
        </w:rPr>
        <w:t>male</w:t>
      </w:r>
      <w:r w:rsidR="00B37843" w:rsidRPr="005132EB">
        <w:rPr>
          <w:rFonts w:ascii="Book Antiqua" w:hAnsi="Book Antiqua"/>
          <w:sz w:val="24"/>
          <w:szCs w:val="24"/>
        </w:rPr>
        <w:t>s,</w:t>
      </w:r>
      <w:r w:rsidR="00191C41" w:rsidRPr="005132EB">
        <w:rPr>
          <w:rFonts w:ascii="Book Antiqua" w:hAnsi="Book Antiqua"/>
          <w:sz w:val="24"/>
          <w:szCs w:val="24"/>
        </w:rPr>
        <w:t xml:space="preserve"> </w:t>
      </w:r>
      <w:r w:rsidR="00B37843" w:rsidRPr="005132EB">
        <w:rPr>
          <w:rFonts w:ascii="Book Antiqua" w:hAnsi="Book Antiqua"/>
          <w:sz w:val="24"/>
          <w:szCs w:val="24"/>
        </w:rPr>
        <w:t>al</w:t>
      </w:r>
      <w:r w:rsidR="00C218FF" w:rsidRPr="005132EB">
        <w:rPr>
          <w:rFonts w:ascii="Book Antiqua" w:hAnsi="Book Antiqua"/>
          <w:sz w:val="24"/>
          <w:szCs w:val="24"/>
        </w:rPr>
        <w:t xml:space="preserve">though no excess </w:t>
      </w:r>
      <w:r w:rsidR="00F6705F" w:rsidRPr="005132EB">
        <w:rPr>
          <w:rFonts w:ascii="Book Antiqua" w:hAnsi="Book Antiqua"/>
          <w:sz w:val="24"/>
          <w:szCs w:val="24"/>
        </w:rPr>
        <w:t xml:space="preserve">deaths </w:t>
      </w:r>
      <w:r w:rsidR="00D84E40" w:rsidRPr="005132EB">
        <w:rPr>
          <w:rFonts w:ascii="Book Antiqua" w:hAnsi="Book Antiqua"/>
          <w:i/>
          <w:sz w:val="24"/>
          <w:szCs w:val="24"/>
        </w:rPr>
        <w:t>via</w:t>
      </w:r>
      <w:r w:rsidR="00A61A5D" w:rsidRPr="005132EB">
        <w:rPr>
          <w:rFonts w:ascii="Book Antiqua" w:hAnsi="Book Antiqua"/>
          <w:sz w:val="24"/>
          <w:szCs w:val="24"/>
        </w:rPr>
        <w:t xml:space="preserve"> </w:t>
      </w:r>
      <w:r w:rsidR="00C218FF" w:rsidRPr="005132EB">
        <w:rPr>
          <w:rFonts w:ascii="Book Antiqua" w:hAnsi="Book Antiqua"/>
          <w:sz w:val="24"/>
          <w:szCs w:val="24"/>
        </w:rPr>
        <w:t xml:space="preserve">any other </w:t>
      </w:r>
      <w:r w:rsidR="00A61A5D" w:rsidRPr="005132EB">
        <w:rPr>
          <w:rFonts w:ascii="Book Antiqua" w:hAnsi="Book Antiqua"/>
          <w:sz w:val="24"/>
          <w:szCs w:val="24"/>
        </w:rPr>
        <w:t xml:space="preserve">type of </w:t>
      </w:r>
      <w:r w:rsidR="00C218FF" w:rsidRPr="005132EB">
        <w:rPr>
          <w:rFonts w:ascii="Book Antiqua" w:hAnsi="Book Antiqua"/>
          <w:sz w:val="24"/>
          <w:szCs w:val="24"/>
        </w:rPr>
        <w:t xml:space="preserve">cancer </w:t>
      </w:r>
      <w:r w:rsidR="00F6705F" w:rsidRPr="005132EB">
        <w:rPr>
          <w:rFonts w:ascii="Book Antiqua" w:hAnsi="Book Antiqua"/>
          <w:sz w:val="24"/>
          <w:szCs w:val="24"/>
        </w:rPr>
        <w:t>were observed am</w:t>
      </w:r>
      <w:r w:rsidR="00C218FF" w:rsidRPr="005132EB">
        <w:rPr>
          <w:rFonts w:ascii="Book Antiqua" w:hAnsi="Book Antiqua"/>
          <w:sz w:val="24"/>
          <w:szCs w:val="24"/>
        </w:rPr>
        <w:t>ong diabetic patients</w:t>
      </w:r>
      <w:r w:rsidR="00A61A5D" w:rsidRPr="005132EB">
        <w:rPr>
          <w:rFonts w:ascii="Book Antiqua" w:hAnsi="Book Antiqua"/>
          <w:sz w:val="24"/>
          <w:szCs w:val="24"/>
        </w:rPr>
        <w:t>; this phenomenon occurred in part</w:t>
      </w:r>
      <w:r w:rsidR="00E328B3" w:rsidRPr="005132EB">
        <w:rPr>
          <w:rFonts w:ascii="Book Antiqua" w:hAnsi="Book Antiqua"/>
          <w:sz w:val="24"/>
          <w:szCs w:val="24"/>
        </w:rPr>
        <w:t xml:space="preserve"> because diabetic patients</w:t>
      </w:r>
      <w:r w:rsidR="001807DE" w:rsidRPr="005132EB">
        <w:rPr>
          <w:rFonts w:ascii="Book Antiqua" w:hAnsi="Book Antiqua"/>
          <w:sz w:val="24"/>
          <w:szCs w:val="24"/>
        </w:rPr>
        <w:t xml:space="preserve"> died </w:t>
      </w:r>
      <w:r w:rsidR="00B37843" w:rsidRPr="005132EB">
        <w:rPr>
          <w:rFonts w:ascii="Book Antiqua" w:hAnsi="Book Antiqua"/>
          <w:sz w:val="24"/>
          <w:szCs w:val="24"/>
        </w:rPr>
        <w:t>from</w:t>
      </w:r>
      <w:r w:rsidR="001807DE" w:rsidRPr="005132EB">
        <w:rPr>
          <w:rFonts w:ascii="Book Antiqua" w:hAnsi="Book Antiqua"/>
          <w:sz w:val="24"/>
          <w:szCs w:val="24"/>
        </w:rPr>
        <w:t xml:space="preserve"> diabetes itself or </w:t>
      </w:r>
      <w:r w:rsidR="00B37843" w:rsidRPr="005132EB">
        <w:rPr>
          <w:rFonts w:ascii="Book Antiqua" w:hAnsi="Book Antiqua"/>
          <w:sz w:val="24"/>
          <w:szCs w:val="24"/>
        </w:rPr>
        <w:t xml:space="preserve">from </w:t>
      </w:r>
      <w:r w:rsidR="001807DE" w:rsidRPr="005132EB">
        <w:rPr>
          <w:rFonts w:ascii="Book Antiqua" w:hAnsi="Book Antiqua"/>
          <w:sz w:val="24"/>
          <w:szCs w:val="24"/>
        </w:rPr>
        <w:t xml:space="preserve">cardiovascular </w:t>
      </w:r>
      <w:r w:rsidR="00374D5D" w:rsidRPr="005132EB">
        <w:rPr>
          <w:rFonts w:ascii="Book Antiqua" w:hAnsi="Book Antiqua"/>
          <w:sz w:val="24"/>
          <w:szCs w:val="24"/>
        </w:rPr>
        <w:t>diseases</w:t>
      </w:r>
      <w:r w:rsidR="001807DE" w:rsidRPr="005132EB">
        <w:rPr>
          <w:rFonts w:ascii="Book Antiqua" w:hAnsi="Book Antiqua"/>
          <w:sz w:val="24"/>
          <w:szCs w:val="24"/>
        </w:rPr>
        <w:t xml:space="preserve"> before cancer</w:t>
      </w:r>
      <w:r w:rsidR="00486431" w:rsidRPr="005132EB">
        <w:rPr>
          <w:rFonts w:ascii="Book Antiqua" w:hAnsi="Book Antiqua"/>
          <w:sz w:val="24"/>
          <w:szCs w:val="24"/>
        </w:rPr>
        <w:t>s other than</w:t>
      </w:r>
      <w:r w:rsidR="00B37843" w:rsidRPr="005132EB">
        <w:rPr>
          <w:rFonts w:ascii="Book Antiqua" w:hAnsi="Book Antiqua"/>
          <w:sz w:val="24"/>
          <w:szCs w:val="24"/>
        </w:rPr>
        <w:t xml:space="preserve"> those of</w:t>
      </w:r>
      <w:r w:rsidR="00486431" w:rsidRPr="005132EB">
        <w:rPr>
          <w:rFonts w:ascii="Book Antiqua" w:hAnsi="Book Antiqua"/>
          <w:sz w:val="24"/>
          <w:szCs w:val="24"/>
        </w:rPr>
        <w:t xml:space="preserve"> pancreatic origin</w:t>
      </w:r>
      <w:r w:rsidR="00A61A5D" w:rsidRPr="005132EB">
        <w:rPr>
          <w:rFonts w:ascii="Book Antiqua" w:hAnsi="Book Antiqua"/>
          <w:sz w:val="24"/>
          <w:szCs w:val="24"/>
        </w:rPr>
        <w:t xml:space="preserve"> became fatal</w:t>
      </w:r>
      <w:r w:rsidR="00C218FF" w:rsidRPr="005132EB">
        <w:rPr>
          <w:rFonts w:ascii="Book Antiqua" w:hAnsi="Book Antiqua"/>
          <w:sz w:val="24"/>
          <w:szCs w:val="24"/>
          <w:vertAlign w:val="superscript"/>
        </w:rPr>
        <w:t>[46]</w:t>
      </w:r>
      <w:r w:rsidR="00C218FF" w:rsidRPr="005132EB">
        <w:rPr>
          <w:rFonts w:ascii="Book Antiqua" w:hAnsi="Book Antiqua"/>
          <w:sz w:val="24"/>
          <w:szCs w:val="24"/>
        </w:rPr>
        <w:t xml:space="preserve">. </w:t>
      </w:r>
    </w:p>
    <w:p w:rsidR="0038662D" w:rsidRPr="005132EB" w:rsidRDefault="00B37843" w:rsidP="00F97E4D">
      <w:pPr>
        <w:adjustRightInd w:val="0"/>
        <w:snapToGrid w:val="0"/>
        <w:spacing w:line="360" w:lineRule="auto"/>
        <w:ind w:firstLineChars="100" w:firstLine="240"/>
        <w:rPr>
          <w:rFonts w:ascii="Book Antiqua" w:hAnsi="Book Antiqua"/>
          <w:sz w:val="24"/>
          <w:szCs w:val="24"/>
        </w:rPr>
      </w:pPr>
      <w:r w:rsidRPr="005132EB">
        <w:rPr>
          <w:rFonts w:ascii="Book Antiqua" w:hAnsi="Book Antiqua"/>
          <w:sz w:val="24"/>
          <w:szCs w:val="24"/>
        </w:rPr>
        <w:t>T</w:t>
      </w:r>
      <w:r w:rsidR="00117242" w:rsidRPr="005132EB">
        <w:rPr>
          <w:rFonts w:ascii="Book Antiqua" w:hAnsi="Book Antiqua"/>
          <w:sz w:val="24"/>
          <w:szCs w:val="24"/>
        </w:rPr>
        <w:t xml:space="preserve">he </w:t>
      </w:r>
      <w:r w:rsidRPr="005132EB">
        <w:rPr>
          <w:rFonts w:ascii="Book Antiqua" w:hAnsi="Book Antiqua"/>
          <w:sz w:val="24"/>
          <w:szCs w:val="24"/>
        </w:rPr>
        <w:t xml:space="preserve">strength of the </w:t>
      </w:r>
      <w:r w:rsidR="00117242" w:rsidRPr="005132EB">
        <w:rPr>
          <w:rFonts w:ascii="Book Antiqua" w:hAnsi="Book Antiqua"/>
          <w:sz w:val="24"/>
          <w:szCs w:val="24"/>
        </w:rPr>
        <w:t>associatio</w:t>
      </w:r>
      <w:r w:rsidR="00486431" w:rsidRPr="005132EB">
        <w:rPr>
          <w:rFonts w:ascii="Book Antiqua" w:hAnsi="Book Antiqua"/>
          <w:sz w:val="24"/>
          <w:szCs w:val="24"/>
        </w:rPr>
        <w:t xml:space="preserve">n between cancers and </w:t>
      </w:r>
      <w:r w:rsidR="00117242" w:rsidRPr="005132EB">
        <w:rPr>
          <w:rFonts w:ascii="Book Antiqua" w:hAnsi="Book Antiqua"/>
          <w:sz w:val="24"/>
          <w:szCs w:val="24"/>
        </w:rPr>
        <w:t xml:space="preserve">diabetes </w:t>
      </w:r>
      <w:r w:rsidRPr="005132EB">
        <w:rPr>
          <w:rFonts w:ascii="Book Antiqua" w:hAnsi="Book Antiqua"/>
          <w:sz w:val="24"/>
          <w:szCs w:val="24"/>
        </w:rPr>
        <w:t>depends on the cancer species</w:t>
      </w:r>
      <w:r w:rsidR="009616CA" w:rsidRPr="005132EB">
        <w:rPr>
          <w:rFonts w:ascii="Book Antiqua" w:hAnsi="Book Antiqua"/>
          <w:sz w:val="24"/>
          <w:szCs w:val="24"/>
        </w:rPr>
        <w:t>;</w:t>
      </w:r>
      <w:r w:rsidRPr="005132EB">
        <w:rPr>
          <w:rFonts w:ascii="Book Antiqua" w:hAnsi="Book Antiqua"/>
          <w:sz w:val="24"/>
          <w:szCs w:val="24"/>
        </w:rPr>
        <w:t xml:space="preserve"> </w:t>
      </w:r>
      <w:r w:rsidR="00AA23A5" w:rsidRPr="005132EB">
        <w:rPr>
          <w:rFonts w:ascii="Book Antiqua" w:hAnsi="Book Antiqua"/>
          <w:sz w:val="24"/>
          <w:szCs w:val="24"/>
        </w:rPr>
        <w:t xml:space="preserve">however, </w:t>
      </w:r>
      <w:r w:rsidRPr="005132EB">
        <w:rPr>
          <w:rFonts w:ascii="Book Antiqua" w:hAnsi="Book Antiqua"/>
          <w:sz w:val="24"/>
          <w:szCs w:val="24"/>
        </w:rPr>
        <w:t xml:space="preserve">a hospital-based case control study in 1986 </w:t>
      </w:r>
      <w:r w:rsidR="009616CA" w:rsidRPr="005132EB">
        <w:rPr>
          <w:rFonts w:ascii="Book Antiqua" w:hAnsi="Book Antiqua"/>
          <w:sz w:val="24"/>
          <w:szCs w:val="24"/>
        </w:rPr>
        <w:t>demonstrated</w:t>
      </w:r>
      <w:r w:rsidRPr="005132EB">
        <w:rPr>
          <w:rFonts w:ascii="Book Antiqua" w:hAnsi="Book Antiqua"/>
          <w:sz w:val="24"/>
          <w:szCs w:val="24"/>
        </w:rPr>
        <w:t xml:space="preserve"> that </w:t>
      </w:r>
      <w:r w:rsidR="004B228A" w:rsidRPr="005132EB">
        <w:rPr>
          <w:rFonts w:ascii="Book Antiqua" w:hAnsi="Book Antiqua"/>
          <w:sz w:val="24"/>
          <w:szCs w:val="24"/>
        </w:rPr>
        <w:t xml:space="preserve">more than </w:t>
      </w:r>
      <w:r w:rsidRPr="005132EB">
        <w:rPr>
          <w:rFonts w:ascii="Book Antiqua" w:hAnsi="Book Antiqua"/>
          <w:sz w:val="24"/>
          <w:szCs w:val="24"/>
        </w:rPr>
        <w:t xml:space="preserve">4 times as many </w:t>
      </w:r>
      <w:r w:rsidR="009616CA" w:rsidRPr="005132EB">
        <w:rPr>
          <w:rFonts w:ascii="Book Antiqua" w:hAnsi="Book Antiqua"/>
          <w:sz w:val="24"/>
          <w:szCs w:val="24"/>
        </w:rPr>
        <w:t xml:space="preserve">HCC </w:t>
      </w:r>
      <w:r w:rsidR="00DE6071" w:rsidRPr="005132EB">
        <w:rPr>
          <w:rFonts w:ascii="Book Antiqua" w:hAnsi="Book Antiqua"/>
          <w:sz w:val="24"/>
          <w:szCs w:val="24"/>
        </w:rPr>
        <w:t xml:space="preserve">patients </w:t>
      </w:r>
      <w:r w:rsidR="009616CA" w:rsidRPr="005132EB">
        <w:rPr>
          <w:rFonts w:ascii="Book Antiqua" w:hAnsi="Book Antiqua"/>
          <w:sz w:val="24"/>
          <w:szCs w:val="24"/>
        </w:rPr>
        <w:t xml:space="preserve">suffered </w:t>
      </w:r>
      <w:r w:rsidR="00DE6071" w:rsidRPr="005132EB">
        <w:rPr>
          <w:rFonts w:ascii="Book Antiqua" w:hAnsi="Book Antiqua"/>
          <w:sz w:val="24"/>
          <w:szCs w:val="24"/>
        </w:rPr>
        <w:t xml:space="preserve">from diabetes mellitus </w:t>
      </w:r>
      <w:r w:rsidR="009616CA" w:rsidRPr="005132EB">
        <w:rPr>
          <w:rFonts w:ascii="Book Antiqua" w:hAnsi="Book Antiqua"/>
          <w:sz w:val="24"/>
          <w:szCs w:val="24"/>
        </w:rPr>
        <w:t xml:space="preserve">than </w:t>
      </w:r>
      <w:r w:rsidR="00AA23A5" w:rsidRPr="005132EB">
        <w:rPr>
          <w:rFonts w:ascii="Book Antiqua" w:hAnsi="Book Antiqua"/>
          <w:sz w:val="24"/>
          <w:szCs w:val="24"/>
        </w:rPr>
        <w:t>colorectal tumor</w:t>
      </w:r>
      <w:r w:rsidR="00DE6071" w:rsidRPr="005132EB">
        <w:rPr>
          <w:rFonts w:ascii="Book Antiqua" w:hAnsi="Book Antiqua"/>
          <w:sz w:val="24"/>
          <w:szCs w:val="24"/>
        </w:rPr>
        <w:t xml:space="preserve"> </w:t>
      </w:r>
      <w:r w:rsidR="00310FC9" w:rsidRPr="005132EB">
        <w:rPr>
          <w:rFonts w:ascii="Book Antiqua" w:hAnsi="Book Antiqua"/>
          <w:sz w:val="24"/>
          <w:szCs w:val="24"/>
        </w:rPr>
        <w:t xml:space="preserve">patients </w:t>
      </w:r>
      <w:r w:rsidR="00DE6071" w:rsidRPr="005132EB">
        <w:rPr>
          <w:rFonts w:ascii="Book Antiqua" w:hAnsi="Book Antiqua"/>
          <w:sz w:val="24"/>
          <w:szCs w:val="24"/>
        </w:rPr>
        <w:t>and femoral bone fracture patients</w:t>
      </w:r>
      <w:r w:rsidR="004D1BB0" w:rsidRPr="005132EB">
        <w:rPr>
          <w:rFonts w:ascii="Book Antiqua" w:hAnsi="Book Antiqua"/>
          <w:sz w:val="24"/>
          <w:szCs w:val="24"/>
          <w:vertAlign w:val="superscript"/>
        </w:rPr>
        <w:t>[47]</w:t>
      </w:r>
      <w:r w:rsidR="00B6081B" w:rsidRPr="005132EB">
        <w:rPr>
          <w:rFonts w:ascii="Book Antiqua" w:hAnsi="Book Antiqua"/>
          <w:sz w:val="24"/>
          <w:szCs w:val="24"/>
        </w:rPr>
        <w:t>.</w:t>
      </w:r>
      <w:r w:rsidR="00AA23A5" w:rsidRPr="005132EB">
        <w:rPr>
          <w:rFonts w:ascii="Book Antiqua" w:hAnsi="Book Antiqua"/>
          <w:sz w:val="24"/>
          <w:szCs w:val="24"/>
        </w:rPr>
        <w:t xml:space="preserve"> </w:t>
      </w:r>
      <w:r w:rsidR="00B76CD1" w:rsidRPr="005132EB">
        <w:rPr>
          <w:rFonts w:ascii="Book Antiqua" w:hAnsi="Book Antiqua"/>
          <w:sz w:val="24"/>
          <w:szCs w:val="24"/>
        </w:rPr>
        <w:t>A large population-based cohort study in Uppsala, Sweden</w:t>
      </w:r>
      <w:r w:rsidR="0011417D" w:rsidRPr="005132EB">
        <w:rPr>
          <w:rFonts w:ascii="Book Antiqua" w:hAnsi="Book Antiqua"/>
          <w:sz w:val="24"/>
          <w:szCs w:val="24"/>
        </w:rPr>
        <w:t xml:space="preserve">, </w:t>
      </w:r>
      <w:r w:rsidR="00E328B3" w:rsidRPr="005132EB">
        <w:rPr>
          <w:rFonts w:ascii="Book Antiqua" w:hAnsi="Book Antiqua"/>
          <w:sz w:val="24"/>
          <w:szCs w:val="24"/>
        </w:rPr>
        <w:t>confirmed</w:t>
      </w:r>
      <w:r w:rsidR="0011417D" w:rsidRPr="005132EB">
        <w:rPr>
          <w:rFonts w:ascii="Book Antiqua" w:hAnsi="Book Antiqua"/>
          <w:sz w:val="24"/>
          <w:szCs w:val="24"/>
        </w:rPr>
        <w:t xml:space="preserve"> </w:t>
      </w:r>
      <w:r w:rsidR="0098248C" w:rsidRPr="005132EB">
        <w:rPr>
          <w:rFonts w:ascii="Book Antiqua" w:hAnsi="Book Antiqua"/>
          <w:sz w:val="24"/>
          <w:szCs w:val="24"/>
        </w:rPr>
        <w:t xml:space="preserve">the </w:t>
      </w:r>
      <w:r w:rsidR="0011417D" w:rsidRPr="005132EB">
        <w:rPr>
          <w:rFonts w:ascii="Book Antiqua" w:hAnsi="Book Antiqua"/>
          <w:sz w:val="24"/>
          <w:szCs w:val="24"/>
        </w:rPr>
        <w:t xml:space="preserve">significantly increased </w:t>
      </w:r>
      <w:r w:rsidR="00AE2B69" w:rsidRPr="005132EB">
        <w:rPr>
          <w:rFonts w:ascii="Book Antiqua" w:hAnsi="Book Antiqua"/>
          <w:sz w:val="24"/>
          <w:szCs w:val="24"/>
        </w:rPr>
        <w:t>r</w:t>
      </w:r>
      <w:r w:rsidR="0098248C" w:rsidRPr="005132EB">
        <w:rPr>
          <w:rFonts w:ascii="Book Antiqua" w:hAnsi="Book Antiqua"/>
          <w:sz w:val="24"/>
          <w:szCs w:val="24"/>
        </w:rPr>
        <w:t>isk of</w:t>
      </w:r>
      <w:r w:rsidR="00AE2B69" w:rsidRPr="005132EB">
        <w:rPr>
          <w:rFonts w:ascii="Book Antiqua" w:hAnsi="Book Antiqua"/>
          <w:sz w:val="24"/>
          <w:szCs w:val="24"/>
        </w:rPr>
        <w:t xml:space="preserve"> </w:t>
      </w:r>
      <w:r w:rsidR="0011417D" w:rsidRPr="005132EB">
        <w:rPr>
          <w:rFonts w:ascii="Book Antiqua" w:hAnsi="Book Antiqua"/>
          <w:sz w:val="24"/>
          <w:szCs w:val="24"/>
        </w:rPr>
        <w:t>H</w:t>
      </w:r>
      <w:r w:rsidR="00AE2B69" w:rsidRPr="005132EB">
        <w:rPr>
          <w:rFonts w:ascii="Book Antiqua" w:hAnsi="Book Antiqua"/>
          <w:sz w:val="24"/>
          <w:szCs w:val="24"/>
        </w:rPr>
        <w:t>CC as well as pancreatic cancer</w:t>
      </w:r>
      <w:r w:rsidR="0011417D" w:rsidRPr="005132EB">
        <w:rPr>
          <w:rFonts w:ascii="Book Antiqua" w:hAnsi="Book Antiqua"/>
          <w:sz w:val="24"/>
          <w:szCs w:val="24"/>
        </w:rPr>
        <w:t xml:space="preserve"> in diabetic patien</w:t>
      </w:r>
      <w:r w:rsidR="00486431" w:rsidRPr="005132EB">
        <w:rPr>
          <w:rFonts w:ascii="Book Antiqua" w:hAnsi="Book Antiqua"/>
          <w:sz w:val="24"/>
          <w:szCs w:val="24"/>
        </w:rPr>
        <w:t xml:space="preserve">ts with </w:t>
      </w:r>
      <w:r w:rsidR="0084092D" w:rsidRPr="005132EB">
        <w:rPr>
          <w:rFonts w:ascii="Book Antiqua" w:hAnsi="Book Antiqua"/>
          <w:sz w:val="24"/>
          <w:szCs w:val="24"/>
        </w:rPr>
        <w:t xml:space="preserve">a </w:t>
      </w:r>
      <w:r w:rsidR="00486431" w:rsidRPr="005132EB">
        <w:rPr>
          <w:rFonts w:ascii="Book Antiqua" w:hAnsi="Book Antiqua"/>
          <w:sz w:val="24"/>
          <w:szCs w:val="24"/>
        </w:rPr>
        <w:t xml:space="preserve">relative ratio </w:t>
      </w:r>
      <w:r w:rsidR="0084092D" w:rsidRPr="005132EB">
        <w:rPr>
          <w:rFonts w:ascii="Book Antiqua" w:hAnsi="Book Antiqua"/>
          <w:sz w:val="24"/>
          <w:szCs w:val="24"/>
        </w:rPr>
        <w:t xml:space="preserve">of approximately </w:t>
      </w:r>
      <w:r w:rsidR="00486431" w:rsidRPr="005132EB">
        <w:rPr>
          <w:rFonts w:ascii="Book Antiqua" w:hAnsi="Book Antiqua"/>
          <w:sz w:val="24"/>
          <w:szCs w:val="24"/>
        </w:rPr>
        <w:t>1.5</w:t>
      </w:r>
      <w:r w:rsidR="0084092D" w:rsidRPr="005132EB">
        <w:rPr>
          <w:rFonts w:ascii="Book Antiqua" w:hAnsi="Book Antiqua"/>
          <w:sz w:val="24"/>
          <w:szCs w:val="24"/>
        </w:rPr>
        <w:t>,</w:t>
      </w:r>
      <w:r w:rsidR="00012B74" w:rsidRPr="005132EB">
        <w:rPr>
          <w:rFonts w:ascii="Book Antiqua" w:hAnsi="Book Antiqua"/>
          <w:sz w:val="24"/>
          <w:szCs w:val="24"/>
        </w:rPr>
        <w:t xml:space="preserve"> </w:t>
      </w:r>
      <w:r w:rsidR="00486431" w:rsidRPr="005132EB">
        <w:rPr>
          <w:rFonts w:ascii="Book Antiqua" w:hAnsi="Book Antiqua"/>
          <w:sz w:val="24"/>
          <w:szCs w:val="24"/>
        </w:rPr>
        <w:t xml:space="preserve">which was </w:t>
      </w:r>
      <w:r w:rsidR="00012B74" w:rsidRPr="005132EB">
        <w:rPr>
          <w:rFonts w:ascii="Book Antiqua" w:hAnsi="Book Antiqua"/>
          <w:sz w:val="24"/>
          <w:szCs w:val="24"/>
        </w:rPr>
        <w:t>higher in male</w:t>
      </w:r>
      <w:r w:rsidR="0084092D" w:rsidRPr="005132EB">
        <w:rPr>
          <w:rFonts w:ascii="Book Antiqua" w:hAnsi="Book Antiqua"/>
          <w:sz w:val="24"/>
          <w:szCs w:val="24"/>
        </w:rPr>
        <w:t>s</w:t>
      </w:r>
      <w:r w:rsidR="00012B74" w:rsidRPr="005132EB">
        <w:rPr>
          <w:rFonts w:ascii="Book Antiqua" w:hAnsi="Book Antiqua"/>
          <w:sz w:val="24"/>
          <w:szCs w:val="24"/>
        </w:rPr>
        <w:t xml:space="preserve"> than in female</w:t>
      </w:r>
      <w:r w:rsidR="0084092D" w:rsidRPr="005132EB">
        <w:rPr>
          <w:rFonts w:ascii="Book Antiqua" w:hAnsi="Book Antiqua"/>
          <w:sz w:val="24"/>
          <w:szCs w:val="24"/>
        </w:rPr>
        <w:t>s</w:t>
      </w:r>
      <w:r w:rsidR="00144587" w:rsidRPr="005132EB">
        <w:rPr>
          <w:rFonts w:ascii="Book Antiqua" w:hAnsi="Book Antiqua"/>
          <w:sz w:val="24"/>
          <w:szCs w:val="24"/>
          <w:vertAlign w:val="superscript"/>
        </w:rPr>
        <w:t>[48]</w:t>
      </w:r>
      <w:r w:rsidR="0011417D" w:rsidRPr="005132EB">
        <w:rPr>
          <w:rFonts w:ascii="Book Antiqua" w:hAnsi="Book Antiqua"/>
          <w:sz w:val="24"/>
          <w:szCs w:val="24"/>
        </w:rPr>
        <w:t xml:space="preserve">. </w:t>
      </w:r>
      <w:r w:rsidR="00B6081B" w:rsidRPr="005132EB">
        <w:rPr>
          <w:rFonts w:ascii="Book Antiqua" w:hAnsi="Book Antiqua"/>
          <w:sz w:val="24"/>
          <w:szCs w:val="24"/>
        </w:rPr>
        <w:t>T</w:t>
      </w:r>
      <w:r w:rsidR="00012B74" w:rsidRPr="005132EB">
        <w:rPr>
          <w:rFonts w:ascii="Book Antiqua" w:hAnsi="Book Antiqua"/>
          <w:sz w:val="24"/>
          <w:szCs w:val="24"/>
        </w:rPr>
        <w:t>h</w:t>
      </w:r>
      <w:r w:rsidR="0084092D" w:rsidRPr="005132EB">
        <w:rPr>
          <w:rFonts w:ascii="Book Antiqua" w:hAnsi="Book Antiqua"/>
          <w:sz w:val="24"/>
          <w:szCs w:val="24"/>
        </w:rPr>
        <w:t>e</w:t>
      </w:r>
      <w:r w:rsidR="00B6081B" w:rsidRPr="005132EB">
        <w:rPr>
          <w:rFonts w:ascii="Book Antiqua" w:hAnsi="Book Antiqua"/>
          <w:sz w:val="24"/>
          <w:szCs w:val="24"/>
        </w:rPr>
        <w:t xml:space="preserve"> </w:t>
      </w:r>
      <w:r w:rsidR="009616CA" w:rsidRPr="005132EB">
        <w:rPr>
          <w:rFonts w:ascii="Book Antiqua" w:hAnsi="Book Antiqua"/>
          <w:sz w:val="24"/>
          <w:szCs w:val="24"/>
        </w:rPr>
        <w:t>link</w:t>
      </w:r>
      <w:r w:rsidR="00B6081B" w:rsidRPr="005132EB">
        <w:rPr>
          <w:rFonts w:ascii="Book Antiqua" w:hAnsi="Book Antiqua"/>
          <w:sz w:val="24"/>
          <w:szCs w:val="24"/>
        </w:rPr>
        <w:t xml:space="preserve"> </w:t>
      </w:r>
      <w:r w:rsidR="009616CA" w:rsidRPr="005132EB">
        <w:rPr>
          <w:rFonts w:ascii="Book Antiqua" w:hAnsi="Book Antiqua"/>
          <w:sz w:val="24"/>
          <w:szCs w:val="24"/>
        </w:rPr>
        <w:t xml:space="preserve">between </w:t>
      </w:r>
      <w:r w:rsidR="00B6081B" w:rsidRPr="005132EB">
        <w:rPr>
          <w:rFonts w:ascii="Book Antiqua" w:hAnsi="Book Antiqua"/>
          <w:sz w:val="24"/>
          <w:szCs w:val="24"/>
        </w:rPr>
        <w:t xml:space="preserve">diabetes mellitus </w:t>
      </w:r>
      <w:r w:rsidR="009616CA" w:rsidRPr="005132EB">
        <w:rPr>
          <w:rFonts w:ascii="Book Antiqua" w:hAnsi="Book Antiqua"/>
          <w:sz w:val="24"/>
          <w:szCs w:val="24"/>
        </w:rPr>
        <w:t>and</w:t>
      </w:r>
      <w:r w:rsidR="00B6081B" w:rsidRPr="005132EB">
        <w:rPr>
          <w:rFonts w:ascii="Book Antiqua" w:hAnsi="Book Antiqua"/>
          <w:sz w:val="24"/>
          <w:szCs w:val="24"/>
        </w:rPr>
        <w:t xml:space="preserve"> </w:t>
      </w:r>
      <w:r w:rsidR="0084092D" w:rsidRPr="005132EB">
        <w:rPr>
          <w:rFonts w:ascii="Book Antiqua" w:hAnsi="Book Antiqua"/>
          <w:sz w:val="24"/>
          <w:szCs w:val="24"/>
        </w:rPr>
        <w:t xml:space="preserve">the </w:t>
      </w:r>
      <w:r w:rsidR="00B6081B" w:rsidRPr="005132EB">
        <w:rPr>
          <w:rFonts w:ascii="Book Antiqua" w:hAnsi="Book Antiqua"/>
          <w:sz w:val="24"/>
          <w:szCs w:val="24"/>
        </w:rPr>
        <w:t>larger HCC</w:t>
      </w:r>
      <w:r w:rsidR="0011417D" w:rsidRPr="005132EB">
        <w:rPr>
          <w:rFonts w:ascii="Book Antiqua" w:hAnsi="Book Antiqua"/>
          <w:sz w:val="24"/>
          <w:szCs w:val="24"/>
        </w:rPr>
        <w:t xml:space="preserve"> population </w:t>
      </w:r>
      <w:r w:rsidR="009616CA" w:rsidRPr="005132EB">
        <w:rPr>
          <w:rFonts w:ascii="Book Antiqua" w:hAnsi="Book Antiqua"/>
          <w:sz w:val="24"/>
          <w:szCs w:val="24"/>
        </w:rPr>
        <w:t>is</w:t>
      </w:r>
      <w:r w:rsidR="0011417D" w:rsidRPr="005132EB">
        <w:rPr>
          <w:rFonts w:ascii="Book Antiqua" w:hAnsi="Book Antiqua"/>
          <w:sz w:val="24"/>
          <w:szCs w:val="24"/>
        </w:rPr>
        <w:t xml:space="preserve"> supported</w:t>
      </w:r>
      <w:r w:rsidR="00B6081B" w:rsidRPr="005132EB">
        <w:rPr>
          <w:rFonts w:ascii="Book Antiqua" w:hAnsi="Book Antiqua"/>
          <w:sz w:val="24"/>
          <w:szCs w:val="24"/>
        </w:rPr>
        <w:t xml:space="preserve"> by two major prospective cohort studie</w:t>
      </w:r>
      <w:r w:rsidR="00F6705F" w:rsidRPr="005132EB">
        <w:rPr>
          <w:rFonts w:ascii="Book Antiqua" w:hAnsi="Book Antiqua"/>
          <w:sz w:val="24"/>
          <w:szCs w:val="24"/>
        </w:rPr>
        <w:t>s</w:t>
      </w:r>
      <w:r w:rsidR="00486431" w:rsidRPr="005132EB">
        <w:rPr>
          <w:rFonts w:ascii="Book Antiqua" w:hAnsi="Book Antiqua"/>
          <w:sz w:val="24"/>
          <w:szCs w:val="24"/>
        </w:rPr>
        <w:t>,</w:t>
      </w:r>
      <w:r w:rsidR="00F6705F" w:rsidRPr="005132EB">
        <w:rPr>
          <w:rFonts w:ascii="Book Antiqua" w:hAnsi="Book Antiqua"/>
          <w:sz w:val="24"/>
          <w:szCs w:val="24"/>
        </w:rPr>
        <w:t xml:space="preserve"> </w:t>
      </w:r>
      <w:r w:rsidR="00E85BB6" w:rsidRPr="005132EB">
        <w:rPr>
          <w:rFonts w:ascii="Book Antiqua" w:hAnsi="Book Antiqua"/>
          <w:sz w:val="24"/>
          <w:szCs w:val="24"/>
        </w:rPr>
        <w:t xml:space="preserve">one </w:t>
      </w:r>
      <w:r w:rsidR="00DA39C6" w:rsidRPr="005132EB">
        <w:rPr>
          <w:rFonts w:ascii="Book Antiqua" w:hAnsi="Book Antiqua"/>
          <w:sz w:val="24"/>
          <w:szCs w:val="24"/>
        </w:rPr>
        <w:t>in Sweden</w:t>
      </w:r>
      <w:r w:rsidR="00F6705F" w:rsidRPr="005132EB">
        <w:rPr>
          <w:rFonts w:ascii="Book Antiqua" w:hAnsi="Book Antiqua"/>
          <w:sz w:val="24"/>
          <w:szCs w:val="24"/>
          <w:vertAlign w:val="superscript"/>
        </w:rPr>
        <w:t>[49]</w:t>
      </w:r>
      <w:r w:rsidR="00DA39C6" w:rsidRPr="005132EB">
        <w:rPr>
          <w:rFonts w:ascii="Book Antiqua" w:hAnsi="Book Antiqua"/>
          <w:sz w:val="24"/>
          <w:szCs w:val="24"/>
        </w:rPr>
        <w:t xml:space="preserve"> and </w:t>
      </w:r>
      <w:r w:rsidR="00E85BB6" w:rsidRPr="005132EB">
        <w:rPr>
          <w:rFonts w:ascii="Book Antiqua" w:hAnsi="Book Antiqua"/>
          <w:sz w:val="24"/>
          <w:szCs w:val="24"/>
        </w:rPr>
        <w:t xml:space="preserve">the other in </w:t>
      </w:r>
      <w:r w:rsidR="00DA39C6" w:rsidRPr="005132EB">
        <w:rPr>
          <w:rFonts w:ascii="Book Antiqua" w:hAnsi="Book Antiqua"/>
          <w:sz w:val="24"/>
          <w:szCs w:val="24"/>
        </w:rPr>
        <w:t>Denmark</w:t>
      </w:r>
      <w:r w:rsidR="00F6705F" w:rsidRPr="005132EB">
        <w:rPr>
          <w:rFonts w:ascii="Book Antiqua" w:hAnsi="Book Antiqua"/>
          <w:sz w:val="24"/>
          <w:szCs w:val="24"/>
          <w:vertAlign w:val="superscript"/>
        </w:rPr>
        <w:t>[50]</w:t>
      </w:r>
      <w:r w:rsidR="001807DE" w:rsidRPr="005132EB">
        <w:rPr>
          <w:rFonts w:ascii="Book Antiqua" w:hAnsi="Book Antiqua"/>
          <w:sz w:val="24"/>
          <w:szCs w:val="24"/>
        </w:rPr>
        <w:t>, followed by a</w:t>
      </w:r>
      <w:r w:rsidR="00AB3AFC" w:rsidRPr="005132EB">
        <w:rPr>
          <w:rFonts w:ascii="Book Antiqua" w:hAnsi="Book Antiqua"/>
          <w:sz w:val="24"/>
          <w:szCs w:val="24"/>
        </w:rPr>
        <w:t>nother</w:t>
      </w:r>
      <w:r w:rsidR="001807DE" w:rsidRPr="005132EB">
        <w:rPr>
          <w:rFonts w:ascii="Book Antiqua" w:hAnsi="Book Antiqua"/>
          <w:sz w:val="24"/>
          <w:szCs w:val="24"/>
        </w:rPr>
        <w:t xml:space="preserve"> case-control study in Italy</w:t>
      </w:r>
      <w:r w:rsidR="001807DE" w:rsidRPr="005132EB">
        <w:rPr>
          <w:rFonts w:ascii="Book Antiqua" w:hAnsi="Book Antiqua"/>
          <w:sz w:val="24"/>
          <w:szCs w:val="24"/>
          <w:vertAlign w:val="superscript"/>
        </w:rPr>
        <w:t>[51]</w:t>
      </w:r>
      <w:r w:rsidR="001807DE" w:rsidRPr="005132EB">
        <w:rPr>
          <w:rFonts w:ascii="Book Antiqua" w:hAnsi="Book Antiqua"/>
          <w:sz w:val="24"/>
          <w:szCs w:val="24"/>
        </w:rPr>
        <w:t>.</w:t>
      </w:r>
      <w:r w:rsidR="00B6081B" w:rsidRPr="005132EB">
        <w:rPr>
          <w:rFonts w:ascii="Book Antiqua" w:hAnsi="Book Antiqua"/>
          <w:sz w:val="24"/>
          <w:szCs w:val="24"/>
        </w:rPr>
        <w:t xml:space="preserve"> </w:t>
      </w:r>
      <w:r w:rsidR="009616CA" w:rsidRPr="005132EB">
        <w:rPr>
          <w:rFonts w:ascii="Book Antiqua" w:hAnsi="Book Antiqua"/>
          <w:sz w:val="24"/>
          <w:szCs w:val="24"/>
        </w:rPr>
        <w:t>D</w:t>
      </w:r>
      <w:r w:rsidR="00502CE4" w:rsidRPr="005132EB">
        <w:rPr>
          <w:rFonts w:ascii="Book Antiqua" w:hAnsi="Book Antiqua"/>
          <w:sz w:val="24"/>
          <w:szCs w:val="24"/>
        </w:rPr>
        <w:t>iabetes mellitus has</w:t>
      </w:r>
      <w:r w:rsidR="009616CA" w:rsidRPr="005132EB">
        <w:rPr>
          <w:rFonts w:ascii="Book Antiqua" w:hAnsi="Book Antiqua"/>
          <w:sz w:val="24"/>
          <w:szCs w:val="24"/>
        </w:rPr>
        <w:t xml:space="preserve"> subsequently</w:t>
      </w:r>
      <w:r w:rsidR="00502CE4" w:rsidRPr="005132EB">
        <w:rPr>
          <w:rFonts w:ascii="Book Antiqua" w:hAnsi="Book Antiqua"/>
          <w:sz w:val="24"/>
          <w:szCs w:val="24"/>
        </w:rPr>
        <w:t xml:space="preserve"> been </w:t>
      </w:r>
      <w:r w:rsidR="00014C12" w:rsidRPr="005132EB">
        <w:rPr>
          <w:rFonts w:ascii="Book Antiqua" w:hAnsi="Book Antiqua"/>
          <w:sz w:val="24"/>
          <w:szCs w:val="24"/>
        </w:rPr>
        <w:t>investigated</w:t>
      </w:r>
      <w:r w:rsidR="005E31D3" w:rsidRPr="005132EB">
        <w:rPr>
          <w:rFonts w:ascii="Book Antiqua" w:hAnsi="Book Antiqua"/>
          <w:sz w:val="24"/>
          <w:szCs w:val="24"/>
        </w:rPr>
        <w:t xml:space="preserve"> as a risk factor </w:t>
      </w:r>
      <w:r w:rsidR="0084092D" w:rsidRPr="005132EB">
        <w:rPr>
          <w:rFonts w:ascii="Book Antiqua" w:hAnsi="Book Antiqua"/>
          <w:sz w:val="24"/>
          <w:szCs w:val="24"/>
        </w:rPr>
        <w:t xml:space="preserve">for </w:t>
      </w:r>
      <w:r w:rsidR="009616CA" w:rsidRPr="005132EB">
        <w:rPr>
          <w:rFonts w:ascii="Book Antiqua" w:hAnsi="Book Antiqua"/>
          <w:sz w:val="24"/>
          <w:szCs w:val="24"/>
        </w:rPr>
        <w:t xml:space="preserve">the </w:t>
      </w:r>
      <w:r w:rsidR="005E31D3" w:rsidRPr="005132EB">
        <w:rPr>
          <w:rFonts w:ascii="Book Antiqua" w:hAnsi="Book Antiqua"/>
          <w:sz w:val="24"/>
          <w:szCs w:val="24"/>
        </w:rPr>
        <w:t>prevalence</w:t>
      </w:r>
      <w:r w:rsidR="000332C9" w:rsidRPr="005132EB">
        <w:rPr>
          <w:rFonts w:ascii="Book Antiqua" w:hAnsi="Book Antiqua"/>
          <w:sz w:val="24"/>
          <w:szCs w:val="24"/>
          <w:vertAlign w:val="superscript"/>
        </w:rPr>
        <w:t>[52,53]</w:t>
      </w:r>
      <w:r w:rsidR="005E31D3" w:rsidRPr="005132EB">
        <w:rPr>
          <w:rFonts w:ascii="Book Antiqua" w:hAnsi="Book Antiqua"/>
          <w:sz w:val="24"/>
          <w:szCs w:val="24"/>
        </w:rPr>
        <w:t xml:space="preserve">, </w:t>
      </w:r>
      <w:r w:rsidR="00374D5D" w:rsidRPr="005132EB">
        <w:rPr>
          <w:rFonts w:ascii="Book Antiqua" w:hAnsi="Book Antiqua"/>
          <w:sz w:val="24"/>
          <w:szCs w:val="24"/>
        </w:rPr>
        <w:t>recurrence</w:t>
      </w:r>
      <w:r w:rsidR="003A7592" w:rsidRPr="005132EB">
        <w:rPr>
          <w:rFonts w:ascii="Book Antiqua" w:hAnsi="Book Antiqua"/>
          <w:sz w:val="24"/>
          <w:szCs w:val="24"/>
          <w:vertAlign w:val="superscript"/>
        </w:rPr>
        <w:t>[54-57]</w:t>
      </w:r>
      <w:r w:rsidR="00B517C7" w:rsidRPr="005132EB">
        <w:rPr>
          <w:rFonts w:ascii="Book Antiqua" w:hAnsi="Book Antiqua"/>
          <w:sz w:val="24"/>
          <w:szCs w:val="24"/>
        </w:rPr>
        <w:t xml:space="preserve"> </w:t>
      </w:r>
      <w:r w:rsidR="000D2E36" w:rsidRPr="005132EB">
        <w:rPr>
          <w:rFonts w:ascii="Book Antiqua" w:hAnsi="Book Antiqua"/>
          <w:sz w:val="24"/>
          <w:szCs w:val="24"/>
        </w:rPr>
        <w:t>and mortality</w:t>
      </w:r>
      <w:r w:rsidR="000D2E36" w:rsidRPr="005132EB">
        <w:rPr>
          <w:rFonts w:ascii="Book Antiqua" w:hAnsi="Book Antiqua"/>
          <w:sz w:val="24"/>
          <w:szCs w:val="24"/>
          <w:vertAlign w:val="superscript"/>
        </w:rPr>
        <w:t>[58,59]</w:t>
      </w:r>
      <w:r w:rsidR="000D2E36" w:rsidRPr="005132EB">
        <w:rPr>
          <w:rFonts w:ascii="Book Antiqua" w:hAnsi="Book Antiqua"/>
          <w:sz w:val="24"/>
          <w:szCs w:val="24"/>
        </w:rPr>
        <w:t xml:space="preserve"> </w:t>
      </w:r>
      <w:r w:rsidR="00B517C7" w:rsidRPr="005132EB">
        <w:rPr>
          <w:rFonts w:ascii="Book Antiqua" w:hAnsi="Book Antiqua"/>
          <w:sz w:val="24"/>
          <w:szCs w:val="24"/>
        </w:rPr>
        <w:t xml:space="preserve">of HCC. </w:t>
      </w:r>
    </w:p>
    <w:p w:rsidR="0038662D" w:rsidRPr="005132EB" w:rsidRDefault="009616CA" w:rsidP="009C7EF6">
      <w:pPr>
        <w:adjustRightInd w:val="0"/>
        <w:snapToGrid w:val="0"/>
        <w:spacing w:line="360" w:lineRule="auto"/>
        <w:ind w:firstLineChars="100" w:firstLine="240"/>
        <w:rPr>
          <w:rFonts w:ascii="Book Antiqua" w:hAnsi="Book Antiqua"/>
          <w:sz w:val="24"/>
          <w:szCs w:val="24"/>
        </w:rPr>
      </w:pPr>
      <w:r w:rsidRPr="005132EB">
        <w:rPr>
          <w:rFonts w:ascii="Book Antiqua" w:hAnsi="Book Antiqua"/>
          <w:sz w:val="24"/>
          <w:szCs w:val="24"/>
        </w:rPr>
        <w:t>D</w:t>
      </w:r>
      <w:r w:rsidR="00014C12" w:rsidRPr="005132EB">
        <w:rPr>
          <w:rFonts w:ascii="Book Antiqua" w:hAnsi="Book Antiqua"/>
          <w:sz w:val="24"/>
          <w:szCs w:val="24"/>
        </w:rPr>
        <w:t xml:space="preserve">iabetes mellitus is </w:t>
      </w:r>
      <w:r w:rsidRPr="005132EB">
        <w:rPr>
          <w:rFonts w:ascii="Book Antiqua" w:hAnsi="Book Antiqua"/>
          <w:sz w:val="24"/>
          <w:szCs w:val="24"/>
        </w:rPr>
        <w:t>now considered</w:t>
      </w:r>
      <w:r w:rsidR="00633BB3" w:rsidRPr="005132EB">
        <w:rPr>
          <w:rFonts w:ascii="Book Antiqua" w:hAnsi="Book Antiqua"/>
          <w:sz w:val="24"/>
          <w:szCs w:val="24"/>
        </w:rPr>
        <w:t xml:space="preserve"> an indepen</w:t>
      </w:r>
      <w:r w:rsidR="00B0398E" w:rsidRPr="005132EB">
        <w:rPr>
          <w:rFonts w:ascii="Book Antiqua" w:hAnsi="Book Antiqua"/>
          <w:sz w:val="24"/>
          <w:szCs w:val="24"/>
        </w:rPr>
        <w:t xml:space="preserve">dent risk factor </w:t>
      </w:r>
      <w:r w:rsidR="0084092D" w:rsidRPr="005132EB">
        <w:rPr>
          <w:rFonts w:ascii="Book Antiqua" w:hAnsi="Book Antiqua"/>
          <w:sz w:val="24"/>
          <w:szCs w:val="24"/>
        </w:rPr>
        <w:t xml:space="preserve">for </w:t>
      </w:r>
      <w:r w:rsidR="00B66D10" w:rsidRPr="005132EB">
        <w:rPr>
          <w:rFonts w:ascii="Book Antiqua" w:hAnsi="Book Antiqua"/>
          <w:sz w:val="24"/>
          <w:szCs w:val="24"/>
        </w:rPr>
        <w:t>HCC</w:t>
      </w:r>
      <w:r w:rsidR="001C38EC" w:rsidRPr="005132EB">
        <w:rPr>
          <w:rFonts w:ascii="Book Antiqua" w:hAnsi="Book Antiqua"/>
          <w:sz w:val="24"/>
          <w:szCs w:val="24"/>
          <w:vertAlign w:val="superscript"/>
        </w:rPr>
        <w:t>[60,61]</w:t>
      </w:r>
      <w:r w:rsidR="009A6F02" w:rsidRPr="005132EB">
        <w:rPr>
          <w:rFonts w:ascii="Book Antiqua" w:hAnsi="Book Antiqua"/>
          <w:sz w:val="24"/>
          <w:szCs w:val="24"/>
        </w:rPr>
        <w:t xml:space="preserve"> </w:t>
      </w:r>
      <w:r w:rsidR="00633BB3" w:rsidRPr="005132EB">
        <w:rPr>
          <w:rFonts w:ascii="Book Antiqua" w:hAnsi="Book Antiqua"/>
          <w:sz w:val="24"/>
          <w:szCs w:val="24"/>
        </w:rPr>
        <w:t xml:space="preserve">and </w:t>
      </w:r>
      <w:r w:rsidR="0084092D" w:rsidRPr="005132EB">
        <w:rPr>
          <w:rFonts w:ascii="Book Antiqua" w:hAnsi="Book Antiqua"/>
          <w:sz w:val="24"/>
          <w:szCs w:val="24"/>
        </w:rPr>
        <w:t>has been proven</w:t>
      </w:r>
      <w:r w:rsidR="00633BB3" w:rsidRPr="005132EB">
        <w:rPr>
          <w:rFonts w:ascii="Book Antiqua" w:hAnsi="Book Antiqua"/>
          <w:sz w:val="24"/>
          <w:szCs w:val="24"/>
        </w:rPr>
        <w:t xml:space="preserve"> to increase </w:t>
      </w:r>
      <w:r w:rsidRPr="005132EB">
        <w:rPr>
          <w:rFonts w:ascii="Book Antiqua" w:hAnsi="Book Antiqua"/>
          <w:sz w:val="24"/>
          <w:szCs w:val="24"/>
        </w:rPr>
        <w:t xml:space="preserve">the risk of </w:t>
      </w:r>
      <w:r w:rsidR="00633BB3" w:rsidRPr="005132EB">
        <w:rPr>
          <w:rFonts w:ascii="Book Antiqua" w:hAnsi="Book Antiqua"/>
          <w:sz w:val="24"/>
          <w:szCs w:val="24"/>
        </w:rPr>
        <w:t xml:space="preserve">HCC even in </w:t>
      </w:r>
      <w:r w:rsidRPr="005132EB">
        <w:rPr>
          <w:rFonts w:ascii="Book Antiqua" w:hAnsi="Book Antiqua"/>
          <w:sz w:val="24"/>
          <w:szCs w:val="24"/>
        </w:rPr>
        <w:t xml:space="preserve">those </w:t>
      </w:r>
      <w:r w:rsidR="00633BB3" w:rsidRPr="005132EB">
        <w:rPr>
          <w:rFonts w:ascii="Book Antiqua" w:hAnsi="Book Antiqua"/>
          <w:sz w:val="24"/>
          <w:szCs w:val="24"/>
        </w:rPr>
        <w:t xml:space="preserve">not infected </w:t>
      </w:r>
      <w:r w:rsidR="0084092D" w:rsidRPr="005132EB">
        <w:rPr>
          <w:rFonts w:ascii="Book Antiqua" w:hAnsi="Book Antiqua"/>
          <w:sz w:val="24"/>
          <w:szCs w:val="24"/>
        </w:rPr>
        <w:t>with</w:t>
      </w:r>
      <w:r w:rsidR="00633BB3" w:rsidRPr="005132EB">
        <w:rPr>
          <w:rFonts w:ascii="Book Antiqua" w:hAnsi="Book Antiqua"/>
          <w:sz w:val="24"/>
          <w:szCs w:val="24"/>
        </w:rPr>
        <w:t xml:space="preserve"> HBV or HCV</w:t>
      </w:r>
      <w:r w:rsidR="00633BB3" w:rsidRPr="005132EB">
        <w:rPr>
          <w:rFonts w:ascii="Book Antiqua" w:hAnsi="Book Antiqua"/>
          <w:sz w:val="24"/>
          <w:szCs w:val="24"/>
          <w:vertAlign w:val="superscript"/>
        </w:rPr>
        <w:t>[57,62,63]</w:t>
      </w:r>
      <w:r w:rsidR="00633BB3" w:rsidRPr="005132EB">
        <w:rPr>
          <w:rFonts w:ascii="Book Antiqua" w:hAnsi="Book Antiqua"/>
          <w:sz w:val="24"/>
          <w:szCs w:val="24"/>
        </w:rPr>
        <w:t xml:space="preserve">. </w:t>
      </w:r>
      <w:r w:rsidRPr="005132EB">
        <w:rPr>
          <w:rFonts w:ascii="Book Antiqua" w:hAnsi="Book Antiqua"/>
          <w:sz w:val="24"/>
          <w:szCs w:val="24"/>
        </w:rPr>
        <w:t xml:space="preserve">Increased incidence and mortality of several </w:t>
      </w:r>
      <w:r w:rsidR="00F2795A" w:rsidRPr="005132EB">
        <w:rPr>
          <w:rFonts w:ascii="Book Antiqua" w:hAnsi="Book Antiqua"/>
          <w:sz w:val="24"/>
          <w:szCs w:val="24"/>
        </w:rPr>
        <w:t xml:space="preserve">malignancies </w:t>
      </w:r>
      <w:r w:rsidR="00887CC4" w:rsidRPr="005132EB">
        <w:rPr>
          <w:rFonts w:ascii="Book Antiqua" w:hAnsi="Book Antiqua"/>
          <w:sz w:val="24"/>
          <w:szCs w:val="24"/>
        </w:rPr>
        <w:t>other</w:t>
      </w:r>
      <w:r w:rsidR="00F2795A" w:rsidRPr="005132EB">
        <w:rPr>
          <w:rFonts w:ascii="Book Antiqua" w:hAnsi="Book Antiqua"/>
          <w:sz w:val="24"/>
          <w:szCs w:val="24"/>
        </w:rPr>
        <w:t xml:space="preserve"> than HCC, </w:t>
      </w:r>
      <w:r w:rsidRPr="005132EB">
        <w:rPr>
          <w:rFonts w:ascii="Book Antiqua" w:hAnsi="Book Antiqua"/>
          <w:sz w:val="24"/>
          <w:szCs w:val="24"/>
        </w:rPr>
        <w:t>including</w:t>
      </w:r>
      <w:r w:rsidR="00486431" w:rsidRPr="005132EB">
        <w:rPr>
          <w:rFonts w:ascii="Book Antiqua" w:hAnsi="Book Antiqua"/>
          <w:sz w:val="24"/>
          <w:szCs w:val="24"/>
        </w:rPr>
        <w:t xml:space="preserve"> </w:t>
      </w:r>
      <w:r w:rsidR="00F2795A" w:rsidRPr="005132EB">
        <w:rPr>
          <w:rFonts w:ascii="Book Antiqua" w:hAnsi="Book Antiqua"/>
          <w:sz w:val="24"/>
          <w:szCs w:val="24"/>
        </w:rPr>
        <w:t xml:space="preserve">pancreatic cancer, </w:t>
      </w:r>
      <w:r w:rsidR="00887CC4" w:rsidRPr="005132EB">
        <w:rPr>
          <w:rFonts w:ascii="Book Antiqua" w:hAnsi="Book Antiqua"/>
          <w:sz w:val="24"/>
          <w:szCs w:val="24"/>
        </w:rPr>
        <w:t>endometrial</w:t>
      </w:r>
      <w:r w:rsidR="00F2795A" w:rsidRPr="005132EB">
        <w:rPr>
          <w:rFonts w:ascii="Book Antiqua" w:hAnsi="Book Antiqua"/>
          <w:sz w:val="24"/>
          <w:szCs w:val="24"/>
        </w:rPr>
        <w:t xml:space="preserve"> cancer</w:t>
      </w:r>
      <w:r w:rsidR="003322FE" w:rsidRPr="005132EB">
        <w:rPr>
          <w:rFonts w:ascii="Book Antiqua" w:hAnsi="Book Antiqua"/>
          <w:sz w:val="24"/>
          <w:szCs w:val="24"/>
        </w:rPr>
        <w:t xml:space="preserve"> and </w:t>
      </w:r>
      <w:r w:rsidR="0050013B" w:rsidRPr="005132EB">
        <w:rPr>
          <w:rFonts w:ascii="Book Antiqua" w:hAnsi="Book Antiqua"/>
          <w:sz w:val="24"/>
          <w:szCs w:val="24"/>
        </w:rPr>
        <w:t xml:space="preserve">colon </w:t>
      </w:r>
      <w:r w:rsidR="0050013B" w:rsidRPr="005132EB">
        <w:rPr>
          <w:rFonts w:ascii="Book Antiqua" w:hAnsi="Book Antiqua"/>
          <w:sz w:val="24"/>
          <w:szCs w:val="24"/>
        </w:rPr>
        <w:lastRenderedPageBreak/>
        <w:t>cancer</w:t>
      </w:r>
      <w:r w:rsidRPr="005132EB">
        <w:rPr>
          <w:rFonts w:ascii="Book Antiqua" w:hAnsi="Book Antiqua"/>
          <w:sz w:val="24"/>
          <w:szCs w:val="24"/>
        </w:rPr>
        <w:t>,</w:t>
      </w:r>
      <w:r w:rsidR="0050013B" w:rsidRPr="005132EB">
        <w:rPr>
          <w:rFonts w:ascii="Book Antiqua" w:hAnsi="Book Antiqua"/>
          <w:sz w:val="24"/>
          <w:szCs w:val="24"/>
        </w:rPr>
        <w:t xml:space="preserve"> </w:t>
      </w:r>
      <w:r w:rsidR="00F2795A" w:rsidRPr="005132EB">
        <w:rPr>
          <w:rFonts w:ascii="Book Antiqua" w:hAnsi="Book Antiqua"/>
          <w:sz w:val="24"/>
          <w:szCs w:val="24"/>
        </w:rPr>
        <w:t xml:space="preserve">have </w:t>
      </w:r>
      <w:r w:rsidRPr="005132EB">
        <w:rPr>
          <w:rFonts w:ascii="Book Antiqua" w:hAnsi="Book Antiqua"/>
          <w:sz w:val="24"/>
          <w:szCs w:val="24"/>
        </w:rPr>
        <w:t xml:space="preserve">been observed </w:t>
      </w:r>
      <w:r w:rsidR="00E31CB1" w:rsidRPr="005132EB">
        <w:rPr>
          <w:rFonts w:ascii="Book Antiqua" w:hAnsi="Book Antiqua"/>
          <w:sz w:val="24"/>
          <w:szCs w:val="24"/>
        </w:rPr>
        <w:t>among</w:t>
      </w:r>
      <w:r w:rsidR="00F2795A" w:rsidRPr="005132EB">
        <w:rPr>
          <w:rFonts w:ascii="Book Antiqua" w:hAnsi="Book Antiqua"/>
          <w:sz w:val="24"/>
          <w:szCs w:val="24"/>
        </w:rPr>
        <w:t xml:space="preserve"> diabetic </w:t>
      </w:r>
      <w:r w:rsidR="00887CC4" w:rsidRPr="005132EB">
        <w:rPr>
          <w:rFonts w:ascii="Book Antiqua" w:hAnsi="Book Antiqua"/>
          <w:sz w:val="24"/>
          <w:szCs w:val="24"/>
        </w:rPr>
        <w:t>patients</w:t>
      </w:r>
      <w:r w:rsidR="00F2795A" w:rsidRPr="005132EB">
        <w:rPr>
          <w:rFonts w:ascii="Book Antiqua" w:hAnsi="Book Antiqua"/>
          <w:sz w:val="24"/>
          <w:szCs w:val="24"/>
        </w:rPr>
        <w:t xml:space="preserve"> </w:t>
      </w:r>
      <w:r w:rsidR="00C23810" w:rsidRPr="005132EB">
        <w:rPr>
          <w:rFonts w:ascii="Book Antiqua" w:hAnsi="Book Antiqua"/>
          <w:sz w:val="24"/>
          <w:szCs w:val="24"/>
        </w:rPr>
        <w:t>in a series of studies</w:t>
      </w:r>
      <w:r w:rsidR="00F2795A" w:rsidRPr="005132EB">
        <w:rPr>
          <w:rFonts w:ascii="Book Antiqua" w:hAnsi="Book Antiqua"/>
          <w:sz w:val="24"/>
          <w:szCs w:val="24"/>
          <w:vertAlign w:val="superscript"/>
        </w:rPr>
        <w:t>[48,58,64</w:t>
      </w:r>
      <w:r w:rsidR="00E20188" w:rsidRPr="005132EB">
        <w:rPr>
          <w:rFonts w:ascii="Book Antiqua" w:hAnsi="Book Antiqua"/>
          <w:sz w:val="24"/>
          <w:szCs w:val="24"/>
          <w:vertAlign w:val="superscript"/>
        </w:rPr>
        <w:t>]</w:t>
      </w:r>
      <w:r w:rsidR="00DF3066" w:rsidRPr="005132EB">
        <w:rPr>
          <w:rFonts w:ascii="Book Antiqua" w:hAnsi="Book Antiqua"/>
          <w:sz w:val="24"/>
          <w:szCs w:val="24"/>
        </w:rPr>
        <w:t xml:space="preserve">, </w:t>
      </w:r>
      <w:r w:rsidR="00FC3F94" w:rsidRPr="005132EB">
        <w:rPr>
          <w:rFonts w:ascii="Book Antiqua" w:hAnsi="Book Antiqua"/>
          <w:sz w:val="24"/>
          <w:szCs w:val="24"/>
        </w:rPr>
        <w:t>partly based on</w:t>
      </w:r>
      <w:r w:rsidR="004A4EEE" w:rsidRPr="005132EB">
        <w:rPr>
          <w:rFonts w:ascii="Book Antiqua" w:hAnsi="Book Antiqua"/>
          <w:sz w:val="24"/>
          <w:szCs w:val="24"/>
        </w:rPr>
        <w:t xml:space="preserve"> obesity</w:t>
      </w:r>
      <w:r w:rsidRPr="005132EB">
        <w:rPr>
          <w:rFonts w:ascii="Book Antiqua" w:hAnsi="Book Antiqua"/>
          <w:sz w:val="24"/>
          <w:szCs w:val="24"/>
        </w:rPr>
        <w:t>,</w:t>
      </w:r>
      <w:r w:rsidR="004A4EEE" w:rsidRPr="005132EB">
        <w:rPr>
          <w:rFonts w:ascii="Book Antiqua" w:hAnsi="Book Antiqua"/>
          <w:sz w:val="24"/>
          <w:szCs w:val="24"/>
        </w:rPr>
        <w:t xml:space="preserve"> which </w:t>
      </w:r>
      <w:r w:rsidRPr="005132EB">
        <w:rPr>
          <w:rFonts w:ascii="Book Antiqua" w:hAnsi="Book Antiqua"/>
          <w:sz w:val="24"/>
          <w:szCs w:val="24"/>
        </w:rPr>
        <w:t>has</w:t>
      </w:r>
      <w:r w:rsidR="0084092D" w:rsidRPr="005132EB">
        <w:rPr>
          <w:rFonts w:ascii="Book Antiqua" w:hAnsi="Book Antiqua"/>
          <w:sz w:val="24"/>
          <w:szCs w:val="24"/>
        </w:rPr>
        <w:t xml:space="preserve"> </w:t>
      </w:r>
      <w:r w:rsidR="004A4EEE" w:rsidRPr="005132EB">
        <w:rPr>
          <w:rFonts w:ascii="Book Antiqua" w:hAnsi="Book Antiqua"/>
          <w:sz w:val="24"/>
          <w:szCs w:val="24"/>
        </w:rPr>
        <w:t xml:space="preserve">also </w:t>
      </w:r>
      <w:r w:rsidRPr="005132EB">
        <w:rPr>
          <w:rFonts w:ascii="Book Antiqua" w:hAnsi="Book Antiqua"/>
          <w:sz w:val="24"/>
          <w:szCs w:val="24"/>
        </w:rPr>
        <w:t xml:space="preserve">been </w:t>
      </w:r>
      <w:r w:rsidR="004A4EEE" w:rsidRPr="005132EB">
        <w:rPr>
          <w:rFonts w:ascii="Book Antiqua" w:hAnsi="Book Antiqua"/>
          <w:sz w:val="24"/>
          <w:szCs w:val="24"/>
        </w:rPr>
        <w:t xml:space="preserve">identified as a risk factor </w:t>
      </w:r>
      <w:r w:rsidR="0084092D" w:rsidRPr="005132EB">
        <w:rPr>
          <w:rFonts w:ascii="Book Antiqua" w:hAnsi="Book Antiqua"/>
          <w:sz w:val="24"/>
          <w:szCs w:val="24"/>
        </w:rPr>
        <w:t>for</w:t>
      </w:r>
      <w:r w:rsidR="004A4EEE" w:rsidRPr="005132EB">
        <w:rPr>
          <w:rFonts w:ascii="Book Antiqua" w:hAnsi="Book Antiqua"/>
          <w:sz w:val="24"/>
          <w:szCs w:val="24"/>
        </w:rPr>
        <w:t xml:space="preserve"> </w:t>
      </w:r>
      <w:r w:rsidR="00FC137C" w:rsidRPr="005132EB">
        <w:rPr>
          <w:rFonts w:ascii="Book Antiqua" w:hAnsi="Book Antiqua"/>
          <w:sz w:val="24"/>
          <w:szCs w:val="24"/>
        </w:rPr>
        <w:t>cancers including HCC</w:t>
      </w:r>
      <w:r w:rsidR="00FC137C" w:rsidRPr="005132EB">
        <w:rPr>
          <w:rFonts w:ascii="Book Antiqua" w:hAnsi="Book Antiqua"/>
          <w:sz w:val="24"/>
          <w:szCs w:val="24"/>
          <w:vertAlign w:val="superscript"/>
        </w:rPr>
        <w:t>[65,66]</w:t>
      </w:r>
      <w:r w:rsidR="00FC137C" w:rsidRPr="005132EB">
        <w:rPr>
          <w:rFonts w:ascii="Book Antiqua" w:hAnsi="Book Antiqua"/>
          <w:sz w:val="24"/>
          <w:szCs w:val="24"/>
        </w:rPr>
        <w:t xml:space="preserve">. </w:t>
      </w:r>
      <w:r w:rsidRPr="005132EB">
        <w:rPr>
          <w:rFonts w:ascii="Book Antiqua" w:hAnsi="Book Antiqua"/>
          <w:sz w:val="24"/>
          <w:szCs w:val="24"/>
        </w:rPr>
        <w:t>An association between post</w:t>
      </w:r>
      <w:r w:rsidR="002A6E9E" w:rsidRPr="005132EB">
        <w:rPr>
          <w:rFonts w:ascii="Book Antiqua" w:hAnsi="Book Antiqua"/>
          <w:sz w:val="24"/>
          <w:szCs w:val="24"/>
        </w:rPr>
        <w:t>-load plasma glucose in a non</w:t>
      </w:r>
      <w:r w:rsidR="0084092D" w:rsidRPr="005132EB">
        <w:rPr>
          <w:rFonts w:ascii="Book Antiqua" w:hAnsi="Book Antiqua"/>
          <w:sz w:val="24"/>
          <w:szCs w:val="24"/>
        </w:rPr>
        <w:t>-</w:t>
      </w:r>
      <w:r w:rsidR="002A6E9E" w:rsidRPr="005132EB">
        <w:rPr>
          <w:rFonts w:ascii="Book Antiqua" w:hAnsi="Book Antiqua"/>
          <w:sz w:val="24"/>
          <w:szCs w:val="24"/>
        </w:rPr>
        <w:t xml:space="preserve">diabetic </w:t>
      </w:r>
      <w:r w:rsidR="0084092D" w:rsidRPr="005132EB">
        <w:rPr>
          <w:rFonts w:ascii="Book Antiqua" w:hAnsi="Book Antiqua"/>
          <w:sz w:val="24"/>
          <w:szCs w:val="24"/>
        </w:rPr>
        <w:t>individual</w:t>
      </w:r>
      <w:r w:rsidRPr="005132EB">
        <w:rPr>
          <w:rFonts w:ascii="Book Antiqua" w:hAnsi="Book Antiqua"/>
          <w:sz w:val="24"/>
          <w:szCs w:val="24"/>
        </w:rPr>
        <w:t xml:space="preserve"> </w:t>
      </w:r>
      <w:r w:rsidR="00717768" w:rsidRPr="005132EB">
        <w:rPr>
          <w:rFonts w:ascii="Book Antiqua" w:hAnsi="Book Antiqua"/>
          <w:sz w:val="24"/>
          <w:szCs w:val="24"/>
        </w:rPr>
        <w:t xml:space="preserve">who </w:t>
      </w:r>
      <w:r w:rsidR="003E2B00" w:rsidRPr="005132EB">
        <w:rPr>
          <w:rFonts w:ascii="Book Antiqua" w:hAnsi="Book Antiqua"/>
          <w:sz w:val="24"/>
          <w:szCs w:val="24"/>
        </w:rPr>
        <w:t>has</w:t>
      </w:r>
      <w:r w:rsidR="00717768" w:rsidRPr="005132EB">
        <w:rPr>
          <w:rFonts w:ascii="Book Antiqua" w:hAnsi="Book Antiqua"/>
          <w:sz w:val="24"/>
          <w:szCs w:val="24"/>
        </w:rPr>
        <w:t xml:space="preserve"> </w:t>
      </w:r>
      <w:r w:rsidRPr="005132EB">
        <w:rPr>
          <w:rFonts w:ascii="Book Antiqua" w:hAnsi="Book Antiqua"/>
          <w:sz w:val="24"/>
          <w:szCs w:val="24"/>
        </w:rPr>
        <w:t xml:space="preserve">the </w:t>
      </w:r>
      <w:r w:rsidR="00717768" w:rsidRPr="005132EB">
        <w:rPr>
          <w:rFonts w:ascii="Book Antiqua" w:hAnsi="Book Antiqua"/>
          <w:sz w:val="24"/>
          <w:szCs w:val="24"/>
        </w:rPr>
        <w:t>potential to develop diabetes mellitus</w:t>
      </w:r>
      <w:r w:rsidR="002A6E9E" w:rsidRPr="005132EB">
        <w:rPr>
          <w:rFonts w:ascii="Book Antiqua" w:hAnsi="Book Antiqua"/>
          <w:sz w:val="24"/>
          <w:szCs w:val="24"/>
        </w:rPr>
        <w:t xml:space="preserve"> </w:t>
      </w:r>
      <w:r w:rsidRPr="005132EB">
        <w:rPr>
          <w:rFonts w:ascii="Book Antiqua" w:hAnsi="Book Antiqua"/>
          <w:sz w:val="24"/>
          <w:szCs w:val="24"/>
        </w:rPr>
        <w:t>and</w:t>
      </w:r>
      <w:r w:rsidR="002A6E9E" w:rsidRPr="005132EB">
        <w:rPr>
          <w:rFonts w:ascii="Book Antiqua" w:hAnsi="Book Antiqua"/>
          <w:sz w:val="24"/>
          <w:szCs w:val="24"/>
        </w:rPr>
        <w:t xml:space="preserve"> cancer mortality </w:t>
      </w:r>
      <w:r w:rsidR="0084092D" w:rsidRPr="005132EB">
        <w:rPr>
          <w:rFonts w:ascii="Book Antiqua" w:hAnsi="Book Antiqua"/>
          <w:sz w:val="24"/>
          <w:szCs w:val="24"/>
        </w:rPr>
        <w:t>due to</w:t>
      </w:r>
      <w:r w:rsidR="002A6E9E" w:rsidRPr="005132EB">
        <w:rPr>
          <w:rFonts w:ascii="Book Antiqua" w:hAnsi="Book Antiqua"/>
          <w:sz w:val="24"/>
          <w:szCs w:val="24"/>
        </w:rPr>
        <w:t xml:space="preserve"> HCC</w:t>
      </w:r>
      <w:r w:rsidRPr="005132EB">
        <w:rPr>
          <w:rFonts w:ascii="Book Antiqua" w:hAnsi="Book Antiqua"/>
          <w:sz w:val="24"/>
          <w:szCs w:val="24"/>
        </w:rPr>
        <w:t xml:space="preserve"> has also been suggested</w:t>
      </w:r>
      <w:r w:rsidR="002A6E9E" w:rsidRPr="005132EB">
        <w:rPr>
          <w:rFonts w:ascii="Book Antiqua" w:hAnsi="Book Antiqua"/>
          <w:sz w:val="24"/>
          <w:szCs w:val="24"/>
          <w:vertAlign w:val="superscript"/>
        </w:rPr>
        <w:t>[67,68]</w:t>
      </w:r>
      <w:r w:rsidR="002A6E9E" w:rsidRPr="005132EB">
        <w:rPr>
          <w:rFonts w:ascii="Book Antiqua" w:hAnsi="Book Antiqua"/>
          <w:sz w:val="24"/>
          <w:szCs w:val="24"/>
        </w:rPr>
        <w:t>.</w:t>
      </w:r>
    </w:p>
    <w:p w:rsidR="00B6081B" w:rsidRPr="005132EB" w:rsidRDefault="0084092D" w:rsidP="00F97E4D">
      <w:pPr>
        <w:adjustRightInd w:val="0"/>
        <w:snapToGrid w:val="0"/>
        <w:spacing w:line="360" w:lineRule="auto"/>
        <w:ind w:firstLineChars="100" w:firstLine="240"/>
        <w:rPr>
          <w:rFonts w:ascii="Book Antiqua" w:hAnsi="Book Antiqua"/>
          <w:sz w:val="24"/>
          <w:szCs w:val="24"/>
        </w:rPr>
      </w:pPr>
      <w:r w:rsidRPr="005132EB">
        <w:rPr>
          <w:rFonts w:ascii="Book Antiqua" w:hAnsi="Book Antiqua"/>
          <w:sz w:val="24"/>
          <w:szCs w:val="24"/>
        </w:rPr>
        <w:t>T</w:t>
      </w:r>
      <w:r w:rsidR="003322FE" w:rsidRPr="005132EB">
        <w:rPr>
          <w:rFonts w:ascii="Book Antiqua" w:hAnsi="Book Antiqua"/>
          <w:sz w:val="24"/>
          <w:szCs w:val="24"/>
        </w:rPr>
        <w:t>he</w:t>
      </w:r>
      <w:r w:rsidR="009616CA" w:rsidRPr="005132EB">
        <w:rPr>
          <w:rFonts w:ascii="Book Antiqua" w:hAnsi="Book Antiqua"/>
          <w:sz w:val="24"/>
          <w:szCs w:val="24"/>
        </w:rPr>
        <w:t>se</w:t>
      </w:r>
      <w:r w:rsidR="003322FE" w:rsidRPr="005132EB">
        <w:rPr>
          <w:rFonts w:ascii="Book Antiqua" w:hAnsi="Book Antiqua"/>
          <w:sz w:val="24"/>
          <w:szCs w:val="24"/>
        </w:rPr>
        <w:t xml:space="preserve"> observational studies</w:t>
      </w:r>
      <w:r w:rsidR="000B48EB" w:rsidRPr="005132EB">
        <w:rPr>
          <w:rFonts w:ascii="Book Antiqua" w:hAnsi="Book Antiqua"/>
          <w:sz w:val="24"/>
          <w:szCs w:val="24"/>
        </w:rPr>
        <w:t xml:space="preserve"> </w:t>
      </w:r>
      <w:r w:rsidR="003322FE" w:rsidRPr="005132EB">
        <w:rPr>
          <w:rFonts w:ascii="Book Antiqua" w:hAnsi="Book Antiqua"/>
          <w:sz w:val="24"/>
          <w:szCs w:val="24"/>
        </w:rPr>
        <w:t>assess</w:t>
      </w:r>
      <w:r w:rsidR="009616CA" w:rsidRPr="005132EB">
        <w:rPr>
          <w:rFonts w:ascii="Book Antiqua" w:hAnsi="Book Antiqua"/>
          <w:sz w:val="24"/>
          <w:szCs w:val="24"/>
        </w:rPr>
        <w:t>ing</w:t>
      </w:r>
      <w:r w:rsidR="003322FE" w:rsidRPr="005132EB">
        <w:rPr>
          <w:rFonts w:ascii="Book Antiqua" w:hAnsi="Book Antiqua"/>
          <w:sz w:val="24"/>
          <w:szCs w:val="24"/>
        </w:rPr>
        <w:t xml:space="preserve"> </w:t>
      </w:r>
      <w:r w:rsidR="009616CA" w:rsidRPr="005132EB">
        <w:rPr>
          <w:rFonts w:ascii="Book Antiqua" w:hAnsi="Book Antiqua"/>
          <w:sz w:val="24"/>
          <w:szCs w:val="24"/>
        </w:rPr>
        <w:t xml:space="preserve">the potential role of </w:t>
      </w:r>
      <w:r w:rsidR="000B48EB" w:rsidRPr="005132EB">
        <w:rPr>
          <w:rFonts w:ascii="Book Antiqua" w:hAnsi="Book Antiqua"/>
          <w:sz w:val="24"/>
          <w:szCs w:val="24"/>
        </w:rPr>
        <w:t xml:space="preserve">diabetes mellitus </w:t>
      </w:r>
      <w:r w:rsidR="009616CA" w:rsidRPr="005132EB">
        <w:rPr>
          <w:rFonts w:ascii="Book Antiqua" w:hAnsi="Book Antiqua"/>
          <w:sz w:val="24"/>
          <w:szCs w:val="24"/>
        </w:rPr>
        <w:t>as</w:t>
      </w:r>
      <w:r w:rsidR="000B48EB" w:rsidRPr="005132EB">
        <w:rPr>
          <w:rFonts w:ascii="Book Antiqua" w:hAnsi="Book Antiqua"/>
          <w:sz w:val="24"/>
          <w:szCs w:val="24"/>
        </w:rPr>
        <w:t xml:space="preserve"> a risk factor </w:t>
      </w:r>
      <w:r w:rsidRPr="005132EB">
        <w:rPr>
          <w:rFonts w:ascii="Book Antiqua" w:hAnsi="Book Antiqua"/>
          <w:sz w:val="24"/>
          <w:szCs w:val="24"/>
        </w:rPr>
        <w:t>for</w:t>
      </w:r>
      <w:r w:rsidR="000B48EB" w:rsidRPr="005132EB">
        <w:rPr>
          <w:rFonts w:ascii="Book Antiqua" w:hAnsi="Book Antiqua"/>
          <w:sz w:val="24"/>
          <w:szCs w:val="24"/>
        </w:rPr>
        <w:t xml:space="preserve"> cancer</w:t>
      </w:r>
      <w:r w:rsidR="00FC3F94" w:rsidRPr="005132EB">
        <w:rPr>
          <w:rFonts w:ascii="Book Antiqua" w:hAnsi="Book Antiqua"/>
          <w:sz w:val="24"/>
          <w:szCs w:val="24"/>
        </w:rPr>
        <w:t>s</w:t>
      </w:r>
      <w:r w:rsidR="000B48EB" w:rsidRPr="005132EB">
        <w:rPr>
          <w:rFonts w:ascii="Book Antiqua" w:hAnsi="Book Antiqua"/>
          <w:sz w:val="24"/>
          <w:szCs w:val="24"/>
        </w:rPr>
        <w:t xml:space="preserve"> were not free from </w:t>
      </w:r>
      <w:r w:rsidR="00AF1B9F" w:rsidRPr="005132EB">
        <w:rPr>
          <w:rFonts w:ascii="Book Antiqua" w:hAnsi="Book Antiqua"/>
          <w:sz w:val="24"/>
          <w:szCs w:val="24"/>
        </w:rPr>
        <w:t>detection</w:t>
      </w:r>
      <w:r w:rsidR="000B48EB" w:rsidRPr="005132EB">
        <w:rPr>
          <w:rFonts w:ascii="Book Antiqua" w:hAnsi="Book Antiqua"/>
          <w:sz w:val="24"/>
          <w:szCs w:val="24"/>
        </w:rPr>
        <w:t xml:space="preserve"> bias</w:t>
      </w:r>
      <w:r w:rsidR="00025820" w:rsidRPr="005132EB">
        <w:rPr>
          <w:rFonts w:ascii="Book Antiqua" w:hAnsi="Book Antiqua"/>
          <w:sz w:val="24"/>
          <w:szCs w:val="24"/>
        </w:rPr>
        <w:t xml:space="preserve"> and reverse causation</w:t>
      </w:r>
      <w:r w:rsidR="009616CA" w:rsidRPr="005132EB">
        <w:rPr>
          <w:rFonts w:ascii="Book Antiqua" w:hAnsi="Book Antiqua"/>
          <w:sz w:val="24"/>
          <w:szCs w:val="24"/>
        </w:rPr>
        <w:t>;</w:t>
      </w:r>
      <w:r w:rsidR="000B48EB" w:rsidRPr="005132EB">
        <w:rPr>
          <w:rFonts w:ascii="Book Antiqua" w:hAnsi="Book Antiqua"/>
          <w:sz w:val="24"/>
          <w:szCs w:val="24"/>
        </w:rPr>
        <w:t xml:space="preserve"> </w:t>
      </w:r>
      <w:r w:rsidRPr="005132EB">
        <w:rPr>
          <w:rFonts w:ascii="Book Antiqua" w:hAnsi="Book Antiqua"/>
          <w:sz w:val="24"/>
          <w:szCs w:val="24"/>
        </w:rPr>
        <w:t>the</w:t>
      </w:r>
      <w:r w:rsidR="00FC3F94" w:rsidRPr="005132EB">
        <w:rPr>
          <w:rFonts w:ascii="Book Antiqua" w:hAnsi="Book Antiqua"/>
          <w:sz w:val="24"/>
          <w:szCs w:val="24"/>
        </w:rPr>
        <w:t xml:space="preserve"> </w:t>
      </w:r>
      <w:r w:rsidR="000B48EB" w:rsidRPr="005132EB">
        <w:rPr>
          <w:rFonts w:ascii="Book Antiqua" w:hAnsi="Book Antiqua"/>
          <w:sz w:val="24"/>
          <w:szCs w:val="24"/>
        </w:rPr>
        <w:t>cancer risk was h</w:t>
      </w:r>
      <w:r w:rsidR="00FC3F94" w:rsidRPr="005132EB">
        <w:rPr>
          <w:rFonts w:ascii="Book Antiqua" w:hAnsi="Book Antiqua"/>
          <w:sz w:val="24"/>
          <w:szCs w:val="24"/>
        </w:rPr>
        <w:t>ighest immediately</w:t>
      </w:r>
      <w:r w:rsidR="000B48EB" w:rsidRPr="005132EB">
        <w:rPr>
          <w:rFonts w:ascii="Book Antiqua" w:hAnsi="Book Antiqua"/>
          <w:sz w:val="24"/>
          <w:szCs w:val="24"/>
        </w:rPr>
        <w:t xml:space="preserve"> </w:t>
      </w:r>
      <w:r w:rsidR="00FC3F94" w:rsidRPr="005132EB">
        <w:rPr>
          <w:rFonts w:ascii="Book Antiqua" w:hAnsi="Book Antiqua"/>
          <w:sz w:val="24"/>
          <w:szCs w:val="24"/>
        </w:rPr>
        <w:t>after</w:t>
      </w:r>
      <w:r w:rsidR="000B48EB" w:rsidRPr="005132EB">
        <w:rPr>
          <w:rFonts w:ascii="Book Antiqua" w:hAnsi="Book Antiqua"/>
          <w:sz w:val="24"/>
          <w:szCs w:val="24"/>
        </w:rPr>
        <w:t xml:space="preserve"> </w:t>
      </w:r>
      <w:r w:rsidR="009616CA" w:rsidRPr="005132EB">
        <w:rPr>
          <w:rFonts w:ascii="Book Antiqua" w:hAnsi="Book Antiqua"/>
          <w:sz w:val="24"/>
          <w:szCs w:val="24"/>
        </w:rPr>
        <w:t xml:space="preserve">the </w:t>
      </w:r>
      <w:r w:rsidR="000B48EB" w:rsidRPr="005132EB">
        <w:rPr>
          <w:rFonts w:ascii="Book Antiqua" w:hAnsi="Book Antiqua"/>
          <w:sz w:val="24"/>
          <w:szCs w:val="24"/>
        </w:rPr>
        <w:t xml:space="preserve">diabetes cases were registered </w:t>
      </w:r>
      <w:r w:rsidR="00F855B5" w:rsidRPr="005132EB">
        <w:rPr>
          <w:rFonts w:ascii="Book Antiqua" w:hAnsi="Book Antiqua"/>
          <w:sz w:val="24"/>
          <w:szCs w:val="24"/>
        </w:rPr>
        <w:t>or diagnosed in each study</w:t>
      </w:r>
      <w:r w:rsidR="000B48EB" w:rsidRPr="005132EB">
        <w:rPr>
          <w:rFonts w:ascii="Book Antiqua" w:hAnsi="Book Antiqua"/>
          <w:sz w:val="24"/>
          <w:szCs w:val="24"/>
        </w:rPr>
        <w:t xml:space="preserve"> and then </w:t>
      </w:r>
      <w:r w:rsidR="009616CA" w:rsidRPr="005132EB">
        <w:rPr>
          <w:rFonts w:ascii="Book Antiqua" w:hAnsi="Book Antiqua"/>
          <w:sz w:val="24"/>
          <w:szCs w:val="24"/>
        </w:rPr>
        <w:t xml:space="preserve">decreased </w:t>
      </w:r>
      <w:r w:rsidR="000B48EB" w:rsidRPr="005132EB">
        <w:rPr>
          <w:rFonts w:ascii="Book Antiqua" w:hAnsi="Book Antiqua"/>
          <w:sz w:val="24"/>
          <w:szCs w:val="24"/>
        </w:rPr>
        <w:t xml:space="preserve">gradually with </w:t>
      </w:r>
      <w:r w:rsidR="009616CA" w:rsidRPr="005132EB">
        <w:rPr>
          <w:rFonts w:ascii="Book Antiqua" w:hAnsi="Book Antiqua"/>
          <w:sz w:val="24"/>
          <w:szCs w:val="24"/>
        </w:rPr>
        <w:t>time</w:t>
      </w:r>
      <w:r w:rsidR="00025820" w:rsidRPr="005132EB">
        <w:rPr>
          <w:rFonts w:ascii="Book Antiqua" w:hAnsi="Book Antiqua"/>
          <w:sz w:val="24"/>
          <w:szCs w:val="24"/>
          <w:vertAlign w:val="superscript"/>
        </w:rPr>
        <w:t>[69]</w:t>
      </w:r>
      <w:r w:rsidR="000B48EB" w:rsidRPr="005132EB">
        <w:rPr>
          <w:rFonts w:ascii="Book Antiqua" w:hAnsi="Book Antiqua"/>
          <w:sz w:val="24"/>
          <w:szCs w:val="24"/>
        </w:rPr>
        <w:t xml:space="preserve">. </w:t>
      </w:r>
      <w:r w:rsidR="00D516D2" w:rsidRPr="005132EB">
        <w:rPr>
          <w:rFonts w:ascii="Book Antiqua" w:hAnsi="Book Antiqua"/>
          <w:sz w:val="24"/>
          <w:szCs w:val="24"/>
        </w:rPr>
        <w:t xml:space="preserve">However, </w:t>
      </w:r>
      <w:r w:rsidRPr="005132EB">
        <w:rPr>
          <w:rFonts w:ascii="Book Antiqua" w:hAnsi="Book Antiqua"/>
          <w:sz w:val="24"/>
          <w:szCs w:val="24"/>
        </w:rPr>
        <w:t xml:space="preserve">the </w:t>
      </w:r>
      <w:r w:rsidR="00D516D2" w:rsidRPr="005132EB">
        <w:rPr>
          <w:rFonts w:ascii="Book Antiqua" w:hAnsi="Book Antiqua"/>
          <w:sz w:val="24"/>
          <w:szCs w:val="24"/>
        </w:rPr>
        <w:t>risks of HCC</w:t>
      </w:r>
      <w:r w:rsidR="00A61A5D" w:rsidRPr="005132EB">
        <w:rPr>
          <w:rFonts w:ascii="Book Antiqua" w:hAnsi="Book Antiqua"/>
          <w:sz w:val="24"/>
          <w:szCs w:val="24"/>
        </w:rPr>
        <w:t>,</w:t>
      </w:r>
      <w:r w:rsidR="00D516D2" w:rsidRPr="005132EB">
        <w:rPr>
          <w:rFonts w:ascii="Book Antiqua" w:hAnsi="Book Antiqua"/>
          <w:sz w:val="24"/>
          <w:szCs w:val="24"/>
        </w:rPr>
        <w:t xml:space="preserve"> </w:t>
      </w:r>
      <w:r w:rsidR="00AF1B9F" w:rsidRPr="005132EB">
        <w:rPr>
          <w:rFonts w:ascii="Book Antiqua" w:hAnsi="Book Antiqua"/>
          <w:sz w:val="24"/>
          <w:szCs w:val="24"/>
        </w:rPr>
        <w:t>pancreatic</w:t>
      </w:r>
      <w:r w:rsidR="00D516D2" w:rsidRPr="005132EB">
        <w:rPr>
          <w:rFonts w:ascii="Book Antiqua" w:hAnsi="Book Antiqua"/>
          <w:sz w:val="24"/>
          <w:szCs w:val="24"/>
        </w:rPr>
        <w:t xml:space="preserve"> cancer and endometrial cancer remained significant after </w:t>
      </w:r>
      <w:r w:rsidR="009616CA" w:rsidRPr="005132EB">
        <w:rPr>
          <w:rFonts w:ascii="Book Antiqua" w:hAnsi="Book Antiqua"/>
          <w:sz w:val="24"/>
          <w:szCs w:val="24"/>
        </w:rPr>
        <w:t>adjust</w:t>
      </w:r>
      <w:r w:rsidR="00A61A5D" w:rsidRPr="005132EB">
        <w:rPr>
          <w:rFonts w:ascii="Book Antiqua" w:hAnsi="Book Antiqua"/>
          <w:sz w:val="24"/>
          <w:szCs w:val="24"/>
        </w:rPr>
        <w:t>ing</w:t>
      </w:r>
      <w:r w:rsidR="009616CA" w:rsidRPr="005132EB">
        <w:rPr>
          <w:rFonts w:ascii="Book Antiqua" w:hAnsi="Book Antiqua"/>
          <w:sz w:val="24"/>
          <w:szCs w:val="24"/>
        </w:rPr>
        <w:t xml:space="preserve"> for </w:t>
      </w:r>
      <w:r w:rsidR="00025820" w:rsidRPr="005132EB">
        <w:rPr>
          <w:rFonts w:ascii="Book Antiqua" w:hAnsi="Book Antiqua"/>
          <w:sz w:val="24"/>
          <w:szCs w:val="24"/>
        </w:rPr>
        <w:t>detection bias and reverse causation</w:t>
      </w:r>
      <w:r w:rsidR="00ED1571" w:rsidRPr="005132EB">
        <w:rPr>
          <w:rFonts w:ascii="Book Antiqua" w:hAnsi="Book Antiqua"/>
          <w:sz w:val="24"/>
          <w:szCs w:val="24"/>
          <w:vertAlign w:val="superscript"/>
        </w:rPr>
        <w:t>[166]</w:t>
      </w:r>
      <w:r w:rsidR="004A1DA5" w:rsidRPr="005132EB">
        <w:rPr>
          <w:rFonts w:ascii="Book Antiqua" w:hAnsi="Book Antiqua"/>
          <w:sz w:val="24"/>
          <w:szCs w:val="24"/>
        </w:rPr>
        <w:t>.</w:t>
      </w:r>
      <w:r w:rsidR="004A4EEE" w:rsidRPr="005132EB">
        <w:rPr>
          <w:rFonts w:ascii="Book Antiqua" w:hAnsi="Book Antiqua"/>
          <w:sz w:val="24"/>
          <w:szCs w:val="24"/>
        </w:rPr>
        <w:t xml:space="preserve"> </w:t>
      </w:r>
      <w:r w:rsidR="00B66D10" w:rsidRPr="005132EB">
        <w:rPr>
          <w:rFonts w:ascii="Book Antiqua" w:hAnsi="Book Antiqua"/>
          <w:sz w:val="24"/>
          <w:szCs w:val="24"/>
        </w:rPr>
        <w:t>M</w:t>
      </w:r>
      <w:r w:rsidR="00592848" w:rsidRPr="005132EB">
        <w:rPr>
          <w:rFonts w:ascii="Book Antiqua" w:hAnsi="Book Antiqua"/>
          <w:sz w:val="24"/>
          <w:szCs w:val="24"/>
        </w:rPr>
        <w:t xml:space="preserve">ajor clinical studies </w:t>
      </w:r>
      <w:r w:rsidRPr="005132EB">
        <w:rPr>
          <w:rFonts w:ascii="Book Antiqua" w:hAnsi="Book Antiqua"/>
          <w:sz w:val="24"/>
          <w:szCs w:val="24"/>
        </w:rPr>
        <w:t>of</w:t>
      </w:r>
      <w:r w:rsidR="00592848" w:rsidRPr="005132EB">
        <w:rPr>
          <w:rFonts w:ascii="Book Antiqua" w:hAnsi="Book Antiqua"/>
          <w:sz w:val="24"/>
          <w:szCs w:val="24"/>
        </w:rPr>
        <w:t xml:space="preserve"> the relationship</w:t>
      </w:r>
      <w:r w:rsidR="009616CA" w:rsidRPr="005132EB">
        <w:rPr>
          <w:rFonts w:ascii="Book Antiqua" w:hAnsi="Book Antiqua"/>
          <w:sz w:val="24"/>
          <w:szCs w:val="24"/>
        </w:rPr>
        <w:t>s</w:t>
      </w:r>
      <w:r w:rsidR="00592848" w:rsidRPr="005132EB">
        <w:rPr>
          <w:rFonts w:ascii="Book Antiqua" w:hAnsi="Book Antiqua"/>
          <w:sz w:val="24"/>
          <w:szCs w:val="24"/>
        </w:rPr>
        <w:t xml:space="preserve"> between diabetes mellitus and </w:t>
      </w:r>
      <w:r w:rsidR="00B66D10" w:rsidRPr="005132EB">
        <w:rPr>
          <w:rFonts w:ascii="Book Antiqua" w:hAnsi="Book Antiqua"/>
          <w:sz w:val="24"/>
          <w:szCs w:val="24"/>
        </w:rPr>
        <w:t>HCC</w:t>
      </w:r>
      <w:r w:rsidR="00592848" w:rsidRPr="005132EB">
        <w:rPr>
          <w:rFonts w:ascii="Book Antiqua" w:hAnsi="Book Antiqua"/>
          <w:sz w:val="24"/>
          <w:szCs w:val="24"/>
        </w:rPr>
        <w:t xml:space="preserve"> and other cancer</w:t>
      </w:r>
      <w:r w:rsidR="009616CA" w:rsidRPr="005132EB">
        <w:rPr>
          <w:rFonts w:ascii="Book Antiqua" w:hAnsi="Book Antiqua"/>
          <w:sz w:val="24"/>
          <w:szCs w:val="24"/>
        </w:rPr>
        <w:t>s</w:t>
      </w:r>
      <w:r w:rsidR="00592848" w:rsidRPr="005132EB">
        <w:rPr>
          <w:rFonts w:ascii="Book Antiqua" w:hAnsi="Book Antiqua"/>
          <w:sz w:val="24"/>
          <w:szCs w:val="24"/>
        </w:rPr>
        <w:t xml:space="preserve"> are illustrated in </w:t>
      </w:r>
      <w:r w:rsidR="009616CA" w:rsidRPr="005132EB">
        <w:rPr>
          <w:rFonts w:ascii="Book Antiqua" w:hAnsi="Book Antiqua"/>
          <w:sz w:val="24"/>
          <w:szCs w:val="24"/>
        </w:rPr>
        <w:t xml:space="preserve">Table </w:t>
      </w:r>
      <w:r w:rsidR="00592848" w:rsidRPr="005132EB">
        <w:rPr>
          <w:rFonts w:ascii="Book Antiqua" w:hAnsi="Book Antiqua"/>
          <w:sz w:val="24"/>
          <w:szCs w:val="24"/>
        </w:rPr>
        <w:t xml:space="preserve">1. </w:t>
      </w:r>
    </w:p>
    <w:p w:rsidR="00A06B13" w:rsidRPr="005132EB" w:rsidRDefault="00A06B13" w:rsidP="009C7EF6">
      <w:pPr>
        <w:adjustRightInd w:val="0"/>
        <w:snapToGrid w:val="0"/>
        <w:spacing w:line="360" w:lineRule="auto"/>
        <w:rPr>
          <w:rFonts w:ascii="Book Antiqua" w:hAnsi="Book Antiqua"/>
          <w:sz w:val="24"/>
          <w:szCs w:val="24"/>
        </w:rPr>
      </w:pPr>
    </w:p>
    <w:p w:rsidR="0054286D" w:rsidRPr="005132EB" w:rsidRDefault="00F97E4D" w:rsidP="009C7EF6">
      <w:pPr>
        <w:adjustRightInd w:val="0"/>
        <w:snapToGrid w:val="0"/>
        <w:spacing w:line="360" w:lineRule="auto"/>
        <w:rPr>
          <w:rFonts w:ascii="Book Antiqua" w:hAnsi="Book Antiqua"/>
          <w:b/>
          <w:sz w:val="24"/>
          <w:szCs w:val="24"/>
        </w:rPr>
      </w:pPr>
      <w:r w:rsidRPr="005132EB">
        <w:rPr>
          <w:rFonts w:ascii="Book Antiqua" w:hAnsi="Book Antiqua"/>
          <w:b/>
          <w:sz w:val="24"/>
          <w:szCs w:val="24"/>
        </w:rPr>
        <w:t>A BIOLOGICAL LINKAGE BETWEEN DIABETES MELLITUS AND CANCER</w:t>
      </w:r>
    </w:p>
    <w:p w:rsidR="009E6C17" w:rsidRPr="005132EB" w:rsidRDefault="000A7EDF" w:rsidP="009C7EF6">
      <w:pPr>
        <w:adjustRightInd w:val="0"/>
        <w:snapToGrid w:val="0"/>
        <w:spacing w:line="360" w:lineRule="auto"/>
        <w:rPr>
          <w:rFonts w:ascii="Book Antiqua" w:hAnsi="Book Antiqua"/>
          <w:sz w:val="24"/>
          <w:szCs w:val="24"/>
        </w:rPr>
      </w:pPr>
      <w:r w:rsidRPr="005132EB">
        <w:rPr>
          <w:rFonts w:ascii="Book Antiqua" w:hAnsi="Book Antiqua"/>
          <w:sz w:val="24"/>
          <w:szCs w:val="24"/>
        </w:rPr>
        <w:t>In 1910</w:t>
      </w:r>
      <w:r w:rsidR="00453AB6" w:rsidRPr="005132EB">
        <w:rPr>
          <w:rFonts w:ascii="Book Antiqua" w:hAnsi="Book Antiqua"/>
          <w:sz w:val="24"/>
          <w:szCs w:val="24"/>
        </w:rPr>
        <w:t xml:space="preserve">, Maynard hypothesized that cancer occurrence might </w:t>
      </w:r>
      <w:r w:rsidR="009616CA" w:rsidRPr="005132EB">
        <w:rPr>
          <w:rFonts w:ascii="Book Antiqua" w:hAnsi="Book Antiqua"/>
          <w:sz w:val="24"/>
          <w:szCs w:val="24"/>
        </w:rPr>
        <w:t xml:space="preserve">be due to </w:t>
      </w:r>
      <w:r w:rsidR="00453AB6" w:rsidRPr="005132EB">
        <w:rPr>
          <w:rFonts w:ascii="Book Antiqua" w:hAnsi="Book Antiqua"/>
          <w:sz w:val="24"/>
          <w:szCs w:val="24"/>
        </w:rPr>
        <w:t xml:space="preserve">meteorological conditions, such as </w:t>
      </w:r>
      <w:r w:rsidR="009616CA" w:rsidRPr="005132EB">
        <w:rPr>
          <w:rFonts w:ascii="Book Antiqua" w:hAnsi="Book Antiqua"/>
          <w:sz w:val="24"/>
          <w:szCs w:val="24"/>
        </w:rPr>
        <w:t xml:space="preserve">hours of </w:t>
      </w:r>
      <w:r w:rsidR="00453AB6" w:rsidRPr="005132EB">
        <w:rPr>
          <w:rFonts w:ascii="Book Antiqua" w:hAnsi="Book Antiqua"/>
          <w:sz w:val="24"/>
          <w:szCs w:val="24"/>
        </w:rPr>
        <w:t xml:space="preserve">sunshine, mean temperature, rainfall and other </w:t>
      </w:r>
      <w:r w:rsidR="009616CA" w:rsidRPr="005132EB">
        <w:rPr>
          <w:rFonts w:ascii="Book Antiqua" w:hAnsi="Book Antiqua"/>
          <w:sz w:val="24"/>
          <w:szCs w:val="24"/>
        </w:rPr>
        <w:t>indicators</w:t>
      </w:r>
      <w:r w:rsidR="0084092D" w:rsidRPr="005132EB">
        <w:rPr>
          <w:rFonts w:ascii="Book Antiqua" w:hAnsi="Book Antiqua"/>
          <w:sz w:val="24"/>
          <w:szCs w:val="24"/>
        </w:rPr>
        <w:t>,</w:t>
      </w:r>
      <w:r w:rsidR="00453AB6" w:rsidRPr="005132EB">
        <w:rPr>
          <w:rFonts w:ascii="Book Antiqua" w:hAnsi="Book Antiqua"/>
          <w:sz w:val="24"/>
          <w:szCs w:val="24"/>
        </w:rPr>
        <w:t xml:space="preserve"> </w:t>
      </w:r>
      <w:r w:rsidR="009616CA" w:rsidRPr="005132EB">
        <w:rPr>
          <w:rFonts w:ascii="Book Antiqua" w:hAnsi="Book Antiqua"/>
          <w:sz w:val="24"/>
          <w:szCs w:val="24"/>
        </w:rPr>
        <w:t xml:space="preserve">but observed </w:t>
      </w:r>
      <w:r w:rsidR="00453AB6" w:rsidRPr="005132EB">
        <w:rPr>
          <w:rFonts w:ascii="Book Antiqua" w:hAnsi="Book Antiqua"/>
          <w:sz w:val="24"/>
          <w:szCs w:val="24"/>
        </w:rPr>
        <w:t>no significant correlation</w:t>
      </w:r>
      <w:r w:rsidR="009616CA" w:rsidRPr="005132EB">
        <w:rPr>
          <w:rFonts w:ascii="Book Antiqua" w:hAnsi="Book Antiqua"/>
          <w:sz w:val="24"/>
          <w:szCs w:val="24"/>
        </w:rPr>
        <w:t>s</w:t>
      </w:r>
      <w:r w:rsidR="00453AB6" w:rsidRPr="005132EB">
        <w:rPr>
          <w:rFonts w:ascii="Book Antiqua" w:hAnsi="Book Antiqua"/>
          <w:sz w:val="24"/>
          <w:szCs w:val="24"/>
          <w:vertAlign w:val="superscript"/>
        </w:rPr>
        <w:t>[43]</w:t>
      </w:r>
      <w:r w:rsidR="00453AB6" w:rsidRPr="005132EB">
        <w:rPr>
          <w:rFonts w:ascii="Book Antiqua" w:hAnsi="Book Antiqua"/>
          <w:sz w:val="24"/>
          <w:szCs w:val="24"/>
        </w:rPr>
        <w:t xml:space="preserve">. </w:t>
      </w:r>
      <w:r w:rsidR="009616CA" w:rsidRPr="005132EB">
        <w:rPr>
          <w:rFonts w:ascii="Book Antiqua" w:hAnsi="Book Antiqua"/>
          <w:sz w:val="24"/>
          <w:szCs w:val="24"/>
        </w:rPr>
        <w:t xml:space="preserve">He subsequently </w:t>
      </w:r>
      <w:r w:rsidR="00E95387" w:rsidRPr="005132EB">
        <w:rPr>
          <w:rFonts w:ascii="Book Antiqua" w:hAnsi="Book Antiqua"/>
          <w:sz w:val="24"/>
          <w:szCs w:val="24"/>
        </w:rPr>
        <w:t xml:space="preserve">focused on diabetes mellitus as a possible cause of cancer because the </w:t>
      </w:r>
      <w:r w:rsidR="0084092D" w:rsidRPr="005132EB">
        <w:rPr>
          <w:rFonts w:ascii="Book Antiqua" w:hAnsi="Book Antiqua"/>
          <w:sz w:val="24"/>
          <w:szCs w:val="24"/>
        </w:rPr>
        <w:t>two</w:t>
      </w:r>
      <w:r w:rsidR="00E95387" w:rsidRPr="005132EB">
        <w:rPr>
          <w:rFonts w:ascii="Book Antiqua" w:hAnsi="Book Antiqua"/>
          <w:sz w:val="24"/>
          <w:szCs w:val="24"/>
        </w:rPr>
        <w:t xml:space="preserve"> diseases occurred </w:t>
      </w:r>
      <w:r w:rsidR="0084092D" w:rsidRPr="005132EB">
        <w:rPr>
          <w:rFonts w:ascii="Book Antiqua" w:hAnsi="Book Antiqua"/>
          <w:sz w:val="24"/>
          <w:szCs w:val="24"/>
        </w:rPr>
        <w:t>at</w:t>
      </w:r>
      <w:r w:rsidR="00E95387" w:rsidRPr="005132EB">
        <w:rPr>
          <w:rFonts w:ascii="Book Antiqua" w:hAnsi="Book Antiqua"/>
          <w:sz w:val="24"/>
          <w:szCs w:val="24"/>
        </w:rPr>
        <w:t xml:space="preserve"> similar ages, were </w:t>
      </w:r>
      <w:r w:rsidR="0084092D" w:rsidRPr="005132EB">
        <w:rPr>
          <w:rFonts w:ascii="Book Antiqua" w:hAnsi="Book Antiqua"/>
          <w:sz w:val="24"/>
          <w:szCs w:val="24"/>
        </w:rPr>
        <w:t>increasing</w:t>
      </w:r>
      <w:r w:rsidR="00E95387" w:rsidRPr="005132EB">
        <w:rPr>
          <w:rFonts w:ascii="Book Antiqua" w:hAnsi="Book Antiqua"/>
          <w:sz w:val="24"/>
          <w:szCs w:val="24"/>
        </w:rPr>
        <w:t xml:space="preserve"> in prevalence and </w:t>
      </w:r>
      <w:r w:rsidR="00F73EC2" w:rsidRPr="005132EB">
        <w:rPr>
          <w:rFonts w:ascii="Book Antiqua" w:hAnsi="Book Antiqua"/>
          <w:sz w:val="24"/>
          <w:szCs w:val="24"/>
        </w:rPr>
        <w:t xml:space="preserve">had no </w:t>
      </w:r>
      <w:r w:rsidR="009616CA" w:rsidRPr="005132EB">
        <w:rPr>
          <w:rFonts w:ascii="Book Antiqua" w:hAnsi="Book Antiqua"/>
          <w:sz w:val="24"/>
          <w:szCs w:val="24"/>
        </w:rPr>
        <w:t xml:space="preserve">known </w:t>
      </w:r>
      <w:r w:rsidR="00F73EC2" w:rsidRPr="005132EB">
        <w:rPr>
          <w:rFonts w:ascii="Book Antiqua" w:hAnsi="Book Antiqua"/>
          <w:sz w:val="24"/>
          <w:szCs w:val="24"/>
        </w:rPr>
        <w:t>etiologies at that time</w:t>
      </w:r>
      <w:r w:rsidRPr="005132EB">
        <w:rPr>
          <w:rFonts w:ascii="Book Antiqua" w:hAnsi="Book Antiqua"/>
          <w:sz w:val="24"/>
          <w:szCs w:val="24"/>
        </w:rPr>
        <w:t>, as discussed by Greenwood</w:t>
      </w:r>
      <w:r w:rsidR="00F73EC2" w:rsidRPr="005132EB">
        <w:rPr>
          <w:rFonts w:ascii="Book Antiqua" w:hAnsi="Book Antiqua"/>
          <w:sz w:val="24"/>
          <w:szCs w:val="24"/>
          <w:vertAlign w:val="superscript"/>
        </w:rPr>
        <w:t>[44]</w:t>
      </w:r>
      <w:r w:rsidR="00F73EC2" w:rsidRPr="005132EB">
        <w:rPr>
          <w:rFonts w:ascii="Book Antiqua" w:hAnsi="Book Antiqua"/>
          <w:sz w:val="24"/>
          <w:szCs w:val="24"/>
        </w:rPr>
        <w:t xml:space="preserve">. </w:t>
      </w:r>
      <w:r w:rsidR="009616CA" w:rsidRPr="005132EB">
        <w:rPr>
          <w:rFonts w:ascii="Book Antiqua" w:hAnsi="Book Antiqua"/>
          <w:sz w:val="24"/>
          <w:szCs w:val="24"/>
        </w:rPr>
        <w:t xml:space="preserve">The subsequent body of research has since established </w:t>
      </w:r>
      <w:r w:rsidR="00F73EC2" w:rsidRPr="005132EB">
        <w:rPr>
          <w:rFonts w:ascii="Book Antiqua" w:hAnsi="Book Antiqua"/>
          <w:sz w:val="24"/>
          <w:szCs w:val="24"/>
        </w:rPr>
        <w:t xml:space="preserve">that </w:t>
      </w:r>
      <w:r w:rsidR="0084092D" w:rsidRPr="005132EB">
        <w:rPr>
          <w:rFonts w:ascii="Book Antiqua" w:hAnsi="Book Antiqua"/>
          <w:sz w:val="24"/>
          <w:szCs w:val="24"/>
        </w:rPr>
        <w:t xml:space="preserve">the etiologies of </w:t>
      </w:r>
      <w:r w:rsidR="00F73EC2" w:rsidRPr="005132EB">
        <w:rPr>
          <w:rFonts w:ascii="Book Antiqua" w:hAnsi="Book Antiqua"/>
          <w:sz w:val="24"/>
          <w:szCs w:val="24"/>
        </w:rPr>
        <w:t>d</w:t>
      </w:r>
      <w:r w:rsidR="00E32933" w:rsidRPr="005132EB">
        <w:rPr>
          <w:rFonts w:ascii="Book Antiqua" w:hAnsi="Book Antiqua"/>
          <w:sz w:val="24"/>
          <w:szCs w:val="24"/>
        </w:rPr>
        <w:t xml:space="preserve">iabetes mellitus and cancer share a number of </w:t>
      </w:r>
      <w:r w:rsidR="004E0343" w:rsidRPr="005132EB">
        <w:rPr>
          <w:rFonts w:ascii="Book Antiqua" w:hAnsi="Book Antiqua"/>
          <w:sz w:val="24"/>
          <w:szCs w:val="24"/>
        </w:rPr>
        <w:t>biological pathways</w:t>
      </w:r>
      <w:r w:rsidR="00E32933" w:rsidRPr="005132EB">
        <w:rPr>
          <w:rFonts w:ascii="Book Antiqua" w:hAnsi="Book Antiqua"/>
          <w:sz w:val="24"/>
          <w:szCs w:val="24"/>
          <w:vertAlign w:val="superscript"/>
        </w:rPr>
        <w:t>[61]</w:t>
      </w:r>
      <w:r w:rsidR="00E32933" w:rsidRPr="005132EB">
        <w:rPr>
          <w:rFonts w:ascii="Book Antiqua" w:hAnsi="Book Antiqua"/>
          <w:sz w:val="24"/>
          <w:szCs w:val="24"/>
        </w:rPr>
        <w:t xml:space="preserve">, some of which are based on central obesity and insulin resistance, common risk factors </w:t>
      </w:r>
      <w:r w:rsidR="0084092D" w:rsidRPr="005132EB">
        <w:rPr>
          <w:rFonts w:ascii="Book Antiqua" w:hAnsi="Book Antiqua"/>
          <w:sz w:val="24"/>
          <w:szCs w:val="24"/>
        </w:rPr>
        <w:t>for</w:t>
      </w:r>
      <w:r w:rsidR="00E32933" w:rsidRPr="005132EB">
        <w:rPr>
          <w:rFonts w:ascii="Book Antiqua" w:hAnsi="Book Antiqua"/>
          <w:sz w:val="24"/>
          <w:szCs w:val="24"/>
        </w:rPr>
        <w:t xml:space="preserve"> both </w:t>
      </w:r>
      <w:r w:rsidR="00453AB6" w:rsidRPr="005132EB">
        <w:rPr>
          <w:rFonts w:ascii="Book Antiqua" w:hAnsi="Book Antiqua"/>
          <w:sz w:val="24"/>
          <w:szCs w:val="24"/>
        </w:rPr>
        <w:t>diseases</w:t>
      </w:r>
      <w:r w:rsidR="00CC4489" w:rsidRPr="005132EB">
        <w:rPr>
          <w:rFonts w:ascii="Book Antiqua" w:hAnsi="Book Antiqua"/>
          <w:sz w:val="24"/>
          <w:szCs w:val="24"/>
          <w:vertAlign w:val="superscript"/>
        </w:rPr>
        <w:t>[70</w:t>
      </w:r>
      <w:r w:rsidR="00E32933" w:rsidRPr="005132EB">
        <w:rPr>
          <w:rFonts w:ascii="Book Antiqua" w:hAnsi="Book Antiqua"/>
          <w:sz w:val="24"/>
          <w:szCs w:val="24"/>
          <w:vertAlign w:val="superscript"/>
        </w:rPr>
        <w:t>]</w:t>
      </w:r>
      <w:r w:rsidR="006D1340" w:rsidRPr="005132EB">
        <w:rPr>
          <w:rFonts w:ascii="Book Antiqua" w:hAnsi="Book Antiqua"/>
          <w:sz w:val="24"/>
          <w:szCs w:val="24"/>
        </w:rPr>
        <w:t>.</w:t>
      </w:r>
    </w:p>
    <w:p w:rsidR="0033533C" w:rsidRPr="005132EB" w:rsidRDefault="0033533C" w:rsidP="009C7EF6">
      <w:pPr>
        <w:adjustRightInd w:val="0"/>
        <w:snapToGrid w:val="0"/>
        <w:spacing w:line="360" w:lineRule="auto"/>
        <w:rPr>
          <w:rFonts w:ascii="Book Antiqua" w:hAnsi="Book Antiqua"/>
          <w:sz w:val="24"/>
          <w:szCs w:val="24"/>
        </w:rPr>
      </w:pPr>
    </w:p>
    <w:p w:rsidR="009E6C17" w:rsidRPr="005132EB" w:rsidRDefault="009D63FD" w:rsidP="009C7EF6">
      <w:pPr>
        <w:adjustRightInd w:val="0"/>
        <w:snapToGrid w:val="0"/>
        <w:spacing w:line="360" w:lineRule="auto"/>
        <w:rPr>
          <w:rFonts w:ascii="Book Antiqua" w:hAnsi="Book Antiqua"/>
          <w:b/>
          <w:i/>
          <w:sz w:val="24"/>
          <w:szCs w:val="24"/>
        </w:rPr>
      </w:pPr>
      <w:r w:rsidRPr="005132EB">
        <w:rPr>
          <w:rFonts w:ascii="Book Antiqua" w:hAnsi="Book Antiqua"/>
          <w:b/>
          <w:i/>
          <w:sz w:val="24"/>
          <w:szCs w:val="24"/>
        </w:rPr>
        <w:t xml:space="preserve">The </w:t>
      </w:r>
      <w:r w:rsidR="00F97E4D" w:rsidRPr="005132EB">
        <w:rPr>
          <w:rFonts w:ascii="Book Antiqua" w:hAnsi="Book Antiqua"/>
          <w:b/>
          <w:i/>
          <w:sz w:val="24"/>
          <w:szCs w:val="24"/>
        </w:rPr>
        <w:t>insulin</w:t>
      </w:r>
      <w:r w:rsidR="009E6C17" w:rsidRPr="005132EB">
        <w:rPr>
          <w:rFonts w:ascii="Book Antiqua" w:hAnsi="Book Antiqua"/>
          <w:b/>
          <w:i/>
          <w:sz w:val="24"/>
          <w:szCs w:val="24"/>
        </w:rPr>
        <w:t>/IGF-1 axis</w:t>
      </w:r>
      <w:r w:rsidR="00616735" w:rsidRPr="005132EB">
        <w:rPr>
          <w:rFonts w:ascii="Book Antiqua" w:hAnsi="Book Antiqua"/>
          <w:b/>
          <w:i/>
          <w:sz w:val="24"/>
          <w:szCs w:val="24"/>
        </w:rPr>
        <w:t xml:space="preserve"> involv</w:t>
      </w:r>
      <w:r w:rsidRPr="005132EB">
        <w:rPr>
          <w:rFonts w:ascii="Book Antiqua" w:hAnsi="Book Antiqua"/>
          <w:b/>
          <w:i/>
          <w:sz w:val="24"/>
          <w:szCs w:val="24"/>
        </w:rPr>
        <w:t>es</w:t>
      </w:r>
      <w:r w:rsidR="00616735" w:rsidRPr="005132EB">
        <w:rPr>
          <w:rFonts w:ascii="Book Antiqua" w:hAnsi="Book Antiqua"/>
          <w:b/>
          <w:i/>
          <w:sz w:val="24"/>
          <w:szCs w:val="24"/>
        </w:rPr>
        <w:t xml:space="preserve"> over</w:t>
      </w:r>
      <w:r w:rsidRPr="005132EB">
        <w:rPr>
          <w:rFonts w:ascii="Book Antiqua" w:hAnsi="Book Antiqua"/>
          <w:b/>
          <w:i/>
          <w:sz w:val="24"/>
          <w:szCs w:val="24"/>
        </w:rPr>
        <w:t>-</w:t>
      </w:r>
      <w:r w:rsidR="00616735" w:rsidRPr="005132EB">
        <w:rPr>
          <w:rFonts w:ascii="Book Antiqua" w:hAnsi="Book Antiqua"/>
          <w:b/>
          <w:i/>
          <w:sz w:val="24"/>
          <w:szCs w:val="24"/>
        </w:rPr>
        <w:t>activation of mTOR</w:t>
      </w:r>
    </w:p>
    <w:p w:rsidR="00857E84" w:rsidRPr="005132EB" w:rsidRDefault="00F40448" w:rsidP="00F97E4D">
      <w:pPr>
        <w:adjustRightInd w:val="0"/>
        <w:snapToGrid w:val="0"/>
        <w:spacing w:line="360" w:lineRule="auto"/>
        <w:rPr>
          <w:rFonts w:ascii="Book Antiqua" w:hAnsi="Book Antiqua"/>
          <w:sz w:val="24"/>
          <w:szCs w:val="24"/>
        </w:rPr>
      </w:pPr>
      <w:r w:rsidRPr="005132EB">
        <w:rPr>
          <w:rFonts w:ascii="Book Antiqua" w:hAnsi="Book Antiqua"/>
          <w:sz w:val="24"/>
          <w:szCs w:val="24"/>
        </w:rPr>
        <w:t xml:space="preserve">The classical pathways shared by diabetes mellitus and cancer are </w:t>
      </w:r>
      <w:r w:rsidR="009D63FD" w:rsidRPr="005132EB">
        <w:rPr>
          <w:rFonts w:ascii="Book Antiqua" w:hAnsi="Book Antiqua"/>
          <w:sz w:val="24"/>
          <w:szCs w:val="24"/>
        </w:rPr>
        <w:t xml:space="preserve">the </w:t>
      </w:r>
      <w:r w:rsidRPr="005132EB">
        <w:rPr>
          <w:rFonts w:ascii="Book Antiqua" w:hAnsi="Book Antiqua"/>
          <w:sz w:val="24"/>
          <w:szCs w:val="24"/>
        </w:rPr>
        <w:lastRenderedPageBreak/>
        <w:t>Insulin/IGF- axis</w:t>
      </w:r>
      <w:r w:rsidR="009616CA" w:rsidRPr="005132EB">
        <w:rPr>
          <w:rFonts w:ascii="Book Antiqua" w:hAnsi="Book Antiqua"/>
          <w:sz w:val="24"/>
          <w:szCs w:val="24"/>
        </w:rPr>
        <w:t>,</w:t>
      </w:r>
      <w:r w:rsidR="00CD4261" w:rsidRPr="005132EB">
        <w:rPr>
          <w:rFonts w:ascii="Book Antiqua" w:hAnsi="Book Antiqua"/>
          <w:sz w:val="24"/>
          <w:szCs w:val="24"/>
        </w:rPr>
        <w:t xml:space="preserve"> including over</w:t>
      </w:r>
      <w:r w:rsidR="009D63FD" w:rsidRPr="005132EB">
        <w:rPr>
          <w:rFonts w:ascii="Book Antiqua" w:hAnsi="Book Antiqua"/>
          <w:sz w:val="24"/>
          <w:szCs w:val="24"/>
        </w:rPr>
        <w:t>-</w:t>
      </w:r>
      <w:r w:rsidR="00CD4261" w:rsidRPr="005132EB">
        <w:rPr>
          <w:rFonts w:ascii="Book Antiqua" w:hAnsi="Book Antiqua"/>
          <w:sz w:val="24"/>
          <w:szCs w:val="24"/>
        </w:rPr>
        <w:t>activation of mTOR</w:t>
      </w:r>
      <w:r w:rsidRPr="005132EB">
        <w:rPr>
          <w:rFonts w:ascii="Book Antiqua" w:hAnsi="Book Antiqua"/>
          <w:sz w:val="24"/>
          <w:szCs w:val="24"/>
        </w:rPr>
        <w:t>. Type 2 diabetes mellitus is characterized by hyperinsulinemia</w:t>
      </w:r>
      <w:r w:rsidR="009616CA" w:rsidRPr="005132EB">
        <w:rPr>
          <w:rFonts w:ascii="Book Antiqua" w:hAnsi="Book Antiqua"/>
          <w:sz w:val="24"/>
          <w:szCs w:val="24"/>
        </w:rPr>
        <w:t>.</w:t>
      </w:r>
      <w:r w:rsidRPr="005132EB">
        <w:rPr>
          <w:rFonts w:ascii="Book Antiqua" w:hAnsi="Book Antiqua"/>
          <w:sz w:val="24"/>
          <w:szCs w:val="24"/>
        </w:rPr>
        <w:t xml:space="preserve"> </w:t>
      </w:r>
      <w:r w:rsidR="009616CA" w:rsidRPr="005132EB">
        <w:rPr>
          <w:rFonts w:ascii="Book Antiqua" w:hAnsi="Book Antiqua"/>
          <w:sz w:val="24"/>
          <w:szCs w:val="24"/>
        </w:rPr>
        <w:t>I</w:t>
      </w:r>
      <w:r w:rsidRPr="005132EB">
        <w:rPr>
          <w:rFonts w:ascii="Book Antiqua" w:hAnsi="Book Antiqua"/>
          <w:sz w:val="24"/>
          <w:szCs w:val="24"/>
        </w:rPr>
        <w:t xml:space="preserve">nsulin </w:t>
      </w:r>
      <w:r w:rsidR="009616CA" w:rsidRPr="005132EB">
        <w:rPr>
          <w:rFonts w:ascii="Book Antiqua" w:hAnsi="Book Antiqua"/>
          <w:sz w:val="24"/>
          <w:szCs w:val="24"/>
        </w:rPr>
        <w:t xml:space="preserve">exerts </w:t>
      </w:r>
      <w:r w:rsidRPr="005132EB">
        <w:rPr>
          <w:rFonts w:ascii="Book Antiqua" w:hAnsi="Book Antiqua"/>
          <w:sz w:val="24"/>
          <w:szCs w:val="24"/>
        </w:rPr>
        <w:t xml:space="preserve">its proliferative effects directly through </w:t>
      </w:r>
      <w:r w:rsidR="009D63FD" w:rsidRPr="005132EB">
        <w:rPr>
          <w:rFonts w:ascii="Book Antiqua" w:hAnsi="Book Antiqua"/>
          <w:sz w:val="24"/>
          <w:szCs w:val="24"/>
        </w:rPr>
        <w:t xml:space="preserve">the </w:t>
      </w:r>
      <w:r w:rsidRPr="005132EB">
        <w:rPr>
          <w:rFonts w:ascii="Book Antiqua" w:hAnsi="Book Antiqua"/>
          <w:sz w:val="24"/>
          <w:szCs w:val="24"/>
        </w:rPr>
        <w:t xml:space="preserve">insulin receptor </w:t>
      </w:r>
      <w:r w:rsidR="00CD4261" w:rsidRPr="005132EB">
        <w:rPr>
          <w:rFonts w:ascii="Book Antiqua" w:hAnsi="Book Antiqua"/>
          <w:sz w:val="24"/>
          <w:szCs w:val="24"/>
        </w:rPr>
        <w:t xml:space="preserve">(IR) </w:t>
      </w:r>
      <w:r w:rsidRPr="005132EB">
        <w:rPr>
          <w:rFonts w:ascii="Book Antiqua" w:hAnsi="Book Antiqua"/>
          <w:sz w:val="24"/>
          <w:szCs w:val="24"/>
        </w:rPr>
        <w:t xml:space="preserve">and indirectly </w:t>
      </w:r>
      <w:r w:rsidR="009D63FD" w:rsidRPr="005132EB">
        <w:rPr>
          <w:rFonts w:ascii="Book Antiqua" w:hAnsi="Book Antiqua"/>
          <w:sz w:val="24"/>
          <w:szCs w:val="24"/>
        </w:rPr>
        <w:t xml:space="preserve">by </w:t>
      </w:r>
      <w:r w:rsidRPr="005132EB">
        <w:rPr>
          <w:rFonts w:ascii="Book Antiqua" w:hAnsi="Book Antiqua"/>
          <w:sz w:val="24"/>
          <w:szCs w:val="24"/>
        </w:rPr>
        <w:t>increas</w:t>
      </w:r>
      <w:r w:rsidR="009D63FD" w:rsidRPr="005132EB">
        <w:rPr>
          <w:rFonts w:ascii="Book Antiqua" w:hAnsi="Book Antiqua"/>
          <w:sz w:val="24"/>
          <w:szCs w:val="24"/>
        </w:rPr>
        <w:t>ing</w:t>
      </w:r>
      <w:r w:rsidRPr="005132EB">
        <w:rPr>
          <w:rFonts w:ascii="Book Antiqua" w:hAnsi="Book Antiqua"/>
          <w:sz w:val="24"/>
          <w:szCs w:val="24"/>
        </w:rPr>
        <w:t xml:space="preserve"> circulating </w:t>
      </w:r>
      <w:r w:rsidR="009D63FD" w:rsidRPr="005132EB">
        <w:rPr>
          <w:rFonts w:ascii="Book Antiqua" w:hAnsi="Book Antiqua"/>
          <w:sz w:val="24"/>
          <w:szCs w:val="24"/>
        </w:rPr>
        <w:t xml:space="preserve">levels of </w:t>
      </w:r>
      <w:r w:rsidRPr="005132EB">
        <w:rPr>
          <w:rFonts w:ascii="Book Antiqua" w:hAnsi="Book Antiqua"/>
          <w:sz w:val="24"/>
          <w:szCs w:val="24"/>
        </w:rPr>
        <w:t>IGF-1</w:t>
      </w:r>
      <w:r w:rsidR="003A1E03" w:rsidRPr="005132EB">
        <w:rPr>
          <w:rFonts w:ascii="Book Antiqua" w:hAnsi="Book Antiqua"/>
          <w:sz w:val="24"/>
          <w:szCs w:val="24"/>
          <w:vertAlign w:val="superscript"/>
        </w:rPr>
        <w:t>[71</w:t>
      </w:r>
      <w:r w:rsidR="00E32DA8" w:rsidRPr="005132EB">
        <w:rPr>
          <w:rFonts w:ascii="Book Antiqua" w:hAnsi="Book Antiqua"/>
          <w:sz w:val="24"/>
          <w:szCs w:val="24"/>
          <w:vertAlign w:val="superscript"/>
        </w:rPr>
        <w:t>]</w:t>
      </w:r>
      <w:r w:rsidRPr="005132EB">
        <w:rPr>
          <w:rFonts w:ascii="Book Antiqua" w:hAnsi="Book Antiqua"/>
          <w:sz w:val="24"/>
          <w:szCs w:val="24"/>
        </w:rPr>
        <w:t xml:space="preserve">. </w:t>
      </w:r>
      <w:r w:rsidR="006E0FE6" w:rsidRPr="005132EB">
        <w:rPr>
          <w:rFonts w:ascii="Book Antiqua" w:hAnsi="Book Antiqua"/>
          <w:sz w:val="24"/>
          <w:szCs w:val="24"/>
        </w:rPr>
        <w:t>Insulin increases circulating IGF-1 by decreasing</w:t>
      </w:r>
      <w:r w:rsidR="00E32DA8" w:rsidRPr="005132EB">
        <w:rPr>
          <w:rFonts w:ascii="Book Antiqua" w:hAnsi="Book Antiqua"/>
          <w:sz w:val="24"/>
          <w:szCs w:val="24"/>
        </w:rPr>
        <w:t xml:space="preserve"> hepatic production of IGF-binding protein 1, a ligand of IGF-1, </w:t>
      </w:r>
      <w:r w:rsidR="006E0FE6" w:rsidRPr="005132EB">
        <w:rPr>
          <w:rFonts w:ascii="Book Antiqua" w:hAnsi="Book Antiqua"/>
          <w:sz w:val="24"/>
          <w:szCs w:val="24"/>
        </w:rPr>
        <w:t xml:space="preserve">thus increasing levels of </w:t>
      </w:r>
      <w:r w:rsidR="00E32DA8" w:rsidRPr="005132EB">
        <w:rPr>
          <w:rFonts w:ascii="Book Antiqua" w:hAnsi="Book Antiqua"/>
          <w:sz w:val="24"/>
          <w:szCs w:val="24"/>
        </w:rPr>
        <w:t>free IGF-1</w:t>
      </w:r>
      <w:r w:rsidR="003A1E03" w:rsidRPr="005132EB">
        <w:rPr>
          <w:rFonts w:ascii="Book Antiqua" w:hAnsi="Book Antiqua"/>
          <w:sz w:val="24"/>
          <w:szCs w:val="24"/>
          <w:vertAlign w:val="superscript"/>
        </w:rPr>
        <w:t>[72,</w:t>
      </w:r>
      <w:r w:rsidR="00E32DA8" w:rsidRPr="005132EB">
        <w:rPr>
          <w:rFonts w:ascii="Book Antiqua" w:hAnsi="Book Antiqua"/>
          <w:sz w:val="24"/>
          <w:szCs w:val="24"/>
          <w:vertAlign w:val="superscript"/>
        </w:rPr>
        <w:t>73]</w:t>
      </w:r>
      <w:r w:rsidR="00E32DA8" w:rsidRPr="005132EB">
        <w:rPr>
          <w:rFonts w:ascii="Book Antiqua" w:hAnsi="Book Antiqua"/>
          <w:sz w:val="24"/>
          <w:szCs w:val="24"/>
        </w:rPr>
        <w:t>.</w:t>
      </w:r>
      <w:r w:rsidR="00CD4261" w:rsidRPr="005132EB">
        <w:rPr>
          <w:rFonts w:ascii="Book Antiqua" w:hAnsi="Book Antiqua"/>
          <w:sz w:val="24"/>
          <w:szCs w:val="24"/>
        </w:rPr>
        <w:t xml:space="preserve"> </w:t>
      </w:r>
      <w:r w:rsidR="00516605" w:rsidRPr="005132EB">
        <w:rPr>
          <w:rFonts w:ascii="Book Antiqua" w:hAnsi="Book Antiqua"/>
          <w:sz w:val="24"/>
          <w:szCs w:val="24"/>
        </w:rPr>
        <w:t>In hyperinsulinemia, t</w:t>
      </w:r>
      <w:r w:rsidR="00D413EF" w:rsidRPr="005132EB">
        <w:rPr>
          <w:rFonts w:ascii="Book Antiqua" w:hAnsi="Book Antiqua"/>
          <w:sz w:val="24"/>
          <w:szCs w:val="24"/>
        </w:rPr>
        <w:t>he</w:t>
      </w:r>
      <w:r w:rsidR="005C25AA" w:rsidRPr="005132EB">
        <w:rPr>
          <w:rFonts w:ascii="Book Antiqua" w:hAnsi="Book Antiqua"/>
          <w:sz w:val="24"/>
          <w:szCs w:val="24"/>
        </w:rPr>
        <w:t xml:space="preserve"> activity</w:t>
      </w:r>
      <w:r w:rsidR="00D413EF" w:rsidRPr="005132EB">
        <w:rPr>
          <w:rFonts w:ascii="Book Antiqua" w:hAnsi="Book Antiqua"/>
          <w:sz w:val="24"/>
          <w:szCs w:val="24"/>
        </w:rPr>
        <w:t xml:space="preserve"> of insulin </w:t>
      </w:r>
      <w:r w:rsidR="00516605" w:rsidRPr="005132EB">
        <w:rPr>
          <w:rFonts w:ascii="Book Antiqua" w:hAnsi="Book Antiqua"/>
          <w:sz w:val="24"/>
          <w:szCs w:val="24"/>
        </w:rPr>
        <w:t>becomes</w:t>
      </w:r>
      <w:r w:rsidR="005C25AA" w:rsidRPr="005132EB">
        <w:rPr>
          <w:rFonts w:ascii="Book Antiqua" w:hAnsi="Book Antiqua"/>
          <w:sz w:val="24"/>
          <w:szCs w:val="24"/>
        </w:rPr>
        <w:t xml:space="preserve"> less metabolic and more mitogenic. Insulin </w:t>
      </w:r>
      <w:r w:rsidR="00453AB6" w:rsidRPr="005132EB">
        <w:rPr>
          <w:rFonts w:ascii="Book Antiqua" w:hAnsi="Book Antiqua"/>
          <w:sz w:val="24"/>
          <w:szCs w:val="24"/>
        </w:rPr>
        <w:t>decreases</w:t>
      </w:r>
      <w:r w:rsidR="005C25AA" w:rsidRPr="005132EB">
        <w:rPr>
          <w:rFonts w:ascii="Book Antiqua" w:hAnsi="Book Antiqua"/>
          <w:sz w:val="24"/>
          <w:szCs w:val="24"/>
        </w:rPr>
        <w:t xml:space="preserve"> its metabolic activity by over</w:t>
      </w:r>
      <w:r w:rsidR="00D413EF" w:rsidRPr="005132EB">
        <w:rPr>
          <w:rFonts w:ascii="Book Antiqua" w:hAnsi="Book Antiqua"/>
          <w:sz w:val="24"/>
          <w:szCs w:val="24"/>
        </w:rPr>
        <w:t>-</w:t>
      </w:r>
      <w:r w:rsidR="005C25AA" w:rsidRPr="005132EB">
        <w:rPr>
          <w:rFonts w:ascii="Book Antiqua" w:hAnsi="Book Antiqua"/>
          <w:sz w:val="24"/>
          <w:szCs w:val="24"/>
        </w:rPr>
        <w:t>activation of mTOR, which phosphorylates IR-sub</w:t>
      </w:r>
      <w:r w:rsidR="006018A4" w:rsidRPr="005132EB">
        <w:rPr>
          <w:rFonts w:ascii="Book Antiqua" w:hAnsi="Book Antiqua"/>
          <w:sz w:val="24"/>
          <w:szCs w:val="24"/>
        </w:rPr>
        <w:t>s</w:t>
      </w:r>
      <w:r w:rsidR="005C25AA" w:rsidRPr="005132EB">
        <w:rPr>
          <w:rFonts w:ascii="Book Antiqua" w:hAnsi="Book Antiqua"/>
          <w:sz w:val="24"/>
          <w:szCs w:val="24"/>
        </w:rPr>
        <w:t xml:space="preserve">trate-1 and attenuates metabolic pathways downstream of insulin signals. </w:t>
      </w:r>
      <w:r w:rsidR="00516605" w:rsidRPr="005132EB">
        <w:rPr>
          <w:rFonts w:ascii="Book Antiqua" w:hAnsi="Book Antiqua"/>
          <w:sz w:val="24"/>
          <w:szCs w:val="24"/>
        </w:rPr>
        <w:t>Simultaneously</w:t>
      </w:r>
      <w:r w:rsidR="001E190C" w:rsidRPr="005132EB">
        <w:rPr>
          <w:rFonts w:ascii="Book Antiqua" w:hAnsi="Book Antiqua"/>
          <w:sz w:val="24"/>
          <w:szCs w:val="24"/>
        </w:rPr>
        <w:t>, i</w:t>
      </w:r>
      <w:r w:rsidR="005C25AA" w:rsidRPr="005132EB">
        <w:rPr>
          <w:rFonts w:ascii="Book Antiqua" w:hAnsi="Book Antiqua"/>
          <w:sz w:val="24"/>
          <w:szCs w:val="24"/>
        </w:rPr>
        <w:t xml:space="preserve">nsulin </w:t>
      </w:r>
      <w:r w:rsidR="00CD4261" w:rsidRPr="005132EB">
        <w:rPr>
          <w:rFonts w:ascii="Book Antiqua" w:hAnsi="Book Antiqua"/>
          <w:sz w:val="24"/>
          <w:szCs w:val="24"/>
        </w:rPr>
        <w:t>up-regulates</w:t>
      </w:r>
      <w:r w:rsidR="005C25AA" w:rsidRPr="005132EB">
        <w:rPr>
          <w:rFonts w:ascii="Book Antiqua" w:hAnsi="Book Antiqua"/>
          <w:sz w:val="24"/>
          <w:szCs w:val="24"/>
        </w:rPr>
        <w:t xml:space="preserve"> IR-sub</w:t>
      </w:r>
      <w:r w:rsidR="006018A4" w:rsidRPr="005132EB">
        <w:rPr>
          <w:rFonts w:ascii="Book Antiqua" w:hAnsi="Book Antiqua"/>
          <w:sz w:val="24"/>
          <w:szCs w:val="24"/>
        </w:rPr>
        <w:t>s</w:t>
      </w:r>
      <w:r w:rsidR="005C25AA" w:rsidRPr="005132EB">
        <w:rPr>
          <w:rFonts w:ascii="Book Antiqua" w:hAnsi="Book Antiqua"/>
          <w:sz w:val="24"/>
          <w:szCs w:val="24"/>
        </w:rPr>
        <w:t xml:space="preserve">trate-2 and </w:t>
      </w:r>
      <w:r w:rsidR="00516605" w:rsidRPr="005132EB">
        <w:rPr>
          <w:rFonts w:ascii="Book Antiqua" w:hAnsi="Book Antiqua"/>
          <w:sz w:val="24"/>
          <w:szCs w:val="24"/>
        </w:rPr>
        <w:t>induces the</w:t>
      </w:r>
      <w:r w:rsidR="005C25AA" w:rsidRPr="005132EB">
        <w:rPr>
          <w:rFonts w:ascii="Book Antiqua" w:hAnsi="Book Antiqua"/>
          <w:sz w:val="24"/>
          <w:szCs w:val="24"/>
        </w:rPr>
        <w:t xml:space="preserve"> mitogen-</w:t>
      </w:r>
      <w:r w:rsidR="00453AB6" w:rsidRPr="005132EB">
        <w:rPr>
          <w:rFonts w:ascii="Book Antiqua" w:hAnsi="Book Antiqua"/>
          <w:sz w:val="24"/>
          <w:szCs w:val="24"/>
        </w:rPr>
        <w:t>activated</w:t>
      </w:r>
      <w:r w:rsidR="005C25AA" w:rsidRPr="005132EB">
        <w:rPr>
          <w:rFonts w:ascii="Book Antiqua" w:hAnsi="Book Antiqua"/>
          <w:sz w:val="24"/>
          <w:szCs w:val="24"/>
        </w:rPr>
        <w:t xml:space="preserve"> kinase pathway,</w:t>
      </w:r>
      <w:r w:rsidR="00D413EF" w:rsidRPr="005132EB">
        <w:rPr>
          <w:rFonts w:ascii="Book Antiqua" w:hAnsi="Book Antiqua"/>
          <w:sz w:val="24"/>
          <w:szCs w:val="24"/>
        </w:rPr>
        <w:t xml:space="preserve"> thereby</w:t>
      </w:r>
      <w:r w:rsidR="005C25AA" w:rsidRPr="005132EB">
        <w:rPr>
          <w:rFonts w:ascii="Book Antiqua" w:hAnsi="Book Antiqua"/>
          <w:sz w:val="24"/>
          <w:szCs w:val="24"/>
        </w:rPr>
        <w:t xml:space="preserve"> enhancing cell survival</w:t>
      </w:r>
      <w:r w:rsidR="003A1E03" w:rsidRPr="005132EB">
        <w:rPr>
          <w:rFonts w:ascii="Book Antiqua" w:hAnsi="Book Antiqua"/>
          <w:sz w:val="24"/>
          <w:szCs w:val="24"/>
          <w:vertAlign w:val="superscript"/>
        </w:rPr>
        <w:t>[74]</w:t>
      </w:r>
      <w:r w:rsidR="004A1DA5" w:rsidRPr="005132EB">
        <w:rPr>
          <w:rFonts w:ascii="Book Antiqua" w:hAnsi="Book Antiqua"/>
          <w:sz w:val="24"/>
          <w:szCs w:val="24"/>
        </w:rPr>
        <w:t xml:space="preserve">. </w:t>
      </w:r>
    </w:p>
    <w:p w:rsidR="00E32DA8" w:rsidRPr="005132EB" w:rsidRDefault="00516605" w:rsidP="00F97E4D">
      <w:pPr>
        <w:adjustRightInd w:val="0"/>
        <w:snapToGrid w:val="0"/>
        <w:spacing w:line="360" w:lineRule="auto"/>
        <w:ind w:firstLineChars="100" w:firstLine="240"/>
        <w:rPr>
          <w:rFonts w:ascii="Book Antiqua" w:hAnsi="Book Antiqua"/>
          <w:sz w:val="24"/>
          <w:szCs w:val="24"/>
        </w:rPr>
      </w:pPr>
      <w:r w:rsidRPr="005132EB">
        <w:rPr>
          <w:rFonts w:ascii="Book Antiqua" w:hAnsi="Book Antiqua"/>
          <w:sz w:val="24"/>
          <w:szCs w:val="24"/>
        </w:rPr>
        <w:t>H</w:t>
      </w:r>
      <w:r w:rsidR="000261A1" w:rsidRPr="005132EB">
        <w:rPr>
          <w:rFonts w:ascii="Book Antiqua" w:hAnsi="Book Antiqua"/>
          <w:sz w:val="24"/>
          <w:szCs w:val="24"/>
        </w:rPr>
        <w:t xml:space="preserve">yperinsulinemia is regarded as an independent risk factor </w:t>
      </w:r>
      <w:r w:rsidR="00D413EF" w:rsidRPr="005132EB">
        <w:rPr>
          <w:rFonts w:ascii="Book Antiqua" w:hAnsi="Book Antiqua"/>
          <w:sz w:val="24"/>
          <w:szCs w:val="24"/>
        </w:rPr>
        <w:t xml:space="preserve">for </w:t>
      </w:r>
      <w:r w:rsidR="000261A1" w:rsidRPr="005132EB">
        <w:rPr>
          <w:rFonts w:ascii="Book Antiqua" w:hAnsi="Book Antiqua"/>
          <w:sz w:val="24"/>
          <w:szCs w:val="24"/>
        </w:rPr>
        <w:t xml:space="preserve">HCC, </w:t>
      </w:r>
      <w:r w:rsidRPr="005132EB">
        <w:rPr>
          <w:rFonts w:ascii="Book Antiqua" w:hAnsi="Book Antiqua"/>
          <w:sz w:val="24"/>
          <w:szCs w:val="24"/>
        </w:rPr>
        <w:t xml:space="preserve">and </w:t>
      </w:r>
      <w:r w:rsidR="000261A1" w:rsidRPr="005132EB">
        <w:rPr>
          <w:rFonts w:ascii="Book Antiqua" w:hAnsi="Book Antiqua"/>
          <w:sz w:val="24"/>
          <w:szCs w:val="24"/>
        </w:rPr>
        <w:t xml:space="preserve">major dysregulations </w:t>
      </w:r>
      <w:r w:rsidRPr="005132EB">
        <w:rPr>
          <w:rFonts w:ascii="Book Antiqua" w:hAnsi="Book Antiqua"/>
          <w:sz w:val="24"/>
          <w:szCs w:val="24"/>
        </w:rPr>
        <w:t xml:space="preserve">of </w:t>
      </w:r>
      <w:r w:rsidR="000261A1" w:rsidRPr="005132EB">
        <w:rPr>
          <w:rFonts w:ascii="Book Antiqua" w:hAnsi="Book Antiqua"/>
          <w:sz w:val="24"/>
          <w:szCs w:val="24"/>
        </w:rPr>
        <w:t xml:space="preserve">insulin-dependent pathways </w:t>
      </w:r>
      <w:r w:rsidRPr="005132EB">
        <w:rPr>
          <w:rFonts w:ascii="Book Antiqua" w:hAnsi="Book Antiqua"/>
          <w:sz w:val="24"/>
          <w:szCs w:val="24"/>
        </w:rPr>
        <w:t xml:space="preserve">have been </w:t>
      </w:r>
      <w:r w:rsidR="000261A1" w:rsidRPr="005132EB">
        <w:rPr>
          <w:rFonts w:ascii="Book Antiqua" w:hAnsi="Book Antiqua"/>
          <w:sz w:val="24"/>
          <w:szCs w:val="24"/>
        </w:rPr>
        <w:t>reported</w:t>
      </w:r>
      <w:r w:rsidRPr="005132EB">
        <w:rPr>
          <w:rFonts w:ascii="Book Antiqua" w:hAnsi="Book Antiqua"/>
          <w:sz w:val="24"/>
          <w:szCs w:val="24"/>
        </w:rPr>
        <w:t xml:space="preserve"> in HCC</w:t>
      </w:r>
      <w:r w:rsidR="00391CC6" w:rsidRPr="005132EB">
        <w:rPr>
          <w:rFonts w:ascii="Book Antiqua" w:hAnsi="Book Antiqua"/>
          <w:sz w:val="24"/>
          <w:szCs w:val="24"/>
          <w:vertAlign w:val="superscript"/>
        </w:rPr>
        <w:t>[75</w:t>
      </w:r>
      <w:r w:rsidR="000261A1" w:rsidRPr="005132EB">
        <w:rPr>
          <w:rFonts w:ascii="Book Antiqua" w:hAnsi="Book Antiqua"/>
          <w:sz w:val="24"/>
          <w:szCs w:val="24"/>
          <w:vertAlign w:val="superscript"/>
        </w:rPr>
        <w:t>]</w:t>
      </w:r>
      <w:r w:rsidR="000261A1" w:rsidRPr="005132EB">
        <w:rPr>
          <w:rFonts w:ascii="Book Antiqua" w:hAnsi="Book Antiqua"/>
          <w:sz w:val="24"/>
          <w:szCs w:val="24"/>
        </w:rPr>
        <w:t>.</w:t>
      </w:r>
      <w:r w:rsidR="00AB7858" w:rsidRPr="005132EB">
        <w:rPr>
          <w:rFonts w:ascii="Book Antiqua" w:hAnsi="Book Antiqua"/>
          <w:sz w:val="24"/>
          <w:szCs w:val="24"/>
        </w:rPr>
        <w:t xml:space="preserve"> </w:t>
      </w:r>
      <w:r w:rsidR="00D413EF" w:rsidRPr="005132EB">
        <w:rPr>
          <w:rFonts w:ascii="Book Antiqua" w:hAnsi="Book Antiqua"/>
          <w:sz w:val="24"/>
          <w:szCs w:val="24"/>
        </w:rPr>
        <w:t xml:space="preserve">The effect of </w:t>
      </w:r>
      <w:r w:rsidR="00AB7858" w:rsidRPr="005132EB">
        <w:rPr>
          <w:rFonts w:ascii="Book Antiqua" w:hAnsi="Book Antiqua"/>
          <w:sz w:val="24"/>
          <w:szCs w:val="24"/>
        </w:rPr>
        <w:t>HCC on development als</w:t>
      </w:r>
      <w:r w:rsidR="004E5824" w:rsidRPr="005132EB">
        <w:rPr>
          <w:rFonts w:ascii="Book Antiqua" w:hAnsi="Book Antiqua"/>
          <w:sz w:val="24"/>
          <w:szCs w:val="24"/>
        </w:rPr>
        <w:t>o depends on excess signals</w:t>
      </w:r>
      <w:r w:rsidR="00AB7858" w:rsidRPr="005132EB">
        <w:rPr>
          <w:rFonts w:ascii="Book Antiqua" w:hAnsi="Book Antiqua"/>
          <w:sz w:val="24"/>
          <w:szCs w:val="24"/>
        </w:rPr>
        <w:t xml:space="preserve"> from IGF-I </w:t>
      </w:r>
      <w:r w:rsidR="004E5824" w:rsidRPr="005132EB">
        <w:rPr>
          <w:rFonts w:ascii="Book Antiqua" w:hAnsi="Book Antiqua"/>
          <w:sz w:val="24"/>
          <w:szCs w:val="24"/>
        </w:rPr>
        <w:t>but</w:t>
      </w:r>
      <w:r w:rsidR="00AB7858" w:rsidRPr="005132EB">
        <w:rPr>
          <w:rFonts w:ascii="Book Antiqua" w:hAnsi="Book Antiqua"/>
          <w:sz w:val="24"/>
          <w:szCs w:val="24"/>
        </w:rPr>
        <w:t xml:space="preserve"> </w:t>
      </w:r>
      <w:r w:rsidRPr="005132EB">
        <w:rPr>
          <w:rFonts w:ascii="Book Antiqua" w:hAnsi="Book Antiqua"/>
          <w:sz w:val="24"/>
          <w:szCs w:val="24"/>
        </w:rPr>
        <w:t>more strongly on signals from</w:t>
      </w:r>
      <w:r w:rsidR="00AB7858" w:rsidRPr="005132EB">
        <w:rPr>
          <w:rFonts w:ascii="Book Antiqua" w:hAnsi="Book Antiqua"/>
          <w:sz w:val="24"/>
          <w:szCs w:val="24"/>
        </w:rPr>
        <w:t xml:space="preserve"> IGF-II</w:t>
      </w:r>
      <w:r w:rsidR="00BF7A0E" w:rsidRPr="005132EB">
        <w:rPr>
          <w:rFonts w:ascii="Book Antiqua" w:hAnsi="Book Antiqua"/>
          <w:sz w:val="24"/>
          <w:szCs w:val="24"/>
          <w:vertAlign w:val="superscript"/>
        </w:rPr>
        <w:t>[76</w:t>
      </w:r>
      <w:r w:rsidR="00AB7858" w:rsidRPr="005132EB">
        <w:rPr>
          <w:rFonts w:ascii="Book Antiqua" w:hAnsi="Book Antiqua"/>
          <w:sz w:val="24"/>
          <w:szCs w:val="24"/>
          <w:vertAlign w:val="superscript"/>
        </w:rPr>
        <w:t>]</w:t>
      </w:r>
      <w:r w:rsidR="00AB7858" w:rsidRPr="005132EB">
        <w:rPr>
          <w:rFonts w:ascii="Book Antiqua" w:hAnsi="Book Antiqua"/>
          <w:sz w:val="24"/>
          <w:szCs w:val="24"/>
        </w:rPr>
        <w:t xml:space="preserve">. </w:t>
      </w:r>
      <w:r w:rsidR="00BF5C14" w:rsidRPr="005132EB">
        <w:rPr>
          <w:rFonts w:ascii="Book Antiqua" w:hAnsi="Book Antiqua"/>
          <w:sz w:val="24"/>
          <w:szCs w:val="24"/>
        </w:rPr>
        <w:t>Aberrant</w:t>
      </w:r>
      <w:r w:rsidR="007B74D7" w:rsidRPr="005132EB">
        <w:rPr>
          <w:rFonts w:ascii="Book Antiqua" w:hAnsi="Book Antiqua"/>
          <w:sz w:val="24"/>
          <w:szCs w:val="24"/>
        </w:rPr>
        <w:t xml:space="preserve"> mTOR signaling in </w:t>
      </w:r>
      <w:r w:rsidRPr="005132EB">
        <w:rPr>
          <w:rFonts w:ascii="Book Antiqua" w:hAnsi="Book Antiqua"/>
          <w:sz w:val="24"/>
          <w:szCs w:val="24"/>
        </w:rPr>
        <w:t xml:space="preserve">HCC has been confirmed in </w:t>
      </w:r>
      <w:r w:rsidR="007B74D7" w:rsidRPr="005132EB">
        <w:rPr>
          <w:rFonts w:ascii="Book Antiqua" w:hAnsi="Book Antiqua"/>
          <w:sz w:val="24"/>
          <w:szCs w:val="24"/>
        </w:rPr>
        <w:t>human tumor samples</w:t>
      </w:r>
      <w:r w:rsidR="00BF7A0E" w:rsidRPr="005132EB">
        <w:rPr>
          <w:rFonts w:ascii="Book Antiqua" w:hAnsi="Book Antiqua"/>
          <w:sz w:val="24"/>
          <w:szCs w:val="24"/>
          <w:vertAlign w:val="superscript"/>
        </w:rPr>
        <w:t>[77</w:t>
      </w:r>
      <w:r w:rsidR="007B74D7" w:rsidRPr="005132EB">
        <w:rPr>
          <w:rFonts w:ascii="Book Antiqua" w:hAnsi="Book Antiqua"/>
          <w:sz w:val="24"/>
          <w:szCs w:val="24"/>
          <w:vertAlign w:val="superscript"/>
        </w:rPr>
        <w:t>]</w:t>
      </w:r>
      <w:r w:rsidR="007B74D7" w:rsidRPr="005132EB">
        <w:rPr>
          <w:rFonts w:ascii="Book Antiqua" w:hAnsi="Book Antiqua"/>
          <w:sz w:val="24"/>
          <w:szCs w:val="24"/>
        </w:rPr>
        <w:t xml:space="preserve">. </w:t>
      </w:r>
    </w:p>
    <w:p w:rsidR="007F1694" w:rsidRPr="005132EB" w:rsidRDefault="007F1694" w:rsidP="009C7EF6">
      <w:pPr>
        <w:adjustRightInd w:val="0"/>
        <w:snapToGrid w:val="0"/>
        <w:spacing w:line="360" w:lineRule="auto"/>
        <w:rPr>
          <w:rFonts w:ascii="Book Antiqua" w:hAnsi="Book Antiqua"/>
          <w:sz w:val="24"/>
          <w:szCs w:val="24"/>
        </w:rPr>
      </w:pPr>
    </w:p>
    <w:p w:rsidR="00307A3A" w:rsidRPr="005132EB" w:rsidRDefault="009E6C17" w:rsidP="009C7EF6">
      <w:pPr>
        <w:adjustRightInd w:val="0"/>
        <w:snapToGrid w:val="0"/>
        <w:spacing w:line="360" w:lineRule="auto"/>
        <w:rPr>
          <w:rFonts w:ascii="Book Antiqua" w:hAnsi="Book Antiqua"/>
          <w:b/>
          <w:i/>
          <w:sz w:val="24"/>
          <w:szCs w:val="24"/>
        </w:rPr>
      </w:pPr>
      <w:r w:rsidRPr="005132EB">
        <w:rPr>
          <w:rFonts w:ascii="Book Antiqua" w:hAnsi="Book Antiqua"/>
          <w:b/>
          <w:i/>
          <w:sz w:val="24"/>
          <w:szCs w:val="24"/>
        </w:rPr>
        <w:t>Chronic inflammation</w:t>
      </w:r>
      <w:r w:rsidR="00616735" w:rsidRPr="005132EB">
        <w:rPr>
          <w:rFonts w:ascii="Book Antiqua" w:hAnsi="Book Antiqua"/>
          <w:b/>
          <w:i/>
          <w:sz w:val="24"/>
          <w:szCs w:val="24"/>
        </w:rPr>
        <w:t xml:space="preserve"> caused by</w:t>
      </w:r>
      <w:r w:rsidR="00307A3A" w:rsidRPr="005132EB">
        <w:rPr>
          <w:rFonts w:ascii="Book Antiqua" w:hAnsi="Book Antiqua"/>
          <w:b/>
          <w:i/>
          <w:sz w:val="24"/>
          <w:szCs w:val="24"/>
        </w:rPr>
        <w:t xml:space="preserve"> adipokines</w:t>
      </w:r>
    </w:p>
    <w:p w:rsidR="0006377E" w:rsidRPr="005132EB" w:rsidRDefault="000F5A89" w:rsidP="009C7EF6">
      <w:pPr>
        <w:adjustRightInd w:val="0"/>
        <w:snapToGrid w:val="0"/>
        <w:spacing w:line="360" w:lineRule="auto"/>
        <w:rPr>
          <w:rFonts w:ascii="Book Antiqua" w:hAnsi="Book Antiqua"/>
          <w:sz w:val="24"/>
          <w:szCs w:val="24"/>
        </w:rPr>
      </w:pPr>
      <w:r w:rsidRPr="005132EB">
        <w:rPr>
          <w:rFonts w:ascii="Book Antiqua" w:hAnsi="Book Antiqua"/>
          <w:sz w:val="24"/>
          <w:szCs w:val="24"/>
        </w:rPr>
        <w:t>Central o</w:t>
      </w:r>
      <w:r w:rsidR="001E190C" w:rsidRPr="005132EB">
        <w:rPr>
          <w:rFonts w:ascii="Book Antiqua" w:hAnsi="Book Antiqua"/>
          <w:sz w:val="24"/>
          <w:szCs w:val="24"/>
        </w:rPr>
        <w:t xml:space="preserve">besity, which usually accompanies type 2 diabetes mellitus, </w:t>
      </w:r>
      <w:r w:rsidR="00A50599" w:rsidRPr="005132EB">
        <w:rPr>
          <w:rFonts w:ascii="Book Antiqua" w:hAnsi="Book Antiqua"/>
          <w:sz w:val="24"/>
          <w:szCs w:val="24"/>
        </w:rPr>
        <w:t>may be a</w:t>
      </w:r>
      <w:r w:rsidR="001E190C" w:rsidRPr="005132EB">
        <w:rPr>
          <w:rFonts w:ascii="Book Antiqua" w:hAnsi="Book Antiqua"/>
          <w:sz w:val="24"/>
          <w:szCs w:val="24"/>
        </w:rPr>
        <w:t xml:space="preserve"> trigger </w:t>
      </w:r>
      <w:r w:rsidR="00D413EF" w:rsidRPr="005132EB">
        <w:rPr>
          <w:rFonts w:ascii="Book Antiqua" w:hAnsi="Book Antiqua"/>
          <w:sz w:val="24"/>
          <w:szCs w:val="24"/>
        </w:rPr>
        <w:t xml:space="preserve">for </w:t>
      </w:r>
      <w:r w:rsidR="001E190C" w:rsidRPr="005132EB">
        <w:rPr>
          <w:rFonts w:ascii="Book Antiqua" w:hAnsi="Book Antiqua"/>
          <w:sz w:val="24"/>
          <w:szCs w:val="24"/>
        </w:rPr>
        <w:t xml:space="preserve">carcinogenesis </w:t>
      </w:r>
      <w:r w:rsidR="00D84E40" w:rsidRPr="005132EB">
        <w:rPr>
          <w:rFonts w:ascii="Book Antiqua" w:hAnsi="Book Antiqua"/>
          <w:i/>
          <w:sz w:val="24"/>
          <w:szCs w:val="24"/>
        </w:rPr>
        <w:t>via</w:t>
      </w:r>
      <w:r w:rsidR="000764C3" w:rsidRPr="005132EB">
        <w:rPr>
          <w:rFonts w:ascii="Book Antiqua" w:hAnsi="Book Antiqua"/>
          <w:sz w:val="24"/>
          <w:szCs w:val="24"/>
        </w:rPr>
        <w:t xml:space="preserve"> pro-inflammatory cytokines secreted from visceral adipose tissues. Adipokines </w:t>
      </w:r>
      <w:r w:rsidR="001E190C" w:rsidRPr="005132EB">
        <w:rPr>
          <w:rFonts w:ascii="Book Antiqua" w:hAnsi="Book Antiqua"/>
          <w:sz w:val="24"/>
          <w:szCs w:val="24"/>
        </w:rPr>
        <w:t>such as tumor necrosis factor-α (TNF-α) and interleukin-6 (IL-6)</w:t>
      </w:r>
      <w:r w:rsidR="000764C3" w:rsidRPr="005132EB">
        <w:rPr>
          <w:rFonts w:ascii="Book Antiqua" w:hAnsi="Book Antiqua"/>
          <w:sz w:val="24"/>
          <w:szCs w:val="24"/>
        </w:rPr>
        <w:t xml:space="preserve"> are produced </w:t>
      </w:r>
      <w:r w:rsidR="00EB3738" w:rsidRPr="005132EB">
        <w:rPr>
          <w:rFonts w:ascii="Book Antiqua" w:hAnsi="Book Antiqua"/>
          <w:sz w:val="24"/>
          <w:szCs w:val="24"/>
        </w:rPr>
        <w:t xml:space="preserve">in </w:t>
      </w:r>
      <w:r w:rsidR="00D413EF" w:rsidRPr="005132EB">
        <w:rPr>
          <w:rFonts w:ascii="Book Antiqua" w:hAnsi="Book Antiqua"/>
          <w:sz w:val="24"/>
          <w:szCs w:val="24"/>
        </w:rPr>
        <w:t xml:space="preserve">the </w:t>
      </w:r>
      <w:r w:rsidR="00EB3738" w:rsidRPr="005132EB">
        <w:rPr>
          <w:rFonts w:ascii="Book Antiqua" w:hAnsi="Book Antiqua"/>
          <w:sz w:val="24"/>
          <w:szCs w:val="24"/>
        </w:rPr>
        <w:t>excess visceral fatty compartment</w:t>
      </w:r>
      <w:r w:rsidR="000764C3" w:rsidRPr="005132EB">
        <w:rPr>
          <w:rFonts w:ascii="Book Antiqua" w:hAnsi="Book Antiqua"/>
          <w:sz w:val="24"/>
          <w:szCs w:val="24"/>
        </w:rPr>
        <w:t xml:space="preserve"> and perpetuate chronic low-grade inflammation in peripheral tissues, which provides </w:t>
      </w:r>
      <w:r w:rsidR="00BA1817" w:rsidRPr="005132EB">
        <w:rPr>
          <w:rFonts w:ascii="Book Antiqua" w:hAnsi="Book Antiqua"/>
          <w:sz w:val="24"/>
          <w:szCs w:val="24"/>
        </w:rPr>
        <w:t>microenvironments</w:t>
      </w:r>
      <w:r w:rsidR="000764C3" w:rsidRPr="005132EB">
        <w:rPr>
          <w:rFonts w:ascii="Book Antiqua" w:hAnsi="Book Antiqua"/>
          <w:sz w:val="24"/>
          <w:szCs w:val="24"/>
        </w:rPr>
        <w:t xml:space="preserve"> suitable </w:t>
      </w:r>
      <w:r w:rsidR="00D413EF" w:rsidRPr="005132EB">
        <w:rPr>
          <w:rFonts w:ascii="Book Antiqua" w:hAnsi="Book Antiqua"/>
          <w:sz w:val="24"/>
          <w:szCs w:val="24"/>
        </w:rPr>
        <w:t>for</w:t>
      </w:r>
      <w:r w:rsidR="000764C3" w:rsidRPr="005132EB">
        <w:rPr>
          <w:rFonts w:ascii="Book Antiqua" w:hAnsi="Book Antiqua"/>
          <w:sz w:val="24"/>
          <w:szCs w:val="24"/>
        </w:rPr>
        <w:t xml:space="preserve"> tumorigenesis</w:t>
      </w:r>
      <w:r w:rsidR="00AE7C74" w:rsidRPr="005132EB">
        <w:rPr>
          <w:rFonts w:ascii="Book Antiqua" w:hAnsi="Book Antiqua"/>
          <w:sz w:val="24"/>
          <w:szCs w:val="24"/>
          <w:vertAlign w:val="superscript"/>
        </w:rPr>
        <w:t>[78</w:t>
      </w:r>
      <w:r w:rsidR="005A5BCD" w:rsidRPr="005132EB">
        <w:rPr>
          <w:rFonts w:ascii="Book Antiqua" w:hAnsi="Book Antiqua"/>
          <w:sz w:val="24"/>
          <w:szCs w:val="24"/>
          <w:vertAlign w:val="superscript"/>
        </w:rPr>
        <w:t>]</w:t>
      </w:r>
      <w:r w:rsidR="000764C3" w:rsidRPr="005132EB">
        <w:rPr>
          <w:rFonts w:ascii="Book Antiqua" w:hAnsi="Book Antiqua"/>
          <w:sz w:val="24"/>
          <w:szCs w:val="24"/>
        </w:rPr>
        <w:t xml:space="preserve">. </w:t>
      </w:r>
      <w:r w:rsidR="002D5C71" w:rsidRPr="005132EB">
        <w:rPr>
          <w:rFonts w:ascii="Book Antiqua" w:hAnsi="Book Antiqua"/>
          <w:sz w:val="24"/>
          <w:szCs w:val="24"/>
        </w:rPr>
        <w:t>Another adipose tissue-derived hormone, leptin, promote</w:t>
      </w:r>
      <w:r w:rsidR="00A50599" w:rsidRPr="005132EB">
        <w:rPr>
          <w:rFonts w:ascii="Book Antiqua" w:hAnsi="Book Antiqua"/>
          <w:sz w:val="24"/>
          <w:szCs w:val="24"/>
        </w:rPr>
        <w:t>s</w:t>
      </w:r>
      <w:r w:rsidR="002D5C71" w:rsidRPr="005132EB">
        <w:rPr>
          <w:rFonts w:ascii="Book Antiqua" w:hAnsi="Book Antiqua"/>
          <w:sz w:val="24"/>
          <w:szCs w:val="24"/>
        </w:rPr>
        <w:t xml:space="preserve"> or suppress</w:t>
      </w:r>
      <w:r w:rsidR="00A50599" w:rsidRPr="005132EB">
        <w:rPr>
          <w:rFonts w:ascii="Book Antiqua" w:hAnsi="Book Antiqua"/>
          <w:sz w:val="24"/>
          <w:szCs w:val="24"/>
        </w:rPr>
        <w:t>es</w:t>
      </w:r>
      <w:r w:rsidR="002D5C71" w:rsidRPr="005132EB">
        <w:rPr>
          <w:rFonts w:ascii="Book Antiqua" w:hAnsi="Book Antiqua"/>
          <w:sz w:val="24"/>
          <w:szCs w:val="24"/>
        </w:rPr>
        <w:t xml:space="preserve"> cell proliferation</w:t>
      </w:r>
      <w:r w:rsidR="00AE7C74" w:rsidRPr="005132EB">
        <w:rPr>
          <w:rFonts w:ascii="Book Antiqua" w:hAnsi="Book Antiqua"/>
          <w:sz w:val="24"/>
          <w:szCs w:val="24"/>
          <w:vertAlign w:val="superscript"/>
        </w:rPr>
        <w:t>[79</w:t>
      </w:r>
      <w:r w:rsidR="002D5C71" w:rsidRPr="005132EB">
        <w:rPr>
          <w:rFonts w:ascii="Book Antiqua" w:hAnsi="Book Antiqua"/>
          <w:sz w:val="24"/>
          <w:szCs w:val="24"/>
          <w:vertAlign w:val="superscript"/>
        </w:rPr>
        <w:t>]</w:t>
      </w:r>
      <w:r w:rsidR="002D5C71" w:rsidRPr="005132EB">
        <w:rPr>
          <w:rFonts w:ascii="Book Antiqua" w:hAnsi="Book Antiqua"/>
          <w:sz w:val="24"/>
          <w:szCs w:val="24"/>
        </w:rPr>
        <w:t>. Adiponectin, wh</w:t>
      </w:r>
      <w:r w:rsidR="00796661" w:rsidRPr="005132EB">
        <w:rPr>
          <w:rFonts w:ascii="Book Antiqua" w:hAnsi="Book Antiqua"/>
          <w:sz w:val="24"/>
          <w:szCs w:val="24"/>
        </w:rPr>
        <w:t xml:space="preserve">ich is produced </w:t>
      </w:r>
      <w:r w:rsidR="00D413EF" w:rsidRPr="005132EB">
        <w:rPr>
          <w:rFonts w:ascii="Book Antiqua" w:hAnsi="Book Antiqua"/>
          <w:sz w:val="24"/>
          <w:szCs w:val="24"/>
        </w:rPr>
        <w:t>most highly by</w:t>
      </w:r>
      <w:r w:rsidR="00796661" w:rsidRPr="005132EB">
        <w:rPr>
          <w:rFonts w:ascii="Book Antiqua" w:hAnsi="Book Antiqua"/>
          <w:sz w:val="24"/>
          <w:szCs w:val="24"/>
        </w:rPr>
        <w:t xml:space="preserve"> a</w:t>
      </w:r>
      <w:r w:rsidR="002D5C71" w:rsidRPr="005132EB">
        <w:rPr>
          <w:rFonts w:ascii="Book Antiqua" w:hAnsi="Book Antiqua"/>
          <w:sz w:val="24"/>
          <w:szCs w:val="24"/>
        </w:rPr>
        <w:t>dipokines, presents</w:t>
      </w:r>
      <w:r w:rsidR="00D413EF" w:rsidRPr="005132EB">
        <w:rPr>
          <w:rFonts w:ascii="Book Antiqua" w:hAnsi="Book Antiqua"/>
          <w:sz w:val="24"/>
          <w:szCs w:val="24"/>
        </w:rPr>
        <w:t xml:space="preserve"> both</w:t>
      </w:r>
      <w:r w:rsidR="002D5C71" w:rsidRPr="005132EB">
        <w:rPr>
          <w:rFonts w:ascii="Book Antiqua" w:hAnsi="Book Antiqua"/>
          <w:sz w:val="24"/>
          <w:szCs w:val="24"/>
        </w:rPr>
        <w:t xml:space="preserve"> anti-inflammatory and anti-tumor activities</w:t>
      </w:r>
      <w:r w:rsidR="00AE7C74" w:rsidRPr="005132EB">
        <w:rPr>
          <w:rFonts w:ascii="Book Antiqua" w:hAnsi="Book Antiqua"/>
          <w:sz w:val="24"/>
          <w:szCs w:val="24"/>
          <w:vertAlign w:val="superscript"/>
        </w:rPr>
        <w:t>[80]</w:t>
      </w:r>
      <w:r w:rsidR="004A1DA5" w:rsidRPr="005132EB">
        <w:rPr>
          <w:rFonts w:ascii="Book Antiqua" w:hAnsi="Book Antiqua"/>
          <w:sz w:val="24"/>
          <w:szCs w:val="24"/>
        </w:rPr>
        <w:t xml:space="preserve">. </w:t>
      </w:r>
    </w:p>
    <w:p w:rsidR="002D5C71" w:rsidRPr="005132EB" w:rsidRDefault="00477944" w:rsidP="00F97E4D">
      <w:pPr>
        <w:adjustRightInd w:val="0"/>
        <w:snapToGrid w:val="0"/>
        <w:spacing w:line="360" w:lineRule="auto"/>
        <w:ind w:firstLineChars="100" w:firstLine="240"/>
        <w:rPr>
          <w:rFonts w:ascii="Book Antiqua" w:hAnsi="Book Antiqua"/>
          <w:sz w:val="24"/>
          <w:szCs w:val="24"/>
        </w:rPr>
      </w:pPr>
      <w:r w:rsidRPr="005132EB">
        <w:rPr>
          <w:rFonts w:ascii="Book Antiqua" w:hAnsi="Book Antiqua"/>
          <w:sz w:val="24"/>
          <w:szCs w:val="24"/>
        </w:rPr>
        <w:t xml:space="preserve">However, </w:t>
      </w:r>
      <w:r w:rsidR="008D5FE8" w:rsidRPr="005132EB">
        <w:rPr>
          <w:rFonts w:ascii="Book Antiqua" w:hAnsi="Book Antiqua"/>
          <w:sz w:val="24"/>
          <w:szCs w:val="24"/>
        </w:rPr>
        <w:t xml:space="preserve">in </w:t>
      </w:r>
      <w:r w:rsidR="00D413EF" w:rsidRPr="005132EB">
        <w:rPr>
          <w:rFonts w:ascii="Book Antiqua" w:hAnsi="Book Antiqua"/>
          <w:sz w:val="24"/>
          <w:szCs w:val="24"/>
        </w:rPr>
        <w:t xml:space="preserve">the </w:t>
      </w:r>
      <w:r w:rsidR="008D5FE8" w:rsidRPr="005132EB">
        <w:rPr>
          <w:rFonts w:ascii="Book Antiqua" w:hAnsi="Book Antiqua"/>
          <w:sz w:val="24"/>
          <w:szCs w:val="24"/>
        </w:rPr>
        <w:t xml:space="preserve">case of HCC, </w:t>
      </w:r>
      <w:r w:rsidR="00D413EF" w:rsidRPr="005132EB">
        <w:rPr>
          <w:rFonts w:ascii="Book Antiqua" w:hAnsi="Book Antiqua"/>
          <w:sz w:val="24"/>
          <w:szCs w:val="24"/>
        </w:rPr>
        <w:t xml:space="preserve">the </w:t>
      </w:r>
      <w:r w:rsidRPr="005132EB">
        <w:rPr>
          <w:rFonts w:ascii="Book Antiqua" w:hAnsi="Book Antiqua"/>
          <w:sz w:val="24"/>
          <w:szCs w:val="24"/>
        </w:rPr>
        <w:t xml:space="preserve">carcinogenic or anti-tumor effects </w:t>
      </w:r>
      <w:r w:rsidR="002D5C71" w:rsidRPr="005132EB">
        <w:rPr>
          <w:rFonts w:ascii="Book Antiqua" w:hAnsi="Book Antiqua"/>
          <w:sz w:val="24"/>
          <w:szCs w:val="24"/>
        </w:rPr>
        <w:t>of the two hormones</w:t>
      </w:r>
      <w:r w:rsidR="0024461A" w:rsidRPr="005132EB">
        <w:rPr>
          <w:rFonts w:ascii="Book Antiqua" w:hAnsi="Book Antiqua"/>
          <w:sz w:val="24"/>
          <w:szCs w:val="24"/>
        </w:rPr>
        <w:t>, leptin and adiponectin,</w:t>
      </w:r>
      <w:r w:rsidR="002D5C71" w:rsidRPr="005132EB">
        <w:rPr>
          <w:rFonts w:ascii="Book Antiqua" w:hAnsi="Book Antiqua"/>
          <w:sz w:val="24"/>
          <w:szCs w:val="24"/>
        </w:rPr>
        <w:t xml:space="preserve"> ha</w:t>
      </w:r>
      <w:r w:rsidR="00D413EF" w:rsidRPr="005132EB">
        <w:rPr>
          <w:rFonts w:ascii="Book Antiqua" w:hAnsi="Book Antiqua"/>
          <w:sz w:val="24"/>
          <w:szCs w:val="24"/>
        </w:rPr>
        <w:t>ve</w:t>
      </w:r>
      <w:r w:rsidRPr="005132EB">
        <w:rPr>
          <w:rFonts w:ascii="Book Antiqua" w:hAnsi="Book Antiqua"/>
          <w:sz w:val="24"/>
          <w:szCs w:val="24"/>
        </w:rPr>
        <w:t xml:space="preserve"> been </w:t>
      </w:r>
      <w:r w:rsidR="00D413EF" w:rsidRPr="005132EB">
        <w:rPr>
          <w:rFonts w:ascii="Book Antiqua" w:hAnsi="Book Antiqua"/>
          <w:sz w:val="24"/>
          <w:szCs w:val="24"/>
        </w:rPr>
        <w:t>the subject</w:t>
      </w:r>
      <w:r w:rsidRPr="005132EB">
        <w:rPr>
          <w:rFonts w:ascii="Book Antiqua" w:hAnsi="Book Antiqua"/>
          <w:sz w:val="24"/>
          <w:szCs w:val="24"/>
        </w:rPr>
        <w:t xml:space="preserve"> </w:t>
      </w:r>
      <w:r w:rsidR="00D413EF" w:rsidRPr="005132EB">
        <w:rPr>
          <w:rFonts w:ascii="Book Antiqua" w:hAnsi="Book Antiqua"/>
          <w:sz w:val="24"/>
          <w:szCs w:val="24"/>
        </w:rPr>
        <w:t xml:space="preserve">of contradictory </w:t>
      </w:r>
      <w:r w:rsidRPr="005132EB">
        <w:rPr>
          <w:rFonts w:ascii="Book Antiqua" w:hAnsi="Book Antiqua"/>
          <w:sz w:val="24"/>
          <w:szCs w:val="24"/>
        </w:rPr>
        <w:lastRenderedPageBreak/>
        <w:t>reports</w:t>
      </w:r>
      <w:r w:rsidR="00A50599" w:rsidRPr="005132EB">
        <w:rPr>
          <w:rFonts w:ascii="Book Antiqua" w:hAnsi="Book Antiqua"/>
          <w:sz w:val="24"/>
          <w:szCs w:val="24"/>
        </w:rPr>
        <w:t>,</w:t>
      </w:r>
      <w:r w:rsidRPr="005132EB">
        <w:rPr>
          <w:rFonts w:ascii="Book Antiqua" w:hAnsi="Book Antiqua"/>
          <w:sz w:val="24"/>
          <w:szCs w:val="24"/>
        </w:rPr>
        <w:t xml:space="preserve"> and </w:t>
      </w:r>
      <w:r w:rsidR="00D413EF" w:rsidRPr="005132EB">
        <w:rPr>
          <w:rFonts w:ascii="Book Antiqua" w:hAnsi="Book Antiqua"/>
          <w:sz w:val="24"/>
          <w:szCs w:val="24"/>
        </w:rPr>
        <w:t xml:space="preserve">more </w:t>
      </w:r>
      <w:r w:rsidRPr="005132EB">
        <w:rPr>
          <w:rFonts w:ascii="Book Antiqua" w:hAnsi="Book Antiqua"/>
          <w:sz w:val="24"/>
          <w:szCs w:val="24"/>
        </w:rPr>
        <w:t>conclusive data</w:t>
      </w:r>
      <w:r w:rsidR="00D413EF" w:rsidRPr="005132EB">
        <w:rPr>
          <w:rFonts w:ascii="Book Antiqua" w:hAnsi="Book Antiqua"/>
          <w:sz w:val="24"/>
          <w:szCs w:val="24"/>
        </w:rPr>
        <w:t xml:space="preserve"> are needed</w:t>
      </w:r>
      <w:r w:rsidR="00AE7C74" w:rsidRPr="005132EB">
        <w:rPr>
          <w:rFonts w:ascii="Book Antiqua" w:hAnsi="Book Antiqua"/>
          <w:sz w:val="24"/>
          <w:szCs w:val="24"/>
          <w:vertAlign w:val="superscript"/>
        </w:rPr>
        <w:t>[81</w:t>
      </w:r>
      <w:r w:rsidRPr="005132EB">
        <w:rPr>
          <w:rFonts w:ascii="Book Antiqua" w:hAnsi="Book Antiqua"/>
          <w:sz w:val="24"/>
          <w:szCs w:val="24"/>
          <w:vertAlign w:val="superscript"/>
        </w:rPr>
        <w:t>]</w:t>
      </w:r>
      <w:r w:rsidRPr="005132EB">
        <w:rPr>
          <w:rFonts w:ascii="Book Antiqua" w:hAnsi="Book Antiqua"/>
          <w:sz w:val="24"/>
          <w:szCs w:val="24"/>
        </w:rPr>
        <w:t>.</w:t>
      </w:r>
      <w:r w:rsidR="00D84E40" w:rsidRPr="005132EB">
        <w:rPr>
          <w:rFonts w:ascii="Book Antiqua" w:hAnsi="Book Antiqua"/>
          <w:sz w:val="24"/>
          <w:szCs w:val="24"/>
        </w:rPr>
        <w:t xml:space="preserve"> </w:t>
      </w:r>
      <w:r w:rsidR="002D5C71" w:rsidRPr="005132EB">
        <w:rPr>
          <w:rFonts w:ascii="Book Antiqua" w:hAnsi="Book Antiqua"/>
          <w:sz w:val="24"/>
          <w:szCs w:val="24"/>
        </w:rPr>
        <w:t xml:space="preserve"> </w:t>
      </w:r>
    </w:p>
    <w:p w:rsidR="00816A8E" w:rsidRPr="005132EB" w:rsidRDefault="00816A8E" w:rsidP="009C7EF6">
      <w:pPr>
        <w:adjustRightInd w:val="0"/>
        <w:snapToGrid w:val="0"/>
        <w:spacing w:line="360" w:lineRule="auto"/>
        <w:rPr>
          <w:rFonts w:ascii="Book Antiqua" w:hAnsi="Book Antiqua"/>
          <w:sz w:val="24"/>
          <w:szCs w:val="24"/>
        </w:rPr>
      </w:pPr>
    </w:p>
    <w:p w:rsidR="000F5A89" w:rsidRPr="005132EB" w:rsidRDefault="000F5A89" w:rsidP="009C7EF6">
      <w:pPr>
        <w:adjustRightInd w:val="0"/>
        <w:snapToGrid w:val="0"/>
        <w:spacing w:line="360" w:lineRule="auto"/>
        <w:rPr>
          <w:rFonts w:ascii="Book Antiqua" w:hAnsi="Book Antiqua"/>
          <w:b/>
          <w:i/>
          <w:sz w:val="24"/>
          <w:szCs w:val="24"/>
        </w:rPr>
      </w:pPr>
      <w:r w:rsidRPr="005132EB">
        <w:rPr>
          <w:rFonts w:ascii="Book Antiqua" w:hAnsi="Book Antiqua"/>
          <w:b/>
          <w:i/>
          <w:sz w:val="24"/>
          <w:szCs w:val="24"/>
        </w:rPr>
        <w:t>Hyperglycemia</w:t>
      </w:r>
    </w:p>
    <w:p w:rsidR="0006377E" w:rsidRPr="005132EB" w:rsidRDefault="000F5A89" w:rsidP="009C7EF6">
      <w:pPr>
        <w:adjustRightInd w:val="0"/>
        <w:snapToGrid w:val="0"/>
        <w:spacing w:line="360" w:lineRule="auto"/>
        <w:rPr>
          <w:rFonts w:ascii="Book Antiqua" w:hAnsi="Book Antiqua"/>
          <w:sz w:val="24"/>
          <w:szCs w:val="24"/>
        </w:rPr>
      </w:pPr>
      <w:r w:rsidRPr="005132EB">
        <w:rPr>
          <w:rFonts w:ascii="Book Antiqua" w:hAnsi="Book Antiqua"/>
          <w:sz w:val="24"/>
          <w:szCs w:val="24"/>
        </w:rPr>
        <w:t xml:space="preserve">Hyperglycemia </w:t>
      </w:r>
      <w:r w:rsidR="00505800" w:rsidRPr="005132EB">
        <w:rPr>
          <w:rFonts w:ascii="Book Antiqua" w:hAnsi="Book Antiqua"/>
          <w:sz w:val="24"/>
          <w:szCs w:val="24"/>
        </w:rPr>
        <w:t xml:space="preserve">is a feature of </w:t>
      </w:r>
      <w:r w:rsidRPr="005132EB">
        <w:rPr>
          <w:rFonts w:ascii="Book Antiqua" w:hAnsi="Book Antiqua"/>
          <w:sz w:val="24"/>
          <w:szCs w:val="24"/>
        </w:rPr>
        <w:t>diabetes mellitus</w:t>
      </w:r>
      <w:r w:rsidR="00A50599" w:rsidRPr="005132EB">
        <w:rPr>
          <w:rFonts w:ascii="Book Antiqua" w:hAnsi="Book Antiqua"/>
          <w:sz w:val="24"/>
          <w:szCs w:val="24"/>
        </w:rPr>
        <w:t>,</w:t>
      </w:r>
      <w:r w:rsidRPr="005132EB">
        <w:rPr>
          <w:rFonts w:ascii="Book Antiqua" w:hAnsi="Book Antiqua"/>
          <w:sz w:val="24"/>
          <w:szCs w:val="24"/>
        </w:rPr>
        <w:t xml:space="preserve"> and </w:t>
      </w:r>
      <w:r w:rsidR="00A50599" w:rsidRPr="005132EB">
        <w:rPr>
          <w:rFonts w:ascii="Book Antiqua" w:hAnsi="Book Antiqua"/>
          <w:sz w:val="24"/>
          <w:szCs w:val="24"/>
        </w:rPr>
        <w:t xml:space="preserve">Warburg first hypothesized that </w:t>
      </w:r>
      <w:r w:rsidRPr="005132EB">
        <w:rPr>
          <w:rFonts w:ascii="Book Antiqua" w:hAnsi="Book Antiqua"/>
          <w:sz w:val="24"/>
          <w:szCs w:val="24"/>
        </w:rPr>
        <w:t xml:space="preserve">hyperglycemia itself </w:t>
      </w:r>
      <w:r w:rsidR="006C55F3" w:rsidRPr="005132EB">
        <w:rPr>
          <w:rFonts w:ascii="Book Antiqua" w:hAnsi="Book Antiqua"/>
          <w:sz w:val="24"/>
          <w:szCs w:val="24"/>
        </w:rPr>
        <w:t>might have</w:t>
      </w:r>
      <w:r w:rsidRPr="005132EB">
        <w:rPr>
          <w:rFonts w:ascii="Book Antiqua" w:hAnsi="Book Antiqua"/>
          <w:sz w:val="24"/>
          <w:szCs w:val="24"/>
        </w:rPr>
        <w:t xml:space="preserve"> carcinogenic potential</w:t>
      </w:r>
      <w:r w:rsidR="00F57A53" w:rsidRPr="005132EB">
        <w:rPr>
          <w:rFonts w:ascii="Book Antiqua" w:hAnsi="Book Antiqua"/>
          <w:sz w:val="24"/>
          <w:szCs w:val="24"/>
          <w:vertAlign w:val="superscript"/>
        </w:rPr>
        <w:t>[82</w:t>
      </w:r>
      <w:r w:rsidR="00270236" w:rsidRPr="005132EB">
        <w:rPr>
          <w:rFonts w:ascii="Book Antiqua" w:hAnsi="Book Antiqua"/>
          <w:sz w:val="24"/>
          <w:szCs w:val="24"/>
          <w:vertAlign w:val="superscript"/>
        </w:rPr>
        <w:t>]</w:t>
      </w:r>
      <w:r w:rsidR="00B62553" w:rsidRPr="005132EB">
        <w:rPr>
          <w:rFonts w:ascii="Book Antiqua" w:hAnsi="Book Antiqua"/>
          <w:sz w:val="24"/>
          <w:szCs w:val="24"/>
        </w:rPr>
        <w:t xml:space="preserve">. </w:t>
      </w:r>
      <w:r w:rsidR="00BA1817" w:rsidRPr="005132EB">
        <w:rPr>
          <w:rFonts w:ascii="Book Antiqua" w:hAnsi="Book Antiqua"/>
          <w:sz w:val="24"/>
          <w:szCs w:val="24"/>
        </w:rPr>
        <w:t xml:space="preserve">In general, cancer cells produce ATP by </w:t>
      </w:r>
      <w:r w:rsidR="00AF6E70" w:rsidRPr="005132EB">
        <w:rPr>
          <w:rFonts w:ascii="Book Antiqua" w:hAnsi="Book Antiqua"/>
          <w:sz w:val="24"/>
          <w:szCs w:val="24"/>
        </w:rPr>
        <w:t xml:space="preserve">anaerophilic </w:t>
      </w:r>
      <w:r w:rsidR="00BA1817" w:rsidRPr="005132EB">
        <w:rPr>
          <w:rFonts w:ascii="Book Antiqua" w:hAnsi="Book Antiqua"/>
          <w:sz w:val="24"/>
          <w:szCs w:val="24"/>
        </w:rPr>
        <w:t>glycolysis</w:t>
      </w:r>
      <w:r w:rsidR="00505800" w:rsidRPr="005132EB">
        <w:rPr>
          <w:rFonts w:ascii="Book Antiqua" w:hAnsi="Book Antiqua"/>
          <w:sz w:val="24"/>
          <w:szCs w:val="24"/>
        </w:rPr>
        <w:t xml:space="preserve">. </w:t>
      </w:r>
      <w:r w:rsidR="00A50599" w:rsidRPr="005132EB">
        <w:rPr>
          <w:rFonts w:ascii="Book Antiqua" w:hAnsi="Book Antiqua"/>
          <w:sz w:val="24"/>
          <w:szCs w:val="24"/>
        </w:rPr>
        <w:t>Under</w:t>
      </w:r>
      <w:r w:rsidR="00BA1817" w:rsidRPr="005132EB">
        <w:rPr>
          <w:rFonts w:ascii="Book Antiqua" w:hAnsi="Book Antiqua"/>
          <w:sz w:val="24"/>
          <w:szCs w:val="24"/>
        </w:rPr>
        <w:t xml:space="preserve"> aerophilic condition</w:t>
      </w:r>
      <w:r w:rsidR="00A50599" w:rsidRPr="005132EB">
        <w:rPr>
          <w:rFonts w:ascii="Book Antiqua" w:hAnsi="Book Antiqua"/>
          <w:sz w:val="24"/>
          <w:szCs w:val="24"/>
        </w:rPr>
        <w:t>s,</w:t>
      </w:r>
      <w:r w:rsidR="00BA1817" w:rsidRPr="005132EB">
        <w:rPr>
          <w:rFonts w:ascii="Book Antiqua" w:hAnsi="Book Antiqua"/>
          <w:sz w:val="24"/>
          <w:szCs w:val="24"/>
        </w:rPr>
        <w:t xml:space="preserve"> cytoplasm</w:t>
      </w:r>
      <w:r w:rsidR="0006103E" w:rsidRPr="005132EB">
        <w:rPr>
          <w:rFonts w:ascii="Book Antiqua" w:hAnsi="Book Antiqua"/>
          <w:sz w:val="24"/>
          <w:szCs w:val="24"/>
        </w:rPr>
        <w:t>ic</w:t>
      </w:r>
      <w:r w:rsidR="00BA1817" w:rsidRPr="005132EB">
        <w:rPr>
          <w:rFonts w:ascii="Book Antiqua" w:hAnsi="Book Antiqua"/>
          <w:sz w:val="24"/>
          <w:szCs w:val="24"/>
        </w:rPr>
        <w:t xml:space="preserve"> ATP production </w:t>
      </w:r>
      <w:r w:rsidR="00D84E40" w:rsidRPr="005132EB">
        <w:rPr>
          <w:rFonts w:ascii="Book Antiqua" w:hAnsi="Book Antiqua"/>
          <w:i/>
          <w:sz w:val="24"/>
          <w:szCs w:val="24"/>
        </w:rPr>
        <w:t>via</w:t>
      </w:r>
      <w:r w:rsidR="0006103E" w:rsidRPr="005132EB">
        <w:rPr>
          <w:rFonts w:ascii="Book Antiqua" w:hAnsi="Book Antiqua"/>
          <w:sz w:val="24"/>
          <w:szCs w:val="24"/>
        </w:rPr>
        <w:t xml:space="preserve"> glycolysis </w:t>
      </w:r>
      <w:r w:rsidR="00505800" w:rsidRPr="005132EB">
        <w:rPr>
          <w:rFonts w:ascii="Book Antiqua" w:hAnsi="Book Antiqua"/>
          <w:sz w:val="24"/>
          <w:szCs w:val="24"/>
        </w:rPr>
        <w:t xml:space="preserve">is less efficient </w:t>
      </w:r>
      <w:r w:rsidR="00BA1817" w:rsidRPr="005132EB">
        <w:rPr>
          <w:rFonts w:ascii="Book Antiqua" w:hAnsi="Book Antiqua"/>
          <w:sz w:val="24"/>
          <w:szCs w:val="24"/>
        </w:rPr>
        <w:t xml:space="preserve">than </w:t>
      </w:r>
      <w:r w:rsidR="0006103E" w:rsidRPr="005132EB">
        <w:rPr>
          <w:rFonts w:ascii="Book Antiqua" w:hAnsi="Book Antiqua"/>
          <w:sz w:val="24"/>
          <w:szCs w:val="24"/>
        </w:rPr>
        <w:t xml:space="preserve">synthesis </w:t>
      </w:r>
      <w:r w:rsidR="00D84E40" w:rsidRPr="005132EB">
        <w:rPr>
          <w:rFonts w:ascii="Book Antiqua" w:hAnsi="Book Antiqua"/>
          <w:i/>
          <w:sz w:val="24"/>
          <w:szCs w:val="24"/>
        </w:rPr>
        <w:t>via</w:t>
      </w:r>
      <w:r w:rsidR="0006103E" w:rsidRPr="005132EB">
        <w:rPr>
          <w:rFonts w:ascii="Book Antiqua" w:hAnsi="Book Antiqua"/>
          <w:sz w:val="24"/>
          <w:szCs w:val="24"/>
        </w:rPr>
        <w:t xml:space="preserve"> </w:t>
      </w:r>
      <w:r w:rsidR="00BA1817" w:rsidRPr="005132EB">
        <w:rPr>
          <w:rFonts w:ascii="Book Antiqua" w:hAnsi="Book Antiqua"/>
          <w:sz w:val="24"/>
          <w:szCs w:val="24"/>
        </w:rPr>
        <w:t xml:space="preserve">oxidative phosphorylation in mitochondria. </w:t>
      </w:r>
      <w:r w:rsidR="004E4EFB" w:rsidRPr="005132EB">
        <w:rPr>
          <w:rFonts w:ascii="Book Antiqua" w:hAnsi="Book Antiqua"/>
          <w:sz w:val="24"/>
          <w:szCs w:val="24"/>
        </w:rPr>
        <w:t>Cancer cells are</w:t>
      </w:r>
      <w:r w:rsidR="0006103E" w:rsidRPr="005132EB">
        <w:rPr>
          <w:rFonts w:ascii="Book Antiqua" w:hAnsi="Book Antiqua"/>
          <w:sz w:val="24"/>
          <w:szCs w:val="24"/>
        </w:rPr>
        <w:t xml:space="preserve"> consequently </w:t>
      </w:r>
      <w:r w:rsidR="004E4EFB" w:rsidRPr="005132EB">
        <w:rPr>
          <w:rFonts w:ascii="Book Antiqua" w:hAnsi="Book Antiqua"/>
          <w:sz w:val="24"/>
          <w:szCs w:val="24"/>
        </w:rPr>
        <w:t xml:space="preserve">assumed to </w:t>
      </w:r>
      <w:r w:rsidR="005D5377" w:rsidRPr="005132EB">
        <w:rPr>
          <w:rFonts w:ascii="Book Antiqua" w:hAnsi="Book Antiqua"/>
          <w:sz w:val="24"/>
          <w:szCs w:val="24"/>
        </w:rPr>
        <w:t>require</w:t>
      </w:r>
      <w:r w:rsidR="004E4EFB" w:rsidRPr="005132EB">
        <w:rPr>
          <w:rFonts w:ascii="Book Antiqua" w:hAnsi="Book Antiqua"/>
          <w:sz w:val="24"/>
          <w:szCs w:val="24"/>
        </w:rPr>
        <w:t xml:space="preserve"> more glucose than normal cells</w:t>
      </w:r>
      <w:r w:rsidR="0006103E" w:rsidRPr="005132EB">
        <w:rPr>
          <w:rFonts w:ascii="Book Antiqua" w:hAnsi="Book Antiqua"/>
          <w:sz w:val="24"/>
          <w:szCs w:val="24"/>
        </w:rPr>
        <w:t>,</w:t>
      </w:r>
      <w:r w:rsidR="004E4EFB" w:rsidRPr="005132EB">
        <w:rPr>
          <w:rFonts w:ascii="Book Antiqua" w:hAnsi="Book Antiqua"/>
          <w:sz w:val="24"/>
          <w:szCs w:val="24"/>
        </w:rPr>
        <w:t xml:space="preserve"> and</w:t>
      </w:r>
      <w:r w:rsidR="0006103E" w:rsidRPr="005132EB">
        <w:rPr>
          <w:rFonts w:ascii="Book Antiqua" w:hAnsi="Book Antiqua"/>
          <w:sz w:val="24"/>
          <w:szCs w:val="24"/>
        </w:rPr>
        <w:t xml:space="preserve"> </w:t>
      </w:r>
      <w:r w:rsidR="004E4EFB" w:rsidRPr="005132EB">
        <w:rPr>
          <w:rFonts w:ascii="Book Antiqua" w:hAnsi="Book Antiqua"/>
          <w:sz w:val="24"/>
          <w:szCs w:val="24"/>
        </w:rPr>
        <w:t xml:space="preserve">several </w:t>
      </w:r>
      <w:r w:rsidR="0006103E" w:rsidRPr="005132EB">
        <w:rPr>
          <w:rFonts w:ascii="Book Antiqua" w:hAnsi="Book Antiqua"/>
          <w:sz w:val="24"/>
          <w:szCs w:val="24"/>
        </w:rPr>
        <w:t xml:space="preserve">types </w:t>
      </w:r>
      <w:r w:rsidR="004E4EFB" w:rsidRPr="005132EB">
        <w:rPr>
          <w:rFonts w:ascii="Book Antiqua" w:hAnsi="Book Antiqua"/>
          <w:sz w:val="24"/>
          <w:szCs w:val="24"/>
        </w:rPr>
        <w:t xml:space="preserve">of cancers </w:t>
      </w:r>
      <w:r w:rsidR="0006103E" w:rsidRPr="005132EB">
        <w:rPr>
          <w:rFonts w:ascii="Book Antiqua" w:hAnsi="Book Antiqua"/>
          <w:sz w:val="24"/>
          <w:szCs w:val="24"/>
        </w:rPr>
        <w:t xml:space="preserve">have been </w:t>
      </w:r>
      <w:r w:rsidR="004E4EFB" w:rsidRPr="005132EB">
        <w:rPr>
          <w:rFonts w:ascii="Book Antiqua" w:hAnsi="Book Antiqua"/>
          <w:sz w:val="24"/>
          <w:szCs w:val="24"/>
        </w:rPr>
        <w:t xml:space="preserve">detected by </w:t>
      </w:r>
      <w:r w:rsidR="005D5377" w:rsidRPr="005132EB">
        <w:rPr>
          <w:rFonts w:ascii="Book Antiqua" w:hAnsi="Book Antiqua"/>
          <w:sz w:val="24"/>
          <w:szCs w:val="24"/>
        </w:rPr>
        <w:t>positron</w:t>
      </w:r>
      <w:r w:rsidR="004E4EFB" w:rsidRPr="005132EB">
        <w:rPr>
          <w:rFonts w:ascii="Book Antiqua" w:hAnsi="Book Antiqua"/>
          <w:sz w:val="24"/>
          <w:szCs w:val="24"/>
        </w:rPr>
        <w:t xml:space="preserve"> emission tomography</w:t>
      </w:r>
      <w:r w:rsidR="00023DC2" w:rsidRPr="005132EB">
        <w:rPr>
          <w:rFonts w:ascii="Book Antiqua" w:hAnsi="Book Antiqua"/>
          <w:sz w:val="24"/>
          <w:szCs w:val="24"/>
        </w:rPr>
        <w:t xml:space="preserve"> (PET) </w:t>
      </w:r>
      <w:r w:rsidR="00505800" w:rsidRPr="005132EB">
        <w:rPr>
          <w:rFonts w:ascii="Book Antiqua" w:hAnsi="Book Antiqua"/>
          <w:sz w:val="24"/>
          <w:szCs w:val="24"/>
        </w:rPr>
        <w:t>based on</w:t>
      </w:r>
      <w:r w:rsidR="004E4EFB" w:rsidRPr="005132EB">
        <w:rPr>
          <w:rFonts w:ascii="Book Antiqua" w:hAnsi="Book Antiqua"/>
          <w:sz w:val="24"/>
          <w:szCs w:val="24"/>
        </w:rPr>
        <w:t xml:space="preserve"> this theory</w:t>
      </w:r>
      <w:r w:rsidR="00F57A53" w:rsidRPr="005132EB">
        <w:rPr>
          <w:rFonts w:ascii="Book Antiqua" w:hAnsi="Book Antiqua"/>
          <w:sz w:val="24"/>
          <w:szCs w:val="24"/>
          <w:vertAlign w:val="superscript"/>
        </w:rPr>
        <w:t>[83]</w:t>
      </w:r>
      <w:r w:rsidR="004A1DA5" w:rsidRPr="005132EB">
        <w:rPr>
          <w:rFonts w:ascii="Book Antiqua" w:hAnsi="Book Antiqua"/>
          <w:sz w:val="24"/>
          <w:szCs w:val="24"/>
        </w:rPr>
        <w:t xml:space="preserve">. </w:t>
      </w:r>
    </w:p>
    <w:p w:rsidR="00857E84" w:rsidRPr="005132EB" w:rsidRDefault="0006103E" w:rsidP="00F97E4D">
      <w:pPr>
        <w:adjustRightInd w:val="0"/>
        <w:snapToGrid w:val="0"/>
        <w:spacing w:line="360" w:lineRule="auto"/>
        <w:ind w:firstLineChars="100" w:firstLine="240"/>
        <w:rPr>
          <w:rFonts w:ascii="Book Antiqua" w:hAnsi="Book Antiqua"/>
          <w:sz w:val="24"/>
          <w:szCs w:val="24"/>
        </w:rPr>
      </w:pPr>
      <w:r w:rsidRPr="005132EB">
        <w:rPr>
          <w:rFonts w:ascii="Book Antiqua" w:hAnsi="Book Antiqua"/>
          <w:sz w:val="24"/>
          <w:szCs w:val="24"/>
        </w:rPr>
        <w:t>D</w:t>
      </w:r>
      <w:r w:rsidR="00CF5883" w:rsidRPr="005132EB">
        <w:rPr>
          <w:rFonts w:ascii="Book Antiqua" w:hAnsi="Book Antiqua"/>
          <w:sz w:val="24"/>
          <w:szCs w:val="24"/>
        </w:rPr>
        <w:t>irect carcinogenic effect</w:t>
      </w:r>
      <w:r w:rsidR="00505800" w:rsidRPr="005132EB">
        <w:rPr>
          <w:rFonts w:ascii="Book Antiqua" w:hAnsi="Book Antiqua"/>
          <w:sz w:val="24"/>
          <w:szCs w:val="24"/>
        </w:rPr>
        <w:t>s of</w:t>
      </w:r>
      <w:r w:rsidR="00B84DAE" w:rsidRPr="005132EB">
        <w:rPr>
          <w:rFonts w:ascii="Book Antiqua" w:hAnsi="Book Antiqua"/>
          <w:sz w:val="24"/>
          <w:szCs w:val="24"/>
        </w:rPr>
        <w:t xml:space="preserve"> hyperglycemia combined with</w:t>
      </w:r>
      <w:r w:rsidR="00505800" w:rsidRPr="005132EB">
        <w:rPr>
          <w:rFonts w:ascii="Book Antiqua" w:hAnsi="Book Antiqua"/>
          <w:sz w:val="24"/>
          <w:szCs w:val="24"/>
        </w:rPr>
        <w:t xml:space="preserve"> the</w:t>
      </w:r>
      <w:r w:rsidR="00B84DAE" w:rsidRPr="005132EB">
        <w:rPr>
          <w:rFonts w:ascii="Book Antiqua" w:hAnsi="Book Antiqua"/>
          <w:sz w:val="24"/>
          <w:szCs w:val="24"/>
        </w:rPr>
        <w:t xml:space="preserve"> Wnt signaling </w:t>
      </w:r>
      <w:r w:rsidR="00EE3F83" w:rsidRPr="005132EB">
        <w:rPr>
          <w:rFonts w:ascii="Book Antiqua" w:hAnsi="Book Antiqua"/>
          <w:sz w:val="24"/>
          <w:szCs w:val="24"/>
        </w:rPr>
        <w:t xml:space="preserve">pathway </w:t>
      </w:r>
      <w:r w:rsidRPr="005132EB">
        <w:rPr>
          <w:rFonts w:ascii="Book Antiqua" w:hAnsi="Book Antiqua"/>
          <w:sz w:val="24"/>
          <w:szCs w:val="24"/>
        </w:rPr>
        <w:t xml:space="preserve">were recently </w:t>
      </w:r>
      <w:r w:rsidR="00B84DAE" w:rsidRPr="005132EB">
        <w:rPr>
          <w:rFonts w:ascii="Book Antiqua" w:hAnsi="Book Antiqua"/>
          <w:sz w:val="24"/>
          <w:szCs w:val="24"/>
        </w:rPr>
        <w:t>proposed to promote carcinogenesis</w:t>
      </w:r>
      <w:r w:rsidRPr="005132EB">
        <w:rPr>
          <w:rFonts w:ascii="Book Antiqua" w:hAnsi="Book Antiqua"/>
          <w:sz w:val="24"/>
          <w:szCs w:val="24"/>
        </w:rPr>
        <w:t>,</w:t>
      </w:r>
      <w:r w:rsidR="00B84DAE" w:rsidRPr="005132EB">
        <w:rPr>
          <w:rFonts w:ascii="Book Antiqua" w:hAnsi="Book Antiqua"/>
          <w:sz w:val="24"/>
          <w:szCs w:val="24"/>
        </w:rPr>
        <w:t xml:space="preserve"> resulting in nuclear beta-catenin accumulation</w:t>
      </w:r>
      <w:r w:rsidR="00F57A53" w:rsidRPr="005132EB">
        <w:rPr>
          <w:rFonts w:ascii="Book Antiqua" w:hAnsi="Book Antiqua"/>
          <w:sz w:val="24"/>
          <w:szCs w:val="24"/>
          <w:vertAlign w:val="superscript"/>
        </w:rPr>
        <w:t>[84</w:t>
      </w:r>
      <w:r w:rsidR="00B84DAE" w:rsidRPr="005132EB">
        <w:rPr>
          <w:rFonts w:ascii="Book Antiqua" w:hAnsi="Book Antiqua"/>
          <w:sz w:val="24"/>
          <w:szCs w:val="24"/>
          <w:vertAlign w:val="superscript"/>
        </w:rPr>
        <w:t>]</w:t>
      </w:r>
      <w:r w:rsidR="00B84DAE" w:rsidRPr="005132EB">
        <w:rPr>
          <w:rFonts w:ascii="Book Antiqua" w:hAnsi="Book Antiqua"/>
          <w:sz w:val="24"/>
          <w:szCs w:val="24"/>
        </w:rPr>
        <w:t xml:space="preserve"> </w:t>
      </w:r>
      <w:r w:rsidR="00D84E40" w:rsidRPr="005132EB">
        <w:rPr>
          <w:rFonts w:ascii="Book Antiqua" w:hAnsi="Book Antiqua"/>
          <w:i/>
          <w:sz w:val="24"/>
          <w:szCs w:val="24"/>
        </w:rPr>
        <w:t>via</w:t>
      </w:r>
      <w:r w:rsidRPr="005132EB">
        <w:rPr>
          <w:rFonts w:ascii="Book Antiqua" w:hAnsi="Book Antiqua"/>
          <w:sz w:val="24"/>
          <w:szCs w:val="24"/>
        </w:rPr>
        <w:t xml:space="preserve"> </w:t>
      </w:r>
      <w:r w:rsidR="005D5377" w:rsidRPr="005132EB">
        <w:rPr>
          <w:rFonts w:ascii="Book Antiqua" w:hAnsi="Book Antiqua"/>
          <w:sz w:val="24"/>
          <w:szCs w:val="24"/>
        </w:rPr>
        <w:t>aberrant</w:t>
      </w:r>
      <w:r w:rsidR="009A0754" w:rsidRPr="005132EB">
        <w:rPr>
          <w:rFonts w:ascii="Book Antiqua" w:hAnsi="Book Antiqua"/>
          <w:sz w:val="24"/>
          <w:szCs w:val="24"/>
        </w:rPr>
        <w:t xml:space="preserve"> </w:t>
      </w:r>
      <w:r w:rsidR="005D5377" w:rsidRPr="005132EB">
        <w:rPr>
          <w:rFonts w:ascii="Book Antiqua" w:hAnsi="Book Antiqua"/>
          <w:sz w:val="24"/>
          <w:szCs w:val="24"/>
        </w:rPr>
        <w:t>acetylation</w:t>
      </w:r>
      <w:r w:rsidR="009A0754" w:rsidRPr="005132EB">
        <w:rPr>
          <w:rFonts w:ascii="Book Antiqua" w:hAnsi="Book Antiqua"/>
          <w:sz w:val="24"/>
          <w:szCs w:val="24"/>
        </w:rPr>
        <w:t xml:space="preserve"> of beta-catenins</w:t>
      </w:r>
      <w:r w:rsidR="00CF5883" w:rsidRPr="005132EB">
        <w:rPr>
          <w:rFonts w:ascii="Book Antiqua" w:hAnsi="Book Antiqua"/>
          <w:sz w:val="24"/>
          <w:szCs w:val="24"/>
        </w:rPr>
        <w:t>.</w:t>
      </w:r>
      <w:r w:rsidR="009A0754" w:rsidRPr="005132EB">
        <w:rPr>
          <w:rFonts w:ascii="Book Antiqua" w:hAnsi="Book Antiqua"/>
          <w:sz w:val="24"/>
          <w:szCs w:val="24"/>
        </w:rPr>
        <w:t xml:space="preserve"> </w:t>
      </w:r>
      <w:r w:rsidRPr="005132EB">
        <w:rPr>
          <w:rFonts w:ascii="Book Antiqua" w:hAnsi="Book Antiqua"/>
          <w:sz w:val="24"/>
          <w:szCs w:val="24"/>
        </w:rPr>
        <w:t>A</w:t>
      </w:r>
      <w:r w:rsidR="005C2673" w:rsidRPr="005132EB">
        <w:rPr>
          <w:rFonts w:ascii="Book Antiqua" w:hAnsi="Book Antiqua"/>
          <w:sz w:val="24"/>
          <w:szCs w:val="24"/>
        </w:rPr>
        <w:t xml:space="preserve"> national cohort study in Taiwan </w:t>
      </w:r>
      <w:r w:rsidRPr="005132EB">
        <w:rPr>
          <w:rFonts w:ascii="Book Antiqua" w:hAnsi="Book Antiqua"/>
          <w:sz w:val="24"/>
          <w:szCs w:val="24"/>
        </w:rPr>
        <w:t>revealed a linear relationship</w:t>
      </w:r>
      <w:r w:rsidR="005C2673" w:rsidRPr="005132EB">
        <w:rPr>
          <w:rFonts w:ascii="Book Antiqua" w:hAnsi="Book Antiqua"/>
          <w:sz w:val="24"/>
          <w:szCs w:val="24"/>
        </w:rPr>
        <w:t xml:space="preserve"> between HCC </w:t>
      </w:r>
      <w:r w:rsidR="00284117" w:rsidRPr="005132EB">
        <w:rPr>
          <w:rFonts w:ascii="Book Antiqua" w:hAnsi="Book Antiqua"/>
          <w:sz w:val="24"/>
          <w:szCs w:val="24"/>
        </w:rPr>
        <w:t>occurrence and HbA1c</w:t>
      </w:r>
      <w:r w:rsidRPr="005132EB">
        <w:rPr>
          <w:rFonts w:ascii="Book Antiqua" w:hAnsi="Book Antiqua"/>
          <w:sz w:val="24"/>
          <w:szCs w:val="24"/>
        </w:rPr>
        <w:t xml:space="preserve"> in hyperglycemia</w:t>
      </w:r>
      <w:r w:rsidR="00F57A53" w:rsidRPr="005132EB">
        <w:rPr>
          <w:rFonts w:ascii="Book Antiqua" w:hAnsi="Book Antiqua"/>
          <w:sz w:val="24"/>
          <w:szCs w:val="24"/>
          <w:vertAlign w:val="superscript"/>
        </w:rPr>
        <w:t>[85</w:t>
      </w:r>
      <w:r w:rsidR="00284117" w:rsidRPr="005132EB">
        <w:rPr>
          <w:rFonts w:ascii="Book Antiqua" w:hAnsi="Book Antiqua"/>
          <w:sz w:val="24"/>
          <w:szCs w:val="24"/>
          <w:vertAlign w:val="superscript"/>
        </w:rPr>
        <w:t>]</w:t>
      </w:r>
      <w:r w:rsidR="00505800" w:rsidRPr="005132EB">
        <w:rPr>
          <w:rFonts w:ascii="Book Antiqua" w:hAnsi="Book Antiqua"/>
          <w:sz w:val="24"/>
          <w:szCs w:val="24"/>
        </w:rPr>
        <w:t>. In addition, a</w:t>
      </w:r>
      <w:r w:rsidR="00284117" w:rsidRPr="005132EB">
        <w:rPr>
          <w:rFonts w:ascii="Book Antiqua" w:hAnsi="Book Antiqua"/>
          <w:sz w:val="24"/>
          <w:szCs w:val="24"/>
        </w:rPr>
        <w:t xml:space="preserve"> case-control study in Japan </w:t>
      </w:r>
      <w:r w:rsidRPr="005132EB">
        <w:rPr>
          <w:rFonts w:ascii="Book Antiqua" w:hAnsi="Book Antiqua"/>
          <w:sz w:val="24"/>
          <w:szCs w:val="24"/>
        </w:rPr>
        <w:t>demonstrated</w:t>
      </w:r>
      <w:r w:rsidR="00505800" w:rsidRPr="005132EB">
        <w:rPr>
          <w:rFonts w:ascii="Book Antiqua" w:hAnsi="Book Antiqua"/>
          <w:sz w:val="24"/>
          <w:szCs w:val="24"/>
        </w:rPr>
        <w:t xml:space="preserve"> </w:t>
      </w:r>
      <w:r w:rsidR="00284117" w:rsidRPr="005132EB">
        <w:rPr>
          <w:rFonts w:ascii="Book Antiqua" w:hAnsi="Book Antiqua"/>
          <w:sz w:val="24"/>
          <w:szCs w:val="24"/>
        </w:rPr>
        <w:t xml:space="preserve">that post-challenge hyperglycemia was an independent risk factor </w:t>
      </w:r>
      <w:r w:rsidR="00505800" w:rsidRPr="005132EB">
        <w:rPr>
          <w:rFonts w:ascii="Book Antiqua" w:hAnsi="Book Antiqua"/>
          <w:sz w:val="24"/>
          <w:szCs w:val="24"/>
        </w:rPr>
        <w:t xml:space="preserve">for </w:t>
      </w:r>
      <w:r w:rsidR="00284117" w:rsidRPr="005132EB">
        <w:rPr>
          <w:rFonts w:ascii="Book Antiqua" w:hAnsi="Book Antiqua"/>
          <w:sz w:val="24"/>
          <w:szCs w:val="24"/>
        </w:rPr>
        <w:t>HCC</w:t>
      </w:r>
      <w:r w:rsidR="005523F6" w:rsidRPr="005132EB">
        <w:rPr>
          <w:rFonts w:ascii="Book Antiqua" w:hAnsi="Book Antiqua"/>
          <w:sz w:val="24"/>
          <w:szCs w:val="24"/>
          <w:vertAlign w:val="superscript"/>
        </w:rPr>
        <w:t>[86]</w:t>
      </w:r>
      <w:r w:rsidR="004A1DA5" w:rsidRPr="005132EB">
        <w:rPr>
          <w:rFonts w:ascii="Book Antiqua" w:hAnsi="Book Antiqua"/>
          <w:sz w:val="24"/>
          <w:szCs w:val="24"/>
        </w:rPr>
        <w:t xml:space="preserve">. </w:t>
      </w:r>
    </w:p>
    <w:p w:rsidR="000F5A89" w:rsidRPr="005132EB" w:rsidRDefault="00CF5883" w:rsidP="00F97E4D">
      <w:pPr>
        <w:adjustRightInd w:val="0"/>
        <w:snapToGrid w:val="0"/>
        <w:spacing w:line="360" w:lineRule="auto"/>
        <w:ind w:firstLineChars="100" w:firstLine="240"/>
        <w:rPr>
          <w:rFonts w:ascii="Book Antiqua" w:hAnsi="Book Antiqua"/>
          <w:sz w:val="24"/>
          <w:szCs w:val="24"/>
        </w:rPr>
      </w:pPr>
      <w:r w:rsidRPr="005132EB">
        <w:rPr>
          <w:rFonts w:ascii="Book Antiqua" w:hAnsi="Book Antiqua"/>
          <w:sz w:val="24"/>
          <w:szCs w:val="24"/>
        </w:rPr>
        <w:t>However, hyperglycemia has</w:t>
      </w:r>
      <w:r w:rsidR="008C6299" w:rsidRPr="005132EB">
        <w:rPr>
          <w:rFonts w:ascii="Book Antiqua" w:hAnsi="Book Antiqua"/>
          <w:sz w:val="24"/>
          <w:szCs w:val="24"/>
        </w:rPr>
        <w:t xml:space="preserve"> been considered subordinate to hyperinsulinemia</w:t>
      </w:r>
      <w:r w:rsidR="00F430A8" w:rsidRPr="005132EB">
        <w:rPr>
          <w:rFonts w:ascii="Book Antiqua" w:hAnsi="Book Antiqua"/>
          <w:sz w:val="24"/>
          <w:szCs w:val="24"/>
        </w:rPr>
        <w:t xml:space="preserve"> </w:t>
      </w:r>
      <w:r w:rsidR="00505800" w:rsidRPr="005132EB">
        <w:rPr>
          <w:rFonts w:ascii="Book Antiqua" w:hAnsi="Book Antiqua"/>
          <w:sz w:val="24"/>
          <w:szCs w:val="24"/>
        </w:rPr>
        <w:t xml:space="preserve">as a </w:t>
      </w:r>
      <w:r w:rsidRPr="005132EB">
        <w:rPr>
          <w:rFonts w:ascii="Book Antiqua" w:hAnsi="Book Antiqua"/>
          <w:sz w:val="24"/>
          <w:szCs w:val="24"/>
        </w:rPr>
        <w:t>carcinogen</w:t>
      </w:r>
      <w:r w:rsidR="0006103E" w:rsidRPr="005132EB">
        <w:rPr>
          <w:rFonts w:ascii="Book Antiqua" w:hAnsi="Book Antiqua"/>
          <w:sz w:val="24"/>
          <w:szCs w:val="24"/>
        </w:rPr>
        <w:t>,</w:t>
      </w:r>
      <w:r w:rsidRPr="005132EB">
        <w:rPr>
          <w:rFonts w:ascii="Book Antiqua" w:hAnsi="Book Antiqua"/>
          <w:sz w:val="24"/>
          <w:szCs w:val="24"/>
        </w:rPr>
        <w:t xml:space="preserve"> </w:t>
      </w:r>
      <w:r w:rsidR="00F430A8" w:rsidRPr="005132EB">
        <w:rPr>
          <w:rFonts w:ascii="Book Antiqua" w:hAnsi="Book Antiqua"/>
          <w:sz w:val="24"/>
          <w:szCs w:val="24"/>
        </w:rPr>
        <w:t xml:space="preserve">and a meta-analysis of large randomized controlled trials </w:t>
      </w:r>
      <w:r w:rsidR="0006103E" w:rsidRPr="005132EB">
        <w:rPr>
          <w:rFonts w:ascii="Book Antiqua" w:hAnsi="Book Antiqua"/>
          <w:sz w:val="24"/>
          <w:szCs w:val="24"/>
        </w:rPr>
        <w:t>did not indicate</w:t>
      </w:r>
      <w:r w:rsidR="00505800" w:rsidRPr="005132EB">
        <w:rPr>
          <w:rFonts w:ascii="Book Antiqua" w:hAnsi="Book Antiqua"/>
          <w:sz w:val="24"/>
          <w:szCs w:val="24"/>
        </w:rPr>
        <w:t xml:space="preserve"> </w:t>
      </w:r>
      <w:r w:rsidR="001150C6" w:rsidRPr="005132EB">
        <w:rPr>
          <w:rFonts w:ascii="Book Antiqua" w:hAnsi="Book Antiqua"/>
          <w:sz w:val="24"/>
          <w:szCs w:val="24"/>
        </w:rPr>
        <w:t>definitive</w:t>
      </w:r>
      <w:r w:rsidR="00F430A8" w:rsidRPr="005132EB">
        <w:rPr>
          <w:rFonts w:ascii="Book Antiqua" w:hAnsi="Book Antiqua"/>
          <w:sz w:val="24"/>
          <w:szCs w:val="24"/>
        </w:rPr>
        <w:t xml:space="preserve"> cancer risk reduction by intensive glycemic controls in </w:t>
      </w:r>
      <w:r w:rsidR="00505800" w:rsidRPr="005132EB">
        <w:rPr>
          <w:rFonts w:ascii="Book Antiqua" w:hAnsi="Book Antiqua"/>
          <w:sz w:val="24"/>
          <w:szCs w:val="24"/>
        </w:rPr>
        <w:t xml:space="preserve">patients with </w:t>
      </w:r>
      <w:r w:rsidR="00F430A8" w:rsidRPr="005132EB">
        <w:rPr>
          <w:rFonts w:ascii="Book Antiqua" w:hAnsi="Book Antiqua"/>
          <w:sz w:val="24"/>
          <w:szCs w:val="24"/>
        </w:rPr>
        <w:t>type 2 di</w:t>
      </w:r>
      <w:r w:rsidR="00901173" w:rsidRPr="005132EB">
        <w:rPr>
          <w:rFonts w:ascii="Book Antiqua" w:hAnsi="Book Antiqua"/>
          <w:sz w:val="24"/>
          <w:szCs w:val="24"/>
        </w:rPr>
        <w:t>abetes mellitus</w:t>
      </w:r>
      <w:r w:rsidR="005523F6" w:rsidRPr="005132EB">
        <w:rPr>
          <w:rFonts w:ascii="Book Antiqua" w:hAnsi="Book Antiqua"/>
          <w:sz w:val="24"/>
          <w:szCs w:val="24"/>
          <w:vertAlign w:val="superscript"/>
        </w:rPr>
        <w:t>[87,</w:t>
      </w:r>
      <w:r w:rsidR="00901173" w:rsidRPr="005132EB">
        <w:rPr>
          <w:rFonts w:ascii="Book Antiqua" w:hAnsi="Book Antiqua"/>
          <w:sz w:val="24"/>
          <w:szCs w:val="24"/>
          <w:vertAlign w:val="superscript"/>
        </w:rPr>
        <w:t>88]</w:t>
      </w:r>
      <w:r w:rsidR="00F430A8" w:rsidRPr="005132EB">
        <w:rPr>
          <w:rFonts w:ascii="Book Antiqua" w:hAnsi="Book Antiqua"/>
          <w:sz w:val="24"/>
          <w:szCs w:val="24"/>
        </w:rPr>
        <w:t xml:space="preserve">. </w:t>
      </w:r>
    </w:p>
    <w:p w:rsidR="0054286D" w:rsidRPr="005132EB" w:rsidRDefault="0054286D" w:rsidP="009C7EF6">
      <w:pPr>
        <w:adjustRightInd w:val="0"/>
        <w:snapToGrid w:val="0"/>
        <w:spacing w:line="360" w:lineRule="auto"/>
        <w:rPr>
          <w:rFonts w:ascii="Book Antiqua" w:hAnsi="Book Antiqua"/>
          <w:sz w:val="24"/>
          <w:szCs w:val="24"/>
        </w:rPr>
      </w:pPr>
    </w:p>
    <w:p w:rsidR="00CF5883" w:rsidRPr="005132EB" w:rsidRDefault="00CF5883" w:rsidP="009C7EF6">
      <w:pPr>
        <w:adjustRightInd w:val="0"/>
        <w:snapToGrid w:val="0"/>
        <w:spacing w:line="360" w:lineRule="auto"/>
        <w:rPr>
          <w:rFonts w:ascii="Book Antiqua" w:hAnsi="Book Antiqua"/>
          <w:b/>
          <w:i/>
          <w:sz w:val="24"/>
          <w:szCs w:val="24"/>
        </w:rPr>
      </w:pPr>
      <w:r w:rsidRPr="005132EB">
        <w:rPr>
          <w:rFonts w:ascii="Book Antiqua" w:hAnsi="Book Antiqua"/>
          <w:b/>
          <w:i/>
          <w:sz w:val="24"/>
          <w:szCs w:val="24"/>
        </w:rPr>
        <w:t>Estrogen</w:t>
      </w:r>
    </w:p>
    <w:p w:rsidR="0006377E" w:rsidRPr="005132EB" w:rsidRDefault="00CE521C" w:rsidP="00F97E4D">
      <w:pPr>
        <w:adjustRightInd w:val="0"/>
        <w:snapToGrid w:val="0"/>
        <w:spacing w:line="360" w:lineRule="auto"/>
        <w:rPr>
          <w:rFonts w:ascii="Book Antiqua" w:hAnsi="Book Antiqua"/>
          <w:sz w:val="24"/>
          <w:szCs w:val="24"/>
        </w:rPr>
      </w:pPr>
      <w:r w:rsidRPr="005132EB">
        <w:rPr>
          <w:rFonts w:ascii="Book Antiqua" w:hAnsi="Book Antiqua"/>
          <w:sz w:val="24"/>
          <w:szCs w:val="24"/>
        </w:rPr>
        <w:t xml:space="preserve">Estrogen is produced primarily in </w:t>
      </w:r>
      <w:r w:rsidR="00E30572" w:rsidRPr="005132EB">
        <w:rPr>
          <w:rFonts w:ascii="Book Antiqua" w:hAnsi="Book Antiqua"/>
          <w:sz w:val="24"/>
          <w:szCs w:val="24"/>
        </w:rPr>
        <w:t xml:space="preserve">the </w:t>
      </w:r>
      <w:r w:rsidRPr="005132EB">
        <w:rPr>
          <w:rFonts w:ascii="Book Antiqua" w:hAnsi="Book Antiqua"/>
          <w:sz w:val="24"/>
          <w:szCs w:val="24"/>
        </w:rPr>
        <w:t>body fat</w:t>
      </w:r>
      <w:r w:rsidR="00937A55" w:rsidRPr="005132EB">
        <w:rPr>
          <w:rFonts w:ascii="Book Antiqua" w:hAnsi="Book Antiqua"/>
          <w:sz w:val="24"/>
          <w:szCs w:val="24"/>
        </w:rPr>
        <w:t xml:space="preserve"> </w:t>
      </w:r>
      <w:r w:rsidR="00E30572" w:rsidRPr="005132EB">
        <w:rPr>
          <w:rFonts w:ascii="Book Antiqua" w:hAnsi="Book Antiqua"/>
          <w:sz w:val="24"/>
          <w:szCs w:val="24"/>
        </w:rPr>
        <w:t>of</w:t>
      </w:r>
      <w:r w:rsidR="00937A55" w:rsidRPr="005132EB">
        <w:rPr>
          <w:rFonts w:ascii="Book Antiqua" w:hAnsi="Book Antiqua"/>
          <w:sz w:val="24"/>
          <w:szCs w:val="24"/>
        </w:rPr>
        <w:t xml:space="preserve"> post</w:t>
      </w:r>
      <w:r w:rsidRPr="005132EB">
        <w:rPr>
          <w:rFonts w:ascii="Book Antiqua" w:hAnsi="Book Antiqua"/>
          <w:sz w:val="24"/>
          <w:szCs w:val="24"/>
        </w:rPr>
        <w:t>menopausal women and obesity</w:t>
      </w:r>
      <w:r w:rsidR="00937A55" w:rsidRPr="005132EB">
        <w:rPr>
          <w:rFonts w:ascii="Book Antiqua" w:hAnsi="Book Antiqua"/>
          <w:sz w:val="24"/>
          <w:szCs w:val="24"/>
        </w:rPr>
        <w:t>, a background metabolic disorder of diabetes mellitus,</w:t>
      </w:r>
      <w:r w:rsidRPr="005132EB">
        <w:rPr>
          <w:rFonts w:ascii="Book Antiqua" w:hAnsi="Book Antiqua"/>
          <w:sz w:val="24"/>
          <w:szCs w:val="24"/>
        </w:rPr>
        <w:t xml:space="preserve"> is linked to elevated se</w:t>
      </w:r>
      <w:r w:rsidR="00937A55" w:rsidRPr="005132EB">
        <w:rPr>
          <w:rFonts w:ascii="Book Antiqua" w:hAnsi="Book Antiqua"/>
          <w:sz w:val="24"/>
          <w:szCs w:val="24"/>
        </w:rPr>
        <w:t>rum estrogen level</w:t>
      </w:r>
      <w:r w:rsidR="00E30572" w:rsidRPr="005132EB">
        <w:rPr>
          <w:rFonts w:ascii="Book Antiqua" w:hAnsi="Book Antiqua"/>
          <w:sz w:val="24"/>
          <w:szCs w:val="24"/>
        </w:rPr>
        <w:t>s</w:t>
      </w:r>
      <w:r w:rsidR="00937A55" w:rsidRPr="005132EB">
        <w:rPr>
          <w:rFonts w:ascii="Book Antiqua" w:hAnsi="Book Antiqua"/>
          <w:sz w:val="24"/>
          <w:szCs w:val="24"/>
        </w:rPr>
        <w:t xml:space="preserve">. </w:t>
      </w:r>
      <w:r w:rsidR="005527EC" w:rsidRPr="005132EB">
        <w:rPr>
          <w:rFonts w:ascii="Book Antiqua" w:hAnsi="Book Antiqua"/>
          <w:sz w:val="24"/>
          <w:szCs w:val="24"/>
        </w:rPr>
        <w:t>Therefore</w:t>
      </w:r>
      <w:r w:rsidR="00937A55" w:rsidRPr="005132EB">
        <w:rPr>
          <w:rFonts w:ascii="Book Antiqua" w:hAnsi="Book Antiqua"/>
          <w:sz w:val="24"/>
          <w:szCs w:val="24"/>
        </w:rPr>
        <w:t xml:space="preserve">, estrogen is recognized as </w:t>
      </w:r>
      <w:r w:rsidR="005527EC" w:rsidRPr="005132EB">
        <w:rPr>
          <w:rFonts w:ascii="Book Antiqua" w:hAnsi="Book Antiqua"/>
          <w:sz w:val="24"/>
          <w:szCs w:val="24"/>
        </w:rPr>
        <w:t>a</w:t>
      </w:r>
      <w:r w:rsidR="00937A55" w:rsidRPr="005132EB">
        <w:rPr>
          <w:rFonts w:ascii="Book Antiqua" w:hAnsi="Book Antiqua"/>
          <w:sz w:val="24"/>
          <w:szCs w:val="24"/>
        </w:rPr>
        <w:t xml:space="preserve"> carcinogenic risk factor </w:t>
      </w:r>
      <w:r w:rsidR="00E30572" w:rsidRPr="005132EB">
        <w:rPr>
          <w:rFonts w:ascii="Book Antiqua" w:hAnsi="Book Antiqua"/>
          <w:sz w:val="24"/>
          <w:szCs w:val="24"/>
        </w:rPr>
        <w:t xml:space="preserve">for </w:t>
      </w:r>
      <w:r w:rsidR="00937A55" w:rsidRPr="005132EB">
        <w:rPr>
          <w:rFonts w:ascii="Book Antiqua" w:hAnsi="Book Antiqua"/>
          <w:sz w:val="24"/>
          <w:szCs w:val="24"/>
        </w:rPr>
        <w:t>breast</w:t>
      </w:r>
      <w:r w:rsidR="005527EC" w:rsidRPr="005132EB">
        <w:rPr>
          <w:rFonts w:ascii="Book Antiqua" w:hAnsi="Book Antiqua"/>
          <w:sz w:val="24"/>
          <w:szCs w:val="24"/>
        </w:rPr>
        <w:t>, endometrial</w:t>
      </w:r>
      <w:r w:rsidR="00937A55" w:rsidRPr="005132EB">
        <w:rPr>
          <w:rFonts w:ascii="Book Antiqua" w:hAnsi="Book Antiqua"/>
          <w:sz w:val="24"/>
          <w:szCs w:val="24"/>
        </w:rPr>
        <w:t xml:space="preserve"> </w:t>
      </w:r>
      <w:r w:rsidR="001F25C3" w:rsidRPr="005132EB">
        <w:rPr>
          <w:rFonts w:ascii="Book Antiqua" w:hAnsi="Book Antiqua"/>
          <w:sz w:val="24"/>
          <w:szCs w:val="24"/>
        </w:rPr>
        <w:t xml:space="preserve">and ovarian </w:t>
      </w:r>
      <w:r w:rsidR="00937A55" w:rsidRPr="005132EB">
        <w:rPr>
          <w:rFonts w:ascii="Book Antiqua" w:hAnsi="Book Antiqua"/>
          <w:sz w:val="24"/>
          <w:szCs w:val="24"/>
        </w:rPr>
        <w:t>cancer</w:t>
      </w:r>
      <w:r w:rsidR="00E30572" w:rsidRPr="005132EB">
        <w:rPr>
          <w:rFonts w:ascii="Book Antiqua" w:hAnsi="Book Antiqua"/>
          <w:sz w:val="24"/>
          <w:szCs w:val="24"/>
        </w:rPr>
        <w:t>s</w:t>
      </w:r>
      <w:r w:rsidR="00937A55" w:rsidRPr="005132EB">
        <w:rPr>
          <w:rFonts w:ascii="Book Antiqua" w:hAnsi="Book Antiqua"/>
          <w:sz w:val="24"/>
          <w:szCs w:val="24"/>
        </w:rPr>
        <w:t xml:space="preserve"> in </w:t>
      </w:r>
      <w:r w:rsidR="005527EC" w:rsidRPr="005132EB">
        <w:rPr>
          <w:rFonts w:ascii="Book Antiqua" w:hAnsi="Book Antiqua"/>
          <w:sz w:val="24"/>
          <w:szCs w:val="24"/>
        </w:rPr>
        <w:t>post-menopausal</w:t>
      </w:r>
      <w:r w:rsidR="00937A55" w:rsidRPr="005132EB">
        <w:rPr>
          <w:rFonts w:ascii="Book Antiqua" w:hAnsi="Book Antiqua"/>
          <w:sz w:val="24"/>
          <w:szCs w:val="24"/>
        </w:rPr>
        <w:t xml:space="preserve"> women</w:t>
      </w:r>
      <w:r w:rsidR="00EC5D60" w:rsidRPr="005132EB">
        <w:rPr>
          <w:rFonts w:ascii="Book Antiqua" w:hAnsi="Book Antiqua"/>
          <w:sz w:val="24"/>
          <w:szCs w:val="24"/>
          <w:vertAlign w:val="superscript"/>
        </w:rPr>
        <w:t>[89]</w:t>
      </w:r>
      <w:r w:rsidR="004A1DA5" w:rsidRPr="005132EB">
        <w:rPr>
          <w:rFonts w:ascii="Book Antiqua" w:hAnsi="Book Antiqua"/>
          <w:sz w:val="24"/>
          <w:szCs w:val="24"/>
        </w:rPr>
        <w:t xml:space="preserve">. </w:t>
      </w:r>
    </w:p>
    <w:p w:rsidR="00937A55" w:rsidRPr="005132EB" w:rsidRDefault="00831006" w:rsidP="00F97E4D">
      <w:pPr>
        <w:adjustRightInd w:val="0"/>
        <w:snapToGrid w:val="0"/>
        <w:spacing w:line="360" w:lineRule="auto"/>
        <w:ind w:firstLineChars="100" w:firstLine="240"/>
        <w:rPr>
          <w:rFonts w:ascii="Book Antiqua" w:hAnsi="Book Antiqua"/>
          <w:sz w:val="24"/>
          <w:szCs w:val="24"/>
        </w:rPr>
      </w:pPr>
      <w:r w:rsidRPr="005132EB">
        <w:rPr>
          <w:rFonts w:ascii="Book Antiqua" w:hAnsi="Book Antiqua"/>
          <w:sz w:val="24"/>
          <w:szCs w:val="24"/>
        </w:rPr>
        <w:lastRenderedPageBreak/>
        <w:t>In HCC, however, primary liver malignancies occur</w:t>
      </w:r>
      <w:r w:rsidR="00E30572" w:rsidRPr="005132EB">
        <w:rPr>
          <w:rFonts w:ascii="Book Antiqua" w:hAnsi="Book Antiqua"/>
          <w:sz w:val="24"/>
          <w:szCs w:val="24"/>
        </w:rPr>
        <w:t xml:space="preserve"> predominantly in males,</w:t>
      </w:r>
      <w:r w:rsidR="00633C23" w:rsidRPr="005132EB">
        <w:rPr>
          <w:rFonts w:ascii="Book Antiqua" w:hAnsi="Book Antiqua"/>
          <w:sz w:val="24"/>
          <w:szCs w:val="24"/>
        </w:rPr>
        <w:t xml:space="preserve"> and </w:t>
      </w:r>
      <w:r w:rsidR="00567257" w:rsidRPr="005132EB">
        <w:rPr>
          <w:rFonts w:ascii="Book Antiqua" w:hAnsi="Book Antiqua"/>
          <w:sz w:val="24"/>
          <w:szCs w:val="24"/>
        </w:rPr>
        <w:t>male HCC patients usually present</w:t>
      </w:r>
      <w:r w:rsidR="00E30572" w:rsidRPr="005132EB">
        <w:rPr>
          <w:rFonts w:ascii="Book Antiqua" w:hAnsi="Book Antiqua"/>
          <w:sz w:val="24"/>
          <w:szCs w:val="24"/>
        </w:rPr>
        <w:t xml:space="preserve"> with a</w:t>
      </w:r>
      <w:r w:rsidR="00567257" w:rsidRPr="005132EB">
        <w:rPr>
          <w:rFonts w:ascii="Book Antiqua" w:hAnsi="Book Antiqua"/>
          <w:sz w:val="24"/>
          <w:szCs w:val="24"/>
        </w:rPr>
        <w:t xml:space="preserve"> poorer prognosis than female HCC patients</w:t>
      </w:r>
      <w:r w:rsidR="00E86BBB" w:rsidRPr="005132EB">
        <w:rPr>
          <w:rFonts w:ascii="Book Antiqua" w:hAnsi="Book Antiqua"/>
          <w:sz w:val="24"/>
          <w:szCs w:val="24"/>
          <w:vertAlign w:val="superscript"/>
        </w:rPr>
        <w:t>[90</w:t>
      </w:r>
      <w:r w:rsidR="00567257" w:rsidRPr="005132EB">
        <w:rPr>
          <w:rFonts w:ascii="Book Antiqua" w:hAnsi="Book Antiqua"/>
          <w:sz w:val="24"/>
          <w:szCs w:val="24"/>
          <w:vertAlign w:val="superscript"/>
        </w:rPr>
        <w:t>]</w:t>
      </w:r>
      <w:r w:rsidR="00567257" w:rsidRPr="005132EB">
        <w:rPr>
          <w:rFonts w:ascii="Book Antiqua" w:hAnsi="Book Antiqua"/>
          <w:sz w:val="24"/>
          <w:szCs w:val="24"/>
        </w:rPr>
        <w:t xml:space="preserve">. </w:t>
      </w:r>
      <w:r w:rsidR="00594D59" w:rsidRPr="005132EB">
        <w:rPr>
          <w:rFonts w:ascii="Book Antiqua" w:hAnsi="Book Antiqua"/>
          <w:sz w:val="24"/>
          <w:szCs w:val="24"/>
        </w:rPr>
        <w:t xml:space="preserve">Among women, post-menopausal </w:t>
      </w:r>
      <w:r w:rsidR="0006103E" w:rsidRPr="005132EB">
        <w:rPr>
          <w:rFonts w:ascii="Book Antiqua" w:hAnsi="Book Antiqua"/>
          <w:sz w:val="24"/>
          <w:szCs w:val="24"/>
        </w:rPr>
        <w:t xml:space="preserve">women </w:t>
      </w:r>
      <w:r w:rsidR="00594D59" w:rsidRPr="005132EB">
        <w:rPr>
          <w:rFonts w:ascii="Book Antiqua" w:hAnsi="Book Antiqua"/>
          <w:sz w:val="24"/>
          <w:szCs w:val="24"/>
        </w:rPr>
        <w:t xml:space="preserve">suffer from </w:t>
      </w:r>
      <w:r w:rsidR="00FD5714" w:rsidRPr="005132EB">
        <w:rPr>
          <w:rFonts w:ascii="Book Antiqua" w:hAnsi="Book Antiqua"/>
          <w:sz w:val="24"/>
          <w:szCs w:val="24"/>
        </w:rPr>
        <w:t xml:space="preserve">an </w:t>
      </w:r>
      <w:r w:rsidR="00594D59" w:rsidRPr="005132EB">
        <w:rPr>
          <w:rFonts w:ascii="Book Antiqua" w:hAnsi="Book Antiqua"/>
          <w:sz w:val="24"/>
          <w:szCs w:val="24"/>
        </w:rPr>
        <w:t xml:space="preserve">elevated incidence of HCC, which is epidemiologically suppressed by </w:t>
      </w:r>
      <w:r w:rsidR="009A6C1E" w:rsidRPr="005132EB">
        <w:rPr>
          <w:rFonts w:ascii="Book Antiqua" w:hAnsi="Book Antiqua"/>
          <w:sz w:val="24"/>
          <w:szCs w:val="24"/>
        </w:rPr>
        <w:t>estrogen</w:t>
      </w:r>
      <w:r w:rsidR="00594D59" w:rsidRPr="005132EB">
        <w:rPr>
          <w:rFonts w:ascii="Book Antiqua" w:hAnsi="Book Antiqua"/>
          <w:sz w:val="24"/>
          <w:szCs w:val="24"/>
        </w:rPr>
        <w:t xml:space="preserve"> therapy</w:t>
      </w:r>
      <w:r w:rsidR="00E86BBB" w:rsidRPr="005132EB">
        <w:rPr>
          <w:rFonts w:ascii="Book Antiqua" w:hAnsi="Book Antiqua"/>
          <w:sz w:val="24"/>
          <w:szCs w:val="24"/>
          <w:vertAlign w:val="superscript"/>
        </w:rPr>
        <w:t>[91</w:t>
      </w:r>
      <w:r w:rsidR="006444DC" w:rsidRPr="005132EB">
        <w:rPr>
          <w:rFonts w:ascii="Book Antiqua" w:hAnsi="Book Antiqua"/>
          <w:sz w:val="24"/>
          <w:szCs w:val="24"/>
          <w:vertAlign w:val="superscript"/>
        </w:rPr>
        <w:t>]</w:t>
      </w:r>
      <w:r w:rsidR="00594D59" w:rsidRPr="005132EB">
        <w:rPr>
          <w:rFonts w:ascii="Book Antiqua" w:hAnsi="Book Antiqua"/>
          <w:sz w:val="24"/>
          <w:szCs w:val="24"/>
        </w:rPr>
        <w:t xml:space="preserve">. </w:t>
      </w:r>
      <w:r w:rsidR="00D26B52" w:rsidRPr="005132EB">
        <w:rPr>
          <w:rFonts w:ascii="Book Antiqua" w:hAnsi="Book Antiqua"/>
          <w:sz w:val="24"/>
          <w:szCs w:val="24"/>
        </w:rPr>
        <w:t>T</w:t>
      </w:r>
      <w:r w:rsidR="006D3F4C" w:rsidRPr="005132EB">
        <w:rPr>
          <w:rFonts w:ascii="Book Antiqua" w:hAnsi="Book Antiqua"/>
          <w:sz w:val="24"/>
          <w:szCs w:val="24"/>
        </w:rPr>
        <w:t xml:space="preserve">he relatively </w:t>
      </w:r>
      <w:r w:rsidR="00FD5714" w:rsidRPr="005132EB">
        <w:rPr>
          <w:rFonts w:ascii="Book Antiqua" w:hAnsi="Book Antiqua"/>
          <w:sz w:val="24"/>
          <w:szCs w:val="24"/>
        </w:rPr>
        <w:t xml:space="preserve">lower </w:t>
      </w:r>
      <w:r w:rsidR="00633C23" w:rsidRPr="005132EB">
        <w:rPr>
          <w:rFonts w:ascii="Book Antiqua" w:hAnsi="Book Antiqua"/>
          <w:sz w:val="24"/>
          <w:szCs w:val="24"/>
        </w:rPr>
        <w:t>estrogen level</w:t>
      </w:r>
      <w:r w:rsidR="00FD5714" w:rsidRPr="005132EB">
        <w:rPr>
          <w:rFonts w:ascii="Book Antiqua" w:hAnsi="Book Antiqua"/>
          <w:sz w:val="24"/>
          <w:szCs w:val="24"/>
        </w:rPr>
        <w:t>s</w:t>
      </w:r>
      <w:r w:rsidR="00633C23" w:rsidRPr="005132EB">
        <w:rPr>
          <w:rFonts w:ascii="Book Antiqua" w:hAnsi="Book Antiqua"/>
          <w:sz w:val="24"/>
          <w:szCs w:val="24"/>
        </w:rPr>
        <w:t xml:space="preserve"> </w:t>
      </w:r>
      <w:r w:rsidR="006D3F4C" w:rsidRPr="005132EB">
        <w:rPr>
          <w:rFonts w:ascii="Book Antiqua" w:hAnsi="Book Antiqua"/>
          <w:sz w:val="24"/>
          <w:szCs w:val="24"/>
        </w:rPr>
        <w:t>in male</w:t>
      </w:r>
      <w:r w:rsidR="00FD5714" w:rsidRPr="005132EB">
        <w:rPr>
          <w:rFonts w:ascii="Book Antiqua" w:hAnsi="Book Antiqua"/>
          <w:sz w:val="24"/>
          <w:szCs w:val="24"/>
        </w:rPr>
        <w:t>s</w:t>
      </w:r>
      <w:r w:rsidR="006D3F4C" w:rsidRPr="005132EB">
        <w:rPr>
          <w:rFonts w:ascii="Book Antiqua" w:hAnsi="Book Antiqua"/>
          <w:sz w:val="24"/>
          <w:szCs w:val="24"/>
        </w:rPr>
        <w:t xml:space="preserve"> </w:t>
      </w:r>
      <w:r w:rsidR="00FD5714" w:rsidRPr="005132EB">
        <w:rPr>
          <w:rFonts w:ascii="Book Antiqua" w:hAnsi="Book Antiqua"/>
          <w:sz w:val="24"/>
          <w:szCs w:val="24"/>
        </w:rPr>
        <w:t>compared to</w:t>
      </w:r>
      <w:r w:rsidR="006D3F4C" w:rsidRPr="005132EB">
        <w:rPr>
          <w:rFonts w:ascii="Book Antiqua" w:hAnsi="Book Antiqua"/>
          <w:sz w:val="24"/>
          <w:szCs w:val="24"/>
        </w:rPr>
        <w:t xml:space="preserve"> female</w:t>
      </w:r>
      <w:r w:rsidR="00FD5714" w:rsidRPr="005132EB">
        <w:rPr>
          <w:rFonts w:ascii="Book Antiqua" w:hAnsi="Book Antiqua"/>
          <w:sz w:val="24"/>
          <w:szCs w:val="24"/>
        </w:rPr>
        <w:t>s</w:t>
      </w:r>
      <w:r w:rsidR="006D3F4C" w:rsidRPr="005132EB">
        <w:rPr>
          <w:rFonts w:ascii="Book Antiqua" w:hAnsi="Book Antiqua"/>
          <w:sz w:val="24"/>
          <w:szCs w:val="24"/>
        </w:rPr>
        <w:t xml:space="preserve"> </w:t>
      </w:r>
      <w:r w:rsidR="00FD5714" w:rsidRPr="005132EB">
        <w:rPr>
          <w:rFonts w:ascii="Book Antiqua" w:hAnsi="Book Antiqua"/>
          <w:sz w:val="24"/>
          <w:szCs w:val="24"/>
        </w:rPr>
        <w:t xml:space="preserve">and </w:t>
      </w:r>
      <w:r w:rsidR="00594D59" w:rsidRPr="005132EB">
        <w:rPr>
          <w:rFonts w:ascii="Book Antiqua" w:hAnsi="Book Antiqua"/>
          <w:sz w:val="24"/>
          <w:szCs w:val="24"/>
        </w:rPr>
        <w:t xml:space="preserve">in post-menopausal women </w:t>
      </w:r>
      <w:r w:rsidR="00FD5714" w:rsidRPr="005132EB">
        <w:rPr>
          <w:rFonts w:ascii="Book Antiqua" w:hAnsi="Book Antiqua"/>
          <w:sz w:val="24"/>
          <w:szCs w:val="24"/>
        </w:rPr>
        <w:t>compared to</w:t>
      </w:r>
      <w:r w:rsidR="00594D59" w:rsidRPr="005132EB">
        <w:rPr>
          <w:rFonts w:ascii="Book Antiqua" w:hAnsi="Book Antiqua"/>
          <w:sz w:val="24"/>
          <w:szCs w:val="24"/>
        </w:rPr>
        <w:t xml:space="preserve"> </w:t>
      </w:r>
      <w:r w:rsidR="0006103E" w:rsidRPr="005132EB">
        <w:rPr>
          <w:rFonts w:ascii="Book Antiqua" w:hAnsi="Book Antiqua"/>
          <w:sz w:val="24"/>
          <w:szCs w:val="24"/>
        </w:rPr>
        <w:t>estrogen-</w:t>
      </w:r>
      <w:r w:rsidR="00FD5714" w:rsidRPr="005132EB">
        <w:rPr>
          <w:rFonts w:ascii="Book Antiqua" w:hAnsi="Book Antiqua"/>
          <w:sz w:val="24"/>
          <w:szCs w:val="24"/>
        </w:rPr>
        <w:t xml:space="preserve">supplemented </w:t>
      </w:r>
      <w:r w:rsidR="0006103E" w:rsidRPr="005132EB">
        <w:rPr>
          <w:rFonts w:ascii="Book Antiqua" w:hAnsi="Book Antiqua"/>
          <w:sz w:val="24"/>
          <w:szCs w:val="24"/>
        </w:rPr>
        <w:t>women</w:t>
      </w:r>
      <w:r w:rsidR="00594D59" w:rsidRPr="005132EB">
        <w:rPr>
          <w:rFonts w:ascii="Book Antiqua" w:hAnsi="Book Antiqua"/>
          <w:sz w:val="24"/>
          <w:szCs w:val="24"/>
        </w:rPr>
        <w:t xml:space="preserve"> </w:t>
      </w:r>
      <w:r w:rsidR="0006103E" w:rsidRPr="005132EB">
        <w:rPr>
          <w:rFonts w:ascii="Book Antiqua" w:hAnsi="Book Antiqua"/>
          <w:sz w:val="24"/>
          <w:szCs w:val="24"/>
        </w:rPr>
        <w:t xml:space="preserve">suggests that low estrogen </w:t>
      </w:r>
      <w:r w:rsidR="006D3F4C" w:rsidRPr="005132EB">
        <w:rPr>
          <w:rFonts w:ascii="Book Antiqua" w:hAnsi="Book Antiqua"/>
          <w:sz w:val="24"/>
          <w:szCs w:val="24"/>
        </w:rPr>
        <w:t xml:space="preserve">might contribute to </w:t>
      </w:r>
      <w:r w:rsidR="0006103E" w:rsidRPr="005132EB">
        <w:rPr>
          <w:rFonts w:ascii="Book Antiqua" w:hAnsi="Book Antiqua"/>
          <w:sz w:val="24"/>
          <w:szCs w:val="24"/>
        </w:rPr>
        <w:t xml:space="preserve">the </w:t>
      </w:r>
      <w:r w:rsidR="006D3F4C" w:rsidRPr="005132EB">
        <w:rPr>
          <w:rFonts w:ascii="Book Antiqua" w:hAnsi="Book Antiqua"/>
          <w:sz w:val="24"/>
          <w:szCs w:val="24"/>
        </w:rPr>
        <w:t>more frequent cancer prevalence in men</w:t>
      </w:r>
      <w:r w:rsidR="00567257" w:rsidRPr="005132EB">
        <w:rPr>
          <w:rFonts w:ascii="Book Antiqua" w:hAnsi="Book Antiqua"/>
          <w:sz w:val="24"/>
          <w:szCs w:val="24"/>
        </w:rPr>
        <w:t xml:space="preserve">, </w:t>
      </w:r>
      <w:r w:rsidR="0006103E" w:rsidRPr="005132EB">
        <w:rPr>
          <w:rFonts w:ascii="Book Antiqua" w:hAnsi="Book Antiqua"/>
          <w:sz w:val="24"/>
          <w:szCs w:val="24"/>
        </w:rPr>
        <w:t xml:space="preserve">particularly </w:t>
      </w:r>
      <w:r w:rsidR="00567257" w:rsidRPr="005132EB">
        <w:rPr>
          <w:rFonts w:ascii="Book Antiqua" w:hAnsi="Book Antiqua"/>
          <w:sz w:val="24"/>
          <w:szCs w:val="24"/>
        </w:rPr>
        <w:t>for HCC, bec</w:t>
      </w:r>
      <w:r w:rsidR="00D26B52" w:rsidRPr="005132EB">
        <w:rPr>
          <w:rFonts w:ascii="Book Antiqua" w:hAnsi="Book Antiqua"/>
          <w:sz w:val="24"/>
          <w:szCs w:val="24"/>
        </w:rPr>
        <w:t xml:space="preserve">ause estrogen </w:t>
      </w:r>
      <w:r w:rsidR="00FD5714" w:rsidRPr="005132EB">
        <w:rPr>
          <w:rFonts w:ascii="Book Antiqua" w:hAnsi="Book Antiqua"/>
          <w:sz w:val="24"/>
          <w:szCs w:val="24"/>
        </w:rPr>
        <w:t>appears</w:t>
      </w:r>
      <w:r w:rsidR="00D26B52" w:rsidRPr="005132EB">
        <w:rPr>
          <w:rFonts w:ascii="Book Antiqua" w:hAnsi="Book Antiqua"/>
          <w:sz w:val="24"/>
          <w:szCs w:val="24"/>
        </w:rPr>
        <w:t xml:space="preserve"> to supp</w:t>
      </w:r>
      <w:r w:rsidR="00361003" w:rsidRPr="005132EB">
        <w:rPr>
          <w:rFonts w:ascii="Book Antiqua" w:hAnsi="Book Antiqua"/>
          <w:sz w:val="24"/>
          <w:szCs w:val="24"/>
        </w:rPr>
        <w:t xml:space="preserve">ress HCC </w:t>
      </w:r>
      <w:r w:rsidR="006C2F32" w:rsidRPr="005132EB">
        <w:rPr>
          <w:rFonts w:ascii="Book Antiqua" w:hAnsi="Book Antiqua"/>
          <w:sz w:val="24"/>
          <w:szCs w:val="24"/>
        </w:rPr>
        <w:t xml:space="preserve">development </w:t>
      </w:r>
      <w:r w:rsidR="00FD5714" w:rsidRPr="005132EB">
        <w:rPr>
          <w:rFonts w:ascii="Book Antiqua" w:hAnsi="Book Antiqua"/>
          <w:sz w:val="24"/>
          <w:szCs w:val="24"/>
        </w:rPr>
        <w:t xml:space="preserve">by </w:t>
      </w:r>
      <w:r w:rsidR="006C2F32" w:rsidRPr="005132EB">
        <w:rPr>
          <w:rFonts w:ascii="Book Antiqua" w:hAnsi="Book Antiqua"/>
          <w:sz w:val="24"/>
          <w:szCs w:val="24"/>
        </w:rPr>
        <w:t>inactivating chronic low-grade inflammation in</w:t>
      </w:r>
      <w:r w:rsidR="00FD5714" w:rsidRPr="005132EB">
        <w:rPr>
          <w:rFonts w:ascii="Book Antiqua" w:hAnsi="Book Antiqua"/>
          <w:sz w:val="24"/>
          <w:szCs w:val="24"/>
        </w:rPr>
        <w:t xml:space="preserve"> the</w:t>
      </w:r>
      <w:r w:rsidR="006C2F32" w:rsidRPr="005132EB">
        <w:rPr>
          <w:rFonts w:ascii="Book Antiqua" w:hAnsi="Book Antiqua"/>
          <w:sz w:val="24"/>
          <w:szCs w:val="24"/>
        </w:rPr>
        <w:t xml:space="preserve"> liver</w:t>
      </w:r>
      <w:r w:rsidR="00E86BBB" w:rsidRPr="005132EB">
        <w:rPr>
          <w:rFonts w:ascii="Book Antiqua" w:hAnsi="Book Antiqua"/>
          <w:sz w:val="24"/>
          <w:szCs w:val="24"/>
          <w:vertAlign w:val="superscript"/>
        </w:rPr>
        <w:t>[92</w:t>
      </w:r>
      <w:r w:rsidR="006C2F32" w:rsidRPr="005132EB">
        <w:rPr>
          <w:rFonts w:ascii="Book Antiqua" w:hAnsi="Book Antiqua"/>
          <w:sz w:val="24"/>
          <w:szCs w:val="24"/>
          <w:vertAlign w:val="superscript"/>
        </w:rPr>
        <w:t>]</w:t>
      </w:r>
      <w:r w:rsidR="006C2F32" w:rsidRPr="005132EB">
        <w:rPr>
          <w:rFonts w:ascii="Book Antiqua" w:hAnsi="Book Antiqua"/>
          <w:sz w:val="24"/>
          <w:szCs w:val="24"/>
        </w:rPr>
        <w:t>.</w:t>
      </w:r>
    </w:p>
    <w:p w:rsidR="004E4EFB" w:rsidRPr="005132EB" w:rsidRDefault="004E4EFB" w:rsidP="009C7EF6">
      <w:pPr>
        <w:adjustRightInd w:val="0"/>
        <w:snapToGrid w:val="0"/>
        <w:spacing w:line="360" w:lineRule="auto"/>
        <w:rPr>
          <w:rFonts w:ascii="Book Antiqua" w:hAnsi="Book Antiqua"/>
          <w:sz w:val="24"/>
          <w:szCs w:val="24"/>
        </w:rPr>
      </w:pPr>
    </w:p>
    <w:p w:rsidR="00473938" w:rsidRPr="005132EB" w:rsidRDefault="00F97E4D" w:rsidP="009C7EF6">
      <w:pPr>
        <w:adjustRightInd w:val="0"/>
        <w:snapToGrid w:val="0"/>
        <w:spacing w:line="360" w:lineRule="auto"/>
        <w:rPr>
          <w:rFonts w:ascii="Book Antiqua" w:hAnsi="Book Antiqua"/>
          <w:b/>
          <w:sz w:val="24"/>
          <w:szCs w:val="24"/>
        </w:rPr>
      </w:pPr>
      <w:r w:rsidRPr="005132EB">
        <w:rPr>
          <w:rFonts w:ascii="Book Antiqua" w:hAnsi="Book Antiqua"/>
          <w:b/>
          <w:sz w:val="24"/>
          <w:szCs w:val="24"/>
        </w:rPr>
        <w:t xml:space="preserve">METFORMIN, A DRUG TO POTENTIALLY PREVENT HCC OCCURRENCE, RECURRENCE AND DEATH </w:t>
      </w:r>
    </w:p>
    <w:p w:rsidR="00DE6A9D" w:rsidRPr="005132EB" w:rsidRDefault="009A36DD" w:rsidP="00F97E4D">
      <w:pPr>
        <w:adjustRightInd w:val="0"/>
        <w:snapToGrid w:val="0"/>
        <w:spacing w:line="360" w:lineRule="auto"/>
        <w:rPr>
          <w:rFonts w:ascii="Book Antiqua" w:hAnsi="Book Antiqua"/>
          <w:sz w:val="24"/>
          <w:szCs w:val="24"/>
        </w:rPr>
      </w:pPr>
      <w:r w:rsidRPr="005132EB">
        <w:rPr>
          <w:rFonts w:ascii="Book Antiqua" w:hAnsi="Book Antiqua"/>
          <w:sz w:val="24"/>
          <w:szCs w:val="24"/>
        </w:rPr>
        <w:t xml:space="preserve">Metformin, </w:t>
      </w:r>
      <w:r w:rsidR="004C58A0" w:rsidRPr="005132EB">
        <w:rPr>
          <w:rFonts w:ascii="Book Antiqua" w:hAnsi="Book Antiqua"/>
          <w:sz w:val="24"/>
          <w:szCs w:val="24"/>
        </w:rPr>
        <w:t>a first-line oral anti-diabetic</w:t>
      </w:r>
      <w:r w:rsidR="0035377A" w:rsidRPr="005132EB">
        <w:rPr>
          <w:rFonts w:ascii="Book Antiqua" w:hAnsi="Book Antiqua"/>
          <w:sz w:val="24"/>
          <w:szCs w:val="24"/>
          <w:vertAlign w:val="superscript"/>
        </w:rPr>
        <w:t>[93</w:t>
      </w:r>
      <w:r w:rsidR="00372E6A" w:rsidRPr="005132EB">
        <w:rPr>
          <w:rFonts w:ascii="Book Antiqua" w:hAnsi="Book Antiqua"/>
          <w:sz w:val="24"/>
          <w:szCs w:val="24"/>
          <w:vertAlign w:val="superscript"/>
        </w:rPr>
        <w:t>]</w:t>
      </w:r>
      <w:r w:rsidR="004C58A0" w:rsidRPr="005132EB">
        <w:rPr>
          <w:rFonts w:ascii="Book Antiqua" w:hAnsi="Book Antiqua"/>
          <w:sz w:val="24"/>
          <w:szCs w:val="24"/>
        </w:rPr>
        <w:t xml:space="preserve">, </w:t>
      </w:r>
      <w:r w:rsidR="0056612F" w:rsidRPr="005132EB">
        <w:rPr>
          <w:rFonts w:ascii="Book Antiqua" w:hAnsi="Book Antiqua"/>
          <w:sz w:val="24"/>
          <w:szCs w:val="24"/>
        </w:rPr>
        <w:t>was</w:t>
      </w:r>
      <w:r w:rsidR="004C58A0" w:rsidRPr="005132EB">
        <w:rPr>
          <w:rFonts w:ascii="Book Antiqua" w:hAnsi="Book Antiqua"/>
          <w:sz w:val="24"/>
          <w:szCs w:val="24"/>
        </w:rPr>
        <w:t xml:space="preserve"> associated with reduced prevalence of cancers in </w:t>
      </w:r>
      <w:r w:rsidR="00EF2644" w:rsidRPr="005132EB">
        <w:rPr>
          <w:rFonts w:ascii="Book Antiqua" w:hAnsi="Book Antiqua"/>
          <w:sz w:val="24"/>
          <w:szCs w:val="24"/>
        </w:rPr>
        <w:t xml:space="preserve">type 2 </w:t>
      </w:r>
      <w:r w:rsidR="004C58A0" w:rsidRPr="005132EB">
        <w:rPr>
          <w:rFonts w:ascii="Book Antiqua" w:hAnsi="Book Antiqua"/>
          <w:sz w:val="24"/>
          <w:szCs w:val="24"/>
        </w:rPr>
        <w:t>diabetic patients</w:t>
      </w:r>
      <w:r w:rsidR="0056612F" w:rsidRPr="005132EB">
        <w:rPr>
          <w:rFonts w:ascii="Book Antiqua" w:hAnsi="Book Antiqua"/>
          <w:sz w:val="24"/>
          <w:szCs w:val="24"/>
        </w:rPr>
        <w:t xml:space="preserve"> by Evans in 2005</w:t>
      </w:r>
      <w:r w:rsidR="000A6F8D" w:rsidRPr="005132EB">
        <w:rPr>
          <w:rFonts w:ascii="Book Antiqua" w:hAnsi="Book Antiqua"/>
          <w:sz w:val="24"/>
          <w:szCs w:val="24"/>
          <w:vertAlign w:val="superscript"/>
        </w:rPr>
        <w:t>[26]</w:t>
      </w:r>
      <w:r w:rsidR="004C58A0" w:rsidRPr="005132EB">
        <w:rPr>
          <w:rFonts w:ascii="Book Antiqua" w:hAnsi="Book Antiqua"/>
          <w:sz w:val="24"/>
          <w:szCs w:val="24"/>
        </w:rPr>
        <w:t xml:space="preserve">. This </w:t>
      </w:r>
      <w:r w:rsidR="00372E6A" w:rsidRPr="005132EB">
        <w:rPr>
          <w:rFonts w:ascii="Book Antiqua" w:hAnsi="Book Antiqua"/>
          <w:sz w:val="24"/>
          <w:szCs w:val="24"/>
        </w:rPr>
        <w:t xml:space="preserve">pilot </w:t>
      </w:r>
      <w:r w:rsidR="004C58A0" w:rsidRPr="005132EB">
        <w:rPr>
          <w:rFonts w:ascii="Book Antiqua" w:hAnsi="Book Antiqua"/>
          <w:sz w:val="24"/>
          <w:szCs w:val="24"/>
        </w:rPr>
        <w:t>case-control study</w:t>
      </w:r>
      <w:r w:rsidR="0056612F" w:rsidRPr="005132EB">
        <w:rPr>
          <w:rFonts w:ascii="Book Antiqua" w:hAnsi="Book Antiqua"/>
          <w:sz w:val="24"/>
          <w:szCs w:val="24"/>
        </w:rPr>
        <w:t xml:space="preserve">, which did not include </w:t>
      </w:r>
      <w:r w:rsidR="00F2795A" w:rsidRPr="005132EB">
        <w:rPr>
          <w:rFonts w:ascii="Book Antiqua" w:hAnsi="Book Antiqua"/>
          <w:sz w:val="24"/>
          <w:szCs w:val="24"/>
        </w:rPr>
        <w:t>site-specific cancer data</w:t>
      </w:r>
      <w:r w:rsidR="0056612F" w:rsidRPr="005132EB">
        <w:rPr>
          <w:rFonts w:ascii="Book Antiqua" w:hAnsi="Book Antiqua"/>
          <w:sz w:val="24"/>
          <w:szCs w:val="24"/>
        </w:rPr>
        <w:t xml:space="preserve">, provided the foundation for </w:t>
      </w:r>
      <w:r w:rsidR="004C58A0" w:rsidRPr="005132EB">
        <w:rPr>
          <w:rFonts w:ascii="Book Antiqua" w:hAnsi="Book Antiqua"/>
          <w:sz w:val="24"/>
          <w:szCs w:val="24"/>
        </w:rPr>
        <w:t>epidemiologic</w:t>
      </w:r>
      <w:r w:rsidR="0056612F" w:rsidRPr="005132EB">
        <w:rPr>
          <w:rFonts w:ascii="Book Antiqua" w:hAnsi="Book Antiqua"/>
          <w:sz w:val="24"/>
          <w:szCs w:val="24"/>
        </w:rPr>
        <w:t>al</w:t>
      </w:r>
      <w:r w:rsidR="004C58A0" w:rsidRPr="005132EB">
        <w:rPr>
          <w:rFonts w:ascii="Book Antiqua" w:hAnsi="Book Antiqua"/>
          <w:sz w:val="24"/>
          <w:szCs w:val="24"/>
        </w:rPr>
        <w:t xml:space="preserve"> studies on </w:t>
      </w:r>
      <w:r w:rsidR="008C60B6" w:rsidRPr="005132EB">
        <w:rPr>
          <w:rFonts w:ascii="Book Antiqua" w:hAnsi="Book Antiqua"/>
          <w:sz w:val="24"/>
          <w:szCs w:val="24"/>
        </w:rPr>
        <w:t>the</w:t>
      </w:r>
      <w:r w:rsidR="00372E6A" w:rsidRPr="005132EB">
        <w:rPr>
          <w:rFonts w:ascii="Book Antiqua" w:hAnsi="Book Antiqua"/>
          <w:sz w:val="24"/>
          <w:szCs w:val="24"/>
        </w:rPr>
        <w:t xml:space="preserve"> anti-tumor</w:t>
      </w:r>
      <w:r w:rsidR="004C58A0" w:rsidRPr="005132EB">
        <w:rPr>
          <w:rFonts w:ascii="Book Antiqua" w:hAnsi="Book Antiqua"/>
          <w:sz w:val="24"/>
          <w:szCs w:val="24"/>
        </w:rPr>
        <w:t xml:space="preserve"> effect</w:t>
      </w:r>
      <w:r w:rsidR="00372E6A" w:rsidRPr="005132EB">
        <w:rPr>
          <w:rFonts w:ascii="Book Antiqua" w:hAnsi="Book Antiqua"/>
          <w:sz w:val="24"/>
          <w:szCs w:val="24"/>
        </w:rPr>
        <w:t>s</w:t>
      </w:r>
      <w:r w:rsidR="008C60B6" w:rsidRPr="005132EB">
        <w:rPr>
          <w:rFonts w:ascii="Book Antiqua" w:hAnsi="Book Antiqua"/>
          <w:sz w:val="24"/>
          <w:szCs w:val="24"/>
        </w:rPr>
        <w:t xml:space="preserve"> of metformin. An</w:t>
      </w:r>
      <w:r w:rsidR="00372E6A" w:rsidRPr="005132EB">
        <w:rPr>
          <w:rFonts w:ascii="Book Antiqua" w:hAnsi="Book Antiqua"/>
          <w:sz w:val="24"/>
          <w:szCs w:val="24"/>
        </w:rPr>
        <w:t xml:space="preserve"> herb </w:t>
      </w:r>
      <w:r w:rsidR="008C60B6" w:rsidRPr="005132EB">
        <w:rPr>
          <w:rFonts w:ascii="Book Antiqua" w:hAnsi="Book Antiqua"/>
          <w:sz w:val="24"/>
          <w:szCs w:val="24"/>
        </w:rPr>
        <w:t xml:space="preserve">called </w:t>
      </w:r>
      <w:r w:rsidR="00372E6A" w:rsidRPr="005132EB">
        <w:rPr>
          <w:rFonts w:ascii="Book Antiqua" w:hAnsi="Book Antiqua"/>
          <w:sz w:val="24"/>
          <w:szCs w:val="24"/>
        </w:rPr>
        <w:t>Galega Officinalis</w:t>
      </w:r>
      <w:r w:rsidR="00225259" w:rsidRPr="005132EB">
        <w:rPr>
          <w:rFonts w:ascii="Book Antiqua" w:hAnsi="Book Antiqua"/>
          <w:sz w:val="24"/>
          <w:szCs w:val="24"/>
        </w:rPr>
        <w:t>,</w:t>
      </w:r>
      <w:r w:rsidR="00BF29EE" w:rsidRPr="005132EB">
        <w:rPr>
          <w:rFonts w:ascii="Book Antiqua" w:hAnsi="Book Antiqua"/>
          <w:sz w:val="24"/>
          <w:szCs w:val="24"/>
        </w:rPr>
        <w:t xml:space="preserve"> </w:t>
      </w:r>
      <w:r w:rsidR="00372E6A" w:rsidRPr="005132EB">
        <w:rPr>
          <w:rFonts w:ascii="Book Antiqua" w:hAnsi="Book Antiqua"/>
          <w:sz w:val="24"/>
          <w:szCs w:val="24"/>
        </w:rPr>
        <w:t xml:space="preserve">which </w:t>
      </w:r>
      <w:r w:rsidR="00225259" w:rsidRPr="005132EB">
        <w:rPr>
          <w:rFonts w:ascii="Book Antiqua" w:hAnsi="Book Antiqua"/>
          <w:sz w:val="24"/>
          <w:szCs w:val="24"/>
        </w:rPr>
        <w:t>contains</w:t>
      </w:r>
      <w:r w:rsidR="00372E6A" w:rsidRPr="005132EB">
        <w:rPr>
          <w:rFonts w:ascii="Book Antiqua" w:hAnsi="Book Antiqua"/>
          <w:sz w:val="24"/>
          <w:szCs w:val="24"/>
        </w:rPr>
        <w:t xml:space="preserve"> </w:t>
      </w:r>
      <w:r w:rsidR="008C60B6" w:rsidRPr="005132EB">
        <w:rPr>
          <w:rFonts w:ascii="Book Antiqua" w:hAnsi="Book Antiqua"/>
          <w:sz w:val="24"/>
          <w:szCs w:val="24"/>
        </w:rPr>
        <w:t xml:space="preserve">large amounts of </w:t>
      </w:r>
      <w:r w:rsidR="00372E6A" w:rsidRPr="005132EB">
        <w:rPr>
          <w:rFonts w:ascii="Book Antiqua" w:hAnsi="Book Antiqua"/>
          <w:sz w:val="24"/>
          <w:szCs w:val="24"/>
        </w:rPr>
        <w:t>guanidine, the origin</w:t>
      </w:r>
      <w:r w:rsidR="00BF29EE" w:rsidRPr="005132EB">
        <w:rPr>
          <w:rFonts w:ascii="Book Antiqua" w:hAnsi="Book Antiqua"/>
          <w:sz w:val="24"/>
          <w:szCs w:val="24"/>
        </w:rPr>
        <w:t>al molecule</w:t>
      </w:r>
      <w:r w:rsidR="008C60B6" w:rsidRPr="005132EB">
        <w:rPr>
          <w:rFonts w:ascii="Book Antiqua" w:hAnsi="Book Antiqua"/>
          <w:sz w:val="24"/>
          <w:szCs w:val="24"/>
        </w:rPr>
        <w:t xml:space="preserve"> of metformin</w:t>
      </w:r>
      <w:r w:rsidR="00372E6A" w:rsidRPr="005132EB">
        <w:rPr>
          <w:rFonts w:ascii="Book Antiqua" w:hAnsi="Book Antiqua"/>
          <w:sz w:val="24"/>
          <w:szCs w:val="24"/>
        </w:rPr>
        <w:t xml:space="preserve">, </w:t>
      </w:r>
      <w:r w:rsidR="0056612F" w:rsidRPr="005132EB">
        <w:rPr>
          <w:rFonts w:ascii="Book Antiqua" w:hAnsi="Book Antiqua"/>
          <w:sz w:val="24"/>
          <w:szCs w:val="24"/>
        </w:rPr>
        <w:t>was</w:t>
      </w:r>
      <w:r w:rsidR="0090238F" w:rsidRPr="005132EB">
        <w:rPr>
          <w:rFonts w:ascii="Book Antiqua" w:hAnsi="Book Antiqua"/>
          <w:sz w:val="24"/>
          <w:szCs w:val="24"/>
        </w:rPr>
        <w:t xml:space="preserve"> prescribed as long ago as</w:t>
      </w:r>
      <w:r w:rsidR="008C60B6" w:rsidRPr="005132EB">
        <w:rPr>
          <w:rFonts w:ascii="Book Antiqua" w:hAnsi="Book Antiqua"/>
          <w:sz w:val="24"/>
          <w:szCs w:val="24"/>
        </w:rPr>
        <w:t xml:space="preserve"> the</w:t>
      </w:r>
      <w:r w:rsidR="0090238F" w:rsidRPr="005132EB">
        <w:rPr>
          <w:rFonts w:ascii="Book Antiqua" w:hAnsi="Book Antiqua"/>
          <w:sz w:val="24"/>
          <w:szCs w:val="24"/>
        </w:rPr>
        <w:t xml:space="preserve"> 17th century </w:t>
      </w:r>
      <w:r w:rsidR="0056612F" w:rsidRPr="005132EB">
        <w:rPr>
          <w:rFonts w:ascii="Book Antiqua" w:hAnsi="Book Antiqua"/>
          <w:sz w:val="24"/>
          <w:szCs w:val="24"/>
        </w:rPr>
        <w:t>to relieve</w:t>
      </w:r>
      <w:r w:rsidR="00BF29EE" w:rsidRPr="005132EB">
        <w:rPr>
          <w:rFonts w:ascii="Book Antiqua" w:hAnsi="Book Antiqua"/>
          <w:sz w:val="24"/>
          <w:szCs w:val="24"/>
        </w:rPr>
        <w:t xml:space="preserve"> diabetic symptoms</w:t>
      </w:r>
      <w:r w:rsidR="0035377A" w:rsidRPr="005132EB">
        <w:rPr>
          <w:rFonts w:ascii="Book Antiqua" w:hAnsi="Book Antiqua"/>
          <w:sz w:val="24"/>
          <w:szCs w:val="24"/>
          <w:vertAlign w:val="superscript"/>
        </w:rPr>
        <w:t>[94</w:t>
      </w:r>
      <w:r w:rsidR="00D36EFE" w:rsidRPr="005132EB">
        <w:rPr>
          <w:rFonts w:ascii="Book Antiqua" w:hAnsi="Book Antiqua"/>
          <w:sz w:val="24"/>
          <w:szCs w:val="24"/>
          <w:vertAlign w:val="superscript"/>
        </w:rPr>
        <w:t>]</w:t>
      </w:r>
      <w:r w:rsidR="00D36EFE" w:rsidRPr="005132EB">
        <w:rPr>
          <w:rFonts w:ascii="Book Antiqua" w:hAnsi="Book Antiqua"/>
          <w:sz w:val="24"/>
          <w:szCs w:val="24"/>
        </w:rPr>
        <w:t xml:space="preserve">. </w:t>
      </w:r>
    </w:p>
    <w:p w:rsidR="0038662D" w:rsidRPr="005132EB" w:rsidRDefault="00124A63" w:rsidP="009C7EF6">
      <w:pPr>
        <w:adjustRightInd w:val="0"/>
        <w:snapToGrid w:val="0"/>
        <w:spacing w:line="360" w:lineRule="auto"/>
        <w:ind w:firstLineChars="100" w:firstLine="240"/>
        <w:rPr>
          <w:rFonts w:ascii="Book Antiqua" w:hAnsi="Book Antiqua"/>
          <w:sz w:val="24"/>
          <w:szCs w:val="24"/>
        </w:rPr>
      </w:pPr>
      <w:r w:rsidRPr="005132EB">
        <w:rPr>
          <w:rFonts w:ascii="Book Antiqua" w:hAnsi="Book Antiqua"/>
          <w:sz w:val="24"/>
          <w:szCs w:val="24"/>
        </w:rPr>
        <w:t>A population-based cohort study by Bowker</w:t>
      </w:r>
      <w:r w:rsidRPr="005132EB">
        <w:rPr>
          <w:rFonts w:ascii="Book Antiqua" w:hAnsi="Book Antiqua"/>
          <w:i/>
          <w:sz w:val="24"/>
          <w:szCs w:val="24"/>
        </w:rPr>
        <w:t xml:space="preserve"> </w:t>
      </w:r>
      <w:r w:rsidR="00F97E4D" w:rsidRPr="005132EB">
        <w:rPr>
          <w:rFonts w:ascii="Book Antiqua" w:eastAsiaTheme="minorEastAsia" w:hAnsi="Book Antiqua" w:hint="eastAsia"/>
          <w:i/>
          <w:sz w:val="24"/>
          <w:szCs w:val="24"/>
          <w:lang w:eastAsia="zh-CN"/>
        </w:rPr>
        <w:t>et al</w:t>
      </w:r>
      <w:r w:rsidR="00F97E4D" w:rsidRPr="005132EB">
        <w:rPr>
          <w:rFonts w:ascii="Book Antiqua" w:eastAsiaTheme="minorEastAsia" w:hAnsi="Book Antiqua"/>
          <w:sz w:val="24"/>
          <w:szCs w:val="24"/>
          <w:vertAlign w:val="superscript"/>
          <w:lang w:eastAsia="zh-CN"/>
        </w:rPr>
        <w:t>[95]</w:t>
      </w:r>
      <w:r w:rsidR="00F97E4D" w:rsidRPr="005132EB">
        <w:rPr>
          <w:rFonts w:ascii="Book Antiqua" w:eastAsiaTheme="minorEastAsia" w:hAnsi="Book Antiqua" w:hint="eastAsia"/>
          <w:sz w:val="24"/>
          <w:szCs w:val="24"/>
          <w:lang w:eastAsia="zh-CN"/>
        </w:rPr>
        <w:t xml:space="preserve"> </w:t>
      </w:r>
      <w:r w:rsidRPr="005132EB">
        <w:rPr>
          <w:rFonts w:ascii="Book Antiqua" w:hAnsi="Book Antiqua"/>
          <w:sz w:val="24"/>
          <w:szCs w:val="24"/>
        </w:rPr>
        <w:t xml:space="preserve">in 2006 </w:t>
      </w:r>
      <w:r w:rsidR="008C60B6" w:rsidRPr="005132EB">
        <w:rPr>
          <w:rFonts w:ascii="Book Antiqua" w:hAnsi="Book Antiqua"/>
          <w:sz w:val="24"/>
          <w:szCs w:val="24"/>
        </w:rPr>
        <w:t xml:space="preserve">demonstrated </w:t>
      </w:r>
      <w:r w:rsidRPr="005132EB">
        <w:rPr>
          <w:rFonts w:ascii="Book Antiqua" w:hAnsi="Book Antiqua"/>
          <w:sz w:val="24"/>
          <w:szCs w:val="24"/>
        </w:rPr>
        <w:t xml:space="preserve">that cancer mortality in </w:t>
      </w:r>
      <w:r w:rsidR="008C60B6" w:rsidRPr="005132EB">
        <w:rPr>
          <w:rFonts w:ascii="Book Antiqua" w:hAnsi="Book Antiqua"/>
          <w:sz w:val="24"/>
          <w:szCs w:val="24"/>
        </w:rPr>
        <w:t xml:space="preserve">the </w:t>
      </w:r>
      <w:r w:rsidR="00EF2644" w:rsidRPr="005132EB">
        <w:rPr>
          <w:rFonts w:ascii="Book Antiqua" w:hAnsi="Book Antiqua"/>
          <w:sz w:val="24"/>
          <w:szCs w:val="24"/>
        </w:rPr>
        <w:t xml:space="preserve">type 2 </w:t>
      </w:r>
      <w:r w:rsidRPr="005132EB">
        <w:rPr>
          <w:rFonts w:ascii="Book Antiqua" w:hAnsi="Book Antiqua"/>
          <w:sz w:val="24"/>
          <w:szCs w:val="24"/>
        </w:rPr>
        <w:t>diabetic group decreased when metformin wa</w:t>
      </w:r>
      <w:r w:rsidR="003D16BA" w:rsidRPr="005132EB">
        <w:rPr>
          <w:rFonts w:ascii="Book Antiqua" w:hAnsi="Book Antiqua"/>
          <w:sz w:val="24"/>
          <w:szCs w:val="24"/>
        </w:rPr>
        <w:t>s pre</w:t>
      </w:r>
      <w:r w:rsidRPr="005132EB">
        <w:rPr>
          <w:rFonts w:ascii="Book Antiqua" w:hAnsi="Book Antiqua"/>
          <w:sz w:val="24"/>
          <w:szCs w:val="24"/>
        </w:rPr>
        <w:t xml:space="preserve">scribed </w:t>
      </w:r>
      <w:r w:rsidR="008C60B6" w:rsidRPr="005132EB">
        <w:rPr>
          <w:rFonts w:ascii="Book Antiqua" w:hAnsi="Book Antiqua"/>
          <w:sz w:val="24"/>
          <w:szCs w:val="24"/>
        </w:rPr>
        <w:t>compared to</w:t>
      </w:r>
      <w:r w:rsidR="002A6386" w:rsidRPr="005132EB">
        <w:rPr>
          <w:rFonts w:ascii="Book Antiqua" w:hAnsi="Book Antiqua"/>
          <w:sz w:val="24"/>
          <w:szCs w:val="24"/>
        </w:rPr>
        <w:t xml:space="preserve"> insulin injection</w:t>
      </w:r>
      <w:r w:rsidR="000D43E5" w:rsidRPr="005132EB">
        <w:rPr>
          <w:rFonts w:ascii="Book Antiqua" w:hAnsi="Book Antiqua"/>
          <w:sz w:val="24"/>
          <w:szCs w:val="24"/>
        </w:rPr>
        <w:t xml:space="preserve">. </w:t>
      </w:r>
      <w:r w:rsidR="00457801" w:rsidRPr="005132EB">
        <w:rPr>
          <w:rFonts w:ascii="Book Antiqua" w:hAnsi="Book Antiqua"/>
          <w:sz w:val="24"/>
          <w:szCs w:val="24"/>
        </w:rPr>
        <w:t xml:space="preserve">A Scottish cohort study also </w:t>
      </w:r>
      <w:r w:rsidR="0056612F" w:rsidRPr="005132EB">
        <w:rPr>
          <w:rFonts w:ascii="Book Antiqua" w:hAnsi="Book Antiqua"/>
          <w:sz w:val="24"/>
          <w:szCs w:val="24"/>
        </w:rPr>
        <w:t>demonstrated a</w:t>
      </w:r>
      <w:r w:rsidR="00457801" w:rsidRPr="005132EB">
        <w:rPr>
          <w:rFonts w:ascii="Book Antiqua" w:hAnsi="Book Antiqua"/>
          <w:sz w:val="24"/>
          <w:szCs w:val="24"/>
        </w:rPr>
        <w:t xml:space="preserve"> protective effect</w:t>
      </w:r>
      <w:r w:rsidR="008C60B6" w:rsidRPr="005132EB">
        <w:rPr>
          <w:rFonts w:ascii="Book Antiqua" w:hAnsi="Book Antiqua"/>
          <w:sz w:val="24"/>
          <w:szCs w:val="24"/>
        </w:rPr>
        <w:t xml:space="preserve"> of metformin</w:t>
      </w:r>
      <w:r w:rsidR="00457801" w:rsidRPr="005132EB">
        <w:rPr>
          <w:rFonts w:ascii="Book Antiqua" w:hAnsi="Book Antiqua"/>
          <w:sz w:val="24"/>
          <w:szCs w:val="24"/>
        </w:rPr>
        <w:t xml:space="preserve"> against total cancers</w:t>
      </w:r>
      <w:r w:rsidR="000573F7" w:rsidRPr="005132EB">
        <w:rPr>
          <w:rFonts w:ascii="Book Antiqua" w:hAnsi="Book Antiqua"/>
          <w:sz w:val="24"/>
          <w:szCs w:val="24"/>
          <w:vertAlign w:val="superscript"/>
        </w:rPr>
        <w:t>[96</w:t>
      </w:r>
      <w:r w:rsidR="006018A4" w:rsidRPr="005132EB">
        <w:rPr>
          <w:rFonts w:ascii="Book Antiqua" w:hAnsi="Book Antiqua"/>
          <w:sz w:val="24"/>
          <w:szCs w:val="24"/>
          <w:vertAlign w:val="superscript"/>
        </w:rPr>
        <w:t>]</w:t>
      </w:r>
      <w:r w:rsidR="006018A4" w:rsidRPr="005132EB">
        <w:rPr>
          <w:rFonts w:ascii="Book Antiqua" w:hAnsi="Book Antiqua"/>
          <w:sz w:val="24"/>
          <w:szCs w:val="24"/>
        </w:rPr>
        <w:t>.</w:t>
      </w:r>
      <w:r w:rsidR="00D84E40" w:rsidRPr="005132EB">
        <w:rPr>
          <w:rFonts w:ascii="Book Antiqua" w:hAnsi="Book Antiqua"/>
          <w:sz w:val="24"/>
          <w:szCs w:val="24"/>
        </w:rPr>
        <w:t xml:space="preserve"> </w:t>
      </w:r>
    </w:p>
    <w:p w:rsidR="002F2477" w:rsidRPr="005132EB" w:rsidRDefault="00E80311" w:rsidP="009C7EF6">
      <w:pPr>
        <w:adjustRightInd w:val="0"/>
        <w:snapToGrid w:val="0"/>
        <w:spacing w:line="360" w:lineRule="auto"/>
        <w:ind w:firstLineChars="100" w:firstLine="240"/>
        <w:rPr>
          <w:rFonts w:ascii="Book Antiqua" w:hAnsi="Book Antiqua"/>
          <w:sz w:val="24"/>
          <w:szCs w:val="24"/>
        </w:rPr>
      </w:pPr>
      <w:r w:rsidRPr="005132EB">
        <w:rPr>
          <w:rFonts w:ascii="Book Antiqua" w:hAnsi="Book Antiqua"/>
          <w:sz w:val="24"/>
          <w:szCs w:val="24"/>
        </w:rPr>
        <w:t xml:space="preserve">In </w:t>
      </w:r>
      <w:r w:rsidR="008C60B6" w:rsidRPr="005132EB">
        <w:rPr>
          <w:rFonts w:ascii="Book Antiqua" w:hAnsi="Book Antiqua"/>
          <w:sz w:val="24"/>
          <w:szCs w:val="24"/>
        </w:rPr>
        <w:t xml:space="preserve">the </w:t>
      </w:r>
      <w:r w:rsidRPr="005132EB">
        <w:rPr>
          <w:rFonts w:ascii="Book Antiqua" w:hAnsi="Book Antiqua"/>
          <w:sz w:val="24"/>
          <w:szCs w:val="24"/>
        </w:rPr>
        <w:t xml:space="preserve">case of HCC, </w:t>
      </w:r>
      <w:r w:rsidR="00030CB4" w:rsidRPr="005132EB">
        <w:rPr>
          <w:rFonts w:ascii="Book Antiqua" w:hAnsi="Book Antiqua"/>
          <w:sz w:val="24"/>
          <w:szCs w:val="24"/>
        </w:rPr>
        <w:t>a case</w:t>
      </w:r>
      <w:r w:rsidR="008C60B6" w:rsidRPr="005132EB">
        <w:rPr>
          <w:rFonts w:ascii="Book Antiqua" w:hAnsi="Book Antiqua"/>
          <w:sz w:val="24"/>
          <w:szCs w:val="24"/>
        </w:rPr>
        <w:t>-</w:t>
      </w:r>
      <w:r w:rsidR="00030CB4" w:rsidRPr="005132EB">
        <w:rPr>
          <w:rFonts w:ascii="Book Antiqua" w:hAnsi="Book Antiqua"/>
          <w:sz w:val="24"/>
          <w:szCs w:val="24"/>
        </w:rPr>
        <w:t xml:space="preserve">control study suggested that HCC risk was reduced in male </w:t>
      </w:r>
      <w:r w:rsidR="00EF2644" w:rsidRPr="005132EB">
        <w:rPr>
          <w:rFonts w:ascii="Book Antiqua" w:hAnsi="Book Antiqua"/>
          <w:sz w:val="24"/>
          <w:szCs w:val="24"/>
        </w:rPr>
        <w:t xml:space="preserve">type 2 </w:t>
      </w:r>
      <w:r w:rsidR="00030CB4" w:rsidRPr="005132EB">
        <w:rPr>
          <w:rFonts w:ascii="Book Antiqua" w:hAnsi="Book Antiqua"/>
          <w:sz w:val="24"/>
          <w:szCs w:val="24"/>
        </w:rPr>
        <w:t>diabetic patients prescribed metformin</w:t>
      </w:r>
      <w:r w:rsidR="00801969" w:rsidRPr="005132EB">
        <w:rPr>
          <w:rFonts w:ascii="Book Antiqua" w:hAnsi="Book Antiqua"/>
          <w:sz w:val="24"/>
          <w:szCs w:val="24"/>
          <w:vertAlign w:val="superscript"/>
        </w:rPr>
        <w:t>[97</w:t>
      </w:r>
      <w:r w:rsidR="00030CB4" w:rsidRPr="005132EB">
        <w:rPr>
          <w:rFonts w:ascii="Book Antiqua" w:hAnsi="Book Antiqua"/>
          <w:sz w:val="24"/>
          <w:szCs w:val="24"/>
          <w:vertAlign w:val="superscript"/>
        </w:rPr>
        <w:t>]</w:t>
      </w:r>
      <w:r w:rsidR="003D59DB" w:rsidRPr="005132EB">
        <w:rPr>
          <w:rFonts w:ascii="Book Antiqua" w:hAnsi="Book Antiqua"/>
          <w:sz w:val="24"/>
          <w:szCs w:val="24"/>
        </w:rPr>
        <w:t xml:space="preserve"> and a </w:t>
      </w:r>
      <w:r w:rsidR="0056612F" w:rsidRPr="005132EB">
        <w:rPr>
          <w:rFonts w:ascii="Book Antiqua" w:hAnsi="Book Antiqua"/>
          <w:sz w:val="24"/>
          <w:szCs w:val="24"/>
        </w:rPr>
        <w:t xml:space="preserve">subsequent </w:t>
      </w:r>
      <w:r w:rsidR="003D59DB" w:rsidRPr="005132EB">
        <w:rPr>
          <w:rFonts w:ascii="Book Antiqua" w:hAnsi="Book Antiqua"/>
          <w:sz w:val="24"/>
          <w:szCs w:val="24"/>
        </w:rPr>
        <w:t xml:space="preserve">cohort study </w:t>
      </w:r>
      <w:r w:rsidR="00C601E3" w:rsidRPr="005132EB">
        <w:rPr>
          <w:rFonts w:ascii="Book Antiqua" w:hAnsi="Book Antiqua"/>
          <w:sz w:val="24"/>
          <w:szCs w:val="24"/>
        </w:rPr>
        <w:t>including male and female subjects</w:t>
      </w:r>
      <w:r w:rsidR="00801969" w:rsidRPr="005132EB">
        <w:rPr>
          <w:rFonts w:ascii="Book Antiqua" w:hAnsi="Book Antiqua"/>
          <w:sz w:val="24"/>
          <w:szCs w:val="24"/>
          <w:vertAlign w:val="superscript"/>
        </w:rPr>
        <w:t>[98</w:t>
      </w:r>
      <w:r w:rsidR="00030CB4" w:rsidRPr="005132EB">
        <w:rPr>
          <w:rFonts w:ascii="Book Antiqua" w:hAnsi="Book Antiqua"/>
          <w:sz w:val="24"/>
          <w:szCs w:val="24"/>
          <w:vertAlign w:val="superscript"/>
        </w:rPr>
        <w:t>]</w:t>
      </w:r>
      <w:r w:rsidR="00030CB4" w:rsidRPr="005132EB">
        <w:rPr>
          <w:rFonts w:ascii="Book Antiqua" w:hAnsi="Book Antiqua"/>
          <w:sz w:val="24"/>
          <w:szCs w:val="24"/>
        </w:rPr>
        <w:t xml:space="preserve">. </w:t>
      </w:r>
      <w:r w:rsidR="002555E6" w:rsidRPr="005132EB">
        <w:rPr>
          <w:rFonts w:ascii="Book Antiqua" w:hAnsi="Book Antiqua"/>
          <w:sz w:val="24"/>
          <w:szCs w:val="24"/>
        </w:rPr>
        <w:t xml:space="preserve">A hospital-based </w:t>
      </w:r>
      <w:r w:rsidR="00C931BA" w:rsidRPr="005132EB">
        <w:rPr>
          <w:rFonts w:ascii="Book Antiqua" w:hAnsi="Book Antiqua"/>
          <w:sz w:val="24"/>
          <w:szCs w:val="24"/>
        </w:rPr>
        <w:t>case</w:t>
      </w:r>
      <w:r w:rsidR="002555E6" w:rsidRPr="005132EB">
        <w:rPr>
          <w:rFonts w:ascii="Book Antiqua" w:hAnsi="Book Antiqua"/>
          <w:sz w:val="24"/>
          <w:szCs w:val="24"/>
        </w:rPr>
        <w:t>-con</w:t>
      </w:r>
      <w:r w:rsidR="00235113" w:rsidRPr="005132EB">
        <w:rPr>
          <w:rFonts w:ascii="Book Antiqua" w:hAnsi="Book Antiqua"/>
          <w:sz w:val="24"/>
          <w:szCs w:val="24"/>
        </w:rPr>
        <w:t xml:space="preserve">trol study in </w:t>
      </w:r>
      <w:r w:rsidR="008C60B6" w:rsidRPr="005132EB">
        <w:rPr>
          <w:rFonts w:ascii="Book Antiqua" w:hAnsi="Book Antiqua"/>
          <w:sz w:val="24"/>
          <w:szCs w:val="24"/>
        </w:rPr>
        <w:t xml:space="preserve">the </w:t>
      </w:r>
      <w:r w:rsidR="00235113" w:rsidRPr="005132EB">
        <w:rPr>
          <w:rFonts w:ascii="Book Antiqua" w:hAnsi="Book Antiqua"/>
          <w:sz w:val="24"/>
          <w:szCs w:val="24"/>
        </w:rPr>
        <w:t>U</w:t>
      </w:r>
      <w:r w:rsidR="00212B3A" w:rsidRPr="005132EB">
        <w:rPr>
          <w:rFonts w:ascii="Book Antiqua" w:hAnsi="Book Antiqua"/>
          <w:sz w:val="24"/>
          <w:szCs w:val="24"/>
        </w:rPr>
        <w:t>S</w:t>
      </w:r>
      <w:r w:rsidR="00235113" w:rsidRPr="005132EB">
        <w:rPr>
          <w:rFonts w:ascii="Book Antiqua" w:hAnsi="Book Antiqua"/>
          <w:sz w:val="24"/>
          <w:szCs w:val="24"/>
        </w:rPr>
        <w:t xml:space="preserve"> also </w:t>
      </w:r>
      <w:r w:rsidR="008F3015" w:rsidRPr="005132EB">
        <w:rPr>
          <w:rFonts w:ascii="Book Antiqua" w:hAnsi="Book Antiqua"/>
          <w:sz w:val="24"/>
          <w:szCs w:val="24"/>
        </w:rPr>
        <w:t xml:space="preserve">indicated that </w:t>
      </w:r>
      <w:r w:rsidR="00AD6D90" w:rsidRPr="005132EB">
        <w:rPr>
          <w:rFonts w:ascii="Book Antiqua" w:hAnsi="Book Antiqua"/>
          <w:sz w:val="24"/>
          <w:szCs w:val="24"/>
        </w:rPr>
        <w:t xml:space="preserve">metformin </w:t>
      </w:r>
      <w:r w:rsidR="008F3015" w:rsidRPr="005132EB">
        <w:rPr>
          <w:rFonts w:ascii="Book Antiqua" w:hAnsi="Book Antiqua"/>
          <w:sz w:val="24"/>
          <w:szCs w:val="24"/>
        </w:rPr>
        <w:t xml:space="preserve">reduces </w:t>
      </w:r>
      <w:r w:rsidR="008C60B6" w:rsidRPr="005132EB">
        <w:rPr>
          <w:rFonts w:ascii="Book Antiqua" w:hAnsi="Book Antiqua"/>
          <w:sz w:val="24"/>
          <w:szCs w:val="24"/>
        </w:rPr>
        <w:t xml:space="preserve">the </w:t>
      </w:r>
      <w:r w:rsidR="002555E6" w:rsidRPr="005132EB">
        <w:rPr>
          <w:rFonts w:ascii="Book Antiqua" w:hAnsi="Book Antiqua"/>
          <w:sz w:val="24"/>
          <w:szCs w:val="24"/>
        </w:rPr>
        <w:t>incidence of HCC in type 2 diabetic patients</w:t>
      </w:r>
      <w:r w:rsidR="005668B2" w:rsidRPr="005132EB">
        <w:rPr>
          <w:rFonts w:ascii="Book Antiqua" w:hAnsi="Book Antiqua"/>
          <w:sz w:val="24"/>
          <w:szCs w:val="24"/>
          <w:vertAlign w:val="superscript"/>
        </w:rPr>
        <w:t>[99</w:t>
      </w:r>
      <w:r w:rsidR="002555E6" w:rsidRPr="005132EB">
        <w:rPr>
          <w:rFonts w:ascii="Book Antiqua" w:hAnsi="Book Antiqua"/>
          <w:sz w:val="24"/>
          <w:szCs w:val="24"/>
          <w:vertAlign w:val="superscript"/>
        </w:rPr>
        <w:t>]</w:t>
      </w:r>
      <w:r w:rsidR="002555E6" w:rsidRPr="005132EB">
        <w:rPr>
          <w:rFonts w:ascii="Book Antiqua" w:hAnsi="Book Antiqua"/>
          <w:sz w:val="24"/>
          <w:szCs w:val="24"/>
        </w:rPr>
        <w:t xml:space="preserve">. </w:t>
      </w:r>
      <w:r w:rsidR="00AD6D90" w:rsidRPr="005132EB">
        <w:rPr>
          <w:rFonts w:ascii="Book Antiqua" w:hAnsi="Book Antiqua"/>
          <w:sz w:val="24"/>
          <w:szCs w:val="24"/>
        </w:rPr>
        <w:t>A</w:t>
      </w:r>
      <w:r w:rsidRPr="005132EB">
        <w:rPr>
          <w:rFonts w:ascii="Book Antiqua" w:hAnsi="Book Antiqua"/>
          <w:sz w:val="24"/>
          <w:szCs w:val="24"/>
        </w:rPr>
        <w:t xml:space="preserve"> prospective </w:t>
      </w:r>
      <w:r w:rsidRPr="005132EB">
        <w:rPr>
          <w:rFonts w:ascii="Book Antiqua" w:hAnsi="Book Antiqua"/>
          <w:sz w:val="24"/>
          <w:szCs w:val="24"/>
        </w:rPr>
        <w:lastRenderedPageBreak/>
        <w:t xml:space="preserve">cohort study </w:t>
      </w:r>
      <w:r w:rsidR="00030CB4" w:rsidRPr="005132EB">
        <w:rPr>
          <w:rFonts w:ascii="Book Antiqua" w:hAnsi="Book Antiqua"/>
          <w:sz w:val="24"/>
          <w:szCs w:val="24"/>
        </w:rPr>
        <w:t xml:space="preserve">in Taiwan </w:t>
      </w:r>
      <w:r w:rsidR="00AE0CA0" w:rsidRPr="005132EB">
        <w:rPr>
          <w:rFonts w:ascii="Book Antiqua" w:hAnsi="Book Antiqua"/>
          <w:sz w:val="24"/>
          <w:szCs w:val="24"/>
        </w:rPr>
        <w:t xml:space="preserve">performed by Lee </w:t>
      </w:r>
      <w:r w:rsidR="00212B3A" w:rsidRPr="005132EB">
        <w:rPr>
          <w:rFonts w:ascii="Book Antiqua" w:eastAsiaTheme="minorEastAsia" w:hAnsi="Book Antiqua" w:hint="eastAsia"/>
          <w:i/>
          <w:sz w:val="24"/>
          <w:szCs w:val="24"/>
          <w:lang w:eastAsia="zh-CN"/>
        </w:rPr>
        <w:t>et al</w:t>
      </w:r>
      <w:r w:rsidR="00212B3A" w:rsidRPr="005132EB">
        <w:rPr>
          <w:rFonts w:ascii="Book Antiqua" w:eastAsiaTheme="minorEastAsia" w:hAnsi="Book Antiqua"/>
          <w:sz w:val="24"/>
          <w:szCs w:val="24"/>
          <w:vertAlign w:val="superscript"/>
          <w:lang w:eastAsia="zh-CN"/>
        </w:rPr>
        <w:t>[53]</w:t>
      </w:r>
      <w:r w:rsidR="00212B3A" w:rsidRPr="005132EB">
        <w:rPr>
          <w:rFonts w:ascii="Book Antiqua" w:eastAsiaTheme="minorEastAsia" w:hAnsi="Book Antiqua" w:hint="eastAsia"/>
          <w:sz w:val="24"/>
          <w:szCs w:val="24"/>
          <w:lang w:eastAsia="zh-CN"/>
        </w:rPr>
        <w:t xml:space="preserve"> </w:t>
      </w:r>
      <w:r w:rsidR="00E830F3" w:rsidRPr="005132EB">
        <w:rPr>
          <w:rFonts w:ascii="Book Antiqua" w:hAnsi="Book Antiqua"/>
          <w:sz w:val="24"/>
          <w:szCs w:val="24"/>
        </w:rPr>
        <w:t>identified</w:t>
      </w:r>
      <w:r w:rsidR="008E0251" w:rsidRPr="005132EB">
        <w:rPr>
          <w:rFonts w:ascii="Book Antiqua" w:hAnsi="Book Antiqua"/>
          <w:sz w:val="24"/>
          <w:szCs w:val="24"/>
        </w:rPr>
        <w:t xml:space="preserve"> </w:t>
      </w:r>
      <w:r w:rsidR="008C60B6" w:rsidRPr="005132EB">
        <w:rPr>
          <w:rFonts w:ascii="Book Antiqua" w:hAnsi="Book Antiqua"/>
          <w:sz w:val="24"/>
          <w:szCs w:val="24"/>
        </w:rPr>
        <w:t>benefits of metformin</w:t>
      </w:r>
      <w:r w:rsidR="008E0251" w:rsidRPr="005132EB">
        <w:rPr>
          <w:rFonts w:ascii="Book Antiqua" w:hAnsi="Book Antiqua"/>
          <w:sz w:val="24"/>
          <w:szCs w:val="24"/>
        </w:rPr>
        <w:t xml:space="preserve"> </w:t>
      </w:r>
      <w:r w:rsidR="00D84962" w:rsidRPr="005132EB">
        <w:rPr>
          <w:rFonts w:ascii="Book Antiqua" w:hAnsi="Book Antiqua"/>
          <w:sz w:val="24"/>
          <w:szCs w:val="24"/>
        </w:rPr>
        <w:t xml:space="preserve">for HCC prevention </w:t>
      </w:r>
      <w:r w:rsidR="008E0251" w:rsidRPr="005132EB">
        <w:rPr>
          <w:rFonts w:ascii="Book Antiqua" w:hAnsi="Book Antiqua"/>
          <w:sz w:val="24"/>
          <w:szCs w:val="24"/>
        </w:rPr>
        <w:t>compared to other a</w:t>
      </w:r>
      <w:r w:rsidR="00AD6D90" w:rsidRPr="005132EB">
        <w:rPr>
          <w:rFonts w:ascii="Book Antiqua" w:hAnsi="Book Antiqua"/>
          <w:sz w:val="24"/>
          <w:szCs w:val="24"/>
        </w:rPr>
        <w:t>nti-diabetics</w:t>
      </w:r>
      <w:r w:rsidR="008C60B6" w:rsidRPr="005132EB">
        <w:rPr>
          <w:rFonts w:ascii="Book Antiqua" w:hAnsi="Book Antiqua"/>
          <w:sz w:val="24"/>
          <w:szCs w:val="24"/>
        </w:rPr>
        <w:t xml:space="preserve">, </w:t>
      </w:r>
      <w:r w:rsidR="00E830F3" w:rsidRPr="005132EB">
        <w:rPr>
          <w:rFonts w:ascii="Book Antiqua" w:hAnsi="Book Antiqua"/>
          <w:sz w:val="24"/>
          <w:szCs w:val="24"/>
        </w:rPr>
        <w:t xml:space="preserve">with </w:t>
      </w:r>
      <w:r w:rsidR="008C60B6" w:rsidRPr="005132EB">
        <w:rPr>
          <w:rFonts w:ascii="Book Antiqua" w:hAnsi="Book Antiqua"/>
          <w:sz w:val="24"/>
          <w:szCs w:val="24"/>
        </w:rPr>
        <w:t xml:space="preserve">a </w:t>
      </w:r>
      <w:r w:rsidR="008E0251" w:rsidRPr="005132EB">
        <w:rPr>
          <w:rFonts w:ascii="Book Antiqua" w:hAnsi="Book Antiqua"/>
          <w:sz w:val="24"/>
          <w:szCs w:val="24"/>
        </w:rPr>
        <w:t xml:space="preserve">reduced risk of </w:t>
      </w:r>
      <w:r w:rsidR="00D84962" w:rsidRPr="005132EB">
        <w:rPr>
          <w:rFonts w:ascii="Book Antiqua" w:hAnsi="Book Antiqua"/>
          <w:sz w:val="24"/>
          <w:szCs w:val="24"/>
        </w:rPr>
        <w:t xml:space="preserve">other tumors, </w:t>
      </w:r>
      <w:r w:rsidR="008E0251" w:rsidRPr="005132EB">
        <w:rPr>
          <w:rFonts w:ascii="Book Antiqua" w:hAnsi="Book Antiqua"/>
          <w:sz w:val="24"/>
          <w:szCs w:val="24"/>
        </w:rPr>
        <w:t>pancreatic and colorectal cancer as well.</w:t>
      </w:r>
      <w:r w:rsidR="00030CB4" w:rsidRPr="005132EB">
        <w:rPr>
          <w:rFonts w:ascii="Book Antiqua" w:hAnsi="Book Antiqua"/>
          <w:sz w:val="24"/>
          <w:szCs w:val="24"/>
        </w:rPr>
        <w:t xml:space="preserve"> Another c</w:t>
      </w:r>
      <w:r w:rsidR="00D84962" w:rsidRPr="005132EB">
        <w:rPr>
          <w:rFonts w:ascii="Book Antiqua" w:hAnsi="Book Antiqua"/>
          <w:sz w:val="24"/>
          <w:szCs w:val="24"/>
        </w:rPr>
        <w:t>ohor</w:t>
      </w:r>
      <w:r w:rsidR="002555E6" w:rsidRPr="005132EB">
        <w:rPr>
          <w:rFonts w:ascii="Book Antiqua" w:hAnsi="Book Antiqua"/>
          <w:sz w:val="24"/>
          <w:szCs w:val="24"/>
        </w:rPr>
        <w:t xml:space="preserve">t study in Taiwan </w:t>
      </w:r>
      <w:r w:rsidR="00030CB4" w:rsidRPr="005132EB">
        <w:rPr>
          <w:rFonts w:ascii="Book Antiqua" w:hAnsi="Book Antiqua"/>
          <w:sz w:val="24"/>
          <w:szCs w:val="24"/>
        </w:rPr>
        <w:t xml:space="preserve">also </w:t>
      </w:r>
      <w:r w:rsidR="00BA2845" w:rsidRPr="005132EB">
        <w:rPr>
          <w:rFonts w:ascii="Book Antiqua" w:hAnsi="Book Antiqua"/>
          <w:sz w:val="24"/>
          <w:szCs w:val="24"/>
        </w:rPr>
        <w:t xml:space="preserve">demonstrated </w:t>
      </w:r>
      <w:r w:rsidR="00030CB4" w:rsidRPr="005132EB">
        <w:rPr>
          <w:rFonts w:ascii="Book Antiqua" w:hAnsi="Book Antiqua"/>
          <w:sz w:val="24"/>
          <w:szCs w:val="24"/>
        </w:rPr>
        <w:t xml:space="preserve">that </w:t>
      </w:r>
      <w:r w:rsidR="008C60B6" w:rsidRPr="005132EB">
        <w:rPr>
          <w:rFonts w:ascii="Book Antiqua" w:hAnsi="Book Antiqua"/>
          <w:sz w:val="24"/>
          <w:szCs w:val="24"/>
        </w:rPr>
        <w:t xml:space="preserve">the </w:t>
      </w:r>
      <w:r w:rsidR="00030CB4" w:rsidRPr="005132EB">
        <w:rPr>
          <w:rFonts w:ascii="Book Antiqua" w:hAnsi="Book Antiqua"/>
          <w:sz w:val="24"/>
          <w:szCs w:val="24"/>
        </w:rPr>
        <w:t xml:space="preserve">development of HCC </w:t>
      </w:r>
      <w:r w:rsidR="00D84962" w:rsidRPr="005132EB">
        <w:rPr>
          <w:rFonts w:ascii="Book Antiqua" w:hAnsi="Book Antiqua"/>
          <w:sz w:val="24"/>
          <w:szCs w:val="24"/>
        </w:rPr>
        <w:t xml:space="preserve">was </w:t>
      </w:r>
      <w:r w:rsidR="00030CB4" w:rsidRPr="005132EB">
        <w:rPr>
          <w:rFonts w:ascii="Book Antiqua" w:hAnsi="Book Antiqua"/>
          <w:sz w:val="24"/>
          <w:szCs w:val="24"/>
        </w:rPr>
        <w:t>suppressed by metformin administration</w:t>
      </w:r>
      <w:r w:rsidR="000E0757" w:rsidRPr="005132EB">
        <w:rPr>
          <w:rFonts w:ascii="Book Antiqua" w:hAnsi="Book Antiqua"/>
          <w:sz w:val="24"/>
          <w:szCs w:val="24"/>
          <w:vertAlign w:val="superscript"/>
        </w:rPr>
        <w:t>[100</w:t>
      </w:r>
      <w:r w:rsidR="00D84962" w:rsidRPr="005132EB">
        <w:rPr>
          <w:rFonts w:ascii="Book Antiqua" w:hAnsi="Book Antiqua"/>
          <w:sz w:val="24"/>
          <w:szCs w:val="24"/>
          <w:vertAlign w:val="superscript"/>
        </w:rPr>
        <w:t>]</w:t>
      </w:r>
      <w:r w:rsidR="00030CB4" w:rsidRPr="005132EB">
        <w:rPr>
          <w:rFonts w:ascii="Book Antiqua" w:hAnsi="Book Antiqua"/>
          <w:sz w:val="24"/>
          <w:szCs w:val="24"/>
        </w:rPr>
        <w:t xml:space="preserve">. </w:t>
      </w:r>
    </w:p>
    <w:p w:rsidR="00235113" w:rsidRPr="005132EB" w:rsidRDefault="00E93689" w:rsidP="009C7EF6">
      <w:pPr>
        <w:adjustRightInd w:val="0"/>
        <w:snapToGrid w:val="0"/>
        <w:spacing w:line="360" w:lineRule="auto"/>
        <w:ind w:firstLineChars="100" w:firstLine="240"/>
        <w:rPr>
          <w:rFonts w:ascii="Book Antiqua" w:hAnsi="Book Antiqua"/>
          <w:sz w:val="24"/>
          <w:szCs w:val="24"/>
        </w:rPr>
      </w:pPr>
      <w:r w:rsidRPr="005132EB">
        <w:rPr>
          <w:rFonts w:ascii="Book Antiqua" w:hAnsi="Book Antiqua"/>
          <w:sz w:val="24"/>
          <w:szCs w:val="24"/>
        </w:rPr>
        <w:t>However, observational studies</w:t>
      </w:r>
      <w:r w:rsidR="0024006C" w:rsidRPr="005132EB">
        <w:rPr>
          <w:rFonts w:ascii="Book Antiqua" w:hAnsi="Book Antiqua"/>
          <w:sz w:val="24"/>
          <w:szCs w:val="24"/>
        </w:rPr>
        <w:t xml:space="preserve"> </w:t>
      </w:r>
      <w:r w:rsidR="008C60B6" w:rsidRPr="005132EB">
        <w:rPr>
          <w:rFonts w:ascii="Book Antiqua" w:hAnsi="Book Antiqua"/>
          <w:sz w:val="24"/>
          <w:szCs w:val="24"/>
        </w:rPr>
        <w:t xml:space="preserve">of </w:t>
      </w:r>
      <w:r w:rsidR="00225259" w:rsidRPr="005132EB">
        <w:rPr>
          <w:rFonts w:ascii="Book Antiqua" w:hAnsi="Book Antiqua"/>
          <w:sz w:val="24"/>
          <w:szCs w:val="24"/>
        </w:rPr>
        <w:t xml:space="preserve">cancer incidence and mortality </w:t>
      </w:r>
      <w:r w:rsidR="00BA2845" w:rsidRPr="005132EB">
        <w:rPr>
          <w:rFonts w:ascii="Book Antiqua" w:hAnsi="Book Antiqua"/>
          <w:sz w:val="24"/>
          <w:szCs w:val="24"/>
        </w:rPr>
        <w:t xml:space="preserve">are </w:t>
      </w:r>
      <w:r w:rsidR="0024006C" w:rsidRPr="005132EB">
        <w:rPr>
          <w:rFonts w:ascii="Book Antiqua" w:hAnsi="Book Antiqua"/>
          <w:sz w:val="24"/>
          <w:szCs w:val="24"/>
        </w:rPr>
        <w:t xml:space="preserve">subject to </w:t>
      </w:r>
      <w:r w:rsidRPr="005132EB">
        <w:rPr>
          <w:rFonts w:ascii="Book Antiqua" w:hAnsi="Book Antiqua"/>
          <w:sz w:val="24"/>
          <w:szCs w:val="24"/>
        </w:rPr>
        <w:t xml:space="preserve">analyses </w:t>
      </w:r>
      <w:r w:rsidR="008C60B6" w:rsidRPr="005132EB">
        <w:rPr>
          <w:rFonts w:ascii="Book Antiqua" w:hAnsi="Book Antiqua"/>
          <w:sz w:val="24"/>
          <w:szCs w:val="24"/>
        </w:rPr>
        <w:t xml:space="preserve">of </w:t>
      </w:r>
      <w:r w:rsidR="0024006C" w:rsidRPr="005132EB">
        <w:rPr>
          <w:rFonts w:ascii="Book Antiqua" w:hAnsi="Book Antiqua"/>
          <w:sz w:val="24"/>
          <w:szCs w:val="24"/>
        </w:rPr>
        <w:t>time-related biases</w:t>
      </w:r>
      <w:r w:rsidR="00BA2845" w:rsidRPr="005132EB">
        <w:rPr>
          <w:rFonts w:ascii="Book Antiqua" w:hAnsi="Book Antiqua"/>
          <w:sz w:val="24"/>
          <w:szCs w:val="24"/>
        </w:rPr>
        <w:t>,</w:t>
      </w:r>
      <w:r w:rsidR="008C60B6" w:rsidRPr="005132EB">
        <w:rPr>
          <w:rFonts w:ascii="Book Antiqua" w:hAnsi="Book Antiqua"/>
          <w:sz w:val="24"/>
          <w:szCs w:val="24"/>
        </w:rPr>
        <w:t xml:space="preserve"> which </w:t>
      </w:r>
      <w:r w:rsidR="00AD3FA6" w:rsidRPr="005132EB">
        <w:rPr>
          <w:rFonts w:ascii="Book Antiqua" w:hAnsi="Book Antiqua"/>
          <w:sz w:val="24"/>
          <w:szCs w:val="24"/>
        </w:rPr>
        <w:t>have</w:t>
      </w:r>
      <w:r w:rsidR="008C60B6" w:rsidRPr="005132EB">
        <w:rPr>
          <w:rFonts w:ascii="Book Antiqua" w:hAnsi="Book Antiqua"/>
          <w:sz w:val="24"/>
          <w:szCs w:val="24"/>
        </w:rPr>
        <w:t xml:space="preserve"> led to debate and controversy</w:t>
      </w:r>
      <w:r w:rsidR="00494D00" w:rsidRPr="005132EB">
        <w:rPr>
          <w:rFonts w:ascii="Book Antiqua" w:hAnsi="Book Antiqua"/>
          <w:sz w:val="24"/>
          <w:szCs w:val="24"/>
          <w:vertAlign w:val="superscript"/>
        </w:rPr>
        <w:t>[101,</w:t>
      </w:r>
      <w:r w:rsidR="00D579BB" w:rsidRPr="005132EB">
        <w:rPr>
          <w:rFonts w:ascii="Book Antiqua" w:hAnsi="Book Antiqua"/>
          <w:sz w:val="24"/>
          <w:szCs w:val="24"/>
          <w:vertAlign w:val="superscript"/>
        </w:rPr>
        <w:t>102]</w:t>
      </w:r>
      <w:r w:rsidR="0024006C" w:rsidRPr="005132EB">
        <w:rPr>
          <w:rFonts w:ascii="Book Antiqua" w:hAnsi="Book Antiqua"/>
          <w:sz w:val="24"/>
          <w:szCs w:val="24"/>
        </w:rPr>
        <w:t>.</w:t>
      </w:r>
      <w:r w:rsidRPr="005132EB">
        <w:rPr>
          <w:rFonts w:ascii="Book Antiqua" w:hAnsi="Book Antiqua"/>
          <w:sz w:val="24"/>
          <w:szCs w:val="24"/>
        </w:rPr>
        <w:t xml:space="preserve"> </w:t>
      </w:r>
      <w:r w:rsidR="005D1B33" w:rsidRPr="005132EB">
        <w:rPr>
          <w:rFonts w:ascii="Book Antiqua" w:hAnsi="Book Antiqua"/>
          <w:sz w:val="24"/>
          <w:szCs w:val="24"/>
        </w:rPr>
        <w:t>T</w:t>
      </w:r>
      <w:r w:rsidR="00796C70" w:rsidRPr="005132EB">
        <w:rPr>
          <w:rFonts w:ascii="Book Antiqua" w:hAnsi="Book Antiqua"/>
          <w:sz w:val="24"/>
          <w:szCs w:val="24"/>
        </w:rPr>
        <w:t xml:space="preserve">wo retrospective cohort studies </w:t>
      </w:r>
      <w:r w:rsidR="005B4737" w:rsidRPr="005132EB">
        <w:rPr>
          <w:rFonts w:ascii="Book Antiqua" w:hAnsi="Book Antiqua"/>
          <w:sz w:val="24"/>
          <w:szCs w:val="24"/>
        </w:rPr>
        <w:t xml:space="preserve">observed </w:t>
      </w:r>
      <w:r w:rsidR="00796C70" w:rsidRPr="005132EB">
        <w:rPr>
          <w:rFonts w:ascii="Book Antiqua" w:hAnsi="Book Antiqua"/>
          <w:sz w:val="24"/>
          <w:szCs w:val="24"/>
        </w:rPr>
        <w:t>no influenc</w:t>
      </w:r>
      <w:r w:rsidR="00F230B5" w:rsidRPr="005132EB">
        <w:rPr>
          <w:rFonts w:ascii="Book Antiqua" w:hAnsi="Book Antiqua"/>
          <w:sz w:val="24"/>
          <w:szCs w:val="24"/>
        </w:rPr>
        <w:t xml:space="preserve">e </w:t>
      </w:r>
      <w:r w:rsidR="008C60B6" w:rsidRPr="005132EB">
        <w:rPr>
          <w:rFonts w:ascii="Book Antiqua" w:hAnsi="Book Antiqua"/>
          <w:sz w:val="24"/>
          <w:szCs w:val="24"/>
        </w:rPr>
        <w:t xml:space="preserve">of metformin </w:t>
      </w:r>
      <w:r w:rsidR="00F230B5" w:rsidRPr="005132EB">
        <w:rPr>
          <w:rFonts w:ascii="Book Antiqua" w:hAnsi="Book Antiqua"/>
          <w:sz w:val="24"/>
          <w:szCs w:val="24"/>
        </w:rPr>
        <w:t>on cancer risk</w:t>
      </w:r>
      <w:r w:rsidR="00494D00" w:rsidRPr="005132EB">
        <w:rPr>
          <w:rFonts w:ascii="Book Antiqua" w:hAnsi="Book Antiqua"/>
          <w:sz w:val="24"/>
          <w:szCs w:val="24"/>
          <w:vertAlign w:val="superscript"/>
        </w:rPr>
        <w:t>[103,</w:t>
      </w:r>
      <w:r w:rsidR="00F230B5" w:rsidRPr="005132EB">
        <w:rPr>
          <w:rFonts w:ascii="Book Antiqua" w:hAnsi="Book Antiqua"/>
          <w:sz w:val="24"/>
          <w:szCs w:val="24"/>
          <w:vertAlign w:val="superscript"/>
        </w:rPr>
        <w:t>104]</w:t>
      </w:r>
      <w:r w:rsidR="00796C70" w:rsidRPr="005132EB">
        <w:rPr>
          <w:rFonts w:ascii="Book Antiqua" w:hAnsi="Book Antiqua"/>
          <w:sz w:val="24"/>
          <w:szCs w:val="24"/>
        </w:rPr>
        <w:t xml:space="preserve">. </w:t>
      </w:r>
      <w:r w:rsidR="0024006C" w:rsidRPr="005132EB">
        <w:rPr>
          <w:rFonts w:ascii="Book Antiqua" w:hAnsi="Book Antiqua"/>
          <w:sz w:val="24"/>
          <w:szCs w:val="24"/>
        </w:rPr>
        <w:t xml:space="preserve">A meta-analysis excluding </w:t>
      </w:r>
      <w:r w:rsidR="005D1B33" w:rsidRPr="005132EB">
        <w:rPr>
          <w:rFonts w:ascii="Book Antiqua" w:hAnsi="Book Antiqua"/>
          <w:sz w:val="24"/>
          <w:szCs w:val="24"/>
        </w:rPr>
        <w:t xml:space="preserve">studies with </w:t>
      </w:r>
      <w:r w:rsidR="0024006C" w:rsidRPr="005132EB">
        <w:rPr>
          <w:rFonts w:ascii="Book Antiqua" w:hAnsi="Book Antiqua"/>
          <w:sz w:val="24"/>
          <w:szCs w:val="24"/>
        </w:rPr>
        <w:t>time</w:t>
      </w:r>
      <w:r w:rsidR="00F230B5" w:rsidRPr="005132EB">
        <w:rPr>
          <w:rFonts w:ascii="Book Antiqua" w:hAnsi="Book Antiqua"/>
          <w:sz w:val="24"/>
          <w:szCs w:val="24"/>
        </w:rPr>
        <w:t>-</w:t>
      </w:r>
      <w:r w:rsidR="005D1B33" w:rsidRPr="005132EB">
        <w:rPr>
          <w:rFonts w:ascii="Book Antiqua" w:hAnsi="Book Antiqua"/>
          <w:sz w:val="24"/>
          <w:szCs w:val="24"/>
        </w:rPr>
        <w:t xml:space="preserve">related biases </w:t>
      </w:r>
      <w:r w:rsidR="00F651F0" w:rsidRPr="005132EB">
        <w:rPr>
          <w:rFonts w:ascii="Book Antiqua" w:hAnsi="Book Antiqua"/>
          <w:sz w:val="24"/>
          <w:szCs w:val="24"/>
        </w:rPr>
        <w:t xml:space="preserve">stated that metformin </w:t>
      </w:r>
      <w:r w:rsidR="005B4737" w:rsidRPr="005132EB">
        <w:rPr>
          <w:rFonts w:ascii="Book Antiqua" w:hAnsi="Book Antiqua"/>
          <w:sz w:val="24"/>
          <w:szCs w:val="24"/>
        </w:rPr>
        <w:t xml:space="preserve">did not significantly reduce the risk of </w:t>
      </w:r>
      <w:r w:rsidR="0024006C" w:rsidRPr="005132EB">
        <w:rPr>
          <w:rFonts w:ascii="Book Antiqua" w:hAnsi="Book Antiqua"/>
          <w:sz w:val="24"/>
          <w:szCs w:val="24"/>
        </w:rPr>
        <w:t>HCC</w:t>
      </w:r>
      <w:r w:rsidR="005B4737" w:rsidRPr="005132EB">
        <w:rPr>
          <w:rFonts w:ascii="Book Antiqua" w:hAnsi="Book Antiqua"/>
          <w:sz w:val="24"/>
          <w:szCs w:val="24"/>
        </w:rPr>
        <w:t>.</w:t>
      </w:r>
      <w:r w:rsidR="00D53CE3" w:rsidRPr="005132EB">
        <w:rPr>
          <w:rFonts w:ascii="Book Antiqua" w:hAnsi="Book Antiqua"/>
          <w:sz w:val="24"/>
          <w:szCs w:val="24"/>
        </w:rPr>
        <w:t xml:space="preserve"> </w:t>
      </w:r>
      <w:r w:rsidR="005B4737" w:rsidRPr="005132EB">
        <w:rPr>
          <w:rFonts w:ascii="Book Antiqua" w:hAnsi="Book Antiqua"/>
          <w:sz w:val="24"/>
          <w:szCs w:val="24"/>
        </w:rPr>
        <w:t>H</w:t>
      </w:r>
      <w:r w:rsidR="00D53CE3" w:rsidRPr="005132EB">
        <w:rPr>
          <w:rFonts w:ascii="Book Antiqua" w:hAnsi="Book Antiqua"/>
          <w:sz w:val="24"/>
          <w:szCs w:val="24"/>
        </w:rPr>
        <w:t>owever,</w:t>
      </w:r>
      <w:r w:rsidR="00F067CD" w:rsidRPr="005132EB">
        <w:rPr>
          <w:rFonts w:ascii="Book Antiqua" w:hAnsi="Book Antiqua"/>
          <w:sz w:val="24"/>
          <w:szCs w:val="24"/>
        </w:rPr>
        <w:t xml:space="preserve"> colon cancer </w:t>
      </w:r>
      <w:r w:rsidR="00D53CE3" w:rsidRPr="005132EB">
        <w:rPr>
          <w:rFonts w:ascii="Book Antiqua" w:hAnsi="Book Antiqua"/>
          <w:sz w:val="24"/>
          <w:szCs w:val="24"/>
        </w:rPr>
        <w:t>was the only</w:t>
      </w:r>
      <w:r w:rsidR="00F067CD" w:rsidRPr="005132EB">
        <w:rPr>
          <w:rFonts w:ascii="Book Antiqua" w:hAnsi="Book Antiqua"/>
          <w:sz w:val="24"/>
          <w:szCs w:val="24"/>
        </w:rPr>
        <w:t xml:space="preserve"> </w:t>
      </w:r>
      <w:r w:rsidR="005B4737" w:rsidRPr="005132EB">
        <w:rPr>
          <w:rFonts w:ascii="Book Antiqua" w:hAnsi="Book Antiqua"/>
          <w:sz w:val="24"/>
          <w:szCs w:val="24"/>
        </w:rPr>
        <w:t xml:space="preserve">type </w:t>
      </w:r>
      <w:r w:rsidR="00F651F0" w:rsidRPr="005132EB">
        <w:rPr>
          <w:rFonts w:ascii="Book Antiqua" w:hAnsi="Book Antiqua"/>
          <w:sz w:val="24"/>
          <w:szCs w:val="24"/>
        </w:rPr>
        <w:t xml:space="preserve">of </w:t>
      </w:r>
      <w:r w:rsidR="00F067CD" w:rsidRPr="005132EB">
        <w:rPr>
          <w:rFonts w:ascii="Book Antiqua" w:hAnsi="Book Antiqua"/>
          <w:sz w:val="24"/>
          <w:szCs w:val="24"/>
        </w:rPr>
        <w:t xml:space="preserve">cancer </w:t>
      </w:r>
      <w:r w:rsidR="00D53CE3" w:rsidRPr="005132EB">
        <w:rPr>
          <w:rFonts w:ascii="Book Antiqua" w:hAnsi="Book Antiqua"/>
          <w:sz w:val="24"/>
          <w:szCs w:val="24"/>
        </w:rPr>
        <w:t xml:space="preserve">that remained </w:t>
      </w:r>
      <w:r w:rsidR="00F067CD" w:rsidRPr="005132EB">
        <w:rPr>
          <w:rFonts w:ascii="Book Antiqua" w:hAnsi="Book Antiqua"/>
          <w:sz w:val="24"/>
          <w:szCs w:val="24"/>
        </w:rPr>
        <w:t xml:space="preserve">significant in </w:t>
      </w:r>
      <w:r w:rsidR="00D53CE3" w:rsidRPr="005132EB">
        <w:rPr>
          <w:rFonts w:ascii="Book Antiqua" w:hAnsi="Book Antiqua"/>
          <w:sz w:val="24"/>
          <w:szCs w:val="24"/>
        </w:rPr>
        <w:t xml:space="preserve">a </w:t>
      </w:r>
      <w:r w:rsidR="00F067CD" w:rsidRPr="005132EB">
        <w:rPr>
          <w:rFonts w:ascii="Book Antiqua" w:hAnsi="Book Antiqua"/>
          <w:sz w:val="24"/>
          <w:szCs w:val="24"/>
        </w:rPr>
        <w:t>site-specific</w:t>
      </w:r>
      <w:r w:rsidR="0024006C" w:rsidRPr="005132EB">
        <w:rPr>
          <w:rFonts w:ascii="Book Antiqua" w:hAnsi="Book Antiqua"/>
          <w:sz w:val="24"/>
          <w:szCs w:val="24"/>
        </w:rPr>
        <w:t xml:space="preserve"> </w:t>
      </w:r>
      <w:r w:rsidR="00F067CD" w:rsidRPr="005132EB">
        <w:rPr>
          <w:rFonts w:ascii="Book Antiqua" w:hAnsi="Book Antiqua"/>
          <w:sz w:val="24"/>
          <w:szCs w:val="24"/>
        </w:rPr>
        <w:t>cancer risk analysis</w:t>
      </w:r>
      <w:r w:rsidR="005B4737" w:rsidRPr="005132EB">
        <w:rPr>
          <w:rFonts w:ascii="Book Antiqua" w:hAnsi="Book Antiqua"/>
          <w:sz w:val="24"/>
          <w:szCs w:val="24"/>
        </w:rPr>
        <w:t>,</w:t>
      </w:r>
      <w:r w:rsidR="00F067CD" w:rsidRPr="005132EB">
        <w:rPr>
          <w:rFonts w:ascii="Book Antiqua" w:hAnsi="Book Antiqua"/>
          <w:sz w:val="24"/>
          <w:szCs w:val="24"/>
        </w:rPr>
        <w:t xml:space="preserve"> and</w:t>
      </w:r>
      <w:r w:rsidR="0024006C" w:rsidRPr="005132EB">
        <w:rPr>
          <w:rFonts w:ascii="Book Antiqua" w:hAnsi="Book Antiqua"/>
          <w:sz w:val="24"/>
          <w:szCs w:val="24"/>
        </w:rPr>
        <w:t xml:space="preserve"> </w:t>
      </w:r>
      <w:r w:rsidR="00B93592" w:rsidRPr="005132EB">
        <w:rPr>
          <w:rFonts w:ascii="Book Antiqua" w:hAnsi="Book Antiqua"/>
          <w:sz w:val="24"/>
          <w:szCs w:val="24"/>
        </w:rPr>
        <w:t xml:space="preserve">a </w:t>
      </w:r>
      <w:r w:rsidR="0024006C" w:rsidRPr="005132EB">
        <w:rPr>
          <w:rFonts w:ascii="Book Antiqua" w:hAnsi="Book Antiqua"/>
          <w:sz w:val="24"/>
          <w:szCs w:val="24"/>
        </w:rPr>
        <w:t xml:space="preserve">10% risk reduction for </w:t>
      </w:r>
      <w:r w:rsidR="00F651F0" w:rsidRPr="005132EB">
        <w:rPr>
          <w:rFonts w:ascii="Book Antiqua" w:hAnsi="Book Antiqua"/>
          <w:sz w:val="24"/>
          <w:szCs w:val="24"/>
        </w:rPr>
        <w:t>total</w:t>
      </w:r>
      <w:r w:rsidR="0024006C" w:rsidRPr="005132EB">
        <w:rPr>
          <w:rFonts w:ascii="Book Antiqua" w:hAnsi="Book Antiqua"/>
          <w:sz w:val="24"/>
          <w:szCs w:val="24"/>
        </w:rPr>
        <w:t xml:space="preserve"> cancer</w:t>
      </w:r>
      <w:r w:rsidR="00F651F0" w:rsidRPr="005132EB">
        <w:rPr>
          <w:rFonts w:ascii="Book Antiqua" w:hAnsi="Book Antiqua"/>
          <w:sz w:val="24"/>
          <w:szCs w:val="24"/>
        </w:rPr>
        <w:t xml:space="preserve">s </w:t>
      </w:r>
      <w:r w:rsidR="0024006C" w:rsidRPr="005132EB">
        <w:rPr>
          <w:rFonts w:ascii="Book Antiqua" w:hAnsi="Book Antiqua"/>
          <w:sz w:val="24"/>
          <w:szCs w:val="24"/>
        </w:rPr>
        <w:t>remained</w:t>
      </w:r>
      <w:r w:rsidR="0011606B" w:rsidRPr="005132EB">
        <w:rPr>
          <w:rFonts w:ascii="Book Antiqua" w:hAnsi="Book Antiqua"/>
          <w:sz w:val="24"/>
          <w:szCs w:val="24"/>
          <w:vertAlign w:val="superscript"/>
        </w:rPr>
        <w:t>[105</w:t>
      </w:r>
      <w:r w:rsidR="00BD5C78" w:rsidRPr="005132EB">
        <w:rPr>
          <w:rFonts w:ascii="Book Antiqua" w:hAnsi="Book Antiqua"/>
          <w:sz w:val="24"/>
          <w:szCs w:val="24"/>
          <w:vertAlign w:val="superscript"/>
        </w:rPr>
        <w:t>]</w:t>
      </w:r>
      <w:r w:rsidR="00031244" w:rsidRPr="005132EB">
        <w:rPr>
          <w:rFonts w:ascii="Book Antiqua" w:hAnsi="Book Antiqua"/>
          <w:sz w:val="24"/>
          <w:szCs w:val="24"/>
        </w:rPr>
        <w:t xml:space="preserve">. </w:t>
      </w:r>
      <w:r w:rsidR="00546765" w:rsidRPr="005132EB">
        <w:rPr>
          <w:rFonts w:ascii="Book Antiqua" w:hAnsi="Book Antiqua"/>
          <w:sz w:val="24"/>
          <w:szCs w:val="24"/>
        </w:rPr>
        <w:t>A r</w:t>
      </w:r>
      <w:r w:rsidR="00796C70" w:rsidRPr="005132EB">
        <w:rPr>
          <w:rFonts w:ascii="Book Antiqua" w:hAnsi="Book Antiqua"/>
          <w:sz w:val="24"/>
          <w:szCs w:val="24"/>
        </w:rPr>
        <w:t xml:space="preserve">andomized controlled trial </w:t>
      </w:r>
      <w:r w:rsidR="00A3535B" w:rsidRPr="005132EB">
        <w:rPr>
          <w:rFonts w:ascii="Book Antiqua" w:hAnsi="Book Antiqua"/>
          <w:sz w:val="24"/>
          <w:szCs w:val="24"/>
        </w:rPr>
        <w:t xml:space="preserve">comparing metformin to </w:t>
      </w:r>
      <w:r w:rsidR="00AF1135" w:rsidRPr="005132EB">
        <w:rPr>
          <w:rFonts w:ascii="Book Antiqua" w:hAnsi="Book Antiqua"/>
          <w:sz w:val="24"/>
          <w:szCs w:val="24"/>
        </w:rPr>
        <w:t>rosiglitazone</w:t>
      </w:r>
      <w:r w:rsidR="00A3535B" w:rsidRPr="005132EB">
        <w:rPr>
          <w:rFonts w:ascii="Book Antiqua" w:hAnsi="Book Antiqua"/>
          <w:sz w:val="24"/>
          <w:szCs w:val="24"/>
        </w:rPr>
        <w:t xml:space="preserve"> failed to support a significant difference in cancer occurrence between the two oral anti-diabetics</w:t>
      </w:r>
      <w:r w:rsidR="0011606B" w:rsidRPr="005132EB">
        <w:rPr>
          <w:rFonts w:ascii="Book Antiqua" w:hAnsi="Book Antiqua"/>
          <w:sz w:val="24"/>
          <w:szCs w:val="24"/>
          <w:vertAlign w:val="superscript"/>
        </w:rPr>
        <w:t>[106</w:t>
      </w:r>
      <w:r w:rsidR="00A3535B" w:rsidRPr="005132EB">
        <w:rPr>
          <w:rFonts w:ascii="Book Antiqua" w:hAnsi="Book Antiqua"/>
          <w:sz w:val="24"/>
          <w:szCs w:val="24"/>
          <w:vertAlign w:val="superscript"/>
        </w:rPr>
        <w:t>]</w:t>
      </w:r>
      <w:r w:rsidR="00A3535B" w:rsidRPr="005132EB">
        <w:rPr>
          <w:rFonts w:ascii="Book Antiqua" w:hAnsi="Book Antiqua"/>
          <w:sz w:val="24"/>
          <w:szCs w:val="24"/>
        </w:rPr>
        <w:t xml:space="preserve">. </w:t>
      </w:r>
      <w:r w:rsidR="00041B48" w:rsidRPr="005132EB">
        <w:rPr>
          <w:rFonts w:ascii="Book Antiqua" w:hAnsi="Book Antiqua"/>
          <w:sz w:val="24"/>
          <w:szCs w:val="24"/>
        </w:rPr>
        <w:t xml:space="preserve">A meta-analysis of randomized controlled trials </w:t>
      </w:r>
      <w:r w:rsidR="00CB0A66" w:rsidRPr="005132EB">
        <w:rPr>
          <w:rFonts w:ascii="Book Antiqua" w:hAnsi="Book Antiqua"/>
          <w:sz w:val="24"/>
          <w:szCs w:val="24"/>
        </w:rPr>
        <w:t xml:space="preserve">concluded that metformin </w:t>
      </w:r>
      <w:r w:rsidR="00B93592" w:rsidRPr="005132EB">
        <w:rPr>
          <w:rFonts w:ascii="Book Antiqua" w:hAnsi="Book Antiqua"/>
          <w:sz w:val="24"/>
          <w:szCs w:val="24"/>
        </w:rPr>
        <w:t xml:space="preserve">provided </w:t>
      </w:r>
      <w:r w:rsidR="00CB0A66" w:rsidRPr="005132EB">
        <w:rPr>
          <w:rFonts w:ascii="Book Antiqua" w:hAnsi="Book Antiqua"/>
          <w:sz w:val="24"/>
          <w:szCs w:val="24"/>
        </w:rPr>
        <w:t xml:space="preserve">patients </w:t>
      </w:r>
      <w:r w:rsidR="00B93592" w:rsidRPr="005132EB">
        <w:rPr>
          <w:rFonts w:ascii="Book Antiqua" w:hAnsi="Book Antiqua"/>
          <w:sz w:val="24"/>
          <w:szCs w:val="24"/>
        </w:rPr>
        <w:t xml:space="preserve">with </w:t>
      </w:r>
      <w:r w:rsidR="00CB0A66" w:rsidRPr="005132EB">
        <w:rPr>
          <w:rFonts w:ascii="Book Antiqua" w:hAnsi="Book Antiqua"/>
          <w:sz w:val="24"/>
          <w:szCs w:val="24"/>
        </w:rPr>
        <w:t xml:space="preserve">little benefit </w:t>
      </w:r>
      <w:r w:rsidR="005B4737" w:rsidRPr="005132EB">
        <w:rPr>
          <w:rFonts w:ascii="Book Antiqua" w:hAnsi="Book Antiqua"/>
          <w:sz w:val="24"/>
          <w:szCs w:val="24"/>
        </w:rPr>
        <w:t xml:space="preserve">with respect to </w:t>
      </w:r>
      <w:r w:rsidR="00CB0A66" w:rsidRPr="005132EB">
        <w:rPr>
          <w:rFonts w:ascii="Book Antiqua" w:hAnsi="Book Antiqua"/>
          <w:sz w:val="24"/>
          <w:szCs w:val="24"/>
        </w:rPr>
        <w:t xml:space="preserve">overall mortality </w:t>
      </w:r>
      <w:r w:rsidR="00B93592" w:rsidRPr="005132EB">
        <w:rPr>
          <w:rFonts w:ascii="Book Antiqua" w:hAnsi="Book Antiqua"/>
          <w:sz w:val="24"/>
          <w:szCs w:val="24"/>
        </w:rPr>
        <w:t>compared to</w:t>
      </w:r>
      <w:r w:rsidR="00CB0A66" w:rsidRPr="005132EB">
        <w:rPr>
          <w:rFonts w:ascii="Book Antiqua" w:hAnsi="Book Antiqua"/>
          <w:sz w:val="24"/>
          <w:szCs w:val="24"/>
        </w:rPr>
        <w:t xml:space="preserve"> other anti-diabetics or insulin therapy and </w:t>
      </w:r>
      <w:r w:rsidR="00B93592" w:rsidRPr="005132EB">
        <w:rPr>
          <w:rFonts w:ascii="Book Antiqua" w:hAnsi="Book Antiqua"/>
          <w:sz w:val="24"/>
          <w:szCs w:val="24"/>
        </w:rPr>
        <w:t xml:space="preserve">a </w:t>
      </w:r>
      <w:r w:rsidR="00CB0A66" w:rsidRPr="005132EB">
        <w:rPr>
          <w:rFonts w:ascii="Book Antiqua" w:hAnsi="Book Antiqua"/>
          <w:sz w:val="24"/>
          <w:szCs w:val="24"/>
        </w:rPr>
        <w:t xml:space="preserve">10% reduction in mortality compared </w:t>
      </w:r>
      <w:r w:rsidR="00B93592" w:rsidRPr="005132EB">
        <w:rPr>
          <w:rFonts w:ascii="Book Antiqua" w:hAnsi="Book Antiqua"/>
          <w:sz w:val="24"/>
          <w:szCs w:val="24"/>
        </w:rPr>
        <w:t>to</w:t>
      </w:r>
      <w:r w:rsidR="00CB0A66" w:rsidRPr="005132EB">
        <w:rPr>
          <w:rFonts w:ascii="Book Antiqua" w:hAnsi="Book Antiqua"/>
          <w:sz w:val="24"/>
          <w:szCs w:val="24"/>
        </w:rPr>
        <w:t xml:space="preserve"> placebo or usual care </w:t>
      </w:r>
      <w:r w:rsidR="00B93592" w:rsidRPr="005132EB">
        <w:rPr>
          <w:rFonts w:ascii="Book Antiqua" w:hAnsi="Book Antiqua"/>
          <w:sz w:val="24"/>
          <w:szCs w:val="24"/>
        </w:rPr>
        <w:t>that did not reach</w:t>
      </w:r>
      <w:r w:rsidR="00CB0A66" w:rsidRPr="005132EB">
        <w:rPr>
          <w:rFonts w:ascii="Book Antiqua" w:hAnsi="Book Antiqua"/>
          <w:sz w:val="24"/>
          <w:szCs w:val="24"/>
        </w:rPr>
        <w:t xml:space="preserve"> statistical significance</w:t>
      </w:r>
      <w:r w:rsidR="00985FEE" w:rsidRPr="005132EB">
        <w:rPr>
          <w:rFonts w:ascii="Book Antiqua" w:hAnsi="Book Antiqua"/>
          <w:sz w:val="24"/>
          <w:szCs w:val="24"/>
          <w:vertAlign w:val="superscript"/>
        </w:rPr>
        <w:t>[107</w:t>
      </w:r>
      <w:r w:rsidR="00CB0A66" w:rsidRPr="005132EB">
        <w:rPr>
          <w:rFonts w:ascii="Book Antiqua" w:hAnsi="Book Antiqua"/>
          <w:sz w:val="24"/>
          <w:szCs w:val="24"/>
          <w:vertAlign w:val="superscript"/>
        </w:rPr>
        <w:t>]</w:t>
      </w:r>
      <w:r w:rsidR="00CB0A66" w:rsidRPr="005132EB">
        <w:rPr>
          <w:rFonts w:ascii="Book Antiqua" w:hAnsi="Book Antiqua"/>
          <w:sz w:val="24"/>
          <w:szCs w:val="24"/>
        </w:rPr>
        <w:t xml:space="preserve">. </w:t>
      </w:r>
    </w:p>
    <w:p w:rsidR="00AA771F" w:rsidRPr="005132EB" w:rsidRDefault="00D84E40" w:rsidP="009C7EF6">
      <w:pPr>
        <w:adjustRightInd w:val="0"/>
        <w:snapToGrid w:val="0"/>
        <w:spacing w:line="360" w:lineRule="auto"/>
        <w:rPr>
          <w:rFonts w:ascii="Book Antiqua" w:hAnsi="Book Antiqua"/>
          <w:sz w:val="24"/>
          <w:szCs w:val="24"/>
        </w:rPr>
      </w:pPr>
      <w:r w:rsidRPr="005132EB">
        <w:rPr>
          <w:rFonts w:ascii="Book Antiqua" w:hAnsi="Book Antiqua"/>
          <w:sz w:val="24"/>
          <w:szCs w:val="24"/>
        </w:rPr>
        <w:t xml:space="preserve"> </w:t>
      </w:r>
      <w:r w:rsidR="005B4737" w:rsidRPr="005132EB">
        <w:rPr>
          <w:rFonts w:ascii="Book Antiqua" w:hAnsi="Book Antiqua"/>
          <w:sz w:val="24"/>
          <w:szCs w:val="24"/>
        </w:rPr>
        <w:t xml:space="preserve">In summary, the </w:t>
      </w:r>
      <w:r w:rsidR="00AA771F" w:rsidRPr="005132EB">
        <w:rPr>
          <w:rFonts w:ascii="Book Antiqua" w:hAnsi="Book Antiqua"/>
          <w:sz w:val="24"/>
          <w:szCs w:val="24"/>
        </w:rPr>
        <w:t>limit</w:t>
      </w:r>
      <w:r w:rsidR="005B4737" w:rsidRPr="005132EB">
        <w:rPr>
          <w:rFonts w:ascii="Book Antiqua" w:hAnsi="Book Antiqua"/>
          <w:sz w:val="24"/>
          <w:szCs w:val="24"/>
        </w:rPr>
        <w:t>ed</w:t>
      </w:r>
      <w:r w:rsidR="00AA771F" w:rsidRPr="005132EB">
        <w:rPr>
          <w:rFonts w:ascii="Book Antiqua" w:hAnsi="Book Antiqua"/>
          <w:sz w:val="24"/>
          <w:szCs w:val="24"/>
        </w:rPr>
        <w:t xml:space="preserve"> epidemiological research on </w:t>
      </w:r>
      <w:r w:rsidR="00B93592" w:rsidRPr="005132EB">
        <w:rPr>
          <w:rFonts w:ascii="Book Antiqua" w:hAnsi="Book Antiqua"/>
          <w:sz w:val="24"/>
          <w:szCs w:val="24"/>
        </w:rPr>
        <w:t xml:space="preserve">the </w:t>
      </w:r>
      <w:r w:rsidR="00AA771F" w:rsidRPr="005132EB">
        <w:rPr>
          <w:rFonts w:ascii="Book Antiqua" w:hAnsi="Book Antiqua"/>
          <w:sz w:val="24"/>
          <w:szCs w:val="24"/>
        </w:rPr>
        <w:t>anti-cancer activity</w:t>
      </w:r>
      <w:r w:rsidR="00B93592" w:rsidRPr="005132EB">
        <w:rPr>
          <w:rFonts w:ascii="Book Antiqua" w:hAnsi="Book Antiqua"/>
          <w:sz w:val="24"/>
          <w:szCs w:val="24"/>
        </w:rPr>
        <w:t xml:space="preserve"> of metformin</w:t>
      </w:r>
      <w:r w:rsidR="00AA771F" w:rsidRPr="005132EB">
        <w:rPr>
          <w:rFonts w:ascii="Book Antiqua" w:hAnsi="Book Antiqua"/>
          <w:sz w:val="24"/>
          <w:szCs w:val="24"/>
        </w:rPr>
        <w:t xml:space="preserve"> </w:t>
      </w:r>
      <w:r w:rsidR="009A6C1E" w:rsidRPr="005132EB">
        <w:rPr>
          <w:rFonts w:ascii="Book Antiqua" w:hAnsi="Book Antiqua"/>
          <w:sz w:val="24"/>
          <w:szCs w:val="24"/>
        </w:rPr>
        <w:t>in diabetic patients</w:t>
      </w:r>
      <w:r w:rsidR="005B4737" w:rsidRPr="005132EB">
        <w:rPr>
          <w:rFonts w:ascii="Book Antiqua" w:hAnsi="Book Antiqua"/>
          <w:sz w:val="24"/>
          <w:szCs w:val="24"/>
        </w:rPr>
        <w:t xml:space="preserve"> indicates </w:t>
      </w:r>
      <w:r w:rsidR="00B93592" w:rsidRPr="005132EB">
        <w:rPr>
          <w:rFonts w:ascii="Book Antiqua" w:hAnsi="Book Antiqua"/>
          <w:sz w:val="24"/>
          <w:szCs w:val="24"/>
        </w:rPr>
        <w:t>that</w:t>
      </w:r>
      <w:r w:rsidR="00AA771F" w:rsidRPr="005132EB">
        <w:rPr>
          <w:rFonts w:ascii="Book Antiqua" w:hAnsi="Book Antiqua"/>
          <w:sz w:val="24"/>
          <w:szCs w:val="24"/>
        </w:rPr>
        <w:t xml:space="preserve"> this </w:t>
      </w:r>
      <w:r w:rsidR="002C2D9A" w:rsidRPr="005132EB">
        <w:rPr>
          <w:rFonts w:ascii="Book Antiqua" w:hAnsi="Book Antiqua"/>
          <w:sz w:val="24"/>
          <w:szCs w:val="24"/>
        </w:rPr>
        <w:t xml:space="preserve">drug </w:t>
      </w:r>
      <w:r w:rsidR="00AA771F" w:rsidRPr="005132EB">
        <w:rPr>
          <w:rFonts w:ascii="Book Antiqua" w:hAnsi="Book Antiqua"/>
          <w:sz w:val="24"/>
          <w:szCs w:val="24"/>
        </w:rPr>
        <w:t xml:space="preserve">definitely </w:t>
      </w:r>
      <w:r w:rsidR="005B4737" w:rsidRPr="005132EB">
        <w:rPr>
          <w:rFonts w:ascii="Book Antiqua" w:hAnsi="Book Antiqua"/>
          <w:sz w:val="24"/>
          <w:szCs w:val="24"/>
        </w:rPr>
        <w:t>exhibited</w:t>
      </w:r>
      <w:r w:rsidR="00B93592" w:rsidRPr="005132EB">
        <w:rPr>
          <w:rFonts w:ascii="Book Antiqua" w:hAnsi="Book Antiqua"/>
          <w:sz w:val="24"/>
          <w:szCs w:val="24"/>
        </w:rPr>
        <w:t xml:space="preserve"> an </w:t>
      </w:r>
      <w:r w:rsidR="00AA771F" w:rsidRPr="005132EB">
        <w:rPr>
          <w:rFonts w:ascii="Book Antiqua" w:hAnsi="Book Antiqua"/>
          <w:sz w:val="24"/>
          <w:szCs w:val="24"/>
        </w:rPr>
        <w:t>association with deceased cancer prevalence in case-control studies and co</w:t>
      </w:r>
      <w:r w:rsidR="002F1947" w:rsidRPr="005132EB">
        <w:rPr>
          <w:rFonts w:ascii="Book Antiqua" w:hAnsi="Book Antiqua"/>
          <w:sz w:val="24"/>
          <w:szCs w:val="24"/>
        </w:rPr>
        <w:t xml:space="preserve">hort studies but </w:t>
      </w:r>
      <w:r w:rsidR="005B4737" w:rsidRPr="005132EB">
        <w:rPr>
          <w:rFonts w:ascii="Book Antiqua" w:hAnsi="Book Antiqua"/>
          <w:sz w:val="24"/>
          <w:szCs w:val="24"/>
        </w:rPr>
        <w:t xml:space="preserve">has </w:t>
      </w:r>
      <w:r w:rsidR="002F1947" w:rsidRPr="005132EB">
        <w:rPr>
          <w:rFonts w:ascii="Book Antiqua" w:hAnsi="Book Antiqua"/>
          <w:sz w:val="24"/>
          <w:szCs w:val="24"/>
        </w:rPr>
        <w:t xml:space="preserve">failed </w:t>
      </w:r>
      <w:r w:rsidR="005B4737" w:rsidRPr="005132EB">
        <w:rPr>
          <w:rFonts w:ascii="Book Antiqua" w:hAnsi="Book Antiqua"/>
          <w:sz w:val="24"/>
          <w:szCs w:val="24"/>
        </w:rPr>
        <w:t>all</w:t>
      </w:r>
      <w:r w:rsidR="002F1947" w:rsidRPr="005132EB">
        <w:rPr>
          <w:rFonts w:ascii="Book Antiqua" w:hAnsi="Book Antiqua"/>
          <w:sz w:val="24"/>
          <w:szCs w:val="24"/>
        </w:rPr>
        <w:t xml:space="preserve"> randomized controlled trial</w:t>
      </w:r>
      <w:r w:rsidR="00AA771F" w:rsidRPr="005132EB">
        <w:rPr>
          <w:rFonts w:ascii="Book Antiqua" w:hAnsi="Book Antiqua"/>
          <w:sz w:val="24"/>
          <w:szCs w:val="24"/>
        </w:rPr>
        <w:t xml:space="preserve">s </w:t>
      </w:r>
      <w:r w:rsidR="0039389E" w:rsidRPr="005132EB">
        <w:rPr>
          <w:rFonts w:ascii="Book Antiqua" w:hAnsi="Book Antiqua"/>
          <w:sz w:val="24"/>
          <w:szCs w:val="24"/>
        </w:rPr>
        <w:t>in diabetic subjects</w:t>
      </w:r>
      <w:r w:rsidR="00EF037A" w:rsidRPr="005132EB">
        <w:rPr>
          <w:rFonts w:ascii="Book Antiqua" w:hAnsi="Book Antiqua"/>
          <w:sz w:val="24"/>
          <w:szCs w:val="24"/>
          <w:vertAlign w:val="superscript"/>
        </w:rPr>
        <w:t>[108,</w:t>
      </w:r>
      <w:r w:rsidR="00AA771F" w:rsidRPr="005132EB">
        <w:rPr>
          <w:rFonts w:ascii="Book Antiqua" w:hAnsi="Book Antiqua"/>
          <w:sz w:val="24"/>
          <w:szCs w:val="24"/>
          <w:vertAlign w:val="superscript"/>
        </w:rPr>
        <w:t>109]</w:t>
      </w:r>
      <w:r w:rsidR="00AA771F" w:rsidRPr="005132EB">
        <w:rPr>
          <w:rFonts w:ascii="Book Antiqua" w:hAnsi="Book Antiqua"/>
          <w:sz w:val="24"/>
          <w:szCs w:val="24"/>
        </w:rPr>
        <w:t xml:space="preserve">. </w:t>
      </w:r>
      <w:r w:rsidR="00C40BBA" w:rsidRPr="005132EB">
        <w:rPr>
          <w:rFonts w:ascii="Book Antiqua" w:hAnsi="Book Antiqua"/>
          <w:sz w:val="24"/>
          <w:szCs w:val="24"/>
        </w:rPr>
        <w:t>No c</w:t>
      </w:r>
      <w:r w:rsidR="00CB0A66" w:rsidRPr="005132EB">
        <w:rPr>
          <w:rFonts w:ascii="Book Antiqua" w:hAnsi="Book Antiqua"/>
          <w:sz w:val="24"/>
          <w:szCs w:val="24"/>
        </w:rPr>
        <w:t xml:space="preserve">onclusive data </w:t>
      </w:r>
      <w:r w:rsidR="00B93592" w:rsidRPr="005132EB">
        <w:rPr>
          <w:rFonts w:ascii="Book Antiqua" w:hAnsi="Book Antiqua"/>
          <w:sz w:val="24"/>
          <w:szCs w:val="24"/>
        </w:rPr>
        <w:t>from</w:t>
      </w:r>
      <w:r w:rsidR="00CB0A66" w:rsidRPr="005132EB">
        <w:rPr>
          <w:rFonts w:ascii="Book Antiqua" w:hAnsi="Book Antiqua"/>
          <w:sz w:val="24"/>
          <w:szCs w:val="24"/>
        </w:rPr>
        <w:t xml:space="preserve"> clinical trials </w:t>
      </w:r>
      <w:r w:rsidR="00C40BBA" w:rsidRPr="005132EB">
        <w:rPr>
          <w:rFonts w:ascii="Book Antiqua" w:hAnsi="Book Antiqua"/>
          <w:sz w:val="24"/>
          <w:szCs w:val="24"/>
        </w:rPr>
        <w:t xml:space="preserve">regarding </w:t>
      </w:r>
      <w:r w:rsidR="00B93592" w:rsidRPr="005132EB">
        <w:rPr>
          <w:rFonts w:ascii="Book Antiqua" w:hAnsi="Book Antiqua"/>
          <w:sz w:val="24"/>
          <w:szCs w:val="24"/>
        </w:rPr>
        <w:t xml:space="preserve">the </w:t>
      </w:r>
      <w:r w:rsidR="00CB0A66" w:rsidRPr="005132EB">
        <w:rPr>
          <w:rFonts w:ascii="Book Antiqua" w:hAnsi="Book Antiqua"/>
          <w:sz w:val="24"/>
          <w:szCs w:val="24"/>
        </w:rPr>
        <w:t xml:space="preserve">prevention </w:t>
      </w:r>
      <w:r w:rsidR="00B93592" w:rsidRPr="005132EB">
        <w:rPr>
          <w:rFonts w:ascii="Book Antiqua" w:hAnsi="Book Antiqua"/>
          <w:sz w:val="24"/>
          <w:szCs w:val="24"/>
        </w:rPr>
        <w:t>of</w:t>
      </w:r>
      <w:r w:rsidR="00CB0A66" w:rsidRPr="005132EB">
        <w:rPr>
          <w:rFonts w:ascii="Book Antiqua" w:hAnsi="Book Antiqua"/>
          <w:sz w:val="24"/>
          <w:szCs w:val="24"/>
        </w:rPr>
        <w:t xml:space="preserve"> cancers</w:t>
      </w:r>
      <w:r w:rsidR="005B4737" w:rsidRPr="005132EB">
        <w:rPr>
          <w:rFonts w:ascii="Book Antiqua" w:hAnsi="Book Antiqua"/>
          <w:sz w:val="24"/>
          <w:szCs w:val="24"/>
        </w:rPr>
        <w:t>,</w:t>
      </w:r>
      <w:r w:rsidR="00CB0A66" w:rsidRPr="005132EB">
        <w:rPr>
          <w:rFonts w:ascii="Book Antiqua" w:hAnsi="Book Antiqua"/>
          <w:sz w:val="24"/>
          <w:szCs w:val="24"/>
        </w:rPr>
        <w:t xml:space="preserve"> including HCC</w:t>
      </w:r>
      <w:r w:rsidR="00D15C71" w:rsidRPr="005132EB">
        <w:rPr>
          <w:rFonts w:ascii="Book Antiqua" w:hAnsi="Book Antiqua"/>
          <w:sz w:val="24"/>
          <w:szCs w:val="24"/>
        </w:rPr>
        <w:t xml:space="preserve"> in diabetic subjects</w:t>
      </w:r>
      <w:r w:rsidR="005B4737" w:rsidRPr="005132EB">
        <w:rPr>
          <w:rFonts w:ascii="Book Antiqua" w:hAnsi="Book Antiqua"/>
          <w:sz w:val="24"/>
          <w:szCs w:val="24"/>
        </w:rPr>
        <w:t>,</w:t>
      </w:r>
      <w:r w:rsidR="00CB0A66" w:rsidRPr="005132EB">
        <w:rPr>
          <w:rFonts w:ascii="Book Antiqua" w:hAnsi="Book Antiqua"/>
          <w:sz w:val="24"/>
          <w:szCs w:val="24"/>
        </w:rPr>
        <w:t xml:space="preserve"> </w:t>
      </w:r>
      <w:r w:rsidR="005B4737" w:rsidRPr="005132EB">
        <w:rPr>
          <w:rFonts w:ascii="Book Antiqua" w:hAnsi="Book Antiqua"/>
          <w:sz w:val="24"/>
          <w:szCs w:val="24"/>
        </w:rPr>
        <w:t xml:space="preserve">by metformin are </w:t>
      </w:r>
      <w:r w:rsidR="00CB0A66" w:rsidRPr="005132EB">
        <w:rPr>
          <w:rFonts w:ascii="Book Antiqua" w:hAnsi="Book Antiqua"/>
          <w:sz w:val="24"/>
          <w:szCs w:val="24"/>
        </w:rPr>
        <w:t xml:space="preserve">available. </w:t>
      </w:r>
    </w:p>
    <w:p w:rsidR="00D030F3" w:rsidRPr="005132EB" w:rsidRDefault="00217B27" w:rsidP="009C7EF6">
      <w:pPr>
        <w:adjustRightInd w:val="0"/>
        <w:snapToGrid w:val="0"/>
        <w:spacing w:line="360" w:lineRule="auto"/>
        <w:ind w:firstLineChars="100" w:firstLine="240"/>
        <w:rPr>
          <w:rFonts w:ascii="Book Antiqua" w:hAnsi="Book Antiqua"/>
          <w:sz w:val="24"/>
          <w:szCs w:val="24"/>
        </w:rPr>
      </w:pPr>
      <w:r w:rsidRPr="005132EB">
        <w:rPr>
          <w:rFonts w:ascii="Book Antiqua" w:hAnsi="Book Antiqua"/>
          <w:sz w:val="24"/>
          <w:szCs w:val="24"/>
        </w:rPr>
        <w:t xml:space="preserve">Clinical studies </w:t>
      </w:r>
      <w:r w:rsidR="005B4737" w:rsidRPr="005132EB">
        <w:rPr>
          <w:rFonts w:ascii="Book Antiqua" w:hAnsi="Book Antiqua"/>
          <w:sz w:val="24"/>
          <w:szCs w:val="24"/>
        </w:rPr>
        <w:t xml:space="preserve">of </w:t>
      </w:r>
      <w:r w:rsidRPr="005132EB">
        <w:rPr>
          <w:rFonts w:ascii="Book Antiqua" w:hAnsi="Book Antiqua"/>
          <w:sz w:val="24"/>
          <w:szCs w:val="24"/>
        </w:rPr>
        <w:t xml:space="preserve">metformin as an adjuvant to conventional chemotherapy and radiotherapy have </w:t>
      </w:r>
      <w:r w:rsidR="005B4737" w:rsidRPr="005132EB">
        <w:rPr>
          <w:rFonts w:ascii="Book Antiqua" w:hAnsi="Book Antiqua"/>
          <w:sz w:val="24"/>
          <w:szCs w:val="24"/>
        </w:rPr>
        <w:t>reported</w:t>
      </w:r>
      <w:r w:rsidRPr="005132EB">
        <w:rPr>
          <w:rFonts w:ascii="Book Antiqua" w:hAnsi="Book Antiqua"/>
          <w:sz w:val="24"/>
          <w:szCs w:val="24"/>
        </w:rPr>
        <w:t xml:space="preserve"> promising data in case-control studies intended for </w:t>
      </w:r>
      <w:r w:rsidR="00B93592" w:rsidRPr="005132EB">
        <w:rPr>
          <w:rFonts w:ascii="Book Antiqua" w:hAnsi="Book Antiqua"/>
          <w:sz w:val="24"/>
          <w:szCs w:val="24"/>
        </w:rPr>
        <w:t xml:space="preserve">patients with </w:t>
      </w:r>
      <w:r w:rsidRPr="005132EB">
        <w:rPr>
          <w:rFonts w:ascii="Book Antiqua" w:hAnsi="Book Antiqua"/>
          <w:sz w:val="24"/>
          <w:szCs w:val="24"/>
        </w:rPr>
        <w:t xml:space="preserve">pancreatic </w:t>
      </w:r>
      <w:r w:rsidR="00B93592" w:rsidRPr="005132EB">
        <w:rPr>
          <w:rFonts w:ascii="Book Antiqua" w:hAnsi="Book Antiqua"/>
          <w:sz w:val="24"/>
          <w:szCs w:val="24"/>
        </w:rPr>
        <w:t>cancers</w:t>
      </w:r>
      <w:r w:rsidR="00EF037A" w:rsidRPr="005132EB">
        <w:rPr>
          <w:rFonts w:ascii="Book Antiqua" w:hAnsi="Book Antiqua"/>
          <w:sz w:val="24"/>
          <w:szCs w:val="24"/>
          <w:vertAlign w:val="superscript"/>
        </w:rPr>
        <w:t>[110</w:t>
      </w:r>
      <w:r w:rsidRPr="005132EB">
        <w:rPr>
          <w:rFonts w:ascii="Book Antiqua" w:hAnsi="Book Antiqua"/>
          <w:sz w:val="24"/>
          <w:szCs w:val="24"/>
          <w:vertAlign w:val="superscript"/>
        </w:rPr>
        <w:t>]</w:t>
      </w:r>
      <w:r w:rsidRPr="005132EB">
        <w:rPr>
          <w:rFonts w:ascii="Book Antiqua" w:hAnsi="Book Antiqua"/>
          <w:sz w:val="24"/>
          <w:szCs w:val="24"/>
        </w:rPr>
        <w:t>, breast cancers</w:t>
      </w:r>
      <w:r w:rsidR="00EF037A" w:rsidRPr="005132EB">
        <w:rPr>
          <w:rFonts w:ascii="Book Antiqua" w:hAnsi="Book Antiqua"/>
          <w:sz w:val="24"/>
          <w:szCs w:val="24"/>
          <w:vertAlign w:val="superscript"/>
        </w:rPr>
        <w:t>[111</w:t>
      </w:r>
      <w:r w:rsidRPr="005132EB">
        <w:rPr>
          <w:rFonts w:ascii="Book Antiqua" w:hAnsi="Book Antiqua"/>
          <w:sz w:val="24"/>
          <w:szCs w:val="24"/>
          <w:vertAlign w:val="superscript"/>
        </w:rPr>
        <w:t>]</w:t>
      </w:r>
      <w:r w:rsidRPr="005132EB">
        <w:rPr>
          <w:rFonts w:ascii="Book Antiqua" w:hAnsi="Book Antiqua"/>
          <w:sz w:val="24"/>
          <w:szCs w:val="24"/>
        </w:rPr>
        <w:t>, lung cancers</w:t>
      </w:r>
      <w:r w:rsidR="00EF037A" w:rsidRPr="005132EB">
        <w:rPr>
          <w:rFonts w:ascii="Book Antiqua" w:hAnsi="Book Antiqua"/>
          <w:sz w:val="24"/>
          <w:szCs w:val="24"/>
          <w:vertAlign w:val="superscript"/>
        </w:rPr>
        <w:t>[112</w:t>
      </w:r>
      <w:r w:rsidRPr="005132EB">
        <w:rPr>
          <w:rFonts w:ascii="Book Antiqua" w:hAnsi="Book Antiqua"/>
          <w:sz w:val="24"/>
          <w:szCs w:val="24"/>
          <w:vertAlign w:val="superscript"/>
        </w:rPr>
        <w:t>]</w:t>
      </w:r>
      <w:r w:rsidRPr="005132EB">
        <w:rPr>
          <w:rFonts w:ascii="Book Antiqua" w:hAnsi="Book Antiqua"/>
          <w:sz w:val="24"/>
          <w:szCs w:val="24"/>
        </w:rPr>
        <w:t xml:space="preserve"> and colorectal cancers</w:t>
      </w:r>
      <w:r w:rsidR="0044300C" w:rsidRPr="005132EB">
        <w:rPr>
          <w:rFonts w:ascii="Book Antiqua" w:hAnsi="Book Antiqua"/>
          <w:sz w:val="24"/>
          <w:szCs w:val="24"/>
          <w:vertAlign w:val="superscript"/>
        </w:rPr>
        <w:t>[113</w:t>
      </w:r>
      <w:r w:rsidRPr="005132EB">
        <w:rPr>
          <w:rFonts w:ascii="Book Antiqua" w:hAnsi="Book Antiqua"/>
          <w:sz w:val="24"/>
          <w:szCs w:val="24"/>
          <w:vertAlign w:val="superscript"/>
        </w:rPr>
        <w:t>]</w:t>
      </w:r>
      <w:r w:rsidRPr="005132EB">
        <w:rPr>
          <w:rFonts w:ascii="Book Antiqua" w:hAnsi="Book Antiqua"/>
          <w:sz w:val="24"/>
          <w:szCs w:val="24"/>
        </w:rPr>
        <w:t xml:space="preserve">. </w:t>
      </w:r>
      <w:r w:rsidR="00680D9D" w:rsidRPr="005132EB">
        <w:rPr>
          <w:rFonts w:ascii="Book Antiqua" w:hAnsi="Book Antiqua"/>
          <w:sz w:val="24"/>
          <w:szCs w:val="24"/>
        </w:rPr>
        <w:t xml:space="preserve">However, a randomized controlled trial </w:t>
      </w:r>
      <w:r w:rsidR="00B93592" w:rsidRPr="005132EB">
        <w:rPr>
          <w:rFonts w:ascii="Book Antiqua" w:hAnsi="Book Antiqua"/>
          <w:sz w:val="24"/>
          <w:szCs w:val="24"/>
        </w:rPr>
        <w:lastRenderedPageBreak/>
        <w:t xml:space="preserve">investigating the </w:t>
      </w:r>
      <w:r w:rsidR="00680D9D" w:rsidRPr="005132EB">
        <w:rPr>
          <w:rFonts w:ascii="Book Antiqua" w:hAnsi="Book Antiqua"/>
          <w:sz w:val="24"/>
          <w:szCs w:val="24"/>
        </w:rPr>
        <w:t xml:space="preserve">adjuvant use of metformin </w:t>
      </w:r>
      <w:r w:rsidR="00B93592" w:rsidRPr="005132EB">
        <w:rPr>
          <w:rFonts w:ascii="Book Antiqua" w:hAnsi="Book Antiqua"/>
          <w:sz w:val="24"/>
          <w:szCs w:val="24"/>
        </w:rPr>
        <w:t>with</w:t>
      </w:r>
      <w:r w:rsidR="00680D9D" w:rsidRPr="005132EB">
        <w:rPr>
          <w:rFonts w:ascii="Book Antiqua" w:hAnsi="Book Antiqua"/>
          <w:sz w:val="24"/>
          <w:szCs w:val="24"/>
        </w:rPr>
        <w:t xml:space="preserve"> conventional chemotherapy intended for pancreatic cancer failed to </w:t>
      </w:r>
      <w:r w:rsidR="00B93592" w:rsidRPr="005132EB">
        <w:rPr>
          <w:rFonts w:ascii="Book Antiqua" w:hAnsi="Book Antiqua"/>
          <w:sz w:val="24"/>
          <w:szCs w:val="24"/>
        </w:rPr>
        <w:t>demonstrate a</w:t>
      </w:r>
      <w:r w:rsidR="00680D9D" w:rsidRPr="005132EB">
        <w:rPr>
          <w:rFonts w:ascii="Book Antiqua" w:hAnsi="Book Antiqua"/>
          <w:sz w:val="24"/>
          <w:szCs w:val="24"/>
        </w:rPr>
        <w:t xml:space="preserve"> significant improvement </w:t>
      </w:r>
      <w:r w:rsidR="00B93592" w:rsidRPr="005132EB">
        <w:rPr>
          <w:rFonts w:ascii="Book Antiqua" w:hAnsi="Book Antiqua"/>
          <w:sz w:val="24"/>
          <w:szCs w:val="24"/>
        </w:rPr>
        <w:t>o</w:t>
      </w:r>
      <w:r w:rsidR="005B4737" w:rsidRPr="005132EB">
        <w:rPr>
          <w:rFonts w:ascii="Book Antiqua" w:hAnsi="Book Antiqua"/>
          <w:sz w:val="24"/>
          <w:szCs w:val="24"/>
        </w:rPr>
        <w:t>f</w:t>
      </w:r>
      <w:r w:rsidR="00680D9D" w:rsidRPr="005132EB">
        <w:rPr>
          <w:rFonts w:ascii="Book Antiqua" w:hAnsi="Book Antiqua"/>
          <w:sz w:val="24"/>
          <w:szCs w:val="24"/>
        </w:rPr>
        <w:t xml:space="preserve"> overall survival</w:t>
      </w:r>
      <w:r w:rsidR="004E4919" w:rsidRPr="005132EB">
        <w:rPr>
          <w:rFonts w:ascii="Book Antiqua" w:hAnsi="Book Antiqua"/>
          <w:sz w:val="24"/>
          <w:szCs w:val="24"/>
          <w:vertAlign w:val="superscript"/>
        </w:rPr>
        <w:t>[114</w:t>
      </w:r>
      <w:r w:rsidR="00680D9D" w:rsidRPr="005132EB">
        <w:rPr>
          <w:rFonts w:ascii="Book Antiqua" w:hAnsi="Book Antiqua"/>
          <w:sz w:val="24"/>
          <w:szCs w:val="24"/>
          <w:vertAlign w:val="superscript"/>
        </w:rPr>
        <w:t>]</w:t>
      </w:r>
      <w:r w:rsidR="00680D9D" w:rsidRPr="005132EB">
        <w:rPr>
          <w:rFonts w:ascii="Book Antiqua" w:hAnsi="Book Antiqua"/>
          <w:sz w:val="24"/>
          <w:szCs w:val="24"/>
        </w:rPr>
        <w:t xml:space="preserve">. As an adjuvant to an estrogen-synthesis inhibitor, metformin is being prescribed to estrogen </w:t>
      </w:r>
      <w:r w:rsidR="005B4737" w:rsidRPr="005132EB">
        <w:rPr>
          <w:rFonts w:ascii="Book Antiqua" w:hAnsi="Book Antiqua"/>
          <w:sz w:val="24"/>
          <w:szCs w:val="24"/>
        </w:rPr>
        <w:t>receptor-</w:t>
      </w:r>
      <w:r w:rsidR="00680D9D" w:rsidRPr="005132EB">
        <w:rPr>
          <w:rFonts w:ascii="Book Antiqua" w:hAnsi="Book Antiqua"/>
          <w:sz w:val="24"/>
          <w:szCs w:val="24"/>
        </w:rPr>
        <w:t>positive post-menopausal breast cancer patients without diabetes mellitus in a phase II randomized controlled trial</w:t>
      </w:r>
      <w:r w:rsidR="004E4919" w:rsidRPr="005132EB">
        <w:rPr>
          <w:rFonts w:ascii="Book Antiqua" w:hAnsi="Book Antiqua"/>
          <w:sz w:val="24"/>
          <w:szCs w:val="24"/>
          <w:vertAlign w:val="superscript"/>
        </w:rPr>
        <w:t>[115</w:t>
      </w:r>
      <w:r w:rsidR="00680D9D" w:rsidRPr="005132EB">
        <w:rPr>
          <w:rFonts w:ascii="Book Antiqua" w:hAnsi="Book Antiqua"/>
          <w:sz w:val="24"/>
          <w:szCs w:val="24"/>
          <w:vertAlign w:val="superscript"/>
        </w:rPr>
        <w:t>]</w:t>
      </w:r>
      <w:r w:rsidR="00680D9D" w:rsidRPr="005132EB">
        <w:rPr>
          <w:rFonts w:ascii="Book Antiqua" w:hAnsi="Book Antiqua"/>
          <w:sz w:val="24"/>
          <w:szCs w:val="24"/>
        </w:rPr>
        <w:t xml:space="preserve">. </w:t>
      </w:r>
      <w:r w:rsidR="005B4737" w:rsidRPr="005132EB">
        <w:rPr>
          <w:rFonts w:ascii="Book Antiqua" w:hAnsi="Book Antiqua"/>
          <w:sz w:val="24"/>
          <w:szCs w:val="24"/>
        </w:rPr>
        <w:t>N</w:t>
      </w:r>
      <w:r w:rsidR="00D030F3" w:rsidRPr="005132EB">
        <w:rPr>
          <w:rFonts w:ascii="Book Antiqua" w:hAnsi="Book Antiqua"/>
          <w:sz w:val="24"/>
          <w:szCs w:val="24"/>
        </w:rPr>
        <w:t xml:space="preserve">o randomized controlled trials are available to demonstrate </w:t>
      </w:r>
      <w:r w:rsidR="005B4737" w:rsidRPr="005132EB">
        <w:rPr>
          <w:rFonts w:ascii="Book Antiqua" w:hAnsi="Book Antiqua"/>
          <w:sz w:val="24"/>
          <w:szCs w:val="24"/>
        </w:rPr>
        <w:t xml:space="preserve">the </w:t>
      </w:r>
      <w:r w:rsidR="00D030F3" w:rsidRPr="005132EB">
        <w:rPr>
          <w:rFonts w:ascii="Book Antiqua" w:hAnsi="Book Antiqua"/>
          <w:sz w:val="24"/>
          <w:szCs w:val="24"/>
        </w:rPr>
        <w:t xml:space="preserve">feasibility of metformin </w:t>
      </w:r>
      <w:r w:rsidR="005B4737" w:rsidRPr="005132EB">
        <w:rPr>
          <w:rFonts w:ascii="Book Antiqua" w:hAnsi="Book Antiqua"/>
          <w:sz w:val="24"/>
          <w:szCs w:val="24"/>
        </w:rPr>
        <w:t xml:space="preserve">as an </w:t>
      </w:r>
      <w:r w:rsidR="00D030F3" w:rsidRPr="005132EB">
        <w:rPr>
          <w:rFonts w:ascii="Book Antiqua" w:hAnsi="Book Antiqua"/>
          <w:sz w:val="24"/>
          <w:szCs w:val="24"/>
        </w:rPr>
        <w:t xml:space="preserve">adjuvant to non-surgical therapy. </w:t>
      </w:r>
    </w:p>
    <w:p w:rsidR="00217B27" w:rsidRPr="005132EB" w:rsidRDefault="005B4737" w:rsidP="009C7EF6">
      <w:pPr>
        <w:adjustRightInd w:val="0"/>
        <w:snapToGrid w:val="0"/>
        <w:spacing w:line="360" w:lineRule="auto"/>
        <w:ind w:firstLineChars="100" w:firstLine="240"/>
        <w:rPr>
          <w:rFonts w:ascii="Book Antiqua" w:hAnsi="Book Antiqua"/>
          <w:sz w:val="24"/>
          <w:szCs w:val="24"/>
        </w:rPr>
      </w:pPr>
      <w:r w:rsidRPr="005132EB">
        <w:rPr>
          <w:rFonts w:ascii="Book Antiqua" w:hAnsi="Book Antiqua"/>
          <w:sz w:val="24"/>
          <w:szCs w:val="24"/>
        </w:rPr>
        <w:t>For</w:t>
      </w:r>
      <w:r w:rsidR="00217B27" w:rsidRPr="005132EB">
        <w:rPr>
          <w:rFonts w:ascii="Book Antiqua" w:hAnsi="Book Antiqua"/>
          <w:sz w:val="24"/>
          <w:szCs w:val="24"/>
        </w:rPr>
        <w:t xml:space="preserve"> HCC, </w:t>
      </w:r>
      <w:r w:rsidR="00B93592" w:rsidRPr="005132EB">
        <w:rPr>
          <w:rFonts w:ascii="Book Antiqua" w:hAnsi="Book Antiqua"/>
          <w:sz w:val="24"/>
          <w:szCs w:val="24"/>
        </w:rPr>
        <w:t xml:space="preserve">a </w:t>
      </w:r>
      <w:r w:rsidR="00217B27" w:rsidRPr="005132EB">
        <w:rPr>
          <w:rFonts w:ascii="Book Antiqua" w:hAnsi="Book Antiqua"/>
          <w:sz w:val="24"/>
          <w:szCs w:val="24"/>
        </w:rPr>
        <w:t xml:space="preserve">combination of metformin and radiation therapy yielded prolonged overall survival </w:t>
      </w:r>
      <w:r w:rsidR="00B93592" w:rsidRPr="005132EB">
        <w:rPr>
          <w:rFonts w:ascii="Book Antiqua" w:hAnsi="Book Antiqua"/>
          <w:sz w:val="24"/>
          <w:szCs w:val="24"/>
        </w:rPr>
        <w:t xml:space="preserve">compared to </w:t>
      </w:r>
      <w:r w:rsidR="00217B27" w:rsidRPr="005132EB">
        <w:rPr>
          <w:rFonts w:ascii="Book Antiqua" w:hAnsi="Book Antiqua"/>
          <w:sz w:val="24"/>
          <w:szCs w:val="24"/>
        </w:rPr>
        <w:t>control</w:t>
      </w:r>
      <w:r w:rsidR="00B93592" w:rsidRPr="005132EB">
        <w:rPr>
          <w:rFonts w:ascii="Book Antiqua" w:hAnsi="Book Antiqua"/>
          <w:sz w:val="24"/>
          <w:szCs w:val="24"/>
        </w:rPr>
        <w:t>s</w:t>
      </w:r>
      <w:r w:rsidR="004E4919" w:rsidRPr="005132EB">
        <w:rPr>
          <w:rFonts w:ascii="Book Antiqua" w:hAnsi="Book Antiqua"/>
          <w:sz w:val="24"/>
          <w:szCs w:val="24"/>
          <w:vertAlign w:val="superscript"/>
        </w:rPr>
        <w:t>[116</w:t>
      </w:r>
      <w:r w:rsidR="00217B27" w:rsidRPr="005132EB">
        <w:rPr>
          <w:rFonts w:ascii="Book Antiqua" w:hAnsi="Book Antiqua"/>
          <w:sz w:val="24"/>
          <w:szCs w:val="24"/>
          <w:vertAlign w:val="superscript"/>
        </w:rPr>
        <w:t>]</w:t>
      </w:r>
      <w:r w:rsidR="00B93592" w:rsidRPr="005132EB">
        <w:rPr>
          <w:rFonts w:ascii="Book Antiqua" w:hAnsi="Book Antiqua"/>
          <w:sz w:val="24"/>
          <w:szCs w:val="24"/>
        </w:rPr>
        <w:t>, al</w:t>
      </w:r>
      <w:r w:rsidR="00217B27" w:rsidRPr="005132EB">
        <w:rPr>
          <w:rFonts w:ascii="Book Antiqua" w:hAnsi="Book Antiqua"/>
          <w:sz w:val="24"/>
          <w:szCs w:val="24"/>
        </w:rPr>
        <w:t xml:space="preserve">though adjuvant use </w:t>
      </w:r>
      <w:r w:rsidR="00B93592" w:rsidRPr="005132EB">
        <w:rPr>
          <w:rFonts w:ascii="Book Antiqua" w:hAnsi="Book Antiqua"/>
          <w:sz w:val="24"/>
          <w:szCs w:val="24"/>
        </w:rPr>
        <w:t>of</w:t>
      </w:r>
      <w:r w:rsidR="00217B27" w:rsidRPr="005132EB">
        <w:rPr>
          <w:rFonts w:ascii="Book Antiqua" w:hAnsi="Book Antiqua"/>
          <w:sz w:val="24"/>
          <w:szCs w:val="24"/>
        </w:rPr>
        <w:t xml:space="preserve"> sorafenib resulted in </w:t>
      </w:r>
      <w:r w:rsidRPr="005132EB">
        <w:rPr>
          <w:rFonts w:ascii="Book Antiqua" w:hAnsi="Book Antiqua"/>
          <w:sz w:val="24"/>
          <w:szCs w:val="24"/>
        </w:rPr>
        <w:t xml:space="preserve">shorter </w:t>
      </w:r>
      <w:r w:rsidR="00217B27" w:rsidRPr="005132EB">
        <w:rPr>
          <w:rFonts w:ascii="Book Antiqua" w:hAnsi="Book Antiqua"/>
          <w:sz w:val="24"/>
          <w:szCs w:val="24"/>
        </w:rPr>
        <w:t>progression</w:t>
      </w:r>
      <w:r w:rsidRPr="005132EB">
        <w:rPr>
          <w:rFonts w:ascii="Book Antiqua" w:hAnsi="Book Antiqua"/>
          <w:sz w:val="24"/>
          <w:szCs w:val="24"/>
        </w:rPr>
        <w:t>-</w:t>
      </w:r>
      <w:r w:rsidR="00217B27" w:rsidRPr="005132EB">
        <w:rPr>
          <w:rFonts w:ascii="Book Antiqua" w:hAnsi="Book Antiqua"/>
          <w:sz w:val="24"/>
          <w:szCs w:val="24"/>
        </w:rPr>
        <w:t xml:space="preserve">free survival and </w:t>
      </w:r>
      <w:r w:rsidR="00680D9D" w:rsidRPr="005132EB">
        <w:rPr>
          <w:rFonts w:ascii="Book Antiqua" w:hAnsi="Book Antiqua"/>
          <w:sz w:val="24"/>
          <w:szCs w:val="24"/>
        </w:rPr>
        <w:t xml:space="preserve">poorer </w:t>
      </w:r>
      <w:r w:rsidR="00217B27" w:rsidRPr="005132EB">
        <w:rPr>
          <w:rFonts w:ascii="Book Antiqua" w:hAnsi="Book Antiqua"/>
          <w:sz w:val="24"/>
          <w:szCs w:val="24"/>
        </w:rPr>
        <w:t>overall surv</w:t>
      </w:r>
      <w:r w:rsidR="00680D9D" w:rsidRPr="005132EB">
        <w:rPr>
          <w:rFonts w:ascii="Book Antiqua" w:hAnsi="Book Antiqua"/>
          <w:sz w:val="24"/>
          <w:szCs w:val="24"/>
        </w:rPr>
        <w:t>ival</w:t>
      </w:r>
      <w:r w:rsidR="004E4919" w:rsidRPr="005132EB">
        <w:rPr>
          <w:rFonts w:ascii="Book Antiqua" w:hAnsi="Book Antiqua"/>
          <w:sz w:val="24"/>
          <w:szCs w:val="24"/>
          <w:vertAlign w:val="superscript"/>
        </w:rPr>
        <w:t>[117</w:t>
      </w:r>
      <w:r w:rsidR="00680D9D" w:rsidRPr="005132EB">
        <w:rPr>
          <w:rFonts w:ascii="Book Antiqua" w:hAnsi="Book Antiqua"/>
          <w:sz w:val="24"/>
          <w:szCs w:val="24"/>
          <w:vertAlign w:val="superscript"/>
        </w:rPr>
        <w:t>]</w:t>
      </w:r>
      <w:r w:rsidR="00680D9D" w:rsidRPr="005132EB">
        <w:rPr>
          <w:rFonts w:ascii="Book Antiqua" w:hAnsi="Book Antiqua"/>
          <w:sz w:val="24"/>
          <w:szCs w:val="24"/>
        </w:rPr>
        <w:t xml:space="preserve">. </w:t>
      </w:r>
      <w:r w:rsidR="001C2F2A" w:rsidRPr="005132EB">
        <w:rPr>
          <w:rFonts w:ascii="Book Antiqua" w:hAnsi="Book Antiqua"/>
          <w:sz w:val="24"/>
          <w:szCs w:val="24"/>
        </w:rPr>
        <w:t>As for primary cancer prevention, r</w:t>
      </w:r>
      <w:r w:rsidRPr="005132EB">
        <w:rPr>
          <w:rFonts w:ascii="Book Antiqua" w:hAnsi="Book Antiqua"/>
          <w:sz w:val="24"/>
          <w:szCs w:val="24"/>
        </w:rPr>
        <w:t>esults on t</w:t>
      </w:r>
      <w:r w:rsidR="00B93592" w:rsidRPr="005132EB">
        <w:rPr>
          <w:rFonts w:ascii="Book Antiqua" w:hAnsi="Book Antiqua"/>
          <w:sz w:val="24"/>
          <w:szCs w:val="24"/>
        </w:rPr>
        <w:t>he a</w:t>
      </w:r>
      <w:r w:rsidR="00217B27" w:rsidRPr="005132EB">
        <w:rPr>
          <w:rFonts w:ascii="Book Antiqua" w:hAnsi="Book Antiqua"/>
          <w:sz w:val="24"/>
          <w:szCs w:val="24"/>
        </w:rPr>
        <w:t>djuvant use of metformin in clinical trials</w:t>
      </w:r>
      <w:r w:rsidR="001C2F2A" w:rsidRPr="005132EB">
        <w:rPr>
          <w:rFonts w:ascii="Book Antiqua" w:hAnsi="Book Antiqua"/>
          <w:sz w:val="24"/>
          <w:szCs w:val="24"/>
        </w:rPr>
        <w:t xml:space="preserve"> are not </w:t>
      </w:r>
      <w:r w:rsidR="00217B27" w:rsidRPr="005132EB">
        <w:rPr>
          <w:rFonts w:ascii="Book Antiqua" w:hAnsi="Book Antiqua"/>
          <w:sz w:val="24"/>
          <w:szCs w:val="24"/>
        </w:rPr>
        <w:t>conclusive</w:t>
      </w:r>
      <w:r w:rsidR="001C2F2A" w:rsidRPr="005132EB">
        <w:rPr>
          <w:rFonts w:ascii="Book Antiqua" w:hAnsi="Book Antiqua"/>
          <w:sz w:val="24"/>
          <w:szCs w:val="24"/>
        </w:rPr>
        <w:t>,</w:t>
      </w:r>
      <w:r w:rsidR="00217B27" w:rsidRPr="005132EB">
        <w:rPr>
          <w:rFonts w:ascii="Book Antiqua" w:hAnsi="Book Antiqua"/>
          <w:sz w:val="24"/>
          <w:szCs w:val="24"/>
        </w:rPr>
        <w:t xml:space="preserve"> and further investigations </w:t>
      </w:r>
      <w:r w:rsidR="00B93592" w:rsidRPr="005132EB">
        <w:rPr>
          <w:rFonts w:ascii="Book Antiqua" w:hAnsi="Book Antiqua"/>
          <w:sz w:val="24"/>
          <w:szCs w:val="24"/>
        </w:rPr>
        <w:t>are needed</w:t>
      </w:r>
      <w:r w:rsidR="00217B27" w:rsidRPr="005132EB">
        <w:rPr>
          <w:rFonts w:ascii="Book Antiqua" w:hAnsi="Book Antiqua"/>
          <w:sz w:val="24"/>
          <w:szCs w:val="24"/>
        </w:rPr>
        <w:t xml:space="preserve">. </w:t>
      </w:r>
    </w:p>
    <w:p w:rsidR="00964BA1" w:rsidRPr="005132EB" w:rsidRDefault="00D84E40" w:rsidP="009C7EF6">
      <w:pPr>
        <w:adjustRightInd w:val="0"/>
        <w:snapToGrid w:val="0"/>
        <w:spacing w:line="360" w:lineRule="auto"/>
        <w:rPr>
          <w:rFonts w:ascii="Book Antiqua" w:hAnsi="Book Antiqua"/>
          <w:sz w:val="24"/>
          <w:szCs w:val="24"/>
        </w:rPr>
      </w:pPr>
      <w:r w:rsidRPr="005132EB">
        <w:rPr>
          <w:rFonts w:ascii="Book Antiqua" w:hAnsi="Book Antiqua"/>
          <w:sz w:val="24"/>
          <w:szCs w:val="24"/>
        </w:rPr>
        <w:t xml:space="preserve"> </w:t>
      </w:r>
      <w:r w:rsidR="001C2F2A" w:rsidRPr="005132EB">
        <w:rPr>
          <w:rFonts w:ascii="Book Antiqua" w:hAnsi="Book Antiqua"/>
          <w:sz w:val="24"/>
          <w:szCs w:val="24"/>
        </w:rPr>
        <w:t>The application of</w:t>
      </w:r>
      <w:r w:rsidR="00595305" w:rsidRPr="005132EB">
        <w:rPr>
          <w:rFonts w:ascii="Book Antiqua" w:hAnsi="Book Antiqua"/>
          <w:sz w:val="24"/>
          <w:szCs w:val="24"/>
        </w:rPr>
        <w:t xml:space="preserve"> metformin</w:t>
      </w:r>
      <w:r w:rsidR="00217B27" w:rsidRPr="005132EB">
        <w:rPr>
          <w:rFonts w:ascii="Book Antiqua" w:hAnsi="Book Antiqua"/>
          <w:sz w:val="24"/>
          <w:szCs w:val="24"/>
        </w:rPr>
        <w:t xml:space="preserve"> </w:t>
      </w:r>
      <w:r w:rsidR="00595305" w:rsidRPr="005132EB">
        <w:rPr>
          <w:rFonts w:ascii="Book Antiqua" w:hAnsi="Book Antiqua"/>
          <w:sz w:val="24"/>
          <w:szCs w:val="24"/>
        </w:rPr>
        <w:t xml:space="preserve">as an </w:t>
      </w:r>
      <w:r w:rsidR="001C2F2A" w:rsidRPr="005132EB">
        <w:rPr>
          <w:rFonts w:ascii="Book Antiqua" w:hAnsi="Book Antiqua"/>
          <w:sz w:val="24"/>
          <w:szCs w:val="24"/>
        </w:rPr>
        <w:t xml:space="preserve">agent against </w:t>
      </w:r>
      <w:r w:rsidR="00595305" w:rsidRPr="005132EB">
        <w:rPr>
          <w:rFonts w:ascii="Book Antiqua" w:hAnsi="Book Antiqua"/>
          <w:sz w:val="24"/>
          <w:szCs w:val="24"/>
        </w:rPr>
        <w:t>premalignant tumor</w:t>
      </w:r>
      <w:r w:rsidR="00E9316B" w:rsidRPr="005132EB">
        <w:rPr>
          <w:rFonts w:ascii="Book Antiqua" w:hAnsi="Book Antiqua"/>
          <w:sz w:val="24"/>
          <w:szCs w:val="24"/>
        </w:rPr>
        <w:t xml:space="preserve"> activity is being explored in non-diabe</w:t>
      </w:r>
      <w:r w:rsidR="0017511F" w:rsidRPr="005132EB">
        <w:rPr>
          <w:rFonts w:ascii="Book Antiqua" w:hAnsi="Book Antiqua"/>
          <w:sz w:val="24"/>
          <w:szCs w:val="24"/>
        </w:rPr>
        <w:t>tic cases to prevent tumor</w:t>
      </w:r>
      <w:r w:rsidR="00E9316B" w:rsidRPr="005132EB">
        <w:rPr>
          <w:rFonts w:ascii="Book Antiqua" w:hAnsi="Book Antiqua"/>
          <w:sz w:val="24"/>
          <w:szCs w:val="24"/>
        </w:rPr>
        <w:t xml:space="preserve"> incidence. </w:t>
      </w:r>
      <w:r w:rsidR="00B457F9" w:rsidRPr="005132EB">
        <w:rPr>
          <w:rFonts w:ascii="Book Antiqua" w:hAnsi="Book Antiqua"/>
          <w:sz w:val="24"/>
          <w:szCs w:val="24"/>
        </w:rPr>
        <w:t xml:space="preserve">Metformin suppressed </w:t>
      </w:r>
      <w:r w:rsidR="00B93592" w:rsidRPr="005132EB">
        <w:rPr>
          <w:rFonts w:ascii="Book Antiqua" w:hAnsi="Book Antiqua"/>
          <w:sz w:val="24"/>
          <w:szCs w:val="24"/>
        </w:rPr>
        <w:t xml:space="preserve">the </w:t>
      </w:r>
      <w:r w:rsidR="00B457F9" w:rsidRPr="005132EB">
        <w:rPr>
          <w:rFonts w:ascii="Book Antiqua" w:hAnsi="Book Antiqua"/>
          <w:sz w:val="24"/>
          <w:szCs w:val="24"/>
        </w:rPr>
        <w:t xml:space="preserve">incidence of colorectal aberrant crypt foci, surrogate markers of </w:t>
      </w:r>
      <w:r w:rsidR="009A6C1E" w:rsidRPr="005132EB">
        <w:rPr>
          <w:rFonts w:ascii="Book Antiqua" w:hAnsi="Book Antiqua"/>
          <w:sz w:val="24"/>
          <w:szCs w:val="24"/>
        </w:rPr>
        <w:t>colon</w:t>
      </w:r>
      <w:r w:rsidR="00B457F9" w:rsidRPr="005132EB">
        <w:rPr>
          <w:rFonts w:ascii="Book Antiqua" w:hAnsi="Book Antiqua"/>
          <w:sz w:val="24"/>
          <w:szCs w:val="24"/>
        </w:rPr>
        <w:t xml:space="preserve"> cancer, </w:t>
      </w:r>
      <w:r w:rsidR="001C2F2A" w:rsidRPr="005132EB">
        <w:rPr>
          <w:rFonts w:ascii="Book Antiqua" w:hAnsi="Book Antiqua"/>
          <w:sz w:val="24"/>
          <w:szCs w:val="24"/>
        </w:rPr>
        <w:t xml:space="preserve">in </w:t>
      </w:r>
      <w:r w:rsidR="00EC55D4" w:rsidRPr="005132EB">
        <w:rPr>
          <w:rFonts w:ascii="Book Antiqua" w:hAnsi="Book Antiqua"/>
          <w:sz w:val="24"/>
          <w:szCs w:val="24"/>
        </w:rPr>
        <w:t xml:space="preserve">non-diabetic subjects </w:t>
      </w:r>
      <w:r w:rsidR="00B457F9" w:rsidRPr="005132EB">
        <w:rPr>
          <w:rFonts w:ascii="Book Antiqua" w:hAnsi="Book Antiqua"/>
          <w:sz w:val="24"/>
          <w:szCs w:val="24"/>
        </w:rPr>
        <w:t>in a small randomized controlled trial</w:t>
      </w:r>
      <w:r w:rsidR="004E4919" w:rsidRPr="005132EB">
        <w:rPr>
          <w:rFonts w:ascii="Book Antiqua" w:hAnsi="Book Antiqua"/>
          <w:sz w:val="24"/>
          <w:szCs w:val="24"/>
          <w:vertAlign w:val="superscript"/>
        </w:rPr>
        <w:t>[118</w:t>
      </w:r>
      <w:r w:rsidR="00B457F9" w:rsidRPr="005132EB">
        <w:rPr>
          <w:rFonts w:ascii="Book Antiqua" w:hAnsi="Book Antiqua"/>
          <w:sz w:val="24"/>
          <w:szCs w:val="24"/>
          <w:vertAlign w:val="superscript"/>
        </w:rPr>
        <w:t>]</w:t>
      </w:r>
      <w:r w:rsidR="00B457F9" w:rsidRPr="005132EB">
        <w:rPr>
          <w:rFonts w:ascii="Book Antiqua" w:hAnsi="Book Antiqua"/>
          <w:sz w:val="24"/>
          <w:szCs w:val="24"/>
        </w:rPr>
        <w:t xml:space="preserve">. </w:t>
      </w:r>
      <w:r w:rsidR="0018206C" w:rsidRPr="005132EB">
        <w:rPr>
          <w:rFonts w:ascii="Book Antiqua" w:hAnsi="Book Antiqua"/>
          <w:sz w:val="24"/>
          <w:szCs w:val="24"/>
        </w:rPr>
        <w:t xml:space="preserve">A double-blind randomized controlled trial in Japan </w:t>
      </w:r>
      <w:r w:rsidR="00B93592" w:rsidRPr="005132EB">
        <w:rPr>
          <w:rFonts w:ascii="Book Antiqua" w:hAnsi="Book Antiqua"/>
          <w:sz w:val="24"/>
          <w:szCs w:val="24"/>
        </w:rPr>
        <w:t xml:space="preserve">demonstrated a </w:t>
      </w:r>
      <w:r w:rsidR="0018206C" w:rsidRPr="005132EB">
        <w:rPr>
          <w:rFonts w:ascii="Book Antiqua" w:hAnsi="Book Antiqua"/>
          <w:sz w:val="24"/>
          <w:szCs w:val="24"/>
        </w:rPr>
        <w:t xml:space="preserve">significant reduction </w:t>
      </w:r>
      <w:r w:rsidR="00B93592" w:rsidRPr="005132EB">
        <w:rPr>
          <w:rFonts w:ascii="Book Antiqua" w:hAnsi="Book Antiqua"/>
          <w:sz w:val="24"/>
          <w:szCs w:val="24"/>
        </w:rPr>
        <w:t xml:space="preserve">in </w:t>
      </w:r>
      <w:r w:rsidR="0018206C" w:rsidRPr="005132EB">
        <w:rPr>
          <w:rFonts w:ascii="Book Antiqua" w:hAnsi="Book Antiqua"/>
          <w:sz w:val="24"/>
          <w:szCs w:val="24"/>
        </w:rPr>
        <w:t>colorectal polyp formation in non-diabetic patients after 1</w:t>
      </w:r>
      <w:r w:rsidR="001C2F2A" w:rsidRPr="005132EB">
        <w:rPr>
          <w:rFonts w:ascii="Book Antiqua" w:hAnsi="Book Antiqua"/>
          <w:sz w:val="24"/>
          <w:szCs w:val="24"/>
        </w:rPr>
        <w:t xml:space="preserve"> </w:t>
      </w:r>
      <w:r w:rsidR="0018206C" w:rsidRPr="005132EB">
        <w:rPr>
          <w:rFonts w:ascii="Book Antiqua" w:hAnsi="Book Antiqua"/>
          <w:sz w:val="24"/>
          <w:szCs w:val="24"/>
        </w:rPr>
        <w:t xml:space="preserve">year </w:t>
      </w:r>
      <w:r w:rsidR="00B93592" w:rsidRPr="005132EB">
        <w:rPr>
          <w:rFonts w:ascii="Book Antiqua" w:hAnsi="Book Antiqua"/>
          <w:sz w:val="24"/>
          <w:szCs w:val="24"/>
        </w:rPr>
        <w:t xml:space="preserve">of </w:t>
      </w:r>
      <w:r w:rsidR="0018206C" w:rsidRPr="005132EB">
        <w:rPr>
          <w:rFonts w:ascii="Book Antiqua" w:hAnsi="Book Antiqua"/>
          <w:sz w:val="24"/>
          <w:szCs w:val="24"/>
        </w:rPr>
        <w:t>administrati</w:t>
      </w:r>
      <w:r w:rsidR="00297C70" w:rsidRPr="005132EB">
        <w:rPr>
          <w:rFonts w:ascii="Book Antiqua" w:hAnsi="Book Antiqua"/>
          <w:sz w:val="24"/>
          <w:szCs w:val="24"/>
        </w:rPr>
        <w:t xml:space="preserve">on of </w:t>
      </w:r>
      <w:r w:rsidR="009A3AF8" w:rsidRPr="005132EB">
        <w:rPr>
          <w:rFonts w:ascii="Book Antiqua" w:hAnsi="Book Antiqua"/>
          <w:sz w:val="24"/>
          <w:szCs w:val="24"/>
        </w:rPr>
        <w:t xml:space="preserve">low-dose </w:t>
      </w:r>
      <w:r w:rsidR="00297C70" w:rsidRPr="005132EB">
        <w:rPr>
          <w:rFonts w:ascii="Book Antiqua" w:hAnsi="Book Antiqua"/>
          <w:sz w:val="24"/>
          <w:szCs w:val="24"/>
        </w:rPr>
        <w:t>metformin</w:t>
      </w:r>
      <w:r w:rsidR="004E4919" w:rsidRPr="005132EB">
        <w:rPr>
          <w:rFonts w:ascii="Book Antiqua" w:hAnsi="Book Antiqua"/>
          <w:sz w:val="24"/>
          <w:szCs w:val="24"/>
          <w:vertAlign w:val="superscript"/>
        </w:rPr>
        <w:t>[119</w:t>
      </w:r>
      <w:r w:rsidR="00297C70" w:rsidRPr="005132EB">
        <w:rPr>
          <w:rFonts w:ascii="Book Antiqua" w:hAnsi="Book Antiqua"/>
          <w:sz w:val="24"/>
          <w:szCs w:val="24"/>
          <w:vertAlign w:val="superscript"/>
        </w:rPr>
        <w:t>]</w:t>
      </w:r>
      <w:r w:rsidR="00297C70" w:rsidRPr="005132EB">
        <w:rPr>
          <w:rFonts w:ascii="Book Antiqua" w:hAnsi="Book Antiqua"/>
          <w:sz w:val="24"/>
          <w:szCs w:val="24"/>
        </w:rPr>
        <w:t xml:space="preserve">. </w:t>
      </w:r>
      <w:r w:rsidR="001C2F2A" w:rsidRPr="005132EB">
        <w:rPr>
          <w:rFonts w:ascii="Book Antiqua" w:hAnsi="Book Antiqua"/>
          <w:sz w:val="24"/>
          <w:szCs w:val="24"/>
        </w:rPr>
        <w:t>S</w:t>
      </w:r>
      <w:r w:rsidR="0017511F" w:rsidRPr="005132EB">
        <w:rPr>
          <w:rFonts w:ascii="Book Antiqua" w:hAnsi="Book Antiqua"/>
          <w:sz w:val="24"/>
          <w:szCs w:val="24"/>
        </w:rPr>
        <w:t xml:space="preserve">imilar trials on HCC have not </w:t>
      </w:r>
      <w:r w:rsidR="001C2F2A" w:rsidRPr="005132EB">
        <w:rPr>
          <w:rFonts w:ascii="Book Antiqua" w:hAnsi="Book Antiqua"/>
          <w:sz w:val="24"/>
          <w:szCs w:val="24"/>
        </w:rPr>
        <w:t>been performed</w:t>
      </w:r>
      <w:r w:rsidR="0017511F" w:rsidRPr="005132EB">
        <w:rPr>
          <w:rFonts w:ascii="Book Antiqua" w:hAnsi="Book Antiqua"/>
          <w:sz w:val="24"/>
          <w:szCs w:val="24"/>
        </w:rPr>
        <w:t xml:space="preserve">, </w:t>
      </w:r>
      <w:r w:rsidR="006018A4" w:rsidRPr="005132EB">
        <w:rPr>
          <w:rFonts w:ascii="Book Antiqua" w:hAnsi="Book Antiqua"/>
          <w:sz w:val="24"/>
          <w:szCs w:val="24"/>
        </w:rPr>
        <w:t>and the</w:t>
      </w:r>
      <w:r w:rsidR="0017511F" w:rsidRPr="005132EB">
        <w:rPr>
          <w:rFonts w:ascii="Book Antiqua" w:hAnsi="Book Antiqua"/>
          <w:sz w:val="24"/>
          <w:szCs w:val="24"/>
        </w:rPr>
        <w:t xml:space="preserve"> anti-tumor activity</w:t>
      </w:r>
      <w:r w:rsidR="00B93592" w:rsidRPr="005132EB">
        <w:rPr>
          <w:rFonts w:ascii="Book Antiqua" w:hAnsi="Book Antiqua"/>
          <w:sz w:val="24"/>
          <w:szCs w:val="24"/>
        </w:rPr>
        <w:t xml:space="preserve"> of metformin</w:t>
      </w:r>
      <w:r w:rsidR="0017511F" w:rsidRPr="005132EB">
        <w:rPr>
          <w:rFonts w:ascii="Book Antiqua" w:hAnsi="Book Antiqua"/>
          <w:sz w:val="24"/>
          <w:szCs w:val="24"/>
        </w:rPr>
        <w:t xml:space="preserve"> in non</w:t>
      </w:r>
      <w:r w:rsidR="00B93592" w:rsidRPr="005132EB">
        <w:rPr>
          <w:rFonts w:ascii="Book Antiqua" w:hAnsi="Book Antiqua"/>
          <w:sz w:val="24"/>
          <w:szCs w:val="24"/>
        </w:rPr>
        <w:t>-</w:t>
      </w:r>
      <w:r w:rsidR="0017511F" w:rsidRPr="005132EB">
        <w:rPr>
          <w:rFonts w:ascii="Book Antiqua" w:hAnsi="Book Antiqua"/>
          <w:sz w:val="24"/>
          <w:szCs w:val="24"/>
        </w:rPr>
        <w:t xml:space="preserve">diabetic cases </w:t>
      </w:r>
      <w:r w:rsidR="00B93592" w:rsidRPr="005132EB">
        <w:rPr>
          <w:rFonts w:ascii="Book Antiqua" w:hAnsi="Book Antiqua"/>
          <w:sz w:val="24"/>
          <w:szCs w:val="24"/>
        </w:rPr>
        <w:t>requires further elucidation</w:t>
      </w:r>
      <w:r w:rsidR="00404890" w:rsidRPr="005132EB">
        <w:rPr>
          <w:rFonts w:ascii="Book Antiqua" w:hAnsi="Book Antiqua"/>
          <w:sz w:val="24"/>
          <w:szCs w:val="24"/>
        </w:rPr>
        <w:t xml:space="preserve">. </w:t>
      </w:r>
      <w:r w:rsidR="00964BA1" w:rsidRPr="005132EB">
        <w:rPr>
          <w:rFonts w:ascii="Book Antiqua" w:hAnsi="Book Antiqua"/>
          <w:sz w:val="24"/>
          <w:szCs w:val="24"/>
        </w:rPr>
        <w:t xml:space="preserve">The major clinical studies </w:t>
      </w:r>
      <w:r w:rsidR="001C2F2A" w:rsidRPr="005132EB">
        <w:rPr>
          <w:rFonts w:ascii="Book Antiqua" w:hAnsi="Book Antiqua"/>
          <w:sz w:val="24"/>
          <w:szCs w:val="24"/>
        </w:rPr>
        <w:t xml:space="preserve">of </w:t>
      </w:r>
      <w:r w:rsidR="00B93592" w:rsidRPr="005132EB">
        <w:rPr>
          <w:rFonts w:ascii="Book Antiqua" w:hAnsi="Book Antiqua"/>
          <w:sz w:val="24"/>
          <w:szCs w:val="24"/>
        </w:rPr>
        <w:t>the</w:t>
      </w:r>
      <w:r w:rsidR="00964BA1" w:rsidRPr="005132EB">
        <w:rPr>
          <w:rFonts w:ascii="Book Antiqua" w:hAnsi="Book Antiqua"/>
          <w:sz w:val="24"/>
          <w:szCs w:val="24"/>
        </w:rPr>
        <w:t xml:space="preserve"> anti-cancer effect</w:t>
      </w:r>
      <w:r w:rsidR="00B93592" w:rsidRPr="005132EB">
        <w:rPr>
          <w:rFonts w:ascii="Book Antiqua" w:hAnsi="Book Antiqua"/>
          <w:sz w:val="24"/>
          <w:szCs w:val="24"/>
        </w:rPr>
        <w:t xml:space="preserve"> of metformin</w:t>
      </w:r>
      <w:r w:rsidR="00964BA1" w:rsidRPr="005132EB">
        <w:rPr>
          <w:rFonts w:ascii="Book Antiqua" w:hAnsi="Book Antiqua"/>
          <w:sz w:val="24"/>
          <w:szCs w:val="24"/>
        </w:rPr>
        <w:t xml:space="preserve"> against </w:t>
      </w:r>
      <w:r w:rsidR="001C2F2A" w:rsidRPr="005132EB">
        <w:rPr>
          <w:rFonts w:ascii="Book Antiqua" w:hAnsi="Book Antiqua"/>
          <w:sz w:val="24"/>
          <w:szCs w:val="24"/>
        </w:rPr>
        <w:t xml:space="preserve">HCC and other cancer types </w:t>
      </w:r>
      <w:r w:rsidR="00964BA1" w:rsidRPr="005132EB">
        <w:rPr>
          <w:rFonts w:ascii="Book Antiqua" w:hAnsi="Book Antiqua"/>
          <w:sz w:val="24"/>
          <w:szCs w:val="24"/>
        </w:rPr>
        <w:t xml:space="preserve">are illustrated in </w:t>
      </w:r>
      <w:r w:rsidR="001C2F2A" w:rsidRPr="005132EB">
        <w:rPr>
          <w:rFonts w:ascii="Book Antiqua" w:hAnsi="Book Antiqua"/>
          <w:sz w:val="24"/>
          <w:szCs w:val="24"/>
        </w:rPr>
        <w:t xml:space="preserve">Table </w:t>
      </w:r>
      <w:r w:rsidR="00964BA1" w:rsidRPr="005132EB">
        <w:rPr>
          <w:rFonts w:ascii="Book Antiqua" w:hAnsi="Book Antiqua"/>
          <w:sz w:val="24"/>
          <w:szCs w:val="24"/>
        </w:rPr>
        <w:t xml:space="preserve">2. </w:t>
      </w:r>
    </w:p>
    <w:p w:rsidR="003E2B00" w:rsidRPr="005132EB" w:rsidRDefault="003E2B00" w:rsidP="009C7EF6">
      <w:pPr>
        <w:adjustRightInd w:val="0"/>
        <w:snapToGrid w:val="0"/>
        <w:spacing w:line="360" w:lineRule="auto"/>
        <w:rPr>
          <w:rFonts w:ascii="Book Antiqua" w:hAnsi="Book Antiqua"/>
          <w:sz w:val="24"/>
          <w:szCs w:val="24"/>
        </w:rPr>
      </w:pPr>
    </w:p>
    <w:p w:rsidR="00963AB8" w:rsidRPr="005132EB" w:rsidRDefault="00212B3A" w:rsidP="009C7EF6">
      <w:pPr>
        <w:adjustRightInd w:val="0"/>
        <w:snapToGrid w:val="0"/>
        <w:spacing w:line="360" w:lineRule="auto"/>
        <w:rPr>
          <w:rFonts w:ascii="Book Antiqua" w:hAnsi="Book Antiqua"/>
          <w:b/>
          <w:sz w:val="24"/>
          <w:szCs w:val="24"/>
        </w:rPr>
      </w:pPr>
      <w:r w:rsidRPr="005132EB">
        <w:rPr>
          <w:rFonts w:ascii="Book Antiqua" w:hAnsi="Book Antiqua"/>
          <w:b/>
          <w:sz w:val="24"/>
          <w:szCs w:val="24"/>
        </w:rPr>
        <w:t>ANTI-CANCER MECHANISM OF METFORMIN</w:t>
      </w:r>
    </w:p>
    <w:p w:rsidR="00963AB8" w:rsidRPr="005132EB" w:rsidRDefault="001C2F2A" w:rsidP="00212B3A">
      <w:pPr>
        <w:adjustRightInd w:val="0"/>
        <w:snapToGrid w:val="0"/>
        <w:spacing w:line="360" w:lineRule="auto"/>
        <w:rPr>
          <w:rFonts w:ascii="Book Antiqua" w:hAnsi="Book Antiqua"/>
          <w:sz w:val="24"/>
          <w:szCs w:val="24"/>
        </w:rPr>
      </w:pPr>
      <w:r w:rsidRPr="005132EB">
        <w:rPr>
          <w:rFonts w:ascii="Book Antiqua" w:hAnsi="Book Antiqua"/>
          <w:sz w:val="24"/>
          <w:szCs w:val="24"/>
        </w:rPr>
        <w:t>Studies of t</w:t>
      </w:r>
      <w:r w:rsidR="00B93592" w:rsidRPr="005132EB">
        <w:rPr>
          <w:rFonts w:ascii="Book Antiqua" w:hAnsi="Book Antiqua"/>
          <w:sz w:val="24"/>
          <w:szCs w:val="24"/>
        </w:rPr>
        <w:t>he a</w:t>
      </w:r>
      <w:r w:rsidR="00573663" w:rsidRPr="005132EB">
        <w:rPr>
          <w:rFonts w:ascii="Book Antiqua" w:hAnsi="Book Antiqua"/>
          <w:sz w:val="24"/>
          <w:szCs w:val="24"/>
        </w:rPr>
        <w:t xml:space="preserve">nti-cancer mechanism of metformin </w:t>
      </w:r>
      <w:r w:rsidRPr="005132EB">
        <w:rPr>
          <w:rFonts w:ascii="Book Antiqua" w:hAnsi="Book Antiqua"/>
          <w:sz w:val="24"/>
          <w:szCs w:val="24"/>
        </w:rPr>
        <w:t>have followed</w:t>
      </w:r>
      <w:r w:rsidR="006179EB" w:rsidRPr="005132EB">
        <w:rPr>
          <w:rFonts w:ascii="Book Antiqua" w:hAnsi="Book Antiqua"/>
          <w:sz w:val="24"/>
          <w:szCs w:val="24"/>
        </w:rPr>
        <w:t xml:space="preserve"> basic research on </w:t>
      </w:r>
      <w:r w:rsidR="00B93592" w:rsidRPr="005132EB">
        <w:rPr>
          <w:rFonts w:ascii="Book Antiqua" w:hAnsi="Book Antiqua"/>
          <w:sz w:val="24"/>
          <w:szCs w:val="24"/>
        </w:rPr>
        <w:t xml:space="preserve">the </w:t>
      </w:r>
      <w:r w:rsidR="006179EB" w:rsidRPr="005132EB">
        <w:rPr>
          <w:rFonts w:ascii="Book Antiqua" w:hAnsi="Book Antiqua"/>
          <w:sz w:val="24"/>
          <w:szCs w:val="24"/>
        </w:rPr>
        <w:t>intracellular signaling downstream of metformin</w:t>
      </w:r>
      <w:r w:rsidR="006702E4" w:rsidRPr="005132EB">
        <w:rPr>
          <w:rFonts w:ascii="Book Antiqua" w:hAnsi="Book Antiqua"/>
          <w:sz w:val="24"/>
          <w:szCs w:val="24"/>
        </w:rPr>
        <w:t xml:space="preserve"> </w:t>
      </w:r>
      <w:r w:rsidR="006179EB" w:rsidRPr="005132EB">
        <w:rPr>
          <w:rFonts w:ascii="Book Antiqua" w:hAnsi="Book Antiqua"/>
          <w:sz w:val="24"/>
          <w:szCs w:val="24"/>
        </w:rPr>
        <w:t>to improve hyperglycemia, hyperlipidemia and hyperinsulinemia</w:t>
      </w:r>
      <w:r w:rsidR="00C86296" w:rsidRPr="005132EB">
        <w:rPr>
          <w:rFonts w:ascii="Book Antiqua" w:hAnsi="Book Antiqua"/>
          <w:sz w:val="24"/>
          <w:szCs w:val="24"/>
        </w:rPr>
        <w:t xml:space="preserve">. </w:t>
      </w:r>
      <w:r w:rsidRPr="005132EB">
        <w:rPr>
          <w:rFonts w:ascii="Book Antiqua" w:hAnsi="Book Antiqua"/>
          <w:sz w:val="24"/>
          <w:szCs w:val="24"/>
        </w:rPr>
        <w:t xml:space="preserve">An anti-cancer role of metformin </w:t>
      </w:r>
      <w:r w:rsidR="00C86296" w:rsidRPr="005132EB">
        <w:rPr>
          <w:rFonts w:ascii="Book Antiqua" w:hAnsi="Book Antiqua"/>
          <w:sz w:val="24"/>
          <w:szCs w:val="24"/>
        </w:rPr>
        <w:t>had</w:t>
      </w:r>
      <w:r w:rsidR="006179EB" w:rsidRPr="005132EB">
        <w:rPr>
          <w:rFonts w:ascii="Book Antiqua" w:hAnsi="Book Antiqua"/>
          <w:sz w:val="24"/>
          <w:szCs w:val="24"/>
        </w:rPr>
        <w:t xml:space="preserve"> not </w:t>
      </w:r>
      <w:r w:rsidR="00C86296" w:rsidRPr="005132EB">
        <w:rPr>
          <w:rFonts w:ascii="Book Antiqua" w:hAnsi="Book Antiqua"/>
          <w:sz w:val="24"/>
          <w:szCs w:val="24"/>
        </w:rPr>
        <w:t xml:space="preserve">been </w:t>
      </w:r>
      <w:r w:rsidRPr="005132EB">
        <w:rPr>
          <w:rFonts w:ascii="Book Antiqua" w:hAnsi="Book Antiqua"/>
          <w:sz w:val="24"/>
          <w:szCs w:val="24"/>
        </w:rPr>
        <w:t xml:space="preserve">proposed when </w:t>
      </w:r>
      <w:r w:rsidR="006179EB" w:rsidRPr="005132EB">
        <w:rPr>
          <w:rFonts w:ascii="Book Antiqua" w:hAnsi="Book Antiqua"/>
          <w:sz w:val="24"/>
          <w:szCs w:val="24"/>
        </w:rPr>
        <w:t xml:space="preserve">AMPK was </w:t>
      </w:r>
      <w:r w:rsidRPr="005132EB">
        <w:rPr>
          <w:rFonts w:ascii="Book Antiqua" w:hAnsi="Book Antiqua"/>
          <w:sz w:val="24"/>
          <w:szCs w:val="24"/>
        </w:rPr>
        <w:t xml:space="preserve">identified </w:t>
      </w:r>
      <w:r w:rsidR="006179EB" w:rsidRPr="005132EB">
        <w:rPr>
          <w:rFonts w:ascii="Book Antiqua" w:hAnsi="Book Antiqua"/>
          <w:sz w:val="24"/>
          <w:szCs w:val="24"/>
        </w:rPr>
        <w:t xml:space="preserve">as </w:t>
      </w:r>
      <w:r w:rsidR="00BF5C14" w:rsidRPr="005132EB">
        <w:rPr>
          <w:rFonts w:ascii="Book Antiqua" w:hAnsi="Book Antiqua"/>
          <w:sz w:val="24"/>
          <w:szCs w:val="24"/>
        </w:rPr>
        <w:t>a</w:t>
      </w:r>
      <w:r w:rsidR="006179EB" w:rsidRPr="005132EB">
        <w:rPr>
          <w:rFonts w:ascii="Book Antiqua" w:hAnsi="Book Antiqua"/>
          <w:sz w:val="24"/>
          <w:szCs w:val="24"/>
        </w:rPr>
        <w:t xml:space="preserve"> major target </w:t>
      </w:r>
      <w:r w:rsidR="006179EB" w:rsidRPr="005132EB">
        <w:rPr>
          <w:rFonts w:ascii="Book Antiqua" w:hAnsi="Book Antiqua"/>
          <w:sz w:val="24"/>
          <w:szCs w:val="24"/>
        </w:rPr>
        <w:lastRenderedPageBreak/>
        <w:t>molecule of metformin</w:t>
      </w:r>
      <w:r w:rsidR="000E6B04" w:rsidRPr="005132EB">
        <w:rPr>
          <w:rFonts w:ascii="Book Antiqua" w:hAnsi="Book Antiqua"/>
          <w:sz w:val="24"/>
          <w:szCs w:val="24"/>
          <w:vertAlign w:val="superscript"/>
        </w:rPr>
        <w:t>[120</w:t>
      </w:r>
      <w:r w:rsidR="00C86296" w:rsidRPr="005132EB">
        <w:rPr>
          <w:rFonts w:ascii="Book Antiqua" w:hAnsi="Book Antiqua"/>
          <w:sz w:val="24"/>
          <w:szCs w:val="24"/>
          <w:vertAlign w:val="superscript"/>
        </w:rPr>
        <w:t>]</w:t>
      </w:r>
      <w:r w:rsidR="00C86296" w:rsidRPr="005132EB">
        <w:rPr>
          <w:rFonts w:ascii="Book Antiqua" w:hAnsi="Book Antiqua"/>
          <w:sz w:val="24"/>
          <w:szCs w:val="24"/>
        </w:rPr>
        <w:t xml:space="preserve">. </w:t>
      </w:r>
      <w:r w:rsidRPr="005132EB">
        <w:rPr>
          <w:rFonts w:ascii="Book Antiqua" w:hAnsi="Book Antiqua"/>
          <w:sz w:val="24"/>
          <w:szCs w:val="24"/>
        </w:rPr>
        <w:t xml:space="preserve">The identification of </w:t>
      </w:r>
      <w:r w:rsidR="006702E4" w:rsidRPr="005132EB">
        <w:rPr>
          <w:rFonts w:ascii="Book Antiqua" w:hAnsi="Book Antiqua"/>
          <w:sz w:val="24"/>
          <w:szCs w:val="24"/>
        </w:rPr>
        <w:t>LKB1, a</w:t>
      </w:r>
      <w:r w:rsidR="00C86296" w:rsidRPr="005132EB">
        <w:rPr>
          <w:rFonts w:ascii="Book Antiqua" w:hAnsi="Book Antiqua"/>
          <w:sz w:val="24"/>
          <w:szCs w:val="24"/>
        </w:rPr>
        <w:t xml:space="preserve"> tumor suppressor gene</w:t>
      </w:r>
      <w:r w:rsidRPr="005132EB">
        <w:rPr>
          <w:rFonts w:ascii="Book Antiqua" w:hAnsi="Book Antiqua"/>
          <w:sz w:val="24"/>
          <w:szCs w:val="24"/>
        </w:rPr>
        <w:t>,</w:t>
      </w:r>
      <w:r w:rsidR="006702E4" w:rsidRPr="005132EB">
        <w:rPr>
          <w:rFonts w:ascii="Book Antiqua" w:hAnsi="Book Antiqua"/>
          <w:sz w:val="24"/>
          <w:szCs w:val="24"/>
        </w:rPr>
        <w:t xml:space="preserve"> </w:t>
      </w:r>
      <w:r w:rsidR="00C86296" w:rsidRPr="005132EB">
        <w:rPr>
          <w:rFonts w:ascii="Book Antiqua" w:hAnsi="Book Antiqua"/>
          <w:sz w:val="24"/>
          <w:szCs w:val="24"/>
        </w:rPr>
        <w:t>upstream of AMPK highlighted the biguanides as candidate anti-cancer drug</w:t>
      </w:r>
      <w:r w:rsidR="0057340E" w:rsidRPr="005132EB">
        <w:rPr>
          <w:rFonts w:ascii="Book Antiqua" w:hAnsi="Book Antiqua"/>
          <w:sz w:val="24"/>
          <w:szCs w:val="24"/>
        </w:rPr>
        <w:t>s</w:t>
      </w:r>
      <w:r w:rsidR="000E6B04" w:rsidRPr="005132EB">
        <w:rPr>
          <w:rFonts w:ascii="Book Antiqua" w:hAnsi="Book Antiqua"/>
          <w:sz w:val="24"/>
          <w:szCs w:val="24"/>
          <w:vertAlign w:val="superscript"/>
        </w:rPr>
        <w:t>[121,</w:t>
      </w:r>
      <w:r w:rsidR="00C86296" w:rsidRPr="005132EB">
        <w:rPr>
          <w:rFonts w:ascii="Book Antiqua" w:hAnsi="Book Antiqua"/>
          <w:sz w:val="24"/>
          <w:szCs w:val="24"/>
          <w:vertAlign w:val="superscript"/>
        </w:rPr>
        <w:t>122]</w:t>
      </w:r>
      <w:r w:rsidR="00071468" w:rsidRPr="005132EB">
        <w:rPr>
          <w:rFonts w:ascii="Book Antiqua" w:hAnsi="Book Antiqua"/>
          <w:sz w:val="24"/>
          <w:szCs w:val="24"/>
        </w:rPr>
        <w:t>.</w:t>
      </w:r>
      <w:r w:rsidR="00F36D2A" w:rsidRPr="005132EB">
        <w:rPr>
          <w:rFonts w:ascii="Book Antiqua" w:hAnsi="Book Antiqua"/>
          <w:sz w:val="24"/>
          <w:szCs w:val="24"/>
        </w:rPr>
        <w:t xml:space="preserve"> </w:t>
      </w:r>
      <w:r w:rsidRPr="005132EB">
        <w:rPr>
          <w:rFonts w:ascii="Book Antiqua" w:hAnsi="Book Antiqua"/>
          <w:sz w:val="24"/>
          <w:szCs w:val="24"/>
        </w:rPr>
        <w:t>D</w:t>
      </w:r>
      <w:r w:rsidR="00071468" w:rsidRPr="005132EB">
        <w:rPr>
          <w:rFonts w:ascii="Book Antiqua" w:hAnsi="Book Antiqua"/>
          <w:sz w:val="24"/>
          <w:szCs w:val="24"/>
        </w:rPr>
        <w:t xml:space="preserve">ownstream of AMPK, mTOR, an energy sensor and </w:t>
      </w:r>
      <w:r w:rsidR="006702E4" w:rsidRPr="005132EB">
        <w:rPr>
          <w:rFonts w:ascii="Book Antiqua" w:hAnsi="Book Antiqua"/>
          <w:sz w:val="24"/>
          <w:szCs w:val="24"/>
        </w:rPr>
        <w:t>a gene that plays multiple roles</w:t>
      </w:r>
      <w:r w:rsidR="00071468" w:rsidRPr="005132EB">
        <w:rPr>
          <w:rFonts w:ascii="Book Antiqua" w:hAnsi="Book Antiqua"/>
          <w:sz w:val="24"/>
          <w:szCs w:val="24"/>
        </w:rPr>
        <w:t xml:space="preserve"> in cell proliferation, </w:t>
      </w:r>
      <w:r w:rsidR="00055D96" w:rsidRPr="005132EB">
        <w:rPr>
          <w:rFonts w:ascii="Book Antiqua" w:hAnsi="Book Antiqua"/>
          <w:sz w:val="24"/>
          <w:szCs w:val="24"/>
        </w:rPr>
        <w:t>was identified</w:t>
      </w:r>
      <w:r w:rsidR="00DE0DBF" w:rsidRPr="005132EB">
        <w:rPr>
          <w:rFonts w:ascii="Book Antiqua" w:hAnsi="Book Antiqua"/>
          <w:sz w:val="24"/>
          <w:szCs w:val="24"/>
          <w:vertAlign w:val="superscript"/>
        </w:rPr>
        <w:t>[123,</w:t>
      </w:r>
      <w:r w:rsidR="00EC3DE0" w:rsidRPr="005132EB">
        <w:rPr>
          <w:rFonts w:ascii="Book Antiqua" w:hAnsi="Book Antiqua"/>
          <w:sz w:val="24"/>
          <w:szCs w:val="24"/>
          <w:vertAlign w:val="superscript"/>
        </w:rPr>
        <w:t>124]</w:t>
      </w:r>
      <w:r w:rsidR="006702E4" w:rsidRPr="005132EB">
        <w:rPr>
          <w:rFonts w:ascii="Book Antiqua" w:hAnsi="Book Antiqua"/>
          <w:sz w:val="24"/>
          <w:szCs w:val="24"/>
        </w:rPr>
        <w:t>. A</w:t>
      </w:r>
      <w:r w:rsidR="0013503B" w:rsidRPr="005132EB">
        <w:rPr>
          <w:rFonts w:ascii="Book Antiqua" w:hAnsi="Book Antiqua"/>
          <w:sz w:val="24"/>
          <w:szCs w:val="24"/>
        </w:rPr>
        <w:t xml:space="preserve">n </w:t>
      </w:r>
      <w:r w:rsidR="0013503B" w:rsidRPr="005132EB">
        <w:rPr>
          <w:rFonts w:ascii="Book Antiqua" w:hAnsi="Book Antiqua"/>
          <w:i/>
          <w:sz w:val="24"/>
          <w:szCs w:val="24"/>
        </w:rPr>
        <w:t>in vivo</w:t>
      </w:r>
      <w:r w:rsidR="0013503B" w:rsidRPr="005132EB">
        <w:rPr>
          <w:rFonts w:ascii="Book Antiqua" w:hAnsi="Book Antiqua"/>
          <w:sz w:val="24"/>
          <w:szCs w:val="24"/>
        </w:rPr>
        <w:t xml:space="preserve"> study </w:t>
      </w:r>
      <w:r w:rsidRPr="005132EB">
        <w:rPr>
          <w:rFonts w:ascii="Book Antiqua" w:hAnsi="Book Antiqua"/>
          <w:sz w:val="24"/>
          <w:szCs w:val="24"/>
        </w:rPr>
        <w:t xml:space="preserve">employing </w:t>
      </w:r>
      <w:r w:rsidR="0013503B" w:rsidRPr="005132EB">
        <w:rPr>
          <w:rFonts w:ascii="Book Antiqua" w:hAnsi="Book Antiqua"/>
          <w:sz w:val="24"/>
          <w:szCs w:val="24"/>
        </w:rPr>
        <w:t>LKB</w:t>
      </w:r>
      <w:r w:rsidR="00071468" w:rsidRPr="005132EB">
        <w:rPr>
          <w:rFonts w:ascii="Book Antiqua" w:hAnsi="Book Antiqua"/>
          <w:sz w:val="24"/>
          <w:szCs w:val="24"/>
        </w:rPr>
        <w:t xml:space="preserve">1 knockout mice clarified that metformin </w:t>
      </w:r>
      <w:r w:rsidR="006702E4" w:rsidRPr="005132EB">
        <w:rPr>
          <w:rFonts w:ascii="Book Antiqua" w:hAnsi="Book Antiqua"/>
          <w:sz w:val="24"/>
          <w:szCs w:val="24"/>
        </w:rPr>
        <w:t>signals</w:t>
      </w:r>
      <w:r w:rsidR="00071468" w:rsidRPr="005132EB">
        <w:rPr>
          <w:rFonts w:ascii="Book Antiqua" w:hAnsi="Book Antiqua"/>
          <w:sz w:val="24"/>
          <w:szCs w:val="24"/>
        </w:rPr>
        <w:t xml:space="preserve"> in </w:t>
      </w:r>
      <w:r w:rsidR="006702E4" w:rsidRPr="005132EB">
        <w:rPr>
          <w:rFonts w:ascii="Book Antiqua" w:hAnsi="Book Antiqua"/>
          <w:sz w:val="24"/>
          <w:szCs w:val="24"/>
        </w:rPr>
        <w:t xml:space="preserve">the </w:t>
      </w:r>
      <w:r w:rsidR="00071468" w:rsidRPr="005132EB">
        <w:rPr>
          <w:rFonts w:ascii="Book Antiqua" w:hAnsi="Book Antiqua"/>
          <w:sz w:val="24"/>
          <w:szCs w:val="24"/>
        </w:rPr>
        <w:t xml:space="preserve">liver </w:t>
      </w:r>
      <w:r w:rsidR="00D84E40" w:rsidRPr="005132EB">
        <w:rPr>
          <w:rFonts w:ascii="Book Antiqua" w:hAnsi="Book Antiqua"/>
          <w:i/>
          <w:sz w:val="24"/>
          <w:szCs w:val="24"/>
        </w:rPr>
        <w:t>via</w:t>
      </w:r>
      <w:r w:rsidRPr="005132EB">
        <w:rPr>
          <w:rFonts w:ascii="Book Antiqua" w:hAnsi="Book Antiqua"/>
          <w:sz w:val="24"/>
          <w:szCs w:val="24"/>
        </w:rPr>
        <w:t xml:space="preserve"> </w:t>
      </w:r>
      <w:r w:rsidR="006702E4" w:rsidRPr="005132EB">
        <w:rPr>
          <w:rFonts w:ascii="Book Antiqua" w:hAnsi="Book Antiqua"/>
          <w:sz w:val="24"/>
          <w:szCs w:val="24"/>
        </w:rPr>
        <w:t xml:space="preserve">the </w:t>
      </w:r>
      <w:r w:rsidR="00071468" w:rsidRPr="005132EB">
        <w:rPr>
          <w:rFonts w:ascii="Book Antiqua" w:hAnsi="Book Antiqua"/>
          <w:sz w:val="24"/>
          <w:szCs w:val="24"/>
        </w:rPr>
        <w:t xml:space="preserve">LKB1/AMPK axis in </w:t>
      </w:r>
      <w:r w:rsidR="006702E4" w:rsidRPr="005132EB">
        <w:rPr>
          <w:rFonts w:ascii="Book Antiqua" w:hAnsi="Book Antiqua"/>
          <w:sz w:val="24"/>
          <w:szCs w:val="24"/>
        </w:rPr>
        <w:t xml:space="preserve">the </w:t>
      </w:r>
      <w:r w:rsidR="00071468" w:rsidRPr="005132EB">
        <w:rPr>
          <w:rFonts w:ascii="Book Antiqua" w:hAnsi="Book Antiqua"/>
          <w:sz w:val="24"/>
          <w:szCs w:val="24"/>
        </w:rPr>
        <w:t>context of glucose homeostasis</w:t>
      </w:r>
      <w:r w:rsidR="00DE0DBF" w:rsidRPr="005132EB">
        <w:rPr>
          <w:rFonts w:ascii="Book Antiqua" w:hAnsi="Book Antiqua"/>
          <w:sz w:val="24"/>
          <w:szCs w:val="24"/>
          <w:vertAlign w:val="superscript"/>
        </w:rPr>
        <w:t>[125</w:t>
      </w:r>
      <w:r w:rsidR="00071468" w:rsidRPr="005132EB">
        <w:rPr>
          <w:rFonts w:ascii="Book Antiqua" w:hAnsi="Book Antiqua"/>
          <w:sz w:val="24"/>
          <w:szCs w:val="24"/>
          <w:vertAlign w:val="superscript"/>
        </w:rPr>
        <w:t>]</w:t>
      </w:r>
      <w:r w:rsidR="00071468" w:rsidRPr="005132EB">
        <w:rPr>
          <w:rFonts w:ascii="Book Antiqua" w:hAnsi="Book Antiqua"/>
          <w:sz w:val="24"/>
          <w:szCs w:val="24"/>
        </w:rPr>
        <w:t xml:space="preserve">. </w:t>
      </w:r>
      <w:r w:rsidRPr="005132EB">
        <w:rPr>
          <w:rFonts w:ascii="Book Antiqua" w:hAnsi="Book Antiqua"/>
          <w:sz w:val="24"/>
          <w:szCs w:val="24"/>
        </w:rPr>
        <w:t>A role of the</w:t>
      </w:r>
      <w:r w:rsidR="006702E4" w:rsidRPr="005132EB">
        <w:rPr>
          <w:rFonts w:ascii="Book Antiqua" w:hAnsi="Book Antiqua"/>
          <w:sz w:val="24"/>
          <w:szCs w:val="24"/>
        </w:rPr>
        <w:t xml:space="preserve"> </w:t>
      </w:r>
      <w:r w:rsidR="0013503B" w:rsidRPr="005132EB">
        <w:rPr>
          <w:rFonts w:ascii="Book Antiqua" w:hAnsi="Book Antiqua"/>
          <w:sz w:val="24"/>
          <w:szCs w:val="24"/>
        </w:rPr>
        <w:t>LKB</w:t>
      </w:r>
      <w:r w:rsidR="00982D6B" w:rsidRPr="005132EB">
        <w:rPr>
          <w:rFonts w:ascii="Book Antiqua" w:hAnsi="Book Antiqua"/>
          <w:sz w:val="24"/>
          <w:szCs w:val="24"/>
        </w:rPr>
        <w:t xml:space="preserve">1/AMPK/mTOR axis </w:t>
      </w:r>
      <w:r w:rsidR="006702E4" w:rsidRPr="005132EB">
        <w:rPr>
          <w:rFonts w:ascii="Book Antiqua" w:hAnsi="Book Antiqua"/>
          <w:sz w:val="24"/>
          <w:szCs w:val="24"/>
        </w:rPr>
        <w:t xml:space="preserve">in </w:t>
      </w:r>
      <w:r w:rsidR="00EC3DE0" w:rsidRPr="005132EB">
        <w:rPr>
          <w:rFonts w:ascii="Book Antiqua" w:hAnsi="Book Antiqua"/>
          <w:sz w:val="24"/>
          <w:szCs w:val="24"/>
        </w:rPr>
        <w:t>carcinogenesis</w:t>
      </w:r>
      <w:r w:rsidR="00982D6B" w:rsidRPr="005132EB">
        <w:rPr>
          <w:rFonts w:ascii="Book Antiqua" w:hAnsi="Book Antiqua"/>
          <w:sz w:val="24"/>
          <w:szCs w:val="24"/>
        </w:rPr>
        <w:t xml:space="preserve"> and </w:t>
      </w:r>
      <w:r w:rsidR="006702E4" w:rsidRPr="005132EB">
        <w:rPr>
          <w:rFonts w:ascii="Book Antiqua" w:hAnsi="Book Antiqua"/>
          <w:sz w:val="24"/>
          <w:szCs w:val="24"/>
        </w:rPr>
        <w:t>mediat</w:t>
      </w:r>
      <w:r w:rsidRPr="005132EB">
        <w:rPr>
          <w:rFonts w:ascii="Book Antiqua" w:hAnsi="Book Antiqua"/>
          <w:sz w:val="24"/>
          <w:szCs w:val="24"/>
        </w:rPr>
        <w:t>ing</w:t>
      </w:r>
      <w:r w:rsidR="006702E4" w:rsidRPr="005132EB">
        <w:rPr>
          <w:rFonts w:ascii="Book Antiqua" w:hAnsi="Book Antiqua"/>
          <w:sz w:val="24"/>
          <w:szCs w:val="24"/>
        </w:rPr>
        <w:t xml:space="preserve"> the</w:t>
      </w:r>
      <w:r w:rsidR="00982D6B" w:rsidRPr="005132EB">
        <w:rPr>
          <w:rFonts w:ascii="Book Antiqua" w:hAnsi="Book Antiqua"/>
          <w:sz w:val="24"/>
          <w:szCs w:val="24"/>
        </w:rPr>
        <w:t xml:space="preserve"> </w:t>
      </w:r>
      <w:r w:rsidR="0059207D" w:rsidRPr="005132EB">
        <w:rPr>
          <w:rFonts w:ascii="Book Antiqua" w:hAnsi="Book Antiqua"/>
          <w:sz w:val="24"/>
          <w:szCs w:val="24"/>
        </w:rPr>
        <w:t>anti-cancer</w:t>
      </w:r>
      <w:r w:rsidR="00982D6B" w:rsidRPr="005132EB">
        <w:rPr>
          <w:rFonts w:ascii="Book Antiqua" w:hAnsi="Book Antiqua"/>
          <w:sz w:val="24"/>
          <w:szCs w:val="24"/>
        </w:rPr>
        <w:t xml:space="preserve"> signaling of metformin</w:t>
      </w:r>
      <w:r w:rsidRPr="005132EB">
        <w:rPr>
          <w:rFonts w:ascii="Book Antiqua" w:hAnsi="Book Antiqua"/>
          <w:sz w:val="24"/>
          <w:szCs w:val="24"/>
        </w:rPr>
        <w:t xml:space="preserve"> was subsequently identified</w:t>
      </w:r>
      <w:r w:rsidR="00EC3DE0" w:rsidRPr="005132EB">
        <w:rPr>
          <w:rFonts w:ascii="Book Antiqua" w:hAnsi="Book Antiqua"/>
          <w:sz w:val="24"/>
          <w:szCs w:val="24"/>
        </w:rPr>
        <w:t>. Ano</w:t>
      </w:r>
      <w:r w:rsidR="0013503B" w:rsidRPr="005132EB">
        <w:rPr>
          <w:rFonts w:ascii="Book Antiqua" w:hAnsi="Book Antiqua"/>
          <w:sz w:val="24"/>
          <w:szCs w:val="24"/>
        </w:rPr>
        <w:t xml:space="preserve">ther </w:t>
      </w:r>
      <w:r w:rsidRPr="005132EB">
        <w:rPr>
          <w:rFonts w:ascii="Book Antiqua" w:hAnsi="Book Antiqua"/>
          <w:sz w:val="24"/>
          <w:szCs w:val="24"/>
        </w:rPr>
        <w:t>study in</w:t>
      </w:r>
      <w:r w:rsidR="0013503B" w:rsidRPr="005132EB">
        <w:rPr>
          <w:rFonts w:ascii="Book Antiqua" w:hAnsi="Book Antiqua"/>
          <w:sz w:val="24"/>
          <w:szCs w:val="24"/>
        </w:rPr>
        <w:t xml:space="preserve"> LKB</w:t>
      </w:r>
      <w:r w:rsidR="00EC3DE0" w:rsidRPr="005132EB">
        <w:rPr>
          <w:rFonts w:ascii="Book Antiqua" w:hAnsi="Book Antiqua"/>
          <w:sz w:val="24"/>
          <w:szCs w:val="24"/>
        </w:rPr>
        <w:t xml:space="preserve">1-AMPK double knockout mice </w:t>
      </w:r>
      <w:r w:rsidRPr="005132EB">
        <w:rPr>
          <w:rFonts w:ascii="Book Antiqua" w:hAnsi="Book Antiqua"/>
          <w:sz w:val="24"/>
          <w:szCs w:val="24"/>
        </w:rPr>
        <w:t xml:space="preserve">identified </w:t>
      </w:r>
      <w:r w:rsidR="006702E4" w:rsidRPr="005132EB">
        <w:rPr>
          <w:rFonts w:ascii="Book Antiqua" w:hAnsi="Book Antiqua"/>
          <w:sz w:val="24"/>
          <w:szCs w:val="24"/>
        </w:rPr>
        <w:t xml:space="preserve">an </w:t>
      </w:r>
      <w:r w:rsidRPr="005132EB">
        <w:rPr>
          <w:rFonts w:ascii="Book Antiqua" w:hAnsi="Book Antiqua"/>
          <w:sz w:val="24"/>
          <w:szCs w:val="24"/>
        </w:rPr>
        <w:t>AMPK-</w:t>
      </w:r>
      <w:r w:rsidR="00EC3DE0" w:rsidRPr="005132EB">
        <w:rPr>
          <w:rFonts w:ascii="Book Antiqua" w:hAnsi="Book Antiqua"/>
          <w:sz w:val="24"/>
          <w:szCs w:val="24"/>
        </w:rPr>
        <w:t xml:space="preserve">independent pathway </w:t>
      </w:r>
      <w:r w:rsidR="006702E4" w:rsidRPr="005132EB">
        <w:rPr>
          <w:rFonts w:ascii="Book Antiqua" w:hAnsi="Book Antiqua"/>
          <w:sz w:val="24"/>
          <w:szCs w:val="24"/>
        </w:rPr>
        <w:t>that</w:t>
      </w:r>
      <w:r w:rsidR="00EC3DE0" w:rsidRPr="005132EB">
        <w:rPr>
          <w:rFonts w:ascii="Book Antiqua" w:hAnsi="Book Antiqua"/>
          <w:sz w:val="24"/>
          <w:szCs w:val="24"/>
        </w:rPr>
        <w:t xml:space="preserve"> improve</w:t>
      </w:r>
      <w:r w:rsidR="006702E4" w:rsidRPr="005132EB">
        <w:rPr>
          <w:rFonts w:ascii="Book Antiqua" w:hAnsi="Book Antiqua"/>
          <w:sz w:val="24"/>
          <w:szCs w:val="24"/>
        </w:rPr>
        <w:t>s</w:t>
      </w:r>
      <w:r w:rsidR="00EC3DE0" w:rsidRPr="005132EB">
        <w:rPr>
          <w:rFonts w:ascii="Book Antiqua" w:hAnsi="Book Antiqua"/>
          <w:sz w:val="24"/>
          <w:szCs w:val="24"/>
        </w:rPr>
        <w:t xml:space="preserve"> </w:t>
      </w:r>
      <w:r w:rsidR="006702E4" w:rsidRPr="005132EB">
        <w:rPr>
          <w:rFonts w:ascii="Book Antiqua" w:hAnsi="Book Antiqua"/>
          <w:sz w:val="24"/>
          <w:szCs w:val="24"/>
        </w:rPr>
        <w:t xml:space="preserve">the </w:t>
      </w:r>
      <w:r w:rsidR="00EC3DE0" w:rsidRPr="005132EB">
        <w:rPr>
          <w:rFonts w:ascii="Book Antiqua" w:hAnsi="Book Antiqua"/>
          <w:sz w:val="24"/>
          <w:szCs w:val="24"/>
        </w:rPr>
        <w:t>diabetic state</w:t>
      </w:r>
      <w:r w:rsidR="00DE0DBF" w:rsidRPr="005132EB">
        <w:rPr>
          <w:rFonts w:ascii="Book Antiqua" w:hAnsi="Book Antiqua"/>
          <w:sz w:val="24"/>
          <w:szCs w:val="24"/>
          <w:vertAlign w:val="superscript"/>
        </w:rPr>
        <w:t>[126</w:t>
      </w:r>
      <w:r w:rsidR="00EC3DE0" w:rsidRPr="005132EB">
        <w:rPr>
          <w:rFonts w:ascii="Book Antiqua" w:hAnsi="Book Antiqua"/>
          <w:sz w:val="24"/>
          <w:szCs w:val="24"/>
          <w:vertAlign w:val="superscript"/>
        </w:rPr>
        <w:t>]</w:t>
      </w:r>
      <w:r w:rsidR="00EC3DE0" w:rsidRPr="005132EB">
        <w:rPr>
          <w:rFonts w:ascii="Book Antiqua" w:hAnsi="Book Antiqua"/>
          <w:sz w:val="24"/>
          <w:szCs w:val="24"/>
        </w:rPr>
        <w:t>. AMPK</w:t>
      </w:r>
      <w:r w:rsidRPr="005132EB">
        <w:rPr>
          <w:rFonts w:ascii="Book Antiqua" w:hAnsi="Book Antiqua"/>
          <w:sz w:val="24"/>
          <w:szCs w:val="24"/>
        </w:rPr>
        <w:t>-</w:t>
      </w:r>
      <w:r w:rsidR="00EC3DE0" w:rsidRPr="005132EB">
        <w:rPr>
          <w:rFonts w:ascii="Book Antiqua" w:hAnsi="Book Antiqua"/>
          <w:sz w:val="24"/>
          <w:szCs w:val="24"/>
        </w:rPr>
        <w:t xml:space="preserve">independent anti-carcinogenic pathways of metformin </w:t>
      </w:r>
      <w:r w:rsidR="0072627B" w:rsidRPr="005132EB">
        <w:rPr>
          <w:rFonts w:ascii="Book Antiqua" w:hAnsi="Book Antiqua"/>
          <w:sz w:val="24"/>
          <w:szCs w:val="24"/>
        </w:rPr>
        <w:t xml:space="preserve">have </w:t>
      </w:r>
      <w:r w:rsidR="006702E4" w:rsidRPr="005132EB">
        <w:rPr>
          <w:rFonts w:ascii="Book Antiqua" w:hAnsi="Book Antiqua"/>
          <w:sz w:val="24"/>
          <w:szCs w:val="24"/>
        </w:rPr>
        <w:t xml:space="preserve">also </w:t>
      </w:r>
      <w:r w:rsidR="0072627B" w:rsidRPr="005132EB">
        <w:rPr>
          <w:rFonts w:ascii="Book Antiqua" w:hAnsi="Book Antiqua"/>
          <w:sz w:val="24"/>
          <w:szCs w:val="24"/>
        </w:rPr>
        <w:t xml:space="preserve">been investigated. </w:t>
      </w:r>
    </w:p>
    <w:p w:rsidR="00C86296" w:rsidRPr="005132EB" w:rsidRDefault="00C86296" w:rsidP="009C7EF6">
      <w:pPr>
        <w:adjustRightInd w:val="0"/>
        <w:snapToGrid w:val="0"/>
        <w:spacing w:line="360" w:lineRule="auto"/>
        <w:rPr>
          <w:rFonts w:ascii="Book Antiqua" w:hAnsi="Book Antiqua"/>
          <w:sz w:val="24"/>
          <w:szCs w:val="24"/>
        </w:rPr>
      </w:pPr>
    </w:p>
    <w:p w:rsidR="009A0D4D" w:rsidRPr="005132EB" w:rsidRDefault="009A0D4D" w:rsidP="009C7EF6">
      <w:pPr>
        <w:adjustRightInd w:val="0"/>
        <w:snapToGrid w:val="0"/>
        <w:spacing w:line="360" w:lineRule="auto"/>
        <w:rPr>
          <w:rFonts w:ascii="Book Antiqua" w:hAnsi="Book Antiqua"/>
          <w:b/>
          <w:i/>
          <w:sz w:val="24"/>
          <w:szCs w:val="24"/>
        </w:rPr>
      </w:pPr>
      <w:r w:rsidRPr="005132EB">
        <w:rPr>
          <w:rFonts w:ascii="Book Antiqua" w:hAnsi="Book Antiqua"/>
          <w:b/>
          <w:i/>
          <w:sz w:val="24"/>
          <w:szCs w:val="24"/>
        </w:rPr>
        <w:t>LKB1/AMPK/mTOR axis</w:t>
      </w:r>
    </w:p>
    <w:p w:rsidR="00093F0B" w:rsidRPr="005132EB" w:rsidRDefault="003C67F7" w:rsidP="00212B3A">
      <w:pPr>
        <w:adjustRightInd w:val="0"/>
        <w:snapToGrid w:val="0"/>
        <w:spacing w:line="360" w:lineRule="auto"/>
        <w:rPr>
          <w:rFonts w:ascii="Book Antiqua" w:hAnsi="Book Antiqua"/>
          <w:sz w:val="24"/>
          <w:szCs w:val="24"/>
        </w:rPr>
      </w:pPr>
      <w:r w:rsidRPr="005132EB">
        <w:rPr>
          <w:rFonts w:ascii="Book Antiqua" w:hAnsi="Book Antiqua"/>
          <w:sz w:val="24"/>
          <w:szCs w:val="24"/>
        </w:rPr>
        <w:t>Metformin halt</w:t>
      </w:r>
      <w:r w:rsidR="00B17203" w:rsidRPr="005132EB">
        <w:rPr>
          <w:rFonts w:ascii="Book Antiqua" w:hAnsi="Book Antiqua"/>
          <w:sz w:val="24"/>
          <w:szCs w:val="24"/>
        </w:rPr>
        <w:t>s</w:t>
      </w:r>
      <w:r w:rsidRPr="005132EB">
        <w:rPr>
          <w:rFonts w:ascii="Book Antiqua" w:hAnsi="Book Antiqua"/>
          <w:sz w:val="24"/>
          <w:szCs w:val="24"/>
        </w:rPr>
        <w:t xml:space="preserve"> </w:t>
      </w:r>
      <w:r w:rsidR="00B17203" w:rsidRPr="005132EB">
        <w:rPr>
          <w:rFonts w:ascii="Book Antiqua" w:hAnsi="Book Antiqua"/>
          <w:sz w:val="24"/>
          <w:szCs w:val="24"/>
        </w:rPr>
        <w:t xml:space="preserve">the </w:t>
      </w:r>
      <w:r w:rsidRPr="005132EB">
        <w:rPr>
          <w:rFonts w:ascii="Book Antiqua" w:hAnsi="Book Antiqua"/>
          <w:sz w:val="24"/>
          <w:szCs w:val="24"/>
        </w:rPr>
        <w:t xml:space="preserve">respiratory chain in mitochondria and </w:t>
      </w:r>
      <w:r w:rsidR="00B17203" w:rsidRPr="005132EB">
        <w:rPr>
          <w:rFonts w:ascii="Book Antiqua" w:hAnsi="Book Antiqua"/>
          <w:sz w:val="24"/>
          <w:szCs w:val="24"/>
        </w:rPr>
        <w:t>increases</w:t>
      </w:r>
      <w:r w:rsidRPr="005132EB">
        <w:rPr>
          <w:rFonts w:ascii="Book Antiqua" w:hAnsi="Book Antiqua"/>
          <w:sz w:val="24"/>
          <w:szCs w:val="24"/>
        </w:rPr>
        <w:t xml:space="preserve"> cell ene</w:t>
      </w:r>
      <w:r w:rsidR="0013503B" w:rsidRPr="005132EB">
        <w:rPr>
          <w:rFonts w:ascii="Book Antiqua" w:hAnsi="Book Antiqua"/>
          <w:sz w:val="24"/>
          <w:szCs w:val="24"/>
        </w:rPr>
        <w:t>rgy stress, which activates LKB</w:t>
      </w:r>
      <w:r w:rsidRPr="005132EB">
        <w:rPr>
          <w:rFonts w:ascii="Book Antiqua" w:hAnsi="Book Antiqua"/>
          <w:sz w:val="24"/>
          <w:szCs w:val="24"/>
        </w:rPr>
        <w:t xml:space="preserve">1 and AMPK. AMPK activation </w:t>
      </w:r>
      <w:r w:rsidR="001C5E3D" w:rsidRPr="005132EB">
        <w:rPr>
          <w:rFonts w:ascii="Book Antiqua" w:hAnsi="Book Antiqua"/>
          <w:sz w:val="24"/>
          <w:szCs w:val="24"/>
        </w:rPr>
        <w:t>inhibits</w:t>
      </w:r>
      <w:r w:rsidR="00615DA6" w:rsidRPr="005132EB">
        <w:rPr>
          <w:rFonts w:ascii="Book Antiqua" w:hAnsi="Book Antiqua"/>
          <w:sz w:val="24"/>
          <w:szCs w:val="24"/>
        </w:rPr>
        <w:t xml:space="preserve"> mTOR and </w:t>
      </w:r>
      <w:r w:rsidR="009113D1" w:rsidRPr="005132EB">
        <w:rPr>
          <w:rFonts w:ascii="Book Antiqua" w:hAnsi="Book Antiqua"/>
          <w:sz w:val="24"/>
          <w:szCs w:val="24"/>
        </w:rPr>
        <w:t>suppresses cell proliferation</w:t>
      </w:r>
      <w:r w:rsidR="008C18B5" w:rsidRPr="005132EB">
        <w:rPr>
          <w:rFonts w:ascii="Book Antiqua" w:hAnsi="Book Antiqua"/>
          <w:sz w:val="24"/>
          <w:szCs w:val="24"/>
          <w:vertAlign w:val="superscript"/>
        </w:rPr>
        <w:t>[123,</w:t>
      </w:r>
      <w:r w:rsidR="009113D1" w:rsidRPr="005132EB">
        <w:rPr>
          <w:rFonts w:ascii="Book Antiqua" w:hAnsi="Book Antiqua"/>
          <w:sz w:val="24"/>
          <w:szCs w:val="24"/>
          <w:vertAlign w:val="superscript"/>
        </w:rPr>
        <w:t>124]</w:t>
      </w:r>
      <w:r w:rsidR="0013503B" w:rsidRPr="005132EB">
        <w:rPr>
          <w:rFonts w:ascii="Book Antiqua" w:hAnsi="Book Antiqua"/>
          <w:sz w:val="24"/>
          <w:szCs w:val="24"/>
        </w:rPr>
        <w:t>. Furthermore, LKB</w:t>
      </w:r>
      <w:r w:rsidR="00615DA6" w:rsidRPr="005132EB">
        <w:rPr>
          <w:rFonts w:ascii="Book Antiqua" w:hAnsi="Book Antiqua"/>
          <w:sz w:val="24"/>
          <w:szCs w:val="24"/>
        </w:rPr>
        <w:t>1/AMPK disturbs</w:t>
      </w:r>
      <w:r w:rsidRPr="005132EB">
        <w:rPr>
          <w:rFonts w:ascii="Book Antiqua" w:hAnsi="Book Antiqua"/>
          <w:sz w:val="24"/>
          <w:szCs w:val="24"/>
        </w:rPr>
        <w:t xml:space="preserve"> insulin signals by degrading</w:t>
      </w:r>
      <w:r w:rsidR="00B17203" w:rsidRPr="005132EB">
        <w:rPr>
          <w:rFonts w:ascii="Book Antiqua" w:hAnsi="Book Antiqua"/>
          <w:sz w:val="24"/>
          <w:szCs w:val="24"/>
        </w:rPr>
        <w:t xml:space="preserve"> </w:t>
      </w:r>
      <w:r w:rsidR="006018A4" w:rsidRPr="005132EB">
        <w:rPr>
          <w:rFonts w:ascii="Book Antiqua" w:hAnsi="Book Antiqua"/>
          <w:sz w:val="24"/>
          <w:szCs w:val="24"/>
        </w:rPr>
        <w:t>IR-</w:t>
      </w:r>
      <w:r w:rsidRPr="005132EB">
        <w:rPr>
          <w:rFonts w:ascii="Book Antiqua" w:hAnsi="Book Antiqua"/>
          <w:sz w:val="24"/>
          <w:szCs w:val="24"/>
        </w:rPr>
        <w:t xml:space="preserve">substrate-1, resulting in </w:t>
      </w:r>
      <w:r w:rsidR="00B17203" w:rsidRPr="005132EB">
        <w:rPr>
          <w:rFonts w:ascii="Book Antiqua" w:hAnsi="Book Antiqua"/>
          <w:sz w:val="24"/>
          <w:szCs w:val="24"/>
        </w:rPr>
        <w:t xml:space="preserve">the suppression of </w:t>
      </w:r>
      <w:r w:rsidR="00615DA6" w:rsidRPr="005132EB">
        <w:rPr>
          <w:rFonts w:ascii="Book Antiqua" w:hAnsi="Book Antiqua"/>
          <w:sz w:val="24"/>
          <w:szCs w:val="24"/>
        </w:rPr>
        <w:t>insulin/IGF-1 signaling</w:t>
      </w:r>
      <w:r w:rsidR="008C18B5" w:rsidRPr="005132EB">
        <w:rPr>
          <w:rFonts w:ascii="Book Antiqua" w:hAnsi="Book Antiqua"/>
          <w:sz w:val="24"/>
          <w:szCs w:val="24"/>
          <w:vertAlign w:val="superscript"/>
        </w:rPr>
        <w:t>[127</w:t>
      </w:r>
      <w:r w:rsidR="00BE5CBD" w:rsidRPr="005132EB">
        <w:rPr>
          <w:rFonts w:ascii="Book Antiqua" w:hAnsi="Book Antiqua"/>
          <w:sz w:val="24"/>
          <w:szCs w:val="24"/>
          <w:vertAlign w:val="superscript"/>
        </w:rPr>
        <w:t>]</w:t>
      </w:r>
      <w:r w:rsidR="00615DA6" w:rsidRPr="005132EB">
        <w:rPr>
          <w:rFonts w:ascii="Book Antiqua" w:hAnsi="Book Antiqua"/>
          <w:sz w:val="24"/>
          <w:szCs w:val="24"/>
        </w:rPr>
        <w:t xml:space="preserve">, a pathway shared by diabetes and cancer. </w:t>
      </w:r>
      <w:r w:rsidR="002F2477" w:rsidRPr="005132EB">
        <w:rPr>
          <w:rFonts w:ascii="Book Antiqua" w:hAnsi="Book Antiqua"/>
          <w:sz w:val="24"/>
          <w:szCs w:val="24"/>
        </w:rPr>
        <w:t>In lipid metabolism</w:t>
      </w:r>
      <w:r w:rsidR="00B17203" w:rsidRPr="005132EB">
        <w:rPr>
          <w:rFonts w:ascii="Book Antiqua" w:hAnsi="Book Antiqua"/>
          <w:sz w:val="24"/>
          <w:szCs w:val="24"/>
        </w:rPr>
        <w:t>, which is</w:t>
      </w:r>
      <w:r w:rsidR="002F2477" w:rsidRPr="005132EB">
        <w:rPr>
          <w:rFonts w:ascii="Book Antiqua" w:hAnsi="Book Antiqua"/>
          <w:sz w:val="24"/>
          <w:szCs w:val="24"/>
        </w:rPr>
        <w:t xml:space="preserve"> indispensable for tumor growth</w:t>
      </w:r>
      <w:r w:rsidR="008C18B5" w:rsidRPr="005132EB">
        <w:rPr>
          <w:rFonts w:ascii="Book Antiqua" w:hAnsi="Book Antiqua"/>
          <w:sz w:val="24"/>
          <w:szCs w:val="24"/>
          <w:vertAlign w:val="superscript"/>
        </w:rPr>
        <w:t>[128</w:t>
      </w:r>
      <w:r w:rsidR="00133500" w:rsidRPr="005132EB">
        <w:rPr>
          <w:rFonts w:ascii="Book Antiqua" w:hAnsi="Book Antiqua"/>
          <w:sz w:val="24"/>
          <w:szCs w:val="24"/>
          <w:vertAlign w:val="superscript"/>
        </w:rPr>
        <w:t>]</w:t>
      </w:r>
      <w:r w:rsidR="002F2477" w:rsidRPr="005132EB">
        <w:rPr>
          <w:rFonts w:ascii="Book Antiqua" w:hAnsi="Book Antiqua"/>
          <w:sz w:val="24"/>
          <w:szCs w:val="24"/>
        </w:rPr>
        <w:t>, metformin directly inhibits fatty acid synthase</w:t>
      </w:r>
      <w:r w:rsidR="008C18B5" w:rsidRPr="005132EB">
        <w:rPr>
          <w:rFonts w:ascii="Book Antiqua" w:hAnsi="Book Antiqua"/>
          <w:sz w:val="24"/>
          <w:szCs w:val="24"/>
          <w:vertAlign w:val="superscript"/>
        </w:rPr>
        <w:t>[129]</w:t>
      </w:r>
      <w:r w:rsidR="004A1DA5" w:rsidRPr="005132EB">
        <w:rPr>
          <w:rFonts w:ascii="Book Antiqua" w:hAnsi="Book Antiqua"/>
          <w:sz w:val="24"/>
          <w:szCs w:val="24"/>
        </w:rPr>
        <w:t xml:space="preserve">. </w:t>
      </w:r>
      <w:r w:rsidR="00996BF3" w:rsidRPr="005132EB">
        <w:rPr>
          <w:rFonts w:ascii="Book Antiqua" w:hAnsi="Book Antiqua"/>
          <w:sz w:val="24"/>
          <w:szCs w:val="24"/>
        </w:rPr>
        <w:t xml:space="preserve">Metformin arrests </w:t>
      </w:r>
      <w:r w:rsidR="00C40BBA" w:rsidRPr="005132EB">
        <w:rPr>
          <w:rFonts w:ascii="Book Antiqua" w:hAnsi="Book Antiqua"/>
          <w:sz w:val="24"/>
          <w:szCs w:val="24"/>
        </w:rPr>
        <w:t xml:space="preserve">the </w:t>
      </w:r>
      <w:r w:rsidR="00996BF3" w:rsidRPr="005132EB">
        <w:rPr>
          <w:rFonts w:ascii="Book Antiqua" w:hAnsi="Book Antiqua"/>
          <w:sz w:val="24"/>
          <w:szCs w:val="24"/>
        </w:rPr>
        <w:t xml:space="preserve">cell cycle </w:t>
      </w:r>
      <w:r w:rsidR="00C40BBA" w:rsidRPr="005132EB">
        <w:rPr>
          <w:rFonts w:ascii="Book Antiqua" w:hAnsi="Book Antiqua"/>
          <w:sz w:val="24"/>
          <w:szCs w:val="24"/>
        </w:rPr>
        <w:t>in</w:t>
      </w:r>
      <w:r w:rsidR="00996BF3" w:rsidRPr="005132EB">
        <w:rPr>
          <w:rFonts w:ascii="Book Antiqua" w:hAnsi="Book Antiqua"/>
          <w:sz w:val="24"/>
          <w:szCs w:val="24"/>
        </w:rPr>
        <w:t xml:space="preserve"> malignant cells </w:t>
      </w:r>
      <w:r w:rsidR="00D84E40" w:rsidRPr="005132EB">
        <w:rPr>
          <w:rFonts w:ascii="Book Antiqua" w:hAnsi="Book Antiqua"/>
          <w:i/>
          <w:sz w:val="24"/>
          <w:szCs w:val="24"/>
        </w:rPr>
        <w:t>via</w:t>
      </w:r>
      <w:r w:rsidR="00996BF3" w:rsidRPr="005132EB">
        <w:rPr>
          <w:rFonts w:ascii="Book Antiqua" w:hAnsi="Book Antiqua"/>
          <w:sz w:val="24"/>
          <w:szCs w:val="24"/>
        </w:rPr>
        <w:t xml:space="preserve"> activated AMPK, which </w:t>
      </w:r>
      <w:r w:rsidR="00C0505D" w:rsidRPr="005132EB">
        <w:rPr>
          <w:rFonts w:ascii="Book Antiqua" w:hAnsi="Book Antiqua"/>
          <w:sz w:val="24"/>
          <w:szCs w:val="24"/>
        </w:rPr>
        <w:t xml:space="preserve">is </w:t>
      </w:r>
      <w:r w:rsidR="00996BF3" w:rsidRPr="005132EB">
        <w:rPr>
          <w:rFonts w:ascii="Book Antiqua" w:hAnsi="Book Antiqua"/>
          <w:sz w:val="24"/>
          <w:szCs w:val="24"/>
        </w:rPr>
        <w:t>correlate</w:t>
      </w:r>
      <w:r w:rsidR="00C0505D" w:rsidRPr="005132EB">
        <w:rPr>
          <w:rFonts w:ascii="Book Antiqua" w:hAnsi="Book Antiqua"/>
          <w:sz w:val="24"/>
          <w:szCs w:val="24"/>
        </w:rPr>
        <w:t>d</w:t>
      </w:r>
      <w:r w:rsidR="00996BF3" w:rsidRPr="005132EB">
        <w:rPr>
          <w:rFonts w:ascii="Book Antiqua" w:hAnsi="Book Antiqua"/>
          <w:sz w:val="24"/>
          <w:szCs w:val="24"/>
        </w:rPr>
        <w:t xml:space="preserve"> with </w:t>
      </w:r>
      <w:r w:rsidR="00C40BBA" w:rsidRPr="005132EB">
        <w:rPr>
          <w:rFonts w:ascii="Book Antiqua" w:hAnsi="Book Antiqua"/>
          <w:sz w:val="24"/>
          <w:szCs w:val="24"/>
        </w:rPr>
        <w:t xml:space="preserve">the </w:t>
      </w:r>
      <w:r w:rsidR="00996BF3" w:rsidRPr="005132EB">
        <w:rPr>
          <w:rFonts w:ascii="Book Antiqua" w:hAnsi="Book Antiqua"/>
          <w:sz w:val="24"/>
          <w:szCs w:val="24"/>
        </w:rPr>
        <w:t xml:space="preserve">downregulation of cyclin D1 and </w:t>
      </w:r>
      <w:r w:rsidR="00C40BBA" w:rsidRPr="005132EB">
        <w:rPr>
          <w:rFonts w:ascii="Book Antiqua" w:hAnsi="Book Antiqua"/>
          <w:sz w:val="24"/>
          <w:szCs w:val="24"/>
        </w:rPr>
        <w:t xml:space="preserve">the </w:t>
      </w:r>
      <w:r w:rsidR="00996BF3" w:rsidRPr="005132EB">
        <w:rPr>
          <w:rFonts w:ascii="Book Antiqua" w:hAnsi="Book Antiqua"/>
          <w:sz w:val="24"/>
          <w:szCs w:val="24"/>
        </w:rPr>
        <w:t>upregulation of p21</w:t>
      </w:r>
      <w:r w:rsidR="00996BF3" w:rsidRPr="005132EB">
        <w:rPr>
          <w:rFonts w:ascii="Book Antiqua" w:hAnsi="Book Antiqua"/>
          <w:sz w:val="24"/>
          <w:szCs w:val="24"/>
          <w:vertAlign w:val="superscript"/>
        </w:rPr>
        <w:t>CIP</w:t>
      </w:r>
      <w:r w:rsidR="00996BF3" w:rsidRPr="005132EB">
        <w:rPr>
          <w:rFonts w:ascii="Book Antiqua" w:hAnsi="Book Antiqua"/>
          <w:sz w:val="24"/>
          <w:szCs w:val="24"/>
        </w:rPr>
        <w:t xml:space="preserve"> and p27</w:t>
      </w:r>
      <w:r w:rsidR="00996BF3" w:rsidRPr="005132EB">
        <w:rPr>
          <w:rFonts w:ascii="Book Antiqua" w:hAnsi="Book Antiqua"/>
          <w:sz w:val="24"/>
          <w:szCs w:val="24"/>
          <w:vertAlign w:val="superscript"/>
        </w:rPr>
        <w:t>KIP</w:t>
      </w:r>
      <w:r w:rsidR="002F2477" w:rsidRPr="005132EB">
        <w:rPr>
          <w:rFonts w:ascii="Book Antiqua" w:hAnsi="Book Antiqua"/>
          <w:sz w:val="24"/>
          <w:szCs w:val="24"/>
          <w:vertAlign w:val="superscript"/>
        </w:rPr>
        <w:t>[130</w:t>
      </w:r>
      <w:r w:rsidR="00996BF3" w:rsidRPr="005132EB">
        <w:rPr>
          <w:rFonts w:ascii="Book Antiqua" w:hAnsi="Book Antiqua"/>
          <w:sz w:val="24"/>
          <w:szCs w:val="24"/>
          <w:vertAlign w:val="superscript"/>
        </w:rPr>
        <w:t>,131</w:t>
      </w:r>
      <w:r w:rsidR="002F2477" w:rsidRPr="005132EB">
        <w:rPr>
          <w:rFonts w:ascii="Book Antiqua" w:hAnsi="Book Antiqua"/>
          <w:sz w:val="24"/>
          <w:szCs w:val="24"/>
          <w:vertAlign w:val="superscript"/>
        </w:rPr>
        <w:t>]</w:t>
      </w:r>
      <w:r w:rsidR="002F2477" w:rsidRPr="005132EB">
        <w:rPr>
          <w:rFonts w:ascii="Book Antiqua" w:hAnsi="Book Antiqua"/>
          <w:sz w:val="24"/>
          <w:szCs w:val="24"/>
        </w:rPr>
        <w:t xml:space="preserve">. </w:t>
      </w:r>
    </w:p>
    <w:p w:rsidR="00093F0B" w:rsidRPr="005132EB" w:rsidRDefault="00093F0B" w:rsidP="009C7EF6">
      <w:pPr>
        <w:adjustRightInd w:val="0"/>
        <w:snapToGrid w:val="0"/>
        <w:spacing w:line="360" w:lineRule="auto"/>
        <w:rPr>
          <w:rFonts w:ascii="Book Antiqua" w:hAnsi="Book Antiqua"/>
          <w:sz w:val="24"/>
          <w:szCs w:val="24"/>
        </w:rPr>
      </w:pPr>
    </w:p>
    <w:p w:rsidR="009A0D4D" w:rsidRPr="005132EB" w:rsidRDefault="001C5E3D" w:rsidP="009C7EF6">
      <w:pPr>
        <w:adjustRightInd w:val="0"/>
        <w:snapToGrid w:val="0"/>
        <w:spacing w:line="360" w:lineRule="auto"/>
        <w:rPr>
          <w:rFonts w:ascii="Book Antiqua" w:hAnsi="Book Antiqua"/>
          <w:b/>
          <w:i/>
          <w:sz w:val="24"/>
          <w:szCs w:val="24"/>
        </w:rPr>
      </w:pPr>
      <w:r w:rsidRPr="005132EB">
        <w:rPr>
          <w:rFonts w:ascii="Book Antiqua" w:hAnsi="Book Antiqua"/>
          <w:b/>
          <w:i/>
          <w:sz w:val="24"/>
          <w:szCs w:val="24"/>
        </w:rPr>
        <w:t>AMPK-</w:t>
      </w:r>
      <w:r w:rsidR="009A0D4D" w:rsidRPr="005132EB">
        <w:rPr>
          <w:rFonts w:ascii="Book Antiqua" w:hAnsi="Book Antiqua"/>
          <w:b/>
          <w:i/>
          <w:sz w:val="24"/>
          <w:szCs w:val="24"/>
        </w:rPr>
        <w:t>independent pathway</w:t>
      </w:r>
      <w:r w:rsidR="009367CE" w:rsidRPr="005132EB">
        <w:rPr>
          <w:rFonts w:ascii="Book Antiqua" w:hAnsi="Book Antiqua"/>
          <w:b/>
          <w:i/>
          <w:sz w:val="24"/>
          <w:szCs w:val="24"/>
        </w:rPr>
        <w:t>s</w:t>
      </w:r>
    </w:p>
    <w:p w:rsidR="009367CE" w:rsidRPr="005132EB" w:rsidRDefault="001C5E3D" w:rsidP="00212B3A">
      <w:pPr>
        <w:adjustRightInd w:val="0"/>
        <w:snapToGrid w:val="0"/>
        <w:spacing w:line="360" w:lineRule="auto"/>
        <w:rPr>
          <w:rFonts w:ascii="Book Antiqua" w:hAnsi="Book Antiqua"/>
          <w:sz w:val="24"/>
          <w:szCs w:val="24"/>
        </w:rPr>
      </w:pPr>
      <w:r w:rsidRPr="005132EB">
        <w:rPr>
          <w:rFonts w:ascii="Book Antiqua" w:hAnsi="Book Antiqua"/>
          <w:sz w:val="24"/>
          <w:szCs w:val="24"/>
        </w:rPr>
        <w:t>AMPK-</w:t>
      </w:r>
      <w:r w:rsidR="00AA2024" w:rsidRPr="005132EB">
        <w:rPr>
          <w:rFonts w:ascii="Book Antiqua" w:hAnsi="Book Antiqua"/>
          <w:sz w:val="24"/>
          <w:szCs w:val="24"/>
        </w:rPr>
        <w:t>independent pathways downstream of metformin vary</w:t>
      </w:r>
      <w:r w:rsidR="009113D1" w:rsidRPr="005132EB">
        <w:rPr>
          <w:rFonts w:ascii="Book Antiqua" w:hAnsi="Book Antiqua"/>
          <w:sz w:val="24"/>
          <w:szCs w:val="24"/>
        </w:rPr>
        <w:t xml:space="preserve">. Metformin </w:t>
      </w:r>
      <w:r w:rsidR="009E7568" w:rsidRPr="005132EB">
        <w:rPr>
          <w:rFonts w:ascii="Book Antiqua" w:hAnsi="Book Antiqua"/>
          <w:sz w:val="24"/>
          <w:szCs w:val="24"/>
        </w:rPr>
        <w:t>is thought to protect</w:t>
      </w:r>
      <w:r w:rsidR="009113D1" w:rsidRPr="005132EB">
        <w:rPr>
          <w:rFonts w:ascii="Book Antiqua" w:hAnsi="Book Antiqua"/>
          <w:sz w:val="24"/>
          <w:szCs w:val="24"/>
        </w:rPr>
        <w:t xml:space="preserve"> </w:t>
      </w:r>
      <w:r w:rsidR="00B17203" w:rsidRPr="005132EB">
        <w:rPr>
          <w:rFonts w:ascii="Book Antiqua" w:hAnsi="Book Antiqua"/>
          <w:sz w:val="24"/>
          <w:szCs w:val="24"/>
        </w:rPr>
        <w:t xml:space="preserve">against </w:t>
      </w:r>
      <w:r w:rsidR="009113D1" w:rsidRPr="005132EB">
        <w:rPr>
          <w:rFonts w:ascii="Book Antiqua" w:hAnsi="Book Antiqua"/>
          <w:sz w:val="24"/>
          <w:szCs w:val="24"/>
        </w:rPr>
        <w:t xml:space="preserve">DNA damage from reactive oxygen species </w:t>
      </w:r>
      <w:r w:rsidRPr="005132EB">
        <w:rPr>
          <w:rFonts w:ascii="Book Antiqua" w:hAnsi="Book Antiqua"/>
          <w:sz w:val="24"/>
          <w:szCs w:val="24"/>
        </w:rPr>
        <w:t xml:space="preserve">(ROS) </w:t>
      </w:r>
      <w:r w:rsidR="009113D1" w:rsidRPr="005132EB">
        <w:rPr>
          <w:rFonts w:ascii="Book Antiqua" w:hAnsi="Book Antiqua"/>
          <w:sz w:val="24"/>
          <w:szCs w:val="24"/>
        </w:rPr>
        <w:t>by inhibiting ROS production</w:t>
      </w:r>
      <w:r w:rsidR="009E7568" w:rsidRPr="005132EB">
        <w:rPr>
          <w:rFonts w:ascii="Book Antiqua" w:hAnsi="Book Antiqua"/>
          <w:sz w:val="24"/>
          <w:szCs w:val="24"/>
        </w:rPr>
        <w:t xml:space="preserve"> </w:t>
      </w:r>
      <w:r w:rsidR="002E588C" w:rsidRPr="005132EB">
        <w:rPr>
          <w:rFonts w:ascii="Book Antiqua" w:hAnsi="Book Antiqua"/>
          <w:sz w:val="24"/>
          <w:szCs w:val="24"/>
        </w:rPr>
        <w:t xml:space="preserve">when metformin inhibits </w:t>
      </w:r>
      <w:r w:rsidR="00B17203" w:rsidRPr="005132EB">
        <w:rPr>
          <w:rFonts w:ascii="Book Antiqua" w:hAnsi="Book Antiqua"/>
          <w:sz w:val="24"/>
          <w:szCs w:val="24"/>
        </w:rPr>
        <w:t xml:space="preserve">the </w:t>
      </w:r>
      <w:r w:rsidR="002E588C" w:rsidRPr="005132EB">
        <w:rPr>
          <w:rFonts w:ascii="Book Antiqua" w:hAnsi="Book Antiqua"/>
          <w:sz w:val="24"/>
          <w:szCs w:val="24"/>
        </w:rPr>
        <w:t>mitochondrial respiratory chain</w:t>
      </w:r>
      <w:r w:rsidR="009F41F5" w:rsidRPr="005132EB">
        <w:rPr>
          <w:rFonts w:ascii="Book Antiqua" w:hAnsi="Book Antiqua"/>
          <w:sz w:val="24"/>
          <w:szCs w:val="24"/>
          <w:vertAlign w:val="superscript"/>
        </w:rPr>
        <w:t>[132</w:t>
      </w:r>
      <w:r w:rsidR="009E7568" w:rsidRPr="005132EB">
        <w:rPr>
          <w:rFonts w:ascii="Book Antiqua" w:hAnsi="Book Antiqua"/>
          <w:sz w:val="24"/>
          <w:szCs w:val="24"/>
          <w:vertAlign w:val="superscript"/>
        </w:rPr>
        <w:t>]</w:t>
      </w:r>
      <w:r w:rsidR="009E7568" w:rsidRPr="005132EB">
        <w:rPr>
          <w:rFonts w:ascii="Book Antiqua" w:hAnsi="Book Antiqua"/>
          <w:sz w:val="24"/>
          <w:szCs w:val="24"/>
        </w:rPr>
        <w:t xml:space="preserve">. Metformin can </w:t>
      </w:r>
      <w:r w:rsidR="00B17203" w:rsidRPr="005132EB">
        <w:rPr>
          <w:rFonts w:ascii="Book Antiqua" w:hAnsi="Book Antiqua"/>
          <w:sz w:val="24"/>
          <w:szCs w:val="24"/>
        </w:rPr>
        <w:t xml:space="preserve">also </w:t>
      </w:r>
      <w:r w:rsidR="009E7568" w:rsidRPr="005132EB">
        <w:rPr>
          <w:rFonts w:ascii="Book Antiqua" w:hAnsi="Book Antiqua"/>
          <w:sz w:val="24"/>
          <w:szCs w:val="24"/>
        </w:rPr>
        <w:t>bypass AMPK and</w:t>
      </w:r>
      <w:r w:rsidR="002E588C" w:rsidRPr="005132EB">
        <w:rPr>
          <w:rFonts w:ascii="Book Antiqua" w:hAnsi="Book Antiqua"/>
          <w:sz w:val="24"/>
          <w:szCs w:val="24"/>
        </w:rPr>
        <w:t xml:space="preserve"> inhibit</w:t>
      </w:r>
      <w:r w:rsidR="009E7568" w:rsidRPr="005132EB">
        <w:rPr>
          <w:rFonts w:ascii="Book Antiqua" w:hAnsi="Book Antiqua"/>
          <w:sz w:val="24"/>
          <w:szCs w:val="24"/>
        </w:rPr>
        <w:t xml:space="preserve"> mTOR signaling</w:t>
      </w:r>
      <w:r w:rsidR="009F41F5" w:rsidRPr="005132EB">
        <w:rPr>
          <w:rFonts w:ascii="Book Antiqua" w:hAnsi="Book Antiqua"/>
          <w:sz w:val="24"/>
          <w:szCs w:val="24"/>
          <w:vertAlign w:val="superscript"/>
        </w:rPr>
        <w:t>[133</w:t>
      </w:r>
      <w:r w:rsidR="009E7568" w:rsidRPr="005132EB">
        <w:rPr>
          <w:rFonts w:ascii="Book Antiqua" w:hAnsi="Book Antiqua"/>
          <w:sz w:val="24"/>
          <w:szCs w:val="24"/>
          <w:vertAlign w:val="superscript"/>
        </w:rPr>
        <w:t>]</w:t>
      </w:r>
      <w:r w:rsidR="00B17203" w:rsidRPr="005132EB">
        <w:rPr>
          <w:rFonts w:ascii="Book Antiqua" w:hAnsi="Book Antiqua"/>
          <w:sz w:val="24"/>
          <w:szCs w:val="24"/>
        </w:rPr>
        <w:t xml:space="preserve"> </w:t>
      </w:r>
      <w:r w:rsidR="00DB166F" w:rsidRPr="005132EB">
        <w:rPr>
          <w:rFonts w:ascii="Book Antiqua" w:hAnsi="Book Antiqua"/>
          <w:sz w:val="24"/>
          <w:szCs w:val="24"/>
        </w:rPr>
        <w:t xml:space="preserve">and induce cell cycle arrest </w:t>
      </w:r>
      <w:r w:rsidR="00B17203" w:rsidRPr="005132EB">
        <w:rPr>
          <w:rFonts w:ascii="Book Antiqua" w:hAnsi="Book Antiqua"/>
          <w:sz w:val="24"/>
          <w:szCs w:val="24"/>
        </w:rPr>
        <w:t xml:space="preserve">by </w:t>
      </w:r>
      <w:r w:rsidR="00DB166F" w:rsidRPr="005132EB">
        <w:rPr>
          <w:rFonts w:ascii="Book Antiqua" w:hAnsi="Book Antiqua"/>
          <w:sz w:val="24"/>
          <w:szCs w:val="24"/>
        </w:rPr>
        <w:t xml:space="preserve">down-regulating cyclin D1 </w:t>
      </w:r>
      <w:r w:rsidR="00D84E40" w:rsidRPr="005132EB">
        <w:rPr>
          <w:rFonts w:ascii="Book Antiqua" w:hAnsi="Book Antiqua"/>
          <w:i/>
          <w:sz w:val="24"/>
          <w:szCs w:val="24"/>
        </w:rPr>
        <w:t>via</w:t>
      </w:r>
      <w:r w:rsidR="00DB166F" w:rsidRPr="005132EB">
        <w:rPr>
          <w:rFonts w:ascii="Book Antiqua" w:hAnsi="Book Antiqua"/>
          <w:sz w:val="24"/>
          <w:szCs w:val="24"/>
        </w:rPr>
        <w:t xml:space="preserve"> </w:t>
      </w:r>
      <w:r w:rsidR="00DB166F" w:rsidRPr="005132EB">
        <w:rPr>
          <w:rFonts w:ascii="Book Antiqua" w:hAnsi="Book Antiqua"/>
          <w:sz w:val="24"/>
          <w:szCs w:val="24"/>
        </w:rPr>
        <w:lastRenderedPageBreak/>
        <w:t>p53</w:t>
      </w:r>
      <w:r w:rsidR="009F41F5" w:rsidRPr="005132EB">
        <w:rPr>
          <w:rFonts w:ascii="Book Antiqua" w:hAnsi="Book Antiqua"/>
          <w:sz w:val="24"/>
          <w:szCs w:val="24"/>
          <w:vertAlign w:val="superscript"/>
        </w:rPr>
        <w:t>[</w:t>
      </w:r>
      <w:r w:rsidR="00DB166F" w:rsidRPr="005132EB">
        <w:rPr>
          <w:rFonts w:ascii="Book Antiqua" w:hAnsi="Book Antiqua"/>
          <w:sz w:val="24"/>
          <w:szCs w:val="24"/>
          <w:vertAlign w:val="superscript"/>
        </w:rPr>
        <w:t>134</w:t>
      </w:r>
      <w:r w:rsidR="009F41F5" w:rsidRPr="005132EB">
        <w:rPr>
          <w:rFonts w:ascii="Book Antiqua" w:hAnsi="Book Antiqua"/>
          <w:sz w:val="24"/>
          <w:szCs w:val="24"/>
          <w:vertAlign w:val="superscript"/>
        </w:rPr>
        <w:t>,135</w:t>
      </w:r>
      <w:r w:rsidR="00DB166F" w:rsidRPr="005132EB">
        <w:rPr>
          <w:rFonts w:ascii="Book Antiqua" w:hAnsi="Book Antiqua"/>
          <w:sz w:val="24"/>
          <w:szCs w:val="24"/>
          <w:vertAlign w:val="superscript"/>
        </w:rPr>
        <w:t>]</w:t>
      </w:r>
      <w:r w:rsidR="009E7568" w:rsidRPr="005132EB">
        <w:rPr>
          <w:rFonts w:ascii="Book Antiqua" w:hAnsi="Book Antiqua"/>
          <w:sz w:val="24"/>
          <w:szCs w:val="24"/>
        </w:rPr>
        <w:t xml:space="preserve">. </w:t>
      </w:r>
      <w:r w:rsidR="00632CDD" w:rsidRPr="005132EB">
        <w:rPr>
          <w:rFonts w:ascii="Book Antiqua" w:hAnsi="Book Antiqua"/>
          <w:sz w:val="24"/>
          <w:szCs w:val="24"/>
        </w:rPr>
        <w:t xml:space="preserve">An </w:t>
      </w:r>
      <w:r w:rsidR="002E588C" w:rsidRPr="005132EB">
        <w:rPr>
          <w:rFonts w:ascii="Book Antiqua" w:hAnsi="Book Antiqua"/>
          <w:sz w:val="24"/>
          <w:szCs w:val="24"/>
        </w:rPr>
        <w:t xml:space="preserve">AMPK knockdown study </w:t>
      </w:r>
      <w:r w:rsidRPr="005132EB">
        <w:rPr>
          <w:rFonts w:ascii="Book Antiqua" w:hAnsi="Book Antiqua"/>
          <w:sz w:val="24"/>
          <w:szCs w:val="24"/>
        </w:rPr>
        <w:t>demonstrated</w:t>
      </w:r>
      <w:r w:rsidR="002E588C" w:rsidRPr="005132EB">
        <w:rPr>
          <w:rFonts w:ascii="Book Antiqua" w:hAnsi="Book Antiqua"/>
          <w:sz w:val="24"/>
          <w:szCs w:val="24"/>
        </w:rPr>
        <w:t xml:space="preserve"> that metformin up-</w:t>
      </w:r>
      <w:r w:rsidRPr="005132EB">
        <w:rPr>
          <w:rFonts w:ascii="Book Antiqua" w:hAnsi="Book Antiqua"/>
          <w:sz w:val="24"/>
          <w:szCs w:val="24"/>
        </w:rPr>
        <w:t xml:space="preserve">regulates </w:t>
      </w:r>
      <w:r w:rsidR="002E588C" w:rsidRPr="005132EB">
        <w:rPr>
          <w:rFonts w:ascii="Book Antiqua" w:hAnsi="Book Antiqua"/>
          <w:sz w:val="24"/>
          <w:szCs w:val="24"/>
        </w:rPr>
        <w:t xml:space="preserve">apoptosis and autophagy </w:t>
      </w:r>
      <w:r w:rsidR="00D84E40" w:rsidRPr="005132EB">
        <w:rPr>
          <w:rFonts w:ascii="Book Antiqua" w:hAnsi="Book Antiqua"/>
          <w:i/>
          <w:sz w:val="24"/>
          <w:szCs w:val="24"/>
        </w:rPr>
        <w:t>via</w:t>
      </w:r>
      <w:r w:rsidR="002E588C" w:rsidRPr="005132EB">
        <w:rPr>
          <w:rFonts w:ascii="Book Antiqua" w:hAnsi="Book Antiqua"/>
          <w:sz w:val="24"/>
          <w:szCs w:val="24"/>
        </w:rPr>
        <w:t xml:space="preserve"> </w:t>
      </w:r>
      <w:r w:rsidR="00B17203" w:rsidRPr="005132EB">
        <w:rPr>
          <w:rFonts w:ascii="Book Antiqua" w:hAnsi="Book Antiqua"/>
          <w:sz w:val="24"/>
          <w:szCs w:val="24"/>
        </w:rPr>
        <w:t xml:space="preserve">a </w:t>
      </w:r>
      <w:r w:rsidR="002E588C" w:rsidRPr="005132EB">
        <w:rPr>
          <w:rFonts w:ascii="Book Antiqua" w:hAnsi="Book Antiqua"/>
          <w:sz w:val="24"/>
          <w:szCs w:val="24"/>
        </w:rPr>
        <w:t>Stat3/Bcl2 pathway</w:t>
      </w:r>
      <w:r w:rsidR="00A35707" w:rsidRPr="005132EB">
        <w:rPr>
          <w:rFonts w:ascii="Book Antiqua" w:hAnsi="Book Antiqua"/>
          <w:sz w:val="24"/>
          <w:szCs w:val="24"/>
          <w:vertAlign w:val="superscript"/>
        </w:rPr>
        <w:t>[136</w:t>
      </w:r>
      <w:r w:rsidR="002E588C" w:rsidRPr="005132EB">
        <w:rPr>
          <w:rFonts w:ascii="Book Antiqua" w:hAnsi="Book Antiqua"/>
          <w:sz w:val="24"/>
          <w:szCs w:val="24"/>
          <w:vertAlign w:val="superscript"/>
        </w:rPr>
        <w:t>]</w:t>
      </w:r>
      <w:r w:rsidR="002E588C" w:rsidRPr="005132EB">
        <w:rPr>
          <w:rFonts w:ascii="Book Antiqua" w:hAnsi="Book Antiqua"/>
          <w:sz w:val="24"/>
          <w:szCs w:val="24"/>
        </w:rPr>
        <w:t xml:space="preserve">. </w:t>
      </w:r>
      <w:r w:rsidR="00B17203" w:rsidRPr="005132EB">
        <w:rPr>
          <w:rFonts w:ascii="Book Antiqua" w:hAnsi="Book Antiqua"/>
          <w:sz w:val="24"/>
          <w:szCs w:val="24"/>
        </w:rPr>
        <w:t>Metformin decreases g</w:t>
      </w:r>
      <w:r w:rsidR="00D97BF4" w:rsidRPr="005132EB">
        <w:rPr>
          <w:rFonts w:ascii="Book Antiqua" w:hAnsi="Book Antiqua"/>
          <w:sz w:val="24"/>
          <w:szCs w:val="24"/>
        </w:rPr>
        <w:t>lucose</w:t>
      </w:r>
      <w:r w:rsidRPr="005132EB">
        <w:rPr>
          <w:rFonts w:ascii="Book Antiqua" w:hAnsi="Book Antiqua"/>
          <w:sz w:val="24"/>
          <w:szCs w:val="24"/>
        </w:rPr>
        <w:t xml:space="preserve"> </w:t>
      </w:r>
      <w:r w:rsidR="00D97BF4" w:rsidRPr="005132EB">
        <w:rPr>
          <w:rFonts w:ascii="Book Antiqua" w:hAnsi="Book Antiqua"/>
          <w:sz w:val="24"/>
          <w:szCs w:val="24"/>
        </w:rPr>
        <w:t xml:space="preserve">uptake into cancer cell decreases </w:t>
      </w:r>
      <w:r w:rsidR="00D84E40" w:rsidRPr="005132EB">
        <w:rPr>
          <w:rFonts w:ascii="Book Antiqua" w:hAnsi="Book Antiqua"/>
          <w:i/>
          <w:sz w:val="24"/>
          <w:szCs w:val="24"/>
        </w:rPr>
        <w:t>via</w:t>
      </w:r>
      <w:r w:rsidR="00B17203" w:rsidRPr="005132EB">
        <w:rPr>
          <w:rFonts w:ascii="Book Antiqua" w:hAnsi="Book Antiqua"/>
          <w:sz w:val="24"/>
          <w:szCs w:val="24"/>
        </w:rPr>
        <w:t xml:space="preserve"> a </w:t>
      </w:r>
      <w:r w:rsidR="00D97BF4" w:rsidRPr="005132EB">
        <w:rPr>
          <w:rFonts w:ascii="Book Antiqua" w:hAnsi="Book Antiqua"/>
          <w:sz w:val="24"/>
          <w:szCs w:val="24"/>
        </w:rPr>
        <w:t>direct allosteric effect on hexokinase</w:t>
      </w:r>
      <w:r w:rsidRPr="005132EB">
        <w:rPr>
          <w:rFonts w:ascii="Book Antiqua" w:hAnsi="Book Antiqua"/>
          <w:sz w:val="24"/>
          <w:szCs w:val="24"/>
        </w:rPr>
        <w:t xml:space="preserve"> </w:t>
      </w:r>
      <w:r w:rsidR="00D97BF4" w:rsidRPr="005132EB">
        <w:rPr>
          <w:rFonts w:ascii="Book Antiqua" w:hAnsi="Book Antiqua"/>
          <w:sz w:val="24"/>
          <w:szCs w:val="24"/>
        </w:rPr>
        <w:t>II</w:t>
      </w:r>
      <w:r w:rsidR="00A35707" w:rsidRPr="005132EB">
        <w:rPr>
          <w:rFonts w:ascii="Book Antiqua" w:hAnsi="Book Antiqua"/>
          <w:sz w:val="24"/>
          <w:szCs w:val="24"/>
          <w:vertAlign w:val="superscript"/>
        </w:rPr>
        <w:t>[137</w:t>
      </w:r>
      <w:r w:rsidR="00D97BF4" w:rsidRPr="005132EB">
        <w:rPr>
          <w:rFonts w:ascii="Book Antiqua" w:hAnsi="Book Antiqua"/>
          <w:sz w:val="24"/>
          <w:szCs w:val="24"/>
          <w:vertAlign w:val="superscript"/>
        </w:rPr>
        <w:t>]</w:t>
      </w:r>
      <w:r w:rsidR="00D97BF4" w:rsidRPr="005132EB">
        <w:rPr>
          <w:rFonts w:ascii="Book Antiqua" w:hAnsi="Book Antiqua"/>
          <w:sz w:val="24"/>
          <w:szCs w:val="24"/>
        </w:rPr>
        <w:t xml:space="preserve">. </w:t>
      </w:r>
    </w:p>
    <w:p w:rsidR="009113D1" w:rsidRPr="005132EB" w:rsidRDefault="009113D1" w:rsidP="009C7EF6">
      <w:pPr>
        <w:adjustRightInd w:val="0"/>
        <w:snapToGrid w:val="0"/>
        <w:spacing w:line="360" w:lineRule="auto"/>
        <w:rPr>
          <w:rFonts w:ascii="Book Antiqua" w:hAnsi="Book Antiqua"/>
          <w:sz w:val="24"/>
          <w:szCs w:val="24"/>
        </w:rPr>
      </w:pPr>
    </w:p>
    <w:p w:rsidR="004E5F71" w:rsidRPr="005132EB" w:rsidRDefault="004E5F71" w:rsidP="009C7EF6">
      <w:pPr>
        <w:adjustRightInd w:val="0"/>
        <w:snapToGrid w:val="0"/>
        <w:spacing w:line="360" w:lineRule="auto"/>
        <w:rPr>
          <w:rFonts w:ascii="Book Antiqua" w:hAnsi="Book Antiqua"/>
          <w:b/>
          <w:i/>
          <w:sz w:val="24"/>
          <w:szCs w:val="24"/>
        </w:rPr>
      </w:pPr>
      <w:r w:rsidRPr="005132EB">
        <w:rPr>
          <w:rFonts w:ascii="Book Antiqua" w:hAnsi="Book Antiqua"/>
          <w:b/>
          <w:i/>
          <w:sz w:val="24"/>
          <w:szCs w:val="24"/>
        </w:rPr>
        <w:t xml:space="preserve">MicroRNAs as mediators of </w:t>
      </w:r>
      <w:r w:rsidR="00B17203" w:rsidRPr="005132EB">
        <w:rPr>
          <w:rFonts w:ascii="Book Antiqua" w:hAnsi="Book Antiqua"/>
          <w:b/>
          <w:i/>
          <w:sz w:val="24"/>
          <w:szCs w:val="24"/>
        </w:rPr>
        <w:t xml:space="preserve">the </w:t>
      </w:r>
      <w:r w:rsidRPr="005132EB">
        <w:rPr>
          <w:rFonts w:ascii="Book Antiqua" w:hAnsi="Book Antiqua"/>
          <w:b/>
          <w:i/>
          <w:sz w:val="24"/>
          <w:szCs w:val="24"/>
        </w:rPr>
        <w:t>anti-cancer activity</w:t>
      </w:r>
      <w:r w:rsidR="00B17203" w:rsidRPr="005132EB">
        <w:rPr>
          <w:rFonts w:ascii="Book Antiqua" w:hAnsi="Book Antiqua"/>
          <w:b/>
          <w:i/>
          <w:sz w:val="24"/>
          <w:szCs w:val="24"/>
        </w:rPr>
        <w:t xml:space="preserve"> of metformin</w:t>
      </w:r>
    </w:p>
    <w:p w:rsidR="005B6EF9" w:rsidRPr="005132EB" w:rsidRDefault="001C5E3D" w:rsidP="00212B3A">
      <w:pPr>
        <w:adjustRightInd w:val="0"/>
        <w:snapToGrid w:val="0"/>
        <w:spacing w:line="360" w:lineRule="auto"/>
        <w:rPr>
          <w:rFonts w:ascii="Book Antiqua" w:hAnsi="Book Antiqua"/>
          <w:sz w:val="24"/>
          <w:szCs w:val="24"/>
        </w:rPr>
      </w:pPr>
      <w:r w:rsidRPr="005132EB">
        <w:rPr>
          <w:rFonts w:ascii="Book Antiqua" w:hAnsi="Book Antiqua"/>
          <w:sz w:val="24"/>
          <w:szCs w:val="24"/>
        </w:rPr>
        <w:t>M</w:t>
      </w:r>
      <w:r w:rsidR="00632CDD" w:rsidRPr="005132EB">
        <w:rPr>
          <w:rFonts w:ascii="Book Antiqua" w:hAnsi="Book Antiqua"/>
          <w:sz w:val="24"/>
          <w:szCs w:val="24"/>
        </w:rPr>
        <w:t xml:space="preserve">etformin </w:t>
      </w:r>
      <w:r w:rsidR="00FD2AD0" w:rsidRPr="005132EB">
        <w:rPr>
          <w:rFonts w:ascii="Book Antiqua" w:hAnsi="Book Antiqua"/>
          <w:sz w:val="24"/>
          <w:szCs w:val="24"/>
        </w:rPr>
        <w:t xml:space="preserve">exerts </w:t>
      </w:r>
      <w:r w:rsidR="00632CDD" w:rsidRPr="005132EB">
        <w:rPr>
          <w:rFonts w:ascii="Book Antiqua" w:hAnsi="Book Antiqua"/>
          <w:sz w:val="24"/>
          <w:szCs w:val="24"/>
        </w:rPr>
        <w:t xml:space="preserve">its anti-carcinogenic activity </w:t>
      </w:r>
      <w:r w:rsidR="00FD2AD0" w:rsidRPr="005132EB">
        <w:rPr>
          <w:rFonts w:ascii="Book Antiqua" w:hAnsi="Book Antiqua"/>
          <w:sz w:val="24"/>
          <w:szCs w:val="24"/>
        </w:rPr>
        <w:t xml:space="preserve">by </w:t>
      </w:r>
      <w:r w:rsidR="00632CDD" w:rsidRPr="005132EB">
        <w:rPr>
          <w:rFonts w:ascii="Book Antiqua" w:hAnsi="Book Antiqua"/>
          <w:sz w:val="24"/>
          <w:szCs w:val="24"/>
        </w:rPr>
        <w:t xml:space="preserve">regulating </w:t>
      </w:r>
      <w:r w:rsidR="00843A32" w:rsidRPr="005132EB">
        <w:rPr>
          <w:rFonts w:ascii="Book Antiqua" w:hAnsi="Book Antiqua"/>
          <w:sz w:val="24"/>
          <w:szCs w:val="24"/>
        </w:rPr>
        <w:t>microRNA</w:t>
      </w:r>
      <w:r w:rsidR="003A3476" w:rsidRPr="005132EB">
        <w:rPr>
          <w:rFonts w:ascii="Book Antiqua" w:hAnsi="Book Antiqua"/>
          <w:sz w:val="24"/>
          <w:szCs w:val="24"/>
        </w:rPr>
        <w:t xml:space="preserve"> (miRNA)</w:t>
      </w:r>
      <w:r w:rsidR="00632CDD" w:rsidRPr="005132EB">
        <w:rPr>
          <w:rFonts w:ascii="Book Antiqua" w:hAnsi="Book Antiqua"/>
          <w:sz w:val="24"/>
          <w:szCs w:val="24"/>
        </w:rPr>
        <w:t xml:space="preserve"> expression </w:t>
      </w:r>
      <w:r w:rsidR="00FD2AD0" w:rsidRPr="005132EB">
        <w:rPr>
          <w:rFonts w:ascii="Book Antiqua" w:hAnsi="Book Antiqua"/>
          <w:sz w:val="24"/>
          <w:szCs w:val="24"/>
        </w:rPr>
        <w:t>to</w:t>
      </w:r>
      <w:r w:rsidR="00632CDD" w:rsidRPr="005132EB">
        <w:rPr>
          <w:rFonts w:ascii="Book Antiqua" w:hAnsi="Book Antiqua"/>
          <w:sz w:val="24"/>
          <w:szCs w:val="24"/>
        </w:rPr>
        <w:t xml:space="preserve"> down-regulat</w:t>
      </w:r>
      <w:r w:rsidR="00FD2AD0" w:rsidRPr="005132EB">
        <w:rPr>
          <w:rFonts w:ascii="Book Antiqua" w:hAnsi="Book Antiqua"/>
          <w:sz w:val="24"/>
          <w:szCs w:val="24"/>
        </w:rPr>
        <w:t>e</w:t>
      </w:r>
      <w:r w:rsidR="00632CDD" w:rsidRPr="005132EB">
        <w:rPr>
          <w:rFonts w:ascii="Book Antiqua" w:hAnsi="Book Antiqua"/>
          <w:sz w:val="24"/>
          <w:szCs w:val="24"/>
        </w:rPr>
        <w:t xml:space="preserve"> targe</w:t>
      </w:r>
      <w:r w:rsidR="003A3476" w:rsidRPr="005132EB">
        <w:rPr>
          <w:rFonts w:ascii="Book Antiqua" w:hAnsi="Book Antiqua"/>
          <w:sz w:val="24"/>
          <w:szCs w:val="24"/>
        </w:rPr>
        <w:t>t</w:t>
      </w:r>
      <w:r w:rsidR="00632CDD" w:rsidRPr="005132EB">
        <w:rPr>
          <w:rFonts w:ascii="Book Antiqua" w:hAnsi="Book Antiqua"/>
          <w:sz w:val="24"/>
          <w:szCs w:val="24"/>
        </w:rPr>
        <w:t xml:space="preserve"> </w:t>
      </w:r>
      <w:r w:rsidR="00843A32" w:rsidRPr="005132EB">
        <w:rPr>
          <w:rFonts w:ascii="Book Antiqua" w:hAnsi="Book Antiqua"/>
          <w:sz w:val="24"/>
          <w:szCs w:val="24"/>
        </w:rPr>
        <w:t>messenger</w:t>
      </w:r>
      <w:r w:rsidR="00632CDD" w:rsidRPr="005132EB">
        <w:rPr>
          <w:rFonts w:ascii="Book Antiqua" w:hAnsi="Book Antiqua"/>
          <w:sz w:val="24"/>
          <w:szCs w:val="24"/>
        </w:rPr>
        <w:t xml:space="preserve"> RNAs. </w:t>
      </w:r>
      <w:r w:rsidRPr="005132EB">
        <w:rPr>
          <w:rFonts w:ascii="Book Antiqua" w:hAnsi="Book Antiqua"/>
          <w:sz w:val="24"/>
          <w:szCs w:val="24"/>
        </w:rPr>
        <w:t xml:space="preserve">miRNAs </w:t>
      </w:r>
      <w:r w:rsidR="00FD2AD0" w:rsidRPr="005132EB">
        <w:rPr>
          <w:rFonts w:ascii="Book Antiqua" w:hAnsi="Book Antiqua"/>
          <w:sz w:val="24"/>
          <w:szCs w:val="24"/>
        </w:rPr>
        <w:t>are</w:t>
      </w:r>
      <w:r w:rsidR="003A3476" w:rsidRPr="005132EB">
        <w:rPr>
          <w:rFonts w:ascii="Book Antiqua" w:hAnsi="Book Antiqua"/>
          <w:sz w:val="24"/>
          <w:szCs w:val="24"/>
        </w:rPr>
        <w:t xml:space="preserve"> small non-coding RNAs </w:t>
      </w:r>
      <w:r w:rsidRPr="005132EB">
        <w:rPr>
          <w:rFonts w:ascii="Book Antiqua" w:hAnsi="Book Antiqua"/>
          <w:sz w:val="24"/>
          <w:szCs w:val="24"/>
        </w:rPr>
        <w:t xml:space="preserve">with a length of </w:t>
      </w:r>
      <w:r w:rsidR="003A3476" w:rsidRPr="005132EB">
        <w:rPr>
          <w:rFonts w:ascii="Book Antiqua" w:hAnsi="Book Antiqua"/>
          <w:sz w:val="24"/>
          <w:szCs w:val="24"/>
        </w:rPr>
        <w:t>20</w:t>
      </w:r>
      <w:r w:rsidRPr="005132EB">
        <w:rPr>
          <w:rFonts w:ascii="Book Antiqua" w:hAnsi="Book Antiqua"/>
          <w:sz w:val="24"/>
          <w:szCs w:val="24"/>
        </w:rPr>
        <w:t>–</w:t>
      </w:r>
      <w:r w:rsidR="003A3476" w:rsidRPr="005132EB">
        <w:rPr>
          <w:rFonts w:ascii="Book Antiqua" w:hAnsi="Book Antiqua"/>
          <w:sz w:val="24"/>
          <w:szCs w:val="24"/>
        </w:rPr>
        <w:t xml:space="preserve">25 nucleotides. </w:t>
      </w:r>
      <w:r w:rsidRPr="005132EB">
        <w:rPr>
          <w:rFonts w:ascii="Book Antiqua" w:hAnsi="Book Antiqua"/>
          <w:sz w:val="24"/>
          <w:szCs w:val="24"/>
        </w:rPr>
        <w:t xml:space="preserve">miRNAs </w:t>
      </w:r>
      <w:r w:rsidR="003A3476" w:rsidRPr="005132EB">
        <w:rPr>
          <w:rFonts w:ascii="Book Antiqua" w:hAnsi="Book Antiqua"/>
          <w:sz w:val="24"/>
          <w:szCs w:val="24"/>
        </w:rPr>
        <w:t xml:space="preserve">can bind to </w:t>
      </w:r>
      <w:r w:rsidR="00843A32" w:rsidRPr="005132EB">
        <w:rPr>
          <w:rFonts w:ascii="Book Antiqua" w:hAnsi="Book Antiqua"/>
          <w:sz w:val="24"/>
          <w:szCs w:val="24"/>
        </w:rPr>
        <w:t xml:space="preserve">messenger RNAs </w:t>
      </w:r>
      <w:r w:rsidRPr="005132EB">
        <w:rPr>
          <w:rFonts w:ascii="Book Antiqua" w:hAnsi="Book Antiqua"/>
          <w:sz w:val="24"/>
          <w:szCs w:val="24"/>
        </w:rPr>
        <w:t>at</w:t>
      </w:r>
      <w:r w:rsidR="00FD2AD0" w:rsidRPr="005132EB">
        <w:rPr>
          <w:rFonts w:ascii="Book Antiqua" w:hAnsi="Book Antiqua"/>
          <w:sz w:val="24"/>
          <w:szCs w:val="24"/>
        </w:rPr>
        <w:t xml:space="preserve"> </w:t>
      </w:r>
      <w:r w:rsidR="00843A32" w:rsidRPr="005132EB">
        <w:rPr>
          <w:rFonts w:ascii="Book Antiqua" w:hAnsi="Book Antiqua"/>
          <w:sz w:val="24"/>
          <w:szCs w:val="24"/>
        </w:rPr>
        <w:t>their 3</w:t>
      </w:r>
      <w:r w:rsidR="003A3476" w:rsidRPr="005132EB">
        <w:rPr>
          <w:rFonts w:ascii="Book Antiqua" w:hAnsi="Book Antiqua"/>
          <w:sz w:val="24"/>
          <w:szCs w:val="24"/>
        </w:rPr>
        <w:t xml:space="preserve">’-UTR and inhibit </w:t>
      </w:r>
      <w:r w:rsidR="00FD2AD0" w:rsidRPr="005132EB">
        <w:rPr>
          <w:rFonts w:ascii="Book Antiqua" w:hAnsi="Book Antiqua"/>
          <w:sz w:val="24"/>
          <w:szCs w:val="24"/>
        </w:rPr>
        <w:t xml:space="preserve">their </w:t>
      </w:r>
      <w:r w:rsidR="003A3476" w:rsidRPr="005132EB">
        <w:rPr>
          <w:rFonts w:ascii="Book Antiqua" w:hAnsi="Book Antiqua"/>
          <w:sz w:val="24"/>
          <w:szCs w:val="24"/>
        </w:rPr>
        <w:t xml:space="preserve">translation, that is, </w:t>
      </w:r>
      <w:r w:rsidR="00FD2AD0" w:rsidRPr="005132EB">
        <w:rPr>
          <w:rFonts w:ascii="Book Antiqua" w:hAnsi="Book Antiqua"/>
          <w:sz w:val="24"/>
          <w:szCs w:val="24"/>
        </w:rPr>
        <w:t xml:space="preserve">they </w:t>
      </w:r>
      <w:r w:rsidR="003A3476" w:rsidRPr="005132EB">
        <w:rPr>
          <w:rFonts w:ascii="Book Antiqua" w:hAnsi="Book Antiqua"/>
          <w:sz w:val="24"/>
          <w:szCs w:val="24"/>
        </w:rPr>
        <w:t>regulate gene expression</w:t>
      </w:r>
      <w:r w:rsidR="00843A32" w:rsidRPr="005132EB">
        <w:rPr>
          <w:rFonts w:ascii="Book Antiqua" w:hAnsi="Book Antiqua"/>
          <w:sz w:val="24"/>
          <w:szCs w:val="24"/>
        </w:rPr>
        <w:t xml:space="preserve"> at </w:t>
      </w:r>
      <w:r w:rsidR="00FD2AD0" w:rsidRPr="005132EB">
        <w:rPr>
          <w:rFonts w:ascii="Book Antiqua" w:hAnsi="Book Antiqua"/>
          <w:sz w:val="24"/>
          <w:szCs w:val="24"/>
        </w:rPr>
        <w:t xml:space="preserve">the </w:t>
      </w:r>
      <w:r w:rsidR="00843A32" w:rsidRPr="005132EB">
        <w:rPr>
          <w:rFonts w:ascii="Book Antiqua" w:hAnsi="Book Antiqua"/>
          <w:sz w:val="24"/>
          <w:szCs w:val="24"/>
        </w:rPr>
        <w:t>post-transcriptional level and modulate biological processes, such as intracellular metabolism, cell proliferation, differentiation, apoptosis and angiogenesis</w:t>
      </w:r>
      <w:r w:rsidR="009A7B48" w:rsidRPr="005132EB">
        <w:rPr>
          <w:rFonts w:ascii="Book Antiqua" w:hAnsi="Book Antiqua"/>
          <w:sz w:val="24"/>
          <w:szCs w:val="24"/>
          <w:vertAlign w:val="superscript"/>
        </w:rPr>
        <w:t>[138</w:t>
      </w:r>
      <w:r w:rsidR="00902AE0" w:rsidRPr="005132EB">
        <w:rPr>
          <w:rFonts w:ascii="Book Antiqua" w:hAnsi="Book Antiqua"/>
          <w:sz w:val="24"/>
          <w:szCs w:val="24"/>
          <w:vertAlign w:val="superscript"/>
        </w:rPr>
        <w:t>]</w:t>
      </w:r>
      <w:r w:rsidR="00843A32" w:rsidRPr="005132EB">
        <w:rPr>
          <w:rFonts w:ascii="Book Antiqua" w:hAnsi="Book Antiqua"/>
          <w:sz w:val="24"/>
          <w:szCs w:val="24"/>
        </w:rPr>
        <w:t xml:space="preserve">. </w:t>
      </w:r>
    </w:p>
    <w:p w:rsidR="005B6EF9" w:rsidRPr="005132EB" w:rsidRDefault="00D84E40" w:rsidP="009C7EF6">
      <w:pPr>
        <w:adjustRightInd w:val="0"/>
        <w:snapToGrid w:val="0"/>
        <w:spacing w:line="360" w:lineRule="auto"/>
        <w:rPr>
          <w:rFonts w:ascii="Book Antiqua" w:hAnsi="Book Antiqua"/>
          <w:sz w:val="24"/>
          <w:szCs w:val="24"/>
        </w:rPr>
      </w:pPr>
      <w:r w:rsidRPr="005132EB">
        <w:rPr>
          <w:rFonts w:ascii="Book Antiqua" w:hAnsi="Book Antiqua"/>
          <w:sz w:val="24"/>
          <w:szCs w:val="24"/>
        </w:rPr>
        <w:t xml:space="preserve"> </w:t>
      </w:r>
      <w:r w:rsidR="001C5E3D" w:rsidRPr="005132EB">
        <w:rPr>
          <w:rFonts w:ascii="Book Antiqua" w:hAnsi="Book Antiqua"/>
          <w:sz w:val="24"/>
          <w:szCs w:val="24"/>
        </w:rPr>
        <w:t>M</w:t>
      </w:r>
      <w:r w:rsidR="005B6EF9" w:rsidRPr="005132EB">
        <w:rPr>
          <w:rFonts w:ascii="Book Antiqua" w:hAnsi="Book Antiqua"/>
          <w:sz w:val="24"/>
          <w:szCs w:val="24"/>
        </w:rPr>
        <w:t xml:space="preserve">etformin inhibits </w:t>
      </w:r>
      <w:r w:rsidR="00FD2AD0" w:rsidRPr="005132EB">
        <w:rPr>
          <w:rFonts w:ascii="Book Antiqua" w:hAnsi="Book Antiqua"/>
          <w:sz w:val="24"/>
          <w:szCs w:val="24"/>
        </w:rPr>
        <w:t xml:space="preserve">the </w:t>
      </w:r>
      <w:r w:rsidR="005B6EF9" w:rsidRPr="005132EB">
        <w:rPr>
          <w:rFonts w:ascii="Book Antiqua" w:hAnsi="Book Antiqua"/>
          <w:sz w:val="24"/>
          <w:szCs w:val="24"/>
        </w:rPr>
        <w:t>cell cycle of various gastrointestinal tumors</w:t>
      </w:r>
      <w:r w:rsidR="001C5E3D" w:rsidRPr="005132EB">
        <w:rPr>
          <w:rFonts w:ascii="Book Antiqua" w:hAnsi="Book Antiqua"/>
          <w:sz w:val="24"/>
          <w:szCs w:val="24"/>
        </w:rPr>
        <w:t>,</w:t>
      </w:r>
      <w:r w:rsidR="005B6EF9" w:rsidRPr="005132EB">
        <w:rPr>
          <w:rFonts w:ascii="Book Antiqua" w:hAnsi="Book Antiqua"/>
          <w:sz w:val="24"/>
          <w:szCs w:val="24"/>
        </w:rPr>
        <w:t xml:space="preserve"> including HCC</w:t>
      </w:r>
      <w:r w:rsidR="00FD2AD0" w:rsidRPr="005132EB">
        <w:rPr>
          <w:rFonts w:ascii="Book Antiqua" w:hAnsi="Book Antiqua"/>
          <w:sz w:val="24"/>
          <w:szCs w:val="24"/>
        </w:rPr>
        <w:t>,</w:t>
      </w:r>
      <w:r w:rsidR="005B6EF9" w:rsidRPr="005132EB">
        <w:rPr>
          <w:rFonts w:ascii="Book Antiqua" w:hAnsi="Book Antiqua"/>
          <w:sz w:val="24"/>
          <w:szCs w:val="24"/>
        </w:rPr>
        <w:t xml:space="preserve"> </w:t>
      </w:r>
      <w:r w:rsidR="001C5E3D" w:rsidRPr="005132EB">
        <w:rPr>
          <w:rFonts w:ascii="Book Antiqua" w:hAnsi="Book Antiqua"/>
          <w:sz w:val="24"/>
          <w:szCs w:val="24"/>
        </w:rPr>
        <w:t xml:space="preserve">by </w:t>
      </w:r>
      <w:r w:rsidR="0044131D" w:rsidRPr="005132EB">
        <w:rPr>
          <w:rFonts w:ascii="Book Antiqua" w:hAnsi="Book Antiqua"/>
          <w:sz w:val="24"/>
          <w:szCs w:val="24"/>
        </w:rPr>
        <w:t>up-regulating</w:t>
      </w:r>
      <w:r w:rsidR="005B6EF9" w:rsidRPr="005132EB">
        <w:rPr>
          <w:rFonts w:ascii="Book Antiqua" w:hAnsi="Book Antiqua"/>
          <w:sz w:val="24"/>
          <w:szCs w:val="24"/>
        </w:rPr>
        <w:t xml:space="preserve"> </w:t>
      </w:r>
      <w:r w:rsidR="00FD2AD0" w:rsidRPr="005132EB">
        <w:rPr>
          <w:rFonts w:ascii="Book Antiqua" w:hAnsi="Book Antiqua"/>
          <w:sz w:val="24"/>
          <w:szCs w:val="24"/>
        </w:rPr>
        <w:t xml:space="preserve">the </w:t>
      </w:r>
      <w:r w:rsidR="005B6EF9" w:rsidRPr="005132EB">
        <w:rPr>
          <w:rFonts w:ascii="Book Antiqua" w:hAnsi="Book Antiqua"/>
          <w:sz w:val="24"/>
          <w:szCs w:val="24"/>
        </w:rPr>
        <w:t>le</w:t>
      </w:r>
      <w:r w:rsidR="0044131D" w:rsidRPr="005132EB">
        <w:rPr>
          <w:rFonts w:ascii="Book Antiqua" w:hAnsi="Book Antiqua"/>
          <w:sz w:val="24"/>
          <w:szCs w:val="24"/>
        </w:rPr>
        <w:t>t</w:t>
      </w:r>
      <w:r w:rsidR="005B6EF9" w:rsidRPr="005132EB">
        <w:rPr>
          <w:rFonts w:ascii="Book Antiqua" w:hAnsi="Book Antiqua"/>
          <w:sz w:val="24"/>
          <w:szCs w:val="24"/>
        </w:rPr>
        <w:t xml:space="preserve">-7 family </w:t>
      </w:r>
      <w:r w:rsidR="005B6EF9" w:rsidRPr="005132EB">
        <w:rPr>
          <w:rFonts w:ascii="Book Antiqua" w:hAnsi="Book Antiqua"/>
          <w:i/>
          <w:sz w:val="24"/>
          <w:szCs w:val="24"/>
        </w:rPr>
        <w:t>in vitro</w:t>
      </w:r>
      <w:r w:rsidR="005B6EF9" w:rsidRPr="005132EB">
        <w:rPr>
          <w:rFonts w:ascii="Book Antiqua" w:hAnsi="Book Antiqua"/>
          <w:sz w:val="24"/>
          <w:szCs w:val="24"/>
        </w:rPr>
        <w:t xml:space="preserve"> and </w:t>
      </w:r>
      <w:r w:rsidR="005B6EF9" w:rsidRPr="005132EB">
        <w:rPr>
          <w:rFonts w:ascii="Book Antiqua" w:hAnsi="Book Antiqua"/>
          <w:i/>
          <w:sz w:val="24"/>
          <w:szCs w:val="24"/>
        </w:rPr>
        <w:t>in vivo</w:t>
      </w:r>
      <w:r w:rsidR="00010C73" w:rsidRPr="005132EB">
        <w:rPr>
          <w:rFonts w:ascii="Book Antiqua" w:hAnsi="Book Antiqua"/>
          <w:sz w:val="24"/>
          <w:szCs w:val="24"/>
          <w:vertAlign w:val="superscript"/>
        </w:rPr>
        <w:t>[139-144]</w:t>
      </w:r>
      <w:r w:rsidR="004A1DA5" w:rsidRPr="005132EB">
        <w:rPr>
          <w:rFonts w:ascii="Book Antiqua" w:hAnsi="Book Antiqua"/>
          <w:sz w:val="24"/>
          <w:szCs w:val="24"/>
        </w:rPr>
        <w:t xml:space="preserve">. </w:t>
      </w:r>
      <w:r w:rsidR="00C40BBA" w:rsidRPr="005132EB">
        <w:rPr>
          <w:rFonts w:ascii="Book Antiqua" w:hAnsi="Book Antiqua"/>
          <w:sz w:val="24"/>
          <w:szCs w:val="24"/>
        </w:rPr>
        <w:t>For</w:t>
      </w:r>
      <w:r w:rsidR="00692158" w:rsidRPr="005132EB">
        <w:rPr>
          <w:rFonts w:ascii="Book Antiqua" w:hAnsi="Book Antiqua"/>
          <w:sz w:val="24"/>
          <w:szCs w:val="24"/>
        </w:rPr>
        <w:t xml:space="preserve"> HCC</w:t>
      </w:r>
      <w:r w:rsidR="00C40BBA" w:rsidRPr="005132EB">
        <w:rPr>
          <w:rFonts w:ascii="Book Antiqua" w:hAnsi="Book Antiqua"/>
          <w:sz w:val="24"/>
          <w:szCs w:val="24"/>
        </w:rPr>
        <w:t xml:space="preserve"> in particular</w:t>
      </w:r>
      <w:r w:rsidR="00692158" w:rsidRPr="005132EB">
        <w:rPr>
          <w:rFonts w:ascii="Book Antiqua" w:hAnsi="Book Antiqua"/>
          <w:sz w:val="24"/>
          <w:szCs w:val="24"/>
        </w:rPr>
        <w:t>, metformin’s anti</w:t>
      </w:r>
      <w:r w:rsidR="00AD10E4" w:rsidRPr="005132EB">
        <w:rPr>
          <w:rFonts w:ascii="Book Antiqua" w:hAnsi="Book Antiqua"/>
          <w:sz w:val="24"/>
          <w:szCs w:val="24"/>
        </w:rPr>
        <w:t>-</w:t>
      </w:r>
      <w:r w:rsidR="00692158" w:rsidRPr="005132EB">
        <w:rPr>
          <w:rFonts w:ascii="Book Antiqua" w:hAnsi="Book Antiqua"/>
          <w:sz w:val="24"/>
          <w:szCs w:val="24"/>
        </w:rPr>
        <w:t>cancer activities are mediated through let-7c</w:t>
      </w:r>
      <w:r w:rsidR="00C40BBA" w:rsidRPr="005132EB">
        <w:rPr>
          <w:rFonts w:ascii="Book Antiqua" w:hAnsi="Book Antiqua"/>
          <w:sz w:val="24"/>
          <w:szCs w:val="24"/>
        </w:rPr>
        <w:t>, which</w:t>
      </w:r>
      <w:r w:rsidR="00692158" w:rsidRPr="005132EB">
        <w:rPr>
          <w:rFonts w:ascii="Book Antiqua" w:hAnsi="Book Antiqua"/>
          <w:sz w:val="24"/>
          <w:szCs w:val="24"/>
        </w:rPr>
        <w:t xml:space="preserve"> target</w:t>
      </w:r>
      <w:r w:rsidR="00C40BBA" w:rsidRPr="005132EB">
        <w:rPr>
          <w:rFonts w:ascii="Book Antiqua" w:hAnsi="Book Antiqua"/>
          <w:sz w:val="24"/>
          <w:szCs w:val="24"/>
        </w:rPr>
        <w:t>s</w:t>
      </w:r>
      <w:r w:rsidR="00692158" w:rsidRPr="005132EB">
        <w:rPr>
          <w:rFonts w:ascii="Book Antiqua" w:hAnsi="Book Antiqua"/>
          <w:sz w:val="24"/>
          <w:szCs w:val="24"/>
        </w:rPr>
        <w:t xml:space="preserve"> RAS</w:t>
      </w:r>
      <w:r w:rsidR="00AD10E4" w:rsidRPr="005132EB">
        <w:rPr>
          <w:rFonts w:ascii="Book Antiqua" w:hAnsi="Book Antiqua"/>
          <w:sz w:val="24"/>
          <w:szCs w:val="24"/>
          <w:vertAlign w:val="superscript"/>
        </w:rPr>
        <w:t>[145]</w:t>
      </w:r>
      <w:r w:rsidR="00C40BBA" w:rsidRPr="005132EB">
        <w:rPr>
          <w:rFonts w:ascii="Book Antiqua" w:hAnsi="Book Antiqua"/>
          <w:sz w:val="24"/>
          <w:szCs w:val="24"/>
        </w:rPr>
        <w:t>;</w:t>
      </w:r>
      <w:r w:rsidR="00692158" w:rsidRPr="005132EB">
        <w:rPr>
          <w:rFonts w:ascii="Book Antiqua" w:hAnsi="Book Antiqua"/>
          <w:sz w:val="24"/>
          <w:szCs w:val="24"/>
        </w:rPr>
        <w:t xml:space="preserve"> miR-140-5p</w:t>
      </w:r>
      <w:r w:rsidR="00C40BBA" w:rsidRPr="005132EB">
        <w:rPr>
          <w:rFonts w:ascii="Book Antiqua" w:hAnsi="Book Antiqua"/>
          <w:sz w:val="24"/>
          <w:szCs w:val="24"/>
        </w:rPr>
        <w:t>, which</w:t>
      </w:r>
      <w:r w:rsidR="00692158" w:rsidRPr="005132EB">
        <w:rPr>
          <w:rFonts w:ascii="Book Antiqua" w:hAnsi="Book Antiqua"/>
          <w:sz w:val="24"/>
          <w:szCs w:val="24"/>
        </w:rPr>
        <w:t xml:space="preserve"> target</w:t>
      </w:r>
      <w:r w:rsidR="00C40BBA" w:rsidRPr="005132EB">
        <w:rPr>
          <w:rFonts w:ascii="Book Antiqua" w:hAnsi="Book Antiqua"/>
          <w:sz w:val="24"/>
          <w:szCs w:val="24"/>
        </w:rPr>
        <w:t>s</w:t>
      </w:r>
      <w:r w:rsidR="00692158" w:rsidRPr="005132EB">
        <w:rPr>
          <w:rFonts w:ascii="Book Antiqua" w:hAnsi="Book Antiqua"/>
          <w:sz w:val="24"/>
          <w:szCs w:val="24"/>
        </w:rPr>
        <w:t xml:space="preserve"> TGFR1, FGF9</w:t>
      </w:r>
      <w:r w:rsidR="00AD10E4" w:rsidRPr="005132EB">
        <w:rPr>
          <w:rFonts w:ascii="Book Antiqua" w:hAnsi="Book Antiqua"/>
          <w:sz w:val="24"/>
          <w:szCs w:val="24"/>
          <w:vertAlign w:val="superscript"/>
        </w:rPr>
        <w:t>[146]</w:t>
      </w:r>
      <w:r w:rsidR="00AD10E4" w:rsidRPr="005132EB">
        <w:rPr>
          <w:rFonts w:ascii="Book Antiqua" w:hAnsi="Book Antiqua"/>
          <w:sz w:val="24"/>
          <w:szCs w:val="24"/>
        </w:rPr>
        <w:t xml:space="preserve"> </w:t>
      </w:r>
      <w:r w:rsidR="00692158" w:rsidRPr="005132EB">
        <w:rPr>
          <w:rFonts w:ascii="Book Antiqua" w:hAnsi="Book Antiqua"/>
          <w:sz w:val="24"/>
          <w:szCs w:val="24"/>
        </w:rPr>
        <w:t>and DNMT1</w:t>
      </w:r>
      <w:r w:rsidR="00AD10E4" w:rsidRPr="005132EB">
        <w:rPr>
          <w:rFonts w:ascii="Book Antiqua" w:hAnsi="Book Antiqua"/>
          <w:sz w:val="24"/>
          <w:szCs w:val="24"/>
          <w:vertAlign w:val="superscript"/>
        </w:rPr>
        <w:t>[147]</w:t>
      </w:r>
      <w:r w:rsidR="00C40BBA" w:rsidRPr="005132EB">
        <w:rPr>
          <w:rFonts w:ascii="Book Antiqua" w:hAnsi="Book Antiqua"/>
          <w:sz w:val="24"/>
          <w:szCs w:val="24"/>
        </w:rPr>
        <w:t>;</w:t>
      </w:r>
      <w:r w:rsidR="00AD10E4" w:rsidRPr="005132EB">
        <w:rPr>
          <w:rFonts w:ascii="Book Antiqua" w:hAnsi="Book Antiqua"/>
          <w:sz w:val="24"/>
          <w:szCs w:val="24"/>
        </w:rPr>
        <w:t xml:space="preserve"> </w:t>
      </w:r>
      <w:r w:rsidR="00692158" w:rsidRPr="005132EB">
        <w:rPr>
          <w:rFonts w:ascii="Book Antiqua" w:hAnsi="Book Antiqua"/>
          <w:sz w:val="24"/>
          <w:szCs w:val="24"/>
        </w:rPr>
        <w:t>and miR-222</w:t>
      </w:r>
      <w:r w:rsidR="00C40BBA" w:rsidRPr="005132EB">
        <w:rPr>
          <w:rFonts w:ascii="Book Antiqua" w:hAnsi="Book Antiqua"/>
          <w:sz w:val="24"/>
          <w:szCs w:val="24"/>
        </w:rPr>
        <w:t>, which</w:t>
      </w:r>
      <w:r w:rsidR="00692158" w:rsidRPr="005132EB">
        <w:rPr>
          <w:rFonts w:ascii="Book Antiqua" w:hAnsi="Book Antiqua"/>
          <w:sz w:val="24"/>
          <w:szCs w:val="24"/>
        </w:rPr>
        <w:t xml:space="preserve"> target</w:t>
      </w:r>
      <w:r w:rsidR="00C40BBA" w:rsidRPr="005132EB">
        <w:rPr>
          <w:rFonts w:ascii="Book Antiqua" w:hAnsi="Book Antiqua"/>
          <w:sz w:val="24"/>
          <w:szCs w:val="24"/>
        </w:rPr>
        <w:t>s</w:t>
      </w:r>
      <w:r w:rsidR="00692158" w:rsidRPr="005132EB">
        <w:rPr>
          <w:rFonts w:ascii="Book Antiqua" w:hAnsi="Book Antiqua"/>
          <w:sz w:val="24"/>
          <w:szCs w:val="24"/>
        </w:rPr>
        <w:t xml:space="preserve"> PTEN and p57</w:t>
      </w:r>
      <w:r w:rsidR="00AD10E4" w:rsidRPr="005132EB">
        <w:rPr>
          <w:rFonts w:ascii="Book Antiqua" w:hAnsi="Book Antiqua"/>
          <w:sz w:val="24"/>
          <w:szCs w:val="24"/>
          <w:vertAlign w:val="superscript"/>
        </w:rPr>
        <w:t>[148]</w:t>
      </w:r>
      <w:r w:rsidR="00CF2481" w:rsidRPr="005132EB">
        <w:rPr>
          <w:rFonts w:ascii="Book Antiqua" w:hAnsi="Book Antiqua"/>
          <w:sz w:val="24"/>
          <w:szCs w:val="24"/>
        </w:rPr>
        <w:t>.</w:t>
      </w:r>
      <w:r w:rsidR="005B6EF9" w:rsidRPr="005132EB">
        <w:rPr>
          <w:rFonts w:ascii="Book Antiqua" w:hAnsi="Book Antiqua"/>
          <w:sz w:val="24"/>
          <w:szCs w:val="24"/>
        </w:rPr>
        <w:t xml:space="preserve"> </w:t>
      </w:r>
      <w:r w:rsidR="00C6537F" w:rsidRPr="005132EB">
        <w:rPr>
          <w:rFonts w:ascii="Book Antiqua" w:hAnsi="Book Antiqua"/>
          <w:sz w:val="24"/>
          <w:szCs w:val="24"/>
        </w:rPr>
        <w:t xml:space="preserve">In pancreatic cancer cell lines, metformin </w:t>
      </w:r>
      <w:r w:rsidR="001C5E3D" w:rsidRPr="005132EB">
        <w:rPr>
          <w:rFonts w:ascii="Book Antiqua" w:hAnsi="Book Antiqua"/>
          <w:sz w:val="24"/>
          <w:szCs w:val="24"/>
        </w:rPr>
        <w:t xml:space="preserve">suppresses </w:t>
      </w:r>
      <w:r w:rsidR="00C6537F" w:rsidRPr="005132EB">
        <w:rPr>
          <w:rFonts w:ascii="Book Antiqua" w:hAnsi="Book Antiqua"/>
          <w:sz w:val="24"/>
          <w:szCs w:val="24"/>
        </w:rPr>
        <w:t xml:space="preserve">HMGA1, a pseudogene gene </w:t>
      </w:r>
      <w:r w:rsidR="00FD2AD0" w:rsidRPr="005132EB">
        <w:rPr>
          <w:rFonts w:ascii="Book Antiqua" w:hAnsi="Book Antiqua"/>
          <w:sz w:val="24"/>
          <w:szCs w:val="24"/>
        </w:rPr>
        <w:t>highly expressed</w:t>
      </w:r>
      <w:r w:rsidR="00963ADB" w:rsidRPr="005132EB">
        <w:rPr>
          <w:rFonts w:ascii="Book Antiqua" w:hAnsi="Book Antiqua"/>
          <w:sz w:val="24"/>
          <w:szCs w:val="24"/>
        </w:rPr>
        <w:t xml:space="preserve"> </w:t>
      </w:r>
      <w:r w:rsidR="00C6537F" w:rsidRPr="005132EB">
        <w:rPr>
          <w:rFonts w:ascii="Book Antiqua" w:hAnsi="Book Antiqua"/>
          <w:sz w:val="24"/>
          <w:szCs w:val="24"/>
        </w:rPr>
        <w:t xml:space="preserve">in cancer cells, </w:t>
      </w:r>
      <w:r w:rsidR="008A615F" w:rsidRPr="005132EB">
        <w:rPr>
          <w:rFonts w:ascii="Book Antiqua" w:hAnsi="Book Antiqua"/>
          <w:sz w:val="24"/>
          <w:szCs w:val="24"/>
        </w:rPr>
        <w:t xml:space="preserve">by </w:t>
      </w:r>
      <w:r w:rsidR="003E6418" w:rsidRPr="005132EB">
        <w:rPr>
          <w:rFonts w:ascii="Book Antiqua" w:hAnsi="Book Antiqua"/>
          <w:sz w:val="24"/>
          <w:szCs w:val="24"/>
        </w:rPr>
        <w:t>up</w:t>
      </w:r>
      <w:r w:rsidR="001C5E3D" w:rsidRPr="005132EB">
        <w:rPr>
          <w:rFonts w:ascii="Book Antiqua" w:hAnsi="Book Antiqua"/>
          <w:sz w:val="24"/>
          <w:szCs w:val="24"/>
        </w:rPr>
        <w:t>-</w:t>
      </w:r>
      <w:r w:rsidR="003E6418" w:rsidRPr="005132EB">
        <w:rPr>
          <w:rFonts w:ascii="Book Antiqua" w:hAnsi="Book Antiqua"/>
          <w:sz w:val="24"/>
          <w:szCs w:val="24"/>
        </w:rPr>
        <w:t xml:space="preserve">regulating miR-26a, which binds to </w:t>
      </w:r>
      <w:r w:rsidR="001C5E3D" w:rsidRPr="005132EB">
        <w:rPr>
          <w:rFonts w:ascii="Book Antiqua" w:hAnsi="Book Antiqua"/>
          <w:sz w:val="24"/>
          <w:szCs w:val="24"/>
        </w:rPr>
        <w:t xml:space="preserve">and degrades the </w:t>
      </w:r>
      <w:r w:rsidR="003E6418" w:rsidRPr="005132EB">
        <w:rPr>
          <w:rFonts w:ascii="Book Antiqua" w:hAnsi="Book Antiqua"/>
          <w:sz w:val="24"/>
          <w:szCs w:val="24"/>
        </w:rPr>
        <w:t xml:space="preserve">HMGA1 </w:t>
      </w:r>
      <w:r w:rsidR="00C16904" w:rsidRPr="005132EB">
        <w:rPr>
          <w:rFonts w:ascii="Book Antiqua" w:hAnsi="Book Antiqua"/>
          <w:sz w:val="24"/>
          <w:szCs w:val="24"/>
        </w:rPr>
        <w:t>messenger</w:t>
      </w:r>
      <w:r w:rsidR="003E6418" w:rsidRPr="005132EB">
        <w:rPr>
          <w:rFonts w:ascii="Book Antiqua" w:hAnsi="Book Antiqua"/>
          <w:sz w:val="24"/>
          <w:szCs w:val="24"/>
        </w:rPr>
        <w:t xml:space="preserve"> RNA</w:t>
      </w:r>
      <w:r w:rsidR="00E412AC" w:rsidRPr="005132EB">
        <w:rPr>
          <w:rFonts w:ascii="Book Antiqua" w:hAnsi="Book Antiqua"/>
          <w:sz w:val="24"/>
          <w:szCs w:val="24"/>
          <w:vertAlign w:val="superscript"/>
        </w:rPr>
        <w:t>[149]</w:t>
      </w:r>
      <w:r w:rsidR="004A1DA5" w:rsidRPr="005132EB">
        <w:rPr>
          <w:rFonts w:ascii="Book Antiqua" w:hAnsi="Book Antiqua"/>
          <w:sz w:val="24"/>
          <w:szCs w:val="24"/>
        </w:rPr>
        <w:t>.</w:t>
      </w:r>
      <w:r w:rsidR="005E4D93" w:rsidRPr="005132EB">
        <w:rPr>
          <w:rFonts w:ascii="Book Antiqua" w:hAnsi="Book Antiqua"/>
          <w:sz w:val="24"/>
          <w:szCs w:val="24"/>
        </w:rPr>
        <w:t xml:space="preserve"> </w:t>
      </w:r>
      <w:r w:rsidR="00703205" w:rsidRPr="005132EB">
        <w:rPr>
          <w:rFonts w:ascii="Book Antiqua" w:hAnsi="Book Antiqua"/>
          <w:sz w:val="24"/>
          <w:szCs w:val="24"/>
        </w:rPr>
        <w:t>M</w:t>
      </w:r>
      <w:r w:rsidR="00D85DB5" w:rsidRPr="005132EB">
        <w:rPr>
          <w:rFonts w:ascii="Book Antiqua" w:hAnsi="Book Antiqua"/>
          <w:sz w:val="24"/>
          <w:szCs w:val="24"/>
        </w:rPr>
        <w:t xml:space="preserve">iRNAs and their target messenger RNAs </w:t>
      </w:r>
      <w:r w:rsidR="005E4D93" w:rsidRPr="005132EB">
        <w:rPr>
          <w:rFonts w:ascii="Book Antiqua" w:hAnsi="Book Antiqua"/>
          <w:sz w:val="24"/>
          <w:szCs w:val="24"/>
        </w:rPr>
        <w:t>in cancers originat</w:t>
      </w:r>
      <w:r w:rsidR="00C40BBA" w:rsidRPr="005132EB">
        <w:rPr>
          <w:rFonts w:ascii="Book Antiqua" w:hAnsi="Book Antiqua"/>
          <w:sz w:val="24"/>
          <w:szCs w:val="24"/>
        </w:rPr>
        <w:t>ing</w:t>
      </w:r>
      <w:r w:rsidR="005E4D93" w:rsidRPr="005132EB">
        <w:rPr>
          <w:rFonts w:ascii="Book Antiqua" w:hAnsi="Book Antiqua"/>
          <w:sz w:val="24"/>
          <w:szCs w:val="24"/>
        </w:rPr>
        <w:t xml:space="preserve"> from other organs </w:t>
      </w:r>
      <w:r w:rsidR="00DA7FCA" w:rsidRPr="005132EB">
        <w:rPr>
          <w:rFonts w:ascii="Book Antiqua" w:hAnsi="Book Antiqua"/>
          <w:sz w:val="24"/>
          <w:szCs w:val="24"/>
        </w:rPr>
        <w:t>have been</w:t>
      </w:r>
      <w:r w:rsidR="00D85DB5" w:rsidRPr="005132EB">
        <w:rPr>
          <w:rFonts w:ascii="Book Antiqua" w:hAnsi="Book Antiqua"/>
          <w:sz w:val="24"/>
          <w:szCs w:val="24"/>
        </w:rPr>
        <w:t xml:space="preserve"> well summarized by Pulito</w:t>
      </w:r>
      <w:r w:rsidR="00D85DB5" w:rsidRPr="005132EB">
        <w:rPr>
          <w:rFonts w:ascii="Book Antiqua" w:hAnsi="Book Antiqua"/>
          <w:sz w:val="24"/>
          <w:szCs w:val="24"/>
          <w:vertAlign w:val="superscript"/>
        </w:rPr>
        <w:t>[150]</w:t>
      </w:r>
      <w:r w:rsidR="005E4D93" w:rsidRPr="005132EB">
        <w:rPr>
          <w:rFonts w:ascii="Book Antiqua" w:hAnsi="Book Antiqua"/>
          <w:sz w:val="24"/>
          <w:szCs w:val="24"/>
        </w:rPr>
        <w:t>.</w:t>
      </w:r>
      <w:r w:rsidR="003E6418" w:rsidRPr="005132EB">
        <w:rPr>
          <w:rFonts w:ascii="Book Antiqua" w:hAnsi="Book Antiqua"/>
          <w:sz w:val="24"/>
          <w:szCs w:val="24"/>
        </w:rPr>
        <w:t xml:space="preserve"> </w:t>
      </w:r>
    </w:p>
    <w:p w:rsidR="004E5F71" w:rsidRPr="005132EB" w:rsidRDefault="004E5F71" w:rsidP="009C7EF6">
      <w:pPr>
        <w:adjustRightInd w:val="0"/>
        <w:snapToGrid w:val="0"/>
        <w:spacing w:line="360" w:lineRule="auto"/>
        <w:rPr>
          <w:rFonts w:ascii="Book Antiqua" w:hAnsi="Book Antiqua"/>
          <w:sz w:val="24"/>
          <w:szCs w:val="24"/>
        </w:rPr>
      </w:pPr>
    </w:p>
    <w:p w:rsidR="009A0D4D" w:rsidRPr="005132EB" w:rsidRDefault="00212B3A" w:rsidP="009C7EF6">
      <w:pPr>
        <w:adjustRightInd w:val="0"/>
        <w:snapToGrid w:val="0"/>
        <w:spacing w:line="360" w:lineRule="auto"/>
        <w:rPr>
          <w:rFonts w:ascii="Book Antiqua" w:hAnsi="Book Antiqua"/>
          <w:b/>
          <w:sz w:val="24"/>
          <w:szCs w:val="24"/>
        </w:rPr>
      </w:pPr>
      <w:r w:rsidRPr="005132EB">
        <w:rPr>
          <w:rFonts w:ascii="Book Antiqua" w:hAnsi="Book Antiqua"/>
          <w:b/>
          <w:sz w:val="24"/>
          <w:szCs w:val="24"/>
        </w:rPr>
        <w:t>CANCER STEM CELLS AS A TARGET OF METFORMIN IN ADJUVANT THERAPY</w:t>
      </w:r>
    </w:p>
    <w:p w:rsidR="000F2DEE" w:rsidRPr="005132EB" w:rsidRDefault="00E073ED" w:rsidP="00212B3A">
      <w:pPr>
        <w:adjustRightInd w:val="0"/>
        <w:snapToGrid w:val="0"/>
        <w:spacing w:line="360" w:lineRule="auto"/>
        <w:rPr>
          <w:rFonts w:ascii="Book Antiqua" w:hAnsi="Book Antiqua"/>
          <w:sz w:val="24"/>
          <w:szCs w:val="24"/>
        </w:rPr>
      </w:pPr>
      <w:r w:rsidRPr="005132EB">
        <w:rPr>
          <w:rFonts w:ascii="Book Antiqua" w:hAnsi="Book Antiqua"/>
          <w:sz w:val="24"/>
          <w:szCs w:val="24"/>
        </w:rPr>
        <w:t>Cancer ste</w:t>
      </w:r>
      <w:r w:rsidR="00A4697F" w:rsidRPr="005132EB">
        <w:rPr>
          <w:rFonts w:ascii="Book Antiqua" w:hAnsi="Book Antiqua"/>
          <w:sz w:val="24"/>
          <w:szCs w:val="24"/>
        </w:rPr>
        <w:t>m cell</w:t>
      </w:r>
      <w:r w:rsidR="00D23C8B" w:rsidRPr="005132EB">
        <w:rPr>
          <w:rFonts w:ascii="Book Antiqua" w:hAnsi="Book Antiqua"/>
          <w:sz w:val="24"/>
          <w:szCs w:val="24"/>
        </w:rPr>
        <w:t>s</w:t>
      </w:r>
      <w:r w:rsidR="00A4697F" w:rsidRPr="005132EB">
        <w:rPr>
          <w:rFonts w:ascii="Book Antiqua" w:hAnsi="Book Antiqua"/>
          <w:sz w:val="24"/>
          <w:szCs w:val="24"/>
        </w:rPr>
        <w:t xml:space="preserve"> (CSC</w:t>
      </w:r>
      <w:r w:rsidR="001C5E3D" w:rsidRPr="005132EB">
        <w:rPr>
          <w:rFonts w:ascii="Book Antiqua" w:hAnsi="Book Antiqua"/>
          <w:sz w:val="24"/>
          <w:szCs w:val="24"/>
        </w:rPr>
        <w:t>s</w:t>
      </w:r>
      <w:r w:rsidR="00A4697F" w:rsidRPr="005132EB">
        <w:rPr>
          <w:rFonts w:ascii="Book Antiqua" w:hAnsi="Book Antiqua"/>
          <w:sz w:val="24"/>
          <w:szCs w:val="24"/>
        </w:rPr>
        <w:t>) or tumor-</w:t>
      </w:r>
      <w:r w:rsidRPr="005132EB">
        <w:rPr>
          <w:rFonts w:ascii="Book Antiqua" w:hAnsi="Book Antiqua"/>
          <w:sz w:val="24"/>
          <w:szCs w:val="24"/>
        </w:rPr>
        <w:t>initia</w:t>
      </w:r>
      <w:r w:rsidR="00941AEA" w:rsidRPr="005132EB">
        <w:rPr>
          <w:rFonts w:ascii="Book Antiqua" w:hAnsi="Book Antiqua"/>
          <w:sz w:val="24"/>
          <w:szCs w:val="24"/>
        </w:rPr>
        <w:t>ting stem cell</w:t>
      </w:r>
      <w:r w:rsidR="00D23C8B" w:rsidRPr="005132EB">
        <w:rPr>
          <w:rFonts w:ascii="Book Antiqua" w:hAnsi="Book Antiqua"/>
          <w:sz w:val="24"/>
          <w:szCs w:val="24"/>
        </w:rPr>
        <w:t>s</w:t>
      </w:r>
      <w:r w:rsidR="00C2743F" w:rsidRPr="005132EB">
        <w:rPr>
          <w:rFonts w:ascii="Book Antiqua" w:hAnsi="Book Antiqua"/>
          <w:sz w:val="24"/>
          <w:szCs w:val="24"/>
        </w:rPr>
        <w:t xml:space="preserve"> </w:t>
      </w:r>
      <w:r w:rsidR="00D23C8B" w:rsidRPr="005132EB">
        <w:rPr>
          <w:rFonts w:ascii="Book Antiqua" w:hAnsi="Book Antiqua"/>
          <w:sz w:val="24"/>
          <w:szCs w:val="24"/>
        </w:rPr>
        <w:t>are</w:t>
      </w:r>
      <w:r w:rsidR="00C2743F" w:rsidRPr="005132EB">
        <w:rPr>
          <w:rFonts w:ascii="Book Antiqua" w:hAnsi="Book Antiqua"/>
          <w:sz w:val="24"/>
          <w:szCs w:val="24"/>
        </w:rPr>
        <w:t xml:space="preserve"> a minor subset </w:t>
      </w:r>
      <w:r w:rsidR="00D23C8B" w:rsidRPr="005132EB">
        <w:rPr>
          <w:rFonts w:ascii="Book Antiqua" w:hAnsi="Book Antiqua"/>
          <w:sz w:val="24"/>
          <w:szCs w:val="24"/>
        </w:rPr>
        <w:t>of the</w:t>
      </w:r>
      <w:r w:rsidR="00C2743F" w:rsidRPr="005132EB">
        <w:rPr>
          <w:rFonts w:ascii="Book Antiqua" w:hAnsi="Book Antiqua"/>
          <w:sz w:val="24"/>
          <w:szCs w:val="24"/>
        </w:rPr>
        <w:t xml:space="preserve"> cancer cell population</w:t>
      </w:r>
      <w:r w:rsidR="00D23C8B" w:rsidRPr="005132EB">
        <w:rPr>
          <w:rFonts w:ascii="Book Antiqua" w:hAnsi="Book Antiqua"/>
          <w:sz w:val="24"/>
          <w:szCs w:val="24"/>
        </w:rPr>
        <w:t xml:space="preserve"> and have</w:t>
      </w:r>
      <w:r w:rsidR="00941AEA" w:rsidRPr="005132EB">
        <w:rPr>
          <w:rFonts w:ascii="Book Antiqua" w:hAnsi="Book Antiqua"/>
          <w:sz w:val="24"/>
          <w:szCs w:val="24"/>
        </w:rPr>
        <w:t xml:space="preserve"> bee</w:t>
      </w:r>
      <w:r w:rsidR="00D50F02" w:rsidRPr="005132EB">
        <w:rPr>
          <w:rFonts w:ascii="Book Antiqua" w:hAnsi="Book Antiqua"/>
          <w:sz w:val="24"/>
          <w:szCs w:val="24"/>
        </w:rPr>
        <w:t>n hypothesized</w:t>
      </w:r>
      <w:r w:rsidR="00C2743F" w:rsidRPr="005132EB">
        <w:rPr>
          <w:rFonts w:ascii="Book Antiqua" w:hAnsi="Book Antiqua"/>
          <w:sz w:val="24"/>
          <w:szCs w:val="24"/>
        </w:rPr>
        <w:t xml:space="preserve"> to exist among cancer</w:t>
      </w:r>
      <w:r w:rsidR="00941AEA" w:rsidRPr="005132EB">
        <w:rPr>
          <w:rFonts w:ascii="Book Antiqua" w:hAnsi="Book Antiqua"/>
          <w:sz w:val="24"/>
          <w:szCs w:val="24"/>
        </w:rPr>
        <w:t xml:space="preserve"> cells</w:t>
      </w:r>
      <w:r w:rsidR="001C5E3D" w:rsidRPr="005132EB">
        <w:rPr>
          <w:rFonts w:ascii="Book Antiqua" w:hAnsi="Book Antiqua"/>
          <w:sz w:val="24"/>
          <w:szCs w:val="24"/>
        </w:rPr>
        <w:t>. These cells</w:t>
      </w:r>
      <w:r w:rsidR="00941AEA" w:rsidRPr="005132EB">
        <w:rPr>
          <w:rFonts w:ascii="Book Antiqua" w:hAnsi="Book Antiqua"/>
          <w:sz w:val="24"/>
          <w:szCs w:val="24"/>
        </w:rPr>
        <w:t xml:space="preserve"> </w:t>
      </w:r>
      <w:r w:rsidR="001C5E3D" w:rsidRPr="005132EB">
        <w:rPr>
          <w:rFonts w:ascii="Book Antiqua" w:hAnsi="Book Antiqua"/>
          <w:sz w:val="24"/>
          <w:szCs w:val="24"/>
        </w:rPr>
        <w:t xml:space="preserve">should </w:t>
      </w:r>
      <w:r w:rsidR="00941AEA" w:rsidRPr="005132EB">
        <w:rPr>
          <w:rFonts w:ascii="Book Antiqua" w:hAnsi="Book Antiqua"/>
          <w:sz w:val="24"/>
          <w:szCs w:val="24"/>
        </w:rPr>
        <w:t>self-renew</w:t>
      </w:r>
      <w:r w:rsidR="00C2743F" w:rsidRPr="005132EB">
        <w:rPr>
          <w:rFonts w:ascii="Book Antiqua" w:hAnsi="Book Antiqua"/>
          <w:sz w:val="24"/>
          <w:szCs w:val="24"/>
        </w:rPr>
        <w:t xml:space="preserve"> indefinitely </w:t>
      </w:r>
      <w:r w:rsidR="00D23C8B" w:rsidRPr="005132EB">
        <w:rPr>
          <w:rFonts w:ascii="Book Antiqua" w:hAnsi="Book Antiqua"/>
          <w:sz w:val="24"/>
          <w:szCs w:val="24"/>
        </w:rPr>
        <w:t xml:space="preserve">to </w:t>
      </w:r>
      <w:r w:rsidR="00C90D25" w:rsidRPr="005132EB">
        <w:rPr>
          <w:rFonts w:ascii="Book Antiqua" w:hAnsi="Book Antiqua"/>
          <w:sz w:val="24"/>
          <w:szCs w:val="24"/>
        </w:rPr>
        <w:t>generate</w:t>
      </w:r>
      <w:r w:rsidR="00941AEA" w:rsidRPr="005132EB">
        <w:rPr>
          <w:rFonts w:ascii="Book Antiqua" w:hAnsi="Book Antiqua"/>
          <w:sz w:val="24"/>
          <w:szCs w:val="24"/>
        </w:rPr>
        <w:t xml:space="preserve"> cancer clones </w:t>
      </w:r>
      <w:r w:rsidR="00D50F02" w:rsidRPr="005132EB">
        <w:rPr>
          <w:rFonts w:ascii="Book Antiqua" w:hAnsi="Book Antiqua"/>
          <w:sz w:val="24"/>
          <w:szCs w:val="24"/>
        </w:rPr>
        <w:t>hierarchically</w:t>
      </w:r>
      <w:r w:rsidR="00C2743F" w:rsidRPr="005132EB">
        <w:rPr>
          <w:rFonts w:ascii="Book Antiqua" w:hAnsi="Book Antiqua"/>
          <w:sz w:val="24"/>
          <w:szCs w:val="24"/>
        </w:rPr>
        <w:t xml:space="preserve"> </w:t>
      </w:r>
      <w:r w:rsidR="00941AEA" w:rsidRPr="005132EB">
        <w:rPr>
          <w:rFonts w:ascii="Book Antiqua" w:hAnsi="Book Antiqua"/>
          <w:sz w:val="24"/>
          <w:szCs w:val="24"/>
        </w:rPr>
        <w:t>and</w:t>
      </w:r>
      <w:r w:rsidRPr="005132EB">
        <w:rPr>
          <w:rFonts w:ascii="Book Antiqua" w:hAnsi="Book Antiqua"/>
          <w:sz w:val="24"/>
          <w:szCs w:val="24"/>
        </w:rPr>
        <w:t xml:space="preserve"> resist chemotherapy</w:t>
      </w:r>
      <w:r w:rsidR="00D23C8B" w:rsidRPr="005132EB">
        <w:rPr>
          <w:rFonts w:ascii="Book Antiqua" w:hAnsi="Book Antiqua"/>
          <w:sz w:val="24"/>
          <w:szCs w:val="24"/>
        </w:rPr>
        <w:t xml:space="preserve"> and</w:t>
      </w:r>
      <w:r w:rsidRPr="005132EB">
        <w:rPr>
          <w:rFonts w:ascii="Book Antiqua" w:hAnsi="Book Antiqua"/>
          <w:sz w:val="24"/>
          <w:szCs w:val="24"/>
        </w:rPr>
        <w:t xml:space="preserve"> radiotherapy </w:t>
      </w:r>
      <w:r w:rsidR="00A4697F" w:rsidRPr="005132EB">
        <w:rPr>
          <w:rFonts w:ascii="Book Antiqua" w:hAnsi="Book Antiqua"/>
          <w:sz w:val="24"/>
          <w:szCs w:val="24"/>
        </w:rPr>
        <w:t xml:space="preserve">more strongly than </w:t>
      </w:r>
      <w:r w:rsidR="00A4697F" w:rsidRPr="005132EB">
        <w:rPr>
          <w:rFonts w:ascii="Book Antiqua" w:hAnsi="Book Antiqua"/>
          <w:sz w:val="24"/>
          <w:szCs w:val="24"/>
        </w:rPr>
        <w:lastRenderedPageBreak/>
        <w:t xml:space="preserve">any other </w:t>
      </w:r>
      <w:r w:rsidR="00D23C8B" w:rsidRPr="005132EB">
        <w:rPr>
          <w:rFonts w:ascii="Book Antiqua" w:hAnsi="Book Antiqua"/>
          <w:sz w:val="24"/>
          <w:szCs w:val="24"/>
        </w:rPr>
        <w:t xml:space="preserve">cancerous </w:t>
      </w:r>
      <w:r w:rsidR="00A4697F" w:rsidRPr="005132EB">
        <w:rPr>
          <w:rFonts w:ascii="Book Antiqua" w:hAnsi="Book Antiqua"/>
          <w:sz w:val="24"/>
          <w:szCs w:val="24"/>
        </w:rPr>
        <w:t>daughter cells</w:t>
      </w:r>
      <w:r w:rsidR="00C83CCC" w:rsidRPr="005132EB">
        <w:rPr>
          <w:rFonts w:ascii="Book Antiqua" w:hAnsi="Book Antiqua"/>
          <w:sz w:val="24"/>
          <w:szCs w:val="24"/>
          <w:vertAlign w:val="superscript"/>
        </w:rPr>
        <w:t>[151,152</w:t>
      </w:r>
      <w:r w:rsidR="00A4697F" w:rsidRPr="005132EB">
        <w:rPr>
          <w:rFonts w:ascii="Book Antiqua" w:hAnsi="Book Antiqua"/>
          <w:sz w:val="24"/>
          <w:szCs w:val="24"/>
          <w:vertAlign w:val="superscript"/>
        </w:rPr>
        <w:t>]</w:t>
      </w:r>
      <w:r w:rsidR="00D23C8B" w:rsidRPr="005132EB">
        <w:rPr>
          <w:rFonts w:ascii="Book Antiqua" w:hAnsi="Book Antiqua"/>
          <w:sz w:val="24"/>
          <w:szCs w:val="24"/>
        </w:rPr>
        <w:t xml:space="preserve">. </w:t>
      </w:r>
      <w:r w:rsidR="00A4697F" w:rsidRPr="005132EB">
        <w:rPr>
          <w:rFonts w:ascii="Book Antiqua" w:hAnsi="Book Antiqua"/>
          <w:sz w:val="24"/>
          <w:szCs w:val="24"/>
        </w:rPr>
        <w:t xml:space="preserve">CSCs </w:t>
      </w:r>
      <w:r w:rsidR="00D23C8B" w:rsidRPr="005132EB">
        <w:rPr>
          <w:rFonts w:ascii="Book Antiqua" w:hAnsi="Book Antiqua"/>
          <w:sz w:val="24"/>
          <w:szCs w:val="24"/>
        </w:rPr>
        <w:t>do not express</w:t>
      </w:r>
      <w:r w:rsidRPr="005132EB">
        <w:rPr>
          <w:rFonts w:ascii="Book Antiqua" w:hAnsi="Book Antiqua"/>
          <w:sz w:val="24"/>
          <w:szCs w:val="24"/>
        </w:rPr>
        <w:t xml:space="preserve"> definitive cell surface markers and </w:t>
      </w:r>
      <w:r w:rsidR="00D23C8B" w:rsidRPr="005132EB">
        <w:rPr>
          <w:rFonts w:ascii="Book Antiqua" w:hAnsi="Book Antiqua"/>
          <w:sz w:val="24"/>
          <w:szCs w:val="24"/>
        </w:rPr>
        <w:t>have not</w:t>
      </w:r>
      <w:r w:rsidRPr="005132EB">
        <w:rPr>
          <w:rFonts w:ascii="Book Antiqua" w:hAnsi="Book Antiqua"/>
          <w:sz w:val="24"/>
          <w:szCs w:val="24"/>
        </w:rPr>
        <w:t xml:space="preserve"> been well defined </w:t>
      </w:r>
      <w:r w:rsidR="00D23C8B" w:rsidRPr="005132EB">
        <w:rPr>
          <w:rFonts w:ascii="Book Antiqua" w:hAnsi="Book Antiqua"/>
          <w:sz w:val="24"/>
          <w:szCs w:val="24"/>
        </w:rPr>
        <w:t xml:space="preserve">due to </w:t>
      </w:r>
      <w:r w:rsidR="001C5E3D" w:rsidRPr="005132EB">
        <w:rPr>
          <w:rFonts w:ascii="Book Antiqua" w:hAnsi="Book Antiqua"/>
          <w:sz w:val="24"/>
          <w:szCs w:val="24"/>
        </w:rPr>
        <w:t>extensive</w:t>
      </w:r>
      <w:r w:rsidR="00BB42F0" w:rsidRPr="005132EB">
        <w:rPr>
          <w:rFonts w:ascii="Book Antiqua" w:hAnsi="Book Antiqua"/>
          <w:sz w:val="24"/>
          <w:szCs w:val="24"/>
        </w:rPr>
        <w:t xml:space="preserve"> heterogeneity</w:t>
      </w:r>
      <w:r w:rsidR="007A44BF" w:rsidRPr="005132EB">
        <w:rPr>
          <w:rFonts w:ascii="Book Antiqua" w:hAnsi="Book Antiqua"/>
          <w:sz w:val="24"/>
          <w:szCs w:val="24"/>
          <w:vertAlign w:val="superscript"/>
        </w:rPr>
        <w:t>[153</w:t>
      </w:r>
      <w:r w:rsidRPr="005132EB">
        <w:rPr>
          <w:rFonts w:ascii="Book Antiqua" w:hAnsi="Book Antiqua"/>
          <w:sz w:val="24"/>
          <w:szCs w:val="24"/>
          <w:vertAlign w:val="superscript"/>
        </w:rPr>
        <w:t>]</w:t>
      </w:r>
      <w:r w:rsidRPr="005132EB">
        <w:rPr>
          <w:rFonts w:ascii="Book Antiqua" w:hAnsi="Book Antiqua"/>
          <w:sz w:val="24"/>
          <w:szCs w:val="24"/>
        </w:rPr>
        <w:t xml:space="preserve">. </w:t>
      </w:r>
      <w:r w:rsidR="00D50F02" w:rsidRPr="005132EB">
        <w:rPr>
          <w:rFonts w:ascii="Book Antiqua" w:hAnsi="Book Antiqua"/>
          <w:sz w:val="24"/>
          <w:szCs w:val="24"/>
        </w:rPr>
        <w:t xml:space="preserve">However, using surface markers </w:t>
      </w:r>
      <w:r w:rsidR="000F2DEE" w:rsidRPr="005132EB">
        <w:rPr>
          <w:rFonts w:ascii="Book Antiqua" w:hAnsi="Book Antiqua"/>
          <w:sz w:val="24"/>
          <w:szCs w:val="24"/>
        </w:rPr>
        <w:t xml:space="preserve">and </w:t>
      </w:r>
      <w:r w:rsidR="00D23C8B" w:rsidRPr="005132EB">
        <w:rPr>
          <w:rFonts w:ascii="Book Antiqua" w:hAnsi="Book Antiqua"/>
          <w:sz w:val="24"/>
          <w:szCs w:val="24"/>
        </w:rPr>
        <w:t xml:space="preserve">the </w:t>
      </w:r>
      <w:r w:rsidR="000F2DEE" w:rsidRPr="005132EB">
        <w:rPr>
          <w:rFonts w:ascii="Book Antiqua" w:hAnsi="Book Antiqua"/>
          <w:sz w:val="24"/>
          <w:szCs w:val="24"/>
        </w:rPr>
        <w:t>enhanced ALDH1 activity of normal stem cells</w:t>
      </w:r>
      <w:r w:rsidR="007A44BF" w:rsidRPr="005132EB">
        <w:rPr>
          <w:rFonts w:ascii="Book Antiqua" w:hAnsi="Book Antiqua"/>
          <w:sz w:val="24"/>
          <w:szCs w:val="24"/>
          <w:vertAlign w:val="superscript"/>
        </w:rPr>
        <w:t>[154,155</w:t>
      </w:r>
      <w:r w:rsidR="000F2DEE" w:rsidRPr="005132EB">
        <w:rPr>
          <w:rFonts w:ascii="Book Antiqua" w:hAnsi="Book Antiqua"/>
          <w:sz w:val="24"/>
          <w:szCs w:val="24"/>
          <w:vertAlign w:val="superscript"/>
        </w:rPr>
        <w:t>]</w:t>
      </w:r>
      <w:r w:rsidR="00D50F02" w:rsidRPr="005132EB">
        <w:rPr>
          <w:rFonts w:ascii="Book Antiqua" w:hAnsi="Book Antiqua"/>
          <w:sz w:val="24"/>
          <w:szCs w:val="24"/>
        </w:rPr>
        <w:t>, research on CSCs has developed</w:t>
      </w:r>
      <w:r w:rsidR="001C5E3D" w:rsidRPr="005132EB">
        <w:rPr>
          <w:rFonts w:ascii="Book Antiqua" w:hAnsi="Book Antiqua"/>
          <w:sz w:val="24"/>
          <w:szCs w:val="24"/>
        </w:rPr>
        <w:t>,</w:t>
      </w:r>
      <w:r w:rsidR="00D50F02" w:rsidRPr="005132EB">
        <w:rPr>
          <w:rFonts w:ascii="Book Antiqua" w:hAnsi="Book Antiqua"/>
          <w:sz w:val="24"/>
          <w:szCs w:val="24"/>
        </w:rPr>
        <w:t xml:space="preserve"> </w:t>
      </w:r>
      <w:r w:rsidR="000F2DEE" w:rsidRPr="005132EB">
        <w:rPr>
          <w:rFonts w:ascii="Book Antiqua" w:hAnsi="Book Antiqua"/>
          <w:sz w:val="24"/>
          <w:szCs w:val="24"/>
        </w:rPr>
        <w:t xml:space="preserve">and a </w:t>
      </w:r>
      <w:r w:rsidR="008E47CA" w:rsidRPr="005132EB">
        <w:rPr>
          <w:rFonts w:ascii="Book Antiqua" w:hAnsi="Book Antiqua"/>
          <w:sz w:val="24"/>
          <w:szCs w:val="24"/>
        </w:rPr>
        <w:t>small subset</w:t>
      </w:r>
      <w:r w:rsidR="000F2DEE" w:rsidRPr="005132EB">
        <w:rPr>
          <w:rFonts w:ascii="Book Antiqua" w:hAnsi="Book Antiqua"/>
          <w:sz w:val="24"/>
          <w:szCs w:val="24"/>
        </w:rPr>
        <w:t xml:space="preserve"> of cells </w:t>
      </w:r>
      <w:r w:rsidR="001C5E3D" w:rsidRPr="005132EB">
        <w:rPr>
          <w:rFonts w:ascii="Book Antiqua" w:hAnsi="Book Antiqua"/>
          <w:sz w:val="24"/>
          <w:szCs w:val="24"/>
        </w:rPr>
        <w:t xml:space="preserve">that </w:t>
      </w:r>
      <w:r w:rsidR="008E47CA" w:rsidRPr="005132EB">
        <w:rPr>
          <w:rFonts w:ascii="Book Antiqua" w:hAnsi="Book Antiqua"/>
          <w:sz w:val="24"/>
          <w:szCs w:val="24"/>
        </w:rPr>
        <w:t>might include</w:t>
      </w:r>
      <w:r w:rsidR="000F2DEE" w:rsidRPr="005132EB">
        <w:rPr>
          <w:rFonts w:ascii="Book Antiqua" w:hAnsi="Book Antiqua"/>
          <w:sz w:val="24"/>
          <w:szCs w:val="24"/>
        </w:rPr>
        <w:t xml:space="preserve"> CSCs has been isolated </w:t>
      </w:r>
      <w:r w:rsidR="008E47CA" w:rsidRPr="005132EB">
        <w:rPr>
          <w:rFonts w:ascii="Book Antiqua" w:hAnsi="Book Antiqua"/>
          <w:sz w:val="24"/>
          <w:szCs w:val="24"/>
        </w:rPr>
        <w:t>and subject</w:t>
      </w:r>
      <w:r w:rsidR="00D23C8B" w:rsidRPr="005132EB">
        <w:rPr>
          <w:rFonts w:ascii="Book Antiqua" w:hAnsi="Book Antiqua"/>
          <w:sz w:val="24"/>
          <w:szCs w:val="24"/>
        </w:rPr>
        <w:t>ed</w:t>
      </w:r>
      <w:r w:rsidR="008E47CA" w:rsidRPr="005132EB">
        <w:rPr>
          <w:rFonts w:ascii="Book Antiqua" w:hAnsi="Book Antiqua"/>
          <w:sz w:val="24"/>
          <w:szCs w:val="24"/>
        </w:rPr>
        <w:t xml:space="preserve"> to further analysis. </w:t>
      </w:r>
      <w:r w:rsidR="007C0F85" w:rsidRPr="005132EB">
        <w:rPr>
          <w:rFonts w:ascii="Book Antiqua" w:hAnsi="Book Antiqua"/>
          <w:sz w:val="24"/>
          <w:szCs w:val="24"/>
        </w:rPr>
        <w:t xml:space="preserve">In </w:t>
      </w:r>
      <w:r w:rsidR="00D23C8B" w:rsidRPr="005132EB">
        <w:rPr>
          <w:rFonts w:ascii="Book Antiqua" w:hAnsi="Book Antiqua"/>
          <w:sz w:val="24"/>
          <w:szCs w:val="24"/>
        </w:rPr>
        <w:t xml:space="preserve">the </w:t>
      </w:r>
      <w:r w:rsidR="007C0F85" w:rsidRPr="005132EB">
        <w:rPr>
          <w:rFonts w:ascii="Book Antiqua" w:hAnsi="Book Antiqua"/>
          <w:sz w:val="24"/>
          <w:szCs w:val="24"/>
        </w:rPr>
        <w:t>case of HCC, several cell surface marker</w:t>
      </w:r>
      <w:r w:rsidR="00D23C8B" w:rsidRPr="005132EB">
        <w:rPr>
          <w:rFonts w:ascii="Book Antiqua" w:hAnsi="Book Antiqua"/>
          <w:sz w:val="24"/>
          <w:szCs w:val="24"/>
        </w:rPr>
        <w:t>s,</w:t>
      </w:r>
      <w:r w:rsidR="007C0F85" w:rsidRPr="005132EB">
        <w:rPr>
          <w:rFonts w:ascii="Book Antiqua" w:hAnsi="Book Antiqua"/>
          <w:sz w:val="24"/>
          <w:szCs w:val="24"/>
        </w:rPr>
        <w:t xml:space="preserve"> such as CD 133, CD90, CD44, EpCAM, OV6 and SP</w:t>
      </w:r>
      <w:r w:rsidR="001C5E3D" w:rsidRPr="005132EB">
        <w:rPr>
          <w:rFonts w:ascii="Book Antiqua" w:hAnsi="Book Antiqua"/>
          <w:sz w:val="24"/>
          <w:szCs w:val="24"/>
        </w:rPr>
        <w:t>,</w:t>
      </w:r>
      <w:r w:rsidR="007C0F85" w:rsidRPr="005132EB">
        <w:rPr>
          <w:rFonts w:ascii="Book Antiqua" w:hAnsi="Book Antiqua"/>
          <w:sz w:val="24"/>
          <w:szCs w:val="24"/>
        </w:rPr>
        <w:t xml:space="preserve"> </w:t>
      </w:r>
      <w:r w:rsidR="00D23C8B" w:rsidRPr="005132EB">
        <w:rPr>
          <w:rFonts w:ascii="Book Antiqua" w:hAnsi="Book Antiqua"/>
          <w:sz w:val="24"/>
          <w:szCs w:val="24"/>
        </w:rPr>
        <w:t>have been</w:t>
      </w:r>
      <w:r w:rsidR="007C0F85" w:rsidRPr="005132EB">
        <w:rPr>
          <w:rFonts w:ascii="Book Antiqua" w:hAnsi="Book Antiqua"/>
          <w:sz w:val="24"/>
          <w:szCs w:val="24"/>
        </w:rPr>
        <w:t xml:space="preserve"> </w:t>
      </w:r>
      <w:r w:rsidR="001C5E3D" w:rsidRPr="005132EB">
        <w:rPr>
          <w:rFonts w:ascii="Book Antiqua" w:hAnsi="Book Antiqua"/>
          <w:sz w:val="24"/>
          <w:szCs w:val="24"/>
        </w:rPr>
        <w:t>employed</w:t>
      </w:r>
      <w:r w:rsidR="00D23C8B" w:rsidRPr="005132EB">
        <w:rPr>
          <w:rFonts w:ascii="Book Antiqua" w:hAnsi="Book Antiqua"/>
          <w:sz w:val="24"/>
          <w:szCs w:val="24"/>
        </w:rPr>
        <w:t xml:space="preserve"> </w:t>
      </w:r>
      <w:r w:rsidR="007C0F85" w:rsidRPr="005132EB">
        <w:rPr>
          <w:rFonts w:ascii="Book Antiqua" w:hAnsi="Book Antiqua"/>
          <w:sz w:val="24"/>
          <w:szCs w:val="24"/>
        </w:rPr>
        <w:t xml:space="preserve">to focus on </w:t>
      </w:r>
      <w:r w:rsidR="00D23C8B" w:rsidRPr="005132EB">
        <w:rPr>
          <w:rFonts w:ascii="Book Antiqua" w:hAnsi="Book Antiqua"/>
          <w:sz w:val="24"/>
          <w:szCs w:val="24"/>
        </w:rPr>
        <w:t xml:space="preserve">specific </w:t>
      </w:r>
      <w:r w:rsidR="007C0F85" w:rsidRPr="005132EB">
        <w:rPr>
          <w:rFonts w:ascii="Book Antiqua" w:hAnsi="Book Antiqua"/>
          <w:sz w:val="24"/>
          <w:szCs w:val="24"/>
        </w:rPr>
        <w:t>cells</w:t>
      </w:r>
      <w:r w:rsidR="001C5E3D" w:rsidRPr="005132EB">
        <w:rPr>
          <w:rFonts w:ascii="Book Antiqua" w:hAnsi="Book Antiqua"/>
          <w:sz w:val="24"/>
          <w:szCs w:val="24"/>
        </w:rPr>
        <w:t>,</w:t>
      </w:r>
      <w:r w:rsidR="007C0F85" w:rsidRPr="005132EB">
        <w:rPr>
          <w:rFonts w:ascii="Book Antiqua" w:hAnsi="Book Antiqua"/>
          <w:sz w:val="24"/>
          <w:szCs w:val="24"/>
        </w:rPr>
        <w:t xml:space="preserve"> including hepatic CSCs</w:t>
      </w:r>
      <w:r w:rsidR="007A44BF" w:rsidRPr="005132EB">
        <w:rPr>
          <w:rFonts w:ascii="Book Antiqua" w:hAnsi="Book Antiqua"/>
          <w:sz w:val="24"/>
          <w:szCs w:val="24"/>
          <w:vertAlign w:val="superscript"/>
        </w:rPr>
        <w:t>[156,157</w:t>
      </w:r>
      <w:r w:rsidR="007C0F85" w:rsidRPr="005132EB">
        <w:rPr>
          <w:rFonts w:ascii="Book Antiqua" w:hAnsi="Book Antiqua"/>
          <w:sz w:val="24"/>
          <w:szCs w:val="24"/>
          <w:vertAlign w:val="superscript"/>
        </w:rPr>
        <w:t>]</w:t>
      </w:r>
      <w:r w:rsidR="007C0F85" w:rsidRPr="005132EB">
        <w:rPr>
          <w:rFonts w:ascii="Book Antiqua" w:hAnsi="Book Antiqua"/>
          <w:sz w:val="24"/>
          <w:szCs w:val="24"/>
        </w:rPr>
        <w:t xml:space="preserve">. </w:t>
      </w:r>
    </w:p>
    <w:p w:rsidR="00A63219" w:rsidRPr="005132EB" w:rsidRDefault="003756F1" w:rsidP="00212B3A">
      <w:pPr>
        <w:adjustRightInd w:val="0"/>
        <w:snapToGrid w:val="0"/>
        <w:spacing w:line="360" w:lineRule="auto"/>
        <w:ind w:firstLineChars="100" w:firstLine="240"/>
        <w:rPr>
          <w:rFonts w:ascii="Book Antiqua" w:hAnsi="Book Antiqua"/>
          <w:sz w:val="24"/>
          <w:szCs w:val="24"/>
        </w:rPr>
      </w:pPr>
      <w:r w:rsidRPr="005132EB">
        <w:rPr>
          <w:rFonts w:ascii="Book Antiqua" w:hAnsi="Book Antiqua"/>
          <w:sz w:val="24"/>
          <w:szCs w:val="24"/>
        </w:rPr>
        <w:t>T</w:t>
      </w:r>
      <w:r w:rsidR="004D716D" w:rsidRPr="005132EB">
        <w:rPr>
          <w:rFonts w:ascii="Book Antiqua" w:hAnsi="Book Antiqua"/>
          <w:sz w:val="24"/>
          <w:szCs w:val="24"/>
        </w:rPr>
        <w:t xml:space="preserve">umors have </w:t>
      </w:r>
      <w:r w:rsidR="00D23C8B" w:rsidRPr="005132EB">
        <w:rPr>
          <w:rFonts w:ascii="Book Antiqua" w:hAnsi="Book Antiqua"/>
          <w:sz w:val="24"/>
          <w:szCs w:val="24"/>
        </w:rPr>
        <w:t xml:space="preserve">the </w:t>
      </w:r>
      <w:r w:rsidR="004D716D" w:rsidRPr="005132EB">
        <w:rPr>
          <w:rFonts w:ascii="Book Antiqua" w:hAnsi="Book Antiqua"/>
          <w:sz w:val="24"/>
          <w:szCs w:val="24"/>
        </w:rPr>
        <w:t xml:space="preserve">potential to be resistant </w:t>
      </w:r>
      <w:r w:rsidR="00D23C8B" w:rsidRPr="005132EB">
        <w:rPr>
          <w:rFonts w:ascii="Book Antiqua" w:hAnsi="Book Antiqua"/>
          <w:sz w:val="24"/>
          <w:szCs w:val="24"/>
        </w:rPr>
        <w:t>to</w:t>
      </w:r>
      <w:r w:rsidR="004D716D" w:rsidRPr="005132EB">
        <w:rPr>
          <w:rFonts w:ascii="Book Antiqua" w:hAnsi="Book Antiqua"/>
          <w:sz w:val="24"/>
          <w:szCs w:val="24"/>
        </w:rPr>
        <w:t xml:space="preserve"> chemotherapy and radiotherapy</w:t>
      </w:r>
      <w:r w:rsidR="00D23C8B" w:rsidRPr="005132EB">
        <w:rPr>
          <w:rFonts w:ascii="Book Antiqua" w:hAnsi="Book Antiqua"/>
          <w:sz w:val="24"/>
          <w:szCs w:val="24"/>
        </w:rPr>
        <w:t>,</w:t>
      </w:r>
      <w:r w:rsidR="004D716D" w:rsidRPr="005132EB">
        <w:rPr>
          <w:rFonts w:ascii="Book Antiqua" w:hAnsi="Book Antiqua"/>
          <w:sz w:val="24"/>
          <w:szCs w:val="24"/>
        </w:rPr>
        <w:t xml:space="preserve"> and </w:t>
      </w:r>
      <w:r w:rsidRPr="005132EB">
        <w:rPr>
          <w:rFonts w:ascii="Book Antiqua" w:hAnsi="Book Antiqua"/>
          <w:sz w:val="24"/>
          <w:szCs w:val="24"/>
        </w:rPr>
        <w:t xml:space="preserve">this </w:t>
      </w:r>
      <w:r w:rsidR="004D716D" w:rsidRPr="005132EB">
        <w:rPr>
          <w:rFonts w:ascii="Book Antiqua" w:hAnsi="Book Antiqua"/>
          <w:sz w:val="24"/>
          <w:szCs w:val="24"/>
        </w:rPr>
        <w:t xml:space="preserve">potential </w:t>
      </w:r>
      <w:r w:rsidRPr="005132EB">
        <w:rPr>
          <w:rFonts w:ascii="Book Antiqua" w:hAnsi="Book Antiqua"/>
          <w:sz w:val="24"/>
          <w:szCs w:val="24"/>
        </w:rPr>
        <w:t xml:space="preserve">has been </w:t>
      </w:r>
      <w:r w:rsidR="004D716D" w:rsidRPr="005132EB">
        <w:rPr>
          <w:rFonts w:ascii="Book Antiqua" w:hAnsi="Book Antiqua"/>
          <w:sz w:val="24"/>
          <w:szCs w:val="24"/>
        </w:rPr>
        <w:t>attributed to CSCs</w:t>
      </w:r>
      <w:r w:rsidR="0076087F" w:rsidRPr="005132EB">
        <w:rPr>
          <w:rFonts w:ascii="Book Antiqua" w:hAnsi="Book Antiqua"/>
          <w:sz w:val="24"/>
          <w:szCs w:val="24"/>
          <w:vertAlign w:val="superscript"/>
        </w:rPr>
        <w:t>[158</w:t>
      </w:r>
      <w:r w:rsidR="004D716D" w:rsidRPr="005132EB">
        <w:rPr>
          <w:rFonts w:ascii="Book Antiqua" w:hAnsi="Book Antiqua"/>
          <w:sz w:val="24"/>
          <w:szCs w:val="24"/>
          <w:vertAlign w:val="superscript"/>
        </w:rPr>
        <w:t>]</w:t>
      </w:r>
      <w:r w:rsidR="004D716D" w:rsidRPr="005132EB">
        <w:rPr>
          <w:rFonts w:ascii="Book Antiqua" w:hAnsi="Book Antiqua"/>
          <w:sz w:val="24"/>
          <w:szCs w:val="24"/>
        </w:rPr>
        <w:t xml:space="preserve">. </w:t>
      </w:r>
      <w:r w:rsidR="00637B61" w:rsidRPr="005132EB">
        <w:rPr>
          <w:rFonts w:ascii="Book Antiqua" w:hAnsi="Book Antiqua"/>
          <w:sz w:val="24"/>
          <w:szCs w:val="24"/>
        </w:rPr>
        <w:t>Targeting</w:t>
      </w:r>
      <w:r w:rsidR="004D716D" w:rsidRPr="005132EB">
        <w:rPr>
          <w:rFonts w:ascii="Book Antiqua" w:hAnsi="Book Antiqua"/>
          <w:sz w:val="24"/>
          <w:szCs w:val="24"/>
        </w:rPr>
        <w:t xml:space="preserve"> CSCs in cancer </w:t>
      </w:r>
      <w:r w:rsidR="00D23C8B" w:rsidRPr="005132EB">
        <w:rPr>
          <w:rFonts w:ascii="Book Antiqua" w:hAnsi="Book Antiqua"/>
          <w:sz w:val="24"/>
          <w:szCs w:val="24"/>
        </w:rPr>
        <w:t xml:space="preserve">that is </w:t>
      </w:r>
      <w:r w:rsidR="004D716D" w:rsidRPr="005132EB">
        <w:rPr>
          <w:rFonts w:ascii="Book Antiqua" w:hAnsi="Book Antiqua"/>
          <w:sz w:val="24"/>
          <w:szCs w:val="24"/>
        </w:rPr>
        <w:t>refractory to non-surgical treatment</w:t>
      </w:r>
      <w:r w:rsidR="00C23AE2" w:rsidRPr="005132EB">
        <w:rPr>
          <w:rFonts w:ascii="Book Antiqua" w:hAnsi="Book Antiqua"/>
          <w:sz w:val="24"/>
          <w:szCs w:val="24"/>
        </w:rPr>
        <w:t>s</w:t>
      </w:r>
      <w:r w:rsidR="004D716D" w:rsidRPr="005132EB">
        <w:rPr>
          <w:rFonts w:ascii="Book Antiqua" w:hAnsi="Book Antiqua"/>
          <w:sz w:val="24"/>
          <w:szCs w:val="24"/>
        </w:rPr>
        <w:t xml:space="preserve"> </w:t>
      </w:r>
      <w:r w:rsidRPr="005132EB">
        <w:rPr>
          <w:rFonts w:ascii="Book Antiqua" w:hAnsi="Book Antiqua"/>
          <w:sz w:val="24"/>
          <w:szCs w:val="24"/>
        </w:rPr>
        <w:t>may provide a cure</w:t>
      </w:r>
      <w:r w:rsidR="00D23C8B" w:rsidRPr="005132EB">
        <w:rPr>
          <w:rFonts w:ascii="Book Antiqua" w:hAnsi="Book Antiqua"/>
          <w:sz w:val="24"/>
          <w:szCs w:val="24"/>
        </w:rPr>
        <w:t>. M</w:t>
      </w:r>
      <w:r w:rsidR="00C23AE2" w:rsidRPr="005132EB">
        <w:rPr>
          <w:rFonts w:ascii="Book Antiqua" w:hAnsi="Book Antiqua"/>
          <w:sz w:val="24"/>
          <w:szCs w:val="24"/>
        </w:rPr>
        <w:t xml:space="preserve">etformin </w:t>
      </w:r>
      <w:r w:rsidR="004E5A5C" w:rsidRPr="005132EB">
        <w:rPr>
          <w:rFonts w:ascii="Book Antiqua" w:hAnsi="Book Antiqua"/>
          <w:sz w:val="24"/>
          <w:szCs w:val="24"/>
        </w:rPr>
        <w:t xml:space="preserve">as an adjuvant to conventional chemotherapy </w:t>
      </w:r>
      <w:r w:rsidR="00C23AE2" w:rsidRPr="005132EB">
        <w:rPr>
          <w:rFonts w:ascii="Book Antiqua" w:hAnsi="Book Antiqua"/>
          <w:sz w:val="24"/>
          <w:szCs w:val="24"/>
        </w:rPr>
        <w:t xml:space="preserve">was </w:t>
      </w:r>
      <w:r w:rsidRPr="005132EB">
        <w:rPr>
          <w:rFonts w:ascii="Book Antiqua" w:hAnsi="Book Antiqua"/>
          <w:sz w:val="24"/>
          <w:szCs w:val="24"/>
        </w:rPr>
        <w:t xml:space="preserve">determined </w:t>
      </w:r>
      <w:r w:rsidR="00D23C8B" w:rsidRPr="005132EB">
        <w:rPr>
          <w:rFonts w:ascii="Book Antiqua" w:hAnsi="Book Antiqua"/>
          <w:sz w:val="24"/>
          <w:szCs w:val="24"/>
        </w:rPr>
        <w:t xml:space="preserve">to be </w:t>
      </w:r>
      <w:r w:rsidR="00C23AE2" w:rsidRPr="005132EB">
        <w:rPr>
          <w:rFonts w:ascii="Book Antiqua" w:hAnsi="Book Antiqua"/>
          <w:sz w:val="24"/>
          <w:szCs w:val="24"/>
        </w:rPr>
        <w:t xml:space="preserve">effective </w:t>
      </w:r>
      <w:r w:rsidRPr="005132EB">
        <w:rPr>
          <w:rFonts w:ascii="Book Antiqua" w:hAnsi="Book Antiqua"/>
          <w:sz w:val="24"/>
          <w:szCs w:val="24"/>
        </w:rPr>
        <w:t xml:space="preserve">against </w:t>
      </w:r>
      <w:r w:rsidR="00C23AE2" w:rsidRPr="005132EB">
        <w:rPr>
          <w:rFonts w:ascii="Book Antiqua" w:hAnsi="Book Antiqua"/>
          <w:sz w:val="24"/>
          <w:szCs w:val="24"/>
        </w:rPr>
        <w:t xml:space="preserve">CSCs </w:t>
      </w:r>
      <w:r w:rsidR="004C7302" w:rsidRPr="005132EB">
        <w:rPr>
          <w:rFonts w:ascii="Book Antiqua" w:hAnsi="Book Antiqua"/>
          <w:i/>
          <w:sz w:val="24"/>
          <w:szCs w:val="24"/>
        </w:rPr>
        <w:t>in vitro</w:t>
      </w:r>
      <w:r w:rsidR="004C7302" w:rsidRPr="005132EB">
        <w:rPr>
          <w:rFonts w:ascii="Book Antiqua" w:hAnsi="Book Antiqua"/>
          <w:sz w:val="24"/>
          <w:szCs w:val="24"/>
        </w:rPr>
        <w:t xml:space="preserve"> and </w:t>
      </w:r>
      <w:r w:rsidR="004C7302" w:rsidRPr="005132EB">
        <w:rPr>
          <w:rFonts w:ascii="Book Antiqua" w:hAnsi="Book Antiqua"/>
          <w:i/>
          <w:sz w:val="24"/>
          <w:szCs w:val="24"/>
        </w:rPr>
        <w:t>in vivo</w:t>
      </w:r>
      <w:r w:rsidR="0076087F" w:rsidRPr="005132EB">
        <w:rPr>
          <w:rFonts w:ascii="Book Antiqua" w:hAnsi="Book Antiqua"/>
          <w:sz w:val="24"/>
          <w:szCs w:val="24"/>
          <w:vertAlign w:val="superscript"/>
        </w:rPr>
        <w:t>[158</w:t>
      </w:r>
      <w:r w:rsidR="00C23AE2" w:rsidRPr="005132EB">
        <w:rPr>
          <w:rFonts w:ascii="Book Antiqua" w:hAnsi="Book Antiqua"/>
          <w:sz w:val="24"/>
          <w:szCs w:val="24"/>
          <w:vertAlign w:val="superscript"/>
        </w:rPr>
        <w:t>]</w:t>
      </w:r>
      <w:r w:rsidR="00C23AE2" w:rsidRPr="005132EB">
        <w:rPr>
          <w:rFonts w:ascii="Book Antiqua" w:hAnsi="Book Antiqua"/>
          <w:sz w:val="24"/>
          <w:szCs w:val="24"/>
        </w:rPr>
        <w:t>.</w:t>
      </w:r>
      <w:r w:rsidR="004C7302" w:rsidRPr="005132EB">
        <w:rPr>
          <w:rFonts w:ascii="Book Antiqua" w:hAnsi="Book Antiqua"/>
          <w:sz w:val="24"/>
          <w:szCs w:val="24"/>
        </w:rPr>
        <w:t xml:space="preserve"> </w:t>
      </w:r>
      <w:r w:rsidRPr="005132EB">
        <w:rPr>
          <w:rFonts w:ascii="Book Antiqua" w:hAnsi="Book Antiqua"/>
          <w:sz w:val="24"/>
          <w:szCs w:val="24"/>
        </w:rPr>
        <w:t>For</w:t>
      </w:r>
      <w:r w:rsidR="004C7302" w:rsidRPr="005132EB">
        <w:rPr>
          <w:rFonts w:ascii="Book Antiqua" w:hAnsi="Book Antiqua"/>
          <w:sz w:val="24"/>
          <w:szCs w:val="24"/>
        </w:rPr>
        <w:t xml:space="preserve"> hepatic CSCs, metformin administration reduced </w:t>
      </w:r>
      <w:r w:rsidRPr="005132EB">
        <w:rPr>
          <w:rFonts w:ascii="Book Antiqua" w:hAnsi="Book Antiqua"/>
          <w:sz w:val="24"/>
          <w:szCs w:val="24"/>
        </w:rPr>
        <w:t>EpCAM-</w:t>
      </w:r>
      <w:r w:rsidR="004C7302" w:rsidRPr="005132EB">
        <w:rPr>
          <w:rFonts w:ascii="Book Antiqua" w:hAnsi="Book Antiqua"/>
          <w:sz w:val="24"/>
          <w:szCs w:val="24"/>
        </w:rPr>
        <w:t>positive cells</w:t>
      </w:r>
      <w:r w:rsidR="00D23C8B" w:rsidRPr="005132EB">
        <w:rPr>
          <w:rFonts w:ascii="Book Antiqua" w:hAnsi="Book Antiqua"/>
          <w:sz w:val="24"/>
          <w:szCs w:val="24"/>
        </w:rPr>
        <w:t>,</w:t>
      </w:r>
      <w:r w:rsidR="004C7302" w:rsidRPr="005132EB">
        <w:rPr>
          <w:rFonts w:ascii="Book Antiqua" w:hAnsi="Book Antiqua"/>
          <w:sz w:val="24"/>
          <w:szCs w:val="24"/>
        </w:rPr>
        <w:t xml:space="preserve"> partly </w:t>
      </w:r>
      <w:r w:rsidRPr="005132EB">
        <w:rPr>
          <w:rFonts w:ascii="Book Antiqua" w:hAnsi="Book Antiqua"/>
          <w:sz w:val="24"/>
          <w:szCs w:val="24"/>
        </w:rPr>
        <w:t xml:space="preserve">depending </w:t>
      </w:r>
      <w:r w:rsidR="004C7302" w:rsidRPr="005132EB">
        <w:rPr>
          <w:rFonts w:ascii="Book Antiqua" w:hAnsi="Book Antiqua"/>
          <w:sz w:val="24"/>
          <w:szCs w:val="24"/>
        </w:rPr>
        <w:t xml:space="preserve">on </w:t>
      </w:r>
      <w:r w:rsidR="00D23C8B" w:rsidRPr="005132EB">
        <w:rPr>
          <w:rFonts w:ascii="Book Antiqua" w:hAnsi="Book Antiqua"/>
          <w:sz w:val="24"/>
          <w:szCs w:val="24"/>
        </w:rPr>
        <w:t xml:space="preserve">the </w:t>
      </w:r>
      <w:r w:rsidR="004C7302" w:rsidRPr="005132EB">
        <w:rPr>
          <w:rFonts w:ascii="Book Antiqua" w:hAnsi="Book Antiqua"/>
          <w:sz w:val="24"/>
          <w:szCs w:val="24"/>
        </w:rPr>
        <w:t>AMPK/mTOR pathway in cell lines and x</w:t>
      </w:r>
      <w:r w:rsidR="00217B27" w:rsidRPr="005132EB">
        <w:rPr>
          <w:rFonts w:ascii="Book Antiqua" w:hAnsi="Book Antiqua"/>
          <w:sz w:val="24"/>
          <w:szCs w:val="24"/>
        </w:rPr>
        <w:t>enograft tumors</w:t>
      </w:r>
      <w:r w:rsidR="0076087F" w:rsidRPr="005132EB">
        <w:rPr>
          <w:rFonts w:ascii="Book Antiqua" w:hAnsi="Book Antiqua"/>
          <w:sz w:val="24"/>
          <w:szCs w:val="24"/>
          <w:vertAlign w:val="superscript"/>
        </w:rPr>
        <w:t>[159</w:t>
      </w:r>
      <w:r w:rsidR="00217B27" w:rsidRPr="005132EB">
        <w:rPr>
          <w:rFonts w:ascii="Book Antiqua" w:hAnsi="Book Antiqua"/>
          <w:sz w:val="24"/>
          <w:szCs w:val="24"/>
          <w:vertAlign w:val="superscript"/>
        </w:rPr>
        <w:t>]</w:t>
      </w:r>
      <w:r w:rsidR="00217B27" w:rsidRPr="005132EB">
        <w:rPr>
          <w:rFonts w:ascii="Book Antiqua" w:hAnsi="Book Antiqua"/>
          <w:sz w:val="24"/>
          <w:szCs w:val="24"/>
        </w:rPr>
        <w:t xml:space="preserve">. </w:t>
      </w:r>
    </w:p>
    <w:p w:rsidR="00AA2025" w:rsidRPr="005132EB" w:rsidRDefault="00AA2025" w:rsidP="009C7EF6">
      <w:pPr>
        <w:adjustRightInd w:val="0"/>
        <w:snapToGrid w:val="0"/>
        <w:spacing w:line="360" w:lineRule="auto"/>
        <w:rPr>
          <w:rFonts w:ascii="Book Antiqua" w:hAnsi="Book Antiqua"/>
          <w:sz w:val="24"/>
          <w:szCs w:val="24"/>
        </w:rPr>
      </w:pPr>
    </w:p>
    <w:p w:rsidR="00E80311" w:rsidRPr="005132EB" w:rsidRDefault="00212B3A" w:rsidP="009C7EF6">
      <w:pPr>
        <w:adjustRightInd w:val="0"/>
        <w:snapToGrid w:val="0"/>
        <w:spacing w:line="360" w:lineRule="auto"/>
        <w:rPr>
          <w:rFonts w:ascii="Book Antiqua" w:hAnsi="Book Antiqua"/>
          <w:b/>
          <w:sz w:val="24"/>
          <w:szCs w:val="24"/>
        </w:rPr>
      </w:pPr>
      <w:r w:rsidRPr="005132EB">
        <w:rPr>
          <w:rFonts w:ascii="Book Antiqua" w:hAnsi="Book Antiqua"/>
          <w:b/>
          <w:sz w:val="24"/>
          <w:szCs w:val="24"/>
        </w:rPr>
        <w:t>CONCLUSION</w:t>
      </w:r>
    </w:p>
    <w:p w:rsidR="00952C34" w:rsidRPr="005132EB" w:rsidRDefault="003F4D28" w:rsidP="00212B3A">
      <w:pPr>
        <w:adjustRightInd w:val="0"/>
        <w:snapToGrid w:val="0"/>
        <w:spacing w:line="360" w:lineRule="auto"/>
        <w:rPr>
          <w:rFonts w:ascii="Book Antiqua" w:hAnsi="Book Antiqua"/>
          <w:sz w:val="24"/>
          <w:szCs w:val="24"/>
        </w:rPr>
      </w:pPr>
      <w:r w:rsidRPr="005132EB">
        <w:rPr>
          <w:rFonts w:ascii="Book Antiqua" w:hAnsi="Book Antiqua"/>
          <w:sz w:val="24"/>
          <w:szCs w:val="24"/>
        </w:rPr>
        <w:t>Diabetes mellitus</w:t>
      </w:r>
      <w:r w:rsidR="003756F1" w:rsidRPr="005132EB">
        <w:rPr>
          <w:rFonts w:ascii="Book Antiqua" w:hAnsi="Book Antiqua"/>
          <w:sz w:val="24"/>
          <w:szCs w:val="24"/>
        </w:rPr>
        <w:t xml:space="preserve"> is globally endemic and</w:t>
      </w:r>
      <w:r w:rsidRPr="005132EB">
        <w:rPr>
          <w:rFonts w:ascii="Book Antiqua" w:hAnsi="Book Antiqua"/>
          <w:sz w:val="24"/>
          <w:szCs w:val="24"/>
        </w:rPr>
        <w:t xml:space="preserve"> has been established as a risk factor </w:t>
      </w:r>
      <w:r w:rsidR="00D23C8B" w:rsidRPr="005132EB">
        <w:rPr>
          <w:rFonts w:ascii="Book Antiqua" w:hAnsi="Book Antiqua"/>
          <w:sz w:val="24"/>
          <w:szCs w:val="24"/>
        </w:rPr>
        <w:t>for</w:t>
      </w:r>
      <w:r w:rsidRPr="005132EB">
        <w:rPr>
          <w:rFonts w:ascii="Book Antiqua" w:hAnsi="Book Antiqua"/>
          <w:sz w:val="24"/>
          <w:szCs w:val="24"/>
        </w:rPr>
        <w:t xml:space="preserve"> HCC incidence </w:t>
      </w:r>
      <w:r w:rsidR="003756F1" w:rsidRPr="005132EB">
        <w:rPr>
          <w:rFonts w:ascii="Book Antiqua" w:hAnsi="Book Antiqua"/>
          <w:sz w:val="24"/>
          <w:szCs w:val="24"/>
        </w:rPr>
        <w:t xml:space="preserve">in </w:t>
      </w:r>
      <w:r w:rsidRPr="005132EB">
        <w:rPr>
          <w:rFonts w:ascii="Book Antiqua" w:hAnsi="Book Antiqua"/>
          <w:sz w:val="24"/>
          <w:szCs w:val="24"/>
        </w:rPr>
        <w:t xml:space="preserve">a large number of observational studies </w:t>
      </w:r>
      <w:r w:rsidR="00C40BBA" w:rsidRPr="005132EB">
        <w:rPr>
          <w:rFonts w:ascii="Book Antiqua" w:hAnsi="Book Antiqua"/>
          <w:sz w:val="24"/>
          <w:szCs w:val="24"/>
        </w:rPr>
        <w:t>in which researchers critically analyzed study data and</w:t>
      </w:r>
      <w:r w:rsidRPr="005132EB">
        <w:rPr>
          <w:rFonts w:ascii="Book Antiqua" w:hAnsi="Book Antiqua"/>
          <w:sz w:val="24"/>
          <w:szCs w:val="24"/>
        </w:rPr>
        <w:t xml:space="preserve"> adjust</w:t>
      </w:r>
      <w:r w:rsidR="00C40BBA" w:rsidRPr="005132EB">
        <w:rPr>
          <w:rFonts w:ascii="Book Antiqua" w:hAnsi="Book Antiqua"/>
          <w:sz w:val="24"/>
          <w:szCs w:val="24"/>
        </w:rPr>
        <w:t>ed</w:t>
      </w:r>
      <w:r w:rsidRPr="005132EB">
        <w:rPr>
          <w:rFonts w:ascii="Book Antiqua" w:hAnsi="Book Antiqua"/>
          <w:sz w:val="24"/>
          <w:szCs w:val="24"/>
        </w:rPr>
        <w:t xml:space="preserve"> </w:t>
      </w:r>
      <w:r w:rsidR="00D23C8B" w:rsidRPr="005132EB">
        <w:rPr>
          <w:rFonts w:ascii="Book Antiqua" w:hAnsi="Book Antiqua"/>
          <w:sz w:val="24"/>
          <w:szCs w:val="24"/>
        </w:rPr>
        <w:t xml:space="preserve">for as many </w:t>
      </w:r>
      <w:r w:rsidRPr="005132EB">
        <w:rPr>
          <w:rFonts w:ascii="Book Antiqua" w:hAnsi="Book Antiqua"/>
          <w:sz w:val="24"/>
          <w:szCs w:val="24"/>
        </w:rPr>
        <w:t>biases as possible</w:t>
      </w:r>
      <w:r w:rsidR="003756F1" w:rsidRPr="005132EB">
        <w:rPr>
          <w:rFonts w:ascii="Book Antiqua" w:hAnsi="Book Antiqua"/>
          <w:sz w:val="24"/>
          <w:szCs w:val="24"/>
        </w:rPr>
        <w:t>. Thus, future increases in diabetes mellitus will likely result in increase</w:t>
      </w:r>
      <w:r w:rsidR="0057340E" w:rsidRPr="005132EB">
        <w:rPr>
          <w:rFonts w:ascii="Book Antiqua" w:hAnsi="Book Antiqua"/>
          <w:sz w:val="24"/>
          <w:szCs w:val="24"/>
        </w:rPr>
        <w:t>s</w:t>
      </w:r>
      <w:r w:rsidR="003756F1" w:rsidRPr="005132EB">
        <w:rPr>
          <w:rFonts w:ascii="Book Antiqua" w:hAnsi="Book Antiqua"/>
          <w:sz w:val="24"/>
          <w:szCs w:val="24"/>
        </w:rPr>
        <w:t xml:space="preserve"> in the </w:t>
      </w:r>
      <w:r w:rsidR="00D23C8B" w:rsidRPr="005132EB">
        <w:rPr>
          <w:rFonts w:ascii="Book Antiqua" w:hAnsi="Book Antiqua"/>
          <w:sz w:val="24"/>
          <w:szCs w:val="24"/>
        </w:rPr>
        <w:t xml:space="preserve">incidence of </w:t>
      </w:r>
      <w:r w:rsidRPr="005132EB">
        <w:rPr>
          <w:rFonts w:ascii="Book Antiqua" w:hAnsi="Book Antiqua"/>
          <w:sz w:val="24"/>
          <w:szCs w:val="24"/>
        </w:rPr>
        <w:t xml:space="preserve">HCC. Metformin, </w:t>
      </w:r>
      <w:r w:rsidR="004512AB" w:rsidRPr="005132EB">
        <w:rPr>
          <w:rFonts w:ascii="Book Antiqua" w:hAnsi="Book Antiqua"/>
          <w:sz w:val="24"/>
          <w:szCs w:val="24"/>
        </w:rPr>
        <w:t xml:space="preserve">a </w:t>
      </w:r>
      <w:r w:rsidR="003756F1" w:rsidRPr="005132EB">
        <w:rPr>
          <w:rFonts w:ascii="Book Antiqua" w:hAnsi="Book Antiqua"/>
          <w:sz w:val="24"/>
          <w:szCs w:val="24"/>
        </w:rPr>
        <w:t>first-</w:t>
      </w:r>
      <w:r w:rsidR="004512AB" w:rsidRPr="005132EB">
        <w:rPr>
          <w:rFonts w:ascii="Book Antiqua" w:hAnsi="Book Antiqua"/>
          <w:sz w:val="24"/>
          <w:szCs w:val="24"/>
        </w:rPr>
        <w:t>line oral anti-diabetic</w:t>
      </w:r>
      <w:r w:rsidRPr="005132EB">
        <w:rPr>
          <w:rFonts w:ascii="Book Antiqua" w:hAnsi="Book Antiqua"/>
          <w:sz w:val="24"/>
          <w:szCs w:val="24"/>
        </w:rPr>
        <w:t xml:space="preserve">, </w:t>
      </w:r>
      <w:r w:rsidR="00D23C8B" w:rsidRPr="005132EB">
        <w:rPr>
          <w:rFonts w:ascii="Book Antiqua" w:hAnsi="Book Antiqua"/>
          <w:sz w:val="24"/>
          <w:szCs w:val="24"/>
        </w:rPr>
        <w:t xml:space="preserve">has been shown to prevent </w:t>
      </w:r>
      <w:r w:rsidR="00BD5DDA" w:rsidRPr="005132EB">
        <w:rPr>
          <w:rFonts w:ascii="Book Antiqua" w:hAnsi="Book Antiqua"/>
          <w:sz w:val="24"/>
          <w:szCs w:val="24"/>
        </w:rPr>
        <w:t xml:space="preserve">cancer and </w:t>
      </w:r>
      <w:r w:rsidR="00D23C8B" w:rsidRPr="005132EB">
        <w:rPr>
          <w:rFonts w:ascii="Book Antiqua" w:hAnsi="Book Antiqua"/>
          <w:sz w:val="24"/>
          <w:szCs w:val="24"/>
        </w:rPr>
        <w:t xml:space="preserve">reduce </w:t>
      </w:r>
      <w:r w:rsidR="00BD5DDA" w:rsidRPr="005132EB">
        <w:rPr>
          <w:rFonts w:ascii="Book Antiqua" w:hAnsi="Book Antiqua"/>
          <w:sz w:val="24"/>
          <w:szCs w:val="24"/>
        </w:rPr>
        <w:t>cancer</w:t>
      </w:r>
      <w:r w:rsidR="00115D51" w:rsidRPr="005132EB">
        <w:rPr>
          <w:rFonts w:ascii="Book Antiqua" w:hAnsi="Book Antiqua"/>
          <w:sz w:val="24"/>
          <w:szCs w:val="24"/>
        </w:rPr>
        <w:t xml:space="preserve"> </w:t>
      </w:r>
      <w:r w:rsidR="00BD5DDA" w:rsidRPr="005132EB">
        <w:rPr>
          <w:rFonts w:ascii="Book Antiqua" w:hAnsi="Book Antiqua"/>
          <w:sz w:val="24"/>
          <w:szCs w:val="24"/>
        </w:rPr>
        <w:t xml:space="preserve">mortality </w:t>
      </w:r>
      <w:r w:rsidR="002B766C" w:rsidRPr="005132EB">
        <w:rPr>
          <w:rFonts w:ascii="Book Antiqua" w:hAnsi="Book Antiqua"/>
          <w:sz w:val="24"/>
          <w:szCs w:val="24"/>
        </w:rPr>
        <w:t>among diabetic patients</w:t>
      </w:r>
      <w:r w:rsidR="00115D51" w:rsidRPr="005132EB">
        <w:rPr>
          <w:rFonts w:ascii="Book Antiqua" w:hAnsi="Book Antiqua"/>
          <w:sz w:val="24"/>
          <w:szCs w:val="24"/>
        </w:rPr>
        <w:t xml:space="preserve"> in observational studies</w:t>
      </w:r>
      <w:r w:rsidR="004A1DA5" w:rsidRPr="005132EB">
        <w:rPr>
          <w:rFonts w:ascii="Book Antiqua" w:hAnsi="Book Antiqua"/>
          <w:sz w:val="24"/>
          <w:szCs w:val="24"/>
        </w:rPr>
        <w:t>.</w:t>
      </w:r>
      <w:r w:rsidR="00D23C8B" w:rsidRPr="005132EB">
        <w:rPr>
          <w:rFonts w:ascii="Book Antiqua" w:hAnsi="Book Antiqua"/>
          <w:sz w:val="24"/>
          <w:szCs w:val="24"/>
        </w:rPr>
        <w:t xml:space="preserve"> F</w:t>
      </w:r>
      <w:r w:rsidR="00BD5DDA" w:rsidRPr="005132EB">
        <w:rPr>
          <w:rFonts w:ascii="Book Antiqua" w:hAnsi="Book Antiqua"/>
          <w:sz w:val="24"/>
          <w:szCs w:val="24"/>
        </w:rPr>
        <w:t xml:space="preserve">urther </w:t>
      </w:r>
      <w:r w:rsidR="00115D51" w:rsidRPr="005132EB">
        <w:rPr>
          <w:rFonts w:ascii="Book Antiqua" w:hAnsi="Book Antiqua"/>
          <w:sz w:val="24"/>
          <w:szCs w:val="24"/>
        </w:rPr>
        <w:t>investigations</w:t>
      </w:r>
      <w:r w:rsidR="003756F1" w:rsidRPr="005132EB">
        <w:rPr>
          <w:rFonts w:ascii="Book Antiqua" w:hAnsi="Book Antiqua"/>
          <w:sz w:val="24"/>
          <w:szCs w:val="24"/>
        </w:rPr>
        <w:t>, particularly</w:t>
      </w:r>
      <w:r w:rsidR="00BD5DDA" w:rsidRPr="005132EB">
        <w:rPr>
          <w:rFonts w:ascii="Book Antiqua" w:hAnsi="Book Antiqua"/>
          <w:sz w:val="24"/>
          <w:szCs w:val="24"/>
        </w:rPr>
        <w:t xml:space="preserve"> randomized controlled trials</w:t>
      </w:r>
      <w:r w:rsidR="002B766C" w:rsidRPr="005132EB">
        <w:rPr>
          <w:rFonts w:ascii="Book Antiqua" w:hAnsi="Book Antiqua"/>
          <w:sz w:val="24"/>
          <w:szCs w:val="24"/>
        </w:rPr>
        <w:t xml:space="preserve"> </w:t>
      </w:r>
      <w:r w:rsidR="00115D51" w:rsidRPr="005132EB">
        <w:rPr>
          <w:rFonts w:ascii="Book Antiqua" w:hAnsi="Book Antiqua"/>
          <w:sz w:val="24"/>
          <w:szCs w:val="24"/>
        </w:rPr>
        <w:t>involving</w:t>
      </w:r>
      <w:r w:rsidR="002B766C" w:rsidRPr="005132EB">
        <w:rPr>
          <w:rFonts w:ascii="Book Antiqua" w:hAnsi="Book Antiqua"/>
          <w:sz w:val="24"/>
          <w:szCs w:val="24"/>
        </w:rPr>
        <w:t xml:space="preserve"> diabetic </w:t>
      </w:r>
      <w:r w:rsidR="00115D51" w:rsidRPr="005132EB">
        <w:rPr>
          <w:rFonts w:ascii="Book Antiqua" w:hAnsi="Book Antiqua"/>
          <w:sz w:val="24"/>
          <w:szCs w:val="24"/>
        </w:rPr>
        <w:t>and</w:t>
      </w:r>
      <w:r w:rsidR="002B766C" w:rsidRPr="005132EB">
        <w:rPr>
          <w:rFonts w:ascii="Book Antiqua" w:hAnsi="Book Antiqua"/>
          <w:sz w:val="24"/>
          <w:szCs w:val="24"/>
        </w:rPr>
        <w:t xml:space="preserve"> non</w:t>
      </w:r>
      <w:r w:rsidR="00115D51" w:rsidRPr="005132EB">
        <w:rPr>
          <w:rFonts w:ascii="Book Antiqua" w:hAnsi="Book Antiqua"/>
          <w:sz w:val="24"/>
          <w:szCs w:val="24"/>
        </w:rPr>
        <w:t>-</w:t>
      </w:r>
      <w:r w:rsidR="002B766C" w:rsidRPr="005132EB">
        <w:rPr>
          <w:rFonts w:ascii="Book Antiqua" w:hAnsi="Book Antiqua"/>
          <w:sz w:val="24"/>
          <w:szCs w:val="24"/>
        </w:rPr>
        <w:t>diabetic subjects</w:t>
      </w:r>
      <w:r w:rsidR="00BD5DDA" w:rsidRPr="005132EB">
        <w:rPr>
          <w:rFonts w:ascii="Book Antiqua" w:hAnsi="Book Antiqua"/>
          <w:sz w:val="24"/>
          <w:szCs w:val="24"/>
        </w:rPr>
        <w:t xml:space="preserve">, </w:t>
      </w:r>
      <w:r w:rsidR="00115D51" w:rsidRPr="005132EB">
        <w:rPr>
          <w:rFonts w:ascii="Book Antiqua" w:hAnsi="Book Antiqua"/>
          <w:sz w:val="24"/>
          <w:szCs w:val="24"/>
        </w:rPr>
        <w:t>remain necessary</w:t>
      </w:r>
      <w:r w:rsidR="00BD5DDA" w:rsidRPr="005132EB">
        <w:rPr>
          <w:rFonts w:ascii="Book Antiqua" w:hAnsi="Book Antiqua"/>
          <w:sz w:val="24"/>
          <w:szCs w:val="24"/>
        </w:rPr>
        <w:t xml:space="preserve">. </w:t>
      </w:r>
      <w:r w:rsidR="00BD5DDA" w:rsidRPr="005132EB">
        <w:rPr>
          <w:rFonts w:ascii="Book Antiqua" w:hAnsi="Book Antiqua"/>
          <w:i/>
          <w:sz w:val="24"/>
          <w:szCs w:val="24"/>
        </w:rPr>
        <w:t>In vitro</w:t>
      </w:r>
      <w:r w:rsidR="00BD5DDA" w:rsidRPr="005132EB">
        <w:rPr>
          <w:rFonts w:ascii="Book Antiqua" w:hAnsi="Book Antiqua"/>
          <w:sz w:val="24"/>
          <w:szCs w:val="24"/>
        </w:rPr>
        <w:t xml:space="preserve"> and </w:t>
      </w:r>
      <w:r w:rsidR="00BD5DDA" w:rsidRPr="005132EB">
        <w:rPr>
          <w:rFonts w:ascii="Book Antiqua" w:hAnsi="Book Antiqua"/>
          <w:i/>
          <w:sz w:val="24"/>
          <w:szCs w:val="24"/>
        </w:rPr>
        <w:t>in vivo</w:t>
      </w:r>
      <w:r w:rsidR="00BD5DDA" w:rsidRPr="005132EB">
        <w:rPr>
          <w:rFonts w:ascii="Book Antiqua" w:hAnsi="Book Antiqua"/>
          <w:sz w:val="24"/>
          <w:szCs w:val="24"/>
        </w:rPr>
        <w:t xml:space="preserve"> experiments have already provided evidence of </w:t>
      </w:r>
      <w:r w:rsidR="00D23C8B" w:rsidRPr="005132EB">
        <w:rPr>
          <w:rFonts w:ascii="Book Antiqua" w:hAnsi="Book Antiqua"/>
          <w:sz w:val="24"/>
          <w:szCs w:val="24"/>
        </w:rPr>
        <w:t xml:space="preserve">the </w:t>
      </w:r>
      <w:r w:rsidR="00BD5DDA" w:rsidRPr="005132EB">
        <w:rPr>
          <w:rFonts w:ascii="Book Antiqua" w:hAnsi="Book Antiqua"/>
          <w:sz w:val="24"/>
          <w:szCs w:val="24"/>
        </w:rPr>
        <w:t xml:space="preserve">anti-tumor activity </w:t>
      </w:r>
      <w:r w:rsidR="00D23C8B" w:rsidRPr="005132EB">
        <w:rPr>
          <w:rFonts w:ascii="Book Antiqua" w:hAnsi="Book Antiqua"/>
          <w:sz w:val="24"/>
          <w:szCs w:val="24"/>
        </w:rPr>
        <w:t xml:space="preserve">of </w:t>
      </w:r>
      <w:r w:rsidR="00BD5DDA" w:rsidRPr="005132EB">
        <w:rPr>
          <w:rFonts w:ascii="Book Antiqua" w:hAnsi="Book Antiqua"/>
          <w:sz w:val="24"/>
          <w:szCs w:val="24"/>
        </w:rPr>
        <w:t xml:space="preserve">metformin. </w:t>
      </w:r>
      <w:r w:rsidR="00115D51" w:rsidRPr="005132EB">
        <w:rPr>
          <w:rFonts w:ascii="Book Antiqua" w:hAnsi="Book Antiqua"/>
          <w:sz w:val="24"/>
          <w:szCs w:val="24"/>
        </w:rPr>
        <w:t>Newly developed topics that are being investigated further include the A</w:t>
      </w:r>
      <w:r w:rsidR="00E47DA5" w:rsidRPr="005132EB">
        <w:rPr>
          <w:rFonts w:ascii="Book Antiqua" w:hAnsi="Book Antiqua"/>
          <w:sz w:val="24"/>
          <w:szCs w:val="24"/>
        </w:rPr>
        <w:t>MPK</w:t>
      </w:r>
      <w:r w:rsidR="00115D51" w:rsidRPr="005132EB">
        <w:rPr>
          <w:rFonts w:ascii="Book Antiqua" w:hAnsi="Book Antiqua"/>
          <w:sz w:val="24"/>
          <w:szCs w:val="24"/>
        </w:rPr>
        <w:t>-</w:t>
      </w:r>
      <w:r w:rsidR="00E47DA5" w:rsidRPr="005132EB">
        <w:rPr>
          <w:rFonts w:ascii="Book Antiqua" w:hAnsi="Book Antiqua"/>
          <w:sz w:val="24"/>
          <w:szCs w:val="24"/>
        </w:rPr>
        <w:t xml:space="preserve">independent pathway represented by </w:t>
      </w:r>
      <w:r w:rsidR="00115D51" w:rsidRPr="005132EB">
        <w:rPr>
          <w:rFonts w:ascii="Book Antiqua" w:hAnsi="Book Antiqua"/>
          <w:sz w:val="24"/>
          <w:szCs w:val="24"/>
        </w:rPr>
        <w:t xml:space="preserve">the </w:t>
      </w:r>
      <w:r w:rsidR="00E47DA5" w:rsidRPr="005132EB">
        <w:rPr>
          <w:rFonts w:ascii="Book Antiqua" w:hAnsi="Book Antiqua"/>
          <w:sz w:val="24"/>
          <w:szCs w:val="24"/>
        </w:rPr>
        <w:t>LKB1/AMPK/mTOR axis</w:t>
      </w:r>
      <w:r w:rsidR="00115D51" w:rsidRPr="005132EB">
        <w:rPr>
          <w:rFonts w:ascii="Book Antiqua" w:hAnsi="Book Antiqua"/>
          <w:sz w:val="24"/>
          <w:szCs w:val="24"/>
        </w:rPr>
        <w:t>;</w:t>
      </w:r>
      <w:r w:rsidR="00E47DA5" w:rsidRPr="005132EB">
        <w:rPr>
          <w:rFonts w:ascii="Book Antiqua" w:hAnsi="Book Antiqua"/>
          <w:sz w:val="24"/>
          <w:szCs w:val="24"/>
        </w:rPr>
        <w:t xml:space="preserve"> miRNAs downstream of this </w:t>
      </w:r>
      <w:r w:rsidR="00E47DA5" w:rsidRPr="005132EB">
        <w:rPr>
          <w:rFonts w:ascii="Book Antiqua" w:hAnsi="Book Antiqua"/>
          <w:sz w:val="24"/>
          <w:szCs w:val="24"/>
        </w:rPr>
        <w:lastRenderedPageBreak/>
        <w:t xml:space="preserve">biguanide and </w:t>
      </w:r>
      <w:r w:rsidR="00D8144A" w:rsidRPr="005132EB">
        <w:rPr>
          <w:rFonts w:ascii="Book Antiqua" w:hAnsi="Book Antiqua"/>
          <w:sz w:val="24"/>
          <w:szCs w:val="24"/>
        </w:rPr>
        <w:t>their</w:t>
      </w:r>
      <w:r w:rsidR="00E47DA5" w:rsidRPr="005132EB">
        <w:rPr>
          <w:rFonts w:ascii="Book Antiqua" w:hAnsi="Book Antiqua"/>
          <w:sz w:val="24"/>
          <w:szCs w:val="24"/>
        </w:rPr>
        <w:t xml:space="preserve"> messenger RNAs </w:t>
      </w:r>
      <w:r w:rsidR="00115D51" w:rsidRPr="005132EB">
        <w:rPr>
          <w:rFonts w:ascii="Book Antiqua" w:hAnsi="Book Antiqua"/>
          <w:sz w:val="24"/>
          <w:szCs w:val="24"/>
        </w:rPr>
        <w:t xml:space="preserve">that are </w:t>
      </w:r>
      <w:r w:rsidR="00CF2481" w:rsidRPr="005132EB">
        <w:rPr>
          <w:rFonts w:ascii="Book Antiqua" w:hAnsi="Book Antiqua"/>
          <w:sz w:val="24"/>
          <w:szCs w:val="24"/>
        </w:rPr>
        <w:t>pivotal to</w:t>
      </w:r>
      <w:r w:rsidR="00E47DA5" w:rsidRPr="005132EB">
        <w:rPr>
          <w:rFonts w:ascii="Book Antiqua" w:hAnsi="Book Antiqua"/>
          <w:sz w:val="24"/>
          <w:szCs w:val="24"/>
        </w:rPr>
        <w:t xml:space="preserve"> cell sur</w:t>
      </w:r>
      <w:r w:rsidR="00CF2481" w:rsidRPr="005132EB">
        <w:rPr>
          <w:rFonts w:ascii="Book Antiqua" w:hAnsi="Book Antiqua"/>
          <w:sz w:val="24"/>
          <w:szCs w:val="24"/>
        </w:rPr>
        <w:t>vi</w:t>
      </w:r>
      <w:r w:rsidR="00FA58A8" w:rsidRPr="005132EB">
        <w:rPr>
          <w:rFonts w:ascii="Book Antiqua" w:hAnsi="Book Antiqua"/>
          <w:sz w:val="24"/>
          <w:szCs w:val="24"/>
        </w:rPr>
        <w:t>val and proliferation</w:t>
      </w:r>
      <w:r w:rsidR="00115D51" w:rsidRPr="005132EB">
        <w:rPr>
          <w:rFonts w:ascii="Book Antiqua" w:hAnsi="Book Antiqua"/>
          <w:sz w:val="24"/>
          <w:szCs w:val="24"/>
        </w:rPr>
        <w:t>;</w:t>
      </w:r>
      <w:r w:rsidR="00E47DA5" w:rsidRPr="005132EB">
        <w:rPr>
          <w:rFonts w:ascii="Book Antiqua" w:hAnsi="Book Antiqua"/>
          <w:sz w:val="24"/>
          <w:szCs w:val="24"/>
        </w:rPr>
        <w:t xml:space="preserve"> </w:t>
      </w:r>
      <w:r w:rsidR="00FA58A8" w:rsidRPr="005132EB">
        <w:rPr>
          <w:rFonts w:ascii="Book Antiqua" w:hAnsi="Book Antiqua"/>
          <w:sz w:val="24"/>
          <w:szCs w:val="24"/>
        </w:rPr>
        <w:t xml:space="preserve">and </w:t>
      </w:r>
      <w:r w:rsidR="00AD3FA6" w:rsidRPr="005132EB">
        <w:rPr>
          <w:rFonts w:ascii="Book Antiqua" w:hAnsi="Book Antiqua"/>
          <w:sz w:val="24"/>
          <w:szCs w:val="24"/>
        </w:rPr>
        <w:t>cancer</w:t>
      </w:r>
      <w:r w:rsidR="00E47DA5" w:rsidRPr="005132EB">
        <w:rPr>
          <w:rFonts w:ascii="Book Antiqua" w:hAnsi="Book Antiqua"/>
          <w:sz w:val="24"/>
          <w:szCs w:val="24"/>
        </w:rPr>
        <w:t xml:space="preserve"> stem cell</w:t>
      </w:r>
      <w:r w:rsidR="00F6133F" w:rsidRPr="005132EB">
        <w:rPr>
          <w:rFonts w:ascii="Book Antiqua" w:hAnsi="Book Antiqua"/>
          <w:sz w:val="24"/>
          <w:szCs w:val="24"/>
        </w:rPr>
        <w:t>s</w:t>
      </w:r>
      <w:r w:rsidR="00E47DA5" w:rsidRPr="005132EB">
        <w:rPr>
          <w:rFonts w:ascii="Book Antiqua" w:hAnsi="Book Antiqua"/>
          <w:sz w:val="24"/>
          <w:szCs w:val="24"/>
        </w:rPr>
        <w:t xml:space="preserve"> in HCC </w:t>
      </w:r>
      <w:r w:rsidR="00115D51" w:rsidRPr="005132EB">
        <w:rPr>
          <w:rFonts w:ascii="Book Antiqua" w:hAnsi="Book Antiqua"/>
          <w:sz w:val="24"/>
          <w:szCs w:val="24"/>
        </w:rPr>
        <w:t>that are nearly completely</w:t>
      </w:r>
      <w:r w:rsidR="00FA58A8" w:rsidRPr="005132EB">
        <w:rPr>
          <w:rFonts w:ascii="Book Antiqua" w:hAnsi="Book Antiqua"/>
          <w:sz w:val="24"/>
          <w:szCs w:val="24"/>
        </w:rPr>
        <w:t xml:space="preserve"> identified </w:t>
      </w:r>
      <w:r w:rsidR="00115D51" w:rsidRPr="005132EB">
        <w:rPr>
          <w:rFonts w:ascii="Book Antiqua" w:hAnsi="Book Antiqua"/>
          <w:sz w:val="24"/>
          <w:szCs w:val="24"/>
        </w:rPr>
        <w:t>using</w:t>
      </w:r>
      <w:r w:rsidR="00FA58A8" w:rsidRPr="005132EB">
        <w:rPr>
          <w:rFonts w:ascii="Book Antiqua" w:hAnsi="Book Antiqua"/>
          <w:sz w:val="24"/>
          <w:szCs w:val="24"/>
        </w:rPr>
        <w:t xml:space="preserve"> cell surface markers</w:t>
      </w:r>
      <w:r w:rsidR="00E47DA5" w:rsidRPr="005132EB">
        <w:rPr>
          <w:rFonts w:ascii="Book Antiqua" w:hAnsi="Book Antiqua"/>
          <w:sz w:val="24"/>
          <w:szCs w:val="24"/>
        </w:rPr>
        <w:t xml:space="preserve">. </w:t>
      </w:r>
    </w:p>
    <w:p w:rsidR="00AD4C21" w:rsidRPr="005132EB" w:rsidRDefault="00B24194" w:rsidP="00212B3A">
      <w:pPr>
        <w:adjustRightInd w:val="0"/>
        <w:snapToGrid w:val="0"/>
        <w:spacing w:line="360" w:lineRule="auto"/>
        <w:ind w:firstLineChars="100" w:firstLine="240"/>
        <w:rPr>
          <w:rFonts w:ascii="Book Antiqua" w:hAnsi="Book Antiqua"/>
          <w:sz w:val="24"/>
          <w:szCs w:val="24"/>
        </w:rPr>
      </w:pPr>
      <w:r w:rsidRPr="005132EB">
        <w:rPr>
          <w:rFonts w:ascii="Book Antiqua" w:hAnsi="Book Antiqua"/>
          <w:sz w:val="24"/>
          <w:szCs w:val="24"/>
        </w:rPr>
        <w:t>In daily clinical practice, t</w:t>
      </w:r>
      <w:r w:rsidR="0054286D" w:rsidRPr="005132EB">
        <w:rPr>
          <w:rFonts w:ascii="Book Antiqua" w:hAnsi="Book Antiqua"/>
          <w:sz w:val="24"/>
          <w:szCs w:val="24"/>
        </w:rPr>
        <w:t xml:space="preserve">he </w:t>
      </w:r>
      <w:r w:rsidR="006018A4" w:rsidRPr="005132EB">
        <w:rPr>
          <w:rFonts w:ascii="Book Antiqua" w:hAnsi="Book Antiqua"/>
          <w:sz w:val="24"/>
          <w:szCs w:val="24"/>
        </w:rPr>
        <w:t>administration</w:t>
      </w:r>
      <w:r w:rsidR="00D23C8B" w:rsidRPr="005132EB">
        <w:rPr>
          <w:rFonts w:ascii="Book Antiqua" w:hAnsi="Book Antiqua"/>
          <w:sz w:val="24"/>
          <w:szCs w:val="24"/>
        </w:rPr>
        <w:t xml:space="preserve"> </w:t>
      </w:r>
      <w:r w:rsidR="0054286D" w:rsidRPr="005132EB">
        <w:rPr>
          <w:rFonts w:ascii="Book Antiqua" w:hAnsi="Book Antiqua"/>
          <w:sz w:val="24"/>
          <w:szCs w:val="24"/>
        </w:rPr>
        <w:t xml:space="preserve">of metformin </w:t>
      </w:r>
      <w:r w:rsidR="00D23C8B" w:rsidRPr="005132EB">
        <w:rPr>
          <w:rFonts w:ascii="Book Antiqua" w:hAnsi="Book Antiqua"/>
          <w:sz w:val="24"/>
          <w:szCs w:val="24"/>
        </w:rPr>
        <w:t xml:space="preserve">to </w:t>
      </w:r>
      <w:r w:rsidR="00952C34" w:rsidRPr="005132EB">
        <w:rPr>
          <w:rFonts w:ascii="Book Antiqua" w:hAnsi="Book Antiqua"/>
          <w:sz w:val="24"/>
          <w:szCs w:val="24"/>
        </w:rPr>
        <w:t>cancer patients</w:t>
      </w:r>
      <w:r w:rsidR="003756F1" w:rsidRPr="005132EB">
        <w:rPr>
          <w:rFonts w:ascii="Book Antiqua" w:hAnsi="Book Antiqua"/>
          <w:sz w:val="24"/>
          <w:szCs w:val="24"/>
        </w:rPr>
        <w:t>,</w:t>
      </w:r>
      <w:r w:rsidR="00952C34" w:rsidRPr="005132EB">
        <w:rPr>
          <w:rFonts w:ascii="Book Antiqua" w:hAnsi="Book Antiqua"/>
          <w:sz w:val="24"/>
          <w:szCs w:val="24"/>
        </w:rPr>
        <w:t xml:space="preserve"> including </w:t>
      </w:r>
      <w:r w:rsidR="00D23C8B" w:rsidRPr="005132EB">
        <w:rPr>
          <w:rFonts w:ascii="Book Antiqua" w:hAnsi="Book Antiqua"/>
          <w:sz w:val="24"/>
          <w:szCs w:val="24"/>
        </w:rPr>
        <w:t xml:space="preserve">those with </w:t>
      </w:r>
      <w:r w:rsidR="0054286D" w:rsidRPr="005132EB">
        <w:rPr>
          <w:rFonts w:ascii="Book Antiqua" w:hAnsi="Book Antiqua"/>
          <w:sz w:val="24"/>
          <w:szCs w:val="24"/>
        </w:rPr>
        <w:t>HCC</w:t>
      </w:r>
      <w:r w:rsidR="003756F1" w:rsidRPr="005132EB">
        <w:rPr>
          <w:rFonts w:ascii="Book Antiqua" w:hAnsi="Book Antiqua"/>
          <w:sz w:val="24"/>
          <w:szCs w:val="24"/>
        </w:rPr>
        <w:t>,</w:t>
      </w:r>
      <w:r w:rsidR="0054286D" w:rsidRPr="005132EB">
        <w:rPr>
          <w:rFonts w:ascii="Book Antiqua" w:hAnsi="Book Antiqua"/>
          <w:sz w:val="24"/>
          <w:szCs w:val="24"/>
        </w:rPr>
        <w:t xml:space="preserve"> is </w:t>
      </w:r>
      <w:r w:rsidR="003756F1" w:rsidRPr="005132EB">
        <w:rPr>
          <w:rFonts w:ascii="Book Antiqua" w:hAnsi="Book Antiqua"/>
          <w:sz w:val="24"/>
          <w:szCs w:val="24"/>
        </w:rPr>
        <w:t>associated</w:t>
      </w:r>
      <w:r w:rsidR="00003B6F" w:rsidRPr="005132EB">
        <w:rPr>
          <w:rFonts w:ascii="Book Antiqua" w:hAnsi="Book Antiqua"/>
          <w:sz w:val="24"/>
          <w:szCs w:val="24"/>
        </w:rPr>
        <w:t xml:space="preserve"> with</w:t>
      </w:r>
      <w:r w:rsidR="0054286D" w:rsidRPr="005132EB">
        <w:rPr>
          <w:rFonts w:ascii="Book Antiqua" w:hAnsi="Book Antiqua"/>
          <w:sz w:val="24"/>
          <w:szCs w:val="24"/>
        </w:rPr>
        <w:t xml:space="preserve"> few complications. Th</w:t>
      </w:r>
      <w:r w:rsidR="00003B6F" w:rsidRPr="005132EB">
        <w:rPr>
          <w:rFonts w:ascii="Book Antiqua" w:hAnsi="Book Antiqua"/>
          <w:sz w:val="24"/>
          <w:szCs w:val="24"/>
        </w:rPr>
        <w:t>e</w:t>
      </w:r>
      <w:r w:rsidR="0054286D" w:rsidRPr="005132EB">
        <w:rPr>
          <w:rFonts w:ascii="Book Antiqua" w:hAnsi="Book Antiqua"/>
          <w:sz w:val="24"/>
          <w:szCs w:val="24"/>
        </w:rPr>
        <w:t xml:space="preserve"> biguanides </w:t>
      </w:r>
      <w:r w:rsidR="003756F1" w:rsidRPr="005132EB">
        <w:rPr>
          <w:rFonts w:ascii="Book Antiqua" w:hAnsi="Book Antiqua"/>
          <w:sz w:val="24"/>
          <w:szCs w:val="24"/>
        </w:rPr>
        <w:t>exhibit</w:t>
      </w:r>
      <w:r w:rsidR="00003B6F" w:rsidRPr="005132EB">
        <w:rPr>
          <w:rFonts w:ascii="Book Antiqua" w:hAnsi="Book Antiqua"/>
          <w:sz w:val="24"/>
          <w:szCs w:val="24"/>
        </w:rPr>
        <w:t xml:space="preserve"> good </w:t>
      </w:r>
      <w:r w:rsidR="00CF274F" w:rsidRPr="005132EB">
        <w:rPr>
          <w:rFonts w:ascii="Book Antiqua" w:hAnsi="Book Antiqua"/>
          <w:sz w:val="24"/>
          <w:szCs w:val="24"/>
        </w:rPr>
        <w:t>tolerance in diabetic patients</w:t>
      </w:r>
      <w:r w:rsidR="003756F1" w:rsidRPr="005132EB">
        <w:rPr>
          <w:rFonts w:ascii="Book Antiqua" w:hAnsi="Book Antiqua"/>
          <w:sz w:val="24"/>
          <w:szCs w:val="24"/>
        </w:rPr>
        <w:t>,</w:t>
      </w:r>
      <w:r w:rsidR="00CF274F" w:rsidRPr="005132EB">
        <w:rPr>
          <w:rFonts w:ascii="Book Antiqua" w:hAnsi="Book Antiqua"/>
          <w:sz w:val="24"/>
          <w:szCs w:val="24"/>
        </w:rPr>
        <w:t xml:space="preserve"> even </w:t>
      </w:r>
      <w:r w:rsidR="003756F1" w:rsidRPr="005132EB">
        <w:rPr>
          <w:rFonts w:ascii="Book Antiqua" w:hAnsi="Book Antiqua"/>
          <w:sz w:val="24"/>
          <w:szCs w:val="24"/>
        </w:rPr>
        <w:t>those suffering</w:t>
      </w:r>
      <w:r w:rsidR="00CF274F" w:rsidRPr="005132EB">
        <w:rPr>
          <w:rFonts w:ascii="Book Antiqua" w:hAnsi="Book Antiqua"/>
          <w:sz w:val="24"/>
          <w:szCs w:val="24"/>
        </w:rPr>
        <w:t xml:space="preserve"> from cirrhosis</w:t>
      </w:r>
      <w:r w:rsidR="000A13A2" w:rsidRPr="005132EB">
        <w:rPr>
          <w:rFonts w:ascii="Book Antiqua" w:hAnsi="Book Antiqua"/>
          <w:sz w:val="24"/>
          <w:szCs w:val="24"/>
          <w:vertAlign w:val="superscript"/>
        </w:rPr>
        <w:t>[160</w:t>
      </w:r>
      <w:r w:rsidR="00CF274F" w:rsidRPr="005132EB">
        <w:rPr>
          <w:rFonts w:ascii="Book Antiqua" w:hAnsi="Book Antiqua"/>
          <w:sz w:val="24"/>
          <w:szCs w:val="24"/>
          <w:vertAlign w:val="superscript"/>
        </w:rPr>
        <w:t>]</w:t>
      </w:r>
      <w:r w:rsidR="00CF274F" w:rsidRPr="005132EB">
        <w:rPr>
          <w:rFonts w:ascii="Book Antiqua" w:hAnsi="Book Antiqua"/>
          <w:sz w:val="24"/>
          <w:szCs w:val="24"/>
        </w:rPr>
        <w:t xml:space="preserve">. Lactic acidosis </w:t>
      </w:r>
      <w:r w:rsidR="003756F1" w:rsidRPr="005132EB">
        <w:rPr>
          <w:rFonts w:ascii="Book Antiqua" w:hAnsi="Book Antiqua"/>
          <w:sz w:val="24"/>
          <w:szCs w:val="24"/>
        </w:rPr>
        <w:t>is not significantly associated</w:t>
      </w:r>
      <w:r w:rsidR="00CF274F" w:rsidRPr="005132EB">
        <w:rPr>
          <w:rFonts w:ascii="Book Antiqua" w:hAnsi="Book Antiqua"/>
          <w:sz w:val="24"/>
          <w:szCs w:val="24"/>
        </w:rPr>
        <w:t xml:space="preserve"> with metformin</w:t>
      </w:r>
      <w:r w:rsidR="000A13A2" w:rsidRPr="005132EB">
        <w:rPr>
          <w:rFonts w:ascii="Book Antiqua" w:hAnsi="Book Antiqua"/>
          <w:sz w:val="24"/>
          <w:szCs w:val="24"/>
          <w:vertAlign w:val="superscript"/>
        </w:rPr>
        <w:t>[161</w:t>
      </w:r>
      <w:r w:rsidR="00952C34" w:rsidRPr="005132EB">
        <w:rPr>
          <w:rFonts w:ascii="Book Antiqua" w:hAnsi="Book Antiqua"/>
          <w:sz w:val="24"/>
          <w:szCs w:val="24"/>
          <w:vertAlign w:val="superscript"/>
        </w:rPr>
        <w:t>]</w:t>
      </w:r>
      <w:r w:rsidR="00952C34" w:rsidRPr="005132EB">
        <w:rPr>
          <w:rFonts w:ascii="Book Antiqua" w:hAnsi="Book Antiqua"/>
          <w:sz w:val="24"/>
          <w:szCs w:val="24"/>
        </w:rPr>
        <w:t xml:space="preserve">. </w:t>
      </w:r>
      <w:r w:rsidR="00003B6F" w:rsidRPr="005132EB">
        <w:rPr>
          <w:rFonts w:ascii="Book Antiqua" w:hAnsi="Book Antiqua"/>
          <w:sz w:val="24"/>
          <w:szCs w:val="24"/>
        </w:rPr>
        <w:t xml:space="preserve">Although </w:t>
      </w:r>
      <w:r w:rsidR="00A24422" w:rsidRPr="005132EB">
        <w:rPr>
          <w:rFonts w:ascii="Book Antiqua" w:hAnsi="Book Antiqua"/>
          <w:sz w:val="24"/>
          <w:szCs w:val="24"/>
        </w:rPr>
        <w:t>a recent study proposed that metformin might impair cognitive function</w:t>
      </w:r>
      <w:r w:rsidR="000A13A2" w:rsidRPr="005132EB">
        <w:rPr>
          <w:rFonts w:ascii="Book Antiqua" w:hAnsi="Book Antiqua"/>
          <w:sz w:val="24"/>
          <w:szCs w:val="24"/>
          <w:vertAlign w:val="superscript"/>
        </w:rPr>
        <w:t>[162</w:t>
      </w:r>
      <w:r w:rsidR="00A025F9" w:rsidRPr="005132EB">
        <w:rPr>
          <w:rFonts w:ascii="Book Antiqua" w:hAnsi="Book Antiqua"/>
          <w:sz w:val="24"/>
          <w:szCs w:val="24"/>
          <w:vertAlign w:val="superscript"/>
        </w:rPr>
        <w:t>]</w:t>
      </w:r>
      <w:r w:rsidRPr="005132EB">
        <w:rPr>
          <w:rFonts w:ascii="Book Antiqua" w:hAnsi="Book Antiqua"/>
          <w:sz w:val="24"/>
          <w:szCs w:val="24"/>
        </w:rPr>
        <w:t>, causality between metformin prescription and cognitive impairment</w:t>
      </w:r>
      <w:r w:rsidR="003756F1" w:rsidRPr="005132EB">
        <w:rPr>
          <w:rFonts w:ascii="Book Antiqua" w:hAnsi="Book Antiqua"/>
          <w:sz w:val="24"/>
          <w:szCs w:val="24"/>
        </w:rPr>
        <w:t>,</w:t>
      </w:r>
      <w:r w:rsidRPr="005132EB">
        <w:rPr>
          <w:rFonts w:ascii="Book Antiqua" w:hAnsi="Book Antiqua"/>
          <w:sz w:val="24"/>
          <w:szCs w:val="24"/>
        </w:rPr>
        <w:t xml:space="preserve"> including Alzheimer’s dementia</w:t>
      </w:r>
      <w:r w:rsidR="003756F1" w:rsidRPr="005132EB">
        <w:rPr>
          <w:rFonts w:ascii="Book Antiqua" w:hAnsi="Book Antiqua"/>
          <w:sz w:val="24"/>
          <w:szCs w:val="24"/>
        </w:rPr>
        <w:t>,</w:t>
      </w:r>
      <w:r w:rsidRPr="005132EB">
        <w:rPr>
          <w:rFonts w:ascii="Book Antiqua" w:hAnsi="Book Antiqua"/>
          <w:sz w:val="24"/>
          <w:szCs w:val="24"/>
        </w:rPr>
        <w:t xml:space="preserve"> </w:t>
      </w:r>
      <w:r w:rsidR="00003B6F" w:rsidRPr="005132EB">
        <w:rPr>
          <w:rFonts w:ascii="Book Antiqua" w:hAnsi="Book Antiqua"/>
          <w:sz w:val="24"/>
          <w:szCs w:val="24"/>
        </w:rPr>
        <w:t xml:space="preserve">has not </w:t>
      </w:r>
      <w:r w:rsidR="003756F1" w:rsidRPr="005132EB">
        <w:rPr>
          <w:rFonts w:ascii="Book Antiqua" w:hAnsi="Book Antiqua"/>
          <w:sz w:val="24"/>
          <w:szCs w:val="24"/>
        </w:rPr>
        <w:t>been confirmed</w:t>
      </w:r>
      <w:r w:rsidRPr="005132EB">
        <w:rPr>
          <w:rFonts w:ascii="Book Antiqua" w:hAnsi="Book Antiqua"/>
          <w:sz w:val="24"/>
          <w:szCs w:val="24"/>
        </w:rPr>
        <w:t xml:space="preserve">. </w:t>
      </w:r>
      <w:r w:rsidR="00003B6F" w:rsidRPr="005132EB">
        <w:rPr>
          <w:rFonts w:ascii="Book Antiqua" w:hAnsi="Book Antiqua"/>
          <w:sz w:val="24"/>
          <w:szCs w:val="24"/>
        </w:rPr>
        <w:t>In summary</w:t>
      </w:r>
      <w:r w:rsidRPr="005132EB">
        <w:rPr>
          <w:rFonts w:ascii="Book Antiqua" w:hAnsi="Book Antiqua"/>
          <w:sz w:val="24"/>
          <w:szCs w:val="24"/>
        </w:rPr>
        <w:t xml:space="preserve">, metformin is a safe drug </w:t>
      </w:r>
      <w:r w:rsidR="00003B6F" w:rsidRPr="005132EB">
        <w:rPr>
          <w:rFonts w:ascii="Book Antiqua" w:hAnsi="Book Antiqua"/>
          <w:sz w:val="24"/>
          <w:szCs w:val="24"/>
        </w:rPr>
        <w:t>for</w:t>
      </w:r>
      <w:r w:rsidRPr="005132EB">
        <w:rPr>
          <w:rFonts w:ascii="Book Antiqua" w:hAnsi="Book Antiqua"/>
          <w:sz w:val="24"/>
          <w:szCs w:val="24"/>
        </w:rPr>
        <w:t xml:space="preserve"> </w:t>
      </w:r>
      <w:r w:rsidR="00003B6F" w:rsidRPr="005132EB">
        <w:rPr>
          <w:rFonts w:ascii="Book Antiqua" w:hAnsi="Book Antiqua"/>
          <w:sz w:val="24"/>
          <w:szCs w:val="24"/>
        </w:rPr>
        <w:t>cancer</w:t>
      </w:r>
      <w:r w:rsidRPr="005132EB">
        <w:rPr>
          <w:rFonts w:ascii="Book Antiqua" w:hAnsi="Book Antiqua"/>
          <w:sz w:val="24"/>
          <w:szCs w:val="24"/>
        </w:rPr>
        <w:t xml:space="preserve"> patients as well as diabetic patients. </w:t>
      </w:r>
      <w:r w:rsidR="003756F1" w:rsidRPr="005132EB">
        <w:rPr>
          <w:rFonts w:ascii="Book Antiqua" w:hAnsi="Book Antiqua"/>
          <w:sz w:val="24"/>
          <w:szCs w:val="24"/>
        </w:rPr>
        <w:t>Further c</w:t>
      </w:r>
      <w:r w:rsidRPr="005132EB">
        <w:rPr>
          <w:rFonts w:ascii="Book Antiqua" w:hAnsi="Book Antiqua"/>
          <w:sz w:val="24"/>
          <w:szCs w:val="24"/>
        </w:rPr>
        <w:t xml:space="preserve">linical evidence </w:t>
      </w:r>
      <w:r w:rsidR="00003B6F" w:rsidRPr="005132EB">
        <w:rPr>
          <w:rFonts w:ascii="Book Antiqua" w:hAnsi="Book Antiqua"/>
          <w:sz w:val="24"/>
          <w:szCs w:val="24"/>
        </w:rPr>
        <w:t>of</w:t>
      </w:r>
      <w:r w:rsidRPr="005132EB">
        <w:rPr>
          <w:rFonts w:ascii="Book Antiqua" w:hAnsi="Book Antiqua"/>
          <w:sz w:val="24"/>
          <w:szCs w:val="24"/>
        </w:rPr>
        <w:t xml:space="preserve"> </w:t>
      </w:r>
      <w:r w:rsidR="00003B6F" w:rsidRPr="005132EB">
        <w:rPr>
          <w:rFonts w:ascii="Book Antiqua" w:hAnsi="Book Antiqua"/>
          <w:sz w:val="24"/>
          <w:szCs w:val="24"/>
        </w:rPr>
        <w:t xml:space="preserve">the </w:t>
      </w:r>
      <w:r w:rsidRPr="005132EB">
        <w:rPr>
          <w:rFonts w:ascii="Book Antiqua" w:hAnsi="Book Antiqua"/>
          <w:sz w:val="24"/>
          <w:szCs w:val="24"/>
        </w:rPr>
        <w:t xml:space="preserve">anti-cancer activity </w:t>
      </w:r>
      <w:r w:rsidR="00003B6F" w:rsidRPr="005132EB">
        <w:rPr>
          <w:rFonts w:ascii="Book Antiqua" w:hAnsi="Book Antiqua"/>
          <w:sz w:val="24"/>
          <w:szCs w:val="24"/>
        </w:rPr>
        <w:t xml:space="preserve">of metformin </w:t>
      </w:r>
      <w:r w:rsidR="003756F1" w:rsidRPr="005132EB">
        <w:rPr>
          <w:rFonts w:ascii="Book Antiqua" w:hAnsi="Book Antiqua"/>
          <w:sz w:val="24"/>
          <w:szCs w:val="24"/>
        </w:rPr>
        <w:t>would have implications for many</w:t>
      </w:r>
      <w:r w:rsidR="00045925" w:rsidRPr="005132EB">
        <w:rPr>
          <w:rFonts w:ascii="Book Antiqua" w:hAnsi="Book Antiqua"/>
          <w:sz w:val="24"/>
          <w:szCs w:val="24"/>
        </w:rPr>
        <w:t xml:space="preserve"> patients suffering from cancer with or without diabetes mellitus. </w:t>
      </w:r>
    </w:p>
    <w:p w:rsidR="00AD4C21" w:rsidRPr="005132EB" w:rsidRDefault="00AD4C21">
      <w:pPr>
        <w:widowControl/>
        <w:jc w:val="left"/>
        <w:rPr>
          <w:rFonts w:ascii="Book Antiqua" w:hAnsi="Book Antiqua"/>
          <w:sz w:val="24"/>
          <w:szCs w:val="24"/>
        </w:rPr>
      </w:pPr>
      <w:r w:rsidRPr="005132EB">
        <w:rPr>
          <w:rFonts w:ascii="Book Antiqua" w:hAnsi="Book Antiqua"/>
          <w:sz w:val="24"/>
          <w:szCs w:val="24"/>
        </w:rPr>
        <w:br w:type="page"/>
      </w:r>
    </w:p>
    <w:p w:rsidR="00AD4C21" w:rsidRPr="005132EB" w:rsidRDefault="00AD4C21" w:rsidP="00AD4C21">
      <w:pPr>
        <w:widowControl/>
        <w:adjustRightInd w:val="0"/>
        <w:snapToGrid w:val="0"/>
        <w:spacing w:line="360" w:lineRule="auto"/>
        <w:rPr>
          <w:rFonts w:ascii="Book Antiqua" w:eastAsia="宋体" w:hAnsi="Book Antiqua" w:cs="宋体"/>
          <w:b/>
          <w:kern w:val="0"/>
          <w:sz w:val="24"/>
          <w:szCs w:val="24"/>
          <w:lang w:eastAsia="zh-CN"/>
        </w:rPr>
      </w:pPr>
      <w:r w:rsidRPr="005132EB">
        <w:rPr>
          <w:rFonts w:ascii="Book Antiqua" w:eastAsia="宋体" w:hAnsi="Book Antiqua" w:cs="宋体"/>
          <w:b/>
          <w:kern w:val="0"/>
          <w:sz w:val="24"/>
          <w:szCs w:val="24"/>
          <w:lang w:eastAsia="zh-CN"/>
        </w:rPr>
        <w:lastRenderedPageBreak/>
        <w:t>REFERENCES</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 </w:t>
      </w:r>
      <w:r w:rsidRPr="005132EB">
        <w:rPr>
          <w:rFonts w:ascii="Book Antiqua" w:eastAsia="宋体" w:hAnsi="Book Antiqua" w:cs="宋体"/>
          <w:b/>
          <w:bCs/>
          <w:kern w:val="0"/>
          <w:sz w:val="24"/>
          <w:szCs w:val="24"/>
          <w:lang w:eastAsia="zh-CN"/>
        </w:rPr>
        <w:t>El-Serag HB</w:t>
      </w:r>
      <w:r w:rsidRPr="005132EB">
        <w:rPr>
          <w:rFonts w:ascii="Book Antiqua" w:eastAsia="宋体" w:hAnsi="Book Antiqua" w:cs="宋体"/>
          <w:kern w:val="0"/>
          <w:sz w:val="24"/>
          <w:szCs w:val="24"/>
          <w:lang w:eastAsia="zh-CN"/>
        </w:rPr>
        <w:t xml:space="preserve">. Epidemiology of viral hepatitis and hepatocellular carcinoma. </w:t>
      </w:r>
      <w:r w:rsidRPr="005132EB">
        <w:rPr>
          <w:rFonts w:ascii="Book Antiqua" w:eastAsia="宋体" w:hAnsi="Book Antiqua" w:cs="宋体"/>
          <w:i/>
          <w:iCs/>
          <w:kern w:val="0"/>
          <w:sz w:val="24"/>
          <w:szCs w:val="24"/>
          <w:lang w:eastAsia="zh-CN"/>
        </w:rPr>
        <w:t>Gastroenterology</w:t>
      </w:r>
      <w:r w:rsidRPr="005132EB">
        <w:rPr>
          <w:rFonts w:ascii="Book Antiqua" w:eastAsia="宋体" w:hAnsi="Book Antiqua" w:cs="宋体"/>
          <w:kern w:val="0"/>
          <w:sz w:val="24"/>
          <w:szCs w:val="24"/>
          <w:lang w:eastAsia="zh-CN"/>
        </w:rPr>
        <w:t xml:space="preserve"> 2012; </w:t>
      </w:r>
      <w:r w:rsidRPr="005132EB">
        <w:rPr>
          <w:rFonts w:ascii="Book Antiqua" w:eastAsia="宋体" w:hAnsi="Book Antiqua" w:cs="宋体"/>
          <w:b/>
          <w:bCs/>
          <w:kern w:val="0"/>
          <w:sz w:val="24"/>
          <w:szCs w:val="24"/>
          <w:lang w:eastAsia="zh-CN"/>
        </w:rPr>
        <w:t>142</w:t>
      </w:r>
      <w:r w:rsidRPr="005132EB">
        <w:rPr>
          <w:rFonts w:ascii="Book Antiqua" w:eastAsia="宋体" w:hAnsi="Book Antiqua" w:cs="宋体"/>
          <w:kern w:val="0"/>
          <w:sz w:val="24"/>
          <w:szCs w:val="24"/>
          <w:lang w:eastAsia="zh-CN"/>
        </w:rPr>
        <w:t>: 1264-1273.e1 [PMID: 22537432 DOI: 10.1200/JCO.2008.20.7753]</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2 </w:t>
      </w:r>
      <w:r w:rsidRPr="005132EB">
        <w:rPr>
          <w:rFonts w:ascii="Book Antiqua" w:eastAsia="宋体" w:hAnsi="Book Antiqua" w:cs="宋体"/>
          <w:b/>
          <w:bCs/>
          <w:kern w:val="0"/>
          <w:sz w:val="24"/>
          <w:szCs w:val="24"/>
          <w:lang w:eastAsia="zh-CN"/>
        </w:rPr>
        <w:t>Altekruse SF</w:t>
      </w:r>
      <w:r w:rsidRPr="005132EB">
        <w:rPr>
          <w:rFonts w:ascii="Book Antiqua" w:eastAsia="宋体" w:hAnsi="Book Antiqua" w:cs="宋体"/>
          <w:kern w:val="0"/>
          <w:sz w:val="24"/>
          <w:szCs w:val="24"/>
          <w:lang w:eastAsia="zh-CN"/>
        </w:rPr>
        <w:t xml:space="preserve">, McGlynn KA, Reichman ME. Hepatocellular carcinoma incidence, mortality, and survival trends in the United States from 1975 to 2005. </w:t>
      </w:r>
      <w:r w:rsidRPr="005132EB">
        <w:rPr>
          <w:rFonts w:ascii="Book Antiqua" w:eastAsia="宋体" w:hAnsi="Book Antiqua" w:cs="宋体"/>
          <w:i/>
          <w:iCs/>
          <w:kern w:val="0"/>
          <w:sz w:val="24"/>
          <w:szCs w:val="24"/>
          <w:lang w:eastAsia="zh-CN"/>
        </w:rPr>
        <w:t>J Clin Oncol</w:t>
      </w:r>
      <w:r w:rsidRPr="005132EB">
        <w:rPr>
          <w:rFonts w:ascii="Book Antiqua" w:eastAsia="宋体" w:hAnsi="Book Antiqua" w:cs="宋体"/>
          <w:kern w:val="0"/>
          <w:sz w:val="24"/>
          <w:szCs w:val="24"/>
          <w:lang w:eastAsia="zh-CN"/>
        </w:rPr>
        <w:t xml:space="preserve"> 2009; </w:t>
      </w:r>
      <w:r w:rsidRPr="005132EB">
        <w:rPr>
          <w:rFonts w:ascii="Book Antiqua" w:eastAsia="宋体" w:hAnsi="Book Antiqua" w:cs="宋体"/>
          <w:b/>
          <w:bCs/>
          <w:kern w:val="0"/>
          <w:sz w:val="24"/>
          <w:szCs w:val="24"/>
          <w:lang w:eastAsia="zh-CN"/>
        </w:rPr>
        <w:t>27</w:t>
      </w:r>
      <w:r w:rsidRPr="005132EB">
        <w:rPr>
          <w:rFonts w:ascii="Book Antiqua" w:eastAsia="宋体" w:hAnsi="Book Antiqua" w:cs="宋体"/>
          <w:kern w:val="0"/>
          <w:sz w:val="24"/>
          <w:szCs w:val="24"/>
          <w:lang w:eastAsia="zh-CN"/>
        </w:rPr>
        <w:t>: 1485-1491 [PMID: 19224838]</w:t>
      </w:r>
    </w:p>
    <w:p w:rsidR="00AD4C21" w:rsidRPr="005132EB" w:rsidRDefault="00AD4C21" w:rsidP="00AD4C21">
      <w:pPr>
        <w:adjustRightInd w:val="0"/>
        <w:snapToGrid w:val="0"/>
        <w:spacing w:line="360" w:lineRule="auto"/>
        <w:rPr>
          <w:rFonts w:ascii="Book Antiqua" w:eastAsiaTheme="minorEastAsia" w:hAnsi="Book Antiqua" w:cstheme="minorBidi"/>
          <w:sz w:val="24"/>
          <w:szCs w:val="24"/>
          <w:lang w:eastAsia="zh-CN"/>
        </w:rPr>
      </w:pPr>
      <w:r w:rsidRPr="005132EB">
        <w:rPr>
          <w:rFonts w:ascii="Book Antiqua" w:eastAsiaTheme="minorEastAsia" w:hAnsi="Book Antiqua" w:cstheme="minorBidi"/>
          <w:sz w:val="24"/>
          <w:szCs w:val="24"/>
          <w:lang w:eastAsia="zh-CN"/>
        </w:rPr>
        <w:t xml:space="preserve">3 </w:t>
      </w:r>
      <w:r w:rsidRPr="005132EB">
        <w:rPr>
          <w:rFonts w:ascii="Book Antiqua" w:eastAsiaTheme="minorEastAsia" w:hAnsi="Book Antiqua" w:cstheme="minorBidi"/>
          <w:b/>
          <w:sz w:val="24"/>
          <w:szCs w:val="24"/>
          <w:lang w:eastAsia="zh-CN"/>
        </w:rPr>
        <w:t>Bruix J</w:t>
      </w:r>
      <w:r w:rsidRPr="005132EB">
        <w:rPr>
          <w:rFonts w:ascii="Book Antiqua" w:eastAsiaTheme="minorEastAsia" w:hAnsi="Book Antiqua" w:cstheme="minorBidi"/>
          <w:sz w:val="24"/>
          <w:szCs w:val="24"/>
          <w:lang w:eastAsia="zh-CN"/>
        </w:rPr>
        <w:t>, Sherman M, American Association for the Study of Liver Diseases. Management of hepatocellular carcinoma: An update.</w:t>
      </w:r>
      <w:r w:rsidRPr="005132EB">
        <w:rPr>
          <w:rFonts w:ascii="Book Antiqua" w:eastAsiaTheme="minorEastAsia" w:hAnsi="Book Antiqua" w:cstheme="minorBidi"/>
          <w:i/>
          <w:sz w:val="24"/>
          <w:szCs w:val="24"/>
          <w:lang w:eastAsia="zh-CN"/>
        </w:rPr>
        <w:t xml:space="preserve"> Hepatology </w:t>
      </w:r>
      <w:r w:rsidRPr="005132EB">
        <w:rPr>
          <w:rFonts w:ascii="Book Antiqua" w:eastAsiaTheme="minorEastAsia" w:hAnsi="Book Antiqua" w:cstheme="minorBidi"/>
          <w:sz w:val="24"/>
          <w:szCs w:val="24"/>
          <w:lang w:eastAsia="zh-CN"/>
        </w:rPr>
        <w:t xml:space="preserve">2011; </w:t>
      </w:r>
      <w:r w:rsidRPr="005132EB">
        <w:rPr>
          <w:rFonts w:ascii="Book Antiqua" w:eastAsiaTheme="minorEastAsia" w:hAnsi="Book Antiqua" w:cstheme="minorBidi"/>
          <w:b/>
          <w:sz w:val="24"/>
          <w:szCs w:val="24"/>
          <w:lang w:eastAsia="zh-CN"/>
        </w:rPr>
        <w:t>53</w:t>
      </w:r>
      <w:r w:rsidRPr="005132EB">
        <w:rPr>
          <w:rFonts w:ascii="Book Antiqua" w:eastAsiaTheme="minorEastAsia" w:hAnsi="Book Antiqua" w:cstheme="minorBidi"/>
          <w:sz w:val="24"/>
          <w:szCs w:val="24"/>
          <w:lang w:eastAsia="zh-CN"/>
        </w:rPr>
        <w:t>: 1020-1022 [PMID: 21374666 DOI: 10.1002/hep.24199]</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4 </w:t>
      </w:r>
      <w:r w:rsidRPr="005132EB">
        <w:rPr>
          <w:rFonts w:ascii="Book Antiqua" w:eastAsia="宋体" w:hAnsi="Book Antiqua" w:cs="宋体"/>
          <w:b/>
          <w:bCs/>
          <w:kern w:val="0"/>
          <w:sz w:val="24"/>
          <w:szCs w:val="24"/>
          <w:lang w:eastAsia="zh-CN"/>
        </w:rPr>
        <w:t>Regimbeau JM</w:t>
      </w:r>
      <w:r w:rsidRPr="005132EB">
        <w:rPr>
          <w:rFonts w:ascii="Book Antiqua" w:eastAsia="宋体" w:hAnsi="Book Antiqua" w:cs="宋体"/>
          <w:kern w:val="0"/>
          <w:sz w:val="24"/>
          <w:szCs w:val="24"/>
          <w:lang w:eastAsia="zh-CN"/>
        </w:rPr>
        <w:t xml:space="preserve">, Kianmanesh R, Farges O, Dondero F, Sauvanet A, Belghiti J. Extent of liver resection influences the outcome in patients with cirrhosis and small hepatocellular carcinoma. </w:t>
      </w:r>
      <w:r w:rsidRPr="005132EB">
        <w:rPr>
          <w:rFonts w:ascii="Book Antiqua" w:eastAsia="宋体" w:hAnsi="Book Antiqua" w:cs="宋体"/>
          <w:i/>
          <w:iCs/>
          <w:kern w:val="0"/>
          <w:sz w:val="24"/>
          <w:szCs w:val="24"/>
          <w:lang w:eastAsia="zh-CN"/>
        </w:rPr>
        <w:t>Surgery</w:t>
      </w:r>
      <w:r w:rsidRPr="005132EB">
        <w:rPr>
          <w:rFonts w:ascii="Book Antiqua" w:eastAsia="宋体" w:hAnsi="Book Antiqua" w:cs="宋体"/>
          <w:kern w:val="0"/>
          <w:sz w:val="24"/>
          <w:szCs w:val="24"/>
          <w:lang w:eastAsia="zh-CN"/>
        </w:rPr>
        <w:t xml:space="preserve"> 2002; </w:t>
      </w:r>
      <w:r w:rsidRPr="005132EB">
        <w:rPr>
          <w:rFonts w:ascii="Book Antiqua" w:eastAsia="宋体" w:hAnsi="Book Antiqua" w:cs="宋体"/>
          <w:b/>
          <w:bCs/>
          <w:kern w:val="0"/>
          <w:sz w:val="24"/>
          <w:szCs w:val="24"/>
          <w:lang w:eastAsia="zh-CN"/>
        </w:rPr>
        <w:t>131</w:t>
      </w:r>
      <w:r w:rsidRPr="005132EB">
        <w:rPr>
          <w:rFonts w:ascii="Book Antiqua" w:eastAsia="宋体" w:hAnsi="Book Antiqua" w:cs="宋体"/>
          <w:kern w:val="0"/>
          <w:sz w:val="24"/>
          <w:szCs w:val="24"/>
          <w:lang w:eastAsia="zh-CN"/>
        </w:rPr>
        <w:t>: 311-317 [PMID: 11894036 DOI: 10.1067/msy.2002.121892]</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5 </w:t>
      </w:r>
      <w:r w:rsidRPr="005132EB">
        <w:rPr>
          <w:rFonts w:ascii="Book Antiqua" w:eastAsia="宋体" w:hAnsi="Book Antiqua" w:cs="宋体"/>
          <w:b/>
          <w:bCs/>
          <w:kern w:val="0"/>
          <w:sz w:val="24"/>
          <w:szCs w:val="24"/>
          <w:lang w:eastAsia="zh-CN"/>
        </w:rPr>
        <w:t>Hasegawa K</w:t>
      </w:r>
      <w:r w:rsidRPr="005132EB">
        <w:rPr>
          <w:rFonts w:ascii="Book Antiqua" w:eastAsia="宋体" w:hAnsi="Book Antiqua" w:cs="宋体"/>
          <w:kern w:val="0"/>
          <w:sz w:val="24"/>
          <w:szCs w:val="24"/>
          <w:lang w:eastAsia="zh-CN"/>
        </w:rPr>
        <w:t xml:space="preserve">, Kokudo N, Imamura H, Matsuyama Y, Aoki T, Minagawa M, Sano K, Sugawara Y, Takayama T, Makuuchi M. Prognostic impact of anatomic resection for hepatocellular carcinoma. </w:t>
      </w:r>
      <w:r w:rsidRPr="005132EB">
        <w:rPr>
          <w:rFonts w:ascii="Book Antiqua" w:eastAsia="宋体" w:hAnsi="Book Antiqua" w:cs="宋体"/>
          <w:i/>
          <w:iCs/>
          <w:kern w:val="0"/>
          <w:sz w:val="24"/>
          <w:szCs w:val="24"/>
          <w:lang w:eastAsia="zh-CN"/>
        </w:rPr>
        <w:t>Ann Surg</w:t>
      </w:r>
      <w:r w:rsidRPr="005132EB">
        <w:rPr>
          <w:rFonts w:ascii="Book Antiqua" w:eastAsia="宋体" w:hAnsi="Book Antiqua" w:cs="宋体"/>
          <w:kern w:val="0"/>
          <w:sz w:val="24"/>
          <w:szCs w:val="24"/>
          <w:lang w:eastAsia="zh-CN"/>
        </w:rPr>
        <w:t xml:space="preserve"> 2005; </w:t>
      </w:r>
      <w:r w:rsidRPr="005132EB">
        <w:rPr>
          <w:rFonts w:ascii="Book Antiqua" w:eastAsia="宋体" w:hAnsi="Book Antiqua" w:cs="宋体"/>
          <w:b/>
          <w:bCs/>
          <w:kern w:val="0"/>
          <w:sz w:val="24"/>
          <w:szCs w:val="24"/>
          <w:lang w:eastAsia="zh-CN"/>
        </w:rPr>
        <w:t>242</w:t>
      </w:r>
      <w:r w:rsidRPr="005132EB">
        <w:rPr>
          <w:rFonts w:ascii="Book Antiqua" w:eastAsia="宋体" w:hAnsi="Book Antiqua" w:cs="宋体"/>
          <w:kern w:val="0"/>
          <w:sz w:val="24"/>
          <w:szCs w:val="24"/>
          <w:lang w:eastAsia="zh-CN"/>
        </w:rPr>
        <w:t>: 252-259 [PMID: 16041216 DOI: 10.1097/01.sla.0000171307.37401.db]</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6 </w:t>
      </w:r>
      <w:r w:rsidRPr="005132EB">
        <w:rPr>
          <w:rFonts w:ascii="Book Antiqua" w:eastAsia="宋体" w:hAnsi="Book Antiqua" w:cs="宋体"/>
          <w:b/>
          <w:bCs/>
          <w:kern w:val="0"/>
          <w:sz w:val="24"/>
          <w:szCs w:val="24"/>
          <w:lang w:eastAsia="zh-CN"/>
        </w:rPr>
        <w:t>Hasegawa K</w:t>
      </w:r>
      <w:r w:rsidRPr="005132EB">
        <w:rPr>
          <w:rFonts w:ascii="Book Antiqua" w:eastAsia="宋体" w:hAnsi="Book Antiqua" w:cs="宋体"/>
          <w:kern w:val="0"/>
          <w:sz w:val="24"/>
          <w:szCs w:val="24"/>
          <w:lang w:eastAsia="zh-CN"/>
        </w:rPr>
        <w:t xml:space="preserve">, Kokudo N, Makuuchi M, Izumi N, Ichida T, Kudo M, Ku Y, Sakamoto M, Nakashima O, Matsui O, Matsuyama Y. Comparison of resection and ablation for hepatocellular carcinoma: a cohort study based on a Japanese nationwide survey. </w:t>
      </w:r>
      <w:r w:rsidRPr="005132EB">
        <w:rPr>
          <w:rFonts w:ascii="Book Antiqua" w:eastAsia="宋体" w:hAnsi="Book Antiqua" w:cs="宋体"/>
          <w:i/>
          <w:iCs/>
          <w:kern w:val="0"/>
          <w:sz w:val="24"/>
          <w:szCs w:val="24"/>
          <w:lang w:eastAsia="zh-CN"/>
        </w:rPr>
        <w:t>J Hepatol</w:t>
      </w:r>
      <w:r w:rsidRPr="005132EB">
        <w:rPr>
          <w:rFonts w:ascii="Book Antiqua" w:eastAsia="宋体" w:hAnsi="Book Antiqua" w:cs="宋体"/>
          <w:kern w:val="0"/>
          <w:sz w:val="24"/>
          <w:szCs w:val="24"/>
          <w:lang w:eastAsia="zh-CN"/>
        </w:rPr>
        <w:t xml:space="preserve"> 2013; </w:t>
      </w:r>
      <w:r w:rsidRPr="005132EB">
        <w:rPr>
          <w:rFonts w:ascii="Book Antiqua" w:eastAsia="宋体" w:hAnsi="Book Antiqua" w:cs="宋体"/>
          <w:b/>
          <w:bCs/>
          <w:kern w:val="0"/>
          <w:sz w:val="24"/>
          <w:szCs w:val="24"/>
          <w:lang w:eastAsia="zh-CN"/>
        </w:rPr>
        <w:t>58</w:t>
      </w:r>
      <w:r w:rsidRPr="005132EB">
        <w:rPr>
          <w:rFonts w:ascii="Book Antiqua" w:eastAsia="宋体" w:hAnsi="Book Antiqua" w:cs="宋体"/>
          <w:kern w:val="0"/>
          <w:sz w:val="24"/>
          <w:szCs w:val="24"/>
          <w:lang w:eastAsia="zh-CN"/>
        </w:rPr>
        <w:t>: 724-729 [PMID: 23178708 DOI: 10.1016/j.jhep.2012.11.009]</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7 </w:t>
      </w:r>
      <w:r w:rsidRPr="005132EB">
        <w:rPr>
          <w:rFonts w:ascii="Book Antiqua" w:eastAsia="宋体" w:hAnsi="Book Antiqua" w:cs="宋体"/>
          <w:b/>
          <w:bCs/>
          <w:kern w:val="0"/>
          <w:sz w:val="24"/>
          <w:szCs w:val="24"/>
          <w:lang w:eastAsia="zh-CN"/>
        </w:rPr>
        <w:t>Shiina S</w:t>
      </w:r>
      <w:r w:rsidRPr="005132EB">
        <w:rPr>
          <w:rFonts w:ascii="Book Antiqua" w:eastAsia="宋体" w:hAnsi="Book Antiqua" w:cs="宋体"/>
          <w:kern w:val="0"/>
          <w:sz w:val="24"/>
          <w:szCs w:val="24"/>
          <w:lang w:eastAsia="zh-CN"/>
        </w:rPr>
        <w:t xml:space="preserve">, Teratani T, Obi S, Sato S, Tateishi R, Fujishima T, Ishikawa T, Koike Y, Yoshida H, Kawabe T, Omata M. A randomized controlled trial of radiofrequency ablation with ethanol injection for small hepatocellular carcinoma. </w:t>
      </w:r>
      <w:r w:rsidRPr="005132EB">
        <w:rPr>
          <w:rFonts w:ascii="Book Antiqua" w:eastAsia="宋体" w:hAnsi="Book Antiqua" w:cs="宋体"/>
          <w:i/>
          <w:iCs/>
          <w:kern w:val="0"/>
          <w:sz w:val="24"/>
          <w:szCs w:val="24"/>
          <w:lang w:eastAsia="zh-CN"/>
        </w:rPr>
        <w:t>Gastroenterology</w:t>
      </w:r>
      <w:r w:rsidRPr="005132EB">
        <w:rPr>
          <w:rFonts w:ascii="Book Antiqua" w:eastAsia="宋体" w:hAnsi="Book Antiqua" w:cs="宋体"/>
          <w:kern w:val="0"/>
          <w:sz w:val="24"/>
          <w:szCs w:val="24"/>
          <w:lang w:eastAsia="zh-CN"/>
        </w:rPr>
        <w:t xml:space="preserve"> 2005; </w:t>
      </w:r>
      <w:r w:rsidRPr="005132EB">
        <w:rPr>
          <w:rFonts w:ascii="Book Antiqua" w:eastAsia="宋体" w:hAnsi="Book Antiqua" w:cs="宋体"/>
          <w:b/>
          <w:bCs/>
          <w:kern w:val="0"/>
          <w:sz w:val="24"/>
          <w:szCs w:val="24"/>
          <w:lang w:eastAsia="zh-CN"/>
        </w:rPr>
        <w:t>129</w:t>
      </w:r>
      <w:r w:rsidRPr="005132EB">
        <w:rPr>
          <w:rFonts w:ascii="Book Antiqua" w:eastAsia="宋体" w:hAnsi="Book Antiqua" w:cs="宋体"/>
          <w:kern w:val="0"/>
          <w:sz w:val="24"/>
          <w:szCs w:val="24"/>
          <w:lang w:eastAsia="zh-CN"/>
        </w:rPr>
        <w:t>: 122-130 [PMID: 16012942 DOI: 10.1053/j.gastro.2005.04.009]</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lastRenderedPageBreak/>
        <w:t xml:space="preserve">8 </w:t>
      </w:r>
      <w:r w:rsidRPr="005132EB">
        <w:rPr>
          <w:rFonts w:ascii="Book Antiqua" w:eastAsia="宋体" w:hAnsi="Book Antiqua" w:cs="宋体"/>
          <w:b/>
          <w:bCs/>
          <w:kern w:val="0"/>
          <w:sz w:val="24"/>
          <w:szCs w:val="24"/>
          <w:lang w:eastAsia="zh-CN"/>
        </w:rPr>
        <w:t>Lin SM</w:t>
      </w:r>
      <w:r w:rsidRPr="005132EB">
        <w:rPr>
          <w:rFonts w:ascii="Book Antiqua" w:eastAsia="宋体" w:hAnsi="Book Antiqua" w:cs="宋体"/>
          <w:kern w:val="0"/>
          <w:sz w:val="24"/>
          <w:szCs w:val="24"/>
          <w:lang w:eastAsia="zh-CN"/>
        </w:rPr>
        <w:t xml:space="preserve">, Lin CJ, Lin CC, Hsu CW, Chen YC. Randomised controlled trial comparing percutaneous radiofrequency thermal ablation, percutaneous ethanol injection, and percutaneous acetic acid injection to treat hepatocellular carcinoma of 3 cm or less. </w:t>
      </w:r>
      <w:r w:rsidRPr="005132EB">
        <w:rPr>
          <w:rFonts w:ascii="Book Antiqua" w:eastAsia="宋体" w:hAnsi="Book Antiqua" w:cs="宋体"/>
          <w:i/>
          <w:iCs/>
          <w:kern w:val="0"/>
          <w:sz w:val="24"/>
          <w:szCs w:val="24"/>
          <w:lang w:eastAsia="zh-CN"/>
        </w:rPr>
        <w:t>Gut</w:t>
      </w:r>
      <w:r w:rsidRPr="005132EB">
        <w:rPr>
          <w:rFonts w:ascii="Book Antiqua" w:eastAsia="宋体" w:hAnsi="Book Antiqua" w:cs="宋体"/>
          <w:kern w:val="0"/>
          <w:sz w:val="24"/>
          <w:szCs w:val="24"/>
          <w:lang w:eastAsia="zh-CN"/>
        </w:rPr>
        <w:t xml:space="preserve"> 2005; </w:t>
      </w:r>
      <w:r w:rsidRPr="005132EB">
        <w:rPr>
          <w:rFonts w:ascii="Book Antiqua" w:eastAsia="宋体" w:hAnsi="Book Antiqua" w:cs="宋体"/>
          <w:b/>
          <w:bCs/>
          <w:kern w:val="0"/>
          <w:sz w:val="24"/>
          <w:szCs w:val="24"/>
          <w:lang w:eastAsia="zh-CN"/>
        </w:rPr>
        <w:t>54</w:t>
      </w:r>
      <w:r w:rsidRPr="005132EB">
        <w:rPr>
          <w:rFonts w:ascii="Book Antiqua" w:eastAsia="宋体" w:hAnsi="Book Antiqua" w:cs="宋体"/>
          <w:kern w:val="0"/>
          <w:sz w:val="24"/>
          <w:szCs w:val="24"/>
          <w:lang w:eastAsia="zh-CN"/>
        </w:rPr>
        <w:t>: 1151-1156 [PMID: 16009687 DOI: 10.1136/gut.2004.045203]</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9 </w:t>
      </w:r>
      <w:r w:rsidRPr="005132EB">
        <w:rPr>
          <w:rFonts w:ascii="Book Antiqua" w:eastAsia="宋体" w:hAnsi="Book Antiqua" w:cs="宋体"/>
          <w:b/>
          <w:bCs/>
          <w:kern w:val="0"/>
          <w:sz w:val="24"/>
          <w:szCs w:val="24"/>
          <w:lang w:eastAsia="zh-CN"/>
        </w:rPr>
        <w:t>Poon RT</w:t>
      </w:r>
      <w:r w:rsidRPr="005132EB">
        <w:rPr>
          <w:rFonts w:ascii="Book Antiqua" w:eastAsia="宋体" w:hAnsi="Book Antiqua" w:cs="宋体"/>
          <w:kern w:val="0"/>
          <w:sz w:val="24"/>
          <w:szCs w:val="24"/>
          <w:lang w:eastAsia="zh-CN"/>
        </w:rPr>
        <w:t xml:space="preserve">, Fan ST, Lo CM, Liu CL, Wong J. Long-term survival and pattern of recurrence after resection of small hepatocellular carcinoma in patients with preserved liver function: implications for a strategy of salvage transplantation. </w:t>
      </w:r>
      <w:r w:rsidRPr="005132EB">
        <w:rPr>
          <w:rFonts w:ascii="Book Antiqua" w:eastAsia="宋体" w:hAnsi="Book Antiqua" w:cs="宋体"/>
          <w:i/>
          <w:iCs/>
          <w:kern w:val="0"/>
          <w:sz w:val="24"/>
          <w:szCs w:val="24"/>
          <w:lang w:eastAsia="zh-CN"/>
        </w:rPr>
        <w:t>Ann Surg</w:t>
      </w:r>
      <w:r w:rsidRPr="005132EB">
        <w:rPr>
          <w:rFonts w:ascii="Book Antiqua" w:eastAsia="宋体" w:hAnsi="Book Antiqua" w:cs="宋体"/>
          <w:kern w:val="0"/>
          <w:sz w:val="24"/>
          <w:szCs w:val="24"/>
          <w:lang w:eastAsia="zh-CN"/>
        </w:rPr>
        <w:t xml:space="preserve"> 2002; </w:t>
      </w:r>
      <w:r w:rsidRPr="005132EB">
        <w:rPr>
          <w:rFonts w:ascii="Book Antiqua" w:eastAsia="宋体" w:hAnsi="Book Antiqua" w:cs="宋体"/>
          <w:b/>
          <w:bCs/>
          <w:kern w:val="0"/>
          <w:sz w:val="24"/>
          <w:szCs w:val="24"/>
          <w:lang w:eastAsia="zh-CN"/>
        </w:rPr>
        <w:t>235</w:t>
      </w:r>
      <w:r w:rsidRPr="005132EB">
        <w:rPr>
          <w:rFonts w:ascii="Book Antiqua" w:eastAsia="宋体" w:hAnsi="Book Antiqua" w:cs="宋体"/>
          <w:kern w:val="0"/>
          <w:sz w:val="24"/>
          <w:szCs w:val="24"/>
          <w:lang w:eastAsia="zh-CN"/>
        </w:rPr>
        <w:t>: 373-382 [PMID: 11882759 DOI: 10.1097/00000658-200203000-00009]</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10 </w:t>
      </w:r>
      <w:r w:rsidRPr="005132EB">
        <w:rPr>
          <w:rFonts w:ascii="Book Antiqua" w:eastAsia="宋体" w:hAnsi="Book Antiqua" w:cs="宋体"/>
          <w:b/>
          <w:bCs/>
          <w:kern w:val="0"/>
          <w:sz w:val="24"/>
          <w:szCs w:val="24"/>
          <w:lang w:eastAsia="zh-CN"/>
        </w:rPr>
        <w:t>Zhou L</w:t>
      </w:r>
      <w:r w:rsidRPr="005132EB">
        <w:rPr>
          <w:rFonts w:ascii="Book Antiqua" w:eastAsia="宋体" w:hAnsi="Book Antiqua" w:cs="宋体"/>
          <w:kern w:val="0"/>
          <w:sz w:val="24"/>
          <w:szCs w:val="24"/>
          <w:lang w:eastAsia="zh-CN"/>
        </w:rPr>
        <w:t xml:space="preserve">, Rui JA, Wang SB, Chen SG, Qu Q, Chi TY, Wei X, Han K, Zhang N, Zhao HT. Factors predictive for long-term survival of male patients with hepatocellular carcinoma after curative resection. </w:t>
      </w:r>
      <w:r w:rsidRPr="005132EB">
        <w:rPr>
          <w:rFonts w:ascii="Book Antiqua" w:eastAsia="宋体" w:hAnsi="Book Antiqua" w:cs="宋体"/>
          <w:i/>
          <w:iCs/>
          <w:kern w:val="0"/>
          <w:sz w:val="24"/>
          <w:szCs w:val="24"/>
          <w:lang w:eastAsia="zh-CN"/>
        </w:rPr>
        <w:t>J Surg Oncol</w:t>
      </w:r>
      <w:r w:rsidRPr="005132EB">
        <w:rPr>
          <w:rFonts w:ascii="Book Antiqua" w:eastAsia="宋体" w:hAnsi="Book Antiqua" w:cs="宋体"/>
          <w:kern w:val="0"/>
          <w:sz w:val="24"/>
          <w:szCs w:val="24"/>
          <w:lang w:eastAsia="zh-CN"/>
        </w:rPr>
        <w:t xml:space="preserve"> 2007; </w:t>
      </w:r>
      <w:r w:rsidRPr="005132EB">
        <w:rPr>
          <w:rFonts w:ascii="Book Antiqua" w:eastAsia="宋体" w:hAnsi="Book Antiqua" w:cs="宋体"/>
          <w:b/>
          <w:bCs/>
          <w:kern w:val="0"/>
          <w:sz w:val="24"/>
          <w:szCs w:val="24"/>
          <w:lang w:eastAsia="zh-CN"/>
        </w:rPr>
        <w:t>95</w:t>
      </w:r>
      <w:r w:rsidRPr="005132EB">
        <w:rPr>
          <w:rFonts w:ascii="Book Antiqua" w:eastAsia="宋体" w:hAnsi="Book Antiqua" w:cs="宋体"/>
          <w:kern w:val="0"/>
          <w:sz w:val="24"/>
          <w:szCs w:val="24"/>
          <w:lang w:eastAsia="zh-CN"/>
        </w:rPr>
        <w:t>: 298-303 [PMID: 17326130 DOI: 10.1002/jso.20678]</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11 </w:t>
      </w:r>
      <w:r w:rsidRPr="005132EB">
        <w:rPr>
          <w:rFonts w:ascii="Book Antiqua" w:eastAsia="宋体" w:hAnsi="Book Antiqua" w:cs="宋体"/>
          <w:b/>
          <w:bCs/>
          <w:kern w:val="0"/>
          <w:sz w:val="24"/>
          <w:szCs w:val="24"/>
          <w:lang w:eastAsia="zh-CN"/>
        </w:rPr>
        <w:t>Naito S</w:t>
      </w:r>
      <w:r w:rsidRPr="005132EB">
        <w:rPr>
          <w:rFonts w:ascii="Book Antiqua" w:eastAsia="宋体" w:hAnsi="Book Antiqua" w:cs="宋体"/>
          <w:kern w:val="0"/>
          <w:sz w:val="24"/>
          <w:szCs w:val="24"/>
          <w:lang w:eastAsia="zh-CN"/>
        </w:rPr>
        <w:t xml:space="preserve">, Imamura H, Tukada A, Matsuyama Y, Yoshimoto J, Sugo H, Ishizaki Y, Kawasaki S. Postoperative recurrence pattern and prognosis of patients with hepatocellular carcinoma, with particular reference to the hepatitis viral infection status. </w:t>
      </w:r>
      <w:r w:rsidRPr="005132EB">
        <w:rPr>
          <w:rFonts w:ascii="Book Antiqua" w:eastAsia="宋体" w:hAnsi="Book Antiqua" w:cs="宋体"/>
          <w:i/>
          <w:iCs/>
          <w:kern w:val="0"/>
          <w:sz w:val="24"/>
          <w:szCs w:val="24"/>
          <w:lang w:eastAsia="zh-CN"/>
        </w:rPr>
        <w:t>Liver Int</w:t>
      </w:r>
      <w:r w:rsidRPr="005132EB">
        <w:rPr>
          <w:rFonts w:ascii="Book Antiqua" w:eastAsia="宋体" w:hAnsi="Book Antiqua" w:cs="宋体"/>
          <w:kern w:val="0"/>
          <w:sz w:val="24"/>
          <w:szCs w:val="24"/>
          <w:lang w:eastAsia="zh-CN"/>
        </w:rPr>
        <w:t xml:space="preserve"> 2014; </w:t>
      </w:r>
      <w:r w:rsidRPr="005132EB">
        <w:rPr>
          <w:rFonts w:ascii="Book Antiqua" w:eastAsia="宋体" w:hAnsi="Book Antiqua" w:cs="宋体"/>
          <w:b/>
          <w:bCs/>
          <w:kern w:val="0"/>
          <w:sz w:val="24"/>
          <w:szCs w:val="24"/>
          <w:lang w:eastAsia="zh-CN"/>
        </w:rPr>
        <w:t>34</w:t>
      </w:r>
      <w:r w:rsidRPr="005132EB">
        <w:rPr>
          <w:rFonts w:ascii="Book Antiqua" w:eastAsia="宋体" w:hAnsi="Book Antiqua" w:cs="宋体"/>
          <w:kern w:val="0"/>
          <w:sz w:val="24"/>
          <w:szCs w:val="24"/>
          <w:lang w:eastAsia="zh-CN"/>
        </w:rPr>
        <w:t>: 802-813 [PMID: 24350618 DOI: 10.1111/liv.12447]</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12 </w:t>
      </w:r>
      <w:r w:rsidRPr="005132EB">
        <w:rPr>
          <w:rFonts w:ascii="Book Antiqua" w:eastAsia="宋体" w:hAnsi="Book Antiqua" w:cs="宋体"/>
          <w:b/>
          <w:bCs/>
          <w:kern w:val="0"/>
          <w:sz w:val="24"/>
          <w:szCs w:val="24"/>
          <w:lang w:eastAsia="zh-CN"/>
        </w:rPr>
        <w:t>Guo R</w:t>
      </w:r>
      <w:r w:rsidRPr="005132EB">
        <w:rPr>
          <w:rFonts w:ascii="Book Antiqua" w:eastAsia="宋体" w:hAnsi="Book Antiqua" w:cs="宋体"/>
          <w:kern w:val="0"/>
          <w:sz w:val="24"/>
          <w:szCs w:val="24"/>
          <w:lang w:eastAsia="zh-CN"/>
        </w:rPr>
        <w:t xml:space="preserve">, Feng X, Xiao S, Yan J, Xia F, Ma K, Li X. Short- and long-term outcomes of hepatectomy with or without radiofrequency-assist for the treatment of hepatocellular carcinomas: a retrospective comparative cohort study. </w:t>
      </w:r>
      <w:r w:rsidRPr="005132EB">
        <w:rPr>
          <w:rFonts w:ascii="Book Antiqua" w:eastAsia="宋体" w:hAnsi="Book Antiqua" w:cs="宋体"/>
          <w:i/>
          <w:iCs/>
          <w:kern w:val="0"/>
          <w:sz w:val="24"/>
          <w:szCs w:val="24"/>
          <w:lang w:eastAsia="zh-CN"/>
        </w:rPr>
        <w:t>Biosci Trends</w:t>
      </w:r>
      <w:r w:rsidRPr="005132EB">
        <w:rPr>
          <w:rFonts w:ascii="Book Antiqua" w:eastAsia="宋体" w:hAnsi="Book Antiqua" w:cs="宋体"/>
          <w:kern w:val="0"/>
          <w:sz w:val="24"/>
          <w:szCs w:val="24"/>
          <w:lang w:eastAsia="zh-CN"/>
        </w:rPr>
        <w:t xml:space="preserve"> 2015; </w:t>
      </w:r>
      <w:r w:rsidRPr="005132EB">
        <w:rPr>
          <w:rFonts w:ascii="Book Antiqua" w:eastAsia="宋体" w:hAnsi="Book Antiqua" w:cs="宋体"/>
          <w:b/>
          <w:bCs/>
          <w:kern w:val="0"/>
          <w:sz w:val="24"/>
          <w:szCs w:val="24"/>
          <w:lang w:eastAsia="zh-CN"/>
        </w:rPr>
        <w:t>9</w:t>
      </w:r>
      <w:r w:rsidRPr="005132EB">
        <w:rPr>
          <w:rFonts w:ascii="Book Antiqua" w:eastAsia="宋体" w:hAnsi="Book Antiqua" w:cs="宋体"/>
          <w:kern w:val="0"/>
          <w:sz w:val="24"/>
          <w:szCs w:val="24"/>
          <w:lang w:eastAsia="zh-CN"/>
        </w:rPr>
        <w:t>: 65-72 [PMID: 25787911 DOI: 10.5582/bst.2014.01142]</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13 </w:t>
      </w:r>
      <w:r w:rsidRPr="005132EB">
        <w:rPr>
          <w:rFonts w:ascii="Book Antiqua" w:eastAsia="宋体" w:hAnsi="Book Antiqua" w:cs="宋体"/>
          <w:b/>
          <w:bCs/>
          <w:kern w:val="0"/>
          <w:sz w:val="24"/>
          <w:szCs w:val="24"/>
          <w:lang w:eastAsia="zh-CN"/>
        </w:rPr>
        <w:t>Llovet JM</w:t>
      </w:r>
      <w:r w:rsidRPr="005132EB">
        <w:rPr>
          <w:rFonts w:ascii="Book Antiqua" w:eastAsia="宋体" w:hAnsi="Book Antiqua" w:cs="宋体"/>
          <w:kern w:val="0"/>
          <w:sz w:val="24"/>
          <w:szCs w:val="24"/>
          <w:lang w:eastAsia="zh-CN"/>
        </w:rPr>
        <w:t xml:space="preserve">, Real MI, Montaña X, Planas R, Coll S, Aponte J, Ayuso C, Sala M, Muchart J, Solà R, Rodés J, Bruix J. Arterial embolisation or chemoembolisation versus symptomatic treatment in patients with unresectable hepatocellular carcinoma: a randomised controlled trial. </w:t>
      </w:r>
      <w:r w:rsidRPr="005132EB">
        <w:rPr>
          <w:rFonts w:ascii="Book Antiqua" w:eastAsia="宋体" w:hAnsi="Book Antiqua" w:cs="宋体"/>
          <w:i/>
          <w:iCs/>
          <w:kern w:val="0"/>
          <w:sz w:val="24"/>
          <w:szCs w:val="24"/>
          <w:lang w:eastAsia="zh-CN"/>
        </w:rPr>
        <w:t>Lancet</w:t>
      </w:r>
      <w:r w:rsidRPr="005132EB">
        <w:rPr>
          <w:rFonts w:ascii="Book Antiqua" w:eastAsia="宋体" w:hAnsi="Book Antiqua" w:cs="宋体"/>
          <w:kern w:val="0"/>
          <w:sz w:val="24"/>
          <w:szCs w:val="24"/>
          <w:lang w:eastAsia="zh-CN"/>
        </w:rPr>
        <w:t xml:space="preserve"> 2002; </w:t>
      </w:r>
      <w:r w:rsidRPr="005132EB">
        <w:rPr>
          <w:rFonts w:ascii="Book Antiqua" w:eastAsia="宋体" w:hAnsi="Book Antiqua" w:cs="宋体"/>
          <w:b/>
          <w:bCs/>
          <w:kern w:val="0"/>
          <w:sz w:val="24"/>
          <w:szCs w:val="24"/>
          <w:lang w:eastAsia="zh-CN"/>
        </w:rPr>
        <w:t>359</w:t>
      </w:r>
      <w:r w:rsidRPr="005132EB">
        <w:rPr>
          <w:rFonts w:ascii="Book Antiqua" w:eastAsia="宋体" w:hAnsi="Book Antiqua" w:cs="宋体"/>
          <w:kern w:val="0"/>
          <w:sz w:val="24"/>
          <w:szCs w:val="24"/>
          <w:lang w:eastAsia="zh-CN"/>
        </w:rPr>
        <w:t>: 1734-1739 [PMID: 12049862 DOI: 10.1016/S0140-6736(02)08649-X]</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lastRenderedPageBreak/>
        <w:t xml:space="preserve">14 </w:t>
      </w:r>
      <w:r w:rsidRPr="005132EB">
        <w:rPr>
          <w:rFonts w:ascii="Book Antiqua" w:eastAsia="宋体" w:hAnsi="Book Antiqua" w:cs="宋体"/>
          <w:b/>
          <w:bCs/>
          <w:kern w:val="0"/>
          <w:sz w:val="24"/>
          <w:szCs w:val="24"/>
          <w:lang w:eastAsia="zh-CN"/>
        </w:rPr>
        <w:t>Lo CM</w:t>
      </w:r>
      <w:r w:rsidRPr="005132EB">
        <w:rPr>
          <w:rFonts w:ascii="Book Antiqua" w:eastAsia="宋体" w:hAnsi="Book Antiqua" w:cs="宋体"/>
          <w:kern w:val="0"/>
          <w:sz w:val="24"/>
          <w:szCs w:val="24"/>
          <w:lang w:eastAsia="zh-CN"/>
        </w:rPr>
        <w:t xml:space="preserve">, Ngan H, Tso WK, Liu CL, Lam CM, Poon RT, Fan ST, Wong J. Randomized controlled trial of transarterial lipiodol chemoembolization for unresectable hepatocellular carcinoma. </w:t>
      </w:r>
      <w:r w:rsidRPr="005132EB">
        <w:rPr>
          <w:rFonts w:ascii="Book Antiqua" w:eastAsia="宋体" w:hAnsi="Book Antiqua" w:cs="宋体"/>
          <w:i/>
          <w:iCs/>
          <w:kern w:val="0"/>
          <w:sz w:val="24"/>
          <w:szCs w:val="24"/>
          <w:lang w:eastAsia="zh-CN"/>
        </w:rPr>
        <w:t>Hepatology</w:t>
      </w:r>
      <w:r w:rsidRPr="005132EB">
        <w:rPr>
          <w:rFonts w:ascii="Book Antiqua" w:eastAsia="宋体" w:hAnsi="Book Antiqua" w:cs="宋体"/>
          <w:kern w:val="0"/>
          <w:sz w:val="24"/>
          <w:szCs w:val="24"/>
          <w:lang w:eastAsia="zh-CN"/>
        </w:rPr>
        <w:t xml:space="preserve"> 2002; </w:t>
      </w:r>
      <w:r w:rsidRPr="005132EB">
        <w:rPr>
          <w:rFonts w:ascii="Book Antiqua" w:eastAsia="宋体" w:hAnsi="Book Antiqua" w:cs="宋体"/>
          <w:b/>
          <w:bCs/>
          <w:kern w:val="0"/>
          <w:sz w:val="24"/>
          <w:szCs w:val="24"/>
          <w:lang w:eastAsia="zh-CN"/>
        </w:rPr>
        <w:t>35</w:t>
      </w:r>
      <w:r w:rsidRPr="005132EB">
        <w:rPr>
          <w:rFonts w:ascii="Book Antiqua" w:eastAsia="宋体" w:hAnsi="Book Antiqua" w:cs="宋体"/>
          <w:kern w:val="0"/>
          <w:sz w:val="24"/>
          <w:szCs w:val="24"/>
          <w:lang w:eastAsia="zh-CN"/>
        </w:rPr>
        <w:t>: 1164-1171 [PMID: 11981766 DOI: 10.1053/jhep.2002.33156]</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15 </w:t>
      </w:r>
      <w:r w:rsidRPr="005132EB">
        <w:rPr>
          <w:rFonts w:ascii="Book Antiqua" w:eastAsia="宋体" w:hAnsi="Book Antiqua" w:cs="宋体"/>
          <w:b/>
          <w:bCs/>
          <w:kern w:val="0"/>
          <w:sz w:val="24"/>
          <w:szCs w:val="24"/>
          <w:lang w:eastAsia="zh-CN"/>
        </w:rPr>
        <w:t>Matsui O</w:t>
      </w:r>
      <w:r w:rsidRPr="005132EB">
        <w:rPr>
          <w:rFonts w:ascii="Book Antiqua" w:eastAsia="宋体" w:hAnsi="Book Antiqua" w:cs="宋体"/>
          <w:kern w:val="0"/>
          <w:sz w:val="24"/>
          <w:szCs w:val="24"/>
          <w:lang w:eastAsia="zh-CN"/>
        </w:rPr>
        <w:t xml:space="preserve">, Kadoya M, Yoshikawa J, Gabata T, Arai K, Demachi H, Miyayama S, Takashima T, Unoura M, Kogayashi K. Small hepatocellular carcinoma: treatment with subsegmental transcatheter arterial embolization. </w:t>
      </w:r>
      <w:r w:rsidRPr="005132EB">
        <w:rPr>
          <w:rFonts w:ascii="Book Antiqua" w:eastAsia="宋体" w:hAnsi="Book Antiqua" w:cs="宋体"/>
          <w:i/>
          <w:iCs/>
          <w:kern w:val="0"/>
          <w:sz w:val="24"/>
          <w:szCs w:val="24"/>
          <w:lang w:eastAsia="zh-CN"/>
        </w:rPr>
        <w:t>Radiology</w:t>
      </w:r>
      <w:r w:rsidRPr="005132EB">
        <w:rPr>
          <w:rFonts w:ascii="Book Antiqua" w:eastAsia="宋体" w:hAnsi="Book Antiqua" w:cs="宋体"/>
          <w:kern w:val="0"/>
          <w:sz w:val="24"/>
          <w:szCs w:val="24"/>
          <w:lang w:eastAsia="zh-CN"/>
        </w:rPr>
        <w:t xml:space="preserve"> 1993; </w:t>
      </w:r>
      <w:r w:rsidRPr="005132EB">
        <w:rPr>
          <w:rFonts w:ascii="Book Antiqua" w:eastAsia="宋体" w:hAnsi="Book Antiqua" w:cs="宋体"/>
          <w:b/>
          <w:bCs/>
          <w:kern w:val="0"/>
          <w:sz w:val="24"/>
          <w:szCs w:val="24"/>
          <w:lang w:eastAsia="zh-CN"/>
        </w:rPr>
        <w:t>188</w:t>
      </w:r>
      <w:r w:rsidRPr="005132EB">
        <w:rPr>
          <w:rFonts w:ascii="Book Antiqua" w:eastAsia="宋体" w:hAnsi="Book Antiqua" w:cs="宋体"/>
          <w:kern w:val="0"/>
          <w:sz w:val="24"/>
          <w:szCs w:val="24"/>
          <w:lang w:eastAsia="zh-CN"/>
        </w:rPr>
        <w:t>: 79-83 [PMID: 8390073 DOI: 10.1148/radiology.188.1.8390073]</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16 </w:t>
      </w:r>
      <w:r w:rsidRPr="005132EB">
        <w:rPr>
          <w:rFonts w:ascii="Book Antiqua" w:eastAsia="宋体" w:hAnsi="Book Antiqua" w:cs="宋体"/>
          <w:b/>
          <w:bCs/>
          <w:kern w:val="0"/>
          <w:sz w:val="24"/>
          <w:szCs w:val="24"/>
          <w:lang w:eastAsia="zh-CN"/>
        </w:rPr>
        <w:t>Lammer J</w:t>
      </w:r>
      <w:r w:rsidRPr="005132EB">
        <w:rPr>
          <w:rFonts w:ascii="Book Antiqua" w:eastAsia="宋体" w:hAnsi="Book Antiqua" w:cs="宋体"/>
          <w:kern w:val="0"/>
          <w:sz w:val="24"/>
          <w:szCs w:val="24"/>
          <w:lang w:eastAsia="zh-CN"/>
        </w:rPr>
        <w:t xml:space="preserve">, Malagari K, Vogl T, Pilleul F, Denys A, Watkinson A, Pitton M, Sergent G, Pfammatter T, Terraz S, Benhamou Y, Avajon Y, Gruenberger T, Pomoni M, Langenberger H, Schuchmann M, Dumortier J, Mueller C, Chevallier P, Lencioni R. Prospective randomized study of doxorubicin-eluting-bead embolization in the treatment of hepatocellular carcinoma: results of the PRECISION V study. </w:t>
      </w:r>
      <w:r w:rsidRPr="005132EB">
        <w:rPr>
          <w:rFonts w:ascii="Book Antiqua" w:eastAsia="宋体" w:hAnsi="Book Antiqua" w:cs="宋体"/>
          <w:i/>
          <w:iCs/>
          <w:kern w:val="0"/>
          <w:sz w:val="24"/>
          <w:szCs w:val="24"/>
          <w:lang w:eastAsia="zh-CN"/>
        </w:rPr>
        <w:t>Cardiovasc Intervent Radiol</w:t>
      </w:r>
      <w:r w:rsidRPr="005132EB">
        <w:rPr>
          <w:rFonts w:ascii="Book Antiqua" w:eastAsia="宋体" w:hAnsi="Book Antiqua" w:cs="宋体"/>
          <w:kern w:val="0"/>
          <w:sz w:val="24"/>
          <w:szCs w:val="24"/>
          <w:lang w:eastAsia="zh-CN"/>
        </w:rPr>
        <w:t xml:space="preserve"> 2010; </w:t>
      </w:r>
      <w:r w:rsidRPr="005132EB">
        <w:rPr>
          <w:rFonts w:ascii="Book Antiqua" w:eastAsia="宋体" w:hAnsi="Book Antiqua" w:cs="宋体"/>
          <w:b/>
          <w:bCs/>
          <w:kern w:val="0"/>
          <w:sz w:val="24"/>
          <w:szCs w:val="24"/>
          <w:lang w:eastAsia="zh-CN"/>
        </w:rPr>
        <w:t>33</w:t>
      </w:r>
      <w:r w:rsidRPr="005132EB">
        <w:rPr>
          <w:rFonts w:ascii="Book Antiqua" w:eastAsia="宋体" w:hAnsi="Book Antiqua" w:cs="宋体"/>
          <w:kern w:val="0"/>
          <w:sz w:val="24"/>
          <w:szCs w:val="24"/>
          <w:lang w:eastAsia="zh-CN"/>
        </w:rPr>
        <w:t>: 41-52 [PMID: 19908093 DOI: 10.1007/s00270-009-9711-7]</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val="es-ES_tradnl" w:eastAsia="zh-CN"/>
        </w:rPr>
      </w:pPr>
      <w:r w:rsidRPr="005132EB">
        <w:rPr>
          <w:rFonts w:ascii="Book Antiqua" w:eastAsia="宋体" w:hAnsi="Book Antiqua" w:cs="宋体"/>
          <w:kern w:val="0"/>
          <w:sz w:val="24"/>
          <w:szCs w:val="24"/>
          <w:lang w:eastAsia="zh-CN"/>
        </w:rPr>
        <w:t xml:space="preserve">17 </w:t>
      </w:r>
      <w:r w:rsidRPr="005132EB">
        <w:rPr>
          <w:rFonts w:ascii="Book Antiqua" w:eastAsia="宋体" w:hAnsi="Book Antiqua" w:cs="宋体"/>
          <w:b/>
          <w:bCs/>
          <w:kern w:val="0"/>
          <w:sz w:val="24"/>
          <w:szCs w:val="24"/>
          <w:lang w:eastAsia="zh-CN"/>
        </w:rPr>
        <w:t>Mazzaferro V</w:t>
      </w:r>
      <w:r w:rsidRPr="005132EB">
        <w:rPr>
          <w:rFonts w:ascii="Book Antiqua" w:eastAsia="宋体" w:hAnsi="Book Antiqua" w:cs="宋体"/>
          <w:kern w:val="0"/>
          <w:sz w:val="24"/>
          <w:szCs w:val="24"/>
          <w:lang w:eastAsia="zh-CN"/>
        </w:rPr>
        <w:t xml:space="preserve">, Regalia E, Doci R, Andreola S, Pulvirenti A, Bozzetti F, Montalto F, Ammatuna M, Morabito A, Gennari L. Liver transplantation for the treatment of small hepatocellular carcinomas in patients with cirrhosis. </w:t>
      </w:r>
      <w:r w:rsidRPr="005132EB">
        <w:rPr>
          <w:rFonts w:ascii="Book Antiqua" w:eastAsia="宋体" w:hAnsi="Book Antiqua" w:cs="宋体"/>
          <w:i/>
          <w:iCs/>
          <w:kern w:val="0"/>
          <w:sz w:val="24"/>
          <w:szCs w:val="24"/>
          <w:lang w:val="es-ES_tradnl" w:eastAsia="zh-CN"/>
        </w:rPr>
        <w:t>N Engl J Med</w:t>
      </w:r>
      <w:r w:rsidRPr="005132EB">
        <w:rPr>
          <w:rFonts w:ascii="Book Antiqua" w:eastAsia="宋体" w:hAnsi="Book Antiqua" w:cs="宋体"/>
          <w:kern w:val="0"/>
          <w:sz w:val="24"/>
          <w:szCs w:val="24"/>
          <w:lang w:val="es-ES_tradnl" w:eastAsia="zh-CN"/>
        </w:rPr>
        <w:t xml:space="preserve"> 1996; </w:t>
      </w:r>
      <w:r w:rsidRPr="005132EB">
        <w:rPr>
          <w:rFonts w:ascii="Book Antiqua" w:eastAsia="宋体" w:hAnsi="Book Antiqua" w:cs="宋体"/>
          <w:b/>
          <w:bCs/>
          <w:kern w:val="0"/>
          <w:sz w:val="24"/>
          <w:szCs w:val="24"/>
          <w:lang w:val="es-ES_tradnl" w:eastAsia="zh-CN"/>
        </w:rPr>
        <w:t>334</w:t>
      </w:r>
      <w:r w:rsidRPr="005132EB">
        <w:rPr>
          <w:rFonts w:ascii="Book Antiqua" w:eastAsia="宋体" w:hAnsi="Book Antiqua" w:cs="宋体"/>
          <w:kern w:val="0"/>
          <w:sz w:val="24"/>
          <w:szCs w:val="24"/>
          <w:lang w:val="es-ES_tradnl" w:eastAsia="zh-CN"/>
        </w:rPr>
        <w:t>: 693-699 [PMID: 8594428 DOI: 10.1056/NEJM199603143341104]</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val="es-ES_tradnl" w:eastAsia="zh-CN"/>
        </w:rPr>
        <w:t xml:space="preserve">18 </w:t>
      </w:r>
      <w:r w:rsidRPr="005132EB">
        <w:rPr>
          <w:rFonts w:ascii="Book Antiqua" w:eastAsia="宋体" w:hAnsi="Book Antiqua" w:cs="宋体"/>
          <w:b/>
          <w:bCs/>
          <w:kern w:val="0"/>
          <w:sz w:val="24"/>
          <w:szCs w:val="24"/>
          <w:lang w:val="es-ES_tradnl" w:eastAsia="zh-CN"/>
        </w:rPr>
        <w:t>de Villa V</w:t>
      </w:r>
      <w:r w:rsidRPr="005132EB">
        <w:rPr>
          <w:rFonts w:ascii="Book Antiqua" w:eastAsia="宋体" w:hAnsi="Book Antiqua" w:cs="宋体"/>
          <w:kern w:val="0"/>
          <w:sz w:val="24"/>
          <w:szCs w:val="24"/>
          <w:lang w:val="es-ES_tradnl" w:eastAsia="zh-CN"/>
        </w:rPr>
        <w:t xml:space="preserve">, Lo CM. </w:t>
      </w:r>
      <w:r w:rsidRPr="005132EB">
        <w:rPr>
          <w:rFonts w:ascii="Book Antiqua" w:eastAsia="宋体" w:hAnsi="Book Antiqua" w:cs="宋体"/>
          <w:kern w:val="0"/>
          <w:sz w:val="24"/>
          <w:szCs w:val="24"/>
          <w:lang w:eastAsia="zh-CN"/>
        </w:rPr>
        <w:t xml:space="preserve">Liver transplantation for hepatocellular carcinoma in Asia. </w:t>
      </w:r>
      <w:r w:rsidRPr="005132EB">
        <w:rPr>
          <w:rFonts w:ascii="Book Antiqua" w:eastAsia="宋体" w:hAnsi="Book Antiqua" w:cs="宋体"/>
          <w:i/>
          <w:iCs/>
          <w:kern w:val="0"/>
          <w:sz w:val="24"/>
          <w:szCs w:val="24"/>
          <w:lang w:eastAsia="zh-CN"/>
        </w:rPr>
        <w:t>Oncologist</w:t>
      </w:r>
      <w:r w:rsidRPr="005132EB">
        <w:rPr>
          <w:rFonts w:ascii="Book Antiqua" w:eastAsia="宋体" w:hAnsi="Book Antiqua" w:cs="宋体"/>
          <w:kern w:val="0"/>
          <w:sz w:val="24"/>
          <w:szCs w:val="24"/>
          <w:lang w:eastAsia="zh-CN"/>
        </w:rPr>
        <w:t xml:space="preserve"> 2007; </w:t>
      </w:r>
      <w:r w:rsidRPr="005132EB">
        <w:rPr>
          <w:rFonts w:ascii="Book Antiqua" w:eastAsia="宋体" w:hAnsi="Book Antiqua" w:cs="宋体"/>
          <w:b/>
          <w:bCs/>
          <w:kern w:val="0"/>
          <w:sz w:val="24"/>
          <w:szCs w:val="24"/>
          <w:lang w:eastAsia="zh-CN"/>
        </w:rPr>
        <w:t>12</w:t>
      </w:r>
      <w:r w:rsidRPr="005132EB">
        <w:rPr>
          <w:rFonts w:ascii="Book Antiqua" w:eastAsia="宋体" w:hAnsi="Book Antiqua" w:cs="宋体"/>
          <w:kern w:val="0"/>
          <w:sz w:val="24"/>
          <w:szCs w:val="24"/>
          <w:lang w:eastAsia="zh-CN"/>
        </w:rPr>
        <w:t>: 1321-1331 [PMID: 18055852 DOI: 10.1634/theoncologist.12-11-1321]</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19 </w:t>
      </w:r>
      <w:r w:rsidRPr="005132EB">
        <w:rPr>
          <w:rFonts w:ascii="Book Antiqua" w:eastAsia="宋体" w:hAnsi="Book Antiqua" w:cs="宋体"/>
          <w:b/>
          <w:bCs/>
          <w:kern w:val="0"/>
          <w:sz w:val="24"/>
          <w:szCs w:val="24"/>
          <w:lang w:eastAsia="zh-CN"/>
        </w:rPr>
        <w:t>Llovet JM</w:t>
      </w:r>
      <w:r w:rsidRPr="005132EB">
        <w:rPr>
          <w:rFonts w:ascii="Book Antiqua" w:eastAsia="宋体" w:hAnsi="Book Antiqua" w:cs="宋体"/>
          <w:kern w:val="0"/>
          <w:sz w:val="24"/>
          <w:szCs w:val="24"/>
          <w:lang w:eastAsia="zh-CN"/>
        </w:rPr>
        <w:t xml:space="preserve">,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5132EB">
        <w:rPr>
          <w:rFonts w:ascii="Book Antiqua" w:eastAsia="宋体" w:hAnsi="Book Antiqua" w:cs="宋体"/>
          <w:i/>
          <w:iCs/>
          <w:kern w:val="0"/>
          <w:sz w:val="24"/>
          <w:szCs w:val="24"/>
          <w:lang w:eastAsia="zh-CN"/>
        </w:rPr>
        <w:t>N Engl J Med</w:t>
      </w:r>
      <w:r w:rsidRPr="005132EB">
        <w:rPr>
          <w:rFonts w:ascii="Book Antiqua" w:eastAsia="宋体" w:hAnsi="Book Antiqua" w:cs="宋体"/>
          <w:kern w:val="0"/>
          <w:sz w:val="24"/>
          <w:szCs w:val="24"/>
          <w:lang w:eastAsia="zh-CN"/>
        </w:rPr>
        <w:t xml:space="preserve"> 2008; </w:t>
      </w:r>
      <w:r w:rsidRPr="005132EB">
        <w:rPr>
          <w:rFonts w:ascii="Book Antiqua" w:eastAsia="宋体" w:hAnsi="Book Antiqua" w:cs="宋体"/>
          <w:b/>
          <w:bCs/>
          <w:kern w:val="0"/>
          <w:sz w:val="24"/>
          <w:szCs w:val="24"/>
          <w:lang w:eastAsia="zh-CN"/>
        </w:rPr>
        <w:t>359</w:t>
      </w:r>
      <w:r w:rsidRPr="005132EB">
        <w:rPr>
          <w:rFonts w:ascii="Book Antiqua" w:eastAsia="宋体" w:hAnsi="Book Antiqua" w:cs="宋体"/>
          <w:kern w:val="0"/>
          <w:sz w:val="24"/>
          <w:szCs w:val="24"/>
          <w:lang w:eastAsia="zh-CN"/>
        </w:rPr>
        <w:t>: 378-390 [PMID: 18650514 DOI: 10.1056/NEJMoa0708857]</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lastRenderedPageBreak/>
        <w:t xml:space="preserve">20 </w:t>
      </w:r>
      <w:r w:rsidRPr="005132EB">
        <w:rPr>
          <w:rFonts w:ascii="Book Antiqua" w:eastAsia="宋体" w:hAnsi="Book Antiqua" w:cs="宋体"/>
          <w:b/>
          <w:bCs/>
          <w:kern w:val="0"/>
          <w:sz w:val="24"/>
          <w:szCs w:val="24"/>
          <w:lang w:eastAsia="zh-CN"/>
        </w:rPr>
        <w:t>Cheng AL</w:t>
      </w:r>
      <w:r w:rsidRPr="005132EB">
        <w:rPr>
          <w:rFonts w:ascii="Book Antiqua" w:eastAsia="宋体" w:hAnsi="Book Antiqua" w:cs="宋体"/>
          <w:kern w:val="0"/>
          <w:sz w:val="24"/>
          <w:szCs w:val="24"/>
          <w:lang w:eastAsia="zh-CN"/>
        </w:rPr>
        <w:t xml:space="preserve">,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5132EB">
        <w:rPr>
          <w:rFonts w:ascii="Book Antiqua" w:eastAsia="宋体" w:hAnsi="Book Antiqua" w:cs="宋体"/>
          <w:i/>
          <w:iCs/>
          <w:kern w:val="0"/>
          <w:sz w:val="24"/>
          <w:szCs w:val="24"/>
          <w:lang w:eastAsia="zh-CN"/>
        </w:rPr>
        <w:t>Lancet Oncol</w:t>
      </w:r>
      <w:r w:rsidRPr="005132EB">
        <w:rPr>
          <w:rFonts w:ascii="Book Antiqua" w:eastAsia="宋体" w:hAnsi="Book Antiqua" w:cs="宋体"/>
          <w:kern w:val="0"/>
          <w:sz w:val="24"/>
          <w:szCs w:val="24"/>
          <w:lang w:eastAsia="zh-CN"/>
        </w:rPr>
        <w:t xml:space="preserve"> 2009; </w:t>
      </w:r>
      <w:r w:rsidRPr="005132EB">
        <w:rPr>
          <w:rFonts w:ascii="Book Antiqua" w:eastAsia="宋体" w:hAnsi="Book Antiqua" w:cs="宋体"/>
          <w:b/>
          <w:bCs/>
          <w:kern w:val="0"/>
          <w:sz w:val="24"/>
          <w:szCs w:val="24"/>
          <w:lang w:eastAsia="zh-CN"/>
        </w:rPr>
        <w:t>10</w:t>
      </w:r>
      <w:r w:rsidRPr="005132EB">
        <w:rPr>
          <w:rFonts w:ascii="Book Antiqua" w:eastAsia="宋体" w:hAnsi="Book Antiqua" w:cs="宋体"/>
          <w:kern w:val="0"/>
          <w:sz w:val="24"/>
          <w:szCs w:val="24"/>
          <w:lang w:eastAsia="zh-CN"/>
        </w:rPr>
        <w:t>: 25-34 [PMID: 19095497 DOI: 10.1016/S1470-2045(08)70285-7]</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21 </w:t>
      </w:r>
      <w:r w:rsidRPr="005132EB">
        <w:rPr>
          <w:rFonts w:ascii="Book Antiqua" w:eastAsia="宋体" w:hAnsi="Book Antiqua" w:cs="宋体"/>
          <w:b/>
          <w:bCs/>
          <w:kern w:val="0"/>
          <w:sz w:val="24"/>
          <w:szCs w:val="24"/>
          <w:lang w:eastAsia="zh-CN"/>
        </w:rPr>
        <w:t>de Lope CR</w:t>
      </w:r>
      <w:r w:rsidRPr="005132EB">
        <w:rPr>
          <w:rFonts w:ascii="Book Antiqua" w:eastAsia="宋体" w:hAnsi="Book Antiqua" w:cs="宋体"/>
          <w:kern w:val="0"/>
          <w:sz w:val="24"/>
          <w:szCs w:val="24"/>
          <w:lang w:eastAsia="zh-CN"/>
        </w:rPr>
        <w:t xml:space="preserve">, Tremosini S, Forner A, Reig M, Bruix J. Management of HCC. </w:t>
      </w:r>
      <w:r w:rsidRPr="005132EB">
        <w:rPr>
          <w:rFonts w:ascii="Book Antiqua" w:eastAsia="宋体" w:hAnsi="Book Antiqua" w:cs="宋体"/>
          <w:i/>
          <w:iCs/>
          <w:kern w:val="0"/>
          <w:sz w:val="24"/>
          <w:szCs w:val="24"/>
          <w:lang w:eastAsia="zh-CN"/>
        </w:rPr>
        <w:t>J Hepatol</w:t>
      </w:r>
      <w:r w:rsidRPr="005132EB">
        <w:rPr>
          <w:rFonts w:ascii="Book Antiqua" w:eastAsia="宋体" w:hAnsi="Book Antiqua" w:cs="宋体"/>
          <w:kern w:val="0"/>
          <w:sz w:val="24"/>
          <w:szCs w:val="24"/>
          <w:lang w:eastAsia="zh-CN"/>
        </w:rPr>
        <w:t xml:space="preserve"> 2012; </w:t>
      </w:r>
      <w:r w:rsidRPr="005132EB">
        <w:rPr>
          <w:rFonts w:ascii="Book Antiqua" w:eastAsia="宋体" w:hAnsi="Book Antiqua" w:cs="宋体"/>
          <w:b/>
          <w:bCs/>
          <w:kern w:val="0"/>
          <w:sz w:val="24"/>
          <w:szCs w:val="24"/>
          <w:lang w:eastAsia="zh-CN"/>
        </w:rPr>
        <w:t>56 Suppl 1</w:t>
      </w:r>
      <w:r w:rsidRPr="005132EB">
        <w:rPr>
          <w:rFonts w:ascii="Book Antiqua" w:eastAsia="宋体" w:hAnsi="Book Antiqua" w:cs="宋体"/>
          <w:kern w:val="0"/>
          <w:sz w:val="24"/>
          <w:szCs w:val="24"/>
          <w:lang w:eastAsia="zh-CN"/>
        </w:rPr>
        <w:t>: S75-S87 [PMID: 22300468 DOI: 10.1016/S0168-8278(12)60009-9]</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22 </w:t>
      </w:r>
      <w:r w:rsidRPr="005132EB">
        <w:rPr>
          <w:rFonts w:ascii="Book Antiqua" w:eastAsia="宋体" w:hAnsi="Book Antiqua" w:cs="宋体"/>
          <w:b/>
          <w:bCs/>
          <w:kern w:val="0"/>
          <w:sz w:val="24"/>
          <w:szCs w:val="24"/>
          <w:lang w:eastAsia="zh-CN"/>
        </w:rPr>
        <w:t>Hosaka T</w:t>
      </w:r>
      <w:r w:rsidRPr="005132EB">
        <w:rPr>
          <w:rFonts w:ascii="Book Antiqua" w:eastAsia="宋体" w:hAnsi="Book Antiqua" w:cs="宋体"/>
          <w:kern w:val="0"/>
          <w:sz w:val="24"/>
          <w:szCs w:val="24"/>
          <w:lang w:eastAsia="zh-CN"/>
        </w:rPr>
        <w:t xml:space="preserve">, Suzuki F, Kobayashi M, Seko Y, Kawamura Y, Sezaki H, Akuta N, Suzuki Y, Saitoh S, Arase Y, Ikeda K, Kobayashi M, Kumada H. Long-term entecavir treatment reduces hepatocellular carcinoma incidence in patients with hepatitis B virus infection. </w:t>
      </w:r>
      <w:r w:rsidRPr="005132EB">
        <w:rPr>
          <w:rFonts w:ascii="Book Antiqua" w:eastAsia="宋体" w:hAnsi="Book Antiqua" w:cs="宋体"/>
          <w:i/>
          <w:iCs/>
          <w:kern w:val="0"/>
          <w:sz w:val="24"/>
          <w:szCs w:val="24"/>
          <w:lang w:eastAsia="zh-CN"/>
        </w:rPr>
        <w:t>Hepatology</w:t>
      </w:r>
      <w:r w:rsidRPr="005132EB">
        <w:rPr>
          <w:rFonts w:ascii="Book Antiqua" w:eastAsia="宋体" w:hAnsi="Book Antiqua" w:cs="宋体"/>
          <w:kern w:val="0"/>
          <w:sz w:val="24"/>
          <w:szCs w:val="24"/>
          <w:lang w:eastAsia="zh-CN"/>
        </w:rPr>
        <w:t xml:space="preserve"> 2013; </w:t>
      </w:r>
      <w:r w:rsidRPr="005132EB">
        <w:rPr>
          <w:rFonts w:ascii="Book Antiqua" w:eastAsia="宋体" w:hAnsi="Book Antiqua" w:cs="宋体"/>
          <w:b/>
          <w:bCs/>
          <w:kern w:val="0"/>
          <w:sz w:val="24"/>
          <w:szCs w:val="24"/>
          <w:lang w:eastAsia="zh-CN"/>
        </w:rPr>
        <w:t>58</w:t>
      </w:r>
      <w:r w:rsidRPr="005132EB">
        <w:rPr>
          <w:rFonts w:ascii="Book Antiqua" w:eastAsia="宋体" w:hAnsi="Book Antiqua" w:cs="宋体"/>
          <w:kern w:val="0"/>
          <w:sz w:val="24"/>
          <w:szCs w:val="24"/>
          <w:lang w:eastAsia="zh-CN"/>
        </w:rPr>
        <w:t>: 98-107 [PMID: 23213040 DOI: 10.1002/hep.26180]</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23 </w:t>
      </w:r>
      <w:r w:rsidRPr="005132EB">
        <w:rPr>
          <w:rFonts w:ascii="Book Antiqua" w:eastAsia="宋体" w:hAnsi="Book Antiqua" w:cs="宋体"/>
          <w:b/>
          <w:bCs/>
          <w:kern w:val="0"/>
          <w:sz w:val="24"/>
          <w:szCs w:val="24"/>
          <w:lang w:eastAsia="zh-CN"/>
        </w:rPr>
        <w:t>Wong GL</w:t>
      </w:r>
      <w:r w:rsidRPr="005132EB">
        <w:rPr>
          <w:rFonts w:ascii="Book Antiqua" w:eastAsia="宋体" w:hAnsi="Book Antiqua" w:cs="宋体"/>
          <w:kern w:val="0"/>
          <w:sz w:val="24"/>
          <w:szCs w:val="24"/>
          <w:lang w:eastAsia="zh-CN"/>
        </w:rPr>
        <w:t xml:space="preserve">, Chan HL, Mak CW, Lee SK, Ip ZM, Lam AT, Iu HW, Leung JM, Lai JW, Lo AO, Chan HY, Wong VW. Entecavir treatment reduces hepatic events and deaths in chronic hepatitis B patients with liver cirrhosis. </w:t>
      </w:r>
      <w:r w:rsidRPr="005132EB">
        <w:rPr>
          <w:rFonts w:ascii="Book Antiqua" w:eastAsia="宋体" w:hAnsi="Book Antiqua" w:cs="宋体"/>
          <w:i/>
          <w:iCs/>
          <w:kern w:val="0"/>
          <w:sz w:val="24"/>
          <w:szCs w:val="24"/>
          <w:lang w:eastAsia="zh-CN"/>
        </w:rPr>
        <w:t>Hepatology</w:t>
      </w:r>
      <w:r w:rsidRPr="005132EB">
        <w:rPr>
          <w:rFonts w:ascii="Book Antiqua" w:eastAsia="宋体" w:hAnsi="Book Antiqua" w:cs="宋体"/>
          <w:kern w:val="0"/>
          <w:sz w:val="24"/>
          <w:szCs w:val="24"/>
          <w:lang w:eastAsia="zh-CN"/>
        </w:rPr>
        <w:t xml:space="preserve"> 2013; </w:t>
      </w:r>
      <w:r w:rsidRPr="005132EB">
        <w:rPr>
          <w:rFonts w:ascii="Book Antiqua" w:eastAsia="宋体" w:hAnsi="Book Antiqua" w:cs="宋体"/>
          <w:b/>
          <w:bCs/>
          <w:kern w:val="0"/>
          <w:sz w:val="24"/>
          <w:szCs w:val="24"/>
          <w:lang w:eastAsia="zh-CN"/>
        </w:rPr>
        <w:t>58</w:t>
      </w:r>
      <w:r w:rsidRPr="005132EB">
        <w:rPr>
          <w:rFonts w:ascii="Book Antiqua" w:eastAsia="宋体" w:hAnsi="Book Antiqua" w:cs="宋体"/>
          <w:kern w:val="0"/>
          <w:sz w:val="24"/>
          <w:szCs w:val="24"/>
          <w:lang w:eastAsia="zh-CN"/>
        </w:rPr>
        <w:t>: 1537-1547 [PMID: 23389810 DOI: 10.1002/hep.26301]</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24 </w:t>
      </w:r>
      <w:r w:rsidRPr="005132EB">
        <w:rPr>
          <w:rFonts w:ascii="Book Antiqua" w:eastAsia="宋体" w:hAnsi="Book Antiqua" w:cs="宋体"/>
          <w:b/>
          <w:bCs/>
          <w:kern w:val="0"/>
          <w:sz w:val="24"/>
          <w:szCs w:val="24"/>
          <w:lang w:eastAsia="zh-CN"/>
        </w:rPr>
        <w:t>Lawitz E</w:t>
      </w:r>
      <w:r w:rsidRPr="005132EB">
        <w:rPr>
          <w:rFonts w:ascii="Book Antiqua" w:eastAsia="宋体" w:hAnsi="Book Antiqua" w:cs="宋体"/>
          <w:kern w:val="0"/>
          <w:sz w:val="24"/>
          <w:szCs w:val="24"/>
          <w:lang w:eastAsia="zh-CN"/>
        </w:rPr>
        <w:t xml:space="preserve">, Poordad FF, Pang PS, Hyland RH, Ding X, Mo H, Symonds WT, McHutchison JG, Membreno FE. Sofosbuvir and ledipasvir fixed-dose combination with and without ribavirin in treatment-naive and previously treated patients with genotype 1 hepatitis C virus infection (LONESTAR): an open-label, randomised, phase 2 trial. </w:t>
      </w:r>
      <w:r w:rsidRPr="005132EB">
        <w:rPr>
          <w:rFonts w:ascii="Book Antiqua" w:eastAsia="宋体" w:hAnsi="Book Antiqua" w:cs="宋体"/>
          <w:i/>
          <w:iCs/>
          <w:kern w:val="0"/>
          <w:sz w:val="24"/>
          <w:szCs w:val="24"/>
          <w:lang w:eastAsia="zh-CN"/>
        </w:rPr>
        <w:t>Lancet</w:t>
      </w:r>
      <w:r w:rsidRPr="005132EB">
        <w:rPr>
          <w:rFonts w:ascii="Book Antiqua" w:eastAsia="宋体" w:hAnsi="Book Antiqua" w:cs="宋体"/>
          <w:kern w:val="0"/>
          <w:sz w:val="24"/>
          <w:szCs w:val="24"/>
          <w:lang w:eastAsia="zh-CN"/>
        </w:rPr>
        <w:t xml:space="preserve"> 2014; </w:t>
      </w:r>
      <w:r w:rsidRPr="005132EB">
        <w:rPr>
          <w:rFonts w:ascii="Book Antiqua" w:eastAsia="宋体" w:hAnsi="Book Antiqua" w:cs="宋体"/>
          <w:b/>
          <w:bCs/>
          <w:kern w:val="0"/>
          <w:sz w:val="24"/>
          <w:szCs w:val="24"/>
          <w:lang w:eastAsia="zh-CN"/>
        </w:rPr>
        <w:t>383</w:t>
      </w:r>
      <w:r w:rsidRPr="005132EB">
        <w:rPr>
          <w:rFonts w:ascii="Book Antiqua" w:eastAsia="宋体" w:hAnsi="Book Antiqua" w:cs="宋体"/>
          <w:kern w:val="0"/>
          <w:sz w:val="24"/>
          <w:szCs w:val="24"/>
          <w:lang w:eastAsia="zh-CN"/>
        </w:rPr>
        <w:t>: 515-523 [PMID: 24209977 DOI: 10.1016/S0140-6736(13)62121-2]</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25 </w:t>
      </w:r>
      <w:r w:rsidRPr="005132EB">
        <w:rPr>
          <w:rFonts w:ascii="Book Antiqua" w:eastAsia="宋体" w:hAnsi="Book Antiqua" w:cs="宋体"/>
          <w:b/>
          <w:bCs/>
          <w:kern w:val="0"/>
          <w:sz w:val="24"/>
          <w:szCs w:val="24"/>
          <w:lang w:eastAsia="zh-CN"/>
        </w:rPr>
        <w:t>Afdhal N</w:t>
      </w:r>
      <w:r w:rsidRPr="005132EB">
        <w:rPr>
          <w:rFonts w:ascii="Book Antiqua" w:eastAsia="宋体" w:hAnsi="Book Antiqua" w:cs="宋体"/>
          <w:kern w:val="0"/>
          <w:sz w:val="24"/>
          <w:szCs w:val="24"/>
          <w:lang w:eastAsia="zh-CN"/>
        </w:rPr>
        <w:t xml:space="preserve">, Reddy KR, Nelson DR, Lawitz E, Gordon SC, Schiff E, Nahass R, Ghalib R, Gitlin N, Herring R, Lalezari J, Younes ZH, Pockros PJ, Di Bisceglie AM, Arora S, Subramanian GM, Zhu Y, Dvory-Sobol H, Yang JC, Pang PS, Symonds WT, McHutchison JG, Muir AJ, Sulkowski M, Kwo P. Ledipasvir and </w:t>
      </w:r>
      <w:r w:rsidRPr="005132EB">
        <w:rPr>
          <w:rFonts w:ascii="Book Antiqua" w:eastAsia="宋体" w:hAnsi="Book Antiqua" w:cs="宋体"/>
          <w:kern w:val="0"/>
          <w:sz w:val="24"/>
          <w:szCs w:val="24"/>
          <w:lang w:eastAsia="zh-CN"/>
        </w:rPr>
        <w:lastRenderedPageBreak/>
        <w:t xml:space="preserve">sofosbuvir for previously treated HCV genotype 1 infection. </w:t>
      </w:r>
      <w:r w:rsidRPr="005132EB">
        <w:rPr>
          <w:rFonts w:ascii="Book Antiqua" w:eastAsia="宋体" w:hAnsi="Book Antiqua" w:cs="宋体"/>
          <w:i/>
          <w:iCs/>
          <w:kern w:val="0"/>
          <w:sz w:val="24"/>
          <w:szCs w:val="24"/>
          <w:lang w:eastAsia="zh-CN"/>
        </w:rPr>
        <w:t>N Engl J Med</w:t>
      </w:r>
      <w:r w:rsidRPr="005132EB">
        <w:rPr>
          <w:rFonts w:ascii="Book Antiqua" w:eastAsia="宋体" w:hAnsi="Book Antiqua" w:cs="宋体"/>
          <w:kern w:val="0"/>
          <w:sz w:val="24"/>
          <w:szCs w:val="24"/>
          <w:lang w:eastAsia="zh-CN"/>
        </w:rPr>
        <w:t xml:space="preserve"> 2014; </w:t>
      </w:r>
      <w:r w:rsidRPr="005132EB">
        <w:rPr>
          <w:rFonts w:ascii="Book Antiqua" w:eastAsia="宋体" w:hAnsi="Book Antiqua" w:cs="宋体"/>
          <w:b/>
          <w:bCs/>
          <w:kern w:val="0"/>
          <w:sz w:val="24"/>
          <w:szCs w:val="24"/>
          <w:lang w:eastAsia="zh-CN"/>
        </w:rPr>
        <w:t>370</w:t>
      </w:r>
      <w:r w:rsidRPr="005132EB">
        <w:rPr>
          <w:rFonts w:ascii="Book Antiqua" w:eastAsia="宋体" w:hAnsi="Book Antiqua" w:cs="宋体"/>
          <w:kern w:val="0"/>
          <w:sz w:val="24"/>
          <w:szCs w:val="24"/>
          <w:lang w:eastAsia="zh-CN"/>
        </w:rPr>
        <w:t>: 1483-1493 [PMID: 24725238 DOI: 10.1056/NEJMoa1316366]</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26 </w:t>
      </w:r>
      <w:r w:rsidRPr="005132EB">
        <w:rPr>
          <w:rFonts w:ascii="Book Antiqua" w:eastAsia="宋体" w:hAnsi="Book Antiqua" w:cs="宋体"/>
          <w:b/>
          <w:bCs/>
          <w:kern w:val="0"/>
          <w:sz w:val="24"/>
          <w:szCs w:val="24"/>
          <w:lang w:eastAsia="zh-CN"/>
        </w:rPr>
        <w:t>Evans JM</w:t>
      </w:r>
      <w:r w:rsidRPr="005132EB">
        <w:rPr>
          <w:rFonts w:ascii="Book Antiqua" w:eastAsia="宋体" w:hAnsi="Book Antiqua" w:cs="宋体"/>
          <w:kern w:val="0"/>
          <w:sz w:val="24"/>
          <w:szCs w:val="24"/>
          <w:lang w:eastAsia="zh-CN"/>
        </w:rPr>
        <w:t xml:space="preserve">, Donnelly LA, Emslie-Smith AM, Alessi DR, Morris AD. Metformin and reduced risk of cancer in diabetic patients. </w:t>
      </w:r>
      <w:r w:rsidRPr="005132EB">
        <w:rPr>
          <w:rFonts w:ascii="Book Antiqua" w:eastAsia="宋体" w:hAnsi="Book Antiqua" w:cs="宋体"/>
          <w:i/>
          <w:iCs/>
          <w:kern w:val="0"/>
          <w:sz w:val="24"/>
          <w:szCs w:val="24"/>
          <w:lang w:eastAsia="zh-CN"/>
        </w:rPr>
        <w:t>BMJ</w:t>
      </w:r>
      <w:r w:rsidRPr="005132EB">
        <w:rPr>
          <w:rFonts w:ascii="Book Antiqua" w:eastAsia="宋体" w:hAnsi="Book Antiqua" w:cs="宋体"/>
          <w:kern w:val="0"/>
          <w:sz w:val="24"/>
          <w:szCs w:val="24"/>
          <w:lang w:eastAsia="zh-CN"/>
        </w:rPr>
        <w:t xml:space="preserve"> 2005; </w:t>
      </w:r>
      <w:r w:rsidRPr="005132EB">
        <w:rPr>
          <w:rFonts w:ascii="Book Antiqua" w:eastAsia="宋体" w:hAnsi="Book Antiqua" w:cs="宋体"/>
          <w:b/>
          <w:bCs/>
          <w:kern w:val="0"/>
          <w:sz w:val="24"/>
          <w:szCs w:val="24"/>
          <w:lang w:eastAsia="zh-CN"/>
        </w:rPr>
        <w:t>330</w:t>
      </w:r>
      <w:r w:rsidRPr="005132EB">
        <w:rPr>
          <w:rFonts w:ascii="Book Antiqua" w:eastAsia="宋体" w:hAnsi="Book Antiqua" w:cs="宋体"/>
          <w:kern w:val="0"/>
          <w:sz w:val="24"/>
          <w:szCs w:val="24"/>
          <w:lang w:eastAsia="zh-CN"/>
        </w:rPr>
        <w:t>: 1304-1305 [PMID: 15849206 DOI: 10.1136/bmj.38415.708634.F7]</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27 </w:t>
      </w:r>
      <w:r w:rsidRPr="005132EB">
        <w:rPr>
          <w:rFonts w:ascii="Book Antiqua" w:eastAsia="宋体" w:hAnsi="Book Antiqua" w:cs="宋体"/>
          <w:b/>
          <w:bCs/>
          <w:kern w:val="0"/>
          <w:sz w:val="24"/>
          <w:szCs w:val="24"/>
          <w:lang w:eastAsia="zh-CN"/>
        </w:rPr>
        <w:t>Tanaka H</w:t>
      </w:r>
      <w:r w:rsidRPr="005132EB">
        <w:rPr>
          <w:rFonts w:ascii="Book Antiqua" w:eastAsia="宋体" w:hAnsi="Book Antiqua" w:cs="宋体"/>
          <w:kern w:val="0"/>
          <w:sz w:val="24"/>
          <w:szCs w:val="24"/>
          <w:lang w:eastAsia="zh-CN"/>
        </w:rPr>
        <w:t xml:space="preserve">, Imai Y, Hiramatsu N, Ito Y, Imanaka K, Oshita M, Hijioka T, Katayama K, Yabuuchi I, Yoshihara H, Inoue A, Kato M, Takehara T, Tamura S, Kasahara A, Hayashi N, Tsukuma H. Declining incidence of hepatocellular carcinoma in Osaka, Japan, from 1990 to 2003. </w:t>
      </w:r>
      <w:r w:rsidRPr="005132EB">
        <w:rPr>
          <w:rFonts w:ascii="Book Antiqua" w:eastAsia="宋体" w:hAnsi="Book Antiqua" w:cs="宋体"/>
          <w:i/>
          <w:iCs/>
          <w:kern w:val="0"/>
          <w:sz w:val="24"/>
          <w:szCs w:val="24"/>
          <w:lang w:eastAsia="zh-CN"/>
        </w:rPr>
        <w:t>Ann Intern Med</w:t>
      </w:r>
      <w:r w:rsidRPr="005132EB">
        <w:rPr>
          <w:rFonts w:ascii="Book Antiqua" w:eastAsia="宋体" w:hAnsi="Book Antiqua" w:cs="宋体"/>
          <w:kern w:val="0"/>
          <w:sz w:val="24"/>
          <w:szCs w:val="24"/>
          <w:lang w:eastAsia="zh-CN"/>
        </w:rPr>
        <w:t xml:space="preserve"> 2008; </w:t>
      </w:r>
      <w:r w:rsidRPr="005132EB">
        <w:rPr>
          <w:rFonts w:ascii="Book Antiqua" w:eastAsia="宋体" w:hAnsi="Book Antiqua" w:cs="宋体"/>
          <w:b/>
          <w:bCs/>
          <w:kern w:val="0"/>
          <w:sz w:val="24"/>
          <w:szCs w:val="24"/>
          <w:lang w:eastAsia="zh-CN"/>
        </w:rPr>
        <w:t>148</w:t>
      </w:r>
      <w:r w:rsidRPr="005132EB">
        <w:rPr>
          <w:rFonts w:ascii="Book Antiqua" w:eastAsia="宋体" w:hAnsi="Book Antiqua" w:cs="宋体"/>
          <w:kern w:val="0"/>
          <w:sz w:val="24"/>
          <w:szCs w:val="24"/>
          <w:lang w:eastAsia="zh-CN"/>
        </w:rPr>
        <w:t>: 820-826 [PMID: 18519928 DOI: 10.7326/0003-4819-148-11-200806030-00004]</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28 </w:t>
      </w:r>
      <w:r w:rsidRPr="005132EB">
        <w:rPr>
          <w:rFonts w:ascii="Book Antiqua" w:eastAsia="宋体" w:hAnsi="Book Antiqua" w:cs="宋体"/>
          <w:b/>
          <w:bCs/>
          <w:kern w:val="0"/>
          <w:sz w:val="24"/>
          <w:szCs w:val="24"/>
          <w:lang w:eastAsia="zh-CN"/>
        </w:rPr>
        <w:t>Altekruse SF</w:t>
      </w:r>
      <w:r w:rsidRPr="005132EB">
        <w:rPr>
          <w:rFonts w:ascii="Book Antiqua" w:eastAsia="宋体" w:hAnsi="Book Antiqua" w:cs="宋体"/>
          <w:kern w:val="0"/>
          <w:sz w:val="24"/>
          <w:szCs w:val="24"/>
          <w:lang w:eastAsia="zh-CN"/>
        </w:rPr>
        <w:t xml:space="preserve">, Henley SJ, Cucinelli JE, McGlynn KA. Changing hepatocellular carcinoma incidence and liver cancer mortality rates in the United States. </w:t>
      </w:r>
      <w:r w:rsidRPr="005132EB">
        <w:rPr>
          <w:rFonts w:ascii="Book Antiqua" w:eastAsia="宋体" w:hAnsi="Book Antiqua" w:cs="宋体"/>
          <w:i/>
          <w:iCs/>
          <w:kern w:val="0"/>
          <w:sz w:val="24"/>
          <w:szCs w:val="24"/>
          <w:lang w:eastAsia="zh-CN"/>
        </w:rPr>
        <w:t>Am J Gastroenterol</w:t>
      </w:r>
      <w:r w:rsidRPr="005132EB">
        <w:rPr>
          <w:rFonts w:ascii="Book Antiqua" w:eastAsia="宋体" w:hAnsi="Book Antiqua" w:cs="宋体"/>
          <w:kern w:val="0"/>
          <w:sz w:val="24"/>
          <w:szCs w:val="24"/>
          <w:lang w:eastAsia="zh-CN"/>
        </w:rPr>
        <w:t xml:space="preserve"> 2014; </w:t>
      </w:r>
      <w:r w:rsidRPr="005132EB">
        <w:rPr>
          <w:rFonts w:ascii="Book Antiqua" w:eastAsia="宋体" w:hAnsi="Book Antiqua" w:cs="宋体"/>
          <w:b/>
          <w:bCs/>
          <w:kern w:val="0"/>
          <w:sz w:val="24"/>
          <w:szCs w:val="24"/>
          <w:lang w:eastAsia="zh-CN"/>
        </w:rPr>
        <w:t>109</w:t>
      </w:r>
      <w:r w:rsidRPr="005132EB">
        <w:rPr>
          <w:rFonts w:ascii="Book Antiqua" w:eastAsia="宋体" w:hAnsi="Book Antiqua" w:cs="宋体"/>
          <w:kern w:val="0"/>
          <w:sz w:val="24"/>
          <w:szCs w:val="24"/>
          <w:lang w:eastAsia="zh-CN"/>
        </w:rPr>
        <w:t>: 542-553 [PMID: 24513805 DOI: 10.1038/ajg.2014.11]</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29 </w:t>
      </w:r>
      <w:r w:rsidRPr="005132EB">
        <w:rPr>
          <w:rFonts w:ascii="Book Antiqua" w:eastAsia="宋体" w:hAnsi="Book Antiqua" w:cs="宋体"/>
          <w:b/>
          <w:bCs/>
          <w:kern w:val="0"/>
          <w:sz w:val="24"/>
          <w:szCs w:val="24"/>
          <w:lang w:eastAsia="zh-CN"/>
        </w:rPr>
        <w:t>Njei B</w:t>
      </w:r>
      <w:r w:rsidRPr="005132EB">
        <w:rPr>
          <w:rFonts w:ascii="Book Antiqua" w:eastAsia="宋体" w:hAnsi="Book Antiqua" w:cs="宋体"/>
          <w:kern w:val="0"/>
          <w:sz w:val="24"/>
          <w:szCs w:val="24"/>
          <w:lang w:eastAsia="zh-CN"/>
        </w:rPr>
        <w:t xml:space="preserve">, Rotman Y, Ditah I, Lim JK. Emerging trends in hepatocellular carcinoma incidence and mortality. </w:t>
      </w:r>
      <w:r w:rsidRPr="005132EB">
        <w:rPr>
          <w:rFonts w:ascii="Book Antiqua" w:eastAsia="宋体" w:hAnsi="Book Antiqua" w:cs="宋体"/>
          <w:i/>
          <w:iCs/>
          <w:kern w:val="0"/>
          <w:sz w:val="24"/>
          <w:szCs w:val="24"/>
          <w:lang w:eastAsia="zh-CN"/>
        </w:rPr>
        <w:t>Hepatology</w:t>
      </w:r>
      <w:r w:rsidRPr="005132EB">
        <w:rPr>
          <w:rFonts w:ascii="Book Antiqua" w:eastAsia="宋体" w:hAnsi="Book Antiqua" w:cs="宋体"/>
          <w:kern w:val="0"/>
          <w:sz w:val="24"/>
          <w:szCs w:val="24"/>
          <w:lang w:eastAsia="zh-CN"/>
        </w:rPr>
        <w:t xml:space="preserve"> 2015; </w:t>
      </w:r>
      <w:r w:rsidRPr="005132EB">
        <w:rPr>
          <w:rFonts w:ascii="Book Antiqua" w:eastAsia="宋体" w:hAnsi="Book Antiqua" w:cs="宋体"/>
          <w:b/>
          <w:bCs/>
          <w:kern w:val="0"/>
          <w:sz w:val="24"/>
          <w:szCs w:val="24"/>
          <w:lang w:eastAsia="zh-CN"/>
        </w:rPr>
        <w:t>61</w:t>
      </w:r>
      <w:r w:rsidRPr="005132EB">
        <w:rPr>
          <w:rFonts w:ascii="Book Antiqua" w:eastAsia="宋体" w:hAnsi="Book Antiqua" w:cs="宋体"/>
          <w:kern w:val="0"/>
          <w:sz w:val="24"/>
          <w:szCs w:val="24"/>
          <w:lang w:eastAsia="zh-CN"/>
        </w:rPr>
        <w:t>: 191-199 [PMID: 25142309 DOI: 10.1002/hep.27388]</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30 </w:t>
      </w:r>
      <w:r w:rsidRPr="005132EB">
        <w:rPr>
          <w:rFonts w:ascii="Book Antiqua" w:eastAsia="宋体" w:hAnsi="Book Antiqua" w:cs="宋体"/>
          <w:b/>
          <w:bCs/>
          <w:kern w:val="0"/>
          <w:sz w:val="24"/>
          <w:szCs w:val="24"/>
          <w:lang w:eastAsia="zh-CN"/>
        </w:rPr>
        <w:t>Venook AP</w:t>
      </w:r>
      <w:r w:rsidRPr="005132EB">
        <w:rPr>
          <w:rFonts w:ascii="Book Antiqua" w:eastAsia="宋体" w:hAnsi="Book Antiqua" w:cs="宋体"/>
          <w:kern w:val="0"/>
          <w:sz w:val="24"/>
          <w:szCs w:val="24"/>
          <w:lang w:eastAsia="zh-CN"/>
        </w:rPr>
        <w:t xml:space="preserve">, Papandreou C, Furuse J, de Guevara LL. The incidence and epidemiology of hepatocellular carcinoma: a global and regional perspective. </w:t>
      </w:r>
      <w:r w:rsidRPr="005132EB">
        <w:rPr>
          <w:rFonts w:ascii="Book Antiqua" w:eastAsia="宋体" w:hAnsi="Book Antiqua" w:cs="宋体"/>
          <w:i/>
          <w:iCs/>
          <w:kern w:val="0"/>
          <w:sz w:val="24"/>
          <w:szCs w:val="24"/>
          <w:lang w:eastAsia="zh-CN"/>
        </w:rPr>
        <w:t>Oncologist</w:t>
      </w:r>
      <w:r w:rsidRPr="005132EB">
        <w:rPr>
          <w:rFonts w:ascii="Book Antiqua" w:eastAsia="宋体" w:hAnsi="Book Antiqua" w:cs="宋体"/>
          <w:kern w:val="0"/>
          <w:sz w:val="24"/>
          <w:szCs w:val="24"/>
          <w:lang w:eastAsia="zh-CN"/>
        </w:rPr>
        <w:t xml:space="preserve"> 2010; </w:t>
      </w:r>
      <w:r w:rsidRPr="005132EB">
        <w:rPr>
          <w:rFonts w:ascii="Book Antiqua" w:eastAsia="宋体" w:hAnsi="Book Antiqua" w:cs="宋体"/>
          <w:b/>
          <w:bCs/>
          <w:kern w:val="0"/>
          <w:sz w:val="24"/>
          <w:szCs w:val="24"/>
          <w:lang w:eastAsia="zh-CN"/>
        </w:rPr>
        <w:t>15 Suppl 4</w:t>
      </w:r>
      <w:r w:rsidRPr="005132EB">
        <w:rPr>
          <w:rFonts w:ascii="Book Antiqua" w:eastAsia="宋体" w:hAnsi="Book Antiqua" w:cs="宋体"/>
          <w:kern w:val="0"/>
          <w:sz w:val="24"/>
          <w:szCs w:val="24"/>
          <w:lang w:eastAsia="zh-CN"/>
        </w:rPr>
        <w:t>: 5-13 [PMID: 21115576 DOI: 10.1634/theoncologist.2010-S4-05]</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31 </w:t>
      </w:r>
      <w:r w:rsidRPr="005132EB">
        <w:rPr>
          <w:rFonts w:ascii="Book Antiqua" w:eastAsia="宋体" w:hAnsi="Book Antiqua" w:cs="宋体"/>
          <w:b/>
          <w:bCs/>
          <w:kern w:val="0"/>
          <w:sz w:val="24"/>
          <w:szCs w:val="24"/>
          <w:lang w:eastAsia="zh-CN"/>
        </w:rPr>
        <w:t>Major JM</w:t>
      </w:r>
      <w:r w:rsidRPr="005132EB">
        <w:rPr>
          <w:rFonts w:ascii="Book Antiqua" w:eastAsia="宋体" w:hAnsi="Book Antiqua" w:cs="宋体"/>
          <w:kern w:val="0"/>
          <w:sz w:val="24"/>
          <w:szCs w:val="24"/>
          <w:lang w:eastAsia="zh-CN"/>
        </w:rPr>
        <w:t xml:space="preserve">, Sargent JD, Graubard BI, Carlos HA, Hollenbeck AR, Altekruse SF, Freedman ND, McGlynn KA. Local geographic variation in chronic liver disease and hepatocellular carcinoma: contributions of socioeconomic deprivation, alcohol retail outlets, and lifestyle. </w:t>
      </w:r>
      <w:r w:rsidRPr="005132EB">
        <w:rPr>
          <w:rFonts w:ascii="Book Antiqua" w:eastAsia="宋体" w:hAnsi="Book Antiqua" w:cs="宋体"/>
          <w:i/>
          <w:iCs/>
          <w:kern w:val="0"/>
          <w:sz w:val="24"/>
          <w:szCs w:val="24"/>
          <w:lang w:eastAsia="zh-CN"/>
        </w:rPr>
        <w:t>Ann Epidemiol</w:t>
      </w:r>
      <w:r w:rsidRPr="005132EB">
        <w:rPr>
          <w:rFonts w:ascii="Book Antiqua" w:eastAsia="宋体" w:hAnsi="Book Antiqua" w:cs="宋体"/>
          <w:kern w:val="0"/>
          <w:sz w:val="24"/>
          <w:szCs w:val="24"/>
          <w:lang w:eastAsia="zh-CN"/>
        </w:rPr>
        <w:t xml:space="preserve"> 2014; </w:t>
      </w:r>
      <w:r w:rsidRPr="005132EB">
        <w:rPr>
          <w:rFonts w:ascii="Book Antiqua" w:eastAsia="宋体" w:hAnsi="Book Antiqua" w:cs="宋体"/>
          <w:b/>
          <w:bCs/>
          <w:kern w:val="0"/>
          <w:sz w:val="24"/>
          <w:szCs w:val="24"/>
          <w:lang w:eastAsia="zh-CN"/>
        </w:rPr>
        <w:t>24</w:t>
      </w:r>
      <w:r w:rsidRPr="005132EB">
        <w:rPr>
          <w:rFonts w:ascii="Book Antiqua" w:eastAsia="宋体" w:hAnsi="Book Antiqua" w:cs="宋体"/>
          <w:kern w:val="0"/>
          <w:sz w:val="24"/>
          <w:szCs w:val="24"/>
          <w:lang w:eastAsia="zh-CN"/>
        </w:rPr>
        <w:t>: 104-110 [PMID: 24332863 DOI: 10.1016/j.annepidem.2013.11.006]</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32 </w:t>
      </w:r>
      <w:r w:rsidRPr="005132EB">
        <w:rPr>
          <w:rFonts w:ascii="Book Antiqua" w:eastAsia="宋体" w:hAnsi="Book Antiqua" w:cs="宋体"/>
          <w:b/>
          <w:bCs/>
          <w:kern w:val="0"/>
          <w:sz w:val="24"/>
          <w:szCs w:val="24"/>
          <w:lang w:eastAsia="zh-CN"/>
        </w:rPr>
        <w:t>Tanaka H</w:t>
      </w:r>
      <w:r w:rsidRPr="005132EB">
        <w:rPr>
          <w:rFonts w:ascii="Book Antiqua" w:eastAsia="宋体" w:hAnsi="Book Antiqua" w:cs="宋体"/>
          <w:kern w:val="0"/>
          <w:sz w:val="24"/>
          <w:szCs w:val="24"/>
          <w:lang w:eastAsia="zh-CN"/>
        </w:rPr>
        <w:t xml:space="preserve">, Uera F, Tsukuma H, Ioka A, Oshima A. Distinctive change in male liver cancer incidence rate between the 1970s and 1990s in Japan: </w:t>
      </w:r>
      <w:r w:rsidRPr="005132EB">
        <w:rPr>
          <w:rFonts w:ascii="Book Antiqua" w:eastAsia="宋体" w:hAnsi="Book Antiqua" w:cs="宋体"/>
          <w:kern w:val="0"/>
          <w:sz w:val="24"/>
          <w:szCs w:val="24"/>
          <w:lang w:eastAsia="zh-CN"/>
        </w:rPr>
        <w:lastRenderedPageBreak/>
        <w:t xml:space="preserve">comparison with Japanese-Americans and US whites. </w:t>
      </w:r>
      <w:r w:rsidRPr="005132EB">
        <w:rPr>
          <w:rFonts w:ascii="Book Antiqua" w:eastAsia="宋体" w:hAnsi="Book Antiqua" w:cs="宋体"/>
          <w:i/>
          <w:iCs/>
          <w:kern w:val="0"/>
          <w:sz w:val="24"/>
          <w:szCs w:val="24"/>
          <w:lang w:eastAsia="zh-CN"/>
        </w:rPr>
        <w:t>Jpn J Clin Oncol</w:t>
      </w:r>
      <w:r w:rsidRPr="005132EB">
        <w:rPr>
          <w:rFonts w:ascii="Book Antiqua" w:eastAsia="宋体" w:hAnsi="Book Antiqua" w:cs="宋体"/>
          <w:kern w:val="0"/>
          <w:sz w:val="24"/>
          <w:szCs w:val="24"/>
          <w:lang w:eastAsia="zh-CN"/>
        </w:rPr>
        <w:t xml:space="preserve"> 2007; </w:t>
      </w:r>
      <w:r w:rsidRPr="005132EB">
        <w:rPr>
          <w:rFonts w:ascii="Book Antiqua" w:eastAsia="宋体" w:hAnsi="Book Antiqua" w:cs="宋体"/>
          <w:b/>
          <w:bCs/>
          <w:kern w:val="0"/>
          <w:sz w:val="24"/>
          <w:szCs w:val="24"/>
          <w:lang w:eastAsia="zh-CN"/>
        </w:rPr>
        <w:t>37</w:t>
      </w:r>
      <w:r w:rsidRPr="005132EB">
        <w:rPr>
          <w:rFonts w:ascii="Book Antiqua" w:eastAsia="宋体" w:hAnsi="Book Antiqua" w:cs="宋体"/>
          <w:kern w:val="0"/>
          <w:sz w:val="24"/>
          <w:szCs w:val="24"/>
          <w:lang w:eastAsia="zh-CN"/>
        </w:rPr>
        <w:t>: 193-196 [PMID: 17332055 DOI: 10.1093/jjco/hyl148]</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33 </w:t>
      </w:r>
      <w:r w:rsidRPr="005132EB">
        <w:rPr>
          <w:rFonts w:ascii="Book Antiqua" w:eastAsia="宋体" w:hAnsi="Book Antiqua" w:cs="宋体"/>
          <w:b/>
          <w:bCs/>
          <w:kern w:val="0"/>
          <w:sz w:val="24"/>
          <w:szCs w:val="24"/>
          <w:lang w:eastAsia="zh-CN"/>
        </w:rPr>
        <w:t>Kasahara A</w:t>
      </w:r>
      <w:r w:rsidRPr="005132EB">
        <w:rPr>
          <w:rFonts w:ascii="Book Antiqua" w:eastAsia="宋体" w:hAnsi="Book Antiqua" w:cs="宋体"/>
          <w:kern w:val="0"/>
          <w:sz w:val="24"/>
          <w:szCs w:val="24"/>
          <w:lang w:eastAsia="zh-CN"/>
        </w:rPr>
        <w:t xml:space="preserve">, Hayashi N, Mochizuki K, Takayanagi M, Yoshioka K, Kakumu S, Iijima A, Urushihara A, Kiyosawa K, Okuda M, Hino K, Okita K. Risk factors for hepatocellular carcinoma and its incidence after interferon treatment in patients with chronic hepatitis C. Osaka Liver Disease Study Group. </w:t>
      </w:r>
      <w:r w:rsidRPr="005132EB">
        <w:rPr>
          <w:rFonts w:ascii="Book Antiqua" w:eastAsia="宋体" w:hAnsi="Book Antiqua" w:cs="宋体"/>
          <w:i/>
          <w:iCs/>
          <w:kern w:val="0"/>
          <w:sz w:val="24"/>
          <w:szCs w:val="24"/>
          <w:lang w:eastAsia="zh-CN"/>
        </w:rPr>
        <w:t>Hepatology</w:t>
      </w:r>
      <w:r w:rsidRPr="005132EB">
        <w:rPr>
          <w:rFonts w:ascii="Book Antiqua" w:eastAsia="宋体" w:hAnsi="Book Antiqua" w:cs="宋体"/>
          <w:kern w:val="0"/>
          <w:sz w:val="24"/>
          <w:szCs w:val="24"/>
          <w:lang w:eastAsia="zh-CN"/>
        </w:rPr>
        <w:t xml:space="preserve"> 1998; </w:t>
      </w:r>
      <w:r w:rsidRPr="005132EB">
        <w:rPr>
          <w:rFonts w:ascii="Book Antiqua" w:eastAsia="宋体" w:hAnsi="Book Antiqua" w:cs="宋体"/>
          <w:b/>
          <w:bCs/>
          <w:kern w:val="0"/>
          <w:sz w:val="24"/>
          <w:szCs w:val="24"/>
          <w:lang w:eastAsia="zh-CN"/>
        </w:rPr>
        <w:t>27</w:t>
      </w:r>
      <w:r w:rsidRPr="005132EB">
        <w:rPr>
          <w:rFonts w:ascii="Book Antiqua" w:eastAsia="宋体" w:hAnsi="Book Antiqua" w:cs="宋体"/>
          <w:kern w:val="0"/>
          <w:sz w:val="24"/>
          <w:szCs w:val="24"/>
          <w:lang w:eastAsia="zh-CN"/>
        </w:rPr>
        <w:t>: 1394-1402 [PMID: 9581697 DOI: 10.1002/hep.510270529]</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34 </w:t>
      </w:r>
      <w:r w:rsidRPr="005132EB">
        <w:rPr>
          <w:rFonts w:ascii="Book Antiqua" w:eastAsia="宋体" w:hAnsi="Book Antiqua" w:cs="宋体"/>
          <w:b/>
          <w:bCs/>
          <w:kern w:val="0"/>
          <w:sz w:val="24"/>
          <w:szCs w:val="24"/>
          <w:lang w:eastAsia="zh-CN"/>
        </w:rPr>
        <w:t>Lok AS</w:t>
      </w:r>
      <w:r w:rsidRPr="005132EB">
        <w:rPr>
          <w:rFonts w:ascii="Book Antiqua" w:eastAsia="宋体" w:hAnsi="Book Antiqua" w:cs="宋体"/>
          <w:kern w:val="0"/>
          <w:sz w:val="24"/>
          <w:szCs w:val="24"/>
          <w:lang w:eastAsia="zh-CN"/>
        </w:rPr>
        <w:t xml:space="preserve">, Everhart JE, Wright EC, Di Bisceglie AM, Kim HY, Sterling RK, Everson GT, Lindsay KL, Lee WM, Bonkovsky HL, Dienstag JL, Ghany MG, Morishima C, Morgan TR. Maintenance peginterferon therapy and other factors associated with hepatocellular carcinoma in patients with advanced hepatitis C. </w:t>
      </w:r>
      <w:r w:rsidRPr="005132EB">
        <w:rPr>
          <w:rFonts w:ascii="Book Antiqua" w:eastAsia="宋体" w:hAnsi="Book Antiqua" w:cs="宋体"/>
          <w:i/>
          <w:iCs/>
          <w:kern w:val="0"/>
          <w:sz w:val="24"/>
          <w:szCs w:val="24"/>
          <w:lang w:eastAsia="zh-CN"/>
        </w:rPr>
        <w:t>Gastroenterology</w:t>
      </w:r>
      <w:r w:rsidRPr="005132EB">
        <w:rPr>
          <w:rFonts w:ascii="Book Antiqua" w:eastAsia="宋体" w:hAnsi="Book Antiqua" w:cs="宋体"/>
          <w:kern w:val="0"/>
          <w:sz w:val="24"/>
          <w:szCs w:val="24"/>
          <w:lang w:eastAsia="zh-CN"/>
        </w:rPr>
        <w:t xml:space="preserve"> 2011; </w:t>
      </w:r>
      <w:r w:rsidRPr="005132EB">
        <w:rPr>
          <w:rFonts w:ascii="Book Antiqua" w:eastAsia="宋体" w:hAnsi="Book Antiqua" w:cs="宋体"/>
          <w:b/>
          <w:bCs/>
          <w:kern w:val="0"/>
          <w:sz w:val="24"/>
          <w:szCs w:val="24"/>
          <w:lang w:eastAsia="zh-CN"/>
        </w:rPr>
        <w:t>140</w:t>
      </w:r>
      <w:r w:rsidRPr="005132EB">
        <w:rPr>
          <w:rFonts w:ascii="Book Antiqua" w:eastAsia="宋体" w:hAnsi="Book Antiqua" w:cs="宋体"/>
          <w:kern w:val="0"/>
          <w:sz w:val="24"/>
          <w:szCs w:val="24"/>
          <w:lang w:eastAsia="zh-CN"/>
        </w:rPr>
        <w:t>: 840-89; quiz e12 [PMID: 21129375 DOI: 10.1053/j.gastro.2010.11.050]</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35 </w:t>
      </w:r>
      <w:r w:rsidRPr="005132EB">
        <w:rPr>
          <w:rFonts w:ascii="Book Antiqua" w:eastAsia="宋体" w:hAnsi="Book Antiqua" w:cs="宋体"/>
          <w:b/>
          <w:bCs/>
          <w:kern w:val="0"/>
          <w:sz w:val="24"/>
          <w:szCs w:val="24"/>
          <w:lang w:eastAsia="zh-CN"/>
        </w:rPr>
        <w:t>Snow-Lampart A</w:t>
      </w:r>
      <w:r w:rsidRPr="005132EB">
        <w:rPr>
          <w:rFonts w:ascii="Book Antiqua" w:eastAsia="宋体" w:hAnsi="Book Antiqua" w:cs="宋体"/>
          <w:kern w:val="0"/>
          <w:sz w:val="24"/>
          <w:szCs w:val="24"/>
          <w:lang w:eastAsia="zh-CN"/>
        </w:rPr>
        <w:t xml:space="preserve">, Chappell B, Curtis M, Zhu Y, Myrick F, Schawalder J, Kitrinos K, Svarovskaia ES, Miller MD, Sorbel J, Heathcote J, Marcellin P, Borroto-Esoda K. No resistance to tenofovir disoproxil fumarate detected after up to 144 weeks of therapy in patients monoinfected with chronic hepatitis B virus. </w:t>
      </w:r>
      <w:r w:rsidRPr="005132EB">
        <w:rPr>
          <w:rFonts w:ascii="Book Antiqua" w:eastAsia="宋体" w:hAnsi="Book Antiqua" w:cs="宋体"/>
          <w:i/>
          <w:iCs/>
          <w:kern w:val="0"/>
          <w:sz w:val="24"/>
          <w:szCs w:val="24"/>
          <w:lang w:eastAsia="zh-CN"/>
        </w:rPr>
        <w:t>Hepatology</w:t>
      </w:r>
      <w:r w:rsidRPr="005132EB">
        <w:rPr>
          <w:rFonts w:ascii="Book Antiqua" w:eastAsia="宋体" w:hAnsi="Book Antiqua" w:cs="宋体"/>
          <w:kern w:val="0"/>
          <w:sz w:val="24"/>
          <w:szCs w:val="24"/>
          <w:lang w:eastAsia="zh-CN"/>
        </w:rPr>
        <w:t xml:space="preserve"> 2011; </w:t>
      </w:r>
      <w:r w:rsidRPr="005132EB">
        <w:rPr>
          <w:rFonts w:ascii="Book Antiqua" w:eastAsia="宋体" w:hAnsi="Book Antiqua" w:cs="宋体"/>
          <w:b/>
          <w:bCs/>
          <w:kern w:val="0"/>
          <w:sz w:val="24"/>
          <w:szCs w:val="24"/>
          <w:lang w:eastAsia="zh-CN"/>
        </w:rPr>
        <w:t>53</w:t>
      </w:r>
      <w:r w:rsidRPr="005132EB">
        <w:rPr>
          <w:rFonts w:ascii="Book Antiqua" w:eastAsia="宋体" w:hAnsi="Book Antiqua" w:cs="宋体"/>
          <w:kern w:val="0"/>
          <w:sz w:val="24"/>
          <w:szCs w:val="24"/>
          <w:lang w:eastAsia="zh-CN"/>
        </w:rPr>
        <w:t>: 763-773 [PMID: 21374657 DOI: 10.1002/hep.24078]</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36 </w:t>
      </w:r>
      <w:r w:rsidRPr="005132EB">
        <w:rPr>
          <w:rFonts w:ascii="Book Antiqua" w:eastAsia="宋体" w:hAnsi="Book Antiqua" w:cs="宋体"/>
          <w:b/>
          <w:bCs/>
          <w:kern w:val="0"/>
          <w:sz w:val="24"/>
          <w:szCs w:val="24"/>
          <w:lang w:eastAsia="zh-CN"/>
        </w:rPr>
        <w:t>Liaw YF</w:t>
      </w:r>
      <w:r w:rsidRPr="005132EB">
        <w:rPr>
          <w:rFonts w:ascii="Book Antiqua" w:eastAsia="宋体" w:hAnsi="Book Antiqua" w:cs="宋体"/>
          <w:kern w:val="0"/>
          <w:sz w:val="24"/>
          <w:szCs w:val="24"/>
          <w:lang w:eastAsia="zh-CN"/>
        </w:rPr>
        <w:t xml:space="preserve">, Leung NW, Chang TT, Guan R, Tai DI, Ng KY, Chien RN, Dent J, Roman L, Edmundson S, Lai CL. Effects of extended lamivudine therapy in Asian patients with chronic hepatitis B. Asia Hepatitis Lamivudine Study Group. </w:t>
      </w:r>
      <w:r w:rsidRPr="005132EB">
        <w:rPr>
          <w:rFonts w:ascii="Book Antiqua" w:eastAsia="宋体" w:hAnsi="Book Antiqua" w:cs="宋体"/>
          <w:i/>
          <w:iCs/>
          <w:kern w:val="0"/>
          <w:sz w:val="24"/>
          <w:szCs w:val="24"/>
          <w:lang w:eastAsia="zh-CN"/>
        </w:rPr>
        <w:t>Gastroenterology</w:t>
      </w:r>
      <w:r w:rsidRPr="005132EB">
        <w:rPr>
          <w:rFonts w:ascii="Book Antiqua" w:eastAsia="宋体" w:hAnsi="Book Antiqua" w:cs="宋体"/>
          <w:kern w:val="0"/>
          <w:sz w:val="24"/>
          <w:szCs w:val="24"/>
          <w:lang w:eastAsia="zh-CN"/>
        </w:rPr>
        <w:t xml:space="preserve"> 2000; </w:t>
      </w:r>
      <w:r w:rsidRPr="005132EB">
        <w:rPr>
          <w:rFonts w:ascii="Book Antiqua" w:eastAsia="宋体" w:hAnsi="Book Antiqua" w:cs="宋体"/>
          <w:b/>
          <w:bCs/>
          <w:kern w:val="0"/>
          <w:sz w:val="24"/>
          <w:szCs w:val="24"/>
          <w:lang w:eastAsia="zh-CN"/>
        </w:rPr>
        <w:t>119</w:t>
      </w:r>
      <w:r w:rsidRPr="005132EB">
        <w:rPr>
          <w:rFonts w:ascii="Book Antiqua" w:eastAsia="宋体" w:hAnsi="Book Antiqua" w:cs="宋体"/>
          <w:kern w:val="0"/>
          <w:sz w:val="24"/>
          <w:szCs w:val="24"/>
          <w:lang w:eastAsia="zh-CN"/>
        </w:rPr>
        <w:t>: 172-180 [PMID: 10889166 DOI: 10.1053/gast.2000.8559]</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37 </w:t>
      </w:r>
      <w:r w:rsidRPr="005132EB">
        <w:rPr>
          <w:rFonts w:ascii="Book Antiqua" w:eastAsia="宋体" w:hAnsi="Book Antiqua" w:cs="宋体"/>
          <w:b/>
          <w:bCs/>
          <w:kern w:val="0"/>
          <w:sz w:val="24"/>
          <w:szCs w:val="24"/>
          <w:lang w:eastAsia="zh-CN"/>
        </w:rPr>
        <w:t>Hadziyannis SJ</w:t>
      </w:r>
      <w:r w:rsidRPr="005132EB">
        <w:rPr>
          <w:rFonts w:ascii="Book Antiqua" w:eastAsia="宋体" w:hAnsi="Book Antiqua" w:cs="宋体"/>
          <w:kern w:val="0"/>
          <w:sz w:val="24"/>
          <w:szCs w:val="24"/>
          <w:lang w:eastAsia="zh-CN"/>
        </w:rPr>
        <w:t xml:space="preserve">, Tassopoulos NC, Heathcote EJ, Chang TT, Kitis G, Rizzetto M, Marcellin P, Lim SG, Goodman Z, Ma J, Brosgart CL, Borroto-Esoda K, Arterburn S, Chuck SL. Long-term therapy with adefovir dipivoxil for HBeAg-negative chronic hepatitis B for up to 5 years. </w:t>
      </w:r>
      <w:r w:rsidRPr="005132EB">
        <w:rPr>
          <w:rFonts w:ascii="Book Antiqua" w:eastAsia="宋体" w:hAnsi="Book Antiqua" w:cs="宋体"/>
          <w:i/>
          <w:iCs/>
          <w:kern w:val="0"/>
          <w:sz w:val="24"/>
          <w:szCs w:val="24"/>
          <w:lang w:eastAsia="zh-CN"/>
        </w:rPr>
        <w:t>Gastroenterology</w:t>
      </w:r>
      <w:r w:rsidRPr="005132EB">
        <w:rPr>
          <w:rFonts w:ascii="Book Antiqua" w:eastAsia="宋体" w:hAnsi="Book Antiqua" w:cs="宋体"/>
          <w:kern w:val="0"/>
          <w:sz w:val="24"/>
          <w:szCs w:val="24"/>
          <w:lang w:eastAsia="zh-CN"/>
        </w:rPr>
        <w:t xml:space="preserve"> 2006; </w:t>
      </w:r>
      <w:r w:rsidRPr="005132EB">
        <w:rPr>
          <w:rFonts w:ascii="Book Antiqua" w:eastAsia="宋体" w:hAnsi="Book Antiqua" w:cs="宋体"/>
          <w:b/>
          <w:bCs/>
          <w:kern w:val="0"/>
          <w:sz w:val="24"/>
          <w:szCs w:val="24"/>
          <w:lang w:eastAsia="zh-CN"/>
        </w:rPr>
        <w:t>131</w:t>
      </w:r>
      <w:r w:rsidRPr="005132EB">
        <w:rPr>
          <w:rFonts w:ascii="Book Antiqua" w:eastAsia="宋体" w:hAnsi="Book Antiqua" w:cs="宋体"/>
          <w:kern w:val="0"/>
          <w:sz w:val="24"/>
          <w:szCs w:val="24"/>
          <w:lang w:eastAsia="zh-CN"/>
        </w:rPr>
        <w:t>: 1743-1751 [PMID: 17087951 DOI: 10.1053/j.gastro.2006.09.020]</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lastRenderedPageBreak/>
        <w:t xml:space="preserve">38 </w:t>
      </w:r>
      <w:r w:rsidRPr="005132EB">
        <w:rPr>
          <w:rFonts w:ascii="Book Antiqua" w:eastAsia="宋体" w:hAnsi="Book Antiqua" w:cs="宋体"/>
          <w:b/>
          <w:bCs/>
          <w:kern w:val="0"/>
          <w:sz w:val="24"/>
          <w:szCs w:val="24"/>
          <w:lang w:eastAsia="zh-CN"/>
        </w:rPr>
        <w:t>Marcellin P</w:t>
      </w:r>
      <w:r w:rsidRPr="005132EB">
        <w:rPr>
          <w:rFonts w:ascii="Book Antiqua" w:eastAsia="宋体" w:hAnsi="Book Antiqua" w:cs="宋体"/>
          <w:kern w:val="0"/>
          <w:sz w:val="24"/>
          <w:szCs w:val="24"/>
          <w:lang w:eastAsia="zh-CN"/>
        </w:rPr>
        <w:t xml:space="preserve">, Chang TT, Lim SG, Sievert W, Tong M, Arterburn S, Borroto-Esoda K, Frederick D, Rousseau F. Long-term efficacy and safety of adefovir dipivoxil for the treatment of hepatitis B e antigen-positive chronic hepatitis B. </w:t>
      </w:r>
      <w:r w:rsidRPr="005132EB">
        <w:rPr>
          <w:rFonts w:ascii="Book Antiqua" w:eastAsia="宋体" w:hAnsi="Book Antiqua" w:cs="宋体"/>
          <w:i/>
          <w:iCs/>
          <w:kern w:val="0"/>
          <w:sz w:val="24"/>
          <w:szCs w:val="24"/>
          <w:lang w:eastAsia="zh-CN"/>
        </w:rPr>
        <w:t>Hepatology</w:t>
      </w:r>
      <w:r w:rsidRPr="005132EB">
        <w:rPr>
          <w:rFonts w:ascii="Book Antiqua" w:eastAsia="宋体" w:hAnsi="Book Antiqua" w:cs="宋体"/>
          <w:kern w:val="0"/>
          <w:sz w:val="24"/>
          <w:szCs w:val="24"/>
          <w:lang w:eastAsia="zh-CN"/>
        </w:rPr>
        <w:t xml:space="preserve"> 2008; </w:t>
      </w:r>
      <w:r w:rsidRPr="005132EB">
        <w:rPr>
          <w:rFonts w:ascii="Book Antiqua" w:eastAsia="宋体" w:hAnsi="Book Antiqua" w:cs="宋体"/>
          <w:b/>
          <w:bCs/>
          <w:kern w:val="0"/>
          <w:sz w:val="24"/>
          <w:szCs w:val="24"/>
          <w:lang w:eastAsia="zh-CN"/>
        </w:rPr>
        <w:t>48</w:t>
      </w:r>
      <w:r w:rsidRPr="005132EB">
        <w:rPr>
          <w:rFonts w:ascii="Book Antiqua" w:eastAsia="宋体" w:hAnsi="Book Antiqua" w:cs="宋体"/>
          <w:kern w:val="0"/>
          <w:sz w:val="24"/>
          <w:szCs w:val="24"/>
          <w:lang w:eastAsia="zh-CN"/>
        </w:rPr>
        <w:t>: 750-758 [PMID: 18752330 DOI: 10.1002/hep.22414]</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39 </w:t>
      </w:r>
      <w:r w:rsidRPr="005132EB">
        <w:rPr>
          <w:rFonts w:ascii="Book Antiqua" w:eastAsia="宋体" w:hAnsi="Book Antiqua" w:cs="宋体"/>
          <w:b/>
          <w:bCs/>
          <w:kern w:val="0"/>
          <w:sz w:val="24"/>
          <w:szCs w:val="24"/>
          <w:lang w:eastAsia="zh-CN"/>
        </w:rPr>
        <w:t>King H</w:t>
      </w:r>
      <w:r w:rsidRPr="005132EB">
        <w:rPr>
          <w:rFonts w:ascii="Book Antiqua" w:eastAsia="宋体" w:hAnsi="Book Antiqua" w:cs="宋体"/>
          <w:kern w:val="0"/>
          <w:sz w:val="24"/>
          <w:szCs w:val="24"/>
          <w:lang w:eastAsia="zh-CN"/>
        </w:rPr>
        <w:t xml:space="preserve">, Aubert RE, Herman WH. Global burden of diabetes, 1995-2025: prevalence, numerical estimates, and projections. </w:t>
      </w:r>
      <w:r w:rsidRPr="005132EB">
        <w:rPr>
          <w:rFonts w:ascii="Book Antiqua" w:eastAsia="宋体" w:hAnsi="Book Antiqua" w:cs="宋体"/>
          <w:i/>
          <w:iCs/>
          <w:kern w:val="0"/>
          <w:sz w:val="24"/>
          <w:szCs w:val="24"/>
          <w:lang w:eastAsia="zh-CN"/>
        </w:rPr>
        <w:t>Diabetes Care</w:t>
      </w:r>
      <w:r w:rsidRPr="005132EB">
        <w:rPr>
          <w:rFonts w:ascii="Book Antiqua" w:eastAsia="宋体" w:hAnsi="Book Antiqua" w:cs="宋体"/>
          <w:kern w:val="0"/>
          <w:sz w:val="24"/>
          <w:szCs w:val="24"/>
          <w:lang w:eastAsia="zh-CN"/>
        </w:rPr>
        <w:t xml:space="preserve"> 1998; </w:t>
      </w:r>
      <w:r w:rsidRPr="005132EB">
        <w:rPr>
          <w:rFonts w:ascii="Book Antiqua" w:eastAsia="宋体" w:hAnsi="Book Antiqua" w:cs="宋体"/>
          <w:b/>
          <w:bCs/>
          <w:kern w:val="0"/>
          <w:sz w:val="24"/>
          <w:szCs w:val="24"/>
          <w:lang w:eastAsia="zh-CN"/>
        </w:rPr>
        <w:t>21</w:t>
      </w:r>
      <w:r w:rsidRPr="005132EB">
        <w:rPr>
          <w:rFonts w:ascii="Book Antiqua" w:eastAsia="宋体" w:hAnsi="Book Antiqua" w:cs="宋体"/>
          <w:kern w:val="0"/>
          <w:sz w:val="24"/>
          <w:szCs w:val="24"/>
          <w:lang w:eastAsia="zh-CN"/>
        </w:rPr>
        <w:t>: 1414-1431 [PMID: 9727886 DOI: 10.2337/diacare.21.9.1414]</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40 </w:t>
      </w:r>
      <w:r w:rsidRPr="005132EB">
        <w:rPr>
          <w:rFonts w:ascii="Book Antiqua" w:eastAsia="宋体" w:hAnsi="Book Antiqua" w:cs="宋体"/>
          <w:b/>
          <w:bCs/>
          <w:kern w:val="0"/>
          <w:sz w:val="24"/>
          <w:szCs w:val="24"/>
          <w:lang w:eastAsia="zh-CN"/>
        </w:rPr>
        <w:t>Shaw JE</w:t>
      </w:r>
      <w:r w:rsidRPr="005132EB">
        <w:rPr>
          <w:rFonts w:ascii="Book Antiqua" w:eastAsia="宋体" w:hAnsi="Book Antiqua" w:cs="宋体"/>
          <w:kern w:val="0"/>
          <w:sz w:val="24"/>
          <w:szCs w:val="24"/>
          <w:lang w:eastAsia="zh-CN"/>
        </w:rPr>
        <w:t xml:space="preserve">, Sicree RA, Zimmet PZ. Global estimates of the prevalence of diabetes for 2010 and 2030. </w:t>
      </w:r>
      <w:r w:rsidRPr="005132EB">
        <w:rPr>
          <w:rFonts w:ascii="Book Antiqua" w:eastAsia="宋体" w:hAnsi="Book Antiqua" w:cs="宋体"/>
          <w:i/>
          <w:iCs/>
          <w:kern w:val="0"/>
          <w:sz w:val="24"/>
          <w:szCs w:val="24"/>
          <w:lang w:eastAsia="zh-CN"/>
        </w:rPr>
        <w:t>Diabetes Res Clin Pract</w:t>
      </w:r>
      <w:r w:rsidRPr="005132EB">
        <w:rPr>
          <w:rFonts w:ascii="Book Antiqua" w:eastAsia="宋体" w:hAnsi="Book Antiqua" w:cs="宋体"/>
          <w:kern w:val="0"/>
          <w:sz w:val="24"/>
          <w:szCs w:val="24"/>
          <w:lang w:eastAsia="zh-CN"/>
        </w:rPr>
        <w:t xml:space="preserve"> 2010; </w:t>
      </w:r>
      <w:r w:rsidRPr="005132EB">
        <w:rPr>
          <w:rFonts w:ascii="Book Antiqua" w:eastAsia="宋体" w:hAnsi="Book Antiqua" w:cs="宋体"/>
          <w:b/>
          <w:bCs/>
          <w:kern w:val="0"/>
          <w:sz w:val="24"/>
          <w:szCs w:val="24"/>
          <w:lang w:eastAsia="zh-CN"/>
        </w:rPr>
        <w:t>87</w:t>
      </w:r>
      <w:r w:rsidRPr="005132EB">
        <w:rPr>
          <w:rFonts w:ascii="Book Antiqua" w:eastAsia="宋体" w:hAnsi="Book Antiqua" w:cs="宋体"/>
          <w:kern w:val="0"/>
          <w:sz w:val="24"/>
          <w:szCs w:val="24"/>
          <w:lang w:eastAsia="zh-CN"/>
        </w:rPr>
        <w:t>: 4-14 [PMID: 19896746 DOI: 10.1016/j.diabres.2009.10.007]</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41 </w:t>
      </w:r>
      <w:r w:rsidRPr="005132EB">
        <w:rPr>
          <w:rFonts w:ascii="Book Antiqua" w:eastAsia="宋体" w:hAnsi="Book Antiqua" w:cs="宋体"/>
          <w:b/>
          <w:bCs/>
          <w:kern w:val="0"/>
          <w:sz w:val="24"/>
          <w:szCs w:val="24"/>
          <w:lang w:eastAsia="zh-CN"/>
        </w:rPr>
        <w:t>Kelly T</w:t>
      </w:r>
      <w:r w:rsidRPr="005132EB">
        <w:rPr>
          <w:rFonts w:ascii="Book Antiqua" w:eastAsia="宋体" w:hAnsi="Book Antiqua" w:cs="宋体"/>
          <w:kern w:val="0"/>
          <w:sz w:val="24"/>
          <w:szCs w:val="24"/>
          <w:lang w:eastAsia="zh-CN"/>
        </w:rPr>
        <w:t xml:space="preserve">, Yang W, Chen CS, Reynolds K, He J. Global burden of obesity in 2005 and projections to 2030. </w:t>
      </w:r>
      <w:r w:rsidRPr="005132EB">
        <w:rPr>
          <w:rFonts w:ascii="Book Antiqua" w:eastAsia="宋体" w:hAnsi="Book Antiqua" w:cs="宋体"/>
          <w:i/>
          <w:iCs/>
          <w:kern w:val="0"/>
          <w:sz w:val="24"/>
          <w:szCs w:val="24"/>
          <w:lang w:eastAsia="zh-CN"/>
        </w:rPr>
        <w:t>Int J Obes (Lond)</w:t>
      </w:r>
      <w:r w:rsidRPr="005132EB">
        <w:rPr>
          <w:rFonts w:ascii="Book Antiqua" w:eastAsia="宋体" w:hAnsi="Book Antiqua" w:cs="宋体"/>
          <w:kern w:val="0"/>
          <w:sz w:val="24"/>
          <w:szCs w:val="24"/>
          <w:lang w:eastAsia="zh-CN"/>
        </w:rPr>
        <w:t xml:space="preserve"> 2008; </w:t>
      </w:r>
      <w:r w:rsidRPr="005132EB">
        <w:rPr>
          <w:rFonts w:ascii="Book Antiqua" w:eastAsia="宋体" w:hAnsi="Book Antiqua" w:cs="宋体"/>
          <w:b/>
          <w:bCs/>
          <w:kern w:val="0"/>
          <w:sz w:val="24"/>
          <w:szCs w:val="24"/>
          <w:lang w:eastAsia="zh-CN"/>
        </w:rPr>
        <w:t>32</w:t>
      </w:r>
      <w:r w:rsidRPr="005132EB">
        <w:rPr>
          <w:rFonts w:ascii="Book Antiqua" w:eastAsia="宋体" w:hAnsi="Book Antiqua" w:cs="宋体"/>
          <w:kern w:val="0"/>
          <w:sz w:val="24"/>
          <w:szCs w:val="24"/>
          <w:lang w:eastAsia="zh-CN"/>
        </w:rPr>
        <w:t>: 1431-1437 [PMID: 18607383 DOI: 10.1038/ijo.2008.102]</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42 </w:t>
      </w:r>
      <w:r w:rsidRPr="005132EB">
        <w:rPr>
          <w:rFonts w:ascii="Book Antiqua" w:eastAsia="宋体" w:hAnsi="Book Antiqua" w:cs="宋体"/>
          <w:b/>
          <w:bCs/>
          <w:kern w:val="0"/>
          <w:sz w:val="24"/>
          <w:szCs w:val="24"/>
          <w:lang w:eastAsia="zh-CN"/>
        </w:rPr>
        <w:t>Wild S</w:t>
      </w:r>
      <w:r w:rsidRPr="005132EB">
        <w:rPr>
          <w:rFonts w:ascii="Book Antiqua" w:eastAsia="宋体" w:hAnsi="Book Antiqua" w:cs="宋体"/>
          <w:kern w:val="0"/>
          <w:sz w:val="24"/>
          <w:szCs w:val="24"/>
          <w:lang w:eastAsia="zh-CN"/>
        </w:rPr>
        <w:t xml:space="preserve">, Roglic G, Green A, Sicree R, King H. Global prevalence of diabetes: estimates for the year 2000 and projections for 2030. </w:t>
      </w:r>
      <w:r w:rsidRPr="005132EB">
        <w:rPr>
          <w:rFonts w:ascii="Book Antiqua" w:eastAsia="宋体" w:hAnsi="Book Antiqua" w:cs="宋体"/>
          <w:i/>
          <w:iCs/>
          <w:kern w:val="0"/>
          <w:sz w:val="24"/>
          <w:szCs w:val="24"/>
          <w:lang w:eastAsia="zh-CN"/>
        </w:rPr>
        <w:t>Diabetes Care</w:t>
      </w:r>
      <w:r w:rsidRPr="005132EB">
        <w:rPr>
          <w:rFonts w:ascii="Book Antiqua" w:eastAsia="宋体" w:hAnsi="Book Antiqua" w:cs="宋体"/>
          <w:kern w:val="0"/>
          <w:sz w:val="24"/>
          <w:szCs w:val="24"/>
          <w:lang w:eastAsia="zh-CN"/>
        </w:rPr>
        <w:t xml:space="preserve"> 2004; </w:t>
      </w:r>
      <w:r w:rsidRPr="005132EB">
        <w:rPr>
          <w:rFonts w:ascii="Book Antiqua" w:eastAsia="宋体" w:hAnsi="Book Antiqua" w:cs="宋体"/>
          <w:b/>
          <w:bCs/>
          <w:kern w:val="0"/>
          <w:sz w:val="24"/>
          <w:szCs w:val="24"/>
          <w:lang w:eastAsia="zh-CN"/>
        </w:rPr>
        <w:t>27</w:t>
      </w:r>
      <w:r w:rsidRPr="005132EB">
        <w:rPr>
          <w:rFonts w:ascii="Book Antiqua" w:eastAsia="宋体" w:hAnsi="Book Antiqua" w:cs="宋体"/>
          <w:kern w:val="0"/>
          <w:sz w:val="24"/>
          <w:szCs w:val="24"/>
          <w:lang w:eastAsia="zh-CN"/>
        </w:rPr>
        <w:t>: 1047-1053 [PMID: 15111519 DOI: 10.2337/diacare.27.5.1047]</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43 </w:t>
      </w:r>
      <w:r w:rsidRPr="005132EB">
        <w:rPr>
          <w:rFonts w:ascii="Book Antiqua" w:eastAsia="宋体" w:hAnsi="Book Antiqua" w:cs="宋体"/>
          <w:b/>
          <w:kern w:val="0"/>
          <w:sz w:val="24"/>
          <w:szCs w:val="24"/>
          <w:lang w:eastAsia="zh-CN"/>
        </w:rPr>
        <w:t>Maynard GD</w:t>
      </w:r>
      <w:r w:rsidRPr="005132EB">
        <w:rPr>
          <w:rFonts w:ascii="Book Antiqua" w:eastAsia="宋体" w:hAnsi="Book Antiqua" w:cs="宋体"/>
          <w:kern w:val="0"/>
          <w:sz w:val="24"/>
          <w:szCs w:val="24"/>
          <w:lang w:eastAsia="zh-CN"/>
        </w:rPr>
        <w:t xml:space="preserve">. A statistical study in cancer death-rates. </w:t>
      </w:r>
      <w:bookmarkStart w:id="497" w:name="OLE_LINK3165"/>
      <w:r w:rsidRPr="005132EB">
        <w:rPr>
          <w:rFonts w:ascii="Book Antiqua" w:eastAsia="宋体" w:hAnsi="Book Antiqua" w:cs="宋体"/>
          <w:i/>
          <w:kern w:val="0"/>
          <w:sz w:val="24"/>
          <w:szCs w:val="24"/>
          <w:lang w:eastAsia="zh-CN"/>
        </w:rPr>
        <w:t>Biometrik</w:t>
      </w:r>
      <w:r w:rsidRPr="005132EB">
        <w:rPr>
          <w:rFonts w:ascii="Book Antiqua" w:eastAsia="宋体" w:hAnsi="Book Antiqua" w:cs="宋体"/>
          <w:kern w:val="0"/>
          <w:sz w:val="24"/>
          <w:szCs w:val="24"/>
          <w:lang w:eastAsia="zh-CN"/>
        </w:rPr>
        <w:t xml:space="preserve"> 1910:</w:t>
      </w:r>
      <w:r w:rsidRPr="005132EB">
        <w:rPr>
          <w:rFonts w:ascii="Book Antiqua" w:eastAsia="宋体" w:hAnsi="Book Antiqua" w:cs="宋体"/>
          <w:b/>
          <w:kern w:val="0"/>
          <w:sz w:val="24"/>
          <w:szCs w:val="24"/>
          <w:lang w:eastAsia="zh-CN"/>
        </w:rPr>
        <w:t xml:space="preserve"> 7</w:t>
      </w:r>
      <w:r w:rsidRPr="005132EB">
        <w:rPr>
          <w:rFonts w:ascii="Book Antiqua" w:eastAsia="宋体" w:hAnsi="Book Antiqua" w:cs="宋体"/>
          <w:kern w:val="0"/>
          <w:sz w:val="24"/>
          <w:szCs w:val="24"/>
          <w:lang w:eastAsia="zh-CN"/>
        </w:rPr>
        <w:t>: 276-304</w:t>
      </w:r>
      <w:bookmarkEnd w:id="497"/>
      <w:r w:rsidRPr="005132EB">
        <w:rPr>
          <w:rFonts w:ascii="Book Antiqua" w:eastAsia="宋体" w:hAnsi="Book Antiqua" w:cs="宋体"/>
          <w:kern w:val="0"/>
          <w:sz w:val="24"/>
          <w:szCs w:val="24"/>
          <w:lang w:eastAsia="zh-CN"/>
        </w:rPr>
        <w:t xml:space="preserve"> [DOI: 10.1093/biomet/7.3.276]</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44 </w:t>
      </w:r>
      <w:r w:rsidRPr="005132EB">
        <w:rPr>
          <w:rFonts w:ascii="Book Antiqua" w:eastAsia="宋体" w:hAnsi="Book Antiqua" w:cs="宋体"/>
          <w:b/>
          <w:bCs/>
          <w:kern w:val="0"/>
          <w:sz w:val="24"/>
          <w:szCs w:val="24"/>
          <w:lang w:eastAsia="zh-CN"/>
        </w:rPr>
        <w:t>Greenwood M</w:t>
      </w:r>
      <w:r w:rsidRPr="005132EB">
        <w:rPr>
          <w:rFonts w:ascii="Book Antiqua" w:eastAsia="宋体" w:hAnsi="Book Antiqua" w:cs="宋体"/>
          <w:kern w:val="0"/>
          <w:sz w:val="24"/>
          <w:szCs w:val="24"/>
          <w:lang w:eastAsia="zh-CN"/>
        </w:rPr>
        <w:t xml:space="preserve">, Wood F. The Relation between the Cancer and Diabetes Death-rates. </w:t>
      </w:r>
      <w:r w:rsidRPr="005132EB">
        <w:rPr>
          <w:rFonts w:ascii="Book Antiqua" w:eastAsia="宋体" w:hAnsi="Book Antiqua" w:cs="宋体"/>
          <w:i/>
          <w:iCs/>
          <w:kern w:val="0"/>
          <w:sz w:val="24"/>
          <w:szCs w:val="24"/>
          <w:lang w:eastAsia="zh-CN"/>
        </w:rPr>
        <w:t>J Hyg (Lond)</w:t>
      </w:r>
      <w:r w:rsidRPr="005132EB">
        <w:rPr>
          <w:rFonts w:ascii="Book Antiqua" w:eastAsia="宋体" w:hAnsi="Book Antiqua" w:cs="宋体"/>
          <w:kern w:val="0"/>
          <w:sz w:val="24"/>
          <w:szCs w:val="24"/>
          <w:lang w:eastAsia="zh-CN"/>
        </w:rPr>
        <w:t xml:space="preserve"> 1914; </w:t>
      </w:r>
      <w:r w:rsidRPr="005132EB">
        <w:rPr>
          <w:rFonts w:ascii="Book Antiqua" w:eastAsia="宋体" w:hAnsi="Book Antiqua" w:cs="宋体"/>
          <w:b/>
          <w:bCs/>
          <w:kern w:val="0"/>
          <w:sz w:val="24"/>
          <w:szCs w:val="24"/>
          <w:lang w:eastAsia="zh-CN"/>
        </w:rPr>
        <w:t>14</w:t>
      </w:r>
      <w:r w:rsidRPr="005132EB">
        <w:rPr>
          <w:rFonts w:ascii="Book Antiqua" w:eastAsia="宋体" w:hAnsi="Book Antiqua" w:cs="宋体"/>
          <w:kern w:val="0"/>
          <w:sz w:val="24"/>
          <w:szCs w:val="24"/>
          <w:lang w:eastAsia="zh-CN"/>
        </w:rPr>
        <w:t>: 83-118 [PMID: 20474569]</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45 </w:t>
      </w:r>
      <w:r w:rsidRPr="005132EB">
        <w:rPr>
          <w:rFonts w:ascii="Book Antiqua" w:eastAsia="宋体" w:hAnsi="Book Antiqua" w:cs="宋体"/>
          <w:b/>
          <w:kern w:val="0"/>
          <w:sz w:val="24"/>
          <w:szCs w:val="24"/>
          <w:lang w:eastAsia="zh-CN"/>
        </w:rPr>
        <w:t>Marble A</w:t>
      </w:r>
      <w:r w:rsidRPr="005132EB">
        <w:rPr>
          <w:rFonts w:ascii="Book Antiqua" w:eastAsia="宋体" w:hAnsi="Book Antiqua" w:cs="宋体"/>
          <w:kern w:val="0"/>
          <w:sz w:val="24"/>
          <w:szCs w:val="24"/>
          <w:lang w:eastAsia="zh-CN"/>
        </w:rPr>
        <w:t xml:space="preserve">. Diabetes and cancer. </w:t>
      </w:r>
      <w:r w:rsidRPr="005132EB">
        <w:rPr>
          <w:rFonts w:ascii="Book Antiqua" w:eastAsia="宋体" w:hAnsi="Book Antiqua" w:cs="宋体"/>
          <w:i/>
          <w:kern w:val="0"/>
          <w:sz w:val="24"/>
          <w:szCs w:val="24"/>
          <w:lang w:eastAsia="zh-CN"/>
        </w:rPr>
        <w:t>N Engl J Med</w:t>
      </w:r>
      <w:r w:rsidRPr="005132EB">
        <w:rPr>
          <w:rFonts w:ascii="Book Antiqua" w:eastAsia="宋体" w:hAnsi="Book Antiqua" w:cs="宋体"/>
          <w:kern w:val="0"/>
          <w:sz w:val="24"/>
          <w:szCs w:val="24"/>
          <w:lang w:eastAsia="zh-CN"/>
        </w:rPr>
        <w:t xml:space="preserve"> 1934; </w:t>
      </w:r>
      <w:r w:rsidRPr="005132EB">
        <w:rPr>
          <w:rFonts w:ascii="Book Antiqua" w:eastAsia="宋体" w:hAnsi="Book Antiqua" w:cs="宋体"/>
          <w:b/>
          <w:kern w:val="0"/>
          <w:sz w:val="24"/>
          <w:szCs w:val="24"/>
          <w:lang w:eastAsia="zh-CN"/>
        </w:rPr>
        <w:t>211</w:t>
      </w:r>
      <w:r w:rsidRPr="005132EB">
        <w:rPr>
          <w:rFonts w:ascii="Book Antiqua" w:eastAsia="宋体" w:hAnsi="Book Antiqua" w:cs="宋体"/>
          <w:kern w:val="0"/>
          <w:sz w:val="24"/>
          <w:szCs w:val="24"/>
          <w:lang w:eastAsia="zh-CN"/>
        </w:rPr>
        <w:t>: 339-349 [DOI: 10.1056/NEJM193408232110801]</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46 </w:t>
      </w:r>
      <w:r w:rsidRPr="005132EB">
        <w:rPr>
          <w:rFonts w:ascii="Book Antiqua" w:eastAsia="宋体" w:hAnsi="Book Antiqua" w:cs="宋体"/>
          <w:b/>
          <w:bCs/>
          <w:kern w:val="0"/>
          <w:sz w:val="24"/>
          <w:szCs w:val="24"/>
          <w:lang w:eastAsia="zh-CN"/>
        </w:rPr>
        <w:t>Kessler II</w:t>
      </w:r>
      <w:r w:rsidRPr="005132EB">
        <w:rPr>
          <w:rFonts w:ascii="Book Antiqua" w:eastAsia="宋体" w:hAnsi="Book Antiqua" w:cs="宋体"/>
          <w:kern w:val="0"/>
          <w:sz w:val="24"/>
          <w:szCs w:val="24"/>
          <w:lang w:eastAsia="zh-CN"/>
        </w:rPr>
        <w:t xml:space="preserve">. Cancer mortality among diabetics. </w:t>
      </w:r>
      <w:r w:rsidRPr="005132EB">
        <w:rPr>
          <w:rFonts w:ascii="Book Antiqua" w:eastAsia="宋体" w:hAnsi="Book Antiqua" w:cs="宋体"/>
          <w:i/>
          <w:iCs/>
          <w:kern w:val="0"/>
          <w:sz w:val="24"/>
          <w:szCs w:val="24"/>
          <w:lang w:eastAsia="zh-CN"/>
        </w:rPr>
        <w:t>J Natl Cancer Inst</w:t>
      </w:r>
      <w:r w:rsidRPr="005132EB">
        <w:rPr>
          <w:rFonts w:ascii="Book Antiqua" w:eastAsia="宋体" w:hAnsi="Book Antiqua" w:cs="宋体"/>
          <w:kern w:val="0"/>
          <w:sz w:val="24"/>
          <w:szCs w:val="24"/>
          <w:lang w:eastAsia="zh-CN"/>
        </w:rPr>
        <w:t xml:space="preserve"> 1970; </w:t>
      </w:r>
      <w:r w:rsidRPr="005132EB">
        <w:rPr>
          <w:rFonts w:ascii="Book Antiqua" w:eastAsia="宋体" w:hAnsi="Book Antiqua" w:cs="宋体"/>
          <w:b/>
          <w:bCs/>
          <w:kern w:val="0"/>
          <w:sz w:val="24"/>
          <w:szCs w:val="24"/>
          <w:lang w:eastAsia="zh-CN"/>
        </w:rPr>
        <w:t>44</w:t>
      </w:r>
      <w:r w:rsidRPr="005132EB">
        <w:rPr>
          <w:rFonts w:ascii="Book Antiqua" w:eastAsia="宋体" w:hAnsi="Book Antiqua" w:cs="宋体"/>
          <w:kern w:val="0"/>
          <w:sz w:val="24"/>
          <w:szCs w:val="24"/>
          <w:lang w:eastAsia="zh-CN"/>
        </w:rPr>
        <w:t>: 673-686 [PMID: 11515436]</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47 </w:t>
      </w:r>
      <w:r w:rsidRPr="005132EB">
        <w:rPr>
          <w:rFonts w:ascii="Book Antiqua" w:eastAsia="宋体" w:hAnsi="Book Antiqua" w:cs="宋体"/>
          <w:b/>
          <w:bCs/>
          <w:kern w:val="0"/>
          <w:sz w:val="24"/>
          <w:szCs w:val="24"/>
          <w:lang w:eastAsia="zh-CN"/>
        </w:rPr>
        <w:t>Lawson DH</w:t>
      </w:r>
      <w:r w:rsidRPr="005132EB">
        <w:rPr>
          <w:rFonts w:ascii="Book Antiqua" w:eastAsia="宋体" w:hAnsi="Book Antiqua" w:cs="宋体"/>
          <w:kern w:val="0"/>
          <w:sz w:val="24"/>
          <w:szCs w:val="24"/>
          <w:lang w:eastAsia="zh-CN"/>
        </w:rPr>
        <w:t xml:space="preserve">, Gray JM, McKillop C, Clarke J, Lee FD, Patrick RS. Diabetes mellitus and primary hepatocellular carcinoma. </w:t>
      </w:r>
      <w:r w:rsidRPr="005132EB">
        <w:rPr>
          <w:rFonts w:ascii="Book Antiqua" w:eastAsia="宋体" w:hAnsi="Book Antiqua" w:cs="宋体"/>
          <w:i/>
          <w:iCs/>
          <w:kern w:val="0"/>
          <w:sz w:val="24"/>
          <w:szCs w:val="24"/>
          <w:lang w:eastAsia="zh-CN"/>
        </w:rPr>
        <w:t>Q J Med</w:t>
      </w:r>
      <w:r w:rsidRPr="005132EB">
        <w:rPr>
          <w:rFonts w:ascii="Book Antiqua" w:eastAsia="宋体" w:hAnsi="Book Antiqua" w:cs="宋体"/>
          <w:kern w:val="0"/>
          <w:sz w:val="24"/>
          <w:szCs w:val="24"/>
          <w:lang w:eastAsia="zh-CN"/>
        </w:rPr>
        <w:t xml:space="preserve"> 1986; </w:t>
      </w:r>
      <w:r w:rsidRPr="005132EB">
        <w:rPr>
          <w:rFonts w:ascii="Book Antiqua" w:eastAsia="宋体" w:hAnsi="Book Antiqua" w:cs="宋体"/>
          <w:b/>
          <w:bCs/>
          <w:kern w:val="0"/>
          <w:sz w:val="24"/>
          <w:szCs w:val="24"/>
          <w:lang w:eastAsia="zh-CN"/>
        </w:rPr>
        <w:t>61</w:t>
      </w:r>
      <w:r w:rsidRPr="005132EB">
        <w:rPr>
          <w:rFonts w:ascii="Book Antiqua" w:eastAsia="宋体" w:hAnsi="Book Antiqua" w:cs="宋体"/>
          <w:kern w:val="0"/>
          <w:sz w:val="24"/>
          <w:szCs w:val="24"/>
          <w:lang w:eastAsia="zh-CN"/>
        </w:rPr>
        <w:t>: 945-955 [PMID: 2819932]</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lastRenderedPageBreak/>
        <w:t xml:space="preserve">48 </w:t>
      </w:r>
      <w:r w:rsidRPr="005132EB">
        <w:rPr>
          <w:rFonts w:ascii="Book Antiqua" w:eastAsia="宋体" w:hAnsi="Book Antiqua" w:cs="宋体"/>
          <w:b/>
          <w:bCs/>
          <w:kern w:val="0"/>
          <w:sz w:val="24"/>
          <w:szCs w:val="24"/>
          <w:lang w:eastAsia="zh-CN"/>
        </w:rPr>
        <w:t>Adami HO</w:t>
      </w:r>
      <w:r w:rsidRPr="005132EB">
        <w:rPr>
          <w:rFonts w:ascii="Book Antiqua" w:eastAsia="宋体" w:hAnsi="Book Antiqua" w:cs="宋体"/>
          <w:kern w:val="0"/>
          <w:sz w:val="24"/>
          <w:szCs w:val="24"/>
          <w:lang w:eastAsia="zh-CN"/>
        </w:rPr>
        <w:t xml:space="preserve">, McLaughlin J, Ekbom A, Berne C, Silverman D, Hacker D, Persson I. Cancer risk in patients with diabetes mellitus. </w:t>
      </w:r>
      <w:r w:rsidRPr="005132EB">
        <w:rPr>
          <w:rFonts w:ascii="Book Antiqua" w:eastAsia="宋体" w:hAnsi="Book Antiqua" w:cs="宋体"/>
          <w:i/>
          <w:iCs/>
          <w:kern w:val="0"/>
          <w:sz w:val="24"/>
          <w:szCs w:val="24"/>
          <w:lang w:eastAsia="zh-CN"/>
        </w:rPr>
        <w:t>Cancer Causes Control</w:t>
      </w:r>
      <w:r w:rsidRPr="005132EB">
        <w:rPr>
          <w:rFonts w:ascii="Book Antiqua" w:eastAsia="宋体" w:hAnsi="Book Antiqua" w:cs="宋体"/>
          <w:kern w:val="0"/>
          <w:sz w:val="24"/>
          <w:szCs w:val="24"/>
          <w:lang w:eastAsia="zh-CN"/>
        </w:rPr>
        <w:t xml:space="preserve"> 1991; </w:t>
      </w:r>
      <w:r w:rsidRPr="005132EB">
        <w:rPr>
          <w:rFonts w:ascii="Book Antiqua" w:eastAsia="宋体" w:hAnsi="Book Antiqua" w:cs="宋体"/>
          <w:b/>
          <w:bCs/>
          <w:kern w:val="0"/>
          <w:sz w:val="24"/>
          <w:szCs w:val="24"/>
          <w:lang w:eastAsia="zh-CN"/>
        </w:rPr>
        <w:t>2</w:t>
      </w:r>
      <w:r w:rsidRPr="005132EB">
        <w:rPr>
          <w:rFonts w:ascii="Book Antiqua" w:eastAsia="宋体" w:hAnsi="Book Antiqua" w:cs="宋体"/>
          <w:kern w:val="0"/>
          <w:sz w:val="24"/>
          <w:szCs w:val="24"/>
          <w:lang w:eastAsia="zh-CN"/>
        </w:rPr>
        <w:t>: 307-314 [PMID: 1932543 DOI: 10.1007/BF00051670]</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49 </w:t>
      </w:r>
      <w:r w:rsidRPr="005132EB">
        <w:rPr>
          <w:rFonts w:ascii="Book Antiqua" w:eastAsia="宋体" w:hAnsi="Book Antiqua" w:cs="宋体"/>
          <w:b/>
          <w:bCs/>
          <w:kern w:val="0"/>
          <w:sz w:val="24"/>
          <w:szCs w:val="24"/>
          <w:lang w:eastAsia="zh-CN"/>
        </w:rPr>
        <w:t>Adami HO</w:t>
      </w:r>
      <w:r w:rsidRPr="005132EB">
        <w:rPr>
          <w:rFonts w:ascii="Book Antiqua" w:eastAsia="宋体" w:hAnsi="Book Antiqua" w:cs="宋体"/>
          <w:kern w:val="0"/>
          <w:sz w:val="24"/>
          <w:szCs w:val="24"/>
          <w:lang w:eastAsia="zh-CN"/>
        </w:rPr>
        <w:t xml:space="preserve">, Chow WH, Nyrén O, Berne C, Linet MS, Ekbom A, Wolk A, McLaughlin JK, Fraumeni JF. Excess risk of primary liver cancer in patients with diabetes mellitus. </w:t>
      </w:r>
      <w:r w:rsidRPr="005132EB">
        <w:rPr>
          <w:rFonts w:ascii="Book Antiqua" w:eastAsia="宋体" w:hAnsi="Book Antiqua" w:cs="宋体"/>
          <w:i/>
          <w:iCs/>
          <w:kern w:val="0"/>
          <w:sz w:val="24"/>
          <w:szCs w:val="24"/>
          <w:lang w:eastAsia="zh-CN"/>
        </w:rPr>
        <w:t>J Natl Cancer Inst</w:t>
      </w:r>
      <w:r w:rsidRPr="005132EB">
        <w:rPr>
          <w:rFonts w:ascii="Book Antiqua" w:eastAsia="宋体" w:hAnsi="Book Antiqua" w:cs="宋体"/>
          <w:kern w:val="0"/>
          <w:sz w:val="24"/>
          <w:szCs w:val="24"/>
          <w:lang w:eastAsia="zh-CN"/>
        </w:rPr>
        <w:t xml:space="preserve"> 1996; </w:t>
      </w:r>
      <w:r w:rsidRPr="005132EB">
        <w:rPr>
          <w:rFonts w:ascii="Book Antiqua" w:eastAsia="宋体" w:hAnsi="Book Antiqua" w:cs="宋体"/>
          <w:b/>
          <w:bCs/>
          <w:kern w:val="0"/>
          <w:sz w:val="24"/>
          <w:szCs w:val="24"/>
          <w:lang w:eastAsia="zh-CN"/>
        </w:rPr>
        <w:t>88</w:t>
      </w:r>
      <w:r w:rsidRPr="005132EB">
        <w:rPr>
          <w:rFonts w:ascii="Book Antiqua" w:eastAsia="宋体" w:hAnsi="Book Antiqua" w:cs="宋体"/>
          <w:kern w:val="0"/>
          <w:sz w:val="24"/>
          <w:szCs w:val="24"/>
          <w:lang w:eastAsia="zh-CN"/>
        </w:rPr>
        <w:t>: 1472-1477 [PMID: 8841022 DOI: 10.1093/jnci/88.20.1472]</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50 </w:t>
      </w:r>
      <w:r w:rsidRPr="005132EB">
        <w:rPr>
          <w:rFonts w:ascii="Book Antiqua" w:eastAsia="宋体" w:hAnsi="Book Antiqua" w:cs="宋体"/>
          <w:b/>
          <w:bCs/>
          <w:kern w:val="0"/>
          <w:sz w:val="24"/>
          <w:szCs w:val="24"/>
          <w:lang w:eastAsia="zh-CN"/>
        </w:rPr>
        <w:t>Wideroff L</w:t>
      </w:r>
      <w:r w:rsidRPr="005132EB">
        <w:rPr>
          <w:rFonts w:ascii="Book Antiqua" w:eastAsia="宋体" w:hAnsi="Book Antiqua" w:cs="宋体"/>
          <w:kern w:val="0"/>
          <w:sz w:val="24"/>
          <w:szCs w:val="24"/>
          <w:lang w:eastAsia="zh-CN"/>
        </w:rPr>
        <w:t xml:space="preserve">, Gridley G, Mellemkjaer L, Chow WH, Linet M, Keehn S, Borch-Johnsen K, Olsen JH. Cancer incidence in a population-based cohort of patients hospitalized with diabetes mellitus in Denmark. </w:t>
      </w:r>
      <w:r w:rsidRPr="005132EB">
        <w:rPr>
          <w:rFonts w:ascii="Book Antiqua" w:eastAsia="宋体" w:hAnsi="Book Antiqua" w:cs="宋体"/>
          <w:i/>
          <w:iCs/>
          <w:kern w:val="0"/>
          <w:sz w:val="24"/>
          <w:szCs w:val="24"/>
          <w:lang w:eastAsia="zh-CN"/>
        </w:rPr>
        <w:t>J Natl Cancer Inst</w:t>
      </w:r>
      <w:r w:rsidRPr="005132EB">
        <w:rPr>
          <w:rFonts w:ascii="Book Antiqua" w:eastAsia="宋体" w:hAnsi="Book Antiqua" w:cs="宋体"/>
          <w:kern w:val="0"/>
          <w:sz w:val="24"/>
          <w:szCs w:val="24"/>
          <w:lang w:eastAsia="zh-CN"/>
        </w:rPr>
        <w:t xml:space="preserve"> 1997; </w:t>
      </w:r>
      <w:r w:rsidRPr="005132EB">
        <w:rPr>
          <w:rFonts w:ascii="Book Antiqua" w:eastAsia="宋体" w:hAnsi="Book Antiqua" w:cs="宋体"/>
          <w:b/>
          <w:bCs/>
          <w:kern w:val="0"/>
          <w:sz w:val="24"/>
          <w:szCs w:val="24"/>
          <w:lang w:eastAsia="zh-CN"/>
        </w:rPr>
        <w:t>89</w:t>
      </w:r>
      <w:r w:rsidRPr="005132EB">
        <w:rPr>
          <w:rFonts w:ascii="Book Antiqua" w:eastAsia="宋体" w:hAnsi="Book Antiqua" w:cs="宋体"/>
          <w:kern w:val="0"/>
          <w:sz w:val="24"/>
          <w:szCs w:val="24"/>
          <w:lang w:eastAsia="zh-CN"/>
        </w:rPr>
        <w:t>: 1360-1365 [PMID: 9308706 DOI: 10.1093/jnci/89.18.1360]</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51 </w:t>
      </w:r>
      <w:r w:rsidRPr="005132EB">
        <w:rPr>
          <w:rFonts w:ascii="Book Antiqua" w:eastAsia="宋体" w:hAnsi="Book Antiqua" w:cs="宋体"/>
          <w:b/>
          <w:bCs/>
          <w:kern w:val="0"/>
          <w:sz w:val="24"/>
          <w:szCs w:val="24"/>
          <w:lang w:eastAsia="zh-CN"/>
        </w:rPr>
        <w:t>La Vecchia C</w:t>
      </w:r>
      <w:r w:rsidRPr="005132EB">
        <w:rPr>
          <w:rFonts w:ascii="Book Antiqua" w:eastAsia="宋体" w:hAnsi="Book Antiqua" w:cs="宋体"/>
          <w:kern w:val="0"/>
          <w:sz w:val="24"/>
          <w:szCs w:val="24"/>
          <w:lang w:eastAsia="zh-CN"/>
        </w:rPr>
        <w:t xml:space="preserve">, Negri E, Franceschi S, D'Avanzo B, Boyle P. A case-control study of diabetes mellitus and cancer risk. </w:t>
      </w:r>
      <w:r w:rsidRPr="005132EB">
        <w:rPr>
          <w:rFonts w:ascii="Book Antiqua" w:eastAsia="宋体" w:hAnsi="Book Antiqua" w:cs="宋体"/>
          <w:i/>
          <w:iCs/>
          <w:kern w:val="0"/>
          <w:sz w:val="24"/>
          <w:szCs w:val="24"/>
          <w:lang w:eastAsia="zh-CN"/>
        </w:rPr>
        <w:t>Br J Cancer</w:t>
      </w:r>
      <w:r w:rsidRPr="005132EB">
        <w:rPr>
          <w:rFonts w:ascii="Book Antiqua" w:eastAsia="宋体" w:hAnsi="Book Antiqua" w:cs="宋体"/>
          <w:kern w:val="0"/>
          <w:sz w:val="24"/>
          <w:szCs w:val="24"/>
          <w:lang w:eastAsia="zh-CN"/>
        </w:rPr>
        <w:t xml:space="preserve"> 1994; </w:t>
      </w:r>
      <w:r w:rsidRPr="005132EB">
        <w:rPr>
          <w:rFonts w:ascii="Book Antiqua" w:eastAsia="宋体" w:hAnsi="Book Antiqua" w:cs="宋体"/>
          <w:b/>
          <w:bCs/>
          <w:kern w:val="0"/>
          <w:sz w:val="24"/>
          <w:szCs w:val="24"/>
          <w:lang w:eastAsia="zh-CN"/>
        </w:rPr>
        <w:t>70</w:t>
      </w:r>
      <w:r w:rsidRPr="005132EB">
        <w:rPr>
          <w:rFonts w:ascii="Book Antiqua" w:eastAsia="宋体" w:hAnsi="Book Antiqua" w:cs="宋体"/>
          <w:kern w:val="0"/>
          <w:sz w:val="24"/>
          <w:szCs w:val="24"/>
          <w:lang w:eastAsia="zh-CN"/>
        </w:rPr>
        <w:t>: 950-953 [PMID: 7947103 DOI: 10.1038/bjc.1994.427]</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52 </w:t>
      </w:r>
      <w:r w:rsidRPr="005132EB">
        <w:rPr>
          <w:rFonts w:ascii="Book Antiqua" w:eastAsia="宋体" w:hAnsi="Book Antiqua" w:cs="宋体"/>
          <w:b/>
          <w:bCs/>
          <w:kern w:val="0"/>
          <w:sz w:val="24"/>
          <w:szCs w:val="24"/>
          <w:lang w:eastAsia="zh-CN"/>
        </w:rPr>
        <w:t>Balkau B</w:t>
      </w:r>
      <w:r w:rsidRPr="005132EB">
        <w:rPr>
          <w:rFonts w:ascii="Book Antiqua" w:eastAsia="宋体" w:hAnsi="Book Antiqua" w:cs="宋体"/>
          <w:kern w:val="0"/>
          <w:sz w:val="24"/>
          <w:szCs w:val="24"/>
          <w:lang w:eastAsia="zh-CN"/>
        </w:rPr>
        <w:t xml:space="preserve">, Kahn HS, Courbon D, Eschwège E, Ducimetière P. Hyperinsulinemia predicts fatal liver cancer but is inversely associated with fatal cancer at some other sites: the Paris Prospective Study. </w:t>
      </w:r>
      <w:r w:rsidRPr="005132EB">
        <w:rPr>
          <w:rFonts w:ascii="Book Antiqua" w:eastAsia="宋体" w:hAnsi="Book Antiqua" w:cs="宋体"/>
          <w:i/>
          <w:iCs/>
          <w:kern w:val="0"/>
          <w:sz w:val="24"/>
          <w:szCs w:val="24"/>
          <w:lang w:eastAsia="zh-CN"/>
        </w:rPr>
        <w:t>Diabetes Care</w:t>
      </w:r>
      <w:r w:rsidRPr="005132EB">
        <w:rPr>
          <w:rFonts w:ascii="Book Antiqua" w:eastAsia="宋体" w:hAnsi="Book Antiqua" w:cs="宋体"/>
          <w:kern w:val="0"/>
          <w:sz w:val="24"/>
          <w:szCs w:val="24"/>
          <w:lang w:eastAsia="zh-CN"/>
        </w:rPr>
        <w:t xml:space="preserve"> 2001; </w:t>
      </w:r>
      <w:r w:rsidRPr="005132EB">
        <w:rPr>
          <w:rFonts w:ascii="Book Antiqua" w:eastAsia="宋体" w:hAnsi="Book Antiqua" w:cs="宋体"/>
          <w:b/>
          <w:bCs/>
          <w:kern w:val="0"/>
          <w:sz w:val="24"/>
          <w:szCs w:val="24"/>
          <w:lang w:eastAsia="zh-CN"/>
        </w:rPr>
        <w:t>24</w:t>
      </w:r>
      <w:r w:rsidRPr="005132EB">
        <w:rPr>
          <w:rFonts w:ascii="Book Antiqua" w:eastAsia="宋体" w:hAnsi="Book Antiqua" w:cs="宋体"/>
          <w:kern w:val="0"/>
          <w:sz w:val="24"/>
          <w:szCs w:val="24"/>
          <w:lang w:eastAsia="zh-CN"/>
        </w:rPr>
        <w:t>: 843-849 [PMID: 11347741 DOI: 10.2337/diacare.24.5.843]</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53 </w:t>
      </w:r>
      <w:r w:rsidRPr="005132EB">
        <w:rPr>
          <w:rFonts w:ascii="Book Antiqua" w:eastAsia="宋体" w:hAnsi="Book Antiqua" w:cs="宋体"/>
          <w:b/>
          <w:bCs/>
          <w:kern w:val="0"/>
          <w:sz w:val="24"/>
          <w:szCs w:val="24"/>
          <w:lang w:eastAsia="zh-CN"/>
        </w:rPr>
        <w:t>Lee MS</w:t>
      </w:r>
      <w:r w:rsidRPr="005132EB">
        <w:rPr>
          <w:rFonts w:ascii="Book Antiqua" w:eastAsia="宋体" w:hAnsi="Book Antiqua" w:cs="宋体"/>
          <w:kern w:val="0"/>
          <w:sz w:val="24"/>
          <w:szCs w:val="24"/>
          <w:lang w:eastAsia="zh-CN"/>
        </w:rPr>
        <w:t xml:space="preserve">, Hsu CC, Wahlqvist ML, Tsai HN, Chang YH, Huang YC. Type 2 diabetes increases and metformin reduces total, colorectal, liver and pancreatic cancer incidences in Taiwanese: a representative population prospective cohort study of 800,000 individuals. </w:t>
      </w:r>
      <w:r w:rsidRPr="005132EB">
        <w:rPr>
          <w:rFonts w:ascii="Book Antiqua" w:eastAsia="宋体" w:hAnsi="Book Antiqua" w:cs="宋体"/>
          <w:i/>
          <w:iCs/>
          <w:kern w:val="0"/>
          <w:sz w:val="24"/>
          <w:szCs w:val="24"/>
          <w:lang w:eastAsia="zh-CN"/>
        </w:rPr>
        <w:t>BMC Cancer</w:t>
      </w:r>
      <w:r w:rsidRPr="005132EB">
        <w:rPr>
          <w:rFonts w:ascii="Book Antiqua" w:eastAsia="宋体" w:hAnsi="Book Antiqua" w:cs="宋体"/>
          <w:kern w:val="0"/>
          <w:sz w:val="24"/>
          <w:szCs w:val="24"/>
          <w:lang w:eastAsia="zh-CN"/>
        </w:rPr>
        <w:t xml:space="preserve"> 2011; </w:t>
      </w:r>
      <w:r w:rsidRPr="005132EB">
        <w:rPr>
          <w:rFonts w:ascii="Book Antiqua" w:eastAsia="宋体" w:hAnsi="Book Antiqua" w:cs="宋体"/>
          <w:b/>
          <w:bCs/>
          <w:kern w:val="0"/>
          <w:sz w:val="24"/>
          <w:szCs w:val="24"/>
          <w:lang w:eastAsia="zh-CN"/>
        </w:rPr>
        <w:t>11</w:t>
      </w:r>
      <w:r w:rsidRPr="005132EB">
        <w:rPr>
          <w:rFonts w:ascii="Book Antiqua" w:eastAsia="宋体" w:hAnsi="Book Antiqua" w:cs="宋体"/>
          <w:kern w:val="0"/>
          <w:sz w:val="24"/>
          <w:szCs w:val="24"/>
          <w:lang w:eastAsia="zh-CN"/>
        </w:rPr>
        <w:t>: 20 [PMID: 21241523 DOI: 10.1186/1471-2407-11-20]</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54 </w:t>
      </w:r>
      <w:r w:rsidRPr="005132EB">
        <w:rPr>
          <w:rFonts w:ascii="Book Antiqua" w:eastAsia="宋体" w:hAnsi="Book Antiqua" w:cs="宋体"/>
          <w:b/>
          <w:bCs/>
          <w:kern w:val="0"/>
          <w:sz w:val="24"/>
          <w:szCs w:val="24"/>
          <w:lang w:eastAsia="zh-CN"/>
        </w:rPr>
        <w:t>Ikeda Y</w:t>
      </w:r>
      <w:r w:rsidRPr="005132EB">
        <w:rPr>
          <w:rFonts w:ascii="Book Antiqua" w:eastAsia="宋体" w:hAnsi="Book Antiqua" w:cs="宋体"/>
          <w:kern w:val="0"/>
          <w:sz w:val="24"/>
          <w:szCs w:val="24"/>
          <w:lang w:eastAsia="zh-CN"/>
        </w:rPr>
        <w:t xml:space="preserve">, Shimada M, Hasegawa H, Gion T, Kajiyama K, Shirabe K, Yanaga K, Takenaka K, Sugimachi K. Prognosis of hepatocellular carcinoma with diabetes mellitus after hepatic resection. </w:t>
      </w:r>
      <w:r w:rsidRPr="005132EB">
        <w:rPr>
          <w:rFonts w:ascii="Book Antiqua" w:eastAsia="宋体" w:hAnsi="Book Antiqua" w:cs="宋体"/>
          <w:i/>
          <w:iCs/>
          <w:kern w:val="0"/>
          <w:sz w:val="24"/>
          <w:szCs w:val="24"/>
          <w:lang w:eastAsia="zh-CN"/>
        </w:rPr>
        <w:t>Hepatology</w:t>
      </w:r>
      <w:r w:rsidRPr="005132EB">
        <w:rPr>
          <w:rFonts w:ascii="Book Antiqua" w:eastAsia="宋体" w:hAnsi="Book Antiqua" w:cs="宋体"/>
          <w:kern w:val="0"/>
          <w:sz w:val="24"/>
          <w:szCs w:val="24"/>
          <w:lang w:eastAsia="zh-CN"/>
        </w:rPr>
        <w:t xml:space="preserve"> 1998; </w:t>
      </w:r>
      <w:r w:rsidRPr="005132EB">
        <w:rPr>
          <w:rFonts w:ascii="Book Antiqua" w:eastAsia="宋体" w:hAnsi="Book Antiqua" w:cs="宋体"/>
          <w:b/>
          <w:bCs/>
          <w:kern w:val="0"/>
          <w:sz w:val="24"/>
          <w:szCs w:val="24"/>
          <w:lang w:eastAsia="zh-CN"/>
        </w:rPr>
        <w:t>27</w:t>
      </w:r>
      <w:r w:rsidRPr="005132EB">
        <w:rPr>
          <w:rFonts w:ascii="Book Antiqua" w:eastAsia="宋体" w:hAnsi="Book Antiqua" w:cs="宋体"/>
          <w:kern w:val="0"/>
          <w:sz w:val="24"/>
          <w:szCs w:val="24"/>
          <w:lang w:eastAsia="zh-CN"/>
        </w:rPr>
        <w:t>: 1567-1571 [PMID: 9620328 DOI: 10.1002/hep.510270615]</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55 </w:t>
      </w:r>
      <w:r w:rsidRPr="005132EB">
        <w:rPr>
          <w:rFonts w:ascii="Book Antiqua" w:eastAsia="宋体" w:hAnsi="Book Antiqua" w:cs="宋体"/>
          <w:b/>
          <w:bCs/>
          <w:kern w:val="0"/>
          <w:sz w:val="24"/>
          <w:szCs w:val="24"/>
          <w:lang w:eastAsia="zh-CN"/>
        </w:rPr>
        <w:t>Huo TI</w:t>
      </w:r>
      <w:r w:rsidRPr="005132EB">
        <w:rPr>
          <w:rFonts w:ascii="Book Antiqua" w:eastAsia="宋体" w:hAnsi="Book Antiqua" w:cs="宋体"/>
          <w:kern w:val="0"/>
          <w:sz w:val="24"/>
          <w:szCs w:val="24"/>
          <w:lang w:eastAsia="zh-CN"/>
        </w:rPr>
        <w:t xml:space="preserve">, Wu JC, Lui WY, Lee PC, Huang YH, Chau GY, Tsay SH, Chang FY, Lee SD. Diabetes mellitus is a recurrence-independent risk factor in patients </w:t>
      </w:r>
      <w:r w:rsidRPr="005132EB">
        <w:rPr>
          <w:rFonts w:ascii="Book Antiqua" w:eastAsia="宋体" w:hAnsi="Book Antiqua" w:cs="宋体"/>
          <w:kern w:val="0"/>
          <w:sz w:val="24"/>
          <w:szCs w:val="24"/>
          <w:lang w:eastAsia="zh-CN"/>
        </w:rPr>
        <w:lastRenderedPageBreak/>
        <w:t xml:space="preserve">with hepatitis B virus-related hepatocellular carcinoma undergoing resection. </w:t>
      </w:r>
      <w:r w:rsidRPr="005132EB">
        <w:rPr>
          <w:rFonts w:ascii="Book Antiqua" w:eastAsia="宋体" w:hAnsi="Book Antiqua" w:cs="宋体"/>
          <w:i/>
          <w:iCs/>
          <w:kern w:val="0"/>
          <w:sz w:val="24"/>
          <w:szCs w:val="24"/>
          <w:lang w:eastAsia="zh-CN"/>
        </w:rPr>
        <w:t>Eur J Gastroenterol Hepatol</w:t>
      </w:r>
      <w:r w:rsidRPr="005132EB">
        <w:rPr>
          <w:rFonts w:ascii="Book Antiqua" w:eastAsia="宋体" w:hAnsi="Book Antiqua" w:cs="宋体"/>
          <w:kern w:val="0"/>
          <w:sz w:val="24"/>
          <w:szCs w:val="24"/>
          <w:lang w:eastAsia="zh-CN"/>
        </w:rPr>
        <w:t xml:space="preserve"> 2003; </w:t>
      </w:r>
      <w:r w:rsidRPr="005132EB">
        <w:rPr>
          <w:rFonts w:ascii="Book Antiqua" w:eastAsia="宋体" w:hAnsi="Book Antiqua" w:cs="宋体"/>
          <w:b/>
          <w:bCs/>
          <w:kern w:val="0"/>
          <w:sz w:val="24"/>
          <w:szCs w:val="24"/>
          <w:lang w:eastAsia="zh-CN"/>
        </w:rPr>
        <w:t>15</w:t>
      </w:r>
      <w:r w:rsidRPr="005132EB">
        <w:rPr>
          <w:rFonts w:ascii="Book Antiqua" w:eastAsia="宋体" w:hAnsi="Book Antiqua" w:cs="宋体"/>
          <w:kern w:val="0"/>
          <w:sz w:val="24"/>
          <w:szCs w:val="24"/>
          <w:lang w:eastAsia="zh-CN"/>
        </w:rPr>
        <w:t>: 1203-1208 [PMID: 14560154 DOI: 10.1097/01.meg.0000085498.01212.6a]</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56 </w:t>
      </w:r>
      <w:r w:rsidRPr="005132EB">
        <w:rPr>
          <w:rFonts w:ascii="Book Antiqua" w:eastAsia="宋体" w:hAnsi="Book Antiqua" w:cs="宋体"/>
          <w:b/>
          <w:bCs/>
          <w:kern w:val="0"/>
          <w:sz w:val="24"/>
          <w:szCs w:val="24"/>
          <w:lang w:eastAsia="zh-CN"/>
        </w:rPr>
        <w:t>Komura T</w:t>
      </w:r>
      <w:r w:rsidRPr="005132EB">
        <w:rPr>
          <w:rFonts w:ascii="Book Antiqua" w:eastAsia="宋体" w:hAnsi="Book Antiqua" w:cs="宋体"/>
          <w:kern w:val="0"/>
          <w:sz w:val="24"/>
          <w:szCs w:val="24"/>
          <w:lang w:eastAsia="zh-CN"/>
        </w:rPr>
        <w:t xml:space="preserve">, Mizukoshi E, Kita Y, Sakurai M, Takata Y, Arai K, Yamashita T, Ohta T, Shimizu K, Nakamoto Y, Honda M, Takamura T, Kaneko S. Impact of diabetes on recurrence of hepatocellular carcinoma after surgical treatment in patients with viral hepatitis. </w:t>
      </w:r>
      <w:r w:rsidRPr="005132EB">
        <w:rPr>
          <w:rFonts w:ascii="Book Antiqua" w:eastAsia="宋体" w:hAnsi="Book Antiqua" w:cs="宋体"/>
          <w:i/>
          <w:iCs/>
          <w:kern w:val="0"/>
          <w:sz w:val="24"/>
          <w:szCs w:val="24"/>
          <w:lang w:eastAsia="zh-CN"/>
        </w:rPr>
        <w:t>Am J Gastroenterol</w:t>
      </w:r>
      <w:r w:rsidRPr="005132EB">
        <w:rPr>
          <w:rFonts w:ascii="Book Antiqua" w:eastAsia="宋体" w:hAnsi="Book Antiqua" w:cs="宋体"/>
          <w:kern w:val="0"/>
          <w:sz w:val="24"/>
          <w:szCs w:val="24"/>
          <w:lang w:eastAsia="zh-CN"/>
        </w:rPr>
        <w:t xml:space="preserve"> 2007; </w:t>
      </w:r>
      <w:r w:rsidRPr="005132EB">
        <w:rPr>
          <w:rFonts w:ascii="Book Antiqua" w:eastAsia="宋体" w:hAnsi="Book Antiqua" w:cs="宋体"/>
          <w:b/>
          <w:bCs/>
          <w:kern w:val="0"/>
          <w:sz w:val="24"/>
          <w:szCs w:val="24"/>
          <w:lang w:eastAsia="zh-CN"/>
        </w:rPr>
        <w:t>102</w:t>
      </w:r>
      <w:r w:rsidRPr="005132EB">
        <w:rPr>
          <w:rFonts w:ascii="Book Antiqua" w:eastAsia="宋体" w:hAnsi="Book Antiqua" w:cs="宋体"/>
          <w:kern w:val="0"/>
          <w:sz w:val="24"/>
          <w:szCs w:val="24"/>
          <w:lang w:eastAsia="zh-CN"/>
        </w:rPr>
        <w:t>: 1939-1946 [PMID: 17573788 DOI: 10.1111/j.1572-0241.2007.01354.x]</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val="es-ES_tradnl" w:eastAsia="zh-CN"/>
        </w:rPr>
      </w:pPr>
      <w:r w:rsidRPr="005132EB">
        <w:rPr>
          <w:rFonts w:ascii="Book Antiqua" w:eastAsia="宋体" w:hAnsi="Book Antiqua" w:cs="宋体"/>
          <w:kern w:val="0"/>
          <w:sz w:val="24"/>
          <w:szCs w:val="24"/>
          <w:lang w:eastAsia="zh-CN"/>
        </w:rPr>
        <w:t xml:space="preserve">57 </w:t>
      </w:r>
      <w:r w:rsidRPr="005132EB">
        <w:rPr>
          <w:rFonts w:ascii="Book Antiqua" w:eastAsia="宋体" w:hAnsi="Book Antiqua" w:cs="宋体"/>
          <w:b/>
          <w:bCs/>
          <w:kern w:val="0"/>
          <w:sz w:val="24"/>
          <w:szCs w:val="24"/>
          <w:lang w:eastAsia="zh-CN"/>
        </w:rPr>
        <w:t>Kawamura Y</w:t>
      </w:r>
      <w:r w:rsidRPr="005132EB">
        <w:rPr>
          <w:rFonts w:ascii="Book Antiqua" w:eastAsia="宋体" w:hAnsi="Book Antiqua" w:cs="宋体"/>
          <w:kern w:val="0"/>
          <w:sz w:val="24"/>
          <w:szCs w:val="24"/>
          <w:lang w:eastAsia="zh-CN"/>
        </w:rPr>
        <w:t xml:space="preserve">, Ikeda K, Arase Y, Yatsuji H, Sezaki H, Hosaka T, Akuta N, Kobayashi M, Saitoh S, Suzuki F, Suzuki Y, Kumada H. Diabetes mellitus worsens the recurrence rate after potentially curative therapy in patients with hepatocellular carcinoma associated with nonviral hepatitis. </w:t>
      </w:r>
      <w:r w:rsidRPr="005132EB">
        <w:rPr>
          <w:rFonts w:ascii="Book Antiqua" w:eastAsia="宋体" w:hAnsi="Book Antiqua" w:cs="宋体"/>
          <w:i/>
          <w:iCs/>
          <w:kern w:val="0"/>
          <w:sz w:val="24"/>
          <w:szCs w:val="24"/>
          <w:lang w:val="es-ES_tradnl" w:eastAsia="zh-CN"/>
        </w:rPr>
        <w:t>J Gastroenterol Hepatol</w:t>
      </w:r>
      <w:r w:rsidRPr="005132EB">
        <w:rPr>
          <w:rFonts w:ascii="Book Antiqua" w:eastAsia="宋体" w:hAnsi="Book Antiqua" w:cs="宋体"/>
          <w:kern w:val="0"/>
          <w:sz w:val="24"/>
          <w:szCs w:val="24"/>
          <w:lang w:val="es-ES_tradnl" w:eastAsia="zh-CN"/>
        </w:rPr>
        <w:t xml:space="preserve"> 2008; </w:t>
      </w:r>
      <w:r w:rsidRPr="005132EB">
        <w:rPr>
          <w:rFonts w:ascii="Book Antiqua" w:eastAsia="宋体" w:hAnsi="Book Antiqua" w:cs="宋体"/>
          <w:b/>
          <w:bCs/>
          <w:kern w:val="0"/>
          <w:sz w:val="24"/>
          <w:szCs w:val="24"/>
          <w:lang w:val="es-ES_tradnl" w:eastAsia="zh-CN"/>
        </w:rPr>
        <w:t>23</w:t>
      </w:r>
      <w:r w:rsidRPr="005132EB">
        <w:rPr>
          <w:rFonts w:ascii="Book Antiqua" w:eastAsia="宋体" w:hAnsi="Book Antiqua" w:cs="宋体"/>
          <w:kern w:val="0"/>
          <w:sz w:val="24"/>
          <w:szCs w:val="24"/>
          <w:lang w:val="es-ES_tradnl" w:eastAsia="zh-CN"/>
        </w:rPr>
        <w:t>: 1739-1746 [PMID: 18713301 DOI: 10.1111/j.1440-1746.2008.05436.x]</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val="es-ES_tradnl" w:eastAsia="zh-CN"/>
        </w:rPr>
        <w:t xml:space="preserve">58 </w:t>
      </w:r>
      <w:r w:rsidRPr="005132EB">
        <w:rPr>
          <w:rFonts w:ascii="Book Antiqua" w:eastAsia="宋体" w:hAnsi="Book Antiqua" w:cs="宋体"/>
          <w:b/>
          <w:bCs/>
          <w:kern w:val="0"/>
          <w:sz w:val="24"/>
          <w:szCs w:val="24"/>
          <w:lang w:val="es-ES_tradnl" w:eastAsia="zh-CN"/>
        </w:rPr>
        <w:t>Coughlin SS</w:t>
      </w:r>
      <w:r w:rsidRPr="005132EB">
        <w:rPr>
          <w:rFonts w:ascii="Book Antiqua" w:eastAsia="宋体" w:hAnsi="Book Antiqua" w:cs="宋体"/>
          <w:kern w:val="0"/>
          <w:sz w:val="24"/>
          <w:szCs w:val="24"/>
          <w:lang w:val="es-ES_tradnl" w:eastAsia="zh-CN"/>
        </w:rPr>
        <w:t xml:space="preserve">, Calle EE, Teras LR, Petrelli J, Thun MJ. </w:t>
      </w:r>
      <w:r w:rsidRPr="005132EB">
        <w:rPr>
          <w:rFonts w:ascii="Book Antiqua" w:eastAsia="宋体" w:hAnsi="Book Antiqua" w:cs="宋体"/>
          <w:kern w:val="0"/>
          <w:sz w:val="24"/>
          <w:szCs w:val="24"/>
          <w:lang w:eastAsia="zh-CN"/>
        </w:rPr>
        <w:t xml:space="preserve">Diabetes mellitus as a predictor of cancer mortality in a large cohort of US adults. </w:t>
      </w:r>
      <w:r w:rsidRPr="005132EB">
        <w:rPr>
          <w:rFonts w:ascii="Book Antiqua" w:eastAsia="宋体" w:hAnsi="Book Antiqua" w:cs="宋体"/>
          <w:i/>
          <w:iCs/>
          <w:kern w:val="0"/>
          <w:sz w:val="24"/>
          <w:szCs w:val="24"/>
          <w:lang w:eastAsia="zh-CN"/>
        </w:rPr>
        <w:t>Am J Epidemiol</w:t>
      </w:r>
      <w:r w:rsidRPr="005132EB">
        <w:rPr>
          <w:rFonts w:ascii="Book Antiqua" w:eastAsia="宋体" w:hAnsi="Book Antiqua" w:cs="宋体"/>
          <w:kern w:val="0"/>
          <w:sz w:val="24"/>
          <w:szCs w:val="24"/>
          <w:lang w:eastAsia="zh-CN"/>
        </w:rPr>
        <w:t xml:space="preserve"> 2004; </w:t>
      </w:r>
      <w:r w:rsidRPr="005132EB">
        <w:rPr>
          <w:rFonts w:ascii="Book Antiqua" w:eastAsia="宋体" w:hAnsi="Book Antiqua" w:cs="宋体"/>
          <w:b/>
          <w:bCs/>
          <w:kern w:val="0"/>
          <w:sz w:val="24"/>
          <w:szCs w:val="24"/>
          <w:lang w:eastAsia="zh-CN"/>
        </w:rPr>
        <w:t>159</w:t>
      </w:r>
      <w:r w:rsidRPr="005132EB">
        <w:rPr>
          <w:rFonts w:ascii="Book Antiqua" w:eastAsia="宋体" w:hAnsi="Book Antiqua" w:cs="宋体"/>
          <w:kern w:val="0"/>
          <w:sz w:val="24"/>
          <w:szCs w:val="24"/>
          <w:lang w:eastAsia="zh-CN"/>
        </w:rPr>
        <w:t>: 1160-1167 [PMID: 15191933 DOI: 10.1093/aje/kwh161]</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59 </w:t>
      </w:r>
      <w:r w:rsidRPr="005132EB">
        <w:rPr>
          <w:rFonts w:ascii="Book Antiqua" w:eastAsia="宋体" w:hAnsi="Book Antiqua" w:cs="宋体"/>
          <w:b/>
          <w:bCs/>
          <w:kern w:val="0"/>
          <w:sz w:val="24"/>
          <w:szCs w:val="24"/>
          <w:lang w:eastAsia="zh-CN"/>
        </w:rPr>
        <w:t>Landman GW</w:t>
      </w:r>
      <w:r w:rsidRPr="005132EB">
        <w:rPr>
          <w:rFonts w:ascii="Book Antiqua" w:eastAsia="宋体" w:hAnsi="Book Antiqua" w:cs="宋体"/>
          <w:kern w:val="0"/>
          <w:sz w:val="24"/>
          <w:szCs w:val="24"/>
          <w:lang w:eastAsia="zh-CN"/>
        </w:rPr>
        <w:t xml:space="preserve">, van Hateren KJ, Kleefstra N, Groenier KH, Gans RO, Bilo HJ. The relationship between glycaemic control and mortality in patients with type 2 diabetes in general practice (ZODIAC-11). </w:t>
      </w:r>
      <w:r w:rsidRPr="005132EB">
        <w:rPr>
          <w:rFonts w:ascii="Book Antiqua" w:eastAsia="宋体" w:hAnsi="Book Antiqua" w:cs="宋体"/>
          <w:i/>
          <w:iCs/>
          <w:kern w:val="0"/>
          <w:sz w:val="24"/>
          <w:szCs w:val="24"/>
          <w:lang w:eastAsia="zh-CN"/>
        </w:rPr>
        <w:t>Br J Gen Pract</w:t>
      </w:r>
      <w:r w:rsidRPr="005132EB">
        <w:rPr>
          <w:rFonts w:ascii="Book Antiqua" w:eastAsia="宋体" w:hAnsi="Book Antiqua" w:cs="宋体"/>
          <w:kern w:val="0"/>
          <w:sz w:val="24"/>
          <w:szCs w:val="24"/>
          <w:lang w:eastAsia="zh-CN"/>
        </w:rPr>
        <w:t xml:space="preserve"> 2010; </w:t>
      </w:r>
      <w:r w:rsidRPr="005132EB">
        <w:rPr>
          <w:rFonts w:ascii="Book Antiqua" w:eastAsia="宋体" w:hAnsi="Book Antiqua" w:cs="宋体"/>
          <w:b/>
          <w:bCs/>
          <w:kern w:val="0"/>
          <w:sz w:val="24"/>
          <w:szCs w:val="24"/>
          <w:lang w:eastAsia="zh-CN"/>
        </w:rPr>
        <w:t>60</w:t>
      </w:r>
      <w:r w:rsidRPr="005132EB">
        <w:rPr>
          <w:rFonts w:ascii="Book Antiqua" w:eastAsia="宋体" w:hAnsi="Book Antiqua" w:cs="宋体"/>
          <w:kern w:val="0"/>
          <w:sz w:val="24"/>
          <w:szCs w:val="24"/>
          <w:lang w:eastAsia="zh-CN"/>
        </w:rPr>
        <w:t>: 172-175 [PMID: 20202363 DOI: 10.3399/bjgp10X483517]</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60 </w:t>
      </w:r>
      <w:r w:rsidRPr="005132EB">
        <w:rPr>
          <w:rFonts w:ascii="Book Antiqua" w:eastAsia="宋体" w:hAnsi="Book Antiqua" w:cs="宋体"/>
          <w:b/>
          <w:bCs/>
          <w:kern w:val="0"/>
          <w:sz w:val="24"/>
          <w:szCs w:val="24"/>
          <w:lang w:eastAsia="zh-CN"/>
        </w:rPr>
        <w:t>El-Serag HB</w:t>
      </w:r>
      <w:r w:rsidRPr="005132EB">
        <w:rPr>
          <w:rFonts w:ascii="Book Antiqua" w:eastAsia="宋体" w:hAnsi="Book Antiqua" w:cs="宋体"/>
          <w:kern w:val="0"/>
          <w:sz w:val="24"/>
          <w:szCs w:val="24"/>
          <w:lang w:eastAsia="zh-CN"/>
        </w:rPr>
        <w:t xml:space="preserve">, Hampel H, Javadi F. The association between diabetes and hepatocellular carcinoma: a systematic review of epidemiologic evidence. </w:t>
      </w:r>
      <w:r w:rsidRPr="005132EB">
        <w:rPr>
          <w:rFonts w:ascii="Book Antiqua" w:eastAsia="宋体" w:hAnsi="Book Antiqua" w:cs="宋体"/>
          <w:i/>
          <w:iCs/>
          <w:kern w:val="0"/>
          <w:sz w:val="24"/>
          <w:szCs w:val="24"/>
          <w:lang w:eastAsia="zh-CN"/>
        </w:rPr>
        <w:t>Clin Gastroenterol Hepatol</w:t>
      </w:r>
      <w:r w:rsidRPr="005132EB">
        <w:rPr>
          <w:rFonts w:ascii="Book Antiqua" w:eastAsia="宋体" w:hAnsi="Book Antiqua" w:cs="宋体"/>
          <w:kern w:val="0"/>
          <w:sz w:val="24"/>
          <w:szCs w:val="24"/>
          <w:lang w:eastAsia="zh-CN"/>
        </w:rPr>
        <w:t xml:space="preserve"> 2006; </w:t>
      </w:r>
      <w:r w:rsidRPr="005132EB">
        <w:rPr>
          <w:rFonts w:ascii="Book Antiqua" w:eastAsia="宋体" w:hAnsi="Book Antiqua" w:cs="宋体"/>
          <w:b/>
          <w:bCs/>
          <w:kern w:val="0"/>
          <w:sz w:val="24"/>
          <w:szCs w:val="24"/>
          <w:lang w:eastAsia="zh-CN"/>
        </w:rPr>
        <w:t>4</w:t>
      </w:r>
      <w:r w:rsidRPr="005132EB">
        <w:rPr>
          <w:rFonts w:ascii="Book Antiqua" w:eastAsia="宋体" w:hAnsi="Book Antiqua" w:cs="宋体"/>
          <w:kern w:val="0"/>
          <w:sz w:val="24"/>
          <w:szCs w:val="24"/>
          <w:lang w:eastAsia="zh-CN"/>
        </w:rPr>
        <w:t>: 369-380 [PMID: 16527702 DOI: 10.1016/j.cgh.2005.12.007]</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61 </w:t>
      </w:r>
      <w:r w:rsidRPr="005132EB">
        <w:rPr>
          <w:rFonts w:ascii="Book Antiqua" w:eastAsia="宋体" w:hAnsi="Book Antiqua" w:cs="宋体"/>
          <w:b/>
          <w:bCs/>
          <w:kern w:val="0"/>
          <w:sz w:val="24"/>
          <w:szCs w:val="24"/>
          <w:lang w:eastAsia="zh-CN"/>
        </w:rPr>
        <w:t>Giovannucci E</w:t>
      </w:r>
      <w:r w:rsidRPr="005132EB">
        <w:rPr>
          <w:rFonts w:ascii="Book Antiqua" w:eastAsia="宋体" w:hAnsi="Book Antiqua" w:cs="宋体"/>
          <w:kern w:val="0"/>
          <w:sz w:val="24"/>
          <w:szCs w:val="24"/>
          <w:lang w:eastAsia="zh-CN"/>
        </w:rPr>
        <w:t xml:space="preserve">, Harlan DM, Archer MC, Bergenstal RM, Gapstur SM, Habel LA, Pollak M, Regensteiner JG, Yee D. Diabetes and cancer: a consensus report. </w:t>
      </w:r>
      <w:r w:rsidRPr="005132EB">
        <w:rPr>
          <w:rFonts w:ascii="Book Antiqua" w:eastAsia="宋体" w:hAnsi="Book Antiqua" w:cs="宋体"/>
          <w:i/>
          <w:iCs/>
          <w:kern w:val="0"/>
          <w:sz w:val="24"/>
          <w:szCs w:val="24"/>
          <w:lang w:eastAsia="zh-CN"/>
        </w:rPr>
        <w:t>CA Cancer J Clin</w:t>
      </w:r>
      <w:r w:rsidRPr="005132EB">
        <w:rPr>
          <w:rFonts w:ascii="Book Antiqua" w:eastAsia="宋体" w:hAnsi="Book Antiqua" w:cs="宋体"/>
          <w:kern w:val="0"/>
          <w:sz w:val="24"/>
          <w:szCs w:val="24"/>
          <w:lang w:eastAsia="zh-CN"/>
        </w:rPr>
        <w:t xml:space="preserve"> </w:t>
      </w:r>
      <w:r w:rsidRPr="005132EB">
        <w:rPr>
          <w:rFonts w:ascii="Book Antiqua" w:eastAsia="宋体" w:hAnsi="Book Antiqua" w:cs="宋体" w:hint="eastAsia"/>
          <w:kern w:val="0"/>
          <w:sz w:val="24"/>
          <w:szCs w:val="24"/>
          <w:lang w:eastAsia="zh-CN"/>
        </w:rPr>
        <w:t>2010</w:t>
      </w:r>
      <w:r w:rsidRPr="005132EB">
        <w:rPr>
          <w:rFonts w:ascii="Book Antiqua" w:eastAsia="宋体" w:hAnsi="Book Antiqua" w:cs="宋体"/>
          <w:kern w:val="0"/>
          <w:sz w:val="24"/>
          <w:szCs w:val="24"/>
          <w:lang w:eastAsia="zh-CN"/>
        </w:rPr>
        <w:t xml:space="preserve">; </w:t>
      </w:r>
      <w:r w:rsidRPr="005132EB">
        <w:rPr>
          <w:rFonts w:ascii="Book Antiqua" w:eastAsia="宋体" w:hAnsi="Book Antiqua" w:cs="宋体"/>
          <w:b/>
          <w:bCs/>
          <w:kern w:val="0"/>
          <w:sz w:val="24"/>
          <w:szCs w:val="24"/>
          <w:lang w:eastAsia="zh-CN"/>
        </w:rPr>
        <w:t>60</w:t>
      </w:r>
      <w:r w:rsidRPr="005132EB">
        <w:rPr>
          <w:rFonts w:ascii="Book Antiqua" w:eastAsia="宋体" w:hAnsi="Book Antiqua" w:cs="宋体"/>
          <w:kern w:val="0"/>
          <w:sz w:val="24"/>
          <w:szCs w:val="24"/>
          <w:lang w:eastAsia="zh-CN"/>
        </w:rPr>
        <w:t>: 207-221 [PMID: 20554718 DOI: 10.3322/caac.20078]</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lastRenderedPageBreak/>
        <w:t xml:space="preserve">62 </w:t>
      </w:r>
      <w:r w:rsidRPr="005132EB">
        <w:rPr>
          <w:rFonts w:ascii="Book Antiqua" w:eastAsia="宋体" w:hAnsi="Book Antiqua" w:cs="宋体"/>
          <w:b/>
          <w:bCs/>
          <w:kern w:val="0"/>
          <w:sz w:val="24"/>
          <w:szCs w:val="24"/>
          <w:lang w:eastAsia="zh-CN"/>
        </w:rPr>
        <w:t>Schlesinger S</w:t>
      </w:r>
      <w:r w:rsidRPr="005132EB">
        <w:rPr>
          <w:rFonts w:ascii="Book Antiqua" w:eastAsia="宋体" w:hAnsi="Book Antiqua" w:cs="宋体"/>
          <w:kern w:val="0"/>
          <w:sz w:val="24"/>
          <w:szCs w:val="24"/>
          <w:lang w:eastAsia="zh-CN"/>
        </w:rPr>
        <w:t xml:space="preserve">, Aleksandrova K, Pischon T, Jenab M, Fedirko V, Trepo E, Overvad K, Roswall N, Tjønneland A, Boutron-Ruault MC, Fagherazzi G, Racine A, Kaaks R, Grote VA, Boeing H, Trichopoulou A, Pantzalis M, Kritikou M, Mattiello A, Sieri S, Sacerdote C, Palli D, Tumino R, Peeters PH, Bueno-de-Mesquita HB, Weiderpass E, Quirós JR, Zamora-Ros R, Sánchez MJ, Arriola L, Ardanaz E, Tormo MJ, Nilsson P, Lindkvist B, Sund M, Rolandsson O, Khaw KT, Wareham N, Travis RC, Riboli E, Nöthlings U. Diabetes mellitus, insulin treatment, diabetes duration, and risk of biliary tract cancer and hepatocellular carcinoma in a European cohort. </w:t>
      </w:r>
      <w:r w:rsidRPr="005132EB">
        <w:rPr>
          <w:rFonts w:ascii="Book Antiqua" w:eastAsia="宋体" w:hAnsi="Book Antiqua" w:cs="宋体"/>
          <w:i/>
          <w:iCs/>
          <w:kern w:val="0"/>
          <w:sz w:val="24"/>
          <w:szCs w:val="24"/>
          <w:lang w:eastAsia="zh-CN"/>
        </w:rPr>
        <w:t>Ann Oncol</w:t>
      </w:r>
      <w:r w:rsidRPr="005132EB">
        <w:rPr>
          <w:rFonts w:ascii="Book Antiqua" w:eastAsia="宋体" w:hAnsi="Book Antiqua" w:cs="宋体"/>
          <w:kern w:val="0"/>
          <w:sz w:val="24"/>
          <w:szCs w:val="24"/>
          <w:lang w:eastAsia="zh-CN"/>
        </w:rPr>
        <w:t xml:space="preserve"> 2013; </w:t>
      </w:r>
      <w:r w:rsidRPr="005132EB">
        <w:rPr>
          <w:rFonts w:ascii="Book Antiqua" w:eastAsia="宋体" w:hAnsi="Book Antiqua" w:cs="宋体"/>
          <w:b/>
          <w:bCs/>
          <w:kern w:val="0"/>
          <w:sz w:val="24"/>
          <w:szCs w:val="24"/>
          <w:lang w:eastAsia="zh-CN"/>
        </w:rPr>
        <w:t>24</w:t>
      </w:r>
      <w:r w:rsidRPr="005132EB">
        <w:rPr>
          <w:rFonts w:ascii="Book Antiqua" w:eastAsia="宋体" w:hAnsi="Book Antiqua" w:cs="宋体"/>
          <w:kern w:val="0"/>
          <w:sz w:val="24"/>
          <w:szCs w:val="24"/>
          <w:lang w:eastAsia="zh-CN"/>
        </w:rPr>
        <w:t>: 2449-2455 [PMID: 23720454 DOI: 10.1093/annonc/mdt204]</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63 </w:t>
      </w:r>
      <w:r w:rsidRPr="005132EB">
        <w:rPr>
          <w:rFonts w:ascii="Book Antiqua" w:eastAsia="宋体" w:hAnsi="Book Antiqua" w:cs="宋体"/>
          <w:b/>
          <w:bCs/>
          <w:kern w:val="0"/>
          <w:sz w:val="24"/>
          <w:szCs w:val="24"/>
          <w:lang w:eastAsia="zh-CN"/>
        </w:rPr>
        <w:t>Koh WP</w:t>
      </w:r>
      <w:r w:rsidRPr="005132EB">
        <w:rPr>
          <w:rFonts w:ascii="Book Antiqua" w:eastAsia="宋体" w:hAnsi="Book Antiqua" w:cs="宋体"/>
          <w:kern w:val="0"/>
          <w:sz w:val="24"/>
          <w:szCs w:val="24"/>
          <w:lang w:eastAsia="zh-CN"/>
        </w:rPr>
        <w:t xml:space="preserve">, Wang R, Jin A, Yu MC, Yuan JM. Diabetes mellitus and risk of hepatocellular carcinoma: findings from the Singapore Chinese Health Study. </w:t>
      </w:r>
      <w:r w:rsidRPr="005132EB">
        <w:rPr>
          <w:rFonts w:ascii="Book Antiqua" w:eastAsia="宋体" w:hAnsi="Book Antiqua" w:cs="宋体"/>
          <w:i/>
          <w:iCs/>
          <w:kern w:val="0"/>
          <w:sz w:val="24"/>
          <w:szCs w:val="24"/>
          <w:lang w:eastAsia="zh-CN"/>
        </w:rPr>
        <w:t>Br J Cancer</w:t>
      </w:r>
      <w:r w:rsidRPr="005132EB">
        <w:rPr>
          <w:rFonts w:ascii="Book Antiqua" w:eastAsia="宋体" w:hAnsi="Book Antiqua" w:cs="宋体"/>
          <w:kern w:val="0"/>
          <w:sz w:val="24"/>
          <w:szCs w:val="24"/>
          <w:lang w:eastAsia="zh-CN"/>
        </w:rPr>
        <w:t xml:space="preserve"> 2013; </w:t>
      </w:r>
      <w:r w:rsidRPr="005132EB">
        <w:rPr>
          <w:rFonts w:ascii="Book Antiqua" w:eastAsia="宋体" w:hAnsi="Book Antiqua" w:cs="宋体"/>
          <w:b/>
          <w:bCs/>
          <w:kern w:val="0"/>
          <w:sz w:val="24"/>
          <w:szCs w:val="24"/>
          <w:lang w:eastAsia="zh-CN"/>
        </w:rPr>
        <w:t>108</w:t>
      </w:r>
      <w:r w:rsidRPr="005132EB">
        <w:rPr>
          <w:rFonts w:ascii="Book Antiqua" w:eastAsia="宋体" w:hAnsi="Book Antiqua" w:cs="宋体"/>
          <w:kern w:val="0"/>
          <w:sz w:val="24"/>
          <w:szCs w:val="24"/>
          <w:lang w:eastAsia="zh-CN"/>
        </w:rPr>
        <w:t>: 1182-1188 [PMID: 23370206 DOI: 10.1038/bjc.2013.25]</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64 </w:t>
      </w:r>
      <w:r w:rsidRPr="005132EB">
        <w:rPr>
          <w:rFonts w:ascii="Book Antiqua" w:eastAsia="宋体" w:hAnsi="Book Antiqua" w:cs="宋体"/>
          <w:b/>
          <w:bCs/>
          <w:kern w:val="0"/>
          <w:sz w:val="24"/>
          <w:szCs w:val="24"/>
          <w:lang w:eastAsia="zh-CN"/>
        </w:rPr>
        <w:t>Inoue M</w:t>
      </w:r>
      <w:r w:rsidRPr="005132EB">
        <w:rPr>
          <w:rFonts w:ascii="Book Antiqua" w:eastAsia="宋体" w:hAnsi="Book Antiqua" w:cs="宋体"/>
          <w:kern w:val="0"/>
          <w:sz w:val="24"/>
          <w:szCs w:val="24"/>
          <w:lang w:eastAsia="zh-CN"/>
        </w:rPr>
        <w:t xml:space="preserve">, Iwasaki M, Otani T, Sasazuki S, Noda M, Tsugane S. Diabetes mellitus and the risk of cancer: results from a large-scale population-based cohort study in Japan. </w:t>
      </w:r>
      <w:r w:rsidRPr="005132EB">
        <w:rPr>
          <w:rFonts w:ascii="Book Antiqua" w:eastAsia="宋体" w:hAnsi="Book Antiqua" w:cs="宋体"/>
          <w:i/>
          <w:iCs/>
          <w:kern w:val="0"/>
          <w:sz w:val="24"/>
          <w:szCs w:val="24"/>
          <w:lang w:eastAsia="zh-CN"/>
        </w:rPr>
        <w:t>Arch Intern Med</w:t>
      </w:r>
      <w:r w:rsidRPr="005132EB">
        <w:rPr>
          <w:rFonts w:ascii="Book Antiqua" w:eastAsia="宋体" w:hAnsi="Book Antiqua" w:cs="宋体"/>
          <w:kern w:val="0"/>
          <w:sz w:val="24"/>
          <w:szCs w:val="24"/>
          <w:lang w:eastAsia="zh-CN"/>
        </w:rPr>
        <w:t xml:space="preserve"> 2006; </w:t>
      </w:r>
      <w:r w:rsidRPr="005132EB">
        <w:rPr>
          <w:rFonts w:ascii="Book Antiqua" w:eastAsia="宋体" w:hAnsi="Book Antiqua" w:cs="宋体"/>
          <w:b/>
          <w:bCs/>
          <w:kern w:val="0"/>
          <w:sz w:val="24"/>
          <w:szCs w:val="24"/>
          <w:lang w:eastAsia="zh-CN"/>
        </w:rPr>
        <w:t>166</w:t>
      </w:r>
      <w:r w:rsidRPr="005132EB">
        <w:rPr>
          <w:rFonts w:ascii="Book Antiqua" w:eastAsia="宋体" w:hAnsi="Book Antiqua" w:cs="宋体"/>
          <w:kern w:val="0"/>
          <w:sz w:val="24"/>
          <w:szCs w:val="24"/>
          <w:lang w:eastAsia="zh-CN"/>
        </w:rPr>
        <w:t>: 1871-1877 [PMID: 17000944 DOI: 10.1001/archinte.166.17.1871]</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65 </w:t>
      </w:r>
      <w:r w:rsidRPr="005132EB">
        <w:rPr>
          <w:rFonts w:ascii="Book Antiqua" w:eastAsia="宋体" w:hAnsi="Book Antiqua" w:cs="宋体"/>
          <w:b/>
          <w:bCs/>
          <w:kern w:val="0"/>
          <w:sz w:val="24"/>
          <w:szCs w:val="24"/>
          <w:lang w:eastAsia="zh-CN"/>
        </w:rPr>
        <w:t>Møller H</w:t>
      </w:r>
      <w:r w:rsidRPr="005132EB">
        <w:rPr>
          <w:rFonts w:ascii="Book Antiqua" w:eastAsia="宋体" w:hAnsi="Book Antiqua" w:cs="宋体"/>
          <w:kern w:val="0"/>
          <w:sz w:val="24"/>
          <w:szCs w:val="24"/>
          <w:lang w:eastAsia="zh-CN"/>
        </w:rPr>
        <w:t xml:space="preserve">, Mellemgaard A, Lindvig K, Olsen JH. Obesity and cancer risk: a Danish record-linkage study. </w:t>
      </w:r>
      <w:r w:rsidRPr="005132EB">
        <w:rPr>
          <w:rFonts w:ascii="Book Antiqua" w:eastAsia="宋体" w:hAnsi="Book Antiqua" w:cs="宋体"/>
          <w:i/>
          <w:iCs/>
          <w:kern w:val="0"/>
          <w:sz w:val="24"/>
          <w:szCs w:val="24"/>
          <w:lang w:eastAsia="zh-CN"/>
        </w:rPr>
        <w:t>Eur J Cancer</w:t>
      </w:r>
      <w:r w:rsidRPr="005132EB">
        <w:rPr>
          <w:rFonts w:ascii="Book Antiqua" w:eastAsia="宋体" w:hAnsi="Book Antiqua" w:cs="宋体"/>
          <w:kern w:val="0"/>
          <w:sz w:val="24"/>
          <w:szCs w:val="24"/>
          <w:lang w:eastAsia="zh-CN"/>
        </w:rPr>
        <w:t xml:space="preserve"> 1994; </w:t>
      </w:r>
      <w:r w:rsidRPr="005132EB">
        <w:rPr>
          <w:rFonts w:ascii="Book Antiqua" w:eastAsia="宋体" w:hAnsi="Book Antiqua" w:cs="宋体"/>
          <w:b/>
          <w:bCs/>
          <w:kern w:val="0"/>
          <w:sz w:val="24"/>
          <w:szCs w:val="24"/>
          <w:lang w:eastAsia="zh-CN"/>
        </w:rPr>
        <w:t>30A</w:t>
      </w:r>
      <w:r w:rsidRPr="005132EB">
        <w:rPr>
          <w:rFonts w:ascii="Book Antiqua" w:eastAsia="宋体" w:hAnsi="Book Antiqua" w:cs="宋体"/>
          <w:kern w:val="0"/>
          <w:sz w:val="24"/>
          <w:szCs w:val="24"/>
          <w:lang w:eastAsia="zh-CN"/>
        </w:rPr>
        <w:t>: 344-350 [PMID: 8204357]</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66 </w:t>
      </w:r>
      <w:r w:rsidRPr="005132EB">
        <w:rPr>
          <w:rFonts w:ascii="Book Antiqua" w:eastAsia="宋体" w:hAnsi="Book Antiqua" w:cs="宋体"/>
          <w:b/>
          <w:bCs/>
          <w:kern w:val="0"/>
          <w:sz w:val="24"/>
          <w:szCs w:val="24"/>
          <w:lang w:eastAsia="zh-CN"/>
        </w:rPr>
        <w:t>Wolk A</w:t>
      </w:r>
      <w:r w:rsidRPr="005132EB">
        <w:rPr>
          <w:rFonts w:ascii="Book Antiqua" w:eastAsia="宋体" w:hAnsi="Book Antiqua" w:cs="宋体"/>
          <w:kern w:val="0"/>
          <w:sz w:val="24"/>
          <w:szCs w:val="24"/>
          <w:lang w:eastAsia="zh-CN"/>
        </w:rPr>
        <w:t xml:space="preserve">, Gridley G, Svensson M, Nyrén O, McLaughlin JK, Fraumeni JF, Adam HO. A prospective study of obesity and cancer risk (Sweden). </w:t>
      </w:r>
      <w:r w:rsidRPr="005132EB">
        <w:rPr>
          <w:rFonts w:ascii="Book Antiqua" w:eastAsia="宋体" w:hAnsi="Book Antiqua" w:cs="宋体"/>
          <w:i/>
          <w:iCs/>
          <w:kern w:val="0"/>
          <w:sz w:val="24"/>
          <w:szCs w:val="24"/>
          <w:lang w:eastAsia="zh-CN"/>
        </w:rPr>
        <w:t>Cancer Causes Control</w:t>
      </w:r>
      <w:r w:rsidRPr="005132EB">
        <w:rPr>
          <w:rFonts w:ascii="Book Antiqua" w:eastAsia="宋体" w:hAnsi="Book Antiqua" w:cs="宋体"/>
          <w:kern w:val="0"/>
          <w:sz w:val="24"/>
          <w:szCs w:val="24"/>
          <w:lang w:eastAsia="zh-CN"/>
        </w:rPr>
        <w:t xml:space="preserve"> 2001; </w:t>
      </w:r>
      <w:r w:rsidRPr="005132EB">
        <w:rPr>
          <w:rFonts w:ascii="Book Antiqua" w:eastAsia="宋体" w:hAnsi="Book Antiqua" w:cs="宋体"/>
          <w:b/>
          <w:bCs/>
          <w:kern w:val="0"/>
          <w:sz w:val="24"/>
          <w:szCs w:val="24"/>
          <w:lang w:eastAsia="zh-CN"/>
        </w:rPr>
        <w:t>12</w:t>
      </w:r>
      <w:r w:rsidRPr="005132EB">
        <w:rPr>
          <w:rFonts w:ascii="Book Antiqua" w:eastAsia="宋体" w:hAnsi="Book Antiqua" w:cs="宋体"/>
          <w:kern w:val="0"/>
          <w:sz w:val="24"/>
          <w:szCs w:val="24"/>
          <w:lang w:eastAsia="zh-CN"/>
        </w:rPr>
        <w:t>: 13-21 [PMID: 11227921 DOI: 10.1023/A: 1008995217664]</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67 </w:t>
      </w:r>
      <w:r w:rsidRPr="005132EB">
        <w:rPr>
          <w:rFonts w:ascii="Book Antiqua" w:eastAsia="宋体" w:hAnsi="Book Antiqua" w:cs="宋体"/>
          <w:b/>
          <w:bCs/>
          <w:kern w:val="0"/>
          <w:sz w:val="24"/>
          <w:szCs w:val="24"/>
          <w:lang w:eastAsia="zh-CN"/>
        </w:rPr>
        <w:t>Levine W</w:t>
      </w:r>
      <w:r w:rsidRPr="005132EB">
        <w:rPr>
          <w:rFonts w:ascii="Book Antiqua" w:eastAsia="宋体" w:hAnsi="Book Antiqua" w:cs="宋体"/>
          <w:kern w:val="0"/>
          <w:sz w:val="24"/>
          <w:szCs w:val="24"/>
          <w:lang w:eastAsia="zh-CN"/>
        </w:rPr>
        <w:t xml:space="preserve">, Dyer AR, Shekelle RB, Schoenberger JA, Stamler J. Post-load plasma glucose and cancer mortality in middle-aged men and women. 12-year follow-up findings of the Chicago Heart Association Detection Project in Industry. </w:t>
      </w:r>
      <w:r w:rsidRPr="005132EB">
        <w:rPr>
          <w:rFonts w:ascii="Book Antiqua" w:eastAsia="宋体" w:hAnsi="Book Antiqua" w:cs="宋体"/>
          <w:i/>
          <w:iCs/>
          <w:kern w:val="0"/>
          <w:sz w:val="24"/>
          <w:szCs w:val="24"/>
          <w:lang w:eastAsia="zh-CN"/>
        </w:rPr>
        <w:t>Am J Epidemiol</w:t>
      </w:r>
      <w:r w:rsidRPr="005132EB">
        <w:rPr>
          <w:rFonts w:ascii="Book Antiqua" w:eastAsia="宋体" w:hAnsi="Book Antiqua" w:cs="宋体"/>
          <w:kern w:val="0"/>
          <w:sz w:val="24"/>
          <w:szCs w:val="24"/>
          <w:lang w:eastAsia="zh-CN"/>
        </w:rPr>
        <w:t xml:space="preserve"> 1990; </w:t>
      </w:r>
      <w:r w:rsidRPr="005132EB">
        <w:rPr>
          <w:rFonts w:ascii="Book Antiqua" w:eastAsia="宋体" w:hAnsi="Book Antiqua" w:cs="宋体"/>
          <w:b/>
          <w:bCs/>
          <w:kern w:val="0"/>
          <w:sz w:val="24"/>
          <w:szCs w:val="24"/>
          <w:lang w:eastAsia="zh-CN"/>
        </w:rPr>
        <w:t>131</w:t>
      </w:r>
      <w:r w:rsidRPr="005132EB">
        <w:rPr>
          <w:rFonts w:ascii="Book Antiqua" w:eastAsia="宋体" w:hAnsi="Book Antiqua" w:cs="宋体"/>
          <w:kern w:val="0"/>
          <w:sz w:val="24"/>
          <w:szCs w:val="24"/>
          <w:lang w:eastAsia="zh-CN"/>
        </w:rPr>
        <w:t>: 254-262 [PMID: 2296978]</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68 </w:t>
      </w:r>
      <w:r w:rsidRPr="005132EB">
        <w:rPr>
          <w:rFonts w:ascii="Book Antiqua" w:eastAsia="宋体" w:hAnsi="Book Antiqua" w:cs="宋体"/>
          <w:b/>
          <w:bCs/>
          <w:kern w:val="0"/>
          <w:sz w:val="24"/>
          <w:szCs w:val="24"/>
          <w:lang w:eastAsia="zh-CN"/>
        </w:rPr>
        <w:t>Batty GD</w:t>
      </w:r>
      <w:r w:rsidRPr="005132EB">
        <w:rPr>
          <w:rFonts w:ascii="Book Antiqua" w:eastAsia="宋体" w:hAnsi="Book Antiqua" w:cs="宋体"/>
          <w:kern w:val="0"/>
          <w:sz w:val="24"/>
          <w:szCs w:val="24"/>
          <w:lang w:eastAsia="zh-CN"/>
        </w:rPr>
        <w:t xml:space="preserve">, Shipley MJ, Marmot M, Smith GD. Diabetes status and post-load plasma glucose concentration in relation to site-specific cancer mortality: </w:t>
      </w:r>
      <w:r w:rsidRPr="005132EB">
        <w:rPr>
          <w:rFonts w:ascii="Book Antiqua" w:eastAsia="宋体" w:hAnsi="Book Antiqua" w:cs="宋体"/>
          <w:kern w:val="0"/>
          <w:sz w:val="24"/>
          <w:szCs w:val="24"/>
          <w:lang w:eastAsia="zh-CN"/>
        </w:rPr>
        <w:lastRenderedPageBreak/>
        <w:t xml:space="preserve">findings from the original Whitehall study. </w:t>
      </w:r>
      <w:r w:rsidRPr="005132EB">
        <w:rPr>
          <w:rFonts w:ascii="Book Antiqua" w:eastAsia="宋体" w:hAnsi="Book Antiqua" w:cs="宋体"/>
          <w:i/>
          <w:iCs/>
          <w:kern w:val="0"/>
          <w:sz w:val="24"/>
          <w:szCs w:val="24"/>
          <w:lang w:eastAsia="zh-CN"/>
        </w:rPr>
        <w:t>Cancer Causes Control</w:t>
      </w:r>
      <w:r w:rsidRPr="005132EB">
        <w:rPr>
          <w:rFonts w:ascii="Book Antiqua" w:eastAsia="宋体" w:hAnsi="Book Antiqua" w:cs="宋体"/>
          <w:kern w:val="0"/>
          <w:sz w:val="24"/>
          <w:szCs w:val="24"/>
          <w:lang w:eastAsia="zh-CN"/>
        </w:rPr>
        <w:t xml:space="preserve"> 2004; </w:t>
      </w:r>
      <w:r w:rsidRPr="005132EB">
        <w:rPr>
          <w:rFonts w:ascii="Book Antiqua" w:eastAsia="宋体" w:hAnsi="Book Antiqua" w:cs="宋体"/>
          <w:b/>
          <w:bCs/>
          <w:kern w:val="0"/>
          <w:sz w:val="24"/>
          <w:szCs w:val="24"/>
          <w:lang w:eastAsia="zh-CN"/>
        </w:rPr>
        <w:t>15</w:t>
      </w:r>
      <w:r w:rsidRPr="005132EB">
        <w:rPr>
          <w:rFonts w:ascii="Book Antiqua" w:eastAsia="宋体" w:hAnsi="Book Antiqua" w:cs="宋体"/>
          <w:kern w:val="0"/>
          <w:sz w:val="24"/>
          <w:szCs w:val="24"/>
          <w:lang w:eastAsia="zh-CN"/>
        </w:rPr>
        <w:t>: 873-881 [PMID: 15577289 DOI: 10.1007/s10552-004-1050-z]</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69 </w:t>
      </w:r>
      <w:r w:rsidRPr="005132EB">
        <w:rPr>
          <w:rFonts w:ascii="Book Antiqua" w:eastAsia="宋体" w:hAnsi="Book Antiqua" w:cs="宋体"/>
          <w:b/>
          <w:bCs/>
          <w:kern w:val="0"/>
          <w:sz w:val="24"/>
          <w:szCs w:val="24"/>
          <w:lang w:eastAsia="zh-CN"/>
        </w:rPr>
        <w:t>Harding JL</w:t>
      </w:r>
      <w:r w:rsidRPr="005132EB">
        <w:rPr>
          <w:rFonts w:ascii="Book Antiqua" w:eastAsia="宋体" w:hAnsi="Book Antiqua" w:cs="宋体"/>
          <w:kern w:val="0"/>
          <w:sz w:val="24"/>
          <w:szCs w:val="24"/>
          <w:lang w:eastAsia="zh-CN"/>
        </w:rPr>
        <w:t xml:space="preserve">, Shaw JE, Peeters A, Cartensen B, Magliano DJ. Cancer risk among people with type 1 and type 2 diabetes: disentangling true associations, detection bias, and reverse causation. </w:t>
      </w:r>
      <w:r w:rsidRPr="005132EB">
        <w:rPr>
          <w:rFonts w:ascii="Book Antiqua" w:eastAsia="宋体" w:hAnsi="Book Antiqua" w:cs="宋体"/>
          <w:i/>
          <w:iCs/>
          <w:kern w:val="0"/>
          <w:sz w:val="24"/>
          <w:szCs w:val="24"/>
          <w:lang w:eastAsia="zh-CN"/>
        </w:rPr>
        <w:t>Diabetes Care</w:t>
      </w:r>
      <w:r w:rsidRPr="005132EB">
        <w:rPr>
          <w:rFonts w:ascii="Book Antiqua" w:eastAsia="宋体" w:hAnsi="Book Antiqua" w:cs="宋体"/>
          <w:kern w:val="0"/>
          <w:sz w:val="24"/>
          <w:szCs w:val="24"/>
          <w:lang w:eastAsia="zh-CN"/>
        </w:rPr>
        <w:t xml:space="preserve"> 2015; </w:t>
      </w:r>
      <w:r w:rsidRPr="005132EB">
        <w:rPr>
          <w:rFonts w:ascii="Book Antiqua" w:eastAsia="宋体" w:hAnsi="Book Antiqua" w:cs="宋体"/>
          <w:b/>
          <w:bCs/>
          <w:kern w:val="0"/>
          <w:sz w:val="24"/>
          <w:szCs w:val="24"/>
          <w:lang w:eastAsia="zh-CN"/>
        </w:rPr>
        <w:t>38</w:t>
      </w:r>
      <w:r w:rsidRPr="005132EB">
        <w:rPr>
          <w:rFonts w:ascii="Book Antiqua" w:eastAsia="宋体" w:hAnsi="Book Antiqua" w:cs="宋体"/>
          <w:kern w:val="0"/>
          <w:sz w:val="24"/>
          <w:szCs w:val="24"/>
          <w:lang w:eastAsia="zh-CN"/>
        </w:rPr>
        <w:t>: 264-270 [PMID: 25488912 DOI: 10.2337/dc14-1996]</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70 </w:t>
      </w:r>
      <w:r w:rsidRPr="005132EB">
        <w:rPr>
          <w:rFonts w:ascii="Book Antiqua" w:eastAsia="宋体" w:hAnsi="Book Antiqua" w:cs="宋体"/>
          <w:b/>
          <w:bCs/>
          <w:kern w:val="0"/>
          <w:sz w:val="24"/>
          <w:szCs w:val="24"/>
          <w:lang w:eastAsia="zh-CN"/>
        </w:rPr>
        <w:t>Hjartåker A</w:t>
      </w:r>
      <w:r w:rsidRPr="005132EB">
        <w:rPr>
          <w:rFonts w:ascii="Book Antiqua" w:eastAsia="宋体" w:hAnsi="Book Antiqua" w:cs="宋体"/>
          <w:kern w:val="0"/>
          <w:sz w:val="24"/>
          <w:szCs w:val="24"/>
          <w:lang w:eastAsia="zh-CN"/>
        </w:rPr>
        <w:t xml:space="preserve">, Langseth H, Weiderpass E. Obesity and diabetes epidemics: cancer repercussions. </w:t>
      </w:r>
      <w:r w:rsidRPr="005132EB">
        <w:rPr>
          <w:rFonts w:ascii="Book Antiqua" w:eastAsia="宋体" w:hAnsi="Book Antiqua" w:cs="宋体"/>
          <w:i/>
          <w:iCs/>
          <w:kern w:val="0"/>
          <w:sz w:val="24"/>
          <w:szCs w:val="24"/>
          <w:lang w:eastAsia="zh-CN"/>
        </w:rPr>
        <w:t>Adv Exp Med Biol</w:t>
      </w:r>
      <w:r w:rsidRPr="005132EB">
        <w:rPr>
          <w:rFonts w:ascii="Book Antiqua" w:eastAsia="宋体" w:hAnsi="Book Antiqua" w:cs="宋体"/>
          <w:kern w:val="0"/>
          <w:sz w:val="24"/>
          <w:szCs w:val="24"/>
          <w:lang w:eastAsia="zh-CN"/>
        </w:rPr>
        <w:t xml:space="preserve"> 2008; </w:t>
      </w:r>
      <w:r w:rsidRPr="005132EB">
        <w:rPr>
          <w:rFonts w:ascii="Book Antiqua" w:eastAsia="宋体" w:hAnsi="Book Antiqua" w:cs="宋体"/>
          <w:b/>
          <w:bCs/>
          <w:kern w:val="0"/>
          <w:sz w:val="24"/>
          <w:szCs w:val="24"/>
          <w:lang w:eastAsia="zh-CN"/>
        </w:rPr>
        <w:t>630</w:t>
      </w:r>
      <w:r w:rsidRPr="005132EB">
        <w:rPr>
          <w:rFonts w:ascii="Book Antiqua" w:eastAsia="宋体" w:hAnsi="Book Antiqua" w:cs="宋体"/>
          <w:kern w:val="0"/>
          <w:sz w:val="24"/>
          <w:szCs w:val="24"/>
          <w:lang w:eastAsia="zh-CN"/>
        </w:rPr>
        <w:t>: 72-93 [PMID: 18637486]</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71 </w:t>
      </w:r>
      <w:r w:rsidRPr="005132EB">
        <w:rPr>
          <w:rFonts w:ascii="Book Antiqua" w:eastAsia="宋体" w:hAnsi="Book Antiqua" w:cs="宋体"/>
          <w:b/>
          <w:bCs/>
          <w:kern w:val="0"/>
          <w:sz w:val="24"/>
          <w:szCs w:val="24"/>
          <w:lang w:eastAsia="zh-CN"/>
        </w:rPr>
        <w:t>Pollak M</w:t>
      </w:r>
      <w:r w:rsidRPr="005132EB">
        <w:rPr>
          <w:rFonts w:ascii="Book Antiqua" w:eastAsia="宋体" w:hAnsi="Book Antiqua" w:cs="宋体"/>
          <w:kern w:val="0"/>
          <w:sz w:val="24"/>
          <w:szCs w:val="24"/>
          <w:lang w:eastAsia="zh-CN"/>
        </w:rPr>
        <w:t xml:space="preserve">. Insulin, insulin-like growth factors and neoplasia. </w:t>
      </w:r>
      <w:r w:rsidRPr="005132EB">
        <w:rPr>
          <w:rFonts w:ascii="Book Antiqua" w:eastAsia="宋体" w:hAnsi="Book Antiqua" w:cs="宋体"/>
          <w:i/>
          <w:iCs/>
          <w:kern w:val="0"/>
          <w:sz w:val="24"/>
          <w:szCs w:val="24"/>
          <w:lang w:eastAsia="zh-CN"/>
        </w:rPr>
        <w:t>Best Pract Res Clin Endocrinol Metab</w:t>
      </w:r>
      <w:r w:rsidRPr="005132EB">
        <w:rPr>
          <w:rFonts w:ascii="Book Antiqua" w:eastAsia="宋体" w:hAnsi="Book Antiqua" w:cs="宋体"/>
          <w:kern w:val="0"/>
          <w:sz w:val="24"/>
          <w:szCs w:val="24"/>
          <w:lang w:eastAsia="zh-CN"/>
        </w:rPr>
        <w:t xml:space="preserve"> 2008; </w:t>
      </w:r>
      <w:r w:rsidRPr="005132EB">
        <w:rPr>
          <w:rFonts w:ascii="Book Antiqua" w:eastAsia="宋体" w:hAnsi="Book Antiqua" w:cs="宋体"/>
          <w:b/>
          <w:bCs/>
          <w:kern w:val="0"/>
          <w:sz w:val="24"/>
          <w:szCs w:val="24"/>
          <w:lang w:eastAsia="zh-CN"/>
        </w:rPr>
        <w:t>22</w:t>
      </w:r>
      <w:r w:rsidRPr="005132EB">
        <w:rPr>
          <w:rFonts w:ascii="Book Antiqua" w:eastAsia="宋体" w:hAnsi="Book Antiqua" w:cs="宋体"/>
          <w:kern w:val="0"/>
          <w:sz w:val="24"/>
          <w:szCs w:val="24"/>
          <w:lang w:eastAsia="zh-CN"/>
        </w:rPr>
        <w:t>: 625-638 [PMID: 18971123 DOI: 10.1016/j.beem.2008.08.004]</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72 </w:t>
      </w:r>
      <w:r w:rsidRPr="005132EB">
        <w:rPr>
          <w:rFonts w:ascii="Book Antiqua" w:eastAsia="宋体" w:hAnsi="Book Antiqua" w:cs="宋体"/>
          <w:b/>
          <w:bCs/>
          <w:kern w:val="0"/>
          <w:sz w:val="24"/>
          <w:szCs w:val="24"/>
          <w:lang w:eastAsia="zh-CN"/>
        </w:rPr>
        <w:t>Powell DR</w:t>
      </w:r>
      <w:r w:rsidRPr="005132EB">
        <w:rPr>
          <w:rFonts w:ascii="Book Antiqua" w:eastAsia="宋体" w:hAnsi="Book Antiqua" w:cs="宋体"/>
          <w:kern w:val="0"/>
          <w:sz w:val="24"/>
          <w:szCs w:val="24"/>
          <w:lang w:eastAsia="zh-CN"/>
        </w:rPr>
        <w:t xml:space="preserve">, Suwanichkul A, Cubbage ML, DePaolis LA, Snuggs MB, Lee PD. Insulin inhibits transcription of the human gene for insulin-like growth factor-binding protein-1. </w:t>
      </w:r>
      <w:r w:rsidRPr="005132EB">
        <w:rPr>
          <w:rFonts w:ascii="Book Antiqua" w:eastAsia="宋体" w:hAnsi="Book Antiqua" w:cs="宋体"/>
          <w:i/>
          <w:iCs/>
          <w:kern w:val="0"/>
          <w:sz w:val="24"/>
          <w:szCs w:val="24"/>
          <w:lang w:eastAsia="zh-CN"/>
        </w:rPr>
        <w:t>J Biol Chem</w:t>
      </w:r>
      <w:r w:rsidRPr="005132EB">
        <w:rPr>
          <w:rFonts w:ascii="Book Antiqua" w:eastAsia="宋体" w:hAnsi="Book Antiqua" w:cs="宋体"/>
          <w:kern w:val="0"/>
          <w:sz w:val="24"/>
          <w:szCs w:val="24"/>
          <w:lang w:eastAsia="zh-CN"/>
        </w:rPr>
        <w:t xml:space="preserve"> 1991; </w:t>
      </w:r>
      <w:r w:rsidRPr="005132EB">
        <w:rPr>
          <w:rFonts w:ascii="Book Antiqua" w:eastAsia="宋体" w:hAnsi="Book Antiqua" w:cs="宋体"/>
          <w:b/>
          <w:bCs/>
          <w:kern w:val="0"/>
          <w:sz w:val="24"/>
          <w:szCs w:val="24"/>
          <w:lang w:eastAsia="zh-CN"/>
        </w:rPr>
        <w:t>266</w:t>
      </w:r>
      <w:r w:rsidRPr="005132EB">
        <w:rPr>
          <w:rFonts w:ascii="Book Antiqua" w:eastAsia="宋体" w:hAnsi="Book Antiqua" w:cs="宋体"/>
          <w:kern w:val="0"/>
          <w:sz w:val="24"/>
          <w:szCs w:val="24"/>
          <w:lang w:eastAsia="zh-CN"/>
        </w:rPr>
        <w:t>: 18868-18876 [PMID: 1717456]</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73 </w:t>
      </w:r>
      <w:r w:rsidRPr="005132EB">
        <w:rPr>
          <w:rFonts w:ascii="Book Antiqua" w:eastAsia="宋体" w:hAnsi="Book Antiqua" w:cs="宋体"/>
          <w:b/>
          <w:bCs/>
          <w:kern w:val="0"/>
          <w:sz w:val="24"/>
          <w:szCs w:val="24"/>
          <w:lang w:eastAsia="zh-CN"/>
        </w:rPr>
        <w:t>Ooi GT</w:t>
      </w:r>
      <w:r w:rsidRPr="005132EB">
        <w:rPr>
          <w:rFonts w:ascii="Book Antiqua" w:eastAsia="宋体" w:hAnsi="Book Antiqua" w:cs="宋体"/>
          <w:kern w:val="0"/>
          <w:sz w:val="24"/>
          <w:szCs w:val="24"/>
          <w:lang w:eastAsia="zh-CN"/>
        </w:rPr>
        <w:t xml:space="preserve">, Tseng LY, Tran MQ, Rechler MM. Insulin rapidly decreases insulin-like growth factor-binding protein-1 gene transcription in streptozotocin-diabetic rats. </w:t>
      </w:r>
      <w:r w:rsidRPr="005132EB">
        <w:rPr>
          <w:rFonts w:ascii="Book Antiqua" w:eastAsia="宋体" w:hAnsi="Book Antiqua" w:cs="宋体"/>
          <w:i/>
          <w:iCs/>
          <w:kern w:val="0"/>
          <w:sz w:val="24"/>
          <w:szCs w:val="24"/>
          <w:lang w:eastAsia="zh-CN"/>
        </w:rPr>
        <w:t>Mol Endocrinol</w:t>
      </w:r>
      <w:r w:rsidRPr="005132EB">
        <w:rPr>
          <w:rFonts w:ascii="Book Antiqua" w:eastAsia="宋体" w:hAnsi="Book Antiqua" w:cs="宋体"/>
          <w:kern w:val="0"/>
          <w:sz w:val="24"/>
          <w:szCs w:val="24"/>
          <w:lang w:eastAsia="zh-CN"/>
        </w:rPr>
        <w:t xml:space="preserve"> 1992; </w:t>
      </w:r>
      <w:r w:rsidRPr="005132EB">
        <w:rPr>
          <w:rFonts w:ascii="Book Antiqua" w:eastAsia="宋体" w:hAnsi="Book Antiqua" w:cs="宋体"/>
          <w:b/>
          <w:bCs/>
          <w:kern w:val="0"/>
          <w:sz w:val="24"/>
          <w:szCs w:val="24"/>
          <w:lang w:eastAsia="zh-CN"/>
        </w:rPr>
        <w:t>6</w:t>
      </w:r>
      <w:r w:rsidRPr="005132EB">
        <w:rPr>
          <w:rFonts w:ascii="Book Antiqua" w:eastAsia="宋体" w:hAnsi="Book Antiqua" w:cs="宋体"/>
          <w:kern w:val="0"/>
          <w:sz w:val="24"/>
          <w:szCs w:val="24"/>
          <w:lang w:eastAsia="zh-CN"/>
        </w:rPr>
        <w:t>: 2219-2228 [PMID: 1283442 DOI: 10.1210/mend.6.12.1283442]</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74 </w:t>
      </w:r>
      <w:r w:rsidRPr="005132EB">
        <w:rPr>
          <w:rFonts w:ascii="Book Antiqua" w:eastAsia="宋体" w:hAnsi="Book Antiqua" w:cs="宋体"/>
          <w:b/>
          <w:bCs/>
          <w:kern w:val="0"/>
          <w:sz w:val="24"/>
          <w:szCs w:val="24"/>
          <w:lang w:eastAsia="zh-CN"/>
        </w:rPr>
        <w:t>Laplante M</w:t>
      </w:r>
      <w:r w:rsidRPr="005132EB">
        <w:rPr>
          <w:rFonts w:ascii="Book Antiqua" w:eastAsia="宋体" w:hAnsi="Book Antiqua" w:cs="宋体"/>
          <w:kern w:val="0"/>
          <w:sz w:val="24"/>
          <w:szCs w:val="24"/>
          <w:lang w:eastAsia="zh-CN"/>
        </w:rPr>
        <w:t xml:space="preserve">, Sabatini DM. mTOR signaling in growth control and disease. </w:t>
      </w:r>
      <w:r w:rsidRPr="005132EB">
        <w:rPr>
          <w:rFonts w:ascii="Book Antiqua" w:eastAsia="宋体" w:hAnsi="Book Antiqua" w:cs="宋体"/>
          <w:i/>
          <w:iCs/>
          <w:kern w:val="0"/>
          <w:sz w:val="24"/>
          <w:szCs w:val="24"/>
          <w:lang w:eastAsia="zh-CN"/>
        </w:rPr>
        <w:t>Cell</w:t>
      </w:r>
      <w:r w:rsidRPr="005132EB">
        <w:rPr>
          <w:rFonts w:ascii="Book Antiqua" w:eastAsia="宋体" w:hAnsi="Book Antiqua" w:cs="宋体"/>
          <w:kern w:val="0"/>
          <w:sz w:val="24"/>
          <w:szCs w:val="24"/>
          <w:lang w:eastAsia="zh-CN"/>
        </w:rPr>
        <w:t xml:space="preserve"> 2012; </w:t>
      </w:r>
      <w:r w:rsidRPr="005132EB">
        <w:rPr>
          <w:rFonts w:ascii="Book Antiqua" w:eastAsia="宋体" w:hAnsi="Book Antiqua" w:cs="宋体"/>
          <w:b/>
          <w:bCs/>
          <w:kern w:val="0"/>
          <w:sz w:val="24"/>
          <w:szCs w:val="24"/>
          <w:lang w:eastAsia="zh-CN"/>
        </w:rPr>
        <w:t>149</w:t>
      </w:r>
      <w:r w:rsidRPr="005132EB">
        <w:rPr>
          <w:rFonts w:ascii="Book Antiqua" w:eastAsia="宋体" w:hAnsi="Book Antiqua" w:cs="宋体"/>
          <w:kern w:val="0"/>
          <w:sz w:val="24"/>
          <w:szCs w:val="24"/>
          <w:lang w:eastAsia="zh-CN"/>
        </w:rPr>
        <w:t>: 274-293 [PMID: 22500797 DOI: 10.1016/j.cell.2012.03.017]</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75 </w:t>
      </w:r>
      <w:r w:rsidRPr="005132EB">
        <w:rPr>
          <w:rFonts w:ascii="Book Antiqua" w:eastAsia="宋体" w:hAnsi="Book Antiqua" w:cs="宋体"/>
          <w:b/>
          <w:bCs/>
          <w:kern w:val="0"/>
          <w:sz w:val="24"/>
          <w:szCs w:val="24"/>
          <w:lang w:eastAsia="zh-CN"/>
        </w:rPr>
        <w:t>Chettouh H</w:t>
      </w:r>
      <w:r w:rsidRPr="005132EB">
        <w:rPr>
          <w:rFonts w:ascii="Book Antiqua" w:eastAsia="宋体" w:hAnsi="Book Antiqua" w:cs="宋体"/>
          <w:kern w:val="0"/>
          <w:sz w:val="24"/>
          <w:szCs w:val="24"/>
          <w:lang w:eastAsia="zh-CN"/>
        </w:rPr>
        <w:t xml:space="preserve">, Lequoy M, Fartoux L, Vigouroux C, Desbois-Mouthon C. Hyperinsulinaemia and insulin signalling in the pathogenesis and the clinical course of hepatocellular carcinoma. </w:t>
      </w:r>
      <w:r w:rsidRPr="005132EB">
        <w:rPr>
          <w:rFonts w:ascii="Book Antiqua" w:eastAsia="宋体" w:hAnsi="Book Antiqua" w:cs="宋体"/>
          <w:i/>
          <w:iCs/>
          <w:kern w:val="0"/>
          <w:sz w:val="24"/>
          <w:szCs w:val="24"/>
          <w:lang w:eastAsia="zh-CN"/>
        </w:rPr>
        <w:t>Liver Int</w:t>
      </w:r>
      <w:r w:rsidRPr="005132EB">
        <w:rPr>
          <w:rFonts w:ascii="Book Antiqua" w:eastAsia="宋体" w:hAnsi="Book Antiqua" w:cs="宋体"/>
          <w:kern w:val="0"/>
          <w:sz w:val="24"/>
          <w:szCs w:val="24"/>
          <w:lang w:eastAsia="zh-CN"/>
        </w:rPr>
        <w:t xml:space="preserve"> 2015; </w:t>
      </w:r>
      <w:r w:rsidRPr="005132EB">
        <w:rPr>
          <w:rFonts w:ascii="Book Antiqua" w:eastAsia="宋体" w:hAnsi="Book Antiqua" w:cs="宋体"/>
          <w:b/>
          <w:bCs/>
          <w:kern w:val="0"/>
          <w:sz w:val="24"/>
          <w:szCs w:val="24"/>
          <w:lang w:eastAsia="zh-CN"/>
        </w:rPr>
        <w:t>35</w:t>
      </w:r>
      <w:r w:rsidRPr="005132EB">
        <w:rPr>
          <w:rFonts w:ascii="Book Antiqua" w:eastAsia="宋体" w:hAnsi="Book Antiqua" w:cs="宋体"/>
          <w:kern w:val="0"/>
          <w:sz w:val="24"/>
          <w:szCs w:val="24"/>
          <w:lang w:eastAsia="zh-CN"/>
        </w:rPr>
        <w:t>: 2203-2217 [PMID: 26123841 DOI: 10.1111/liv.12903]</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76 </w:t>
      </w:r>
      <w:r w:rsidRPr="005132EB">
        <w:rPr>
          <w:rFonts w:ascii="Book Antiqua" w:eastAsia="宋体" w:hAnsi="Book Antiqua" w:cs="宋体"/>
          <w:b/>
          <w:bCs/>
          <w:kern w:val="0"/>
          <w:sz w:val="24"/>
          <w:szCs w:val="24"/>
          <w:lang w:eastAsia="zh-CN"/>
        </w:rPr>
        <w:t>Enguita-Germán M</w:t>
      </w:r>
      <w:r w:rsidRPr="005132EB">
        <w:rPr>
          <w:rFonts w:ascii="Book Antiqua" w:eastAsia="宋体" w:hAnsi="Book Antiqua" w:cs="宋体"/>
          <w:kern w:val="0"/>
          <w:sz w:val="24"/>
          <w:szCs w:val="24"/>
          <w:lang w:eastAsia="zh-CN"/>
        </w:rPr>
        <w:t xml:space="preserve">, Fortes P. Targeting the insulin-like growth factor pathway in hepatocellular carcinoma. </w:t>
      </w:r>
      <w:r w:rsidRPr="005132EB">
        <w:rPr>
          <w:rFonts w:ascii="Book Antiqua" w:eastAsia="宋体" w:hAnsi="Book Antiqua" w:cs="宋体"/>
          <w:i/>
          <w:iCs/>
          <w:kern w:val="0"/>
          <w:sz w:val="24"/>
          <w:szCs w:val="24"/>
          <w:lang w:eastAsia="zh-CN"/>
        </w:rPr>
        <w:t>World J Hepatol</w:t>
      </w:r>
      <w:r w:rsidRPr="005132EB">
        <w:rPr>
          <w:rFonts w:ascii="Book Antiqua" w:eastAsia="宋体" w:hAnsi="Book Antiqua" w:cs="宋体"/>
          <w:kern w:val="0"/>
          <w:sz w:val="24"/>
          <w:szCs w:val="24"/>
          <w:lang w:eastAsia="zh-CN"/>
        </w:rPr>
        <w:t xml:space="preserve"> 2014; </w:t>
      </w:r>
      <w:r w:rsidRPr="005132EB">
        <w:rPr>
          <w:rFonts w:ascii="Book Antiqua" w:eastAsia="宋体" w:hAnsi="Book Antiqua" w:cs="宋体"/>
          <w:b/>
          <w:bCs/>
          <w:kern w:val="0"/>
          <w:sz w:val="24"/>
          <w:szCs w:val="24"/>
          <w:lang w:eastAsia="zh-CN"/>
        </w:rPr>
        <w:t>6</w:t>
      </w:r>
      <w:r w:rsidRPr="005132EB">
        <w:rPr>
          <w:rFonts w:ascii="Book Antiqua" w:eastAsia="宋体" w:hAnsi="Book Antiqua" w:cs="宋体"/>
          <w:kern w:val="0"/>
          <w:sz w:val="24"/>
          <w:szCs w:val="24"/>
          <w:lang w:eastAsia="zh-CN"/>
        </w:rPr>
        <w:t>: 716-737 [PMID: 25349643 DOI: 10.4254/wjh.v6.i10.716]</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77 </w:t>
      </w:r>
      <w:r w:rsidRPr="005132EB">
        <w:rPr>
          <w:rFonts w:ascii="Book Antiqua" w:eastAsia="宋体" w:hAnsi="Book Antiqua" w:cs="宋体"/>
          <w:b/>
          <w:bCs/>
          <w:kern w:val="0"/>
          <w:sz w:val="24"/>
          <w:szCs w:val="24"/>
          <w:lang w:eastAsia="zh-CN"/>
        </w:rPr>
        <w:t>Villanueva A</w:t>
      </w:r>
      <w:r w:rsidRPr="005132EB">
        <w:rPr>
          <w:rFonts w:ascii="Book Antiqua" w:eastAsia="宋体" w:hAnsi="Book Antiqua" w:cs="宋体"/>
          <w:kern w:val="0"/>
          <w:sz w:val="24"/>
          <w:szCs w:val="24"/>
          <w:lang w:eastAsia="zh-CN"/>
        </w:rPr>
        <w:t xml:space="preserve">, Chiang DY, Newell P, Peix J, Thung S, Alsinet C, Tovar V, Roayaie S, Minguez B, Sole M, Battiston C, Van Laarhoven S, Fiel MI, Di Feo A, </w:t>
      </w:r>
      <w:r w:rsidRPr="005132EB">
        <w:rPr>
          <w:rFonts w:ascii="Book Antiqua" w:eastAsia="宋体" w:hAnsi="Book Antiqua" w:cs="宋体"/>
          <w:kern w:val="0"/>
          <w:sz w:val="24"/>
          <w:szCs w:val="24"/>
          <w:lang w:eastAsia="zh-CN"/>
        </w:rPr>
        <w:lastRenderedPageBreak/>
        <w:t xml:space="preserve">Hoshida Y, Yea S, Toffanin S, Ramos A, Martignetti JA, Mazzaferro V, Bruix J, Waxman S, Schwartz M, Meyerson M, Friedman SL, Llovet JM. Pivotal role of mTOR signaling in hepatocellular carcinoma. </w:t>
      </w:r>
      <w:r w:rsidRPr="005132EB">
        <w:rPr>
          <w:rFonts w:ascii="Book Antiqua" w:eastAsia="宋体" w:hAnsi="Book Antiqua" w:cs="宋体"/>
          <w:i/>
          <w:iCs/>
          <w:kern w:val="0"/>
          <w:sz w:val="24"/>
          <w:szCs w:val="24"/>
          <w:lang w:eastAsia="zh-CN"/>
        </w:rPr>
        <w:t>Gastroenterology</w:t>
      </w:r>
      <w:r w:rsidRPr="005132EB">
        <w:rPr>
          <w:rFonts w:ascii="Book Antiqua" w:eastAsia="宋体" w:hAnsi="Book Antiqua" w:cs="宋体"/>
          <w:kern w:val="0"/>
          <w:sz w:val="24"/>
          <w:szCs w:val="24"/>
          <w:lang w:eastAsia="zh-CN"/>
        </w:rPr>
        <w:t xml:space="preserve"> 2008; </w:t>
      </w:r>
      <w:r w:rsidRPr="005132EB">
        <w:rPr>
          <w:rFonts w:ascii="Book Antiqua" w:eastAsia="宋体" w:hAnsi="Book Antiqua" w:cs="宋体"/>
          <w:b/>
          <w:bCs/>
          <w:kern w:val="0"/>
          <w:sz w:val="24"/>
          <w:szCs w:val="24"/>
          <w:lang w:eastAsia="zh-CN"/>
        </w:rPr>
        <w:t>135</w:t>
      </w:r>
      <w:r w:rsidRPr="005132EB">
        <w:rPr>
          <w:rFonts w:ascii="Book Antiqua" w:eastAsia="宋体" w:hAnsi="Book Antiqua" w:cs="宋体"/>
          <w:kern w:val="0"/>
          <w:sz w:val="24"/>
          <w:szCs w:val="24"/>
          <w:lang w:eastAsia="zh-CN"/>
        </w:rPr>
        <w:t>: 1972-183, 1972-183, [PMID: 18929564 DOI: 10.1053/j.gastro.2008.08.008]</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78 </w:t>
      </w:r>
      <w:r w:rsidRPr="005132EB">
        <w:rPr>
          <w:rFonts w:ascii="Book Antiqua" w:eastAsia="宋体" w:hAnsi="Book Antiqua" w:cs="宋体"/>
          <w:b/>
          <w:bCs/>
          <w:kern w:val="0"/>
          <w:sz w:val="24"/>
          <w:szCs w:val="24"/>
          <w:lang w:eastAsia="zh-CN"/>
        </w:rPr>
        <w:t>Garg SK</w:t>
      </w:r>
      <w:r w:rsidRPr="005132EB">
        <w:rPr>
          <w:rFonts w:ascii="Book Antiqua" w:eastAsia="宋体" w:hAnsi="Book Antiqua" w:cs="宋体"/>
          <w:kern w:val="0"/>
          <w:sz w:val="24"/>
          <w:szCs w:val="24"/>
          <w:lang w:eastAsia="zh-CN"/>
        </w:rPr>
        <w:t xml:space="preserve">, Maurer H, Reed K, Selagamsetty R. Diabetes and cancer: two diseases with obesity as a common risk factor. </w:t>
      </w:r>
      <w:r w:rsidRPr="005132EB">
        <w:rPr>
          <w:rFonts w:ascii="Book Antiqua" w:eastAsia="宋体" w:hAnsi="Book Antiqua" w:cs="宋体"/>
          <w:i/>
          <w:iCs/>
          <w:kern w:val="0"/>
          <w:sz w:val="24"/>
          <w:szCs w:val="24"/>
          <w:lang w:eastAsia="zh-CN"/>
        </w:rPr>
        <w:t>Diabetes Obes Metab</w:t>
      </w:r>
      <w:r w:rsidRPr="005132EB">
        <w:rPr>
          <w:rFonts w:ascii="Book Antiqua" w:eastAsia="宋体" w:hAnsi="Book Antiqua" w:cs="宋体"/>
          <w:kern w:val="0"/>
          <w:sz w:val="24"/>
          <w:szCs w:val="24"/>
          <w:lang w:eastAsia="zh-CN"/>
        </w:rPr>
        <w:t xml:space="preserve"> 2014; </w:t>
      </w:r>
      <w:r w:rsidRPr="005132EB">
        <w:rPr>
          <w:rFonts w:ascii="Book Antiqua" w:eastAsia="宋体" w:hAnsi="Book Antiqua" w:cs="宋体"/>
          <w:b/>
          <w:bCs/>
          <w:kern w:val="0"/>
          <w:sz w:val="24"/>
          <w:szCs w:val="24"/>
          <w:lang w:eastAsia="zh-CN"/>
        </w:rPr>
        <w:t>16</w:t>
      </w:r>
      <w:r w:rsidRPr="005132EB">
        <w:rPr>
          <w:rFonts w:ascii="Book Antiqua" w:eastAsia="宋体" w:hAnsi="Book Antiqua" w:cs="宋体"/>
          <w:kern w:val="0"/>
          <w:sz w:val="24"/>
          <w:szCs w:val="24"/>
          <w:lang w:eastAsia="zh-CN"/>
        </w:rPr>
        <w:t>: 97-110 [PMID: 23668396 DOI: 10.1111/dom.12124]</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F6F9F">
        <w:rPr>
          <w:rFonts w:ascii="Book Antiqua" w:eastAsia="宋体" w:hAnsi="Book Antiqua" w:cs="宋体"/>
          <w:kern w:val="0"/>
          <w:sz w:val="24"/>
          <w:szCs w:val="24"/>
          <w:lang w:eastAsia="zh-CN"/>
        </w:rPr>
        <w:t xml:space="preserve">79 </w:t>
      </w:r>
      <w:r w:rsidRPr="005F6F9F">
        <w:rPr>
          <w:rFonts w:ascii="Book Antiqua" w:eastAsia="宋体" w:hAnsi="Book Antiqua" w:cs="宋体"/>
          <w:b/>
          <w:bCs/>
          <w:kern w:val="0"/>
          <w:sz w:val="24"/>
          <w:szCs w:val="24"/>
          <w:lang w:eastAsia="zh-CN"/>
        </w:rPr>
        <w:t>Guo S</w:t>
      </w:r>
      <w:r w:rsidRPr="005F6F9F">
        <w:rPr>
          <w:rFonts w:ascii="Book Antiqua" w:eastAsia="宋体" w:hAnsi="Book Antiqua" w:cs="宋体"/>
          <w:kern w:val="0"/>
          <w:sz w:val="24"/>
          <w:szCs w:val="24"/>
          <w:lang w:eastAsia="zh-CN"/>
        </w:rPr>
        <w:t xml:space="preserve">, Liu M, Wang G, Torroella-Kouri M, Gonzalez-Perez RR. </w:t>
      </w:r>
      <w:r w:rsidRPr="005132EB">
        <w:rPr>
          <w:rFonts w:ascii="Book Antiqua" w:eastAsia="宋体" w:hAnsi="Book Antiqua" w:cs="宋体"/>
          <w:kern w:val="0"/>
          <w:sz w:val="24"/>
          <w:szCs w:val="24"/>
          <w:lang w:eastAsia="zh-CN"/>
        </w:rPr>
        <w:t xml:space="preserve">Oncogenic role and therapeutic target of leptin signaling in breast cancer and cancer stem cells. </w:t>
      </w:r>
      <w:r w:rsidRPr="005132EB">
        <w:rPr>
          <w:rFonts w:ascii="Book Antiqua" w:eastAsia="宋体" w:hAnsi="Book Antiqua" w:cs="宋体"/>
          <w:i/>
          <w:iCs/>
          <w:kern w:val="0"/>
          <w:sz w:val="24"/>
          <w:szCs w:val="24"/>
          <w:lang w:eastAsia="zh-CN"/>
        </w:rPr>
        <w:t>Biochim Biophys Acta</w:t>
      </w:r>
      <w:r w:rsidRPr="005132EB">
        <w:rPr>
          <w:rFonts w:ascii="Book Antiqua" w:eastAsia="宋体" w:hAnsi="Book Antiqua" w:cs="宋体"/>
          <w:kern w:val="0"/>
          <w:sz w:val="24"/>
          <w:szCs w:val="24"/>
          <w:lang w:eastAsia="zh-CN"/>
        </w:rPr>
        <w:t xml:space="preserve"> 2012; </w:t>
      </w:r>
      <w:r w:rsidRPr="005132EB">
        <w:rPr>
          <w:rFonts w:ascii="Book Antiqua" w:eastAsia="宋体" w:hAnsi="Book Antiqua" w:cs="宋体"/>
          <w:b/>
          <w:bCs/>
          <w:kern w:val="0"/>
          <w:sz w:val="24"/>
          <w:szCs w:val="24"/>
          <w:lang w:eastAsia="zh-CN"/>
        </w:rPr>
        <w:t>1825</w:t>
      </w:r>
      <w:r w:rsidRPr="005132EB">
        <w:rPr>
          <w:rFonts w:ascii="Book Antiqua" w:eastAsia="宋体" w:hAnsi="Book Antiqua" w:cs="宋体"/>
          <w:kern w:val="0"/>
          <w:sz w:val="24"/>
          <w:szCs w:val="24"/>
          <w:lang w:eastAsia="zh-CN"/>
        </w:rPr>
        <w:t>: 207-222 [PMID: 22289780 DOI: 10.1016/j.bbcan.2012.01.002]</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80 </w:t>
      </w:r>
      <w:r w:rsidRPr="005132EB">
        <w:rPr>
          <w:rFonts w:ascii="Book Antiqua" w:eastAsia="宋体" w:hAnsi="Book Antiqua" w:cs="宋体"/>
          <w:b/>
          <w:bCs/>
          <w:kern w:val="0"/>
          <w:sz w:val="24"/>
          <w:szCs w:val="24"/>
          <w:lang w:eastAsia="zh-CN"/>
        </w:rPr>
        <w:t>Becker S</w:t>
      </w:r>
      <w:r w:rsidRPr="005132EB">
        <w:rPr>
          <w:rFonts w:ascii="Book Antiqua" w:eastAsia="宋体" w:hAnsi="Book Antiqua" w:cs="宋体"/>
          <w:kern w:val="0"/>
          <w:sz w:val="24"/>
          <w:szCs w:val="24"/>
          <w:lang w:eastAsia="zh-CN"/>
        </w:rPr>
        <w:t xml:space="preserve">, Dossus L, Kaaks R. Obesity related hyperinsulinaemia and hyperglycaemia and cancer development. </w:t>
      </w:r>
      <w:r w:rsidRPr="005132EB">
        <w:rPr>
          <w:rFonts w:ascii="Book Antiqua" w:eastAsia="宋体" w:hAnsi="Book Antiqua" w:cs="宋体"/>
          <w:i/>
          <w:iCs/>
          <w:kern w:val="0"/>
          <w:sz w:val="24"/>
          <w:szCs w:val="24"/>
          <w:lang w:eastAsia="zh-CN"/>
        </w:rPr>
        <w:t>Arch Physiol Biochem</w:t>
      </w:r>
      <w:r w:rsidRPr="005132EB">
        <w:rPr>
          <w:rFonts w:ascii="Book Antiqua" w:eastAsia="宋体" w:hAnsi="Book Antiqua" w:cs="宋体"/>
          <w:kern w:val="0"/>
          <w:sz w:val="24"/>
          <w:szCs w:val="24"/>
          <w:lang w:eastAsia="zh-CN"/>
        </w:rPr>
        <w:t xml:space="preserve"> 2009; </w:t>
      </w:r>
      <w:r w:rsidRPr="005132EB">
        <w:rPr>
          <w:rFonts w:ascii="Book Antiqua" w:eastAsia="宋体" w:hAnsi="Book Antiqua" w:cs="宋体"/>
          <w:b/>
          <w:bCs/>
          <w:kern w:val="0"/>
          <w:sz w:val="24"/>
          <w:szCs w:val="24"/>
          <w:lang w:eastAsia="zh-CN"/>
        </w:rPr>
        <w:t>115</w:t>
      </w:r>
      <w:r w:rsidRPr="005132EB">
        <w:rPr>
          <w:rFonts w:ascii="Book Antiqua" w:eastAsia="宋体" w:hAnsi="Book Antiqua" w:cs="宋体"/>
          <w:kern w:val="0"/>
          <w:sz w:val="24"/>
          <w:szCs w:val="24"/>
          <w:lang w:eastAsia="zh-CN"/>
        </w:rPr>
        <w:t>: 86-96 [PMID: 19485704 DOI: 10.1080/13813450902878054]</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81 </w:t>
      </w:r>
      <w:r w:rsidRPr="005132EB">
        <w:rPr>
          <w:rFonts w:ascii="Book Antiqua" w:eastAsia="宋体" w:hAnsi="Book Antiqua" w:cs="宋体"/>
          <w:b/>
          <w:bCs/>
          <w:kern w:val="0"/>
          <w:sz w:val="24"/>
          <w:szCs w:val="24"/>
          <w:lang w:eastAsia="zh-CN"/>
        </w:rPr>
        <w:t>Duan XF</w:t>
      </w:r>
      <w:r w:rsidRPr="005132EB">
        <w:rPr>
          <w:rFonts w:ascii="Book Antiqua" w:eastAsia="宋体" w:hAnsi="Book Antiqua" w:cs="宋体"/>
          <w:kern w:val="0"/>
          <w:sz w:val="24"/>
          <w:szCs w:val="24"/>
          <w:lang w:eastAsia="zh-CN"/>
        </w:rPr>
        <w:t xml:space="preserve">, Tang P, Li Q, Yu ZT. Obesity, adipokines and hepatocellular carcinoma. </w:t>
      </w:r>
      <w:r w:rsidRPr="005132EB">
        <w:rPr>
          <w:rFonts w:ascii="Book Antiqua" w:eastAsia="宋体" w:hAnsi="Book Antiqua" w:cs="宋体"/>
          <w:i/>
          <w:iCs/>
          <w:kern w:val="0"/>
          <w:sz w:val="24"/>
          <w:szCs w:val="24"/>
          <w:lang w:eastAsia="zh-CN"/>
        </w:rPr>
        <w:t>Int J Cancer</w:t>
      </w:r>
      <w:r w:rsidRPr="005132EB">
        <w:rPr>
          <w:rFonts w:ascii="Book Antiqua" w:eastAsia="宋体" w:hAnsi="Book Antiqua" w:cs="宋体"/>
          <w:kern w:val="0"/>
          <w:sz w:val="24"/>
          <w:szCs w:val="24"/>
          <w:lang w:eastAsia="zh-CN"/>
        </w:rPr>
        <w:t xml:space="preserve"> 2013; </w:t>
      </w:r>
      <w:r w:rsidRPr="005132EB">
        <w:rPr>
          <w:rFonts w:ascii="Book Antiqua" w:eastAsia="宋体" w:hAnsi="Book Antiqua" w:cs="宋体"/>
          <w:b/>
          <w:bCs/>
          <w:kern w:val="0"/>
          <w:sz w:val="24"/>
          <w:szCs w:val="24"/>
          <w:lang w:eastAsia="zh-CN"/>
        </w:rPr>
        <w:t>133</w:t>
      </w:r>
      <w:r w:rsidRPr="005132EB">
        <w:rPr>
          <w:rFonts w:ascii="Book Antiqua" w:eastAsia="宋体" w:hAnsi="Book Antiqua" w:cs="宋体"/>
          <w:kern w:val="0"/>
          <w:sz w:val="24"/>
          <w:szCs w:val="24"/>
          <w:lang w:eastAsia="zh-CN"/>
        </w:rPr>
        <w:t>: 1776-1783 [PMID: 23404222 DOI: 10.1002/ijc.28105]</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82 </w:t>
      </w:r>
      <w:r w:rsidRPr="005132EB">
        <w:rPr>
          <w:rFonts w:ascii="Book Antiqua" w:eastAsia="宋体" w:hAnsi="Book Antiqua" w:cs="宋体"/>
          <w:b/>
          <w:bCs/>
          <w:kern w:val="0"/>
          <w:sz w:val="24"/>
          <w:szCs w:val="24"/>
          <w:lang w:eastAsia="zh-CN"/>
        </w:rPr>
        <w:t>Warburg O</w:t>
      </w:r>
      <w:r w:rsidRPr="005132EB">
        <w:rPr>
          <w:rFonts w:ascii="Book Antiqua" w:eastAsia="宋体" w:hAnsi="Book Antiqua" w:cs="宋体"/>
          <w:kern w:val="0"/>
          <w:sz w:val="24"/>
          <w:szCs w:val="24"/>
          <w:lang w:eastAsia="zh-CN"/>
        </w:rPr>
        <w:t xml:space="preserve">. On the origin of cancer cells. </w:t>
      </w:r>
      <w:r w:rsidRPr="005132EB">
        <w:rPr>
          <w:rFonts w:ascii="Book Antiqua" w:eastAsia="宋体" w:hAnsi="Book Antiqua" w:cs="宋体"/>
          <w:i/>
          <w:iCs/>
          <w:kern w:val="0"/>
          <w:sz w:val="24"/>
          <w:szCs w:val="24"/>
          <w:lang w:eastAsia="zh-CN"/>
        </w:rPr>
        <w:t>Science</w:t>
      </w:r>
      <w:r w:rsidRPr="005132EB">
        <w:rPr>
          <w:rFonts w:ascii="Book Antiqua" w:eastAsia="宋体" w:hAnsi="Book Antiqua" w:cs="宋体"/>
          <w:kern w:val="0"/>
          <w:sz w:val="24"/>
          <w:szCs w:val="24"/>
          <w:lang w:eastAsia="zh-CN"/>
        </w:rPr>
        <w:t xml:space="preserve"> 1956; </w:t>
      </w:r>
      <w:r w:rsidRPr="005132EB">
        <w:rPr>
          <w:rFonts w:ascii="Book Antiqua" w:eastAsia="宋体" w:hAnsi="Book Antiqua" w:cs="宋体"/>
          <w:b/>
          <w:bCs/>
          <w:kern w:val="0"/>
          <w:sz w:val="24"/>
          <w:szCs w:val="24"/>
          <w:lang w:eastAsia="zh-CN"/>
        </w:rPr>
        <w:t>123</w:t>
      </w:r>
      <w:r w:rsidRPr="005132EB">
        <w:rPr>
          <w:rFonts w:ascii="Book Antiqua" w:eastAsia="宋体" w:hAnsi="Book Antiqua" w:cs="宋体"/>
          <w:kern w:val="0"/>
          <w:sz w:val="24"/>
          <w:szCs w:val="24"/>
          <w:lang w:eastAsia="zh-CN"/>
        </w:rPr>
        <w:t>: 309-314 [PMID: 13298683 DOI: 10.1126/science.123.3191.309]</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val="es-ES_tradnl" w:eastAsia="zh-CN"/>
        </w:rPr>
      </w:pPr>
      <w:r w:rsidRPr="005132EB">
        <w:rPr>
          <w:rFonts w:ascii="Book Antiqua" w:eastAsia="宋体" w:hAnsi="Book Antiqua" w:cs="宋体"/>
          <w:kern w:val="0"/>
          <w:sz w:val="24"/>
          <w:szCs w:val="24"/>
          <w:lang w:eastAsia="zh-CN"/>
        </w:rPr>
        <w:t xml:space="preserve">83 </w:t>
      </w:r>
      <w:r w:rsidRPr="005132EB">
        <w:rPr>
          <w:rFonts w:ascii="Book Antiqua" w:eastAsia="宋体" w:hAnsi="Book Antiqua" w:cs="宋体"/>
          <w:b/>
          <w:bCs/>
          <w:kern w:val="0"/>
          <w:sz w:val="24"/>
          <w:szCs w:val="24"/>
          <w:lang w:eastAsia="zh-CN"/>
        </w:rPr>
        <w:t>Miles KA</w:t>
      </w:r>
      <w:r w:rsidRPr="005132EB">
        <w:rPr>
          <w:rFonts w:ascii="Book Antiqua" w:eastAsia="宋体" w:hAnsi="Book Antiqua" w:cs="宋体"/>
          <w:kern w:val="0"/>
          <w:sz w:val="24"/>
          <w:szCs w:val="24"/>
          <w:lang w:eastAsia="zh-CN"/>
        </w:rPr>
        <w:t xml:space="preserve">, Williams RE. Warburg revisited: imaging tumour blood flow and metabolism. </w:t>
      </w:r>
      <w:r w:rsidRPr="005132EB">
        <w:rPr>
          <w:rFonts w:ascii="Book Antiqua" w:eastAsia="宋体" w:hAnsi="Book Antiqua" w:cs="宋体"/>
          <w:i/>
          <w:iCs/>
          <w:kern w:val="0"/>
          <w:sz w:val="24"/>
          <w:szCs w:val="24"/>
          <w:lang w:val="es-ES_tradnl" w:eastAsia="zh-CN"/>
        </w:rPr>
        <w:t>Cancer Imaging</w:t>
      </w:r>
      <w:r w:rsidRPr="005132EB">
        <w:rPr>
          <w:rFonts w:ascii="Book Antiqua" w:eastAsia="宋体" w:hAnsi="Book Antiqua" w:cs="宋体"/>
          <w:kern w:val="0"/>
          <w:sz w:val="24"/>
          <w:szCs w:val="24"/>
          <w:lang w:val="es-ES_tradnl" w:eastAsia="zh-CN"/>
        </w:rPr>
        <w:t xml:space="preserve"> 2008; </w:t>
      </w:r>
      <w:r w:rsidRPr="005132EB">
        <w:rPr>
          <w:rFonts w:ascii="Book Antiqua" w:eastAsia="宋体" w:hAnsi="Book Antiqua" w:cs="宋体"/>
          <w:b/>
          <w:bCs/>
          <w:kern w:val="0"/>
          <w:sz w:val="24"/>
          <w:szCs w:val="24"/>
          <w:lang w:val="es-ES_tradnl" w:eastAsia="zh-CN"/>
        </w:rPr>
        <w:t>8</w:t>
      </w:r>
      <w:r w:rsidRPr="005132EB">
        <w:rPr>
          <w:rFonts w:ascii="Book Antiqua" w:eastAsia="宋体" w:hAnsi="Book Antiqua" w:cs="宋体"/>
          <w:kern w:val="0"/>
          <w:sz w:val="24"/>
          <w:szCs w:val="24"/>
          <w:lang w:val="es-ES_tradnl" w:eastAsia="zh-CN"/>
        </w:rPr>
        <w:t>: 81-86 [PMID: 18390391 DOI: 10.1102/1470-7330.2008.0011]</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val="es-ES_tradnl" w:eastAsia="zh-CN"/>
        </w:rPr>
        <w:t xml:space="preserve">84 </w:t>
      </w:r>
      <w:r w:rsidRPr="005132EB">
        <w:rPr>
          <w:rFonts w:ascii="Book Antiqua" w:eastAsia="宋体" w:hAnsi="Book Antiqua" w:cs="宋体"/>
          <w:b/>
          <w:bCs/>
          <w:kern w:val="0"/>
          <w:sz w:val="24"/>
          <w:szCs w:val="24"/>
          <w:lang w:val="es-ES_tradnl" w:eastAsia="zh-CN"/>
        </w:rPr>
        <w:t>Chocarro-Calvo A</w:t>
      </w:r>
      <w:r w:rsidRPr="005132EB">
        <w:rPr>
          <w:rFonts w:ascii="Book Antiqua" w:eastAsia="宋体" w:hAnsi="Book Antiqua" w:cs="宋体"/>
          <w:kern w:val="0"/>
          <w:sz w:val="24"/>
          <w:szCs w:val="24"/>
          <w:lang w:val="es-ES_tradnl" w:eastAsia="zh-CN"/>
        </w:rPr>
        <w:t xml:space="preserve">, García-Martínez JM, Ardila-González S, De la Vieja A, García-Jiménez C. Glucose-induced </w:t>
      </w:r>
      <w:r w:rsidRPr="005132EB">
        <w:rPr>
          <w:rFonts w:ascii="Book Antiqua" w:eastAsia="宋体" w:hAnsi="Book Antiqua" w:cs="宋体"/>
          <w:kern w:val="0"/>
          <w:sz w:val="24"/>
          <w:szCs w:val="24"/>
          <w:lang w:eastAsia="zh-CN"/>
        </w:rPr>
        <w:t>β</w:t>
      </w:r>
      <w:r w:rsidRPr="005132EB">
        <w:rPr>
          <w:rFonts w:ascii="Book Antiqua" w:eastAsia="宋体" w:hAnsi="Book Antiqua" w:cs="宋体"/>
          <w:kern w:val="0"/>
          <w:sz w:val="24"/>
          <w:szCs w:val="24"/>
          <w:lang w:val="es-ES_tradnl" w:eastAsia="zh-CN"/>
        </w:rPr>
        <w:t xml:space="preserve">-catenin acetylation enhances Wnt signaling in cancer. </w:t>
      </w:r>
      <w:r w:rsidRPr="005132EB">
        <w:rPr>
          <w:rFonts w:ascii="Book Antiqua" w:eastAsia="宋体" w:hAnsi="Book Antiqua" w:cs="宋体"/>
          <w:i/>
          <w:iCs/>
          <w:kern w:val="0"/>
          <w:sz w:val="24"/>
          <w:szCs w:val="24"/>
          <w:lang w:eastAsia="zh-CN"/>
        </w:rPr>
        <w:t>Mol Cell</w:t>
      </w:r>
      <w:r w:rsidRPr="005132EB">
        <w:rPr>
          <w:rFonts w:ascii="Book Antiqua" w:eastAsia="宋体" w:hAnsi="Book Antiqua" w:cs="宋体"/>
          <w:kern w:val="0"/>
          <w:sz w:val="24"/>
          <w:szCs w:val="24"/>
          <w:lang w:eastAsia="zh-CN"/>
        </w:rPr>
        <w:t xml:space="preserve"> 2013; </w:t>
      </w:r>
      <w:r w:rsidRPr="005132EB">
        <w:rPr>
          <w:rFonts w:ascii="Book Antiqua" w:eastAsia="宋体" w:hAnsi="Book Antiqua" w:cs="宋体"/>
          <w:b/>
          <w:bCs/>
          <w:kern w:val="0"/>
          <w:sz w:val="24"/>
          <w:szCs w:val="24"/>
          <w:lang w:eastAsia="zh-CN"/>
        </w:rPr>
        <w:t>49</w:t>
      </w:r>
      <w:r w:rsidRPr="005132EB">
        <w:rPr>
          <w:rFonts w:ascii="Book Antiqua" w:eastAsia="宋体" w:hAnsi="Book Antiqua" w:cs="宋体"/>
          <w:kern w:val="0"/>
          <w:sz w:val="24"/>
          <w:szCs w:val="24"/>
          <w:lang w:eastAsia="zh-CN"/>
        </w:rPr>
        <w:t>: 474-486 [PMID: 23273980 DOI: 10.1016/j.molcel.2012.11.022]</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85 </w:t>
      </w:r>
      <w:r w:rsidRPr="005132EB">
        <w:rPr>
          <w:rFonts w:ascii="Book Antiqua" w:eastAsia="宋体" w:hAnsi="Book Antiqua" w:cs="宋体"/>
          <w:b/>
          <w:bCs/>
          <w:kern w:val="0"/>
          <w:sz w:val="24"/>
          <w:szCs w:val="24"/>
          <w:lang w:eastAsia="zh-CN"/>
        </w:rPr>
        <w:t>Li CI</w:t>
      </w:r>
      <w:r w:rsidRPr="005132EB">
        <w:rPr>
          <w:rFonts w:ascii="Book Antiqua" w:eastAsia="宋体" w:hAnsi="Book Antiqua" w:cs="宋体"/>
          <w:kern w:val="0"/>
          <w:sz w:val="24"/>
          <w:szCs w:val="24"/>
          <w:lang w:eastAsia="zh-CN"/>
        </w:rPr>
        <w:t xml:space="preserve">, Chen HJ, Lai HC, Liu CS, Lin WY, Li TC, Lin CC. Hyperglycemia and chronic liver diseases on risk of hepatocellular carcinoma in Chinese patients </w:t>
      </w:r>
      <w:r w:rsidRPr="005132EB">
        <w:rPr>
          <w:rFonts w:ascii="Book Antiqua" w:eastAsia="宋体" w:hAnsi="Book Antiqua" w:cs="宋体"/>
          <w:kern w:val="0"/>
          <w:sz w:val="24"/>
          <w:szCs w:val="24"/>
          <w:lang w:eastAsia="zh-CN"/>
        </w:rPr>
        <w:lastRenderedPageBreak/>
        <w:t xml:space="preserve">with type 2 diabetes--National cohort of Taiwan Diabetes Study. </w:t>
      </w:r>
      <w:r w:rsidRPr="005132EB">
        <w:rPr>
          <w:rFonts w:ascii="Book Antiqua" w:eastAsia="宋体" w:hAnsi="Book Antiqua" w:cs="宋体"/>
          <w:i/>
          <w:iCs/>
          <w:kern w:val="0"/>
          <w:sz w:val="24"/>
          <w:szCs w:val="24"/>
          <w:lang w:eastAsia="zh-CN"/>
        </w:rPr>
        <w:t>Int J Cancer</w:t>
      </w:r>
      <w:r w:rsidRPr="005132EB">
        <w:rPr>
          <w:rFonts w:ascii="Book Antiqua" w:eastAsia="宋体" w:hAnsi="Book Antiqua" w:cs="宋体"/>
          <w:kern w:val="0"/>
          <w:sz w:val="24"/>
          <w:szCs w:val="24"/>
          <w:lang w:eastAsia="zh-CN"/>
        </w:rPr>
        <w:t xml:space="preserve"> 2015; </w:t>
      </w:r>
      <w:r w:rsidRPr="005132EB">
        <w:rPr>
          <w:rFonts w:ascii="Book Antiqua" w:eastAsia="宋体" w:hAnsi="Book Antiqua" w:cs="宋体"/>
          <w:b/>
          <w:bCs/>
          <w:kern w:val="0"/>
          <w:sz w:val="24"/>
          <w:szCs w:val="24"/>
          <w:lang w:eastAsia="zh-CN"/>
        </w:rPr>
        <w:t>136</w:t>
      </w:r>
      <w:r w:rsidRPr="005132EB">
        <w:rPr>
          <w:rFonts w:ascii="Book Antiqua" w:eastAsia="宋体" w:hAnsi="Book Antiqua" w:cs="宋体"/>
          <w:kern w:val="0"/>
          <w:sz w:val="24"/>
          <w:szCs w:val="24"/>
          <w:lang w:eastAsia="zh-CN"/>
        </w:rPr>
        <w:t>: 2668-2679 [PMID: 25387451 DOI: 10.1002/ijc.29321]</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86 </w:t>
      </w:r>
      <w:r w:rsidRPr="005132EB">
        <w:rPr>
          <w:rFonts w:ascii="Book Antiqua" w:eastAsia="宋体" w:hAnsi="Book Antiqua" w:cs="宋体"/>
          <w:b/>
          <w:bCs/>
          <w:kern w:val="0"/>
          <w:sz w:val="24"/>
          <w:szCs w:val="24"/>
          <w:lang w:eastAsia="zh-CN"/>
        </w:rPr>
        <w:t>Takahashi H</w:t>
      </w:r>
      <w:r w:rsidRPr="005132EB">
        <w:rPr>
          <w:rFonts w:ascii="Book Antiqua" w:eastAsia="宋体" w:hAnsi="Book Antiqua" w:cs="宋体"/>
          <w:kern w:val="0"/>
          <w:sz w:val="24"/>
          <w:szCs w:val="24"/>
          <w:lang w:eastAsia="zh-CN"/>
        </w:rPr>
        <w:t xml:space="preserve">, Mizuta T, Eguchi Y, Kawaguchi Y, Kuwashiro T, Oeda S, Isoda H, Oza N, Iwane S, Izumi K, Anzai K, Ozaki I, Fujimoto K. Post-challenge hyperglycemia is a significant risk factor for the development of hepatocellular carcinoma in patients with chronic hepatitis C. </w:t>
      </w:r>
      <w:r w:rsidRPr="005132EB">
        <w:rPr>
          <w:rFonts w:ascii="Book Antiqua" w:eastAsia="宋体" w:hAnsi="Book Antiqua" w:cs="宋体"/>
          <w:i/>
          <w:iCs/>
          <w:kern w:val="0"/>
          <w:sz w:val="24"/>
          <w:szCs w:val="24"/>
          <w:lang w:eastAsia="zh-CN"/>
        </w:rPr>
        <w:t>J Gastroenterol</w:t>
      </w:r>
      <w:r w:rsidRPr="005132EB">
        <w:rPr>
          <w:rFonts w:ascii="Book Antiqua" w:eastAsia="宋体" w:hAnsi="Book Antiqua" w:cs="宋体"/>
          <w:kern w:val="0"/>
          <w:sz w:val="24"/>
          <w:szCs w:val="24"/>
          <w:lang w:eastAsia="zh-CN"/>
        </w:rPr>
        <w:t xml:space="preserve"> 2011; </w:t>
      </w:r>
      <w:r w:rsidRPr="005132EB">
        <w:rPr>
          <w:rFonts w:ascii="Book Antiqua" w:eastAsia="宋体" w:hAnsi="Book Antiqua" w:cs="宋体"/>
          <w:b/>
          <w:bCs/>
          <w:kern w:val="0"/>
          <w:sz w:val="24"/>
          <w:szCs w:val="24"/>
          <w:lang w:eastAsia="zh-CN"/>
        </w:rPr>
        <w:t>46</w:t>
      </w:r>
      <w:r w:rsidRPr="005132EB">
        <w:rPr>
          <w:rFonts w:ascii="Book Antiqua" w:eastAsia="宋体" w:hAnsi="Book Antiqua" w:cs="宋体"/>
          <w:kern w:val="0"/>
          <w:sz w:val="24"/>
          <w:szCs w:val="24"/>
          <w:lang w:eastAsia="zh-CN"/>
        </w:rPr>
        <w:t>: 790-798 [PMID: 21331763 DOI: 10.1007/s00535-011-0381-2]</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87 </w:t>
      </w:r>
      <w:r w:rsidRPr="005132EB">
        <w:rPr>
          <w:rFonts w:ascii="Book Antiqua" w:eastAsia="宋体" w:hAnsi="Book Antiqua" w:cs="宋体"/>
          <w:b/>
          <w:bCs/>
          <w:kern w:val="0"/>
          <w:sz w:val="24"/>
          <w:szCs w:val="24"/>
          <w:lang w:eastAsia="zh-CN"/>
        </w:rPr>
        <w:t>Johnson JA</w:t>
      </w:r>
      <w:r w:rsidRPr="005132EB">
        <w:rPr>
          <w:rFonts w:ascii="Book Antiqua" w:eastAsia="宋体" w:hAnsi="Book Antiqua" w:cs="宋体"/>
          <w:kern w:val="0"/>
          <w:sz w:val="24"/>
          <w:szCs w:val="24"/>
          <w:lang w:eastAsia="zh-CN"/>
        </w:rPr>
        <w:t xml:space="preserve">, Bowker SL. Intensive glycaemic control and cancer risk in type 2 diabetes: a meta-analysis of major trials. </w:t>
      </w:r>
      <w:r w:rsidRPr="005132EB">
        <w:rPr>
          <w:rFonts w:ascii="Book Antiqua" w:eastAsia="宋体" w:hAnsi="Book Antiqua" w:cs="宋体"/>
          <w:i/>
          <w:iCs/>
          <w:kern w:val="0"/>
          <w:sz w:val="24"/>
          <w:szCs w:val="24"/>
          <w:lang w:eastAsia="zh-CN"/>
        </w:rPr>
        <w:t>Diabetologia</w:t>
      </w:r>
      <w:r w:rsidRPr="005132EB">
        <w:rPr>
          <w:rFonts w:ascii="Book Antiqua" w:eastAsia="宋体" w:hAnsi="Book Antiqua" w:cs="宋体"/>
          <w:kern w:val="0"/>
          <w:sz w:val="24"/>
          <w:szCs w:val="24"/>
          <w:lang w:eastAsia="zh-CN"/>
        </w:rPr>
        <w:t xml:space="preserve"> 2011; </w:t>
      </w:r>
      <w:r w:rsidRPr="005132EB">
        <w:rPr>
          <w:rFonts w:ascii="Book Antiqua" w:eastAsia="宋体" w:hAnsi="Book Antiqua" w:cs="宋体"/>
          <w:b/>
          <w:bCs/>
          <w:kern w:val="0"/>
          <w:sz w:val="24"/>
          <w:szCs w:val="24"/>
          <w:lang w:eastAsia="zh-CN"/>
        </w:rPr>
        <w:t>54</w:t>
      </w:r>
      <w:r w:rsidRPr="005132EB">
        <w:rPr>
          <w:rFonts w:ascii="Book Antiqua" w:eastAsia="宋体" w:hAnsi="Book Antiqua" w:cs="宋体"/>
          <w:kern w:val="0"/>
          <w:sz w:val="24"/>
          <w:szCs w:val="24"/>
          <w:lang w:eastAsia="zh-CN"/>
        </w:rPr>
        <w:t>: 25-31 [PMID: 20959956 DOI: 10.1007/s00125-010-1933-3]</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88 </w:t>
      </w:r>
      <w:r w:rsidRPr="005132EB">
        <w:rPr>
          <w:rFonts w:ascii="Book Antiqua" w:eastAsia="宋体" w:hAnsi="Book Antiqua" w:cs="宋体"/>
          <w:b/>
          <w:bCs/>
          <w:kern w:val="0"/>
          <w:sz w:val="24"/>
          <w:szCs w:val="24"/>
          <w:lang w:eastAsia="zh-CN"/>
        </w:rPr>
        <w:t>Yang XL</w:t>
      </w:r>
      <w:r w:rsidRPr="005132EB">
        <w:rPr>
          <w:rFonts w:ascii="Book Antiqua" w:eastAsia="宋体" w:hAnsi="Book Antiqua" w:cs="宋体"/>
          <w:kern w:val="0"/>
          <w:sz w:val="24"/>
          <w:szCs w:val="24"/>
          <w:lang w:eastAsia="zh-CN"/>
        </w:rPr>
        <w:t xml:space="preserve">, Ma RC, Chan JC. Meta-analysis of trial data may support a causal role of hyperglycaemia in cancer. </w:t>
      </w:r>
      <w:r w:rsidRPr="005132EB">
        <w:rPr>
          <w:rFonts w:ascii="Book Antiqua" w:eastAsia="宋体" w:hAnsi="Book Antiqua" w:cs="宋体"/>
          <w:i/>
          <w:iCs/>
          <w:kern w:val="0"/>
          <w:sz w:val="24"/>
          <w:szCs w:val="24"/>
          <w:lang w:eastAsia="zh-CN"/>
        </w:rPr>
        <w:t>Diabetologia</w:t>
      </w:r>
      <w:r w:rsidRPr="005132EB">
        <w:rPr>
          <w:rFonts w:ascii="Book Antiqua" w:eastAsia="宋体" w:hAnsi="Book Antiqua" w:cs="宋体"/>
          <w:kern w:val="0"/>
          <w:sz w:val="24"/>
          <w:szCs w:val="24"/>
          <w:lang w:eastAsia="zh-CN"/>
        </w:rPr>
        <w:t xml:space="preserve"> 2011; </w:t>
      </w:r>
      <w:r w:rsidRPr="005132EB">
        <w:rPr>
          <w:rFonts w:ascii="Book Antiqua" w:eastAsia="宋体" w:hAnsi="Book Antiqua" w:cs="宋体"/>
          <w:b/>
          <w:bCs/>
          <w:kern w:val="0"/>
          <w:sz w:val="24"/>
          <w:szCs w:val="24"/>
          <w:lang w:eastAsia="zh-CN"/>
        </w:rPr>
        <w:t>54</w:t>
      </w:r>
      <w:r w:rsidRPr="005132EB">
        <w:rPr>
          <w:rFonts w:ascii="Book Antiqua" w:eastAsia="宋体" w:hAnsi="Book Antiqua" w:cs="宋体"/>
          <w:kern w:val="0"/>
          <w:sz w:val="24"/>
          <w:szCs w:val="24"/>
          <w:lang w:eastAsia="zh-CN"/>
        </w:rPr>
        <w:t>: 709-10; author reply 711-2 [PMID: 21153895 DOI: 10.1007/s00125-010-2017-0]</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89 </w:t>
      </w:r>
      <w:r w:rsidRPr="005132EB">
        <w:rPr>
          <w:rFonts w:ascii="Book Antiqua" w:eastAsia="宋体" w:hAnsi="Book Antiqua" w:cs="宋体"/>
          <w:b/>
          <w:bCs/>
          <w:kern w:val="0"/>
          <w:sz w:val="24"/>
          <w:szCs w:val="24"/>
          <w:lang w:eastAsia="zh-CN"/>
        </w:rPr>
        <w:t>Brown SB</w:t>
      </w:r>
      <w:r w:rsidRPr="005132EB">
        <w:rPr>
          <w:rFonts w:ascii="Book Antiqua" w:eastAsia="宋体" w:hAnsi="Book Antiqua" w:cs="宋体"/>
          <w:kern w:val="0"/>
          <w:sz w:val="24"/>
          <w:szCs w:val="24"/>
          <w:lang w:eastAsia="zh-CN"/>
        </w:rPr>
        <w:t xml:space="preserve">, Hankinson SE. Endogenous estrogens and the risk of breast, endometrial, and ovarian cancers. </w:t>
      </w:r>
      <w:r w:rsidRPr="005132EB">
        <w:rPr>
          <w:rFonts w:ascii="Book Antiqua" w:eastAsia="宋体" w:hAnsi="Book Antiqua" w:cs="宋体"/>
          <w:i/>
          <w:iCs/>
          <w:kern w:val="0"/>
          <w:sz w:val="24"/>
          <w:szCs w:val="24"/>
          <w:lang w:eastAsia="zh-CN"/>
        </w:rPr>
        <w:t>Steroids</w:t>
      </w:r>
      <w:r w:rsidRPr="005132EB">
        <w:rPr>
          <w:rFonts w:ascii="Book Antiqua" w:eastAsia="宋体" w:hAnsi="Book Antiqua" w:cs="宋体"/>
          <w:kern w:val="0"/>
          <w:sz w:val="24"/>
          <w:szCs w:val="24"/>
          <w:lang w:eastAsia="zh-CN"/>
        </w:rPr>
        <w:t xml:space="preserve"> 2015; </w:t>
      </w:r>
      <w:r w:rsidRPr="005132EB">
        <w:rPr>
          <w:rFonts w:ascii="Book Antiqua" w:eastAsia="宋体" w:hAnsi="Book Antiqua" w:cs="宋体"/>
          <w:b/>
          <w:bCs/>
          <w:kern w:val="0"/>
          <w:sz w:val="24"/>
          <w:szCs w:val="24"/>
          <w:lang w:eastAsia="zh-CN"/>
        </w:rPr>
        <w:t>99</w:t>
      </w:r>
      <w:r w:rsidRPr="005132EB">
        <w:rPr>
          <w:rFonts w:ascii="Book Antiqua" w:eastAsia="宋体" w:hAnsi="Book Antiqua" w:cs="宋体"/>
          <w:kern w:val="0"/>
          <w:sz w:val="24"/>
          <w:szCs w:val="24"/>
          <w:lang w:eastAsia="zh-CN"/>
        </w:rPr>
        <w:t>: 8-10 [PMID: 25555473 DOI: 10.1016/j.steroids.2014.12.013]</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90 </w:t>
      </w:r>
      <w:r w:rsidRPr="005132EB">
        <w:rPr>
          <w:rFonts w:ascii="Book Antiqua" w:eastAsia="宋体" w:hAnsi="Book Antiqua" w:cs="宋体"/>
          <w:b/>
          <w:bCs/>
          <w:kern w:val="0"/>
          <w:sz w:val="24"/>
          <w:szCs w:val="24"/>
          <w:lang w:eastAsia="zh-CN"/>
        </w:rPr>
        <w:t>El-Serag HB</w:t>
      </w:r>
      <w:r w:rsidRPr="005132EB">
        <w:rPr>
          <w:rFonts w:ascii="Book Antiqua" w:eastAsia="宋体" w:hAnsi="Book Antiqua" w:cs="宋体"/>
          <w:kern w:val="0"/>
          <w:sz w:val="24"/>
          <w:szCs w:val="24"/>
          <w:lang w:eastAsia="zh-CN"/>
        </w:rPr>
        <w:t xml:space="preserve">, Mason AC, Key C. Trends in survival of patients with hepatocellular carcinoma between 1977 and 1996 in the United States. </w:t>
      </w:r>
      <w:r w:rsidRPr="005132EB">
        <w:rPr>
          <w:rFonts w:ascii="Book Antiqua" w:eastAsia="宋体" w:hAnsi="Book Antiqua" w:cs="宋体"/>
          <w:i/>
          <w:iCs/>
          <w:kern w:val="0"/>
          <w:sz w:val="24"/>
          <w:szCs w:val="24"/>
          <w:lang w:eastAsia="zh-CN"/>
        </w:rPr>
        <w:t>Hepatology</w:t>
      </w:r>
      <w:r w:rsidRPr="005132EB">
        <w:rPr>
          <w:rFonts w:ascii="Book Antiqua" w:eastAsia="宋体" w:hAnsi="Book Antiqua" w:cs="宋体"/>
          <w:kern w:val="0"/>
          <w:sz w:val="24"/>
          <w:szCs w:val="24"/>
          <w:lang w:eastAsia="zh-CN"/>
        </w:rPr>
        <w:t xml:space="preserve"> 2001; </w:t>
      </w:r>
      <w:r w:rsidRPr="005132EB">
        <w:rPr>
          <w:rFonts w:ascii="Book Antiqua" w:eastAsia="宋体" w:hAnsi="Book Antiqua" w:cs="宋体"/>
          <w:b/>
          <w:bCs/>
          <w:kern w:val="0"/>
          <w:sz w:val="24"/>
          <w:szCs w:val="24"/>
          <w:lang w:eastAsia="zh-CN"/>
        </w:rPr>
        <w:t>33</w:t>
      </w:r>
      <w:r w:rsidRPr="005132EB">
        <w:rPr>
          <w:rFonts w:ascii="Book Antiqua" w:eastAsia="宋体" w:hAnsi="Book Antiqua" w:cs="宋体"/>
          <w:kern w:val="0"/>
          <w:sz w:val="24"/>
          <w:szCs w:val="24"/>
          <w:lang w:eastAsia="zh-CN"/>
        </w:rPr>
        <w:t>: 62-65 [PMID: 11124821 DOI: 10.1053/jhep.2001.21041]</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91 </w:t>
      </w:r>
      <w:r w:rsidRPr="005132EB">
        <w:rPr>
          <w:rFonts w:ascii="Book Antiqua" w:eastAsia="宋体" w:hAnsi="Book Antiqua" w:cs="宋体"/>
          <w:b/>
          <w:bCs/>
          <w:kern w:val="0"/>
          <w:sz w:val="24"/>
          <w:szCs w:val="24"/>
          <w:lang w:eastAsia="zh-CN"/>
        </w:rPr>
        <w:t>Yu MW</w:t>
      </w:r>
      <w:r w:rsidRPr="005132EB">
        <w:rPr>
          <w:rFonts w:ascii="Book Antiqua" w:eastAsia="宋体" w:hAnsi="Book Antiqua" w:cs="宋体"/>
          <w:kern w:val="0"/>
          <w:sz w:val="24"/>
          <w:szCs w:val="24"/>
          <w:lang w:eastAsia="zh-CN"/>
        </w:rPr>
        <w:t xml:space="preserve">, Chang HC, Chang SC, Liaw YF, Lin SM, Liu CJ, Lee SD, Lin CL, Chen PJ, Lin SC, Chen CJ. Role of reproductive factors in hepatocellular carcinoma: Impact on hepatitis B- and C-related risk. </w:t>
      </w:r>
      <w:r w:rsidRPr="005132EB">
        <w:rPr>
          <w:rFonts w:ascii="Book Antiqua" w:eastAsia="宋体" w:hAnsi="Book Antiqua" w:cs="宋体"/>
          <w:i/>
          <w:iCs/>
          <w:kern w:val="0"/>
          <w:sz w:val="24"/>
          <w:szCs w:val="24"/>
          <w:lang w:eastAsia="zh-CN"/>
        </w:rPr>
        <w:t>Hepatology</w:t>
      </w:r>
      <w:r w:rsidRPr="005132EB">
        <w:rPr>
          <w:rFonts w:ascii="Book Antiqua" w:eastAsia="宋体" w:hAnsi="Book Antiqua" w:cs="宋体"/>
          <w:kern w:val="0"/>
          <w:sz w:val="24"/>
          <w:szCs w:val="24"/>
          <w:lang w:eastAsia="zh-CN"/>
        </w:rPr>
        <w:t xml:space="preserve"> 2003; </w:t>
      </w:r>
      <w:r w:rsidRPr="005132EB">
        <w:rPr>
          <w:rFonts w:ascii="Book Antiqua" w:eastAsia="宋体" w:hAnsi="Book Antiqua" w:cs="宋体"/>
          <w:b/>
          <w:bCs/>
          <w:kern w:val="0"/>
          <w:sz w:val="24"/>
          <w:szCs w:val="24"/>
          <w:lang w:eastAsia="zh-CN"/>
        </w:rPr>
        <w:t>38</w:t>
      </w:r>
      <w:r w:rsidRPr="005132EB">
        <w:rPr>
          <w:rFonts w:ascii="Book Antiqua" w:eastAsia="宋体" w:hAnsi="Book Antiqua" w:cs="宋体"/>
          <w:kern w:val="0"/>
          <w:sz w:val="24"/>
          <w:szCs w:val="24"/>
          <w:lang w:eastAsia="zh-CN"/>
        </w:rPr>
        <w:t>: 1393-1400 [PMID: 14647050 DOI: 10.1016/j.hep.2003.09.041]</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92 </w:t>
      </w:r>
      <w:r w:rsidRPr="005132EB">
        <w:rPr>
          <w:rFonts w:ascii="Book Antiqua" w:eastAsia="宋体" w:hAnsi="Book Antiqua" w:cs="宋体"/>
          <w:b/>
          <w:bCs/>
          <w:kern w:val="0"/>
          <w:sz w:val="24"/>
          <w:szCs w:val="24"/>
          <w:lang w:eastAsia="zh-CN"/>
        </w:rPr>
        <w:t>Shi L</w:t>
      </w:r>
      <w:r w:rsidRPr="005132EB">
        <w:rPr>
          <w:rFonts w:ascii="Book Antiqua" w:eastAsia="宋体" w:hAnsi="Book Antiqua" w:cs="宋体"/>
          <w:kern w:val="0"/>
          <w:sz w:val="24"/>
          <w:szCs w:val="24"/>
          <w:lang w:eastAsia="zh-CN"/>
        </w:rPr>
        <w:t xml:space="preserve">, Feng Y, Lin H, Ma R, Cai X. Role of estrogen in hepatocellular carcinoma: is inflammation the key? </w:t>
      </w:r>
      <w:r w:rsidRPr="005132EB">
        <w:rPr>
          <w:rFonts w:ascii="Book Antiqua" w:eastAsia="宋体" w:hAnsi="Book Antiqua" w:cs="宋体"/>
          <w:i/>
          <w:iCs/>
          <w:kern w:val="0"/>
          <w:sz w:val="24"/>
          <w:szCs w:val="24"/>
          <w:lang w:eastAsia="zh-CN"/>
        </w:rPr>
        <w:t>J Transl Med</w:t>
      </w:r>
      <w:r w:rsidRPr="005132EB">
        <w:rPr>
          <w:rFonts w:ascii="Book Antiqua" w:eastAsia="宋体" w:hAnsi="Book Antiqua" w:cs="宋体"/>
          <w:kern w:val="0"/>
          <w:sz w:val="24"/>
          <w:szCs w:val="24"/>
          <w:lang w:eastAsia="zh-CN"/>
        </w:rPr>
        <w:t xml:space="preserve"> 2014; </w:t>
      </w:r>
      <w:r w:rsidRPr="005132EB">
        <w:rPr>
          <w:rFonts w:ascii="Book Antiqua" w:eastAsia="宋体" w:hAnsi="Book Antiqua" w:cs="宋体"/>
          <w:b/>
          <w:bCs/>
          <w:kern w:val="0"/>
          <w:sz w:val="24"/>
          <w:szCs w:val="24"/>
          <w:lang w:eastAsia="zh-CN"/>
        </w:rPr>
        <w:t>12</w:t>
      </w:r>
      <w:r w:rsidRPr="005132EB">
        <w:rPr>
          <w:rFonts w:ascii="Book Antiqua" w:eastAsia="宋体" w:hAnsi="Book Antiqua" w:cs="宋体"/>
          <w:kern w:val="0"/>
          <w:sz w:val="24"/>
          <w:szCs w:val="24"/>
          <w:lang w:eastAsia="zh-CN"/>
        </w:rPr>
        <w:t>: 93 [PMID: 24708807 DOI: 10.1186/1479-5876-12-93]</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93 </w:t>
      </w:r>
      <w:r w:rsidRPr="005132EB">
        <w:rPr>
          <w:rFonts w:ascii="Book Antiqua" w:eastAsia="宋体" w:hAnsi="Book Antiqua" w:cs="宋体"/>
          <w:b/>
          <w:bCs/>
          <w:kern w:val="0"/>
          <w:sz w:val="24"/>
          <w:szCs w:val="24"/>
          <w:lang w:eastAsia="zh-CN"/>
        </w:rPr>
        <w:t>Nathan DM</w:t>
      </w:r>
      <w:r w:rsidRPr="005132EB">
        <w:rPr>
          <w:rFonts w:ascii="Book Antiqua" w:eastAsia="宋体" w:hAnsi="Book Antiqua" w:cs="宋体"/>
          <w:kern w:val="0"/>
          <w:sz w:val="24"/>
          <w:szCs w:val="24"/>
          <w:lang w:eastAsia="zh-CN"/>
        </w:rPr>
        <w:t xml:space="preserve">, Buse JB, Davidson MB, Ferrannini E, Holman RR, Sherwin R, Zinman B. Medical management of hyperglycaemia in type 2 diabetes mellitus: a consensus algorithm for the initiation and adjustment of therapy: a consensus </w:t>
      </w:r>
      <w:r w:rsidRPr="005132EB">
        <w:rPr>
          <w:rFonts w:ascii="Book Antiqua" w:eastAsia="宋体" w:hAnsi="Book Antiqua" w:cs="宋体"/>
          <w:kern w:val="0"/>
          <w:sz w:val="24"/>
          <w:szCs w:val="24"/>
          <w:lang w:eastAsia="zh-CN"/>
        </w:rPr>
        <w:lastRenderedPageBreak/>
        <w:t xml:space="preserve">statement from the American Diabetes Association and the European Association for the Study of Diabetes. </w:t>
      </w:r>
      <w:r w:rsidRPr="005132EB">
        <w:rPr>
          <w:rFonts w:ascii="Book Antiqua" w:eastAsia="宋体" w:hAnsi="Book Antiqua" w:cs="宋体"/>
          <w:i/>
          <w:iCs/>
          <w:kern w:val="0"/>
          <w:sz w:val="24"/>
          <w:szCs w:val="24"/>
          <w:lang w:eastAsia="zh-CN"/>
        </w:rPr>
        <w:t>Diabetologia</w:t>
      </w:r>
      <w:r w:rsidRPr="005132EB">
        <w:rPr>
          <w:rFonts w:ascii="Book Antiqua" w:eastAsia="宋体" w:hAnsi="Book Antiqua" w:cs="宋体"/>
          <w:kern w:val="0"/>
          <w:sz w:val="24"/>
          <w:szCs w:val="24"/>
          <w:lang w:eastAsia="zh-CN"/>
        </w:rPr>
        <w:t xml:space="preserve"> 2009; </w:t>
      </w:r>
      <w:r w:rsidRPr="005132EB">
        <w:rPr>
          <w:rFonts w:ascii="Book Antiqua" w:eastAsia="宋体" w:hAnsi="Book Antiqua" w:cs="宋体"/>
          <w:b/>
          <w:bCs/>
          <w:kern w:val="0"/>
          <w:sz w:val="24"/>
          <w:szCs w:val="24"/>
          <w:lang w:eastAsia="zh-CN"/>
        </w:rPr>
        <w:t>52</w:t>
      </w:r>
      <w:r w:rsidRPr="005132EB">
        <w:rPr>
          <w:rFonts w:ascii="Book Antiqua" w:eastAsia="宋体" w:hAnsi="Book Antiqua" w:cs="宋体"/>
          <w:kern w:val="0"/>
          <w:sz w:val="24"/>
          <w:szCs w:val="24"/>
          <w:lang w:eastAsia="zh-CN"/>
        </w:rPr>
        <w:t>: 17-30 [PMID: 18941734 DOI: 10.1007/s00125-008-1157-y]</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94 </w:t>
      </w:r>
      <w:r w:rsidRPr="005132EB">
        <w:rPr>
          <w:rFonts w:ascii="Book Antiqua" w:eastAsia="宋体" w:hAnsi="Book Antiqua" w:cs="宋体"/>
          <w:b/>
          <w:bCs/>
          <w:kern w:val="0"/>
          <w:sz w:val="24"/>
          <w:szCs w:val="24"/>
          <w:lang w:eastAsia="zh-CN"/>
        </w:rPr>
        <w:t>Bailey CJ</w:t>
      </w:r>
      <w:r w:rsidRPr="005132EB">
        <w:rPr>
          <w:rFonts w:ascii="Book Antiqua" w:eastAsia="宋体" w:hAnsi="Book Antiqua" w:cs="宋体"/>
          <w:kern w:val="0"/>
          <w:sz w:val="24"/>
          <w:szCs w:val="24"/>
          <w:lang w:eastAsia="zh-CN"/>
        </w:rPr>
        <w:t xml:space="preserve">, Day C. Traditional plant medicines as treatments for diabetes. </w:t>
      </w:r>
      <w:r w:rsidRPr="005132EB">
        <w:rPr>
          <w:rFonts w:ascii="Book Antiqua" w:eastAsia="宋体" w:hAnsi="Book Antiqua" w:cs="宋体"/>
          <w:i/>
          <w:iCs/>
          <w:kern w:val="0"/>
          <w:sz w:val="24"/>
          <w:szCs w:val="24"/>
          <w:lang w:eastAsia="zh-CN"/>
        </w:rPr>
        <w:t>Diabetes Care</w:t>
      </w:r>
      <w:r w:rsidRPr="005132EB">
        <w:rPr>
          <w:rFonts w:ascii="Book Antiqua" w:eastAsia="宋体" w:hAnsi="Book Antiqua" w:cs="宋体"/>
          <w:kern w:val="0"/>
          <w:sz w:val="24"/>
          <w:szCs w:val="24"/>
          <w:lang w:eastAsia="zh-CN"/>
        </w:rPr>
        <w:t xml:space="preserve"> 1989; </w:t>
      </w:r>
      <w:r w:rsidRPr="005132EB">
        <w:rPr>
          <w:rFonts w:ascii="Book Antiqua" w:eastAsia="宋体" w:hAnsi="Book Antiqua" w:cs="宋体"/>
          <w:b/>
          <w:bCs/>
          <w:kern w:val="0"/>
          <w:sz w:val="24"/>
          <w:szCs w:val="24"/>
          <w:lang w:eastAsia="zh-CN"/>
        </w:rPr>
        <w:t>12</w:t>
      </w:r>
      <w:r w:rsidRPr="005132EB">
        <w:rPr>
          <w:rFonts w:ascii="Book Antiqua" w:eastAsia="宋体" w:hAnsi="Book Antiqua" w:cs="宋体"/>
          <w:kern w:val="0"/>
          <w:sz w:val="24"/>
          <w:szCs w:val="24"/>
          <w:lang w:eastAsia="zh-CN"/>
        </w:rPr>
        <w:t>: 553-564 [PMID: 2673695 DOI: 10.2337/diacare.12.8.553]</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95 </w:t>
      </w:r>
      <w:r w:rsidRPr="005132EB">
        <w:rPr>
          <w:rFonts w:ascii="Book Antiqua" w:eastAsia="宋体" w:hAnsi="Book Antiqua" w:cs="宋体"/>
          <w:b/>
          <w:bCs/>
          <w:kern w:val="0"/>
          <w:sz w:val="24"/>
          <w:szCs w:val="24"/>
          <w:lang w:eastAsia="zh-CN"/>
        </w:rPr>
        <w:t>Bowker SL</w:t>
      </w:r>
      <w:r w:rsidRPr="005132EB">
        <w:rPr>
          <w:rFonts w:ascii="Book Antiqua" w:eastAsia="宋体" w:hAnsi="Book Antiqua" w:cs="宋体"/>
          <w:kern w:val="0"/>
          <w:sz w:val="24"/>
          <w:szCs w:val="24"/>
          <w:lang w:eastAsia="zh-CN"/>
        </w:rPr>
        <w:t xml:space="preserve">, Majumdar SR, Veugelers P, Johnson JA. Increased cancer-related mortality for patients with type 2 diabetes who use sulfonylureas or insulin. </w:t>
      </w:r>
      <w:r w:rsidRPr="005132EB">
        <w:rPr>
          <w:rFonts w:ascii="Book Antiqua" w:eastAsia="宋体" w:hAnsi="Book Antiqua" w:cs="宋体"/>
          <w:i/>
          <w:iCs/>
          <w:kern w:val="0"/>
          <w:sz w:val="24"/>
          <w:szCs w:val="24"/>
          <w:lang w:eastAsia="zh-CN"/>
        </w:rPr>
        <w:t>Diabetes Care</w:t>
      </w:r>
      <w:r w:rsidRPr="005132EB">
        <w:rPr>
          <w:rFonts w:ascii="Book Antiqua" w:eastAsia="宋体" w:hAnsi="Book Antiqua" w:cs="宋体"/>
          <w:kern w:val="0"/>
          <w:sz w:val="24"/>
          <w:szCs w:val="24"/>
          <w:lang w:eastAsia="zh-CN"/>
        </w:rPr>
        <w:t xml:space="preserve"> 2006; </w:t>
      </w:r>
      <w:r w:rsidRPr="005132EB">
        <w:rPr>
          <w:rFonts w:ascii="Book Antiqua" w:eastAsia="宋体" w:hAnsi="Book Antiqua" w:cs="宋体"/>
          <w:b/>
          <w:bCs/>
          <w:kern w:val="0"/>
          <w:sz w:val="24"/>
          <w:szCs w:val="24"/>
          <w:lang w:eastAsia="zh-CN"/>
        </w:rPr>
        <w:t>29</w:t>
      </w:r>
      <w:r w:rsidRPr="005132EB">
        <w:rPr>
          <w:rFonts w:ascii="Book Antiqua" w:eastAsia="宋体" w:hAnsi="Book Antiqua" w:cs="宋体"/>
          <w:kern w:val="0"/>
          <w:sz w:val="24"/>
          <w:szCs w:val="24"/>
          <w:lang w:eastAsia="zh-CN"/>
        </w:rPr>
        <w:t>: 254-258 [PMID: 16443869 DOI: 10.2337/diacare.29.02.06.dc05-1558]</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96 </w:t>
      </w:r>
      <w:r w:rsidRPr="005132EB">
        <w:rPr>
          <w:rFonts w:ascii="Book Antiqua" w:eastAsia="宋体" w:hAnsi="Book Antiqua" w:cs="宋体"/>
          <w:b/>
          <w:bCs/>
          <w:kern w:val="0"/>
          <w:sz w:val="24"/>
          <w:szCs w:val="24"/>
          <w:lang w:eastAsia="zh-CN"/>
        </w:rPr>
        <w:t>Libby G</w:t>
      </w:r>
      <w:r w:rsidRPr="005132EB">
        <w:rPr>
          <w:rFonts w:ascii="Book Antiqua" w:eastAsia="宋体" w:hAnsi="Book Antiqua" w:cs="宋体"/>
          <w:kern w:val="0"/>
          <w:sz w:val="24"/>
          <w:szCs w:val="24"/>
          <w:lang w:eastAsia="zh-CN"/>
        </w:rPr>
        <w:t xml:space="preserve">, Donnelly LA, Donnan PT, Alessi DR, Morris AD, Evans JM. New users of metformin are at low risk of incident cancer: a cohort study among people with type 2 diabetes. </w:t>
      </w:r>
      <w:r w:rsidRPr="005132EB">
        <w:rPr>
          <w:rFonts w:ascii="Book Antiqua" w:eastAsia="宋体" w:hAnsi="Book Antiqua" w:cs="宋体"/>
          <w:i/>
          <w:iCs/>
          <w:kern w:val="0"/>
          <w:sz w:val="24"/>
          <w:szCs w:val="24"/>
          <w:lang w:eastAsia="zh-CN"/>
        </w:rPr>
        <w:t>Diabetes Care</w:t>
      </w:r>
      <w:r w:rsidRPr="005132EB">
        <w:rPr>
          <w:rFonts w:ascii="Book Antiqua" w:eastAsia="宋体" w:hAnsi="Book Antiqua" w:cs="宋体"/>
          <w:kern w:val="0"/>
          <w:sz w:val="24"/>
          <w:szCs w:val="24"/>
          <w:lang w:eastAsia="zh-CN"/>
        </w:rPr>
        <w:t xml:space="preserve"> 2009; </w:t>
      </w:r>
      <w:r w:rsidRPr="005132EB">
        <w:rPr>
          <w:rFonts w:ascii="Book Antiqua" w:eastAsia="宋体" w:hAnsi="Book Antiqua" w:cs="宋体"/>
          <w:b/>
          <w:bCs/>
          <w:kern w:val="0"/>
          <w:sz w:val="24"/>
          <w:szCs w:val="24"/>
          <w:lang w:eastAsia="zh-CN"/>
        </w:rPr>
        <w:t>32</w:t>
      </w:r>
      <w:r w:rsidRPr="005132EB">
        <w:rPr>
          <w:rFonts w:ascii="Book Antiqua" w:eastAsia="宋体" w:hAnsi="Book Antiqua" w:cs="宋体"/>
          <w:kern w:val="0"/>
          <w:sz w:val="24"/>
          <w:szCs w:val="24"/>
          <w:lang w:eastAsia="zh-CN"/>
        </w:rPr>
        <w:t>: 1620-1625 [PMID: 19564453 DOI: 10.2337/dc08-2175]</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97 </w:t>
      </w:r>
      <w:r w:rsidRPr="005132EB">
        <w:rPr>
          <w:rFonts w:ascii="Book Antiqua" w:eastAsia="宋体" w:hAnsi="Book Antiqua" w:cs="宋体"/>
          <w:b/>
          <w:bCs/>
          <w:kern w:val="0"/>
          <w:sz w:val="24"/>
          <w:szCs w:val="24"/>
          <w:lang w:eastAsia="zh-CN"/>
        </w:rPr>
        <w:t>Donadon V</w:t>
      </w:r>
      <w:r w:rsidRPr="005132EB">
        <w:rPr>
          <w:rFonts w:ascii="Book Antiqua" w:eastAsia="宋体" w:hAnsi="Book Antiqua" w:cs="宋体"/>
          <w:kern w:val="0"/>
          <w:sz w:val="24"/>
          <w:szCs w:val="24"/>
          <w:lang w:eastAsia="zh-CN"/>
        </w:rPr>
        <w:t xml:space="preserve">, Balbi M, Ghersetti M, Grazioli S, Perciaccante A, Della Valentina G, Gardenal R, Dal Mas M, Casarin P, Zanette G, Miranda C. Antidiabetic therapy and increased risk of hepatocellular carcinoma in chronic liver disease. </w:t>
      </w:r>
      <w:r w:rsidRPr="005132EB">
        <w:rPr>
          <w:rFonts w:ascii="Book Antiqua" w:eastAsia="宋体" w:hAnsi="Book Antiqua" w:cs="宋体"/>
          <w:i/>
          <w:iCs/>
          <w:kern w:val="0"/>
          <w:sz w:val="24"/>
          <w:szCs w:val="24"/>
          <w:lang w:eastAsia="zh-CN"/>
        </w:rPr>
        <w:t>World J Gastroenterol</w:t>
      </w:r>
      <w:r w:rsidRPr="005132EB">
        <w:rPr>
          <w:rFonts w:ascii="Book Antiqua" w:eastAsia="宋体" w:hAnsi="Book Antiqua" w:cs="宋体"/>
          <w:kern w:val="0"/>
          <w:sz w:val="24"/>
          <w:szCs w:val="24"/>
          <w:lang w:eastAsia="zh-CN"/>
        </w:rPr>
        <w:t xml:space="preserve"> 2009; </w:t>
      </w:r>
      <w:r w:rsidRPr="005132EB">
        <w:rPr>
          <w:rFonts w:ascii="Book Antiqua" w:eastAsia="宋体" w:hAnsi="Book Antiqua" w:cs="宋体"/>
          <w:b/>
          <w:bCs/>
          <w:kern w:val="0"/>
          <w:sz w:val="24"/>
          <w:szCs w:val="24"/>
          <w:lang w:eastAsia="zh-CN"/>
        </w:rPr>
        <w:t>15</w:t>
      </w:r>
      <w:r w:rsidRPr="005132EB">
        <w:rPr>
          <w:rFonts w:ascii="Book Antiqua" w:eastAsia="宋体" w:hAnsi="Book Antiqua" w:cs="宋体"/>
          <w:kern w:val="0"/>
          <w:sz w:val="24"/>
          <w:szCs w:val="24"/>
          <w:lang w:eastAsia="zh-CN"/>
        </w:rPr>
        <w:t>: 2506-2511 [PMID: 19469001 DOI: 10.3748/wjg.15.2506]</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98 </w:t>
      </w:r>
      <w:r w:rsidRPr="005132EB">
        <w:rPr>
          <w:rFonts w:ascii="Book Antiqua" w:eastAsia="宋体" w:hAnsi="Book Antiqua" w:cs="宋体"/>
          <w:b/>
          <w:bCs/>
          <w:kern w:val="0"/>
          <w:sz w:val="24"/>
          <w:szCs w:val="24"/>
          <w:lang w:eastAsia="zh-CN"/>
        </w:rPr>
        <w:t>Donadon V</w:t>
      </w:r>
      <w:r w:rsidRPr="005132EB">
        <w:rPr>
          <w:rFonts w:ascii="Book Antiqua" w:eastAsia="宋体" w:hAnsi="Book Antiqua" w:cs="宋体"/>
          <w:kern w:val="0"/>
          <w:sz w:val="24"/>
          <w:szCs w:val="24"/>
          <w:lang w:eastAsia="zh-CN"/>
        </w:rPr>
        <w:t xml:space="preserve">, Balbi M, Mas MD, Casarin P, Zanette G. Metformin and reduced risk of hepatocellular carcinoma in diabetic patients with chronic liver disease. </w:t>
      </w:r>
      <w:r w:rsidRPr="005132EB">
        <w:rPr>
          <w:rFonts w:ascii="Book Antiqua" w:eastAsia="宋体" w:hAnsi="Book Antiqua" w:cs="宋体"/>
          <w:i/>
          <w:iCs/>
          <w:kern w:val="0"/>
          <w:sz w:val="24"/>
          <w:szCs w:val="24"/>
          <w:lang w:eastAsia="zh-CN"/>
        </w:rPr>
        <w:t>Liver Int</w:t>
      </w:r>
      <w:r w:rsidRPr="005132EB">
        <w:rPr>
          <w:rFonts w:ascii="Book Antiqua" w:eastAsia="宋体" w:hAnsi="Book Antiqua" w:cs="宋体"/>
          <w:kern w:val="0"/>
          <w:sz w:val="24"/>
          <w:szCs w:val="24"/>
          <w:lang w:eastAsia="zh-CN"/>
        </w:rPr>
        <w:t xml:space="preserve"> 2010; </w:t>
      </w:r>
      <w:r w:rsidRPr="005132EB">
        <w:rPr>
          <w:rFonts w:ascii="Book Antiqua" w:eastAsia="宋体" w:hAnsi="Book Antiqua" w:cs="宋体"/>
          <w:b/>
          <w:bCs/>
          <w:kern w:val="0"/>
          <w:sz w:val="24"/>
          <w:szCs w:val="24"/>
          <w:lang w:eastAsia="zh-CN"/>
        </w:rPr>
        <w:t>30</w:t>
      </w:r>
      <w:r w:rsidRPr="005132EB">
        <w:rPr>
          <w:rFonts w:ascii="Book Antiqua" w:eastAsia="宋体" w:hAnsi="Book Antiqua" w:cs="宋体"/>
          <w:kern w:val="0"/>
          <w:sz w:val="24"/>
          <w:szCs w:val="24"/>
          <w:lang w:eastAsia="zh-CN"/>
        </w:rPr>
        <w:t>: 750-758 [PMID: 20331505 DOI: 10.1111/j.1478-3231.2010.02223.x]</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99 </w:t>
      </w:r>
      <w:r w:rsidRPr="005132EB">
        <w:rPr>
          <w:rFonts w:ascii="Book Antiqua" w:eastAsia="宋体" w:hAnsi="Book Antiqua" w:cs="宋体"/>
          <w:b/>
          <w:bCs/>
          <w:kern w:val="0"/>
          <w:sz w:val="24"/>
          <w:szCs w:val="24"/>
          <w:lang w:eastAsia="zh-CN"/>
        </w:rPr>
        <w:t>Hassan MM</w:t>
      </w:r>
      <w:r w:rsidRPr="005132EB">
        <w:rPr>
          <w:rFonts w:ascii="Book Antiqua" w:eastAsia="宋体" w:hAnsi="Book Antiqua" w:cs="宋体"/>
          <w:kern w:val="0"/>
          <w:sz w:val="24"/>
          <w:szCs w:val="24"/>
          <w:lang w:eastAsia="zh-CN"/>
        </w:rPr>
        <w:t xml:space="preserve">, Curley SA, Li D, Kaseb A, Davila M, Abdalla EK, Javle M, Moghazy DM, Lozano RD, Abbruzzese JL, Vauthey JN. Association of diabetes duration and diabetes treatment with the risk of hepatocellular carcinoma. </w:t>
      </w:r>
      <w:r w:rsidRPr="005132EB">
        <w:rPr>
          <w:rFonts w:ascii="Book Antiqua" w:eastAsia="宋体" w:hAnsi="Book Antiqua" w:cs="宋体"/>
          <w:i/>
          <w:iCs/>
          <w:kern w:val="0"/>
          <w:sz w:val="24"/>
          <w:szCs w:val="24"/>
          <w:lang w:eastAsia="zh-CN"/>
        </w:rPr>
        <w:t>Cancer</w:t>
      </w:r>
      <w:r w:rsidRPr="005132EB">
        <w:rPr>
          <w:rFonts w:ascii="Book Antiqua" w:eastAsia="宋体" w:hAnsi="Book Antiqua" w:cs="宋体"/>
          <w:kern w:val="0"/>
          <w:sz w:val="24"/>
          <w:szCs w:val="24"/>
          <w:lang w:eastAsia="zh-CN"/>
        </w:rPr>
        <w:t xml:space="preserve"> 2010; </w:t>
      </w:r>
      <w:r w:rsidRPr="005132EB">
        <w:rPr>
          <w:rFonts w:ascii="Book Antiqua" w:eastAsia="宋体" w:hAnsi="Book Antiqua" w:cs="宋体"/>
          <w:b/>
          <w:bCs/>
          <w:kern w:val="0"/>
          <w:sz w:val="24"/>
          <w:szCs w:val="24"/>
          <w:lang w:eastAsia="zh-CN"/>
        </w:rPr>
        <w:t>116</w:t>
      </w:r>
      <w:r w:rsidRPr="005132EB">
        <w:rPr>
          <w:rFonts w:ascii="Book Antiqua" w:eastAsia="宋体" w:hAnsi="Book Antiqua" w:cs="宋体"/>
          <w:kern w:val="0"/>
          <w:sz w:val="24"/>
          <w:szCs w:val="24"/>
          <w:lang w:eastAsia="zh-CN"/>
        </w:rPr>
        <w:t>: 1938-1946 [PMID: 20166205 DOI: 10.1002/cncr.24982]</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100 </w:t>
      </w:r>
      <w:r w:rsidRPr="005132EB">
        <w:rPr>
          <w:rFonts w:ascii="Book Antiqua" w:eastAsia="宋体" w:hAnsi="Book Antiqua" w:cs="宋体"/>
          <w:b/>
          <w:bCs/>
          <w:kern w:val="0"/>
          <w:sz w:val="24"/>
          <w:szCs w:val="24"/>
          <w:lang w:eastAsia="zh-CN"/>
        </w:rPr>
        <w:t>Lai SW</w:t>
      </w:r>
      <w:r w:rsidRPr="005132EB">
        <w:rPr>
          <w:rFonts w:ascii="Book Antiqua" w:eastAsia="宋体" w:hAnsi="Book Antiqua" w:cs="宋体"/>
          <w:kern w:val="0"/>
          <w:sz w:val="24"/>
          <w:szCs w:val="24"/>
          <w:lang w:eastAsia="zh-CN"/>
        </w:rPr>
        <w:t xml:space="preserve">, Chen PC, Liao KF, Muo CH, Lin CC, Sung FC. Risk of hepatocellular carcinoma in diabetic patients and risk reduction associated with </w:t>
      </w:r>
      <w:r w:rsidRPr="005132EB">
        <w:rPr>
          <w:rFonts w:ascii="Book Antiqua" w:eastAsia="宋体" w:hAnsi="Book Antiqua" w:cs="宋体"/>
          <w:kern w:val="0"/>
          <w:sz w:val="24"/>
          <w:szCs w:val="24"/>
          <w:lang w:eastAsia="zh-CN"/>
        </w:rPr>
        <w:lastRenderedPageBreak/>
        <w:t xml:space="preserve">anti-diabetic therapy: a population-based cohort study. </w:t>
      </w:r>
      <w:r w:rsidRPr="005132EB">
        <w:rPr>
          <w:rFonts w:ascii="Book Antiqua" w:eastAsia="宋体" w:hAnsi="Book Antiqua" w:cs="宋体"/>
          <w:i/>
          <w:iCs/>
          <w:kern w:val="0"/>
          <w:sz w:val="24"/>
          <w:szCs w:val="24"/>
          <w:lang w:eastAsia="zh-CN"/>
        </w:rPr>
        <w:t>Am J Gastroenterol</w:t>
      </w:r>
      <w:r w:rsidRPr="005132EB">
        <w:rPr>
          <w:rFonts w:ascii="Book Antiqua" w:eastAsia="宋体" w:hAnsi="Book Antiqua" w:cs="宋体"/>
          <w:kern w:val="0"/>
          <w:sz w:val="24"/>
          <w:szCs w:val="24"/>
          <w:lang w:eastAsia="zh-CN"/>
        </w:rPr>
        <w:t xml:space="preserve"> 2012; </w:t>
      </w:r>
      <w:r w:rsidRPr="005132EB">
        <w:rPr>
          <w:rFonts w:ascii="Book Antiqua" w:eastAsia="宋体" w:hAnsi="Book Antiqua" w:cs="宋体"/>
          <w:b/>
          <w:bCs/>
          <w:kern w:val="0"/>
          <w:sz w:val="24"/>
          <w:szCs w:val="24"/>
          <w:lang w:eastAsia="zh-CN"/>
        </w:rPr>
        <w:t>107</w:t>
      </w:r>
      <w:r w:rsidRPr="005132EB">
        <w:rPr>
          <w:rFonts w:ascii="Book Antiqua" w:eastAsia="宋体" w:hAnsi="Book Antiqua" w:cs="宋体"/>
          <w:kern w:val="0"/>
          <w:sz w:val="24"/>
          <w:szCs w:val="24"/>
          <w:lang w:eastAsia="zh-CN"/>
        </w:rPr>
        <w:t>: 46-52 [PMID: 22085817 DOI: 10.1038/ajg.2011.384]</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101 </w:t>
      </w:r>
      <w:r w:rsidRPr="005132EB">
        <w:rPr>
          <w:rFonts w:ascii="Book Antiqua" w:eastAsia="宋体" w:hAnsi="Book Antiqua" w:cs="宋体"/>
          <w:b/>
          <w:bCs/>
          <w:kern w:val="0"/>
          <w:sz w:val="24"/>
          <w:szCs w:val="24"/>
          <w:lang w:eastAsia="zh-CN"/>
        </w:rPr>
        <w:t>Suissa S</w:t>
      </w:r>
      <w:r w:rsidRPr="005132EB">
        <w:rPr>
          <w:rFonts w:ascii="Book Antiqua" w:eastAsia="宋体" w:hAnsi="Book Antiqua" w:cs="宋体"/>
          <w:kern w:val="0"/>
          <w:sz w:val="24"/>
          <w:szCs w:val="24"/>
          <w:lang w:eastAsia="zh-CN"/>
        </w:rPr>
        <w:t xml:space="preserve">, Azoulay L. Metformin and the risk of cancer: time-related biases in observational studies. </w:t>
      </w:r>
      <w:r w:rsidRPr="005132EB">
        <w:rPr>
          <w:rFonts w:ascii="Book Antiqua" w:eastAsia="宋体" w:hAnsi="Book Antiqua" w:cs="宋体"/>
          <w:i/>
          <w:iCs/>
          <w:kern w:val="0"/>
          <w:sz w:val="24"/>
          <w:szCs w:val="24"/>
          <w:lang w:eastAsia="zh-CN"/>
        </w:rPr>
        <w:t>Diabetes Care</w:t>
      </w:r>
      <w:r w:rsidRPr="005132EB">
        <w:rPr>
          <w:rFonts w:ascii="Book Antiqua" w:eastAsia="宋体" w:hAnsi="Book Antiqua" w:cs="宋体"/>
          <w:kern w:val="0"/>
          <w:sz w:val="24"/>
          <w:szCs w:val="24"/>
          <w:lang w:eastAsia="zh-CN"/>
        </w:rPr>
        <w:t xml:space="preserve"> 2012; </w:t>
      </w:r>
      <w:r w:rsidRPr="005132EB">
        <w:rPr>
          <w:rFonts w:ascii="Book Antiqua" w:eastAsia="宋体" w:hAnsi="Book Antiqua" w:cs="宋体"/>
          <w:b/>
          <w:bCs/>
          <w:kern w:val="0"/>
          <w:sz w:val="24"/>
          <w:szCs w:val="24"/>
          <w:lang w:eastAsia="zh-CN"/>
        </w:rPr>
        <w:t>35</w:t>
      </w:r>
      <w:r w:rsidRPr="005132EB">
        <w:rPr>
          <w:rFonts w:ascii="Book Antiqua" w:eastAsia="宋体" w:hAnsi="Book Antiqua" w:cs="宋体"/>
          <w:kern w:val="0"/>
          <w:sz w:val="24"/>
          <w:szCs w:val="24"/>
          <w:lang w:eastAsia="zh-CN"/>
        </w:rPr>
        <w:t>: 2665-2673 [PMID: 23173135 DOI: 10.2337/dc12-0788]</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102 </w:t>
      </w:r>
      <w:r w:rsidRPr="005132EB">
        <w:rPr>
          <w:rFonts w:ascii="Book Antiqua" w:eastAsia="宋体" w:hAnsi="Book Antiqua" w:cs="宋体"/>
          <w:b/>
          <w:bCs/>
          <w:kern w:val="0"/>
          <w:sz w:val="24"/>
          <w:szCs w:val="24"/>
          <w:lang w:eastAsia="zh-CN"/>
        </w:rPr>
        <w:t>Johnson JA</w:t>
      </w:r>
      <w:r w:rsidRPr="005132EB">
        <w:rPr>
          <w:rFonts w:ascii="Book Antiqua" w:eastAsia="宋体" w:hAnsi="Book Antiqua" w:cs="宋体"/>
          <w:kern w:val="0"/>
          <w:sz w:val="24"/>
          <w:szCs w:val="24"/>
          <w:lang w:eastAsia="zh-CN"/>
        </w:rPr>
        <w:t xml:space="preserve">, Carstensen B, Witte D, Bowker SL, Lipscombe L, Renehan AG. Diabetes and cancer (1): evaluating the temporal relationship between type 2 diabetes and cancer incidence. </w:t>
      </w:r>
      <w:r w:rsidRPr="005132EB">
        <w:rPr>
          <w:rFonts w:ascii="Book Antiqua" w:eastAsia="宋体" w:hAnsi="Book Antiqua" w:cs="宋体"/>
          <w:i/>
          <w:iCs/>
          <w:kern w:val="0"/>
          <w:sz w:val="24"/>
          <w:szCs w:val="24"/>
          <w:lang w:eastAsia="zh-CN"/>
        </w:rPr>
        <w:t>Diabetologia</w:t>
      </w:r>
      <w:r w:rsidRPr="005132EB">
        <w:rPr>
          <w:rFonts w:ascii="Book Antiqua" w:eastAsia="宋体" w:hAnsi="Book Antiqua" w:cs="宋体"/>
          <w:kern w:val="0"/>
          <w:sz w:val="24"/>
          <w:szCs w:val="24"/>
          <w:lang w:eastAsia="zh-CN"/>
        </w:rPr>
        <w:t xml:space="preserve"> 2012; </w:t>
      </w:r>
      <w:r w:rsidRPr="005132EB">
        <w:rPr>
          <w:rFonts w:ascii="Book Antiqua" w:eastAsia="宋体" w:hAnsi="Book Antiqua" w:cs="宋体"/>
          <w:b/>
          <w:bCs/>
          <w:kern w:val="0"/>
          <w:sz w:val="24"/>
          <w:szCs w:val="24"/>
          <w:lang w:eastAsia="zh-CN"/>
        </w:rPr>
        <w:t>55</w:t>
      </w:r>
      <w:r w:rsidRPr="005132EB">
        <w:rPr>
          <w:rFonts w:ascii="Book Antiqua" w:eastAsia="宋体" w:hAnsi="Book Antiqua" w:cs="宋体"/>
          <w:kern w:val="0"/>
          <w:sz w:val="24"/>
          <w:szCs w:val="24"/>
          <w:lang w:eastAsia="zh-CN"/>
        </w:rPr>
        <w:t>: 1607-1618 [PMID: 22476947 DOI: 10.1007/s00125-012-2525-1]</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103 </w:t>
      </w:r>
      <w:r w:rsidRPr="005132EB">
        <w:rPr>
          <w:rFonts w:ascii="Book Antiqua" w:eastAsia="宋体" w:hAnsi="Book Antiqua" w:cs="宋体"/>
          <w:b/>
          <w:bCs/>
          <w:kern w:val="0"/>
          <w:sz w:val="24"/>
          <w:szCs w:val="24"/>
          <w:lang w:eastAsia="zh-CN"/>
        </w:rPr>
        <w:t>Ferrara A</w:t>
      </w:r>
      <w:r w:rsidRPr="005132EB">
        <w:rPr>
          <w:rFonts w:ascii="Book Antiqua" w:eastAsia="宋体" w:hAnsi="Book Antiqua" w:cs="宋体"/>
          <w:kern w:val="0"/>
          <w:sz w:val="24"/>
          <w:szCs w:val="24"/>
          <w:lang w:eastAsia="zh-CN"/>
        </w:rPr>
        <w:t xml:space="preserve">, Lewis JD, Quesenberry CP, Peng T, Strom BL, Van Den Eeden SK, Ehrlich SF, Habel LA. Cohort study of pioglitazone and cancer incidence in patients with diabetes. </w:t>
      </w:r>
      <w:r w:rsidRPr="005132EB">
        <w:rPr>
          <w:rFonts w:ascii="Book Antiqua" w:eastAsia="宋体" w:hAnsi="Book Antiqua" w:cs="宋体"/>
          <w:i/>
          <w:iCs/>
          <w:kern w:val="0"/>
          <w:sz w:val="24"/>
          <w:szCs w:val="24"/>
          <w:lang w:eastAsia="zh-CN"/>
        </w:rPr>
        <w:t>Diabetes Care</w:t>
      </w:r>
      <w:r w:rsidRPr="005132EB">
        <w:rPr>
          <w:rFonts w:ascii="Book Antiqua" w:eastAsia="宋体" w:hAnsi="Book Antiqua" w:cs="宋体"/>
          <w:kern w:val="0"/>
          <w:sz w:val="24"/>
          <w:szCs w:val="24"/>
          <w:lang w:eastAsia="zh-CN"/>
        </w:rPr>
        <w:t xml:space="preserve"> 2011; </w:t>
      </w:r>
      <w:r w:rsidRPr="005132EB">
        <w:rPr>
          <w:rFonts w:ascii="Book Antiqua" w:eastAsia="宋体" w:hAnsi="Book Antiqua" w:cs="宋体"/>
          <w:b/>
          <w:bCs/>
          <w:kern w:val="0"/>
          <w:sz w:val="24"/>
          <w:szCs w:val="24"/>
          <w:lang w:eastAsia="zh-CN"/>
        </w:rPr>
        <w:t>34</w:t>
      </w:r>
      <w:r w:rsidRPr="005132EB">
        <w:rPr>
          <w:rFonts w:ascii="Book Antiqua" w:eastAsia="宋体" w:hAnsi="Book Antiqua" w:cs="宋体"/>
          <w:kern w:val="0"/>
          <w:sz w:val="24"/>
          <w:szCs w:val="24"/>
          <w:lang w:eastAsia="zh-CN"/>
        </w:rPr>
        <w:t>: 923-929 [PMID: 21447664 DOI: 10.2337/dc10-1067]</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104 </w:t>
      </w:r>
      <w:r w:rsidRPr="005132EB">
        <w:rPr>
          <w:rFonts w:ascii="Book Antiqua" w:eastAsia="宋体" w:hAnsi="Book Antiqua" w:cs="宋体"/>
          <w:b/>
          <w:bCs/>
          <w:kern w:val="0"/>
          <w:sz w:val="24"/>
          <w:szCs w:val="24"/>
          <w:lang w:eastAsia="zh-CN"/>
        </w:rPr>
        <w:t>Tsilidis KK</w:t>
      </w:r>
      <w:r w:rsidRPr="005132EB">
        <w:rPr>
          <w:rFonts w:ascii="Book Antiqua" w:eastAsia="宋体" w:hAnsi="Book Antiqua" w:cs="宋体"/>
          <w:kern w:val="0"/>
          <w:sz w:val="24"/>
          <w:szCs w:val="24"/>
          <w:lang w:eastAsia="zh-CN"/>
        </w:rPr>
        <w:t xml:space="preserve">, Capothanassi D, Allen NE, Rizos EC, Lopez DS, van Veldhoven K, Sacerdote C, Ashby D, Vineis P, Tzoulaki I, Ioannidis JP. Metformin does not affect cancer risk: a cohort study in the U.K. Clinical Practice Research Datalink analyzed like an intention-to-treat trial. </w:t>
      </w:r>
      <w:r w:rsidRPr="005132EB">
        <w:rPr>
          <w:rFonts w:ascii="Book Antiqua" w:eastAsia="宋体" w:hAnsi="Book Antiqua" w:cs="宋体"/>
          <w:i/>
          <w:iCs/>
          <w:kern w:val="0"/>
          <w:sz w:val="24"/>
          <w:szCs w:val="24"/>
          <w:lang w:eastAsia="zh-CN"/>
        </w:rPr>
        <w:t>Diabetes Care</w:t>
      </w:r>
      <w:r w:rsidRPr="005132EB">
        <w:rPr>
          <w:rFonts w:ascii="Book Antiqua" w:eastAsia="宋体" w:hAnsi="Book Antiqua" w:cs="宋体"/>
          <w:kern w:val="0"/>
          <w:sz w:val="24"/>
          <w:szCs w:val="24"/>
          <w:lang w:eastAsia="zh-CN"/>
        </w:rPr>
        <w:t xml:space="preserve"> 2014; </w:t>
      </w:r>
      <w:r w:rsidRPr="005132EB">
        <w:rPr>
          <w:rFonts w:ascii="Book Antiqua" w:eastAsia="宋体" w:hAnsi="Book Antiqua" w:cs="宋体"/>
          <w:b/>
          <w:bCs/>
          <w:kern w:val="0"/>
          <w:sz w:val="24"/>
          <w:szCs w:val="24"/>
          <w:lang w:eastAsia="zh-CN"/>
        </w:rPr>
        <w:t>37</w:t>
      </w:r>
      <w:r w:rsidRPr="005132EB">
        <w:rPr>
          <w:rFonts w:ascii="Book Antiqua" w:eastAsia="宋体" w:hAnsi="Book Antiqua" w:cs="宋体"/>
          <w:kern w:val="0"/>
          <w:sz w:val="24"/>
          <w:szCs w:val="24"/>
          <w:lang w:eastAsia="zh-CN"/>
        </w:rPr>
        <w:t>: 2522-2532 [PMID: 24898303 DOI: 10.2337/dc14-0584]</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105 </w:t>
      </w:r>
      <w:r w:rsidRPr="005132EB">
        <w:rPr>
          <w:rFonts w:ascii="Book Antiqua" w:eastAsia="宋体" w:hAnsi="Book Antiqua" w:cs="宋体"/>
          <w:b/>
          <w:bCs/>
          <w:kern w:val="0"/>
          <w:sz w:val="24"/>
          <w:szCs w:val="24"/>
          <w:lang w:eastAsia="zh-CN"/>
        </w:rPr>
        <w:t>Gandini S</w:t>
      </w:r>
      <w:r w:rsidRPr="005132EB">
        <w:rPr>
          <w:rFonts w:ascii="Book Antiqua" w:eastAsia="宋体" w:hAnsi="Book Antiqua" w:cs="宋体"/>
          <w:kern w:val="0"/>
          <w:sz w:val="24"/>
          <w:szCs w:val="24"/>
          <w:lang w:eastAsia="zh-CN"/>
        </w:rPr>
        <w:t xml:space="preserve">, Puntoni M, Heckman-Stoddard BM, Dunn BK, Ford L, DeCensi A, Szabo E. Metformin and cancer risk and mortality: a systematic review and meta-analysis taking into account biases and confounders. </w:t>
      </w:r>
      <w:r w:rsidRPr="005132EB">
        <w:rPr>
          <w:rFonts w:ascii="Book Antiqua" w:eastAsia="宋体" w:hAnsi="Book Antiqua" w:cs="宋体"/>
          <w:i/>
          <w:iCs/>
          <w:kern w:val="0"/>
          <w:sz w:val="24"/>
          <w:szCs w:val="24"/>
          <w:lang w:eastAsia="zh-CN"/>
        </w:rPr>
        <w:t>Cancer Prev Res (Phila)</w:t>
      </w:r>
      <w:r w:rsidRPr="005132EB">
        <w:rPr>
          <w:rFonts w:ascii="Book Antiqua" w:eastAsia="宋体" w:hAnsi="Book Antiqua" w:cs="宋体"/>
          <w:kern w:val="0"/>
          <w:sz w:val="24"/>
          <w:szCs w:val="24"/>
          <w:lang w:eastAsia="zh-CN"/>
        </w:rPr>
        <w:t xml:space="preserve"> 2014; </w:t>
      </w:r>
      <w:r w:rsidRPr="005132EB">
        <w:rPr>
          <w:rFonts w:ascii="Book Antiqua" w:eastAsia="宋体" w:hAnsi="Book Antiqua" w:cs="宋体"/>
          <w:b/>
          <w:bCs/>
          <w:kern w:val="0"/>
          <w:sz w:val="24"/>
          <w:szCs w:val="24"/>
          <w:lang w:eastAsia="zh-CN"/>
        </w:rPr>
        <w:t>7</w:t>
      </w:r>
      <w:r w:rsidRPr="005132EB">
        <w:rPr>
          <w:rFonts w:ascii="Book Antiqua" w:eastAsia="宋体" w:hAnsi="Book Antiqua" w:cs="宋体"/>
          <w:kern w:val="0"/>
          <w:sz w:val="24"/>
          <w:szCs w:val="24"/>
          <w:lang w:eastAsia="zh-CN"/>
        </w:rPr>
        <w:t>: 867-885 [PMID: 24985407 DOI: 10.1158/1940-6207.CAPR-13-0424]</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106 </w:t>
      </w:r>
      <w:r w:rsidRPr="005132EB">
        <w:rPr>
          <w:rFonts w:ascii="Book Antiqua" w:eastAsia="宋体" w:hAnsi="Book Antiqua" w:cs="宋体"/>
          <w:b/>
          <w:bCs/>
          <w:kern w:val="0"/>
          <w:sz w:val="24"/>
          <w:szCs w:val="24"/>
          <w:lang w:eastAsia="zh-CN"/>
        </w:rPr>
        <w:t>Home PD</w:t>
      </w:r>
      <w:r w:rsidRPr="005132EB">
        <w:rPr>
          <w:rFonts w:ascii="Book Antiqua" w:eastAsia="宋体" w:hAnsi="Book Antiqua" w:cs="宋体"/>
          <w:kern w:val="0"/>
          <w:sz w:val="24"/>
          <w:szCs w:val="24"/>
          <w:lang w:eastAsia="zh-CN"/>
        </w:rPr>
        <w:t xml:space="preserve">, Kahn SE, Jones NP, Noronha D, Beck-Nielsen H, Viberti G. Experience of malignancies with oral glucose-lowering drugs in the randomised controlled ADOPT (A Diabetes Outcome Progression Trial) and RECORD (Rosiglitazone Evaluated for Cardiovascular Outcomes and Regulation of Glycaemia in Diabetes) clinical trials. </w:t>
      </w:r>
      <w:r w:rsidRPr="005132EB">
        <w:rPr>
          <w:rFonts w:ascii="Book Antiqua" w:eastAsia="宋体" w:hAnsi="Book Antiqua" w:cs="宋体"/>
          <w:i/>
          <w:iCs/>
          <w:kern w:val="0"/>
          <w:sz w:val="24"/>
          <w:szCs w:val="24"/>
          <w:lang w:eastAsia="zh-CN"/>
        </w:rPr>
        <w:t>Diabetologia</w:t>
      </w:r>
      <w:r w:rsidRPr="005132EB">
        <w:rPr>
          <w:rFonts w:ascii="Book Antiqua" w:eastAsia="宋体" w:hAnsi="Book Antiqua" w:cs="宋体"/>
          <w:kern w:val="0"/>
          <w:sz w:val="24"/>
          <w:szCs w:val="24"/>
          <w:lang w:eastAsia="zh-CN"/>
        </w:rPr>
        <w:t xml:space="preserve"> 2010; </w:t>
      </w:r>
      <w:r w:rsidRPr="005132EB">
        <w:rPr>
          <w:rFonts w:ascii="Book Antiqua" w:eastAsia="宋体" w:hAnsi="Book Antiqua" w:cs="宋体"/>
          <w:b/>
          <w:bCs/>
          <w:kern w:val="0"/>
          <w:sz w:val="24"/>
          <w:szCs w:val="24"/>
          <w:lang w:eastAsia="zh-CN"/>
        </w:rPr>
        <w:t>53</w:t>
      </w:r>
      <w:r w:rsidRPr="005132EB">
        <w:rPr>
          <w:rFonts w:ascii="Book Antiqua" w:eastAsia="宋体" w:hAnsi="Book Antiqua" w:cs="宋体"/>
          <w:kern w:val="0"/>
          <w:sz w:val="24"/>
          <w:szCs w:val="24"/>
          <w:lang w:eastAsia="zh-CN"/>
        </w:rPr>
        <w:t>: 1838-1845 [PMID: 20532476 DOI: 10.1007/s00125-010-1804-y]</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lastRenderedPageBreak/>
        <w:t xml:space="preserve">107 </w:t>
      </w:r>
      <w:r w:rsidRPr="005132EB">
        <w:rPr>
          <w:rFonts w:ascii="Book Antiqua" w:eastAsia="宋体" w:hAnsi="Book Antiqua" w:cs="宋体"/>
          <w:b/>
          <w:bCs/>
          <w:kern w:val="0"/>
          <w:sz w:val="24"/>
          <w:szCs w:val="24"/>
          <w:lang w:eastAsia="zh-CN"/>
        </w:rPr>
        <w:t>Stevens RJ</w:t>
      </w:r>
      <w:r w:rsidRPr="005132EB">
        <w:rPr>
          <w:rFonts w:ascii="Book Antiqua" w:eastAsia="宋体" w:hAnsi="Book Antiqua" w:cs="宋体"/>
          <w:kern w:val="0"/>
          <w:sz w:val="24"/>
          <w:szCs w:val="24"/>
          <w:lang w:eastAsia="zh-CN"/>
        </w:rPr>
        <w:t xml:space="preserve">, Ali R, Bankhead CR, Bethel MA, Cairns BJ, Camisasca RP, Crowe FL, Farmer AJ, Harrison S, Hirst JA, Home P, Kahn SE, McLellan JH, Perera R, Plüddemann A, Ramachandran A, Roberts NW, Rose PW, Schweizer A, Viberti G, Holman RR. Cancer outcomes and all-cause mortality in adults allocated to metformin: systematic review and collaborative meta-analysis of randomised clinical trials. </w:t>
      </w:r>
      <w:r w:rsidRPr="005132EB">
        <w:rPr>
          <w:rFonts w:ascii="Book Antiqua" w:eastAsia="宋体" w:hAnsi="Book Antiqua" w:cs="宋体"/>
          <w:i/>
          <w:iCs/>
          <w:kern w:val="0"/>
          <w:sz w:val="24"/>
          <w:szCs w:val="24"/>
          <w:lang w:eastAsia="zh-CN"/>
        </w:rPr>
        <w:t>Diabetologia</w:t>
      </w:r>
      <w:r w:rsidRPr="005132EB">
        <w:rPr>
          <w:rFonts w:ascii="Book Antiqua" w:eastAsia="宋体" w:hAnsi="Book Antiqua" w:cs="宋体"/>
          <w:kern w:val="0"/>
          <w:sz w:val="24"/>
          <w:szCs w:val="24"/>
          <w:lang w:eastAsia="zh-CN"/>
        </w:rPr>
        <w:t xml:space="preserve"> 2012; </w:t>
      </w:r>
      <w:r w:rsidRPr="005132EB">
        <w:rPr>
          <w:rFonts w:ascii="Book Antiqua" w:eastAsia="宋体" w:hAnsi="Book Antiqua" w:cs="宋体"/>
          <w:b/>
          <w:bCs/>
          <w:kern w:val="0"/>
          <w:sz w:val="24"/>
          <w:szCs w:val="24"/>
          <w:lang w:eastAsia="zh-CN"/>
        </w:rPr>
        <w:t>55</w:t>
      </w:r>
      <w:r w:rsidRPr="005132EB">
        <w:rPr>
          <w:rFonts w:ascii="Book Antiqua" w:eastAsia="宋体" w:hAnsi="Book Antiqua" w:cs="宋体"/>
          <w:kern w:val="0"/>
          <w:sz w:val="24"/>
          <w:szCs w:val="24"/>
          <w:lang w:eastAsia="zh-CN"/>
        </w:rPr>
        <w:t>: 2593-2603 [PMID: 22875195 DOI: 10.1007/s00125-012-2653-7]</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108 </w:t>
      </w:r>
      <w:r w:rsidRPr="005132EB">
        <w:rPr>
          <w:rFonts w:ascii="Book Antiqua" w:eastAsia="宋体" w:hAnsi="Book Antiqua" w:cs="宋体"/>
          <w:b/>
          <w:bCs/>
          <w:kern w:val="0"/>
          <w:sz w:val="24"/>
          <w:szCs w:val="24"/>
          <w:lang w:eastAsia="zh-CN"/>
        </w:rPr>
        <w:t>Thakkar B</w:t>
      </w:r>
      <w:r w:rsidRPr="005132EB">
        <w:rPr>
          <w:rFonts w:ascii="Book Antiqua" w:eastAsia="宋体" w:hAnsi="Book Antiqua" w:cs="宋体"/>
          <w:kern w:val="0"/>
          <w:sz w:val="24"/>
          <w:szCs w:val="24"/>
          <w:lang w:eastAsia="zh-CN"/>
        </w:rPr>
        <w:t xml:space="preserve">, Aronis KN, Vamvini MT, Shields K, Mantzoros CS. Metformin and sulfonylureas in relation to cancer risk in type II diabetes patients: a meta-analysis using primary data of published studies. </w:t>
      </w:r>
      <w:r w:rsidRPr="005132EB">
        <w:rPr>
          <w:rFonts w:ascii="Book Antiqua" w:eastAsia="宋体" w:hAnsi="Book Antiqua" w:cs="宋体"/>
          <w:i/>
          <w:iCs/>
          <w:kern w:val="0"/>
          <w:sz w:val="24"/>
          <w:szCs w:val="24"/>
          <w:lang w:eastAsia="zh-CN"/>
        </w:rPr>
        <w:t>Metabolism</w:t>
      </w:r>
      <w:r w:rsidRPr="005132EB">
        <w:rPr>
          <w:rFonts w:ascii="Book Antiqua" w:eastAsia="宋体" w:hAnsi="Book Antiqua" w:cs="宋体"/>
          <w:kern w:val="0"/>
          <w:sz w:val="24"/>
          <w:szCs w:val="24"/>
          <w:lang w:eastAsia="zh-CN"/>
        </w:rPr>
        <w:t xml:space="preserve"> 2013; </w:t>
      </w:r>
      <w:r w:rsidRPr="005132EB">
        <w:rPr>
          <w:rFonts w:ascii="Book Antiqua" w:eastAsia="宋体" w:hAnsi="Book Antiqua" w:cs="宋体"/>
          <w:b/>
          <w:bCs/>
          <w:kern w:val="0"/>
          <w:sz w:val="24"/>
          <w:szCs w:val="24"/>
          <w:lang w:eastAsia="zh-CN"/>
        </w:rPr>
        <w:t>62</w:t>
      </w:r>
      <w:r w:rsidRPr="005132EB">
        <w:rPr>
          <w:rFonts w:ascii="Book Antiqua" w:eastAsia="宋体" w:hAnsi="Book Antiqua" w:cs="宋体"/>
          <w:kern w:val="0"/>
          <w:sz w:val="24"/>
          <w:szCs w:val="24"/>
          <w:lang w:eastAsia="zh-CN"/>
        </w:rPr>
        <w:t>: 922-934 [PMID: 23419783 DOI: 10.1016/j.metabol.2013.01.014]</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109 </w:t>
      </w:r>
      <w:r w:rsidRPr="005132EB">
        <w:rPr>
          <w:rFonts w:ascii="Book Antiqua" w:eastAsia="宋体" w:hAnsi="Book Antiqua" w:cs="宋体"/>
          <w:b/>
          <w:bCs/>
          <w:kern w:val="0"/>
          <w:sz w:val="24"/>
          <w:szCs w:val="24"/>
          <w:lang w:eastAsia="zh-CN"/>
        </w:rPr>
        <w:t>Yin M</w:t>
      </w:r>
      <w:r w:rsidRPr="005132EB">
        <w:rPr>
          <w:rFonts w:ascii="Book Antiqua" w:eastAsia="宋体" w:hAnsi="Book Antiqua" w:cs="宋体"/>
          <w:kern w:val="0"/>
          <w:sz w:val="24"/>
          <w:szCs w:val="24"/>
          <w:lang w:eastAsia="zh-CN"/>
        </w:rPr>
        <w:t xml:space="preserve">, Zhou J, Gorak EJ, Quddus F. Metformin is associated with survival benefit in cancer patients with concurrent type 2 diabetes: a systematic review and meta-analysis. </w:t>
      </w:r>
      <w:r w:rsidRPr="005132EB">
        <w:rPr>
          <w:rFonts w:ascii="Book Antiqua" w:eastAsia="宋体" w:hAnsi="Book Antiqua" w:cs="宋体"/>
          <w:i/>
          <w:iCs/>
          <w:kern w:val="0"/>
          <w:sz w:val="24"/>
          <w:szCs w:val="24"/>
          <w:lang w:eastAsia="zh-CN"/>
        </w:rPr>
        <w:t>Oncologist</w:t>
      </w:r>
      <w:r w:rsidRPr="005132EB">
        <w:rPr>
          <w:rFonts w:ascii="Book Antiqua" w:eastAsia="宋体" w:hAnsi="Book Antiqua" w:cs="宋体"/>
          <w:kern w:val="0"/>
          <w:sz w:val="24"/>
          <w:szCs w:val="24"/>
          <w:lang w:eastAsia="zh-CN"/>
        </w:rPr>
        <w:t xml:space="preserve"> 2013; </w:t>
      </w:r>
      <w:r w:rsidRPr="005132EB">
        <w:rPr>
          <w:rFonts w:ascii="Book Antiqua" w:eastAsia="宋体" w:hAnsi="Book Antiqua" w:cs="宋体"/>
          <w:b/>
          <w:bCs/>
          <w:kern w:val="0"/>
          <w:sz w:val="24"/>
          <w:szCs w:val="24"/>
          <w:lang w:eastAsia="zh-CN"/>
        </w:rPr>
        <w:t>18</w:t>
      </w:r>
      <w:r w:rsidRPr="005132EB">
        <w:rPr>
          <w:rFonts w:ascii="Book Antiqua" w:eastAsia="宋体" w:hAnsi="Book Antiqua" w:cs="宋体"/>
          <w:kern w:val="0"/>
          <w:sz w:val="24"/>
          <w:szCs w:val="24"/>
          <w:lang w:eastAsia="zh-CN"/>
        </w:rPr>
        <w:t>: 1248-1255 [PMID: 24258613 DOI: 10.1634/theoncologist.2013-0111]</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110 </w:t>
      </w:r>
      <w:r w:rsidRPr="005132EB">
        <w:rPr>
          <w:rFonts w:ascii="Book Antiqua" w:eastAsia="宋体" w:hAnsi="Book Antiqua" w:cs="宋体"/>
          <w:b/>
          <w:bCs/>
          <w:kern w:val="0"/>
          <w:sz w:val="24"/>
          <w:szCs w:val="24"/>
          <w:lang w:eastAsia="zh-CN"/>
        </w:rPr>
        <w:t>Choi Y</w:t>
      </w:r>
      <w:r w:rsidRPr="005132EB">
        <w:rPr>
          <w:rFonts w:ascii="Book Antiqua" w:eastAsia="宋体" w:hAnsi="Book Antiqua" w:cs="宋体"/>
          <w:kern w:val="0"/>
          <w:sz w:val="24"/>
          <w:szCs w:val="24"/>
          <w:lang w:eastAsia="zh-CN"/>
        </w:rPr>
        <w:t xml:space="preserve">, Kim TY, Oh DY, Lee KH, Han SW, Im SA, Kim TY, Bang YJ. The Impact of Diabetes Mellitus and Metformin Treatment on Survival of Patients with Advanced Pancreatic Cancer Undergoing Chemotherapy. </w:t>
      </w:r>
      <w:r w:rsidRPr="005132EB">
        <w:rPr>
          <w:rFonts w:ascii="Book Antiqua" w:eastAsia="宋体" w:hAnsi="Book Antiqua" w:cs="宋体"/>
          <w:i/>
          <w:iCs/>
          <w:kern w:val="0"/>
          <w:sz w:val="24"/>
          <w:szCs w:val="24"/>
          <w:lang w:eastAsia="zh-CN"/>
        </w:rPr>
        <w:t>Cancer Res Treat</w:t>
      </w:r>
      <w:r w:rsidRPr="005132EB">
        <w:rPr>
          <w:rFonts w:ascii="Book Antiqua" w:eastAsia="宋体" w:hAnsi="Book Antiqua" w:cs="宋体"/>
          <w:kern w:val="0"/>
          <w:sz w:val="24"/>
          <w:szCs w:val="24"/>
          <w:lang w:eastAsia="zh-CN"/>
        </w:rPr>
        <w:t xml:space="preserve"> 2016; </w:t>
      </w:r>
      <w:r w:rsidRPr="005132EB">
        <w:rPr>
          <w:rFonts w:ascii="Book Antiqua" w:eastAsia="宋体" w:hAnsi="Book Antiqua" w:cs="宋体"/>
          <w:b/>
          <w:bCs/>
          <w:kern w:val="0"/>
          <w:sz w:val="24"/>
          <w:szCs w:val="24"/>
          <w:lang w:eastAsia="zh-CN"/>
        </w:rPr>
        <w:t>48</w:t>
      </w:r>
      <w:r w:rsidRPr="005132EB">
        <w:rPr>
          <w:rFonts w:ascii="Book Antiqua" w:eastAsia="宋体" w:hAnsi="Book Antiqua" w:cs="宋体"/>
          <w:kern w:val="0"/>
          <w:sz w:val="24"/>
          <w:szCs w:val="24"/>
          <w:lang w:eastAsia="zh-CN"/>
        </w:rPr>
        <w:t>: 171-179 [PMID: 25779362 DOI: 10.4143/crt.2014.292]</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111 </w:t>
      </w:r>
      <w:r w:rsidRPr="005132EB">
        <w:rPr>
          <w:rFonts w:ascii="Book Antiqua" w:eastAsia="宋体" w:hAnsi="Book Antiqua" w:cs="宋体"/>
          <w:b/>
          <w:bCs/>
          <w:kern w:val="0"/>
          <w:sz w:val="24"/>
          <w:szCs w:val="24"/>
          <w:lang w:eastAsia="zh-CN"/>
        </w:rPr>
        <w:t>Jiralerspong S</w:t>
      </w:r>
      <w:r w:rsidRPr="005132EB">
        <w:rPr>
          <w:rFonts w:ascii="Book Antiqua" w:eastAsia="宋体" w:hAnsi="Book Antiqua" w:cs="宋体"/>
          <w:kern w:val="0"/>
          <w:sz w:val="24"/>
          <w:szCs w:val="24"/>
          <w:lang w:eastAsia="zh-CN"/>
        </w:rPr>
        <w:t xml:space="preserve">, Palla SL, Giordano SH, Meric-Bernstam F, Liedtke C, Barnett CM, Hsu L, Hung MC, Hortobagyi GN, Gonzalez-Angulo AM. Metformin and pathologic complete responses to neoadjuvant chemotherapy in diabetic patients with breast cancer. </w:t>
      </w:r>
      <w:r w:rsidRPr="005132EB">
        <w:rPr>
          <w:rFonts w:ascii="Book Antiqua" w:eastAsia="宋体" w:hAnsi="Book Antiqua" w:cs="宋体"/>
          <w:i/>
          <w:iCs/>
          <w:kern w:val="0"/>
          <w:sz w:val="24"/>
          <w:szCs w:val="24"/>
          <w:lang w:eastAsia="zh-CN"/>
        </w:rPr>
        <w:t>J Clin Oncol</w:t>
      </w:r>
      <w:r w:rsidRPr="005132EB">
        <w:rPr>
          <w:rFonts w:ascii="Book Antiqua" w:eastAsia="宋体" w:hAnsi="Book Antiqua" w:cs="宋体"/>
          <w:kern w:val="0"/>
          <w:sz w:val="24"/>
          <w:szCs w:val="24"/>
          <w:lang w:eastAsia="zh-CN"/>
        </w:rPr>
        <w:t xml:space="preserve"> 2009; </w:t>
      </w:r>
      <w:r w:rsidRPr="005132EB">
        <w:rPr>
          <w:rFonts w:ascii="Book Antiqua" w:eastAsia="宋体" w:hAnsi="Book Antiqua" w:cs="宋体"/>
          <w:b/>
          <w:bCs/>
          <w:kern w:val="0"/>
          <w:sz w:val="24"/>
          <w:szCs w:val="24"/>
          <w:lang w:eastAsia="zh-CN"/>
        </w:rPr>
        <w:t>27</w:t>
      </w:r>
      <w:r w:rsidRPr="005132EB">
        <w:rPr>
          <w:rFonts w:ascii="Book Antiqua" w:eastAsia="宋体" w:hAnsi="Book Antiqua" w:cs="宋体"/>
          <w:kern w:val="0"/>
          <w:sz w:val="24"/>
          <w:szCs w:val="24"/>
          <w:lang w:eastAsia="zh-CN"/>
        </w:rPr>
        <w:t>: 3297-3302 [PMID: 19487376 DOI: 10.1200/JCO.2009.19.6410]</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112 </w:t>
      </w:r>
      <w:r w:rsidRPr="005132EB">
        <w:rPr>
          <w:rFonts w:ascii="Book Antiqua" w:eastAsia="宋体" w:hAnsi="Book Antiqua" w:cs="宋体"/>
          <w:b/>
          <w:bCs/>
          <w:kern w:val="0"/>
          <w:sz w:val="24"/>
          <w:szCs w:val="24"/>
          <w:lang w:eastAsia="zh-CN"/>
        </w:rPr>
        <w:t>Tan BX</w:t>
      </w:r>
      <w:r w:rsidRPr="005132EB">
        <w:rPr>
          <w:rFonts w:ascii="Book Antiqua" w:eastAsia="宋体" w:hAnsi="Book Antiqua" w:cs="宋体"/>
          <w:kern w:val="0"/>
          <w:sz w:val="24"/>
          <w:szCs w:val="24"/>
          <w:lang w:eastAsia="zh-CN"/>
        </w:rPr>
        <w:t xml:space="preserve">, Yao WX, Ge J, Peng XC, Du XB, Zhang R, Yao B, Xie K, Li LH, Dong H, Gao F, Zhao F, Hou JM, Su JM, Liu JY. Prognostic influence of metformin as first-line chemotherapy for advanced nonsmall cell lung cancer in patients with type 2 diabetes. </w:t>
      </w:r>
      <w:r w:rsidRPr="005132EB">
        <w:rPr>
          <w:rFonts w:ascii="Book Antiqua" w:eastAsia="宋体" w:hAnsi="Book Antiqua" w:cs="宋体"/>
          <w:i/>
          <w:iCs/>
          <w:kern w:val="0"/>
          <w:sz w:val="24"/>
          <w:szCs w:val="24"/>
          <w:lang w:eastAsia="zh-CN"/>
        </w:rPr>
        <w:t>Cancer</w:t>
      </w:r>
      <w:r w:rsidRPr="005132EB">
        <w:rPr>
          <w:rFonts w:ascii="Book Antiqua" w:eastAsia="宋体" w:hAnsi="Book Antiqua" w:cs="宋体"/>
          <w:kern w:val="0"/>
          <w:sz w:val="24"/>
          <w:szCs w:val="24"/>
          <w:lang w:eastAsia="zh-CN"/>
        </w:rPr>
        <w:t xml:space="preserve"> 2011; </w:t>
      </w:r>
      <w:r w:rsidRPr="005132EB">
        <w:rPr>
          <w:rFonts w:ascii="Book Antiqua" w:eastAsia="宋体" w:hAnsi="Book Antiqua" w:cs="宋体"/>
          <w:b/>
          <w:bCs/>
          <w:kern w:val="0"/>
          <w:sz w:val="24"/>
          <w:szCs w:val="24"/>
          <w:lang w:eastAsia="zh-CN"/>
        </w:rPr>
        <w:t>117</w:t>
      </w:r>
      <w:r w:rsidRPr="005132EB">
        <w:rPr>
          <w:rFonts w:ascii="Book Antiqua" w:eastAsia="宋体" w:hAnsi="Book Antiqua" w:cs="宋体"/>
          <w:kern w:val="0"/>
          <w:sz w:val="24"/>
          <w:szCs w:val="24"/>
          <w:lang w:eastAsia="zh-CN"/>
        </w:rPr>
        <w:t>: 5103-5111 [PMID: 21523768 DOI: 10.1002/cncr.26151]</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lastRenderedPageBreak/>
        <w:t xml:space="preserve">113 </w:t>
      </w:r>
      <w:r w:rsidRPr="005132EB">
        <w:rPr>
          <w:rFonts w:ascii="Book Antiqua" w:eastAsia="宋体" w:hAnsi="Book Antiqua" w:cs="宋体"/>
          <w:b/>
          <w:bCs/>
          <w:kern w:val="0"/>
          <w:sz w:val="24"/>
          <w:szCs w:val="24"/>
          <w:lang w:eastAsia="zh-CN"/>
        </w:rPr>
        <w:t>Lee JH</w:t>
      </w:r>
      <w:r w:rsidRPr="005132EB">
        <w:rPr>
          <w:rFonts w:ascii="Book Antiqua" w:eastAsia="宋体" w:hAnsi="Book Antiqua" w:cs="宋体"/>
          <w:kern w:val="0"/>
          <w:sz w:val="24"/>
          <w:szCs w:val="24"/>
          <w:lang w:eastAsia="zh-CN"/>
        </w:rPr>
        <w:t xml:space="preserve">, Kim TI, Jeon SM, Hong SP, Cheon JH, Kim WH. The effects of metformin on the survival of colorectal cancer patients with diabetes mellitus. </w:t>
      </w:r>
      <w:r w:rsidRPr="005132EB">
        <w:rPr>
          <w:rFonts w:ascii="Book Antiqua" w:eastAsia="宋体" w:hAnsi="Book Antiqua" w:cs="宋体"/>
          <w:i/>
          <w:iCs/>
          <w:kern w:val="0"/>
          <w:sz w:val="24"/>
          <w:szCs w:val="24"/>
          <w:lang w:eastAsia="zh-CN"/>
        </w:rPr>
        <w:t>Int J Cancer</w:t>
      </w:r>
      <w:r w:rsidRPr="005132EB">
        <w:rPr>
          <w:rFonts w:ascii="Book Antiqua" w:eastAsia="宋体" w:hAnsi="Book Antiqua" w:cs="宋体"/>
          <w:kern w:val="0"/>
          <w:sz w:val="24"/>
          <w:szCs w:val="24"/>
          <w:lang w:eastAsia="zh-CN"/>
        </w:rPr>
        <w:t xml:space="preserve"> 2012; </w:t>
      </w:r>
      <w:r w:rsidRPr="005132EB">
        <w:rPr>
          <w:rFonts w:ascii="Book Antiqua" w:eastAsia="宋体" w:hAnsi="Book Antiqua" w:cs="宋体"/>
          <w:b/>
          <w:bCs/>
          <w:kern w:val="0"/>
          <w:sz w:val="24"/>
          <w:szCs w:val="24"/>
          <w:lang w:eastAsia="zh-CN"/>
        </w:rPr>
        <w:t>131</w:t>
      </w:r>
      <w:r w:rsidRPr="005132EB">
        <w:rPr>
          <w:rFonts w:ascii="Book Antiqua" w:eastAsia="宋体" w:hAnsi="Book Antiqua" w:cs="宋体"/>
          <w:kern w:val="0"/>
          <w:sz w:val="24"/>
          <w:szCs w:val="24"/>
          <w:lang w:eastAsia="zh-CN"/>
        </w:rPr>
        <w:t>: 752-759 [PMID: 21913184 DOI: 10.1002/ijc.26421]</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114 </w:t>
      </w:r>
      <w:r w:rsidRPr="005132EB">
        <w:rPr>
          <w:rFonts w:ascii="Book Antiqua" w:eastAsia="宋体" w:hAnsi="Book Antiqua" w:cs="宋体"/>
          <w:b/>
          <w:bCs/>
          <w:kern w:val="0"/>
          <w:sz w:val="24"/>
          <w:szCs w:val="24"/>
          <w:lang w:eastAsia="zh-CN"/>
        </w:rPr>
        <w:t>Kordes S</w:t>
      </w:r>
      <w:r w:rsidRPr="005132EB">
        <w:rPr>
          <w:rFonts w:ascii="Book Antiqua" w:eastAsia="宋体" w:hAnsi="Book Antiqua" w:cs="宋体"/>
          <w:kern w:val="0"/>
          <w:sz w:val="24"/>
          <w:szCs w:val="24"/>
          <w:lang w:eastAsia="zh-CN"/>
        </w:rPr>
        <w:t xml:space="preserve">, Pollak MN, Zwinderman AH, Mathôt RA, Weterman MJ, Beeker A, Punt CJ, Richel DJ, Wilmink JW. Metformin in patients with advanced pancreatic cancer: a double-blind, randomised, placebo-controlled phase 2 trial. </w:t>
      </w:r>
      <w:r w:rsidRPr="005132EB">
        <w:rPr>
          <w:rFonts w:ascii="Book Antiqua" w:eastAsia="宋体" w:hAnsi="Book Antiqua" w:cs="宋体"/>
          <w:i/>
          <w:iCs/>
          <w:kern w:val="0"/>
          <w:sz w:val="24"/>
          <w:szCs w:val="24"/>
          <w:lang w:eastAsia="zh-CN"/>
        </w:rPr>
        <w:t>Lancet Oncol</w:t>
      </w:r>
      <w:r w:rsidRPr="005132EB">
        <w:rPr>
          <w:rFonts w:ascii="Book Antiqua" w:eastAsia="宋体" w:hAnsi="Book Antiqua" w:cs="宋体"/>
          <w:kern w:val="0"/>
          <w:sz w:val="24"/>
          <w:szCs w:val="24"/>
          <w:lang w:eastAsia="zh-CN"/>
        </w:rPr>
        <w:t xml:space="preserve"> 2015; </w:t>
      </w:r>
      <w:r w:rsidRPr="005132EB">
        <w:rPr>
          <w:rFonts w:ascii="Book Antiqua" w:eastAsia="宋体" w:hAnsi="Book Antiqua" w:cs="宋体"/>
          <w:b/>
          <w:bCs/>
          <w:kern w:val="0"/>
          <w:sz w:val="24"/>
          <w:szCs w:val="24"/>
          <w:lang w:eastAsia="zh-CN"/>
        </w:rPr>
        <w:t>16</w:t>
      </w:r>
      <w:r w:rsidRPr="005132EB">
        <w:rPr>
          <w:rFonts w:ascii="Book Antiqua" w:eastAsia="宋体" w:hAnsi="Book Antiqua" w:cs="宋体"/>
          <w:kern w:val="0"/>
          <w:sz w:val="24"/>
          <w:szCs w:val="24"/>
          <w:lang w:eastAsia="zh-CN"/>
        </w:rPr>
        <w:t>: 839-847 [PMID: 26067687 DOI: 10.1016/S1470-2045(15)00027-3]</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115 </w:t>
      </w:r>
      <w:r w:rsidRPr="005132EB">
        <w:rPr>
          <w:rFonts w:ascii="Book Antiqua" w:eastAsia="宋体" w:hAnsi="Book Antiqua" w:cs="宋体"/>
          <w:b/>
          <w:bCs/>
          <w:kern w:val="0"/>
          <w:sz w:val="24"/>
          <w:szCs w:val="24"/>
          <w:lang w:eastAsia="zh-CN"/>
        </w:rPr>
        <w:t>Kim J</w:t>
      </w:r>
      <w:r w:rsidRPr="005132EB">
        <w:rPr>
          <w:rFonts w:ascii="Book Antiqua" w:eastAsia="宋体" w:hAnsi="Book Antiqua" w:cs="宋体"/>
          <w:kern w:val="0"/>
          <w:sz w:val="24"/>
          <w:szCs w:val="24"/>
          <w:lang w:eastAsia="zh-CN"/>
        </w:rPr>
        <w:t xml:space="preserve">, Lim W, Kim EK, Kim MK, Paik NS, Jeong SS, Yoon JH, Park CH, Ahn SH, Kim LS, Han S, Nam SJ, Kang HS, Kim SI, Yoo YB, Jeong J, Kim TH, Kang T, Kim SW, Jung Y, Lee JE, Kim KS, Yu JH, Chae BJ, Jung SY, Kang E, Choi SY, Moon HG, Noh DY, Han W. Phase II randomized trial of neoadjuvant metformin plus letrozole versus placebo plus letrozole for estrogen receptor positive postmenopausal breast cancer (METEOR). </w:t>
      </w:r>
      <w:r w:rsidRPr="005132EB">
        <w:rPr>
          <w:rFonts w:ascii="Book Antiqua" w:eastAsia="宋体" w:hAnsi="Book Antiqua" w:cs="宋体"/>
          <w:i/>
          <w:iCs/>
          <w:kern w:val="0"/>
          <w:sz w:val="24"/>
          <w:szCs w:val="24"/>
          <w:lang w:eastAsia="zh-CN"/>
        </w:rPr>
        <w:t>BMC Cancer</w:t>
      </w:r>
      <w:r w:rsidRPr="005132EB">
        <w:rPr>
          <w:rFonts w:ascii="Book Antiqua" w:eastAsia="宋体" w:hAnsi="Book Antiqua" w:cs="宋体"/>
          <w:kern w:val="0"/>
          <w:sz w:val="24"/>
          <w:szCs w:val="24"/>
          <w:lang w:eastAsia="zh-CN"/>
        </w:rPr>
        <w:t xml:space="preserve"> 2014; </w:t>
      </w:r>
      <w:r w:rsidRPr="005132EB">
        <w:rPr>
          <w:rFonts w:ascii="Book Antiqua" w:eastAsia="宋体" w:hAnsi="Book Antiqua" w:cs="宋体"/>
          <w:b/>
          <w:bCs/>
          <w:kern w:val="0"/>
          <w:sz w:val="24"/>
          <w:szCs w:val="24"/>
          <w:lang w:eastAsia="zh-CN"/>
        </w:rPr>
        <w:t>14</w:t>
      </w:r>
      <w:r w:rsidRPr="005132EB">
        <w:rPr>
          <w:rFonts w:ascii="Book Antiqua" w:eastAsia="宋体" w:hAnsi="Book Antiqua" w:cs="宋体"/>
          <w:kern w:val="0"/>
          <w:sz w:val="24"/>
          <w:szCs w:val="24"/>
          <w:lang w:eastAsia="zh-CN"/>
        </w:rPr>
        <w:t>: 170 [PMID: 24612502 DOI: 10.1186/1471-2407-14-170]</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116 </w:t>
      </w:r>
      <w:r w:rsidRPr="005132EB">
        <w:rPr>
          <w:rFonts w:ascii="Book Antiqua" w:eastAsia="宋体" w:hAnsi="Book Antiqua" w:cs="宋体"/>
          <w:b/>
          <w:bCs/>
          <w:kern w:val="0"/>
          <w:sz w:val="24"/>
          <w:szCs w:val="24"/>
          <w:lang w:eastAsia="zh-CN"/>
        </w:rPr>
        <w:t>Jang WI</w:t>
      </w:r>
      <w:r w:rsidRPr="005132EB">
        <w:rPr>
          <w:rFonts w:ascii="Book Antiqua" w:eastAsia="宋体" w:hAnsi="Book Antiqua" w:cs="宋体"/>
          <w:kern w:val="0"/>
          <w:sz w:val="24"/>
          <w:szCs w:val="24"/>
          <w:lang w:eastAsia="zh-CN"/>
        </w:rPr>
        <w:t xml:space="preserve">, Kim MS, Lim JS, Yoo HJ, Seo YS, Han CJ, Park SC, Kay CS, Kim M, Jang HS, Lee DS, Chang AR, Park HJ. Survival Advantage Associated with Metformin Usage in Hepatocellular Carcinoma Patients Receiving Radiotherapy: A Propensity Score Matching Analysis. </w:t>
      </w:r>
      <w:r w:rsidRPr="005132EB">
        <w:rPr>
          <w:rFonts w:ascii="Book Antiqua" w:eastAsia="宋体" w:hAnsi="Book Antiqua" w:cs="宋体"/>
          <w:i/>
          <w:iCs/>
          <w:kern w:val="0"/>
          <w:sz w:val="24"/>
          <w:szCs w:val="24"/>
          <w:lang w:eastAsia="zh-CN"/>
        </w:rPr>
        <w:t>Anticancer Res</w:t>
      </w:r>
      <w:r w:rsidRPr="005132EB">
        <w:rPr>
          <w:rFonts w:ascii="Book Antiqua" w:eastAsia="宋体" w:hAnsi="Book Antiqua" w:cs="宋体"/>
          <w:kern w:val="0"/>
          <w:sz w:val="24"/>
          <w:szCs w:val="24"/>
          <w:lang w:eastAsia="zh-CN"/>
        </w:rPr>
        <w:t xml:space="preserve"> 2015; </w:t>
      </w:r>
      <w:r w:rsidRPr="005132EB">
        <w:rPr>
          <w:rFonts w:ascii="Book Antiqua" w:eastAsia="宋体" w:hAnsi="Book Antiqua" w:cs="宋体"/>
          <w:b/>
          <w:bCs/>
          <w:kern w:val="0"/>
          <w:sz w:val="24"/>
          <w:szCs w:val="24"/>
          <w:lang w:eastAsia="zh-CN"/>
        </w:rPr>
        <w:t>35</w:t>
      </w:r>
      <w:r w:rsidRPr="005132EB">
        <w:rPr>
          <w:rFonts w:ascii="Book Antiqua" w:eastAsia="宋体" w:hAnsi="Book Antiqua" w:cs="宋体"/>
          <w:kern w:val="0"/>
          <w:sz w:val="24"/>
          <w:szCs w:val="24"/>
          <w:lang w:eastAsia="zh-CN"/>
        </w:rPr>
        <w:t>: 5047-5054 [PMID: 26254406]</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117 </w:t>
      </w:r>
      <w:r w:rsidRPr="005132EB">
        <w:rPr>
          <w:rFonts w:ascii="Book Antiqua" w:eastAsia="宋体" w:hAnsi="Book Antiqua" w:cs="宋体"/>
          <w:b/>
          <w:bCs/>
          <w:kern w:val="0"/>
          <w:sz w:val="24"/>
          <w:szCs w:val="24"/>
          <w:lang w:eastAsia="zh-CN"/>
        </w:rPr>
        <w:t>Casadei Gardini A</w:t>
      </w:r>
      <w:r w:rsidRPr="005132EB">
        <w:rPr>
          <w:rFonts w:ascii="Book Antiqua" w:eastAsia="宋体" w:hAnsi="Book Antiqua" w:cs="宋体"/>
          <w:kern w:val="0"/>
          <w:sz w:val="24"/>
          <w:szCs w:val="24"/>
          <w:lang w:eastAsia="zh-CN"/>
        </w:rPr>
        <w:t xml:space="preserve">, Marisi G, Scarpi E, Scartozzi M, Faloppi L, Silvestris N, Masi G, Vivaldi C, Brunetti O, Tamberi S, Foschi FG, Tamburini E, Tenti E, Ricca Rosellini S, Ulivi P, Cascinu S, Nanni O, Frassineti GL. Effects of metformin on clinical outcome in diabetic patients with advanced HCC receiving sorafenib. </w:t>
      </w:r>
      <w:r w:rsidRPr="005132EB">
        <w:rPr>
          <w:rFonts w:ascii="Book Antiqua" w:eastAsia="宋体" w:hAnsi="Book Antiqua" w:cs="宋体"/>
          <w:i/>
          <w:iCs/>
          <w:kern w:val="0"/>
          <w:sz w:val="24"/>
          <w:szCs w:val="24"/>
          <w:lang w:eastAsia="zh-CN"/>
        </w:rPr>
        <w:t>Expert Opin Pharmacother</w:t>
      </w:r>
      <w:r w:rsidRPr="005132EB">
        <w:rPr>
          <w:rFonts w:ascii="Book Antiqua" w:eastAsia="宋体" w:hAnsi="Book Antiqua" w:cs="宋体"/>
          <w:kern w:val="0"/>
          <w:sz w:val="24"/>
          <w:szCs w:val="24"/>
          <w:lang w:eastAsia="zh-CN"/>
        </w:rPr>
        <w:t xml:space="preserve"> 2015; </w:t>
      </w:r>
      <w:r w:rsidRPr="005132EB">
        <w:rPr>
          <w:rFonts w:ascii="Book Antiqua" w:eastAsia="宋体" w:hAnsi="Book Antiqua" w:cs="宋体"/>
          <w:b/>
          <w:bCs/>
          <w:kern w:val="0"/>
          <w:sz w:val="24"/>
          <w:szCs w:val="24"/>
          <w:lang w:eastAsia="zh-CN"/>
        </w:rPr>
        <w:t>16</w:t>
      </w:r>
      <w:r w:rsidRPr="005132EB">
        <w:rPr>
          <w:rFonts w:ascii="Book Antiqua" w:eastAsia="宋体" w:hAnsi="Book Antiqua" w:cs="宋体"/>
          <w:kern w:val="0"/>
          <w:sz w:val="24"/>
          <w:szCs w:val="24"/>
          <w:lang w:eastAsia="zh-CN"/>
        </w:rPr>
        <w:t>: 2719-2725 [PMID: 26513009 DOI: 10.1517/14656566.2015.1102887]</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118 </w:t>
      </w:r>
      <w:r w:rsidRPr="005132EB">
        <w:rPr>
          <w:rFonts w:ascii="Book Antiqua" w:eastAsia="宋体" w:hAnsi="Book Antiqua" w:cs="宋体"/>
          <w:b/>
          <w:bCs/>
          <w:kern w:val="0"/>
          <w:sz w:val="24"/>
          <w:szCs w:val="24"/>
          <w:lang w:eastAsia="zh-CN"/>
        </w:rPr>
        <w:t>Hosono K</w:t>
      </w:r>
      <w:r w:rsidRPr="005132EB">
        <w:rPr>
          <w:rFonts w:ascii="Book Antiqua" w:eastAsia="宋体" w:hAnsi="Book Antiqua" w:cs="宋体"/>
          <w:kern w:val="0"/>
          <w:sz w:val="24"/>
          <w:szCs w:val="24"/>
          <w:lang w:eastAsia="zh-CN"/>
        </w:rPr>
        <w:t xml:space="preserve">, Endo H, Takahashi H, Sugiyama M, Sakai E, Uchiyama T, Suzuki K, Iida H, Sakamoto Y, Yoneda K, Koide T, Tokoro C, Abe Y, Inamori M, Nakagama H, Nakajima A. Metformin suppresses colorectal aberrant crypt foci </w:t>
      </w:r>
      <w:r w:rsidRPr="005132EB">
        <w:rPr>
          <w:rFonts w:ascii="Book Antiqua" w:eastAsia="宋体" w:hAnsi="Book Antiqua" w:cs="宋体"/>
          <w:kern w:val="0"/>
          <w:sz w:val="24"/>
          <w:szCs w:val="24"/>
          <w:lang w:eastAsia="zh-CN"/>
        </w:rPr>
        <w:lastRenderedPageBreak/>
        <w:t xml:space="preserve">in a short-term clinical trial. </w:t>
      </w:r>
      <w:r w:rsidRPr="005132EB">
        <w:rPr>
          <w:rFonts w:ascii="Book Antiqua" w:eastAsia="宋体" w:hAnsi="Book Antiqua" w:cs="宋体"/>
          <w:i/>
          <w:iCs/>
          <w:kern w:val="0"/>
          <w:sz w:val="24"/>
          <w:szCs w:val="24"/>
          <w:lang w:eastAsia="zh-CN"/>
        </w:rPr>
        <w:t>Cancer Prev Res (Phila)</w:t>
      </w:r>
      <w:r w:rsidRPr="005132EB">
        <w:rPr>
          <w:rFonts w:ascii="Book Antiqua" w:eastAsia="宋体" w:hAnsi="Book Antiqua" w:cs="宋体"/>
          <w:kern w:val="0"/>
          <w:sz w:val="24"/>
          <w:szCs w:val="24"/>
          <w:lang w:eastAsia="zh-CN"/>
        </w:rPr>
        <w:t xml:space="preserve"> 2010; </w:t>
      </w:r>
      <w:r w:rsidRPr="005132EB">
        <w:rPr>
          <w:rFonts w:ascii="Book Antiqua" w:eastAsia="宋体" w:hAnsi="Book Antiqua" w:cs="宋体"/>
          <w:b/>
          <w:bCs/>
          <w:kern w:val="0"/>
          <w:sz w:val="24"/>
          <w:szCs w:val="24"/>
          <w:lang w:eastAsia="zh-CN"/>
        </w:rPr>
        <w:t>3</w:t>
      </w:r>
      <w:r w:rsidRPr="005132EB">
        <w:rPr>
          <w:rFonts w:ascii="Book Antiqua" w:eastAsia="宋体" w:hAnsi="Book Antiqua" w:cs="宋体"/>
          <w:kern w:val="0"/>
          <w:sz w:val="24"/>
          <w:szCs w:val="24"/>
          <w:lang w:eastAsia="zh-CN"/>
        </w:rPr>
        <w:t>: 1077-1083 [PMID: 20810669 DOI: 10.1158/1940-6207.CAPR-10-0186]</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119 </w:t>
      </w:r>
      <w:r w:rsidRPr="005132EB">
        <w:rPr>
          <w:rFonts w:ascii="Book Antiqua" w:eastAsia="宋体" w:hAnsi="Book Antiqua" w:cs="宋体"/>
          <w:b/>
          <w:kern w:val="0"/>
          <w:sz w:val="24"/>
          <w:szCs w:val="24"/>
          <w:lang w:eastAsia="zh-CN"/>
        </w:rPr>
        <w:t>Higurashi T</w:t>
      </w:r>
      <w:r w:rsidRPr="005132EB">
        <w:rPr>
          <w:rFonts w:ascii="Book Antiqua" w:eastAsia="宋体" w:hAnsi="Book Antiqua" w:cs="宋体"/>
          <w:kern w:val="0"/>
          <w:sz w:val="24"/>
          <w:szCs w:val="24"/>
          <w:lang w:eastAsia="zh-CN"/>
        </w:rPr>
        <w:t xml:space="preserve">, Hosono K, Takahashi H, Komiya Y, Umezawa S, Sakai E, Uchiyama T, Taniguchi L, Hata Y, Uchiyama S, Hattori A, Nagase H, Kessoku T, Arimoto J, Matsuhashi N, Inayama Y, Yamanaka S, Taguri M, Nakajima A. Metformin for chemoprevention of metachronous colorectal adenoma or polyps in post-polypectomy patients without diabetes: a multicentre double-blind, placebo-controlled, randomised phase 3 trial. </w:t>
      </w:r>
      <w:r w:rsidRPr="005132EB">
        <w:rPr>
          <w:rFonts w:ascii="Book Antiqua" w:eastAsia="宋体" w:hAnsi="Book Antiqua" w:cs="宋体"/>
          <w:i/>
          <w:iCs/>
          <w:kern w:val="0"/>
          <w:sz w:val="24"/>
          <w:szCs w:val="24"/>
          <w:lang w:eastAsia="zh-CN"/>
        </w:rPr>
        <w:t>Lancet Oncol</w:t>
      </w:r>
      <w:r w:rsidRPr="005132EB">
        <w:rPr>
          <w:rFonts w:ascii="Book Antiqua" w:eastAsia="宋体" w:hAnsi="Book Antiqua" w:cs="宋体"/>
          <w:kern w:val="0"/>
          <w:sz w:val="24"/>
          <w:szCs w:val="24"/>
          <w:lang w:eastAsia="zh-CN"/>
        </w:rPr>
        <w:t xml:space="preserve"> 2016</w:t>
      </w:r>
      <w:r w:rsidRPr="005132EB">
        <w:rPr>
          <w:rFonts w:ascii="Book Antiqua" w:eastAsia="宋体" w:hAnsi="Book Antiqua" w:cs="宋体" w:hint="eastAsia"/>
          <w:kern w:val="0"/>
          <w:sz w:val="24"/>
          <w:szCs w:val="24"/>
          <w:lang w:eastAsia="zh-CN"/>
        </w:rPr>
        <w:t xml:space="preserve"> Mar 2</w:t>
      </w:r>
      <w:r w:rsidRPr="005132EB">
        <w:rPr>
          <w:rFonts w:ascii="Book Antiqua" w:eastAsia="宋体" w:hAnsi="Book Antiqua" w:cs="宋体"/>
          <w:kern w:val="0"/>
          <w:sz w:val="24"/>
          <w:szCs w:val="24"/>
          <w:lang w:eastAsia="zh-CN"/>
        </w:rPr>
        <w:t>; Epub ahead of print [PMID: 26947328 DOI: 10.1016/S1470-2045(15)00565-3]</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120 </w:t>
      </w:r>
      <w:r w:rsidRPr="005132EB">
        <w:rPr>
          <w:rFonts w:ascii="Book Antiqua" w:eastAsia="宋体" w:hAnsi="Book Antiqua" w:cs="宋体"/>
          <w:b/>
          <w:bCs/>
          <w:kern w:val="0"/>
          <w:sz w:val="24"/>
          <w:szCs w:val="24"/>
          <w:lang w:eastAsia="zh-CN"/>
        </w:rPr>
        <w:t>Zhou G</w:t>
      </w:r>
      <w:r w:rsidRPr="005132EB">
        <w:rPr>
          <w:rFonts w:ascii="Book Antiqua" w:eastAsia="宋体" w:hAnsi="Book Antiqua" w:cs="宋体"/>
          <w:kern w:val="0"/>
          <w:sz w:val="24"/>
          <w:szCs w:val="24"/>
          <w:lang w:eastAsia="zh-CN"/>
        </w:rPr>
        <w:t xml:space="preserve">, Myers R, Li Y, Chen Y, Shen X, Fenyk-Melody J, Wu M, Ventre J, Doebber T, Fujii N, Musi N, Hirshman MF, Goodyear LJ, Moller DE. Role of AMP-activated protein kinase in mechanism of metformin action. </w:t>
      </w:r>
      <w:r w:rsidRPr="005132EB">
        <w:rPr>
          <w:rFonts w:ascii="Book Antiqua" w:eastAsia="宋体" w:hAnsi="Book Antiqua" w:cs="宋体"/>
          <w:i/>
          <w:iCs/>
          <w:kern w:val="0"/>
          <w:sz w:val="24"/>
          <w:szCs w:val="24"/>
          <w:lang w:eastAsia="zh-CN"/>
        </w:rPr>
        <w:t>J Clin Invest</w:t>
      </w:r>
      <w:r w:rsidRPr="005132EB">
        <w:rPr>
          <w:rFonts w:ascii="Book Antiqua" w:eastAsia="宋体" w:hAnsi="Book Antiqua" w:cs="宋体"/>
          <w:kern w:val="0"/>
          <w:sz w:val="24"/>
          <w:szCs w:val="24"/>
          <w:lang w:eastAsia="zh-CN"/>
        </w:rPr>
        <w:t xml:space="preserve"> 2001; </w:t>
      </w:r>
      <w:r w:rsidRPr="005132EB">
        <w:rPr>
          <w:rFonts w:ascii="Book Antiqua" w:eastAsia="宋体" w:hAnsi="Book Antiqua" w:cs="宋体"/>
          <w:b/>
          <w:bCs/>
          <w:kern w:val="0"/>
          <w:sz w:val="24"/>
          <w:szCs w:val="24"/>
          <w:lang w:eastAsia="zh-CN"/>
        </w:rPr>
        <w:t>108</w:t>
      </w:r>
      <w:r w:rsidRPr="005132EB">
        <w:rPr>
          <w:rFonts w:ascii="Book Antiqua" w:eastAsia="宋体" w:hAnsi="Book Antiqua" w:cs="宋体"/>
          <w:kern w:val="0"/>
          <w:sz w:val="24"/>
          <w:szCs w:val="24"/>
          <w:lang w:eastAsia="zh-CN"/>
        </w:rPr>
        <w:t>: 1167-1174 [PMID: 11602624 DOI: 10.1172/JCI13505]</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121 </w:t>
      </w:r>
      <w:r w:rsidRPr="005132EB">
        <w:rPr>
          <w:rFonts w:ascii="Book Antiqua" w:eastAsia="宋体" w:hAnsi="Book Antiqua" w:cs="宋体"/>
          <w:b/>
          <w:bCs/>
          <w:kern w:val="0"/>
          <w:sz w:val="24"/>
          <w:szCs w:val="24"/>
          <w:lang w:eastAsia="zh-CN"/>
        </w:rPr>
        <w:t>Hawley SA</w:t>
      </w:r>
      <w:r w:rsidRPr="005132EB">
        <w:rPr>
          <w:rFonts w:ascii="Book Antiqua" w:eastAsia="宋体" w:hAnsi="Book Antiqua" w:cs="宋体"/>
          <w:kern w:val="0"/>
          <w:sz w:val="24"/>
          <w:szCs w:val="24"/>
          <w:lang w:eastAsia="zh-CN"/>
        </w:rPr>
        <w:t xml:space="preserve">, Boudeau J, Reid JL, Mustard KJ, Udd L, Mäkelä TP, Alessi DR, Hardie DG. Complexes between the LKB1 tumor suppressor, STRAD alpha/beta and MO25 alpha/beta are upstream kinases in the AMP-activated protein kinase cascade. </w:t>
      </w:r>
      <w:r w:rsidRPr="005132EB">
        <w:rPr>
          <w:rFonts w:ascii="Book Antiqua" w:eastAsia="宋体" w:hAnsi="Book Antiqua" w:cs="宋体"/>
          <w:i/>
          <w:iCs/>
          <w:kern w:val="0"/>
          <w:sz w:val="24"/>
          <w:szCs w:val="24"/>
          <w:lang w:eastAsia="zh-CN"/>
        </w:rPr>
        <w:t>J Biol</w:t>
      </w:r>
      <w:r w:rsidRPr="005132EB">
        <w:rPr>
          <w:rFonts w:ascii="Book Antiqua" w:eastAsia="宋体" w:hAnsi="Book Antiqua" w:cs="宋体"/>
          <w:kern w:val="0"/>
          <w:sz w:val="24"/>
          <w:szCs w:val="24"/>
          <w:lang w:eastAsia="zh-CN"/>
        </w:rPr>
        <w:t xml:space="preserve"> 2003; </w:t>
      </w:r>
      <w:r w:rsidRPr="005132EB">
        <w:rPr>
          <w:rFonts w:ascii="Book Antiqua" w:eastAsia="宋体" w:hAnsi="Book Antiqua" w:cs="宋体"/>
          <w:b/>
          <w:bCs/>
          <w:kern w:val="0"/>
          <w:sz w:val="24"/>
          <w:szCs w:val="24"/>
          <w:lang w:eastAsia="zh-CN"/>
        </w:rPr>
        <w:t>2</w:t>
      </w:r>
      <w:r w:rsidRPr="005132EB">
        <w:rPr>
          <w:rFonts w:ascii="Book Antiqua" w:eastAsia="宋体" w:hAnsi="Book Antiqua" w:cs="宋体"/>
          <w:kern w:val="0"/>
          <w:sz w:val="24"/>
          <w:szCs w:val="24"/>
          <w:lang w:eastAsia="zh-CN"/>
        </w:rPr>
        <w:t>: 28 [PMID: 14511394 DOI: 10.1186/1475-4924-2-28]</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122 </w:t>
      </w:r>
      <w:r w:rsidRPr="005132EB">
        <w:rPr>
          <w:rFonts w:ascii="Book Antiqua" w:eastAsia="宋体" w:hAnsi="Book Antiqua" w:cs="宋体"/>
          <w:b/>
          <w:bCs/>
          <w:kern w:val="0"/>
          <w:sz w:val="24"/>
          <w:szCs w:val="24"/>
          <w:lang w:eastAsia="zh-CN"/>
        </w:rPr>
        <w:t>Lizcano JM</w:t>
      </w:r>
      <w:r w:rsidRPr="005132EB">
        <w:rPr>
          <w:rFonts w:ascii="Book Antiqua" w:eastAsia="宋体" w:hAnsi="Book Antiqua" w:cs="宋体"/>
          <w:kern w:val="0"/>
          <w:sz w:val="24"/>
          <w:szCs w:val="24"/>
          <w:lang w:eastAsia="zh-CN"/>
        </w:rPr>
        <w:t xml:space="preserve">, Göransson O, Toth R, Deak M, Morrice NA, Boudeau J, Hawley SA, Udd L, Mäkelä TP, Hardie DG, Alessi DR. LKB1 is a master kinase that activates 13 kinases of the AMPK subfamily, including MARK/PAR-1. </w:t>
      </w:r>
      <w:r w:rsidRPr="005132EB">
        <w:rPr>
          <w:rFonts w:ascii="Book Antiqua" w:eastAsia="宋体" w:hAnsi="Book Antiqua" w:cs="宋体"/>
          <w:i/>
          <w:iCs/>
          <w:kern w:val="0"/>
          <w:sz w:val="24"/>
          <w:szCs w:val="24"/>
          <w:lang w:eastAsia="zh-CN"/>
        </w:rPr>
        <w:t>EMBO J</w:t>
      </w:r>
      <w:r w:rsidRPr="005132EB">
        <w:rPr>
          <w:rFonts w:ascii="Book Antiqua" w:eastAsia="宋体" w:hAnsi="Book Antiqua" w:cs="宋体"/>
          <w:kern w:val="0"/>
          <w:sz w:val="24"/>
          <w:szCs w:val="24"/>
          <w:lang w:eastAsia="zh-CN"/>
        </w:rPr>
        <w:t xml:space="preserve"> 2004; </w:t>
      </w:r>
      <w:r w:rsidRPr="005132EB">
        <w:rPr>
          <w:rFonts w:ascii="Book Antiqua" w:eastAsia="宋体" w:hAnsi="Book Antiqua" w:cs="宋体"/>
          <w:b/>
          <w:bCs/>
          <w:kern w:val="0"/>
          <w:sz w:val="24"/>
          <w:szCs w:val="24"/>
          <w:lang w:eastAsia="zh-CN"/>
        </w:rPr>
        <w:t>23</w:t>
      </w:r>
      <w:r w:rsidRPr="005132EB">
        <w:rPr>
          <w:rFonts w:ascii="Book Antiqua" w:eastAsia="宋体" w:hAnsi="Book Antiqua" w:cs="宋体"/>
          <w:kern w:val="0"/>
          <w:sz w:val="24"/>
          <w:szCs w:val="24"/>
          <w:lang w:eastAsia="zh-CN"/>
        </w:rPr>
        <w:t>: 833-843 [PMID: 14976552 DOI: 10.1038/sj.emboj.7600110]</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123 </w:t>
      </w:r>
      <w:r w:rsidRPr="005132EB">
        <w:rPr>
          <w:rFonts w:ascii="Book Antiqua" w:eastAsia="宋体" w:hAnsi="Book Antiqua" w:cs="宋体"/>
          <w:b/>
          <w:bCs/>
          <w:kern w:val="0"/>
          <w:sz w:val="24"/>
          <w:szCs w:val="24"/>
          <w:lang w:eastAsia="zh-CN"/>
        </w:rPr>
        <w:t>Kimura N</w:t>
      </w:r>
      <w:r w:rsidRPr="005132EB">
        <w:rPr>
          <w:rFonts w:ascii="Book Antiqua" w:eastAsia="宋体" w:hAnsi="Book Antiqua" w:cs="宋体"/>
          <w:kern w:val="0"/>
          <w:sz w:val="24"/>
          <w:szCs w:val="24"/>
          <w:lang w:eastAsia="zh-CN"/>
        </w:rPr>
        <w:t xml:space="preserve">, Tokunaga C, Dalal S, Richardson C, Yoshino K, Hara K, Kemp BE, Witters LA, Mimura O, Yonezawa K. A possible linkage between AMP-activated protein kinase (AMPK) and mammalian target of rapamycin (mTOR) signalling pathway. </w:t>
      </w:r>
      <w:r w:rsidRPr="005132EB">
        <w:rPr>
          <w:rFonts w:ascii="Book Antiqua" w:eastAsia="宋体" w:hAnsi="Book Antiqua" w:cs="宋体"/>
          <w:i/>
          <w:iCs/>
          <w:kern w:val="0"/>
          <w:sz w:val="24"/>
          <w:szCs w:val="24"/>
          <w:lang w:eastAsia="zh-CN"/>
        </w:rPr>
        <w:t>Genes Cells</w:t>
      </w:r>
      <w:r w:rsidRPr="005132EB">
        <w:rPr>
          <w:rFonts w:ascii="Book Antiqua" w:eastAsia="宋体" w:hAnsi="Book Antiqua" w:cs="宋体"/>
          <w:kern w:val="0"/>
          <w:sz w:val="24"/>
          <w:szCs w:val="24"/>
          <w:lang w:eastAsia="zh-CN"/>
        </w:rPr>
        <w:t xml:space="preserve"> 2003; </w:t>
      </w:r>
      <w:r w:rsidRPr="005132EB">
        <w:rPr>
          <w:rFonts w:ascii="Book Antiqua" w:eastAsia="宋体" w:hAnsi="Book Antiqua" w:cs="宋体"/>
          <w:b/>
          <w:bCs/>
          <w:kern w:val="0"/>
          <w:sz w:val="24"/>
          <w:szCs w:val="24"/>
          <w:lang w:eastAsia="zh-CN"/>
        </w:rPr>
        <w:t>8</w:t>
      </w:r>
      <w:r w:rsidRPr="005132EB">
        <w:rPr>
          <w:rFonts w:ascii="Book Antiqua" w:eastAsia="宋体" w:hAnsi="Book Antiqua" w:cs="宋体"/>
          <w:kern w:val="0"/>
          <w:sz w:val="24"/>
          <w:szCs w:val="24"/>
          <w:lang w:eastAsia="zh-CN"/>
        </w:rPr>
        <w:t>: 65-79 [PMID: 12558800 DOI: 10.1046/j.1365-2443.2003.00615.x]</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F6F9F">
        <w:rPr>
          <w:rFonts w:ascii="Book Antiqua" w:eastAsia="宋体" w:hAnsi="Book Antiqua" w:cs="宋体"/>
          <w:kern w:val="0"/>
          <w:sz w:val="24"/>
          <w:szCs w:val="24"/>
          <w:lang w:eastAsia="zh-CN"/>
        </w:rPr>
        <w:lastRenderedPageBreak/>
        <w:t xml:space="preserve">124 </w:t>
      </w:r>
      <w:r w:rsidRPr="005F6F9F">
        <w:rPr>
          <w:rFonts w:ascii="Book Antiqua" w:eastAsia="宋体" w:hAnsi="Book Antiqua" w:cs="宋体"/>
          <w:b/>
          <w:bCs/>
          <w:kern w:val="0"/>
          <w:sz w:val="24"/>
          <w:szCs w:val="24"/>
          <w:lang w:eastAsia="zh-CN"/>
        </w:rPr>
        <w:t>Inoki K</w:t>
      </w:r>
      <w:r w:rsidRPr="005F6F9F">
        <w:rPr>
          <w:rFonts w:ascii="Book Antiqua" w:eastAsia="宋体" w:hAnsi="Book Antiqua" w:cs="宋体"/>
          <w:kern w:val="0"/>
          <w:sz w:val="24"/>
          <w:szCs w:val="24"/>
          <w:lang w:eastAsia="zh-CN"/>
        </w:rPr>
        <w:t xml:space="preserve">, Zhu T, Guan KL. </w:t>
      </w:r>
      <w:r w:rsidRPr="005132EB">
        <w:rPr>
          <w:rFonts w:ascii="Book Antiqua" w:eastAsia="宋体" w:hAnsi="Book Antiqua" w:cs="宋体"/>
          <w:kern w:val="0"/>
          <w:sz w:val="24"/>
          <w:szCs w:val="24"/>
          <w:lang w:eastAsia="zh-CN"/>
        </w:rPr>
        <w:t xml:space="preserve">TSC2 mediates cellular energy response to control cell growth and survival. </w:t>
      </w:r>
      <w:r w:rsidRPr="005132EB">
        <w:rPr>
          <w:rFonts w:ascii="Book Antiqua" w:eastAsia="宋体" w:hAnsi="Book Antiqua" w:cs="宋体"/>
          <w:i/>
          <w:iCs/>
          <w:kern w:val="0"/>
          <w:sz w:val="24"/>
          <w:szCs w:val="24"/>
          <w:lang w:eastAsia="zh-CN"/>
        </w:rPr>
        <w:t>Cell</w:t>
      </w:r>
      <w:r w:rsidRPr="005132EB">
        <w:rPr>
          <w:rFonts w:ascii="Book Antiqua" w:eastAsia="宋体" w:hAnsi="Book Antiqua" w:cs="宋体"/>
          <w:kern w:val="0"/>
          <w:sz w:val="24"/>
          <w:szCs w:val="24"/>
          <w:lang w:eastAsia="zh-CN"/>
        </w:rPr>
        <w:t xml:space="preserve"> 2003; </w:t>
      </w:r>
      <w:r w:rsidRPr="005132EB">
        <w:rPr>
          <w:rFonts w:ascii="Book Antiqua" w:eastAsia="宋体" w:hAnsi="Book Antiqua" w:cs="宋体"/>
          <w:b/>
          <w:bCs/>
          <w:kern w:val="0"/>
          <w:sz w:val="24"/>
          <w:szCs w:val="24"/>
          <w:lang w:eastAsia="zh-CN"/>
        </w:rPr>
        <w:t>115</w:t>
      </w:r>
      <w:r w:rsidRPr="005132EB">
        <w:rPr>
          <w:rFonts w:ascii="Book Antiqua" w:eastAsia="宋体" w:hAnsi="Book Antiqua" w:cs="宋体"/>
          <w:kern w:val="0"/>
          <w:sz w:val="24"/>
          <w:szCs w:val="24"/>
          <w:lang w:eastAsia="zh-CN"/>
        </w:rPr>
        <w:t>: 577-590 [PMID: 14651849 DOI: 10.1016/S0092-8674(03)00929-2]</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125 </w:t>
      </w:r>
      <w:r w:rsidRPr="005132EB">
        <w:rPr>
          <w:rFonts w:ascii="Book Antiqua" w:eastAsia="宋体" w:hAnsi="Book Antiqua" w:cs="宋体"/>
          <w:b/>
          <w:bCs/>
          <w:kern w:val="0"/>
          <w:sz w:val="24"/>
          <w:szCs w:val="24"/>
          <w:lang w:eastAsia="zh-CN"/>
        </w:rPr>
        <w:t>Shaw RJ</w:t>
      </w:r>
      <w:r w:rsidRPr="005132EB">
        <w:rPr>
          <w:rFonts w:ascii="Book Antiqua" w:eastAsia="宋体" w:hAnsi="Book Antiqua" w:cs="宋体"/>
          <w:kern w:val="0"/>
          <w:sz w:val="24"/>
          <w:szCs w:val="24"/>
          <w:lang w:eastAsia="zh-CN"/>
        </w:rPr>
        <w:t xml:space="preserve">, Lamia KA, Vasquez D, Koo SH, Bardeesy N, Depinho RA, Montminy M, Cantley LC. The kinase LKB1 mediates glucose homeostasis in liver and therapeutic effects of metformin. </w:t>
      </w:r>
      <w:r w:rsidRPr="005132EB">
        <w:rPr>
          <w:rFonts w:ascii="Book Antiqua" w:eastAsia="宋体" w:hAnsi="Book Antiqua" w:cs="宋体"/>
          <w:i/>
          <w:iCs/>
          <w:kern w:val="0"/>
          <w:sz w:val="24"/>
          <w:szCs w:val="24"/>
          <w:lang w:eastAsia="zh-CN"/>
        </w:rPr>
        <w:t>Science</w:t>
      </w:r>
      <w:r w:rsidRPr="005132EB">
        <w:rPr>
          <w:rFonts w:ascii="Book Antiqua" w:eastAsia="宋体" w:hAnsi="Book Antiqua" w:cs="宋体"/>
          <w:kern w:val="0"/>
          <w:sz w:val="24"/>
          <w:szCs w:val="24"/>
          <w:lang w:eastAsia="zh-CN"/>
        </w:rPr>
        <w:t xml:space="preserve"> 2005; </w:t>
      </w:r>
      <w:r w:rsidRPr="005132EB">
        <w:rPr>
          <w:rFonts w:ascii="Book Antiqua" w:eastAsia="宋体" w:hAnsi="Book Antiqua" w:cs="宋体"/>
          <w:b/>
          <w:bCs/>
          <w:kern w:val="0"/>
          <w:sz w:val="24"/>
          <w:szCs w:val="24"/>
          <w:lang w:eastAsia="zh-CN"/>
        </w:rPr>
        <w:t>310</w:t>
      </w:r>
      <w:r w:rsidRPr="005132EB">
        <w:rPr>
          <w:rFonts w:ascii="Book Antiqua" w:eastAsia="宋体" w:hAnsi="Book Antiqua" w:cs="宋体"/>
          <w:kern w:val="0"/>
          <w:sz w:val="24"/>
          <w:szCs w:val="24"/>
          <w:lang w:eastAsia="zh-CN"/>
        </w:rPr>
        <w:t>: 1642-1646 [PMID: 16308421 DOI: 10.1126/science.1120781]</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126 </w:t>
      </w:r>
      <w:r w:rsidRPr="005132EB">
        <w:rPr>
          <w:rFonts w:ascii="Book Antiqua" w:eastAsia="宋体" w:hAnsi="Book Antiqua" w:cs="宋体"/>
          <w:b/>
          <w:bCs/>
          <w:kern w:val="0"/>
          <w:sz w:val="24"/>
          <w:szCs w:val="24"/>
          <w:lang w:eastAsia="zh-CN"/>
        </w:rPr>
        <w:t>Foretz M</w:t>
      </w:r>
      <w:r w:rsidRPr="005132EB">
        <w:rPr>
          <w:rFonts w:ascii="Book Antiqua" w:eastAsia="宋体" w:hAnsi="Book Antiqua" w:cs="宋体"/>
          <w:kern w:val="0"/>
          <w:sz w:val="24"/>
          <w:szCs w:val="24"/>
          <w:lang w:eastAsia="zh-CN"/>
        </w:rPr>
        <w:t xml:space="preserve">, Hébrard S, Leclerc J, Zarrinpashneh E, Soty M, Mithieux G, Sakamoto K, Andreelli F, Viollet B. Metformin inhibits hepatic gluconeogenesis in mice independently of the LKB1/AMPK pathway </w:t>
      </w:r>
      <w:r w:rsidR="00D84E40" w:rsidRPr="005132EB">
        <w:rPr>
          <w:rFonts w:ascii="Book Antiqua" w:eastAsia="宋体" w:hAnsi="Book Antiqua" w:cs="宋体"/>
          <w:kern w:val="0"/>
          <w:sz w:val="24"/>
          <w:szCs w:val="24"/>
          <w:lang w:eastAsia="zh-CN"/>
        </w:rPr>
        <w:t>via</w:t>
      </w:r>
      <w:r w:rsidRPr="005132EB">
        <w:rPr>
          <w:rFonts w:ascii="Book Antiqua" w:eastAsia="宋体" w:hAnsi="Book Antiqua" w:cs="宋体"/>
          <w:kern w:val="0"/>
          <w:sz w:val="24"/>
          <w:szCs w:val="24"/>
          <w:lang w:eastAsia="zh-CN"/>
        </w:rPr>
        <w:t xml:space="preserve"> a decrease in hepatic energy state. </w:t>
      </w:r>
      <w:r w:rsidRPr="005132EB">
        <w:rPr>
          <w:rFonts w:ascii="Book Antiqua" w:eastAsia="宋体" w:hAnsi="Book Antiqua" w:cs="宋体"/>
          <w:i/>
          <w:iCs/>
          <w:kern w:val="0"/>
          <w:sz w:val="24"/>
          <w:szCs w:val="24"/>
          <w:lang w:eastAsia="zh-CN"/>
        </w:rPr>
        <w:t>J Clin Invest</w:t>
      </w:r>
      <w:r w:rsidRPr="005132EB">
        <w:rPr>
          <w:rFonts w:ascii="Book Antiqua" w:eastAsia="宋体" w:hAnsi="Book Antiqua" w:cs="宋体"/>
          <w:kern w:val="0"/>
          <w:sz w:val="24"/>
          <w:szCs w:val="24"/>
          <w:lang w:eastAsia="zh-CN"/>
        </w:rPr>
        <w:t xml:space="preserve"> 2010; </w:t>
      </w:r>
      <w:r w:rsidRPr="005132EB">
        <w:rPr>
          <w:rFonts w:ascii="Book Antiqua" w:eastAsia="宋体" w:hAnsi="Book Antiqua" w:cs="宋体"/>
          <w:b/>
          <w:bCs/>
          <w:kern w:val="0"/>
          <w:sz w:val="24"/>
          <w:szCs w:val="24"/>
          <w:lang w:eastAsia="zh-CN"/>
        </w:rPr>
        <w:t>120</w:t>
      </w:r>
      <w:r w:rsidRPr="005132EB">
        <w:rPr>
          <w:rFonts w:ascii="Book Antiqua" w:eastAsia="宋体" w:hAnsi="Book Antiqua" w:cs="宋体"/>
          <w:kern w:val="0"/>
          <w:sz w:val="24"/>
          <w:szCs w:val="24"/>
          <w:lang w:eastAsia="zh-CN"/>
        </w:rPr>
        <w:t>: 2355-2369 [PMID: 20577053 DOI: 10.1172/JCI40671]</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127 </w:t>
      </w:r>
      <w:r w:rsidRPr="005132EB">
        <w:rPr>
          <w:rFonts w:ascii="Book Antiqua" w:eastAsia="宋体" w:hAnsi="Book Antiqua" w:cs="宋体"/>
          <w:b/>
          <w:bCs/>
          <w:kern w:val="0"/>
          <w:sz w:val="24"/>
          <w:szCs w:val="24"/>
          <w:lang w:eastAsia="zh-CN"/>
        </w:rPr>
        <w:t>Takano A</w:t>
      </w:r>
      <w:r w:rsidRPr="005132EB">
        <w:rPr>
          <w:rFonts w:ascii="Book Antiqua" w:eastAsia="宋体" w:hAnsi="Book Antiqua" w:cs="宋体"/>
          <w:kern w:val="0"/>
          <w:sz w:val="24"/>
          <w:szCs w:val="24"/>
          <w:lang w:eastAsia="zh-CN"/>
        </w:rPr>
        <w:t xml:space="preserve">, Usui I, Haruta T, Kawahara J, Uno T, Iwata M, Kobayashi M. Mammalian target of rapamycin pathway regulates insulin signaling </w:t>
      </w:r>
      <w:r w:rsidR="00D84E40" w:rsidRPr="005132EB">
        <w:rPr>
          <w:rFonts w:ascii="Book Antiqua" w:eastAsia="宋体" w:hAnsi="Book Antiqua" w:cs="宋体"/>
          <w:kern w:val="0"/>
          <w:sz w:val="24"/>
          <w:szCs w:val="24"/>
          <w:lang w:eastAsia="zh-CN"/>
        </w:rPr>
        <w:t>via</w:t>
      </w:r>
      <w:r w:rsidRPr="005132EB">
        <w:rPr>
          <w:rFonts w:ascii="Book Antiqua" w:eastAsia="宋体" w:hAnsi="Book Antiqua" w:cs="宋体"/>
          <w:kern w:val="0"/>
          <w:sz w:val="24"/>
          <w:szCs w:val="24"/>
          <w:lang w:eastAsia="zh-CN"/>
        </w:rPr>
        <w:t xml:space="preserve"> subcellular redistribution of insulin receptor substrate 1 and integrates nutritional signals and metabolic signals of insulin. </w:t>
      </w:r>
      <w:r w:rsidRPr="005132EB">
        <w:rPr>
          <w:rFonts w:ascii="Book Antiqua" w:eastAsia="宋体" w:hAnsi="Book Antiqua" w:cs="宋体"/>
          <w:i/>
          <w:iCs/>
          <w:kern w:val="0"/>
          <w:sz w:val="24"/>
          <w:szCs w:val="24"/>
          <w:lang w:eastAsia="zh-CN"/>
        </w:rPr>
        <w:t>Mol Cell Biol</w:t>
      </w:r>
      <w:r w:rsidRPr="005132EB">
        <w:rPr>
          <w:rFonts w:ascii="Book Antiqua" w:eastAsia="宋体" w:hAnsi="Book Antiqua" w:cs="宋体"/>
          <w:kern w:val="0"/>
          <w:sz w:val="24"/>
          <w:szCs w:val="24"/>
          <w:lang w:eastAsia="zh-CN"/>
        </w:rPr>
        <w:t xml:space="preserve"> 2001; </w:t>
      </w:r>
      <w:r w:rsidRPr="005132EB">
        <w:rPr>
          <w:rFonts w:ascii="Book Antiqua" w:eastAsia="宋体" w:hAnsi="Book Antiqua" w:cs="宋体"/>
          <w:b/>
          <w:bCs/>
          <w:kern w:val="0"/>
          <w:sz w:val="24"/>
          <w:szCs w:val="24"/>
          <w:lang w:eastAsia="zh-CN"/>
        </w:rPr>
        <w:t>21</w:t>
      </w:r>
      <w:r w:rsidRPr="005132EB">
        <w:rPr>
          <w:rFonts w:ascii="Book Antiqua" w:eastAsia="宋体" w:hAnsi="Book Antiqua" w:cs="宋体"/>
          <w:kern w:val="0"/>
          <w:sz w:val="24"/>
          <w:szCs w:val="24"/>
          <w:lang w:eastAsia="zh-CN"/>
        </w:rPr>
        <w:t>: 5050-5062 [PMID: 11438661 DOI: 10.1128/MCB.21.15.5050-5062.2001]</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128 </w:t>
      </w:r>
      <w:r w:rsidRPr="005132EB">
        <w:rPr>
          <w:rFonts w:ascii="Book Antiqua" w:eastAsia="宋体" w:hAnsi="Book Antiqua" w:cs="宋体"/>
          <w:b/>
          <w:bCs/>
          <w:kern w:val="0"/>
          <w:sz w:val="24"/>
          <w:szCs w:val="24"/>
          <w:lang w:eastAsia="zh-CN"/>
        </w:rPr>
        <w:t>Menendez JA</w:t>
      </w:r>
      <w:r w:rsidRPr="005132EB">
        <w:rPr>
          <w:rFonts w:ascii="Book Antiqua" w:eastAsia="宋体" w:hAnsi="Book Antiqua" w:cs="宋体"/>
          <w:kern w:val="0"/>
          <w:sz w:val="24"/>
          <w:szCs w:val="24"/>
          <w:lang w:eastAsia="zh-CN"/>
        </w:rPr>
        <w:t xml:space="preserve">, Lupu R. Fatty acid synthase and the lipogenic phenotype in cancer pathogenesis. </w:t>
      </w:r>
      <w:r w:rsidRPr="005132EB">
        <w:rPr>
          <w:rFonts w:ascii="Book Antiqua" w:eastAsia="宋体" w:hAnsi="Book Antiqua" w:cs="宋体"/>
          <w:i/>
          <w:iCs/>
          <w:kern w:val="0"/>
          <w:sz w:val="24"/>
          <w:szCs w:val="24"/>
          <w:lang w:eastAsia="zh-CN"/>
        </w:rPr>
        <w:t>Nat Rev Cancer</w:t>
      </w:r>
      <w:r w:rsidRPr="005132EB">
        <w:rPr>
          <w:rFonts w:ascii="Book Antiqua" w:eastAsia="宋体" w:hAnsi="Book Antiqua" w:cs="宋体"/>
          <w:kern w:val="0"/>
          <w:sz w:val="24"/>
          <w:szCs w:val="24"/>
          <w:lang w:eastAsia="zh-CN"/>
        </w:rPr>
        <w:t xml:space="preserve"> 2007; </w:t>
      </w:r>
      <w:r w:rsidRPr="005132EB">
        <w:rPr>
          <w:rFonts w:ascii="Book Antiqua" w:eastAsia="宋体" w:hAnsi="Book Antiqua" w:cs="宋体"/>
          <w:b/>
          <w:bCs/>
          <w:kern w:val="0"/>
          <w:sz w:val="24"/>
          <w:szCs w:val="24"/>
          <w:lang w:eastAsia="zh-CN"/>
        </w:rPr>
        <w:t>7</w:t>
      </w:r>
      <w:r w:rsidRPr="005132EB">
        <w:rPr>
          <w:rFonts w:ascii="Book Antiqua" w:eastAsia="宋体" w:hAnsi="Book Antiqua" w:cs="宋体"/>
          <w:kern w:val="0"/>
          <w:sz w:val="24"/>
          <w:szCs w:val="24"/>
          <w:lang w:eastAsia="zh-CN"/>
        </w:rPr>
        <w:t>: 763-777 [PMID: 17882277 DOI: 10.1038/nrc2222]</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129</w:t>
      </w:r>
      <w:r w:rsidRPr="005132EB">
        <w:rPr>
          <w:rFonts w:ascii="Book Antiqua" w:eastAsia="宋体" w:hAnsi="Book Antiqua" w:cs="宋体"/>
          <w:b/>
          <w:kern w:val="0"/>
          <w:sz w:val="24"/>
          <w:szCs w:val="24"/>
          <w:lang w:eastAsia="zh-CN"/>
        </w:rPr>
        <w:t xml:space="preserve"> Cantoria MJ</w:t>
      </w:r>
      <w:r w:rsidRPr="005132EB">
        <w:rPr>
          <w:rFonts w:ascii="Book Antiqua" w:eastAsia="宋体" w:hAnsi="Book Antiqua" w:cs="宋体"/>
          <w:kern w:val="0"/>
          <w:sz w:val="24"/>
          <w:szCs w:val="24"/>
          <w:lang w:eastAsia="zh-CN"/>
        </w:rPr>
        <w:t xml:space="preserve">, Boros LG, Meuillet EJ. Contextual inhibition of fatty acid synthesis by metformin involves glucose-derived acetyl-CoA and cholesterol in pancreatic tumor cells. </w:t>
      </w:r>
      <w:r w:rsidRPr="005132EB">
        <w:rPr>
          <w:rFonts w:ascii="Book Antiqua" w:eastAsia="宋体" w:hAnsi="Book Antiqua" w:cs="宋体"/>
          <w:i/>
          <w:iCs/>
          <w:kern w:val="0"/>
          <w:sz w:val="24"/>
          <w:szCs w:val="24"/>
          <w:lang w:eastAsia="zh-CN"/>
        </w:rPr>
        <w:t>Metabolomics</w:t>
      </w:r>
      <w:r w:rsidRPr="005132EB">
        <w:rPr>
          <w:rFonts w:ascii="Book Antiqua" w:eastAsia="宋体" w:hAnsi="Book Antiqua" w:cs="宋体"/>
          <w:kern w:val="0"/>
          <w:sz w:val="24"/>
          <w:szCs w:val="24"/>
          <w:lang w:eastAsia="zh-CN"/>
        </w:rPr>
        <w:t xml:space="preserve"> 2014; </w:t>
      </w:r>
      <w:r w:rsidRPr="005132EB">
        <w:rPr>
          <w:rFonts w:ascii="Book Antiqua" w:eastAsia="宋体" w:hAnsi="Book Antiqua" w:cs="宋体"/>
          <w:b/>
          <w:bCs/>
          <w:kern w:val="0"/>
          <w:sz w:val="24"/>
          <w:szCs w:val="24"/>
          <w:lang w:eastAsia="zh-CN"/>
        </w:rPr>
        <w:t>10</w:t>
      </w:r>
      <w:r w:rsidRPr="005132EB">
        <w:rPr>
          <w:rFonts w:ascii="Book Antiqua" w:eastAsia="宋体" w:hAnsi="Book Antiqua" w:cs="宋体"/>
          <w:kern w:val="0"/>
          <w:sz w:val="24"/>
          <w:szCs w:val="24"/>
          <w:lang w:eastAsia="zh-CN"/>
        </w:rPr>
        <w:t>: 91-104 [PMID: 24482631 DOI: 10.1007/s11306-013-0555-4]</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130 </w:t>
      </w:r>
      <w:r w:rsidRPr="005132EB">
        <w:rPr>
          <w:rFonts w:ascii="Book Antiqua" w:eastAsia="宋体" w:hAnsi="Book Antiqua" w:cs="宋体"/>
          <w:b/>
          <w:bCs/>
          <w:kern w:val="0"/>
          <w:sz w:val="24"/>
          <w:szCs w:val="24"/>
          <w:lang w:eastAsia="zh-CN"/>
        </w:rPr>
        <w:t>Cai X</w:t>
      </w:r>
      <w:r w:rsidRPr="005132EB">
        <w:rPr>
          <w:rFonts w:ascii="Book Antiqua" w:eastAsia="宋体" w:hAnsi="Book Antiqua" w:cs="宋体"/>
          <w:kern w:val="0"/>
          <w:sz w:val="24"/>
          <w:szCs w:val="24"/>
          <w:lang w:eastAsia="zh-CN"/>
        </w:rPr>
        <w:t xml:space="preserve">, Hu X, Cai B, Wang Q, Li Y, Tan X, Hu H, Chen X, Huang J, Cheng J, Jing X. Metformin suppresses hepatocellular carcinoma cell growth through induction of cell cycle G1/G0 phase arrest and p21CIP and p27KIP expression and downregulation of cyclin D1 in vitro and in vivo. </w:t>
      </w:r>
      <w:r w:rsidRPr="005132EB">
        <w:rPr>
          <w:rFonts w:ascii="Book Antiqua" w:eastAsia="宋体" w:hAnsi="Book Antiqua" w:cs="宋体"/>
          <w:i/>
          <w:iCs/>
          <w:kern w:val="0"/>
          <w:sz w:val="24"/>
          <w:szCs w:val="24"/>
          <w:lang w:eastAsia="zh-CN"/>
        </w:rPr>
        <w:t>Oncol Rep</w:t>
      </w:r>
      <w:r w:rsidRPr="005132EB">
        <w:rPr>
          <w:rFonts w:ascii="Book Antiqua" w:eastAsia="宋体" w:hAnsi="Book Antiqua" w:cs="宋体"/>
          <w:kern w:val="0"/>
          <w:sz w:val="24"/>
          <w:szCs w:val="24"/>
          <w:lang w:eastAsia="zh-CN"/>
        </w:rPr>
        <w:t xml:space="preserve"> 2013; </w:t>
      </w:r>
      <w:r w:rsidRPr="005132EB">
        <w:rPr>
          <w:rFonts w:ascii="Book Antiqua" w:eastAsia="宋体" w:hAnsi="Book Antiqua" w:cs="宋体"/>
          <w:b/>
          <w:bCs/>
          <w:kern w:val="0"/>
          <w:sz w:val="24"/>
          <w:szCs w:val="24"/>
          <w:lang w:eastAsia="zh-CN"/>
        </w:rPr>
        <w:t>30</w:t>
      </w:r>
      <w:r w:rsidRPr="005132EB">
        <w:rPr>
          <w:rFonts w:ascii="Book Antiqua" w:eastAsia="宋体" w:hAnsi="Book Antiqua" w:cs="宋体"/>
          <w:kern w:val="0"/>
          <w:sz w:val="24"/>
          <w:szCs w:val="24"/>
          <w:lang w:eastAsia="zh-CN"/>
        </w:rPr>
        <w:t>: 2449-2457 [PMID: 24008375 DOI: 10.3892/or.2013.2718]</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lastRenderedPageBreak/>
        <w:t xml:space="preserve">131 </w:t>
      </w:r>
      <w:r w:rsidRPr="005132EB">
        <w:rPr>
          <w:rFonts w:ascii="Book Antiqua" w:eastAsia="宋体" w:hAnsi="Book Antiqua" w:cs="宋体"/>
          <w:b/>
          <w:bCs/>
          <w:kern w:val="0"/>
          <w:sz w:val="24"/>
          <w:szCs w:val="24"/>
          <w:lang w:eastAsia="zh-CN"/>
        </w:rPr>
        <w:t>Cai X</w:t>
      </w:r>
      <w:r w:rsidRPr="005132EB">
        <w:rPr>
          <w:rFonts w:ascii="Book Antiqua" w:eastAsia="宋体" w:hAnsi="Book Antiqua" w:cs="宋体"/>
          <w:kern w:val="0"/>
          <w:sz w:val="24"/>
          <w:szCs w:val="24"/>
          <w:lang w:eastAsia="zh-CN"/>
        </w:rPr>
        <w:t xml:space="preserve">, Hu X, Tan X, Cheng W, Wang Q, Chen X, Guan Y, Chen C, Jing X. Metformin Induced AMPK Activation, G0/G1 Phase Cell Cycle Arrest and the Inhibition of Growth of Esophageal Squamous Cell Carcinomas In Vitro and In Vivo. </w:t>
      </w:r>
      <w:r w:rsidRPr="005132EB">
        <w:rPr>
          <w:rFonts w:ascii="Book Antiqua" w:eastAsia="宋体" w:hAnsi="Book Antiqua" w:cs="宋体"/>
          <w:i/>
          <w:iCs/>
          <w:kern w:val="0"/>
          <w:sz w:val="24"/>
          <w:szCs w:val="24"/>
          <w:lang w:eastAsia="zh-CN"/>
        </w:rPr>
        <w:t>PLoS One</w:t>
      </w:r>
      <w:r w:rsidRPr="005132EB">
        <w:rPr>
          <w:rFonts w:ascii="Book Antiqua" w:eastAsia="宋体" w:hAnsi="Book Antiqua" w:cs="宋体"/>
          <w:kern w:val="0"/>
          <w:sz w:val="24"/>
          <w:szCs w:val="24"/>
          <w:lang w:eastAsia="zh-CN"/>
        </w:rPr>
        <w:t xml:space="preserve"> 2015; </w:t>
      </w:r>
      <w:r w:rsidRPr="005132EB">
        <w:rPr>
          <w:rFonts w:ascii="Book Antiqua" w:eastAsia="宋体" w:hAnsi="Book Antiqua" w:cs="宋体"/>
          <w:b/>
          <w:bCs/>
          <w:kern w:val="0"/>
          <w:sz w:val="24"/>
          <w:szCs w:val="24"/>
          <w:lang w:eastAsia="zh-CN"/>
        </w:rPr>
        <w:t>10</w:t>
      </w:r>
      <w:r w:rsidRPr="005132EB">
        <w:rPr>
          <w:rFonts w:ascii="Book Antiqua" w:eastAsia="宋体" w:hAnsi="Book Antiqua" w:cs="宋体"/>
          <w:kern w:val="0"/>
          <w:sz w:val="24"/>
          <w:szCs w:val="24"/>
          <w:lang w:eastAsia="zh-CN"/>
        </w:rPr>
        <w:t>: e0133349 [PMID: 26196392 DOI: 10.1371/journal.pone.0133349]</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132 </w:t>
      </w:r>
      <w:r w:rsidRPr="005132EB">
        <w:rPr>
          <w:rFonts w:ascii="Book Antiqua" w:eastAsia="宋体" w:hAnsi="Book Antiqua" w:cs="宋体"/>
          <w:b/>
          <w:bCs/>
          <w:kern w:val="0"/>
          <w:sz w:val="24"/>
          <w:szCs w:val="24"/>
          <w:lang w:eastAsia="zh-CN"/>
        </w:rPr>
        <w:t>Algire C</w:t>
      </w:r>
      <w:r w:rsidRPr="005132EB">
        <w:rPr>
          <w:rFonts w:ascii="Book Antiqua" w:eastAsia="宋体" w:hAnsi="Book Antiqua" w:cs="宋体"/>
          <w:kern w:val="0"/>
          <w:sz w:val="24"/>
          <w:szCs w:val="24"/>
          <w:lang w:eastAsia="zh-CN"/>
        </w:rPr>
        <w:t xml:space="preserve">, Moiseeva O, Deschênes-Simard X, Amrein L, Petruccelli L, Birman E, Viollet B, Ferbeyre G, Pollak MN. Metformin reduces endogenous reactive oxygen species and associated DNA damage. </w:t>
      </w:r>
      <w:r w:rsidRPr="005132EB">
        <w:rPr>
          <w:rFonts w:ascii="Book Antiqua" w:eastAsia="宋体" w:hAnsi="Book Antiqua" w:cs="宋体"/>
          <w:i/>
          <w:iCs/>
          <w:kern w:val="0"/>
          <w:sz w:val="24"/>
          <w:szCs w:val="24"/>
          <w:lang w:eastAsia="zh-CN"/>
        </w:rPr>
        <w:t>Cancer Prev Res (Phila)</w:t>
      </w:r>
      <w:r w:rsidRPr="005132EB">
        <w:rPr>
          <w:rFonts w:ascii="Book Antiqua" w:eastAsia="宋体" w:hAnsi="Book Antiqua" w:cs="宋体"/>
          <w:kern w:val="0"/>
          <w:sz w:val="24"/>
          <w:szCs w:val="24"/>
          <w:lang w:eastAsia="zh-CN"/>
        </w:rPr>
        <w:t xml:space="preserve"> 2012; </w:t>
      </w:r>
      <w:r w:rsidRPr="005132EB">
        <w:rPr>
          <w:rFonts w:ascii="Book Antiqua" w:eastAsia="宋体" w:hAnsi="Book Antiqua" w:cs="宋体"/>
          <w:b/>
          <w:bCs/>
          <w:kern w:val="0"/>
          <w:sz w:val="24"/>
          <w:szCs w:val="24"/>
          <w:lang w:eastAsia="zh-CN"/>
        </w:rPr>
        <w:t>5</w:t>
      </w:r>
      <w:r w:rsidRPr="005132EB">
        <w:rPr>
          <w:rFonts w:ascii="Book Antiqua" w:eastAsia="宋体" w:hAnsi="Book Antiqua" w:cs="宋体"/>
          <w:kern w:val="0"/>
          <w:sz w:val="24"/>
          <w:szCs w:val="24"/>
          <w:lang w:eastAsia="zh-CN"/>
        </w:rPr>
        <w:t>: 536-543 [PMID: 22262811 DOI: 10.1158/1940-6207.CAPR-11-0536]</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133 </w:t>
      </w:r>
      <w:r w:rsidRPr="005132EB">
        <w:rPr>
          <w:rFonts w:ascii="Book Antiqua" w:eastAsia="宋体" w:hAnsi="Book Antiqua" w:cs="宋体"/>
          <w:b/>
          <w:bCs/>
          <w:kern w:val="0"/>
          <w:sz w:val="24"/>
          <w:szCs w:val="24"/>
          <w:lang w:eastAsia="zh-CN"/>
        </w:rPr>
        <w:t>Kalender A</w:t>
      </w:r>
      <w:r w:rsidRPr="005132EB">
        <w:rPr>
          <w:rFonts w:ascii="Book Antiqua" w:eastAsia="宋体" w:hAnsi="Book Antiqua" w:cs="宋体"/>
          <w:kern w:val="0"/>
          <w:sz w:val="24"/>
          <w:szCs w:val="24"/>
          <w:lang w:eastAsia="zh-CN"/>
        </w:rPr>
        <w:t xml:space="preserve">, Selvaraj A, Kim SY, Gulati P, Brûlé S, Viollet B, Kemp BE, Bardeesy N, Dennis P, Schlager JJ, Marette A, Kozma SC, Thomas G. Metformin, independent of AMPK, inhibits mTORC1 in a rag GTPase-dependent manner. </w:t>
      </w:r>
      <w:r w:rsidRPr="005132EB">
        <w:rPr>
          <w:rFonts w:ascii="Book Antiqua" w:eastAsia="宋体" w:hAnsi="Book Antiqua" w:cs="宋体"/>
          <w:i/>
          <w:iCs/>
          <w:kern w:val="0"/>
          <w:sz w:val="24"/>
          <w:szCs w:val="24"/>
          <w:lang w:eastAsia="zh-CN"/>
        </w:rPr>
        <w:t>Cell Metab</w:t>
      </w:r>
      <w:r w:rsidRPr="005132EB">
        <w:rPr>
          <w:rFonts w:ascii="Book Antiqua" w:eastAsia="宋体" w:hAnsi="Book Antiqua" w:cs="宋体"/>
          <w:kern w:val="0"/>
          <w:sz w:val="24"/>
          <w:szCs w:val="24"/>
          <w:lang w:eastAsia="zh-CN"/>
        </w:rPr>
        <w:t xml:space="preserve"> 2010; </w:t>
      </w:r>
      <w:r w:rsidRPr="005132EB">
        <w:rPr>
          <w:rFonts w:ascii="Book Antiqua" w:eastAsia="宋体" w:hAnsi="Book Antiqua" w:cs="宋体"/>
          <w:b/>
          <w:bCs/>
          <w:kern w:val="0"/>
          <w:sz w:val="24"/>
          <w:szCs w:val="24"/>
          <w:lang w:eastAsia="zh-CN"/>
        </w:rPr>
        <w:t>11</w:t>
      </w:r>
      <w:r w:rsidRPr="005132EB">
        <w:rPr>
          <w:rFonts w:ascii="Book Antiqua" w:eastAsia="宋体" w:hAnsi="Book Antiqua" w:cs="宋体"/>
          <w:kern w:val="0"/>
          <w:sz w:val="24"/>
          <w:szCs w:val="24"/>
          <w:lang w:eastAsia="zh-CN"/>
        </w:rPr>
        <w:t>: 390-401 [PMID: 20444419 DOI: 10.1016/j.cmet.2010.03.014]</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134 </w:t>
      </w:r>
      <w:r w:rsidRPr="005132EB">
        <w:rPr>
          <w:rFonts w:ascii="Book Antiqua" w:eastAsia="宋体" w:hAnsi="Book Antiqua" w:cs="宋体"/>
          <w:b/>
          <w:bCs/>
          <w:kern w:val="0"/>
          <w:sz w:val="24"/>
          <w:szCs w:val="24"/>
          <w:lang w:eastAsia="zh-CN"/>
        </w:rPr>
        <w:t>Ben Sahra I</w:t>
      </w:r>
      <w:r w:rsidRPr="005132EB">
        <w:rPr>
          <w:rFonts w:ascii="Book Antiqua" w:eastAsia="宋体" w:hAnsi="Book Antiqua" w:cs="宋体"/>
          <w:kern w:val="0"/>
          <w:sz w:val="24"/>
          <w:szCs w:val="24"/>
          <w:lang w:eastAsia="zh-CN"/>
        </w:rPr>
        <w:t xml:space="preserve">, Laurent K, Loubat A, Giorgetti-Peraldi S, Colosetti P, Auberger P, Tanti JF, Le Marchand-Brustel Y, Bost F. The antidiabetic drug metformin exerts an antitumoral effect in vitro and in vivo through a decrease of cyclin D1 level. </w:t>
      </w:r>
      <w:r w:rsidRPr="005132EB">
        <w:rPr>
          <w:rFonts w:ascii="Book Antiqua" w:eastAsia="宋体" w:hAnsi="Book Antiqua" w:cs="宋体"/>
          <w:i/>
          <w:iCs/>
          <w:kern w:val="0"/>
          <w:sz w:val="24"/>
          <w:szCs w:val="24"/>
          <w:lang w:eastAsia="zh-CN"/>
        </w:rPr>
        <w:t>Oncogene</w:t>
      </w:r>
      <w:r w:rsidRPr="005132EB">
        <w:rPr>
          <w:rFonts w:ascii="Book Antiqua" w:eastAsia="宋体" w:hAnsi="Book Antiqua" w:cs="宋体"/>
          <w:kern w:val="0"/>
          <w:sz w:val="24"/>
          <w:szCs w:val="24"/>
          <w:lang w:eastAsia="zh-CN"/>
        </w:rPr>
        <w:t xml:space="preserve"> 2008; </w:t>
      </w:r>
      <w:r w:rsidRPr="005132EB">
        <w:rPr>
          <w:rFonts w:ascii="Book Antiqua" w:eastAsia="宋体" w:hAnsi="Book Antiqua" w:cs="宋体"/>
          <w:b/>
          <w:bCs/>
          <w:kern w:val="0"/>
          <w:sz w:val="24"/>
          <w:szCs w:val="24"/>
          <w:lang w:eastAsia="zh-CN"/>
        </w:rPr>
        <w:t>27</w:t>
      </w:r>
      <w:r w:rsidRPr="005132EB">
        <w:rPr>
          <w:rFonts w:ascii="Book Antiqua" w:eastAsia="宋体" w:hAnsi="Book Antiqua" w:cs="宋体"/>
          <w:kern w:val="0"/>
          <w:sz w:val="24"/>
          <w:szCs w:val="24"/>
          <w:lang w:eastAsia="zh-CN"/>
        </w:rPr>
        <w:t>: 3576-3586 [PMID: 18212742 DOI: 10.1038/sj.onc.1211024]</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135 </w:t>
      </w:r>
      <w:r w:rsidRPr="005132EB">
        <w:rPr>
          <w:rFonts w:ascii="Book Antiqua" w:eastAsia="宋体" w:hAnsi="Book Antiqua" w:cs="宋体"/>
          <w:b/>
          <w:bCs/>
          <w:kern w:val="0"/>
          <w:sz w:val="24"/>
          <w:szCs w:val="24"/>
          <w:lang w:eastAsia="zh-CN"/>
        </w:rPr>
        <w:t>Ben Sahra I</w:t>
      </w:r>
      <w:r w:rsidRPr="005132EB">
        <w:rPr>
          <w:rFonts w:ascii="Book Antiqua" w:eastAsia="宋体" w:hAnsi="Book Antiqua" w:cs="宋体"/>
          <w:kern w:val="0"/>
          <w:sz w:val="24"/>
          <w:szCs w:val="24"/>
          <w:lang w:eastAsia="zh-CN"/>
        </w:rPr>
        <w:t xml:space="preserve">, Regazzetti C, Robert G, Laurent K, Le Marchand-Brustel Y, Auberger P, Tanti JF, Giorgetti-Peraldi S, Bost F. Metformin, independent of AMPK, induces mTOR inhibition and cell-cycle arrest through REDD1. </w:t>
      </w:r>
      <w:r w:rsidRPr="005132EB">
        <w:rPr>
          <w:rFonts w:ascii="Book Antiqua" w:eastAsia="宋体" w:hAnsi="Book Antiqua" w:cs="宋体"/>
          <w:i/>
          <w:iCs/>
          <w:kern w:val="0"/>
          <w:sz w:val="24"/>
          <w:szCs w:val="24"/>
          <w:lang w:eastAsia="zh-CN"/>
        </w:rPr>
        <w:t>Cancer Res</w:t>
      </w:r>
      <w:r w:rsidRPr="005132EB">
        <w:rPr>
          <w:rFonts w:ascii="Book Antiqua" w:eastAsia="宋体" w:hAnsi="Book Antiqua" w:cs="宋体"/>
          <w:kern w:val="0"/>
          <w:sz w:val="24"/>
          <w:szCs w:val="24"/>
          <w:lang w:eastAsia="zh-CN"/>
        </w:rPr>
        <w:t xml:space="preserve"> 2011; </w:t>
      </w:r>
      <w:r w:rsidRPr="005132EB">
        <w:rPr>
          <w:rFonts w:ascii="Book Antiqua" w:eastAsia="宋体" w:hAnsi="Book Antiqua" w:cs="宋体"/>
          <w:b/>
          <w:bCs/>
          <w:kern w:val="0"/>
          <w:sz w:val="24"/>
          <w:szCs w:val="24"/>
          <w:lang w:eastAsia="zh-CN"/>
        </w:rPr>
        <w:t>71</w:t>
      </w:r>
      <w:r w:rsidRPr="005132EB">
        <w:rPr>
          <w:rFonts w:ascii="Book Antiqua" w:eastAsia="宋体" w:hAnsi="Book Antiqua" w:cs="宋体"/>
          <w:kern w:val="0"/>
          <w:sz w:val="24"/>
          <w:szCs w:val="24"/>
          <w:lang w:eastAsia="zh-CN"/>
        </w:rPr>
        <w:t>: 4366-4372 [PMID: 21540236 DOI: 10.1158/0008-5472.CAN-10-1769]</w:t>
      </w:r>
    </w:p>
    <w:p w:rsidR="00AD4C21" w:rsidRPr="005132EB" w:rsidRDefault="00AD4C21" w:rsidP="00AD4C21">
      <w:pPr>
        <w:adjustRightInd w:val="0"/>
        <w:snapToGrid w:val="0"/>
        <w:spacing w:line="360" w:lineRule="auto"/>
        <w:rPr>
          <w:rFonts w:ascii="Book Antiqua" w:eastAsiaTheme="minorEastAsia" w:hAnsi="Book Antiqua" w:cstheme="minorBidi"/>
          <w:sz w:val="24"/>
          <w:szCs w:val="24"/>
          <w:lang w:eastAsia="zh-CN"/>
        </w:rPr>
      </w:pPr>
      <w:r w:rsidRPr="005132EB">
        <w:rPr>
          <w:rFonts w:ascii="Book Antiqua" w:eastAsiaTheme="minorEastAsia" w:hAnsi="Book Antiqua" w:cstheme="minorBidi"/>
          <w:sz w:val="24"/>
          <w:szCs w:val="24"/>
          <w:lang w:eastAsia="zh-CN"/>
        </w:rPr>
        <w:t xml:space="preserve">136 </w:t>
      </w:r>
      <w:r w:rsidRPr="005132EB">
        <w:rPr>
          <w:rFonts w:ascii="Book Antiqua" w:eastAsiaTheme="minorEastAsia" w:hAnsi="Book Antiqua" w:cstheme="minorBidi"/>
          <w:b/>
          <w:sz w:val="24"/>
          <w:szCs w:val="24"/>
          <w:lang w:eastAsia="zh-CN"/>
        </w:rPr>
        <w:t>Feng Y</w:t>
      </w:r>
      <w:r w:rsidRPr="005132EB">
        <w:rPr>
          <w:rFonts w:ascii="Book Antiqua" w:eastAsiaTheme="minorEastAsia" w:hAnsi="Book Antiqua" w:cstheme="minorBidi"/>
          <w:sz w:val="24"/>
          <w:szCs w:val="24"/>
          <w:lang w:eastAsia="zh-CN"/>
        </w:rPr>
        <w:t>, Ke C, Tang Q, Dong H, Zheng X, Lin W, Ke J, Huang J, Yeung SC, Zhang H. Metformin promotes autophagy and apoptosis in esophageal squamous cell carcinoma by downregulating Stat3 signaling.</w:t>
      </w:r>
      <w:r w:rsidRPr="005132EB">
        <w:rPr>
          <w:rFonts w:ascii="Book Antiqua" w:eastAsiaTheme="minorEastAsia" w:hAnsi="Book Antiqua" w:cstheme="minorBidi"/>
          <w:i/>
          <w:sz w:val="24"/>
          <w:szCs w:val="24"/>
          <w:lang w:eastAsia="zh-CN"/>
        </w:rPr>
        <w:t xml:space="preserve"> Cell Death Dis </w:t>
      </w:r>
      <w:r w:rsidRPr="005132EB">
        <w:rPr>
          <w:rFonts w:ascii="Book Antiqua" w:eastAsiaTheme="minorEastAsia" w:hAnsi="Book Antiqua" w:cstheme="minorBidi"/>
          <w:sz w:val="24"/>
          <w:szCs w:val="24"/>
          <w:lang w:eastAsia="zh-CN"/>
        </w:rPr>
        <w:t xml:space="preserve">2014; </w:t>
      </w:r>
      <w:r w:rsidRPr="005132EB">
        <w:rPr>
          <w:rFonts w:ascii="Book Antiqua" w:eastAsiaTheme="minorEastAsia" w:hAnsi="Book Antiqua" w:cstheme="minorBidi"/>
          <w:b/>
          <w:sz w:val="24"/>
          <w:szCs w:val="24"/>
          <w:lang w:eastAsia="zh-CN"/>
        </w:rPr>
        <w:t>5</w:t>
      </w:r>
      <w:r w:rsidRPr="005132EB">
        <w:rPr>
          <w:rFonts w:ascii="Book Antiqua" w:eastAsiaTheme="minorEastAsia" w:hAnsi="Book Antiqua" w:cstheme="minorBidi"/>
          <w:sz w:val="24"/>
          <w:szCs w:val="24"/>
          <w:lang w:eastAsia="zh-CN"/>
        </w:rPr>
        <w:t>: e1088 [PMID: 24577086 DOI: 10.1038/cddis.2014.59]</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137 </w:t>
      </w:r>
      <w:r w:rsidRPr="005132EB">
        <w:rPr>
          <w:rFonts w:ascii="Book Antiqua" w:eastAsia="宋体" w:hAnsi="Book Antiqua" w:cs="宋体"/>
          <w:b/>
          <w:bCs/>
          <w:kern w:val="0"/>
          <w:sz w:val="24"/>
          <w:szCs w:val="24"/>
          <w:lang w:eastAsia="zh-CN"/>
        </w:rPr>
        <w:t>Salani B</w:t>
      </w:r>
      <w:r w:rsidRPr="005132EB">
        <w:rPr>
          <w:rFonts w:ascii="Book Antiqua" w:eastAsia="宋体" w:hAnsi="Book Antiqua" w:cs="宋体"/>
          <w:kern w:val="0"/>
          <w:sz w:val="24"/>
          <w:szCs w:val="24"/>
          <w:lang w:eastAsia="zh-CN"/>
        </w:rPr>
        <w:t xml:space="preserve">, Marini C, Rio AD, Ravera S, Massollo M, Orengo AM, Amaro A, Passalacqua M, Maffioli S, Pfeffer U, Cordera R, Maggi D, Sambuceti G. Metformin impairs glucose consumption and survival in Calu-1 cells by direct </w:t>
      </w:r>
      <w:r w:rsidRPr="005132EB">
        <w:rPr>
          <w:rFonts w:ascii="Book Antiqua" w:eastAsia="宋体" w:hAnsi="Book Antiqua" w:cs="宋体"/>
          <w:kern w:val="0"/>
          <w:sz w:val="24"/>
          <w:szCs w:val="24"/>
          <w:lang w:eastAsia="zh-CN"/>
        </w:rPr>
        <w:lastRenderedPageBreak/>
        <w:t xml:space="preserve">inhibition of hexokinase-II. </w:t>
      </w:r>
      <w:r w:rsidRPr="005132EB">
        <w:rPr>
          <w:rFonts w:ascii="Book Antiqua" w:eastAsia="宋体" w:hAnsi="Book Antiqua" w:cs="宋体"/>
          <w:i/>
          <w:iCs/>
          <w:kern w:val="0"/>
          <w:sz w:val="24"/>
          <w:szCs w:val="24"/>
          <w:lang w:eastAsia="zh-CN"/>
        </w:rPr>
        <w:t>Sci Rep</w:t>
      </w:r>
      <w:r w:rsidRPr="005132EB">
        <w:rPr>
          <w:rFonts w:ascii="Book Antiqua" w:eastAsia="宋体" w:hAnsi="Book Antiqua" w:cs="宋体"/>
          <w:kern w:val="0"/>
          <w:sz w:val="24"/>
          <w:szCs w:val="24"/>
          <w:lang w:eastAsia="zh-CN"/>
        </w:rPr>
        <w:t xml:space="preserve"> 2013; </w:t>
      </w:r>
      <w:r w:rsidRPr="005132EB">
        <w:rPr>
          <w:rFonts w:ascii="Book Antiqua" w:eastAsia="宋体" w:hAnsi="Book Antiqua" w:cs="宋体"/>
          <w:b/>
          <w:bCs/>
          <w:kern w:val="0"/>
          <w:sz w:val="24"/>
          <w:szCs w:val="24"/>
          <w:lang w:eastAsia="zh-CN"/>
        </w:rPr>
        <w:t>3</w:t>
      </w:r>
      <w:r w:rsidRPr="005132EB">
        <w:rPr>
          <w:rFonts w:ascii="Book Antiqua" w:eastAsia="宋体" w:hAnsi="Book Antiqua" w:cs="宋体"/>
          <w:kern w:val="0"/>
          <w:sz w:val="24"/>
          <w:szCs w:val="24"/>
          <w:lang w:eastAsia="zh-CN"/>
        </w:rPr>
        <w:t>: 2070 [PMID: 23797762 DOI: 10.1038/srep02070]</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138 </w:t>
      </w:r>
      <w:r w:rsidRPr="005132EB">
        <w:rPr>
          <w:rFonts w:ascii="Book Antiqua" w:eastAsia="宋体" w:hAnsi="Book Antiqua" w:cs="宋体"/>
          <w:b/>
          <w:bCs/>
          <w:kern w:val="0"/>
          <w:sz w:val="24"/>
          <w:szCs w:val="24"/>
          <w:lang w:eastAsia="zh-CN"/>
        </w:rPr>
        <w:t>Morishita A</w:t>
      </w:r>
      <w:r w:rsidRPr="005132EB">
        <w:rPr>
          <w:rFonts w:ascii="Book Antiqua" w:eastAsia="宋体" w:hAnsi="Book Antiqua" w:cs="宋体"/>
          <w:kern w:val="0"/>
          <w:sz w:val="24"/>
          <w:szCs w:val="24"/>
          <w:lang w:eastAsia="zh-CN"/>
        </w:rPr>
        <w:t xml:space="preserve">, Masaki T. miRNA in hepatocellular carcinoma. </w:t>
      </w:r>
      <w:r w:rsidRPr="005132EB">
        <w:rPr>
          <w:rFonts w:ascii="Book Antiqua" w:eastAsia="宋体" w:hAnsi="Book Antiqua" w:cs="宋体"/>
          <w:i/>
          <w:iCs/>
          <w:kern w:val="0"/>
          <w:sz w:val="24"/>
          <w:szCs w:val="24"/>
          <w:lang w:eastAsia="zh-CN"/>
        </w:rPr>
        <w:t>Hepatol Res</w:t>
      </w:r>
      <w:r w:rsidRPr="005132EB">
        <w:rPr>
          <w:rFonts w:ascii="Book Antiqua" w:eastAsia="宋体" w:hAnsi="Book Antiqua" w:cs="宋体"/>
          <w:kern w:val="0"/>
          <w:sz w:val="24"/>
          <w:szCs w:val="24"/>
          <w:lang w:eastAsia="zh-CN"/>
        </w:rPr>
        <w:t xml:space="preserve"> 2015; </w:t>
      </w:r>
      <w:r w:rsidRPr="005132EB">
        <w:rPr>
          <w:rFonts w:ascii="Book Antiqua" w:eastAsia="宋体" w:hAnsi="Book Antiqua" w:cs="宋体"/>
          <w:b/>
          <w:bCs/>
          <w:kern w:val="0"/>
          <w:sz w:val="24"/>
          <w:szCs w:val="24"/>
          <w:lang w:eastAsia="zh-CN"/>
        </w:rPr>
        <w:t>45</w:t>
      </w:r>
      <w:r w:rsidRPr="005132EB">
        <w:rPr>
          <w:rFonts w:ascii="Book Antiqua" w:eastAsia="宋体" w:hAnsi="Book Antiqua" w:cs="宋体"/>
          <w:kern w:val="0"/>
          <w:sz w:val="24"/>
          <w:szCs w:val="24"/>
          <w:lang w:eastAsia="zh-CN"/>
        </w:rPr>
        <w:t>: 128-141 [PMID: 25040738 DOI: 10.1111/hepr.12386]</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139 </w:t>
      </w:r>
      <w:r w:rsidRPr="005132EB">
        <w:rPr>
          <w:rFonts w:ascii="Book Antiqua" w:eastAsia="宋体" w:hAnsi="Book Antiqua" w:cs="宋体"/>
          <w:b/>
          <w:bCs/>
          <w:kern w:val="0"/>
          <w:sz w:val="24"/>
          <w:szCs w:val="24"/>
          <w:lang w:eastAsia="zh-CN"/>
        </w:rPr>
        <w:t>Kato K</w:t>
      </w:r>
      <w:r w:rsidRPr="005132EB">
        <w:rPr>
          <w:rFonts w:ascii="Book Antiqua" w:eastAsia="宋体" w:hAnsi="Book Antiqua" w:cs="宋体"/>
          <w:kern w:val="0"/>
          <w:sz w:val="24"/>
          <w:szCs w:val="24"/>
          <w:lang w:eastAsia="zh-CN"/>
        </w:rPr>
        <w:t xml:space="preserve">, Gong J, Iwama H, Kitanaka A, Tani J, Miyoshi H, Nomura K, Mimura S, Kobayashi M, Aritomo Y, Kobara H, Mori H, Himoto T, Okano K, Suzuki Y, Murao K, Masaki T. The antidiabetic drug metformin inhibits gastric cancer cell proliferation in vitro and in vivo. </w:t>
      </w:r>
      <w:r w:rsidRPr="005132EB">
        <w:rPr>
          <w:rFonts w:ascii="Book Antiqua" w:eastAsia="宋体" w:hAnsi="Book Antiqua" w:cs="宋体"/>
          <w:i/>
          <w:iCs/>
          <w:kern w:val="0"/>
          <w:sz w:val="24"/>
          <w:szCs w:val="24"/>
          <w:lang w:eastAsia="zh-CN"/>
        </w:rPr>
        <w:t>Mol Cancer Ther</w:t>
      </w:r>
      <w:r w:rsidRPr="005132EB">
        <w:rPr>
          <w:rFonts w:ascii="Book Antiqua" w:eastAsia="宋体" w:hAnsi="Book Antiqua" w:cs="宋体"/>
          <w:kern w:val="0"/>
          <w:sz w:val="24"/>
          <w:szCs w:val="24"/>
          <w:lang w:eastAsia="zh-CN"/>
        </w:rPr>
        <w:t xml:space="preserve"> 2012; </w:t>
      </w:r>
      <w:r w:rsidRPr="005132EB">
        <w:rPr>
          <w:rFonts w:ascii="Book Antiqua" w:eastAsia="宋体" w:hAnsi="Book Antiqua" w:cs="宋体"/>
          <w:b/>
          <w:bCs/>
          <w:kern w:val="0"/>
          <w:sz w:val="24"/>
          <w:szCs w:val="24"/>
          <w:lang w:eastAsia="zh-CN"/>
        </w:rPr>
        <w:t>11</w:t>
      </w:r>
      <w:r w:rsidRPr="005132EB">
        <w:rPr>
          <w:rFonts w:ascii="Book Antiqua" w:eastAsia="宋体" w:hAnsi="Book Antiqua" w:cs="宋体"/>
          <w:kern w:val="0"/>
          <w:sz w:val="24"/>
          <w:szCs w:val="24"/>
          <w:lang w:eastAsia="zh-CN"/>
        </w:rPr>
        <w:t>: 549-560 [PMID: 22222629 DOI: 10.1158/1535-7163.MCT-11-0594]</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140 </w:t>
      </w:r>
      <w:r w:rsidRPr="005132EB">
        <w:rPr>
          <w:rFonts w:ascii="Book Antiqua" w:eastAsia="宋体" w:hAnsi="Book Antiqua" w:cs="宋体"/>
          <w:b/>
          <w:bCs/>
          <w:kern w:val="0"/>
          <w:sz w:val="24"/>
          <w:szCs w:val="24"/>
          <w:lang w:eastAsia="zh-CN"/>
        </w:rPr>
        <w:t>Miyoshi H</w:t>
      </w:r>
      <w:r w:rsidRPr="005132EB">
        <w:rPr>
          <w:rFonts w:ascii="Book Antiqua" w:eastAsia="宋体" w:hAnsi="Book Antiqua" w:cs="宋体"/>
          <w:kern w:val="0"/>
          <w:sz w:val="24"/>
          <w:szCs w:val="24"/>
          <w:lang w:eastAsia="zh-CN"/>
        </w:rPr>
        <w:t xml:space="preserve">, Kato K, Iwama H, Maeda E, Sakamoto T, Fujita K, Toyota Y, Tani J, Nomura T, Mimura S, Kobayashi M, Morishita A, Kobara H, Mori H, Yoneyama H, Deguchi A, Himoto T, Kurokohchi K, Okano K, Suzuki Y, Murao K, Masaki T. Effect of the anti-diabetic drug metformin in hepatocellular carcinoma in vitro and in vivo. </w:t>
      </w:r>
      <w:r w:rsidRPr="005132EB">
        <w:rPr>
          <w:rFonts w:ascii="Book Antiqua" w:eastAsia="宋体" w:hAnsi="Book Antiqua" w:cs="宋体"/>
          <w:i/>
          <w:iCs/>
          <w:kern w:val="0"/>
          <w:sz w:val="24"/>
          <w:szCs w:val="24"/>
          <w:lang w:eastAsia="zh-CN"/>
        </w:rPr>
        <w:t>Int J Oncol</w:t>
      </w:r>
      <w:r w:rsidRPr="005132EB">
        <w:rPr>
          <w:rFonts w:ascii="Book Antiqua" w:eastAsia="宋体" w:hAnsi="Book Antiqua" w:cs="宋体"/>
          <w:kern w:val="0"/>
          <w:sz w:val="24"/>
          <w:szCs w:val="24"/>
          <w:lang w:eastAsia="zh-CN"/>
        </w:rPr>
        <w:t xml:space="preserve"> 2014; </w:t>
      </w:r>
      <w:r w:rsidRPr="005132EB">
        <w:rPr>
          <w:rFonts w:ascii="Book Antiqua" w:eastAsia="宋体" w:hAnsi="Book Antiqua" w:cs="宋体"/>
          <w:b/>
          <w:bCs/>
          <w:kern w:val="0"/>
          <w:sz w:val="24"/>
          <w:szCs w:val="24"/>
          <w:lang w:eastAsia="zh-CN"/>
        </w:rPr>
        <w:t>45</w:t>
      </w:r>
      <w:r w:rsidRPr="005132EB">
        <w:rPr>
          <w:rFonts w:ascii="Book Antiqua" w:eastAsia="宋体" w:hAnsi="Book Antiqua" w:cs="宋体"/>
          <w:kern w:val="0"/>
          <w:sz w:val="24"/>
          <w:szCs w:val="24"/>
          <w:lang w:eastAsia="zh-CN"/>
        </w:rPr>
        <w:t>: 322-332 [PMID: 24806290 DOI: 10.3892/ijo.2014.2419]</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141 </w:t>
      </w:r>
      <w:r w:rsidRPr="005132EB">
        <w:rPr>
          <w:rFonts w:ascii="Book Antiqua" w:eastAsia="宋体" w:hAnsi="Book Antiqua" w:cs="宋体"/>
          <w:b/>
          <w:bCs/>
          <w:kern w:val="0"/>
          <w:sz w:val="24"/>
          <w:szCs w:val="24"/>
          <w:lang w:eastAsia="zh-CN"/>
        </w:rPr>
        <w:t>Kobayashi M</w:t>
      </w:r>
      <w:r w:rsidRPr="005132EB">
        <w:rPr>
          <w:rFonts w:ascii="Book Antiqua" w:eastAsia="宋体" w:hAnsi="Book Antiqua" w:cs="宋体"/>
          <w:kern w:val="0"/>
          <w:sz w:val="24"/>
          <w:szCs w:val="24"/>
          <w:lang w:eastAsia="zh-CN"/>
        </w:rPr>
        <w:t xml:space="preserve">, Kato K, Iwama H, Fujihara S, Nishiyama N, Mimura S, Toyota Y, Nomura T, Nomura K, Tani J, Miyoshi H, Kobara H, Mori H, Murao K, Masaki T. Antitumor effect of metformin in esophageal cancer: in vitro study. </w:t>
      </w:r>
      <w:r w:rsidRPr="005132EB">
        <w:rPr>
          <w:rFonts w:ascii="Book Antiqua" w:eastAsia="宋体" w:hAnsi="Book Antiqua" w:cs="宋体"/>
          <w:i/>
          <w:iCs/>
          <w:kern w:val="0"/>
          <w:sz w:val="24"/>
          <w:szCs w:val="24"/>
          <w:lang w:eastAsia="zh-CN"/>
        </w:rPr>
        <w:t>Int J Oncol</w:t>
      </w:r>
      <w:r w:rsidRPr="005132EB">
        <w:rPr>
          <w:rFonts w:ascii="Book Antiqua" w:eastAsia="宋体" w:hAnsi="Book Antiqua" w:cs="宋体"/>
          <w:kern w:val="0"/>
          <w:sz w:val="24"/>
          <w:szCs w:val="24"/>
          <w:lang w:eastAsia="zh-CN"/>
        </w:rPr>
        <w:t xml:space="preserve"> 2013; </w:t>
      </w:r>
      <w:r w:rsidRPr="005132EB">
        <w:rPr>
          <w:rFonts w:ascii="Book Antiqua" w:eastAsia="宋体" w:hAnsi="Book Antiqua" w:cs="宋体"/>
          <w:b/>
          <w:bCs/>
          <w:kern w:val="0"/>
          <w:sz w:val="24"/>
          <w:szCs w:val="24"/>
          <w:lang w:eastAsia="zh-CN"/>
        </w:rPr>
        <w:t>42</w:t>
      </w:r>
      <w:r w:rsidRPr="005132EB">
        <w:rPr>
          <w:rFonts w:ascii="Book Antiqua" w:eastAsia="宋体" w:hAnsi="Book Antiqua" w:cs="宋体"/>
          <w:kern w:val="0"/>
          <w:sz w:val="24"/>
          <w:szCs w:val="24"/>
          <w:lang w:eastAsia="zh-CN"/>
        </w:rPr>
        <w:t>: 517-524 [PMID: 23229592 DOI: 10.3892/ijo.2012.1722]</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142 </w:t>
      </w:r>
      <w:r w:rsidRPr="005132EB">
        <w:rPr>
          <w:rFonts w:ascii="Book Antiqua" w:eastAsia="宋体" w:hAnsi="Book Antiqua" w:cs="宋体"/>
          <w:b/>
          <w:bCs/>
          <w:kern w:val="0"/>
          <w:sz w:val="24"/>
          <w:szCs w:val="24"/>
          <w:lang w:eastAsia="zh-CN"/>
        </w:rPr>
        <w:t>Fujimori T</w:t>
      </w:r>
      <w:r w:rsidRPr="005132EB">
        <w:rPr>
          <w:rFonts w:ascii="Book Antiqua" w:eastAsia="宋体" w:hAnsi="Book Antiqua" w:cs="宋体"/>
          <w:kern w:val="0"/>
          <w:sz w:val="24"/>
          <w:szCs w:val="24"/>
          <w:lang w:eastAsia="zh-CN"/>
        </w:rPr>
        <w:t xml:space="preserve">, Kato K, Fujihara S, Iwama H, Yamashita T, Kobayashi K, Kamada H, Morishita A, Kobara H, Mori H, Okano K, Suzuki Y, Masaki T. Antitumor effect of metformin on cholangiocarcinoma: In vitro and in vivo studies. </w:t>
      </w:r>
      <w:r w:rsidRPr="005132EB">
        <w:rPr>
          <w:rFonts w:ascii="Book Antiqua" w:eastAsia="宋体" w:hAnsi="Book Antiqua" w:cs="宋体"/>
          <w:i/>
          <w:iCs/>
          <w:kern w:val="0"/>
          <w:sz w:val="24"/>
          <w:szCs w:val="24"/>
          <w:lang w:eastAsia="zh-CN"/>
        </w:rPr>
        <w:t>Oncol Rep</w:t>
      </w:r>
      <w:r w:rsidRPr="005132EB">
        <w:rPr>
          <w:rFonts w:ascii="Book Antiqua" w:eastAsia="宋体" w:hAnsi="Book Antiqua" w:cs="宋体"/>
          <w:kern w:val="0"/>
          <w:sz w:val="24"/>
          <w:szCs w:val="24"/>
          <w:lang w:eastAsia="zh-CN"/>
        </w:rPr>
        <w:t xml:space="preserve"> 2015; </w:t>
      </w:r>
      <w:r w:rsidRPr="005132EB">
        <w:rPr>
          <w:rFonts w:ascii="Book Antiqua" w:eastAsia="宋体" w:hAnsi="Book Antiqua" w:cs="宋体"/>
          <w:b/>
          <w:bCs/>
          <w:kern w:val="0"/>
          <w:sz w:val="24"/>
          <w:szCs w:val="24"/>
          <w:lang w:eastAsia="zh-CN"/>
        </w:rPr>
        <w:t>34</w:t>
      </w:r>
      <w:r w:rsidRPr="005132EB">
        <w:rPr>
          <w:rFonts w:ascii="Book Antiqua" w:eastAsia="宋体" w:hAnsi="Book Antiqua" w:cs="宋体"/>
          <w:kern w:val="0"/>
          <w:sz w:val="24"/>
          <w:szCs w:val="24"/>
          <w:lang w:eastAsia="zh-CN"/>
        </w:rPr>
        <w:t>: 2987-2996 [PMID: 26398221 DOI: 10.3892/or.2015.4284]</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143 </w:t>
      </w:r>
      <w:r w:rsidRPr="005132EB">
        <w:rPr>
          <w:rFonts w:ascii="Book Antiqua" w:eastAsia="宋体" w:hAnsi="Book Antiqua" w:cs="宋体"/>
          <w:b/>
          <w:bCs/>
          <w:kern w:val="0"/>
          <w:sz w:val="24"/>
          <w:szCs w:val="24"/>
          <w:lang w:eastAsia="zh-CN"/>
        </w:rPr>
        <w:t>Fujihara S</w:t>
      </w:r>
      <w:r w:rsidRPr="005132EB">
        <w:rPr>
          <w:rFonts w:ascii="Book Antiqua" w:eastAsia="宋体" w:hAnsi="Book Antiqua" w:cs="宋体"/>
          <w:kern w:val="0"/>
          <w:sz w:val="24"/>
          <w:szCs w:val="24"/>
          <w:lang w:eastAsia="zh-CN"/>
        </w:rPr>
        <w:t xml:space="preserve">, Kato K, Morishita A, Iwama H, Nishioka T, Chiyo T, Nishiyama N, Miyoshi H, Kobayashi M, Kobara H, Mori H, Okano K, Suzuki Y, Masaki T. Antidiabetic drug metformin inhibits esophageal adenocarcinoma cell proliferation in vitro and in vivo. </w:t>
      </w:r>
      <w:r w:rsidRPr="005132EB">
        <w:rPr>
          <w:rFonts w:ascii="Book Antiqua" w:eastAsia="宋体" w:hAnsi="Book Antiqua" w:cs="宋体"/>
          <w:i/>
          <w:iCs/>
          <w:kern w:val="0"/>
          <w:sz w:val="24"/>
          <w:szCs w:val="24"/>
          <w:lang w:eastAsia="zh-CN"/>
        </w:rPr>
        <w:t>Int J Oncol</w:t>
      </w:r>
      <w:r w:rsidRPr="005132EB">
        <w:rPr>
          <w:rFonts w:ascii="Book Antiqua" w:eastAsia="宋体" w:hAnsi="Book Antiqua" w:cs="宋体"/>
          <w:kern w:val="0"/>
          <w:sz w:val="24"/>
          <w:szCs w:val="24"/>
          <w:lang w:eastAsia="zh-CN"/>
        </w:rPr>
        <w:t xml:space="preserve"> 2015; </w:t>
      </w:r>
      <w:r w:rsidRPr="005132EB">
        <w:rPr>
          <w:rFonts w:ascii="Book Antiqua" w:eastAsia="宋体" w:hAnsi="Book Antiqua" w:cs="宋体"/>
          <w:b/>
          <w:bCs/>
          <w:kern w:val="0"/>
          <w:sz w:val="24"/>
          <w:szCs w:val="24"/>
          <w:lang w:eastAsia="zh-CN"/>
        </w:rPr>
        <w:t>46</w:t>
      </w:r>
      <w:r w:rsidRPr="005132EB">
        <w:rPr>
          <w:rFonts w:ascii="Book Antiqua" w:eastAsia="宋体" w:hAnsi="Book Antiqua" w:cs="宋体"/>
          <w:kern w:val="0"/>
          <w:sz w:val="24"/>
          <w:szCs w:val="24"/>
          <w:lang w:eastAsia="zh-CN"/>
        </w:rPr>
        <w:t>: 2172-2180 [PMID: 25709052 DOI: 10.3892/ijo.2015.2903]</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lastRenderedPageBreak/>
        <w:t xml:space="preserve">144 </w:t>
      </w:r>
      <w:r w:rsidRPr="005132EB">
        <w:rPr>
          <w:rFonts w:ascii="Book Antiqua" w:eastAsia="宋体" w:hAnsi="Book Antiqua" w:cs="宋体"/>
          <w:b/>
          <w:bCs/>
          <w:kern w:val="0"/>
          <w:sz w:val="24"/>
          <w:szCs w:val="24"/>
          <w:lang w:eastAsia="zh-CN"/>
        </w:rPr>
        <w:t>Kato K</w:t>
      </w:r>
      <w:r w:rsidRPr="005132EB">
        <w:rPr>
          <w:rFonts w:ascii="Book Antiqua" w:eastAsia="宋体" w:hAnsi="Book Antiqua" w:cs="宋体"/>
          <w:kern w:val="0"/>
          <w:sz w:val="24"/>
          <w:szCs w:val="24"/>
          <w:lang w:eastAsia="zh-CN"/>
        </w:rPr>
        <w:t xml:space="preserve">, Iwama H, Yamashita T, Kobayashi K, Fujihara S, Fujimori T, Kamada H, Kobara H, Masaki T. The anti-diabetic drug metformin inhibits pancreatic cancer cell proliferation in vitro and in vivo: Study of the microRNAs associated with the antitumor effect of metformin. </w:t>
      </w:r>
      <w:r w:rsidRPr="005132EB">
        <w:rPr>
          <w:rFonts w:ascii="Book Antiqua" w:eastAsia="宋体" w:hAnsi="Book Antiqua" w:cs="宋体"/>
          <w:i/>
          <w:iCs/>
          <w:kern w:val="0"/>
          <w:sz w:val="24"/>
          <w:szCs w:val="24"/>
          <w:lang w:eastAsia="zh-CN"/>
        </w:rPr>
        <w:t>Oncol Rep</w:t>
      </w:r>
      <w:r w:rsidRPr="005132EB">
        <w:rPr>
          <w:rFonts w:ascii="Book Antiqua" w:eastAsia="宋体" w:hAnsi="Book Antiqua" w:cs="宋体"/>
          <w:kern w:val="0"/>
          <w:sz w:val="24"/>
          <w:szCs w:val="24"/>
          <w:lang w:eastAsia="zh-CN"/>
        </w:rPr>
        <w:t xml:space="preserve"> 2016; </w:t>
      </w:r>
      <w:r w:rsidRPr="005132EB">
        <w:rPr>
          <w:rFonts w:ascii="Book Antiqua" w:eastAsia="宋体" w:hAnsi="Book Antiqua" w:cs="宋体"/>
          <w:b/>
          <w:bCs/>
          <w:kern w:val="0"/>
          <w:sz w:val="24"/>
          <w:szCs w:val="24"/>
          <w:lang w:eastAsia="zh-CN"/>
        </w:rPr>
        <w:t>35</w:t>
      </w:r>
      <w:r w:rsidRPr="005132EB">
        <w:rPr>
          <w:rFonts w:ascii="Book Antiqua" w:eastAsia="宋体" w:hAnsi="Book Antiqua" w:cs="宋体"/>
          <w:kern w:val="0"/>
          <w:sz w:val="24"/>
          <w:szCs w:val="24"/>
          <w:lang w:eastAsia="zh-CN"/>
        </w:rPr>
        <w:t>: 1582-1592 [PMID: 26708419 DOI: 10.3892/or.2015.4496]</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145 </w:t>
      </w:r>
      <w:r w:rsidRPr="005132EB">
        <w:rPr>
          <w:rFonts w:ascii="Book Antiqua" w:eastAsia="宋体" w:hAnsi="Book Antiqua" w:cs="宋体"/>
          <w:b/>
          <w:bCs/>
          <w:kern w:val="0"/>
          <w:sz w:val="24"/>
          <w:szCs w:val="24"/>
          <w:lang w:eastAsia="zh-CN"/>
        </w:rPr>
        <w:t>Johnson SM</w:t>
      </w:r>
      <w:r w:rsidRPr="005132EB">
        <w:rPr>
          <w:rFonts w:ascii="Book Antiqua" w:eastAsia="宋体" w:hAnsi="Book Antiqua" w:cs="宋体"/>
          <w:kern w:val="0"/>
          <w:sz w:val="24"/>
          <w:szCs w:val="24"/>
          <w:lang w:eastAsia="zh-CN"/>
        </w:rPr>
        <w:t xml:space="preserve">, Grosshans H, Shingara J, Byrom M, Jarvis R, Cheng A, Labourier E, Reinert KL, Brown D, Slack FJ. RAS is regulated by the let-7 microRNA family. </w:t>
      </w:r>
      <w:r w:rsidRPr="005132EB">
        <w:rPr>
          <w:rFonts w:ascii="Book Antiqua" w:eastAsia="宋体" w:hAnsi="Book Antiqua" w:cs="宋体"/>
          <w:i/>
          <w:iCs/>
          <w:kern w:val="0"/>
          <w:sz w:val="24"/>
          <w:szCs w:val="24"/>
          <w:lang w:eastAsia="zh-CN"/>
        </w:rPr>
        <w:t>Cell</w:t>
      </w:r>
      <w:r w:rsidRPr="005132EB">
        <w:rPr>
          <w:rFonts w:ascii="Book Antiqua" w:eastAsia="宋体" w:hAnsi="Book Antiqua" w:cs="宋体"/>
          <w:kern w:val="0"/>
          <w:sz w:val="24"/>
          <w:szCs w:val="24"/>
          <w:lang w:eastAsia="zh-CN"/>
        </w:rPr>
        <w:t xml:space="preserve"> 2005; </w:t>
      </w:r>
      <w:r w:rsidRPr="005132EB">
        <w:rPr>
          <w:rFonts w:ascii="Book Antiqua" w:eastAsia="宋体" w:hAnsi="Book Antiqua" w:cs="宋体"/>
          <w:b/>
          <w:bCs/>
          <w:kern w:val="0"/>
          <w:sz w:val="24"/>
          <w:szCs w:val="24"/>
          <w:lang w:eastAsia="zh-CN"/>
        </w:rPr>
        <w:t>120</w:t>
      </w:r>
      <w:r w:rsidRPr="005132EB">
        <w:rPr>
          <w:rFonts w:ascii="Book Antiqua" w:eastAsia="宋体" w:hAnsi="Book Antiqua" w:cs="宋体"/>
          <w:kern w:val="0"/>
          <w:sz w:val="24"/>
          <w:szCs w:val="24"/>
          <w:lang w:eastAsia="zh-CN"/>
        </w:rPr>
        <w:t>: 635-647 [PMID: 15766527]</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146 </w:t>
      </w:r>
      <w:r w:rsidRPr="005132EB">
        <w:rPr>
          <w:rFonts w:ascii="Book Antiqua" w:eastAsia="宋体" w:hAnsi="Book Antiqua" w:cs="宋体"/>
          <w:b/>
          <w:bCs/>
          <w:kern w:val="0"/>
          <w:sz w:val="24"/>
          <w:szCs w:val="24"/>
          <w:lang w:eastAsia="zh-CN"/>
        </w:rPr>
        <w:t>Yang H</w:t>
      </w:r>
      <w:r w:rsidRPr="005132EB">
        <w:rPr>
          <w:rFonts w:ascii="Book Antiqua" w:eastAsia="宋体" w:hAnsi="Book Antiqua" w:cs="宋体"/>
          <w:kern w:val="0"/>
          <w:sz w:val="24"/>
          <w:szCs w:val="24"/>
          <w:lang w:eastAsia="zh-CN"/>
        </w:rPr>
        <w:t xml:space="preserve">, Fang F, Chang R, Yang L. MicroRNA-140-5p suppresses tumor growth and metastasis by targeting transforming growth factor β receptor 1 and fibroblast growth factor 9 in hepatocellular carcinoma. </w:t>
      </w:r>
      <w:r w:rsidRPr="005132EB">
        <w:rPr>
          <w:rFonts w:ascii="Book Antiqua" w:eastAsia="宋体" w:hAnsi="Book Antiqua" w:cs="宋体"/>
          <w:i/>
          <w:iCs/>
          <w:kern w:val="0"/>
          <w:sz w:val="24"/>
          <w:szCs w:val="24"/>
          <w:lang w:eastAsia="zh-CN"/>
        </w:rPr>
        <w:t>Hepatology</w:t>
      </w:r>
      <w:r w:rsidRPr="005132EB">
        <w:rPr>
          <w:rFonts w:ascii="Book Antiqua" w:eastAsia="宋体" w:hAnsi="Book Antiqua" w:cs="宋体"/>
          <w:kern w:val="0"/>
          <w:sz w:val="24"/>
          <w:szCs w:val="24"/>
          <w:lang w:eastAsia="zh-CN"/>
        </w:rPr>
        <w:t xml:space="preserve"> 2013; </w:t>
      </w:r>
      <w:r w:rsidRPr="005132EB">
        <w:rPr>
          <w:rFonts w:ascii="Book Antiqua" w:eastAsia="宋体" w:hAnsi="Book Antiqua" w:cs="宋体"/>
          <w:b/>
          <w:bCs/>
          <w:kern w:val="0"/>
          <w:sz w:val="24"/>
          <w:szCs w:val="24"/>
          <w:lang w:eastAsia="zh-CN"/>
        </w:rPr>
        <w:t>58</w:t>
      </w:r>
      <w:r w:rsidRPr="005132EB">
        <w:rPr>
          <w:rFonts w:ascii="Book Antiqua" w:eastAsia="宋体" w:hAnsi="Book Antiqua" w:cs="宋体"/>
          <w:kern w:val="0"/>
          <w:sz w:val="24"/>
          <w:szCs w:val="24"/>
          <w:lang w:eastAsia="zh-CN"/>
        </w:rPr>
        <w:t>: 205-217 [PMID: 23401231 DOI: 10.1002/hep.26315]</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147 </w:t>
      </w:r>
      <w:r w:rsidRPr="005132EB">
        <w:rPr>
          <w:rFonts w:ascii="Book Antiqua" w:eastAsia="宋体" w:hAnsi="Book Antiqua" w:cs="宋体"/>
          <w:b/>
          <w:bCs/>
          <w:kern w:val="0"/>
          <w:sz w:val="24"/>
          <w:szCs w:val="24"/>
          <w:lang w:eastAsia="zh-CN"/>
        </w:rPr>
        <w:t>Takata A</w:t>
      </w:r>
      <w:r w:rsidRPr="005132EB">
        <w:rPr>
          <w:rFonts w:ascii="Book Antiqua" w:eastAsia="宋体" w:hAnsi="Book Antiqua" w:cs="宋体"/>
          <w:kern w:val="0"/>
          <w:sz w:val="24"/>
          <w:szCs w:val="24"/>
          <w:lang w:eastAsia="zh-CN"/>
        </w:rPr>
        <w:t xml:space="preserve">, Otsuka M, Yoshikawa T, Kishikawa T, Hikiba Y, Obi S, Goto T, Kang YJ, Maeda S, Yoshida H, Omata M, Asahara H, Koike K. MicroRNA-140 acts as a liver tumor suppressor by controlling NF-κB activity by directly targeting DNA methyltransferase 1 (Dnmt1) expression. </w:t>
      </w:r>
      <w:r w:rsidRPr="005132EB">
        <w:rPr>
          <w:rFonts w:ascii="Book Antiqua" w:eastAsia="宋体" w:hAnsi="Book Antiqua" w:cs="宋体"/>
          <w:i/>
          <w:iCs/>
          <w:kern w:val="0"/>
          <w:sz w:val="24"/>
          <w:szCs w:val="24"/>
          <w:lang w:eastAsia="zh-CN"/>
        </w:rPr>
        <w:t>Hepatology</w:t>
      </w:r>
      <w:r w:rsidRPr="005132EB">
        <w:rPr>
          <w:rFonts w:ascii="Book Antiqua" w:eastAsia="宋体" w:hAnsi="Book Antiqua" w:cs="宋体"/>
          <w:kern w:val="0"/>
          <w:sz w:val="24"/>
          <w:szCs w:val="24"/>
          <w:lang w:eastAsia="zh-CN"/>
        </w:rPr>
        <w:t xml:space="preserve"> 2013; </w:t>
      </w:r>
      <w:r w:rsidRPr="005132EB">
        <w:rPr>
          <w:rFonts w:ascii="Book Antiqua" w:eastAsia="宋体" w:hAnsi="Book Antiqua" w:cs="宋体"/>
          <w:b/>
          <w:bCs/>
          <w:kern w:val="0"/>
          <w:sz w:val="24"/>
          <w:szCs w:val="24"/>
          <w:lang w:eastAsia="zh-CN"/>
        </w:rPr>
        <w:t>57</w:t>
      </w:r>
      <w:r w:rsidRPr="005132EB">
        <w:rPr>
          <w:rFonts w:ascii="Book Antiqua" w:eastAsia="宋体" w:hAnsi="Book Antiqua" w:cs="宋体"/>
          <w:kern w:val="0"/>
          <w:sz w:val="24"/>
          <w:szCs w:val="24"/>
          <w:lang w:eastAsia="zh-CN"/>
        </w:rPr>
        <w:t>: 162-170 [PMID: 22898998 DOI: 10.1002/hep.26011]</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148 </w:t>
      </w:r>
      <w:r w:rsidRPr="005132EB">
        <w:rPr>
          <w:rFonts w:ascii="Book Antiqua" w:eastAsia="宋体" w:hAnsi="Book Antiqua" w:cs="宋体"/>
          <w:b/>
          <w:bCs/>
          <w:kern w:val="0"/>
          <w:sz w:val="24"/>
          <w:szCs w:val="24"/>
          <w:lang w:eastAsia="zh-CN"/>
        </w:rPr>
        <w:t>Garofalo M</w:t>
      </w:r>
      <w:r w:rsidRPr="005132EB">
        <w:rPr>
          <w:rFonts w:ascii="Book Antiqua" w:eastAsia="宋体" w:hAnsi="Book Antiqua" w:cs="宋体"/>
          <w:kern w:val="0"/>
          <w:sz w:val="24"/>
          <w:szCs w:val="24"/>
          <w:lang w:eastAsia="zh-CN"/>
        </w:rPr>
        <w:t xml:space="preserve">, Di Leva G, Romano G, Nuovo G, Suh SS, Ngankeu A, Taccioli C, Pichiorri F, Alder H, Secchiero P, Gasparini P, Gonelli A, Costinean S, Acunzo M, Condorelli G, Croce CM. miR-221&amp; amp; 222 regulate TRAIL resistance and enhance tumorigenicity through PTEN and TIMP3 downregulation. </w:t>
      </w:r>
      <w:r w:rsidRPr="005132EB">
        <w:rPr>
          <w:rFonts w:ascii="Book Antiqua" w:eastAsia="宋体" w:hAnsi="Book Antiqua" w:cs="宋体"/>
          <w:i/>
          <w:iCs/>
          <w:kern w:val="0"/>
          <w:sz w:val="24"/>
          <w:szCs w:val="24"/>
          <w:lang w:eastAsia="zh-CN"/>
        </w:rPr>
        <w:t>Cancer Cell</w:t>
      </w:r>
      <w:r w:rsidRPr="005132EB">
        <w:rPr>
          <w:rFonts w:ascii="Book Antiqua" w:eastAsia="宋体" w:hAnsi="Book Antiqua" w:cs="宋体"/>
          <w:kern w:val="0"/>
          <w:sz w:val="24"/>
          <w:szCs w:val="24"/>
          <w:lang w:eastAsia="zh-CN"/>
        </w:rPr>
        <w:t xml:space="preserve"> 2009; </w:t>
      </w:r>
      <w:r w:rsidRPr="005132EB">
        <w:rPr>
          <w:rFonts w:ascii="Book Antiqua" w:eastAsia="宋体" w:hAnsi="Book Antiqua" w:cs="宋体"/>
          <w:b/>
          <w:bCs/>
          <w:kern w:val="0"/>
          <w:sz w:val="24"/>
          <w:szCs w:val="24"/>
          <w:lang w:eastAsia="zh-CN"/>
        </w:rPr>
        <w:t>16</w:t>
      </w:r>
      <w:r w:rsidRPr="005132EB">
        <w:rPr>
          <w:rFonts w:ascii="Book Antiqua" w:eastAsia="宋体" w:hAnsi="Book Antiqua" w:cs="宋体"/>
          <w:kern w:val="0"/>
          <w:sz w:val="24"/>
          <w:szCs w:val="24"/>
          <w:lang w:eastAsia="zh-CN"/>
        </w:rPr>
        <w:t>: 498-509 [PMID: 19962668 DOI: 10.1016/j.ccr.2009.10.014]</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149 </w:t>
      </w:r>
      <w:r w:rsidRPr="005132EB">
        <w:rPr>
          <w:rFonts w:ascii="Book Antiqua" w:eastAsia="宋体" w:hAnsi="Book Antiqua" w:cs="宋体"/>
          <w:b/>
          <w:bCs/>
          <w:kern w:val="0"/>
          <w:sz w:val="24"/>
          <w:szCs w:val="24"/>
          <w:lang w:eastAsia="zh-CN"/>
        </w:rPr>
        <w:t>Li W</w:t>
      </w:r>
      <w:r w:rsidRPr="005132EB">
        <w:rPr>
          <w:rFonts w:ascii="Book Antiqua" w:eastAsia="宋体" w:hAnsi="Book Antiqua" w:cs="宋体"/>
          <w:kern w:val="0"/>
          <w:sz w:val="24"/>
          <w:szCs w:val="24"/>
          <w:lang w:eastAsia="zh-CN"/>
        </w:rPr>
        <w:t xml:space="preserve">, Yuan Y, Huang L, Qiao M, Zhang Y. Metformin alters the expression profiles of microRNAs in human pancreatic cancer cells. </w:t>
      </w:r>
      <w:r w:rsidRPr="005132EB">
        <w:rPr>
          <w:rFonts w:ascii="Book Antiqua" w:eastAsia="宋体" w:hAnsi="Book Antiqua" w:cs="宋体"/>
          <w:i/>
          <w:iCs/>
          <w:kern w:val="0"/>
          <w:sz w:val="24"/>
          <w:szCs w:val="24"/>
          <w:lang w:eastAsia="zh-CN"/>
        </w:rPr>
        <w:t>Diabetes Res Clin Pract</w:t>
      </w:r>
      <w:r w:rsidRPr="005132EB">
        <w:rPr>
          <w:rFonts w:ascii="Book Antiqua" w:eastAsia="宋体" w:hAnsi="Book Antiqua" w:cs="宋体"/>
          <w:kern w:val="0"/>
          <w:sz w:val="24"/>
          <w:szCs w:val="24"/>
          <w:lang w:eastAsia="zh-CN"/>
        </w:rPr>
        <w:t xml:space="preserve"> 2012; </w:t>
      </w:r>
      <w:r w:rsidRPr="005132EB">
        <w:rPr>
          <w:rFonts w:ascii="Book Antiqua" w:eastAsia="宋体" w:hAnsi="Book Antiqua" w:cs="宋体"/>
          <w:b/>
          <w:bCs/>
          <w:kern w:val="0"/>
          <w:sz w:val="24"/>
          <w:szCs w:val="24"/>
          <w:lang w:eastAsia="zh-CN"/>
        </w:rPr>
        <w:t>96</w:t>
      </w:r>
      <w:r w:rsidRPr="005132EB">
        <w:rPr>
          <w:rFonts w:ascii="Book Antiqua" w:eastAsia="宋体" w:hAnsi="Book Antiqua" w:cs="宋体"/>
          <w:kern w:val="0"/>
          <w:sz w:val="24"/>
          <w:szCs w:val="24"/>
          <w:lang w:eastAsia="zh-CN"/>
        </w:rPr>
        <w:t>: 187-195 [PMID: 22245693 DOI: 10.1016/j.diabres.2011.12.028]</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150 </w:t>
      </w:r>
      <w:r w:rsidRPr="005132EB">
        <w:rPr>
          <w:rFonts w:ascii="Book Antiqua" w:eastAsia="宋体" w:hAnsi="Book Antiqua" w:cs="宋体"/>
          <w:b/>
          <w:bCs/>
          <w:kern w:val="0"/>
          <w:sz w:val="24"/>
          <w:szCs w:val="24"/>
          <w:lang w:eastAsia="zh-CN"/>
        </w:rPr>
        <w:t>Pulito C</w:t>
      </w:r>
      <w:r w:rsidRPr="005132EB">
        <w:rPr>
          <w:rFonts w:ascii="Book Antiqua" w:eastAsia="宋体" w:hAnsi="Book Antiqua" w:cs="宋体"/>
          <w:kern w:val="0"/>
          <w:sz w:val="24"/>
          <w:szCs w:val="24"/>
          <w:lang w:eastAsia="zh-CN"/>
        </w:rPr>
        <w:t xml:space="preserve">, Donzelli S, Muti P, Puzzo L, Strano S, Blandino G. microRNAs and cancer metabolism reprogramming: the paradigm of metformin. </w:t>
      </w:r>
      <w:r w:rsidRPr="005132EB">
        <w:rPr>
          <w:rFonts w:ascii="Book Antiqua" w:eastAsia="宋体" w:hAnsi="Book Antiqua" w:cs="宋体"/>
          <w:i/>
          <w:iCs/>
          <w:kern w:val="0"/>
          <w:sz w:val="24"/>
          <w:szCs w:val="24"/>
          <w:lang w:eastAsia="zh-CN"/>
        </w:rPr>
        <w:t>Ann Transl Med</w:t>
      </w:r>
      <w:r w:rsidRPr="005132EB">
        <w:rPr>
          <w:rFonts w:ascii="Book Antiqua" w:eastAsia="宋体" w:hAnsi="Book Antiqua" w:cs="宋体"/>
          <w:kern w:val="0"/>
          <w:sz w:val="24"/>
          <w:szCs w:val="24"/>
          <w:lang w:eastAsia="zh-CN"/>
        </w:rPr>
        <w:t xml:space="preserve"> 2014; </w:t>
      </w:r>
      <w:r w:rsidRPr="005132EB">
        <w:rPr>
          <w:rFonts w:ascii="Book Antiqua" w:eastAsia="宋体" w:hAnsi="Book Antiqua" w:cs="宋体"/>
          <w:b/>
          <w:bCs/>
          <w:kern w:val="0"/>
          <w:sz w:val="24"/>
          <w:szCs w:val="24"/>
          <w:lang w:eastAsia="zh-CN"/>
        </w:rPr>
        <w:t>2</w:t>
      </w:r>
      <w:r w:rsidRPr="005132EB">
        <w:rPr>
          <w:rFonts w:ascii="Book Antiqua" w:eastAsia="宋体" w:hAnsi="Book Antiqua" w:cs="宋体"/>
          <w:kern w:val="0"/>
          <w:sz w:val="24"/>
          <w:szCs w:val="24"/>
          <w:lang w:eastAsia="zh-CN"/>
        </w:rPr>
        <w:t>: 58 [PMID: 25333033 DOI: 10.3978/j.issn.2305-5839.2014.06.03]</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lastRenderedPageBreak/>
        <w:t xml:space="preserve">151 </w:t>
      </w:r>
      <w:r w:rsidRPr="005132EB">
        <w:rPr>
          <w:rFonts w:ascii="Book Antiqua" w:eastAsia="宋体" w:hAnsi="Book Antiqua" w:cs="宋体"/>
          <w:b/>
          <w:bCs/>
          <w:kern w:val="0"/>
          <w:sz w:val="24"/>
          <w:szCs w:val="24"/>
          <w:lang w:eastAsia="zh-CN"/>
        </w:rPr>
        <w:t>Reya T</w:t>
      </w:r>
      <w:r w:rsidRPr="005132EB">
        <w:rPr>
          <w:rFonts w:ascii="Book Antiqua" w:eastAsia="宋体" w:hAnsi="Book Antiqua" w:cs="宋体"/>
          <w:kern w:val="0"/>
          <w:sz w:val="24"/>
          <w:szCs w:val="24"/>
          <w:lang w:eastAsia="zh-CN"/>
        </w:rPr>
        <w:t xml:space="preserve">, Morrison SJ, Clarke MF, Weissman IL. Stem cells, cancer, and cancer stem cells. </w:t>
      </w:r>
      <w:r w:rsidRPr="005132EB">
        <w:rPr>
          <w:rFonts w:ascii="Book Antiqua" w:eastAsia="宋体" w:hAnsi="Book Antiqua" w:cs="宋体"/>
          <w:i/>
          <w:iCs/>
          <w:kern w:val="0"/>
          <w:sz w:val="24"/>
          <w:szCs w:val="24"/>
          <w:lang w:eastAsia="zh-CN"/>
        </w:rPr>
        <w:t>Nature</w:t>
      </w:r>
      <w:r w:rsidRPr="005132EB">
        <w:rPr>
          <w:rFonts w:ascii="Book Antiqua" w:eastAsia="宋体" w:hAnsi="Book Antiqua" w:cs="宋体"/>
          <w:kern w:val="0"/>
          <w:sz w:val="24"/>
          <w:szCs w:val="24"/>
          <w:lang w:eastAsia="zh-CN"/>
        </w:rPr>
        <w:t xml:space="preserve"> 2001; </w:t>
      </w:r>
      <w:r w:rsidRPr="005132EB">
        <w:rPr>
          <w:rFonts w:ascii="Book Antiqua" w:eastAsia="宋体" w:hAnsi="Book Antiqua" w:cs="宋体"/>
          <w:b/>
          <w:bCs/>
          <w:kern w:val="0"/>
          <w:sz w:val="24"/>
          <w:szCs w:val="24"/>
          <w:lang w:eastAsia="zh-CN"/>
        </w:rPr>
        <w:t>414</w:t>
      </w:r>
      <w:r w:rsidRPr="005132EB">
        <w:rPr>
          <w:rFonts w:ascii="Book Antiqua" w:eastAsia="宋体" w:hAnsi="Book Antiqua" w:cs="宋体"/>
          <w:kern w:val="0"/>
          <w:sz w:val="24"/>
          <w:szCs w:val="24"/>
          <w:lang w:eastAsia="zh-CN"/>
        </w:rPr>
        <w:t>: 105-111 [PMID: 11689955 DOI: 10.1038/35102167]</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152 </w:t>
      </w:r>
      <w:r w:rsidRPr="005132EB">
        <w:rPr>
          <w:rFonts w:ascii="Book Antiqua" w:eastAsia="宋体" w:hAnsi="Book Antiqua" w:cs="宋体"/>
          <w:b/>
          <w:bCs/>
          <w:kern w:val="0"/>
          <w:sz w:val="24"/>
          <w:szCs w:val="24"/>
          <w:lang w:eastAsia="zh-CN"/>
        </w:rPr>
        <w:t>Visvader JE</w:t>
      </w:r>
      <w:r w:rsidRPr="005132EB">
        <w:rPr>
          <w:rFonts w:ascii="Book Antiqua" w:eastAsia="宋体" w:hAnsi="Book Antiqua" w:cs="宋体"/>
          <w:kern w:val="0"/>
          <w:sz w:val="24"/>
          <w:szCs w:val="24"/>
          <w:lang w:eastAsia="zh-CN"/>
        </w:rPr>
        <w:t xml:space="preserve">, Lindeman GJ. Cancer stem cells in solid tumours: accumulating evidence and unresolved questions. </w:t>
      </w:r>
      <w:r w:rsidRPr="005132EB">
        <w:rPr>
          <w:rFonts w:ascii="Book Antiqua" w:eastAsia="宋体" w:hAnsi="Book Antiqua" w:cs="宋体"/>
          <w:i/>
          <w:iCs/>
          <w:kern w:val="0"/>
          <w:sz w:val="24"/>
          <w:szCs w:val="24"/>
          <w:lang w:eastAsia="zh-CN"/>
        </w:rPr>
        <w:t>Nat Rev Cancer</w:t>
      </w:r>
      <w:r w:rsidRPr="005132EB">
        <w:rPr>
          <w:rFonts w:ascii="Book Antiqua" w:eastAsia="宋体" w:hAnsi="Book Antiqua" w:cs="宋体"/>
          <w:kern w:val="0"/>
          <w:sz w:val="24"/>
          <w:szCs w:val="24"/>
          <w:lang w:eastAsia="zh-CN"/>
        </w:rPr>
        <w:t xml:space="preserve"> 2008; </w:t>
      </w:r>
      <w:r w:rsidRPr="005132EB">
        <w:rPr>
          <w:rFonts w:ascii="Book Antiqua" w:eastAsia="宋体" w:hAnsi="Book Antiqua" w:cs="宋体"/>
          <w:b/>
          <w:bCs/>
          <w:kern w:val="0"/>
          <w:sz w:val="24"/>
          <w:szCs w:val="24"/>
          <w:lang w:eastAsia="zh-CN"/>
        </w:rPr>
        <w:t>8</w:t>
      </w:r>
      <w:r w:rsidRPr="005132EB">
        <w:rPr>
          <w:rFonts w:ascii="Book Antiqua" w:eastAsia="宋体" w:hAnsi="Book Antiqua" w:cs="宋体"/>
          <w:kern w:val="0"/>
          <w:sz w:val="24"/>
          <w:szCs w:val="24"/>
          <w:lang w:eastAsia="zh-CN"/>
        </w:rPr>
        <w:t>: 755-768 [PMID: 18784658 DOI: 10.1038/nrc2499]</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153 </w:t>
      </w:r>
      <w:r w:rsidRPr="005132EB">
        <w:rPr>
          <w:rFonts w:ascii="Book Antiqua" w:eastAsia="宋体" w:hAnsi="Book Antiqua" w:cs="宋体"/>
          <w:b/>
          <w:bCs/>
          <w:kern w:val="0"/>
          <w:sz w:val="24"/>
          <w:szCs w:val="24"/>
          <w:lang w:eastAsia="zh-CN"/>
        </w:rPr>
        <w:t>Sell S</w:t>
      </w:r>
      <w:r w:rsidRPr="005132EB">
        <w:rPr>
          <w:rFonts w:ascii="Book Antiqua" w:eastAsia="宋体" w:hAnsi="Book Antiqua" w:cs="宋体"/>
          <w:kern w:val="0"/>
          <w:sz w:val="24"/>
          <w:szCs w:val="24"/>
          <w:lang w:eastAsia="zh-CN"/>
        </w:rPr>
        <w:t xml:space="preserve">, Leffert HL. Liver cancer stem cells. </w:t>
      </w:r>
      <w:r w:rsidRPr="005132EB">
        <w:rPr>
          <w:rFonts w:ascii="Book Antiqua" w:eastAsia="宋体" w:hAnsi="Book Antiqua" w:cs="宋体"/>
          <w:i/>
          <w:iCs/>
          <w:kern w:val="0"/>
          <w:sz w:val="24"/>
          <w:szCs w:val="24"/>
          <w:lang w:eastAsia="zh-CN"/>
        </w:rPr>
        <w:t>J Clin Oncol</w:t>
      </w:r>
      <w:r w:rsidRPr="005132EB">
        <w:rPr>
          <w:rFonts w:ascii="Book Antiqua" w:eastAsia="宋体" w:hAnsi="Book Antiqua" w:cs="宋体"/>
          <w:kern w:val="0"/>
          <w:sz w:val="24"/>
          <w:szCs w:val="24"/>
          <w:lang w:eastAsia="zh-CN"/>
        </w:rPr>
        <w:t xml:space="preserve"> 2008; </w:t>
      </w:r>
      <w:r w:rsidRPr="005132EB">
        <w:rPr>
          <w:rFonts w:ascii="Book Antiqua" w:eastAsia="宋体" w:hAnsi="Book Antiqua" w:cs="宋体"/>
          <w:b/>
          <w:bCs/>
          <w:kern w:val="0"/>
          <w:sz w:val="24"/>
          <w:szCs w:val="24"/>
          <w:lang w:eastAsia="zh-CN"/>
        </w:rPr>
        <w:t>26</w:t>
      </w:r>
      <w:r w:rsidRPr="005132EB">
        <w:rPr>
          <w:rFonts w:ascii="Book Antiqua" w:eastAsia="宋体" w:hAnsi="Book Antiqua" w:cs="宋体"/>
          <w:kern w:val="0"/>
          <w:sz w:val="24"/>
          <w:szCs w:val="24"/>
          <w:lang w:eastAsia="zh-CN"/>
        </w:rPr>
        <w:t>: 2800-2805 [PMID: 18539957 DOI: 10.1200/JCO.2007.15.5945]</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154 </w:t>
      </w:r>
      <w:r w:rsidRPr="005132EB">
        <w:rPr>
          <w:rFonts w:ascii="Book Antiqua" w:eastAsia="宋体" w:hAnsi="Book Antiqua" w:cs="宋体"/>
          <w:b/>
          <w:bCs/>
          <w:kern w:val="0"/>
          <w:sz w:val="24"/>
          <w:szCs w:val="24"/>
          <w:lang w:eastAsia="zh-CN"/>
        </w:rPr>
        <w:t>Boman BM</w:t>
      </w:r>
      <w:r w:rsidRPr="005132EB">
        <w:rPr>
          <w:rFonts w:ascii="Book Antiqua" w:eastAsia="宋体" w:hAnsi="Book Antiqua" w:cs="宋体"/>
          <w:kern w:val="0"/>
          <w:sz w:val="24"/>
          <w:szCs w:val="24"/>
          <w:lang w:eastAsia="zh-CN"/>
        </w:rPr>
        <w:t xml:space="preserve">, Wicha MS. Cancer stem cells: a step toward the cure. </w:t>
      </w:r>
      <w:r w:rsidRPr="005132EB">
        <w:rPr>
          <w:rFonts w:ascii="Book Antiqua" w:eastAsia="宋体" w:hAnsi="Book Antiqua" w:cs="宋体"/>
          <w:i/>
          <w:iCs/>
          <w:kern w:val="0"/>
          <w:sz w:val="24"/>
          <w:szCs w:val="24"/>
          <w:lang w:eastAsia="zh-CN"/>
        </w:rPr>
        <w:t>J Clin Oncol</w:t>
      </w:r>
      <w:r w:rsidRPr="005132EB">
        <w:rPr>
          <w:rFonts w:ascii="Book Antiqua" w:eastAsia="宋体" w:hAnsi="Book Antiqua" w:cs="宋体"/>
          <w:kern w:val="0"/>
          <w:sz w:val="24"/>
          <w:szCs w:val="24"/>
          <w:lang w:eastAsia="zh-CN"/>
        </w:rPr>
        <w:t xml:space="preserve"> 2008; </w:t>
      </w:r>
      <w:r w:rsidRPr="005132EB">
        <w:rPr>
          <w:rFonts w:ascii="Book Antiqua" w:eastAsia="宋体" w:hAnsi="Book Antiqua" w:cs="宋体"/>
          <w:b/>
          <w:bCs/>
          <w:kern w:val="0"/>
          <w:sz w:val="24"/>
          <w:szCs w:val="24"/>
          <w:lang w:eastAsia="zh-CN"/>
        </w:rPr>
        <w:t>26</w:t>
      </w:r>
      <w:r w:rsidRPr="005132EB">
        <w:rPr>
          <w:rFonts w:ascii="Book Antiqua" w:eastAsia="宋体" w:hAnsi="Book Antiqua" w:cs="宋体"/>
          <w:kern w:val="0"/>
          <w:sz w:val="24"/>
          <w:szCs w:val="24"/>
          <w:lang w:eastAsia="zh-CN"/>
        </w:rPr>
        <w:t>: 2795-2799 [PMID: 18539956 DOI: 10.1200/JCO.2008.17.7436]</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155 </w:t>
      </w:r>
      <w:r w:rsidRPr="005132EB">
        <w:rPr>
          <w:rFonts w:ascii="Book Antiqua" w:eastAsia="宋体" w:hAnsi="Book Antiqua" w:cs="宋体"/>
          <w:b/>
          <w:bCs/>
          <w:kern w:val="0"/>
          <w:sz w:val="24"/>
          <w:szCs w:val="24"/>
          <w:lang w:eastAsia="zh-CN"/>
        </w:rPr>
        <w:t>Ginestier C</w:t>
      </w:r>
      <w:r w:rsidRPr="005132EB">
        <w:rPr>
          <w:rFonts w:ascii="Book Antiqua" w:eastAsia="宋体" w:hAnsi="Book Antiqua" w:cs="宋体"/>
          <w:kern w:val="0"/>
          <w:sz w:val="24"/>
          <w:szCs w:val="24"/>
          <w:lang w:eastAsia="zh-CN"/>
        </w:rPr>
        <w:t xml:space="preserve">, Hur MH, Charafe-Jauffret E, Monville F, Dutcher J, Brown M, Jacquemier J, Viens P, Kleer CG, Liu S, Schott A, Hayes D, Birnbaum D, Wicha MS, Dontu G. ALDH1 is a marker of normal and malignant human mammary stem cells and a predictor of poor clinical outcome. </w:t>
      </w:r>
      <w:r w:rsidRPr="005132EB">
        <w:rPr>
          <w:rFonts w:ascii="Book Antiqua" w:eastAsia="宋体" w:hAnsi="Book Antiqua" w:cs="宋体"/>
          <w:i/>
          <w:iCs/>
          <w:kern w:val="0"/>
          <w:sz w:val="24"/>
          <w:szCs w:val="24"/>
          <w:lang w:eastAsia="zh-CN"/>
        </w:rPr>
        <w:t>Cell Stem Cell</w:t>
      </w:r>
      <w:r w:rsidRPr="005132EB">
        <w:rPr>
          <w:rFonts w:ascii="Book Antiqua" w:eastAsia="宋体" w:hAnsi="Book Antiqua" w:cs="宋体"/>
          <w:kern w:val="0"/>
          <w:sz w:val="24"/>
          <w:szCs w:val="24"/>
          <w:lang w:eastAsia="zh-CN"/>
        </w:rPr>
        <w:t xml:space="preserve"> 2007; </w:t>
      </w:r>
      <w:r w:rsidRPr="005132EB">
        <w:rPr>
          <w:rFonts w:ascii="Book Antiqua" w:eastAsia="宋体" w:hAnsi="Book Antiqua" w:cs="宋体"/>
          <w:b/>
          <w:bCs/>
          <w:kern w:val="0"/>
          <w:sz w:val="24"/>
          <w:szCs w:val="24"/>
          <w:lang w:eastAsia="zh-CN"/>
        </w:rPr>
        <w:t>1</w:t>
      </w:r>
      <w:r w:rsidRPr="005132EB">
        <w:rPr>
          <w:rFonts w:ascii="Book Antiqua" w:eastAsia="宋体" w:hAnsi="Book Antiqua" w:cs="宋体"/>
          <w:kern w:val="0"/>
          <w:sz w:val="24"/>
          <w:szCs w:val="24"/>
          <w:lang w:eastAsia="zh-CN"/>
        </w:rPr>
        <w:t>: 555-567 [PMID: 18371393 DOI: 10.1016/j.stem.2007.08.014]</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156 </w:t>
      </w:r>
      <w:r w:rsidRPr="005132EB">
        <w:rPr>
          <w:rFonts w:ascii="Book Antiqua" w:eastAsia="宋体" w:hAnsi="Book Antiqua" w:cs="宋体"/>
          <w:b/>
          <w:bCs/>
          <w:kern w:val="0"/>
          <w:sz w:val="24"/>
          <w:szCs w:val="24"/>
          <w:lang w:eastAsia="zh-CN"/>
        </w:rPr>
        <w:t>Zhu CP</w:t>
      </w:r>
      <w:r w:rsidRPr="005132EB">
        <w:rPr>
          <w:rFonts w:ascii="Book Antiqua" w:eastAsia="宋体" w:hAnsi="Book Antiqua" w:cs="宋体"/>
          <w:kern w:val="0"/>
          <w:sz w:val="24"/>
          <w:szCs w:val="24"/>
          <w:lang w:eastAsia="zh-CN"/>
        </w:rPr>
        <w:t xml:space="preserve">, Wang AQ, Zhang HH, Wan XS, Yang XB, Chen SG, Zhao HT. Research progress and prospects of markers for liver cancer stem cells. </w:t>
      </w:r>
      <w:r w:rsidRPr="005132EB">
        <w:rPr>
          <w:rFonts w:ascii="Book Antiqua" w:eastAsia="宋体" w:hAnsi="Book Antiqua" w:cs="宋体"/>
          <w:i/>
          <w:iCs/>
          <w:kern w:val="0"/>
          <w:sz w:val="24"/>
          <w:szCs w:val="24"/>
          <w:lang w:eastAsia="zh-CN"/>
        </w:rPr>
        <w:t>World J Gastroenterol</w:t>
      </w:r>
      <w:r w:rsidRPr="005132EB">
        <w:rPr>
          <w:rFonts w:ascii="Book Antiqua" w:eastAsia="宋体" w:hAnsi="Book Antiqua" w:cs="宋体"/>
          <w:kern w:val="0"/>
          <w:sz w:val="24"/>
          <w:szCs w:val="24"/>
          <w:lang w:eastAsia="zh-CN"/>
        </w:rPr>
        <w:t xml:space="preserve"> 2015; </w:t>
      </w:r>
      <w:r w:rsidRPr="005132EB">
        <w:rPr>
          <w:rFonts w:ascii="Book Antiqua" w:eastAsia="宋体" w:hAnsi="Book Antiqua" w:cs="宋体"/>
          <w:b/>
          <w:bCs/>
          <w:kern w:val="0"/>
          <w:sz w:val="24"/>
          <w:szCs w:val="24"/>
          <w:lang w:eastAsia="zh-CN"/>
        </w:rPr>
        <w:t>21</w:t>
      </w:r>
      <w:r w:rsidRPr="005132EB">
        <w:rPr>
          <w:rFonts w:ascii="Book Antiqua" w:eastAsia="宋体" w:hAnsi="Book Antiqua" w:cs="宋体"/>
          <w:kern w:val="0"/>
          <w:sz w:val="24"/>
          <w:szCs w:val="24"/>
          <w:lang w:eastAsia="zh-CN"/>
        </w:rPr>
        <w:t>: 12190-12196 [PMID: 26576103 DOI: 10.3748/wjg.v21.i42.12190]</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157 </w:t>
      </w:r>
      <w:r w:rsidRPr="005132EB">
        <w:rPr>
          <w:rFonts w:ascii="Book Antiqua" w:eastAsia="宋体" w:hAnsi="Book Antiqua" w:cs="宋体"/>
          <w:b/>
          <w:bCs/>
          <w:kern w:val="0"/>
          <w:sz w:val="24"/>
          <w:szCs w:val="24"/>
          <w:lang w:eastAsia="zh-CN"/>
        </w:rPr>
        <w:t>Chiba T</w:t>
      </w:r>
      <w:r w:rsidRPr="005132EB">
        <w:rPr>
          <w:rFonts w:ascii="Book Antiqua" w:eastAsia="宋体" w:hAnsi="Book Antiqua" w:cs="宋体"/>
          <w:kern w:val="0"/>
          <w:sz w:val="24"/>
          <w:szCs w:val="24"/>
          <w:lang w:eastAsia="zh-CN"/>
        </w:rPr>
        <w:t xml:space="preserve">, Iwama A, Yokosuka O. Cancer stem cells in hepatocellular carcinoma: Therapeutic implications based on stem cell biology. </w:t>
      </w:r>
      <w:r w:rsidRPr="005132EB">
        <w:rPr>
          <w:rFonts w:ascii="Book Antiqua" w:eastAsia="宋体" w:hAnsi="Book Antiqua" w:cs="宋体"/>
          <w:i/>
          <w:iCs/>
          <w:kern w:val="0"/>
          <w:sz w:val="24"/>
          <w:szCs w:val="24"/>
          <w:lang w:eastAsia="zh-CN"/>
        </w:rPr>
        <w:t>Hepatol Res</w:t>
      </w:r>
      <w:r w:rsidRPr="005132EB">
        <w:rPr>
          <w:rFonts w:ascii="Book Antiqua" w:eastAsia="宋体" w:hAnsi="Book Antiqua" w:cs="宋体"/>
          <w:kern w:val="0"/>
          <w:sz w:val="24"/>
          <w:szCs w:val="24"/>
          <w:lang w:eastAsia="zh-CN"/>
        </w:rPr>
        <w:t xml:space="preserve"> 2016; </w:t>
      </w:r>
      <w:r w:rsidRPr="005132EB">
        <w:rPr>
          <w:rFonts w:ascii="Book Antiqua" w:eastAsia="宋体" w:hAnsi="Book Antiqua" w:cs="宋体"/>
          <w:b/>
          <w:bCs/>
          <w:kern w:val="0"/>
          <w:sz w:val="24"/>
          <w:szCs w:val="24"/>
          <w:lang w:eastAsia="zh-CN"/>
        </w:rPr>
        <w:t>46</w:t>
      </w:r>
      <w:r w:rsidRPr="005132EB">
        <w:rPr>
          <w:rFonts w:ascii="Book Antiqua" w:eastAsia="宋体" w:hAnsi="Book Antiqua" w:cs="宋体"/>
          <w:kern w:val="0"/>
          <w:sz w:val="24"/>
          <w:szCs w:val="24"/>
          <w:lang w:eastAsia="zh-CN"/>
        </w:rPr>
        <w:t>: 50-57 [PMID: 26123821 DOI: 10.1111/hepr.12548]</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158 </w:t>
      </w:r>
      <w:r w:rsidRPr="005132EB">
        <w:rPr>
          <w:rFonts w:ascii="Book Antiqua" w:eastAsia="宋体" w:hAnsi="Book Antiqua" w:cs="宋体"/>
          <w:b/>
          <w:bCs/>
          <w:kern w:val="0"/>
          <w:sz w:val="24"/>
          <w:szCs w:val="24"/>
          <w:lang w:eastAsia="zh-CN"/>
        </w:rPr>
        <w:t>Hirsch HA</w:t>
      </w:r>
      <w:r w:rsidRPr="005132EB">
        <w:rPr>
          <w:rFonts w:ascii="Book Antiqua" w:eastAsia="宋体" w:hAnsi="Book Antiqua" w:cs="宋体"/>
          <w:kern w:val="0"/>
          <w:sz w:val="24"/>
          <w:szCs w:val="24"/>
          <w:lang w:eastAsia="zh-CN"/>
        </w:rPr>
        <w:t xml:space="preserve">, Iliopoulos D, Tsichlis PN, Struhl K. Metformin selectively targets cancer stem cells, and acts together with chemotherapy to block tumor growth and prolong remission. </w:t>
      </w:r>
      <w:r w:rsidRPr="005132EB">
        <w:rPr>
          <w:rFonts w:ascii="Book Antiqua" w:eastAsia="宋体" w:hAnsi="Book Antiqua" w:cs="宋体"/>
          <w:i/>
          <w:iCs/>
          <w:kern w:val="0"/>
          <w:sz w:val="24"/>
          <w:szCs w:val="24"/>
          <w:lang w:eastAsia="zh-CN"/>
        </w:rPr>
        <w:t>Cancer Res</w:t>
      </w:r>
      <w:r w:rsidRPr="005132EB">
        <w:rPr>
          <w:rFonts w:ascii="Book Antiqua" w:eastAsia="宋体" w:hAnsi="Book Antiqua" w:cs="宋体"/>
          <w:kern w:val="0"/>
          <w:sz w:val="24"/>
          <w:szCs w:val="24"/>
          <w:lang w:eastAsia="zh-CN"/>
        </w:rPr>
        <w:t xml:space="preserve"> 2009; </w:t>
      </w:r>
      <w:r w:rsidRPr="005132EB">
        <w:rPr>
          <w:rFonts w:ascii="Book Antiqua" w:eastAsia="宋体" w:hAnsi="Book Antiqua" w:cs="宋体"/>
          <w:b/>
          <w:bCs/>
          <w:kern w:val="0"/>
          <w:sz w:val="24"/>
          <w:szCs w:val="24"/>
          <w:lang w:eastAsia="zh-CN"/>
        </w:rPr>
        <w:t>69</w:t>
      </w:r>
      <w:r w:rsidRPr="005132EB">
        <w:rPr>
          <w:rFonts w:ascii="Book Antiqua" w:eastAsia="宋体" w:hAnsi="Book Antiqua" w:cs="宋体"/>
          <w:kern w:val="0"/>
          <w:sz w:val="24"/>
          <w:szCs w:val="24"/>
          <w:lang w:eastAsia="zh-CN"/>
        </w:rPr>
        <w:t>: 7507-7511 [PMID: 19752085 DOI: 10.1158/0008-5472.CAN-09-2994]</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159 </w:t>
      </w:r>
      <w:r w:rsidRPr="005132EB">
        <w:rPr>
          <w:rFonts w:ascii="Book Antiqua" w:eastAsia="宋体" w:hAnsi="Book Antiqua" w:cs="宋体"/>
          <w:b/>
          <w:bCs/>
          <w:kern w:val="0"/>
          <w:sz w:val="24"/>
          <w:szCs w:val="24"/>
          <w:lang w:eastAsia="zh-CN"/>
        </w:rPr>
        <w:t>Saito T</w:t>
      </w:r>
      <w:r w:rsidRPr="005132EB">
        <w:rPr>
          <w:rFonts w:ascii="Book Antiqua" w:eastAsia="宋体" w:hAnsi="Book Antiqua" w:cs="宋体"/>
          <w:kern w:val="0"/>
          <w:sz w:val="24"/>
          <w:szCs w:val="24"/>
          <w:lang w:eastAsia="zh-CN"/>
        </w:rPr>
        <w:t xml:space="preserve">, Chiba T, Yuki K, Zen Y, Oshima M, Koide S, Motoyama T, Ogasawara S, Suzuki E, Ooka Y, Tawada A, Tada M, Kanai F, Takiguchi Y, Iwama A, Yokosuka O. Metformin, a diabetes drug, eliminates tumor-initiating </w:t>
      </w:r>
      <w:r w:rsidRPr="005132EB">
        <w:rPr>
          <w:rFonts w:ascii="Book Antiqua" w:eastAsia="宋体" w:hAnsi="Book Antiqua" w:cs="宋体"/>
          <w:kern w:val="0"/>
          <w:sz w:val="24"/>
          <w:szCs w:val="24"/>
          <w:lang w:eastAsia="zh-CN"/>
        </w:rPr>
        <w:lastRenderedPageBreak/>
        <w:t xml:space="preserve">hepatocellular carcinoma cells. </w:t>
      </w:r>
      <w:r w:rsidRPr="005132EB">
        <w:rPr>
          <w:rFonts w:ascii="Book Antiqua" w:eastAsia="宋体" w:hAnsi="Book Antiqua" w:cs="宋体"/>
          <w:i/>
          <w:iCs/>
          <w:kern w:val="0"/>
          <w:sz w:val="24"/>
          <w:szCs w:val="24"/>
          <w:lang w:eastAsia="zh-CN"/>
        </w:rPr>
        <w:t>PLoS One</w:t>
      </w:r>
      <w:r w:rsidRPr="005132EB">
        <w:rPr>
          <w:rFonts w:ascii="Book Antiqua" w:eastAsia="宋体" w:hAnsi="Book Antiqua" w:cs="宋体"/>
          <w:kern w:val="0"/>
          <w:sz w:val="24"/>
          <w:szCs w:val="24"/>
          <w:lang w:eastAsia="zh-CN"/>
        </w:rPr>
        <w:t xml:space="preserve"> 2013; </w:t>
      </w:r>
      <w:r w:rsidRPr="005132EB">
        <w:rPr>
          <w:rFonts w:ascii="Book Antiqua" w:eastAsia="宋体" w:hAnsi="Book Antiqua" w:cs="宋体"/>
          <w:b/>
          <w:bCs/>
          <w:kern w:val="0"/>
          <w:sz w:val="24"/>
          <w:szCs w:val="24"/>
          <w:lang w:eastAsia="zh-CN"/>
        </w:rPr>
        <w:t>8</w:t>
      </w:r>
      <w:r w:rsidRPr="005132EB">
        <w:rPr>
          <w:rFonts w:ascii="Book Antiqua" w:eastAsia="宋体" w:hAnsi="Book Antiqua" w:cs="宋体"/>
          <w:kern w:val="0"/>
          <w:sz w:val="24"/>
          <w:szCs w:val="24"/>
          <w:lang w:eastAsia="zh-CN"/>
        </w:rPr>
        <w:t>: e70010 [PMID: 23922888 DOI: 10.1371/journal.pone.0070010]</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160 </w:t>
      </w:r>
      <w:r w:rsidRPr="005132EB">
        <w:rPr>
          <w:rFonts w:ascii="Book Antiqua" w:eastAsia="宋体" w:hAnsi="Book Antiqua" w:cs="宋体"/>
          <w:b/>
          <w:bCs/>
          <w:kern w:val="0"/>
          <w:sz w:val="24"/>
          <w:szCs w:val="24"/>
          <w:lang w:eastAsia="zh-CN"/>
        </w:rPr>
        <w:t>Zhang X</w:t>
      </w:r>
      <w:r w:rsidRPr="005132EB">
        <w:rPr>
          <w:rFonts w:ascii="Book Antiqua" w:eastAsia="宋体" w:hAnsi="Book Antiqua" w:cs="宋体"/>
          <w:kern w:val="0"/>
          <w:sz w:val="24"/>
          <w:szCs w:val="24"/>
          <w:lang w:eastAsia="zh-CN"/>
        </w:rPr>
        <w:t xml:space="preserve">, Harmsen WS, Mettler TA, Kim WR, Roberts RO, Therneau TM, Roberts LR, Chaiteerakij R. Continuation of metformin use after a diagnosis of cirrhosis significantly improves survival of patients with diabetes. </w:t>
      </w:r>
      <w:r w:rsidRPr="005132EB">
        <w:rPr>
          <w:rFonts w:ascii="Book Antiqua" w:eastAsia="宋体" w:hAnsi="Book Antiqua" w:cs="宋体"/>
          <w:i/>
          <w:iCs/>
          <w:kern w:val="0"/>
          <w:sz w:val="24"/>
          <w:szCs w:val="24"/>
          <w:lang w:eastAsia="zh-CN"/>
        </w:rPr>
        <w:t>Hepatology</w:t>
      </w:r>
      <w:r w:rsidRPr="005132EB">
        <w:rPr>
          <w:rFonts w:ascii="Book Antiqua" w:eastAsia="宋体" w:hAnsi="Book Antiqua" w:cs="宋体"/>
          <w:kern w:val="0"/>
          <w:sz w:val="24"/>
          <w:szCs w:val="24"/>
          <w:lang w:eastAsia="zh-CN"/>
        </w:rPr>
        <w:t xml:space="preserve"> 2014; </w:t>
      </w:r>
      <w:r w:rsidRPr="005132EB">
        <w:rPr>
          <w:rFonts w:ascii="Book Antiqua" w:eastAsia="宋体" w:hAnsi="Book Antiqua" w:cs="宋体"/>
          <w:b/>
          <w:bCs/>
          <w:kern w:val="0"/>
          <w:sz w:val="24"/>
          <w:szCs w:val="24"/>
          <w:lang w:eastAsia="zh-CN"/>
        </w:rPr>
        <w:t>60</w:t>
      </w:r>
      <w:r w:rsidRPr="005132EB">
        <w:rPr>
          <w:rFonts w:ascii="Book Antiqua" w:eastAsia="宋体" w:hAnsi="Book Antiqua" w:cs="宋体"/>
          <w:kern w:val="0"/>
          <w:sz w:val="24"/>
          <w:szCs w:val="24"/>
          <w:lang w:eastAsia="zh-CN"/>
        </w:rPr>
        <w:t>: 2008-2016 [PMID: 24798175 DOI: 10.1002/hep.27199]</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F6F9F">
        <w:rPr>
          <w:rFonts w:ascii="Book Antiqua" w:eastAsia="宋体" w:hAnsi="Book Antiqua" w:cs="宋体"/>
          <w:kern w:val="0"/>
          <w:sz w:val="24"/>
          <w:szCs w:val="24"/>
          <w:lang w:eastAsia="zh-CN"/>
        </w:rPr>
        <w:t xml:space="preserve">161 </w:t>
      </w:r>
      <w:r w:rsidRPr="005F6F9F">
        <w:rPr>
          <w:rFonts w:ascii="Book Antiqua" w:eastAsia="宋体" w:hAnsi="Book Antiqua" w:cs="宋体"/>
          <w:b/>
          <w:bCs/>
          <w:kern w:val="0"/>
          <w:sz w:val="24"/>
          <w:szCs w:val="24"/>
          <w:lang w:eastAsia="zh-CN"/>
        </w:rPr>
        <w:t>Salpeter SR</w:t>
      </w:r>
      <w:r w:rsidRPr="005F6F9F">
        <w:rPr>
          <w:rFonts w:ascii="Book Antiqua" w:eastAsia="宋体" w:hAnsi="Book Antiqua" w:cs="宋体"/>
          <w:kern w:val="0"/>
          <w:sz w:val="24"/>
          <w:szCs w:val="24"/>
          <w:lang w:eastAsia="zh-CN"/>
        </w:rPr>
        <w:t xml:space="preserve">, Greyber E, Pasternak GA, Salpeter EE. </w:t>
      </w:r>
      <w:r w:rsidRPr="005132EB">
        <w:rPr>
          <w:rFonts w:ascii="Book Antiqua" w:eastAsia="宋体" w:hAnsi="Book Antiqua" w:cs="宋体"/>
          <w:kern w:val="0"/>
          <w:sz w:val="24"/>
          <w:szCs w:val="24"/>
          <w:lang w:eastAsia="zh-CN"/>
        </w:rPr>
        <w:t xml:space="preserve">Risk of fatal and nonfatal lactic acidosis with metformin use in type 2 diabetes mellitus. </w:t>
      </w:r>
      <w:r w:rsidRPr="005132EB">
        <w:rPr>
          <w:rFonts w:ascii="Book Antiqua" w:eastAsia="宋体" w:hAnsi="Book Antiqua" w:cs="宋体"/>
          <w:i/>
          <w:iCs/>
          <w:kern w:val="0"/>
          <w:sz w:val="24"/>
          <w:szCs w:val="24"/>
          <w:lang w:eastAsia="zh-CN"/>
        </w:rPr>
        <w:t>Cochrane Database Syst Rev</w:t>
      </w:r>
      <w:r w:rsidRPr="005132EB">
        <w:rPr>
          <w:rFonts w:ascii="Book Antiqua" w:eastAsia="宋体" w:hAnsi="Book Antiqua" w:cs="宋体"/>
          <w:kern w:val="0"/>
          <w:sz w:val="24"/>
          <w:szCs w:val="24"/>
          <w:lang w:eastAsia="zh-CN"/>
        </w:rPr>
        <w:t xml:space="preserve"> 2010; </w:t>
      </w:r>
      <w:r w:rsidR="00D84E40" w:rsidRPr="005132EB">
        <w:rPr>
          <w:rFonts w:ascii="Book Antiqua" w:eastAsia="宋体" w:hAnsi="Book Antiqua" w:cs="宋体" w:hint="eastAsia"/>
          <w:kern w:val="0"/>
          <w:sz w:val="24"/>
          <w:szCs w:val="24"/>
          <w:lang w:eastAsia="zh-CN"/>
        </w:rPr>
        <w:t>(4)</w:t>
      </w:r>
      <w:r w:rsidRPr="005132EB">
        <w:rPr>
          <w:rFonts w:ascii="Book Antiqua" w:eastAsia="宋体" w:hAnsi="Book Antiqua" w:cs="宋体"/>
          <w:kern w:val="0"/>
          <w:sz w:val="24"/>
          <w:szCs w:val="24"/>
          <w:lang w:eastAsia="zh-CN"/>
        </w:rPr>
        <w:t xml:space="preserve">: CD002967 [PMID: </w:t>
      </w:r>
      <w:bookmarkStart w:id="498" w:name="OLE_LINK3172"/>
      <w:bookmarkStart w:id="499" w:name="OLE_LINK3173"/>
      <w:r w:rsidRPr="005132EB">
        <w:rPr>
          <w:rFonts w:ascii="Book Antiqua" w:eastAsia="宋体" w:hAnsi="Book Antiqua" w:cs="宋体"/>
          <w:kern w:val="0"/>
          <w:sz w:val="24"/>
          <w:szCs w:val="24"/>
          <w:lang w:eastAsia="zh-CN"/>
        </w:rPr>
        <w:t xml:space="preserve">20393934 </w:t>
      </w:r>
      <w:bookmarkEnd w:id="498"/>
      <w:bookmarkEnd w:id="499"/>
      <w:r w:rsidRPr="005132EB">
        <w:rPr>
          <w:rFonts w:ascii="Book Antiqua" w:eastAsia="宋体" w:hAnsi="Book Antiqua" w:cs="宋体"/>
          <w:kern w:val="0"/>
          <w:sz w:val="24"/>
          <w:szCs w:val="24"/>
          <w:lang w:eastAsia="zh-CN"/>
        </w:rPr>
        <w:t>DOI: 10.1001/archinte.163.21.2594]</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162 </w:t>
      </w:r>
      <w:r w:rsidRPr="005132EB">
        <w:rPr>
          <w:rFonts w:ascii="Book Antiqua" w:eastAsia="宋体" w:hAnsi="Book Antiqua" w:cs="宋体"/>
          <w:b/>
          <w:bCs/>
          <w:kern w:val="0"/>
          <w:sz w:val="24"/>
          <w:szCs w:val="24"/>
          <w:lang w:eastAsia="zh-CN"/>
        </w:rPr>
        <w:t>Moore EM</w:t>
      </w:r>
      <w:r w:rsidRPr="005132EB">
        <w:rPr>
          <w:rFonts w:ascii="Book Antiqua" w:eastAsia="宋体" w:hAnsi="Book Antiqua" w:cs="宋体"/>
          <w:kern w:val="0"/>
          <w:sz w:val="24"/>
          <w:szCs w:val="24"/>
          <w:lang w:eastAsia="zh-CN"/>
        </w:rPr>
        <w:t xml:space="preserve">, Mander AG, Ames D, Kotowicz MA, Carne RP, Brodaty H, Woodward M, Boundy K, Ellis KA, Bush AI, Faux NG, Martins R, Szoeke C, Rowe C, Watters DA. Increased risk of cognitive impairment in patients with diabetes is associated with metformin. </w:t>
      </w:r>
      <w:r w:rsidRPr="005132EB">
        <w:rPr>
          <w:rFonts w:ascii="Book Antiqua" w:eastAsia="宋体" w:hAnsi="Book Antiqua" w:cs="宋体"/>
          <w:i/>
          <w:iCs/>
          <w:kern w:val="0"/>
          <w:sz w:val="24"/>
          <w:szCs w:val="24"/>
          <w:lang w:eastAsia="zh-CN"/>
        </w:rPr>
        <w:t>Diabetes Care</w:t>
      </w:r>
      <w:r w:rsidRPr="005132EB">
        <w:rPr>
          <w:rFonts w:ascii="Book Antiqua" w:eastAsia="宋体" w:hAnsi="Book Antiqua" w:cs="宋体"/>
          <w:kern w:val="0"/>
          <w:sz w:val="24"/>
          <w:szCs w:val="24"/>
          <w:lang w:eastAsia="zh-CN"/>
        </w:rPr>
        <w:t xml:space="preserve"> 2013; </w:t>
      </w:r>
      <w:r w:rsidRPr="005132EB">
        <w:rPr>
          <w:rFonts w:ascii="Book Antiqua" w:eastAsia="宋体" w:hAnsi="Book Antiqua" w:cs="宋体"/>
          <w:b/>
          <w:bCs/>
          <w:kern w:val="0"/>
          <w:sz w:val="24"/>
          <w:szCs w:val="24"/>
          <w:lang w:eastAsia="zh-CN"/>
        </w:rPr>
        <w:t>36</w:t>
      </w:r>
      <w:r w:rsidRPr="005132EB">
        <w:rPr>
          <w:rFonts w:ascii="Book Antiqua" w:eastAsia="宋体" w:hAnsi="Book Antiqua" w:cs="宋体"/>
          <w:kern w:val="0"/>
          <w:sz w:val="24"/>
          <w:szCs w:val="24"/>
          <w:lang w:eastAsia="zh-CN"/>
        </w:rPr>
        <w:t>: 2981-2987 [PMID: 24009301 DOI: 10.2337/dc13-0229]</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163 </w:t>
      </w:r>
      <w:r w:rsidRPr="005132EB">
        <w:rPr>
          <w:rFonts w:ascii="Book Antiqua" w:eastAsia="宋体" w:hAnsi="Book Antiqua" w:cs="宋体"/>
          <w:b/>
          <w:bCs/>
          <w:kern w:val="0"/>
          <w:sz w:val="24"/>
          <w:szCs w:val="24"/>
          <w:lang w:eastAsia="zh-CN"/>
        </w:rPr>
        <w:t>Smith GD</w:t>
      </w:r>
      <w:r w:rsidRPr="005132EB">
        <w:rPr>
          <w:rFonts w:ascii="Book Antiqua" w:eastAsia="宋体" w:hAnsi="Book Antiqua" w:cs="宋体"/>
          <w:kern w:val="0"/>
          <w:sz w:val="24"/>
          <w:szCs w:val="24"/>
          <w:lang w:eastAsia="zh-CN"/>
        </w:rPr>
        <w:t xml:space="preserve">, Egger M, Shipley MJ, Marmot MG. Post-challenge glucose concentration, impaired glucose tolerance, diabetes, and cancer mortality in men. </w:t>
      </w:r>
      <w:r w:rsidRPr="005132EB">
        <w:rPr>
          <w:rFonts w:ascii="Book Antiqua" w:eastAsia="宋体" w:hAnsi="Book Antiqua" w:cs="宋体"/>
          <w:i/>
          <w:iCs/>
          <w:kern w:val="0"/>
          <w:sz w:val="24"/>
          <w:szCs w:val="24"/>
          <w:lang w:eastAsia="zh-CN"/>
        </w:rPr>
        <w:t>Am J Epidemiol</w:t>
      </w:r>
      <w:r w:rsidRPr="005132EB">
        <w:rPr>
          <w:rFonts w:ascii="Book Antiqua" w:eastAsia="宋体" w:hAnsi="Book Antiqua" w:cs="宋体"/>
          <w:kern w:val="0"/>
          <w:sz w:val="24"/>
          <w:szCs w:val="24"/>
          <w:lang w:eastAsia="zh-CN"/>
        </w:rPr>
        <w:t xml:space="preserve"> 1992; </w:t>
      </w:r>
      <w:r w:rsidRPr="005132EB">
        <w:rPr>
          <w:rFonts w:ascii="Book Antiqua" w:eastAsia="宋体" w:hAnsi="Book Antiqua" w:cs="宋体"/>
          <w:b/>
          <w:bCs/>
          <w:kern w:val="0"/>
          <w:sz w:val="24"/>
          <w:szCs w:val="24"/>
          <w:lang w:eastAsia="zh-CN"/>
        </w:rPr>
        <w:t>136</w:t>
      </w:r>
      <w:r w:rsidRPr="005132EB">
        <w:rPr>
          <w:rFonts w:ascii="Book Antiqua" w:eastAsia="宋体" w:hAnsi="Book Antiqua" w:cs="宋体"/>
          <w:kern w:val="0"/>
          <w:sz w:val="24"/>
          <w:szCs w:val="24"/>
          <w:lang w:eastAsia="zh-CN"/>
        </w:rPr>
        <w:t>: 1110-1114 [PMID: 1462971]</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164 </w:t>
      </w:r>
      <w:r w:rsidRPr="005132EB">
        <w:rPr>
          <w:rFonts w:ascii="Book Antiqua" w:eastAsia="宋体" w:hAnsi="Book Antiqua" w:cs="宋体"/>
          <w:b/>
          <w:bCs/>
          <w:kern w:val="0"/>
          <w:sz w:val="24"/>
          <w:szCs w:val="24"/>
          <w:lang w:eastAsia="zh-CN"/>
        </w:rPr>
        <w:t>La Vecchia C</w:t>
      </w:r>
      <w:r w:rsidRPr="005132EB">
        <w:rPr>
          <w:rFonts w:ascii="Book Antiqua" w:eastAsia="宋体" w:hAnsi="Book Antiqua" w:cs="宋体"/>
          <w:kern w:val="0"/>
          <w:sz w:val="24"/>
          <w:szCs w:val="24"/>
          <w:lang w:eastAsia="zh-CN"/>
        </w:rPr>
        <w:t xml:space="preserve">, Negri E, Decarli A, Franceschi S. Diabetes mellitus and the risk of primary liver cancer. </w:t>
      </w:r>
      <w:r w:rsidRPr="005132EB">
        <w:rPr>
          <w:rFonts w:ascii="Book Antiqua" w:eastAsia="宋体" w:hAnsi="Book Antiqua" w:cs="宋体"/>
          <w:i/>
          <w:iCs/>
          <w:kern w:val="0"/>
          <w:sz w:val="24"/>
          <w:szCs w:val="24"/>
          <w:lang w:eastAsia="zh-CN"/>
        </w:rPr>
        <w:t>Int J Cancer</w:t>
      </w:r>
      <w:r w:rsidRPr="005132EB">
        <w:rPr>
          <w:rFonts w:ascii="Book Antiqua" w:eastAsia="宋体" w:hAnsi="Book Antiqua" w:cs="宋体"/>
          <w:kern w:val="0"/>
          <w:sz w:val="24"/>
          <w:szCs w:val="24"/>
          <w:lang w:eastAsia="zh-CN"/>
        </w:rPr>
        <w:t xml:space="preserve"> 1997; </w:t>
      </w:r>
      <w:r w:rsidRPr="005132EB">
        <w:rPr>
          <w:rFonts w:ascii="Book Antiqua" w:eastAsia="宋体" w:hAnsi="Book Antiqua" w:cs="宋体"/>
          <w:b/>
          <w:bCs/>
          <w:kern w:val="0"/>
          <w:sz w:val="24"/>
          <w:szCs w:val="24"/>
          <w:lang w:eastAsia="zh-CN"/>
        </w:rPr>
        <w:t>73</w:t>
      </w:r>
      <w:r w:rsidRPr="005132EB">
        <w:rPr>
          <w:rFonts w:ascii="Book Antiqua" w:eastAsia="宋体" w:hAnsi="Book Antiqua" w:cs="宋体"/>
          <w:kern w:val="0"/>
          <w:sz w:val="24"/>
          <w:szCs w:val="24"/>
          <w:lang w:eastAsia="zh-CN"/>
        </w:rPr>
        <w:t>: 204-207 [PMID: 9335443]</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165 </w:t>
      </w:r>
      <w:r w:rsidRPr="005132EB">
        <w:rPr>
          <w:rFonts w:ascii="Book Antiqua" w:eastAsia="宋体" w:hAnsi="Book Antiqua" w:cs="宋体"/>
          <w:b/>
          <w:bCs/>
          <w:kern w:val="0"/>
          <w:sz w:val="24"/>
          <w:szCs w:val="24"/>
          <w:lang w:eastAsia="zh-CN"/>
        </w:rPr>
        <w:t>Hense HW</w:t>
      </w:r>
      <w:r w:rsidRPr="005132EB">
        <w:rPr>
          <w:rFonts w:ascii="Book Antiqua" w:eastAsia="宋体" w:hAnsi="Book Antiqua" w:cs="宋体"/>
          <w:kern w:val="0"/>
          <w:sz w:val="24"/>
          <w:szCs w:val="24"/>
          <w:lang w:eastAsia="zh-CN"/>
        </w:rPr>
        <w:t xml:space="preserve">, Kajüter H, Wellmann J, Batzler WU. Cancer incidence in type 2 diabetes patients - first results from a feasibility study of the D2C cohort. </w:t>
      </w:r>
      <w:r w:rsidRPr="005132EB">
        <w:rPr>
          <w:rFonts w:ascii="Book Antiqua" w:eastAsia="宋体" w:hAnsi="Book Antiqua" w:cs="宋体"/>
          <w:i/>
          <w:iCs/>
          <w:kern w:val="0"/>
          <w:sz w:val="24"/>
          <w:szCs w:val="24"/>
          <w:lang w:eastAsia="zh-CN"/>
        </w:rPr>
        <w:t>Diabetol Metab Syndr</w:t>
      </w:r>
      <w:r w:rsidRPr="005132EB">
        <w:rPr>
          <w:rFonts w:ascii="Book Antiqua" w:eastAsia="宋体" w:hAnsi="Book Antiqua" w:cs="宋体"/>
          <w:kern w:val="0"/>
          <w:sz w:val="24"/>
          <w:szCs w:val="24"/>
          <w:lang w:eastAsia="zh-CN"/>
        </w:rPr>
        <w:t xml:space="preserve"> 2011; </w:t>
      </w:r>
      <w:r w:rsidRPr="005132EB">
        <w:rPr>
          <w:rFonts w:ascii="Book Antiqua" w:eastAsia="宋体" w:hAnsi="Book Antiqua" w:cs="宋体"/>
          <w:b/>
          <w:bCs/>
          <w:kern w:val="0"/>
          <w:sz w:val="24"/>
          <w:szCs w:val="24"/>
          <w:lang w:eastAsia="zh-CN"/>
        </w:rPr>
        <w:t>3</w:t>
      </w:r>
      <w:r w:rsidRPr="005132EB">
        <w:rPr>
          <w:rFonts w:ascii="Book Antiqua" w:eastAsia="宋体" w:hAnsi="Book Antiqua" w:cs="宋体"/>
          <w:kern w:val="0"/>
          <w:sz w:val="24"/>
          <w:szCs w:val="24"/>
          <w:lang w:eastAsia="zh-CN"/>
        </w:rPr>
        <w:t>: 15 [PMID: 21752291 DOI: 10.1186/1758-5996-3-15]</w:t>
      </w:r>
    </w:p>
    <w:p w:rsidR="00AD4C21" w:rsidRPr="005132EB" w:rsidRDefault="00AD4C21" w:rsidP="00AD4C21">
      <w:pPr>
        <w:adjustRightInd w:val="0"/>
        <w:snapToGrid w:val="0"/>
        <w:spacing w:line="360" w:lineRule="auto"/>
        <w:rPr>
          <w:rFonts w:ascii="Book Antiqua" w:eastAsiaTheme="minorEastAsia" w:hAnsi="Book Antiqua" w:cstheme="minorBidi"/>
          <w:sz w:val="24"/>
          <w:szCs w:val="24"/>
          <w:lang w:eastAsia="zh-CN"/>
        </w:rPr>
      </w:pPr>
      <w:r w:rsidRPr="005132EB">
        <w:rPr>
          <w:rFonts w:ascii="Book Antiqua" w:eastAsiaTheme="minorEastAsia" w:hAnsi="Book Antiqua" w:cstheme="minorBidi"/>
          <w:sz w:val="24"/>
          <w:szCs w:val="24"/>
          <w:lang w:eastAsia="zh-CN"/>
        </w:rPr>
        <w:t xml:space="preserve">166 </w:t>
      </w:r>
      <w:r w:rsidRPr="005132EB">
        <w:rPr>
          <w:rFonts w:ascii="Book Antiqua" w:eastAsiaTheme="minorEastAsia" w:hAnsi="Book Antiqua" w:cstheme="minorBidi"/>
          <w:b/>
          <w:sz w:val="24"/>
          <w:szCs w:val="24"/>
          <w:lang w:eastAsia="zh-CN"/>
        </w:rPr>
        <w:t>Johnson JA</w:t>
      </w:r>
      <w:r w:rsidRPr="005132EB">
        <w:rPr>
          <w:rFonts w:ascii="Book Antiqua" w:eastAsiaTheme="minorEastAsia" w:hAnsi="Book Antiqua" w:cstheme="minorBidi"/>
          <w:sz w:val="24"/>
          <w:szCs w:val="24"/>
          <w:lang w:eastAsia="zh-CN"/>
        </w:rPr>
        <w:t>, Bowker SL, Richardson K, Marra CA. Time-varying incidence of cancer after the onset of type 2 diabetes: Evidence of potential detection bias.</w:t>
      </w:r>
      <w:r w:rsidRPr="005132EB">
        <w:rPr>
          <w:rFonts w:ascii="Book Antiqua" w:eastAsiaTheme="minorEastAsia" w:hAnsi="Book Antiqua" w:cstheme="minorBidi"/>
          <w:i/>
          <w:sz w:val="24"/>
          <w:szCs w:val="24"/>
          <w:lang w:eastAsia="zh-CN"/>
        </w:rPr>
        <w:t xml:space="preserve"> Diabetologia </w:t>
      </w:r>
      <w:r w:rsidRPr="005132EB">
        <w:rPr>
          <w:rFonts w:ascii="Book Antiqua" w:eastAsiaTheme="minorEastAsia" w:hAnsi="Book Antiqua" w:cstheme="minorBidi"/>
          <w:sz w:val="24"/>
          <w:szCs w:val="24"/>
          <w:lang w:eastAsia="zh-CN"/>
        </w:rPr>
        <w:t xml:space="preserve">2011; </w:t>
      </w:r>
      <w:r w:rsidRPr="005132EB">
        <w:rPr>
          <w:rFonts w:ascii="Book Antiqua" w:eastAsiaTheme="minorEastAsia" w:hAnsi="Book Antiqua" w:cstheme="minorBidi"/>
          <w:b/>
          <w:sz w:val="24"/>
          <w:szCs w:val="24"/>
          <w:lang w:eastAsia="zh-CN"/>
        </w:rPr>
        <w:t>54</w:t>
      </w:r>
      <w:r w:rsidRPr="005132EB">
        <w:rPr>
          <w:rFonts w:ascii="Book Antiqua" w:eastAsiaTheme="minorEastAsia" w:hAnsi="Book Antiqua" w:cstheme="minorBidi"/>
          <w:sz w:val="24"/>
          <w:szCs w:val="24"/>
          <w:lang w:eastAsia="zh-CN"/>
        </w:rPr>
        <w:t>: 2263-2271 [PMID: 21748485 DOI: 10.1007/s00125-011-2242-1]</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lastRenderedPageBreak/>
        <w:t xml:space="preserve">167 </w:t>
      </w:r>
      <w:r w:rsidRPr="005132EB">
        <w:rPr>
          <w:rFonts w:ascii="Book Antiqua" w:eastAsia="宋体" w:hAnsi="Book Antiqua" w:cs="宋体"/>
          <w:b/>
          <w:bCs/>
          <w:kern w:val="0"/>
          <w:sz w:val="24"/>
          <w:szCs w:val="24"/>
          <w:lang w:eastAsia="zh-CN"/>
        </w:rPr>
        <w:t>Wang P</w:t>
      </w:r>
      <w:r w:rsidRPr="005132EB">
        <w:rPr>
          <w:rFonts w:ascii="Book Antiqua" w:eastAsia="宋体" w:hAnsi="Book Antiqua" w:cs="宋体"/>
          <w:kern w:val="0"/>
          <w:sz w:val="24"/>
          <w:szCs w:val="24"/>
          <w:lang w:eastAsia="zh-CN"/>
        </w:rPr>
        <w:t xml:space="preserve">, Kang D, Cao W, Wang Y, Liu Z. Diabetes mellitus and risk of hepatocellular carcinoma: a systematic review and meta-analysis. </w:t>
      </w:r>
      <w:r w:rsidRPr="005132EB">
        <w:rPr>
          <w:rFonts w:ascii="Book Antiqua" w:eastAsia="宋体" w:hAnsi="Book Antiqua" w:cs="宋体"/>
          <w:i/>
          <w:iCs/>
          <w:kern w:val="0"/>
          <w:sz w:val="24"/>
          <w:szCs w:val="24"/>
          <w:lang w:eastAsia="zh-CN"/>
        </w:rPr>
        <w:t>Diabetes Metab Res Rev</w:t>
      </w:r>
      <w:r w:rsidRPr="005132EB">
        <w:rPr>
          <w:rFonts w:ascii="Book Antiqua" w:eastAsia="宋体" w:hAnsi="Book Antiqua" w:cs="宋体"/>
          <w:kern w:val="0"/>
          <w:sz w:val="24"/>
          <w:szCs w:val="24"/>
          <w:lang w:eastAsia="zh-CN"/>
        </w:rPr>
        <w:t xml:space="preserve"> 2012; </w:t>
      </w:r>
      <w:r w:rsidRPr="005132EB">
        <w:rPr>
          <w:rFonts w:ascii="Book Antiqua" w:eastAsia="宋体" w:hAnsi="Book Antiqua" w:cs="宋体"/>
          <w:b/>
          <w:bCs/>
          <w:kern w:val="0"/>
          <w:sz w:val="24"/>
          <w:szCs w:val="24"/>
          <w:lang w:eastAsia="zh-CN"/>
        </w:rPr>
        <w:t>28</w:t>
      </w:r>
      <w:r w:rsidRPr="005132EB">
        <w:rPr>
          <w:rFonts w:ascii="Book Antiqua" w:eastAsia="宋体" w:hAnsi="Book Antiqua" w:cs="宋体"/>
          <w:kern w:val="0"/>
          <w:sz w:val="24"/>
          <w:szCs w:val="24"/>
          <w:lang w:eastAsia="zh-CN"/>
        </w:rPr>
        <w:t>: 109-122 [PMID: 21898753 DOI: 10.1002/dmrr.1291]</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168 </w:t>
      </w:r>
      <w:r w:rsidRPr="005132EB">
        <w:rPr>
          <w:rFonts w:ascii="Book Antiqua" w:eastAsia="宋体" w:hAnsi="Book Antiqua" w:cs="宋体"/>
          <w:b/>
          <w:bCs/>
          <w:kern w:val="0"/>
          <w:sz w:val="24"/>
          <w:szCs w:val="24"/>
          <w:lang w:eastAsia="zh-CN"/>
        </w:rPr>
        <w:t>Wang C</w:t>
      </w:r>
      <w:r w:rsidRPr="005132EB">
        <w:rPr>
          <w:rFonts w:ascii="Book Antiqua" w:eastAsia="宋体" w:hAnsi="Book Antiqua" w:cs="宋体"/>
          <w:kern w:val="0"/>
          <w:sz w:val="24"/>
          <w:szCs w:val="24"/>
          <w:lang w:eastAsia="zh-CN"/>
        </w:rPr>
        <w:t xml:space="preserve">, Wang X, Gong G, Ben Q, Qiu W, Chen Y, Li G, Wang L. Increased risk of hepatocellular carcinoma in patients with diabetes mellitus: a systematic review and meta-analysis of cohort studies. </w:t>
      </w:r>
      <w:r w:rsidRPr="005132EB">
        <w:rPr>
          <w:rFonts w:ascii="Book Antiqua" w:eastAsia="宋体" w:hAnsi="Book Antiqua" w:cs="宋体"/>
          <w:i/>
          <w:iCs/>
          <w:kern w:val="0"/>
          <w:sz w:val="24"/>
          <w:szCs w:val="24"/>
          <w:lang w:eastAsia="zh-CN"/>
        </w:rPr>
        <w:t>Int J Cancer</w:t>
      </w:r>
      <w:r w:rsidRPr="005132EB">
        <w:rPr>
          <w:rFonts w:ascii="Book Antiqua" w:eastAsia="宋体" w:hAnsi="Book Antiqua" w:cs="宋体"/>
          <w:kern w:val="0"/>
          <w:sz w:val="24"/>
          <w:szCs w:val="24"/>
          <w:lang w:eastAsia="zh-CN"/>
        </w:rPr>
        <w:t xml:space="preserve"> 2012; </w:t>
      </w:r>
      <w:r w:rsidRPr="005132EB">
        <w:rPr>
          <w:rFonts w:ascii="Book Antiqua" w:eastAsia="宋体" w:hAnsi="Book Antiqua" w:cs="宋体"/>
          <w:b/>
          <w:bCs/>
          <w:kern w:val="0"/>
          <w:sz w:val="24"/>
          <w:szCs w:val="24"/>
          <w:lang w:eastAsia="zh-CN"/>
        </w:rPr>
        <w:t>130</w:t>
      </w:r>
      <w:r w:rsidRPr="005132EB">
        <w:rPr>
          <w:rFonts w:ascii="Book Antiqua" w:eastAsia="宋体" w:hAnsi="Book Antiqua" w:cs="宋体"/>
          <w:kern w:val="0"/>
          <w:sz w:val="24"/>
          <w:szCs w:val="24"/>
          <w:lang w:eastAsia="zh-CN"/>
        </w:rPr>
        <w:t>: 1639-1648 [PMID: 21544812 DOI: 10.1002/ijc.26165]</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169 </w:t>
      </w:r>
      <w:r w:rsidRPr="005132EB">
        <w:rPr>
          <w:rFonts w:ascii="Book Antiqua" w:eastAsia="宋体" w:hAnsi="Book Antiqua" w:cs="宋体"/>
          <w:b/>
          <w:bCs/>
          <w:kern w:val="0"/>
          <w:sz w:val="24"/>
          <w:szCs w:val="24"/>
          <w:lang w:eastAsia="zh-CN"/>
        </w:rPr>
        <w:t>Wang YG</w:t>
      </w:r>
      <w:r w:rsidRPr="005132EB">
        <w:rPr>
          <w:rFonts w:ascii="Book Antiqua" w:eastAsia="宋体" w:hAnsi="Book Antiqua" w:cs="宋体"/>
          <w:kern w:val="0"/>
          <w:sz w:val="24"/>
          <w:szCs w:val="24"/>
          <w:lang w:eastAsia="zh-CN"/>
        </w:rPr>
        <w:t xml:space="preserve">, Wang P, Wang B, Fu ZJ, Zhao WJ, Yan SL. Diabetes mellitus and poorer prognosis in hepatocellular carcinoma: a systematic review and meta-analysis. </w:t>
      </w:r>
      <w:r w:rsidRPr="005132EB">
        <w:rPr>
          <w:rFonts w:ascii="Book Antiqua" w:eastAsia="宋体" w:hAnsi="Book Antiqua" w:cs="宋体"/>
          <w:i/>
          <w:iCs/>
          <w:kern w:val="0"/>
          <w:sz w:val="24"/>
          <w:szCs w:val="24"/>
          <w:lang w:eastAsia="zh-CN"/>
        </w:rPr>
        <w:t>PLoS One</w:t>
      </w:r>
      <w:r w:rsidRPr="005132EB">
        <w:rPr>
          <w:rFonts w:ascii="Book Antiqua" w:eastAsia="宋体" w:hAnsi="Book Antiqua" w:cs="宋体"/>
          <w:kern w:val="0"/>
          <w:sz w:val="24"/>
          <w:szCs w:val="24"/>
          <w:lang w:eastAsia="zh-CN"/>
        </w:rPr>
        <w:t xml:space="preserve"> 2014; </w:t>
      </w:r>
      <w:r w:rsidRPr="005132EB">
        <w:rPr>
          <w:rFonts w:ascii="Book Antiqua" w:eastAsia="宋体" w:hAnsi="Book Antiqua" w:cs="宋体"/>
          <w:b/>
          <w:bCs/>
          <w:kern w:val="0"/>
          <w:sz w:val="24"/>
          <w:szCs w:val="24"/>
          <w:lang w:eastAsia="zh-CN"/>
        </w:rPr>
        <w:t>9</w:t>
      </w:r>
      <w:r w:rsidRPr="005132EB">
        <w:rPr>
          <w:rFonts w:ascii="Book Antiqua" w:eastAsia="宋体" w:hAnsi="Book Antiqua" w:cs="宋体"/>
          <w:kern w:val="0"/>
          <w:sz w:val="24"/>
          <w:szCs w:val="24"/>
          <w:lang w:eastAsia="zh-CN"/>
        </w:rPr>
        <w:t>: e95485 [PMID: 24830459 DOI: 10.1371/journal.pone.0095485]</w:t>
      </w:r>
    </w:p>
    <w:p w:rsidR="00AD4C21" w:rsidRPr="005132EB" w:rsidRDefault="00AD4C21" w:rsidP="00AD4C21">
      <w:pPr>
        <w:widowControl/>
        <w:adjustRightInd w:val="0"/>
        <w:snapToGrid w:val="0"/>
        <w:spacing w:line="360" w:lineRule="auto"/>
        <w:rPr>
          <w:rFonts w:ascii="Book Antiqua" w:eastAsia="宋体" w:hAnsi="Book Antiqua" w:cs="宋体"/>
          <w:kern w:val="0"/>
          <w:sz w:val="24"/>
          <w:szCs w:val="24"/>
          <w:lang w:eastAsia="zh-CN"/>
        </w:rPr>
      </w:pPr>
      <w:r w:rsidRPr="005132EB">
        <w:rPr>
          <w:rFonts w:ascii="Book Antiqua" w:eastAsia="宋体" w:hAnsi="Book Antiqua" w:cs="宋体"/>
          <w:kern w:val="0"/>
          <w:sz w:val="24"/>
          <w:szCs w:val="24"/>
          <w:lang w:eastAsia="zh-CN"/>
        </w:rPr>
        <w:t xml:space="preserve">170 </w:t>
      </w:r>
      <w:r w:rsidRPr="005132EB">
        <w:rPr>
          <w:rFonts w:ascii="Book Antiqua" w:eastAsia="宋体" w:hAnsi="Book Antiqua" w:cs="宋体"/>
          <w:b/>
          <w:bCs/>
          <w:kern w:val="0"/>
          <w:sz w:val="24"/>
          <w:szCs w:val="24"/>
          <w:lang w:eastAsia="zh-CN"/>
        </w:rPr>
        <w:t>Ruiter R</w:t>
      </w:r>
      <w:r w:rsidRPr="005132EB">
        <w:rPr>
          <w:rFonts w:ascii="Book Antiqua" w:eastAsia="宋体" w:hAnsi="Book Antiqua" w:cs="宋体"/>
          <w:kern w:val="0"/>
          <w:sz w:val="24"/>
          <w:szCs w:val="24"/>
          <w:lang w:eastAsia="zh-CN"/>
        </w:rPr>
        <w:t xml:space="preserve">, Visser LE, van Herk-Sukel MP, Coebergh JW, Haak HR, Geelhoed-Duijvestijn PH, Straus SM, Herings RM, Stricker BH. Lower risk of cancer in patients on metformin in comparison with those on sulfonylurea derivatives: results from a large population-based follow-up study. </w:t>
      </w:r>
      <w:r w:rsidRPr="005132EB">
        <w:rPr>
          <w:rFonts w:ascii="Book Antiqua" w:eastAsia="宋体" w:hAnsi="Book Antiqua" w:cs="宋体"/>
          <w:i/>
          <w:iCs/>
          <w:kern w:val="0"/>
          <w:sz w:val="24"/>
          <w:szCs w:val="24"/>
          <w:lang w:eastAsia="zh-CN"/>
        </w:rPr>
        <w:t>Diabetes Care</w:t>
      </w:r>
      <w:r w:rsidRPr="005132EB">
        <w:rPr>
          <w:rFonts w:ascii="Book Antiqua" w:eastAsia="宋体" w:hAnsi="Book Antiqua" w:cs="宋体"/>
          <w:kern w:val="0"/>
          <w:sz w:val="24"/>
          <w:szCs w:val="24"/>
          <w:lang w:eastAsia="zh-CN"/>
        </w:rPr>
        <w:t xml:space="preserve"> 2012; </w:t>
      </w:r>
      <w:r w:rsidRPr="005132EB">
        <w:rPr>
          <w:rFonts w:ascii="Book Antiqua" w:eastAsia="宋体" w:hAnsi="Book Antiqua" w:cs="宋体"/>
          <w:b/>
          <w:bCs/>
          <w:kern w:val="0"/>
          <w:sz w:val="24"/>
          <w:szCs w:val="24"/>
          <w:lang w:eastAsia="zh-CN"/>
        </w:rPr>
        <w:t>35</w:t>
      </w:r>
      <w:r w:rsidRPr="005132EB">
        <w:rPr>
          <w:rFonts w:ascii="Book Antiqua" w:eastAsia="宋体" w:hAnsi="Book Antiqua" w:cs="宋体"/>
          <w:kern w:val="0"/>
          <w:sz w:val="24"/>
          <w:szCs w:val="24"/>
          <w:lang w:eastAsia="zh-CN"/>
        </w:rPr>
        <w:t>: 119-124 [PMID: 22100960 DOI: 10.2337/dc11-0857]</w:t>
      </w:r>
    </w:p>
    <w:p w:rsidR="00AD4C21" w:rsidRPr="005132EB" w:rsidRDefault="00AD4C21" w:rsidP="00AD4C21">
      <w:pPr>
        <w:wordWrap w:val="0"/>
        <w:spacing w:line="360" w:lineRule="auto"/>
        <w:ind w:left="361" w:hangingChars="150" w:hanging="361"/>
        <w:jc w:val="right"/>
        <w:rPr>
          <w:rFonts w:ascii="Book Antiqua" w:hAnsi="Book Antiqua"/>
          <w:sz w:val="24"/>
        </w:rPr>
      </w:pPr>
      <w:bookmarkStart w:id="500" w:name="OLE_LINK51"/>
      <w:bookmarkStart w:id="501" w:name="OLE_LINK75"/>
      <w:bookmarkStart w:id="502" w:name="OLE_LINK120"/>
      <w:bookmarkStart w:id="503" w:name="OLE_LINK148"/>
      <w:bookmarkStart w:id="504" w:name="OLE_LINK72"/>
      <w:bookmarkStart w:id="505" w:name="OLE_LINK112"/>
      <w:bookmarkStart w:id="506" w:name="OLE_LINK320"/>
      <w:bookmarkStart w:id="507" w:name="OLE_LINK387"/>
      <w:bookmarkStart w:id="508" w:name="OLE_LINK183"/>
      <w:bookmarkStart w:id="509" w:name="OLE_LINK254"/>
      <w:bookmarkStart w:id="510" w:name="OLE_LINK149"/>
      <w:bookmarkStart w:id="511" w:name="OLE_LINK225"/>
      <w:bookmarkStart w:id="512" w:name="OLE_LINK207"/>
      <w:bookmarkStart w:id="513" w:name="OLE_LINK226"/>
      <w:bookmarkStart w:id="514" w:name="OLE_LINK212"/>
      <w:bookmarkStart w:id="515" w:name="OLE_LINK250"/>
      <w:bookmarkStart w:id="516" w:name="OLE_LINK281"/>
      <w:bookmarkStart w:id="517" w:name="OLE_LINK240"/>
      <w:bookmarkStart w:id="518" w:name="OLE_LINK282"/>
      <w:bookmarkStart w:id="519" w:name="OLE_LINK313"/>
      <w:bookmarkStart w:id="520" w:name="OLE_LINK304"/>
      <w:bookmarkStart w:id="521" w:name="OLE_LINK321"/>
      <w:bookmarkStart w:id="522" w:name="OLE_LINK385"/>
      <w:bookmarkStart w:id="523" w:name="OLE_LINK400"/>
      <w:bookmarkStart w:id="524" w:name="OLE_LINK346"/>
      <w:bookmarkStart w:id="525" w:name="OLE_LINK371"/>
      <w:bookmarkStart w:id="526" w:name="OLE_LINK334"/>
      <w:bookmarkStart w:id="527" w:name="OLE_LINK1830"/>
      <w:bookmarkStart w:id="528" w:name="OLE_LINK457"/>
      <w:bookmarkStart w:id="529" w:name="OLE_LINK288"/>
      <w:bookmarkStart w:id="530" w:name="OLE_LINK384"/>
      <w:bookmarkStart w:id="531" w:name="OLE_LINK379"/>
      <w:bookmarkStart w:id="532" w:name="OLE_LINK303"/>
      <w:bookmarkStart w:id="533" w:name="OLE_LINK450"/>
      <w:bookmarkStart w:id="534" w:name="OLE_LINK489"/>
      <w:bookmarkStart w:id="535" w:name="OLE_LINK535"/>
      <w:bookmarkStart w:id="536" w:name="OLE_LINK648"/>
      <w:bookmarkStart w:id="537" w:name="OLE_LINK686"/>
      <w:bookmarkStart w:id="538" w:name="OLE_LINK430"/>
      <w:bookmarkStart w:id="539" w:name="OLE_LINK471"/>
      <w:bookmarkStart w:id="540" w:name="OLE_LINK462"/>
      <w:bookmarkStart w:id="541" w:name="OLE_LINK519"/>
      <w:bookmarkStart w:id="542" w:name="OLE_LINK575"/>
      <w:bookmarkStart w:id="543" w:name="OLE_LINK491"/>
      <w:bookmarkStart w:id="544" w:name="OLE_LINK532"/>
      <w:bookmarkStart w:id="545" w:name="OLE_LINK572"/>
      <w:bookmarkStart w:id="546" w:name="OLE_LINK574"/>
      <w:bookmarkStart w:id="547" w:name="OLE_LINK480"/>
      <w:bookmarkStart w:id="548" w:name="OLE_LINK567"/>
      <w:bookmarkStart w:id="549" w:name="OLE_LINK2700"/>
      <w:bookmarkStart w:id="550" w:name="OLE_LINK581"/>
      <w:bookmarkStart w:id="551" w:name="OLE_LINK639"/>
      <w:bookmarkStart w:id="552" w:name="OLE_LINK688"/>
      <w:bookmarkStart w:id="553" w:name="OLE_LINK722"/>
      <w:bookmarkStart w:id="554" w:name="OLE_LINK542"/>
      <w:bookmarkStart w:id="555" w:name="OLE_LINK589"/>
      <w:bookmarkStart w:id="556" w:name="OLE_LINK582"/>
      <w:bookmarkStart w:id="557" w:name="OLE_LINK640"/>
      <w:bookmarkStart w:id="558" w:name="OLE_LINK714"/>
      <w:bookmarkStart w:id="559" w:name="OLE_LINK593"/>
      <w:bookmarkStart w:id="560" w:name="OLE_LINK716"/>
      <w:bookmarkStart w:id="561" w:name="OLE_LINK770"/>
      <w:bookmarkStart w:id="562" w:name="OLE_LINK801"/>
      <w:bookmarkStart w:id="563" w:name="OLE_LINK660"/>
      <w:bookmarkStart w:id="564" w:name="OLE_LINK739"/>
      <w:bookmarkStart w:id="565" w:name="OLE_LINK781"/>
      <w:bookmarkStart w:id="566" w:name="OLE_LINK833"/>
      <w:bookmarkStart w:id="567" w:name="OLE_LINK642"/>
      <w:bookmarkStart w:id="568" w:name="OLE_LINK700"/>
      <w:bookmarkStart w:id="569" w:name="OLE_LINK792"/>
      <w:bookmarkStart w:id="570" w:name="OLE_LINK2882"/>
      <w:bookmarkStart w:id="571" w:name="OLE_LINK836"/>
      <w:bookmarkStart w:id="572" w:name="OLE_LINK889"/>
      <w:bookmarkStart w:id="573" w:name="OLE_LINK782"/>
      <w:bookmarkStart w:id="574" w:name="OLE_LINK826"/>
      <w:bookmarkStart w:id="575" w:name="OLE_LINK865"/>
      <w:bookmarkStart w:id="576" w:name="OLE_LINK2898"/>
      <w:bookmarkStart w:id="577" w:name="OLE_LINK856"/>
      <w:bookmarkStart w:id="578" w:name="OLE_LINK908"/>
      <w:bookmarkStart w:id="579" w:name="OLE_LINK980"/>
      <w:bookmarkStart w:id="580" w:name="OLE_LINK1018"/>
      <w:bookmarkStart w:id="581" w:name="OLE_LINK1076"/>
      <w:bookmarkStart w:id="582" w:name="OLE_LINK1106"/>
      <w:bookmarkStart w:id="583" w:name="OLE_LINK891"/>
      <w:bookmarkStart w:id="584" w:name="OLE_LINK943"/>
      <w:bookmarkStart w:id="585" w:name="OLE_LINK981"/>
      <w:bookmarkStart w:id="586" w:name="OLE_LINK1030"/>
      <w:bookmarkStart w:id="587" w:name="OLE_LINK847"/>
      <w:bookmarkStart w:id="588" w:name="OLE_LINK909"/>
      <w:bookmarkStart w:id="589" w:name="OLE_LINK898"/>
      <w:bookmarkStart w:id="590" w:name="OLE_LINK906"/>
      <w:bookmarkStart w:id="591" w:name="OLE_LINK992"/>
      <w:bookmarkStart w:id="592" w:name="OLE_LINK993"/>
      <w:bookmarkStart w:id="593" w:name="OLE_LINK1052"/>
      <w:bookmarkStart w:id="594" w:name="OLE_LINK946"/>
      <w:bookmarkStart w:id="595" w:name="OLE_LINK911"/>
      <w:bookmarkStart w:id="596" w:name="OLE_LINK930"/>
      <w:bookmarkStart w:id="597" w:name="OLE_LINK1059"/>
      <w:bookmarkStart w:id="598" w:name="OLE_LINK1137"/>
      <w:bookmarkStart w:id="599" w:name="OLE_LINK1167"/>
      <w:bookmarkStart w:id="600" w:name="OLE_LINK1200"/>
      <w:bookmarkStart w:id="601" w:name="OLE_LINK1241"/>
      <w:bookmarkStart w:id="602" w:name="OLE_LINK1288"/>
      <w:bookmarkStart w:id="603" w:name="OLE_LINK1056"/>
      <w:bookmarkStart w:id="604" w:name="OLE_LINK1158"/>
      <w:bookmarkStart w:id="605" w:name="OLE_LINK1175"/>
      <w:bookmarkStart w:id="606" w:name="OLE_LINK1074"/>
      <w:bookmarkStart w:id="607" w:name="OLE_LINK1169"/>
      <w:bookmarkStart w:id="608" w:name="OLE_LINK1060"/>
      <w:bookmarkStart w:id="609" w:name="OLE_LINK1185"/>
      <w:bookmarkStart w:id="610" w:name="OLE_LINK1172"/>
      <w:bookmarkStart w:id="611" w:name="OLE_LINK1176"/>
      <w:bookmarkStart w:id="612" w:name="OLE_LINK1373"/>
      <w:bookmarkStart w:id="613" w:name="OLE_LINK1410"/>
      <w:bookmarkStart w:id="614" w:name="OLE_LINK1448"/>
      <w:bookmarkStart w:id="615" w:name="OLE_LINK1492"/>
      <w:bookmarkStart w:id="616" w:name="OLE_LINK1585"/>
      <w:bookmarkStart w:id="617" w:name="OLE_LINK1622"/>
      <w:bookmarkStart w:id="618" w:name="OLE_LINK1661"/>
      <w:bookmarkStart w:id="619" w:name="OLE_LINK1691"/>
      <w:bookmarkStart w:id="620" w:name="OLE_LINK1349"/>
      <w:bookmarkStart w:id="621" w:name="OLE_LINK1462"/>
      <w:bookmarkStart w:id="622" w:name="OLE_LINK1531"/>
      <w:bookmarkStart w:id="623" w:name="OLE_LINK1344"/>
      <w:bookmarkStart w:id="624" w:name="OLE_LINK1384"/>
      <w:bookmarkStart w:id="625" w:name="OLE_LINK1457"/>
      <w:bookmarkStart w:id="626" w:name="OLE_LINK1500"/>
      <w:bookmarkStart w:id="627" w:name="OLE_LINK1591"/>
      <w:bookmarkStart w:id="628" w:name="OLE_LINK1370"/>
      <w:bookmarkStart w:id="629" w:name="OLE_LINK1443"/>
      <w:bookmarkStart w:id="630" w:name="OLE_LINK1472"/>
      <w:bookmarkStart w:id="631" w:name="OLE_LINK1503"/>
      <w:bookmarkStart w:id="632" w:name="OLE_LINK1390"/>
      <w:bookmarkStart w:id="633" w:name="OLE_LINK1490"/>
      <w:bookmarkStart w:id="634" w:name="OLE_LINK1576"/>
      <w:bookmarkStart w:id="635" w:name="OLE_LINK1618"/>
      <w:bookmarkStart w:id="636" w:name="OLE_LINK1650"/>
      <w:bookmarkStart w:id="637" w:name="OLE_LINK1721"/>
      <w:bookmarkStart w:id="638" w:name="OLE_LINK1565"/>
      <w:bookmarkStart w:id="639" w:name="OLE_LINK1619"/>
      <w:bookmarkStart w:id="640" w:name="OLE_LINK1671"/>
      <w:bookmarkStart w:id="641" w:name="OLE_LINK1716"/>
      <w:bookmarkStart w:id="642" w:name="OLE_LINK1761"/>
      <w:bookmarkStart w:id="643" w:name="OLE_LINK1586"/>
      <w:bookmarkStart w:id="644" w:name="OLE_LINK1593"/>
      <w:bookmarkStart w:id="645" w:name="OLE_LINK1630"/>
      <w:bookmarkStart w:id="646" w:name="OLE_LINK1699"/>
      <w:bookmarkStart w:id="647" w:name="OLE_LINK1736"/>
      <w:bookmarkStart w:id="648" w:name="OLE_LINK1792"/>
      <w:bookmarkStart w:id="649" w:name="OLE_LINK1825"/>
      <w:bookmarkStart w:id="650" w:name="OLE_LINK1865"/>
      <w:bookmarkStart w:id="651" w:name="OLE_LINK1692"/>
      <w:bookmarkStart w:id="652" w:name="OLE_LINK1808"/>
      <w:bookmarkStart w:id="653" w:name="OLE_LINK1862"/>
      <w:bookmarkStart w:id="654" w:name="OLE_LINK1859"/>
      <w:bookmarkStart w:id="655" w:name="OLE_LINK1901"/>
      <w:bookmarkStart w:id="656" w:name="OLE_LINK1939"/>
      <w:bookmarkStart w:id="657" w:name="OLE_LINK1977"/>
      <w:bookmarkStart w:id="658" w:name="OLE_LINK1841"/>
      <w:bookmarkStart w:id="659" w:name="OLE_LINK1879"/>
      <w:bookmarkStart w:id="660" w:name="OLE_LINK1916"/>
      <w:bookmarkStart w:id="661" w:name="OLE_LINK1960"/>
      <w:bookmarkStart w:id="662" w:name="OLE_LINK1834"/>
      <w:bookmarkStart w:id="663" w:name="OLE_LINK2027"/>
      <w:bookmarkStart w:id="664" w:name="OLE_LINK2056"/>
      <w:bookmarkStart w:id="665" w:name="OLE_LINK1870"/>
      <w:bookmarkStart w:id="666" w:name="OLE_LINK1883"/>
      <w:bookmarkStart w:id="667" w:name="OLE_LINK1890"/>
      <w:bookmarkStart w:id="668" w:name="OLE_LINK1922"/>
      <w:bookmarkStart w:id="669" w:name="OLE_LINK1943"/>
      <w:bookmarkStart w:id="670" w:name="OLE_LINK1970"/>
      <w:bookmarkStart w:id="671" w:name="OLE_LINK1983"/>
      <w:bookmarkStart w:id="672" w:name="OLE_LINK2031"/>
      <w:bookmarkStart w:id="673" w:name="OLE_LINK2066"/>
      <w:bookmarkStart w:id="674" w:name="OLE_LINK2094"/>
      <w:bookmarkStart w:id="675" w:name="OLE_LINK2136"/>
      <w:bookmarkStart w:id="676" w:name="OLE_LINK2192"/>
      <w:bookmarkStart w:id="677" w:name="OLE_LINK1984"/>
      <w:bookmarkStart w:id="678" w:name="OLE_LINK2040"/>
      <w:bookmarkStart w:id="679" w:name="OLE_LINK2087"/>
      <w:bookmarkStart w:id="680" w:name="OLE_LINK2131"/>
      <w:bookmarkStart w:id="681" w:name="OLE_LINK2167"/>
      <w:bookmarkStart w:id="682" w:name="OLE_LINK2211"/>
      <w:bookmarkStart w:id="683" w:name="OLE_LINK2265"/>
      <w:bookmarkStart w:id="684" w:name="OLE_LINK2274"/>
      <w:bookmarkStart w:id="685" w:name="OLE_LINK2071"/>
      <w:bookmarkStart w:id="686" w:name="OLE_LINK3320"/>
      <w:bookmarkStart w:id="687" w:name="OLE_LINK3374"/>
      <w:bookmarkStart w:id="688" w:name="OLE_LINK3410"/>
      <w:bookmarkStart w:id="689" w:name="OLE_LINK1997"/>
      <w:bookmarkStart w:id="690" w:name="OLE_LINK2043"/>
      <w:bookmarkStart w:id="691" w:name="OLE_LINK2041"/>
      <w:bookmarkStart w:id="692" w:name="OLE_LINK2133"/>
      <w:bookmarkStart w:id="693" w:name="OLE_LINK2181"/>
      <w:bookmarkStart w:id="694" w:name="OLE_LINK2101"/>
      <w:bookmarkStart w:id="695" w:name="OLE_LINK2128"/>
      <w:bookmarkStart w:id="696" w:name="OLE_LINK3357"/>
      <w:bookmarkStart w:id="697" w:name="OLE_LINK2139"/>
      <w:bookmarkStart w:id="698" w:name="OLE_LINK2219"/>
      <w:bookmarkStart w:id="699" w:name="OLE_LINK2248"/>
      <w:bookmarkStart w:id="700" w:name="OLE_LINK2281"/>
      <w:bookmarkStart w:id="701" w:name="OLE_LINK2294"/>
      <w:bookmarkStart w:id="702" w:name="OLE_LINK2395"/>
      <w:bookmarkStart w:id="703" w:name="OLE_LINK2148"/>
      <w:bookmarkStart w:id="704" w:name="OLE_LINK2236"/>
      <w:bookmarkStart w:id="705" w:name="OLE_LINK2354"/>
      <w:bookmarkStart w:id="706" w:name="OLE_LINK2273"/>
      <w:bookmarkStart w:id="707" w:name="OLE_LINK2314"/>
      <w:bookmarkStart w:id="708" w:name="OLE_LINK2240"/>
      <w:bookmarkStart w:id="709" w:name="OLE_LINK2290"/>
      <w:bookmarkStart w:id="710" w:name="OLE_LINK2330"/>
      <w:bookmarkStart w:id="711" w:name="OLE_LINK2402"/>
      <w:bookmarkStart w:id="712" w:name="OLE_LINK2432"/>
      <w:bookmarkStart w:id="713" w:name="OLE_LINK2336"/>
      <w:bookmarkStart w:id="714" w:name="OLE_LINK2369"/>
      <w:bookmarkStart w:id="715" w:name="OLE_LINK2427"/>
      <w:bookmarkStart w:id="716" w:name="OLE_LINK2370"/>
      <w:bookmarkStart w:id="717" w:name="OLE_LINK2474"/>
      <w:bookmarkStart w:id="718" w:name="OLE_LINK2382"/>
      <w:bookmarkStart w:id="719" w:name="OLE_LINK2476"/>
      <w:bookmarkStart w:id="720" w:name="OLE_LINK2532"/>
      <w:bookmarkStart w:id="721" w:name="OLE_LINK2471"/>
      <w:bookmarkStart w:id="722" w:name="OLE_LINK2483"/>
      <w:bookmarkStart w:id="723" w:name="OLE_LINK2511"/>
      <w:bookmarkStart w:id="724" w:name="OLE_LINK2583"/>
      <w:bookmarkStart w:id="725" w:name="OLE_LINK2615"/>
      <w:bookmarkStart w:id="726" w:name="OLE_LINK2554"/>
      <w:bookmarkStart w:id="727" w:name="OLE_LINK2528"/>
      <w:bookmarkStart w:id="728" w:name="OLE_LINK2555"/>
      <w:bookmarkStart w:id="729" w:name="OLE_LINK2537"/>
      <w:bookmarkStart w:id="730" w:name="OLE_LINK2550"/>
      <w:bookmarkStart w:id="731" w:name="OLE_LINK2594"/>
      <w:bookmarkStart w:id="732" w:name="OLE_LINK2589"/>
      <w:bookmarkStart w:id="733" w:name="OLE_LINK2648"/>
      <w:bookmarkStart w:id="734" w:name="OLE_LINK2669"/>
      <w:bookmarkStart w:id="735" w:name="OLE_LINK2567"/>
      <w:bookmarkStart w:id="736" w:name="OLE_LINK2593"/>
      <w:bookmarkStart w:id="737" w:name="OLE_LINK2629"/>
      <w:bookmarkStart w:id="738" w:name="OLE_LINK2678"/>
      <w:bookmarkStart w:id="739" w:name="OLE_LINK2703"/>
      <w:bookmarkStart w:id="740" w:name="OLE_LINK2739"/>
      <w:bookmarkStart w:id="741" w:name="OLE_LINK2757"/>
      <w:bookmarkStart w:id="742" w:name="OLE_LINK3464"/>
      <w:bookmarkStart w:id="743" w:name="OLE_LINK3508"/>
      <w:bookmarkStart w:id="744" w:name="OLE_LINK2779"/>
      <w:bookmarkStart w:id="745" w:name="OLE_LINK2724"/>
      <w:bookmarkStart w:id="746" w:name="OLE_LINK2733"/>
      <w:bookmarkStart w:id="747" w:name="OLE_LINK2744"/>
      <w:bookmarkStart w:id="748" w:name="OLE_LINK2777"/>
      <w:bookmarkStart w:id="749" w:name="OLE_LINK2858"/>
      <w:bookmarkStart w:id="750" w:name="OLE_LINK2834"/>
      <w:bookmarkStart w:id="751" w:name="OLE_LINK2864"/>
      <w:bookmarkStart w:id="752" w:name="OLE_LINK3467"/>
      <w:bookmarkStart w:id="753" w:name="OLE_LINK2846"/>
      <w:bookmarkStart w:id="754" w:name="OLE_LINK2893"/>
      <w:bookmarkStart w:id="755" w:name="OLE_LINK2837"/>
      <w:bookmarkStart w:id="756" w:name="OLE_LINK2853"/>
      <w:bookmarkStart w:id="757" w:name="OLE_LINK2889"/>
      <w:bookmarkStart w:id="758" w:name="OLE_LINK2915"/>
      <w:bookmarkStart w:id="759" w:name="OLE_LINK2938"/>
      <w:bookmarkStart w:id="760" w:name="OLE_LINK2920"/>
      <w:bookmarkStart w:id="761" w:name="OLE_LINK2954"/>
      <w:bookmarkStart w:id="762" w:name="OLE_LINK2986"/>
      <w:bookmarkStart w:id="763" w:name="OLE_LINK3031"/>
      <w:bookmarkStart w:id="764" w:name="OLE_LINK3506"/>
      <w:bookmarkStart w:id="765" w:name="OLE_LINK2953"/>
      <w:bookmarkStart w:id="766" w:name="OLE_LINK2972"/>
      <w:bookmarkStart w:id="767" w:name="OLE_LINK3020"/>
      <w:bookmarkStart w:id="768" w:name="OLE_LINK3067"/>
      <w:bookmarkStart w:id="769" w:name="OLE_LINK3108"/>
      <w:bookmarkStart w:id="770" w:name="OLE_LINK3135"/>
      <w:bookmarkStart w:id="771" w:name="OLE_LINK3015"/>
      <w:bookmarkStart w:id="772" w:name="OLE_LINK3032"/>
      <w:bookmarkStart w:id="773" w:name="OLE_LINK3039"/>
      <w:bookmarkStart w:id="774" w:name="OLE_LINK3059"/>
      <w:bookmarkStart w:id="775" w:name="OLE_LINK3065"/>
      <w:bookmarkStart w:id="776" w:name="OLE_LINK3071"/>
      <w:bookmarkStart w:id="777" w:name="OLE_LINK3089"/>
      <w:bookmarkStart w:id="778" w:name="OLE_LINK3114"/>
      <w:bookmarkStart w:id="779" w:name="OLE_LINK3142"/>
      <w:bookmarkStart w:id="780" w:name="OLE_LINK3118"/>
      <w:bookmarkStart w:id="781" w:name="OLE_LINK3160"/>
      <w:bookmarkStart w:id="782" w:name="OLE_LINK3192"/>
      <w:r w:rsidRPr="005132EB">
        <w:rPr>
          <w:rFonts w:ascii="Book Antiqua" w:hAnsi="Book Antiqua"/>
          <w:b/>
          <w:bCs/>
          <w:sz w:val="24"/>
        </w:rPr>
        <w:t>P-Reviewer:</w:t>
      </w:r>
      <w:r w:rsidR="00D84E40" w:rsidRPr="005132EB">
        <w:rPr>
          <w:rFonts w:ascii="Book Antiqua" w:hAnsi="Book Antiqua"/>
          <w:b/>
          <w:bCs/>
          <w:sz w:val="24"/>
        </w:rPr>
        <w:t xml:space="preserve"> </w:t>
      </w:r>
      <w:r w:rsidR="00D84E40" w:rsidRPr="005132EB">
        <w:rPr>
          <w:rFonts w:ascii="Book Antiqua" w:hAnsi="Book Antiqua"/>
          <w:bCs/>
          <w:sz w:val="24"/>
        </w:rPr>
        <w:t>Guerrieri</w:t>
      </w:r>
      <w:r w:rsidR="00D84E40" w:rsidRPr="005132EB">
        <w:rPr>
          <w:rFonts w:ascii="Book Antiqua" w:eastAsiaTheme="minorEastAsia" w:hAnsi="Book Antiqua" w:hint="eastAsia"/>
          <w:bCs/>
          <w:sz w:val="24"/>
          <w:lang w:eastAsia="zh-CN"/>
        </w:rPr>
        <w:t xml:space="preserve"> F, </w:t>
      </w:r>
      <w:r w:rsidR="00D84E40" w:rsidRPr="005132EB">
        <w:rPr>
          <w:rFonts w:ascii="Book Antiqua" w:hAnsi="Book Antiqua"/>
          <w:bCs/>
          <w:sz w:val="24"/>
        </w:rPr>
        <w:t>Li</w:t>
      </w:r>
      <w:r w:rsidR="00D84E40" w:rsidRPr="005132EB">
        <w:rPr>
          <w:rFonts w:ascii="Book Antiqua" w:eastAsiaTheme="minorEastAsia" w:hAnsi="Book Antiqua" w:hint="eastAsia"/>
          <w:bCs/>
          <w:sz w:val="24"/>
          <w:lang w:eastAsia="zh-CN"/>
        </w:rPr>
        <w:t xml:space="preserve"> </w:t>
      </w:r>
      <w:r w:rsidR="00D84E40" w:rsidRPr="005132EB">
        <w:rPr>
          <w:rFonts w:ascii="Book Antiqua" w:hAnsi="Book Antiqua"/>
          <w:bCs/>
          <w:sz w:val="24"/>
        </w:rPr>
        <w:t>YX</w:t>
      </w:r>
      <w:r w:rsidR="00D84E40" w:rsidRPr="005132EB">
        <w:rPr>
          <w:rFonts w:ascii="Book Antiqua" w:eastAsiaTheme="minorEastAsia" w:hAnsi="Book Antiqua" w:hint="eastAsia"/>
          <w:bCs/>
          <w:sz w:val="24"/>
          <w:lang w:eastAsia="zh-CN"/>
        </w:rPr>
        <w:t xml:space="preserve"> </w:t>
      </w:r>
      <w:r w:rsidRPr="005132EB">
        <w:rPr>
          <w:rFonts w:ascii="Book Antiqua" w:hAnsi="Book Antiqua"/>
          <w:b/>
          <w:bCs/>
          <w:sz w:val="24"/>
        </w:rPr>
        <w:t>S-Editor:</w:t>
      </w:r>
      <w:r w:rsidRPr="005132EB">
        <w:rPr>
          <w:rFonts w:ascii="Book Antiqua" w:hAnsi="Book Antiqua"/>
          <w:sz w:val="24"/>
        </w:rPr>
        <w:t xml:space="preserve"> </w:t>
      </w:r>
      <w:r w:rsidRPr="005132EB">
        <w:rPr>
          <w:rFonts w:ascii="Book Antiqua" w:hAnsi="Book Antiqua" w:hint="eastAsia"/>
          <w:sz w:val="24"/>
        </w:rPr>
        <w:t>Yu J</w:t>
      </w:r>
      <w:r w:rsidRPr="005132EB">
        <w:rPr>
          <w:rFonts w:ascii="Book Antiqua" w:hAnsi="Book Antiqua"/>
          <w:sz w:val="24"/>
        </w:rPr>
        <w:t xml:space="preserve"> </w:t>
      </w:r>
      <w:r w:rsidRPr="005132EB">
        <w:rPr>
          <w:rFonts w:ascii="Book Antiqua" w:hAnsi="Book Antiqua"/>
          <w:b/>
          <w:bCs/>
          <w:sz w:val="24"/>
        </w:rPr>
        <w:t>L-Editor:</w:t>
      </w:r>
      <w:r w:rsidR="00D84E40" w:rsidRPr="005132EB">
        <w:rPr>
          <w:rFonts w:ascii="Book Antiqua" w:hAnsi="Book Antiqua"/>
          <w:sz w:val="24"/>
        </w:rPr>
        <w:t xml:space="preserve"> </w:t>
      </w:r>
      <w:r w:rsidRPr="005132EB">
        <w:rPr>
          <w:rFonts w:ascii="Book Antiqua" w:hAnsi="Book Antiqua"/>
          <w:b/>
          <w:bCs/>
          <w:sz w:val="24"/>
        </w:rPr>
        <w:t>E-Editor:</w:t>
      </w:r>
    </w:p>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rsidR="00AD4C21" w:rsidRPr="005132EB" w:rsidRDefault="00AD4C21" w:rsidP="00AD4C21">
      <w:pPr>
        <w:adjustRightInd w:val="0"/>
        <w:snapToGrid w:val="0"/>
        <w:spacing w:line="360" w:lineRule="auto"/>
        <w:rPr>
          <w:rFonts w:ascii="Book Antiqua" w:eastAsiaTheme="minorEastAsia" w:hAnsi="Book Antiqua" w:cstheme="minorBidi"/>
          <w:sz w:val="24"/>
          <w:szCs w:val="24"/>
          <w:lang w:eastAsia="zh-CN"/>
        </w:rPr>
      </w:pPr>
    </w:p>
    <w:p w:rsidR="008B3D39" w:rsidRPr="005132EB" w:rsidRDefault="008B3D39" w:rsidP="00212B3A">
      <w:pPr>
        <w:adjustRightInd w:val="0"/>
        <w:snapToGrid w:val="0"/>
        <w:spacing w:line="360" w:lineRule="auto"/>
        <w:ind w:firstLineChars="100" w:firstLine="240"/>
        <w:rPr>
          <w:rFonts w:ascii="Book Antiqua" w:hAnsi="Book Antiqua"/>
          <w:sz w:val="24"/>
          <w:szCs w:val="24"/>
        </w:rPr>
      </w:pPr>
    </w:p>
    <w:p w:rsidR="002B47F6" w:rsidRPr="005132EB" w:rsidRDefault="002B47F6" w:rsidP="009C7EF6">
      <w:pPr>
        <w:adjustRightInd w:val="0"/>
        <w:snapToGrid w:val="0"/>
        <w:spacing w:line="360" w:lineRule="auto"/>
        <w:rPr>
          <w:rFonts w:ascii="Book Antiqua" w:hAnsi="Book Antiqua"/>
          <w:sz w:val="24"/>
          <w:szCs w:val="24"/>
        </w:rPr>
      </w:pPr>
    </w:p>
    <w:p w:rsidR="00C865F6" w:rsidRPr="005132EB" w:rsidRDefault="00C865F6" w:rsidP="009C7EF6">
      <w:pPr>
        <w:adjustRightInd w:val="0"/>
        <w:snapToGrid w:val="0"/>
        <w:spacing w:line="360" w:lineRule="auto"/>
        <w:rPr>
          <w:rFonts w:ascii="Book Antiqua" w:hAnsi="Book Antiqua"/>
          <w:sz w:val="24"/>
          <w:szCs w:val="24"/>
        </w:rPr>
      </w:pPr>
    </w:p>
    <w:p w:rsidR="000115CB" w:rsidRPr="005132EB" w:rsidRDefault="000115CB" w:rsidP="009C7EF6">
      <w:pPr>
        <w:adjustRightInd w:val="0"/>
        <w:snapToGrid w:val="0"/>
        <w:spacing w:line="360" w:lineRule="auto"/>
        <w:rPr>
          <w:rFonts w:ascii="Book Antiqua" w:hAnsi="Book Antiqua"/>
          <w:sz w:val="24"/>
          <w:szCs w:val="24"/>
        </w:rPr>
      </w:pPr>
    </w:p>
    <w:p w:rsidR="000115CB" w:rsidRPr="005132EB" w:rsidRDefault="000115CB" w:rsidP="009C7EF6">
      <w:pPr>
        <w:adjustRightInd w:val="0"/>
        <w:snapToGrid w:val="0"/>
        <w:spacing w:line="360" w:lineRule="auto"/>
        <w:rPr>
          <w:rFonts w:ascii="Book Antiqua" w:hAnsi="Book Antiqua"/>
          <w:sz w:val="24"/>
          <w:szCs w:val="24"/>
        </w:rPr>
      </w:pPr>
    </w:p>
    <w:p w:rsidR="000115CB" w:rsidRPr="005132EB" w:rsidRDefault="000115CB" w:rsidP="009C7EF6">
      <w:pPr>
        <w:adjustRightInd w:val="0"/>
        <w:snapToGrid w:val="0"/>
        <w:spacing w:line="360" w:lineRule="auto"/>
        <w:rPr>
          <w:rFonts w:ascii="Book Antiqua" w:hAnsi="Book Antiqua"/>
          <w:sz w:val="24"/>
          <w:szCs w:val="24"/>
        </w:rPr>
      </w:pPr>
    </w:p>
    <w:p w:rsidR="000115CB" w:rsidRPr="005132EB" w:rsidRDefault="000115CB" w:rsidP="009C7EF6">
      <w:pPr>
        <w:adjustRightInd w:val="0"/>
        <w:snapToGrid w:val="0"/>
        <w:spacing w:line="360" w:lineRule="auto"/>
        <w:rPr>
          <w:rFonts w:ascii="Book Antiqua" w:hAnsi="Book Antiqua"/>
          <w:sz w:val="24"/>
          <w:szCs w:val="24"/>
        </w:rPr>
      </w:pPr>
    </w:p>
    <w:p w:rsidR="000115CB" w:rsidRPr="005132EB" w:rsidRDefault="000115CB" w:rsidP="009C7EF6">
      <w:pPr>
        <w:adjustRightInd w:val="0"/>
        <w:snapToGrid w:val="0"/>
        <w:spacing w:line="360" w:lineRule="auto"/>
        <w:rPr>
          <w:rFonts w:ascii="Book Antiqua" w:hAnsi="Book Antiqua"/>
          <w:sz w:val="24"/>
          <w:szCs w:val="24"/>
        </w:rPr>
      </w:pPr>
    </w:p>
    <w:p w:rsidR="000115CB" w:rsidRPr="005132EB" w:rsidRDefault="000115CB" w:rsidP="009C7EF6">
      <w:pPr>
        <w:adjustRightInd w:val="0"/>
        <w:snapToGrid w:val="0"/>
        <w:spacing w:line="360" w:lineRule="auto"/>
        <w:rPr>
          <w:rFonts w:ascii="Book Antiqua" w:hAnsi="Book Antiqua"/>
          <w:sz w:val="24"/>
          <w:szCs w:val="24"/>
        </w:rPr>
      </w:pPr>
    </w:p>
    <w:p w:rsidR="000115CB" w:rsidRPr="005132EB" w:rsidRDefault="000115CB" w:rsidP="009C7EF6">
      <w:pPr>
        <w:adjustRightInd w:val="0"/>
        <w:snapToGrid w:val="0"/>
        <w:spacing w:line="360" w:lineRule="auto"/>
        <w:rPr>
          <w:rFonts w:ascii="Book Antiqua" w:hAnsi="Book Antiqua"/>
          <w:sz w:val="24"/>
          <w:szCs w:val="24"/>
        </w:rPr>
      </w:pPr>
    </w:p>
    <w:p w:rsidR="000115CB" w:rsidRPr="005132EB" w:rsidRDefault="000115CB" w:rsidP="009C7EF6">
      <w:pPr>
        <w:adjustRightInd w:val="0"/>
        <w:snapToGrid w:val="0"/>
        <w:spacing w:line="360" w:lineRule="auto"/>
        <w:rPr>
          <w:rFonts w:ascii="Book Antiqua" w:hAnsi="Book Antiqua"/>
          <w:sz w:val="24"/>
          <w:szCs w:val="24"/>
        </w:rPr>
      </w:pPr>
    </w:p>
    <w:p w:rsidR="000115CB" w:rsidRPr="005132EB" w:rsidRDefault="00212B3A" w:rsidP="009C7EF6">
      <w:pPr>
        <w:widowControl/>
        <w:adjustRightInd w:val="0"/>
        <w:snapToGrid w:val="0"/>
        <w:spacing w:line="360" w:lineRule="auto"/>
        <w:rPr>
          <w:rFonts w:ascii="Book Antiqua" w:hAnsi="Book Antiqua"/>
          <w:b/>
          <w:sz w:val="24"/>
          <w:szCs w:val="24"/>
        </w:rPr>
      </w:pPr>
      <w:r w:rsidRPr="005132EB">
        <w:rPr>
          <w:rFonts w:ascii="Book Antiqua" w:hAnsi="Book Antiqua"/>
          <w:b/>
          <w:sz w:val="24"/>
          <w:szCs w:val="24"/>
        </w:rPr>
        <w:lastRenderedPageBreak/>
        <w:t>Table 1</w:t>
      </w:r>
      <w:r w:rsidR="000115CB" w:rsidRPr="005132EB">
        <w:rPr>
          <w:rFonts w:ascii="Book Antiqua" w:hAnsi="Book Antiqua"/>
          <w:b/>
          <w:sz w:val="24"/>
          <w:szCs w:val="24"/>
        </w:rPr>
        <w:t xml:space="preserve"> The influence of diabetes mellitus on the incidence, recurrence, and mortality of hepatocellular carcinoma</w:t>
      </w:r>
    </w:p>
    <w:p w:rsidR="000115CB" w:rsidRPr="005132EB" w:rsidRDefault="000115CB" w:rsidP="009C7EF6">
      <w:pPr>
        <w:adjustRightInd w:val="0"/>
        <w:snapToGrid w:val="0"/>
        <w:spacing w:line="360" w:lineRule="auto"/>
        <w:rPr>
          <w:rFonts w:ascii="Book Antiqua" w:hAnsi="Book Antiqua"/>
          <w:sz w:val="24"/>
          <w:szCs w:val="24"/>
        </w:rPr>
      </w:pPr>
    </w:p>
    <w:tbl>
      <w:tblPr>
        <w:tblW w:w="0" w:type="auto"/>
        <w:tblLook w:val="04A0" w:firstRow="1" w:lastRow="0" w:firstColumn="1" w:lastColumn="0" w:noHBand="0" w:noVBand="1"/>
      </w:tblPr>
      <w:tblGrid>
        <w:gridCol w:w="1449"/>
        <w:gridCol w:w="901"/>
        <w:gridCol w:w="1665"/>
        <w:gridCol w:w="1963"/>
        <w:gridCol w:w="28"/>
        <w:gridCol w:w="2714"/>
      </w:tblGrid>
      <w:tr w:rsidR="005132EB" w:rsidRPr="005132EB" w:rsidTr="00643F94">
        <w:trPr>
          <w:trHeight w:val="645"/>
        </w:trPr>
        <w:tc>
          <w:tcPr>
            <w:tcW w:w="1462" w:type="dxa"/>
            <w:tcBorders>
              <w:top w:val="single" w:sz="4" w:space="0" w:color="auto"/>
              <w:left w:val="nil"/>
              <w:bottom w:val="single" w:sz="4" w:space="0" w:color="auto"/>
              <w:right w:val="nil"/>
            </w:tcBorders>
            <w:shd w:val="clear" w:color="auto" w:fill="auto"/>
            <w:noWrap/>
            <w:vAlign w:val="center"/>
            <w:hideMark/>
          </w:tcPr>
          <w:p w:rsidR="000115CB" w:rsidRPr="005132EB" w:rsidRDefault="000115CB" w:rsidP="00212B3A">
            <w:pPr>
              <w:adjustRightInd w:val="0"/>
              <w:snapToGrid w:val="0"/>
              <w:spacing w:line="360" w:lineRule="auto"/>
              <w:jc w:val="left"/>
              <w:rPr>
                <w:rFonts w:ascii="Book Antiqua" w:hAnsi="Book Antiqua"/>
                <w:b/>
                <w:sz w:val="24"/>
                <w:szCs w:val="24"/>
              </w:rPr>
            </w:pPr>
            <w:r w:rsidRPr="005132EB">
              <w:rPr>
                <w:rFonts w:ascii="Book Antiqua" w:hAnsi="Book Antiqua"/>
                <w:b/>
                <w:sz w:val="24"/>
                <w:szCs w:val="24"/>
              </w:rPr>
              <w:t>Author</w:t>
            </w:r>
          </w:p>
        </w:tc>
        <w:tc>
          <w:tcPr>
            <w:tcW w:w="914" w:type="dxa"/>
            <w:tcBorders>
              <w:top w:val="single" w:sz="4" w:space="0" w:color="auto"/>
              <w:left w:val="nil"/>
              <w:bottom w:val="single" w:sz="4" w:space="0" w:color="auto"/>
              <w:right w:val="nil"/>
            </w:tcBorders>
            <w:shd w:val="clear" w:color="auto" w:fill="auto"/>
            <w:vAlign w:val="center"/>
            <w:hideMark/>
          </w:tcPr>
          <w:p w:rsidR="000115CB" w:rsidRPr="005132EB" w:rsidRDefault="000115CB" w:rsidP="00212B3A">
            <w:pPr>
              <w:adjustRightInd w:val="0"/>
              <w:snapToGrid w:val="0"/>
              <w:spacing w:line="360" w:lineRule="auto"/>
              <w:jc w:val="center"/>
              <w:rPr>
                <w:rFonts w:ascii="Book Antiqua" w:hAnsi="Book Antiqua"/>
                <w:b/>
                <w:sz w:val="24"/>
                <w:szCs w:val="24"/>
              </w:rPr>
            </w:pPr>
            <w:r w:rsidRPr="005132EB">
              <w:rPr>
                <w:rFonts w:ascii="Book Antiqua" w:hAnsi="Book Antiqua"/>
                <w:b/>
                <w:sz w:val="24"/>
                <w:szCs w:val="24"/>
              </w:rPr>
              <w:t>Year</w:t>
            </w:r>
          </w:p>
        </w:tc>
        <w:tc>
          <w:tcPr>
            <w:tcW w:w="1560" w:type="dxa"/>
            <w:tcBorders>
              <w:top w:val="single" w:sz="4" w:space="0" w:color="auto"/>
              <w:left w:val="nil"/>
              <w:bottom w:val="single" w:sz="4" w:space="0" w:color="auto"/>
              <w:right w:val="nil"/>
            </w:tcBorders>
            <w:shd w:val="clear" w:color="auto" w:fill="auto"/>
            <w:noWrap/>
            <w:vAlign w:val="center"/>
            <w:hideMark/>
          </w:tcPr>
          <w:p w:rsidR="000115CB" w:rsidRPr="005132EB" w:rsidRDefault="000115CB" w:rsidP="00212B3A">
            <w:pPr>
              <w:adjustRightInd w:val="0"/>
              <w:snapToGrid w:val="0"/>
              <w:spacing w:line="360" w:lineRule="auto"/>
              <w:jc w:val="center"/>
              <w:rPr>
                <w:rFonts w:ascii="Book Antiqua" w:hAnsi="Book Antiqua"/>
                <w:b/>
                <w:sz w:val="24"/>
                <w:szCs w:val="24"/>
              </w:rPr>
            </w:pPr>
            <w:r w:rsidRPr="005132EB">
              <w:rPr>
                <w:rFonts w:ascii="Book Antiqua" w:hAnsi="Book Antiqua"/>
                <w:b/>
                <w:sz w:val="24"/>
                <w:szCs w:val="24"/>
              </w:rPr>
              <w:t>Study design</w:t>
            </w:r>
          </w:p>
        </w:tc>
        <w:tc>
          <w:tcPr>
            <w:tcW w:w="1997" w:type="dxa"/>
            <w:tcBorders>
              <w:top w:val="single" w:sz="4" w:space="0" w:color="auto"/>
              <w:left w:val="nil"/>
              <w:bottom w:val="single" w:sz="4" w:space="0" w:color="auto"/>
              <w:right w:val="nil"/>
            </w:tcBorders>
            <w:shd w:val="clear" w:color="auto" w:fill="auto"/>
            <w:noWrap/>
            <w:hideMark/>
          </w:tcPr>
          <w:p w:rsidR="000115CB" w:rsidRPr="005132EB" w:rsidRDefault="000115CB" w:rsidP="00212B3A">
            <w:pPr>
              <w:adjustRightInd w:val="0"/>
              <w:snapToGrid w:val="0"/>
              <w:spacing w:line="360" w:lineRule="auto"/>
              <w:jc w:val="center"/>
              <w:rPr>
                <w:rFonts w:ascii="Book Antiqua" w:hAnsi="Book Antiqua"/>
                <w:b/>
                <w:sz w:val="24"/>
                <w:szCs w:val="24"/>
              </w:rPr>
            </w:pPr>
            <w:r w:rsidRPr="005132EB">
              <w:rPr>
                <w:rFonts w:ascii="Book Antiqua" w:hAnsi="Book Antiqua"/>
                <w:b/>
                <w:sz w:val="24"/>
                <w:szCs w:val="24"/>
              </w:rPr>
              <w:t>Type of diabetes</w:t>
            </w:r>
          </w:p>
        </w:tc>
        <w:tc>
          <w:tcPr>
            <w:tcW w:w="2772" w:type="dxa"/>
            <w:gridSpan w:val="2"/>
            <w:tcBorders>
              <w:top w:val="single" w:sz="4" w:space="0" w:color="auto"/>
              <w:left w:val="nil"/>
              <w:bottom w:val="single" w:sz="4" w:space="0" w:color="auto"/>
              <w:right w:val="nil"/>
            </w:tcBorders>
            <w:shd w:val="clear" w:color="auto" w:fill="auto"/>
            <w:noWrap/>
            <w:hideMark/>
          </w:tcPr>
          <w:p w:rsidR="000115CB" w:rsidRPr="005132EB" w:rsidRDefault="000115CB" w:rsidP="00212B3A">
            <w:pPr>
              <w:adjustRightInd w:val="0"/>
              <w:snapToGrid w:val="0"/>
              <w:spacing w:line="360" w:lineRule="auto"/>
              <w:jc w:val="center"/>
              <w:rPr>
                <w:rFonts w:ascii="Book Antiqua" w:hAnsi="Book Antiqua"/>
                <w:b/>
                <w:sz w:val="24"/>
                <w:szCs w:val="24"/>
              </w:rPr>
            </w:pPr>
            <w:r w:rsidRPr="005132EB">
              <w:rPr>
                <w:rFonts w:ascii="Book Antiqua" w:hAnsi="Book Antiqua"/>
                <w:b/>
                <w:sz w:val="24"/>
                <w:szCs w:val="24"/>
              </w:rPr>
              <w:t>Results</w:t>
            </w:r>
          </w:p>
        </w:tc>
      </w:tr>
      <w:tr w:rsidR="005132EB" w:rsidRPr="005132EB" w:rsidTr="00643F94">
        <w:trPr>
          <w:trHeight w:val="315"/>
        </w:trPr>
        <w:tc>
          <w:tcPr>
            <w:tcW w:w="1462" w:type="dxa"/>
            <w:tcBorders>
              <w:top w:val="single" w:sz="4" w:space="0" w:color="auto"/>
              <w:left w:val="nil"/>
              <w:bottom w:val="nil"/>
              <w:right w:val="nil"/>
            </w:tcBorders>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Maynard</w:t>
            </w:r>
            <w:r w:rsidR="00463C8F" w:rsidRPr="005132EB">
              <w:rPr>
                <w:rFonts w:ascii="Book Antiqua" w:hAnsi="Book Antiqua"/>
                <w:sz w:val="24"/>
                <w:szCs w:val="24"/>
                <w:vertAlign w:val="superscript"/>
              </w:rPr>
              <w:t>[43]</w:t>
            </w:r>
          </w:p>
        </w:tc>
        <w:tc>
          <w:tcPr>
            <w:tcW w:w="914" w:type="dxa"/>
            <w:tcBorders>
              <w:top w:val="single" w:sz="4" w:space="0" w:color="auto"/>
              <w:left w:val="nil"/>
              <w:bottom w:val="nil"/>
              <w:right w:val="nil"/>
            </w:tcBorders>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1910</w:t>
            </w:r>
          </w:p>
        </w:tc>
        <w:tc>
          <w:tcPr>
            <w:tcW w:w="1560" w:type="dxa"/>
            <w:tcBorders>
              <w:top w:val="single" w:sz="4" w:space="0" w:color="auto"/>
              <w:left w:val="nil"/>
              <w:bottom w:val="nil"/>
              <w:right w:val="nil"/>
            </w:tcBorders>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Case-control</w:t>
            </w:r>
          </w:p>
        </w:tc>
        <w:tc>
          <w:tcPr>
            <w:tcW w:w="2021" w:type="dxa"/>
            <w:gridSpan w:val="2"/>
            <w:tcBorders>
              <w:top w:val="single" w:sz="4" w:space="0" w:color="auto"/>
              <w:left w:val="nil"/>
              <w:bottom w:val="nil"/>
              <w:right w:val="nil"/>
            </w:tcBorders>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Not differentiated</w:t>
            </w:r>
          </w:p>
        </w:tc>
        <w:tc>
          <w:tcPr>
            <w:tcW w:w="2763" w:type="dxa"/>
            <w:tcBorders>
              <w:top w:val="single" w:sz="4" w:space="0" w:color="auto"/>
              <w:left w:val="nil"/>
              <w:bottom w:val="nil"/>
              <w:right w:val="nil"/>
            </w:tcBorders>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Cancer mortality increased.</w:t>
            </w:r>
          </w:p>
        </w:tc>
      </w:tr>
      <w:tr w:rsidR="005132EB" w:rsidRPr="005132EB" w:rsidTr="00643F94">
        <w:trPr>
          <w:trHeight w:val="945"/>
        </w:trPr>
        <w:tc>
          <w:tcPr>
            <w:tcW w:w="1462"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Greenwood and Wood</w:t>
            </w:r>
            <w:r w:rsidR="00463C8F" w:rsidRPr="005132EB">
              <w:rPr>
                <w:rFonts w:ascii="Book Antiqua" w:hAnsi="Book Antiqua"/>
                <w:sz w:val="24"/>
                <w:szCs w:val="24"/>
                <w:vertAlign w:val="superscript"/>
              </w:rPr>
              <w:t>[44]</w:t>
            </w:r>
          </w:p>
        </w:tc>
        <w:tc>
          <w:tcPr>
            <w:tcW w:w="914"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1914</w:t>
            </w:r>
          </w:p>
        </w:tc>
        <w:tc>
          <w:tcPr>
            <w:tcW w:w="1560"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Case-control</w:t>
            </w:r>
          </w:p>
        </w:tc>
        <w:tc>
          <w:tcPr>
            <w:tcW w:w="2021" w:type="dxa"/>
            <w:gridSpan w:val="2"/>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Not differentiated</w:t>
            </w:r>
          </w:p>
        </w:tc>
        <w:tc>
          <w:tcPr>
            <w:tcW w:w="2763"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Cancer mortality increased in American cities</w:t>
            </w:r>
            <w:r w:rsidR="00CF769A" w:rsidRPr="005132EB">
              <w:rPr>
                <w:rFonts w:ascii="Book Antiqua" w:hAnsi="Book Antiqua"/>
                <w:sz w:val="24"/>
                <w:szCs w:val="24"/>
              </w:rPr>
              <w:t xml:space="preserve">; </w:t>
            </w:r>
            <w:r w:rsidR="003E741F" w:rsidRPr="005132EB">
              <w:rPr>
                <w:rFonts w:ascii="Book Antiqua" w:hAnsi="Book Antiqua"/>
                <w:sz w:val="24"/>
                <w:szCs w:val="24"/>
              </w:rPr>
              <w:t>no</w:t>
            </w:r>
            <w:r w:rsidRPr="005132EB">
              <w:rPr>
                <w:rFonts w:ascii="Book Antiqua" w:hAnsi="Book Antiqua"/>
                <w:sz w:val="24"/>
                <w:szCs w:val="24"/>
              </w:rPr>
              <w:t xml:space="preserve"> significant correlation </w:t>
            </w:r>
            <w:r w:rsidR="003E741F" w:rsidRPr="005132EB">
              <w:rPr>
                <w:rFonts w:ascii="Book Antiqua" w:hAnsi="Book Antiqua"/>
                <w:sz w:val="24"/>
                <w:szCs w:val="24"/>
              </w:rPr>
              <w:t xml:space="preserve">was observed </w:t>
            </w:r>
            <w:r w:rsidRPr="005132EB">
              <w:rPr>
                <w:rFonts w:ascii="Book Antiqua" w:hAnsi="Book Antiqua"/>
                <w:sz w:val="24"/>
                <w:szCs w:val="24"/>
              </w:rPr>
              <w:t>in European cities.</w:t>
            </w:r>
          </w:p>
        </w:tc>
      </w:tr>
      <w:tr w:rsidR="005132EB" w:rsidRPr="005132EB" w:rsidTr="00643F94">
        <w:trPr>
          <w:trHeight w:val="300"/>
        </w:trPr>
        <w:tc>
          <w:tcPr>
            <w:tcW w:w="1462"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Marble</w:t>
            </w:r>
            <w:r w:rsidR="00463C8F" w:rsidRPr="005132EB">
              <w:rPr>
                <w:rFonts w:ascii="Book Antiqua" w:hAnsi="Book Antiqua"/>
                <w:sz w:val="24"/>
                <w:szCs w:val="24"/>
                <w:vertAlign w:val="superscript"/>
              </w:rPr>
              <w:t>[45]</w:t>
            </w:r>
          </w:p>
        </w:tc>
        <w:tc>
          <w:tcPr>
            <w:tcW w:w="914"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1934</w:t>
            </w:r>
          </w:p>
        </w:tc>
        <w:tc>
          <w:tcPr>
            <w:tcW w:w="1560"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Case-control</w:t>
            </w:r>
          </w:p>
        </w:tc>
        <w:tc>
          <w:tcPr>
            <w:tcW w:w="2021" w:type="dxa"/>
            <w:gridSpan w:val="2"/>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Not differentiated</w:t>
            </w:r>
          </w:p>
        </w:tc>
        <w:tc>
          <w:tcPr>
            <w:tcW w:w="2763"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Pancreatic cancer incidence increased.</w:t>
            </w:r>
          </w:p>
        </w:tc>
      </w:tr>
      <w:tr w:rsidR="005132EB" w:rsidRPr="005132EB" w:rsidTr="00643F94">
        <w:trPr>
          <w:trHeight w:val="315"/>
        </w:trPr>
        <w:tc>
          <w:tcPr>
            <w:tcW w:w="1462"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Kessler</w:t>
            </w:r>
            <w:r w:rsidRPr="005132EB">
              <w:rPr>
                <w:rFonts w:ascii="Book Antiqua" w:hAnsi="Book Antiqua" w:cs="MS Mincho"/>
                <w:sz w:val="24"/>
                <w:szCs w:val="24"/>
              </w:rPr>
              <w:t xml:space="preserve">　</w:t>
            </w:r>
            <w:r w:rsidRPr="005132EB">
              <w:rPr>
                <w:rFonts w:ascii="Book Antiqua" w:hAnsi="Book Antiqua"/>
                <w:sz w:val="24"/>
                <w:szCs w:val="24"/>
              </w:rPr>
              <w:t>II</w:t>
            </w:r>
            <w:r w:rsidR="00463C8F" w:rsidRPr="005132EB">
              <w:rPr>
                <w:rFonts w:ascii="Book Antiqua" w:hAnsi="Book Antiqua"/>
                <w:sz w:val="24"/>
                <w:szCs w:val="24"/>
                <w:vertAlign w:val="superscript"/>
              </w:rPr>
              <w:t>[46]</w:t>
            </w:r>
          </w:p>
        </w:tc>
        <w:tc>
          <w:tcPr>
            <w:tcW w:w="914"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1970</w:t>
            </w:r>
          </w:p>
        </w:tc>
        <w:tc>
          <w:tcPr>
            <w:tcW w:w="1560"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Case-control</w:t>
            </w:r>
          </w:p>
        </w:tc>
        <w:tc>
          <w:tcPr>
            <w:tcW w:w="2021" w:type="dxa"/>
            <w:gridSpan w:val="2"/>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Not differentiated</w:t>
            </w:r>
          </w:p>
        </w:tc>
        <w:tc>
          <w:tcPr>
            <w:tcW w:w="2763"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Pancreatic cancer death</w:t>
            </w:r>
            <w:r w:rsidR="003E741F" w:rsidRPr="005132EB">
              <w:rPr>
                <w:rFonts w:ascii="Book Antiqua" w:hAnsi="Book Antiqua"/>
                <w:sz w:val="24"/>
                <w:szCs w:val="24"/>
              </w:rPr>
              <w:t>s</w:t>
            </w:r>
            <w:r w:rsidRPr="005132EB">
              <w:rPr>
                <w:rFonts w:ascii="Book Antiqua" w:hAnsi="Book Antiqua"/>
                <w:sz w:val="24"/>
                <w:szCs w:val="24"/>
              </w:rPr>
              <w:t xml:space="preserve"> increased.</w:t>
            </w:r>
          </w:p>
        </w:tc>
      </w:tr>
      <w:tr w:rsidR="005132EB" w:rsidRPr="005132EB" w:rsidTr="00643F94">
        <w:trPr>
          <w:trHeight w:val="315"/>
        </w:trPr>
        <w:tc>
          <w:tcPr>
            <w:tcW w:w="1462"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Lawson </w:t>
            </w:r>
            <w:r w:rsidRPr="005132EB">
              <w:rPr>
                <w:rFonts w:ascii="Book Antiqua" w:hAnsi="Book Antiqua"/>
                <w:i/>
                <w:sz w:val="24"/>
                <w:szCs w:val="24"/>
              </w:rPr>
              <w:t>et al</w:t>
            </w:r>
            <w:r w:rsidR="00463C8F" w:rsidRPr="005132EB">
              <w:rPr>
                <w:rFonts w:ascii="Book Antiqua" w:hAnsi="Book Antiqua"/>
                <w:sz w:val="24"/>
                <w:szCs w:val="24"/>
                <w:vertAlign w:val="superscript"/>
              </w:rPr>
              <w:t>[47]</w:t>
            </w:r>
          </w:p>
        </w:tc>
        <w:tc>
          <w:tcPr>
            <w:tcW w:w="914"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1986</w:t>
            </w:r>
          </w:p>
        </w:tc>
        <w:tc>
          <w:tcPr>
            <w:tcW w:w="1560"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Case-control</w:t>
            </w:r>
          </w:p>
        </w:tc>
        <w:tc>
          <w:tcPr>
            <w:tcW w:w="2021" w:type="dxa"/>
            <w:gridSpan w:val="2"/>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Not differentiated</w:t>
            </w:r>
          </w:p>
        </w:tc>
        <w:tc>
          <w:tcPr>
            <w:tcW w:w="2763"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HCC incidence increased (HR</w:t>
            </w:r>
            <w:r w:rsidR="00212B3A" w:rsidRPr="005132EB">
              <w:rPr>
                <w:rFonts w:ascii="Book Antiqua" w:hAnsi="Book Antiqua"/>
                <w:sz w:val="24"/>
                <w:szCs w:val="24"/>
              </w:rPr>
              <w:t xml:space="preserve"> = </w:t>
            </w:r>
            <w:r w:rsidRPr="005132EB">
              <w:rPr>
                <w:rFonts w:ascii="Book Antiqua" w:hAnsi="Book Antiqua"/>
                <w:sz w:val="24"/>
                <w:szCs w:val="24"/>
              </w:rPr>
              <w:t>3.9).</w:t>
            </w:r>
          </w:p>
        </w:tc>
      </w:tr>
      <w:tr w:rsidR="005132EB" w:rsidRPr="005132EB" w:rsidTr="00643F94">
        <w:trPr>
          <w:trHeight w:val="300"/>
        </w:trPr>
        <w:tc>
          <w:tcPr>
            <w:tcW w:w="1462"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Levine </w:t>
            </w:r>
            <w:r w:rsidRPr="005132EB">
              <w:rPr>
                <w:rFonts w:ascii="Book Antiqua" w:hAnsi="Book Antiqua"/>
                <w:i/>
                <w:sz w:val="24"/>
                <w:szCs w:val="24"/>
              </w:rPr>
              <w:t>et al</w:t>
            </w:r>
            <w:r w:rsidR="00463C8F" w:rsidRPr="005132EB">
              <w:rPr>
                <w:rFonts w:ascii="Book Antiqua" w:hAnsi="Book Antiqua"/>
                <w:sz w:val="24"/>
                <w:szCs w:val="24"/>
                <w:vertAlign w:val="superscript"/>
              </w:rPr>
              <w:t>[67]</w:t>
            </w:r>
          </w:p>
        </w:tc>
        <w:tc>
          <w:tcPr>
            <w:tcW w:w="914"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1990</w:t>
            </w:r>
          </w:p>
        </w:tc>
        <w:tc>
          <w:tcPr>
            <w:tcW w:w="1560"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Cohort</w:t>
            </w:r>
          </w:p>
        </w:tc>
        <w:tc>
          <w:tcPr>
            <w:tcW w:w="2021" w:type="dxa"/>
            <w:gridSpan w:val="2"/>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IGT</w:t>
            </w:r>
          </w:p>
        </w:tc>
        <w:tc>
          <w:tcPr>
            <w:tcW w:w="2763"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HCC death</w:t>
            </w:r>
            <w:r w:rsidR="003E741F" w:rsidRPr="005132EB">
              <w:rPr>
                <w:rFonts w:ascii="Book Antiqua" w:hAnsi="Book Antiqua"/>
                <w:sz w:val="24"/>
                <w:szCs w:val="24"/>
              </w:rPr>
              <w:t>s</w:t>
            </w:r>
            <w:r w:rsidRPr="005132EB">
              <w:rPr>
                <w:rFonts w:ascii="Book Antiqua" w:hAnsi="Book Antiqua"/>
                <w:sz w:val="24"/>
                <w:szCs w:val="24"/>
              </w:rPr>
              <w:t xml:space="preserve"> increased in men</w:t>
            </w:r>
            <w:r w:rsidR="00CF769A" w:rsidRPr="005132EB">
              <w:rPr>
                <w:rFonts w:ascii="Book Antiqua" w:hAnsi="Book Antiqua"/>
                <w:sz w:val="24"/>
                <w:szCs w:val="24"/>
              </w:rPr>
              <w:t>;</w:t>
            </w:r>
            <w:r w:rsidR="003E741F" w:rsidRPr="005132EB">
              <w:rPr>
                <w:rFonts w:ascii="Book Antiqua" w:hAnsi="Book Antiqua"/>
                <w:sz w:val="24"/>
                <w:szCs w:val="24"/>
              </w:rPr>
              <w:t xml:space="preserve"> </w:t>
            </w:r>
            <w:r w:rsidRPr="005132EB">
              <w:rPr>
                <w:rFonts w:ascii="Book Antiqua" w:hAnsi="Book Antiqua"/>
                <w:sz w:val="24"/>
                <w:szCs w:val="24"/>
              </w:rPr>
              <w:t>post-load plasma glucose increased.</w:t>
            </w:r>
          </w:p>
        </w:tc>
      </w:tr>
      <w:tr w:rsidR="005132EB" w:rsidRPr="005132EB" w:rsidTr="00643F94">
        <w:trPr>
          <w:trHeight w:val="300"/>
        </w:trPr>
        <w:tc>
          <w:tcPr>
            <w:tcW w:w="1462"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Adami </w:t>
            </w:r>
            <w:r w:rsidRPr="005132EB">
              <w:rPr>
                <w:rFonts w:ascii="Book Antiqua" w:hAnsi="Book Antiqua"/>
                <w:i/>
                <w:sz w:val="24"/>
                <w:szCs w:val="24"/>
              </w:rPr>
              <w:t>et al</w:t>
            </w:r>
            <w:r w:rsidR="00463C8F" w:rsidRPr="005132EB">
              <w:rPr>
                <w:rFonts w:ascii="Book Antiqua" w:hAnsi="Book Antiqua"/>
                <w:sz w:val="24"/>
                <w:szCs w:val="24"/>
                <w:vertAlign w:val="superscript"/>
              </w:rPr>
              <w:t>[48]</w:t>
            </w:r>
          </w:p>
        </w:tc>
        <w:tc>
          <w:tcPr>
            <w:tcW w:w="914"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1991</w:t>
            </w:r>
          </w:p>
        </w:tc>
        <w:tc>
          <w:tcPr>
            <w:tcW w:w="1560"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Cohort</w:t>
            </w:r>
          </w:p>
        </w:tc>
        <w:tc>
          <w:tcPr>
            <w:tcW w:w="2021" w:type="dxa"/>
            <w:gridSpan w:val="2"/>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Not differentiated</w:t>
            </w:r>
          </w:p>
        </w:tc>
        <w:tc>
          <w:tcPr>
            <w:tcW w:w="2763"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Incidence</w:t>
            </w:r>
            <w:r w:rsidR="00CF769A" w:rsidRPr="005132EB">
              <w:rPr>
                <w:rFonts w:ascii="Book Antiqua" w:hAnsi="Book Antiqua"/>
                <w:sz w:val="24"/>
                <w:szCs w:val="24"/>
              </w:rPr>
              <w:t>s</w:t>
            </w:r>
            <w:r w:rsidRPr="005132EB">
              <w:rPr>
                <w:rFonts w:ascii="Book Antiqua" w:hAnsi="Book Antiqua"/>
                <w:sz w:val="24"/>
                <w:szCs w:val="24"/>
              </w:rPr>
              <w:t xml:space="preserve"> of primary liver (RR</w:t>
            </w:r>
            <w:r w:rsidR="00212B3A" w:rsidRPr="005132EB">
              <w:rPr>
                <w:rFonts w:ascii="Book Antiqua" w:hAnsi="Book Antiqua"/>
                <w:sz w:val="24"/>
                <w:szCs w:val="24"/>
              </w:rPr>
              <w:t xml:space="preserve"> = </w:t>
            </w:r>
            <w:r w:rsidRPr="005132EB">
              <w:rPr>
                <w:rFonts w:ascii="Book Antiqua" w:hAnsi="Book Antiqua"/>
                <w:sz w:val="24"/>
                <w:szCs w:val="24"/>
              </w:rPr>
              <w:t>1.5), pancreatic (RR</w:t>
            </w:r>
            <w:r w:rsidR="00212B3A" w:rsidRPr="005132EB">
              <w:rPr>
                <w:rFonts w:ascii="Book Antiqua" w:hAnsi="Book Antiqua"/>
                <w:sz w:val="24"/>
                <w:szCs w:val="24"/>
              </w:rPr>
              <w:t xml:space="preserve"> = </w:t>
            </w:r>
            <w:r w:rsidRPr="005132EB">
              <w:rPr>
                <w:rFonts w:ascii="Book Antiqua" w:hAnsi="Book Antiqua"/>
                <w:sz w:val="24"/>
                <w:szCs w:val="24"/>
              </w:rPr>
              <w:t>1.4) and endometrial (RR</w:t>
            </w:r>
            <w:r w:rsidR="00212B3A" w:rsidRPr="005132EB">
              <w:rPr>
                <w:rFonts w:ascii="Book Antiqua" w:hAnsi="Book Antiqua"/>
                <w:sz w:val="24"/>
                <w:szCs w:val="24"/>
              </w:rPr>
              <w:t xml:space="preserve"> = </w:t>
            </w:r>
            <w:r w:rsidRPr="005132EB">
              <w:rPr>
                <w:rFonts w:ascii="Book Antiqua" w:hAnsi="Book Antiqua"/>
                <w:sz w:val="24"/>
                <w:szCs w:val="24"/>
              </w:rPr>
              <w:t>1.5) cancers increased.</w:t>
            </w:r>
          </w:p>
        </w:tc>
      </w:tr>
      <w:tr w:rsidR="005132EB" w:rsidRPr="005132EB" w:rsidTr="00643F94">
        <w:trPr>
          <w:trHeight w:val="1260"/>
        </w:trPr>
        <w:tc>
          <w:tcPr>
            <w:tcW w:w="1462"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lastRenderedPageBreak/>
              <w:t xml:space="preserve">Smith </w:t>
            </w:r>
            <w:r w:rsidRPr="005132EB">
              <w:rPr>
                <w:rFonts w:ascii="Book Antiqua" w:hAnsi="Book Antiqua"/>
                <w:i/>
                <w:sz w:val="24"/>
                <w:szCs w:val="24"/>
              </w:rPr>
              <w:t>et al</w:t>
            </w:r>
            <w:r w:rsidR="00463C8F" w:rsidRPr="005132EB">
              <w:rPr>
                <w:rFonts w:ascii="Book Antiqua" w:hAnsi="Book Antiqua"/>
                <w:sz w:val="24"/>
                <w:szCs w:val="24"/>
                <w:vertAlign w:val="superscript"/>
              </w:rPr>
              <w:t>[163]</w:t>
            </w:r>
          </w:p>
        </w:tc>
        <w:tc>
          <w:tcPr>
            <w:tcW w:w="914"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1992</w:t>
            </w:r>
          </w:p>
        </w:tc>
        <w:tc>
          <w:tcPr>
            <w:tcW w:w="1560"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Cohort</w:t>
            </w:r>
          </w:p>
        </w:tc>
        <w:tc>
          <w:tcPr>
            <w:tcW w:w="2021" w:type="dxa"/>
            <w:gridSpan w:val="2"/>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IGT</w:t>
            </w:r>
          </w:p>
        </w:tc>
        <w:tc>
          <w:tcPr>
            <w:tcW w:w="2763"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Pancreatic cancer increased (RR</w:t>
            </w:r>
            <w:r w:rsidR="00212B3A" w:rsidRPr="005132EB">
              <w:rPr>
                <w:rFonts w:ascii="Book Antiqua" w:hAnsi="Book Antiqua"/>
                <w:sz w:val="24"/>
                <w:szCs w:val="24"/>
              </w:rPr>
              <w:t xml:space="preserve"> = </w:t>
            </w:r>
            <w:r w:rsidRPr="005132EB">
              <w:rPr>
                <w:rFonts w:ascii="Book Antiqua" w:hAnsi="Book Antiqua"/>
                <w:sz w:val="24"/>
                <w:szCs w:val="24"/>
              </w:rPr>
              <w:t>2.25)</w:t>
            </w:r>
            <w:r w:rsidR="00CF769A" w:rsidRPr="005132EB">
              <w:rPr>
                <w:rFonts w:ascii="Book Antiqua" w:hAnsi="Book Antiqua"/>
                <w:sz w:val="24"/>
                <w:szCs w:val="24"/>
              </w:rPr>
              <w:t>;</w:t>
            </w:r>
            <w:r w:rsidRPr="005132EB">
              <w:rPr>
                <w:rFonts w:ascii="Book Antiqua" w:hAnsi="Book Antiqua"/>
                <w:sz w:val="24"/>
                <w:szCs w:val="24"/>
              </w:rPr>
              <w:t xml:space="preserve"> post-load plasma glucose increased in IGT men. </w:t>
            </w:r>
            <w:r w:rsidR="00B66D10" w:rsidRPr="005132EB">
              <w:rPr>
                <w:rFonts w:ascii="Book Antiqua" w:hAnsi="Book Antiqua"/>
                <w:sz w:val="24"/>
                <w:szCs w:val="24"/>
              </w:rPr>
              <w:t>HCC</w:t>
            </w:r>
            <w:r w:rsidRPr="005132EB">
              <w:rPr>
                <w:rFonts w:ascii="Book Antiqua" w:hAnsi="Book Antiqua"/>
                <w:sz w:val="24"/>
                <w:szCs w:val="24"/>
              </w:rPr>
              <w:t xml:space="preserve"> was not analyzed in organ-specific statistics.</w:t>
            </w:r>
          </w:p>
        </w:tc>
      </w:tr>
      <w:tr w:rsidR="005132EB" w:rsidRPr="005132EB" w:rsidTr="00643F94">
        <w:trPr>
          <w:trHeight w:val="630"/>
        </w:trPr>
        <w:tc>
          <w:tcPr>
            <w:tcW w:w="1462"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La Vecchia </w:t>
            </w:r>
            <w:r w:rsidRPr="005132EB">
              <w:rPr>
                <w:rFonts w:ascii="Book Antiqua" w:hAnsi="Book Antiqua"/>
                <w:i/>
                <w:sz w:val="24"/>
                <w:szCs w:val="24"/>
              </w:rPr>
              <w:t>et al</w:t>
            </w:r>
            <w:r w:rsidR="00463C8F" w:rsidRPr="005132EB">
              <w:rPr>
                <w:rFonts w:ascii="Book Antiqua" w:hAnsi="Book Antiqua"/>
                <w:sz w:val="24"/>
                <w:szCs w:val="24"/>
                <w:vertAlign w:val="superscript"/>
              </w:rPr>
              <w:t>[51]</w:t>
            </w:r>
          </w:p>
        </w:tc>
        <w:tc>
          <w:tcPr>
            <w:tcW w:w="914"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1994</w:t>
            </w:r>
          </w:p>
        </w:tc>
        <w:tc>
          <w:tcPr>
            <w:tcW w:w="1560"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Case-control</w:t>
            </w:r>
          </w:p>
        </w:tc>
        <w:tc>
          <w:tcPr>
            <w:tcW w:w="2021" w:type="dxa"/>
            <w:gridSpan w:val="2"/>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Not differentiated</w:t>
            </w:r>
          </w:p>
        </w:tc>
        <w:tc>
          <w:tcPr>
            <w:tcW w:w="2763"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 xml:space="preserve">Liver cancer incidence remained elevated 10 years after </w:t>
            </w:r>
            <w:r w:rsidR="00CF769A" w:rsidRPr="005132EB">
              <w:rPr>
                <w:rFonts w:ascii="Book Antiqua" w:hAnsi="Book Antiqua"/>
                <w:sz w:val="24"/>
                <w:szCs w:val="24"/>
              </w:rPr>
              <w:t xml:space="preserve">the </w:t>
            </w:r>
            <w:r w:rsidRPr="005132EB">
              <w:rPr>
                <w:rFonts w:ascii="Book Antiqua" w:hAnsi="Book Antiqua"/>
                <w:sz w:val="24"/>
                <w:szCs w:val="24"/>
              </w:rPr>
              <w:t>diagnosis of diabetes (RR</w:t>
            </w:r>
            <w:r w:rsidR="00212B3A" w:rsidRPr="005132EB">
              <w:rPr>
                <w:rFonts w:ascii="Book Antiqua" w:hAnsi="Book Antiqua"/>
                <w:sz w:val="24"/>
                <w:szCs w:val="24"/>
              </w:rPr>
              <w:t xml:space="preserve"> = </w:t>
            </w:r>
            <w:r w:rsidRPr="005132EB">
              <w:rPr>
                <w:rFonts w:ascii="Book Antiqua" w:hAnsi="Book Antiqua"/>
                <w:sz w:val="24"/>
                <w:szCs w:val="24"/>
              </w:rPr>
              <w:t>2.6).</w:t>
            </w:r>
          </w:p>
        </w:tc>
      </w:tr>
      <w:tr w:rsidR="005132EB" w:rsidRPr="005132EB" w:rsidTr="00643F94">
        <w:trPr>
          <w:trHeight w:val="630"/>
        </w:trPr>
        <w:tc>
          <w:tcPr>
            <w:tcW w:w="1462"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Adami </w:t>
            </w:r>
            <w:r w:rsidRPr="005132EB">
              <w:rPr>
                <w:rFonts w:ascii="Book Antiqua" w:hAnsi="Book Antiqua"/>
                <w:i/>
                <w:sz w:val="24"/>
                <w:szCs w:val="24"/>
              </w:rPr>
              <w:t>et al</w:t>
            </w:r>
            <w:r w:rsidR="00463C8F" w:rsidRPr="005132EB">
              <w:rPr>
                <w:rFonts w:ascii="Book Antiqua" w:hAnsi="Book Antiqua"/>
                <w:sz w:val="24"/>
                <w:szCs w:val="24"/>
                <w:vertAlign w:val="superscript"/>
              </w:rPr>
              <w:t>[49]</w:t>
            </w:r>
          </w:p>
        </w:tc>
        <w:tc>
          <w:tcPr>
            <w:tcW w:w="914"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1996</w:t>
            </w:r>
          </w:p>
        </w:tc>
        <w:tc>
          <w:tcPr>
            <w:tcW w:w="1560"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Cohort</w:t>
            </w:r>
          </w:p>
        </w:tc>
        <w:tc>
          <w:tcPr>
            <w:tcW w:w="2021" w:type="dxa"/>
            <w:gridSpan w:val="2"/>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Not differentiated</w:t>
            </w:r>
          </w:p>
        </w:tc>
        <w:tc>
          <w:tcPr>
            <w:tcW w:w="2763"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Primary liver cancer incidence increased (SIR</w:t>
            </w:r>
            <w:r w:rsidR="00212B3A" w:rsidRPr="005132EB">
              <w:rPr>
                <w:rFonts w:ascii="Book Antiqua" w:hAnsi="Book Antiqua"/>
                <w:sz w:val="24"/>
                <w:szCs w:val="24"/>
              </w:rPr>
              <w:t xml:space="preserve"> = </w:t>
            </w:r>
            <w:r w:rsidRPr="005132EB">
              <w:rPr>
                <w:rFonts w:ascii="Book Antiqua" w:hAnsi="Book Antiqua"/>
                <w:sz w:val="24"/>
                <w:szCs w:val="24"/>
              </w:rPr>
              <w:t>4.7 in men and 3.4 in women).</w:t>
            </w:r>
          </w:p>
        </w:tc>
      </w:tr>
      <w:tr w:rsidR="005132EB" w:rsidRPr="005132EB" w:rsidTr="00643F94">
        <w:trPr>
          <w:trHeight w:val="630"/>
        </w:trPr>
        <w:tc>
          <w:tcPr>
            <w:tcW w:w="1462"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Wideroff </w:t>
            </w:r>
            <w:r w:rsidRPr="005132EB">
              <w:rPr>
                <w:rFonts w:ascii="Book Antiqua" w:hAnsi="Book Antiqua"/>
                <w:i/>
                <w:sz w:val="24"/>
                <w:szCs w:val="24"/>
              </w:rPr>
              <w:t>et al</w:t>
            </w:r>
            <w:r w:rsidR="00463C8F" w:rsidRPr="005132EB">
              <w:rPr>
                <w:rFonts w:ascii="Book Antiqua" w:hAnsi="Book Antiqua"/>
                <w:sz w:val="24"/>
                <w:szCs w:val="24"/>
                <w:vertAlign w:val="superscript"/>
              </w:rPr>
              <w:t>[50]</w:t>
            </w:r>
          </w:p>
        </w:tc>
        <w:tc>
          <w:tcPr>
            <w:tcW w:w="914"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1997</w:t>
            </w:r>
          </w:p>
        </w:tc>
        <w:tc>
          <w:tcPr>
            <w:tcW w:w="1560"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Cohort</w:t>
            </w:r>
          </w:p>
        </w:tc>
        <w:tc>
          <w:tcPr>
            <w:tcW w:w="2021" w:type="dxa"/>
            <w:gridSpan w:val="2"/>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Not differentiated</w:t>
            </w:r>
          </w:p>
        </w:tc>
        <w:tc>
          <w:tcPr>
            <w:tcW w:w="2763"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Primary liver cancer incidence increased (SIR</w:t>
            </w:r>
            <w:r w:rsidR="00212B3A" w:rsidRPr="005132EB">
              <w:rPr>
                <w:rFonts w:ascii="Book Antiqua" w:hAnsi="Book Antiqua"/>
                <w:sz w:val="24"/>
                <w:szCs w:val="24"/>
              </w:rPr>
              <w:t xml:space="preserve"> = </w:t>
            </w:r>
            <w:r w:rsidRPr="005132EB">
              <w:rPr>
                <w:rFonts w:ascii="Book Antiqua" w:hAnsi="Book Antiqua"/>
                <w:sz w:val="24"/>
                <w:szCs w:val="24"/>
              </w:rPr>
              <w:t>4.0 in men and 2.1 in women).</w:t>
            </w:r>
          </w:p>
        </w:tc>
      </w:tr>
      <w:tr w:rsidR="005132EB" w:rsidRPr="005132EB" w:rsidTr="00643F94">
        <w:trPr>
          <w:trHeight w:val="630"/>
        </w:trPr>
        <w:tc>
          <w:tcPr>
            <w:tcW w:w="1462"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La Vecchia </w:t>
            </w:r>
            <w:r w:rsidRPr="005132EB">
              <w:rPr>
                <w:rFonts w:ascii="Book Antiqua" w:hAnsi="Book Antiqua"/>
                <w:i/>
                <w:sz w:val="24"/>
                <w:szCs w:val="24"/>
              </w:rPr>
              <w:t>et al</w:t>
            </w:r>
            <w:r w:rsidR="00463C8F" w:rsidRPr="005132EB">
              <w:rPr>
                <w:rFonts w:ascii="Book Antiqua" w:hAnsi="Book Antiqua"/>
                <w:sz w:val="24"/>
                <w:szCs w:val="24"/>
                <w:vertAlign w:val="superscript"/>
              </w:rPr>
              <w:t>[164]</w:t>
            </w:r>
          </w:p>
        </w:tc>
        <w:tc>
          <w:tcPr>
            <w:tcW w:w="914"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1997</w:t>
            </w:r>
          </w:p>
        </w:tc>
        <w:tc>
          <w:tcPr>
            <w:tcW w:w="1560"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Case-control</w:t>
            </w:r>
          </w:p>
        </w:tc>
        <w:tc>
          <w:tcPr>
            <w:tcW w:w="2021" w:type="dxa"/>
            <w:gridSpan w:val="2"/>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Not differentiated</w:t>
            </w:r>
          </w:p>
        </w:tc>
        <w:tc>
          <w:tcPr>
            <w:tcW w:w="2763"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Liver cancer incidence increased (</w:t>
            </w:r>
            <w:r w:rsidR="00F91962" w:rsidRPr="005132EB">
              <w:rPr>
                <w:rFonts w:ascii="Book Antiqua" w:hAnsi="Book Antiqua"/>
                <w:sz w:val="24"/>
                <w:szCs w:val="24"/>
              </w:rPr>
              <w:t>OR</w:t>
            </w:r>
            <w:r w:rsidR="00212B3A" w:rsidRPr="005132EB">
              <w:rPr>
                <w:rFonts w:ascii="Book Antiqua" w:hAnsi="Book Antiqua"/>
                <w:sz w:val="24"/>
                <w:szCs w:val="24"/>
              </w:rPr>
              <w:t xml:space="preserve"> = </w:t>
            </w:r>
            <w:r w:rsidRPr="005132EB">
              <w:rPr>
                <w:rFonts w:ascii="Book Antiqua" w:hAnsi="Book Antiqua"/>
                <w:sz w:val="24"/>
                <w:szCs w:val="24"/>
              </w:rPr>
              <w:t xml:space="preserve">2.2) </w:t>
            </w:r>
            <w:r w:rsidR="00CF769A" w:rsidRPr="005132EB">
              <w:rPr>
                <w:rFonts w:ascii="Book Antiqua" w:hAnsi="Book Antiqua"/>
                <w:sz w:val="24"/>
                <w:szCs w:val="24"/>
              </w:rPr>
              <w:t xml:space="preserve">for </w:t>
            </w:r>
            <w:r w:rsidRPr="005132EB">
              <w:rPr>
                <w:rFonts w:ascii="Book Antiqua" w:hAnsi="Book Antiqua"/>
                <w:sz w:val="24"/>
                <w:szCs w:val="24"/>
              </w:rPr>
              <w:t xml:space="preserve">at least 10 years after </w:t>
            </w:r>
            <w:r w:rsidR="00CF769A" w:rsidRPr="005132EB">
              <w:rPr>
                <w:rFonts w:ascii="Book Antiqua" w:hAnsi="Book Antiqua"/>
                <w:sz w:val="24"/>
                <w:szCs w:val="24"/>
              </w:rPr>
              <w:t xml:space="preserve">the </w:t>
            </w:r>
            <w:r w:rsidRPr="005132EB">
              <w:rPr>
                <w:rFonts w:ascii="Book Antiqua" w:hAnsi="Book Antiqua"/>
                <w:sz w:val="24"/>
                <w:szCs w:val="24"/>
              </w:rPr>
              <w:t>diagnosis of diabetes.</w:t>
            </w:r>
          </w:p>
        </w:tc>
      </w:tr>
      <w:tr w:rsidR="005132EB" w:rsidRPr="005132EB" w:rsidTr="00643F94">
        <w:trPr>
          <w:trHeight w:val="630"/>
        </w:trPr>
        <w:tc>
          <w:tcPr>
            <w:tcW w:w="1462"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Ikeda </w:t>
            </w:r>
            <w:r w:rsidRPr="005132EB">
              <w:rPr>
                <w:rFonts w:ascii="Book Antiqua" w:hAnsi="Book Antiqua"/>
                <w:i/>
                <w:sz w:val="24"/>
                <w:szCs w:val="24"/>
              </w:rPr>
              <w:t>et al</w:t>
            </w:r>
            <w:r w:rsidR="002F7021" w:rsidRPr="005132EB">
              <w:rPr>
                <w:rFonts w:ascii="Book Antiqua" w:hAnsi="Book Antiqua"/>
                <w:sz w:val="24"/>
                <w:szCs w:val="24"/>
                <w:vertAlign w:val="superscript"/>
              </w:rPr>
              <w:t>[54]</w:t>
            </w:r>
          </w:p>
        </w:tc>
        <w:tc>
          <w:tcPr>
            <w:tcW w:w="914"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1998</w:t>
            </w:r>
          </w:p>
        </w:tc>
        <w:tc>
          <w:tcPr>
            <w:tcW w:w="1560"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Cohort</w:t>
            </w:r>
          </w:p>
        </w:tc>
        <w:tc>
          <w:tcPr>
            <w:tcW w:w="2021" w:type="dxa"/>
            <w:gridSpan w:val="2"/>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Not differentiated</w:t>
            </w:r>
          </w:p>
        </w:tc>
        <w:tc>
          <w:tcPr>
            <w:tcW w:w="2763"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 xml:space="preserve">Recurrence-free survival after hepatic resection decreased in </w:t>
            </w:r>
            <w:r w:rsidR="00CF769A" w:rsidRPr="005132EB">
              <w:rPr>
                <w:rFonts w:ascii="Book Antiqua" w:hAnsi="Book Antiqua"/>
                <w:sz w:val="24"/>
                <w:szCs w:val="24"/>
              </w:rPr>
              <w:lastRenderedPageBreak/>
              <w:t xml:space="preserve">diabetic </w:t>
            </w:r>
            <w:r w:rsidRPr="005132EB">
              <w:rPr>
                <w:rFonts w:ascii="Book Antiqua" w:hAnsi="Book Antiqua"/>
                <w:sz w:val="24"/>
                <w:szCs w:val="24"/>
              </w:rPr>
              <w:t>cases.</w:t>
            </w:r>
          </w:p>
        </w:tc>
      </w:tr>
      <w:tr w:rsidR="005132EB" w:rsidRPr="005132EB" w:rsidTr="00643F94">
        <w:trPr>
          <w:trHeight w:val="945"/>
        </w:trPr>
        <w:tc>
          <w:tcPr>
            <w:tcW w:w="1462"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lastRenderedPageBreak/>
              <w:t xml:space="preserve">Balkau </w:t>
            </w:r>
            <w:r w:rsidRPr="005132EB">
              <w:rPr>
                <w:rFonts w:ascii="Book Antiqua" w:hAnsi="Book Antiqua"/>
                <w:i/>
                <w:sz w:val="24"/>
                <w:szCs w:val="24"/>
              </w:rPr>
              <w:t>et al</w:t>
            </w:r>
            <w:r w:rsidR="002F7021" w:rsidRPr="005132EB">
              <w:rPr>
                <w:rFonts w:ascii="Book Antiqua" w:hAnsi="Book Antiqua"/>
                <w:sz w:val="24"/>
                <w:szCs w:val="24"/>
                <w:vertAlign w:val="superscript"/>
              </w:rPr>
              <w:t>[52]</w:t>
            </w:r>
          </w:p>
        </w:tc>
        <w:tc>
          <w:tcPr>
            <w:tcW w:w="914"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2001</w:t>
            </w:r>
          </w:p>
        </w:tc>
        <w:tc>
          <w:tcPr>
            <w:tcW w:w="1560"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Cohort</w:t>
            </w:r>
          </w:p>
        </w:tc>
        <w:tc>
          <w:tcPr>
            <w:tcW w:w="2021" w:type="dxa"/>
            <w:gridSpan w:val="2"/>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Not differentiated</w:t>
            </w:r>
          </w:p>
        </w:tc>
        <w:tc>
          <w:tcPr>
            <w:tcW w:w="2763"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 xml:space="preserve">HCC incidence increased </w:t>
            </w:r>
            <w:r w:rsidR="00CF769A" w:rsidRPr="005132EB">
              <w:rPr>
                <w:rFonts w:ascii="Book Antiqua" w:hAnsi="Book Antiqua"/>
                <w:sz w:val="24"/>
                <w:szCs w:val="24"/>
              </w:rPr>
              <w:t>with</w:t>
            </w:r>
            <w:r w:rsidRPr="005132EB">
              <w:rPr>
                <w:rFonts w:ascii="Book Antiqua" w:hAnsi="Book Antiqua"/>
                <w:sz w:val="24"/>
                <w:szCs w:val="24"/>
              </w:rPr>
              <w:t xml:space="preserve"> fasting hyperinsulinemia </w:t>
            </w:r>
            <w:r w:rsidR="00CF769A" w:rsidRPr="005132EB">
              <w:rPr>
                <w:rFonts w:ascii="Book Antiqua" w:hAnsi="Book Antiqua"/>
                <w:sz w:val="24"/>
                <w:szCs w:val="24"/>
              </w:rPr>
              <w:t>(HR</w:t>
            </w:r>
            <w:r w:rsidR="00212B3A" w:rsidRPr="005132EB">
              <w:rPr>
                <w:rFonts w:ascii="Book Antiqua" w:hAnsi="Book Antiqua"/>
                <w:sz w:val="24"/>
                <w:szCs w:val="24"/>
              </w:rPr>
              <w:t xml:space="preserve"> = </w:t>
            </w:r>
            <w:r w:rsidR="00CF769A" w:rsidRPr="005132EB">
              <w:rPr>
                <w:rFonts w:ascii="Book Antiqua" w:hAnsi="Book Antiqua"/>
                <w:sz w:val="24"/>
                <w:szCs w:val="24"/>
              </w:rPr>
              <w:t xml:space="preserve">2.72) </w:t>
            </w:r>
            <w:r w:rsidRPr="005132EB">
              <w:rPr>
                <w:rFonts w:ascii="Book Antiqua" w:hAnsi="Book Antiqua"/>
                <w:sz w:val="24"/>
                <w:szCs w:val="24"/>
              </w:rPr>
              <w:t>and 2-hour hyperinsulinemia</w:t>
            </w:r>
            <w:r w:rsidR="00CF769A" w:rsidRPr="005132EB">
              <w:rPr>
                <w:rFonts w:ascii="Book Antiqua" w:hAnsi="Book Antiqua"/>
                <w:sz w:val="24"/>
                <w:szCs w:val="24"/>
              </w:rPr>
              <w:t xml:space="preserve"> (HR</w:t>
            </w:r>
            <w:r w:rsidR="00212B3A" w:rsidRPr="005132EB">
              <w:rPr>
                <w:rFonts w:ascii="Book Antiqua" w:hAnsi="Book Antiqua"/>
                <w:sz w:val="24"/>
                <w:szCs w:val="24"/>
              </w:rPr>
              <w:t xml:space="preserve"> = </w:t>
            </w:r>
            <w:r w:rsidR="00CF769A" w:rsidRPr="005132EB">
              <w:rPr>
                <w:rFonts w:ascii="Book Antiqua" w:hAnsi="Book Antiqua"/>
                <w:sz w:val="24"/>
                <w:szCs w:val="24"/>
              </w:rPr>
              <w:t>3.41)</w:t>
            </w:r>
            <w:r w:rsidRPr="005132EB">
              <w:rPr>
                <w:rFonts w:ascii="Book Antiqua" w:hAnsi="Book Antiqua"/>
                <w:sz w:val="24"/>
                <w:szCs w:val="24"/>
              </w:rPr>
              <w:t>.</w:t>
            </w:r>
          </w:p>
        </w:tc>
      </w:tr>
      <w:tr w:rsidR="005132EB" w:rsidRPr="005132EB" w:rsidTr="00643F94">
        <w:trPr>
          <w:trHeight w:val="630"/>
        </w:trPr>
        <w:tc>
          <w:tcPr>
            <w:tcW w:w="1462"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Huo </w:t>
            </w:r>
            <w:r w:rsidRPr="005132EB">
              <w:rPr>
                <w:rFonts w:ascii="Book Antiqua" w:hAnsi="Book Antiqua"/>
                <w:i/>
                <w:sz w:val="24"/>
                <w:szCs w:val="24"/>
              </w:rPr>
              <w:t>et al</w:t>
            </w:r>
            <w:r w:rsidR="002F7021" w:rsidRPr="005132EB">
              <w:rPr>
                <w:rFonts w:ascii="Book Antiqua" w:hAnsi="Book Antiqua"/>
                <w:sz w:val="24"/>
                <w:szCs w:val="24"/>
                <w:vertAlign w:val="superscript"/>
              </w:rPr>
              <w:t>[55]</w:t>
            </w:r>
          </w:p>
        </w:tc>
        <w:tc>
          <w:tcPr>
            <w:tcW w:w="914"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2003</w:t>
            </w:r>
          </w:p>
        </w:tc>
        <w:tc>
          <w:tcPr>
            <w:tcW w:w="1560"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Cohort</w:t>
            </w:r>
          </w:p>
        </w:tc>
        <w:tc>
          <w:tcPr>
            <w:tcW w:w="2021" w:type="dxa"/>
            <w:gridSpan w:val="2"/>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Not differentiated</w:t>
            </w:r>
          </w:p>
        </w:tc>
        <w:tc>
          <w:tcPr>
            <w:tcW w:w="2763"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HCC recurrence increased in HBV-seropositive cases.</w:t>
            </w:r>
          </w:p>
        </w:tc>
      </w:tr>
      <w:tr w:rsidR="005132EB" w:rsidRPr="005132EB" w:rsidTr="00643F94">
        <w:trPr>
          <w:trHeight w:val="315"/>
        </w:trPr>
        <w:tc>
          <w:tcPr>
            <w:tcW w:w="1462"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Coughlin </w:t>
            </w:r>
            <w:r w:rsidRPr="005132EB">
              <w:rPr>
                <w:rFonts w:ascii="Book Antiqua" w:hAnsi="Book Antiqua"/>
                <w:i/>
                <w:sz w:val="24"/>
                <w:szCs w:val="24"/>
              </w:rPr>
              <w:t>et al</w:t>
            </w:r>
            <w:r w:rsidR="002F7021" w:rsidRPr="005132EB">
              <w:rPr>
                <w:rFonts w:ascii="Book Antiqua" w:hAnsi="Book Antiqua"/>
                <w:sz w:val="24"/>
                <w:szCs w:val="24"/>
                <w:vertAlign w:val="superscript"/>
              </w:rPr>
              <w:t>[58]</w:t>
            </w:r>
          </w:p>
        </w:tc>
        <w:tc>
          <w:tcPr>
            <w:tcW w:w="914"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2004</w:t>
            </w:r>
          </w:p>
        </w:tc>
        <w:tc>
          <w:tcPr>
            <w:tcW w:w="1560"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Cohort</w:t>
            </w:r>
          </w:p>
        </w:tc>
        <w:tc>
          <w:tcPr>
            <w:tcW w:w="2021" w:type="dxa"/>
            <w:gridSpan w:val="2"/>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Not differentiated</w:t>
            </w:r>
          </w:p>
        </w:tc>
        <w:tc>
          <w:tcPr>
            <w:tcW w:w="2763"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Liver cancer mortality increased in men (RR</w:t>
            </w:r>
            <w:r w:rsidR="00212B3A" w:rsidRPr="005132EB">
              <w:rPr>
                <w:rFonts w:ascii="Book Antiqua" w:hAnsi="Book Antiqua"/>
                <w:sz w:val="24"/>
                <w:szCs w:val="24"/>
              </w:rPr>
              <w:t xml:space="preserve"> = </w:t>
            </w:r>
            <w:r w:rsidRPr="005132EB">
              <w:rPr>
                <w:rFonts w:ascii="Book Antiqua" w:hAnsi="Book Antiqua"/>
                <w:sz w:val="24"/>
                <w:szCs w:val="24"/>
              </w:rPr>
              <w:t>2.19).</w:t>
            </w:r>
          </w:p>
        </w:tc>
      </w:tr>
      <w:tr w:rsidR="005132EB" w:rsidRPr="005132EB" w:rsidTr="00643F94">
        <w:trPr>
          <w:trHeight w:val="945"/>
        </w:trPr>
        <w:tc>
          <w:tcPr>
            <w:tcW w:w="1462"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Batty </w:t>
            </w:r>
            <w:r w:rsidRPr="005132EB">
              <w:rPr>
                <w:rFonts w:ascii="Book Antiqua" w:hAnsi="Book Antiqua"/>
                <w:i/>
                <w:sz w:val="24"/>
                <w:szCs w:val="24"/>
              </w:rPr>
              <w:t>et al</w:t>
            </w:r>
            <w:r w:rsidR="002F7021" w:rsidRPr="005132EB">
              <w:rPr>
                <w:rFonts w:ascii="Book Antiqua" w:hAnsi="Book Antiqua"/>
                <w:sz w:val="24"/>
                <w:szCs w:val="24"/>
                <w:vertAlign w:val="superscript"/>
              </w:rPr>
              <w:t>[68]</w:t>
            </w:r>
          </w:p>
        </w:tc>
        <w:tc>
          <w:tcPr>
            <w:tcW w:w="914"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2004</w:t>
            </w:r>
          </w:p>
        </w:tc>
        <w:tc>
          <w:tcPr>
            <w:tcW w:w="1560"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Cohort</w:t>
            </w:r>
          </w:p>
        </w:tc>
        <w:tc>
          <w:tcPr>
            <w:tcW w:w="2021" w:type="dxa"/>
            <w:gridSpan w:val="2"/>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IGT</w:t>
            </w:r>
          </w:p>
        </w:tc>
        <w:tc>
          <w:tcPr>
            <w:tcW w:w="2763"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 xml:space="preserve">HCC </w:t>
            </w:r>
            <w:r w:rsidR="00CF769A" w:rsidRPr="005132EB">
              <w:rPr>
                <w:rFonts w:ascii="Book Antiqua" w:hAnsi="Book Antiqua"/>
                <w:sz w:val="24"/>
                <w:szCs w:val="24"/>
              </w:rPr>
              <w:t>(HR</w:t>
            </w:r>
            <w:r w:rsidR="00212B3A" w:rsidRPr="005132EB">
              <w:rPr>
                <w:rFonts w:ascii="Book Antiqua" w:hAnsi="Book Antiqua"/>
                <w:sz w:val="24"/>
                <w:szCs w:val="24"/>
              </w:rPr>
              <w:t xml:space="preserve"> = </w:t>
            </w:r>
            <w:r w:rsidR="00CF769A" w:rsidRPr="005132EB">
              <w:rPr>
                <w:rFonts w:ascii="Book Antiqua" w:hAnsi="Book Antiqua"/>
                <w:sz w:val="24"/>
                <w:szCs w:val="24"/>
              </w:rPr>
              <w:t xml:space="preserve">2.47) </w:t>
            </w:r>
            <w:r w:rsidRPr="005132EB">
              <w:rPr>
                <w:rFonts w:ascii="Book Antiqua" w:hAnsi="Book Antiqua"/>
                <w:sz w:val="24"/>
                <w:szCs w:val="24"/>
              </w:rPr>
              <w:t xml:space="preserve">and pancreatic cancer </w:t>
            </w:r>
            <w:r w:rsidR="00CF769A" w:rsidRPr="005132EB">
              <w:rPr>
                <w:rFonts w:ascii="Book Antiqua" w:hAnsi="Book Antiqua"/>
                <w:sz w:val="24"/>
                <w:szCs w:val="24"/>
              </w:rPr>
              <w:t>(HR</w:t>
            </w:r>
            <w:r w:rsidR="00212B3A" w:rsidRPr="005132EB">
              <w:rPr>
                <w:rFonts w:ascii="Book Antiqua" w:hAnsi="Book Antiqua"/>
                <w:sz w:val="24"/>
                <w:szCs w:val="24"/>
              </w:rPr>
              <w:t xml:space="preserve"> = </w:t>
            </w:r>
            <w:r w:rsidR="00CF769A" w:rsidRPr="005132EB">
              <w:rPr>
                <w:rFonts w:ascii="Book Antiqua" w:hAnsi="Book Antiqua"/>
                <w:sz w:val="24"/>
                <w:szCs w:val="24"/>
              </w:rPr>
              <w:t xml:space="preserve">1.35) </w:t>
            </w:r>
            <w:r w:rsidRPr="005132EB">
              <w:rPr>
                <w:rFonts w:ascii="Book Antiqua" w:hAnsi="Book Antiqua"/>
                <w:sz w:val="24"/>
                <w:szCs w:val="24"/>
              </w:rPr>
              <w:t>increased</w:t>
            </w:r>
            <w:r w:rsidR="00CF769A" w:rsidRPr="005132EB">
              <w:rPr>
                <w:rFonts w:ascii="Book Antiqua" w:hAnsi="Book Antiqua"/>
                <w:sz w:val="24"/>
                <w:szCs w:val="24"/>
              </w:rPr>
              <w:t>;</w:t>
            </w:r>
            <w:r w:rsidRPr="005132EB">
              <w:rPr>
                <w:rFonts w:ascii="Book Antiqua" w:hAnsi="Book Antiqua"/>
                <w:sz w:val="24"/>
                <w:szCs w:val="24"/>
              </w:rPr>
              <w:t xml:space="preserve"> post-load plasma glucose increased in IGT men.</w:t>
            </w:r>
          </w:p>
        </w:tc>
      </w:tr>
      <w:tr w:rsidR="005132EB" w:rsidRPr="005132EB" w:rsidTr="00643F94">
        <w:trPr>
          <w:trHeight w:val="945"/>
        </w:trPr>
        <w:tc>
          <w:tcPr>
            <w:tcW w:w="1462"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El-Serag </w:t>
            </w:r>
            <w:r w:rsidRPr="005132EB">
              <w:rPr>
                <w:rFonts w:ascii="Book Antiqua" w:hAnsi="Book Antiqua"/>
                <w:i/>
                <w:sz w:val="24"/>
                <w:szCs w:val="24"/>
              </w:rPr>
              <w:t>et al</w:t>
            </w:r>
            <w:r w:rsidR="002F7021" w:rsidRPr="005132EB">
              <w:rPr>
                <w:rFonts w:ascii="Book Antiqua" w:hAnsi="Book Antiqua"/>
                <w:sz w:val="24"/>
                <w:szCs w:val="24"/>
                <w:vertAlign w:val="superscript"/>
              </w:rPr>
              <w:t>[60]</w:t>
            </w:r>
          </w:p>
        </w:tc>
        <w:tc>
          <w:tcPr>
            <w:tcW w:w="914"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2006</w:t>
            </w:r>
          </w:p>
        </w:tc>
        <w:tc>
          <w:tcPr>
            <w:tcW w:w="1560"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Meta-analysis</w:t>
            </w:r>
          </w:p>
        </w:tc>
        <w:tc>
          <w:tcPr>
            <w:tcW w:w="2021" w:type="dxa"/>
            <w:gridSpan w:val="2"/>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Not differentiated</w:t>
            </w:r>
          </w:p>
        </w:tc>
        <w:tc>
          <w:tcPr>
            <w:tcW w:w="2763"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HCC incidence increased in 9 case-control studies (</w:t>
            </w:r>
            <w:r w:rsidR="00F91962" w:rsidRPr="005132EB">
              <w:rPr>
                <w:rFonts w:ascii="Book Antiqua" w:hAnsi="Book Antiqua"/>
                <w:sz w:val="24"/>
                <w:szCs w:val="24"/>
              </w:rPr>
              <w:t>OR</w:t>
            </w:r>
            <w:r w:rsidR="00212B3A" w:rsidRPr="005132EB">
              <w:rPr>
                <w:rFonts w:ascii="Book Antiqua" w:hAnsi="Book Antiqua"/>
                <w:sz w:val="24"/>
                <w:szCs w:val="24"/>
              </w:rPr>
              <w:t xml:space="preserve"> = </w:t>
            </w:r>
            <w:r w:rsidRPr="005132EB">
              <w:rPr>
                <w:rFonts w:ascii="Book Antiqua" w:hAnsi="Book Antiqua"/>
                <w:sz w:val="24"/>
                <w:szCs w:val="24"/>
              </w:rPr>
              <w:t>2.5) and 7 cohort studies (</w:t>
            </w:r>
            <w:r w:rsidR="00F91962" w:rsidRPr="005132EB">
              <w:rPr>
                <w:rFonts w:ascii="Book Antiqua" w:hAnsi="Book Antiqua"/>
                <w:sz w:val="24"/>
                <w:szCs w:val="24"/>
              </w:rPr>
              <w:t>OR</w:t>
            </w:r>
            <w:r w:rsidR="00212B3A" w:rsidRPr="005132EB">
              <w:rPr>
                <w:rFonts w:ascii="Book Antiqua" w:hAnsi="Book Antiqua"/>
                <w:sz w:val="24"/>
                <w:szCs w:val="24"/>
              </w:rPr>
              <w:t xml:space="preserve"> = </w:t>
            </w:r>
            <w:r w:rsidRPr="005132EB">
              <w:rPr>
                <w:rFonts w:ascii="Book Antiqua" w:hAnsi="Book Antiqua"/>
                <w:sz w:val="24"/>
                <w:szCs w:val="24"/>
              </w:rPr>
              <w:t>2.5).</w:t>
            </w:r>
          </w:p>
        </w:tc>
      </w:tr>
      <w:tr w:rsidR="005132EB" w:rsidRPr="005132EB" w:rsidTr="00643F94">
        <w:trPr>
          <w:trHeight w:val="630"/>
        </w:trPr>
        <w:tc>
          <w:tcPr>
            <w:tcW w:w="1462"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Inoue </w:t>
            </w:r>
            <w:r w:rsidRPr="005132EB">
              <w:rPr>
                <w:rFonts w:ascii="Book Antiqua" w:hAnsi="Book Antiqua"/>
                <w:i/>
                <w:sz w:val="24"/>
                <w:szCs w:val="24"/>
              </w:rPr>
              <w:t>et al</w:t>
            </w:r>
            <w:r w:rsidR="002F7021" w:rsidRPr="005132EB">
              <w:rPr>
                <w:rFonts w:ascii="Book Antiqua" w:hAnsi="Book Antiqua"/>
                <w:sz w:val="24"/>
                <w:szCs w:val="24"/>
                <w:vertAlign w:val="superscript"/>
              </w:rPr>
              <w:t>[64]</w:t>
            </w:r>
          </w:p>
        </w:tc>
        <w:tc>
          <w:tcPr>
            <w:tcW w:w="914"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2006</w:t>
            </w:r>
          </w:p>
        </w:tc>
        <w:tc>
          <w:tcPr>
            <w:tcW w:w="1560"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Cohort</w:t>
            </w:r>
          </w:p>
        </w:tc>
        <w:tc>
          <w:tcPr>
            <w:tcW w:w="2021" w:type="dxa"/>
            <w:gridSpan w:val="2"/>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Not differentiated</w:t>
            </w:r>
          </w:p>
        </w:tc>
        <w:tc>
          <w:tcPr>
            <w:tcW w:w="2763"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HCC incidence increased (HR</w:t>
            </w:r>
            <w:r w:rsidR="00212B3A" w:rsidRPr="005132EB">
              <w:rPr>
                <w:rFonts w:ascii="Book Antiqua" w:hAnsi="Book Antiqua"/>
                <w:sz w:val="24"/>
                <w:szCs w:val="24"/>
              </w:rPr>
              <w:t xml:space="preserve"> = </w:t>
            </w:r>
            <w:r w:rsidRPr="005132EB">
              <w:rPr>
                <w:rFonts w:ascii="Book Antiqua" w:hAnsi="Book Antiqua"/>
                <w:sz w:val="24"/>
                <w:szCs w:val="24"/>
              </w:rPr>
              <w:t xml:space="preserve">2.24 in men and 1.94 in </w:t>
            </w:r>
            <w:r w:rsidRPr="005132EB">
              <w:rPr>
                <w:rFonts w:ascii="Book Antiqua" w:hAnsi="Book Antiqua"/>
                <w:sz w:val="24"/>
                <w:szCs w:val="24"/>
              </w:rPr>
              <w:lastRenderedPageBreak/>
              <w:t>women).</w:t>
            </w:r>
          </w:p>
        </w:tc>
      </w:tr>
      <w:tr w:rsidR="005132EB" w:rsidRPr="005132EB" w:rsidTr="00643F94">
        <w:trPr>
          <w:trHeight w:val="630"/>
        </w:trPr>
        <w:tc>
          <w:tcPr>
            <w:tcW w:w="1462"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lastRenderedPageBreak/>
              <w:t xml:space="preserve">Komura </w:t>
            </w:r>
            <w:r w:rsidRPr="005132EB">
              <w:rPr>
                <w:rFonts w:ascii="Book Antiqua" w:hAnsi="Book Antiqua"/>
                <w:i/>
                <w:sz w:val="24"/>
                <w:szCs w:val="24"/>
              </w:rPr>
              <w:t>et al</w:t>
            </w:r>
            <w:r w:rsidR="002F7021" w:rsidRPr="005132EB">
              <w:rPr>
                <w:rFonts w:ascii="Book Antiqua" w:hAnsi="Book Antiqua"/>
                <w:sz w:val="24"/>
                <w:szCs w:val="24"/>
                <w:vertAlign w:val="superscript"/>
              </w:rPr>
              <w:t>[56]</w:t>
            </w:r>
          </w:p>
        </w:tc>
        <w:tc>
          <w:tcPr>
            <w:tcW w:w="914"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2007</w:t>
            </w:r>
          </w:p>
        </w:tc>
        <w:tc>
          <w:tcPr>
            <w:tcW w:w="1560"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Cohort</w:t>
            </w:r>
          </w:p>
        </w:tc>
        <w:tc>
          <w:tcPr>
            <w:tcW w:w="2021" w:type="dxa"/>
            <w:gridSpan w:val="2"/>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Not differentiated</w:t>
            </w:r>
          </w:p>
        </w:tc>
        <w:tc>
          <w:tcPr>
            <w:tcW w:w="2763"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 xml:space="preserve">Postoperative recurrence-free survival decreased in </w:t>
            </w:r>
            <w:r w:rsidR="00CF769A" w:rsidRPr="005132EB">
              <w:rPr>
                <w:rFonts w:ascii="Book Antiqua" w:hAnsi="Book Antiqua"/>
                <w:sz w:val="24"/>
                <w:szCs w:val="24"/>
              </w:rPr>
              <w:t xml:space="preserve">diabetic </w:t>
            </w:r>
            <w:r w:rsidRPr="005132EB">
              <w:rPr>
                <w:rFonts w:ascii="Book Antiqua" w:hAnsi="Book Antiqua"/>
                <w:sz w:val="24"/>
                <w:szCs w:val="24"/>
              </w:rPr>
              <w:t>cases.</w:t>
            </w:r>
          </w:p>
        </w:tc>
      </w:tr>
      <w:tr w:rsidR="005132EB" w:rsidRPr="005132EB" w:rsidTr="00643F94">
        <w:trPr>
          <w:trHeight w:val="315"/>
        </w:trPr>
        <w:tc>
          <w:tcPr>
            <w:tcW w:w="1462"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Kawamura </w:t>
            </w:r>
            <w:r w:rsidRPr="005132EB">
              <w:rPr>
                <w:rFonts w:ascii="Book Antiqua" w:hAnsi="Book Antiqua"/>
                <w:i/>
                <w:sz w:val="24"/>
                <w:szCs w:val="24"/>
              </w:rPr>
              <w:t>et al</w:t>
            </w:r>
            <w:r w:rsidR="002F7021" w:rsidRPr="005132EB">
              <w:rPr>
                <w:rFonts w:ascii="Book Antiqua" w:hAnsi="Book Antiqua"/>
                <w:sz w:val="24"/>
                <w:szCs w:val="24"/>
                <w:vertAlign w:val="superscript"/>
              </w:rPr>
              <w:t>[57]</w:t>
            </w:r>
          </w:p>
        </w:tc>
        <w:tc>
          <w:tcPr>
            <w:tcW w:w="914"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2008</w:t>
            </w:r>
          </w:p>
        </w:tc>
        <w:tc>
          <w:tcPr>
            <w:tcW w:w="1560"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Cohort</w:t>
            </w:r>
          </w:p>
        </w:tc>
        <w:tc>
          <w:tcPr>
            <w:tcW w:w="2021" w:type="dxa"/>
            <w:gridSpan w:val="2"/>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Not differentiated</w:t>
            </w:r>
          </w:p>
        </w:tc>
        <w:tc>
          <w:tcPr>
            <w:tcW w:w="2763"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HCC recurrence increased (HR</w:t>
            </w:r>
            <w:r w:rsidR="00212B3A" w:rsidRPr="005132EB">
              <w:rPr>
                <w:rFonts w:ascii="Book Antiqua" w:hAnsi="Book Antiqua"/>
                <w:sz w:val="24"/>
                <w:szCs w:val="24"/>
              </w:rPr>
              <w:t xml:space="preserve"> = </w:t>
            </w:r>
            <w:r w:rsidRPr="005132EB">
              <w:rPr>
                <w:rFonts w:ascii="Book Antiqua" w:hAnsi="Book Antiqua"/>
                <w:sz w:val="24"/>
                <w:szCs w:val="24"/>
              </w:rPr>
              <w:t>4.61).</w:t>
            </w:r>
          </w:p>
        </w:tc>
      </w:tr>
      <w:tr w:rsidR="005132EB" w:rsidRPr="005132EB" w:rsidTr="00643F94">
        <w:trPr>
          <w:trHeight w:val="315"/>
        </w:trPr>
        <w:tc>
          <w:tcPr>
            <w:tcW w:w="1462"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Landman </w:t>
            </w:r>
            <w:r w:rsidRPr="005132EB">
              <w:rPr>
                <w:rFonts w:ascii="Book Antiqua" w:hAnsi="Book Antiqua"/>
                <w:i/>
                <w:sz w:val="24"/>
                <w:szCs w:val="24"/>
              </w:rPr>
              <w:t>et al</w:t>
            </w:r>
            <w:r w:rsidR="002F7021" w:rsidRPr="005132EB">
              <w:rPr>
                <w:rFonts w:ascii="Book Antiqua" w:hAnsi="Book Antiqua"/>
                <w:sz w:val="24"/>
                <w:szCs w:val="24"/>
                <w:vertAlign w:val="superscript"/>
              </w:rPr>
              <w:t>[59]</w:t>
            </w:r>
          </w:p>
        </w:tc>
        <w:tc>
          <w:tcPr>
            <w:tcW w:w="914"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2010</w:t>
            </w:r>
          </w:p>
        </w:tc>
        <w:tc>
          <w:tcPr>
            <w:tcW w:w="1560"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Cohort</w:t>
            </w:r>
          </w:p>
        </w:tc>
        <w:tc>
          <w:tcPr>
            <w:tcW w:w="2021" w:type="dxa"/>
            <w:gridSpan w:val="2"/>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Type 2</w:t>
            </w:r>
          </w:p>
        </w:tc>
        <w:tc>
          <w:tcPr>
            <w:tcW w:w="2763"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HCC death increased (SMR</w:t>
            </w:r>
            <w:r w:rsidR="00212B3A" w:rsidRPr="005132EB">
              <w:rPr>
                <w:rFonts w:ascii="Book Antiqua" w:hAnsi="Book Antiqua"/>
                <w:sz w:val="24"/>
                <w:szCs w:val="24"/>
              </w:rPr>
              <w:t xml:space="preserve"> = </w:t>
            </w:r>
            <w:r w:rsidRPr="005132EB">
              <w:rPr>
                <w:rFonts w:ascii="Book Antiqua" w:hAnsi="Book Antiqua"/>
                <w:sz w:val="24"/>
                <w:szCs w:val="24"/>
              </w:rPr>
              <w:t>1.47).</w:t>
            </w:r>
          </w:p>
        </w:tc>
      </w:tr>
      <w:tr w:rsidR="005132EB" w:rsidRPr="005132EB" w:rsidTr="00643F94">
        <w:trPr>
          <w:trHeight w:val="630"/>
        </w:trPr>
        <w:tc>
          <w:tcPr>
            <w:tcW w:w="1462" w:type="dxa"/>
            <w:shd w:val="clear" w:color="auto" w:fill="auto"/>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Lee </w:t>
            </w:r>
            <w:r w:rsidRPr="005132EB">
              <w:rPr>
                <w:rFonts w:ascii="Book Antiqua" w:hAnsi="Book Antiqua"/>
                <w:i/>
                <w:sz w:val="24"/>
                <w:szCs w:val="24"/>
              </w:rPr>
              <w:t>et al</w:t>
            </w:r>
            <w:r w:rsidR="00881D6F" w:rsidRPr="005132EB">
              <w:rPr>
                <w:rFonts w:ascii="Book Antiqua" w:hAnsi="Book Antiqua"/>
                <w:sz w:val="24"/>
                <w:szCs w:val="24"/>
                <w:vertAlign w:val="superscript"/>
              </w:rPr>
              <w:t>[53]</w:t>
            </w:r>
          </w:p>
        </w:tc>
        <w:tc>
          <w:tcPr>
            <w:tcW w:w="914"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2011</w:t>
            </w:r>
          </w:p>
        </w:tc>
        <w:tc>
          <w:tcPr>
            <w:tcW w:w="1560"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Cohort</w:t>
            </w:r>
          </w:p>
        </w:tc>
        <w:tc>
          <w:tcPr>
            <w:tcW w:w="2021" w:type="dxa"/>
            <w:gridSpan w:val="2"/>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Type 2</w:t>
            </w:r>
          </w:p>
        </w:tc>
        <w:tc>
          <w:tcPr>
            <w:tcW w:w="2763" w:type="dxa"/>
            <w:shd w:val="clear" w:color="auto" w:fill="auto"/>
            <w:hideMark/>
          </w:tcPr>
          <w:p w:rsidR="000115CB" w:rsidRPr="005132EB" w:rsidRDefault="00CF769A"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Incidences of t</w:t>
            </w:r>
            <w:r w:rsidR="000115CB" w:rsidRPr="005132EB">
              <w:rPr>
                <w:rFonts w:ascii="Book Antiqua" w:hAnsi="Book Antiqua"/>
                <w:sz w:val="24"/>
                <w:szCs w:val="24"/>
              </w:rPr>
              <w:t>otal cancer, HCC and pancreatic cancer increased.</w:t>
            </w:r>
          </w:p>
        </w:tc>
      </w:tr>
      <w:tr w:rsidR="005132EB" w:rsidRPr="005132EB" w:rsidTr="00643F94">
        <w:trPr>
          <w:trHeight w:val="315"/>
        </w:trPr>
        <w:tc>
          <w:tcPr>
            <w:tcW w:w="1462"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Hense </w:t>
            </w:r>
            <w:r w:rsidRPr="005132EB">
              <w:rPr>
                <w:rFonts w:ascii="Book Antiqua" w:hAnsi="Book Antiqua"/>
                <w:i/>
                <w:sz w:val="24"/>
                <w:szCs w:val="24"/>
              </w:rPr>
              <w:t>et al</w:t>
            </w:r>
            <w:r w:rsidR="00881D6F" w:rsidRPr="005132EB">
              <w:rPr>
                <w:rFonts w:ascii="Book Antiqua" w:hAnsi="Book Antiqua"/>
                <w:sz w:val="24"/>
                <w:szCs w:val="24"/>
                <w:vertAlign w:val="superscript"/>
              </w:rPr>
              <w:t>[165]</w:t>
            </w:r>
          </w:p>
        </w:tc>
        <w:tc>
          <w:tcPr>
            <w:tcW w:w="914"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2011</w:t>
            </w:r>
          </w:p>
        </w:tc>
        <w:tc>
          <w:tcPr>
            <w:tcW w:w="1560"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Cohort</w:t>
            </w:r>
          </w:p>
        </w:tc>
        <w:tc>
          <w:tcPr>
            <w:tcW w:w="2021" w:type="dxa"/>
            <w:gridSpan w:val="2"/>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Type 2</w:t>
            </w:r>
          </w:p>
        </w:tc>
        <w:tc>
          <w:tcPr>
            <w:tcW w:w="2763"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HCC incidence increased (SIR</w:t>
            </w:r>
            <w:r w:rsidR="00212B3A" w:rsidRPr="005132EB">
              <w:rPr>
                <w:rFonts w:ascii="Book Antiqua" w:hAnsi="Book Antiqua"/>
                <w:sz w:val="24"/>
                <w:szCs w:val="24"/>
              </w:rPr>
              <w:t xml:space="preserve"> = </w:t>
            </w:r>
            <w:r w:rsidRPr="005132EB">
              <w:rPr>
                <w:rFonts w:ascii="Book Antiqua" w:hAnsi="Book Antiqua"/>
                <w:sz w:val="24"/>
                <w:szCs w:val="24"/>
              </w:rPr>
              <w:t>1.94).</w:t>
            </w:r>
          </w:p>
        </w:tc>
      </w:tr>
      <w:tr w:rsidR="005132EB" w:rsidRPr="005132EB" w:rsidTr="00643F94">
        <w:trPr>
          <w:trHeight w:val="945"/>
        </w:trPr>
        <w:tc>
          <w:tcPr>
            <w:tcW w:w="1462" w:type="dxa"/>
            <w:shd w:val="clear" w:color="auto" w:fill="auto"/>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Johnson </w:t>
            </w:r>
            <w:r w:rsidRPr="005132EB">
              <w:rPr>
                <w:rFonts w:ascii="Book Antiqua" w:hAnsi="Book Antiqua"/>
                <w:i/>
                <w:sz w:val="24"/>
                <w:szCs w:val="24"/>
              </w:rPr>
              <w:t>et al</w:t>
            </w:r>
            <w:r w:rsidR="00F84010" w:rsidRPr="005132EB">
              <w:rPr>
                <w:rFonts w:ascii="Book Antiqua" w:hAnsi="Book Antiqua"/>
                <w:sz w:val="24"/>
                <w:szCs w:val="24"/>
                <w:vertAlign w:val="superscript"/>
              </w:rPr>
              <w:t>[166]</w:t>
            </w:r>
          </w:p>
        </w:tc>
        <w:tc>
          <w:tcPr>
            <w:tcW w:w="914"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2011</w:t>
            </w:r>
          </w:p>
        </w:tc>
        <w:tc>
          <w:tcPr>
            <w:tcW w:w="1560"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Cohort</w:t>
            </w:r>
          </w:p>
        </w:tc>
        <w:tc>
          <w:tcPr>
            <w:tcW w:w="2021" w:type="dxa"/>
            <w:gridSpan w:val="2"/>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Type 2</w:t>
            </w:r>
          </w:p>
        </w:tc>
        <w:tc>
          <w:tcPr>
            <w:tcW w:w="2763"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After detection biases</w:t>
            </w:r>
            <w:r w:rsidR="00CF769A" w:rsidRPr="005132EB">
              <w:rPr>
                <w:rFonts w:ascii="Book Antiqua" w:hAnsi="Book Antiqua"/>
                <w:sz w:val="24"/>
                <w:szCs w:val="24"/>
              </w:rPr>
              <w:t xml:space="preserve"> were excluded</w:t>
            </w:r>
            <w:r w:rsidRPr="005132EB">
              <w:rPr>
                <w:rFonts w:ascii="Book Antiqua" w:hAnsi="Book Antiqua"/>
                <w:sz w:val="24"/>
                <w:szCs w:val="24"/>
              </w:rPr>
              <w:t xml:space="preserve">, </w:t>
            </w:r>
            <w:r w:rsidR="00CF769A" w:rsidRPr="005132EB">
              <w:rPr>
                <w:rFonts w:ascii="Book Antiqua" w:hAnsi="Book Antiqua"/>
                <w:sz w:val="24"/>
                <w:szCs w:val="24"/>
              </w:rPr>
              <w:t xml:space="preserve">incidences of </w:t>
            </w:r>
            <w:r w:rsidRPr="005132EB">
              <w:rPr>
                <w:rFonts w:ascii="Book Antiqua" w:hAnsi="Book Antiqua"/>
                <w:sz w:val="24"/>
                <w:szCs w:val="24"/>
              </w:rPr>
              <w:t>HCC (HR</w:t>
            </w:r>
            <w:r w:rsidR="00212B3A" w:rsidRPr="005132EB">
              <w:rPr>
                <w:rFonts w:ascii="Book Antiqua" w:hAnsi="Book Antiqua"/>
                <w:sz w:val="24"/>
                <w:szCs w:val="24"/>
              </w:rPr>
              <w:t xml:space="preserve"> = </w:t>
            </w:r>
            <w:r w:rsidRPr="005132EB">
              <w:rPr>
                <w:rFonts w:ascii="Book Antiqua" w:hAnsi="Book Antiqua"/>
                <w:sz w:val="24"/>
                <w:szCs w:val="24"/>
              </w:rPr>
              <w:t>2.53), pancreatic (HR</w:t>
            </w:r>
            <w:r w:rsidR="00212B3A" w:rsidRPr="005132EB">
              <w:rPr>
                <w:rFonts w:ascii="Book Antiqua" w:hAnsi="Book Antiqua"/>
                <w:sz w:val="24"/>
                <w:szCs w:val="24"/>
              </w:rPr>
              <w:t xml:space="preserve"> = </w:t>
            </w:r>
            <w:r w:rsidRPr="005132EB">
              <w:rPr>
                <w:rFonts w:ascii="Book Antiqua" w:hAnsi="Book Antiqua"/>
                <w:sz w:val="24"/>
                <w:szCs w:val="24"/>
              </w:rPr>
              <w:t xml:space="preserve">1.65) and endometrial </w:t>
            </w:r>
            <w:r w:rsidR="00CF769A" w:rsidRPr="005132EB">
              <w:rPr>
                <w:rFonts w:ascii="Book Antiqua" w:hAnsi="Book Antiqua"/>
                <w:sz w:val="24"/>
                <w:szCs w:val="24"/>
              </w:rPr>
              <w:t>(HR</w:t>
            </w:r>
            <w:r w:rsidR="00212B3A" w:rsidRPr="005132EB">
              <w:rPr>
                <w:rFonts w:ascii="Book Antiqua" w:hAnsi="Book Antiqua"/>
                <w:sz w:val="24"/>
                <w:szCs w:val="24"/>
              </w:rPr>
              <w:t xml:space="preserve"> = </w:t>
            </w:r>
            <w:r w:rsidR="00CF769A" w:rsidRPr="005132EB">
              <w:rPr>
                <w:rFonts w:ascii="Book Antiqua" w:hAnsi="Book Antiqua"/>
                <w:sz w:val="24"/>
                <w:szCs w:val="24"/>
              </w:rPr>
              <w:t xml:space="preserve">1.58) </w:t>
            </w:r>
            <w:r w:rsidRPr="005132EB">
              <w:rPr>
                <w:rFonts w:ascii="Book Antiqua" w:hAnsi="Book Antiqua"/>
                <w:sz w:val="24"/>
                <w:szCs w:val="24"/>
              </w:rPr>
              <w:t>cancers increased.</w:t>
            </w:r>
          </w:p>
        </w:tc>
      </w:tr>
      <w:tr w:rsidR="005132EB" w:rsidRPr="005132EB" w:rsidTr="00643F94">
        <w:trPr>
          <w:trHeight w:val="630"/>
        </w:trPr>
        <w:tc>
          <w:tcPr>
            <w:tcW w:w="1462" w:type="dxa"/>
            <w:shd w:val="clear" w:color="auto" w:fill="auto"/>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P. Wang </w:t>
            </w:r>
            <w:r w:rsidRPr="005132EB">
              <w:rPr>
                <w:rFonts w:ascii="Book Antiqua" w:hAnsi="Book Antiqua"/>
                <w:i/>
                <w:sz w:val="24"/>
                <w:szCs w:val="24"/>
              </w:rPr>
              <w:t>et al</w:t>
            </w:r>
            <w:r w:rsidR="00F84010" w:rsidRPr="005132EB">
              <w:rPr>
                <w:rFonts w:ascii="Book Antiqua" w:hAnsi="Book Antiqua"/>
                <w:sz w:val="24"/>
                <w:szCs w:val="24"/>
                <w:vertAlign w:val="superscript"/>
              </w:rPr>
              <w:t>[167]</w:t>
            </w:r>
          </w:p>
        </w:tc>
        <w:tc>
          <w:tcPr>
            <w:tcW w:w="914"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2012</w:t>
            </w:r>
          </w:p>
        </w:tc>
        <w:tc>
          <w:tcPr>
            <w:tcW w:w="1560"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Meta-analysis</w:t>
            </w:r>
          </w:p>
        </w:tc>
        <w:tc>
          <w:tcPr>
            <w:tcW w:w="2021" w:type="dxa"/>
            <w:gridSpan w:val="2"/>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Type</w:t>
            </w:r>
            <w:r w:rsidR="00734393" w:rsidRPr="005132EB">
              <w:rPr>
                <w:rFonts w:ascii="Book Antiqua" w:hAnsi="Book Antiqua"/>
                <w:sz w:val="24"/>
                <w:szCs w:val="24"/>
              </w:rPr>
              <w:t xml:space="preserve"> </w:t>
            </w:r>
            <w:r w:rsidRPr="005132EB">
              <w:rPr>
                <w:rFonts w:ascii="Book Antiqua" w:hAnsi="Book Antiqua"/>
                <w:sz w:val="24"/>
                <w:szCs w:val="24"/>
              </w:rPr>
              <w:t>1 and type 2</w:t>
            </w:r>
          </w:p>
        </w:tc>
        <w:tc>
          <w:tcPr>
            <w:tcW w:w="2763"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HCC incidence (RR</w:t>
            </w:r>
            <w:r w:rsidR="00212B3A" w:rsidRPr="005132EB">
              <w:rPr>
                <w:rFonts w:ascii="Book Antiqua" w:hAnsi="Book Antiqua"/>
                <w:sz w:val="24"/>
                <w:szCs w:val="24"/>
              </w:rPr>
              <w:t xml:space="preserve"> = </w:t>
            </w:r>
            <w:r w:rsidRPr="005132EB">
              <w:rPr>
                <w:rFonts w:ascii="Book Antiqua" w:hAnsi="Book Antiqua"/>
                <w:sz w:val="24"/>
                <w:szCs w:val="24"/>
              </w:rPr>
              <w:t>2.23) and mortality (RR</w:t>
            </w:r>
            <w:r w:rsidR="00212B3A" w:rsidRPr="005132EB">
              <w:rPr>
                <w:rFonts w:ascii="Book Antiqua" w:hAnsi="Book Antiqua"/>
                <w:sz w:val="24"/>
                <w:szCs w:val="24"/>
              </w:rPr>
              <w:t xml:space="preserve"> = </w:t>
            </w:r>
            <w:r w:rsidRPr="005132EB">
              <w:rPr>
                <w:rFonts w:ascii="Book Antiqua" w:hAnsi="Book Antiqua"/>
                <w:sz w:val="24"/>
                <w:szCs w:val="24"/>
              </w:rPr>
              <w:t>2.43) increased in cohort studies.</w:t>
            </w:r>
          </w:p>
        </w:tc>
      </w:tr>
      <w:tr w:rsidR="005132EB" w:rsidRPr="005132EB" w:rsidTr="00643F94">
        <w:trPr>
          <w:trHeight w:val="630"/>
        </w:trPr>
        <w:tc>
          <w:tcPr>
            <w:tcW w:w="1462" w:type="dxa"/>
            <w:shd w:val="clear" w:color="auto" w:fill="auto"/>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C. Wang </w:t>
            </w:r>
            <w:r w:rsidRPr="005132EB">
              <w:rPr>
                <w:rFonts w:ascii="Book Antiqua" w:hAnsi="Book Antiqua"/>
                <w:i/>
                <w:sz w:val="24"/>
                <w:szCs w:val="24"/>
              </w:rPr>
              <w:t>et al</w:t>
            </w:r>
            <w:r w:rsidR="00F84010" w:rsidRPr="005132EB">
              <w:rPr>
                <w:rFonts w:ascii="Book Antiqua" w:hAnsi="Book Antiqua"/>
                <w:sz w:val="24"/>
                <w:szCs w:val="24"/>
                <w:vertAlign w:val="superscript"/>
              </w:rPr>
              <w:t>[168]</w:t>
            </w:r>
          </w:p>
        </w:tc>
        <w:tc>
          <w:tcPr>
            <w:tcW w:w="914"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2012</w:t>
            </w:r>
          </w:p>
        </w:tc>
        <w:tc>
          <w:tcPr>
            <w:tcW w:w="1560"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Meta-analysis</w:t>
            </w:r>
          </w:p>
        </w:tc>
        <w:tc>
          <w:tcPr>
            <w:tcW w:w="2021" w:type="dxa"/>
            <w:gridSpan w:val="2"/>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Not differentiated</w:t>
            </w:r>
          </w:p>
        </w:tc>
        <w:tc>
          <w:tcPr>
            <w:tcW w:w="2763"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HCC incidence (RR</w:t>
            </w:r>
            <w:r w:rsidR="00212B3A" w:rsidRPr="005132EB">
              <w:rPr>
                <w:rFonts w:ascii="Book Antiqua" w:hAnsi="Book Antiqua"/>
                <w:sz w:val="24"/>
                <w:szCs w:val="24"/>
              </w:rPr>
              <w:t xml:space="preserve"> = </w:t>
            </w:r>
            <w:r w:rsidRPr="005132EB">
              <w:rPr>
                <w:rFonts w:ascii="Book Antiqua" w:hAnsi="Book Antiqua"/>
                <w:sz w:val="24"/>
                <w:szCs w:val="24"/>
              </w:rPr>
              <w:t>2.01) and mortality (RR</w:t>
            </w:r>
            <w:r w:rsidR="00212B3A" w:rsidRPr="005132EB">
              <w:rPr>
                <w:rFonts w:ascii="Book Antiqua" w:hAnsi="Book Antiqua"/>
                <w:sz w:val="24"/>
                <w:szCs w:val="24"/>
              </w:rPr>
              <w:t xml:space="preserve"> </w:t>
            </w:r>
            <w:r w:rsidR="00212B3A" w:rsidRPr="005132EB">
              <w:rPr>
                <w:rFonts w:ascii="Book Antiqua" w:hAnsi="Book Antiqua"/>
                <w:sz w:val="24"/>
                <w:szCs w:val="24"/>
              </w:rPr>
              <w:lastRenderedPageBreak/>
              <w:t xml:space="preserve">= </w:t>
            </w:r>
            <w:r w:rsidRPr="005132EB">
              <w:rPr>
                <w:rFonts w:ascii="Book Antiqua" w:hAnsi="Book Antiqua"/>
                <w:sz w:val="24"/>
                <w:szCs w:val="24"/>
              </w:rPr>
              <w:t>1.56) increased.</w:t>
            </w:r>
          </w:p>
        </w:tc>
      </w:tr>
      <w:tr w:rsidR="005132EB" w:rsidRPr="005132EB" w:rsidTr="00643F94">
        <w:trPr>
          <w:trHeight w:val="315"/>
        </w:trPr>
        <w:tc>
          <w:tcPr>
            <w:tcW w:w="1462"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lastRenderedPageBreak/>
              <w:t xml:space="preserve">Lai </w:t>
            </w:r>
            <w:r w:rsidRPr="005132EB">
              <w:rPr>
                <w:rFonts w:ascii="Book Antiqua" w:hAnsi="Book Antiqua"/>
                <w:i/>
                <w:sz w:val="24"/>
                <w:szCs w:val="24"/>
              </w:rPr>
              <w:t>et al</w:t>
            </w:r>
            <w:r w:rsidR="00F84010" w:rsidRPr="005132EB">
              <w:rPr>
                <w:rFonts w:ascii="Book Antiqua" w:hAnsi="Book Antiqua"/>
                <w:sz w:val="24"/>
                <w:szCs w:val="24"/>
                <w:vertAlign w:val="superscript"/>
              </w:rPr>
              <w:t>[100]</w:t>
            </w:r>
          </w:p>
        </w:tc>
        <w:tc>
          <w:tcPr>
            <w:tcW w:w="914"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2012</w:t>
            </w:r>
          </w:p>
        </w:tc>
        <w:tc>
          <w:tcPr>
            <w:tcW w:w="1560"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Cohort</w:t>
            </w:r>
          </w:p>
        </w:tc>
        <w:tc>
          <w:tcPr>
            <w:tcW w:w="2021" w:type="dxa"/>
            <w:gridSpan w:val="2"/>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Not differentiated</w:t>
            </w:r>
          </w:p>
        </w:tc>
        <w:tc>
          <w:tcPr>
            <w:tcW w:w="2763"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HCC incidence increased (HR</w:t>
            </w:r>
            <w:r w:rsidR="00212B3A" w:rsidRPr="005132EB">
              <w:rPr>
                <w:rFonts w:ascii="Book Antiqua" w:hAnsi="Book Antiqua"/>
                <w:sz w:val="24"/>
                <w:szCs w:val="24"/>
              </w:rPr>
              <w:t xml:space="preserve"> = </w:t>
            </w:r>
            <w:r w:rsidRPr="005132EB">
              <w:rPr>
                <w:rFonts w:ascii="Book Antiqua" w:hAnsi="Book Antiqua"/>
                <w:sz w:val="24"/>
                <w:szCs w:val="24"/>
              </w:rPr>
              <w:t>1.73).</w:t>
            </w:r>
          </w:p>
        </w:tc>
      </w:tr>
      <w:tr w:rsidR="005132EB" w:rsidRPr="005132EB" w:rsidTr="00643F94">
        <w:trPr>
          <w:trHeight w:val="630"/>
        </w:trPr>
        <w:tc>
          <w:tcPr>
            <w:tcW w:w="1462"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Schlesinger </w:t>
            </w:r>
            <w:r w:rsidRPr="005132EB">
              <w:rPr>
                <w:rFonts w:ascii="Book Antiqua" w:hAnsi="Book Antiqua"/>
                <w:i/>
                <w:sz w:val="24"/>
                <w:szCs w:val="24"/>
              </w:rPr>
              <w:t>et al</w:t>
            </w:r>
            <w:r w:rsidR="00F84010" w:rsidRPr="005132EB">
              <w:rPr>
                <w:rFonts w:ascii="Book Antiqua" w:hAnsi="Book Antiqua"/>
                <w:sz w:val="24"/>
                <w:szCs w:val="24"/>
                <w:vertAlign w:val="superscript"/>
              </w:rPr>
              <w:t>[62]</w:t>
            </w:r>
          </w:p>
        </w:tc>
        <w:tc>
          <w:tcPr>
            <w:tcW w:w="914"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2013</w:t>
            </w:r>
          </w:p>
        </w:tc>
        <w:tc>
          <w:tcPr>
            <w:tcW w:w="1560"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Cohort</w:t>
            </w:r>
          </w:p>
        </w:tc>
        <w:tc>
          <w:tcPr>
            <w:tcW w:w="2021" w:type="dxa"/>
            <w:gridSpan w:val="2"/>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Not differentiated</w:t>
            </w:r>
          </w:p>
        </w:tc>
        <w:tc>
          <w:tcPr>
            <w:tcW w:w="2763"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HCC incidence increased (RR</w:t>
            </w:r>
            <w:r w:rsidR="00212B3A" w:rsidRPr="005132EB">
              <w:rPr>
                <w:rFonts w:ascii="Book Antiqua" w:hAnsi="Book Antiqua"/>
                <w:sz w:val="24"/>
                <w:szCs w:val="24"/>
              </w:rPr>
              <w:t xml:space="preserve"> = </w:t>
            </w:r>
            <w:r w:rsidRPr="005132EB">
              <w:rPr>
                <w:rFonts w:ascii="Book Antiqua" w:hAnsi="Book Antiqua"/>
                <w:sz w:val="24"/>
                <w:szCs w:val="24"/>
              </w:rPr>
              <w:t>2.17) in HBV/HCV-negative individuals.</w:t>
            </w:r>
          </w:p>
        </w:tc>
      </w:tr>
      <w:tr w:rsidR="005132EB" w:rsidRPr="005132EB" w:rsidTr="00643F94">
        <w:trPr>
          <w:trHeight w:val="630"/>
        </w:trPr>
        <w:tc>
          <w:tcPr>
            <w:tcW w:w="1462" w:type="dxa"/>
            <w:shd w:val="clear" w:color="auto" w:fill="auto"/>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Koh </w:t>
            </w:r>
            <w:r w:rsidRPr="005132EB">
              <w:rPr>
                <w:rFonts w:ascii="Book Antiqua" w:hAnsi="Book Antiqua"/>
                <w:i/>
                <w:sz w:val="24"/>
                <w:szCs w:val="24"/>
              </w:rPr>
              <w:t>et al</w:t>
            </w:r>
            <w:r w:rsidR="00F84010" w:rsidRPr="005132EB">
              <w:rPr>
                <w:rFonts w:ascii="Book Antiqua" w:hAnsi="Book Antiqua"/>
                <w:sz w:val="24"/>
                <w:szCs w:val="24"/>
                <w:vertAlign w:val="superscript"/>
              </w:rPr>
              <w:t>[63]</w:t>
            </w:r>
          </w:p>
        </w:tc>
        <w:tc>
          <w:tcPr>
            <w:tcW w:w="914"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2013</w:t>
            </w:r>
          </w:p>
        </w:tc>
        <w:tc>
          <w:tcPr>
            <w:tcW w:w="1560"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Cohort</w:t>
            </w:r>
          </w:p>
        </w:tc>
        <w:tc>
          <w:tcPr>
            <w:tcW w:w="2021" w:type="dxa"/>
            <w:gridSpan w:val="2"/>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Not differentiated</w:t>
            </w:r>
          </w:p>
        </w:tc>
        <w:tc>
          <w:tcPr>
            <w:tcW w:w="2763"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HCC incidence increased (HR</w:t>
            </w:r>
            <w:r w:rsidR="00212B3A" w:rsidRPr="005132EB">
              <w:rPr>
                <w:rFonts w:ascii="Book Antiqua" w:eastAsiaTheme="minorEastAsia" w:hAnsi="Book Antiqua" w:hint="eastAsia"/>
                <w:sz w:val="24"/>
                <w:szCs w:val="24"/>
                <w:lang w:eastAsia="zh-CN"/>
              </w:rPr>
              <w:t xml:space="preserve"> =</w:t>
            </w:r>
            <w:r w:rsidRPr="005132EB">
              <w:rPr>
                <w:rFonts w:ascii="Book Antiqua" w:hAnsi="Book Antiqua"/>
                <w:sz w:val="24"/>
                <w:szCs w:val="24"/>
              </w:rPr>
              <w:t xml:space="preserve"> 2.14)</w:t>
            </w:r>
            <w:r w:rsidR="00CF769A" w:rsidRPr="005132EB">
              <w:rPr>
                <w:rFonts w:ascii="Book Antiqua" w:hAnsi="Book Antiqua"/>
                <w:sz w:val="24"/>
                <w:szCs w:val="24"/>
              </w:rPr>
              <w:t>,</w:t>
            </w:r>
            <w:r w:rsidRPr="005132EB">
              <w:rPr>
                <w:rFonts w:ascii="Book Antiqua" w:hAnsi="Book Antiqua"/>
                <w:sz w:val="24"/>
                <w:szCs w:val="24"/>
              </w:rPr>
              <w:t xml:space="preserve"> particularly in non-viral cases (HR</w:t>
            </w:r>
            <w:r w:rsidR="00212B3A" w:rsidRPr="005132EB">
              <w:rPr>
                <w:rFonts w:ascii="Book Antiqua" w:hAnsi="Book Antiqua"/>
                <w:sz w:val="24"/>
                <w:szCs w:val="24"/>
              </w:rPr>
              <w:t xml:space="preserve"> = </w:t>
            </w:r>
            <w:r w:rsidRPr="005132EB">
              <w:rPr>
                <w:rFonts w:ascii="Book Antiqua" w:hAnsi="Book Antiqua"/>
                <w:sz w:val="24"/>
                <w:szCs w:val="24"/>
              </w:rPr>
              <w:t>5.15).</w:t>
            </w:r>
          </w:p>
        </w:tc>
      </w:tr>
      <w:tr w:rsidR="005132EB" w:rsidRPr="005132EB" w:rsidTr="00643F94">
        <w:trPr>
          <w:trHeight w:val="630"/>
        </w:trPr>
        <w:tc>
          <w:tcPr>
            <w:tcW w:w="1462" w:type="dxa"/>
            <w:shd w:val="clear" w:color="auto" w:fill="auto"/>
            <w:hideMark/>
          </w:tcPr>
          <w:p w:rsidR="000115CB" w:rsidRPr="005132EB" w:rsidRDefault="000115CB" w:rsidP="00212B3A">
            <w:pPr>
              <w:adjustRightInd w:val="0"/>
              <w:snapToGrid w:val="0"/>
              <w:spacing w:line="360" w:lineRule="auto"/>
              <w:jc w:val="left"/>
              <w:rPr>
                <w:rFonts w:ascii="Book Antiqua" w:hAnsi="Book Antiqua"/>
                <w:sz w:val="24"/>
                <w:szCs w:val="24"/>
                <w:lang w:val="es-ES_tradnl"/>
              </w:rPr>
            </w:pPr>
            <w:r w:rsidRPr="005132EB">
              <w:rPr>
                <w:rFonts w:ascii="Book Antiqua" w:hAnsi="Book Antiqua"/>
                <w:sz w:val="24"/>
                <w:szCs w:val="24"/>
                <w:lang w:val="es-ES_tradnl"/>
              </w:rPr>
              <w:t xml:space="preserve">Y-G Wang </w:t>
            </w:r>
            <w:r w:rsidRPr="005132EB">
              <w:rPr>
                <w:rFonts w:ascii="Book Antiqua" w:hAnsi="Book Antiqua"/>
                <w:i/>
                <w:sz w:val="24"/>
                <w:szCs w:val="24"/>
                <w:lang w:val="es-ES_tradnl"/>
              </w:rPr>
              <w:t>et al</w:t>
            </w:r>
            <w:r w:rsidR="00F84010" w:rsidRPr="005132EB">
              <w:rPr>
                <w:rFonts w:ascii="Book Antiqua" w:hAnsi="Book Antiqua"/>
                <w:sz w:val="24"/>
                <w:szCs w:val="24"/>
                <w:vertAlign w:val="superscript"/>
                <w:lang w:val="es-ES_tradnl"/>
              </w:rPr>
              <w:t>[169]</w:t>
            </w:r>
          </w:p>
        </w:tc>
        <w:tc>
          <w:tcPr>
            <w:tcW w:w="914"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2014</w:t>
            </w:r>
          </w:p>
        </w:tc>
        <w:tc>
          <w:tcPr>
            <w:tcW w:w="1560"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Meta-analysis</w:t>
            </w:r>
          </w:p>
        </w:tc>
        <w:tc>
          <w:tcPr>
            <w:tcW w:w="2021" w:type="dxa"/>
            <w:gridSpan w:val="2"/>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Not differentiated</w:t>
            </w:r>
          </w:p>
        </w:tc>
        <w:tc>
          <w:tcPr>
            <w:tcW w:w="2763"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HCC in diabetic cases</w:t>
            </w:r>
            <w:r w:rsidR="00CF769A" w:rsidRPr="005132EB">
              <w:rPr>
                <w:rFonts w:ascii="Book Antiqua" w:hAnsi="Book Antiqua"/>
                <w:sz w:val="24"/>
                <w:szCs w:val="24"/>
              </w:rPr>
              <w:t xml:space="preserve"> was related to</w:t>
            </w:r>
            <w:r w:rsidRPr="005132EB">
              <w:rPr>
                <w:rFonts w:ascii="Book Antiqua" w:hAnsi="Book Antiqua"/>
                <w:sz w:val="24"/>
                <w:szCs w:val="24"/>
              </w:rPr>
              <w:t xml:space="preserve"> overall survival</w:t>
            </w:r>
            <w:r w:rsidR="00CF769A" w:rsidRPr="005132EB">
              <w:rPr>
                <w:rFonts w:ascii="Book Antiqua" w:hAnsi="Book Antiqua"/>
                <w:sz w:val="24"/>
                <w:szCs w:val="24"/>
              </w:rPr>
              <w:t xml:space="preserve"> (</w:t>
            </w:r>
            <w:r w:rsidRPr="005132EB">
              <w:rPr>
                <w:rFonts w:ascii="Book Antiqua" w:hAnsi="Book Antiqua"/>
                <w:sz w:val="24"/>
                <w:szCs w:val="24"/>
              </w:rPr>
              <w:t>RR</w:t>
            </w:r>
            <w:r w:rsidR="00212B3A" w:rsidRPr="005132EB">
              <w:rPr>
                <w:rFonts w:ascii="Book Antiqua" w:hAnsi="Book Antiqua"/>
                <w:sz w:val="24"/>
                <w:szCs w:val="24"/>
              </w:rPr>
              <w:t xml:space="preserve"> = </w:t>
            </w:r>
            <w:r w:rsidRPr="005132EB">
              <w:rPr>
                <w:rFonts w:ascii="Book Antiqua" w:hAnsi="Book Antiqua"/>
                <w:sz w:val="24"/>
                <w:szCs w:val="24"/>
              </w:rPr>
              <w:t>1.46</w:t>
            </w:r>
            <w:r w:rsidR="00CF769A" w:rsidRPr="005132EB">
              <w:rPr>
                <w:rFonts w:ascii="Book Antiqua" w:hAnsi="Book Antiqua"/>
                <w:sz w:val="24"/>
                <w:szCs w:val="24"/>
              </w:rPr>
              <w:t>) and</w:t>
            </w:r>
            <w:r w:rsidRPr="005132EB">
              <w:rPr>
                <w:rFonts w:ascii="Book Antiqua" w:hAnsi="Book Antiqua"/>
                <w:sz w:val="24"/>
                <w:szCs w:val="24"/>
              </w:rPr>
              <w:t xml:space="preserve"> disease-free survival</w:t>
            </w:r>
            <w:r w:rsidR="00CF769A" w:rsidRPr="005132EB">
              <w:rPr>
                <w:rFonts w:ascii="Book Antiqua" w:hAnsi="Book Antiqua"/>
                <w:sz w:val="24"/>
                <w:szCs w:val="24"/>
              </w:rPr>
              <w:t xml:space="preserve"> (</w:t>
            </w:r>
            <w:r w:rsidRPr="005132EB">
              <w:rPr>
                <w:rFonts w:ascii="Book Antiqua" w:hAnsi="Book Antiqua"/>
                <w:sz w:val="24"/>
                <w:szCs w:val="24"/>
              </w:rPr>
              <w:t>RR</w:t>
            </w:r>
            <w:r w:rsidR="00212B3A" w:rsidRPr="005132EB">
              <w:rPr>
                <w:rFonts w:ascii="Book Antiqua" w:hAnsi="Book Antiqua"/>
                <w:sz w:val="24"/>
                <w:szCs w:val="24"/>
              </w:rPr>
              <w:t xml:space="preserve"> = </w:t>
            </w:r>
            <w:r w:rsidRPr="005132EB">
              <w:rPr>
                <w:rFonts w:ascii="Book Antiqua" w:hAnsi="Book Antiqua"/>
                <w:sz w:val="24"/>
                <w:szCs w:val="24"/>
              </w:rPr>
              <w:t>1.57</w:t>
            </w:r>
            <w:r w:rsidR="00CF769A" w:rsidRPr="005132EB">
              <w:rPr>
                <w:rFonts w:ascii="Book Antiqua" w:hAnsi="Book Antiqua"/>
                <w:sz w:val="24"/>
                <w:szCs w:val="24"/>
              </w:rPr>
              <w:t>)</w:t>
            </w:r>
            <w:r w:rsidRPr="005132EB">
              <w:rPr>
                <w:rFonts w:ascii="Book Antiqua" w:hAnsi="Book Antiqua"/>
                <w:sz w:val="24"/>
                <w:szCs w:val="24"/>
              </w:rPr>
              <w:t>.</w:t>
            </w:r>
          </w:p>
        </w:tc>
      </w:tr>
      <w:tr w:rsidR="005132EB" w:rsidRPr="005132EB" w:rsidTr="00643F94">
        <w:trPr>
          <w:trHeight w:val="645"/>
        </w:trPr>
        <w:tc>
          <w:tcPr>
            <w:tcW w:w="1462" w:type="dxa"/>
            <w:tcBorders>
              <w:top w:val="nil"/>
              <w:left w:val="nil"/>
              <w:bottom w:val="single" w:sz="4" w:space="0" w:color="auto"/>
              <w:right w:val="nil"/>
            </w:tcBorders>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Harding </w:t>
            </w:r>
            <w:r w:rsidRPr="005132EB">
              <w:rPr>
                <w:rFonts w:ascii="Book Antiqua" w:hAnsi="Book Antiqua"/>
                <w:i/>
                <w:sz w:val="24"/>
                <w:szCs w:val="24"/>
              </w:rPr>
              <w:t>et al</w:t>
            </w:r>
            <w:r w:rsidR="00F84010" w:rsidRPr="005132EB">
              <w:rPr>
                <w:rFonts w:ascii="Book Antiqua" w:hAnsi="Book Antiqua"/>
                <w:sz w:val="24"/>
                <w:szCs w:val="24"/>
                <w:vertAlign w:val="superscript"/>
              </w:rPr>
              <w:t>[69]</w:t>
            </w:r>
          </w:p>
        </w:tc>
        <w:tc>
          <w:tcPr>
            <w:tcW w:w="914" w:type="dxa"/>
            <w:tcBorders>
              <w:top w:val="nil"/>
              <w:left w:val="nil"/>
              <w:bottom w:val="single" w:sz="4" w:space="0" w:color="auto"/>
              <w:right w:val="nil"/>
            </w:tcBorders>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2015</w:t>
            </w:r>
          </w:p>
        </w:tc>
        <w:tc>
          <w:tcPr>
            <w:tcW w:w="1560" w:type="dxa"/>
            <w:tcBorders>
              <w:top w:val="nil"/>
              <w:left w:val="nil"/>
              <w:bottom w:val="single" w:sz="4" w:space="0" w:color="auto"/>
              <w:right w:val="nil"/>
            </w:tcBorders>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Case-control</w:t>
            </w:r>
          </w:p>
        </w:tc>
        <w:tc>
          <w:tcPr>
            <w:tcW w:w="2021" w:type="dxa"/>
            <w:gridSpan w:val="2"/>
            <w:tcBorders>
              <w:top w:val="nil"/>
              <w:left w:val="nil"/>
              <w:bottom w:val="single" w:sz="4" w:space="0" w:color="auto"/>
              <w:right w:val="nil"/>
            </w:tcBorders>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Type</w:t>
            </w:r>
            <w:r w:rsidR="00734393" w:rsidRPr="005132EB">
              <w:rPr>
                <w:rFonts w:ascii="Book Antiqua" w:hAnsi="Book Antiqua"/>
                <w:sz w:val="24"/>
                <w:szCs w:val="24"/>
              </w:rPr>
              <w:t xml:space="preserve"> </w:t>
            </w:r>
            <w:r w:rsidRPr="005132EB">
              <w:rPr>
                <w:rFonts w:ascii="Book Antiqua" w:hAnsi="Book Antiqua"/>
                <w:sz w:val="24"/>
                <w:szCs w:val="24"/>
              </w:rPr>
              <w:t>1 and type 2</w:t>
            </w:r>
          </w:p>
        </w:tc>
        <w:tc>
          <w:tcPr>
            <w:tcW w:w="2763" w:type="dxa"/>
            <w:tcBorders>
              <w:top w:val="nil"/>
              <w:left w:val="nil"/>
              <w:bottom w:val="single" w:sz="4" w:space="0" w:color="auto"/>
              <w:right w:val="nil"/>
            </w:tcBorders>
            <w:shd w:val="clear" w:color="auto" w:fill="auto"/>
            <w:hideMark/>
          </w:tcPr>
          <w:p w:rsidR="000115CB" w:rsidRPr="005132EB" w:rsidRDefault="00CF769A"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Incidences of t</w:t>
            </w:r>
            <w:r w:rsidR="000115CB" w:rsidRPr="005132EB">
              <w:rPr>
                <w:rFonts w:ascii="Book Antiqua" w:hAnsi="Book Antiqua"/>
                <w:sz w:val="24"/>
                <w:szCs w:val="24"/>
              </w:rPr>
              <w:t xml:space="preserve">otal, liver, pancreatic and endometrial cancer increased in </w:t>
            </w:r>
            <w:r w:rsidR="00084760" w:rsidRPr="005132EB">
              <w:rPr>
                <w:rFonts w:ascii="Book Antiqua" w:hAnsi="Book Antiqua"/>
                <w:sz w:val="24"/>
                <w:szCs w:val="24"/>
              </w:rPr>
              <w:t xml:space="preserve">cases involving </w:t>
            </w:r>
            <w:r w:rsidR="000115CB" w:rsidRPr="005132EB">
              <w:rPr>
                <w:rFonts w:ascii="Book Antiqua" w:hAnsi="Book Antiqua"/>
                <w:sz w:val="24"/>
                <w:szCs w:val="24"/>
              </w:rPr>
              <w:t>type 2 diabetes mellitus.</w:t>
            </w:r>
          </w:p>
        </w:tc>
      </w:tr>
    </w:tbl>
    <w:p w:rsidR="000115CB" w:rsidRPr="005132EB" w:rsidRDefault="000115CB" w:rsidP="009C7EF6">
      <w:pPr>
        <w:adjustRightInd w:val="0"/>
        <w:snapToGrid w:val="0"/>
        <w:spacing w:line="360" w:lineRule="auto"/>
        <w:rPr>
          <w:rFonts w:ascii="Book Antiqua" w:eastAsiaTheme="minorEastAsia" w:hAnsi="Book Antiqua"/>
          <w:sz w:val="24"/>
          <w:szCs w:val="24"/>
          <w:lang w:eastAsia="zh-CN"/>
        </w:rPr>
      </w:pPr>
      <w:r w:rsidRPr="005132EB">
        <w:rPr>
          <w:rFonts w:ascii="Book Antiqua" w:hAnsi="Book Antiqua"/>
          <w:sz w:val="24"/>
          <w:szCs w:val="24"/>
        </w:rPr>
        <w:t>RR</w:t>
      </w:r>
      <w:r w:rsidR="00212B3A" w:rsidRPr="005132EB">
        <w:rPr>
          <w:rFonts w:ascii="Book Antiqua" w:eastAsiaTheme="minorEastAsia" w:hAnsi="Book Antiqua" w:hint="eastAsia"/>
          <w:sz w:val="24"/>
          <w:szCs w:val="24"/>
          <w:lang w:eastAsia="zh-CN"/>
        </w:rPr>
        <w:t>:</w:t>
      </w:r>
      <w:r w:rsidRPr="005132EB">
        <w:rPr>
          <w:rFonts w:ascii="Book Antiqua" w:hAnsi="Book Antiqua"/>
          <w:sz w:val="24"/>
          <w:szCs w:val="24"/>
        </w:rPr>
        <w:t xml:space="preserve"> </w:t>
      </w:r>
      <w:r w:rsidR="00212B3A" w:rsidRPr="005132EB">
        <w:rPr>
          <w:rFonts w:ascii="Book Antiqua" w:hAnsi="Book Antiqua"/>
          <w:sz w:val="24"/>
          <w:szCs w:val="24"/>
        </w:rPr>
        <w:t xml:space="preserve">Relative </w:t>
      </w:r>
      <w:r w:rsidRPr="005132EB">
        <w:rPr>
          <w:rFonts w:ascii="Book Antiqua" w:hAnsi="Book Antiqua"/>
          <w:sz w:val="24"/>
          <w:szCs w:val="24"/>
        </w:rPr>
        <w:t xml:space="preserve">risk; </w:t>
      </w:r>
      <w:r w:rsidR="00F91962" w:rsidRPr="005132EB">
        <w:rPr>
          <w:rFonts w:ascii="Book Antiqua" w:eastAsiaTheme="minorEastAsia" w:hAnsi="Book Antiqua" w:hint="eastAsia"/>
          <w:sz w:val="24"/>
          <w:szCs w:val="24"/>
          <w:lang w:eastAsia="zh-CN"/>
        </w:rPr>
        <w:t xml:space="preserve">OR: </w:t>
      </w:r>
      <w:r w:rsidR="00F91962" w:rsidRPr="005132EB">
        <w:rPr>
          <w:rFonts w:ascii="Book Antiqua" w:hAnsi="Book Antiqua"/>
          <w:sz w:val="24"/>
          <w:szCs w:val="24"/>
        </w:rPr>
        <w:t>OR</w:t>
      </w:r>
      <w:r w:rsidR="00F91962" w:rsidRPr="005132EB">
        <w:rPr>
          <w:rFonts w:ascii="Book Antiqua" w:eastAsiaTheme="minorEastAsia" w:hAnsi="Book Antiqua" w:hint="eastAsia"/>
          <w:sz w:val="24"/>
          <w:szCs w:val="24"/>
          <w:lang w:eastAsia="zh-CN"/>
        </w:rPr>
        <w:t>;</w:t>
      </w:r>
      <w:r w:rsidR="00F91962" w:rsidRPr="005132EB">
        <w:rPr>
          <w:rFonts w:ascii="Book Antiqua" w:hAnsi="Book Antiqua"/>
          <w:sz w:val="24"/>
          <w:szCs w:val="24"/>
        </w:rPr>
        <w:t xml:space="preserve"> </w:t>
      </w:r>
      <w:r w:rsidRPr="005132EB">
        <w:rPr>
          <w:rFonts w:ascii="Book Antiqua" w:hAnsi="Book Antiqua"/>
          <w:sz w:val="24"/>
          <w:szCs w:val="24"/>
        </w:rPr>
        <w:t>HR</w:t>
      </w:r>
      <w:r w:rsidR="00212B3A" w:rsidRPr="005132EB">
        <w:rPr>
          <w:rFonts w:ascii="Book Antiqua" w:eastAsiaTheme="minorEastAsia" w:hAnsi="Book Antiqua" w:hint="eastAsia"/>
          <w:sz w:val="24"/>
          <w:szCs w:val="24"/>
          <w:lang w:eastAsia="zh-CN"/>
        </w:rPr>
        <w:t>:</w:t>
      </w:r>
      <w:r w:rsidRPr="005132EB">
        <w:rPr>
          <w:rFonts w:ascii="Book Antiqua" w:hAnsi="Book Antiqua"/>
          <w:sz w:val="24"/>
          <w:szCs w:val="24"/>
        </w:rPr>
        <w:t xml:space="preserve"> </w:t>
      </w:r>
      <w:r w:rsidR="00212B3A" w:rsidRPr="005132EB">
        <w:rPr>
          <w:rFonts w:ascii="Book Antiqua" w:hAnsi="Book Antiqua"/>
          <w:sz w:val="24"/>
          <w:szCs w:val="24"/>
        </w:rPr>
        <w:t xml:space="preserve">Hazard </w:t>
      </w:r>
      <w:r w:rsidRPr="005132EB">
        <w:rPr>
          <w:rFonts w:ascii="Book Antiqua" w:hAnsi="Book Antiqua"/>
          <w:sz w:val="24"/>
          <w:szCs w:val="24"/>
        </w:rPr>
        <w:t>ratio; SIR</w:t>
      </w:r>
      <w:r w:rsidR="00212B3A" w:rsidRPr="005132EB">
        <w:rPr>
          <w:rFonts w:ascii="Book Antiqua" w:eastAsiaTheme="minorEastAsia" w:hAnsi="Book Antiqua" w:hint="eastAsia"/>
          <w:sz w:val="24"/>
          <w:szCs w:val="24"/>
          <w:lang w:eastAsia="zh-CN"/>
        </w:rPr>
        <w:t>:</w:t>
      </w:r>
      <w:r w:rsidRPr="005132EB">
        <w:rPr>
          <w:rFonts w:ascii="Book Antiqua" w:hAnsi="Book Antiqua"/>
          <w:sz w:val="24"/>
          <w:szCs w:val="24"/>
        </w:rPr>
        <w:t xml:space="preserve"> </w:t>
      </w:r>
      <w:r w:rsidR="00212B3A" w:rsidRPr="005132EB">
        <w:rPr>
          <w:rFonts w:ascii="Book Antiqua" w:hAnsi="Book Antiqua"/>
          <w:sz w:val="24"/>
          <w:szCs w:val="24"/>
        </w:rPr>
        <w:t xml:space="preserve">Standardized </w:t>
      </w:r>
      <w:r w:rsidRPr="005132EB">
        <w:rPr>
          <w:rFonts w:ascii="Book Antiqua" w:hAnsi="Book Antiqua"/>
          <w:sz w:val="24"/>
          <w:szCs w:val="24"/>
        </w:rPr>
        <w:t>incidence ratio; SMR</w:t>
      </w:r>
      <w:r w:rsidR="00212B3A" w:rsidRPr="005132EB">
        <w:rPr>
          <w:rFonts w:ascii="Book Antiqua" w:eastAsiaTheme="minorEastAsia" w:hAnsi="Book Antiqua" w:hint="eastAsia"/>
          <w:sz w:val="24"/>
          <w:szCs w:val="24"/>
          <w:lang w:eastAsia="zh-CN"/>
        </w:rPr>
        <w:t>:</w:t>
      </w:r>
      <w:r w:rsidRPr="005132EB">
        <w:rPr>
          <w:rFonts w:ascii="Book Antiqua" w:hAnsi="Book Antiqua"/>
          <w:sz w:val="24"/>
          <w:szCs w:val="24"/>
        </w:rPr>
        <w:t xml:space="preserve"> </w:t>
      </w:r>
      <w:r w:rsidR="00212B3A" w:rsidRPr="005132EB">
        <w:rPr>
          <w:rFonts w:ascii="Book Antiqua" w:hAnsi="Book Antiqua"/>
          <w:sz w:val="24"/>
          <w:szCs w:val="24"/>
        </w:rPr>
        <w:t xml:space="preserve">Standardized </w:t>
      </w:r>
      <w:r w:rsidRPr="005132EB">
        <w:rPr>
          <w:rFonts w:ascii="Book Antiqua" w:hAnsi="Book Antiqua"/>
          <w:sz w:val="24"/>
          <w:szCs w:val="24"/>
        </w:rPr>
        <w:t>mortality ratio; IGT</w:t>
      </w:r>
      <w:r w:rsidR="00212B3A" w:rsidRPr="005132EB">
        <w:rPr>
          <w:rFonts w:ascii="Book Antiqua" w:eastAsiaTheme="minorEastAsia" w:hAnsi="Book Antiqua" w:hint="eastAsia"/>
          <w:sz w:val="24"/>
          <w:szCs w:val="24"/>
          <w:lang w:eastAsia="zh-CN"/>
        </w:rPr>
        <w:t>:</w:t>
      </w:r>
      <w:r w:rsidRPr="005132EB">
        <w:rPr>
          <w:rFonts w:ascii="Book Antiqua" w:hAnsi="Book Antiqua"/>
          <w:sz w:val="24"/>
          <w:szCs w:val="24"/>
        </w:rPr>
        <w:t xml:space="preserve"> </w:t>
      </w:r>
      <w:r w:rsidR="00212B3A" w:rsidRPr="005132EB">
        <w:rPr>
          <w:rFonts w:ascii="Book Antiqua" w:hAnsi="Book Antiqua"/>
          <w:sz w:val="24"/>
          <w:szCs w:val="24"/>
        </w:rPr>
        <w:t xml:space="preserve">Impaired </w:t>
      </w:r>
      <w:r w:rsidRPr="005132EB">
        <w:rPr>
          <w:rFonts w:ascii="Book Antiqua" w:hAnsi="Book Antiqua"/>
          <w:sz w:val="24"/>
          <w:szCs w:val="24"/>
        </w:rPr>
        <w:t>glucose tolerance</w:t>
      </w:r>
      <w:r w:rsidR="00212B3A" w:rsidRPr="005132EB">
        <w:rPr>
          <w:rFonts w:ascii="Book Antiqua" w:eastAsiaTheme="minorEastAsia" w:hAnsi="Book Antiqua" w:hint="eastAsia"/>
          <w:sz w:val="24"/>
          <w:szCs w:val="24"/>
          <w:lang w:eastAsia="zh-CN"/>
        </w:rPr>
        <w:t>.</w:t>
      </w:r>
    </w:p>
    <w:p w:rsidR="000034C4" w:rsidRDefault="000034C4">
      <w:pPr>
        <w:widowControl/>
        <w:jc w:val="left"/>
        <w:rPr>
          <w:rFonts w:ascii="Book Antiqua" w:hAnsi="Book Antiqua"/>
          <w:b/>
          <w:sz w:val="24"/>
          <w:szCs w:val="24"/>
        </w:rPr>
      </w:pPr>
      <w:r>
        <w:rPr>
          <w:rFonts w:ascii="Book Antiqua" w:hAnsi="Book Antiqua"/>
          <w:b/>
          <w:sz w:val="24"/>
          <w:szCs w:val="24"/>
        </w:rPr>
        <w:br w:type="page"/>
      </w:r>
    </w:p>
    <w:p w:rsidR="000115CB" w:rsidRPr="005132EB" w:rsidRDefault="00212B3A" w:rsidP="009C7EF6">
      <w:pPr>
        <w:adjustRightInd w:val="0"/>
        <w:snapToGrid w:val="0"/>
        <w:spacing w:line="360" w:lineRule="auto"/>
        <w:rPr>
          <w:rFonts w:ascii="Book Antiqua" w:hAnsi="Book Antiqua"/>
          <w:b/>
          <w:sz w:val="24"/>
          <w:szCs w:val="24"/>
        </w:rPr>
      </w:pPr>
      <w:r w:rsidRPr="005132EB">
        <w:rPr>
          <w:rFonts w:ascii="Book Antiqua" w:hAnsi="Book Antiqua"/>
          <w:b/>
          <w:sz w:val="24"/>
          <w:szCs w:val="24"/>
        </w:rPr>
        <w:lastRenderedPageBreak/>
        <w:t>Table 2</w:t>
      </w:r>
      <w:r w:rsidR="000115CB" w:rsidRPr="005132EB">
        <w:rPr>
          <w:rFonts w:ascii="Book Antiqua" w:hAnsi="Book Antiqua"/>
          <w:b/>
          <w:sz w:val="24"/>
          <w:szCs w:val="24"/>
        </w:rPr>
        <w:t xml:space="preserve"> The efficacy of metformin on the incidence, recurrence and mortality of hepatocellular carcinoma and other tumors</w:t>
      </w:r>
    </w:p>
    <w:p w:rsidR="000115CB" w:rsidRPr="005132EB" w:rsidRDefault="000115CB" w:rsidP="009C7EF6">
      <w:pPr>
        <w:adjustRightInd w:val="0"/>
        <w:snapToGrid w:val="0"/>
        <w:spacing w:line="360" w:lineRule="auto"/>
        <w:rPr>
          <w:rFonts w:ascii="Book Antiqua" w:hAnsi="Book Antiqua"/>
          <w:sz w:val="24"/>
          <w:szCs w:val="24"/>
        </w:rPr>
      </w:pPr>
    </w:p>
    <w:tbl>
      <w:tblPr>
        <w:tblW w:w="0" w:type="auto"/>
        <w:tblLayout w:type="fixed"/>
        <w:tblLook w:val="04A0" w:firstRow="1" w:lastRow="0" w:firstColumn="1" w:lastColumn="0" w:noHBand="0" w:noVBand="1"/>
      </w:tblPr>
      <w:tblGrid>
        <w:gridCol w:w="1770"/>
        <w:gridCol w:w="748"/>
        <w:gridCol w:w="1559"/>
        <w:gridCol w:w="1639"/>
        <w:gridCol w:w="3004"/>
      </w:tblGrid>
      <w:tr w:rsidR="005132EB" w:rsidRPr="005132EB" w:rsidTr="00643F94">
        <w:trPr>
          <w:trHeight w:val="645"/>
        </w:trPr>
        <w:tc>
          <w:tcPr>
            <w:tcW w:w="1770" w:type="dxa"/>
            <w:tcBorders>
              <w:top w:val="single" w:sz="4" w:space="0" w:color="auto"/>
              <w:left w:val="nil"/>
              <w:bottom w:val="single" w:sz="4" w:space="0" w:color="auto"/>
              <w:right w:val="nil"/>
            </w:tcBorders>
            <w:shd w:val="clear" w:color="auto" w:fill="auto"/>
            <w:noWrap/>
            <w:vAlign w:val="center"/>
            <w:hideMark/>
          </w:tcPr>
          <w:p w:rsidR="000115CB" w:rsidRPr="005132EB" w:rsidRDefault="000115CB" w:rsidP="00212B3A">
            <w:pPr>
              <w:adjustRightInd w:val="0"/>
              <w:snapToGrid w:val="0"/>
              <w:spacing w:line="360" w:lineRule="auto"/>
              <w:jc w:val="left"/>
              <w:rPr>
                <w:rFonts w:ascii="Book Antiqua" w:hAnsi="Book Antiqua"/>
                <w:b/>
                <w:sz w:val="24"/>
                <w:szCs w:val="24"/>
              </w:rPr>
            </w:pPr>
            <w:r w:rsidRPr="005132EB">
              <w:rPr>
                <w:rFonts w:ascii="Book Antiqua" w:hAnsi="Book Antiqua"/>
                <w:b/>
                <w:sz w:val="24"/>
                <w:szCs w:val="24"/>
              </w:rPr>
              <w:t>Author</w:t>
            </w:r>
          </w:p>
        </w:tc>
        <w:tc>
          <w:tcPr>
            <w:tcW w:w="748" w:type="dxa"/>
            <w:tcBorders>
              <w:top w:val="single" w:sz="4" w:space="0" w:color="auto"/>
              <w:left w:val="nil"/>
              <w:bottom w:val="single" w:sz="4" w:space="0" w:color="auto"/>
              <w:right w:val="nil"/>
            </w:tcBorders>
            <w:shd w:val="clear" w:color="auto" w:fill="auto"/>
            <w:vAlign w:val="center"/>
            <w:hideMark/>
          </w:tcPr>
          <w:p w:rsidR="000115CB" w:rsidRPr="005132EB" w:rsidRDefault="000115CB" w:rsidP="00212B3A">
            <w:pPr>
              <w:adjustRightInd w:val="0"/>
              <w:snapToGrid w:val="0"/>
              <w:spacing w:line="360" w:lineRule="auto"/>
              <w:jc w:val="center"/>
              <w:rPr>
                <w:rFonts w:ascii="Book Antiqua" w:hAnsi="Book Antiqua"/>
                <w:b/>
                <w:sz w:val="24"/>
                <w:szCs w:val="24"/>
              </w:rPr>
            </w:pPr>
            <w:r w:rsidRPr="005132EB">
              <w:rPr>
                <w:rFonts w:ascii="Book Antiqua" w:hAnsi="Book Antiqua"/>
                <w:b/>
                <w:sz w:val="24"/>
                <w:szCs w:val="24"/>
              </w:rPr>
              <w:t>Year</w:t>
            </w:r>
          </w:p>
        </w:tc>
        <w:tc>
          <w:tcPr>
            <w:tcW w:w="1559" w:type="dxa"/>
            <w:tcBorders>
              <w:top w:val="single" w:sz="4" w:space="0" w:color="auto"/>
              <w:left w:val="nil"/>
              <w:bottom w:val="single" w:sz="4" w:space="0" w:color="auto"/>
              <w:right w:val="nil"/>
            </w:tcBorders>
            <w:shd w:val="clear" w:color="auto" w:fill="auto"/>
            <w:noWrap/>
            <w:vAlign w:val="center"/>
            <w:hideMark/>
          </w:tcPr>
          <w:p w:rsidR="000115CB" w:rsidRPr="005132EB" w:rsidRDefault="000115CB" w:rsidP="00212B3A">
            <w:pPr>
              <w:adjustRightInd w:val="0"/>
              <w:snapToGrid w:val="0"/>
              <w:spacing w:line="360" w:lineRule="auto"/>
              <w:jc w:val="center"/>
              <w:rPr>
                <w:rFonts w:ascii="Book Antiqua" w:hAnsi="Book Antiqua"/>
                <w:b/>
                <w:sz w:val="24"/>
                <w:szCs w:val="24"/>
              </w:rPr>
            </w:pPr>
            <w:r w:rsidRPr="005132EB">
              <w:rPr>
                <w:rFonts w:ascii="Book Antiqua" w:hAnsi="Book Antiqua"/>
                <w:b/>
                <w:sz w:val="24"/>
                <w:szCs w:val="24"/>
              </w:rPr>
              <w:t>Study design</w:t>
            </w:r>
          </w:p>
        </w:tc>
        <w:tc>
          <w:tcPr>
            <w:tcW w:w="1639" w:type="dxa"/>
            <w:tcBorders>
              <w:top w:val="single" w:sz="4" w:space="0" w:color="auto"/>
              <w:left w:val="nil"/>
              <w:bottom w:val="single" w:sz="4" w:space="0" w:color="auto"/>
              <w:right w:val="nil"/>
            </w:tcBorders>
            <w:shd w:val="clear" w:color="auto" w:fill="auto"/>
            <w:noWrap/>
            <w:vAlign w:val="center"/>
            <w:hideMark/>
          </w:tcPr>
          <w:p w:rsidR="000115CB" w:rsidRPr="005132EB" w:rsidRDefault="000115CB" w:rsidP="00212B3A">
            <w:pPr>
              <w:adjustRightInd w:val="0"/>
              <w:snapToGrid w:val="0"/>
              <w:spacing w:line="360" w:lineRule="auto"/>
              <w:jc w:val="center"/>
              <w:rPr>
                <w:rFonts w:ascii="Book Antiqua" w:hAnsi="Book Antiqua"/>
                <w:b/>
                <w:sz w:val="24"/>
                <w:szCs w:val="24"/>
              </w:rPr>
            </w:pPr>
            <w:r w:rsidRPr="005132EB">
              <w:rPr>
                <w:rFonts w:ascii="Book Antiqua" w:hAnsi="Book Antiqua"/>
                <w:b/>
                <w:sz w:val="24"/>
                <w:szCs w:val="24"/>
              </w:rPr>
              <w:t>Type of diabetes</w:t>
            </w:r>
          </w:p>
        </w:tc>
        <w:tc>
          <w:tcPr>
            <w:tcW w:w="3004" w:type="dxa"/>
            <w:tcBorders>
              <w:top w:val="single" w:sz="4" w:space="0" w:color="auto"/>
              <w:left w:val="nil"/>
              <w:bottom w:val="single" w:sz="4" w:space="0" w:color="auto"/>
              <w:right w:val="nil"/>
            </w:tcBorders>
            <w:shd w:val="clear" w:color="auto" w:fill="auto"/>
            <w:noWrap/>
            <w:vAlign w:val="center"/>
            <w:hideMark/>
          </w:tcPr>
          <w:p w:rsidR="000115CB" w:rsidRPr="005132EB" w:rsidRDefault="000115CB" w:rsidP="00212B3A">
            <w:pPr>
              <w:adjustRightInd w:val="0"/>
              <w:snapToGrid w:val="0"/>
              <w:spacing w:line="360" w:lineRule="auto"/>
              <w:jc w:val="center"/>
              <w:rPr>
                <w:rFonts w:ascii="Book Antiqua" w:hAnsi="Book Antiqua"/>
                <w:b/>
                <w:sz w:val="24"/>
                <w:szCs w:val="24"/>
              </w:rPr>
            </w:pPr>
            <w:r w:rsidRPr="005132EB">
              <w:rPr>
                <w:rFonts w:ascii="Book Antiqua" w:hAnsi="Book Antiqua"/>
                <w:b/>
                <w:sz w:val="24"/>
                <w:szCs w:val="24"/>
              </w:rPr>
              <w:t>Results</w:t>
            </w:r>
          </w:p>
        </w:tc>
      </w:tr>
      <w:tr w:rsidR="005132EB" w:rsidRPr="005132EB" w:rsidTr="00643F94">
        <w:trPr>
          <w:trHeight w:val="315"/>
        </w:trPr>
        <w:tc>
          <w:tcPr>
            <w:tcW w:w="1770" w:type="dxa"/>
            <w:tcBorders>
              <w:top w:val="single" w:sz="4" w:space="0" w:color="auto"/>
              <w:left w:val="nil"/>
              <w:bottom w:val="nil"/>
              <w:right w:val="nil"/>
            </w:tcBorders>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Evans </w:t>
            </w:r>
            <w:r w:rsidRPr="005132EB">
              <w:rPr>
                <w:rFonts w:ascii="Book Antiqua" w:hAnsi="Book Antiqua"/>
                <w:i/>
                <w:sz w:val="24"/>
                <w:szCs w:val="24"/>
              </w:rPr>
              <w:t>et al</w:t>
            </w:r>
            <w:r w:rsidR="006B4868" w:rsidRPr="005132EB">
              <w:rPr>
                <w:rFonts w:ascii="Book Antiqua" w:hAnsi="Book Antiqua"/>
                <w:sz w:val="24"/>
                <w:szCs w:val="24"/>
                <w:vertAlign w:val="superscript"/>
              </w:rPr>
              <w:t>[26]</w:t>
            </w:r>
          </w:p>
        </w:tc>
        <w:tc>
          <w:tcPr>
            <w:tcW w:w="748" w:type="dxa"/>
            <w:tcBorders>
              <w:top w:val="single" w:sz="4" w:space="0" w:color="auto"/>
              <w:left w:val="nil"/>
              <w:bottom w:val="nil"/>
              <w:right w:val="nil"/>
            </w:tcBorders>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2005</w:t>
            </w:r>
          </w:p>
        </w:tc>
        <w:tc>
          <w:tcPr>
            <w:tcW w:w="1559" w:type="dxa"/>
            <w:tcBorders>
              <w:top w:val="single" w:sz="4" w:space="0" w:color="auto"/>
              <w:left w:val="nil"/>
              <w:bottom w:val="nil"/>
              <w:right w:val="nil"/>
            </w:tcBorders>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Case-control</w:t>
            </w:r>
          </w:p>
        </w:tc>
        <w:tc>
          <w:tcPr>
            <w:tcW w:w="1639" w:type="dxa"/>
            <w:tcBorders>
              <w:top w:val="single" w:sz="4" w:space="0" w:color="auto"/>
              <w:left w:val="nil"/>
              <w:bottom w:val="nil"/>
              <w:right w:val="nil"/>
            </w:tcBorders>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Type 2</w:t>
            </w:r>
          </w:p>
        </w:tc>
        <w:tc>
          <w:tcPr>
            <w:tcW w:w="3004" w:type="dxa"/>
            <w:tcBorders>
              <w:top w:val="single" w:sz="4" w:space="0" w:color="auto"/>
              <w:left w:val="nil"/>
              <w:bottom w:val="nil"/>
              <w:right w:val="nil"/>
            </w:tcBorders>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HCC incidence decreased (</w:t>
            </w:r>
            <w:r w:rsidR="00F91962" w:rsidRPr="005132EB">
              <w:rPr>
                <w:rFonts w:ascii="Book Antiqua" w:hAnsi="Book Antiqua"/>
                <w:sz w:val="24"/>
                <w:szCs w:val="24"/>
              </w:rPr>
              <w:t>OR</w:t>
            </w:r>
            <w:r w:rsidR="00212B3A" w:rsidRPr="005132EB">
              <w:rPr>
                <w:rFonts w:ascii="Book Antiqua" w:hAnsi="Book Antiqua"/>
                <w:sz w:val="24"/>
                <w:szCs w:val="24"/>
              </w:rPr>
              <w:t xml:space="preserve"> = </w:t>
            </w:r>
            <w:r w:rsidRPr="005132EB">
              <w:rPr>
                <w:rFonts w:ascii="Book Antiqua" w:hAnsi="Book Antiqua"/>
                <w:sz w:val="24"/>
                <w:szCs w:val="24"/>
              </w:rPr>
              <w:t>0.79).</w:t>
            </w:r>
          </w:p>
        </w:tc>
      </w:tr>
      <w:tr w:rsidR="005132EB" w:rsidRPr="005132EB" w:rsidTr="00643F94">
        <w:trPr>
          <w:trHeight w:val="630"/>
        </w:trPr>
        <w:tc>
          <w:tcPr>
            <w:tcW w:w="1770"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Bowker </w:t>
            </w:r>
            <w:r w:rsidRPr="005132EB">
              <w:rPr>
                <w:rFonts w:ascii="Book Antiqua" w:hAnsi="Book Antiqua"/>
                <w:i/>
                <w:sz w:val="24"/>
                <w:szCs w:val="24"/>
              </w:rPr>
              <w:t>et al</w:t>
            </w:r>
            <w:r w:rsidR="006B4868" w:rsidRPr="005132EB">
              <w:rPr>
                <w:rFonts w:ascii="Book Antiqua" w:hAnsi="Book Antiqua"/>
                <w:sz w:val="24"/>
                <w:szCs w:val="24"/>
                <w:vertAlign w:val="superscript"/>
              </w:rPr>
              <w:t>[95]</w:t>
            </w:r>
          </w:p>
        </w:tc>
        <w:tc>
          <w:tcPr>
            <w:tcW w:w="748"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2006</w:t>
            </w:r>
          </w:p>
        </w:tc>
        <w:tc>
          <w:tcPr>
            <w:tcW w:w="1559"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Cohort</w:t>
            </w:r>
          </w:p>
        </w:tc>
        <w:tc>
          <w:tcPr>
            <w:tcW w:w="1639"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Type 2</w:t>
            </w:r>
          </w:p>
        </w:tc>
        <w:tc>
          <w:tcPr>
            <w:tcW w:w="3004"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 xml:space="preserve">Mortality </w:t>
            </w:r>
            <w:r w:rsidR="00B66D10" w:rsidRPr="005132EB">
              <w:rPr>
                <w:rFonts w:ascii="Book Antiqua" w:hAnsi="Book Antiqua"/>
                <w:sz w:val="24"/>
                <w:szCs w:val="24"/>
              </w:rPr>
              <w:t>was lower among metformin use</w:t>
            </w:r>
            <w:r w:rsidR="008A5B55" w:rsidRPr="005132EB">
              <w:rPr>
                <w:rFonts w:ascii="Book Antiqua" w:hAnsi="Book Antiqua"/>
                <w:sz w:val="24"/>
                <w:szCs w:val="24"/>
              </w:rPr>
              <w:t>r</w:t>
            </w:r>
            <w:r w:rsidR="00B66D10" w:rsidRPr="005132EB">
              <w:rPr>
                <w:rFonts w:ascii="Book Antiqua" w:hAnsi="Book Antiqua"/>
                <w:sz w:val="24"/>
                <w:szCs w:val="24"/>
              </w:rPr>
              <w:t>s than among</w:t>
            </w:r>
            <w:r w:rsidRPr="005132EB">
              <w:rPr>
                <w:rFonts w:ascii="Book Antiqua" w:hAnsi="Book Antiqua"/>
                <w:sz w:val="24"/>
                <w:szCs w:val="24"/>
              </w:rPr>
              <w:t xml:space="preserve"> insulin or sulfonylurea users (HR</w:t>
            </w:r>
            <w:r w:rsidR="00212B3A" w:rsidRPr="005132EB">
              <w:rPr>
                <w:rFonts w:ascii="Book Antiqua" w:hAnsi="Book Antiqua"/>
                <w:sz w:val="24"/>
                <w:szCs w:val="24"/>
              </w:rPr>
              <w:t xml:space="preserve"> = </w:t>
            </w:r>
            <w:r w:rsidRPr="005132EB">
              <w:rPr>
                <w:rFonts w:ascii="Book Antiqua" w:hAnsi="Book Antiqua"/>
                <w:sz w:val="24"/>
                <w:szCs w:val="24"/>
              </w:rPr>
              <w:t>0.77).</w:t>
            </w:r>
          </w:p>
        </w:tc>
      </w:tr>
      <w:tr w:rsidR="005132EB" w:rsidRPr="005132EB" w:rsidTr="00643F94">
        <w:trPr>
          <w:trHeight w:val="315"/>
        </w:trPr>
        <w:tc>
          <w:tcPr>
            <w:tcW w:w="1770"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Libby </w:t>
            </w:r>
            <w:r w:rsidRPr="005132EB">
              <w:rPr>
                <w:rFonts w:ascii="Book Antiqua" w:hAnsi="Book Antiqua"/>
                <w:i/>
                <w:sz w:val="24"/>
                <w:szCs w:val="24"/>
              </w:rPr>
              <w:t>et al</w:t>
            </w:r>
            <w:r w:rsidR="006B4868" w:rsidRPr="005132EB">
              <w:rPr>
                <w:rFonts w:ascii="Book Antiqua" w:hAnsi="Book Antiqua"/>
                <w:sz w:val="24"/>
                <w:szCs w:val="24"/>
                <w:vertAlign w:val="superscript"/>
              </w:rPr>
              <w:t>[96]</w:t>
            </w:r>
          </w:p>
        </w:tc>
        <w:tc>
          <w:tcPr>
            <w:tcW w:w="748"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2009</w:t>
            </w:r>
          </w:p>
        </w:tc>
        <w:tc>
          <w:tcPr>
            <w:tcW w:w="1559"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Cohort</w:t>
            </w:r>
          </w:p>
        </w:tc>
        <w:tc>
          <w:tcPr>
            <w:tcW w:w="1639"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Type 2</w:t>
            </w:r>
          </w:p>
        </w:tc>
        <w:tc>
          <w:tcPr>
            <w:tcW w:w="3004"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Total cancer incidence decreased (HR</w:t>
            </w:r>
            <w:r w:rsidR="00212B3A" w:rsidRPr="005132EB">
              <w:rPr>
                <w:rFonts w:ascii="Book Antiqua" w:hAnsi="Book Antiqua"/>
                <w:sz w:val="24"/>
                <w:szCs w:val="24"/>
              </w:rPr>
              <w:t xml:space="preserve"> = </w:t>
            </w:r>
            <w:r w:rsidRPr="005132EB">
              <w:rPr>
                <w:rFonts w:ascii="Book Antiqua" w:hAnsi="Book Antiqua"/>
                <w:sz w:val="24"/>
                <w:szCs w:val="24"/>
              </w:rPr>
              <w:t>0.63).</w:t>
            </w:r>
          </w:p>
        </w:tc>
      </w:tr>
      <w:tr w:rsidR="005132EB" w:rsidRPr="005132EB" w:rsidTr="00643F94">
        <w:trPr>
          <w:trHeight w:val="945"/>
        </w:trPr>
        <w:tc>
          <w:tcPr>
            <w:tcW w:w="1770"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Donadon </w:t>
            </w:r>
            <w:r w:rsidRPr="005132EB">
              <w:rPr>
                <w:rFonts w:ascii="Book Antiqua" w:hAnsi="Book Antiqua"/>
                <w:i/>
                <w:sz w:val="24"/>
                <w:szCs w:val="24"/>
              </w:rPr>
              <w:t>et al</w:t>
            </w:r>
            <w:r w:rsidR="006B4868" w:rsidRPr="005132EB">
              <w:rPr>
                <w:rFonts w:ascii="Book Antiqua" w:hAnsi="Book Antiqua"/>
                <w:sz w:val="24"/>
                <w:szCs w:val="24"/>
                <w:vertAlign w:val="superscript"/>
              </w:rPr>
              <w:t>[97]</w:t>
            </w:r>
          </w:p>
        </w:tc>
        <w:tc>
          <w:tcPr>
            <w:tcW w:w="748"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2009</w:t>
            </w:r>
          </w:p>
        </w:tc>
        <w:tc>
          <w:tcPr>
            <w:tcW w:w="1559"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Case-control</w:t>
            </w:r>
          </w:p>
        </w:tc>
        <w:tc>
          <w:tcPr>
            <w:tcW w:w="1639"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Type 2</w:t>
            </w:r>
          </w:p>
        </w:tc>
        <w:tc>
          <w:tcPr>
            <w:tcW w:w="3004"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 xml:space="preserve">HCC incidence </w:t>
            </w:r>
            <w:r w:rsidR="00B66D10" w:rsidRPr="005132EB">
              <w:rPr>
                <w:rFonts w:ascii="Book Antiqua" w:hAnsi="Book Antiqua"/>
                <w:sz w:val="24"/>
                <w:szCs w:val="24"/>
              </w:rPr>
              <w:t>was lower among</w:t>
            </w:r>
            <w:r w:rsidRPr="005132EB">
              <w:rPr>
                <w:rFonts w:ascii="Book Antiqua" w:hAnsi="Book Antiqua"/>
                <w:sz w:val="24"/>
                <w:szCs w:val="24"/>
              </w:rPr>
              <w:t xml:space="preserve"> metformin users (</w:t>
            </w:r>
            <w:r w:rsidR="00F91962" w:rsidRPr="005132EB">
              <w:rPr>
                <w:rFonts w:ascii="Book Antiqua" w:hAnsi="Book Antiqua"/>
                <w:sz w:val="24"/>
                <w:szCs w:val="24"/>
              </w:rPr>
              <w:t>OR</w:t>
            </w:r>
            <w:r w:rsidR="00212B3A" w:rsidRPr="005132EB">
              <w:rPr>
                <w:rFonts w:ascii="Book Antiqua" w:hAnsi="Book Antiqua"/>
                <w:sz w:val="24"/>
                <w:szCs w:val="24"/>
              </w:rPr>
              <w:t xml:space="preserve"> = </w:t>
            </w:r>
            <w:r w:rsidRPr="005132EB">
              <w:rPr>
                <w:rFonts w:ascii="Book Antiqua" w:hAnsi="Book Antiqua"/>
                <w:sz w:val="24"/>
                <w:szCs w:val="24"/>
              </w:rPr>
              <w:t xml:space="preserve">0.33) </w:t>
            </w:r>
            <w:r w:rsidR="00B66D10" w:rsidRPr="005132EB">
              <w:rPr>
                <w:rFonts w:ascii="Book Antiqua" w:hAnsi="Book Antiqua"/>
                <w:sz w:val="24"/>
                <w:szCs w:val="24"/>
              </w:rPr>
              <w:t>than among</w:t>
            </w:r>
            <w:r w:rsidRPr="005132EB">
              <w:rPr>
                <w:rFonts w:ascii="Book Antiqua" w:hAnsi="Book Antiqua"/>
                <w:sz w:val="24"/>
                <w:szCs w:val="24"/>
              </w:rPr>
              <w:t xml:space="preserve"> insulin users (</w:t>
            </w:r>
            <w:r w:rsidR="00F91962" w:rsidRPr="005132EB">
              <w:rPr>
                <w:rFonts w:ascii="Book Antiqua" w:hAnsi="Book Antiqua"/>
                <w:sz w:val="24"/>
                <w:szCs w:val="24"/>
              </w:rPr>
              <w:t>OR</w:t>
            </w:r>
            <w:r w:rsidR="00212B3A" w:rsidRPr="005132EB">
              <w:rPr>
                <w:rFonts w:ascii="Book Antiqua" w:hAnsi="Book Antiqua"/>
                <w:sz w:val="24"/>
                <w:szCs w:val="24"/>
              </w:rPr>
              <w:t xml:space="preserve"> = </w:t>
            </w:r>
            <w:r w:rsidRPr="005132EB">
              <w:rPr>
                <w:rFonts w:ascii="Book Antiqua" w:hAnsi="Book Antiqua"/>
                <w:sz w:val="24"/>
                <w:szCs w:val="24"/>
              </w:rPr>
              <w:t>2.99).</w:t>
            </w:r>
          </w:p>
        </w:tc>
      </w:tr>
      <w:tr w:rsidR="005132EB" w:rsidRPr="005132EB" w:rsidTr="00643F94">
        <w:trPr>
          <w:trHeight w:val="630"/>
        </w:trPr>
        <w:tc>
          <w:tcPr>
            <w:tcW w:w="1770"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Donadon </w:t>
            </w:r>
            <w:r w:rsidRPr="005132EB">
              <w:rPr>
                <w:rFonts w:ascii="Book Antiqua" w:hAnsi="Book Antiqua"/>
                <w:i/>
                <w:sz w:val="24"/>
                <w:szCs w:val="24"/>
              </w:rPr>
              <w:t>et al</w:t>
            </w:r>
            <w:r w:rsidR="006B4868" w:rsidRPr="005132EB">
              <w:rPr>
                <w:rFonts w:ascii="Book Antiqua" w:hAnsi="Book Antiqua"/>
                <w:sz w:val="24"/>
                <w:szCs w:val="24"/>
                <w:vertAlign w:val="superscript"/>
              </w:rPr>
              <w:t>[98]</w:t>
            </w:r>
          </w:p>
        </w:tc>
        <w:tc>
          <w:tcPr>
            <w:tcW w:w="748"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2010</w:t>
            </w:r>
          </w:p>
        </w:tc>
        <w:tc>
          <w:tcPr>
            <w:tcW w:w="1559"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Cohort</w:t>
            </w:r>
          </w:p>
        </w:tc>
        <w:tc>
          <w:tcPr>
            <w:tcW w:w="1639"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Type 2</w:t>
            </w:r>
          </w:p>
        </w:tc>
        <w:tc>
          <w:tcPr>
            <w:tcW w:w="3004"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 xml:space="preserve">HCC incidence </w:t>
            </w:r>
            <w:r w:rsidR="008A5B55" w:rsidRPr="005132EB">
              <w:rPr>
                <w:rFonts w:ascii="Book Antiqua" w:hAnsi="Book Antiqua"/>
                <w:sz w:val="24"/>
                <w:szCs w:val="24"/>
              </w:rPr>
              <w:t xml:space="preserve">was lower among metformin users </w:t>
            </w:r>
            <w:r w:rsidRPr="005132EB">
              <w:rPr>
                <w:rFonts w:ascii="Book Antiqua" w:hAnsi="Book Antiqua"/>
                <w:sz w:val="24"/>
                <w:szCs w:val="24"/>
              </w:rPr>
              <w:t>(</w:t>
            </w:r>
            <w:r w:rsidR="00F91962" w:rsidRPr="005132EB">
              <w:rPr>
                <w:rFonts w:ascii="Book Antiqua" w:hAnsi="Book Antiqua"/>
                <w:sz w:val="24"/>
                <w:szCs w:val="24"/>
              </w:rPr>
              <w:t>OR</w:t>
            </w:r>
            <w:r w:rsidR="00212B3A" w:rsidRPr="005132EB">
              <w:rPr>
                <w:rFonts w:ascii="Book Antiqua" w:hAnsi="Book Antiqua"/>
                <w:sz w:val="24"/>
                <w:szCs w:val="24"/>
              </w:rPr>
              <w:t xml:space="preserve"> = </w:t>
            </w:r>
            <w:r w:rsidRPr="005132EB">
              <w:rPr>
                <w:rFonts w:ascii="Book Antiqua" w:hAnsi="Book Antiqua"/>
                <w:sz w:val="24"/>
                <w:szCs w:val="24"/>
              </w:rPr>
              <w:t xml:space="preserve">0.15) </w:t>
            </w:r>
            <w:r w:rsidR="008A5B55" w:rsidRPr="005132EB">
              <w:rPr>
                <w:rFonts w:ascii="Book Antiqua" w:hAnsi="Book Antiqua"/>
                <w:sz w:val="24"/>
                <w:szCs w:val="24"/>
              </w:rPr>
              <w:t>than among</w:t>
            </w:r>
            <w:r w:rsidRPr="005132EB">
              <w:rPr>
                <w:rFonts w:ascii="Book Antiqua" w:hAnsi="Book Antiqua"/>
                <w:sz w:val="24"/>
                <w:szCs w:val="24"/>
              </w:rPr>
              <w:t xml:space="preserve"> insulin or sulfonylurea users</w:t>
            </w:r>
            <w:r w:rsidR="002116AA" w:rsidRPr="005132EB">
              <w:rPr>
                <w:rFonts w:ascii="Book Antiqua" w:hAnsi="Book Antiqua"/>
                <w:sz w:val="24"/>
                <w:szCs w:val="24"/>
              </w:rPr>
              <w:t>.</w:t>
            </w:r>
          </w:p>
        </w:tc>
      </w:tr>
      <w:tr w:rsidR="005132EB" w:rsidRPr="005132EB" w:rsidTr="00643F94">
        <w:trPr>
          <w:trHeight w:val="315"/>
        </w:trPr>
        <w:tc>
          <w:tcPr>
            <w:tcW w:w="1770"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Hassan </w:t>
            </w:r>
            <w:r w:rsidRPr="005132EB">
              <w:rPr>
                <w:rFonts w:ascii="Book Antiqua" w:hAnsi="Book Antiqua"/>
                <w:i/>
                <w:sz w:val="24"/>
                <w:szCs w:val="24"/>
              </w:rPr>
              <w:t>et al</w:t>
            </w:r>
            <w:r w:rsidR="006B4868" w:rsidRPr="005132EB">
              <w:rPr>
                <w:rFonts w:ascii="Book Antiqua" w:hAnsi="Book Antiqua"/>
                <w:sz w:val="24"/>
                <w:szCs w:val="24"/>
                <w:vertAlign w:val="superscript"/>
              </w:rPr>
              <w:t>[99]</w:t>
            </w:r>
          </w:p>
        </w:tc>
        <w:tc>
          <w:tcPr>
            <w:tcW w:w="748"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2010</w:t>
            </w:r>
          </w:p>
        </w:tc>
        <w:tc>
          <w:tcPr>
            <w:tcW w:w="1559"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Case-control</w:t>
            </w:r>
          </w:p>
        </w:tc>
        <w:tc>
          <w:tcPr>
            <w:tcW w:w="1639"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Not differentiated</w:t>
            </w:r>
          </w:p>
        </w:tc>
        <w:tc>
          <w:tcPr>
            <w:tcW w:w="3004"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HCC incidence decreased (</w:t>
            </w:r>
            <w:r w:rsidR="00F91962" w:rsidRPr="005132EB">
              <w:rPr>
                <w:rFonts w:ascii="Book Antiqua" w:hAnsi="Book Antiqua"/>
                <w:sz w:val="24"/>
                <w:szCs w:val="24"/>
              </w:rPr>
              <w:t>OR</w:t>
            </w:r>
            <w:r w:rsidR="00212B3A" w:rsidRPr="005132EB">
              <w:rPr>
                <w:rFonts w:ascii="Book Antiqua" w:hAnsi="Book Antiqua"/>
                <w:sz w:val="24"/>
                <w:szCs w:val="24"/>
              </w:rPr>
              <w:t xml:space="preserve"> = </w:t>
            </w:r>
            <w:r w:rsidRPr="005132EB">
              <w:rPr>
                <w:rFonts w:ascii="Book Antiqua" w:hAnsi="Book Antiqua"/>
                <w:sz w:val="24"/>
                <w:szCs w:val="24"/>
              </w:rPr>
              <w:t>0.30).</w:t>
            </w:r>
          </w:p>
        </w:tc>
      </w:tr>
      <w:tr w:rsidR="005132EB" w:rsidRPr="005132EB" w:rsidTr="00643F94">
        <w:trPr>
          <w:trHeight w:val="630"/>
        </w:trPr>
        <w:tc>
          <w:tcPr>
            <w:tcW w:w="1770"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Home </w:t>
            </w:r>
            <w:r w:rsidRPr="005132EB">
              <w:rPr>
                <w:rFonts w:ascii="Book Antiqua" w:hAnsi="Book Antiqua"/>
                <w:i/>
                <w:sz w:val="24"/>
                <w:szCs w:val="24"/>
              </w:rPr>
              <w:t>et al</w:t>
            </w:r>
            <w:r w:rsidR="006B4868" w:rsidRPr="005132EB">
              <w:rPr>
                <w:rFonts w:ascii="Book Antiqua" w:hAnsi="Book Antiqua"/>
                <w:sz w:val="24"/>
                <w:szCs w:val="24"/>
                <w:vertAlign w:val="superscript"/>
              </w:rPr>
              <w:t>[106]</w:t>
            </w:r>
          </w:p>
        </w:tc>
        <w:tc>
          <w:tcPr>
            <w:tcW w:w="748"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2010</w:t>
            </w:r>
          </w:p>
        </w:tc>
        <w:tc>
          <w:tcPr>
            <w:tcW w:w="1559"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Randomized controlled trial</w:t>
            </w:r>
          </w:p>
        </w:tc>
        <w:tc>
          <w:tcPr>
            <w:tcW w:w="1639"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Type 2</w:t>
            </w:r>
          </w:p>
        </w:tc>
        <w:tc>
          <w:tcPr>
            <w:tcW w:w="3004"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 xml:space="preserve">Total cancer incidence did not decrease compared </w:t>
            </w:r>
            <w:r w:rsidR="002116AA" w:rsidRPr="005132EB">
              <w:rPr>
                <w:rFonts w:ascii="Book Antiqua" w:hAnsi="Book Antiqua"/>
                <w:sz w:val="24"/>
                <w:szCs w:val="24"/>
              </w:rPr>
              <w:t>with</w:t>
            </w:r>
            <w:r w:rsidRPr="005132EB">
              <w:rPr>
                <w:rFonts w:ascii="Book Antiqua" w:hAnsi="Book Antiqua"/>
                <w:sz w:val="24"/>
                <w:szCs w:val="24"/>
              </w:rPr>
              <w:t xml:space="preserve"> rosiglitazone</w:t>
            </w:r>
            <w:r w:rsidR="002116AA" w:rsidRPr="005132EB">
              <w:rPr>
                <w:rFonts w:ascii="Book Antiqua" w:hAnsi="Book Antiqua"/>
                <w:sz w:val="24"/>
                <w:szCs w:val="24"/>
              </w:rPr>
              <w:t xml:space="preserve"> users</w:t>
            </w:r>
            <w:r w:rsidRPr="005132EB">
              <w:rPr>
                <w:rFonts w:ascii="Book Antiqua" w:hAnsi="Book Antiqua"/>
                <w:sz w:val="24"/>
                <w:szCs w:val="24"/>
              </w:rPr>
              <w:t>.</w:t>
            </w:r>
          </w:p>
        </w:tc>
      </w:tr>
      <w:tr w:rsidR="005132EB" w:rsidRPr="005132EB" w:rsidTr="00643F94">
        <w:trPr>
          <w:trHeight w:val="315"/>
        </w:trPr>
        <w:tc>
          <w:tcPr>
            <w:tcW w:w="1770"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lastRenderedPageBreak/>
              <w:t xml:space="preserve">Landman </w:t>
            </w:r>
            <w:r w:rsidRPr="005132EB">
              <w:rPr>
                <w:rFonts w:ascii="Book Antiqua" w:hAnsi="Book Antiqua"/>
                <w:i/>
                <w:sz w:val="24"/>
                <w:szCs w:val="24"/>
              </w:rPr>
              <w:t>et al</w:t>
            </w:r>
            <w:r w:rsidR="006B4868" w:rsidRPr="005132EB">
              <w:rPr>
                <w:rFonts w:ascii="Book Antiqua" w:hAnsi="Book Antiqua"/>
                <w:sz w:val="24"/>
                <w:szCs w:val="24"/>
                <w:vertAlign w:val="superscript"/>
              </w:rPr>
              <w:t>[59]</w:t>
            </w:r>
          </w:p>
        </w:tc>
        <w:tc>
          <w:tcPr>
            <w:tcW w:w="748"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2010</w:t>
            </w:r>
          </w:p>
        </w:tc>
        <w:tc>
          <w:tcPr>
            <w:tcW w:w="1559"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Cohort</w:t>
            </w:r>
          </w:p>
        </w:tc>
        <w:tc>
          <w:tcPr>
            <w:tcW w:w="1639"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Type 2</w:t>
            </w:r>
          </w:p>
        </w:tc>
        <w:tc>
          <w:tcPr>
            <w:tcW w:w="3004"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HCC deaths decreased (HR</w:t>
            </w:r>
            <w:r w:rsidR="00212B3A" w:rsidRPr="005132EB">
              <w:rPr>
                <w:rFonts w:ascii="Book Antiqua" w:hAnsi="Book Antiqua"/>
                <w:sz w:val="24"/>
                <w:szCs w:val="24"/>
              </w:rPr>
              <w:t xml:space="preserve"> = </w:t>
            </w:r>
            <w:r w:rsidRPr="005132EB">
              <w:rPr>
                <w:rFonts w:ascii="Book Antiqua" w:hAnsi="Book Antiqua"/>
                <w:sz w:val="24"/>
                <w:szCs w:val="24"/>
              </w:rPr>
              <w:t>0.43).</w:t>
            </w:r>
          </w:p>
        </w:tc>
      </w:tr>
      <w:tr w:rsidR="005132EB" w:rsidRPr="005132EB" w:rsidTr="00643F94">
        <w:trPr>
          <w:trHeight w:val="630"/>
        </w:trPr>
        <w:tc>
          <w:tcPr>
            <w:tcW w:w="1770"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Hosono </w:t>
            </w:r>
            <w:r w:rsidRPr="005132EB">
              <w:rPr>
                <w:rFonts w:ascii="Book Antiqua" w:hAnsi="Book Antiqua"/>
                <w:i/>
                <w:sz w:val="24"/>
                <w:szCs w:val="24"/>
              </w:rPr>
              <w:t>et al</w:t>
            </w:r>
            <w:r w:rsidR="006B4868" w:rsidRPr="005132EB">
              <w:rPr>
                <w:rFonts w:ascii="Book Antiqua" w:hAnsi="Book Antiqua"/>
                <w:sz w:val="24"/>
                <w:szCs w:val="24"/>
                <w:vertAlign w:val="superscript"/>
              </w:rPr>
              <w:t>[118]</w:t>
            </w:r>
          </w:p>
        </w:tc>
        <w:tc>
          <w:tcPr>
            <w:tcW w:w="748"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2010</w:t>
            </w:r>
          </w:p>
        </w:tc>
        <w:tc>
          <w:tcPr>
            <w:tcW w:w="1559"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Randomized controlled trial</w:t>
            </w:r>
          </w:p>
        </w:tc>
        <w:tc>
          <w:tcPr>
            <w:tcW w:w="1639"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Non</w:t>
            </w:r>
            <w:r w:rsidR="00CF769A" w:rsidRPr="005132EB">
              <w:rPr>
                <w:rFonts w:ascii="Book Antiqua" w:hAnsi="Book Antiqua"/>
                <w:sz w:val="24"/>
                <w:szCs w:val="24"/>
              </w:rPr>
              <w:t>-</w:t>
            </w:r>
            <w:r w:rsidRPr="005132EB">
              <w:rPr>
                <w:rFonts w:ascii="Book Antiqua" w:hAnsi="Book Antiqua"/>
                <w:sz w:val="24"/>
                <w:szCs w:val="24"/>
              </w:rPr>
              <w:t>diabetic</w:t>
            </w:r>
          </w:p>
        </w:tc>
        <w:tc>
          <w:tcPr>
            <w:tcW w:w="3004" w:type="dxa"/>
            <w:shd w:val="clear" w:color="auto" w:fill="auto"/>
            <w:hideMark/>
          </w:tcPr>
          <w:p w:rsidR="000115CB" w:rsidRPr="005132EB" w:rsidRDefault="002116AA"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A s</w:t>
            </w:r>
            <w:r w:rsidR="000115CB" w:rsidRPr="005132EB">
              <w:rPr>
                <w:rFonts w:ascii="Book Antiqua" w:hAnsi="Book Antiqua"/>
                <w:sz w:val="24"/>
                <w:szCs w:val="24"/>
              </w:rPr>
              <w:t>urrogate marker of colorectal cancer incidence decreased.</w:t>
            </w:r>
          </w:p>
        </w:tc>
      </w:tr>
      <w:tr w:rsidR="005132EB" w:rsidRPr="005132EB" w:rsidTr="00643F94">
        <w:trPr>
          <w:trHeight w:val="630"/>
        </w:trPr>
        <w:tc>
          <w:tcPr>
            <w:tcW w:w="1770"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Ferrara </w:t>
            </w:r>
            <w:r w:rsidRPr="005132EB">
              <w:rPr>
                <w:rFonts w:ascii="Book Antiqua" w:hAnsi="Book Antiqua"/>
                <w:i/>
                <w:sz w:val="24"/>
                <w:szCs w:val="24"/>
              </w:rPr>
              <w:t>et al</w:t>
            </w:r>
            <w:r w:rsidR="006B4868" w:rsidRPr="005132EB">
              <w:rPr>
                <w:rFonts w:ascii="Book Antiqua" w:hAnsi="Book Antiqua"/>
                <w:sz w:val="24"/>
                <w:szCs w:val="24"/>
                <w:vertAlign w:val="superscript"/>
              </w:rPr>
              <w:t>[103]</w:t>
            </w:r>
          </w:p>
        </w:tc>
        <w:tc>
          <w:tcPr>
            <w:tcW w:w="748"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2011</w:t>
            </w:r>
          </w:p>
        </w:tc>
        <w:tc>
          <w:tcPr>
            <w:tcW w:w="1559"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Cohort</w:t>
            </w:r>
          </w:p>
        </w:tc>
        <w:tc>
          <w:tcPr>
            <w:tcW w:w="1639"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Not differentiated</w:t>
            </w:r>
          </w:p>
        </w:tc>
        <w:tc>
          <w:tcPr>
            <w:tcW w:w="3004"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 xml:space="preserve">No decreases in the incidence of any cancer; no data on HCC </w:t>
            </w:r>
            <w:r w:rsidR="002116AA" w:rsidRPr="005132EB">
              <w:rPr>
                <w:rFonts w:ascii="Book Antiqua" w:hAnsi="Book Antiqua"/>
                <w:sz w:val="24"/>
                <w:szCs w:val="24"/>
              </w:rPr>
              <w:t>were</w:t>
            </w:r>
            <w:r w:rsidRPr="005132EB">
              <w:rPr>
                <w:rFonts w:ascii="Book Antiqua" w:hAnsi="Book Antiqua"/>
                <w:sz w:val="24"/>
                <w:szCs w:val="24"/>
              </w:rPr>
              <w:t xml:space="preserve"> available.</w:t>
            </w:r>
          </w:p>
        </w:tc>
      </w:tr>
      <w:tr w:rsidR="005132EB" w:rsidRPr="005132EB" w:rsidTr="00643F94">
        <w:trPr>
          <w:trHeight w:val="945"/>
        </w:trPr>
        <w:tc>
          <w:tcPr>
            <w:tcW w:w="1770" w:type="dxa"/>
            <w:shd w:val="clear" w:color="auto" w:fill="auto"/>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Lee </w:t>
            </w:r>
            <w:r w:rsidRPr="005132EB">
              <w:rPr>
                <w:rFonts w:ascii="Book Antiqua" w:hAnsi="Book Antiqua"/>
                <w:i/>
                <w:sz w:val="24"/>
                <w:szCs w:val="24"/>
              </w:rPr>
              <w:t>et al</w:t>
            </w:r>
            <w:r w:rsidR="006B4868" w:rsidRPr="005132EB">
              <w:rPr>
                <w:rFonts w:ascii="Book Antiqua" w:hAnsi="Book Antiqua"/>
                <w:sz w:val="24"/>
                <w:szCs w:val="24"/>
                <w:vertAlign w:val="superscript"/>
              </w:rPr>
              <w:t>[53]</w:t>
            </w:r>
          </w:p>
        </w:tc>
        <w:tc>
          <w:tcPr>
            <w:tcW w:w="748"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2011</w:t>
            </w:r>
          </w:p>
        </w:tc>
        <w:tc>
          <w:tcPr>
            <w:tcW w:w="1559"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Cohort</w:t>
            </w:r>
          </w:p>
        </w:tc>
        <w:tc>
          <w:tcPr>
            <w:tcW w:w="1639"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Type 2</w:t>
            </w:r>
          </w:p>
        </w:tc>
        <w:tc>
          <w:tcPr>
            <w:tcW w:w="3004" w:type="dxa"/>
            <w:shd w:val="clear" w:color="auto" w:fill="auto"/>
            <w:hideMark/>
          </w:tcPr>
          <w:p w:rsidR="000115CB" w:rsidRPr="005132EB" w:rsidRDefault="002116AA"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Incidences of t</w:t>
            </w:r>
            <w:r w:rsidR="000115CB" w:rsidRPr="005132EB">
              <w:rPr>
                <w:rFonts w:ascii="Book Antiqua" w:hAnsi="Book Antiqua"/>
                <w:sz w:val="24"/>
                <w:szCs w:val="24"/>
              </w:rPr>
              <w:t>otal cancer</w:t>
            </w:r>
            <w:r w:rsidRPr="005132EB">
              <w:rPr>
                <w:rFonts w:ascii="Book Antiqua" w:hAnsi="Book Antiqua"/>
                <w:sz w:val="24"/>
                <w:szCs w:val="24"/>
              </w:rPr>
              <w:t xml:space="preserve"> (HR</w:t>
            </w:r>
            <w:r w:rsidR="00212B3A" w:rsidRPr="005132EB">
              <w:rPr>
                <w:rFonts w:ascii="Book Antiqua" w:hAnsi="Book Antiqua"/>
                <w:sz w:val="24"/>
                <w:szCs w:val="24"/>
              </w:rPr>
              <w:t xml:space="preserve"> = </w:t>
            </w:r>
            <w:r w:rsidRPr="005132EB">
              <w:rPr>
                <w:rFonts w:ascii="Book Antiqua" w:hAnsi="Book Antiqua"/>
                <w:sz w:val="24"/>
                <w:szCs w:val="24"/>
              </w:rPr>
              <w:t>0.12)</w:t>
            </w:r>
            <w:r w:rsidR="000115CB" w:rsidRPr="005132EB">
              <w:rPr>
                <w:rFonts w:ascii="Book Antiqua" w:hAnsi="Book Antiqua"/>
                <w:sz w:val="24"/>
                <w:szCs w:val="24"/>
              </w:rPr>
              <w:t xml:space="preserve">, HCC </w:t>
            </w:r>
            <w:r w:rsidRPr="005132EB">
              <w:rPr>
                <w:rFonts w:ascii="Book Antiqua" w:hAnsi="Book Antiqua"/>
                <w:sz w:val="24"/>
                <w:szCs w:val="24"/>
              </w:rPr>
              <w:t>(HR</w:t>
            </w:r>
            <w:r w:rsidR="00212B3A" w:rsidRPr="005132EB">
              <w:rPr>
                <w:rFonts w:ascii="Book Antiqua" w:hAnsi="Book Antiqua"/>
                <w:sz w:val="24"/>
                <w:szCs w:val="24"/>
              </w:rPr>
              <w:t xml:space="preserve"> = </w:t>
            </w:r>
            <w:r w:rsidRPr="005132EB">
              <w:rPr>
                <w:rFonts w:ascii="Book Antiqua" w:hAnsi="Book Antiqua"/>
                <w:sz w:val="24"/>
                <w:szCs w:val="24"/>
              </w:rPr>
              <w:t xml:space="preserve">0.06) </w:t>
            </w:r>
            <w:r w:rsidR="000115CB" w:rsidRPr="005132EB">
              <w:rPr>
                <w:rFonts w:ascii="Book Antiqua" w:hAnsi="Book Antiqua"/>
                <w:sz w:val="24"/>
                <w:szCs w:val="24"/>
              </w:rPr>
              <w:t>and colorectal cancer</w:t>
            </w:r>
            <w:r w:rsidRPr="005132EB">
              <w:rPr>
                <w:rFonts w:ascii="Book Antiqua" w:hAnsi="Book Antiqua"/>
                <w:sz w:val="24"/>
                <w:szCs w:val="24"/>
              </w:rPr>
              <w:t xml:space="preserve"> (HR</w:t>
            </w:r>
            <w:r w:rsidR="00212B3A" w:rsidRPr="005132EB">
              <w:rPr>
                <w:rFonts w:ascii="Book Antiqua" w:hAnsi="Book Antiqua"/>
                <w:sz w:val="24"/>
                <w:szCs w:val="24"/>
              </w:rPr>
              <w:t xml:space="preserve"> = </w:t>
            </w:r>
            <w:r w:rsidRPr="005132EB">
              <w:rPr>
                <w:rFonts w:ascii="Book Antiqua" w:hAnsi="Book Antiqua"/>
                <w:sz w:val="24"/>
                <w:szCs w:val="24"/>
              </w:rPr>
              <w:t>0.36)</w:t>
            </w:r>
            <w:r w:rsidR="000115CB" w:rsidRPr="005132EB">
              <w:rPr>
                <w:rFonts w:ascii="Book Antiqua" w:hAnsi="Book Antiqua"/>
                <w:sz w:val="24"/>
                <w:szCs w:val="24"/>
              </w:rPr>
              <w:t xml:space="preserve"> decreased.</w:t>
            </w:r>
          </w:p>
        </w:tc>
      </w:tr>
      <w:tr w:rsidR="005132EB" w:rsidRPr="005132EB" w:rsidTr="00643F94">
        <w:trPr>
          <w:trHeight w:val="315"/>
        </w:trPr>
        <w:tc>
          <w:tcPr>
            <w:tcW w:w="1770"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Hense </w:t>
            </w:r>
            <w:r w:rsidRPr="005132EB">
              <w:rPr>
                <w:rFonts w:ascii="Book Antiqua" w:hAnsi="Book Antiqua"/>
                <w:i/>
                <w:sz w:val="24"/>
                <w:szCs w:val="24"/>
              </w:rPr>
              <w:t>et al</w:t>
            </w:r>
            <w:r w:rsidR="006B4868" w:rsidRPr="005132EB">
              <w:rPr>
                <w:rFonts w:ascii="Book Antiqua" w:hAnsi="Book Antiqua"/>
                <w:sz w:val="24"/>
                <w:szCs w:val="24"/>
                <w:vertAlign w:val="superscript"/>
              </w:rPr>
              <w:t>[165]</w:t>
            </w:r>
          </w:p>
        </w:tc>
        <w:tc>
          <w:tcPr>
            <w:tcW w:w="748"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2011</w:t>
            </w:r>
          </w:p>
        </w:tc>
        <w:tc>
          <w:tcPr>
            <w:tcW w:w="1559"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Cohort</w:t>
            </w:r>
          </w:p>
        </w:tc>
        <w:tc>
          <w:tcPr>
            <w:tcW w:w="1639"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Type 2</w:t>
            </w:r>
          </w:p>
        </w:tc>
        <w:tc>
          <w:tcPr>
            <w:tcW w:w="3004"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HCC incidence did not decrease.</w:t>
            </w:r>
          </w:p>
        </w:tc>
      </w:tr>
      <w:tr w:rsidR="005132EB" w:rsidRPr="005132EB" w:rsidTr="00643F94">
        <w:trPr>
          <w:trHeight w:val="630"/>
        </w:trPr>
        <w:tc>
          <w:tcPr>
            <w:tcW w:w="1770"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Lai </w:t>
            </w:r>
            <w:r w:rsidRPr="005132EB">
              <w:rPr>
                <w:rFonts w:ascii="Book Antiqua" w:hAnsi="Book Antiqua"/>
                <w:i/>
                <w:sz w:val="24"/>
                <w:szCs w:val="24"/>
              </w:rPr>
              <w:t>et al</w:t>
            </w:r>
            <w:r w:rsidR="006B4868" w:rsidRPr="005132EB">
              <w:rPr>
                <w:rFonts w:ascii="Book Antiqua" w:hAnsi="Book Antiqua"/>
                <w:sz w:val="24"/>
                <w:szCs w:val="24"/>
                <w:vertAlign w:val="superscript"/>
              </w:rPr>
              <w:t>[100]</w:t>
            </w:r>
          </w:p>
        </w:tc>
        <w:tc>
          <w:tcPr>
            <w:tcW w:w="748"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2012</w:t>
            </w:r>
          </w:p>
        </w:tc>
        <w:tc>
          <w:tcPr>
            <w:tcW w:w="1559"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Cohort</w:t>
            </w:r>
          </w:p>
        </w:tc>
        <w:tc>
          <w:tcPr>
            <w:tcW w:w="1639"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Not differentiated</w:t>
            </w:r>
          </w:p>
        </w:tc>
        <w:tc>
          <w:tcPr>
            <w:tcW w:w="3004"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 xml:space="preserve">HCC incidence </w:t>
            </w:r>
            <w:r w:rsidR="002116AA" w:rsidRPr="005132EB">
              <w:rPr>
                <w:rFonts w:ascii="Book Antiqua" w:hAnsi="Book Antiqua"/>
                <w:sz w:val="24"/>
                <w:szCs w:val="24"/>
              </w:rPr>
              <w:t xml:space="preserve">was </w:t>
            </w:r>
            <w:r w:rsidRPr="005132EB">
              <w:rPr>
                <w:rFonts w:ascii="Book Antiqua" w:hAnsi="Book Antiqua"/>
                <w:sz w:val="24"/>
                <w:szCs w:val="24"/>
              </w:rPr>
              <w:t>decreased by metformin (HR</w:t>
            </w:r>
            <w:r w:rsidR="00212B3A" w:rsidRPr="005132EB">
              <w:rPr>
                <w:rFonts w:ascii="Book Antiqua" w:hAnsi="Book Antiqua"/>
                <w:sz w:val="24"/>
                <w:szCs w:val="24"/>
              </w:rPr>
              <w:t xml:space="preserve"> = </w:t>
            </w:r>
            <w:r w:rsidRPr="005132EB">
              <w:rPr>
                <w:rFonts w:ascii="Book Antiqua" w:hAnsi="Book Antiqua"/>
                <w:sz w:val="24"/>
                <w:szCs w:val="24"/>
              </w:rPr>
              <w:t>0.49) and thiazolidinedione (HR</w:t>
            </w:r>
            <w:r w:rsidR="00212B3A" w:rsidRPr="005132EB">
              <w:rPr>
                <w:rFonts w:ascii="Book Antiqua" w:hAnsi="Book Antiqua"/>
                <w:sz w:val="24"/>
                <w:szCs w:val="24"/>
              </w:rPr>
              <w:t xml:space="preserve"> = </w:t>
            </w:r>
            <w:r w:rsidRPr="005132EB">
              <w:rPr>
                <w:rFonts w:ascii="Book Antiqua" w:hAnsi="Book Antiqua"/>
                <w:sz w:val="24"/>
                <w:szCs w:val="24"/>
              </w:rPr>
              <w:t>0.56).</w:t>
            </w:r>
          </w:p>
        </w:tc>
      </w:tr>
      <w:tr w:rsidR="005132EB" w:rsidRPr="005132EB" w:rsidTr="00643F94">
        <w:trPr>
          <w:trHeight w:val="945"/>
        </w:trPr>
        <w:tc>
          <w:tcPr>
            <w:tcW w:w="1770"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Ruiter </w:t>
            </w:r>
            <w:r w:rsidRPr="005132EB">
              <w:rPr>
                <w:rFonts w:ascii="Book Antiqua" w:hAnsi="Book Antiqua"/>
                <w:i/>
                <w:sz w:val="24"/>
                <w:szCs w:val="24"/>
              </w:rPr>
              <w:t>et al</w:t>
            </w:r>
            <w:r w:rsidR="006B4868" w:rsidRPr="005132EB">
              <w:rPr>
                <w:rFonts w:ascii="Book Antiqua" w:hAnsi="Book Antiqua"/>
                <w:sz w:val="24"/>
                <w:szCs w:val="24"/>
                <w:vertAlign w:val="superscript"/>
              </w:rPr>
              <w:t>[170]</w:t>
            </w:r>
          </w:p>
        </w:tc>
        <w:tc>
          <w:tcPr>
            <w:tcW w:w="748"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2012</w:t>
            </w:r>
          </w:p>
        </w:tc>
        <w:tc>
          <w:tcPr>
            <w:tcW w:w="1559"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Cohort</w:t>
            </w:r>
          </w:p>
        </w:tc>
        <w:tc>
          <w:tcPr>
            <w:tcW w:w="1639"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Not differentiated</w:t>
            </w:r>
          </w:p>
        </w:tc>
        <w:tc>
          <w:tcPr>
            <w:tcW w:w="3004" w:type="dxa"/>
            <w:shd w:val="clear" w:color="auto" w:fill="auto"/>
            <w:hideMark/>
          </w:tcPr>
          <w:p w:rsidR="000115CB" w:rsidRPr="005132EB" w:rsidRDefault="002116AA"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Incidences of t</w:t>
            </w:r>
            <w:r w:rsidR="000115CB" w:rsidRPr="005132EB">
              <w:rPr>
                <w:rFonts w:ascii="Book Antiqua" w:hAnsi="Book Antiqua"/>
                <w:sz w:val="24"/>
                <w:szCs w:val="24"/>
              </w:rPr>
              <w:t>otal cancer (HR</w:t>
            </w:r>
            <w:r w:rsidR="00212B3A" w:rsidRPr="005132EB">
              <w:rPr>
                <w:rFonts w:ascii="Book Antiqua" w:hAnsi="Book Antiqua"/>
                <w:sz w:val="24"/>
                <w:szCs w:val="24"/>
              </w:rPr>
              <w:t xml:space="preserve"> = </w:t>
            </w:r>
            <w:r w:rsidR="000115CB" w:rsidRPr="005132EB">
              <w:rPr>
                <w:rFonts w:ascii="Book Antiqua" w:hAnsi="Book Antiqua"/>
                <w:sz w:val="24"/>
                <w:szCs w:val="24"/>
              </w:rPr>
              <w:t>0.90) and HCC (HR-0.67)</w:t>
            </w:r>
            <w:r w:rsidR="008A5B55" w:rsidRPr="005132EB">
              <w:rPr>
                <w:rFonts w:ascii="Book Antiqua" w:hAnsi="Book Antiqua"/>
                <w:sz w:val="24"/>
                <w:szCs w:val="24"/>
              </w:rPr>
              <w:t xml:space="preserve"> were lower among metformin users than among</w:t>
            </w:r>
            <w:r w:rsidR="000115CB" w:rsidRPr="005132EB">
              <w:rPr>
                <w:rFonts w:ascii="Book Antiqua" w:hAnsi="Book Antiqua"/>
                <w:sz w:val="24"/>
                <w:szCs w:val="24"/>
              </w:rPr>
              <w:t xml:space="preserve"> sulfonylurea users</w:t>
            </w:r>
            <w:r w:rsidRPr="005132EB">
              <w:rPr>
                <w:rFonts w:ascii="Book Antiqua" w:hAnsi="Book Antiqua"/>
                <w:sz w:val="24"/>
                <w:szCs w:val="24"/>
              </w:rPr>
              <w:t>.</w:t>
            </w:r>
          </w:p>
        </w:tc>
      </w:tr>
      <w:tr w:rsidR="005132EB" w:rsidRPr="005132EB" w:rsidTr="00643F94">
        <w:trPr>
          <w:trHeight w:val="945"/>
        </w:trPr>
        <w:tc>
          <w:tcPr>
            <w:tcW w:w="1770"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Stevens </w:t>
            </w:r>
            <w:r w:rsidRPr="005132EB">
              <w:rPr>
                <w:rFonts w:ascii="Book Antiqua" w:hAnsi="Book Antiqua"/>
                <w:i/>
                <w:sz w:val="24"/>
                <w:szCs w:val="24"/>
              </w:rPr>
              <w:t>et al</w:t>
            </w:r>
            <w:r w:rsidR="006B4868" w:rsidRPr="005132EB">
              <w:rPr>
                <w:rFonts w:ascii="Book Antiqua" w:hAnsi="Book Antiqua"/>
                <w:sz w:val="24"/>
                <w:szCs w:val="24"/>
                <w:vertAlign w:val="superscript"/>
              </w:rPr>
              <w:t>[107]</w:t>
            </w:r>
          </w:p>
        </w:tc>
        <w:tc>
          <w:tcPr>
            <w:tcW w:w="748"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2012</w:t>
            </w:r>
          </w:p>
        </w:tc>
        <w:tc>
          <w:tcPr>
            <w:tcW w:w="1559"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Meta-analysis</w:t>
            </w:r>
          </w:p>
        </w:tc>
        <w:tc>
          <w:tcPr>
            <w:tcW w:w="1639"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 xml:space="preserve">Type 2 and at-risk for </w:t>
            </w:r>
            <w:r w:rsidRPr="005132EB">
              <w:rPr>
                <w:rFonts w:ascii="Book Antiqua" w:hAnsi="Book Antiqua"/>
                <w:sz w:val="24"/>
                <w:szCs w:val="24"/>
              </w:rPr>
              <w:lastRenderedPageBreak/>
              <w:t>diabetes</w:t>
            </w:r>
          </w:p>
        </w:tc>
        <w:tc>
          <w:tcPr>
            <w:tcW w:w="3004" w:type="dxa"/>
            <w:shd w:val="clear" w:color="auto" w:fill="auto"/>
            <w:hideMark/>
          </w:tcPr>
          <w:p w:rsidR="000115CB" w:rsidRPr="005132EB" w:rsidRDefault="002116AA"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lastRenderedPageBreak/>
              <w:t>The s</w:t>
            </w:r>
            <w:r w:rsidR="000115CB" w:rsidRPr="005132EB">
              <w:rPr>
                <w:rFonts w:ascii="Book Antiqua" w:hAnsi="Book Antiqua"/>
                <w:sz w:val="24"/>
                <w:szCs w:val="24"/>
              </w:rPr>
              <w:t xml:space="preserve">ummary RR for cancer outcomes was 1.02 </w:t>
            </w:r>
            <w:r w:rsidR="000115CB" w:rsidRPr="005132EB">
              <w:rPr>
                <w:rFonts w:ascii="Book Antiqua" w:hAnsi="Book Antiqua"/>
                <w:sz w:val="24"/>
                <w:szCs w:val="24"/>
              </w:rPr>
              <w:lastRenderedPageBreak/>
              <w:t>across all trials.</w:t>
            </w:r>
          </w:p>
        </w:tc>
      </w:tr>
      <w:tr w:rsidR="005132EB" w:rsidRPr="005132EB" w:rsidTr="00643F94">
        <w:trPr>
          <w:trHeight w:val="1260"/>
        </w:trPr>
        <w:tc>
          <w:tcPr>
            <w:tcW w:w="1770"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lastRenderedPageBreak/>
              <w:t xml:space="preserve">Thakkar </w:t>
            </w:r>
            <w:r w:rsidRPr="005132EB">
              <w:rPr>
                <w:rFonts w:ascii="Book Antiqua" w:hAnsi="Book Antiqua"/>
                <w:i/>
                <w:sz w:val="24"/>
                <w:szCs w:val="24"/>
              </w:rPr>
              <w:t>et al</w:t>
            </w:r>
            <w:r w:rsidR="006B4868" w:rsidRPr="005132EB">
              <w:rPr>
                <w:rFonts w:ascii="Book Antiqua" w:hAnsi="Book Antiqua"/>
                <w:sz w:val="24"/>
                <w:szCs w:val="24"/>
                <w:vertAlign w:val="superscript"/>
              </w:rPr>
              <w:t>[108]</w:t>
            </w:r>
          </w:p>
        </w:tc>
        <w:tc>
          <w:tcPr>
            <w:tcW w:w="748"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2013</w:t>
            </w:r>
          </w:p>
        </w:tc>
        <w:tc>
          <w:tcPr>
            <w:tcW w:w="1559"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Meta-analysis</w:t>
            </w:r>
          </w:p>
        </w:tc>
        <w:tc>
          <w:tcPr>
            <w:tcW w:w="1639"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Type 2</w:t>
            </w:r>
          </w:p>
        </w:tc>
        <w:tc>
          <w:tcPr>
            <w:tcW w:w="3004"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Total cancer incidence decreased in case-control studies (RR</w:t>
            </w:r>
            <w:r w:rsidR="00212B3A" w:rsidRPr="005132EB">
              <w:rPr>
                <w:rFonts w:ascii="Book Antiqua" w:hAnsi="Book Antiqua"/>
                <w:sz w:val="24"/>
                <w:szCs w:val="24"/>
              </w:rPr>
              <w:t xml:space="preserve"> = </w:t>
            </w:r>
            <w:r w:rsidRPr="005132EB">
              <w:rPr>
                <w:rFonts w:ascii="Book Antiqua" w:hAnsi="Book Antiqua"/>
                <w:sz w:val="24"/>
                <w:szCs w:val="24"/>
              </w:rPr>
              <w:t>0.90) and cohort studies (RR</w:t>
            </w:r>
            <w:r w:rsidR="00212B3A" w:rsidRPr="005132EB">
              <w:rPr>
                <w:rFonts w:ascii="Book Antiqua" w:hAnsi="Book Antiqua"/>
                <w:sz w:val="24"/>
                <w:szCs w:val="24"/>
              </w:rPr>
              <w:t xml:space="preserve"> = </w:t>
            </w:r>
            <w:r w:rsidRPr="005132EB">
              <w:rPr>
                <w:rFonts w:ascii="Book Antiqua" w:hAnsi="Book Antiqua"/>
                <w:sz w:val="24"/>
                <w:szCs w:val="24"/>
              </w:rPr>
              <w:t xml:space="preserve">0.70) but did not </w:t>
            </w:r>
            <w:r w:rsidR="002116AA" w:rsidRPr="005132EB">
              <w:rPr>
                <w:rFonts w:ascii="Book Antiqua" w:hAnsi="Book Antiqua"/>
                <w:sz w:val="24"/>
                <w:szCs w:val="24"/>
              </w:rPr>
              <w:t xml:space="preserve">significantly </w:t>
            </w:r>
            <w:r w:rsidRPr="005132EB">
              <w:rPr>
                <w:rFonts w:ascii="Book Antiqua" w:hAnsi="Book Antiqua"/>
                <w:sz w:val="24"/>
                <w:szCs w:val="24"/>
              </w:rPr>
              <w:t>decrease in randomized controlled trials.</w:t>
            </w:r>
          </w:p>
        </w:tc>
      </w:tr>
      <w:tr w:rsidR="005132EB" w:rsidRPr="005132EB" w:rsidTr="00643F94">
        <w:trPr>
          <w:trHeight w:val="945"/>
        </w:trPr>
        <w:tc>
          <w:tcPr>
            <w:tcW w:w="1770"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Yin </w:t>
            </w:r>
            <w:r w:rsidRPr="005132EB">
              <w:rPr>
                <w:rFonts w:ascii="Book Antiqua" w:hAnsi="Book Antiqua"/>
                <w:i/>
                <w:sz w:val="24"/>
                <w:szCs w:val="24"/>
              </w:rPr>
              <w:t>et al</w:t>
            </w:r>
            <w:r w:rsidR="00133D6E" w:rsidRPr="005132EB">
              <w:rPr>
                <w:rFonts w:ascii="Book Antiqua" w:hAnsi="Book Antiqua"/>
                <w:sz w:val="24"/>
                <w:szCs w:val="24"/>
                <w:vertAlign w:val="superscript"/>
              </w:rPr>
              <w:t>[109]</w:t>
            </w:r>
          </w:p>
        </w:tc>
        <w:tc>
          <w:tcPr>
            <w:tcW w:w="748"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2013</w:t>
            </w:r>
          </w:p>
        </w:tc>
        <w:tc>
          <w:tcPr>
            <w:tcW w:w="1559"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Meta-analysis</w:t>
            </w:r>
          </w:p>
        </w:tc>
        <w:tc>
          <w:tcPr>
            <w:tcW w:w="1639"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Type 2</w:t>
            </w:r>
          </w:p>
        </w:tc>
        <w:tc>
          <w:tcPr>
            <w:tcW w:w="3004"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Overall survival (HR</w:t>
            </w:r>
            <w:r w:rsidR="00212B3A" w:rsidRPr="005132EB">
              <w:rPr>
                <w:rFonts w:ascii="Book Antiqua" w:hAnsi="Book Antiqua"/>
                <w:sz w:val="24"/>
                <w:szCs w:val="24"/>
              </w:rPr>
              <w:t xml:space="preserve"> = </w:t>
            </w:r>
            <w:r w:rsidRPr="005132EB">
              <w:rPr>
                <w:rFonts w:ascii="Book Antiqua" w:hAnsi="Book Antiqua"/>
                <w:sz w:val="24"/>
                <w:szCs w:val="24"/>
              </w:rPr>
              <w:t>0.65) and cancer-specific survival (HR</w:t>
            </w:r>
            <w:r w:rsidR="00212B3A" w:rsidRPr="005132EB">
              <w:rPr>
                <w:rFonts w:ascii="Book Antiqua" w:hAnsi="Book Antiqua"/>
                <w:sz w:val="24"/>
                <w:szCs w:val="24"/>
              </w:rPr>
              <w:t xml:space="preserve"> = </w:t>
            </w:r>
            <w:r w:rsidRPr="005132EB">
              <w:rPr>
                <w:rFonts w:ascii="Book Antiqua" w:hAnsi="Book Antiqua"/>
                <w:sz w:val="24"/>
                <w:szCs w:val="24"/>
              </w:rPr>
              <w:t xml:space="preserve">0.62) </w:t>
            </w:r>
            <w:r w:rsidR="002116AA" w:rsidRPr="005132EB">
              <w:rPr>
                <w:rFonts w:ascii="Book Antiqua" w:hAnsi="Book Antiqua"/>
                <w:sz w:val="24"/>
                <w:szCs w:val="24"/>
              </w:rPr>
              <w:t>for</w:t>
            </w:r>
            <w:r w:rsidRPr="005132EB">
              <w:rPr>
                <w:rFonts w:ascii="Book Antiqua" w:hAnsi="Book Antiqua"/>
                <w:sz w:val="24"/>
                <w:szCs w:val="24"/>
              </w:rPr>
              <w:t xml:space="preserve"> total cancers </w:t>
            </w:r>
            <w:r w:rsidR="008A5B55" w:rsidRPr="005132EB">
              <w:rPr>
                <w:rFonts w:ascii="Book Antiqua" w:hAnsi="Book Antiqua"/>
                <w:sz w:val="24"/>
                <w:szCs w:val="24"/>
              </w:rPr>
              <w:t>were better</w:t>
            </w:r>
            <w:r w:rsidRPr="005132EB">
              <w:rPr>
                <w:rFonts w:ascii="Book Antiqua" w:hAnsi="Book Antiqua"/>
                <w:sz w:val="24"/>
                <w:szCs w:val="24"/>
              </w:rPr>
              <w:t xml:space="preserve"> </w:t>
            </w:r>
            <w:r w:rsidR="002116AA" w:rsidRPr="005132EB">
              <w:rPr>
                <w:rFonts w:ascii="Book Antiqua" w:hAnsi="Book Antiqua"/>
                <w:sz w:val="24"/>
                <w:szCs w:val="24"/>
              </w:rPr>
              <w:t xml:space="preserve">for metformin </w:t>
            </w:r>
            <w:r w:rsidR="008A5B55" w:rsidRPr="005132EB">
              <w:rPr>
                <w:rFonts w:ascii="Book Antiqua" w:hAnsi="Book Antiqua"/>
                <w:sz w:val="24"/>
                <w:szCs w:val="24"/>
              </w:rPr>
              <w:t>than for</w:t>
            </w:r>
            <w:r w:rsidRPr="005132EB">
              <w:rPr>
                <w:rFonts w:ascii="Book Antiqua" w:hAnsi="Book Antiqua"/>
                <w:sz w:val="24"/>
                <w:szCs w:val="24"/>
              </w:rPr>
              <w:t xml:space="preserve"> other glucose-lowering medications.</w:t>
            </w:r>
          </w:p>
        </w:tc>
      </w:tr>
      <w:tr w:rsidR="005132EB" w:rsidRPr="005132EB" w:rsidTr="00643F94">
        <w:trPr>
          <w:trHeight w:val="630"/>
        </w:trPr>
        <w:tc>
          <w:tcPr>
            <w:tcW w:w="1770"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Tsilidis </w:t>
            </w:r>
            <w:r w:rsidRPr="005132EB">
              <w:rPr>
                <w:rFonts w:ascii="Book Antiqua" w:hAnsi="Book Antiqua"/>
                <w:i/>
                <w:sz w:val="24"/>
                <w:szCs w:val="24"/>
              </w:rPr>
              <w:t>et al</w:t>
            </w:r>
            <w:r w:rsidR="00133D6E" w:rsidRPr="005132EB">
              <w:rPr>
                <w:rFonts w:ascii="Book Antiqua" w:hAnsi="Book Antiqua"/>
                <w:sz w:val="24"/>
                <w:szCs w:val="24"/>
                <w:vertAlign w:val="superscript"/>
              </w:rPr>
              <w:t>[104]</w:t>
            </w:r>
          </w:p>
        </w:tc>
        <w:tc>
          <w:tcPr>
            <w:tcW w:w="748"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2014</w:t>
            </w:r>
          </w:p>
        </w:tc>
        <w:tc>
          <w:tcPr>
            <w:tcW w:w="1559"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Cohort</w:t>
            </w:r>
          </w:p>
        </w:tc>
        <w:tc>
          <w:tcPr>
            <w:tcW w:w="1639"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Type 2</w:t>
            </w:r>
          </w:p>
        </w:tc>
        <w:tc>
          <w:tcPr>
            <w:tcW w:w="3004" w:type="dxa"/>
            <w:shd w:val="clear" w:color="auto" w:fill="auto"/>
            <w:hideMark/>
          </w:tcPr>
          <w:p w:rsidR="000115CB" w:rsidRPr="005132EB" w:rsidRDefault="002116AA"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Incidences of t</w:t>
            </w:r>
            <w:r w:rsidR="000115CB" w:rsidRPr="005132EB">
              <w:rPr>
                <w:rFonts w:ascii="Book Antiqua" w:hAnsi="Book Antiqua"/>
                <w:sz w:val="24"/>
                <w:szCs w:val="24"/>
              </w:rPr>
              <w:t xml:space="preserve">otal cancer and HCC </w:t>
            </w:r>
            <w:r w:rsidR="008A5B55" w:rsidRPr="005132EB">
              <w:rPr>
                <w:rFonts w:ascii="Book Antiqua" w:hAnsi="Book Antiqua"/>
                <w:sz w:val="24"/>
                <w:szCs w:val="24"/>
              </w:rPr>
              <w:t>were not significantly lower among metformin users than among</w:t>
            </w:r>
            <w:r w:rsidR="000115CB" w:rsidRPr="005132EB">
              <w:rPr>
                <w:rFonts w:ascii="Book Antiqua" w:hAnsi="Book Antiqua"/>
                <w:sz w:val="24"/>
                <w:szCs w:val="24"/>
              </w:rPr>
              <w:t xml:space="preserve"> sulfonylurea users</w:t>
            </w:r>
          </w:p>
        </w:tc>
      </w:tr>
      <w:tr w:rsidR="005132EB" w:rsidRPr="005132EB" w:rsidTr="00643F94">
        <w:trPr>
          <w:trHeight w:val="1575"/>
        </w:trPr>
        <w:tc>
          <w:tcPr>
            <w:tcW w:w="1770" w:type="dxa"/>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t xml:space="preserve">Gandini </w:t>
            </w:r>
            <w:r w:rsidRPr="005132EB">
              <w:rPr>
                <w:rFonts w:ascii="Book Antiqua" w:hAnsi="Book Antiqua"/>
                <w:i/>
                <w:sz w:val="24"/>
                <w:szCs w:val="24"/>
              </w:rPr>
              <w:t>et al</w:t>
            </w:r>
            <w:r w:rsidR="00E57F60" w:rsidRPr="005132EB">
              <w:rPr>
                <w:rFonts w:ascii="Book Antiqua" w:hAnsi="Book Antiqua"/>
                <w:sz w:val="24"/>
                <w:szCs w:val="24"/>
                <w:vertAlign w:val="superscript"/>
              </w:rPr>
              <w:t>[105]</w:t>
            </w:r>
          </w:p>
        </w:tc>
        <w:tc>
          <w:tcPr>
            <w:tcW w:w="748"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2014</w:t>
            </w:r>
          </w:p>
        </w:tc>
        <w:tc>
          <w:tcPr>
            <w:tcW w:w="1559"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Meta-analysis</w:t>
            </w:r>
          </w:p>
        </w:tc>
        <w:tc>
          <w:tcPr>
            <w:tcW w:w="1639" w:type="dxa"/>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Not differentiated</w:t>
            </w:r>
          </w:p>
        </w:tc>
        <w:tc>
          <w:tcPr>
            <w:tcW w:w="3004" w:type="dxa"/>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 xml:space="preserve">After adjusting </w:t>
            </w:r>
            <w:r w:rsidR="002116AA" w:rsidRPr="005132EB">
              <w:rPr>
                <w:rFonts w:ascii="Book Antiqua" w:hAnsi="Book Antiqua"/>
                <w:sz w:val="24"/>
                <w:szCs w:val="24"/>
              </w:rPr>
              <w:t xml:space="preserve">for </w:t>
            </w:r>
            <w:r w:rsidRPr="005132EB">
              <w:rPr>
                <w:rFonts w:ascii="Book Antiqua" w:hAnsi="Book Antiqua"/>
                <w:sz w:val="24"/>
                <w:szCs w:val="24"/>
              </w:rPr>
              <w:t>time-related biases, total cancer incidence decreased (RR</w:t>
            </w:r>
            <w:r w:rsidR="00212B3A" w:rsidRPr="005132EB">
              <w:rPr>
                <w:rFonts w:ascii="Book Antiqua" w:hAnsi="Book Antiqua"/>
                <w:sz w:val="24"/>
                <w:szCs w:val="24"/>
              </w:rPr>
              <w:t xml:space="preserve"> = </w:t>
            </w:r>
            <w:r w:rsidRPr="005132EB">
              <w:rPr>
                <w:rFonts w:ascii="Book Antiqua" w:hAnsi="Book Antiqua"/>
                <w:sz w:val="24"/>
                <w:szCs w:val="24"/>
              </w:rPr>
              <w:t xml:space="preserve">0.90), but </w:t>
            </w:r>
            <w:r w:rsidR="002116AA" w:rsidRPr="005132EB">
              <w:rPr>
                <w:rFonts w:ascii="Book Antiqua" w:hAnsi="Book Antiqua"/>
                <w:sz w:val="24"/>
                <w:szCs w:val="24"/>
              </w:rPr>
              <w:t>this decrease became in</w:t>
            </w:r>
            <w:r w:rsidRPr="005132EB">
              <w:rPr>
                <w:rFonts w:ascii="Book Antiqua" w:hAnsi="Book Antiqua"/>
                <w:sz w:val="24"/>
                <w:szCs w:val="24"/>
              </w:rPr>
              <w:t>significan</w:t>
            </w:r>
            <w:r w:rsidR="002116AA" w:rsidRPr="005132EB">
              <w:rPr>
                <w:rFonts w:ascii="Book Antiqua" w:hAnsi="Book Antiqua"/>
                <w:sz w:val="24"/>
                <w:szCs w:val="24"/>
              </w:rPr>
              <w:t>t</w:t>
            </w:r>
            <w:r w:rsidRPr="005132EB">
              <w:rPr>
                <w:rFonts w:ascii="Book Antiqua" w:hAnsi="Book Antiqua"/>
                <w:sz w:val="24"/>
                <w:szCs w:val="24"/>
              </w:rPr>
              <w:t xml:space="preserve"> after adjusting </w:t>
            </w:r>
            <w:r w:rsidR="002116AA" w:rsidRPr="005132EB">
              <w:rPr>
                <w:rFonts w:ascii="Book Antiqua" w:hAnsi="Book Antiqua"/>
                <w:sz w:val="24"/>
                <w:szCs w:val="24"/>
              </w:rPr>
              <w:t xml:space="preserve">for </w:t>
            </w:r>
            <w:r w:rsidRPr="005132EB">
              <w:rPr>
                <w:rFonts w:ascii="Book Antiqua" w:hAnsi="Book Antiqua"/>
                <w:sz w:val="24"/>
                <w:szCs w:val="24"/>
              </w:rPr>
              <w:t xml:space="preserve">BMI </w:t>
            </w:r>
            <w:r w:rsidR="002116AA" w:rsidRPr="005132EB">
              <w:rPr>
                <w:rFonts w:ascii="Book Antiqua" w:hAnsi="Book Antiqua"/>
                <w:sz w:val="24"/>
                <w:szCs w:val="24"/>
              </w:rPr>
              <w:t>in addition to</w:t>
            </w:r>
            <w:r w:rsidRPr="005132EB">
              <w:rPr>
                <w:rFonts w:ascii="Book Antiqua" w:hAnsi="Book Antiqua"/>
                <w:sz w:val="24"/>
                <w:szCs w:val="24"/>
              </w:rPr>
              <w:t xml:space="preserve"> time-related </w:t>
            </w:r>
            <w:r w:rsidRPr="005132EB">
              <w:rPr>
                <w:rFonts w:ascii="Book Antiqua" w:hAnsi="Book Antiqua"/>
                <w:sz w:val="24"/>
                <w:szCs w:val="24"/>
              </w:rPr>
              <w:lastRenderedPageBreak/>
              <w:t xml:space="preserve">biases. Total cancer mortality </w:t>
            </w:r>
            <w:r w:rsidR="002116AA" w:rsidRPr="005132EB">
              <w:rPr>
                <w:rFonts w:ascii="Book Antiqua" w:hAnsi="Book Antiqua"/>
                <w:sz w:val="24"/>
                <w:szCs w:val="24"/>
              </w:rPr>
              <w:t>and</w:t>
            </w:r>
            <w:r w:rsidRPr="005132EB">
              <w:rPr>
                <w:rFonts w:ascii="Book Antiqua" w:hAnsi="Book Antiqua"/>
                <w:sz w:val="24"/>
                <w:szCs w:val="24"/>
              </w:rPr>
              <w:t xml:space="preserve"> HCC incidence did not decrease after adjusting </w:t>
            </w:r>
            <w:r w:rsidR="002116AA" w:rsidRPr="005132EB">
              <w:rPr>
                <w:rFonts w:ascii="Book Antiqua" w:hAnsi="Book Antiqua"/>
                <w:sz w:val="24"/>
                <w:szCs w:val="24"/>
              </w:rPr>
              <w:t xml:space="preserve">for </w:t>
            </w:r>
            <w:r w:rsidRPr="005132EB">
              <w:rPr>
                <w:rFonts w:ascii="Book Antiqua" w:hAnsi="Book Antiqua"/>
                <w:sz w:val="24"/>
                <w:szCs w:val="24"/>
              </w:rPr>
              <w:t>time-related biases.</w:t>
            </w:r>
          </w:p>
        </w:tc>
      </w:tr>
      <w:tr w:rsidR="005132EB" w:rsidRPr="005132EB" w:rsidTr="00643F94">
        <w:trPr>
          <w:trHeight w:val="645"/>
        </w:trPr>
        <w:tc>
          <w:tcPr>
            <w:tcW w:w="1770" w:type="dxa"/>
            <w:tcBorders>
              <w:top w:val="nil"/>
              <w:left w:val="nil"/>
              <w:bottom w:val="single" w:sz="4" w:space="0" w:color="auto"/>
              <w:right w:val="nil"/>
            </w:tcBorders>
            <w:shd w:val="clear" w:color="auto" w:fill="auto"/>
            <w:noWrap/>
            <w:hideMark/>
          </w:tcPr>
          <w:p w:rsidR="000115CB" w:rsidRPr="005132EB" w:rsidRDefault="000115CB" w:rsidP="00212B3A">
            <w:pPr>
              <w:adjustRightInd w:val="0"/>
              <w:snapToGrid w:val="0"/>
              <w:spacing w:line="360" w:lineRule="auto"/>
              <w:jc w:val="left"/>
              <w:rPr>
                <w:rFonts w:ascii="Book Antiqua" w:hAnsi="Book Antiqua"/>
                <w:sz w:val="24"/>
                <w:szCs w:val="24"/>
              </w:rPr>
            </w:pPr>
            <w:r w:rsidRPr="005132EB">
              <w:rPr>
                <w:rFonts w:ascii="Book Antiqua" w:hAnsi="Book Antiqua"/>
                <w:sz w:val="24"/>
                <w:szCs w:val="24"/>
              </w:rPr>
              <w:lastRenderedPageBreak/>
              <w:t xml:space="preserve">Higurashi </w:t>
            </w:r>
            <w:r w:rsidRPr="005132EB">
              <w:rPr>
                <w:rFonts w:ascii="Book Antiqua" w:hAnsi="Book Antiqua"/>
                <w:i/>
                <w:sz w:val="24"/>
                <w:szCs w:val="24"/>
              </w:rPr>
              <w:t>et al</w:t>
            </w:r>
            <w:r w:rsidR="00E57F60" w:rsidRPr="005132EB">
              <w:rPr>
                <w:rFonts w:ascii="Book Antiqua" w:hAnsi="Book Antiqua"/>
                <w:sz w:val="24"/>
                <w:szCs w:val="24"/>
                <w:vertAlign w:val="superscript"/>
              </w:rPr>
              <w:t>[119]</w:t>
            </w:r>
          </w:p>
        </w:tc>
        <w:tc>
          <w:tcPr>
            <w:tcW w:w="748" w:type="dxa"/>
            <w:tcBorders>
              <w:top w:val="nil"/>
              <w:left w:val="nil"/>
              <w:bottom w:val="single" w:sz="4" w:space="0" w:color="auto"/>
              <w:right w:val="nil"/>
            </w:tcBorders>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2016</w:t>
            </w:r>
          </w:p>
        </w:tc>
        <w:tc>
          <w:tcPr>
            <w:tcW w:w="1559" w:type="dxa"/>
            <w:tcBorders>
              <w:top w:val="nil"/>
              <w:left w:val="nil"/>
              <w:bottom w:val="single" w:sz="4" w:space="0" w:color="auto"/>
              <w:right w:val="nil"/>
            </w:tcBorders>
            <w:shd w:val="clear" w:color="auto" w:fill="auto"/>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Randomized controlled trial</w:t>
            </w:r>
          </w:p>
        </w:tc>
        <w:tc>
          <w:tcPr>
            <w:tcW w:w="1639" w:type="dxa"/>
            <w:tcBorders>
              <w:top w:val="nil"/>
              <w:left w:val="nil"/>
              <w:bottom w:val="single" w:sz="4" w:space="0" w:color="auto"/>
              <w:right w:val="nil"/>
            </w:tcBorders>
            <w:shd w:val="clear" w:color="auto" w:fill="auto"/>
            <w:noWrap/>
            <w:hideMark/>
          </w:tcPr>
          <w:p w:rsidR="000115CB" w:rsidRPr="005132EB" w:rsidRDefault="000115CB"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Non</w:t>
            </w:r>
            <w:r w:rsidR="00CF769A" w:rsidRPr="005132EB">
              <w:rPr>
                <w:rFonts w:ascii="Book Antiqua" w:hAnsi="Book Antiqua"/>
                <w:sz w:val="24"/>
                <w:szCs w:val="24"/>
              </w:rPr>
              <w:t>-</w:t>
            </w:r>
            <w:r w:rsidRPr="005132EB">
              <w:rPr>
                <w:rFonts w:ascii="Book Antiqua" w:hAnsi="Book Antiqua"/>
                <w:sz w:val="24"/>
                <w:szCs w:val="24"/>
              </w:rPr>
              <w:t>diabetic</w:t>
            </w:r>
          </w:p>
        </w:tc>
        <w:tc>
          <w:tcPr>
            <w:tcW w:w="3004" w:type="dxa"/>
            <w:tcBorders>
              <w:top w:val="nil"/>
              <w:left w:val="nil"/>
              <w:bottom w:val="single" w:sz="4" w:space="0" w:color="auto"/>
              <w:right w:val="nil"/>
            </w:tcBorders>
            <w:shd w:val="clear" w:color="auto" w:fill="auto"/>
            <w:hideMark/>
          </w:tcPr>
          <w:p w:rsidR="000115CB" w:rsidRPr="005132EB" w:rsidRDefault="002116AA" w:rsidP="00212B3A">
            <w:pPr>
              <w:adjustRightInd w:val="0"/>
              <w:snapToGrid w:val="0"/>
              <w:spacing w:line="360" w:lineRule="auto"/>
              <w:jc w:val="center"/>
              <w:rPr>
                <w:rFonts w:ascii="Book Antiqua" w:hAnsi="Book Antiqua"/>
                <w:sz w:val="24"/>
                <w:szCs w:val="24"/>
              </w:rPr>
            </w:pPr>
            <w:r w:rsidRPr="005132EB">
              <w:rPr>
                <w:rFonts w:ascii="Book Antiqua" w:hAnsi="Book Antiqua"/>
                <w:sz w:val="24"/>
                <w:szCs w:val="24"/>
              </w:rPr>
              <w:t>Incidences of m</w:t>
            </w:r>
            <w:r w:rsidR="000115CB" w:rsidRPr="005132EB">
              <w:rPr>
                <w:rFonts w:ascii="Book Antiqua" w:hAnsi="Book Antiqua"/>
                <w:sz w:val="24"/>
                <w:szCs w:val="24"/>
              </w:rPr>
              <w:t>etachronous colorectal adenomas (HR</w:t>
            </w:r>
            <w:r w:rsidR="00212B3A" w:rsidRPr="005132EB">
              <w:rPr>
                <w:rFonts w:ascii="Book Antiqua" w:hAnsi="Book Antiqua"/>
                <w:sz w:val="24"/>
                <w:szCs w:val="24"/>
              </w:rPr>
              <w:t xml:space="preserve"> = </w:t>
            </w:r>
            <w:r w:rsidR="000115CB" w:rsidRPr="005132EB">
              <w:rPr>
                <w:rFonts w:ascii="Book Antiqua" w:hAnsi="Book Antiqua"/>
                <w:sz w:val="24"/>
                <w:szCs w:val="24"/>
              </w:rPr>
              <w:t>0.60) and total polyps (HR</w:t>
            </w:r>
            <w:r w:rsidR="00212B3A" w:rsidRPr="005132EB">
              <w:rPr>
                <w:rFonts w:ascii="Book Antiqua" w:hAnsi="Book Antiqua"/>
                <w:sz w:val="24"/>
                <w:szCs w:val="24"/>
              </w:rPr>
              <w:t xml:space="preserve"> = </w:t>
            </w:r>
            <w:r w:rsidR="000115CB" w:rsidRPr="005132EB">
              <w:rPr>
                <w:rFonts w:ascii="Book Antiqua" w:hAnsi="Book Antiqua"/>
                <w:sz w:val="24"/>
                <w:szCs w:val="24"/>
              </w:rPr>
              <w:t>0.67) decreased.</w:t>
            </w:r>
          </w:p>
        </w:tc>
      </w:tr>
    </w:tbl>
    <w:p w:rsidR="000115CB" w:rsidRPr="005132EB" w:rsidRDefault="000115CB" w:rsidP="009C7EF6">
      <w:pPr>
        <w:adjustRightInd w:val="0"/>
        <w:snapToGrid w:val="0"/>
        <w:spacing w:line="360" w:lineRule="auto"/>
        <w:rPr>
          <w:rFonts w:ascii="Book Antiqua" w:eastAsiaTheme="minorEastAsia" w:hAnsi="Book Antiqua"/>
          <w:sz w:val="24"/>
          <w:szCs w:val="24"/>
          <w:lang w:eastAsia="zh-CN"/>
        </w:rPr>
      </w:pPr>
      <w:r w:rsidRPr="005132EB">
        <w:rPr>
          <w:rFonts w:ascii="Book Antiqua" w:hAnsi="Book Antiqua"/>
          <w:sz w:val="24"/>
          <w:szCs w:val="24"/>
        </w:rPr>
        <w:t>RR</w:t>
      </w:r>
      <w:r w:rsidR="00F91962" w:rsidRPr="005132EB">
        <w:rPr>
          <w:rFonts w:ascii="Book Antiqua" w:eastAsiaTheme="minorEastAsia" w:hAnsi="Book Antiqua" w:hint="eastAsia"/>
          <w:sz w:val="24"/>
          <w:szCs w:val="24"/>
          <w:lang w:eastAsia="zh-CN"/>
        </w:rPr>
        <w:t>:</w:t>
      </w:r>
      <w:r w:rsidRPr="005132EB">
        <w:rPr>
          <w:rFonts w:ascii="Book Antiqua" w:hAnsi="Book Antiqua"/>
          <w:sz w:val="24"/>
          <w:szCs w:val="24"/>
        </w:rPr>
        <w:t xml:space="preserve"> </w:t>
      </w:r>
      <w:r w:rsidR="00F91962" w:rsidRPr="005132EB">
        <w:rPr>
          <w:rFonts w:ascii="Book Antiqua" w:hAnsi="Book Antiqua"/>
          <w:sz w:val="24"/>
          <w:szCs w:val="24"/>
        </w:rPr>
        <w:t xml:space="preserve">Relative </w:t>
      </w:r>
      <w:r w:rsidRPr="005132EB">
        <w:rPr>
          <w:rFonts w:ascii="Book Antiqua" w:hAnsi="Book Antiqua"/>
          <w:sz w:val="24"/>
          <w:szCs w:val="24"/>
        </w:rPr>
        <w:t xml:space="preserve">risk; </w:t>
      </w:r>
      <w:r w:rsidR="00F91962" w:rsidRPr="005132EB">
        <w:rPr>
          <w:rFonts w:ascii="Book Antiqua" w:eastAsiaTheme="minorEastAsia" w:hAnsi="Book Antiqua" w:hint="eastAsia"/>
          <w:sz w:val="24"/>
          <w:szCs w:val="24"/>
          <w:lang w:eastAsia="zh-CN"/>
        </w:rPr>
        <w:t xml:space="preserve">OR: </w:t>
      </w:r>
      <w:r w:rsidR="00F91962" w:rsidRPr="005132EB">
        <w:rPr>
          <w:rFonts w:ascii="Book Antiqua" w:eastAsiaTheme="minorEastAsia" w:hAnsi="Book Antiqua"/>
          <w:sz w:val="24"/>
          <w:szCs w:val="24"/>
          <w:lang w:eastAsia="zh-CN"/>
        </w:rPr>
        <w:t>Odds ratio</w:t>
      </w:r>
      <w:r w:rsidR="00F91962" w:rsidRPr="005132EB">
        <w:rPr>
          <w:rFonts w:ascii="Book Antiqua" w:eastAsiaTheme="minorEastAsia" w:hAnsi="Book Antiqua" w:hint="eastAsia"/>
          <w:sz w:val="24"/>
          <w:szCs w:val="24"/>
          <w:lang w:eastAsia="zh-CN"/>
        </w:rPr>
        <w:t>;</w:t>
      </w:r>
      <w:r w:rsidR="00F91962" w:rsidRPr="005132EB">
        <w:rPr>
          <w:rFonts w:ascii="Book Antiqua" w:eastAsiaTheme="minorEastAsia" w:hAnsi="Book Antiqua"/>
          <w:sz w:val="24"/>
          <w:szCs w:val="24"/>
          <w:lang w:eastAsia="zh-CN"/>
        </w:rPr>
        <w:t xml:space="preserve"> </w:t>
      </w:r>
      <w:r w:rsidRPr="005132EB">
        <w:rPr>
          <w:rFonts w:ascii="Book Antiqua" w:hAnsi="Book Antiqua"/>
          <w:sz w:val="24"/>
          <w:szCs w:val="24"/>
        </w:rPr>
        <w:t>HR</w:t>
      </w:r>
      <w:r w:rsidR="00F91962" w:rsidRPr="005132EB">
        <w:rPr>
          <w:rFonts w:ascii="Book Antiqua" w:eastAsiaTheme="minorEastAsia" w:hAnsi="Book Antiqua" w:hint="eastAsia"/>
          <w:sz w:val="24"/>
          <w:szCs w:val="24"/>
          <w:lang w:eastAsia="zh-CN"/>
        </w:rPr>
        <w:t>:</w:t>
      </w:r>
      <w:r w:rsidRPr="005132EB">
        <w:rPr>
          <w:rFonts w:ascii="Book Antiqua" w:hAnsi="Book Antiqua"/>
          <w:sz w:val="24"/>
          <w:szCs w:val="24"/>
        </w:rPr>
        <w:t xml:space="preserve"> </w:t>
      </w:r>
      <w:r w:rsidR="00F91962" w:rsidRPr="005132EB">
        <w:rPr>
          <w:rFonts w:ascii="Book Antiqua" w:hAnsi="Book Antiqua"/>
          <w:sz w:val="24"/>
          <w:szCs w:val="24"/>
        </w:rPr>
        <w:t xml:space="preserve">Hazard </w:t>
      </w:r>
      <w:r w:rsidRPr="005132EB">
        <w:rPr>
          <w:rFonts w:ascii="Book Antiqua" w:hAnsi="Book Antiqua"/>
          <w:sz w:val="24"/>
          <w:szCs w:val="24"/>
        </w:rPr>
        <w:t>ratio</w:t>
      </w:r>
      <w:r w:rsidR="00F91962" w:rsidRPr="005132EB">
        <w:rPr>
          <w:rFonts w:ascii="Book Antiqua" w:eastAsiaTheme="minorEastAsia" w:hAnsi="Book Antiqua" w:hint="eastAsia"/>
          <w:sz w:val="24"/>
          <w:szCs w:val="24"/>
          <w:lang w:eastAsia="zh-CN"/>
        </w:rPr>
        <w:t>.</w:t>
      </w:r>
    </w:p>
    <w:p w:rsidR="000115CB" w:rsidRPr="005132EB" w:rsidRDefault="000115CB" w:rsidP="009C7EF6">
      <w:pPr>
        <w:adjustRightInd w:val="0"/>
        <w:snapToGrid w:val="0"/>
        <w:spacing w:line="360" w:lineRule="auto"/>
        <w:rPr>
          <w:rFonts w:ascii="Book Antiqua" w:hAnsi="Book Antiqua"/>
          <w:sz w:val="24"/>
          <w:szCs w:val="24"/>
        </w:rPr>
      </w:pPr>
    </w:p>
    <w:p w:rsidR="00F91962" w:rsidRPr="005132EB" w:rsidRDefault="00F91962">
      <w:pPr>
        <w:widowControl/>
        <w:jc w:val="left"/>
        <w:rPr>
          <w:rFonts w:ascii="Book Antiqua" w:hAnsi="Book Antiqua"/>
          <w:b/>
          <w:sz w:val="24"/>
          <w:szCs w:val="24"/>
        </w:rPr>
      </w:pPr>
      <w:r w:rsidRPr="005132EB">
        <w:rPr>
          <w:rFonts w:ascii="Book Antiqua" w:hAnsi="Book Antiqua"/>
          <w:b/>
          <w:sz w:val="24"/>
          <w:szCs w:val="24"/>
        </w:rPr>
        <w:br w:type="page"/>
      </w:r>
    </w:p>
    <w:sectPr w:rsidR="00F91962" w:rsidRPr="005132EB">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96" w:rsidRDefault="00897896" w:rsidP="005C4863">
      <w:r>
        <w:separator/>
      </w:r>
    </w:p>
  </w:endnote>
  <w:endnote w:type="continuationSeparator" w:id="0">
    <w:p w:rsidR="00897896" w:rsidRDefault="00897896" w:rsidP="005C4863">
      <w:r>
        <w:continuationSeparator/>
      </w:r>
    </w:p>
  </w:endnote>
  <w:endnote w:type="continuationNotice" w:id="1">
    <w:p w:rsidR="00897896" w:rsidRDefault="00897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96" w:rsidRDefault="00897896" w:rsidP="005C4863">
      <w:r>
        <w:separator/>
      </w:r>
    </w:p>
  </w:footnote>
  <w:footnote w:type="continuationSeparator" w:id="0">
    <w:p w:rsidR="00897896" w:rsidRDefault="00897896" w:rsidP="005C4863">
      <w:r>
        <w:continuationSeparator/>
      </w:r>
    </w:p>
  </w:footnote>
  <w:footnote w:type="continuationNotice" w:id="1">
    <w:p w:rsidR="00897896" w:rsidRDefault="008978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C21" w:rsidRDefault="00AD4C21">
    <w:pPr>
      <w:pStyle w:val="a3"/>
    </w:pPr>
    <w:r>
      <w:fldChar w:fldCharType="begin"/>
    </w:r>
    <w:r>
      <w:instrText>PAGE   \* MERGEFORMAT</w:instrText>
    </w:r>
    <w:r>
      <w:fldChar w:fldCharType="separate"/>
    </w:r>
    <w:r w:rsidR="005F6F9F" w:rsidRPr="005F6F9F">
      <w:rPr>
        <w:noProof/>
        <w:lang w:val="ja-JP"/>
      </w:rPr>
      <w:t>3</w:t>
    </w:r>
    <w:r>
      <w:fldChar w:fldCharType="end"/>
    </w:r>
  </w:p>
  <w:p w:rsidR="00AD4C21" w:rsidRDefault="00AD4C2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30787"/>
    <w:multiLevelType w:val="hybridMultilevel"/>
    <w:tmpl w:val="DEDEA108"/>
    <w:lvl w:ilvl="0" w:tplc="B7188C2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46"/>
    <w:rsid w:val="000006F3"/>
    <w:rsid w:val="000021F3"/>
    <w:rsid w:val="000034C4"/>
    <w:rsid w:val="00003B6F"/>
    <w:rsid w:val="00003F8E"/>
    <w:rsid w:val="00006809"/>
    <w:rsid w:val="00010C73"/>
    <w:rsid w:val="000115CB"/>
    <w:rsid w:val="00012B74"/>
    <w:rsid w:val="000136E2"/>
    <w:rsid w:val="00014C12"/>
    <w:rsid w:val="00015968"/>
    <w:rsid w:val="0001713D"/>
    <w:rsid w:val="000173AD"/>
    <w:rsid w:val="00020736"/>
    <w:rsid w:val="00023DC2"/>
    <w:rsid w:val="00025820"/>
    <w:rsid w:val="000261A1"/>
    <w:rsid w:val="00026FE4"/>
    <w:rsid w:val="00027BE9"/>
    <w:rsid w:val="00030CB4"/>
    <w:rsid w:val="00031244"/>
    <w:rsid w:val="000332C9"/>
    <w:rsid w:val="000371B1"/>
    <w:rsid w:val="00041B48"/>
    <w:rsid w:val="00043C27"/>
    <w:rsid w:val="0004565B"/>
    <w:rsid w:val="00045925"/>
    <w:rsid w:val="00045CC0"/>
    <w:rsid w:val="00046682"/>
    <w:rsid w:val="000512D8"/>
    <w:rsid w:val="00053077"/>
    <w:rsid w:val="00055D96"/>
    <w:rsid w:val="00056604"/>
    <w:rsid w:val="000573F7"/>
    <w:rsid w:val="00057E10"/>
    <w:rsid w:val="00057E5B"/>
    <w:rsid w:val="00060617"/>
    <w:rsid w:val="0006103E"/>
    <w:rsid w:val="0006377E"/>
    <w:rsid w:val="00064694"/>
    <w:rsid w:val="00071468"/>
    <w:rsid w:val="0007272F"/>
    <w:rsid w:val="00075414"/>
    <w:rsid w:val="000764C3"/>
    <w:rsid w:val="00080C34"/>
    <w:rsid w:val="000843AC"/>
    <w:rsid w:val="00084760"/>
    <w:rsid w:val="00085B07"/>
    <w:rsid w:val="00091FD4"/>
    <w:rsid w:val="00093F0B"/>
    <w:rsid w:val="000944A8"/>
    <w:rsid w:val="00094736"/>
    <w:rsid w:val="000A13A2"/>
    <w:rsid w:val="000A27DA"/>
    <w:rsid w:val="000A3F01"/>
    <w:rsid w:val="000A52E4"/>
    <w:rsid w:val="000A6F8D"/>
    <w:rsid w:val="000A7EDF"/>
    <w:rsid w:val="000B48EB"/>
    <w:rsid w:val="000B4D39"/>
    <w:rsid w:val="000B7B2F"/>
    <w:rsid w:val="000C6B9E"/>
    <w:rsid w:val="000D2E36"/>
    <w:rsid w:val="000D40F5"/>
    <w:rsid w:val="000D43E5"/>
    <w:rsid w:val="000D4AED"/>
    <w:rsid w:val="000E0750"/>
    <w:rsid w:val="000E0757"/>
    <w:rsid w:val="000E6B04"/>
    <w:rsid w:val="000E6B1A"/>
    <w:rsid w:val="000F2464"/>
    <w:rsid w:val="000F2DEE"/>
    <w:rsid w:val="000F41CD"/>
    <w:rsid w:val="000F5A89"/>
    <w:rsid w:val="000F5C02"/>
    <w:rsid w:val="000F7BFB"/>
    <w:rsid w:val="00103E00"/>
    <w:rsid w:val="00104515"/>
    <w:rsid w:val="001101ED"/>
    <w:rsid w:val="0011417D"/>
    <w:rsid w:val="001150C6"/>
    <w:rsid w:val="00115137"/>
    <w:rsid w:val="00115D51"/>
    <w:rsid w:val="0011606B"/>
    <w:rsid w:val="00117242"/>
    <w:rsid w:val="00121119"/>
    <w:rsid w:val="001246E9"/>
    <w:rsid w:val="001247FA"/>
    <w:rsid w:val="00124A63"/>
    <w:rsid w:val="00124AF9"/>
    <w:rsid w:val="00133500"/>
    <w:rsid w:val="00133D6E"/>
    <w:rsid w:val="0013503B"/>
    <w:rsid w:val="00136546"/>
    <w:rsid w:val="00136FA4"/>
    <w:rsid w:val="00144587"/>
    <w:rsid w:val="00145F17"/>
    <w:rsid w:val="00151917"/>
    <w:rsid w:val="00154C7B"/>
    <w:rsid w:val="00160267"/>
    <w:rsid w:val="00161AC6"/>
    <w:rsid w:val="001628A0"/>
    <w:rsid w:val="001649C1"/>
    <w:rsid w:val="00171AB6"/>
    <w:rsid w:val="0017511F"/>
    <w:rsid w:val="001807DE"/>
    <w:rsid w:val="0018206C"/>
    <w:rsid w:val="00184A9D"/>
    <w:rsid w:val="00191C41"/>
    <w:rsid w:val="001940EB"/>
    <w:rsid w:val="001A2557"/>
    <w:rsid w:val="001A2639"/>
    <w:rsid w:val="001A3066"/>
    <w:rsid w:val="001B0B8B"/>
    <w:rsid w:val="001B0BDE"/>
    <w:rsid w:val="001B36D9"/>
    <w:rsid w:val="001C2F2A"/>
    <w:rsid w:val="001C38EC"/>
    <w:rsid w:val="001C5E3D"/>
    <w:rsid w:val="001C61AE"/>
    <w:rsid w:val="001C71BA"/>
    <w:rsid w:val="001E190C"/>
    <w:rsid w:val="001E29AC"/>
    <w:rsid w:val="001E6181"/>
    <w:rsid w:val="001E7408"/>
    <w:rsid w:val="001F0F18"/>
    <w:rsid w:val="001F25C3"/>
    <w:rsid w:val="001F6B68"/>
    <w:rsid w:val="00201D86"/>
    <w:rsid w:val="00211107"/>
    <w:rsid w:val="00211454"/>
    <w:rsid w:val="002116AA"/>
    <w:rsid w:val="00212B3A"/>
    <w:rsid w:val="00212C7C"/>
    <w:rsid w:val="002130E9"/>
    <w:rsid w:val="00217B27"/>
    <w:rsid w:val="00223D96"/>
    <w:rsid w:val="002244B4"/>
    <w:rsid w:val="00225259"/>
    <w:rsid w:val="00225FE8"/>
    <w:rsid w:val="00230637"/>
    <w:rsid w:val="0023145B"/>
    <w:rsid w:val="00235113"/>
    <w:rsid w:val="0023610A"/>
    <w:rsid w:val="0024006C"/>
    <w:rsid w:val="00242481"/>
    <w:rsid w:val="00242A59"/>
    <w:rsid w:val="00243DD5"/>
    <w:rsid w:val="00244598"/>
    <w:rsid w:val="0024461A"/>
    <w:rsid w:val="00254D18"/>
    <w:rsid w:val="002555E6"/>
    <w:rsid w:val="002607A2"/>
    <w:rsid w:val="00260BF2"/>
    <w:rsid w:val="00260EEC"/>
    <w:rsid w:val="0026181D"/>
    <w:rsid w:val="00262784"/>
    <w:rsid w:val="002634A2"/>
    <w:rsid w:val="00270236"/>
    <w:rsid w:val="00284117"/>
    <w:rsid w:val="002978C8"/>
    <w:rsid w:val="00297C70"/>
    <w:rsid w:val="002A6386"/>
    <w:rsid w:val="002A6E9E"/>
    <w:rsid w:val="002B0223"/>
    <w:rsid w:val="002B2946"/>
    <w:rsid w:val="002B47F6"/>
    <w:rsid w:val="002B60BD"/>
    <w:rsid w:val="002B73E6"/>
    <w:rsid w:val="002B766C"/>
    <w:rsid w:val="002C2D9A"/>
    <w:rsid w:val="002C4769"/>
    <w:rsid w:val="002D0C3E"/>
    <w:rsid w:val="002D5C71"/>
    <w:rsid w:val="002D7560"/>
    <w:rsid w:val="002E3778"/>
    <w:rsid w:val="002E588C"/>
    <w:rsid w:val="002F1947"/>
    <w:rsid w:val="002F2477"/>
    <w:rsid w:val="002F7021"/>
    <w:rsid w:val="002F7A65"/>
    <w:rsid w:val="00301286"/>
    <w:rsid w:val="0030677B"/>
    <w:rsid w:val="00307A3A"/>
    <w:rsid w:val="00310FC9"/>
    <w:rsid w:val="0031218A"/>
    <w:rsid w:val="00314C3A"/>
    <w:rsid w:val="00315BE9"/>
    <w:rsid w:val="003169D7"/>
    <w:rsid w:val="00331906"/>
    <w:rsid w:val="003322FE"/>
    <w:rsid w:val="0033533C"/>
    <w:rsid w:val="00335814"/>
    <w:rsid w:val="00344C65"/>
    <w:rsid w:val="0035377A"/>
    <w:rsid w:val="00357627"/>
    <w:rsid w:val="00361003"/>
    <w:rsid w:val="00364EF4"/>
    <w:rsid w:val="003653FB"/>
    <w:rsid w:val="00365A8C"/>
    <w:rsid w:val="00370F0C"/>
    <w:rsid w:val="00371E38"/>
    <w:rsid w:val="00372E6A"/>
    <w:rsid w:val="00374D5D"/>
    <w:rsid w:val="003755CA"/>
    <w:rsid w:val="003756F1"/>
    <w:rsid w:val="00376183"/>
    <w:rsid w:val="0037737E"/>
    <w:rsid w:val="00382E07"/>
    <w:rsid w:val="003831A8"/>
    <w:rsid w:val="00385201"/>
    <w:rsid w:val="0038662D"/>
    <w:rsid w:val="00391CC6"/>
    <w:rsid w:val="0039389E"/>
    <w:rsid w:val="00395008"/>
    <w:rsid w:val="003A1E03"/>
    <w:rsid w:val="003A3476"/>
    <w:rsid w:val="003A3EA6"/>
    <w:rsid w:val="003A7592"/>
    <w:rsid w:val="003B4E52"/>
    <w:rsid w:val="003B67C3"/>
    <w:rsid w:val="003B6F3C"/>
    <w:rsid w:val="003C146A"/>
    <w:rsid w:val="003C473E"/>
    <w:rsid w:val="003C4FB1"/>
    <w:rsid w:val="003C67F7"/>
    <w:rsid w:val="003C6E00"/>
    <w:rsid w:val="003D16BA"/>
    <w:rsid w:val="003D59DB"/>
    <w:rsid w:val="003D650D"/>
    <w:rsid w:val="003E0DC2"/>
    <w:rsid w:val="003E2B00"/>
    <w:rsid w:val="003E6418"/>
    <w:rsid w:val="003E741F"/>
    <w:rsid w:val="003F22A9"/>
    <w:rsid w:val="003F325C"/>
    <w:rsid w:val="003F4D28"/>
    <w:rsid w:val="003F677C"/>
    <w:rsid w:val="003F7779"/>
    <w:rsid w:val="00404890"/>
    <w:rsid w:val="00404E82"/>
    <w:rsid w:val="00406E1B"/>
    <w:rsid w:val="004073BD"/>
    <w:rsid w:val="00407AD6"/>
    <w:rsid w:val="004139E5"/>
    <w:rsid w:val="00422EAB"/>
    <w:rsid w:val="00426177"/>
    <w:rsid w:val="00427B6C"/>
    <w:rsid w:val="00430529"/>
    <w:rsid w:val="00435C4F"/>
    <w:rsid w:val="00437ADD"/>
    <w:rsid w:val="0044131D"/>
    <w:rsid w:val="0044300C"/>
    <w:rsid w:val="0044344D"/>
    <w:rsid w:val="00443A77"/>
    <w:rsid w:val="00443AF7"/>
    <w:rsid w:val="00443D58"/>
    <w:rsid w:val="004464A7"/>
    <w:rsid w:val="00447250"/>
    <w:rsid w:val="0045040A"/>
    <w:rsid w:val="004512AB"/>
    <w:rsid w:val="00451AFE"/>
    <w:rsid w:val="00453AB6"/>
    <w:rsid w:val="00457801"/>
    <w:rsid w:val="00463C8F"/>
    <w:rsid w:val="00465A6A"/>
    <w:rsid w:val="00473938"/>
    <w:rsid w:val="00473CEB"/>
    <w:rsid w:val="0047453E"/>
    <w:rsid w:val="00477944"/>
    <w:rsid w:val="0048039A"/>
    <w:rsid w:val="00483170"/>
    <w:rsid w:val="00486431"/>
    <w:rsid w:val="00494D00"/>
    <w:rsid w:val="004A05F0"/>
    <w:rsid w:val="004A128E"/>
    <w:rsid w:val="004A1DA5"/>
    <w:rsid w:val="004A2770"/>
    <w:rsid w:val="004A35B4"/>
    <w:rsid w:val="004A4EEE"/>
    <w:rsid w:val="004A622C"/>
    <w:rsid w:val="004B228A"/>
    <w:rsid w:val="004B2AE2"/>
    <w:rsid w:val="004B501C"/>
    <w:rsid w:val="004B5B87"/>
    <w:rsid w:val="004B6E42"/>
    <w:rsid w:val="004C063E"/>
    <w:rsid w:val="004C412C"/>
    <w:rsid w:val="004C58A0"/>
    <w:rsid w:val="004C7302"/>
    <w:rsid w:val="004C775E"/>
    <w:rsid w:val="004D1BB0"/>
    <w:rsid w:val="004D53CA"/>
    <w:rsid w:val="004D5EAC"/>
    <w:rsid w:val="004D716D"/>
    <w:rsid w:val="004E0343"/>
    <w:rsid w:val="004E142B"/>
    <w:rsid w:val="004E3438"/>
    <w:rsid w:val="004E42D9"/>
    <w:rsid w:val="004E4629"/>
    <w:rsid w:val="004E4919"/>
    <w:rsid w:val="004E4EFB"/>
    <w:rsid w:val="004E5824"/>
    <w:rsid w:val="004E5A5C"/>
    <w:rsid w:val="004E5F71"/>
    <w:rsid w:val="004F0799"/>
    <w:rsid w:val="004F5134"/>
    <w:rsid w:val="004F59EF"/>
    <w:rsid w:val="0050013B"/>
    <w:rsid w:val="00501E7A"/>
    <w:rsid w:val="00502B09"/>
    <w:rsid w:val="00502CE4"/>
    <w:rsid w:val="00505800"/>
    <w:rsid w:val="00507218"/>
    <w:rsid w:val="005079B1"/>
    <w:rsid w:val="005132EB"/>
    <w:rsid w:val="00516605"/>
    <w:rsid w:val="005207E5"/>
    <w:rsid w:val="00527006"/>
    <w:rsid w:val="0053573D"/>
    <w:rsid w:val="0054286D"/>
    <w:rsid w:val="005464FE"/>
    <w:rsid w:val="00546765"/>
    <w:rsid w:val="00551289"/>
    <w:rsid w:val="005523F6"/>
    <w:rsid w:val="005527EC"/>
    <w:rsid w:val="005563E3"/>
    <w:rsid w:val="00557F58"/>
    <w:rsid w:val="00565D33"/>
    <w:rsid w:val="0056612F"/>
    <w:rsid w:val="0056650D"/>
    <w:rsid w:val="005668B2"/>
    <w:rsid w:val="00567257"/>
    <w:rsid w:val="00570B97"/>
    <w:rsid w:val="0057340E"/>
    <w:rsid w:val="00573663"/>
    <w:rsid w:val="00575949"/>
    <w:rsid w:val="0058155E"/>
    <w:rsid w:val="005840F3"/>
    <w:rsid w:val="00586AFE"/>
    <w:rsid w:val="00586C0E"/>
    <w:rsid w:val="005875A4"/>
    <w:rsid w:val="0059175D"/>
    <w:rsid w:val="0059207D"/>
    <w:rsid w:val="00592848"/>
    <w:rsid w:val="005944F5"/>
    <w:rsid w:val="00594D59"/>
    <w:rsid w:val="00595305"/>
    <w:rsid w:val="00595E9C"/>
    <w:rsid w:val="005966A7"/>
    <w:rsid w:val="005A4B3B"/>
    <w:rsid w:val="005A5BCD"/>
    <w:rsid w:val="005A5F23"/>
    <w:rsid w:val="005A7EA0"/>
    <w:rsid w:val="005B44D3"/>
    <w:rsid w:val="005B4737"/>
    <w:rsid w:val="005B63FB"/>
    <w:rsid w:val="005B6EF9"/>
    <w:rsid w:val="005C25AA"/>
    <w:rsid w:val="005C2673"/>
    <w:rsid w:val="005C4863"/>
    <w:rsid w:val="005C52A5"/>
    <w:rsid w:val="005C5F46"/>
    <w:rsid w:val="005C63ED"/>
    <w:rsid w:val="005C75FD"/>
    <w:rsid w:val="005D1B33"/>
    <w:rsid w:val="005D5377"/>
    <w:rsid w:val="005D6FC8"/>
    <w:rsid w:val="005E1D0B"/>
    <w:rsid w:val="005E31D3"/>
    <w:rsid w:val="005E384E"/>
    <w:rsid w:val="005E4D93"/>
    <w:rsid w:val="005E506B"/>
    <w:rsid w:val="005E76BB"/>
    <w:rsid w:val="005F08A6"/>
    <w:rsid w:val="005F2FB4"/>
    <w:rsid w:val="005F3195"/>
    <w:rsid w:val="005F352B"/>
    <w:rsid w:val="005F6F9F"/>
    <w:rsid w:val="006018A4"/>
    <w:rsid w:val="006050B8"/>
    <w:rsid w:val="00606A54"/>
    <w:rsid w:val="006113C1"/>
    <w:rsid w:val="00612A3F"/>
    <w:rsid w:val="00615DA6"/>
    <w:rsid w:val="00616735"/>
    <w:rsid w:val="00617882"/>
    <w:rsid w:val="006179EB"/>
    <w:rsid w:val="00621CEC"/>
    <w:rsid w:val="006220A0"/>
    <w:rsid w:val="006229C8"/>
    <w:rsid w:val="00624B7A"/>
    <w:rsid w:val="0062764B"/>
    <w:rsid w:val="00631E84"/>
    <w:rsid w:val="00632CDD"/>
    <w:rsid w:val="00633BB3"/>
    <w:rsid w:val="00633C23"/>
    <w:rsid w:val="006351B7"/>
    <w:rsid w:val="0063773B"/>
    <w:rsid w:val="00637B61"/>
    <w:rsid w:val="00643F94"/>
    <w:rsid w:val="006444DC"/>
    <w:rsid w:val="006523EF"/>
    <w:rsid w:val="00655956"/>
    <w:rsid w:val="0065695F"/>
    <w:rsid w:val="00657E18"/>
    <w:rsid w:val="00663572"/>
    <w:rsid w:val="00663D72"/>
    <w:rsid w:val="006702E4"/>
    <w:rsid w:val="00670AEE"/>
    <w:rsid w:val="006733B2"/>
    <w:rsid w:val="006759C0"/>
    <w:rsid w:val="00680D9D"/>
    <w:rsid w:val="00680FD0"/>
    <w:rsid w:val="006823F7"/>
    <w:rsid w:val="00687131"/>
    <w:rsid w:val="00692012"/>
    <w:rsid w:val="00692158"/>
    <w:rsid w:val="00696077"/>
    <w:rsid w:val="006A46A0"/>
    <w:rsid w:val="006A53E6"/>
    <w:rsid w:val="006A7C01"/>
    <w:rsid w:val="006B3B34"/>
    <w:rsid w:val="006B3EAB"/>
    <w:rsid w:val="006B4868"/>
    <w:rsid w:val="006C2D75"/>
    <w:rsid w:val="006C2E5E"/>
    <w:rsid w:val="006C2F32"/>
    <w:rsid w:val="006C55F3"/>
    <w:rsid w:val="006D1340"/>
    <w:rsid w:val="006D388E"/>
    <w:rsid w:val="006D3F4C"/>
    <w:rsid w:val="006D74D8"/>
    <w:rsid w:val="006D7D3A"/>
    <w:rsid w:val="006E0FD3"/>
    <w:rsid w:val="006E0FE6"/>
    <w:rsid w:val="006E187D"/>
    <w:rsid w:val="006E5A6A"/>
    <w:rsid w:val="006E6EF7"/>
    <w:rsid w:val="006F04C2"/>
    <w:rsid w:val="006F080C"/>
    <w:rsid w:val="006F6472"/>
    <w:rsid w:val="006F7C44"/>
    <w:rsid w:val="00700B62"/>
    <w:rsid w:val="00703205"/>
    <w:rsid w:val="00707EDD"/>
    <w:rsid w:val="0071402B"/>
    <w:rsid w:val="007140C4"/>
    <w:rsid w:val="00715525"/>
    <w:rsid w:val="007174B8"/>
    <w:rsid w:val="00717768"/>
    <w:rsid w:val="00720F66"/>
    <w:rsid w:val="007238AD"/>
    <w:rsid w:val="00724781"/>
    <w:rsid w:val="0072627B"/>
    <w:rsid w:val="007313B7"/>
    <w:rsid w:val="00732FBE"/>
    <w:rsid w:val="00734393"/>
    <w:rsid w:val="0073714E"/>
    <w:rsid w:val="00740079"/>
    <w:rsid w:val="0074326C"/>
    <w:rsid w:val="0074342C"/>
    <w:rsid w:val="007441E3"/>
    <w:rsid w:val="007444AA"/>
    <w:rsid w:val="00754279"/>
    <w:rsid w:val="007543EF"/>
    <w:rsid w:val="0075631D"/>
    <w:rsid w:val="0076087F"/>
    <w:rsid w:val="00762450"/>
    <w:rsid w:val="0076338B"/>
    <w:rsid w:val="00764142"/>
    <w:rsid w:val="00766FB7"/>
    <w:rsid w:val="00771C3A"/>
    <w:rsid w:val="007740D3"/>
    <w:rsid w:val="007823C3"/>
    <w:rsid w:val="0079177F"/>
    <w:rsid w:val="007944A1"/>
    <w:rsid w:val="00794CC0"/>
    <w:rsid w:val="00796026"/>
    <w:rsid w:val="00796661"/>
    <w:rsid w:val="00796C70"/>
    <w:rsid w:val="00797109"/>
    <w:rsid w:val="007A080C"/>
    <w:rsid w:val="007A25D4"/>
    <w:rsid w:val="007A44BF"/>
    <w:rsid w:val="007A4D07"/>
    <w:rsid w:val="007B109E"/>
    <w:rsid w:val="007B1DBA"/>
    <w:rsid w:val="007B2CC9"/>
    <w:rsid w:val="007B31C9"/>
    <w:rsid w:val="007B62B8"/>
    <w:rsid w:val="007B74D7"/>
    <w:rsid w:val="007C0F85"/>
    <w:rsid w:val="007C350B"/>
    <w:rsid w:val="007C6B77"/>
    <w:rsid w:val="007D03F4"/>
    <w:rsid w:val="007D3D24"/>
    <w:rsid w:val="007D7B65"/>
    <w:rsid w:val="007E44C0"/>
    <w:rsid w:val="007E7B28"/>
    <w:rsid w:val="007F1694"/>
    <w:rsid w:val="00801969"/>
    <w:rsid w:val="00811C03"/>
    <w:rsid w:val="008127FB"/>
    <w:rsid w:val="008132D6"/>
    <w:rsid w:val="00815156"/>
    <w:rsid w:val="00816864"/>
    <w:rsid w:val="00816A8E"/>
    <w:rsid w:val="008217C2"/>
    <w:rsid w:val="00822043"/>
    <w:rsid w:val="00823050"/>
    <w:rsid w:val="00830943"/>
    <w:rsid w:val="00831006"/>
    <w:rsid w:val="0083144F"/>
    <w:rsid w:val="00834123"/>
    <w:rsid w:val="0084092D"/>
    <w:rsid w:val="0084128E"/>
    <w:rsid w:val="00841D3C"/>
    <w:rsid w:val="008437A8"/>
    <w:rsid w:val="00843A32"/>
    <w:rsid w:val="00844AAB"/>
    <w:rsid w:val="008508E3"/>
    <w:rsid w:val="00854FE8"/>
    <w:rsid w:val="00857E84"/>
    <w:rsid w:val="00860676"/>
    <w:rsid w:val="00864CF7"/>
    <w:rsid w:val="008650A9"/>
    <w:rsid w:val="00866B2A"/>
    <w:rsid w:val="00871914"/>
    <w:rsid w:val="00871D68"/>
    <w:rsid w:val="00871E25"/>
    <w:rsid w:val="00874CC1"/>
    <w:rsid w:val="00876D60"/>
    <w:rsid w:val="00877351"/>
    <w:rsid w:val="00877974"/>
    <w:rsid w:val="008802D5"/>
    <w:rsid w:val="00881D6F"/>
    <w:rsid w:val="00885292"/>
    <w:rsid w:val="00887697"/>
    <w:rsid w:val="00887CC4"/>
    <w:rsid w:val="008905EB"/>
    <w:rsid w:val="00890F3A"/>
    <w:rsid w:val="00895117"/>
    <w:rsid w:val="0089627D"/>
    <w:rsid w:val="00896EB8"/>
    <w:rsid w:val="00897896"/>
    <w:rsid w:val="008A5735"/>
    <w:rsid w:val="008A5B55"/>
    <w:rsid w:val="008A615F"/>
    <w:rsid w:val="008A7A6B"/>
    <w:rsid w:val="008B1DC5"/>
    <w:rsid w:val="008B3D39"/>
    <w:rsid w:val="008C18B5"/>
    <w:rsid w:val="008C4BBD"/>
    <w:rsid w:val="008C53A0"/>
    <w:rsid w:val="008C60B6"/>
    <w:rsid w:val="008C6299"/>
    <w:rsid w:val="008D372E"/>
    <w:rsid w:val="008D5764"/>
    <w:rsid w:val="008D5FE8"/>
    <w:rsid w:val="008D6265"/>
    <w:rsid w:val="008D73CE"/>
    <w:rsid w:val="008E0251"/>
    <w:rsid w:val="008E42C3"/>
    <w:rsid w:val="008E47CA"/>
    <w:rsid w:val="008F15B7"/>
    <w:rsid w:val="008F192D"/>
    <w:rsid w:val="008F3015"/>
    <w:rsid w:val="008F450F"/>
    <w:rsid w:val="008F4ADD"/>
    <w:rsid w:val="008F51E2"/>
    <w:rsid w:val="008F591D"/>
    <w:rsid w:val="008F6538"/>
    <w:rsid w:val="008F6EFF"/>
    <w:rsid w:val="00901173"/>
    <w:rsid w:val="00901C2A"/>
    <w:rsid w:val="0090238F"/>
    <w:rsid w:val="00902AE0"/>
    <w:rsid w:val="00905859"/>
    <w:rsid w:val="009062DF"/>
    <w:rsid w:val="00910229"/>
    <w:rsid w:val="00910251"/>
    <w:rsid w:val="00910DBF"/>
    <w:rsid w:val="009113D1"/>
    <w:rsid w:val="00912285"/>
    <w:rsid w:val="00923289"/>
    <w:rsid w:val="00923BEE"/>
    <w:rsid w:val="00930C8E"/>
    <w:rsid w:val="00932496"/>
    <w:rsid w:val="00933CBD"/>
    <w:rsid w:val="00934330"/>
    <w:rsid w:val="009367CE"/>
    <w:rsid w:val="00937A55"/>
    <w:rsid w:val="00941770"/>
    <w:rsid w:val="00941AEA"/>
    <w:rsid w:val="00944E27"/>
    <w:rsid w:val="00944FF1"/>
    <w:rsid w:val="0094792A"/>
    <w:rsid w:val="00947F01"/>
    <w:rsid w:val="00951F1A"/>
    <w:rsid w:val="00952C34"/>
    <w:rsid w:val="0095327B"/>
    <w:rsid w:val="0096046F"/>
    <w:rsid w:val="009616CA"/>
    <w:rsid w:val="00961D82"/>
    <w:rsid w:val="00961F8C"/>
    <w:rsid w:val="00963AB8"/>
    <w:rsid w:val="00963ADB"/>
    <w:rsid w:val="00964BA1"/>
    <w:rsid w:val="0096515B"/>
    <w:rsid w:val="00966A01"/>
    <w:rsid w:val="00970FB7"/>
    <w:rsid w:val="00973314"/>
    <w:rsid w:val="009767D4"/>
    <w:rsid w:val="0098147B"/>
    <w:rsid w:val="00981768"/>
    <w:rsid w:val="0098248C"/>
    <w:rsid w:val="00982D6B"/>
    <w:rsid w:val="00984BD0"/>
    <w:rsid w:val="00985A7D"/>
    <w:rsid w:val="00985FEE"/>
    <w:rsid w:val="00986F17"/>
    <w:rsid w:val="00990E1E"/>
    <w:rsid w:val="0099229B"/>
    <w:rsid w:val="009968AF"/>
    <w:rsid w:val="00996BF3"/>
    <w:rsid w:val="009A0754"/>
    <w:rsid w:val="009A0D4D"/>
    <w:rsid w:val="009A2A55"/>
    <w:rsid w:val="009A3586"/>
    <w:rsid w:val="009A36DD"/>
    <w:rsid w:val="009A3AF8"/>
    <w:rsid w:val="009A6C1E"/>
    <w:rsid w:val="009A6F02"/>
    <w:rsid w:val="009A74BC"/>
    <w:rsid w:val="009A7B48"/>
    <w:rsid w:val="009B1456"/>
    <w:rsid w:val="009B26D8"/>
    <w:rsid w:val="009B6191"/>
    <w:rsid w:val="009C060B"/>
    <w:rsid w:val="009C1EB9"/>
    <w:rsid w:val="009C2E7E"/>
    <w:rsid w:val="009C7EF6"/>
    <w:rsid w:val="009D55A5"/>
    <w:rsid w:val="009D5D45"/>
    <w:rsid w:val="009D6242"/>
    <w:rsid w:val="009D63FD"/>
    <w:rsid w:val="009E1167"/>
    <w:rsid w:val="009E6C17"/>
    <w:rsid w:val="009E7568"/>
    <w:rsid w:val="009E7B01"/>
    <w:rsid w:val="009F0FCF"/>
    <w:rsid w:val="009F2AF4"/>
    <w:rsid w:val="009F4154"/>
    <w:rsid w:val="009F41F5"/>
    <w:rsid w:val="009F4D90"/>
    <w:rsid w:val="009F70A3"/>
    <w:rsid w:val="00A025F9"/>
    <w:rsid w:val="00A034C3"/>
    <w:rsid w:val="00A0641C"/>
    <w:rsid w:val="00A06B13"/>
    <w:rsid w:val="00A22A32"/>
    <w:rsid w:val="00A23DE7"/>
    <w:rsid w:val="00A24422"/>
    <w:rsid w:val="00A24CB3"/>
    <w:rsid w:val="00A31377"/>
    <w:rsid w:val="00A34101"/>
    <w:rsid w:val="00A344F1"/>
    <w:rsid w:val="00A3535B"/>
    <w:rsid w:val="00A35707"/>
    <w:rsid w:val="00A36E31"/>
    <w:rsid w:val="00A40FF9"/>
    <w:rsid w:val="00A4697F"/>
    <w:rsid w:val="00A50599"/>
    <w:rsid w:val="00A5193A"/>
    <w:rsid w:val="00A55399"/>
    <w:rsid w:val="00A5671C"/>
    <w:rsid w:val="00A60741"/>
    <w:rsid w:val="00A60AD6"/>
    <w:rsid w:val="00A60EE2"/>
    <w:rsid w:val="00A61A5D"/>
    <w:rsid w:val="00A63219"/>
    <w:rsid w:val="00A80430"/>
    <w:rsid w:val="00A80B65"/>
    <w:rsid w:val="00A81B36"/>
    <w:rsid w:val="00A82A85"/>
    <w:rsid w:val="00A8325B"/>
    <w:rsid w:val="00A84750"/>
    <w:rsid w:val="00A90F30"/>
    <w:rsid w:val="00A915E1"/>
    <w:rsid w:val="00A91E83"/>
    <w:rsid w:val="00A9213D"/>
    <w:rsid w:val="00A926B4"/>
    <w:rsid w:val="00A94588"/>
    <w:rsid w:val="00A95282"/>
    <w:rsid w:val="00AA1188"/>
    <w:rsid w:val="00AA2024"/>
    <w:rsid w:val="00AA2025"/>
    <w:rsid w:val="00AA23A5"/>
    <w:rsid w:val="00AA7565"/>
    <w:rsid w:val="00AA771F"/>
    <w:rsid w:val="00AB3AFC"/>
    <w:rsid w:val="00AB5CF7"/>
    <w:rsid w:val="00AB6907"/>
    <w:rsid w:val="00AB7858"/>
    <w:rsid w:val="00AC6C0B"/>
    <w:rsid w:val="00AC74C9"/>
    <w:rsid w:val="00AD10E4"/>
    <w:rsid w:val="00AD26A4"/>
    <w:rsid w:val="00AD3CAC"/>
    <w:rsid w:val="00AD3FA6"/>
    <w:rsid w:val="00AD4B35"/>
    <w:rsid w:val="00AD4C21"/>
    <w:rsid w:val="00AD6D90"/>
    <w:rsid w:val="00AE05D2"/>
    <w:rsid w:val="00AE0CA0"/>
    <w:rsid w:val="00AE2932"/>
    <w:rsid w:val="00AE2B69"/>
    <w:rsid w:val="00AE60B4"/>
    <w:rsid w:val="00AE7C74"/>
    <w:rsid w:val="00AF1135"/>
    <w:rsid w:val="00AF1B9F"/>
    <w:rsid w:val="00AF6E70"/>
    <w:rsid w:val="00AF7094"/>
    <w:rsid w:val="00B01B3B"/>
    <w:rsid w:val="00B029F8"/>
    <w:rsid w:val="00B0398E"/>
    <w:rsid w:val="00B06B11"/>
    <w:rsid w:val="00B14D7B"/>
    <w:rsid w:val="00B1604D"/>
    <w:rsid w:val="00B17025"/>
    <w:rsid w:val="00B17203"/>
    <w:rsid w:val="00B17C65"/>
    <w:rsid w:val="00B22554"/>
    <w:rsid w:val="00B22DBF"/>
    <w:rsid w:val="00B24194"/>
    <w:rsid w:val="00B27FEC"/>
    <w:rsid w:val="00B317C5"/>
    <w:rsid w:val="00B34977"/>
    <w:rsid w:val="00B3572A"/>
    <w:rsid w:val="00B37843"/>
    <w:rsid w:val="00B457F9"/>
    <w:rsid w:val="00B4671B"/>
    <w:rsid w:val="00B4778B"/>
    <w:rsid w:val="00B517C7"/>
    <w:rsid w:val="00B5531C"/>
    <w:rsid w:val="00B566D3"/>
    <w:rsid w:val="00B56C85"/>
    <w:rsid w:val="00B6081B"/>
    <w:rsid w:val="00B60D03"/>
    <w:rsid w:val="00B62553"/>
    <w:rsid w:val="00B62953"/>
    <w:rsid w:val="00B64B68"/>
    <w:rsid w:val="00B66D10"/>
    <w:rsid w:val="00B718A5"/>
    <w:rsid w:val="00B76CD1"/>
    <w:rsid w:val="00B7781E"/>
    <w:rsid w:val="00B84DAE"/>
    <w:rsid w:val="00B90D28"/>
    <w:rsid w:val="00B916AD"/>
    <w:rsid w:val="00B93592"/>
    <w:rsid w:val="00B93AB5"/>
    <w:rsid w:val="00B944D0"/>
    <w:rsid w:val="00B959E3"/>
    <w:rsid w:val="00B978DF"/>
    <w:rsid w:val="00BA1428"/>
    <w:rsid w:val="00BA1817"/>
    <w:rsid w:val="00BA18F4"/>
    <w:rsid w:val="00BA2205"/>
    <w:rsid w:val="00BA2845"/>
    <w:rsid w:val="00BA4978"/>
    <w:rsid w:val="00BB425F"/>
    <w:rsid w:val="00BB42F0"/>
    <w:rsid w:val="00BC3E52"/>
    <w:rsid w:val="00BD293A"/>
    <w:rsid w:val="00BD368A"/>
    <w:rsid w:val="00BD56FA"/>
    <w:rsid w:val="00BD5C78"/>
    <w:rsid w:val="00BD5DDA"/>
    <w:rsid w:val="00BD763F"/>
    <w:rsid w:val="00BE33FA"/>
    <w:rsid w:val="00BE596F"/>
    <w:rsid w:val="00BE5C89"/>
    <w:rsid w:val="00BE5CBD"/>
    <w:rsid w:val="00BE74C3"/>
    <w:rsid w:val="00BF29EE"/>
    <w:rsid w:val="00BF5C14"/>
    <w:rsid w:val="00BF7A0E"/>
    <w:rsid w:val="00C0505D"/>
    <w:rsid w:val="00C05266"/>
    <w:rsid w:val="00C05279"/>
    <w:rsid w:val="00C05E91"/>
    <w:rsid w:val="00C1082C"/>
    <w:rsid w:val="00C127F5"/>
    <w:rsid w:val="00C13CF0"/>
    <w:rsid w:val="00C14AA4"/>
    <w:rsid w:val="00C16904"/>
    <w:rsid w:val="00C218FF"/>
    <w:rsid w:val="00C22B06"/>
    <w:rsid w:val="00C23810"/>
    <w:rsid w:val="00C23AE2"/>
    <w:rsid w:val="00C2743F"/>
    <w:rsid w:val="00C32DE3"/>
    <w:rsid w:val="00C35221"/>
    <w:rsid w:val="00C36A12"/>
    <w:rsid w:val="00C40BBA"/>
    <w:rsid w:val="00C503A7"/>
    <w:rsid w:val="00C504DF"/>
    <w:rsid w:val="00C57A7A"/>
    <w:rsid w:val="00C601E3"/>
    <w:rsid w:val="00C6537F"/>
    <w:rsid w:val="00C66EAB"/>
    <w:rsid w:val="00C66F94"/>
    <w:rsid w:val="00C711A9"/>
    <w:rsid w:val="00C74298"/>
    <w:rsid w:val="00C74834"/>
    <w:rsid w:val="00C83691"/>
    <w:rsid w:val="00C83CCC"/>
    <w:rsid w:val="00C86296"/>
    <w:rsid w:val="00C865F6"/>
    <w:rsid w:val="00C90D25"/>
    <w:rsid w:val="00C92D7D"/>
    <w:rsid w:val="00C931BA"/>
    <w:rsid w:val="00CA19FA"/>
    <w:rsid w:val="00CA75B2"/>
    <w:rsid w:val="00CA7B66"/>
    <w:rsid w:val="00CA7E37"/>
    <w:rsid w:val="00CB0A66"/>
    <w:rsid w:val="00CB3A04"/>
    <w:rsid w:val="00CB6124"/>
    <w:rsid w:val="00CC2024"/>
    <w:rsid w:val="00CC41C2"/>
    <w:rsid w:val="00CC4489"/>
    <w:rsid w:val="00CD020B"/>
    <w:rsid w:val="00CD0514"/>
    <w:rsid w:val="00CD4261"/>
    <w:rsid w:val="00CE35DF"/>
    <w:rsid w:val="00CE3730"/>
    <w:rsid w:val="00CE4BA9"/>
    <w:rsid w:val="00CE4E07"/>
    <w:rsid w:val="00CE521C"/>
    <w:rsid w:val="00CE59D9"/>
    <w:rsid w:val="00CE72A4"/>
    <w:rsid w:val="00CF1E44"/>
    <w:rsid w:val="00CF2481"/>
    <w:rsid w:val="00CF2520"/>
    <w:rsid w:val="00CF274F"/>
    <w:rsid w:val="00CF2ED3"/>
    <w:rsid w:val="00CF512E"/>
    <w:rsid w:val="00CF5883"/>
    <w:rsid w:val="00CF769A"/>
    <w:rsid w:val="00D030F3"/>
    <w:rsid w:val="00D10D0A"/>
    <w:rsid w:val="00D1205C"/>
    <w:rsid w:val="00D15C50"/>
    <w:rsid w:val="00D15C71"/>
    <w:rsid w:val="00D23C8B"/>
    <w:rsid w:val="00D24A87"/>
    <w:rsid w:val="00D24AD2"/>
    <w:rsid w:val="00D26B52"/>
    <w:rsid w:val="00D318E3"/>
    <w:rsid w:val="00D36EFE"/>
    <w:rsid w:val="00D413EF"/>
    <w:rsid w:val="00D50F02"/>
    <w:rsid w:val="00D516D2"/>
    <w:rsid w:val="00D53CE3"/>
    <w:rsid w:val="00D579BB"/>
    <w:rsid w:val="00D61A64"/>
    <w:rsid w:val="00D62906"/>
    <w:rsid w:val="00D666C0"/>
    <w:rsid w:val="00D8144A"/>
    <w:rsid w:val="00D8251A"/>
    <w:rsid w:val="00D84962"/>
    <w:rsid w:val="00D84E40"/>
    <w:rsid w:val="00D85DB5"/>
    <w:rsid w:val="00D92B6E"/>
    <w:rsid w:val="00D97BF4"/>
    <w:rsid w:val="00DA39C6"/>
    <w:rsid w:val="00DA6B86"/>
    <w:rsid w:val="00DA6E63"/>
    <w:rsid w:val="00DA7FCA"/>
    <w:rsid w:val="00DB166F"/>
    <w:rsid w:val="00DB6AB5"/>
    <w:rsid w:val="00DB753B"/>
    <w:rsid w:val="00DD3744"/>
    <w:rsid w:val="00DD4926"/>
    <w:rsid w:val="00DD5449"/>
    <w:rsid w:val="00DD65C8"/>
    <w:rsid w:val="00DD6C10"/>
    <w:rsid w:val="00DE0DBF"/>
    <w:rsid w:val="00DE2D59"/>
    <w:rsid w:val="00DE3280"/>
    <w:rsid w:val="00DE5DA6"/>
    <w:rsid w:val="00DE6071"/>
    <w:rsid w:val="00DE6A9D"/>
    <w:rsid w:val="00DE73A0"/>
    <w:rsid w:val="00DF11BC"/>
    <w:rsid w:val="00DF1633"/>
    <w:rsid w:val="00DF3066"/>
    <w:rsid w:val="00DF79FE"/>
    <w:rsid w:val="00E02F8B"/>
    <w:rsid w:val="00E042F5"/>
    <w:rsid w:val="00E073ED"/>
    <w:rsid w:val="00E14AD7"/>
    <w:rsid w:val="00E16209"/>
    <w:rsid w:val="00E163DE"/>
    <w:rsid w:val="00E20188"/>
    <w:rsid w:val="00E20393"/>
    <w:rsid w:val="00E23DD9"/>
    <w:rsid w:val="00E30572"/>
    <w:rsid w:val="00E31CB1"/>
    <w:rsid w:val="00E328B3"/>
    <w:rsid w:val="00E32933"/>
    <w:rsid w:val="00E32DA8"/>
    <w:rsid w:val="00E334B6"/>
    <w:rsid w:val="00E35DDA"/>
    <w:rsid w:val="00E3795E"/>
    <w:rsid w:val="00E407EE"/>
    <w:rsid w:val="00E412AC"/>
    <w:rsid w:val="00E47DA5"/>
    <w:rsid w:val="00E5095B"/>
    <w:rsid w:val="00E50D0C"/>
    <w:rsid w:val="00E525A6"/>
    <w:rsid w:val="00E5326A"/>
    <w:rsid w:val="00E53890"/>
    <w:rsid w:val="00E56961"/>
    <w:rsid w:val="00E5796B"/>
    <w:rsid w:val="00E57F60"/>
    <w:rsid w:val="00E60BE9"/>
    <w:rsid w:val="00E62051"/>
    <w:rsid w:val="00E640EC"/>
    <w:rsid w:val="00E6613A"/>
    <w:rsid w:val="00E70068"/>
    <w:rsid w:val="00E75F0F"/>
    <w:rsid w:val="00E80311"/>
    <w:rsid w:val="00E822E7"/>
    <w:rsid w:val="00E830F3"/>
    <w:rsid w:val="00E85BB6"/>
    <w:rsid w:val="00E86BBB"/>
    <w:rsid w:val="00E8742E"/>
    <w:rsid w:val="00E9316B"/>
    <w:rsid w:val="00E93689"/>
    <w:rsid w:val="00E94A87"/>
    <w:rsid w:val="00E95387"/>
    <w:rsid w:val="00EA7B10"/>
    <w:rsid w:val="00EB10B8"/>
    <w:rsid w:val="00EB3738"/>
    <w:rsid w:val="00EB3F8C"/>
    <w:rsid w:val="00EB5C9D"/>
    <w:rsid w:val="00EC0DE4"/>
    <w:rsid w:val="00EC29B5"/>
    <w:rsid w:val="00EC3DE0"/>
    <w:rsid w:val="00EC3E8C"/>
    <w:rsid w:val="00EC5260"/>
    <w:rsid w:val="00EC55D4"/>
    <w:rsid w:val="00EC5D60"/>
    <w:rsid w:val="00ED0A3A"/>
    <w:rsid w:val="00ED1571"/>
    <w:rsid w:val="00EE3F83"/>
    <w:rsid w:val="00EF037A"/>
    <w:rsid w:val="00EF2644"/>
    <w:rsid w:val="00EF4521"/>
    <w:rsid w:val="00EF4539"/>
    <w:rsid w:val="00EF5B9C"/>
    <w:rsid w:val="00EF6E41"/>
    <w:rsid w:val="00F01205"/>
    <w:rsid w:val="00F05E08"/>
    <w:rsid w:val="00F067CD"/>
    <w:rsid w:val="00F07092"/>
    <w:rsid w:val="00F071E9"/>
    <w:rsid w:val="00F10097"/>
    <w:rsid w:val="00F11606"/>
    <w:rsid w:val="00F12272"/>
    <w:rsid w:val="00F143D7"/>
    <w:rsid w:val="00F16C6B"/>
    <w:rsid w:val="00F22B39"/>
    <w:rsid w:val="00F230B5"/>
    <w:rsid w:val="00F2323E"/>
    <w:rsid w:val="00F26864"/>
    <w:rsid w:val="00F2795A"/>
    <w:rsid w:val="00F31550"/>
    <w:rsid w:val="00F3161A"/>
    <w:rsid w:val="00F36D2A"/>
    <w:rsid w:val="00F40448"/>
    <w:rsid w:val="00F42DAF"/>
    <w:rsid w:val="00F42E27"/>
    <w:rsid w:val="00F430A8"/>
    <w:rsid w:val="00F5028A"/>
    <w:rsid w:val="00F54E28"/>
    <w:rsid w:val="00F56F91"/>
    <w:rsid w:val="00F57A53"/>
    <w:rsid w:val="00F6133F"/>
    <w:rsid w:val="00F61FF5"/>
    <w:rsid w:val="00F645FE"/>
    <w:rsid w:val="00F651F0"/>
    <w:rsid w:val="00F6705F"/>
    <w:rsid w:val="00F6758A"/>
    <w:rsid w:val="00F70444"/>
    <w:rsid w:val="00F73EC2"/>
    <w:rsid w:val="00F777C7"/>
    <w:rsid w:val="00F81F5F"/>
    <w:rsid w:val="00F83D13"/>
    <w:rsid w:val="00F84010"/>
    <w:rsid w:val="00F8493F"/>
    <w:rsid w:val="00F855B5"/>
    <w:rsid w:val="00F91962"/>
    <w:rsid w:val="00F923CD"/>
    <w:rsid w:val="00F95BA9"/>
    <w:rsid w:val="00F97E4D"/>
    <w:rsid w:val="00FA0323"/>
    <w:rsid w:val="00FA0838"/>
    <w:rsid w:val="00FA21E8"/>
    <w:rsid w:val="00FA30E9"/>
    <w:rsid w:val="00FA58A8"/>
    <w:rsid w:val="00FA7D1E"/>
    <w:rsid w:val="00FB1854"/>
    <w:rsid w:val="00FB4781"/>
    <w:rsid w:val="00FB4B44"/>
    <w:rsid w:val="00FC137C"/>
    <w:rsid w:val="00FC26A4"/>
    <w:rsid w:val="00FC3F94"/>
    <w:rsid w:val="00FC79CB"/>
    <w:rsid w:val="00FD076B"/>
    <w:rsid w:val="00FD2AD0"/>
    <w:rsid w:val="00FD5714"/>
    <w:rsid w:val="00FD6EBD"/>
    <w:rsid w:val="00FD70AE"/>
    <w:rsid w:val="00FD7B82"/>
    <w:rsid w:val="00FE00D2"/>
    <w:rsid w:val="00FE5202"/>
    <w:rsid w:val="00FE6348"/>
    <w:rsid w:val="00FF04E7"/>
    <w:rsid w:val="00FF09D1"/>
    <w:rsid w:val="00FF4D65"/>
    <w:rsid w:val="00FF6672"/>
    <w:rsid w:val="00FF6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caption" w:uiPriority="35" w:qFormat="1"/>
    <w:lsdException w:name="List Number"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0838"/>
    <w:pPr>
      <w:tabs>
        <w:tab w:val="center" w:pos="4252"/>
        <w:tab w:val="right" w:pos="8504"/>
      </w:tabs>
      <w:snapToGrid w:val="0"/>
    </w:pPr>
  </w:style>
  <w:style w:type="character" w:customStyle="1" w:styleId="Char">
    <w:name w:val="页眉 Char"/>
    <w:link w:val="a3"/>
    <w:uiPriority w:val="99"/>
    <w:locked/>
    <w:rsid w:val="005C4863"/>
    <w:rPr>
      <w:rFonts w:cs="Times New Roman"/>
      <w:sz w:val="22"/>
      <w:szCs w:val="22"/>
      <w:lang w:val="x-none" w:eastAsia="ja-JP"/>
    </w:rPr>
  </w:style>
  <w:style w:type="paragraph" w:styleId="a4">
    <w:name w:val="footer"/>
    <w:basedOn w:val="a"/>
    <w:link w:val="Char0"/>
    <w:uiPriority w:val="99"/>
    <w:unhideWhenUsed/>
    <w:rsid w:val="005C4863"/>
    <w:pPr>
      <w:tabs>
        <w:tab w:val="center" w:pos="4252"/>
        <w:tab w:val="right" w:pos="8504"/>
      </w:tabs>
      <w:snapToGrid w:val="0"/>
    </w:pPr>
  </w:style>
  <w:style w:type="character" w:customStyle="1" w:styleId="Char0">
    <w:name w:val="页脚 Char"/>
    <w:link w:val="a4"/>
    <w:uiPriority w:val="99"/>
    <w:locked/>
    <w:rsid w:val="005C4863"/>
    <w:rPr>
      <w:rFonts w:cs="Times New Roman"/>
    </w:rPr>
  </w:style>
  <w:style w:type="paragraph" w:styleId="a5">
    <w:name w:val="List Paragraph"/>
    <w:basedOn w:val="a"/>
    <w:uiPriority w:val="34"/>
    <w:qFormat/>
    <w:rsid w:val="00816A8E"/>
    <w:pPr>
      <w:ind w:leftChars="400" w:left="840"/>
    </w:pPr>
  </w:style>
  <w:style w:type="character" w:styleId="a6">
    <w:name w:val="Hyperlink"/>
    <w:uiPriority w:val="99"/>
    <w:unhideWhenUsed/>
    <w:rsid w:val="00754279"/>
    <w:rPr>
      <w:rFonts w:cs="Times New Roman"/>
      <w:color w:val="0000FF"/>
      <w:u w:val="single"/>
    </w:rPr>
  </w:style>
  <w:style w:type="table" w:styleId="a7">
    <w:name w:val="Table Grid"/>
    <w:basedOn w:val="a1"/>
    <w:uiPriority w:val="59"/>
    <w:rsid w:val="00FE00D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rsid w:val="00242481"/>
    <w:rPr>
      <w:rFonts w:cs="Times New Roman"/>
      <w:sz w:val="16"/>
      <w:szCs w:val="16"/>
    </w:rPr>
  </w:style>
  <w:style w:type="paragraph" w:styleId="a9">
    <w:name w:val="annotation text"/>
    <w:basedOn w:val="a"/>
    <w:link w:val="Char1"/>
    <w:uiPriority w:val="99"/>
    <w:rsid w:val="00242481"/>
    <w:rPr>
      <w:sz w:val="20"/>
      <w:szCs w:val="20"/>
    </w:rPr>
  </w:style>
  <w:style w:type="character" w:customStyle="1" w:styleId="Char1">
    <w:name w:val="批注文字 Char"/>
    <w:link w:val="a9"/>
    <w:uiPriority w:val="99"/>
    <w:locked/>
    <w:rsid w:val="00242481"/>
    <w:rPr>
      <w:rFonts w:cs="Times New Roman"/>
      <w:sz w:val="20"/>
      <w:szCs w:val="20"/>
      <w:lang w:val="x-none" w:eastAsia="ja-JP"/>
    </w:rPr>
  </w:style>
  <w:style w:type="paragraph" w:styleId="aa">
    <w:name w:val="annotation subject"/>
    <w:basedOn w:val="a9"/>
    <w:next w:val="a9"/>
    <w:link w:val="Char2"/>
    <w:uiPriority w:val="99"/>
    <w:rsid w:val="00242481"/>
    <w:rPr>
      <w:b/>
      <w:bCs/>
    </w:rPr>
  </w:style>
  <w:style w:type="character" w:customStyle="1" w:styleId="Char2">
    <w:name w:val="批注主题 Char"/>
    <w:link w:val="aa"/>
    <w:uiPriority w:val="99"/>
    <w:locked/>
    <w:rsid w:val="00242481"/>
    <w:rPr>
      <w:rFonts w:cs="Times New Roman"/>
      <w:b/>
      <w:bCs/>
      <w:sz w:val="20"/>
      <w:szCs w:val="20"/>
      <w:lang w:val="x-none" w:eastAsia="ja-JP"/>
    </w:rPr>
  </w:style>
  <w:style w:type="paragraph" w:styleId="ab">
    <w:name w:val="Balloon Text"/>
    <w:basedOn w:val="a"/>
    <w:link w:val="Char3"/>
    <w:uiPriority w:val="99"/>
    <w:semiHidden/>
    <w:unhideWhenUsed/>
    <w:rsid w:val="00996BF3"/>
    <w:pPr>
      <w:jc w:val="left"/>
    </w:pPr>
    <w:rPr>
      <w:rFonts w:ascii="Tahoma" w:eastAsia="MS Gothic" w:hAnsi="Tahoma" w:cs="Tahoma"/>
      <w:sz w:val="16"/>
      <w:szCs w:val="18"/>
    </w:rPr>
  </w:style>
  <w:style w:type="character" w:customStyle="1" w:styleId="Char3">
    <w:name w:val="批注框文本 Char"/>
    <w:link w:val="ab"/>
    <w:uiPriority w:val="99"/>
    <w:semiHidden/>
    <w:locked/>
    <w:rsid w:val="00242481"/>
    <w:rPr>
      <w:rFonts w:ascii="Tahoma" w:eastAsia="MS Gothic" w:hAnsi="Tahoma" w:cs="Tahoma"/>
      <w:sz w:val="18"/>
      <w:szCs w:val="18"/>
      <w:lang w:val="x-none" w:eastAsia="ja-JP"/>
    </w:rPr>
  </w:style>
  <w:style w:type="character" w:customStyle="1" w:styleId="NoList1">
    <w:name w:val="No List1"/>
    <w:rsid w:val="00986F17"/>
    <w:rPr>
      <w:rFonts w:cs="Times New Roman"/>
    </w:rPr>
  </w:style>
  <w:style w:type="character" w:customStyle="1" w:styleId="BibPage">
    <w:name w:val="Bib Page"/>
    <w:rsid w:val="00986F17"/>
    <w:rPr>
      <w:rFonts w:cs="Times New Roman"/>
      <w:color w:val="903C39"/>
    </w:rPr>
  </w:style>
  <w:style w:type="paragraph" w:customStyle="1" w:styleId="List7">
    <w:name w:val="List 7"/>
    <w:basedOn w:val="a"/>
    <w:rsid w:val="00986F17"/>
    <w:pPr>
      <w:widowControl/>
    </w:pPr>
    <w:rPr>
      <w:rFonts w:ascii="Times New Roman" w:hAnsi="Times New Roman"/>
      <w:kern w:val="0"/>
      <w:sz w:val="22"/>
      <w:szCs w:val="20"/>
      <w:lang w:val="" w:eastAsia="en-US"/>
    </w:rPr>
  </w:style>
  <w:style w:type="paragraph" w:styleId="2">
    <w:name w:val="List 2"/>
    <w:basedOn w:val="a"/>
    <w:uiPriority w:val="99"/>
    <w:rsid w:val="00986F17"/>
    <w:pPr>
      <w:widowControl/>
      <w:ind w:left="1200" w:hanging="600"/>
    </w:pPr>
    <w:rPr>
      <w:rFonts w:ascii="Times New Roman" w:hAnsi="Times New Roman"/>
      <w:kern w:val="0"/>
      <w:sz w:val="22"/>
      <w:szCs w:val="20"/>
      <w:lang w:val="" w:eastAsia="en-US"/>
    </w:rPr>
  </w:style>
  <w:style w:type="character" w:styleId="ac">
    <w:name w:val="endnote reference"/>
    <w:uiPriority w:val="99"/>
    <w:rsid w:val="00986F17"/>
    <w:rPr>
      <w:rFonts w:cs="Times New Roman"/>
      <w:vertAlign w:val="superscript"/>
    </w:rPr>
  </w:style>
  <w:style w:type="character" w:customStyle="1" w:styleId="BibVol">
    <w:name w:val="Bib Vol"/>
    <w:rsid w:val="00986F17"/>
    <w:rPr>
      <w:rFonts w:cs="Times New Roman"/>
      <w:color w:val="2F3699"/>
    </w:rPr>
  </w:style>
  <w:style w:type="paragraph" w:styleId="ad">
    <w:name w:val="Subtitle"/>
    <w:basedOn w:val="a"/>
    <w:link w:val="Char4"/>
    <w:uiPriority w:val="11"/>
    <w:qFormat/>
    <w:rsid w:val="00986F17"/>
    <w:pPr>
      <w:widowControl/>
      <w:jc w:val="left"/>
    </w:pPr>
    <w:rPr>
      <w:rFonts w:ascii="Times New Roman" w:hAnsi="Times New Roman"/>
      <w:kern w:val="0"/>
      <w:sz w:val="36"/>
      <w:szCs w:val="20"/>
      <w:lang w:val="" w:eastAsia="en-US"/>
    </w:rPr>
  </w:style>
  <w:style w:type="character" w:customStyle="1" w:styleId="Char4">
    <w:name w:val="副标题 Char"/>
    <w:link w:val="ad"/>
    <w:uiPriority w:val="11"/>
    <w:locked/>
    <w:rsid w:val="00986F17"/>
    <w:rPr>
      <w:rFonts w:ascii="Times New Roman" w:hAnsi="Times New Roman" w:cs="Times New Roman"/>
      <w:kern w:val="0"/>
      <w:sz w:val="20"/>
      <w:szCs w:val="20"/>
      <w:lang w:val="" w:eastAsia="x-none"/>
    </w:rPr>
  </w:style>
  <w:style w:type="character" w:customStyle="1" w:styleId="BibComment">
    <w:name w:val="Bib Comment"/>
    <w:rsid w:val="00986F17"/>
    <w:rPr>
      <w:rFonts w:cs="Times New Roman"/>
      <w:color w:val="F7B580"/>
    </w:rPr>
  </w:style>
  <w:style w:type="paragraph" w:styleId="3">
    <w:name w:val="List 3"/>
    <w:basedOn w:val="a"/>
    <w:uiPriority w:val="99"/>
    <w:rsid w:val="00986F17"/>
    <w:pPr>
      <w:widowControl/>
      <w:spacing w:line="393" w:lineRule="auto"/>
      <w:ind w:left="1800" w:hanging="600"/>
    </w:pPr>
    <w:rPr>
      <w:rFonts w:ascii="Times New Roman" w:hAnsi="Times New Roman"/>
      <w:kern w:val="0"/>
      <w:sz w:val="22"/>
      <w:szCs w:val="20"/>
      <w:lang w:val="" w:eastAsia="en-US"/>
    </w:rPr>
  </w:style>
  <w:style w:type="character" w:customStyle="1" w:styleId="BibPublisher">
    <w:name w:val="Bib Publisher"/>
    <w:rsid w:val="00986F17"/>
    <w:rPr>
      <w:rFonts w:cs="Times New Roman"/>
      <w:color w:val="6F3198"/>
    </w:rPr>
  </w:style>
  <w:style w:type="paragraph" w:customStyle="1" w:styleId="BibEntry">
    <w:name w:val="Bib Entry"/>
    <w:basedOn w:val="a"/>
    <w:rsid w:val="00986F17"/>
    <w:pPr>
      <w:widowControl/>
      <w:spacing w:line="360" w:lineRule="auto"/>
      <w:ind w:left="570" w:hanging="570"/>
    </w:pPr>
    <w:rPr>
      <w:rFonts w:ascii="Times New Roman" w:hAnsi="Times New Roman"/>
      <w:kern w:val="0"/>
      <w:sz w:val="22"/>
      <w:szCs w:val="20"/>
      <w:lang w:val="" w:eastAsia="en-US"/>
    </w:rPr>
  </w:style>
  <w:style w:type="paragraph" w:customStyle="1" w:styleId="Note">
    <w:name w:val="Note"/>
    <w:basedOn w:val="a"/>
    <w:rsid w:val="00986F17"/>
    <w:pPr>
      <w:widowControl/>
      <w:spacing w:line="480" w:lineRule="auto"/>
    </w:pPr>
    <w:rPr>
      <w:rFonts w:ascii="Times New Roman" w:hAnsi="Times New Roman"/>
      <w:color w:val="B77540"/>
      <w:kern w:val="0"/>
      <w:sz w:val="18"/>
      <w:szCs w:val="20"/>
      <w:lang w:val="" w:eastAsia="en-US"/>
    </w:rPr>
  </w:style>
  <w:style w:type="paragraph" w:customStyle="1" w:styleId="TableNote">
    <w:name w:val="Table Note"/>
    <w:basedOn w:val="a"/>
    <w:rsid w:val="00986F17"/>
    <w:pPr>
      <w:widowControl/>
    </w:pPr>
    <w:rPr>
      <w:rFonts w:ascii="Times New Roman" w:hAnsi="Times New Roman"/>
      <w:kern w:val="0"/>
      <w:sz w:val="18"/>
      <w:szCs w:val="20"/>
      <w:lang w:val="" w:eastAsia="en-US"/>
    </w:rPr>
  </w:style>
  <w:style w:type="character" w:customStyle="1" w:styleId="Cross-reference">
    <w:name w:val="Cross-reference"/>
    <w:rsid w:val="00986F17"/>
    <w:rPr>
      <w:rFonts w:cs="Times New Roman"/>
      <w:color w:val="9900FF"/>
    </w:rPr>
  </w:style>
  <w:style w:type="paragraph" w:customStyle="1" w:styleId="Address">
    <w:name w:val="Address"/>
    <w:basedOn w:val="a"/>
    <w:rsid w:val="00986F17"/>
    <w:pPr>
      <w:widowControl/>
      <w:spacing w:after="240" w:line="324" w:lineRule="auto"/>
      <w:ind w:left="720"/>
      <w:jc w:val="left"/>
    </w:pPr>
    <w:rPr>
      <w:rFonts w:ascii="Times New Roman" w:hAnsi="Times New Roman"/>
      <w:color w:val="8064A2"/>
      <w:kern w:val="0"/>
      <w:sz w:val="20"/>
      <w:szCs w:val="20"/>
      <w:lang w:val="" w:eastAsia="en-US"/>
    </w:rPr>
  </w:style>
  <w:style w:type="character" w:customStyle="1" w:styleId="NameOrganization">
    <w:name w:val="Name Organization"/>
    <w:rsid w:val="00986F17"/>
    <w:rPr>
      <w:rFonts w:cs="Times New Roman"/>
      <w:color w:val="22B14C"/>
    </w:rPr>
  </w:style>
  <w:style w:type="paragraph" w:styleId="4">
    <w:name w:val="List 4"/>
    <w:basedOn w:val="a"/>
    <w:uiPriority w:val="99"/>
    <w:rsid w:val="00986F17"/>
    <w:pPr>
      <w:widowControl/>
      <w:spacing w:line="393" w:lineRule="auto"/>
      <w:ind w:left="240" w:hanging="600"/>
    </w:pPr>
    <w:rPr>
      <w:rFonts w:ascii="Times New Roman" w:hAnsi="Times New Roman"/>
      <w:kern w:val="0"/>
      <w:sz w:val="22"/>
      <w:szCs w:val="20"/>
      <w:lang w:val="" w:eastAsia="en-US"/>
    </w:rPr>
  </w:style>
  <w:style w:type="character" w:customStyle="1" w:styleId="BibTitle">
    <w:name w:val="Bib Title"/>
    <w:qFormat/>
    <w:rsid w:val="00986F17"/>
    <w:rPr>
      <w:rFonts w:cs="Times New Roman"/>
      <w:color w:val="00B7EF"/>
    </w:rPr>
  </w:style>
  <w:style w:type="paragraph" w:customStyle="1" w:styleId="Copyright">
    <w:name w:val="Copyright"/>
    <w:basedOn w:val="a"/>
    <w:rsid w:val="00986F17"/>
    <w:pPr>
      <w:widowControl/>
    </w:pPr>
    <w:rPr>
      <w:rFonts w:ascii="Times New Roman" w:hAnsi="Times New Roman"/>
      <w:color w:val="F7B580"/>
      <w:kern w:val="0"/>
      <w:sz w:val="18"/>
      <w:szCs w:val="20"/>
      <w:lang w:val="" w:eastAsia="en-US"/>
    </w:rPr>
  </w:style>
  <w:style w:type="paragraph" w:customStyle="1" w:styleId="Glossary">
    <w:name w:val="Glossary"/>
    <w:basedOn w:val="a"/>
    <w:rsid w:val="00986F17"/>
    <w:pPr>
      <w:widowControl/>
      <w:spacing w:before="120" w:after="120" w:line="432" w:lineRule="auto"/>
    </w:pPr>
    <w:rPr>
      <w:rFonts w:ascii="Times New Roman" w:hAnsi="Times New Roman"/>
      <w:color w:val="7D7974"/>
      <w:kern w:val="0"/>
      <w:sz w:val="20"/>
      <w:szCs w:val="20"/>
      <w:lang w:val="" w:eastAsia="en-US"/>
    </w:rPr>
  </w:style>
  <w:style w:type="paragraph" w:customStyle="1" w:styleId="Surtitle">
    <w:name w:val="Surtitle"/>
    <w:basedOn w:val="a"/>
    <w:qFormat/>
    <w:rsid w:val="00986F17"/>
    <w:pPr>
      <w:widowControl/>
      <w:jc w:val="left"/>
    </w:pPr>
    <w:rPr>
      <w:rFonts w:ascii="Times New Roman" w:hAnsi="Times New Roman"/>
      <w:kern w:val="0"/>
      <w:sz w:val="48"/>
      <w:szCs w:val="20"/>
      <w:lang w:val="" w:eastAsia="en-US"/>
    </w:rPr>
  </w:style>
  <w:style w:type="paragraph" w:customStyle="1" w:styleId="Statement">
    <w:name w:val="Statement"/>
    <w:basedOn w:val="a"/>
    <w:rsid w:val="00986F17"/>
    <w:pPr>
      <w:widowControl/>
      <w:ind w:left="900"/>
    </w:pPr>
    <w:rPr>
      <w:rFonts w:ascii="Times New Roman" w:hAnsi="Times New Roman"/>
      <w:kern w:val="0"/>
      <w:sz w:val="24"/>
      <w:szCs w:val="20"/>
      <w:lang w:val="" w:eastAsia="en-US"/>
    </w:rPr>
  </w:style>
  <w:style w:type="character" w:customStyle="1" w:styleId="CommentText1">
    <w:name w:val="Comment Text1"/>
    <w:rsid w:val="00986F17"/>
    <w:rPr>
      <w:rFonts w:ascii="Calibri" w:hAnsi="Calibri" w:cs="Times New Roman"/>
      <w:color w:val="000000"/>
      <w:sz w:val="20"/>
      <w:u w:val="none"/>
      <w:vertAlign w:val="baseline"/>
    </w:rPr>
  </w:style>
  <w:style w:type="character" w:customStyle="1" w:styleId="CaptionLabel">
    <w:name w:val="Caption Label"/>
    <w:rsid w:val="00986F17"/>
    <w:rPr>
      <w:rFonts w:cs="Times New Roman"/>
      <w:color w:val="007CC5"/>
    </w:rPr>
  </w:style>
  <w:style w:type="character" w:styleId="ae">
    <w:name w:val="footnote reference"/>
    <w:uiPriority w:val="99"/>
    <w:rsid w:val="00986F17"/>
    <w:rPr>
      <w:rFonts w:cs="Times New Roman"/>
      <w:vertAlign w:val="superscript"/>
    </w:rPr>
  </w:style>
  <w:style w:type="character" w:customStyle="1" w:styleId="GlossaryTerm">
    <w:name w:val="Glossary Term"/>
    <w:rsid w:val="00986F17"/>
    <w:rPr>
      <w:rFonts w:cs="Times New Roman"/>
      <w:color w:val="7030A0"/>
    </w:rPr>
  </w:style>
  <w:style w:type="paragraph" w:customStyle="1" w:styleId="AbstractSubheading">
    <w:name w:val="Abstract Subheading"/>
    <w:basedOn w:val="a"/>
    <w:next w:val="a"/>
    <w:qFormat/>
    <w:rsid w:val="00986F17"/>
    <w:pPr>
      <w:widowControl/>
      <w:ind w:left="1440"/>
    </w:pPr>
    <w:rPr>
      <w:rFonts w:ascii="Times New Roman" w:hAnsi="Times New Roman"/>
      <w:kern w:val="0"/>
      <w:sz w:val="22"/>
      <w:szCs w:val="20"/>
      <w:lang w:val="" w:eastAsia="en-US"/>
    </w:rPr>
  </w:style>
  <w:style w:type="character" w:customStyle="1" w:styleId="NameScientific">
    <w:name w:val="Name Scientific"/>
    <w:rsid w:val="00986F17"/>
    <w:rPr>
      <w:rFonts w:cs="Times New Roman"/>
      <w:color w:val="6F3198"/>
    </w:rPr>
  </w:style>
  <w:style w:type="paragraph" w:customStyle="1" w:styleId="Abstract">
    <w:name w:val="Abstract"/>
    <w:basedOn w:val="a"/>
    <w:rsid w:val="00986F17"/>
    <w:pPr>
      <w:widowControl/>
      <w:spacing w:before="120" w:after="120" w:line="393" w:lineRule="auto"/>
      <w:ind w:left="1440" w:right="1440"/>
    </w:pPr>
    <w:rPr>
      <w:rFonts w:ascii="Times New Roman" w:hAnsi="Times New Roman"/>
      <w:kern w:val="0"/>
      <w:sz w:val="22"/>
      <w:szCs w:val="20"/>
      <w:lang w:val="" w:eastAsia="en-US"/>
    </w:rPr>
  </w:style>
  <w:style w:type="paragraph" w:customStyle="1" w:styleId="TableList">
    <w:name w:val="Table List"/>
    <w:basedOn w:val="a"/>
    <w:rsid w:val="00986F17"/>
    <w:pPr>
      <w:widowControl/>
      <w:ind w:left="300" w:hanging="300"/>
      <w:jc w:val="left"/>
    </w:pPr>
    <w:rPr>
      <w:rFonts w:ascii="Times New Roman" w:hAnsi="Times New Roman"/>
      <w:kern w:val="0"/>
      <w:sz w:val="20"/>
      <w:szCs w:val="20"/>
      <w:lang w:val="" w:eastAsia="en-US"/>
    </w:rPr>
  </w:style>
  <w:style w:type="paragraph" w:customStyle="1" w:styleId="ChapterNumber">
    <w:name w:val="Chapter Number"/>
    <w:basedOn w:val="a"/>
    <w:rsid w:val="00986F17"/>
    <w:pPr>
      <w:widowControl/>
    </w:pPr>
    <w:rPr>
      <w:rFonts w:ascii="Times New Roman" w:hAnsi="Times New Roman"/>
      <w:kern w:val="0"/>
      <w:sz w:val="20"/>
      <w:szCs w:val="20"/>
      <w:lang w:val="" w:eastAsia="en-US"/>
    </w:rPr>
  </w:style>
  <w:style w:type="paragraph" w:styleId="af">
    <w:name w:val="List"/>
    <w:basedOn w:val="a"/>
    <w:uiPriority w:val="99"/>
    <w:rsid w:val="00986F17"/>
    <w:pPr>
      <w:widowControl/>
      <w:spacing w:line="393" w:lineRule="auto"/>
      <w:ind w:left="600" w:hanging="600"/>
    </w:pPr>
    <w:rPr>
      <w:rFonts w:ascii="Times New Roman" w:hAnsi="Times New Roman"/>
      <w:kern w:val="0"/>
      <w:sz w:val="22"/>
      <w:szCs w:val="20"/>
      <w:lang w:val="" w:eastAsia="en-US"/>
    </w:rPr>
  </w:style>
  <w:style w:type="character" w:customStyle="1" w:styleId="BibYear">
    <w:name w:val="Bib Year"/>
    <w:rsid w:val="00986F17"/>
    <w:rPr>
      <w:rFonts w:cs="Times New Roman"/>
      <w:color w:val="B77540"/>
    </w:rPr>
  </w:style>
  <w:style w:type="character" w:customStyle="1" w:styleId="BibIssue">
    <w:name w:val="Bib Issue"/>
    <w:rsid w:val="00986F17"/>
    <w:rPr>
      <w:rFonts w:cs="Times New Roman"/>
      <w:color w:val="FA3232"/>
    </w:rPr>
  </w:style>
  <w:style w:type="paragraph" w:styleId="af0">
    <w:name w:val="Normal Indent"/>
    <w:basedOn w:val="a"/>
    <w:uiPriority w:val="99"/>
    <w:qFormat/>
    <w:rsid w:val="00986F17"/>
    <w:pPr>
      <w:widowControl/>
      <w:spacing w:line="360" w:lineRule="auto"/>
      <w:ind w:firstLine="480"/>
    </w:pPr>
    <w:rPr>
      <w:rFonts w:ascii="Calibri" w:hAnsi="Calibri"/>
      <w:kern w:val="0"/>
      <w:sz w:val="22"/>
      <w:szCs w:val="20"/>
      <w:lang w:val="" w:eastAsia="en-US"/>
    </w:rPr>
  </w:style>
  <w:style w:type="character" w:customStyle="1" w:styleId="BibDocTitle">
    <w:name w:val="Bib DocTitle"/>
    <w:qFormat/>
    <w:rsid w:val="00986F17"/>
    <w:rPr>
      <w:rFonts w:cs="Times New Roman"/>
      <w:color w:val="A29D96"/>
    </w:rPr>
  </w:style>
  <w:style w:type="paragraph" w:customStyle="1" w:styleId="Formula">
    <w:name w:val="Formula"/>
    <w:basedOn w:val="a"/>
    <w:rsid w:val="00986F17"/>
    <w:pPr>
      <w:widowControl/>
      <w:spacing w:before="120" w:after="120" w:line="360" w:lineRule="auto"/>
      <w:jc w:val="left"/>
    </w:pPr>
    <w:rPr>
      <w:rFonts w:ascii="Times New Roman" w:hAnsi="Times New Roman"/>
      <w:kern w:val="0"/>
      <w:sz w:val="22"/>
      <w:szCs w:val="20"/>
      <w:lang w:val="" w:eastAsia="en-US"/>
    </w:rPr>
  </w:style>
  <w:style w:type="character" w:customStyle="1" w:styleId="GrantSponsor">
    <w:name w:val="Grant Sponsor"/>
    <w:rsid w:val="00986F17"/>
    <w:rPr>
      <w:rFonts w:cs="Times New Roman"/>
      <w:color w:val="C500C0"/>
    </w:rPr>
  </w:style>
  <w:style w:type="character" w:customStyle="1" w:styleId="NameGiven">
    <w:name w:val="Name Given"/>
    <w:rsid w:val="00986F17"/>
    <w:rPr>
      <w:rFonts w:cs="Times New Roman"/>
      <w:color w:val="FFC20E"/>
    </w:rPr>
  </w:style>
  <w:style w:type="paragraph" w:styleId="af1">
    <w:name w:val="Title"/>
    <w:basedOn w:val="a"/>
    <w:link w:val="Char5"/>
    <w:uiPriority w:val="10"/>
    <w:qFormat/>
    <w:rsid w:val="00986F17"/>
    <w:pPr>
      <w:widowControl/>
      <w:spacing w:line="309" w:lineRule="auto"/>
      <w:jc w:val="left"/>
    </w:pPr>
    <w:rPr>
      <w:rFonts w:ascii="Times New Roman" w:hAnsi="Times New Roman"/>
      <w:kern w:val="0"/>
      <w:sz w:val="56"/>
      <w:szCs w:val="20"/>
      <w:lang w:val="" w:eastAsia="en-US"/>
    </w:rPr>
  </w:style>
  <w:style w:type="character" w:customStyle="1" w:styleId="Char5">
    <w:name w:val="标题 Char"/>
    <w:link w:val="af1"/>
    <w:uiPriority w:val="10"/>
    <w:locked/>
    <w:rsid w:val="00986F17"/>
    <w:rPr>
      <w:rFonts w:ascii="Times New Roman" w:hAnsi="Times New Roman" w:cs="Times New Roman"/>
      <w:kern w:val="0"/>
      <w:sz w:val="20"/>
      <w:szCs w:val="20"/>
      <w:lang w:val="" w:eastAsia="x-none"/>
    </w:rPr>
  </w:style>
  <w:style w:type="character" w:customStyle="1" w:styleId="Abbreviation">
    <w:name w:val="Abbreviation"/>
    <w:rsid w:val="00986F17"/>
    <w:rPr>
      <w:rFonts w:cs="Times New Roman"/>
      <w:color w:val="7030A0"/>
    </w:rPr>
  </w:style>
  <w:style w:type="paragraph" w:customStyle="1" w:styleId="Quotation">
    <w:name w:val="Quotation"/>
    <w:basedOn w:val="a"/>
    <w:rsid w:val="00986F17"/>
    <w:pPr>
      <w:widowControl/>
      <w:spacing w:line="393" w:lineRule="auto"/>
      <w:ind w:left="1440"/>
    </w:pPr>
    <w:rPr>
      <w:rFonts w:ascii="Times New Roman" w:hAnsi="Times New Roman"/>
      <w:kern w:val="0"/>
      <w:sz w:val="22"/>
      <w:szCs w:val="20"/>
      <w:lang w:val="" w:eastAsia="en-US"/>
    </w:rPr>
  </w:style>
  <w:style w:type="character" w:customStyle="1" w:styleId="Name">
    <w:name w:val="Name"/>
    <w:rsid w:val="00986F17"/>
    <w:rPr>
      <w:rFonts w:cs="Times New Roman"/>
      <w:color w:val="22B14C"/>
    </w:rPr>
  </w:style>
  <w:style w:type="paragraph" w:customStyle="1" w:styleId="List8">
    <w:name w:val="List 8"/>
    <w:basedOn w:val="a"/>
    <w:rsid w:val="00986F17"/>
    <w:pPr>
      <w:widowControl/>
    </w:pPr>
    <w:rPr>
      <w:rFonts w:ascii="Times New Roman" w:hAnsi="Times New Roman"/>
      <w:kern w:val="0"/>
      <w:sz w:val="22"/>
      <w:szCs w:val="20"/>
      <w:lang w:val="" w:eastAsia="en-US"/>
    </w:rPr>
  </w:style>
  <w:style w:type="character" w:customStyle="1" w:styleId="Grant">
    <w:name w:val="Grant"/>
    <w:rsid w:val="00986F17"/>
    <w:rPr>
      <w:rFonts w:cs="Times New Roman"/>
      <w:color w:val="6F3198"/>
    </w:rPr>
  </w:style>
  <w:style w:type="paragraph" w:styleId="af2">
    <w:name w:val="caption"/>
    <w:basedOn w:val="a"/>
    <w:uiPriority w:val="35"/>
    <w:rsid w:val="00986F17"/>
    <w:pPr>
      <w:widowControl/>
      <w:spacing w:before="240" w:line="393" w:lineRule="auto"/>
    </w:pPr>
    <w:rPr>
      <w:rFonts w:ascii="Times New Roman" w:hAnsi="Times New Roman"/>
      <w:color w:val="B77540"/>
      <w:kern w:val="0"/>
      <w:sz w:val="22"/>
      <w:szCs w:val="20"/>
      <w:lang w:val="" w:eastAsia="en-US"/>
    </w:rPr>
  </w:style>
  <w:style w:type="paragraph" w:customStyle="1" w:styleId="Authors">
    <w:name w:val="Authors"/>
    <w:basedOn w:val="a"/>
    <w:rsid w:val="00986F17"/>
    <w:pPr>
      <w:widowControl/>
      <w:spacing w:before="360" w:after="120" w:line="309" w:lineRule="auto"/>
      <w:jc w:val="left"/>
    </w:pPr>
    <w:rPr>
      <w:rFonts w:ascii="Times New Roman" w:hAnsi="Times New Roman"/>
      <w:kern w:val="0"/>
      <w:sz w:val="28"/>
      <w:szCs w:val="20"/>
      <w:lang w:val="" w:eastAsia="en-US"/>
    </w:rPr>
  </w:style>
  <w:style w:type="paragraph" w:customStyle="1" w:styleId="Correspondence">
    <w:name w:val="Correspondence"/>
    <w:basedOn w:val="a"/>
    <w:rsid w:val="00986F17"/>
    <w:pPr>
      <w:widowControl/>
      <w:spacing w:line="480" w:lineRule="auto"/>
      <w:ind w:left="480" w:hanging="480"/>
      <w:jc w:val="left"/>
    </w:pPr>
    <w:rPr>
      <w:rFonts w:ascii="Times New Roman" w:hAnsi="Times New Roman"/>
      <w:color w:val="C0504D"/>
      <w:kern w:val="0"/>
      <w:sz w:val="18"/>
      <w:szCs w:val="20"/>
      <w:lang w:val="" w:eastAsia="en-US"/>
    </w:rPr>
  </w:style>
  <w:style w:type="character" w:customStyle="1" w:styleId="FootnoteText1">
    <w:name w:val="Footnote Text1"/>
    <w:rsid w:val="00986F17"/>
    <w:rPr>
      <w:rFonts w:cs="Times New Roman"/>
      <w:vertAlign w:val="baseline"/>
    </w:rPr>
  </w:style>
  <w:style w:type="paragraph" w:styleId="af3">
    <w:name w:val="Block Text"/>
    <w:basedOn w:val="a"/>
    <w:uiPriority w:val="99"/>
    <w:rsid w:val="00986F17"/>
    <w:pPr>
      <w:widowControl/>
      <w:spacing w:line="393" w:lineRule="auto"/>
      <w:ind w:left="1200"/>
    </w:pPr>
    <w:rPr>
      <w:rFonts w:ascii="Times New Roman" w:hAnsi="Times New Roman"/>
      <w:kern w:val="0"/>
      <w:sz w:val="22"/>
      <w:szCs w:val="20"/>
      <w:lang w:val="" w:eastAsia="en-US"/>
    </w:rPr>
  </w:style>
  <w:style w:type="paragraph" w:customStyle="1" w:styleId="Biography">
    <w:name w:val="Biography"/>
    <w:basedOn w:val="a"/>
    <w:rsid w:val="00986F17"/>
    <w:pPr>
      <w:widowControl/>
      <w:spacing w:after="240" w:line="324" w:lineRule="auto"/>
      <w:ind w:left="360"/>
    </w:pPr>
    <w:rPr>
      <w:rFonts w:ascii="Times New Roman" w:hAnsi="Times New Roman"/>
      <w:color w:val="8064A2"/>
      <w:kern w:val="0"/>
      <w:sz w:val="20"/>
      <w:szCs w:val="20"/>
      <w:lang w:val="" w:eastAsia="en-US"/>
    </w:rPr>
  </w:style>
  <w:style w:type="paragraph" w:customStyle="1" w:styleId="Keywords">
    <w:name w:val="Keywords"/>
    <w:basedOn w:val="a"/>
    <w:rsid w:val="00986F17"/>
    <w:pPr>
      <w:widowControl/>
      <w:spacing w:line="360" w:lineRule="auto"/>
      <w:ind w:left="1000"/>
      <w:jc w:val="left"/>
    </w:pPr>
    <w:rPr>
      <w:rFonts w:ascii="Times New Roman" w:hAnsi="Times New Roman"/>
      <w:kern w:val="0"/>
      <w:sz w:val="22"/>
      <w:szCs w:val="20"/>
      <w:lang w:val="" w:eastAsia="en-US"/>
    </w:rPr>
  </w:style>
  <w:style w:type="character" w:customStyle="1" w:styleId="Genbank">
    <w:name w:val="Genbank"/>
    <w:rsid w:val="00986F17"/>
    <w:rPr>
      <w:rFonts w:cs="Times New Roman"/>
      <w:color w:val="6F3198"/>
    </w:rPr>
  </w:style>
  <w:style w:type="character" w:customStyle="1" w:styleId="Label">
    <w:name w:val="Label"/>
    <w:rsid w:val="00986F17"/>
    <w:rPr>
      <w:rFonts w:cs="Times New Roman"/>
      <w:color w:val="C0504D"/>
    </w:rPr>
  </w:style>
  <w:style w:type="paragraph" w:customStyle="1" w:styleId="TableHead">
    <w:name w:val="Table Head"/>
    <w:basedOn w:val="a"/>
    <w:qFormat/>
    <w:rsid w:val="00986F17"/>
    <w:pPr>
      <w:widowControl/>
      <w:jc w:val="left"/>
    </w:pPr>
    <w:rPr>
      <w:rFonts w:ascii="Times New Roman" w:hAnsi="Times New Roman"/>
      <w:color w:val="5C83B4"/>
      <w:kern w:val="0"/>
      <w:sz w:val="20"/>
      <w:szCs w:val="20"/>
      <w:lang w:val="" w:eastAsia="en-US"/>
    </w:rPr>
  </w:style>
  <w:style w:type="character" w:customStyle="1" w:styleId="Sequence">
    <w:name w:val="Sequence"/>
    <w:rsid w:val="00986F17"/>
    <w:rPr>
      <w:rFonts w:cs="Times New Roman"/>
      <w:color w:val="6F3198"/>
    </w:rPr>
  </w:style>
  <w:style w:type="paragraph" w:styleId="5">
    <w:name w:val="List 5"/>
    <w:basedOn w:val="a"/>
    <w:uiPriority w:val="99"/>
    <w:rsid w:val="00986F17"/>
    <w:pPr>
      <w:widowControl/>
    </w:pPr>
    <w:rPr>
      <w:rFonts w:ascii="Times New Roman" w:hAnsi="Times New Roman"/>
      <w:kern w:val="0"/>
      <w:sz w:val="22"/>
      <w:szCs w:val="20"/>
      <w:lang w:val="" w:eastAsia="en-US"/>
    </w:rPr>
  </w:style>
  <w:style w:type="character" w:customStyle="1" w:styleId="Heading">
    <w:name w:val="Heading:"/>
    <w:qFormat/>
    <w:rsid w:val="00986F17"/>
    <w:rPr>
      <w:rFonts w:cs="Times New Roman"/>
      <w:b/>
      <w:color w:val="5B89C1"/>
    </w:rPr>
  </w:style>
  <w:style w:type="paragraph" w:customStyle="1" w:styleId="List6">
    <w:name w:val="List 6"/>
    <w:basedOn w:val="a"/>
    <w:rsid w:val="00986F17"/>
    <w:pPr>
      <w:widowControl/>
    </w:pPr>
    <w:rPr>
      <w:rFonts w:ascii="Times New Roman" w:hAnsi="Times New Roman"/>
      <w:kern w:val="0"/>
      <w:sz w:val="22"/>
      <w:szCs w:val="20"/>
      <w:lang w:val="" w:eastAsia="en-US"/>
    </w:rPr>
  </w:style>
  <w:style w:type="paragraph" w:customStyle="1" w:styleId="Acknowledgements">
    <w:name w:val="Acknowledgements"/>
    <w:basedOn w:val="a"/>
    <w:rsid w:val="00986F17"/>
    <w:pPr>
      <w:widowControl/>
      <w:spacing w:line="432" w:lineRule="auto"/>
    </w:pPr>
    <w:rPr>
      <w:rFonts w:ascii="Times New Roman" w:hAnsi="Times New Roman"/>
      <w:color w:val="0072BC"/>
      <w:kern w:val="0"/>
      <w:sz w:val="20"/>
      <w:szCs w:val="20"/>
      <w:lang w:val="" w:eastAsia="en-US"/>
    </w:rPr>
  </w:style>
  <w:style w:type="paragraph" w:customStyle="1" w:styleId="TableHeadSpan">
    <w:name w:val="Table Head Span"/>
    <w:basedOn w:val="a"/>
    <w:qFormat/>
    <w:rsid w:val="00986F17"/>
    <w:pPr>
      <w:widowControl/>
      <w:jc w:val="left"/>
    </w:pPr>
    <w:rPr>
      <w:rFonts w:ascii="Times New Roman" w:hAnsi="Times New Roman"/>
      <w:color w:val="5C83B4"/>
      <w:kern w:val="0"/>
      <w:sz w:val="20"/>
      <w:szCs w:val="20"/>
      <w:lang w:val="" w:eastAsia="en-US"/>
    </w:rPr>
  </w:style>
  <w:style w:type="paragraph" w:customStyle="1" w:styleId="TableBody">
    <w:name w:val="Table Body"/>
    <w:basedOn w:val="a"/>
    <w:rsid w:val="00986F17"/>
    <w:pPr>
      <w:widowControl/>
      <w:spacing w:line="432" w:lineRule="auto"/>
      <w:jc w:val="left"/>
    </w:pPr>
    <w:rPr>
      <w:rFonts w:ascii="Times New Roman" w:hAnsi="Times New Roman"/>
      <w:kern w:val="0"/>
      <w:sz w:val="20"/>
      <w:szCs w:val="20"/>
      <w:lang w:val="" w:eastAsia="en-US"/>
    </w:rPr>
  </w:style>
  <w:style w:type="character" w:customStyle="1" w:styleId="EndnoteText1">
    <w:name w:val="Endnote Text1"/>
    <w:rsid w:val="00986F17"/>
    <w:rPr>
      <w:rFonts w:cs="Times New Roman"/>
    </w:rPr>
  </w:style>
  <w:style w:type="paragraph" w:customStyle="1" w:styleId="QuotationSource">
    <w:name w:val="Quotation Source"/>
    <w:basedOn w:val="a"/>
    <w:rsid w:val="00986F17"/>
    <w:pPr>
      <w:widowControl/>
      <w:spacing w:line="393" w:lineRule="auto"/>
      <w:ind w:left="1440"/>
    </w:pPr>
    <w:rPr>
      <w:rFonts w:ascii="Times New Roman" w:hAnsi="Times New Roman"/>
      <w:color w:val="000000"/>
      <w:kern w:val="0"/>
      <w:sz w:val="22"/>
      <w:szCs w:val="20"/>
      <w:lang w:val="" w:eastAsia="en-US"/>
    </w:rPr>
  </w:style>
  <w:style w:type="paragraph" w:customStyle="1" w:styleId="SubheadingAbstract">
    <w:name w:val="Subheading Abstract"/>
    <w:basedOn w:val="a"/>
    <w:next w:val="a"/>
    <w:qFormat/>
    <w:rsid w:val="00986F17"/>
    <w:pPr>
      <w:widowControl/>
    </w:pPr>
    <w:rPr>
      <w:rFonts w:ascii="Times New Roman" w:hAnsi="Times New Roman"/>
      <w:kern w:val="0"/>
      <w:sz w:val="20"/>
      <w:szCs w:val="20"/>
      <w:lang w:val="" w:eastAsia="en-US"/>
    </w:rPr>
  </w:style>
  <w:style w:type="paragraph" w:styleId="af4">
    <w:name w:val="Revision"/>
    <w:hidden/>
    <w:uiPriority w:val="99"/>
    <w:semiHidden/>
    <w:rsid w:val="00DF3066"/>
    <w:rPr>
      <w:kern w:val="2"/>
      <w:sz w:val="21"/>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caption" w:uiPriority="35" w:qFormat="1"/>
    <w:lsdException w:name="List Number"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0838"/>
    <w:pPr>
      <w:tabs>
        <w:tab w:val="center" w:pos="4252"/>
        <w:tab w:val="right" w:pos="8504"/>
      </w:tabs>
      <w:snapToGrid w:val="0"/>
    </w:pPr>
  </w:style>
  <w:style w:type="character" w:customStyle="1" w:styleId="Char">
    <w:name w:val="页眉 Char"/>
    <w:link w:val="a3"/>
    <w:uiPriority w:val="99"/>
    <w:locked/>
    <w:rsid w:val="005C4863"/>
    <w:rPr>
      <w:rFonts w:cs="Times New Roman"/>
      <w:sz w:val="22"/>
      <w:szCs w:val="22"/>
      <w:lang w:val="x-none" w:eastAsia="ja-JP"/>
    </w:rPr>
  </w:style>
  <w:style w:type="paragraph" w:styleId="a4">
    <w:name w:val="footer"/>
    <w:basedOn w:val="a"/>
    <w:link w:val="Char0"/>
    <w:uiPriority w:val="99"/>
    <w:unhideWhenUsed/>
    <w:rsid w:val="005C4863"/>
    <w:pPr>
      <w:tabs>
        <w:tab w:val="center" w:pos="4252"/>
        <w:tab w:val="right" w:pos="8504"/>
      </w:tabs>
      <w:snapToGrid w:val="0"/>
    </w:pPr>
  </w:style>
  <w:style w:type="character" w:customStyle="1" w:styleId="Char0">
    <w:name w:val="页脚 Char"/>
    <w:link w:val="a4"/>
    <w:uiPriority w:val="99"/>
    <w:locked/>
    <w:rsid w:val="005C4863"/>
    <w:rPr>
      <w:rFonts w:cs="Times New Roman"/>
    </w:rPr>
  </w:style>
  <w:style w:type="paragraph" w:styleId="a5">
    <w:name w:val="List Paragraph"/>
    <w:basedOn w:val="a"/>
    <w:uiPriority w:val="34"/>
    <w:qFormat/>
    <w:rsid w:val="00816A8E"/>
    <w:pPr>
      <w:ind w:leftChars="400" w:left="840"/>
    </w:pPr>
  </w:style>
  <w:style w:type="character" w:styleId="a6">
    <w:name w:val="Hyperlink"/>
    <w:uiPriority w:val="99"/>
    <w:unhideWhenUsed/>
    <w:rsid w:val="00754279"/>
    <w:rPr>
      <w:rFonts w:cs="Times New Roman"/>
      <w:color w:val="0000FF"/>
      <w:u w:val="single"/>
    </w:rPr>
  </w:style>
  <w:style w:type="table" w:styleId="a7">
    <w:name w:val="Table Grid"/>
    <w:basedOn w:val="a1"/>
    <w:uiPriority w:val="59"/>
    <w:rsid w:val="00FE00D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rsid w:val="00242481"/>
    <w:rPr>
      <w:rFonts w:cs="Times New Roman"/>
      <w:sz w:val="16"/>
      <w:szCs w:val="16"/>
    </w:rPr>
  </w:style>
  <w:style w:type="paragraph" w:styleId="a9">
    <w:name w:val="annotation text"/>
    <w:basedOn w:val="a"/>
    <w:link w:val="Char1"/>
    <w:uiPriority w:val="99"/>
    <w:rsid w:val="00242481"/>
    <w:rPr>
      <w:sz w:val="20"/>
      <w:szCs w:val="20"/>
    </w:rPr>
  </w:style>
  <w:style w:type="character" w:customStyle="1" w:styleId="Char1">
    <w:name w:val="批注文字 Char"/>
    <w:link w:val="a9"/>
    <w:uiPriority w:val="99"/>
    <w:locked/>
    <w:rsid w:val="00242481"/>
    <w:rPr>
      <w:rFonts w:cs="Times New Roman"/>
      <w:sz w:val="20"/>
      <w:szCs w:val="20"/>
      <w:lang w:val="x-none" w:eastAsia="ja-JP"/>
    </w:rPr>
  </w:style>
  <w:style w:type="paragraph" w:styleId="aa">
    <w:name w:val="annotation subject"/>
    <w:basedOn w:val="a9"/>
    <w:next w:val="a9"/>
    <w:link w:val="Char2"/>
    <w:uiPriority w:val="99"/>
    <w:rsid w:val="00242481"/>
    <w:rPr>
      <w:b/>
      <w:bCs/>
    </w:rPr>
  </w:style>
  <w:style w:type="character" w:customStyle="1" w:styleId="Char2">
    <w:name w:val="批注主题 Char"/>
    <w:link w:val="aa"/>
    <w:uiPriority w:val="99"/>
    <w:locked/>
    <w:rsid w:val="00242481"/>
    <w:rPr>
      <w:rFonts w:cs="Times New Roman"/>
      <w:b/>
      <w:bCs/>
      <w:sz w:val="20"/>
      <w:szCs w:val="20"/>
      <w:lang w:val="x-none" w:eastAsia="ja-JP"/>
    </w:rPr>
  </w:style>
  <w:style w:type="paragraph" w:styleId="ab">
    <w:name w:val="Balloon Text"/>
    <w:basedOn w:val="a"/>
    <w:link w:val="Char3"/>
    <w:uiPriority w:val="99"/>
    <w:semiHidden/>
    <w:unhideWhenUsed/>
    <w:rsid w:val="00996BF3"/>
    <w:pPr>
      <w:jc w:val="left"/>
    </w:pPr>
    <w:rPr>
      <w:rFonts w:ascii="Tahoma" w:eastAsia="MS Gothic" w:hAnsi="Tahoma" w:cs="Tahoma"/>
      <w:sz w:val="16"/>
      <w:szCs w:val="18"/>
    </w:rPr>
  </w:style>
  <w:style w:type="character" w:customStyle="1" w:styleId="Char3">
    <w:name w:val="批注框文本 Char"/>
    <w:link w:val="ab"/>
    <w:uiPriority w:val="99"/>
    <w:semiHidden/>
    <w:locked/>
    <w:rsid w:val="00242481"/>
    <w:rPr>
      <w:rFonts w:ascii="Tahoma" w:eastAsia="MS Gothic" w:hAnsi="Tahoma" w:cs="Tahoma"/>
      <w:sz w:val="18"/>
      <w:szCs w:val="18"/>
      <w:lang w:val="x-none" w:eastAsia="ja-JP"/>
    </w:rPr>
  </w:style>
  <w:style w:type="character" w:customStyle="1" w:styleId="NoList1">
    <w:name w:val="No List1"/>
    <w:rsid w:val="00986F17"/>
    <w:rPr>
      <w:rFonts w:cs="Times New Roman"/>
    </w:rPr>
  </w:style>
  <w:style w:type="character" w:customStyle="1" w:styleId="BibPage">
    <w:name w:val="Bib Page"/>
    <w:rsid w:val="00986F17"/>
    <w:rPr>
      <w:rFonts w:cs="Times New Roman"/>
      <w:color w:val="903C39"/>
    </w:rPr>
  </w:style>
  <w:style w:type="paragraph" w:customStyle="1" w:styleId="List7">
    <w:name w:val="List 7"/>
    <w:basedOn w:val="a"/>
    <w:rsid w:val="00986F17"/>
    <w:pPr>
      <w:widowControl/>
    </w:pPr>
    <w:rPr>
      <w:rFonts w:ascii="Times New Roman" w:hAnsi="Times New Roman"/>
      <w:kern w:val="0"/>
      <w:sz w:val="22"/>
      <w:szCs w:val="20"/>
      <w:lang w:val="" w:eastAsia="en-US"/>
    </w:rPr>
  </w:style>
  <w:style w:type="paragraph" w:styleId="2">
    <w:name w:val="List 2"/>
    <w:basedOn w:val="a"/>
    <w:uiPriority w:val="99"/>
    <w:rsid w:val="00986F17"/>
    <w:pPr>
      <w:widowControl/>
      <w:ind w:left="1200" w:hanging="600"/>
    </w:pPr>
    <w:rPr>
      <w:rFonts w:ascii="Times New Roman" w:hAnsi="Times New Roman"/>
      <w:kern w:val="0"/>
      <w:sz w:val="22"/>
      <w:szCs w:val="20"/>
      <w:lang w:val="" w:eastAsia="en-US"/>
    </w:rPr>
  </w:style>
  <w:style w:type="character" w:styleId="ac">
    <w:name w:val="endnote reference"/>
    <w:uiPriority w:val="99"/>
    <w:rsid w:val="00986F17"/>
    <w:rPr>
      <w:rFonts w:cs="Times New Roman"/>
      <w:vertAlign w:val="superscript"/>
    </w:rPr>
  </w:style>
  <w:style w:type="character" w:customStyle="1" w:styleId="BibVol">
    <w:name w:val="Bib Vol"/>
    <w:rsid w:val="00986F17"/>
    <w:rPr>
      <w:rFonts w:cs="Times New Roman"/>
      <w:color w:val="2F3699"/>
    </w:rPr>
  </w:style>
  <w:style w:type="paragraph" w:styleId="ad">
    <w:name w:val="Subtitle"/>
    <w:basedOn w:val="a"/>
    <w:link w:val="Char4"/>
    <w:uiPriority w:val="11"/>
    <w:qFormat/>
    <w:rsid w:val="00986F17"/>
    <w:pPr>
      <w:widowControl/>
      <w:jc w:val="left"/>
    </w:pPr>
    <w:rPr>
      <w:rFonts w:ascii="Times New Roman" w:hAnsi="Times New Roman"/>
      <w:kern w:val="0"/>
      <w:sz w:val="36"/>
      <w:szCs w:val="20"/>
      <w:lang w:val="" w:eastAsia="en-US"/>
    </w:rPr>
  </w:style>
  <w:style w:type="character" w:customStyle="1" w:styleId="Char4">
    <w:name w:val="副标题 Char"/>
    <w:link w:val="ad"/>
    <w:uiPriority w:val="11"/>
    <w:locked/>
    <w:rsid w:val="00986F17"/>
    <w:rPr>
      <w:rFonts w:ascii="Times New Roman" w:hAnsi="Times New Roman" w:cs="Times New Roman"/>
      <w:kern w:val="0"/>
      <w:sz w:val="20"/>
      <w:szCs w:val="20"/>
      <w:lang w:val="" w:eastAsia="x-none"/>
    </w:rPr>
  </w:style>
  <w:style w:type="character" w:customStyle="1" w:styleId="BibComment">
    <w:name w:val="Bib Comment"/>
    <w:rsid w:val="00986F17"/>
    <w:rPr>
      <w:rFonts w:cs="Times New Roman"/>
      <w:color w:val="F7B580"/>
    </w:rPr>
  </w:style>
  <w:style w:type="paragraph" w:styleId="3">
    <w:name w:val="List 3"/>
    <w:basedOn w:val="a"/>
    <w:uiPriority w:val="99"/>
    <w:rsid w:val="00986F17"/>
    <w:pPr>
      <w:widowControl/>
      <w:spacing w:line="393" w:lineRule="auto"/>
      <w:ind w:left="1800" w:hanging="600"/>
    </w:pPr>
    <w:rPr>
      <w:rFonts w:ascii="Times New Roman" w:hAnsi="Times New Roman"/>
      <w:kern w:val="0"/>
      <w:sz w:val="22"/>
      <w:szCs w:val="20"/>
      <w:lang w:val="" w:eastAsia="en-US"/>
    </w:rPr>
  </w:style>
  <w:style w:type="character" w:customStyle="1" w:styleId="BibPublisher">
    <w:name w:val="Bib Publisher"/>
    <w:rsid w:val="00986F17"/>
    <w:rPr>
      <w:rFonts w:cs="Times New Roman"/>
      <w:color w:val="6F3198"/>
    </w:rPr>
  </w:style>
  <w:style w:type="paragraph" w:customStyle="1" w:styleId="BibEntry">
    <w:name w:val="Bib Entry"/>
    <w:basedOn w:val="a"/>
    <w:rsid w:val="00986F17"/>
    <w:pPr>
      <w:widowControl/>
      <w:spacing w:line="360" w:lineRule="auto"/>
      <w:ind w:left="570" w:hanging="570"/>
    </w:pPr>
    <w:rPr>
      <w:rFonts w:ascii="Times New Roman" w:hAnsi="Times New Roman"/>
      <w:kern w:val="0"/>
      <w:sz w:val="22"/>
      <w:szCs w:val="20"/>
      <w:lang w:val="" w:eastAsia="en-US"/>
    </w:rPr>
  </w:style>
  <w:style w:type="paragraph" w:customStyle="1" w:styleId="Note">
    <w:name w:val="Note"/>
    <w:basedOn w:val="a"/>
    <w:rsid w:val="00986F17"/>
    <w:pPr>
      <w:widowControl/>
      <w:spacing w:line="480" w:lineRule="auto"/>
    </w:pPr>
    <w:rPr>
      <w:rFonts w:ascii="Times New Roman" w:hAnsi="Times New Roman"/>
      <w:color w:val="B77540"/>
      <w:kern w:val="0"/>
      <w:sz w:val="18"/>
      <w:szCs w:val="20"/>
      <w:lang w:val="" w:eastAsia="en-US"/>
    </w:rPr>
  </w:style>
  <w:style w:type="paragraph" w:customStyle="1" w:styleId="TableNote">
    <w:name w:val="Table Note"/>
    <w:basedOn w:val="a"/>
    <w:rsid w:val="00986F17"/>
    <w:pPr>
      <w:widowControl/>
    </w:pPr>
    <w:rPr>
      <w:rFonts w:ascii="Times New Roman" w:hAnsi="Times New Roman"/>
      <w:kern w:val="0"/>
      <w:sz w:val="18"/>
      <w:szCs w:val="20"/>
      <w:lang w:val="" w:eastAsia="en-US"/>
    </w:rPr>
  </w:style>
  <w:style w:type="character" w:customStyle="1" w:styleId="Cross-reference">
    <w:name w:val="Cross-reference"/>
    <w:rsid w:val="00986F17"/>
    <w:rPr>
      <w:rFonts w:cs="Times New Roman"/>
      <w:color w:val="9900FF"/>
    </w:rPr>
  </w:style>
  <w:style w:type="paragraph" w:customStyle="1" w:styleId="Address">
    <w:name w:val="Address"/>
    <w:basedOn w:val="a"/>
    <w:rsid w:val="00986F17"/>
    <w:pPr>
      <w:widowControl/>
      <w:spacing w:after="240" w:line="324" w:lineRule="auto"/>
      <w:ind w:left="720"/>
      <w:jc w:val="left"/>
    </w:pPr>
    <w:rPr>
      <w:rFonts w:ascii="Times New Roman" w:hAnsi="Times New Roman"/>
      <w:color w:val="8064A2"/>
      <w:kern w:val="0"/>
      <w:sz w:val="20"/>
      <w:szCs w:val="20"/>
      <w:lang w:val="" w:eastAsia="en-US"/>
    </w:rPr>
  </w:style>
  <w:style w:type="character" w:customStyle="1" w:styleId="NameOrganization">
    <w:name w:val="Name Organization"/>
    <w:rsid w:val="00986F17"/>
    <w:rPr>
      <w:rFonts w:cs="Times New Roman"/>
      <w:color w:val="22B14C"/>
    </w:rPr>
  </w:style>
  <w:style w:type="paragraph" w:styleId="4">
    <w:name w:val="List 4"/>
    <w:basedOn w:val="a"/>
    <w:uiPriority w:val="99"/>
    <w:rsid w:val="00986F17"/>
    <w:pPr>
      <w:widowControl/>
      <w:spacing w:line="393" w:lineRule="auto"/>
      <w:ind w:left="240" w:hanging="600"/>
    </w:pPr>
    <w:rPr>
      <w:rFonts w:ascii="Times New Roman" w:hAnsi="Times New Roman"/>
      <w:kern w:val="0"/>
      <w:sz w:val="22"/>
      <w:szCs w:val="20"/>
      <w:lang w:val="" w:eastAsia="en-US"/>
    </w:rPr>
  </w:style>
  <w:style w:type="character" w:customStyle="1" w:styleId="BibTitle">
    <w:name w:val="Bib Title"/>
    <w:qFormat/>
    <w:rsid w:val="00986F17"/>
    <w:rPr>
      <w:rFonts w:cs="Times New Roman"/>
      <w:color w:val="00B7EF"/>
    </w:rPr>
  </w:style>
  <w:style w:type="paragraph" w:customStyle="1" w:styleId="Copyright">
    <w:name w:val="Copyright"/>
    <w:basedOn w:val="a"/>
    <w:rsid w:val="00986F17"/>
    <w:pPr>
      <w:widowControl/>
    </w:pPr>
    <w:rPr>
      <w:rFonts w:ascii="Times New Roman" w:hAnsi="Times New Roman"/>
      <w:color w:val="F7B580"/>
      <w:kern w:val="0"/>
      <w:sz w:val="18"/>
      <w:szCs w:val="20"/>
      <w:lang w:val="" w:eastAsia="en-US"/>
    </w:rPr>
  </w:style>
  <w:style w:type="paragraph" w:customStyle="1" w:styleId="Glossary">
    <w:name w:val="Glossary"/>
    <w:basedOn w:val="a"/>
    <w:rsid w:val="00986F17"/>
    <w:pPr>
      <w:widowControl/>
      <w:spacing w:before="120" w:after="120" w:line="432" w:lineRule="auto"/>
    </w:pPr>
    <w:rPr>
      <w:rFonts w:ascii="Times New Roman" w:hAnsi="Times New Roman"/>
      <w:color w:val="7D7974"/>
      <w:kern w:val="0"/>
      <w:sz w:val="20"/>
      <w:szCs w:val="20"/>
      <w:lang w:val="" w:eastAsia="en-US"/>
    </w:rPr>
  </w:style>
  <w:style w:type="paragraph" w:customStyle="1" w:styleId="Surtitle">
    <w:name w:val="Surtitle"/>
    <w:basedOn w:val="a"/>
    <w:qFormat/>
    <w:rsid w:val="00986F17"/>
    <w:pPr>
      <w:widowControl/>
      <w:jc w:val="left"/>
    </w:pPr>
    <w:rPr>
      <w:rFonts w:ascii="Times New Roman" w:hAnsi="Times New Roman"/>
      <w:kern w:val="0"/>
      <w:sz w:val="48"/>
      <w:szCs w:val="20"/>
      <w:lang w:val="" w:eastAsia="en-US"/>
    </w:rPr>
  </w:style>
  <w:style w:type="paragraph" w:customStyle="1" w:styleId="Statement">
    <w:name w:val="Statement"/>
    <w:basedOn w:val="a"/>
    <w:rsid w:val="00986F17"/>
    <w:pPr>
      <w:widowControl/>
      <w:ind w:left="900"/>
    </w:pPr>
    <w:rPr>
      <w:rFonts w:ascii="Times New Roman" w:hAnsi="Times New Roman"/>
      <w:kern w:val="0"/>
      <w:sz w:val="24"/>
      <w:szCs w:val="20"/>
      <w:lang w:val="" w:eastAsia="en-US"/>
    </w:rPr>
  </w:style>
  <w:style w:type="character" w:customStyle="1" w:styleId="CommentText1">
    <w:name w:val="Comment Text1"/>
    <w:rsid w:val="00986F17"/>
    <w:rPr>
      <w:rFonts w:ascii="Calibri" w:hAnsi="Calibri" w:cs="Times New Roman"/>
      <w:color w:val="000000"/>
      <w:sz w:val="20"/>
      <w:u w:val="none"/>
      <w:vertAlign w:val="baseline"/>
    </w:rPr>
  </w:style>
  <w:style w:type="character" w:customStyle="1" w:styleId="CaptionLabel">
    <w:name w:val="Caption Label"/>
    <w:rsid w:val="00986F17"/>
    <w:rPr>
      <w:rFonts w:cs="Times New Roman"/>
      <w:color w:val="007CC5"/>
    </w:rPr>
  </w:style>
  <w:style w:type="character" w:styleId="ae">
    <w:name w:val="footnote reference"/>
    <w:uiPriority w:val="99"/>
    <w:rsid w:val="00986F17"/>
    <w:rPr>
      <w:rFonts w:cs="Times New Roman"/>
      <w:vertAlign w:val="superscript"/>
    </w:rPr>
  </w:style>
  <w:style w:type="character" w:customStyle="1" w:styleId="GlossaryTerm">
    <w:name w:val="Glossary Term"/>
    <w:rsid w:val="00986F17"/>
    <w:rPr>
      <w:rFonts w:cs="Times New Roman"/>
      <w:color w:val="7030A0"/>
    </w:rPr>
  </w:style>
  <w:style w:type="paragraph" w:customStyle="1" w:styleId="AbstractSubheading">
    <w:name w:val="Abstract Subheading"/>
    <w:basedOn w:val="a"/>
    <w:next w:val="a"/>
    <w:qFormat/>
    <w:rsid w:val="00986F17"/>
    <w:pPr>
      <w:widowControl/>
      <w:ind w:left="1440"/>
    </w:pPr>
    <w:rPr>
      <w:rFonts w:ascii="Times New Roman" w:hAnsi="Times New Roman"/>
      <w:kern w:val="0"/>
      <w:sz w:val="22"/>
      <w:szCs w:val="20"/>
      <w:lang w:val="" w:eastAsia="en-US"/>
    </w:rPr>
  </w:style>
  <w:style w:type="character" w:customStyle="1" w:styleId="NameScientific">
    <w:name w:val="Name Scientific"/>
    <w:rsid w:val="00986F17"/>
    <w:rPr>
      <w:rFonts w:cs="Times New Roman"/>
      <w:color w:val="6F3198"/>
    </w:rPr>
  </w:style>
  <w:style w:type="paragraph" w:customStyle="1" w:styleId="Abstract">
    <w:name w:val="Abstract"/>
    <w:basedOn w:val="a"/>
    <w:rsid w:val="00986F17"/>
    <w:pPr>
      <w:widowControl/>
      <w:spacing w:before="120" w:after="120" w:line="393" w:lineRule="auto"/>
      <w:ind w:left="1440" w:right="1440"/>
    </w:pPr>
    <w:rPr>
      <w:rFonts w:ascii="Times New Roman" w:hAnsi="Times New Roman"/>
      <w:kern w:val="0"/>
      <w:sz w:val="22"/>
      <w:szCs w:val="20"/>
      <w:lang w:val="" w:eastAsia="en-US"/>
    </w:rPr>
  </w:style>
  <w:style w:type="paragraph" w:customStyle="1" w:styleId="TableList">
    <w:name w:val="Table List"/>
    <w:basedOn w:val="a"/>
    <w:rsid w:val="00986F17"/>
    <w:pPr>
      <w:widowControl/>
      <w:ind w:left="300" w:hanging="300"/>
      <w:jc w:val="left"/>
    </w:pPr>
    <w:rPr>
      <w:rFonts w:ascii="Times New Roman" w:hAnsi="Times New Roman"/>
      <w:kern w:val="0"/>
      <w:sz w:val="20"/>
      <w:szCs w:val="20"/>
      <w:lang w:val="" w:eastAsia="en-US"/>
    </w:rPr>
  </w:style>
  <w:style w:type="paragraph" w:customStyle="1" w:styleId="ChapterNumber">
    <w:name w:val="Chapter Number"/>
    <w:basedOn w:val="a"/>
    <w:rsid w:val="00986F17"/>
    <w:pPr>
      <w:widowControl/>
    </w:pPr>
    <w:rPr>
      <w:rFonts w:ascii="Times New Roman" w:hAnsi="Times New Roman"/>
      <w:kern w:val="0"/>
      <w:sz w:val="20"/>
      <w:szCs w:val="20"/>
      <w:lang w:val="" w:eastAsia="en-US"/>
    </w:rPr>
  </w:style>
  <w:style w:type="paragraph" w:styleId="af">
    <w:name w:val="List"/>
    <w:basedOn w:val="a"/>
    <w:uiPriority w:val="99"/>
    <w:rsid w:val="00986F17"/>
    <w:pPr>
      <w:widowControl/>
      <w:spacing w:line="393" w:lineRule="auto"/>
      <w:ind w:left="600" w:hanging="600"/>
    </w:pPr>
    <w:rPr>
      <w:rFonts w:ascii="Times New Roman" w:hAnsi="Times New Roman"/>
      <w:kern w:val="0"/>
      <w:sz w:val="22"/>
      <w:szCs w:val="20"/>
      <w:lang w:val="" w:eastAsia="en-US"/>
    </w:rPr>
  </w:style>
  <w:style w:type="character" w:customStyle="1" w:styleId="BibYear">
    <w:name w:val="Bib Year"/>
    <w:rsid w:val="00986F17"/>
    <w:rPr>
      <w:rFonts w:cs="Times New Roman"/>
      <w:color w:val="B77540"/>
    </w:rPr>
  </w:style>
  <w:style w:type="character" w:customStyle="1" w:styleId="BibIssue">
    <w:name w:val="Bib Issue"/>
    <w:rsid w:val="00986F17"/>
    <w:rPr>
      <w:rFonts w:cs="Times New Roman"/>
      <w:color w:val="FA3232"/>
    </w:rPr>
  </w:style>
  <w:style w:type="paragraph" w:styleId="af0">
    <w:name w:val="Normal Indent"/>
    <w:basedOn w:val="a"/>
    <w:uiPriority w:val="99"/>
    <w:qFormat/>
    <w:rsid w:val="00986F17"/>
    <w:pPr>
      <w:widowControl/>
      <w:spacing w:line="360" w:lineRule="auto"/>
      <w:ind w:firstLine="480"/>
    </w:pPr>
    <w:rPr>
      <w:rFonts w:ascii="Calibri" w:hAnsi="Calibri"/>
      <w:kern w:val="0"/>
      <w:sz w:val="22"/>
      <w:szCs w:val="20"/>
      <w:lang w:val="" w:eastAsia="en-US"/>
    </w:rPr>
  </w:style>
  <w:style w:type="character" w:customStyle="1" w:styleId="BibDocTitle">
    <w:name w:val="Bib DocTitle"/>
    <w:qFormat/>
    <w:rsid w:val="00986F17"/>
    <w:rPr>
      <w:rFonts w:cs="Times New Roman"/>
      <w:color w:val="A29D96"/>
    </w:rPr>
  </w:style>
  <w:style w:type="paragraph" w:customStyle="1" w:styleId="Formula">
    <w:name w:val="Formula"/>
    <w:basedOn w:val="a"/>
    <w:rsid w:val="00986F17"/>
    <w:pPr>
      <w:widowControl/>
      <w:spacing w:before="120" w:after="120" w:line="360" w:lineRule="auto"/>
      <w:jc w:val="left"/>
    </w:pPr>
    <w:rPr>
      <w:rFonts w:ascii="Times New Roman" w:hAnsi="Times New Roman"/>
      <w:kern w:val="0"/>
      <w:sz w:val="22"/>
      <w:szCs w:val="20"/>
      <w:lang w:val="" w:eastAsia="en-US"/>
    </w:rPr>
  </w:style>
  <w:style w:type="character" w:customStyle="1" w:styleId="GrantSponsor">
    <w:name w:val="Grant Sponsor"/>
    <w:rsid w:val="00986F17"/>
    <w:rPr>
      <w:rFonts w:cs="Times New Roman"/>
      <w:color w:val="C500C0"/>
    </w:rPr>
  </w:style>
  <w:style w:type="character" w:customStyle="1" w:styleId="NameGiven">
    <w:name w:val="Name Given"/>
    <w:rsid w:val="00986F17"/>
    <w:rPr>
      <w:rFonts w:cs="Times New Roman"/>
      <w:color w:val="FFC20E"/>
    </w:rPr>
  </w:style>
  <w:style w:type="paragraph" w:styleId="af1">
    <w:name w:val="Title"/>
    <w:basedOn w:val="a"/>
    <w:link w:val="Char5"/>
    <w:uiPriority w:val="10"/>
    <w:qFormat/>
    <w:rsid w:val="00986F17"/>
    <w:pPr>
      <w:widowControl/>
      <w:spacing w:line="309" w:lineRule="auto"/>
      <w:jc w:val="left"/>
    </w:pPr>
    <w:rPr>
      <w:rFonts w:ascii="Times New Roman" w:hAnsi="Times New Roman"/>
      <w:kern w:val="0"/>
      <w:sz w:val="56"/>
      <w:szCs w:val="20"/>
      <w:lang w:val="" w:eastAsia="en-US"/>
    </w:rPr>
  </w:style>
  <w:style w:type="character" w:customStyle="1" w:styleId="Char5">
    <w:name w:val="标题 Char"/>
    <w:link w:val="af1"/>
    <w:uiPriority w:val="10"/>
    <w:locked/>
    <w:rsid w:val="00986F17"/>
    <w:rPr>
      <w:rFonts w:ascii="Times New Roman" w:hAnsi="Times New Roman" w:cs="Times New Roman"/>
      <w:kern w:val="0"/>
      <w:sz w:val="20"/>
      <w:szCs w:val="20"/>
      <w:lang w:val="" w:eastAsia="x-none"/>
    </w:rPr>
  </w:style>
  <w:style w:type="character" w:customStyle="1" w:styleId="Abbreviation">
    <w:name w:val="Abbreviation"/>
    <w:rsid w:val="00986F17"/>
    <w:rPr>
      <w:rFonts w:cs="Times New Roman"/>
      <w:color w:val="7030A0"/>
    </w:rPr>
  </w:style>
  <w:style w:type="paragraph" w:customStyle="1" w:styleId="Quotation">
    <w:name w:val="Quotation"/>
    <w:basedOn w:val="a"/>
    <w:rsid w:val="00986F17"/>
    <w:pPr>
      <w:widowControl/>
      <w:spacing w:line="393" w:lineRule="auto"/>
      <w:ind w:left="1440"/>
    </w:pPr>
    <w:rPr>
      <w:rFonts w:ascii="Times New Roman" w:hAnsi="Times New Roman"/>
      <w:kern w:val="0"/>
      <w:sz w:val="22"/>
      <w:szCs w:val="20"/>
      <w:lang w:val="" w:eastAsia="en-US"/>
    </w:rPr>
  </w:style>
  <w:style w:type="character" w:customStyle="1" w:styleId="Name">
    <w:name w:val="Name"/>
    <w:rsid w:val="00986F17"/>
    <w:rPr>
      <w:rFonts w:cs="Times New Roman"/>
      <w:color w:val="22B14C"/>
    </w:rPr>
  </w:style>
  <w:style w:type="paragraph" w:customStyle="1" w:styleId="List8">
    <w:name w:val="List 8"/>
    <w:basedOn w:val="a"/>
    <w:rsid w:val="00986F17"/>
    <w:pPr>
      <w:widowControl/>
    </w:pPr>
    <w:rPr>
      <w:rFonts w:ascii="Times New Roman" w:hAnsi="Times New Roman"/>
      <w:kern w:val="0"/>
      <w:sz w:val="22"/>
      <w:szCs w:val="20"/>
      <w:lang w:val="" w:eastAsia="en-US"/>
    </w:rPr>
  </w:style>
  <w:style w:type="character" w:customStyle="1" w:styleId="Grant">
    <w:name w:val="Grant"/>
    <w:rsid w:val="00986F17"/>
    <w:rPr>
      <w:rFonts w:cs="Times New Roman"/>
      <w:color w:val="6F3198"/>
    </w:rPr>
  </w:style>
  <w:style w:type="paragraph" w:styleId="af2">
    <w:name w:val="caption"/>
    <w:basedOn w:val="a"/>
    <w:uiPriority w:val="35"/>
    <w:rsid w:val="00986F17"/>
    <w:pPr>
      <w:widowControl/>
      <w:spacing w:before="240" w:line="393" w:lineRule="auto"/>
    </w:pPr>
    <w:rPr>
      <w:rFonts w:ascii="Times New Roman" w:hAnsi="Times New Roman"/>
      <w:color w:val="B77540"/>
      <w:kern w:val="0"/>
      <w:sz w:val="22"/>
      <w:szCs w:val="20"/>
      <w:lang w:val="" w:eastAsia="en-US"/>
    </w:rPr>
  </w:style>
  <w:style w:type="paragraph" w:customStyle="1" w:styleId="Authors">
    <w:name w:val="Authors"/>
    <w:basedOn w:val="a"/>
    <w:rsid w:val="00986F17"/>
    <w:pPr>
      <w:widowControl/>
      <w:spacing w:before="360" w:after="120" w:line="309" w:lineRule="auto"/>
      <w:jc w:val="left"/>
    </w:pPr>
    <w:rPr>
      <w:rFonts w:ascii="Times New Roman" w:hAnsi="Times New Roman"/>
      <w:kern w:val="0"/>
      <w:sz w:val="28"/>
      <w:szCs w:val="20"/>
      <w:lang w:val="" w:eastAsia="en-US"/>
    </w:rPr>
  </w:style>
  <w:style w:type="paragraph" w:customStyle="1" w:styleId="Correspondence">
    <w:name w:val="Correspondence"/>
    <w:basedOn w:val="a"/>
    <w:rsid w:val="00986F17"/>
    <w:pPr>
      <w:widowControl/>
      <w:spacing w:line="480" w:lineRule="auto"/>
      <w:ind w:left="480" w:hanging="480"/>
      <w:jc w:val="left"/>
    </w:pPr>
    <w:rPr>
      <w:rFonts w:ascii="Times New Roman" w:hAnsi="Times New Roman"/>
      <w:color w:val="C0504D"/>
      <w:kern w:val="0"/>
      <w:sz w:val="18"/>
      <w:szCs w:val="20"/>
      <w:lang w:val="" w:eastAsia="en-US"/>
    </w:rPr>
  </w:style>
  <w:style w:type="character" w:customStyle="1" w:styleId="FootnoteText1">
    <w:name w:val="Footnote Text1"/>
    <w:rsid w:val="00986F17"/>
    <w:rPr>
      <w:rFonts w:cs="Times New Roman"/>
      <w:vertAlign w:val="baseline"/>
    </w:rPr>
  </w:style>
  <w:style w:type="paragraph" w:styleId="af3">
    <w:name w:val="Block Text"/>
    <w:basedOn w:val="a"/>
    <w:uiPriority w:val="99"/>
    <w:rsid w:val="00986F17"/>
    <w:pPr>
      <w:widowControl/>
      <w:spacing w:line="393" w:lineRule="auto"/>
      <w:ind w:left="1200"/>
    </w:pPr>
    <w:rPr>
      <w:rFonts w:ascii="Times New Roman" w:hAnsi="Times New Roman"/>
      <w:kern w:val="0"/>
      <w:sz w:val="22"/>
      <w:szCs w:val="20"/>
      <w:lang w:val="" w:eastAsia="en-US"/>
    </w:rPr>
  </w:style>
  <w:style w:type="paragraph" w:customStyle="1" w:styleId="Biography">
    <w:name w:val="Biography"/>
    <w:basedOn w:val="a"/>
    <w:rsid w:val="00986F17"/>
    <w:pPr>
      <w:widowControl/>
      <w:spacing w:after="240" w:line="324" w:lineRule="auto"/>
      <w:ind w:left="360"/>
    </w:pPr>
    <w:rPr>
      <w:rFonts w:ascii="Times New Roman" w:hAnsi="Times New Roman"/>
      <w:color w:val="8064A2"/>
      <w:kern w:val="0"/>
      <w:sz w:val="20"/>
      <w:szCs w:val="20"/>
      <w:lang w:val="" w:eastAsia="en-US"/>
    </w:rPr>
  </w:style>
  <w:style w:type="paragraph" w:customStyle="1" w:styleId="Keywords">
    <w:name w:val="Keywords"/>
    <w:basedOn w:val="a"/>
    <w:rsid w:val="00986F17"/>
    <w:pPr>
      <w:widowControl/>
      <w:spacing w:line="360" w:lineRule="auto"/>
      <w:ind w:left="1000"/>
      <w:jc w:val="left"/>
    </w:pPr>
    <w:rPr>
      <w:rFonts w:ascii="Times New Roman" w:hAnsi="Times New Roman"/>
      <w:kern w:val="0"/>
      <w:sz w:val="22"/>
      <w:szCs w:val="20"/>
      <w:lang w:val="" w:eastAsia="en-US"/>
    </w:rPr>
  </w:style>
  <w:style w:type="character" w:customStyle="1" w:styleId="Genbank">
    <w:name w:val="Genbank"/>
    <w:rsid w:val="00986F17"/>
    <w:rPr>
      <w:rFonts w:cs="Times New Roman"/>
      <w:color w:val="6F3198"/>
    </w:rPr>
  </w:style>
  <w:style w:type="character" w:customStyle="1" w:styleId="Label">
    <w:name w:val="Label"/>
    <w:rsid w:val="00986F17"/>
    <w:rPr>
      <w:rFonts w:cs="Times New Roman"/>
      <w:color w:val="C0504D"/>
    </w:rPr>
  </w:style>
  <w:style w:type="paragraph" w:customStyle="1" w:styleId="TableHead">
    <w:name w:val="Table Head"/>
    <w:basedOn w:val="a"/>
    <w:qFormat/>
    <w:rsid w:val="00986F17"/>
    <w:pPr>
      <w:widowControl/>
      <w:jc w:val="left"/>
    </w:pPr>
    <w:rPr>
      <w:rFonts w:ascii="Times New Roman" w:hAnsi="Times New Roman"/>
      <w:color w:val="5C83B4"/>
      <w:kern w:val="0"/>
      <w:sz w:val="20"/>
      <w:szCs w:val="20"/>
      <w:lang w:val="" w:eastAsia="en-US"/>
    </w:rPr>
  </w:style>
  <w:style w:type="character" w:customStyle="1" w:styleId="Sequence">
    <w:name w:val="Sequence"/>
    <w:rsid w:val="00986F17"/>
    <w:rPr>
      <w:rFonts w:cs="Times New Roman"/>
      <w:color w:val="6F3198"/>
    </w:rPr>
  </w:style>
  <w:style w:type="paragraph" w:styleId="5">
    <w:name w:val="List 5"/>
    <w:basedOn w:val="a"/>
    <w:uiPriority w:val="99"/>
    <w:rsid w:val="00986F17"/>
    <w:pPr>
      <w:widowControl/>
    </w:pPr>
    <w:rPr>
      <w:rFonts w:ascii="Times New Roman" w:hAnsi="Times New Roman"/>
      <w:kern w:val="0"/>
      <w:sz w:val="22"/>
      <w:szCs w:val="20"/>
      <w:lang w:val="" w:eastAsia="en-US"/>
    </w:rPr>
  </w:style>
  <w:style w:type="character" w:customStyle="1" w:styleId="Heading">
    <w:name w:val="Heading:"/>
    <w:qFormat/>
    <w:rsid w:val="00986F17"/>
    <w:rPr>
      <w:rFonts w:cs="Times New Roman"/>
      <w:b/>
      <w:color w:val="5B89C1"/>
    </w:rPr>
  </w:style>
  <w:style w:type="paragraph" w:customStyle="1" w:styleId="List6">
    <w:name w:val="List 6"/>
    <w:basedOn w:val="a"/>
    <w:rsid w:val="00986F17"/>
    <w:pPr>
      <w:widowControl/>
    </w:pPr>
    <w:rPr>
      <w:rFonts w:ascii="Times New Roman" w:hAnsi="Times New Roman"/>
      <w:kern w:val="0"/>
      <w:sz w:val="22"/>
      <w:szCs w:val="20"/>
      <w:lang w:val="" w:eastAsia="en-US"/>
    </w:rPr>
  </w:style>
  <w:style w:type="paragraph" w:customStyle="1" w:styleId="Acknowledgements">
    <w:name w:val="Acknowledgements"/>
    <w:basedOn w:val="a"/>
    <w:rsid w:val="00986F17"/>
    <w:pPr>
      <w:widowControl/>
      <w:spacing w:line="432" w:lineRule="auto"/>
    </w:pPr>
    <w:rPr>
      <w:rFonts w:ascii="Times New Roman" w:hAnsi="Times New Roman"/>
      <w:color w:val="0072BC"/>
      <w:kern w:val="0"/>
      <w:sz w:val="20"/>
      <w:szCs w:val="20"/>
      <w:lang w:val="" w:eastAsia="en-US"/>
    </w:rPr>
  </w:style>
  <w:style w:type="paragraph" w:customStyle="1" w:styleId="TableHeadSpan">
    <w:name w:val="Table Head Span"/>
    <w:basedOn w:val="a"/>
    <w:qFormat/>
    <w:rsid w:val="00986F17"/>
    <w:pPr>
      <w:widowControl/>
      <w:jc w:val="left"/>
    </w:pPr>
    <w:rPr>
      <w:rFonts w:ascii="Times New Roman" w:hAnsi="Times New Roman"/>
      <w:color w:val="5C83B4"/>
      <w:kern w:val="0"/>
      <w:sz w:val="20"/>
      <w:szCs w:val="20"/>
      <w:lang w:val="" w:eastAsia="en-US"/>
    </w:rPr>
  </w:style>
  <w:style w:type="paragraph" w:customStyle="1" w:styleId="TableBody">
    <w:name w:val="Table Body"/>
    <w:basedOn w:val="a"/>
    <w:rsid w:val="00986F17"/>
    <w:pPr>
      <w:widowControl/>
      <w:spacing w:line="432" w:lineRule="auto"/>
      <w:jc w:val="left"/>
    </w:pPr>
    <w:rPr>
      <w:rFonts w:ascii="Times New Roman" w:hAnsi="Times New Roman"/>
      <w:kern w:val="0"/>
      <w:sz w:val="20"/>
      <w:szCs w:val="20"/>
      <w:lang w:val="" w:eastAsia="en-US"/>
    </w:rPr>
  </w:style>
  <w:style w:type="character" w:customStyle="1" w:styleId="EndnoteText1">
    <w:name w:val="Endnote Text1"/>
    <w:rsid w:val="00986F17"/>
    <w:rPr>
      <w:rFonts w:cs="Times New Roman"/>
    </w:rPr>
  </w:style>
  <w:style w:type="paragraph" w:customStyle="1" w:styleId="QuotationSource">
    <w:name w:val="Quotation Source"/>
    <w:basedOn w:val="a"/>
    <w:rsid w:val="00986F17"/>
    <w:pPr>
      <w:widowControl/>
      <w:spacing w:line="393" w:lineRule="auto"/>
      <w:ind w:left="1440"/>
    </w:pPr>
    <w:rPr>
      <w:rFonts w:ascii="Times New Roman" w:hAnsi="Times New Roman"/>
      <w:color w:val="000000"/>
      <w:kern w:val="0"/>
      <w:sz w:val="22"/>
      <w:szCs w:val="20"/>
      <w:lang w:val="" w:eastAsia="en-US"/>
    </w:rPr>
  </w:style>
  <w:style w:type="paragraph" w:customStyle="1" w:styleId="SubheadingAbstract">
    <w:name w:val="Subheading Abstract"/>
    <w:basedOn w:val="a"/>
    <w:next w:val="a"/>
    <w:qFormat/>
    <w:rsid w:val="00986F17"/>
    <w:pPr>
      <w:widowControl/>
    </w:pPr>
    <w:rPr>
      <w:rFonts w:ascii="Times New Roman" w:hAnsi="Times New Roman"/>
      <w:kern w:val="0"/>
      <w:sz w:val="20"/>
      <w:szCs w:val="20"/>
      <w:lang w:val="" w:eastAsia="en-US"/>
    </w:rPr>
  </w:style>
  <w:style w:type="paragraph" w:styleId="af4">
    <w:name w:val="Revision"/>
    <w:hidden/>
    <w:uiPriority w:val="99"/>
    <w:semiHidden/>
    <w:rsid w:val="00DF3066"/>
    <w:rPr>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173579">
      <w:marLeft w:val="0"/>
      <w:marRight w:val="0"/>
      <w:marTop w:val="0"/>
      <w:marBottom w:val="0"/>
      <w:divBdr>
        <w:top w:val="none" w:sz="0" w:space="0" w:color="auto"/>
        <w:left w:val="none" w:sz="0" w:space="0" w:color="auto"/>
        <w:bottom w:val="none" w:sz="0" w:space="0" w:color="auto"/>
        <w:right w:val="none" w:sz="0" w:space="0" w:color="auto"/>
      </w:divBdr>
    </w:div>
    <w:div w:id="1756173580">
      <w:marLeft w:val="0"/>
      <w:marRight w:val="0"/>
      <w:marTop w:val="0"/>
      <w:marBottom w:val="0"/>
      <w:divBdr>
        <w:top w:val="none" w:sz="0" w:space="0" w:color="auto"/>
        <w:left w:val="none" w:sz="0" w:space="0" w:color="auto"/>
        <w:bottom w:val="none" w:sz="0" w:space="0" w:color="auto"/>
        <w:right w:val="none" w:sz="0" w:space="0" w:color="auto"/>
      </w:divBdr>
    </w:div>
    <w:div w:id="1756173581">
      <w:marLeft w:val="0"/>
      <w:marRight w:val="0"/>
      <w:marTop w:val="0"/>
      <w:marBottom w:val="0"/>
      <w:divBdr>
        <w:top w:val="none" w:sz="0" w:space="0" w:color="auto"/>
        <w:left w:val="none" w:sz="0" w:space="0" w:color="auto"/>
        <w:bottom w:val="none" w:sz="0" w:space="0" w:color="auto"/>
        <w:right w:val="none" w:sz="0" w:space="0" w:color="auto"/>
      </w:divBdr>
    </w:div>
    <w:div w:id="1756173582">
      <w:marLeft w:val="0"/>
      <w:marRight w:val="0"/>
      <w:marTop w:val="0"/>
      <w:marBottom w:val="0"/>
      <w:divBdr>
        <w:top w:val="none" w:sz="0" w:space="0" w:color="auto"/>
        <w:left w:val="none" w:sz="0" w:space="0" w:color="auto"/>
        <w:bottom w:val="none" w:sz="0" w:space="0" w:color="auto"/>
        <w:right w:val="none" w:sz="0" w:space="0" w:color="auto"/>
      </w:divBdr>
    </w:div>
    <w:div w:id="1756173583">
      <w:marLeft w:val="0"/>
      <w:marRight w:val="0"/>
      <w:marTop w:val="0"/>
      <w:marBottom w:val="0"/>
      <w:divBdr>
        <w:top w:val="none" w:sz="0" w:space="0" w:color="auto"/>
        <w:left w:val="none" w:sz="0" w:space="0" w:color="auto"/>
        <w:bottom w:val="none" w:sz="0" w:space="0" w:color="auto"/>
        <w:right w:val="none" w:sz="0" w:space="0" w:color="auto"/>
      </w:divBdr>
    </w:div>
    <w:div w:id="1756173584">
      <w:marLeft w:val="0"/>
      <w:marRight w:val="0"/>
      <w:marTop w:val="0"/>
      <w:marBottom w:val="0"/>
      <w:divBdr>
        <w:top w:val="none" w:sz="0" w:space="0" w:color="auto"/>
        <w:left w:val="none" w:sz="0" w:space="0" w:color="auto"/>
        <w:bottom w:val="none" w:sz="0" w:space="0" w:color="auto"/>
        <w:right w:val="none" w:sz="0" w:space="0" w:color="auto"/>
      </w:divBdr>
    </w:div>
    <w:div w:id="1756173585">
      <w:marLeft w:val="0"/>
      <w:marRight w:val="0"/>
      <w:marTop w:val="0"/>
      <w:marBottom w:val="0"/>
      <w:divBdr>
        <w:top w:val="none" w:sz="0" w:space="0" w:color="auto"/>
        <w:left w:val="none" w:sz="0" w:space="0" w:color="auto"/>
        <w:bottom w:val="none" w:sz="0" w:space="0" w:color="auto"/>
        <w:right w:val="none" w:sz="0" w:space="0" w:color="auto"/>
      </w:divBdr>
    </w:div>
    <w:div w:id="1756173586">
      <w:marLeft w:val="0"/>
      <w:marRight w:val="0"/>
      <w:marTop w:val="0"/>
      <w:marBottom w:val="0"/>
      <w:divBdr>
        <w:top w:val="none" w:sz="0" w:space="0" w:color="auto"/>
        <w:left w:val="none" w:sz="0" w:space="0" w:color="auto"/>
        <w:bottom w:val="none" w:sz="0" w:space="0" w:color="auto"/>
        <w:right w:val="none" w:sz="0" w:space="0" w:color="auto"/>
      </w:divBdr>
    </w:div>
    <w:div w:id="1756173587">
      <w:marLeft w:val="0"/>
      <w:marRight w:val="0"/>
      <w:marTop w:val="0"/>
      <w:marBottom w:val="0"/>
      <w:divBdr>
        <w:top w:val="none" w:sz="0" w:space="0" w:color="auto"/>
        <w:left w:val="none" w:sz="0" w:space="0" w:color="auto"/>
        <w:bottom w:val="none" w:sz="0" w:space="0" w:color="auto"/>
        <w:right w:val="none" w:sz="0" w:space="0" w:color="auto"/>
      </w:divBdr>
    </w:div>
    <w:div w:id="1756173588">
      <w:marLeft w:val="0"/>
      <w:marRight w:val="0"/>
      <w:marTop w:val="0"/>
      <w:marBottom w:val="0"/>
      <w:divBdr>
        <w:top w:val="none" w:sz="0" w:space="0" w:color="auto"/>
        <w:left w:val="none" w:sz="0" w:space="0" w:color="auto"/>
        <w:bottom w:val="none" w:sz="0" w:space="0" w:color="auto"/>
        <w:right w:val="none" w:sz="0" w:space="0" w:color="auto"/>
      </w:divBdr>
    </w:div>
    <w:div w:id="1756173589">
      <w:marLeft w:val="0"/>
      <w:marRight w:val="0"/>
      <w:marTop w:val="0"/>
      <w:marBottom w:val="0"/>
      <w:divBdr>
        <w:top w:val="none" w:sz="0" w:space="0" w:color="auto"/>
        <w:left w:val="none" w:sz="0" w:space="0" w:color="auto"/>
        <w:bottom w:val="none" w:sz="0" w:space="0" w:color="auto"/>
        <w:right w:val="none" w:sz="0" w:space="0" w:color="auto"/>
      </w:divBdr>
    </w:div>
    <w:div w:id="1756173590">
      <w:marLeft w:val="0"/>
      <w:marRight w:val="0"/>
      <w:marTop w:val="0"/>
      <w:marBottom w:val="0"/>
      <w:divBdr>
        <w:top w:val="none" w:sz="0" w:space="0" w:color="auto"/>
        <w:left w:val="none" w:sz="0" w:space="0" w:color="auto"/>
        <w:bottom w:val="none" w:sz="0" w:space="0" w:color="auto"/>
        <w:right w:val="none" w:sz="0" w:space="0" w:color="auto"/>
      </w:divBdr>
    </w:div>
    <w:div w:id="1756173591">
      <w:marLeft w:val="0"/>
      <w:marRight w:val="0"/>
      <w:marTop w:val="0"/>
      <w:marBottom w:val="0"/>
      <w:divBdr>
        <w:top w:val="none" w:sz="0" w:space="0" w:color="auto"/>
        <w:left w:val="none" w:sz="0" w:space="0" w:color="auto"/>
        <w:bottom w:val="none" w:sz="0" w:space="0" w:color="auto"/>
        <w:right w:val="none" w:sz="0" w:space="0" w:color="auto"/>
      </w:divBdr>
    </w:div>
    <w:div w:id="1756173592">
      <w:marLeft w:val="0"/>
      <w:marRight w:val="0"/>
      <w:marTop w:val="0"/>
      <w:marBottom w:val="0"/>
      <w:divBdr>
        <w:top w:val="none" w:sz="0" w:space="0" w:color="auto"/>
        <w:left w:val="none" w:sz="0" w:space="0" w:color="auto"/>
        <w:bottom w:val="none" w:sz="0" w:space="0" w:color="auto"/>
        <w:right w:val="none" w:sz="0" w:space="0" w:color="auto"/>
      </w:divBdr>
    </w:div>
    <w:div w:id="1756173593">
      <w:marLeft w:val="0"/>
      <w:marRight w:val="0"/>
      <w:marTop w:val="0"/>
      <w:marBottom w:val="0"/>
      <w:divBdr>
        <w:top w:val="none" w:sz="0" w:space="0" w:color="auto"/>
        <w:left w:val="none" w:sz="0" w:space="0" w:color="auto"/>
        <w:bottom w:val="none" w:sz="0" w:space="0" w:color="auto"/>
        <w:right w:val="none" w:sz="0" w:space="0" w:color="auto"/>
      </w:divBdr>
    </w:div>
    <w:div w:id="1756173594">
      <w:marLeft w:val="0"/>
      <w:marRight w:val="0"/>
      <w:marTop w:val="0"/>
      <w:marBottom w:val="0"/>
      <w:divBdr>
        <w:top w:val="none" w:sz="0" w:space="0" w:color="auto"/>
        <w:left w:val="none" w:sz="0" w:space="0" w:color="auto"/>
        <w:bottom w:val="none" w:sz="0" w:space="0" w:color="auto"/>
        <w:right w:val="none" w:sz="0" w:space="0" w:color="auto"/>
      </w:divBdr>
    </w:div>
    <w:div w:id="1756173595">
      <w:marLeft w:val="0"/>
      <w:marRight w:val="0"/>
      <w:marTop w:val="0"/>
      <w:marBottom w:val="0"/>
      <w:divBdr>
        <w:top w:val="none" w:sz="0" w:space="0" w:color="auto"/>
        <w:left w:val="none" w:sz="0" w:space="0" w:color="auto"/>
        <w:bottom w:val="none" w:sz="0" w:space="0" w:color="auto"/>
        <w:right w:val="none" w:sz="0" w:space="0" w:color="auto"/>
      </w:divBdr>
    </w:div>
    <w:div w:id="1756173596">
      <w:marLeft w:val="0"/>
      <w:marRight w:val="0"/>
      <w:marTop w:val="0"/>
      <w:marBottom w:val="0"/>
      <w:divBdr>
        <w:top w:val="none" w:sz="0" w:space="0" w:color="auto"/>
        <w:left w:val="none" w:sz="0" w:space="0" w:color="auto"/>
        <w:bottom w:val="none" w:sz="0" w:space="0" w:color="auto"/>
        <w:right w:val="none" w:sz="0" w:space="0" w:color="auto"/>
      </w:divBdr>
    </w:div>
    <w:div w:id="1756173597">
      <w:marLeft w:val="0"/>
      <w:marRight w:val="0"/>
      <w:marTop w:val="0"/>
      <w:marBottom w:val="0"/>
      <w:divBdr>
        <w:top w:val="none" w:sz="0" w:space="0" w:color="auto"/>
        <w:left w:val="none" w:sz="0" w:space="0" w:color="auto"/>
        <w:bottom w:val="none" w:sz="0" w:space="0" w:color="auto"/>
        <w:right w:val="none" w:sz="0" w:space="0" w:color="auto"/>
      </w:divBdr>
    </w:div>
    <w:div w:id="1756173598">
      <w:marLeft w:val="0"/>
      <w:marRight w:val="0"/>
      <w:marTop w:val="0"/>
      <w:marBottom w:val="0"/>
      <w:divBdr>
        <w:top w:val="none" w:sz="0" w:space="0" w:color="auto"/>
        <w:left w:val="none" w:sz="0" w:space="0" w:color="auto"/>
        <w:bottom w:val="none" w:sz="0" w:space="0" w:color="auto"/>
        <w:right w:val="none" w:sz="0" w:space="0" w:color="auto"/>
      </w:divBdr>
    </w:div>
    <w:div w:id="1756173599">
      <w:marLeft w:val="0"/>
      <w:marRight w:val="0"/>
      <w:marTop w:val="0"/>
      <w:marBottom w:val="0"/>
      <w:divBdr>
        <w:top w:val="none" w:sz="0" w:space="0" w:color="auto"/>
        <w:left w:val="none" w:sz="0" w:space="0" w:color="auto"/>
        <w:bottom w:val="none" w:sz="0" w:space="0" w:color="auto"/>
        <w:right w:val="none" w:sz="0" w:space="0" w:color="auto"/>
      </w:divBdr>
    </w:div>
    <w:div w:id="1756173600">
      <w:marLeft w:val="0"/>
      <w:marRight w:val="0"/>
      <w:marTop w:val="0"/>
      <w:marBottom w:val="0"/>
      <w:divBdr>
        <w:top w:val="none" w:sz="0" w:space="0" w:color="auto"/>
        <w:left w:val="none" w:sz="0" w:space="0" w:color="auto"/>
        <w:bottom w:val="none" w:sz="0" w:space="0" w:color="auto"/>
        <w:right w:val="none" w:sz="0" w:space="0" w:color="auto"/>
      </w:divBdr>
    </w:div>
    <w:div w:id="1756173601">
      <w:marLeft w:val="0"/>
      <w:marRight w:val="0"/>
      <w:marTop w:val="0"/>
      <w:marBottom w:val="0"/>
      <w:divBdr>
        <w:top w:val="none" w:sz="0" w:space="0" w:color="auto"/>
        <w:left w:val="none" w:sz="0" w:space="0" w:color="auto"/>
        <w:bottom w:val="none" w:sz="0" w:space="0" w:color="auto"/>
        <w:right w:val="none" w:sz="0" w:space="0" w:color="auto"/>
      </w:divBdr>
    </w:div>
    <w:div w:id="1756173602">
      <w:marLeft w:val="0"/>
      <w:marRight w:val="0"/>
      <w:marTop w:val="0"/>
      <w:marBottom w:val="0"/>
      <w:divBdr>
        <w:top w:val="none" w:sz="0" w:space="0" w:color="auto"/>
        <w:left w:val="none" w:sz="0" w:space="0" w:color="auto"/>
        <w:bottom w:val="none" w:sz="0" w:space="0" w:color="auto"/>
        <w:right w:val="none" w:sz="0" w:space="0" w:color="auto"/>
      </w:divBdr>
    </w:div>
    <w:div w:id="1756173603">
      <w:marLeft w:val="0"/>
      <w:marRight w:val="0"/>
      <w:marTop w:val="0"/>
      <w:marBottom w:val="0"/>
      <w:divBdr>
        <w:top w:val="none" w:sz="0" w:space="0" w:color="auto"/>
        <w:left w:val="none" w:sz="0" w:space="0" w:color="auto"/>
        <w:bottom w:val="none" w:sz="0" w:space="0" w:color="auto"/>
        <w:right w:val="none" w:sz="0" w:space="0" w:color="auto"/>
      </w:divBdr>
    </w:div>
    <w:div w:id="1756173604">
      <w:marLeft w:val="0"/>
      <w:marRight w:val="0"/>
      <w:marTop w:val="0"/>
      <w:marBottom w:val="0"/>
      <w:divBdr>
        <w:top w:val="none" w:sz="0" w:space="0" w:color="auto"/>
        <w:left w:val="none" w:sz="0" w:space="0" w:color="auto"/>
        <w:bottom w:val="none" w:sz="0" w:space="0" w:color="auto"/>
        <w:right w:val="none" w:sz="0" w:space="0" w:color="auto"/>
      </w:divBdr>
    </w:div>
    <w:div w:id="1756173605">
      <w:marLeft w:val="0"/>
      <w:marRight w:val="0"/>
      <w:marTop w:val="0"/>
      <w:marBottom w:val="0"/>
      <w:divBdr>
        <w:top w:val="none" w:sz="0" w:space="0" w:color="auto"/>
        <w:left w:val="none" w:sz="0" w:space="0" w:color="auto"/>
        <w:bottom w:val="none" w:sz="0" w:space="0" w:color="auto"/>
        <w:right w:val="none" w:sz="0" w:space="0" w:color="auto"/>
      </w:divBdr>
    </w:div>
    <w:div w:id="1756173606">
      <w:marLeft w:val="0"/>
      <w:marRight w:val="0"/>
      <w:marTop w:val="0"/>
      <w:marBottom w:val="0"/>
      <w:divBdr>
        <w:top w:val="none" w:sz="0" w:space="0" w:color="auto"/>
        <w:left w:val="none" w:sz="0" w:space="0" w:color="auto"/>
        <w:bottom w:val="none" w:sz="0" w:space="0" w:color="auto"/>
        <w:right w:val="none" w:sz="0" w:space="0" w:color="auto"/>
      </w:divBdr>
    </w:div>
    <w:div w:id="1756173607">
      <w:marLeft w:val="0"/>
      <w:marRight w:val="0"/>
      <w:marTop w:val="0"/>
      <w:marBottom w:val="0"/>
      <w:divBdr>
        <w:top w:val="none" w:sz="0" w:space="0" w:color="auto"/>
        <w:left w:val="none" w:sz="0" w:space="0" w:color="auto"/>
        <w:bottom w:val="none" w:sz="0" w:space="0" w:color="auto"/>
        <w:right w:val="none" w:sz="0" w:space="0" w:color="auto"/>
      </w:divBdr>
    </w:div>
    <w:div w:id="1756173608">
      <w:marLeft w:val="0"/>
      <w:marRight w:val="0"/>
      <w:marTop w:val="0"/>
      <w:marBottom w:val="0"/>
      <w:divBdr>
        <w:top w:val="none" w:sz="0" w:space="0" w:color="auto"/>
        <w:left w:val="none" w:sz="0" w:space="0" w:color="auto"/>
        <w:bottom w:val="none" w:sz="0" w:space="0" w:color="auto"/>
        <w:right w:val="none" w:sz="0" w:space="0" w:color="auto"/>
      </w:divBdr>
    </w:div>
    <w:div w:id="1756173609">
      <w:marLeft w:val="0"/>
      <w:marRight w:val="0"/>
      <w:marTop w:val="0"/>
      <w:marBottom w:val="0"/>
      <w:divBdr>
        <w:top w:val="none" w:sz="0" w:space="0" w:color="auto"/>
        <w:left w:val="none" w:sz="0" w:space="0" w:color="auto"/>
        <w:bottom w:val="none" w:sz="0" w:space="0" w:color="auto"/>
        <w:right w:val="none" w:sz="0" w:space="0" w:color="auto"/>
      </w:divBdr>
    </w:div>
    <w:div w:id="1756173610">
      <w:marLeft w:val="0"/>
      <w:marRight w:val="0"/>
      <w:marTop w:val="0"/>
      <w:marBottom w:val="0"/>
      <w:divBdr>
        <w:top w:val="none" w:sz="0" w:space="0" w:color="auto"/>
        <w:left w:val="none" w:sz="0" w:space="0" w:color="auto"/>
        <w:bottom w:val="none" w:sz="0" w:space="0" w:color="auto"/>
        <w:right w:val="none" w:sz="0" w:space="0" w:color="auto"/>
      </w:divBdr>
    </w:div>
    <w:div w:id="1756173611">
      <w:marLeft w:val="0"/>
      <w:marRight w:val="0"/>
      <w:marTop w:val="0"/>
      <w:marBottom w:val="0"/>
      <w:divBdr>
        <w:top w:val="none" w:sz="0" w:space="0" w:color="auto"/>
        <w:left w:val="none" w:sz="0" w:space="0" w:color="auto"/>
        <w:bottom w:val="none" w:sz="0" w:space="0" w:color="auto"/>
        <w:right w:val="none" w:sz="0" w:space="0" w:color="auto"/>
      </w:divBdr>
    </w:div>
    <w:div w:id="1756173612">
      <w:marLeft w:val="0"/>
      <w:marRight w:val="0"/>
      <w:marTop w:val="0"/>
      <w:marBottom w:val="0"/>
      <w:divBdr>
        <w:top w:val="none" w:sz="0" w:space="0" w:color="auto"/>
        <w:left w:val="none" w:sz="0" w:space="0" w:color="auto"/>
        <w:bottom w:val="none" w:sz="0" w:space="0" w:color="auto"/>
        <w:right w:val="none" w:sz="0" w:space="0" w:color="auto"/>
      </w:divBdr>
    </w:div>
    <w:div w:id="1756173613">
      <w:marLeft w:val="0"/>
      <w:marRight w:val="0"/>
      <w:marTop w:val="0"/>
      <w:marBottom w:val="0"/>
      <w:divBdr>
        <w:top w:val="none" w:sz="0" w:space="0" w:color="auto"/>
        <w:left w:val="none" w:sz="0" w:space="0" w:color="auto"/>
        <w:bottom w:val="none" w:sz="0" w:space="0" w:color="auto"/>
        <w:right w:val="none" w:sz="0" w:space="0" w:color="auto"/>
      </w:divBdr>
    </w:div>
    <w:div w:id="1756173614">
      <w:marLeft w:val="0"/>
      <w:marRight w:val="0"/>
      <w:marTop w:val="0"/>
      <w:marBottom w:val="0"/>
      <w:divBdr>
        <w:top w:val="none" w:sz="0" w:space="0" w:color="auto"/>
        <w:left w:val="none" w:sz="0" w:space="0" w:color="auto"/>
        <w:bottom w:val="none" w:sz="0" w:space="0" w:color="auto"/>
        <w:right w:val="none" w:sz="0" w:space="0" w:color="auto"/>
      </w:divBdr>
    </w:div>
    <w:div w:id="1756173615">
      <w:marLeft w:val="0"/>
      <w:marRight w:val="0"/>
      <w:marTop w:val="0"/>
      <w:marBottom w:val="0"/>
      <w:divBdr>
        <w:top w:val="none" w:sz="0" w:space="0" w:color="auto"/>
        <w:left w:val="none" w:sz="0" w:space="0" w:color="auto"/>
        <w:bottom w:val="none" w:sz="0" w:space="0" w:color="auto"/>
        <w:right w:val="none" w:sz="0" w:space="0" w:color="auto"/>
      </w:divBdr>
    </w:div>
    <w:div w:id="1756173616">
      <w:marLeft w:val="0"/>
      <w:marRight w:val="0"/>
      <w:marTop w:val="0"/>
      <w:marBottom w:val="0"/>
      <w:divBdr>
        <w:top w:val="none" w:sz="0" w:space="0" w:color="auto"/>
        <w:left w:val="none" w:sz="0" w:space="0" w:color="auto"/>
        <w:bottom w:val="none" w:sz="0" w:space="0" w:color="auto"/>
        <w:right w:val="none" w:sz="0" w:space="0" w:color="auto"/>
      </w:divBdr>
    </w:div>
    <w:div w:id="1756173618">
      <w:marLeft w:val="0"/>
      <w:marRight w:val="0"/>
      <w:marTop w:val="0"/>
      <w:marBottom w:val="0"/>
      <w:divBdr>
        <w:top w:val="none" w:sz="0" w:space="0" w:color="auto"/>
        <w:left w:val="none" w:sz="0" w:space="0" w:color="auto"/>
        <w:bottom w:val="none" w:sz="0" w:space="0" w:color="auto"/>
        <w:right w:val="none" w:sz="0" w:space="0" w:color="auto"/>
      </w:divBdr>
      <w:divsChild>
        <w:div w:id="1756173617">
          <w:marLeft w:val="0"/>
          <w:marRight w:val="0"/>
          <w:marTop w:val="0"/>
          <w:marBottom w:val="0"/>
          <w:divBdr>
            <w:top w:val="none" w:sz="0" w:space="0" w:color="auto"/>
            <w:left w:val="none" w:sz="0" w:space="0" w:color="auto"/>
            <w:bottom w:val="none" w:sz="0" w:space="0" w:color="auto"/>
            <w:right w:val="none" w:sz="0" w:space="0" w:color="auto"/>
          </w:divBdr>
        </w:div>
        <w:div w:id="1756173620">
          <w:marLeft w:val="0"/>
          <w:marRight w:val="0"/>
          <w:marTop w:val="0"/>
          <w:marBottom w:val="0"/>
          <w:divBdr>
            <w:top w:val="none" w:sz="0" w:space="0" w:color="auto"/>
            <w:left w:val="none" w:sz="0" w:space="0" w:color="auto"/>
            <w:bottom w:val="none" w:sz="0" w:space="0" w:color="auto"/>
            <w:right w:val="none" w:sz="0" w:space="0" w:color="auto"/>
          </w:divBdr>
        </w:div>
      </w:divsChild>
    </w:div>
    <w:div w:id="1756173619">
      <w:marLeft w:val="0"/>
      <w:marRight w:val="0"/>
      <w:marTop w:val="0"/>
      <w:marBottom w:val="0"/>
      <w:divBdr>
        <w:top w:val="none" w:sz="0" w:space="0" w:color="auto"/>
        <w:left w:val="none" w:sz="0" w:space="0" w:color="auto"/>
        <w:bottom w:val="none" w:sz="0" w:space="0" w:color="auto"/>
        <w:right w:val="none" w:sz="0" w:space="0" w:color="auto"/>
      </w:divBdr>
    </w:div>
    <w:div w:id="1756173621">
      <w:marLeft w:val="0"/>
      <w:marRight w:val="0"/>
      <w:marTop w:val="0"/>
      <w:marBottom w:val="0"/>
      <w:divBdr>
        <w:top w:val="none" w:sz="0" w:space="0" w:color="auto"/>
        <w:left w:val="none" w:sz="0" w:space="0" w:color="auto"/>
        <w:bottom w:val="none" w:sz="0" w:space="0" w:color="auto"/>
        <w:right w:val="none" w:sz="0" w:space="0" w:color="auto"/>
      </w:divBdr>
    </w:div>
    <w:div w:id="1756173622">
      <w:marLeft w:val="0"/>
      <w:marRight w:val="0"/>
      <w:marTop w:val="0"/>
      <w:marBottom w:val="0"/>
      <w:divBdr>
        <w:top w:val="none" w:sz="0" w:space="0" w:color="auto"/>
        <w:left w:val="none" w:sz="0" w:space="0" w:color="auto"/>
        <w:bottom w:val="none" w:sz="0" w:space="0" w:color="auto"/>
        <w:right w:val="none" w:sz="0" w:space="0" w:color="auto"/>
      </w:divBdr>
    </w:div>
    <w:div w:id="1756173623">
      <w:marLeft w:val="0"/>
      <w:marRight w:val="0"/>
      <w:marTop w:val="0"/>
      <w:marBottom w:val="0"/>
      <w:divBdr>
        <w:top w:val="none" w:sz="0" w:space="0" w:color="auto"/>
        <w:left w:val="none" w:sz="0" w:space="0" w:color="auto"/>
        <w:bottom w:val="none" w:sz="0" w:space="0" w:color="auto"/>
        <w:right w:val="none" w:sz="0" w:space="0" w:color="auto"/>
      </w:divBdr>
    </w:div>
    <w:div w:id="1756173624">
      <w:marLeft w:val="0"/>
      <w:marRight w:val="0"/>
      <w:marTop w:val="0"/>
      <w:marBottom w:val="0"/>
      <w:divBdr>
        <w:top w:val="none" w:sz="0" w:space="0" w:color="auto"/>
        <w:left w:val="none" w:sz="0" w:space="0" w:color="auto"/>
        <w:bottom w:val="none" w:sz="0" w:space="0" w:color="auto"/>
        <w:right w:val="none" w:sz="0" w:space="0" w:color="auto"/>
      </w:divBdr>
    </w:div>
    <w:div w:id="1756173625">
      <w:marLeft w:val="0"/>
      <w:marRight w:val="0"/>
      <w:marTop w:val="0"/>
      <w:marBottom w:val="0"/>
      <w:divBdr>
        <w:top w:val="none" w:sz="0" w:space="0" w:color="auto"/>
        <w:left w:val="none" w:sz="0" w:space="0" w:color="auto"/>
        <w:bottom w:val="none" w:sz="0" w:space="0" w:color="auto"/>
        <w:right w:val="none" w:sz="0" w:space="0" w:color="auto"/>
      </w:divBdr>
    </w:div>
    <w:div w:id="17561736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shideng-2014\Desktop\revised-jyu\26105\Manuscripts%202016.5.2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Manuscripts 2016.5.25</Template>
  <TotalTime>1</TotalTime>
  <Pages>53</Pages>
  <Words>12665</Words>
  <Characters>72191</Characters>
  <Application>Microsoft Office Word</Application>
  <DocSecurity>0</DocSecurity>
  <Lines>601</Lines>
  <Paragraphs>169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84687</CharactersWithSpaces>
  <SharedDoc>false</SharedDoc>
  <HLinks>
    <vt:vector size="6" baseType="variant">
      <vt:variant>
        <vt:i4>7602287</vt:i4>
      </vt:variant>
      <vt:variant>
        <vt:i4>0</vt:i4>
      </vt:variant>
      <vt:variant>
        <vt:i4>0</vt:i4>
      </vt:variant>
      <vt:variant>
        <vt:i4>5</vt:i4>
      </vt:variant>
      <vt:variant>
        <vt:lpwstr>http://dx.doi.org/10.1186/1471-2407-14-170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tulipyu</dc:creator>
  <cp:lastModifiedBy>tulipyu</cp:lastModifiedBy>
  <cp:revision>3</cp:revision>
  <dcterms:created xsi:type="dcterms:W3CDTF">2016-06-14T19:47:00Z</dcterms:created>
  <dcterms:modified xsi:type="dcterms:W3CDTF">2016-06-15T05:59:00Z</dcterms:modified>
</cp:coreProperties>
</file>